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A2644" w14:textId="77777777" w:rsidR="007A53F7"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261AF012" w14:textId="77777777" w:rsidR="007A53F7"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80444</w:t>
      </w:r>
    </w:p>
    <w:p w14:paraId="7278B58F" w14:textId="77777777" w:rsidR="007A53F7"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BDA12AE" w14:textId="77777777" w:rsidR="007A53F7" w:rsidRDefault="007A53F7">
      <w:pPr>
        <w:spacing w:line="360" w:lineRule="auto"/>
        <w:jc w:val="both"/>
      </w:pPr>
    </w:p>
    <w:p w14:paraId="180B6E10" w14:textId="77777777" w:rsidR="007A53F7" w:rsidRDefault="00000000">
      <w:pPr>
        <w:spacing w:line="360" w:lineRule="auto"/>
        <w:jc w:val="both"/>
      </w:pPr>
      <w:r>
        <w:rPr>
          <w:rFonts w:ascii="Book Antiqua" w:eastAsia="Book Antiqua" w:hAnsi="Book Antiqua" w:cs="Book Antiqua"/>
          <w:b/>
          <w:bCs/>
          <w:color w:val="000000"/>
        </w:rPr>
        <w:t>COVID-19 and liver injury: Pathophysiology, risk factors, outcome and management in special populations</w:t>
      </w:r>
    </w:p>
    <w:p w14:paraId="098A0EEB" w14:textId="77777777" w:rsidR="007A53F7" w:rsidRDefault="007A53F7">
      <w:pPr>
        <w:spacing w:line="360" w:lineRule="auto"/>
        <w:jc w:val="both"/>
      </w:pPr>
    </w:p>
    <w:p w14:paraId="106AFC34" w14:textId="77777777" w:rsidR="007A53F7" w:rsidRDefault="00000000">
      <w:pPr>
        <w:spacing w:line="360" w:lineRule="auto"/>
        <w:jc w:val="both"/>
      </w:pPr>
      <w:r>
        <w:rPr>
          <w:rFonts w:ascii="Book Antiqua" w:eastAsia="Book Antiqua" w:hAnsi="Book Antiqua" w:cs="Book Antiqua"/>
          <w:color w:val="000000"/>
        </w:rPr>
        <w:t>Roshanshad</w:t>
      </w:r>
      <w:r>
        <w:rPr>
          <w:rFonts w:ascii="Book Antiqua" w:eastAsia="宋体" w:hAnsi="Book Antiqua" w:cs="Book Antiqua" w:hint="eastAsia"/>
          <w:color w:val="000000"/>
          <w:lang w:eastAsia="zh-CN"/>
        </w:rPr>
        <w:t xml:space="preserve"> R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COVID-19 and liver injury</w:t>
      </w:r>
    </w:p>
    <w:p w14:paraId="735A1E85" w14:textId="77777777" w:rsidR="007A53F7" w:rsidRDefault="007A53F7">
      <w:pPr>
        <w:spacing w:line="360" w:lineRule="auto"/>
        <w:jc w:val="both"/>
      </w:pPr>
    </w:p>
    <w:p w14:paraId="6351C708" w14:textId="77777777" w:rsidR="007A53F7" w:rsidRDefault="00000000">
      <w:pPr>
        <w:spacing w:line="360" w:lineRule="auto"/>
        <w:jc w:val="both"/>
      </w:pPr>
      <w:r>
        <w:rPr>
          <w:rFonts w:ascii="Book Antiqua" w:eastAsia="Book Antiqua" w:hAnsi="Book Antiqua" w:cs="Book Antiqua"/>
          <w:color w:val="000000"/>
        </w:rPr>
        <w:t>Romina Roshanshad, Amirhossein Roshanshad, Reza Fereidooni, Mahnaz Hosseini-Bensenjan</w:t>
      </w:r>
    </w:p>
    <w:p w14:paraId="534D5B57" w14:textId="77777777" w:rsidR="007A53F7" w:rsidRDefault="007A53F7">
      <w:pPr>
        <w:spacing w:line="360" w:lineRule="auto"/>
        <w:jc w:val="both"/>
      </w:pPr>
    </w:p>
    <w:p w14:paraId="59B605DA" w14:textId="77777777" w:rsidR="007A53F7" w:rsidRDefault="00000000">
      <w:pPr>
        <w:spacing w:line="360" w:lineRule="auto"/>
        <w:jc w:val="both"/>
      </w:pPr>
      <w:r>
        <w:rPr>
          <w:rFonts w:ascii="Book Antiqua" w:eastAsia="Book Antiqua" w:hAnsi="Book Antiqua" w:cs="Book Antiqua"/>
          <w:b/>
          <w:bCs/>
          <w:color w:val="000000"/>
        </w:rPr>
        <w:t xml:space="preserve">Romina Roshanshad, </w:t>
      </w:r>
      <w:r>
        <w:rPr>
          <w:rFonts w:ascii="Book Antiqua" w:eastAsia="Book Antiqua" w:hAnsi="Book Antiqua" w:cs="Book Antiqua"/>
          <w:color w:val="000000"/>
        </w:rPr>
        <w:t xml:space="preserve">Student Research Committee, School of </w:t>
      </w:r>
      <w:r>
        <w:rPr>
          <w:rFonts w:ascii="Book Antiqua" w:eastAsia="宋体" w:hAnsi="Book Antiqua" w:cs="Book Antiqua" w:hint="eastAsia"/>
          <w:color w:val="000000"/>
          <w:lang w:eastAsia="zh-CN"/>
        </w:rPr>
        <w:t>M</w:t>
      </w:r>
      <w:r>
        <w:rPr>
          <w:rFonts w:ascii="Book Antiqua" w:eastAsia="Book Antiqua" w:hAnsi="Book Antiqua" w:cs="Book Antiqua"/>
          <w:color w:val="000000"/>
        </w:rPr>
        <w:t>edicine, Shiraz University of Medical Sciences, Shiraz 7184731443, Iran</w:t>
      </w:r>
    </w:p>
    <w:p w14:paraId="370B4F97" w14:textId="77777777" w:rsidR="007A53F7" w:rsidRDefault="007A53F7">
      <w:pPr>
        <w:spacing w:line="360" w:lineRule="auto"/>
        <w:jc w:val="both"/>
      </w:pPr>
    </w:p>
    <w:p w14:paraId="47F93410" w14:textId="77777777" w:rsidR="007A53F7" w:rsidRDefault="00000000">
      <w:pPr>
        <w:spacing w:line="360" w:lineRule="auto"/>
        <w:jc w:val="both"/>
      </w:pPr>
      <w:r>
        <w:rPr>
          <w:rFonts w:ascii="Book Antiqua" w:eastAsia="Book Antiqua" w:hAnsi="Book Antiqua" w:cs="Book Antiqua"/>
          <w:b/>
          <w:bCs/>
          <w:color w:val="000000"/>
        </w:rPr>
        <w:t xml:space="preserve">Amirhossein Roshanshad, </w:t>
      </w:r>
      <w:r>
        <w:rPr>
          <w:rFonts w:ascii="Book Antiqua" w:eastAsia="宋体" w:hAnsi="Book Antiqua" w:cs="Book Antiqua" w:hint="eastAsia"/>
          <w:color w:val="000000"/>
          <w:lang w:eastAsia="zh-CN"/>
        </w:rPr>
        <w:t>D</w:t>
      </w:r>
      <w:r>
        <w:rPr>
          <w:rFonts w:ascii="Book Antiqua" w:eastAsia="Book Antiqua" w:hAnsi="Book Antiqua" w:cs="Book Antiqua"/>
          <w:color w:val="000000"/>
        </w:rPr>
        <w:t>epartment</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MPH, Shiraz University of Medical Sciences, Shiraz 7184731443, Iran</w:t>
      </w:r>
    </w:p>
    <w:p w14:paraId="3E4F2C58" w14:textId="77777777" w:rsidR="007A53F7" w:rsidRDefault="007A53F7">
      <w:pPr>
        <w:spacing w:line="360" w:lineRule="auto"/>
        <w:jc w:val="both"/>
      </w:pPr>
    </w:p>
    <w:p w14:paraId="7E650056" w14:textId="77777777" w:rsidR="007A53F7" w:rsidRDefault="00000000">
      <w:pPr>
        <w:spacing w:line="360" w:lineRule="auto"/>
        <w:jc w:val="both"/>
      </w:pPr>
      <w:r>
        <w:rPr>
          <w:rFonts w:ascii="Book Antiqua" w:eastAsia="Book Antiqua" w:hAnsi="Book Antiqua" w:cs="Book Antiqua"/>
          <w:b/>
          <w:bCs/>
          <w:color w:val="000000"/>
        </w:rPr>
        <w:t xml:space="preserve">Reza Fereidooni, </w:t>
      </w:r>
      <w:r>
        <w:rPr>
          <w:rFonts w:ascii="Book Antiqua" w:eastAsia="Book Antiqua" w:hAnsi="Book Antiqua" w:cs="Book Antiqua"/>
          <w:color w:val="000000"/>
        </w:rPr>
        <w:t>Health Policy Research Center, Institute of Health, Shiraz University of Medical Sciences, Shiraz 7134814336, Iran</w:t>
      </w:r>
    </w:p>
    <w:p w14:paraId="03CAD151" w14:textId="77777777" w:rsidR="007A53F7" w:rsidRDefault="007A53F7">
      <w:pPr>
        <w:spacing w:line="360" w:lineRule="auto"/>
        <w:jc w:val="both"/>
      </w:pPr>
    </w:p>
    <w:p w14:paraId="16CCBD76" w14:textId="77777777" w:rsidR="007A53F7" w:rsidRDefault="00000000">
      <w:pPr>
        <w:spacing w:line="360" w:lineRule="auto"/>
        <w:jc w:val="both"/>
      </w:pPr>
      <w:r>
        <w:rPr>
          <w:rFonts w:ascii="Book Antiqua" w:eastAsia="Book Antiqua" w:hAnsi="Book Antiqua" w:cs="Book Antiqua"/>
          <w:b/>
          <w:bCs/>
          <w:color w:val="000000"/>
        </w:rPr>
        <w:t xml:space="preserve">Mahnaz Hosseini-Bensenjan, </w:t>
      </w:r>
      <w:r>
        <w:rPr>
          <w:rFonts w:ascii="Book Antiqua" w:eastAsia="Book Antiqua" w:hAnsi="Book Antiqua" w:cs="Book Antiqua"/>
          <w:color w:val="000000"/>
        </w:rPr>
        <w:t xml:space="preserve">Hematology Research </w:t>
      </w:r>
      <w:r>
        <w:rPr>
          <w:rFonts w:ascii="Book Antiqua" w:eastAsia="宋体" w:hAnsi="Book Antiqua" w:cs="Book Antiqua" w:hint="eastAsia"/>
          <w:color w:val="000000"/>
          <w:lang w:eastAsia="zh-CN"/>
        </w:rPr>
        <w:t>C</w:t>
      </w:r>
      <w:r>
        <w:rPr>
          <w:rFonts w:ascii="Book Antiqua" w:eastAsia="Book Antiqua" w:hAnsi="Book Antiqua" w:cs="Book Antiqua"/>
          <w:color w:val="000000"/>
        </w:rPr>
        <w:t>enter, Shiraz University of Medical Sciences, Shiraz 7134814336, Iran</w:t>
      </w:r>
    </w:p>
    <w:p w14:paraId="478D11B6" w14:textId="77777777" w:rsidR="007A53F7" w:rsidRDefault="007A53F7">
      <w:pPr>
        <w:spacing w:line="360" w:lineRule="auto"/>
        <w:jc w:val="both"/>
      </w:pPr>
    </w:p>
    <w:p w14:paraId="09ED55A7" w14:textId="77777777" w:rsidR="007A53F7"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Roshanshad R, Roshanshad A, and Fereidooni R collected data;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Roshanshad R, Roshanshad A, Fereidooni R, and Hosseini-Bensenjan M drafted the paper's first version;</w:t>
      </w:r>
      <w:r>
        <w:rPr>
          <w:rFonts w:ascii="Book Antiqua" w:eastAsia="Book Antiqua" w:hAnsi="Book Antiqua" w:cs="Book Antiqua"/>
          <w:color w:val="000000"/>
          <w:rtl/>
        </w:rPr>
        <w:t xml:space="preserve"> </w:t>
      </w:r>
      <w:r>
        <w:rPr>
          <w:rFonts w:ascii="Book Antiqua" w:eastAsia="Book Antiqua" w:hAnsi="Book Antiqua" w:cs="Book Antiqua"/>
          <w:color w:val="000000"/>
        </w:rPr>
        <w:t>Roshanshad R and Roshanshad A designed, revised, and finalized the manuscript.</w:t>
      </w:r>
    </w:p>
    <w:p w14:paraId="70FB95AC" w14:textId="77777777" w:rsidR="007A53F7" w:rsidRDefault="007A53F7">
      <w:pPr>
        <w:spacing w:line="360" w:lineRule="auto"/>
        <w:jc w:val="both"/>
      </w:pPr>
    </w:p>
    <w:p w14:paraId="7EA9D58D" w14:textId="77777777" w:rsidR="007A53F7" w:rsidRDefault="00000000">
      <w:pPr>
        <w:spacing w:line="360" w:lineRule="auto"/>
        <w:jc w:val="both"/>
      </w:pPr>
      <w:r>
        <w:rPr>
          <w:rFonts w:ascii="Book Antiqua" w:eastAsia="Book Antiqua" w:hAnsi="Book Antiqua" w:cs="Book Antiqua"/>
          <w:b/>
          <w:bCs/>
          <w:color w:val="000000"/>
        </w:rPr>
        <w:lastRenderedPageBreak/>
        <w:t xml:space="preserve">Corresponding author: Amirhossein Roshanshad, MD, Postdoctoral Fellow, Research Fellow, </w:t>
      </w:r>
      <w:r>
        <w:rPr>
          <w:rFonts w:ascii="Book Antiqua" w:eastAsia="宋体" w:hAnsi="Book Antiqua" w:cs="Book Antiqua" w:hint="eastAsia"/>
          <w:color w:val="000000"/>
          <w:lang w:eastAsia="zh-CN"/>
        </w:rPr>
        <w:t>D</w:t>
      </w:r>
      <w:r>
        <w:rPr>
          <w:rFonts w:ascii="Book Antiqua" w:eastAsia="Book Antiqua" w:hAnsi="Book Antiqua" w:cs="Book Antiqua"/>
          <w:color w:val="000000"/>
        </w:rPr>
        <w:t>epartment</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 xml:space="preserve">MPH, School of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edicine, Shiraz University of Medical Sciences, Zand </w:t>
      </w:r>
      <w:r>
        <w:rPr>
          <w:rFonts w:ascii="Book Antiqua" w:eastAsia="宋体" w:hAnsi="Book Antiqua" w:cs="Book Antiqua" w:hint="eastAsia"/>
          <w:color w:val="000000"/>
          <w:lang w:eastAsia="zh-CN"/>
        </w:rPr>
        <w:t>S</w:t>
      </w:r>
      <w:r>
        <w:rPr>
          <w:rFonts w:ascii="Book Antiqua" w:eastAsia="Book Antiqua" w:hAnsi="Book Antiqua" w:cs="Book Antiqua"/>
          <w:color w:val="000000"/>
        </w:rPr>
        <w:t>treet, Shiraz 7184731443, Iran. aroshanshad@gmail.com</w:t>
      </w:r>
    </w:p>
    <w:p w14:paraId="54727BFB" w14:textId="77777777" w:rsidR="007A53F7" w:rsidRDefault="007A53F7">
      <w:pPr>
        <w:spacing w:line="360" w:lineRule="auto"/>
        <w:jc w:val="both"/>
      </w:pPr>
    </w:p>
    <w:p w14:paraId="470B2C77" w14:textId="77777777" w:rsidR="007A53F7"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28, 2022</w:t>
      </w:r>
    </w:p>
    <w:p w14:paraId="12B5BABC" w14:textId="77777777" w:rsidR="007A53F7"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5, 2023</w:t>
      </w:r>
    </w:p>
    <w:p w14:paraId="60C9682E" w14:textId="2AF4F738" w:rsidR="007A53F7" w:rsidRDefault="00000000">
      <w:pPr>
        <w:spacing w:line="360" w:lineRule="auto"/>
        <w:jc w:val="both"/>
      </w:pPr>
      <w:r>
        <w:rPr>
          <w:rFonts w:ascii="Book Antiqua" w:eastAsia="Book Antiqua" w:hAnsi="Book Antiqua" w:cs="Book Antiqua"/>
          <w:b/>
          <w:bCs/>
          <w:color w:val="000000"/>
        </w:rPr>
        <w:t xml:space="preserve">Accepted: </w:t>
      </w:r>
      <w:bookmarkStart w:id="0" w:name="OLE_LINK1"/>
      <w:r w:rsidR="00096FEE" w:rsidRPr="00096FEE">
        <w:rPr>
          <w:rFonts w:ascii="Book Antiqua" w:eastAsia="Book Antiqua" w:hAnsi="Book Antiqua" w:cs="Book Antiqua"/>
          <w:color w:val="000000"/>
        </w:rPr>
        <w:t>March 20, 2023</w:t>
      </w:r>
      <w:bookmarkEnd w:id="0"/>
    </w:p>
    <w:p w14:paraId="29AE9B28" w14:textId="14662E41" w:rsidR="007A53F7" w:rsidRDefault="00000000">
      <w:pPr>
        <w:spacing w:line="360" w:lineRule="auto"/>
        <w:jc w:val="both"/>
      </w:pPr>
      <w:r>
        <w:rPr>
          <w:rFonts w:ascii="Book Antiqua" w:eastAsia="Book Antiqua" w:hAnsi="Book Antiqua" w:cs="Book Antiqua"/>
          <w:b/>
          <w:bCs/>
          <w:color w:val="000000"/>
        </w:rPr>
        <w:t xml:space="preserve">Published online: </w:t>
      </w:r>
      <w:r w:rsidR="00390211">
        <w:rPr>
          <w:rFonts w:ascii="Book Antiqua" w:hAnsi="Book Antiqua"/>
          <w:color w:val="000000"/>
          <w:shd w:val="clear" w:color="auto" w:fill="FFFFFF"/>
        </w:rPr>
        <w:t>April 27, 2023</w:t>
      </w:r>
    </w:p>
    <w:p w14:paraId="2A831D55" w14:textId="77777777" w:rsidR="007A53F7" w:rsidRDefault="007A53F7">
      <w:pPr>
        <w:spacing w:line="360" w:lineRule="auto"/>
        <w:jc w:val="both"/>
        <w:sectPr w:rsidR="007A53F7">
          <w:footerReference w:type="default" r:id="rId6"/>
          <w:pgSz w:w="12240" w:h="15840"/>
          <w:pgMar w:top="1440" w:right="1440" w:bottom="1440" w:left="1440" w:header="720" w:footer="720" w:gutter="0"/>
          <w:cols w:space="720"/>
          <w:docGrid w:linePitch="360"/>
        </w:sectPr>
      </w:pPr>
    </w:p>
    <w:p w14:paraId="03090A84" w14:textId="77777777" w:rsidR="007A53F7" w:rsidRDefault="00000000">
      <w:pPr>
        <w:spacing w:line="360" w:lineRule="auto"/>
        <w:jc w:val="both"/>
      </w:pPr>
      <w:r>
        <w:rPr>
          <w:rFonts w:ascii="Book Antiqua" w:eastAsia="Book Antiqua" w:hAnsi="Book Antiqua" w:cs="Book Antiqua"/>
          <w:b/>
          <w:color w:val="000000"/>
        </w:rPr>
        <w:lastRenderedPageBreak/>
        <w:t>Abstract</w:t>
      </w:r>
    </w:p>
    <w:p w14:paraId="0CE52C1E" w14:textId="7B93441B" w:rsidR="007A53F7" w:rsidRDefault="00000000">
      <w:pPr>
        <w:spacing w:line="360" w:lineRule="auto"/>
        <w:jc w:val="both"/>
      </w:pPr>
      <w:r>
        <w:rPr>
          <w:rFonts w:ascii="Book Antiqua" w:eastAsia="Book Antiqua" w:hAnsi="Book Antiqua" w:cs="Book Antiqua"/>
          <w:color w:val="000000"/>
        </w:rPr>
        <w:t xml:space="preserve">The coronavirus disease 2019 (COVID-19) caused by severe acute respiratory syndrome coronavirus-2 is an ongoing health concern. In addition to affecting the respiratory system, COVID-19 can potentially damage other systems in the body, leading to extra-pulmonary manifestations. Hepatic manifestations are among the common consequences of COVID-19. Although the precise mechanism of liver injury is still questionable, several mechanisms have been hypothesized, including direct viral effect, cytokine storm, hypoxic-ischemic injury, hypoxia-reperfusion injury, ferroptosis, and hepatotoxic medications. Risk factors of COVID-19-induced liver injury include severe COVID-19 infection, male gender, advanced age, obesity, and underlying diseases. The presentations of liver involvement comprise abnormalities in liver enzymes and radiologic findings, which can be utilized to predict the prognosis. Increased gamma-glutamyltransferase, </w:t>
      </w:r>
      <w:r>
        <w:rPr>
          <w:rStyle w:val="15"/>
          <w:rFonts w:ascii="Book Antiqua" w:eastAsia="Book Antiqua" w:hAnsi="Book Antiqua" w:cs="Book Antiqua"/>
          <w:color w:val="000000"/>
        </w:rPr>
        <w:t>aspartate aminotransferase</w:t>
      </w:r>
      <w:r>
        <w:rPr>
          <w:rFonts w:ascii="Book Antiqua" w:eastAsia="Book Antiqua" w:hAnsi="Book Antiqua" w:cs="Book Antiqua"/>
          <w:color w:val="000000"/>
        </w:rPr>
        <w:t>, and alanine aminotransferase levels with hypoalbuminemia can indicate severe liver injury and anticipate the need for intensive care units’ hospitalization. In imaging, a lower liver-to-spleen ratio and liver computed tomography attenuation may indicate a more severe illness. Furthermore, chronic liver disease patients are at a higher risk for severe disease and death from COVID-19. Nonalcoholic fatty liver disease had the highest risk of advanced COVID-19 disease and death, followed by metabolic-associated fatty liver disease and cirrhosis. In addition to COVID-19-induced liver injury, the pandemic has also altered the epidemiology and pattern of some hepatic diseases, such as alcoholic liver disease and hepatitis B. Therefore, it warrants special vigilance and awareness by healthcare professionals to screen and treat COVID-19-associated liver injury accordingly.</w:t>
      </w:r>
    </w:p>
    <w:p w14:paraId="4EDA3D49" w14:textId="77777777" w:rsidR="007A53F7" w:rsidRDefault="007A53F7">
      <w:pPr>
        <w:spacing w:line="360" w:lineRule="auto"/>
        <w:jc w:val="both"/>
      </w:pPr>
    </w:p>
    <w:p w14:paraId="256E07CE" w14:textId="77777777" w:rsidR="007A53F7"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SARS-CoV-2; COVID-19; Liver injury; Chronic liver disease; Management; Liver transplant</w:t>
      </w:r>
    </w:p>
    <w:p w14:paraId="092E42C8" w14:textId="77777777" w:rsidR="007A53F7" w:rsidRDefault="007A53F7">
      <w:pPr>
        <w:spacing w:line="360" w:lineRule="auto"/>
        <w:jc w:val="both"/>
      </w:pPr>
    </w:p>
    <w:p w14:paraId="2E66B44C" w14:textId="77777777" w:rsidR="00ED6A88" w:rsidRDefault="00ED6A88" w:rsidP="00ED6A8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4D0405FE" w14:textId="77777777" w:rsidR="00ED6A88" w:rsidRDefault="00ED6A88">
      <w:pPr>
        <w:spacing w:line="360" w:lineRule="auto"/>
        <w:jc w:val="both"/>
      </w:pPr>
    </w:p>
    <w:p w14:paraId="48BDC577" w14:textId="75FA1779" w:rsidR="00ED6A88" w:rsidRDefault="00ED6A88">
      <w:pPr>
        <w:spacing w:line="360" w:lineRule="auto"/>
        <w:jc w:val="both"/>
        <w:rPr>
          <w:rFonts w:ascii="Book Antiqua" w:eastAsia="Book Antiqua" w:hAnsi="Book Antiqua" w:cs="Book Antiqua"/>
          <w:color w:val="000000"/>
        </w:rPr>
      </w:pPr>
      <w:r w:rsidRPr="00ED6A88">
        <w:rPr>
          <w:rFonts w:ascii="Book Antiqua" w:hAnsi="Book Antiqua"/>
          <w:b/>
          <w:bCs/>
        </w:rPr>
        <w:t>Citation:</w:t>
      </w:r>
      <w:r>
        <w:t xml:space="preserve"> </w:t>
      </w:r>
      <w:r>
        <w:rPr>
          <w:rFonts w:ascii="Book Antiqua" w:eastAsia="Book Antiqua" w:hAnsi="Book Antiqua" w:cs="Book Antiqua"/>
          <w:color w:val="000000"/>
        </w:rPr>
        <w:t xml:space="preserve">Roshanshad R, Roshanshad A, Fereidooni R, Hosseini-Bensenjan M. COVID-19 and liver injury: Pathophysiology, risk factors, outcome and management in special populations.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2023; </w:t>
      </w:r>
      <w:r w:rsidR="00390211" w:rsidRPr="00390211">
        <w:rPr>
          <w:rFonts w:ascii="Book Antiqua" w:eastAsia="Book Antiqua" w:hAnsi="Book Antiqua" w:cs="Book Antiqua"/>
          <w:color w:val="000000"/>
        </w:rPr>
        <w:t xml:space="preserve">15(4): </w:t>
      </w:r>
      <w:r>
        <w:rPr>
          <w:rFonts w:ascii="Book Antiqua" w:eastAsia="Book Antiqua" w:hAnsi="Book Antiqua" w:cs="Book Antiqua"/>
          <w:color w:val="000000"/>
        </w:rPr>
        <w:t>441</w:t>
      </w:r>
      <w:r w:rsidR="00390211" w:rsidRPr="00390211">
        <w:rPr>
          <w:rFonts w:ascii="Book Antiqua" w:eastAsia="Book Antiqua" w:hAnsi="Book Antiqua" w:cs="Book Antiqua"/>
          <w:color w:val="000000"/>
        </w:rPr>
        <w:t>-</w:t>
      </w:r>
      <w:r>
        <w:rPr>
          <w:rFonts w:ascii="Book Antiqua" w:eastAsia="Book Antiqua" w:hAnsi="Book Antiqua" w:cs="Book Antiqua"/>
          <w:color w:val="000000"/>
        </w:rPr>
        <w:t>459</w:t>
      </w:r>
      <w:r w:rsidR="00390211" w:rsidRPr="00390211">
        <w:rPr>
          <w:rFonts w:ascii="Book Antiqua" w:eastAsia="Book Antiqua" w:hAnsi="Book Antiqua" w:cs="Book Antiqua"/>
          <w:color w:val="000000"/>
        </w:rPr>
        <w:t xml:space="preserve"> </w:t>
      </w:r>
    </w:p>
    <w:p w14:paraId="33C8596C" w14:textId="39405B63" w:rsidR="00ED6A88" w:rsidRDefault="00390211">
      <w:pPr>
        <w:spacing w:line="360" w:lineRule="auto"/>
        <w:jc w:val="both"/>
        <w:rPr>
          <w:rFonts w:ascii="Book Antiqua" w:eastAsia="Book Antiqua" w:hAnsi="Book Antiqua" w:cs="Book Antiqua"/>
          <w:color w:val="000000"/>
        </w:rPr>
      </w:pPr>
      <w:r w:rsidRPr="00ED6A88">
        <w:rPr>
          <w:rFonts w:ascii="Book Antiqua" w:eastAsia="Book Antiqua" w:hAnsi="Book Antiqua" w:cs="Book Antiqua"/>
          <w:b/>
          <w:bCs/>
          <w:color w:val="000000"/>
        </w:rPr>
        <w:t>URL:</w:t>
      </w:r>
      <w:r w:rsidRPr="00390211">
        <w:rPr>
          <w:rFonts w:ascii="Book Antiqua" w:eastAsia="Book Antiqua" w:hAnsi="Book Antiqua" w:cs="Book Antiqua"/>
          <w:color w:val="000000"/>
        </w:rPr>
        <w:t xml:space="preserve"> </w:t>
      </w:r>
      <w:hyperlink r:id="rId7" w:history="1">
        <w:r w:rsidR="00ED6A88" w:rsidRPr="00ED6A88">
          <w:rPr>
            <w:rStyle w:val="af0"/>
            <w:rFonts w:ascii="Book Antiqua" w:eastAsia="Book Antiqua" w:hAnsi="Book Antiqua" w:cs="Book Antiqua"/>
            <w:color w:val="auto"/>
            <w:u w:val="none"/>
          </w:rPr>
          <w:t>https://www.wjgnet.com/1948-5182/full/v15/i4/441.htm</w:t>
        </w:r>
      </w:hyperlink>
      <w:r w:rsidRPr="00ED6A88">
        <w:rPr>
          <w:rFonts w:ascii="Book Antiqua" w:eastAsia="Book Antiqua" w:hAnsi="Book Antiqua" w:cs="Book Antiqua"/>
        </w:rPr>
        <w:t xml:space="preserve"> </w:t>
      </w:r>
    </w:p>
    <w:p w14:paraId="4EC49712" w14:textId="2A465BB8" w:rsidR="007A53F7" w:rsidRDefault="00390211">
      <w:pPr>
        <w:spacing w:line="360" w:lineRule="auto"/>
        <w:jc w:val="both"/>
      </w:pPr>
      <w:r w:rsidRPr="00ED6A88">
        <w:rPr>
          <w:rFonts w:ascii="Book Antiqua" w:eastAsia="Book Antiqua" w:hAnsi="Book Antiqua" w:cs="Book Antiqua"/>
          <w:b/>
          <w:bCs/>
          <w:color w:val="000000"/>
        </w:rPr>
        <w:t>DOI:</w:t>
      </w:r>
      <w:r w:rsidRPr="00390211">
        <w:rPr>
          <w:rFonts w:ascii="Book Antiqua" w:eastAsia="Book Antiqua" w:hAnsi="Book Antiqua" w:cs="Book Antiqua"/>
          <w:color w:val="000000"/>
        </w:rPr>
        <w:t xml:space="preserve"> https://dx.doi.org/10.4254/wjh.v15.i4.</w:t>
      </w:r>
      <w:r w:rsidR="00ED6A88">
        <w:rPr>
          <w:rFonts w:ascii="Book Antiqua" w:eastAsia="Book Antiqua" w:hAnsi="Book Antiqua" w:cs="Book Antiqua"/>
          <w:color w:val="000000"/>
        </w:rPr>
        <w:t>441</w:t>
      </w:r>
    </w:p>
    <w:p w14:paraId="66E47204" w14:textId="77777777" w:rsidR="007A53F7" w:rsidRDefault="007A53F7">
      <w:pPr>
        <w:spacing w:line="360" w:lineRule="auto"/>
        <w:jc w:val="both"/>
      </w:pPr>
    </w:p>
    <w:p w14:paraId="64F6F38B" w14:textId="77777777" w:rsidR="007A53F7"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Severe acute respiratory syndrome coronavirus-2 can involve the liver and cause damage through different mechanisms. Liver injury can be diagnosed based on alterations in the liver function tests, which can also predict the disease severity and fatality. In patients without underlying liver disease, liver injury is typically mild and can be treated with supportive care. However, it requires additional awareness and appropriate therapy in patients with chronic liver diseases, including autoimmune hepatitis, viral hepatitis, liver cirrhosis, liver transplantation, and nonalcoholic fatty liver disease, which we have discussed in detail.</w:t>
      </w:r>
    </w:p>
    <w:p w14:paraId="70EA1181" w14:textId="77777777" w:rsidR="007A53F7" w:rsidRDefault="007A53F7">
      <w:pPr>
        <w:spacing w:line="360" w:lineRule="auto"/>
        <w:jc w:val="both"/>
      </w:pPr>
    </w:p>
    <w:p w14:paraId="5EAE8549" w14:textId="77777777" w:rsidR="007A53F7" w:rsidRDefault="00000000">
      <w:pPr>
        <w:spacing w:line="360" w:lineRule="auto"/>
        <w:jc w:val="both"/>
      </w:pPr>
      <w:r>
        <w:rPr>
          <w:rFonts w:ascii="Book Antiqua" w:eastAsia="Book Antiqua" w:hAnsi="Book Antiqua" w:cs="Book Antiqua"/>
          <w:b/>
          <w:caps/>
          <w:color w:val="000000"/>
          <w:u w:val="single"/>
        </w:rPr>
        <w:t>INTRODUCTION</w:t>
      </w:r>
    </w:p>
    <w:p w14:paraId="683C326F" w14:textId="77777777" w:rsidR="007A53F7" w:rsidRDefault="00000000">
      <w:pPr>
        <w:spacing w:line="360" w:lineRule="auto"/>
        <w:jc w:val="both"/>
      </w:pPr>
      <w:r>
        <w:rPr>
          <w:rFonts w:ascii="Book Antiqua" w:eastAsia="Book Antiqua" w:hAnsi="Book Antiqua" w:cs="Book Antiqua"/>
          <w:color w:val="000000"/>
          <w:shd w:val="clear" w:color="auto" w:fill="FFFFFF"/>
        </w:rPr>
        <w:t xml:space="preserve">The coronavirus disease 2019 (COVID-19) pandemic has tremendously influenced global public health since </w:t>
      </w:r>
      <w:r>
        <w:rPr>
          <w:rFonts w:ascii="Book Antiqua" w:eastAsia="Book Antiqua" w:hAnsi="Book Antiqua" w:cs="Book Antiqua"/>
          <w:color w:val="000000"/>
        </w:rPr>
        <w:t xml:space="preserve">its emergence in </w:t>
      </w:r>
      <w:r>
        <w:rPr>
          <w:rFonts w:ascii="Book Antiqua" w:eastAsia="Book Antiqua" w:hAnsi="Book Antiqua" w:cs="Book Antiqua"/>
          <w:color w:val="000000"/>
          <w:shd w:val="clear" w:color="auto" w:fill="FFFFFF"/>
        </w:rPr>
        <w:t>December 2019. Despite the effectiveness of worldwide vaccinations, the disease is still a substantial threat</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As of 6 January 2023, the World Health Organization (WHO) recorded over 657 million confirmed cases of COVID-19 and over 6.6 million deaths</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w:t>
      </w:r>
    </w:p>
    <w:p w14:paraId="6867C242" w14:textId="77777777" w:rsidR="007A53F7" w:rsidRDefault="00000000">
      <w:pPr>
        <w:spacing w:line="360" w:lineRule="auto"/>
        <w:ind w:firstLine="480"/>
        <w:jc w:val="both"/>
      </w:pPr>
      <w:r>
        <w:rPr>
          <w:rFonts w:ascii="Book Antiqua" w:eastAsia="Book Antiqua" w:hAnsi="Book Antiqua" w:cs="Book Antiqua"/>
          <w:color w:val="000000"/>
          <w:shd w:val="clear" w:color="auto" w:fill="FFFFFF"/>
        </w:rPr>
        <w:t>COVID-19 was first recognized as a respiratory disease with variable manifestations, from asymptomatic and mild symptoms to acute respiratory distress syndrome and death. However,</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further investigations determined that COVID-19 can cause various extra-pulmonary manifestations and result in multi-organ dysfunction</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Various theories have been suggested to explain how COVID-19 causes gastrointestinal (GI) system involvement</w:t>
      </w:r>
      <w:r>
        <w:rPr>
          <w:rFonts w:ascii="Book Antiqua" w:eastAsia="Book Antiqua" w:hAnsi="Book Antiqua" w:cs="Book Antiqua"/>
          <w:color w:val="000000"/>
          <w:shd w:val="clear" w:color="auto" w:fill="FFFFFF"/>
        </w:rPr>
        <w:t xml:space="preserve">. Severe acute respiratory syndrome coronavirus 2 (SARS-CoV-2) penetrates the host cells </w:t>
      </w:r>
      <w:r>
        <w:rPr>
          <w:rFonts w:ascii="Book Antiqua" w:eastAsia="Book Antiqua" w:hAnsi="Book Antiqua" w:cs="Book Antiqua"/>
          <w:i/>
          <w:iCs/>
          <w:color w:val="000000"/>
          <w:shd w:val="clear" w:color="auto" w:fill="FFFFFF"/>
        </w:rPr>
        <w:t>via</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angiotensin converting enzyme 2</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(ACE2) receptors, which </w:t>
      </w:r>
      <w:r>
        <w:rPr>
          <w:rFonts w:ascii="Book Antiqua" w:eastAsia="Book Antiqua" w:hAnsi="Book Antiqua" w:cs="Book Antiqua"/>
          <w:color w:val="000000"/>
          <w:shd w:val="clear" w:color="auto" w:fill="FFFFFF"/>
        </w:rPr>
        <w:lastRenderedPageBreak/>
        <w:t>exist in different tissues, including the GI system. This may result in GI manifestations</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such as nausea, vomiting, diarrhea, anorexia, and hepatic manifestations</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After the lungs, the liver is the second most frequent organ impacted by COVID-19</w:t>
      </w:r>
      <w:r>
        <w:rPr>
          <w:rFonts w:ascii="Book Antiqua" w:eastAsia="Book Antiqua" w:hAnsi="Book Antiqua" w:cs="Book Antiqua"/>
          <w:color w:val="000000"/>
          <w:szCs w:val="36"/>
          <w:shd w:val="clear" w:color="auto" w:fill="FFFFFF"/>
          <w:vertAlign w:val="superscript"/>
        </w:rPr>
        <w:t>[5]</w:t>
      </w:r>
      <w:r>
        <w:rPr>
          <w:rFonts w:ascii="Book Antiqua" w:eastAsia="Book Antiqua" w:hAnsi="Book Antiqua" w:cs="Book Antiqua"/>
          <w:color w:val="000000"/>
          <w:shd w:val="clear" w:color="auto" w:fill="FFFFFF"/>
        </w:rPr>
        <w:t>. Liver involvement usually presents as mild to moderate elevations of liver enzymes. Although, in certain circumstances, including patients with severe COVID-19 infection and underlying comorbidities (</w:t>
      </w:r>
      <w:r>
        <w:rPr>
          <w:rFonts w:ascii="Book Antiqua" w:eastAsia="Book Antiqua" w:hAnsi="Book Antiqua" w:cs="Book Antiqua"/>
          <w:i/>
          <w:iCs/>
          <w:color w:val="000000"/>
        </w:rPr>
        <w:t>i.e.</w:t>
      </w:r>
      <w:r>
        <w:rPr>
          <w:rFonts w:ascii="Book Antiqua" w:eastAsia="Book Antiqua" w:hAnsi="Book Antiqua" w:cs="Book Antiqua"/>
          <w:color w:val="000000"/>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diabetes and hypertension) significant elevations of liver enzymes and liver dysfunction are more probable to happen</w:t>
      </w:r>
      <w:r>
        <w:rPr>
          <w:rFonts w:ascii="Book Antiqua" w:eastAsia="Book Antiqua" w:hAnsi="Book Antiqua" w:cs="Book Antiqua"/>
          <w:color w:val="000000"/>
          <w:szCs w:val="36"/>
          <w:shd w:val="clear" w:color="auto" w:fill="FFFFFF"/>
          <w:vertAlign w:val="superscript"/>
        </w:rPr>
        <w:t>[6,7]</w:t>
      </w:r>
      <w:r>
        <w:rPr>
          <w:rFonts w:ascii="Book Antiqua" w:eastAsia="Book Antiqua" w:hAnsi="Book Antiqua" w:cs="Book Antiqua"/>
          <w:color w:val="000000"/>
          <w:shd w:val="clear" w:color="auto" w:fill="FFFFFF"/>
        </w:rPr>
        <w:t>. COVID-19-induced liver injury may develop in patients regardless of the presence of underlying liver diseases; however, the likelihood of poorer outcomes is higher in patients with underlying chronic liver disease (CLD)</w:t>
      </w:r>
      <w:r>
        <w:rPr>
          <w:rFonts w:ascii="Book Antiqua" w:eastAsia="Book Antiqua" w:hAnsi="Book Antiqua" w:cs="Book Antiqua"/>
          <w:color w:val="000000"/>
          <w:szCs w:val="36"/>
          <w:vertAlign w:val="superscript"/>
        </w:rPr>
        <w:t>[5,8]</w:t>
      </w:r>
      <w:r>
        <w:rPr>
          <w:rFonts w:ascii="Book Antiqua" w:eastAsia="Book Antiqua" w:hAnsi="Book Antiqua" w:cs="Book Antiqua"/>
          <w:color w:val="000000"/>
        </w:rPr>
        <w:t>. Chronic liver diseases</w:t>
      </w:r>
      <w:r>
        <w:rPr>
          <w:rFonts w:ascii="Book Antiqua" w:eastAsia="Book Antiqua" w:hAnsi="Book Antiqua" w:cs="Book Antiqua"/>
          <w:color w:val="000000"/>
          <w:shd w:val="clear" w:color="auto" w:fill="FFFFFF"/>
        </w:rPr>
        <w:t xml:space="preserve">, including viral hepatitis, autoimmune hepatitis, liver cirrhosis, and fatty liver disease </w:t>
      </w:r>
      <w:r>
        <w:rPr>
          <w:rFonts w:ascii="Book Antiqua" w:eastAsia="Book Antiqua" w:hAnsi="Book Antiqua" w:cs="Book Antiqua"/>
          <w:color w:val="000000"/>
        </w:rPr>
        <w:t>constitute a significant worldwide health burden. About 3% of COVID-19 patients have CLD, and this group has a higher risk of developing severe disease and death</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shd w:val="clear" w:color="auto" w:fill="FFFFFF"/>
        </w:rPr>
        <w:t>. Moreover, these individuals have impaired immune systems due to their use of immunosuppressive drugs. Therefore, it is essential to consider stringent monitoring and develop appropriate treatments for these patients</w:t>
      </w:r>
      <w:r>
        <w:rPr>
          <w:rFonts w:ascii="Book Antiqua" w:eastAsia="Book Antiqua" w:hAnsi="Book Antiqua" w:cs="Book Antiqua"/>
          <w:color w:val="000000"/>
          <w:szCs w:val="36"/>
          <w:shd w:val="clear" w:color="auto" w:fill="FFFFFF"/>
          <w:vertAlign w:val="superscript"/>
        </w:rPr>
        <w:t>[10]</w:t>
      </w:r>
      <w:r>
        <w:rPr>
          <w:rFonts w:ascii="Book Antiqua" w:eastAsia="Book Antiqua" w:hAnsi="Book Antiqua" w:cs="Book Antiqua"/>
          <w:color w:val="000000"/>
          <w:shd w:val="clear" w:color="auto" w:fill="FFFFFF"/>
        </w:rPr>
        <w:t>.</w:t>
      </w:r>
    </w:p>
    <w:p w14:paraId="6F945A6E" w14:textId="77777777" w:rsidR="007A53F7" w:rsidRDefault="00000000">
      <w:pPr>
        <w:spacing w:line="360" w:lineRule="auto"/>
        <w:ind w:firstLine="480"/>
        <w:jc w:val="both"/>
      </w:pPr>
      <w:r>
        <w:rPr>
          <w:rFonts w:ascii="Book Antiqua" w:eastAsia="Book Antiqua" w:hAnsi="Book Antiqua" w:cs="Book Antiqua"/>
          <w:color w:val="000000"/>
        </w:rPr>
        <w:t>In this review, we aimed to comprehensively investigate different related aspects of liver injury in COVID-19. We discuss the pathophysiology, epidemiology, clinical manifestations, management, and outcomes of COVID-19 patients with liver injury. We also covered important topics like the interaction between COVID-19 and various types of liver disease, as well as unique considerations for particular populations with CLD and liver transplant (LT) recipients.</w:t>
      </w:r>
    </w:p>
    <w:p w14:paraId="295E22DA" w14:textId="77777777" w:rsidR="007A53F7" w:rsidRDefault="007A53F7">
      <w:pPr>
        <w:spacing w:line="360" w:lineRule="auto"/>
        <w:ind w:firstLine="480"/>
        <w:jc w:val="both"/>
      </w:pPr>
    </w:p>
    <w:p w14:paraId="1B6BC676" w14:textId="77777777" w:rsidR="007A53F7" w:rsidRDefault="00000000">
      <w:pPr>
        <w:spacing w:line="360" w:lineRule="auto"/>
        <w:jc w:val="both"/>
      </w:pPr>
      <w:r>
        <w:rPr>
          <w:rFonts w:ascii="Book Antiqua" w:eastAsia="Book Antiqua" w:hAnsi="Book Antiqua" w:cs="Book Antiqua"/>
          <w:b/>
          <w:bCs/>
          <w:caps/>
          <w:color w:val="000000"/>
          <w:u w:val="single" w:color="000000"/>
        </w:rPr>
        <w:t>Mechanisms and pathophysiology of liver injury in COVID-19 patients</w:t>
      </w:r>
    </w:p>
    <w:p w14:paraId="10A9585D" w14:textId="77777777" w:rsidR="007A53F7" w:rsidRDefault="00000000">
      <w:pPr>
        <w:spacing w:line="360" w:lineRule="auto"/>
        <w:jc w:val="both"/>
      </w:pPr>
      <w:r>
        <w:rPr>
          <w:rFonts w:ascii="Book Antiqua" w:eastAsia="Book Antiqua" w:hAnsi="Book Antiqua" w:cs="Book Antiqua"/>
          <w:color w:val="000000"/>
        </w:rPr>
        <w:t>Although the exact mechanism of liver injury in COVID-19 is yet to be understood, several pathways have been proposed. The direct viral effect, drug hepatotoxicity, systematic inflammatory response (cytokine storm), decompensation of pre-existing liver disease, and hypoxic liver injury are among the suggested hypotheses</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Figure 1 demonstrates the proposed mechanisms of liver injury in COVID-19.</w:t>
      </w:r>
    </w:p>
    <w:p w14:paraId="4BAFA3CD" w14:textId="77777777" w:rsidR="007A53F7" w:rsidRDefault="007A53F7">
      <w:pPr>
        <w:spacing w:line="360" w:lineRule="auto"/>
        <w:jc w:val="both"/>
      </w:pPr>
    </w:p>
    <w:p w14:paraId="2C2BDC45" w14:textId="77777777" w:rsidR="007A53F7" w:rsidRDefault="00000000">
      <w:pPr>
        <w:spacing w:line="360" w:lineRule="auto"/>
        <w:jc w:val="both"/>
      </w:pPr>
      <w:r>
        <w:rPr>
          <w:rFonts w:ascii="Book Antiqua" w:eastAsia="Book Antiqua" w:hAnsi="Book Antiqua" w:cs="Book Antiqua"/>
          <w:b/>
          <w:bCs/>
          <w:i/>
          <w:iCs/>
          <w:color w:val="000000"/>
        </w:rPr>
        <w:t>Direct viral effect</w:t>
      </w:r>
    </w:p>
    <w:p w14:paraId="29AE1304" w14:textId="77777777" w:rsidR="007A53F7" w:rsidRDefault="00000000">
      <w:pPr>
        <w:spacing w:line="360" w:lineRule="auto"/>
        <w:jc w:val="both"/>
      </w:pPr>
      <w:r>
        <w:rPr>
          <w:rFonts w:ascii="Book Antiqua" w:eastAsia="Book Antiqua" w:hAnsi="Book Antiqua" w:cs="Book Antiqua"/>
          <w:color w:val="000000"/>
        </w:rPr>
        <w:t>Although almost none of the current histopathological reports has shown a typical hepatitis picture</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some evidence argues in favor of liver tropism and the direct effect of the virus on the liver. Firstly, the SARS-CoV-2 receptor, ACE2, is found on the surface of the hepatic Kupffer cells, hepatocytes, and cholangiocytes which helps the virus enter these cells and, as a result, makes the liver a potential target organ for the virus</w:t>
      </w:r>
      <w:r>
        <w:rPr>
          <w:rFonts w:ascii="Book Antiqua" w:eastAsia="Book Antiqua" w:hAnsi="Book Antiqua" w:cs="Book Antiqua"/>
          <w:color w:val="000000"/>
          <w:szCs w:val="36"/>
          <w:vertAlign w:val="superscript"/>
        </w:rPr>
        <w:t>[13-15]</w:t>
      </w:r>
      <w:r>
        <w:rPr>
          <w:rFonts w:ascii="Book Antiqua" w:eastAsia="Book Antiqua" w:hAnsi="Book Antiqua" w:cs="Book Antiqua"/>
          <w:color w:val="000000"/>
        </w:rPr>
        <w:t xml:space="preserve">. Secondly, Wang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discovered the SARS-CoV-2 spike structures in the cytoplasm of hepatocytes in two COVID-19 cases. The spatial presence of SARS-CoV-2 RNA and spike protein was also proved by previous studies in hepatic cells, which implies replication of the virus and direct infection of hepatic parenchyma</w:t>
      </w:r>
      <w:r>
        <w:rPr>
          <w:rFonts w:ascii="Book Antiqua" w:eastAsia="Book Antiqua" w:hAnsi="Book Antiqua" w:cs="Book Antiqua"/>
          <w:color w:val="000000"/>
          <w:szCs w:val="36"/>
          <w:vertAlign w:val="superscript"/>
        </w:rPr>
        <w:t>[13,17]</w:t>
      </w:r>
      <w:r>
        <w:rPr>
          <w:rFonts w:ascii="Book Antiqua" w:eastAsia="Book Antiqua" w:hAnsi="Book Antiqua" w:cs="Book Antiqua"/>
          <w:color w:val="000000"/>
        </w:rPr>
        <w:t xml:space="preserve">. Wanner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discovered a lower viral load in the liver than in the lungs of one patient, suggesting this may be the reason we do not typically observe cytopathic changes (</w:t>
      </w:r>
      <w:r>
        <w:rPr>
          <w:rFonts w:ascii="Book Antiqua" w:eastAsia="Book Antiqua" w:hAnsi="Book Antiqua" w:cs="Book Antiqua"/>
          <w:i/>
          <w:iCs/>
          <w:color w:val="000000"/>
        </w:rPr>
        <w:t>i.e</w:t>
      </w:r>
      <w:r>
        <w:rPr>
          <w:rFonts w:ascii="Book Antiqua" w:eastAsia="Book Antiqua" w:hAnsi="Book Antiqua" w:cs="Book Antiqua"/>
          <w:color w:val="000000"/>
        </w:rPr>
        <w:t>., hepatitis pattern) in the liver of COVID-19 patients.</w:t>
      </w:r>
    </w:p>
    <w:p w14:paraId="161C5307" w14:textId="77777777" w:rsidR="007A53F7" w:rsidRDefault="007A53F7">
      <w:pPr>
        <w:spacing w:line="360" w:lineRule="auto"/>
        <w:jc w:val="both"/>
      </w:pPr>
    </w:p>
    <w:p w14:paraId="57A9ED76" w14:textId="77777777" w:rsidR="007A53F7" w:rsidRDefault="00000000">
      <w:pPr>
        <w:spacing w:line="360" w:lineRule="auto"/>
        <w:jc w:val="both"/>
      </w:pPr>
      <w:r>
        <w:rPr>
          <w:rFonts w:ascii="Book Antiqua" w:eastAsia="Book Antiqua" w:hAnsi="Book Antiqua" w:cs="Book Antiqua"/>
          <w:b/>
          <w:bCs/>
          <w:i/>
          <w:iCs/>
          <w:color w:val="000000"/>
        </w:rPr>
        <w:t>Systemic inflammatory response (cytokine storm)</w:t>
      </w:r>
    </w:p>
    <w:p w14:paraId="2D07B15E" w14:textId="77777777" w:rsidR="007A53F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response to COVID-19 and in order to hinder viral replication and evoke the adaptive immune response, the innate immune system is activated</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Severe cases of COVID-19 are associated with an exaggerated immune response indicated by high levels of C-reactive protein (CRP), pro-inflammatory </w:t>
      </w:r>
      <w:r>
        <w:rPr>
          <w:rStyle w:val="16"/>
          <w:rFonts w:ascii="Book Antiqua" w:eastAsia="Book Antiqua" w:hAnsi="Book Antiqua" w:cs="Book Antiqua"/>
          <w:color w:val="000000"/>
        </w:rPr>
        <w:t>T helper 17</w:t>
      </w:r>
      <w:r>
        <w:rPr>
          <w:rFonts w:ascii="Book Antiqua" w:eastAsia="Book Antiqua" w:hAnsi="Book Antiqua" w:cs="Book Antiqua"/>
          <w:color w:val="000000"/>
        </w:rPr>
        <w:t xml:space="preserve"> cells, and cytokines</w:t>
      </w:r>
      <w:r>
        <w:rPr>
          <w:rFonts w:ascii="Book Antiqua" w:eastAsia="Book Antiqua" w:hAnsi="Book Antiqua" w:cs="Book Antiqua"/>
          <w:color w:val="000000"/>
          <w:szCs w:val="36"/>
          <w:vertAlign w:val="superscript"/>
        </w:rPr>
        <w:t>[18,19]</w:t>
      </w:r>
      <w:r>
        <w:rPr>
          <w:rFonts w:ascii="Book Antiqua" w:eastAsia="Book Antiqua" w:hAnsi="Book Antiqua" w:cs="Book Antiqua"/>
          <w:color w:val="000000"/>
        </w:rPr>
        <w:t>. Cytokines in severe cases of COVID-19 include interleukins</w:t>
      </w:r>
      <w:r>
        <w:rPr>
          <w:rFonts w:ascii="Book Antiqua" w:eastAsia="宋体" w:hAnsi="Book Antiqua" w:cs="Book Antiqua" w:hint="eastAsia"/>
          <w:color w:val="000000"/>
          <w:lang w:eastAsia="zh-CN"/>
        </w:rPr>
        <w:t xml:space="preserve"> (IL)</w:t>
      </w:r>
      <w:r>
        <w:rPr>
          <w:rFonts w:ascii="Book Antiqua" w:eastAsia="Book Antiqua" w:hAnsi="Book Antiqua" w:cs="Book Antiqua"/>
          <w:color w:val="000000"/>
        </w:rPr>
        <w:t xml:space="preserve">-2, 6, 7, 8, 10, and 1B and </w:t>
      </w:r>
      <w:r>
        <w:rPr>
          <w:rStyle w:val="16"/>
          <w:rFonts w:ascii="Book Antiqua" w:eastAsia="Book Antiqua" w:hAnsi="Book Antiqua" w:cs="Book Antiqua"/>
          <w:color w:val="000000"/>
        </w:rPr>
        <w:t>Tumor necrosis factor alpha (</w:t>
      </w:r>
      <w:r>
        <w:rPr>
          <w:rFonts w:ascii="Book Antiqua" w:eastAsia="Book Antiqua" w:hAnsi="Book Antiqua" w:cs="Book Antiqua"/>
          <w:color w:val="000000"/>
        </w:rPr>
        <w:t>TNF-α</w:t>
      </w:r>
      <w:r>
        <w:rPr>
          <w:rStyle w:val="16"/>
          <w:rFonts w:ascii="Book Antiqua" w:eastAsia="Book Antiqua" w:hAnsi="Book Antiqua" w:cs="Book Antiqua"/>
          <w:color w:val="000000"/>
        </w:rPr>
        <w:t>)</w:t>
      </w:r>
      <w:r>
        <w:rPr>
          <w:rFonts w:ascii="Book Antiqua" w:eastAsia="Book Antiqua" w:hAnsi="Book Antiqua" w:cs="Book Antiqua"/>
          <w:color w:val="000000"/>
          <w:szCs w:val="36"/>
          <w:vertAlign w:val="superscript"/>
        </w:rPr>
        <w:t>[18-20]</w:t>
      </w:r>
      <w:r>
        <w:rPr>
          <w:rFonts w:ascii="Book Antiqua" w:eastAsia="Book Antiqua" w:hAnsi="Book Antiqua" w:cs="Book Antiqua"/>
          <w:color w:val="000000"/>
        </w:rPr>
        <w:t>. Pathological studies have demonstrated non-specific inflammatory changes in the hepatocytes, including steatosis, lymphocyte infiltration, and Kupffer cell hyperplasia</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This immune system dysregulation can result in multiple organ involvement, including the liver. The cytokine storm not only affects the liver by triggering the inflammatory response and recruiting macrophages; but also plays a role in further indirect damage by promoting thrombotic events, circulatory changes, and failure of other organs</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w:t>
      </w:r>
    </w:p>
    <w:p w14:paraId="1B2C3366" w14:textId="77777777" w:rsidR="007A53F7" w:rsidRDefault="007A53F7">
      <w:pPr>
        <w:spacing w:line="360" w:lineRule="auto"/>
        <w:jc w:val="both"/>
      </w:pPr>
    </w:p>
    <w:p w14:paraId="09BC9824" w14:textId="77777777" w:rsidR="007A53F7" w:rsidRDefault="00000000">
      <w:pPr>
        <w:spacing w:line="360" w:lineRule="auto"/>
        <w:jc w:val="both"/>
      </w:pPr>
      <w:r>
        <w:rPr>
          <w:rFonts w:ascii="Book Antiqua" w:eastAsia="Book Antiqua" w:hAnsi="Book Antiqua" w:cs="Book Antiqua"/>
          <w:b/>
          <w:bCs/>
          <w:i/>
          <w:iCs/>
          <w:color w:val="000000"/>
        </w:rPr>
        <w:lastRenderedPageBreak/>
        <w:t>Hypoxic-ischemic injury, hypoxia-reperfusion injury, and liver congestion</w:t>
      </w:r>
    </w:p>
    <w:p w14:paraId="23254684" w14:textId="77777777" w:rsidR="007A53F7" w:rsidRDefault="00000000">
      <w:pPr>
        <w:spacing w:line="360" w:lineRule="auto"/>
        <w:jc w:val="both"/>
      </w:pPr>
      <w:r>
        <w:rPr>
          <w:rFonts w:ascii="Book Antiqua" w:eastAsia="Book Antiqua" w:hAnsi="Book Antiqua" w:cs="Book Antiqua"/>
          <w:color w:val="000000"/>
        </w:rPr>
        <w:t>While shock as the result of the COVID-19 infection itself is not a common finding</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it is a common entity in intensive care units (ICU)</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COVID-19 patients are susceptible to all types of shock (</w:t>
      </w:r>
      <w:r>
        <w:rPr>
          <w:rFonts w:ascii="Book Antiqua" w:eastAsia="Book Antiqua" w:hAnsi="Book Antiqua" w:cs="Book Antiqua"/>
          <w:i/>
          <w:iCs/>
          <w:color w:val="000000"/>
        </w:rPr>
        <w:t>i.e</w:t>
      </w:r>
      <w:r>
        <w:rPr>
          <w:rFonts w:ascii="Book Antiqua" w:eastAsia="Book Antiqua" w:hAnsi="Book Antiqua" w:cs="Book Antiqua"/>
          <w:color w:val="000000"/>
        </w:rPr>
        <w:t>., cardiogenic, septic, hypovolemic, and obstructive)</w:t>
      </w:r>
      <w:r>
        <w:rPr>
          <w:rFonts w:ascii="Book Antiqua" w:eastAsia="Book Antiqua" w:hAnsi="Book Antiqua" w:cs="Book Antiqua"/>
          <w:color w:val="000000"/>
          <w:szCs w:val="36"/>
          <w:vertAlign w:val="superscript"/>
        </w:rPr>
        <w:t>[21,23,24]</w:t>
      </w:r>
      <w:r>
        <w:rPr>
          <w:rFonts w:ascii="Book Antiqua" w:eastAsia="Book Antiqua" w:hAnsi="Book Antiqua" w:cs="Book Antiqua"/>
          <w:color w:val="000000"/>
        </w:rPr>
        <w:t>. While shock reduces liver perfusion, respiratory failure can also produce hypoxic harm to the liver, even in the absence of ischemia</w:t>
      </w:r>
      <w:r>
        <w:rPr>
          <w:rFonts w:ascii="Book Antiqua" w:eastAsia="Book Antiqua" w:hAnsi="Book Antiqua" w:cs="Book Antiqua"/>
          <w:color w:val="000000"/>
          <w:szCs w:val="36"/>
          <w:vertAlign w:val="superscript"/>
        </w:rPr>
        <w:t>[22,25]</w:t>
      </w:r>
      <w:r>
        <w:rPr>
          <w:rFonts w:ascii="Book Antiqua" w:eastAsia="Book Antiqua" w:hAnsi="Book Antiqua" w:cs="Book Antiqua"/>
          <w:color w:val="000000"/>
        </w:rPr>
        <w:t>. On the other hand, COVID-19 is known to induce microangiopathy and thromboembolism that further compromises the liver blood supply</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In the context of COVID-19, liver damage and coagulopathy are connected. Rise in transaminases have been shown to correlate with abnormal coagulopathy markers, such as prothrombin time, international normalized ratio, fibrinogen, D-dimer, fibrin/fibrinogen degradation products and platelet count</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Different organ involvements in COVID-19, including cardiac, pulmonary, and vascular involvement, paired with the high metabolic activity of the liver, makes it a highly susceptible organ to hypoxic-ischemic damage</w:t>
      </w:r>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In the autopsy of COVID-19 patients, ischemic-type hepatic necrosis and lipid droplet accumulation (steatosis) have been found in histopathologic evaluations, both findings in favor of hypoxic-ischemic liver damage</w:t>
      </w:r>
      <w:r>
        <w:rPr>
          <w:rFonts w:ascii="Book Antiqua" w:eastAsia="Book Antiqua" w:hAnsi="Book Antiqua" w:cs="Book Antiqua"/>
          <w:color w:val="000000"/>
          <w:szCs w:val="36"/>
          <w:vertAlign w:val="superscript"/>
        </w:rPr>
        <w:t>[12,29]</w:t>
      </w:r>
      <w:r>
        <w:rPr>
          <w:rFonts w:ascii="Book Antiqua" w:eastAsia="Book Antiqua" w:hAnsi="Book Antiqua" w:cs="Book Antiqua"/>
          <w:color w:val="000000"/>
        </w:rPr>
        <w:t>. However, the hallmark of hypoxic hepatitis is a significant increase in liver enzymes, and the increase reported in the COVID-19 scenario is notably less</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Hence some have hypothesized that hypoxia-reperfusion is another explanatory mechanism</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Impairment of the venous drainage of the liver can contribute to blood stasis and hepatic congestion. Hepatic congestion is caused by the stasis of blood within the liver parenchyma due to the compromise of hepatic venous drainage</w:t>
      </w:r>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Congestion of the hepatic sinusoids was estimated at 34.7% in a histopathologic study</w:t>
      </w:r>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Cardiac events resulting in right-sided heart failure, decompensation of heart failure, and pulmonary thromboembolism can contribute to liver congestion in COVID-19 patients</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In a review by Kukla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hepatic dysfunction was associated with mechanical ventilation, especially with high rates of positive end-expiratory pressure (PEEP). They hypothesized that high PEEP (18-20 cm 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 xml:space="preserve">O) causes high right atrial pressure resulting in liver congestion in a mechanism </w:t>
      </w:r>
      <w:r>
        <w:rPr>
          <w:rFonts w:ascii="Book Antiqua" w:eastAsia="Book Antiqua" w:hAnsi="Book Antiqua" w:cs="Book Antiqua"/>
          <w:color w:val="000000"/>
        </w:rPr>
        <w:lastRenderedPageBreak/>
        <w:t>similar to right-sided heart failure. In a hemodynamic study of COVID-19 patients, mechanical ventilation and PEEP were associated with left ventricular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underfilling</w:t>
      </w:r>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w:t>
      </w:r>
    </w:p>
    <w:p w14:paraId="680EFA96" w14:textId="77777777" w:rsidR="007A53F7" w:rsidRDefault="007A53F7">
      <w:pPr>
        <w:spacing w:line="360" w:lineRule="auto"/>
        <w:jc w:val="both"/>
      </w:pPr>
    </w:p>
    <w:p w14:paraId="21B03505" w14:textId="77777777" w:rsidR="007A53F7" w:rsidRDefault="00000000">
      <w:pPr>
        <w:spacing w:line="360" w:lineRule="auto"/>
        <w:jc w:val="both"/>
      </w:pPr>
      <w:r>
        <w:rPr>
          <w:rFonts w:ascii="Book Antiqua" w:eastAsia="Book Antiqua" w:hAnsi="Book Antiqua" w:cs="Book Antiqua"/>
          <w:b/>
          <w:bCs/>
          <w:i/>
          <w:iCs/>
          <w:color w:val="000000"/>
        </w:rPr>
        <w:t>Ferroptosis</w:t>
      </w:r>
    </w:p>
    <w:p w14:paraId="7FEEC333" w14:textId="77777777" w:rsidR="007A53F7" w:rsidRDefault="00000000">
      <w:pPr>
        <w:spacing w:line="360" w:lineRule="auto"/>
        <w:jc w:val="both"/>
      </w:pPr>
      <w:r>
        <w:rPr>
          <w:rFonts w:ascii="Book Antiqua" w:eastAsia="Book Antiqua" w:hAnsi="Book Antiqua" w:cs="Book Antiqua"/>
          <w:color w:val="000000"/>
        </w:rPr>
        <w:t>Ferroptosis is a novel form of cell death, which is characterized by iron accumulation and lipid peroxidation</w:t>
      </w:r>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The oxidative stress caused by iron overload is an important trigger for liver injury as well as other vital organ damage</w:t>
      </w:r>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COVID-19 is believed to impact iron metabolism</w:t>
      </w:r>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In the condition of cytokine storm, IL-6 stimulates the production of hepcidin in the liver, which is an inhibitor of iron export and leads to iron sequestration inside cells</w:t>
      </w:r>
      <w:r>
        <w:rPr>
          <w:rFonts w:ascii="Book Antiqua" w:eastAsia="Book Antiqua" w:hAnsi="Book Antiqua" w:cs="Book Antiqua"/>
          <w:color w:val="000000"/>
          <w:szCs w:val="36"/>
          <w:vertAlign w:val="superscript"/>
        </w:rPr>
        <w:t>[37]</w:t>
      </w:r>
      <w:r>
        <w:rPr>
          <w:rFonts w:ascii="Book Antiqua" w:eastAsia="Book Antiqua" w:hAnsi="Book Antiqua" w:cs="Book Antiqua"/>
          <w:i/>
          <w:iCs/>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It is hypothesized that SARS-CoV-2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triggers the recognition of blood iron-binding molecules by receptors in many organs, including the liver, thereby causing an influx of iron ions. The accumulated iron, along with agents like lipid and hydrogen peroxide, triggers the Fenton reaction, producing massive lipid reactive oxygen species that cause cell membrane damage</w:t>
      </w:r>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In conclusion, ferroptosis is a potentially important mechanism of organ damage in COVID-19; however, the extent of its role and whether treatments that inhibit ferroptosis can be helpful in preventing organ damage in COVID-19 remains to be determined</w:t>
      </w:r>
      <w:r>
        <w:rPr>
          <w:rFonts w:ascii="Book Antiqua" w:eastAsia="Book Antiqua" w:hAnsi="Book Antiqua" w:cs="Book Antiqua"/>
          <w:color w:val="000000"/>
          <w:szCs w:val="36"/>
          <w:vertAlign w:val="superscript"/>
        </w:rPr>
        <w:t>[37,39]</w:t>
      </w:r>
      <w:r>
        <w:rPr>
          <w:rFonts w:ascii="Book Antiqua" w:eastAsia="Book Antiqua" w:hAnsi="Book Antiqua" w:cs="Book Antiqua"/>
          <w:color w:val="000000"/>
        </w:rPr>
        <w:t>.</w:t>
      </w:r>
    </w:p>
    <w:p w14:paraId="05C37930" w14:textId="77777777" w:rsidR="007A53F7" w:rsidRDefault="007A53F7">
      <w:pPr>
        <w:spacing w:line="360" w:lineRule="auto"/>
        <w:jc w:val="both"/>
      </w:pPr>
    </w:p>
    <w:p w14:paraId="370CCB14" w14:textId="77777777" w:rsidR="007A53F7" w:rsidRDefault="00000000">
      <w:pPr>
        <w:spacing w:line="360" w:lineRule="auto"/>
        <w:jc w:val="both"/>
      </w:pPr>
      <w:r>
        <w:rPr>
          <w:rFonts w:ascii="Book Antiqua" w:eastAsia="Book Antiqua" w:hAnsi="Book Antiqua" w:cs="Book Antiqua"/>
          <w:b/>
          <w:bCs/>
          <w:i/>
          <w:iCs/>
          <w:color w:val="000000"/>
        </w:rPr>
        <w:t>Medications</w:t>
      </w:r>
    </w:p>
    <w:p w14:paraId="00D7914A" w14:textId="77777777" w:rsidR="007A53F7" w:rsidRDefault="00000000">
      <w:pPr>
        <w:spacing w:line="360" w:lineRule="auto"/>
        <w:jc w:val="both"/>
      </w:pPr>
      <w:r>
        <w:rPr>
          <w:rFonts w:ascii="Book Antiqua" w:eastAsia="Book Antiqua" w:hAnsi="Book Antiqua" w:cs="Book Antiqua"/>
          <w:color w:val="000000"/>
        </w:rPr>
        <w:t>Medication hepatotoxicity has strong evidence as the cause of liver injury in the context of COVID-19</w:t>
      </w:r>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 Owing to the novel nature of the COVID-19 infection and the lack of evidence-based guidelines, various medications have been used for treatment, many of which have potential hepatotoxic properties. These include antivirals (including remdesivir, lopinavir/ritonavir, Favipiravir), hydroxychloroquine, antibiotics (</w:t>
      </w:r>
      <w:r>
        <w:rPr>
          <w:rFonts w:ascii="Book Antiqua" w:eastAsia="Book Antiqua" w:hAnsi="Book Antiqua" w:cs="Book Antiqua"/>
          <w:i/>
          <w:iCs/>
          <w:color w:val="000000"/>
        </w:rPr>
        <w:t>e.g</w:t>
      </w:r>
      <w:r>
        <w:rPr>
          <w:rFonts w:ascii="Book Antiqua" w:eastAsia="Book Antiqua" w:hAnsi="Book Antiqua" w:cs="Book Antiqua"/>
          <w:color w:val="000000"/>
        </w:rPr>
        <w:t>., azithromycin), corticosteroids, tocilizumab, and antipyretics, specifically acetaminophen</w:t>
      </w:r>
      <w:r>
        <w:rPr>
          <w:rFonts w:ascii="Book Antiqua" w:eastAsia="Book Antiqua" w:hAnsi="Book Antiqua" w:cs="Book Antiqua"/>
          <w:color w:val="000000"/>
          <w:szCs w:val="36"/>
          <w:vertAlign w:val="superscript"/>
        </w:rPr>
        <w:t>[23,40,41]</w:t>
      </w:r>
      <w:r>
        <w:rPr>
          <w:rFonts w:ascii="Book Antiqua" w:eastAsia="Book Antiqua" w:hAnsi="Book Antiqua" w:cs="Book Antiqua"/>
          <w:color w:val="000000"/>
        </w:rPr>
        <w:t>. Remdesivir has been associated with transient increases in liver enzymes in Gilead company trials in less than 5% of participants and was indicated to possibly be cytotoxic to human hepatocytes at clinically relevant exposures</w:t>
      </w:r>
      <w:r>
        <w:rPr>
          <w:rFonts w:ascii="Book Antiqua" w:eastAsia="Book Antiqua" w:hAnsi="Book Antiqua" w:cs="Book Antiqua"/>
          <w:color w:val="000000"/>
          <w:szCs w:val="36"/>
          <w:vertAlign w:val="superscript"/>
        </w:rPr>
        <w:t>[42,43]</w:t>
      </w:r>
      <w:r>
        <w:rPr>
          <w:rFonts w:ascii="Book Antiqua" w:eastAsia="Book Antiqua" w:hAnsi="Book Antiqua" w:cs="Book Antiqua"/>
          <w:color w:val="000000"/>
        </w:rPr>
        <w:t xml:space="preserve">. Consistently, liver injury in remdesivir-treated COVID-19 cases was mostly mild, </w:t>
      </w:r>
      <w:r>
        <w:rPr>
          <w:rFonts w:ascii="Book Antiqua" w:eastAsia="Book Antiqua" w:hAnsi="Book Antiqua" w:cs="Book Antiqua"/>
          <w:color w:val="000000"/>
        </w:rPr>
        <w:lastRenderedPageBreak/>
        <w:t>according to published literature</w:t>
      </w:r>
      <w:r>
        <w:rPr>
          <w:rFonts w:ascii="Book Antiqua" w:eastAsia="Book Antiqua" w:hAnsi="Book Antiqua" w:cs="Book Antiqua"/>
          <w:color w:val="000000"/>
          <w:szCs w:val="36"/>
          <w:vertAlign w:val="superscript"/>
        </w:rPr>
        <w:t>[44-46]</w:t>
      </w:r>
      <w:r>
        <w:rPr>
          <w:rFonts w:ascii="Book Antiqua" w:eastAsia="Book Antiqua" w:hAnsi="Book Antiqua" w:cs="Book Antiqua"/>
          <w:color w:val="000000"/>
        </w:rPr>
        <w:t xml:space="preserve">. Wang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[34]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reported that 7% of a remdesivir-treated group developed grade 1-2 </w:t>
      </w:r>
      <w:r>
        <w:rPr>
          <w:rStyle w:val="16"/>
          <w:rFonts w:ascii="Book Antiqua" w:eastAsia="Book Antiqua" w:hAnsi="Book Antiqua" w:cs="Book Antiqua"/>
          <w:color w:val="000000"/>
        </w:rPr>
        <w:t>aspartate aminotransferase (</w:t>
      </w:r>
      <w:r>
        <w:rPr>
          <w:rFonts w:ascii="Book Antiqua" w:eastAsia="Book Antiqua" w:hAnsi="Book Antiqua" w:cs="Book Antiqua"/>
          <w:color w:val="000000"/>
        </w:rPr>
        <w:t>AST) elevation compared to 12% in a placebo-controlled group, and 1% developed grade 1-2 alanine aminotransferase (ALT) elevation. Case reports have revealed that associate Favipiravir, another antiviral agent used to treat COVID-19, with liver injury</w:t>
      </w:r>
      <w:r>
        <w:rPr>
          <w:rFonts w:ascii="Book Antiqua" w:eastAsia="Book Antiqua" w:hAnsi="Book Antiqua" w:cs="Book Antiqua"/>
          <w:color w:val="000000"/>
          <w:szCs w:val="36"/>
          <w:vertAlign w:val="superscript"/>
        </w:rPr>
        <w:t>[47,48]</w:t>
      </w:r>
      <w:r>
        <w:rPr>
          <w:rFonts w:ascii="Book Antiqua" w:eastAsia="Book Antiqua" w:hAnsi="Book Antiqua" w:cs="Book Antiqua"/>
          <w:color w:val="000000"/>
        </w:rPr>
        <w:t>. However, a systematic review on the safety of Favipiravir in COVID-19 failed to prove the association between the drug and liver injury</w:t>
      </w:r>
      <w:r>
        <w:rPr>
          <w:rFonts w:ascii="Book Antiqua" w:eastAsia="Book Antiqua" w:hAnsi="Book Antiqua" w:cs="Book Antiqua"/>
          <w:color w:val="000000"/>
          <w:szCs w:val="36"/>
          <w:vertAlign w:val="superscript"/>
        </w:rPr>
        <w:t>[49]</w:t>
      </w:r>
      <w:r>
        <w:rPr>
          <w:rFonts w:ascii="Book Antiqua" w:eastAsia="Book Antiqua" w:hAnsi="Book Antiqua" w:cs="Book Antiqua"/>
          <w:color w:val="000000"/>
        </w:rPr>
        <w:t>. The use of lopinavir/ritonavir has been linked to liver toxicity in multiple studies of COVID-19 patients</w:t>
      </w:r>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 Serum aminotransferases increase in a large number of individuals using antiretroviral regimens containing ritonavir. Moderate to severe elevations in the serum aminotransferase levels are detected in up to 15% of patients treated with full dosages of ritonavir</w:t>
      </w:r>
      <w:r>
        <w:rPr>
          <w:rFonts w:ascii="Book Antiqua" w:eastAsia="Book Antiqua" w:hAnsi="Book Antiqua" w:cs="Book Antiqua"/>
          <w:color w:val="000000"/>
          <w:szCs w:val="36"/>
          <w:vertAlign w:val="superscript"/>
        </w:rPr>
        <w:t>[50]</w:t>
      </w:r>
      <w:r>
        <w:rPr>
          <w:rFonts w:ascii="Book Antiqua" w:eastAsia="Book Antiqua" w:hAnsi="Book Antiqua" w:cs="Book Antiqua"/>
          <w:color w:val="000000"/>
        </w:rPr>
        <w:t xml:space="preserve">. In the setting of COVID-19, Cai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[51]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also found lopinavir/ritonavir to be associated with increased odds of liver injury. Yip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[52]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showed that the use of lopinavir/ritonavir ± ribavirin + interferon beta was independently associated with elevated liver enzymes. The use of systemic corticosteroids is highly encouraged in COVID-19, especially in patients requiring oxygen supplement therapy</w:t>
      </w:r>
      <w:r>
        <w:rPr>
          <w:rFonts w:ascii="Book Antiqua" w:eastAsia="Book Antiqua" w:hAnsi="Book Antiqua" w:cs="Book Antiqua"/>
          <w:color w:val="000000"/>
          <w:szCs w:val="36"/>
          <w:vertAlign w:val="superscript"/>
        </w:rPr>
        <w:t>[53]</w:t>
      </w:r>
      <w:r>
        <w:rPr>
          <w:rFonts w:ascii="Book Antiqua" w:eastAsia="Book Antiqua" w:hAnsi="Book Antiqua" w:cs="Book Antiqua"/>
          <w:color w:val="000000"/>
        </w:rPr>
        <w:t>. A cohort study in Hong Kong reported the independent association of corticosteroids with elevated AST/ALT</w:t>
      </w:r>
      <w:r>
        <w:rPr>
          <w:rFonts w:ascii="Book Antiqua" w:eastAsia="Book Antiqua" w:hAnsi="Book Antiqua" w:cs="Book Antiqua"/>
          <w:color w:val="000000"/>
          <w:szCs w:val="36"/>
          <w:vertAlign w:val="superscript"/>
        </w:rPr>
        <w:t>[52]</w:t>
      </w:r>
      <w:r>
        <w:rPr>
          <w:rFonts w:ascii="Book Antiqua" w:eastAsia="Book Antiqua" w:hAnsi="Book Antiqua" w:cs="Book Antiqua"/>
          <w:color w:val="000000"/>
        </w:rPr>
        <w:t>. However, extensive data on the hepatotoxicity of corticosteroids is non-existent, and it’s usually confined to case reports</w:t>
      </w:r>
      <w:r>
        <w:rPr>
          <w:rFonts w:ascii="Book Antiqua" w:eastAsia="Book Antiqua" w:hAnsi="Book Antiqua" w:cs="Book Antiqua"/>
          <w:color w:val="000000"/>
          <w:szCs w:val="36"/>
          <w:vertAlign w:val="superscript"/>
        </w:rPr>
        <w:t>[53]</w:t>
      </w:r>
      <w:r>
        <w:rPr>
          <w:rFonts w:ascii="Book Antiqua" w:eastAsia="Book Antiqua" w:hAnsi="Book Antiqua" w:cs="Book Antiqua"/>
          <w:color w:val="000000"/>
        </w:rPr>
        <w:t>. Some have even proposed them to treat drug-induced liver injury</w:t>
      </w:r>
      <w:r>
        <w:rPr>
          <w:rFonts w:ascii="Book Antiqua" w:eastAsia="Book Antiqua" w:hAnsi="Book Antiqua" w:cs="Book Antiqua"/>
          <w:color w:val="000000"/>
          <w:szCs w:val="36"/>
          <w:vertAlign w:val="superscript"/>
        </w:rPr>
        <w:t>[54]</w:t>
      </w:r>
      <w:r>
        <w:rPr>
          <w:rFonts w:ascii="Book Antiqua" w:eastAsia="Book Antiqua" w:hAnsi="Book Antiqua" w:cs="Book Antiqua"/>
          <w:color w:val="000000"/>
        </w:rPr>
        <w:t>. One potential way of corticosteroid-induced liver toxicity may be its role in inducing non-alcoholic steatohepatitis</w:t>
      </w:r>
      <w:r>
        <w:rPr>
          <w:rFonts w:ascii="Book Antiqua" w:eastAsia="Book Antiqua" w:hAnsi="Book Antiqua" w:cs="Book Antiqua"/>
          <w:color w:val="000000"/>
          <w:szCs w:val="36"/>
          <w:vertAlign w:val="superscript"/>
        </w:rPr>
        <w:t>[53]</w:t>
      </w:r>
      <w:r>
        <w:rPr>
          <w:rFonts w:ascii="Book Antiqua" w:eastAsia="Book Antiqua" w:hAnsi="Book Antiqua" w:cs="Book Antiqua"/>
          <w:color w:val="000000"/>
        </w:rPr>
        <w:t>. Tocilizumab, a humanized recombinant monoclonal antibody, is used to combat systematic inflammatory response in COVID-19 because of its anti-IL-6 properties</w:t>
      </w:r>
      <w:r>
        <w:rPr>
          <w:rFonts w:ascii="Book Antiqua" w:eastAsia="Book Antiqua" w:hAnsi="Book Antiqua" w:cs="Book Antiqua"/>
          <w:color w:val="000000"/>
          <w:szCs w:val="36"/>
          <w:vertAlign w:val="superscript"/>
        </w:rPr>
        <w:t>[55]</w:t>
      </w:r>
      <w:r>
        <w:rPr>
          <w:rFonts w:ascii="Book Antiqua" w:eastAsia="Book Antiqua" w:hAnsi="Book Antiqua" w:cs="Book Antiqua"/>
          <w:color w:val="000000"/>
        </w:rPr>
        <w:t>. Hepatotoxicity with transient, mild to moderate transaminase increase is its well-known side effect, but severe drug-induced liver injury is a rare event</w:t>
      </w:r>
      <w:r>
        <w:rPr>
          <w:rFonts w:ascii="Book Antiqua" w:eastAsia="Book Antiqua" w:hAnsi="Book Antiqua" w:cs="Book Antiqua"/>
          <w:color w:val="000000"/>
          <w:szCs w:val="36"/>
          <w:vertAlign w:val="superscript"/>
        </w:rPr>
        <w:t>[55,56]</w:t>
      </w:r>
      <w:r>
        <w:rPr>
          <w:rFonts w:ascii="Book Antiqua" w:eastAsia="Book Antiqua" w:hAnsi="Book Antiqua" w:cs="Book Antiqua"/>
          <w:color w:val="000000"/>
        </w:rPr>
        <w:t xml:space="preserve">. Hydroxychloroquine and chloroquine are the standard medications to treat malaria and had been explored as treatment options for COVID-19 due to their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anti-SARS-CoV-2 properties</w:t>
      </w:r>
      <w:r>
        <w:rPr>
          <w:rFonts w:ascii="Book Antiqua" w:eastAsia="Book Antiqua" w:hAnsi="Book Antiqua" w:cs="Book Antiqua"/>
          <w:color w:val="000000"/>
          <w:szCs w:val="36"/>
          <w:vertAlign w:val="superscript"/>
        </w:rPr>
        <w:t>[57]</w:t>
      </w:r>
      <w:r>
        <w:rPr>
          <w:rFonts w:ascii="Book Antiqua" w:eastAsia="Book Antiqua" w:hAnsi="Book Antiqua" w:cs="Book Antiqua"/>
          <w:color w:val="000000"/>
        </w:rPr>
        <w:t>. Liver injury associated with hydroxychloroquine is uncommon and limited to case reports</w:t>
      </w:r>
      <w:r>
        <w:rPr>
          <w:rFonts w:ascii="Book Antiqua" w:eastAsia="Book Antiqua" w:hAnsi="Book Antiqua" w:cs="Book Antiqua"/>
          <w:color w:val="000000"/>
          <w:szCs w:val="36"/>
          <w:vertAlign w:val="superscript"/>
        </w:rPr>
        <w:t>[58-60]</w:t>
      </w:r>
      <w:r>
        <w:rPr>
          <w:rFonts w:ascii="Book Antiqua" w:eastAsia="Book Antiqua" w:hAnsi="Book Antiqua" w:cs="Book Antiqua"/>
          <w:color w:val="000000"/>
        </w:rPr>
        <w:t xml:space="preserve">. Azithromycin, a macrolide antibiotic, was also advocated for the treatment of COVID-19 owing to its cytokine-suppressing features, </w:t>
      </w:r>
      <w:r>
        <w:rPr>
          <w:rFonts w:ascii="Book Antiqua" w:eastAsia="Book Antiqua" w:hAnsi="Book Antiqua" w:cs="Book Antiqua"/>
          <w:color w:val="000000"/>
        </w:rPr>
        <w:lastRenderedPageBreak/>
        <w:t>potentially preserving the epithelial cells and inhibiting lung fibrosis</w:t>
      </w:r>
      <w:r>
        <w:rPr>
          <w:rFonts w:ascii="Book Antiqua" w:eastAsia="Book Antiqua" w:hAnsi="Book Antiqua" w:cs="Book Antiqua"/>
          <w:color w:val="000000"/>
          <w:szCs w:val="36"/>
          <w:vertAlign w:val="superscript"/>
        </w:rPr>
        <w:t>[61]</w:t>
      </w:r>
      <w:r>
        <w:rPr>
          <w:rFonts w:ascii="Book Antiqua" w:eastAsia="Book Antiqua" w:hAnsi="Book Antiqua" w:cs="Book Antiqua"/>
          <w:color w:val="000000"/>
        </w:rPr>
        <w:t>. Azithromycin is known to cause liver injury, with both hepatocellular and cholestatic patterns</w:t>
      </w:r>
      <w:r>
        <w:rPr>
          <w:rFonts w:ascii="Book Antiqua" w:eastAsia="Book Antiqua" w:hAnsi="Book Antiqua" w:cs="Book Antiqua"/>
          <w:color w:val="000000"/>
          <w:szCs w:val="36"/>
          <w:vertAlign w:val="superscript"/>
        </w:rPr>
        <w:t>[62,63]</w:t>
      </w:r>
      <w:r>
        <w:rPr>
          <w:rFonts w:ascii="Book Antiqua" w:eastAsia="Book Antiqua" w:hAnsi="Book Antiqua" w:cs="Book Antiqua"/>
          <w:color w:val="000000"/>
        </w:rPr>
        <w:t>. Ivermectin, an anti-parasite drug, was reported to be associated with one case of severe hepatitis; however, there is insufficient data to comment on the effects of ivermectin on the liver function of COVID-19 patients, and more research is needed to clarify this</w:t>
      </w:r>
      <w:r>
        <w:rPr>
          <w:rFonts w:ascii="Book Antiqua" w:eastAsia="Book Antiqua" w:hAnsi="Book Antiqua" w:cs="Book Antiqua"/>
          <w:color w:val="000000"/>
          <w:szCs w:val="36"/>
          <w:vertAlign w:val="superscript"/>
        </w:rPr>
        <w:t>[40,64]</w:t>
      </w:r>
      <w:r>
        <w:rPr>
          <w:rFonts w:ascii="Book Antiqua" w:eastAsia="Book Antiqua" w:hAnsi="Book Antiqua" w:cs="Book Antiqua"/>
          <w:color w:val="000000"/>
        </w:rPr>
        <w:t>. So far, there is no report in the literature about acetaminophen-associated hepatotoxicity in COVID-19 patients; this is likely because acetaminophen-induced hepatotoxicity is highly dose-dependent, and its safe dose is well-established</w:t>
      </w:r>
      <w:r>
        <w:rPr>
          <w:rFonts w:ascii="Book Antiqua" w:eastAsia="Book Antiqua" w:hAnsi="Book Antiqua" w:cs="Book Antiqua"/>
          <w:color w:val="000000"/>
          <w:szCs w:val="36"/>
          <w:vertAlign w:val="superscript"/>
        </w:rPr>
        <w:t>[65]</w:t>
      </w:r>
      <w:r>
        <w:rPr>
          <w:rFonts w:ascii="Book Antiqua" w:eastAsia="Book Antiqua" w:hAnsi="Book Antiqua" w:cs="Book Antiqua"/>
          <w:color w:val="000000"/>
        </w:rPr>
        <w:t>. Additionally, it should be highlighted that, despite dosages used in patients normally belonging within safe ranges, combination therapy with various hepatotoxic drugs may have a synergistic effect.</w:t>
      </w:r>
    </w:p>
    <w:p w14:paraId="68ED813F" w14:textId="77777777" w:rsidR="007A53F7" w:rsidRDefault="007A53F7">
      <w:pPr>
        <w:spacing w:line="360" w:lineRule="auto"/>
        <w:jc w:val="both"/>
      </w:pPr>
    </w:p>
    <w:p w14:paraId="7A844505" w14:textId="77777777" w:rsidR="007A53F7" w:rsidRDefault="00000000">
      <w:pPr>
        <w:spacing w:line="360" w:lineRule="auto"/>
        <w:jc w:val="both"/>
      </w:pPr>
      <w:r>
        <w:rPr>
          <w:rFonts w:ascii="Book Antiqua" w:eastAsia="Book Antiqua" w:hAnsi="Book Antiqua" w:cs="Book Antiqua"/>
          <w:b/>
          <w:bCs/>
          <w:caps/>
          <w:color w:val="000000"/>
          <w:u w:val="single" w:color="000000"/>
        </w:rPr>
        <w:t>COVID-19 and liver manifestations</w:t>
      </w:r>
    </w:p>
    <w:p w14:paraId="3F58D524" w14:textId="77777777" w:rsidR="007A53F7" w:rsidRDefault="00000000">
      <w:pPr>
        <w:spacing w:line="360" w:lineRule="auto"/>
        <w:jc w:val="both"/>
      </w:pPr>
      <w:r>
        <w:rPr>
          <w:rFonts w:ascii="Book Antiqua" w:eastAsia="Book Antiqua" w:hAnsi="Book Antiqua" w:cs="Book Antiqua"/>
          <w:color w:val="000000"/>
        </w:rPr>
        <w:t>COVID-19 is usually regarded as a respiratory disease; however, subsequent research revealed extra-pulmonary manifestations of COVID-19, including cardiovascular, gastrointestinal, renal, ocular, neurological, psychiatric, dermatological, and endocrinology symptoms</w:t>
      </w:r>
      <w:r>
        <w:rPr>
          <w:rFonts w:ascii="Book Antiqua" w:eastAsia="Book Antiqua" w:hAnsi="Book Antiqua" w:cs="Book Antiqua"/>
          <w:color w:val="000000"/>
          <w:szCs w:val="36"/>
          <w:vertAlign w:val="superscript"/>
        </w:rPr>
        <w:t>[66,67]</w:t>
      </w:r>
      <w:r>
        <w:rPr>
          <w:rFonts w:ascii="Book Antiqua" w:eastAsia="Book Antiqua" w:hAnsi="Book Antiqua" w:cs="Book Antiqua"/>
          <w:color w:val="000000"/>
        </w:rPr>
        <w:t>. GI manifestations of COVID-19 are among the most common extra-pulmonary manifestations, and they can emerge even before the appearance of respiratory symptoms. Also, they can be the sole manifestation in some COVID-19 patients</w:t>
      </w:r>
      <w:r>
        <w:rPr>
          <w:rFonts w:ascii="Book Antiqua" w:eastAsia="Book Antiqua" w:hAnsi="Book Antiqua" w:cs="Book Antiqua"/>
          <w:color w:val="000000"/>
          <w:szCs w:val="36"/>
          <w:vertAlign w:val="superscript"/>
        </w:rPr>
        <w:t>[68]</w:t>
      </w:r>
      <w:r>
        <w:rPr>
          <w:rFonts w:ascii="Book Antiqua" w:eastAsia="Book Antiqua" w:hAnsi="Book Antiqua" w:cs="Book Antiqua"/>
          <w:color w:val="000000"/>
        </w:rPr>
        <w:t>. It seems that patients with COVID-19 who experience GI symptoms have a higher risk of elevated liver enzymes and liver injury</w:t>
      </w:r>
      <w:r>
        <w:rPr>
          <w:rFonts w:ascii="Book Antiqua" w:eastAsia="Book Antiqua" w:hAnsi="Book Antiqua" w:cs="Book Antiqua"/>
          <w:color w:val="000000"/>
          <w:szCs w:val="36"/>
          <w:vertAlign w:val="superscript"/>
        </w:rPr>
        <w:t>[18,69]</w:t>
      </w:r>
      <w:r>
        <w:rPr>
          <w:rFonts w:ascii="Book Antiqua" w:eastAsia="Book Antiqua" w:hAnsi="Book Antiqua" w:cs="Book Antiqua"/>
          <w:color w:val="000000"/>
        </w:rPr>
        <w:t>. The prevalence of liver injury in COVID-19 patients ranges widely from 21.5% to 45.71%</w:t>
      </w:r>
      <w:r>
        <w:rPr>
          <w:rFonts w:ascii="Book Antiqua" w:eastAsia="Book Antiqua" w:hAnsi="Book Antiqua" w:cs="Book Antiqua"/>
          <w:color w:val="000000"/>
          <w:szCs w:val="36"/>
          <w:vertAlign w:val="superscript"/>
        </w:rPr>
        <w:t>[70]</w:t>
      </w:r>
      <w:r>
        <w:rPr>
          <w:rFonts w:ascii="Book Antiqua" w:eastAsia="Book Antiqua" w:hAnsi="Book Antiqua" w:cs="Book Antiqua"/>
          <w:color w:val="000000"/>
        </w:rPr>
        <w:t>. This wide range is because of the specific characteristics</w:t>
      </w:r>
      <w:r>
        <w:rPr>
          <w:rStyle w:val="17"/>
          <w:rFonts w:ascii="Book Antiqua" w:eastAsia="宋体" w:hAnsi="Book Antiqua" w:cs="Book Antiqua"/>
          <w:color w:val="000000"/>
          <w:lang w:eastAsia="zh-CN"/>
        </w:rPr>
        <w:t xml:space="preserve"> </w:t>
      </w:r>
      <w:r>
        <w:rPr>
          <w:rStyle w:val="17"/>
          <w:rFonts w:ascii="Book Antiqua" w:eastAsia="Book Antiqua" w:hAnsi="Book Antiqua" w:cs="Book Antiqua"/>
          <w:color w:val="000000"/>
        </w:rPr>
        <w:t>of different populations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cut-off level discrepancies</w:t>
      </w:r>
      <w:r>
        <w:rPr>
          <w:rFonts w:ascii="Book Antiqua" w:eastAsia="Book Antiqua" w:hAnsi="Book Antiqua" w:cs="Book Antiqua"/>
          <w:color w:val="000000"/>
          <w:szCs w:val="36"/>
          <w:vertAlign w:val="superscript"/>
        </w:rPr>
        <w:t>[71]</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Liver injury commonly manifests as abnormalities in liver enzymes in the absence of particular clinical symptoms.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Hence, </w:t>
      </w:r>
      <w:r>
        <w:rPr>
          <w:rStyle w:val="18"/>
          <w:rFonts w:ascii="Book Antiqua" w:eastAsia="Book Antiqua" w:hAnsi="Book Antiqua" w:cs="Book Antiqua"/>
          <w:color w:val="000000"/>
        </w:rPr>
        <w:t>close monitoring of</w:t>
      </w:r>
      <w:r>
        <w:rPr>
          <w:rFonts w:ascii="Book Antiqua" w:eastAsia="宋体" w:hAnsi="Book Antiqua" w:cs="Book Antiqua" w:hint="eastAsia"/>
          <w:color w:val="000000"/>
          <w:lang w:eastAsia="zh-CN"/>
        </w:rPr>
        <w:t xml:space="preserve"> </w:t>
      </w:r>
      <w:r>
        <w:rPr>
          <w:rStyle w:val="18"/>
          <w:rFonts w:ascii="Book Antiqua" w:eastAsia="Book Antiqua" w:hAnsi="Book Antiqua" w:cs="Book Antiqua"/>
          <w:color w:val="000000"/>
        </w:rPr>
        <w:t>liver enzymes</w:t>
      </w:r>
      <w:r>
        <w:rPr>
          <w:rFonts w:ascii="Book Antiqua" w:eastAsia="宋体" w:hAnsi="Book Antiqua" w:cs="Book Antiqua" w:hint="eastAsia"/>
          <w:color w:val="000000"/>
          <w:lang w:eastAsia="zh-CN"/>
        </w:rPr>
        <w:t xml:space="preserve"> </w:t>
      </w:r>
      <w:r>
        <w:rPr>
          <w:rStyle w:val="18"/>
          <w:rFonts w:ascii="Book Antiqua" w:eastAsia="Book Antiqua" w:hAnsi="Book Antiqua" w:cs="Book Antiqua"/>
          <w:color w:val="000000"/>
        </w:rPr>
        <w:t>in</w:t>
      </w:r>
      <w:r>
        <w:rPr>
          <w:rFonts w:ascii="Book Antiqua" w:eastAsia="宋体" w:hAnsi="Book Antiqua" w:cs="Book Antiqua" w:hint="eastAsia"/>
          <w:color w:val="000000"/>
          <w:lang w:eastAsia="zh-CN"/>
        </w:rPr>
        <w:t xml:space="preserve"> </w:t>
      </w:r>
      <w:r>
        <w:rPr>
          <w:rStyle w:val="18"/>
          <w:rFonts w:ascii="Book Antiqua" w:eastAsia="Book Antiqua" w:hAnsi="Book Antiqua" w:cs="Book Antiqua"/>
          <w:color w:val="000000"/>
        </w:rPr>
        <w:t>COVID-19</w:t>
      </w:r>
      <w:r>
        <w:rPr>
          <w:rFonts w:ascii="Book Antiqua" w:eastAsia="宋体" w:hAnsi="Book Antiqua" w:cs="Book Antiqua" w:hint="eastAsia"/>
          <w:color w:val="000000"/>
          <w:lang w:eastAsia="zh-CN"/>
        </w:rPr>
        <w:t xml:space="preserve"> </w:t>
      </w:r>
      <w:r>
        <w:rPr>
          <w:rStyle w:val="18"/>
          <w:rFonts w:ascii="Book Antiqua" w:eastAsia="Book Antiqua" w:hAnsi="Book Antiqua" w:cs="Book Antiqua"/>
          <w:color w:val="000000"/>
        </w:rPr>
        <w:t>patients</w:t>
      </w:r>
      <w:r>
        <w:rPr>
          <w:rFonts w:ascii="Book Antiqua" w:eastAsia="宋体" w:hAnsi="Book Antiqua" w:cs="Book Antiqua" w:hint="eastAsia"/>
          <w:color w:val="000000"/>
          <w:lang w:eastAsia="zh-CN"/>
        </w:rPr>
        <w:t xml:space="preserve"> </w:t>
      </w:r>
      <w:r>
        <w:rPr>
          <w:rStyle w:val="18"/>
          <w:rFonts w:ascii="Book Antiqua" w:eastAsia="Book Antiqua" w:hAnsi="Book Antiqua" w:cs="Book Antiqua"/>
          <w:color w:val="000000"/>
        </w:rPr>
        <w:t>is essential for timely diagnosis of liver injury.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a meta-analysis by Yadav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[70]</w:t>
      </w:r>
      <w:r>
        <w:rPr>
          <w:rFonts w:ascii="Book Antiqua" w:eastAsia="Book Antiqua" w:hAnsi="Book Antiqua" w:cs="Book Antiqua"/>
          <w:color w:val="000000"/>
        </w:rPr>
        <w:t xml:space="preserve">, the prevalence of liver enzymes abnormalities among COVID-19 patients ranged from 37.2% to 76.3%. In another meta-analysis, an elevation in the liver enzymes was reported in about 25% of COVID-19 patients, and the prevalence of increased AST and ALT was 23.2% and 21.2%, respectively. Gamma-glutamyltransferase </w:t>
      </w:r>
      <w:r>
        <w:rPr>
          <w:rFonts w:ascii="Book Antiqua" w:eastAsia="Book Antiqua" w:hAnsi="Book Antiqua" w:cs="Book Antiqua"/>
          <w:color w:val="000000"/>
        </w:rPr>
        <w:lastRenderedPageBreak/>
        <w:t>(GGT) was elevated in 15%, total bilirubin in 9.7%, and alkaline phosphatase (ALP) in 4% of the patients</w:t>
      </w:r>
      <w:r>
        <w:rPr>
          <w:rFonts w:ascii="Book Antiqua" w:eastAsia="Book Antiqua" w:hAnsi="Book Antiqua" w:cs="Book Antiqua"/>
          <w:color w:val="000000"/>
          <w:szCs w:val="36"/>
          <w:vertAlign w:val="superscript"/>
        </w:rPr>
        <w:t>[69]</w:t>
      </w:r>
      <w:r>
        <w:rPr>
          <w:rFonts w:ascii="Book Antiqua" w:eastAsia="Book Antiqua" w:hAnsi="Book Antiqua" w:cs="Book Antiqua"/>
          <w:color w:val="000000"/>
        </w:rPr>
        <w:t xml:space="preserve">. </w:t>
      </w:r>
    </w:p>
    <w:p w14:paraId="4DF59786" w14:textId="77777777" w:rsidR="007A53F7" w:rsidRDefault="007A53F7">
      <w:pPr>
        <w:spacing w:line="360" w:lineRule="auto"/>
        <w:jc w:val="both"/>
      </w:pPr>
    </w:p>
    <w:p w14:paraId="61C2DA87" w14:textId="77777777" w:rsidR="007A53F7" w:rsidRDefault="00000000">
      <w:pPr>
        <w:spacing w:line="360" w:lineRule="auto"/>
        <w:jc w:val="both"/>
      </w:pPr>
      <w:r>
        <w:rPr>
          <w:rStyle w:val="16"/>
          <w:rFonts w:ascii="Book Antiqua" w:eastAsia="Book Antiqua" w:hAnsi="Book Antiqua" w:cs="Book Antiqua"/>
          <w:b/>
          <w:bCs/>
          <w:caps/>
          <w:color w:val="000000"/>
          <w:u w:val="single" w:color="000000"/>
        </w:rPr>
        <w:t>Risk factors for liver injury and predictors of disease severity</w:t>
      </w:r>
    </w:p>
    <w:p w14:paraId="0B4647A3" w14:textId="77777777" w:rsidR="007A53F7" w:rsidRDefault="00000000">
      <w:pPr>
        <w:spacing w:line="360" w:lineRule="auto"/>
        <w:jc w:val="both"/>
      </w:pPr>
      <w:r>
        <w:rPr>
          <w:rStyle w:val="15"/>
          <w:rFonts w:ascii="Book Antiqua" w:eastAsia="Book Antiqua" w:hAnsi="Book Antiqua" w:cs="Book Antiqua"/>
          <w:color w:val="000000"/>
        </w:rPr>
        <w:t>Certain risk factors can predispose patients to develop liver injury.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Some laboratory findings, such as lymphopenia, elevated AST/ALT ratio, and higher erythrocyte sedimentation rate and CRP levels are linked to the development of liver injury in COVID-19 patients. It is hypothesized that a systemic inflammatory response and cytokine storm are the cause of liver damage</w:t>
      </w:r>
      <w:r>
        <w:rPr>
          <w:rFonts w:ascii="Book Antiqua" w:eastAsia="Book Antiqua" w:hAnsi="Book Antiqua" w:cs="Book Antiqua"/>
          <w:color w:val="000000"/>
          <w:szCs w:val="36"/>
          <w:vertAlign w:val="superscript"/>
        </w:rPr>
        <w:t>[70,72]</w:t>
      </w:r>
      <w:r>
        <w:rPr>
          <w:rStyle w:val="16"/>
          <w:rFonts w:ascii="Book Antiqua" w:eastAsia="Book Antiqua" w:hAnsi="Book Antiqua" w:cs="Book Antiqua"/>
          <w:color w:val="000000"/>
        </w:rPr>
        <w:t xml:space="preserve">. </w:t>
      </w:r>
      <w:r>
        <w:rPr>
          <w:rFonts w:ascii="Book Antiqua" w:eastAsia="Book Antiqua" w:hAnsi="Book Antiqua" w:cs="Book Antiqua"/>
          <w:color w:val="000000"/>
        </w:rPr>
        <w:t xml:space="preserve">In addition, </w:t>
      </w:r>
      <w:r>
        <w:rPr>
          <w:rStyle w:val="16"/>
          <w:rFonts w:ascii="Book Antiqua" w:eastAsia="Book Antiqua" w:hAnsi="Book Antiqua" w:cs="Book Antiqua"/>
          <w:color w:val="000000"/>
        </w:rPr>
        <w:t>male gender, obesity, and advanced age are the risk factors for liver injury in COVID-19 patients</w:t>
      </w:r>
      <w:r>
        <w:rPr>
          <w:rStyle w:val="16"/>
          <w:rFonts w:ascii="Book Antiqua" w:eastAsia="Book Antiqua" w:hAnsi="Book Antiqua" w:cs="Book Antiqua"/>
          <w:color w:val="000000"/>
          <w:szCs w:val="30"/>
          <w:vertAlign w:val="superscript"/>
        </w:rPr>
        <w:t>[51]</w:t>
      </w:r>
      <w:r>
        <w:rPr>
          <w:rStyle w:val="16"/>
          <w:rFonts w:ascii="Book Antiqua" w:eastAsia="Book Antiqua" w:hAnsi="Book Antiqua" w:cs="Book Antiqua"/>
          <w:color w:val="000000"/>
        </w:rPr>
        <w:t xml:space="preserve">. The higher odds of COVID-19 induced liver injury among males may be due to the higher prevalence of existing risk factors, such as </w:t>
      </w:r>
      <w:r>
        <w:rPr>
          <w:rFonts w:ascii="Book Antiqua" w:eastAsia="Book Antiqua" w:hAnsi="Book Antiqua" w:cs="Book Antiqua"/>
          <w:color w:val="000000"/>
        </w:rPr>
        <w:t xml:space="preserve">nonalcoholic fatty liver disease </w:t>
      </w:r>
      <w:r>
        <w:rPr>
          <w:rStyle w:val="16"/>
          <w:rFonts w:ascii="Book Antiqua" w:eastAsia="Book Antiqua" w:hAnsi="Book Antiqua" w:cs="Book Antiqua"/>
          <w:color w:val="000000"/>
        </w:rPr>
        <w:t>(NAFLD) and alcohol intake</w:t>
      </w:r>
      <w:r>
        <w:rPr>
          <w:rStyle w:val="16"/>
          <w:rFonts w:ascii="Book Antiqua" w:eastAsia="Book Antiqua" w:hAnsi="Book Antiqua" w:cs="Book Antiqua"/>
          <w:color w:val="000000"/>
          <w:szCs w:val="30"/>
          <w:vertAlign w:val="superscript"/>
        </w:rPr>
        <w:t>[73,74]</w:t>
      </w:r>
      <w:r>
        <w:rPr>
          <w:rStyle w:val="16"/>
          <w:rFonts w:ascii="Book Antiqua" w:eastAsia="Book Antiqua" w:hAnsi="Book Antiqua" w:cs="Book Antiqua"/>
          <w:color w:val="000000"/>
        </w:rPr>
        <w:t>. Previous studies have linked abnormalities in liver enzymes and liver injury to disease severity and mortality</w:t>
      </w:r>
      <w:r>
        <w:rPr>
          <w:rStyle w:val="16"/>
          <w:rFonts w:ascii="Book Antiqua" w:eastAsia="Book Antiqua" w:hAnsi="Book Antiqua" w:cs="Book Antiqua"/>
          <w:color w:val="000000"/>
          <w:szCs w:val="30"/>
          <w:vertAlign w:val="superscript"/>
        </w:rPr>
        <w:t>[75]</w:t>
      </w:r>
      <w:r>
        <w:rPr>
          <w:rStyle w:val="16"/>
          <w:rFonts w:ascii="Book Antiqua" w:eastAsia="Book Antiqua" w:hAnsi="Book Antiqua" w:cs="Book Antiqua"/>
          <w:color w:val="000000"/>
        </w:rPr>
        <w:t xml:space="preserve">. </w:t>
      </w:r>
      <w:r>
        <w:rPr>
          <w:rFonts w:ascii="Book Antiqua" w:eastAsia="Book Antiqua" w:hAnsi="Book Antiqua" w:cs="Book Antiqua"/>
          <w:color w:val="000000"/>
        </w:rPr>
        <w:t xml:space="preserve">The abnormalities in liver function tests (LFT) can be used to predict the outcome of the disease. In a study conducted by Cai </w:t>
      </w:r>
      <w:r>
        <w:rPr>
          <w:rFonts w:ascii="Book Antiqua" w:eastAsia="Book Antiqua" w:hAnsi="Book Antiqua" w:cs="Book Antiqua"/>
          <w:i/>
          <w:iCs/>
          <w:color w:val="000000"/>
        </w:rPr>
        <w:t>et al</w:t>
      </w:r>
      <w:r>
        <w:rPr>
          <w:rStyle w:val="16"/>
          <w:rFonts w:ascii="Book Antiqua" w:eastAsia="Book Antiqua" w:hAnsi="Book Antiqua" w:cs="Book Antiqua"/>
          <w:color w:val="000000"/>
          <w:szCs w:val="30"/>
          <w:vertAlign w:val="superscript"/>
        </w:rPr>
        <w:t>[51]</w:t>
      </w:r>
      <w:r>
        <w:rPr>
          <w:rFonts w:ascii="Book Antiqua" w:eastAsia="Book Antiqua" w:hAnsi="Book Antiqua" w:cs="Book Antiqua"/>
          <w:color w:val="000000"/>
        </w:rPr>
        <w:t>, the patients who had hepatocellular and mixed patterns of liver involvement were at higher risk of developing severe disease. A hepatocellular pattern was determined as an increase in aminotransferases (ALT/AST) levels higher than three times the upper limit of normal (ULN), while a mixed pattern was determined as an increase in aminotransferases greater than three times the ULN and ALP/GGT greater than twice the ULN.</w:t>
      </w:r>
    </w:p>
    <w:p w14:paraId="2236DC7B" w14:textId="56164051" w:rsidR="007A53F7" w:rsidRDefault="00000000">
      <w:pPr>
        <w:spacing w:line="360" w:lineRule="auto"/>
        <w:ind w:firstLine="480"/>
        <w:jc w:val="both"/>
      </w:pPr>
      <w:r>
        <w:rPr>
          <w:rStyle w:val="16"/>
          <w:rFonts w:ascii="Book Antiqua" w:eastAsia="Book Antiqua" w:hAnsi="Book Antiqua" w:cs="Book Antiqua"/>
          <w:color w:val="000000"/>
        </w:rPr>
        <w:t xml:space="preserve">Weber </w:t>
      </w:r>
      <w:r>
        <w:rPr>
          <w:rStyle w:val="16"/>
          <w:rFonts w:ascii="Book Antiqua" w:eastAsia="Book Antiqua" w:hAnsi="Book Antiqua" w:cs="Book Antiqua"/>
          <w:i/>
          <w:iCs/>
          <w:color w:val="000000"/>
        </w:rPr>
        <w:t>et al</w:t>
      </w:r>
      <w:r>
        <w:rPr>
          <w:rStyle w:val="16"/>
          <w:rFonts w:ascii="Book Antiqua" w:eastAsia="Book Antiqua" w:hAnsi="Book Antiqua" w:cs="Book Antiqua"/>
          <w:color w:val="000000"/>
          <w:szCs w:val="30"/>
          <w:vertAlign w:val="superscript"/>
        </w:rPr>
        <w:t>[76]</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demonstrated the correspondence between abnormal baseline liver enzymes and disease progression in patients without underlying liver disease. Increased GGT, AST, and ALT levels with hypoalbuminemia upon admission predicted the severity of the illness and the requirement for ICU hospitalization. Other studies have confirmed the link between low albumin levels and the severity of COVID-19. Hypoalbuminemia in severely ill COVID-19 patients is likely due to a combination of impaired hepatic albumin production and dietary deficiencies</w:t>
      </w:r>
      <w:r>
        <w:rPr>
          <w:rFonts w:ascii="Book Antiqua" w:eastAsia="Book Antiqua" w:hAnsi="Book Antiqua" w:cs="Book Antiqua"/>
          <w:color w:val="000000"/>
          <w:szCs w:val="36"/>
          <w:vertAlign w:val="superscript"/>
        </w:rPr>
        <w:t>[18,77]</w:t>
      </w:r>
      <w:r w:rsidR="00A474CE">
        <w:rPr>
          <w:rStyle w:val="16"/>
          <w:rFonts w:ascii="Book Antiqua" w:eastAsia="Book Antiqua" w:hAnsi="Book Antiqua" w:cs="Book Antiqua"/>
          <w:color w:val="000000"/>
        </w:rPr>
        <w:t>.</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Phipps </w:t>
      </w:r>
      <w:r>
        <w:rPr>
          <w:rStyle w:val="16"/>
          <w:rFonts w:ascii="Book Antiqua" w:eastAsia="Book Antiqua" w:hAnsi="Book Antiqua" w:cs="Book Antiqua"/>
          <w:i/>
          <w:iCs/>
          <w:color w:val="000000"/>
        </w:rPr>
        <w:t>et al</w:t>
      </w:r>
      <w:r>
        <w:rPr>
          <w:rStyle w:val="16"/>
          <w:rFonts w:ascii="Book Antiqua" w:eastAsia="Book Antiqua" w:hAnsi="Book Antiqua" w:cs="Book Antiqua"/>
          <w:color w:val="000000"/>
          <w:szCs w:val="30"/>
          <w:vertAlign w:val="superscript"/>
        </w:rPr>
        <w:t>[75]</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revealed that higher levels of peak ALT and markers of inflammation, such as ferritin and IL-6, were strongly linked to progression to severe liver injury and a poorer outcome. </w:t>
      </w:r>
    </w:p>
    <w:p w14:paraId="2DB5313A" w14:textId="77777777" w:rsidR="007A53F7" w:rsidRDefault="007A53F7">
      <w:pPr>
        <w:spacing w:line="360" w:lineRule="auto"/>
        <w:ind w:firstLine="480"/>
        <w:jc w:val="both"/>
      </w:pPr>
    </w:p>
    <w:p w14:paraId="1B2E500B" w14:textId="77777777" w:rsidR="007A53F7" w:rsidRDefault="00000000">
      <w:pPr>
        <w:spacing w:line="360" w:lineRule="auto"/>
        <w:jc w:val="both"/>
      </w:pPr>
      <w:r>
        <w:rPr>
          <w:rStyle w:val="16"/>
          <w:rFonts w:ascii="Book Antiqua" w:eastAsia="Book Antiqua" w:hAnsi="Book Antiqua" w:cs="Book Antiqua"/>
          <w:b/>
          <w:bCs/>
          <w:caps/>
          <w:color w:val="000000"/>
          <w:u w:val="single" w:color="000000"/>
        </w:rPr>
        <w:t>Radiologic findings of the liver in COVID-19 patients</w:t>
      </w:r>
    </w:p>
    <w:p w14:paraId="5AC184E5" w14:textId="77777777" w:rsidR="007A53F7" w:rsidRDefault="00000000">
      <w:pPr>
        <w:spacing w:line="360" w:lineRule="auto"/>
        <w:jc w:val="both"/>
      </w:pPr>
      <w:r>
        <w:rPr>
          <w:rStyle w:val="16"/>
          <w:rFonts w:ascii="Book Antiqua" w:eastAsia="Book Antiqua" w:hAnsi="Book Antiqua" w:cs="Book Antiqua"/>
          <w:color w:val="000000"/>
        </w:rPr>
        <w:t>Some radiologic manifestations of liver damage have been reported in COVID-19 patients. On abdominal computed tomography (CT) scans of COVID-19 patients, hepatic hypodensity and fat stranding around the gallbladder were observed</w:t>
      </w:r>
      <w:r>
        <w:rPr>
          <w:rFonts w:ascii="Book Antiqua" w:eastAsia="Book Antiqua" w:hAnsi="Book Antiqua" w:cs="Book Antiqua"/>
          <w:color w:val="000000"/>
          <w:szCs w:val="36"/>
          <w:vertAlign w:val="superscript"/>
        </w:rPr>
        <w:t>[78]</w:t>
      </w:r>
      <w:r>
        <w:rPr>
          <w:rFonts w:ascii="Book Antiqua" w:eastAsia="Book Antiqua" w:hAnsi="Book Antiqua" w:cs="Book Antiqua"/>
          <w:color w:val="000000"/>
        </w:rPr>
        <w:t xml:space="preserve">. Some findings, such as </w:t>
      </w:r>
      <w:r>
        <w:rPr>
          <w:rStyle w:val="16"/>
          <w:rFonts w:ascii="Book Antiqua" w:eastAsia="Book Antiqua" w:hAnsi="Book Antiqua" w:cs="Book Antiqua"/>
          <w:color w:val="000000"/>
        </w:rPr>
        <w:t xml:space="preserve">a decrease in </w:t>
      </w:r>
      <w:r>
        <w:rPr>
          <w:rFonts w:ascii="Book Antiqua" w:eastAsia="Book Antiqua" w:hAnsi="Book Antiqua" w:cs="Book Antiqua"/>
          <w:color w:val="000000"/>
        </w:rPr>
        <w:t xml:space="preserve">liver-to-spleen </w:t>
      </w:r>
      <w:r>
        <w:rPr>
          <w:rStyle w:val="16"/>
          <w:rFonts w:ascii="Book Antiqua" w:eastAsia="Book Antiqua" w:hAnsi="Book Antiqua" w:cs="Book Antiqua"/>
          <w:color w:val="000000"/>
        </w:rPr>
        <w:t>attenuation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ratio </w:t>
      </w:r>
      <w:r>
        <w:rPr>
          <w:rStyle w:val="16"/>
          <w:rFonts w:ascii="Book Antiqua" w:eastAsia="Book Antiqua" w:hAnsi="Book Antiqua" w:cs="Book Antiqua"/>
          <w:color w:val="000000"/>
        </w:rPr>
        <w:t xml:space="preserve">and </w:t>
      </w:r>
      <w:r>
        <w:rPr>
          <w:rFonts w:ascii="Book Antiqua" w:eastAsia="Book Antiqua" w:hAnsi="Book Antiqua" w:cs="Book Antiqua"/>
          <w:color w:val="000000"/>
        </w:rPr>
        <w:t>liver CT attenuation,</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may be relevant to the severity of the disease</w:t>
      </w:r>
      <w:r>
        <w:rPr>
          <w:rStyle w:val="16"/>
          <w:rFonts w:ascii="Book Antiqua" w:eastAsia="Book Antiqua" w:hAnsi="Book Antiqua" w:cs="Book Antiqua"/>
          <w:color w:val="000000"/>
          <w:szCs w:val="30"/>
          <w:vertAlign w:val="superscript"/>
        </w:rPr>
        <w:t>[79,80]</w:t>
      </w:r>
      <w:r>
        <w:rPr>
          <w:rStyle w:val="16"/>
          <w:rFonts w:ascii="Book Antiqua" w:eastAsia="Book Antiqua" w:hAnsi="Book Antiqua" w:cs="Book Antiqua"/>
          <w:color w:val="000000"/>
        </w:rPr>
        <w:t xml:space="preserve">. Chen </w:t>
      </w:r>
      <w:r>
        <w:rPr>
          <w:rStyle w:val="16"/>
          <w:rFonts w:ascii="Book Antiqua" w:eastAsia="Book Antiqua" w:hAnsi="Book Antiqua" w:cs="Book Antiqua"/>
          <w:i/>
          <w:iCs/>
          <w:color w:val="000000"/>
        </w:rPr>
        <w:t>et al</w:t>
      </w:r>
      <w:r>
        <w:rPr>
          <w:rStyle w:val="16"/>
          <w:rFonts w:ascii="Book Antiqua" w:eastAsia="Book Antiqua" w:hAnsi="Book Antiqua" w:cs="Book Antiqua"/>
          <w:color w:val="000000"/>
          <w:szCs w:val="30"/>
          <w:vertAlign w:val="superscript"/>
        </w:rPr>
        <w:t>[72]</w:t>
      </w:r>
      <w:r>
        <w:rPr>
          <w:rStyle w:val="16"/>
          <w:rFonts w:ascii="Book Antiqua" w:eastAsia="宋体" w:hAnsi="Book Antiqua" w:cs="Book Antiqua" w:hint="eastAsia"/>
          <w:i/>
          <w:iCs/>
          <w:color w:val="000000"/>
          <w:lang w:eastAsia="zh-CN"/>
        </w:rPr>
        <w:t xml:space="preserve"> </w:t>
      </w:r>
      <w:r>
        <w:rPr>
          <w:rStyle w:val="16"/>
          <w:rFonts w:ascii="Book Antiqua" w:eastAsia="Book Antiqua" w:hAnsi="Book Antiqua" w:cs="Book Antiqua"/>
          <w:color w:val="000000"/>
        </w:rPr>
        <w:t>demonstrated that hepatic steatosis on CT scan was observed in 11.3% of COVID-19 cases, which enhanced the risk of hepatic dysfunction. In addition, they mentioned that while a decrease in hepatic attenuation on a baseline CT scan is rampant, it is usually a temporary condition that improves on subsequent CT scans. The most prevalent findings of abdominal ultrasound of COVID-19 patients in ICU were hepatomegaly and biliary abnormalities, including common bile duct dilatation, gallbladder distention, and wall thickening</w:t>
      </w:r>
      <w:r>
        <w:rPr>
          <w:rStyle w:val="16"/>
          <w:rFonts w:ascii="Book Antiqua" w:eastAsia="Book Antiqua" w:hAnsi="Book Antiqua" w:cs="Book Antiqua"/>
          <w:color w:val="000000"/>
          <w:szCs w:val="30"/>
          <w:vertAlign w:val="superscript"/>
        </w:rPr>
        <w:t>[81]</w:t>
      </w:r>
      <w:r>
        <w:rPr>
          <w:rStyle w:val="16"/>
          <w:rFonts w:ascii="Book Antiqua" w:eastAsia="Book Antiqua" w:hAnsi="Book Antiqua" w:cs="Book Antiqua"/>
          <w:color w:val="000000"/>
        </w:rPr>
        <w:t xml:space="preserve">. </w:t>
      </w:r>
      <w:r>
        <w:rPr>
          <w:rFonts w:ascii="Book Antiqua" w:eastAsia="Book Antiqua" w:hAnsi="Book Antiqua" w:cs="Book Antiqua"/>
          <w:color w:val="000000"/>
        </w:rPr>
        <w:t>Also, it was shown that in patients with mildly increased liver enzymes, hepatic ultrasonography was often not significant. However, in patients with a substantial rise in liver enzymes, hepatic ultrasound may detect vascular abnormalities or cholestatic changes, which is tied to higher fatality rates</w:t>
      </w:r>
      <w:r>
        <w:rPr>
          <w:rFonts w:ascii="Book Antiqua" w:eastAsia="Book Antiqua" w:hAnsi="Book Antiqua" w:cs="Book Antiqua"/>
          <w:color w:val="000000"/>
          <w:szCs w:val="36"/>
          <w:vertAlign w:val="superscript"/>
        </w:rPr>
        <w:t>[82]</w:t>
      </w:r>
      <w:r>
        <w:rPr>
          <w:rFonts w:ascii="Book Antiqua" w:eastAsia="Book Antiqua" w:hAnsi="Book Antiqua" w:cs="Book Antiqua"/>
          <w:color w:val="000000"/>
        </w:rPr>
        <w:t>.</w:t>
      </w:r>
    </w:p>
    <w:p w14:paraId="4D14294C" w14:textId="77777777" w:rsidR="007A53F7" w:rsidRDefault="007A53F7">
      <w:pPr>
        <w:spacing w:line="360" w:lineRule="auto"/>
        <w:jc w:val="both"/>
      </w:pPr>
    </w:p>
    <w:p w14:paraId="198115DD" w14:textId="77777777" w:rsidR="007A53F7" w:rsidRDefault="00000000">
      <w:pPr>
        <w:spacing w:line="360" w:lineRule="auto"/>
        <w:jc w:val="both"/>
      </w:pPr>
      <w:r>
        <w:rPr>
          <w:rFonts w:ascii="Book Antiqua" w:eastAsia="Book Antiqua" w:hAnsi="Book Antiqua" w:cs="Book Antiqua"/>
          <w:b/>
          <w:bCs/>
          <w:caps/>
          <w:color w:val="000000"/>
          <w:u w:val="single" w:color="000000"/>
        </w:rPr>
        <w:t>COVID-19 vaccination and liver injury</w:t>
      </w:r>
    </w:p>
    <w:p w14:paraId="08307D2E" w14:textId="77777777" w:rsidR="007A53F7" w:rsidRDefault="00000000">
      <w:pPr>
        <w:spacing w:line="360" w:lineRule="auto"/>
        <w:jc w:val="both"/>
      </w:pPr>
      <w:r>
        <w:rPr>
          <w:rFonts w:ascii="Book Antiqua" w:eastAsia="Book Antiqua" w:hAnsi="Book Antiqua" w:cs="Book Antiqua"/>
          <w:color w:val="000000"/>
        </w:rPr>
        <w:t>With widespread vaccination against COVID-19, many reports of immune-mediated liver injury (ILI) associated with vaccination have emerged</w:t>
      </w:r>
      <w:r>
        <w:rPr>
          <w:rFonts w:ascii="Book Antiqua" w:eastAsia="Book Antiqua" w:hAnsi="Book Antiqua" w:cs="Book Antiqua"/>
          <w:color w:val="000000"/>
          <w:szCs w:val="36"/>
          <w:vertAlign w:val="superscript"/>
        </w:rPr>
        <w:t>[83-87]</w:t>
      </w:r>
      <w:r>
        <w:rPr>
          <w:rFonts w:ascii="Book Antiqua" w:eastAsia="Book Antiqua" w:hAnsi="Book Antiqua" w:cs="Book Antiqua"/>
          <w:color w:val="000000"/>
        </w:rPr>
        <w:t>. Most cases develop a hepatocellular pattern of injury</w:t>
      </w:r>
      <w:r>
        <w:rPr>
          <w:rFonts w:ascii="Book Antiqua" w:eastAsia="Book Antiqua" w:hAnsi="Book Antiqua" w:cs="Book Antiqua"/>
          <w:color w:val="000000"/>
          <w:szCs w:val="36"/>
          <w:vertAlign w:val="superscript"/>
        </w:rPr>
        <w:t>[86]</w:t>
      </w:r>
      <w:r>
        <w:rPr>
          <w:rFonts w:ascii="Book Antiqua" w:eastAsia="Book Antiqua" w:hAnsi="Book Antiqua" w:cs="Book Antiqua"/>
          <w:color w:val="000000"/>
        </w:rPr>
        <w:t>. The proposed hypothesis is that due to the similarity between S protein and liver specific proteins, the immune response elicited against the S protein, which is encoded by the vaccines, may cause autoimmune-like hepatitis</w:t>
      </w:r>
      <w:r>
        <w:rPr>
          <w:rFonts w:ascii="Book Antiqua" w:eastAsia="Book Antiqua" w:hAnsi="Book Antiqua" w:cs="Book Antiqua"/>
          <w:color w:val="000000"/>
          <w:szCs w:val="36"/>
          <w:vertAlign w:val="superscript"/>
        </w:rPr>
        <w:t>[88]</w:t>
      </w:r>
      <w:r>
        <w:rPr>
          <w:rFonts w:ascii="Book Antiqua" w:eastAsia="Book Antiqua" w:hAnsi="Book Antiqua" w:cs="Book Antiqua"/>
          <w:color w:val="000000"/>
        </w:rPr>
        <w:t>. Histopathological evaluation of the patients with ILI demonstrated portal lymphoplasmacytic infiltration and interface hepatitis</w:t>
      </w:r>
      <w:r>
        <w:rPr>
          <w:rFonts w:ascii="Book Antiqua" w:eastAsia="Book Antiqua" w:hAnsi="Book Antiqua" w:cs="Book Antiqua"/>
          <w:color w:val="000000"/>
          <w:szCs w:val="36"/>
          <w:vertAlign w:val="superscript"/>
        </w:rPr>
        <w:t>[89]</w:t>
      </w:r>
      <w:r>
        <w:rPr>
          <w:rFonts w:ascii="Book Antiqua" w:eastAsia="Book Antiqua" w:hAnsi="Book Antiqua" w:cs="Book Antiqua"/>
          <w:color w:val="000000"/>
        </w:rPr>
        <w:t>. The prognosis of immune-mediated vaccine-induced liver injury seems to be excellent with corticosteroid treatment, with only 4.3% death among patients who received steroids</w:t>
      </w:r>
      <w:r>
        <w:rPr>
          <w:rFonts w:ascii="Book Antiqua" w:eastAsia="Book Antiqua" w:hAnsi="Book Antiqua" w:cs="Book Antiqua"/>
          <w:color w:val="000000"/>
          <w:szCs w:val="36"/>
          <w:vertAlign w:val="superscript"/>
        </w:rPr>
        <w:t>[89]</w:t>
      </w:r>
      <w:r>
        <w:rPr>
          <w:rFonts w:ascii="Book Antiqua" w:eastAsia="Book Antiqua" w:hAnsi="Book Antiqua" w:cs="Book Antiqua"/>
          <w:color w:val="000000"/>
        </w:rPr>
        <w:t>.</w:t>
      </w:r>
    </w:p>
    <w:p w14:paraId="473F0289" w14:textId="77777777" w:rsidR="007A53F7" w:rsidRDefault="00000000">
      <w:pPr>
        <w:spacing w:line="360" w:lineRule="auto"/>
        <w:ind w:firstLineChars="200" w:firstLine="480"/>
        <w:jc w:val="both"/>
      </w:pPr>
      <w:r>
        <w:rPr>
          <w:rFonts w:ascii="Book Antiqua" w:eastAsia="Book Antiqua" w:hAnsi="Book Antiqua" w:cs="Book Antiqua"/>
          <w:color w:val="000000"/>
        </w:rPr>
        <w:lastRenderedPageBreak/>
        <w:t xml:space="preserve">Roy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[89]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reviewed ILI following COVID-19 vaccinations. Most of the patients with ILI were female, with a mean age of 55.3 years. Moderna mRNA–1273 was the most common culprit for ILI following COVID-19 vaccinations, followed by Pfizer‐BioNTech BNT162b2 mRNA and AstraZeneca ChAdOx1 nCoV-19 vaccine. Inactivated vaccines can also contribute to ILI; however, the reports are much more scarce than mRNA vaccines</w:t>
      </w:r>
      <w:r>
        <w:rPr>
          <w:rFonts w:ascii="Book Antiqua" w:eastAsia="Book Antiqua" w:hAnsi="Book Antiqua" w:cs="Book Antiqua"/>
          <w:color w:val="000000"/>
          <w:szCs w:val="36"/>
          <w:vertAlign w:val="superscript"/>
        </w:rPr>
        <w:t>[90]</w:t>
      </w:r>
      <w:r>
        <w:rPr>
          <w:rFonts w:ascii="Book Antiqua" w:eastAsia="Book Antiqua" w:hAnsi="Book Antiqua" w:cs="Book Antiqua"/>
          <w:color w:val="000000"/>
        </w:rPr>
        <w:t>. The most common presentation of ILI was jaundice, which was present in 78.3% of the patients, and bilirubin, ALT, and ALP levels were elevated. There is a dispute over the diagnosis of ILI following vaccination. Physicians should consider the clinical symptoms, liver function tests, histopathological findings, and chronological association between vaccine injection and presentations of the symptoms.</w:t>
      </w:r>
    </w:p>
    <w:p w14:paraId="57511DC8" w14:textId="77777777" w:rsidR="007A53F7" w:rsidRDefault="007A53F7">
      <w:pPr>
        <w:spacing w:line="360" w:lineRule="auto"/>
        <w:jc w:val="both"/>
      </w:pPr>
    </w:p>
    <w:p w14:paraId="5DF05D97" w14:textId="77777777" w:rsidR="007A53F7" w:rsidRDefault="00000000">
      <w:pPr>
        <w:spacing w:line="360" w:lineRule="auto"/>
        <w:jc w:val="both"/>
      </w:pPr>
      <w:r>
        <w:rPr>
          <w:rFonts w:ascii="Book Antiqua" w:eastAsia="Book Antiqua" w:hAnsi="Book Antiqua" w:cs="Book Antiqua"/>
          <w:b/>
          <w:bCs/>
          <w:caps/>
          <w:color w:val="000000"/>
          <w:u w:val="single" w:color="000000"/>
        </w:rPr>
        <w:t>Outcome, management, and considerations in special populations</w:t>
      </w:r>
    </w:p>
    <w:p w14:paraId="6943652F" w14:textId="77777777" w:rsidR="007A53F7" w:rsidRDefault="00000000">
      <w:pPr>
        <w:spacing w:line="360" w:lineRule="auto"/>
        <w:jc w:val="both"/>
      </w:pPr>
      <w:r>
        <w:rPr>
          <w:rFonts w:ascii="Book Antiqua" w:eastAsia="Book Antiqua" w:hAnsi="Book Antiqua" w:cs="Book Antiqua"/>
          <w:color w:val="000000"/>
        </w:rPr>
        <w:t>Liver involvement is a common finding in patients with COVID-19; however, it is frequently mild, transitory, and resolves without management</w:t>
      </w:r>
      <w:r>
        <w:rPr>
          <w:rFonts w:ascii="Book Antiqua" w:eastAsia="Book Antiqua" w:hAnsi="Book Antiqua" w:cs="Book Antiqua"/>
          <w:color w:val="000000"/>
          <w:szCs w:val="36"/>
          <w:vertAlign w:val="superscript"/>
        </w:rPr>
        <w:t>[75,91]</w:t>
      </w:r>
      <w:r>
        <w:rPr>
          <w:rFonts w:ascii="Book Antiqua" w:eastAsia="Book Antiqua" w:hAnsi="Book Antiqua" w:cs="Book Antiqua"/>
          <w:color w:val="000000"/>
        </w:rPr>
        <w:t>. Nevertheless, patients with underlying liver diseases, including hepatitis, cirrhosis, or LT recipients, are at higher risk of severe diseases. It is estimated that the probability of developing severe disease and death due to COVID-19 was 2.44 times greater in patients with CLD compared to those without underlying liver diseases [Odds ratio (OR) for severity = 2.44, 95%CI: 1.89-3.16; OR for mortality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2.35, 95%CI: 1.84-3.00]</w:t>
      </w:r>
      <w:r>
        <w:rPr>
          <w:rFonts w:ascii="Book Antiqua" w:eastAsia="Book Antiqua" w:hAnsi="Book Antiqua" w:cs="Book Antiqua"/>
          <w:color w:val="000000"/>
          <w:szCs w:val="36"/>
          <w:vertAlign w:val="superscript"/>
        </w:rPr>
        <w:t>[92]</w:t>
      </w:r>
      <w:r>
        <w:rPr>
          <w:rFonts w:ascii="Book Antiqua" w:eastAsia="Book Antiqua" w:hAnsi="Book Antiqua" w:cs="Book Antiqua"/>
          <w:color w:val="000000"/>
        </w:rPr>
        <w:t>. Among different underlying liver diseases, NAFLD was associated with the highest odds of severe disease and death due to COVID-19, followed by metabolic-associated fatty liver disease (MAFLD) and cirrhosis</w:t>
      </w:r>
      <w:r>
        <w:rPr>
          <w:rFonts w:ascii="Book Antiqua" w:eastAsia="Book Antiqua" w:hAnsi="Book Antiqua" w:cs="Book Antiqua"/>
          <w:color w:val="000000"/>
          <w:szCs w:val="36"/>
          <w:vertAlign w:val="superscript"/>
        </w:rPr>
        <w:t>[92]</w:t>
      </w:r>
      <w:r>
        <w:rPr>
          <w:rFonts w:ascii="Book Antiqua" w:eastAsia="Book Antiqua" w:hAnsi="Book Antiqua" w:cs="Book Antiqua"/>
          <w:color w:val="000000"/>
        </w:rPr>
        <w:t>. Severity and mortality rates after COVID-19 were not impacted by viral hepatitis significantly. Table 1 demonstrates the strength of the association between several major underlying liver diseases and the severity and mortality of COVID-19.</w:t>
      </w:r>
    </w:p>
    <w:p w14:paraId="598DBB87" w14:textId="77777777" w:rsidR="007A53F7" w:rsidRDefault="007A53F7">
      <w:pPr>
        <w:spacing w:line="360" w:lineRule="auto"/>
        <w:jc w:val="both"/>
      </w:pPr>
    </w:p>
    <w:p w14:paraId="2D6002C2" w14:textId="77777777" w:rsidR="007A53F7" w:rsidRDefault="00000000">
      <w:pPr>
        <w:spacing w:line="360" w:lineRule="auto"/>
        <w:jc w:val="both"/>
      </w:pPr>
      <w:r>
        <w:rPr>
          <w:rFonts w:ascii="Book Antiqua" w:eastAsia="Book Antiqua" w:hAnsi="Book Antiqua" w:cs="Book Antiqua"/>
          <w:b/>
          <w:bCs/>
          <w:i/>
          <w:iCs/>
          <w:color w:val="000000"/>
        </w:rPr>
        <w:t>Autoimmune hepatitis</w:t>
      </w:r>
    </w:p>
    <w:p w14:paraId="5756A8B6" w14:textId="77777777" w:rsidR="007A53F7" w:rsidRDefault="00000000">
      <w:pPr>
        <w:spacing w:line="360" w:lineRule="auto"/>
        <w:jc w:val="both"/>
      </w:pPr>
      <w:r>
        <w:rPr>
          <w:rFonts w:ascii="Book Antiqua" w:eastAsia="Book Antiqua" w:hAnsi="Book Antiqua" w:cs="Book Antiqua"/>
          <w:color w:val="000000"/>
        </w:rPr>
        <w:lastRenderedPageBreak/>
        <w:t>The most common presentations of COVID-19 in patients with autoimmune hepatitis (AIH) were respiratory (74%) and GI (26%) manifestations</w:t>
      </w:r>
      <w:r>
        <w:rPr>
          <w:rFonts w:ascii="Book Antiqua" w:eastAsia="Book Antiqua" w:hAnsi="Book Antiqua" w:cs="Book Antiqua"/>
          <w:color w:val="000000"/>
          <w:szCs w:val="36"/>
          <w:vertAlign w:val="superscript"/>
        </w:rPr>
        <w:t>[93]</w:t>
      </w:r>
      <w:r>
        <w:rPr>
          <w:rFonts w:ascii="Book Antiqua" w:eastAsia="Book Antiqua" w:hAnsi="Book Antiqua" w:cs="Book Antiqua"/>
          <w:color w:val="000000"/>
        </w:rPr>
        <w:t xml:space="preserve">. However, AIH patients are more likely to present with GI manifestations than the general population (26% </w:t>
      </w:r>
      <w:r>
        <w:rPr>
          <w:rFonts w:ascii="Book Antiqua" w:eastAsia="Book Antiqua" w:hAnsi="Book Antiqua" w:cs="Book Antiqua"/>
          <w:i/>
          <w:iCs/>
          <w:color w:val="000000"/>
        </w:rPr>
        <w:t xml:space="preserve">vs </w:t>
      </w:r>
      <w:r>
        <w:rPr>
          <w:rFonts w:ascii="Book Antiqua" w:eastAsia="Book Antiqua" w:hAnsi="Book Antiqua" w:cs="Book Antiqua"/>
          <w:color w:val="000000"/>
        </w:rPr>
        <w:t>14%). The mortality rate and cause of death of the AIH group were not significantly different from the non-AIH CLD group. Age (OR</w:t>
      </w:r>
      <w:r>
        <w:rPr>
          <w:rFonts w:ascii="Book Antiqua" w:eastAsia="Book Antiqua" w:hAnsi="Book Antiqua" w:cs="Book Antiqua"/>
          <w:i/>
          <w:iCs/>
          <w:color w:val="000000"/>
        </w:rPr>
        <w:t xml:space="preserve"> per</w:t>
      </w:r>
      <w:r>
        <w:rPr>
          <w:rFonts w:ascii="Book Antiqua" w:eastAsia="Book Antiqua" w:hAnsi="Book Antiqua" w:cs="Book Antiqua"/>
          <w:color w:val="000000"/>
        </w:rPr>
        <w:t xml:space="preserve"> 10 years: 2.01, 95%CI: 1.07-3.81), Child-Pugh B (OR: 42.48, 95%CI: 4.41-409.53), and Child-Pugh C (OR: 69.30, 95%CI: 2.83-1694.50) cirrhosis were the determinants of mortality within AIH patients</w:t>
      </w:r>
      <w:r>
        <w:rPr>
          <w:rFonts w:ascii="Book Antiqua" w:eastAsia="Book Antiqua" w:hAnsi="Book Antiqua" w:cs="Book Antiqua"/>
          <w:color w:val="000000"/>
          <w:szCs w:val="36"/>
          <w:vertAlign w:val="superscript"/>
        </w:rPr>
        <w:t>[93]</w:t>
      </w:r>
      <w:r>
        <w:rPr>
          <w:rFonts w:ascii="Book Antiqua" w:eastAsia="Book Antiqua" w:hAnsi="Book Antiqua" w:cs="Book Antiqua"/>
          <w:color w:val="000000"/>
        </w:rPr>
        <w:t>.</w:t>
      </w:r>
    </w:p>
    <w:p w14:paraId="32933EF6" w14:textId="77777777" w:rsidR="007A53F7" w:rsidRDefault="00000000">
      <w:pPr>
        <w:spacing w:line="360" w:lineRule="auto"/>
        <w:ind w:firstLineChars="200" w:firstLine="480"/>
        <w:jc w:val="both"/>
      </w:pPr>
      <w:r>
        <w:rPr>
          <w:rFonts w:ascii="Book Antiqua" w:eastAsia="Book Antiqua" w:hAnsi="Book Antiqua" w:cs="Book Antiqua"/>
          <w:color w:val="000000"/>
        </w:rPr>
        <w:t>AIH is an immune-mediated liver disease, which is mainly responsive to immunosuppressive therapy</w:t>
      </w:r>
      <w:r>
        <w:rPr>
          <w:rFonts w:ascii="Book Antiqua" w:eastAsia="Book Antiqua" w:hAnsi="Book Antiqua" w:cs="Book Antiqua"/>
          <w:color w:val="000000"/>
          <w:szCs w:val="36"/>
          <w:vertAlign w:val="superscript"/>
        </w:rPr>
        <w:t>[94]</w:t>
      </w:r>
      <w:r>
        <w:rPr>
          <w:rFonts w:ascii="Book Antiqua" w:eastAsia="Book Antiqua" w:hAnsi="Book Antiqua" w:cs="Book Antiqua"/>
          <w:color w:val="000000"/>
        </w:rPr>
        <w:t>. Single corticosteroid therapy or in combination with azathioprine are the standard immunosuppressive treatments for AIH</w:t>
      </w:r>
      <w:r>
        <w:rPr>
          <w:rFonts w:ascii="Book Antiqua" w:eastAsia="Book Antiqua" w:hAnsi="Book Antiqua" w:cs="Book Antiqua"/>
          <w:color w:val="000000"/>
          <w:szCs w:val="36"/>
          <w:vertAlign w:val="superscript"/>
        </w:rPr>
        <w:t>[95]</w:t>
      </w:r>
      <w:r>
        <w:rPr>
          <w:rFonts w:ascii="Book Antiqua" w:eastAsia="Book Antiqua" w:hAnsi="Book Antiqua" w:cs="Book Antiqua"/>
          <w:color w:val="000000"/>
        </w:rPr>
        <w:t>. Other drugs used to treat AIH include mycophenolate mofetil (MMF), calcineurin inhibitors, and TNF-α blockers</w:t>
      </w:r>
      <w:r>
        <w:rPr>
          <w:rFonts w:ascii="Book Antiqua" w:eastAsia="Book Antiqua" w:hAnsi="Book Antiqua" w:cs="Book Antiqua"/>
          <w:color w:val="000000"/>
          <w:szCs w:val="36"/>
          <w:vertAlign w:val="superscript"/>
        </w:rPr>
        <w:t>[95]</w:t>
      </w:r>
      <w:r>
        <w:rPr>
          <w:rFonts w:ascii="Book Antiqua" w:eastAsia="Book Antiqua" w:hAnsi="Book Antiqua" w:cs="Book Antiqua"/>
          <w:color w:val="000000"/>
        </w:rPr>
        <w:t>. The immunosuppression status following the use of these drugs enhances the risk of bacterial and viral infections in these patients</w:t>
      </w:r>
      <w:r>
        <w:rPr>
          <w:rFonts w:ascii="Book Antiqua" w:eastAsia="Book Antiqua" w:hAnsi="Book Antiqua" w:cs="Book Antiqua"/>
          <w:color w:val="000000"/>
          <w:szCs w:val="36"/>
          <w:vertAlign w:val="superscript"/>
        </w:rPr>
        <w:t>[95]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might theoretically lead to a more severe COVID-19. Therefore, it is crucial to closely monitor the immunosuppressed AIH patients affected by COVID-19. In patients with simultaneous AIH and COVID-19, immunosuppressive therapy should be given after evaluating the risks and benefits. It is suggested that immunosuppressive therapy can be lifesaving in severe AIH patients</w:t>
      </w:r>
      <w:r>
        <w:rPr>
          <w:rFonts w:ascii="Book Antiqua" w:eastAsia="Book Antiqua" w:hAnsi="Book Antiqua" w:cs="Book Antiqua"/>
          <w:color w:val="000000"/>
          <w:szCs w:val="36"/>
          <w:vertAlign w:val="superscript"/>
        </w:rPr>
        <w:t>[96]</w:t>
      </w:r>
      <w:r>
        <w:rPr>
          <w:rFonts w:ascii="Book Antiqua" w:eastAsia="Book Antiqua" w:hAnsi="Book Antiqua" w:cs="Book Antiqua"/>
          <w:color w:val="000000"/>
        </w:rPr>
        <w:t>. Thus, it is not wise to discontinue the treatment as it might predispose the patients to a higher risk of relapse. In conclusion, empirical reduction in the doses of immunosuppressive drugs in these patients during the course of COVID-19 can be potentially harmful</w:t>
      </w:r>
      <w:r>
        <w:rPr>
          <w:rFonts w:ascii="Book Antiqua" w:eastAsia="Book Antiqua" w:hAnsi="Book Antiqua" w:cs="Book Antiqua"/>
          <w:color w:val="000000"/>
          <w:szCs w:val="36"/>
          <w:vertAlign w:val="superscript"/>
        </w:rPr>
        <w:t>[97]</w:t>
      </w:r>
      <w:r>
        <w:rPr>
          <w:rFonts w:ascii="Book Antiqua" w:eastAsia="Book Antiqua" w:hAnsi="Book Antiqua" w:cs="Book Antiqua"/>
          <w:color w:val="000000"/>
        </w:rPr>
        <w:t>; however, the immunosuppression therapy can be delayed until the COVID-19 polymerase chain reaction (PCR) test becomes negative in milder forms of AIH</w:t>
      </w:r>
      <w:r>
        <w:rPr>
          <w:rFonts w:ascii="Book Antiqua" w:eastAsia="Book Antiqua" w:hAnsi="Book Antiqua" w:cs="Book Antiqua"/>
          <w:color w:val="000000"/>
          <w:szCs w:val="36"/>
          <w:vertAlign w:val="superscript"/>
        </w:rPr>
        <w:t>[96]</w:t>
      </w:r>
      <w:r>
        <w:rPr>
          <w:rFonts w:ascii="Book Antiqua" w:eastAsia="Book Antiqua" w:hAnsi="Book Antiqua" w:cs="Book Antiqua"/>
          <w:color w:val="000000"/>
        </w:rPr>
        <w:t>.</w:t>
      </w:r>
    </w:p>
    <w:p w14:paraId="55E32BF9" w14:textId="77777777" w:rsidR="007A53F7" w:rsidRDefault="00000000">
      <w:pPr>
        <w:spacing w:line="360" w:lineRule="auto"/>
        <w:ind w:firstLine="480"/>
        <w:jc w:val="both"/>
      </w:pPr>
      <w:r>
        <w:rPr>
          <w:rFonts w:ascii="Book Antiqua" w:eastAsia="Book Antiqua" w:hAnsi="Book Antiqua" w:cs="Book Antiqua"/>
          <w:color w:val="000000"/>
        </w:rPr>
        <w:t xml:space="preserve">In addition to the impacts of COVID-19 on the management of AIH during the pandemic, SARS-CoV-2 has been proposed as a possible trigger for AIH. In a study by Kabaçam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[96]</w:t>
      </w:r>
      <w:r>
        <w:rPr>
          <w:rFonts w:ascii="Book Antiqua" w:eastAsia="Book Antiqua" w:hAnsi="Book Antiqua" w:cs="Book Antiqua"/>
          <w:color w:val="000000"/>
        </w:rPr>
        <w:t xml:space="preserve">, COVID-19 patients were diagnosed with AIH after presenting with high serum aminotransferase and IgG levels. It should be noted that there is an AIH-like liver injury that might occur following COVID-19 vaccination. The laboratory findings are </w:t>
      </w:r>
      <w:r>
        <w:rPr>
          <w:rFonts w:ascii="Book Antiqua" w:eastAsia="Book Antiqua" w:hAnsi="Book Antiqua" w:cs="Book Antiqua"/>
          <w:color w:val="000000"/>
        </w:rPr>
        <w:lastRenderedPageBreak/>
        <w:t>similar to AIH in these cases, and there is a good response to corticosteroids in these patients</w:t>
      </w:r>
      <w:r>
        <w:rPr>
          <w:rFonts w:ascii="Book Antiqua" w:eastAsia="Book Antiqua" w:hAnsi="Book Antiqua" w:cs="Book Antiqua"/>
          <w:color w:val="000000"/>
          <w:szCs w:val="36"/>
          <w:vertAlign w:val="superscript"/>
        </w:rPr>
        <w:t>[98,99]</w:t>
      </w:r>
      <w:r>
        <w:rPr>
          <w:rFonts w:ascii="Book Antiqua" w:eastAsia="Book Antiqua" w:hAnsi="Book Antiqua" w:cs="Book Antiqua"/>
          <w:color w:val="000000"/>
        </w:rPr>
        <w:t>.</w:t>
      </w:r>
    </w:p>
    <w:p w14:paraId="071AC9AD" w14:textId="77777777" w:rsidR="007A53F7" w:rsidRDefault="007A53F7">
      <w:pPr>
        <w:spacing w:line="360" w:lineRule="auto"/>
        <w:ind w:firstLine="480"/>
        <w:jc w:val="both"/>
      </w:pPr>
    </w:p>
    <w:p w14:paraId="29B799A3" w14:textId="77777777" w:rsidR="007A53F7" w:rsidRDefault="00000000">
      <w:pPr>
        <w:spacing w:line="360" w:lineRule="auto"/>
        <w:jc w:val="both"/>
      </w:pPr>
      <w:r>
        <w:rPr>
          <w:rFonts w:ascii="Book Antiqua" w:eastAsia="Book Antiqua" w:hAnsi="Book Antiqua" w:cs="Book Antiqua"/>
          <w:b/>
          <w:bCs/>
          <w:i/>
          <w:iCs/>
          <w:color w:val="000000"/>
        </w:rPr>
        <w:t>Viral hepatitis B</w:t>
      </w:r>
    </w:p>
    <w:p w14:paraId="038DC701" w14:textId="77777777" w:rsidR="007A53F7" w:rsidRDefault="00000000">
      <w:pPr>
        <w:spacing w:line="360" w:lineRule="auto"/>
        <w:jc w:val="both"/>
      </w:pPr>
      <w:r>
        <w:rPr>
          <w:rFonts w:ascii="Book Antiqua" w:eastAsia="Book Antiqua" w:hAnsi="Book Antiqua" w:cs="Book Antiqua"/>
          <w:color w:val="000000"/>
        </w:rPr>
        <w:t>The prevalence of hepatitis B virus in patients with COVID-19 ranges from 0.1% in a study in the United States to 12.2% in China</w:t>
      </w:r>
      <w:r>
        <w:rPr>
          <w:rFonts w:ascii="Book Antiqua" w:eastAsia="Book Antiqua" w:hAnsi="Book Antiqua" w:cs="Book Antiqua"/>
          <w:color w:val="000000"/>
          <w:szCs w:val="36"/>
          <w:vertAlign w:val="superscript"/>
        </w:rPr>
        <w:t>[100,101]</w:t>
      </w:r>
      <w:r>
        <w:rPr>
          <w:rFonts w:ascii="Book Antiqua" w:eastAsia="Book Antiqua" w:hAnsi="Book Antiqua" w:cs="Book Antiqua"/>
          <w:color w:val="000000"/>
        </w:rPr>
        <w:t>. Interestingly, these prevalence rates were not significantly higher than the general population. Furthermore, there is no well-established association between HBV infection and severe COVID-19 disease</w:t>
      </w:r>
      <w:r>
        <w:rPr>
          <w:rFonts w:ascii="Book Antiqua" w:eastAsia="Book Antiqua" w:hAnsi="Book Antiqua" w:cs="Book Antiqua"/>
          <w:color w:val="000000"/>
          <w:szCs w:val="36"/>
          <w:vertAlign w:val="superscript"/>
        </w:rPr>
        <w:t>[101-104]</w:t>
      </w:r>
      <w:r>
        <w:rPr>
          <w:rFonts w:ascii="Book Antiqua" w:eastAsia="Book Antiqua" w:hAnsi="Book Antiqua" w:cs="Book Antiqua"/>
          <w:color w:val="000000"/>
        </w:rPr>
        <w:t>. Surprisingly, some studies reported a milder course of COVID-19 in patients with HBV</w:t>
      </w:r>
      <w:r>
        <w:rPr>
          <w:rFonts w:ascii="Book Antiqua" w:eastAsia="Book Antiqua" w:hAnsi="Book Antiqua" w:cs="Book Antiqua"/>
          <w:color w:val="000000"/>
          <w:szCs w:val="36"/>
          <w:vertAlign w:val="superscript"/>
        </w:rPr>
        <w:t>[101,103,105,106]</w:t>
      </w:r>
      <w:r>
        <w:rPr>
          <w:rFonts w:ascii="Book Antiqua" w:eastAsia="Book Antiqua" w:hAnsi="Book Antiqua" w:cs="Book Antiqua"/>
          <w:color w:val="000000"/>
        </w:rPr>
        <w:t>. One hypothesis is that patients with HBV might experience a state of “immune exhaustion”, which can be responsible for a lower chance of developing cytokine storm</w:t>
      </w:r>
      <w:r>
        <w:rPr>
          <w:rFonts w:ascii="Book Antiqua" w:eastAsia="Book Antiqua" w:hAnsi="Book Antiqua" w:cs="Book Antiqua"/>
          <w:color w:val="000000"/>
          <w:szCs w:val="36"/>
          <w:vertAlign w:val="superscript"/>
        </w:rPr>
        <w:t>[107]</w:t>
      </w:r>
      <w:r>
        <w:rPr>
          <w:rFonts w:ascii="Book Antiqua" w:eastAsia="Book Antiqua" w:hAnsi="Book Antiqua" w:cs="Book Antiqua"/>
          <w:color w:val="000000"/>
        </w:rPr>
        <w:t>.</w:t>
      </w:r>
    </w:p>
    <w:p w14:paraId="71181B18" w14:textId="77777777" w:rsidR="007A53F7" w:rsidRDefault="00000000">
      <w:pPr>
        <w:spacing w:line="360" w:lineRule="auto"/>
        <w:ind w:firstLine="480"/>
        <w:jc w:val="both"/>
      </w:pPr>
      <w:r>
        <w:rPr>
          <w:rFonts w:ascii="Book Antiqua" w:eastAsia="Book Antiqua" w:hAnsi="Book Antiqua" w:cs="Book Antiqua"/>
          <w:color w:val="000000"/>
        </w:rPr>
        <w:t>The treatment of COVID-19 with corticosteroids and other immunosuppressive drugs, including tocilizumab, may lead to the reactivation of HBV infection in these patients. Therefore, screening for HBV in COVID-19 patients with elevated liver enzymes in endemic HBV populations is highly recommended</w:t>
      </w:r>
      <w:r>
        <w:rPr>
          <w:rFonts w:ascii="Book Antiqua" w:eastAsia="Book Antiqua" w:hAnsi="Book Antiqua" w:cs="Book Antiqua"/>
          <w:color w:val="000000"/>
          <w:szCs w:val="36"/>
          <w:vertAlign w:val="superscript"/>
        </w:rPr>
        <w:t>[104]</w:t>
      </w:r>
      <w:r>
        <w:rPr>
          <w:rFonts w:ascii="Book Antiqua" w:eastAsia="Book Antiqua" w:hAnsi="Book Antiqua" w:cs="Book Antiqua"/>
          <w:color w:val="000000"/>
        </w:rPr>
        <w:t>. Several treatments were recommended for COVID-19 infection in HBV patients. A suggested method is drug repositioning, which means that the antiviral HBV drugs could also be used to treat COVID-19 infection</w:t>
      </w:r>
      <w:r>
        <w:rPr>
          <w:rFonts w:ascii="Book Antiqua" w:eastAsia="Book Antiqua" w:hAnsi="Book Antiqua" w:cs="Book Antiqua"/>
          <w:color w:val="000000"/>
          <w:szCs w:val="36"/>
          <w:vertAlign w:val="superscript"/>
        </w:rPr>
        <w:t>[108,109]</w:t>
      </w:r>
      <w:r>
        <w:rPr>
          <w:rFonts w:ascii="Book Antiqua" w:eastAsia="Book Antiqua" w:hAnsi="Book Antiqua" w:cs="Book Antiqua"/>
          <w:color w:val="000000"/>
        </w:rPr>
        <w:t xml:space="preserve">. In COVID-19 HBsAg-positive patients who are not receiving anti-HBV medication, continuous corticosteroid or immunosuppressive drugs consumption necessitates prophylaxis with tenofovir disoproxil fumarate, tenofovir alafenamide, and </w:t>
      </w:r>
      <w:r>
        <w:rPr>
          <w:rStyle w:val="16"/>
          <w:rFonts w:ascii="Book Antiqua" w:eastAsia="Book Antiqua" w:hAnsi="Book Antiqua" w:cs="Book Antiqua"/>
          <w:color w:val="000000"/>
        </w:rPr>
        <w:t xml:space="preserve">entecavir </w:t>
      </w:r>
      <w:r>
        <w:rPr>
          <w:rFonts w:ascii="Book Antiqua" w:eastAsia="Book Antiqua" w:hAnsi="Book Antiqua" w:cs="Book Antiqua"/>
          <w:color w:val="000000"/>
        </w:rPr>
        <w:t>to reduce the likelihood of HBV reactivation and liver failure</w:t>
      </w:r>
      <w:r>
        <w:rPr>
          <w:rFonts w:ascii="Book Antiqua" w:eastAsia="Book Antiqua" w:hAnsi="Book Antiqua" w:cs="Book Antiqua"/>
          <w:color w:val="000000"/>
          <w:szCs w:val="36"/>
          <w:vertAlign w:val="superscript"/>
        </w:rPr>
        <w:t>[104]</w:t>
      </w:r>
      <w:r>
        <w:rPr>
          <w:rFonts w:ascii="Book Antiqua" w:eastAsia="Book Antiqua" w:hAnsi="Book Antiqua" w:cs="Book Antiqua"/>
          <w:color w:val="000000"/>
        </w:rPr>
        <w:t>.</w:t>
      </w:r>
    </w:p>
    <w:p w14:paraId="44D46E97" w14:textId="77777777" w:rsidR="007A53F7" w:rsidRDefault="007A53F7">
      <w:pPr>
        <w:spacing w:line="360" w:lineRule="auto"/>
        <w:ind w:firstLine="480"/>
        <w:jc w:val="both"/>
      </w:pPr>
    </w:p>
    <w:p w14:paraId="24A36EE6" w14:textId="77777777" w:rsidR="007A53F7" w:rsidRDefault="00000000">
      <w:pPr>
        <w:spacing w:line="360" w:lineRule="auto"/>
        <w:jc w:val="both"/>
        <w:rPr>
          <w:b/>
          <w:bCs/>
        </w:rPr>
      </w:pPr>
      <w:r>
        <w:rPr>
          <w:rFonts w:ascii="Book Antiqua" w:eastAsia="Book Antiqua" w:hAnsi="Book Antiqua" w:cs="Book Antiqua"/>
          <w:b/>
          <w:bCs/>
          <w:i/>
          <w:iCs/>
          <w:color w:val="000000"/>
        </w:rPr>
        <w:t>Liver cirrhosis</w:t>
      </w:r>
    </w:p>
    <w:p w14:paraId="2CE23171" w14:textId="77777777" w:rsidR="007A53F7" w:rsidRDefault="00000000">
      <w:pPr>
        <w:spacing w:line="360" w:lineRule="auto"/>
        <w:jc w:val="both"/>
      </w:pPr>
      <w:r>
        <w:rPr>
          <w:rFonts w:ascii="Book Antiqua" w:eastAsia="Book Antiqua" w:hAnsi="Book Antiqua" w:cs="Book Antiqua"/>
          <w:color w:val="000000"/>
        </w:rPr>
        <w:t>COVID-19 is one of the main contributors to the exacerbation of preexisting liver cirrhosis</w:t>
      </w:r>
      <w:r>
        <w:rPr>
          <w:rFonts w:ascii="Book Antiqua" w:eastAsia="Book Antiqua" w:hAnsi="Book Antiqua" w:cs="Book Antiqua"/>
          <w:color w:val="000000"/>
          <w:szCs w:val="36"/>
          <w:vertAlign w:val="superscript"/>
        </w:rPr>
        <w:t>[110]</w:t>
      </w:r>
      <w:r>
        <w:rPr>
          <w:rFonts w:ascii="Book Antiqua" w:eastAsia="Book Antiqua" w:hAnsi="Book Antiqua" w:cs="Book Antiqua"/>
          <w:color w:val="000000"/>
        </w:rPr>
        <w:t>. It is found that liver cirrhosis decompensation occurs in nearly half of the cirrhotic patients with COVID-19, one-fifth of whom might not develop any pulmonary manifestations</w:t>
      </w:r>
      <w:r>
        <w:rPr>
          <w:rFonts w:ascii="Book Antiqua" w:eastAsia="Book Antiqua" w:hAnsi="Book Antiqua" w:cs="Book Antiqua"/>
          <w:color w:val="000000"/>
          <w:szCs w:val="36"/>
          <w:vertAlign w:val="superscript"/>
        </w:rPr>
        <w:t>[111]</w:t>
      </w:r>
      <w:r>
        <w:rPr>
          <w:rFonts w:ascii="Book Antiqua" w:eastAsia="Book Antiqua" w:hAnsi="Book Antiqua" w:cs="Book Antiqua"/>
          <w:color w:val="000000"/>
        </w:rPr>
        <w:t xml:space="preserve">. Therefore, physicians should be advised to consider COVID-19 in </w:t>
      </w:r>
      <w:r>
        <w:rPr>
          <w:rFonts w:ascii="Book Antiqua" w:eastAsia="Book Antiqua" w:hAnsi="Book Antiqua" w:cs="Book Antiqua"/>
          <w:color w:val="000000"/>
        </w:rPr>
        <w:lastRenderedPageBreak/>
        <w:t>patients with cirrhosis exacerbation, even in the absence of respiratory symptoms. Because of cirrhosis-associated immune dysfunction, patients with decompensated liver cirrhosis are more susceptible to COVID-19</w:t>
      </w:r>
      <w:r>
        <w:rPr>
          <w:rFonts w:ascii="Book Antiqua" w:eastAsia="Book Antiqua" w:hAnsi="Book Antiqua" w:cs="Book Antiqua"/>
          <w:color w:val="000000"/>
          <w:szCs w:val="36"/>
          <w:vertAlign w:val="superscript"/>
        </w:rPr>
        <w:t>[112,113]</w:t>
      </w:r>
      <w:r>
        <w:rPr>
          <w:rFonts w:ascii="Book Antiqua" w:eastAsia="Book Antiqua" w:hAnsi="Book Antiqua" w:cs="Book Antiqua"/>
          <w:color w:val="000000"/>
        </w:rPr>
        <w:t>. The mortality rate in COVID-19 patients with decompensated liver cirrhosis was shown to be about 50%</w:t>
      </w:r>
      <w:r>
        <w:rPr>
          <w:rFonts w:ascii="Book Antiqua" w:eastAsia="Book Antiqua" w:hAnsi="Book Antiqua" w:cs="Book Antiqua"/>
          <w:color w:val="000000"/>
          <w:szCs w:val="36"/>
          <w:vertAlign w:val="superscript"/>
        </w:rPr>
        <w:t>[114]</w:t>
      </w:r>
      <w:r>
        <w:rPr>
          <w:rFonts w:ascii="Book Antiqua" w:eastAsia="Book Antiqua" w:hAnsi="Book Antiqua" w:cs="Book Antiqua"/>
          <w:color w:val="000000"/>
        </w:rPr>
        <w:t>. The main predictor of mortality in cirrhotic patients with COVID-19 is the severity of underlying cirrhosis</w:t>
      </w:r>
      <w:r>
        <w:rPr>
          <w:rFonts w:ascii="Book Antiqua" w:eastAsia="Book Antiqua" w:hAnsi="Book Antiqua" w:cs="Book Antiqua"/>
          <w:color w:val="000000"/>
          <w:szCs w:val="36"/>
          <w:vertAlign w:val="superscript"/>
        </w:rPr>
        <w:t>[111]</w:t>
      </w:r>
      <w:r>
        <w:rPr>
          <w:rFonts w:ascii="Book Antiqua" w:eastAsia="Book Antiqua" w:hAnsi="Book Antiqua" w:cs="Book Antiqua"/>
          <w:color w:val="000000"/>
        </w:rPr>
        <w:t>. Child-Pugh C cirrhosis has the highest odds for mortality among patients with CLD (OR = 9.32, 95%CI: 4.80-18.08), while the odds ratio for Child-Pugh A was 1.90 (95%CI: 1.03-3.52). Other predictors of mortality were higher age and concurrent alcoholic liver disease. One study reported that mortality, ventilation support, hospitalization, and ICU admission rates were significantly higher in patients with higher model for end-stage liver disease (MELD) scores, especially a score above ten</w:t>
      </w:r>
      <w:r>
        <w:rPr>
          <w:rFonts w:ascii="Book Antiqua" w:eastAsia="Book Antiqua" w:hAnsi="Book Antiqua" w:cs="Book Antiqua"/>
          <w:color w:val="000000"/>
          <w:szCs w:val="36"/>
          <w:vertAlign w:val="superscript"/>
        </w:rPr>
        <w:t>[115]</w:t>
      </w:r>
      <w:r>
        <w:rPr>
          <w:rFonts w:ascii="Book Antiqua" w:eastAsia="Book Antiqua" w:hAnsi="Book Antiqua" w:cs="Book Antiqua"/>
          <w:color w:val="000000"/>
        </w:rPr>
        <w:t>. However, whether COVID-19 can worsen the outcomes in hospitalized patients with cirrhosis remains controversial. While some reports demonstrate that COVID-19 can elevate mortality rates in cirrhotic patients</w:t>
      </w:r>
      <w:r>
        <w:rPr>
          <w:rFonts w:ascii="Book Antiqua" w:eastAsia="Book Antiqua" w:hAnsi="Book Antiqua" w:cs="Book Antiqua"/>
          <w:color w:val="000000"/>
          <w:szCs w:val="36"/>
          <w:vertAlign w:val="superscript"/>
        </w:rPr>
        <w:t>[110,116,117]</w:t>
      </w:r>
      <w:r>
        <w:rPr>
          <w:rFonts w:ascii="Book Antiqua" w:eastAsia="Book Antiqua" w:hAnsi="Book Antiqua" w:cs="Book Antiqua"/>
          <w:color w:val="000000"/>
        </w:rPr>
        <w:t>, other studies found that COVID-19 did not significantly increase mortality in these patients</w:t>
      </w:r>
      <w:r>
        <w:rPr>
          <w:rFonts w:ascii="Book Antiqua" w:eastAsia="Book Antiqua" w:hAnsi="Book Antiqua" w:cs="Book Antiqua"/>
          <w:color w:val="000000"/>
          <w:szCs w:val="36"/>
          <w:vertAlign w:val="superscript"/>
        </w:rPr>
        <w:t>[118,119]</w:t>
      </w:r>
      <w:r>
        <w:rPr>
          <w:rFonts w:ascii="Book Antiqua" w:eastAsia="Book Antiqua" w:hAnsi="Book Antiqua" w:cs="Book Antiqua"/>
          <w:color w:val="000000"/>
        </w:rPr>
        <w:t>. Monitoring liver function tests, early detection of liver complications caused by a coronavirus, and broad-spectrum antibiotic therapy in case of secondary bacterial infection are highly recommended for successful management</w:t>
      </w:r>
      <w:r>
        <w:rPr>
          <w:rFonts w:ascii="Book Antiqua" w:eastAsia="Book Antiqua" w:hAnsi="Book Antiqua" w:cs="Book Antiqua"/>
          <w:color w:val="000000"/>
          <w:szCs w:val="36"/>
          <w:vertAlign w:val="superscript"/>
        </w:rPr>
        <w:t>[112]</w:t>
      </w:r>
      <w:r>
        <w:rPr>
          <w:rFonts w:ascii="Book Antiqua" w:eastAsia="Book Antiqua" w:hAnsi="Book Antiqua" w:cs="Book Antiqua"/>
          <w:color w:val="000000"/>
        </w:rPr>
        <w:t>.</w:t>
      </w:r>
    </w:p>
    <w:p w14:paraId="7C8F8541" w14:textId="77777777" w:rsidR="007A53F7" w:rsidRDefault="00000000">
      <w:pPr>
        <w:spacing w:line="360" w:lineRule="auto"/>
        <w:ind w:firstLineChars="200" w:firstLine="480"/>
        <w:jc w:val="both"/>
      </w:pPr>
      <w:r>
        <w:rPr>
          <w:rFonts w:ascii="Book Antiqua" w:eastAsia="Book Antiqua" w:hAnsi="Book Antiqua" w:cs="Book Antiqua"/>
          <w:color w:val="000000"/>
        </w:rPr>
        <w:t>The humoral response to COVID-19 vaccines is 94% in patients with CLD or cirrhosis. The mRNA vaccines are more efficacious than inactivated vaccines in these patients</w:t>
      </w:r>
      <w:r>
        <w:rPr>
          <w:rFonts w:ascii="Book Antiqua" w:eastAsia="Book Antiqua" w:hAnsi="Book Antiqua" w:cs="Book Antiqua"/>
          <w:color w:val="000000"/>
          <w:szCs w:val="36"/>
          <w:vertAlign w:val="superscript"/>
        </w:rPr>
        <w:t>[120]</w:t>
      </w:r>
      <w:r>
        <w:rPr>
          <w:rFonts w:ascii="Book Antiqua" w:eastAsia="Book Antiqua" w:hAnsi="Book Antiqua" w:cs="Book Antiqua"/>
          <w:color w:val="000000"/>
        </w:rPr>
        <w:t>.</w:t>
      </w:r>
    </w:p>
    <w:p w14:paraId="28F7FA36" w14:textId="77777777" w:rsidR="007A53F7" w:rsidRDefault="007A53F7">
      <w:pPr>
        <w:spacing w:line="360" w:lineRule="auto"/>
        <w:jc w:val="both"/>
      </w:pPr>
    </w:p>
    <w:p w14:paraId="4C46BD29" w14:textId="77777777" w:rsidR="007A53F7" w:rsidRDefault="00000000">
      <w:pPr>
        <w:spacing w:line="360" w:lineRule="auto"/>
        <w:jc w:val="both"/>
      </w:pPr>
      <w:r>
        <w:rPr>
          <w:rFonts w:ascii="Book Antiqua" w:eastAsia="Book Antiqua" w:hAnsi="Book Antiqua" w:cs="Book Antiqua"/>
          <w:b/>
          <w:bCs/>
          <w:i/>
          <w:iCs/>
          <w:color w:val="000000"/>
        </w:rPr>
        <w:t>LT</w:t>
      </w:r>
    </w:p>
    <w:p w14:paraId="50D3BC0A" w14:textId="77777777" w:rsidR="007A53F7" w:rsidRDefault="00000000">
      <w:pPr>
        <w:spacing w:line="360" w:lineRule="auto"/>
        <w:jc w:val="both"/>
      </w:pPr>
      <w:r>
        <w:rPr>
          <w:rFonts w:ascii="Book Antiqua" w:eastAsia="Book Antiqua" w:hAnsi="Book Antiqua" w:cs="Book Antiqua"/>
          <w:color w:val="000000"/>
        </w:rPr>
        <w:t>The success rate of transplantation is associated closely with the postoperative immunosuppression treatment to prevent organ rejection</w:t>
      </w:r>
      <w:r>
        <w:rPr>
          <w:rFonts w:ascii="Book Antiqua" w:eastAsia="Book Antiqua" w:hAnsi="Book Antiqua" w:cs="Book Antiqua"/>
          <w:color w:val="000000"/>
          <w:szCs w:val="36"/>
          <w:vertAlign w:val="superscript"/>
        </w:rPr>
        <w:t>[121]</w:t>
      </w:r>
      <w:r>
        <w:rPr>
          <w:rFonts w:ascii="Book Antiqua" w:eastAsia="Book Antiqua" w:hAnsi="Book Antiqua" w:cs="Book Antiqua"/>
          <w:color w:val="000000"/>
        </w:rPr>
        <w:t>. Since the emergence of the pandemic, there has been a debate on the use and dosing of immunosuppressive drugs for these patients, as they act like a double-edged sword</w:t>
      </w:r>
      <w:r>
        <w:rPr>
          <w:rFonts w:ascii="Book Antiqua" w:eastAsia="Book Antiqua" w:hAnsi="Book Antiqua" w:cs="Book Antiqua"/>
          <w:color w:val="000000"/>
          <w:szCs w:val="36"/>
          <w:vertAlign w:val="superscript"/>
        </w:rPr>
        <w:t>[122]</w:t>
      </w:r>
      <w:r>
        <w:rPr>
          <w:rFonts w:ascii="Book Antiqua" w:eastAsia="Book Antiqua" w:hAnsi="Book Antiqua" w:cs="Book Antiqua"/>
          <w:color w:val="000000"/>
        </w:rPr>
        <w:t>. While they can profoundly decrease the chance of organ rejection, severe immunosuppression can theoretically lead to uncontrolled viral replication and severe COVID-19</w:t>
      </w:r>
      <w:r>
        <w:rPr>
          <w:rFonts w:ascii="Book Antiqua" w:eastAsia="Book Antiqua" w:hAnsi="Book Antiqua" w:cs="Book Antiqua"/>
          <w:color w:val="000000"/>
          <w:szCs w:val="36"/>
          <w:vertAlign w:val="superscript"/>
        </w:rPr>
        <w:t>[123,124]</w:t>
      </w:r>
      <w:r>
        <w:rPr>
          <w:rFonts w:ascii="Book Antiqua" w:eastAsia="Book Antiqua" w:hAnsi="Book Antiqua" w:cs="Book Antiqua"/>
          <w:color w:val="000000"/>
        </w:rPr>
        <w:t xml:space="preserve">. MMF and calcineurin inhibitors, including tacrolimus are among the main immunosuppressive drugs used in </w:t>
      </w:r>
      <w:r>
        <w:rPr>
          <w:rFonts w:ascii="Book Antiqua" w:eastAsia="Book Antiqua" w:hAnsi="Book Antiqua" w:cs="Book Antiqua"/>
          <w:color w:val="000000"/>
        </w:rPr>
        <w:lastRenderedPageBreak/>
        <w:t>LT patients</w:t>
      </w:r>
      <w:r>
        <w:rPr>
          <w:rFonts w:ascii="Book Antiqua" w:eastAsia="Book Antiqua" w:hAnsi="Book Antiqua" w:cs="Book Antiqua"/>
          <w:color w:val="000000"/>
          <w:szCs w:val="36"/>
          <w:vertAlign w:val="superscript"/>
        </w:rPr>
        <w:t>[125,126]</w:t>
      </w:r>
      <w:r>
        <w:rPr>
          <w:rFonts w:ascii="Book Antiqua" w:eastAsia="Book Antiqua" w:hAnsi="Book Antiqua" w:cs="Book Antiqua"/>
          <w:color w:val="000000"/>
        </w:rPr>
        <w:t>. MMF inhibits the proliferation of lymphocytes and suppresses cell-mediated immunity and antibody formation</w:t>
      </w:r>
      <w:r>
        <w:rPr>
          <w:rFonts w:ascii="Book Antiqua" w:eastAsia="Book Antiqua" w:hAnsi="Book Antiqua" w:cs="Book Antiqua"/>
          <w:color w:val="000000"/>
          <w:szCs w:val="36"/>
          <w:vertAlign w:val="superscript"/>
        </w:rPr>
        <w:t>[127]</w:t>
      </w:r>
      <w:r>
        <w:rPr>
          <w:rFonts w:ascii="Book Antiqua" w:eastAsia="Book Antiqua" w:hAnsi="Book Antiqua" w:cs="Book Antiqua"/>
          <w:color w:val="000000"/>
        </w:rPr>
        <w:t>. LT patients who were previously treated with MMF have a higher risk of experiencing severe COVID-19 infection, especially those who have received doses more than 1000 mg/day</w:t>
      </w:r>
      <w:r>
        <w:rPr>
          <w:rFonts w:ascii="Book Antiqua" w:eastAsia="Book Antiqua" w:hAnsi="Book Antiqua" w:cs="Book Antiqua"/>
          <w:color w:val="000000"/>
          <w:szCs w:val="36"/>
          <w:vertAlign w:val="superscript"/>
        </w:rPr>
        <w:t>[127]</w:t>
      </w:r>
      <w:r>
        <w:rPr>
          <w:rFonts w:ascii="Book Antiqua" w:eastAsia="Book Antiqua" w:hAnsi="Book Antiqua" w:cs="Book Antiqua"/>
          <w:color w:val="000000"/>
        </w:rPr>
        <w:t>. They also suggested a reduction in the dose of MMF or temporary conversion to other immunosuppressive drugs, including tacrolimus in LT patients</w:t>
      </w:r>
      <w:r>
        <w:rPr>
          <w:rFonts w:ascii="Book Antiqua" w:eastAsia="Book Antiqua" w:hAnsi="Book Antiqua" w:cs="Book Antiqua"/>
          <w:color w:val="000000"/>
          <w:szCs w:val="36"/>
          <w:vertAlign w:val="superscript"/>
        </w:rPr>
        <w:t>[127]</w:t>
      </w:r>
      <w:r>
        <w:rPr>
          <w:rFonts w:ascii="Book Antiqua" w:eastAsia="Book Antiqua" w:hAnsi="Book Antiqua" w:cs="Book Antiqua"/>
          <w:color w:val="000000"/>
        </w:rPr>
        <w:t>. On the other hand, a meta-analysis found that the continued administration of certain immunosuppressive drugs during COVID-19 resulted in a lower probability of severe disease</w:t>
      </w:r>
      <w:r>
        <w:rPr>
          <w:rFonts w:ascii="Book Antiqua" w:eastAsia="Book Antiqua" w:hAnsi="Book Antiqua" w:cs="Book Antiqua"/>
          <w:color w:val="000000"/>
          <w:szCs w:val="36"/>
          <w:vertAlign w:val="superscript"/>
        </w:rPr>
        <w:t>[128]</w:t>
      </w:r>
      <w:r>
        <w:rPr>
          <w:rFonts w:ascii="Book Antiqua" w:eastAsia="Book Antiqua" w:hAnsi="Book Antiqua" w:cs="Book Antiqua"/>
          <w:color w:val="000000"/>
        </w:rPr>
        <w:t>. Among the immunosuppressive drugs, the mammalian target of rapamycin inhibitor (mTORi) was the most effective in preventing severe disease, followed by calcineurin inhibitors, steroids, and antimetabolites.</w:t>
      </w:r>
    </w:p>
    <w:p w14:paraId="65E1A5EB" w14:textId="77777777" w:rsidR="007A53F7" w:rsidRDefault="00000000">
      <w:pPr>
        <w:spacing w:line="360" w:lineRule="auto"/>
        <w:ind w:firstLine="480"/>
        <w:jc w:val="both"/>
      </w:pPr>
      <w:r>
        <w:rPr>
          <w:rFonts w:ascii="Book Antiqua" w:eastAsia="Book Antiqua" w:hAnsi="Book Antiqua" w:cs="Book Antiqua"/>
          <w:color w:val="000000"/>
        </w:rPr>
        <w:t>Further studies, including a meta-analysis, indicated that the rate of severe COVID-19 and death was not higher in LT patients</w:t>
      </w:r>
      <w:r>
        <w:rPr>
          <w:rFonts w:ascii="Book Antiqua" w:eastAsia="Book Antiqua" w:hAnsi="Book Antiqua" w:cs="Book Antiqua"/>
          <w:color w:val="000000"/>
          <w:szCs w:val="36"/>
          <w:vertAlign w:val="superscript"/>
        </w:rPr>
        <w:t>[129]</w:t>
      </w:r>
      <w:r>
        <w:rPr>
          <w:rFonts w:ascii="Book Antiqua" w:eastAsia="Book Antiqua" w:hAnsi="Book Antiqua" w:cs="Book Antiqua"/>
          <w:color w:val="000000"/>
        </w:rPr>
        <w:t>. Most deaths due to COVID-19 were associated with the cytokine storm and inflammatory process, not the result of direct viral replication</w:t>
      </w:r>
      <w:r>
        <w:rPr>
          <w:rFonts w:ascii="Book Antiqua" w:eastAsia="Book Antiqua" w:hAnsi="Book Antiqua" w:cs="Book Antiqua"/>
          <w:color w:val="000000"/>
          <w:szCs w:val="36"/>
          <w:vertAlign w:val="superscript"/>
        </w:rPr>
        <w:t>[130]</w:t>
      </w:r>
      <w:r>
        <w:rPr>
          <w:rFonts w:ascii="Book Antiqua" w:eastAsia="Book Antiqua" w:hAnsi="Book Antiqua" w:cs="Book Antiqua"/>
          <w:color w:val="000000"/>
        </w:rPr>
        <w:t xml:space="preserve">. Therefore, not only is immunosuppression not harmful, but also it could prevent cytokine storm and reduce mortality. Guarino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[131]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demonstrated that LT patients were more likely to become symptomatic; however, they did not exhibit more severe disease and death due to COVID-19. They did not reduce the dose of immunosuppressive drugs unless in severe and critical patients. This heterogeneity among the results can be attributed to the baseline characteristics of the patients, including the presence of other comorbidities, mean age, time from the transplant to COVID-19, and immunosuppressive drug. The strengths of the associations of these factors were as follows: (1) Age &gt; 70 [Hazard ratio (HR): 4.16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95%CI: 1.78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9.73]; (2) Tacrolimus use </w:t>
      </w:r>
      <w:r>
        <w:rPr>
          <w:rFonts w:ascii="Book Antiqua" w:eastAsia="宋体" w:hAnsi="Book Antiqua" w:cs="Book Antiqua" w:hint="eastAsia"/>
          <w:color w:val="000000"/>
          <w:lang w:eastAsia="zh-CN"/>
        </w:rPr>
        <w:t>(</w:t>
      </w:r>
      <w:r>
        <w:rPr>
          <w:rFonts w:ascii="Book Antiqua" w:eastAsia="Book Antiqua" w:hAnsi="Book Antiqua" w:cs="Book Antiqua"/>
          <w:color w:val="000000"/>
        </w:rPr>
        <w:t>HR: 0.55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95%CI: 0.31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0.99); (3) Diabetes </w:t>
      </w:r>
      <w:r>
        <w:rPr>
          <w:rFonts w:ascii="Book Antiqua" w:eastAsia="宋体" w:hAnsi="Book Antiqua" w:cs="Book Antiqua" w:hint="eastAsia"/>
          <w:color w:val="000000"/>
          <w:lang w:eastAsia="zh-CN"/>
        </w:rPr>
        <w:t>(</w:t>
      </w:r>
      <w:r>
        <w:rPr>
          <w:rFonts w:ascii="Book Antiqua" w:eastAsia="Book Antiqua" w:hAnsi="Book Antiqua" w:cs="Book Antiqua"/>
          <w:color w:val="000000"/>
        </w:rPr>
        <w:t>HR: 1.95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95%CI: 1.06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3.58); (4) Chronic kidney disease </w:t>
      </w:r>
      <w:r>
        <w:rPr>
          <w:rFonts w:ascii="Book Antiqua" w:eastAsia="宋体" w:hAnsi="Book Antiqua" w:cs="Book Antiqua" w:hint="eastAsia"/>
          <w:color w:val="000000"/>
          <w:lang w:eastAsia="zh-CN"/>
        </w:rPr>
        <w:t>(</w:t>
      </w:r>
      <w:r>
        <w:rPr>
          <w:rFonts w:ascii="Book Antiqua" w:eastAsia="Book Antiqua" w:hAnsi="Book Antiqua" w:cs="Book Antiqua"/>
          <w:color w:val="000000"/>
        </w:rPr>
        <w:t>HR: 1.97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95%CI: 1.05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3.67); and (5) Time between transplantation and COVID-19 </w:t>
      </w:r>
      <w:r>
        <w:rPr>
          <w:rFonts w:ascii="Book Antiqua" w:eastAsia="宋体" w:hAnsi="Book Antiqua" w:cs="Book Antiqua" w:hint="eastAsia"/>
          <w:color w:val="000000"/>
          <w:lang w:eastAsia="zh-CN"/>
        </w:rPr>
        <w:t>(</w:t>
      </w:r>
      <w:r>
        <w:rPr>
          <w:rFonts w:ascii="Book Antiqua" w:eastAsia="Book Antiqua" w:hAnsi="Book Antiqua" w:cs="Book Antiqua"/>
          <w:color w:val="000000"/>
        </w:rPr>
        <w:t>HR: 0.55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95%CI: 0.31</w:t>
      </w:r>
      <w:r>
        <w:rPr>
          <w:rFonts w:ascii="Book Antiqua" w:eastAsia="宋体" w:hAnsi="Book Antiqua" w:cs="Book Antiqua" w:hint="eastAsia"/>
          <w:color w:val="000000"/>
          <w:lang w:eastAsia="zh-CN"/>
        </w:rPr>
        <w:t>-</w:t>
      </w:r>
      <w:r>
        <w:rPr>
          <w:rFonts w:ascii="Book Antiqua" w:eastAsia="Book Antiqua" w:hAnsi="Book Antiqua" w:cs="Book Antiqua"/>
          <w:color w:val="000000"/>
        </w:rPr>
        <w:t>0.99)</w:t>
      </w:r>
      <w:r>
        <w:rPr>
          <w:rFonts w:ascii="Book Antiqua" w:eastAsia="Book Antiqua" w:hAnsi="Book Antiqua" w:cs="Book Antiqua"/>
          <w:color w:val="000000"/>
          <w:szCs w:val="36"/>
          <w:vertAlign w:val="superscript"/>
        </w:rPr>
        <w:t>[132,133]</w:t>
      </w:r>
      <w:r>
        <w:rPr>
          <w:rFonts w:ascii="Book Antiqua" w:eastAsia="Book Antiqua" w:hAnsi="Book Antiqua" w:cs="Book Antiqua"/>
          <w:color w:val="000000"/>
        </w:rPr>
        <w:t xml:space="preserve">. Therefore, we suggest that physicians assess the risk of severe disease in LT patients by considering age, comorbidities, and the time between the transplant and COVID-19. It is not necessary to modify the immunosuppressive drugs for all the patients; they can be closely monitored for the occurrence of risk factors and manifestations of severe disease and, if present, </w:t>
      </w:r>
      <w:r>
        <w:rPr>
          <w:rFonts w:ascii="Book Antiqua" w:eastAsia="Book Antiqua" w:hAnsi="Book Antiqua" w:cs="Book Antiqua"/>
          <w:color w:val="000000"/>
        </w:rPr>
        <w:lastRenderedPageBreak/>
        <w:t>reducing the dose or changing the drugs can be applied. Besides, tacrolimus-based or mTORi-based immunosuppressive regimens have been proven to be safer with more favorable outcomes</w:t>
      </w:r>
      <w:r>
        <w:rPr>
          <w:rFonts w:ascii="Book Antiqua" w:eastAsia="Book Antiqua" w:hAnsi="Book Antiqua" w:cs="Book Antiqua"/>
          <w:color w:val="000000"/>
          <w:szCs w:val="36"/>
          <w:vertAlign w:val="superscript"/>
        </w:rPr>
        <w:t>[128,134]</w:t>
      </w:r>
      <w:r>
        <w:rPr>
          <w:rFonts w:ascii="Book Antiqua" w:eastAsia="Book Antiqua" w:hAnsi="Book Antiqua" w:cs="Book Antiqua"/>
          <w:color w:val="000000"/>
        </w:rPr>
        <w:t>.</w:t>
      </w:r>
    </w:p>
    <w:p w14:paraId="1CA723DB" w14:textId="77777777" w:rsidR="007A53F7" w:rsidRDefault="00000000">
      <w:pPr>
        <w:spacing w:line="360" w:lineRule="auto"/>
        <w:ind w:firstLine="480"/>
        <w:jc w:val="both"/>
      </w:pPr>
      <w:r>
        <w:rPr>
          <w:rFonts w:ascii="Book Antiqua" w:eastAsia="Book Antiqua" w:hAnsi="Book Antiqua" w:cs="Book Antiqua"/>
          <w:color w:val="000000"/>
        </w:rPr>
        <w:t>In addition, the response to COVID-19 vaccination is another important challenge in immunosuppressed patients. It is found that discontinuation or dose reduction of MMF optimizes the COVID-19 vaccination response in LT patients</w:t>
      </w:r>
      <w:r>
        <w:rPr>
          <w:rFonts w:ascii="Book Antiqua" w:eastAsia="Book Antiqua" w:hAnsi="Book Antiqua" w:cs="Book Antiqua"/>
          <w:color w:val="000000"/>
          <w:szCs w:val="36"/>
          <w:vertAlign w:val="superscript"/>
        </w:rPr>
        <w:t>[135,136]</w:t>
      </w:r>
      <w:r>
        <w:rPr>
          <w:rFonts w:ascii="Book Antiqua" w:eastAsia="Book Antiqua" w:hAnsi="Book Antiqua" w:cs="Book Antiqua"/>
          <w:color w:val="000000"/>
        </w:rPr>
        <w:t>. Moreover, it is necessary to consider booster shots in immunosuppressed patients who do not demonstrate the appropriate response to vaccinations</w:t>
      </w:r>
      <w:r>
        <w:rPr>
          <w:rFonts w:ascii="Book Antiqua" w:eastAsia="Book Antiqua" w:hAnsi="Book Antiqua" w:cs="Book Antiqua"/>
          <w:color w:val="000000"/>
          <w:szCs w:val="36"/>
          <w:vertAlign w:val="superscript"/>
        </w:rPr>
        <w:t>[137]</w:t>
      </w:r>
      <w:r>
        <w:rPr>
          <w:rFonts w:ascii="Book Antiqua" w:eastAsia="Book Antiqua" w:hAnsi="Book Antiqua" w:cs="Book Antiqua"/>
          <w:color w:val="000000"/>
        </w:rPr>
        <w:t>. On the other hand, pre-exposure prophylaxis with tixagevimab/cilgavima can be beneficial in LT patients with severe immunosuppression who did not respond adequately to COVID-19 vaccination or COVID-19 vaccine contraindication</w:t>
      </w:r>
      <w:r>
        <w:rPr>
          <w:rFonts w:ascii="Book Antiqua" w:eastAsia="Book Antiqua" w:hAnsi="Book Antiqua" w:cs="Book Antiqua"/>
          <w:color w:val="000000"/>
          <w:szCs w:val="36"/>
          <w:vertAlign w:val="superscript"/>
        </w:rPr>
        <w:t>[138]</w:t>
      </w:r>
      <w:r>
        <w:rPr>
          <w:rFonts w:ascii="Book Antiqua" w:eastAsia="Book Antiqua" w:hAnsi="Book Antiqua" w:cs="Book Antiqua"/>
          <w:color w:val="000000"/>
        </w:rPr>
        <w:t>. The humoral response to COVID-19 vaccines is 66% for patients with LT</w:t>
      </w:r>
      <w:r>
        <w:rPr>
          <w:rFonts w:ascii="Book Antiqua" w:eastAsia="Book Antiqua" w:hAnsi="Book Antiqua" w:cs="Book Antiqua"/>
          <w:color w:val="000000"/>
          <w:szCs w:val="36"/>
          <w:vertAlign w:val="superscript"/>
        </w:rPr>
        <w:t>[120]</w:t>
      </w:r>
      <w:r>
        <w:rPr>
          <w:rFonts w:ascii="Book Antiqua" w:eastAsia="Book Antiqua" w:hAnsi="Book Antiqua" w:cs="Book Antiqua"/>
          <w:color w:val="000000"/>
        </w:rPr>
        <w:t xml:space="preserve">. Luo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[120]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also revealed that the worse humoral response to COVID-19 vaccinations in LT patients was observed in patients with a history of using MMF </w:t>
      </w:r>
      <w:r>
        <w:rPr>
          <w:rFonts w:ascii="Book Antiqua" w:eastAsia="宋体" w:hAnsi="Book Antiqua" w:cs="Book Antiqua" w:hint="eastAsia"/>
          <w:color w:val="000000"/>
          <w:lang w:eastAsia="zh-CN"/>
        </w:rPr>
        <w:t>(</w:t>
      </w:r>
      <w:r>
        <w:rPr>
          <w:rFonts w:ascii="Book Antiqua" w:eastAsia="Book Antiqua" w:hAnsi="Book Antiqua" w:cs="Book Antiqua"/>
          <w:color w:val="000000"/>
        </w:rPr>
        <w:t>OR: 3.27</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95%CI: 1.45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7.41), diabetes </w:t>
      </w:r>
      <w:r>
        <w:rPr>
          <w:rFonts w:ascii="Book Antiqua" w:eastAsia="宋体" w:hAnsi="Book Antiqua" w:cs="Book Antiqua" w:hint="eastAsia"/>
          <w:color w:val="000000"/>
          <w:lang w:eastAsia="zh-CN"/>
        </w:rPr>
        <w:t>(</w:t>
      </w:r>
      <w:r>
        <w:rPr>
          <w:rFonts w:ascii="Book Antiqua" w:eastAsia="Book Antiqua" w:hAnsi="Book Antiqua" w:cs="Book Antiqua"/>
          <w:color w:val="000000"/>
        </w:rPr>
        <w:t>OR: 2.75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95%CI: 1.48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5.09), and the use of &gt; 2 immunosuppressive drugs </w:t>
      </w:r>
      <w:r>
        <w:rPr>
          <w:rFonts w:ascii="Book Antiqua" w:eastAsia="宋体" w:hAnsi="Book Antiqua" w:cs="Book Antiqua" w:hint="eastAsia"/>
          <w:color w:val="000000"/>
          <w:lang w:eastAsia="zh-CN"/>
        </w:rPr>
        <w:t>(</w:t>
      </w:r>
      <w:r>
        <w:rPr>
          <w:rFonts w:ascii="Book Antiqua" w:eastAsia="Book Antiqua" w:hAnsi="Book Antiqua" w:cs="Book Antiqua"/>
          <w:color w:val="000000"/>
        </w:rPr>
        <w:t>OR: 3.13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95%CI: 1.22</w:t>
      </w:r>
      <w:r>
        <w:rPr>
          <w:rFonts w:ascii="Book Antiqua" w:eastAsia="宋体" w:hAnsi="Book Antiqua" w:cs="Book Antiqua" w:hint="eastAsia"/>
          <w:color w:val="000000"/>
          <w:lang w:eastAsia="zh-CN"/>
        </w:rPr>
        <w:t>-</w:t>
      </w:r>
      <w:r>
        <w:rPr>
          <w:rFonts w:ascii="Book Antiqua" w:eastAsia="Book Antiqua" w:hAnsi="Book Antiqua" w:cs="Book Antiqua"/>
          <w:color w:val="000000"/>
        </w:rPr>
        <w:t>7.99).</w:t>
      </w:r>
    </w:p>
    <w:p w14:paraId="53174939" w14:textId="77777777" w:rsidR="007A53F7" w:rsidRDefault="00000000">
      <w:pPr>
        <w:spacing w:line="360" w:lineRule="auto"/>
        <w:ind w:firstLineChars="200" w:firstLine="480"/>
        <w:jc w:val="both"/>
      </w:pPr>
      <w:r>
        <w:rPr>
          <w:rFonts w:ascii="Book Antiqua" w:eastAsia="Book Antiqua" w:hAnsi="Book Antiqua" w:cs="Book Antiqua"/>
          <w:color w:val="000000"/>
        </w:rPr>
        <w:t>Transplant candidates waiting for a donor are also considered high-risk due to their underlying liver disease. COVID-19 can complicate the LT process as an affected patient cannot undergo transplant surgery until declared recovered from COVID-19. It is suggested that the transplant should be performed with one negative COVID-19 reverse transcription</w:t>
      </w:r>
      <w:r>
        <w:rPr>
          <w:rFonts w:ascii="Book Antiqua" w:eastAsia="宋体" w:hAnsi="Book Antiqua" w:cs="Book Antiqua" w:hint="eastAsia"/>
          <w:color w:val="000000"/>
          <w:lang w:eastAsia="zh-CN"/>
        </w:rPr>
        <w:t>-</w:t>
      </w:r>
      <w:r>
        <w:rPr>
          <w:rFonts w:ascii="Book Antiqua" w:eastAsia="Book Antiqua" w:hAnsi="Book Antiqua" w:cs="Book Antiqua"/>
          <w:color w:val="000000"/>
        </w:rPr>
        <w:t>PCR test 24 h prior to the transplantation</w:t>
      </w:r>
      <w:r>
        <w:rPr>
          <w:rFonts w:ascii="Book Antiqua" w:eastAsia="Book Antiqua" w:hAnsi="Book Antiqua" w:cs="Book Antiqua"/>
          <w:color w:val="000000"/>
          <w:szCs w:val="36"/>
          <w:vertAlign w:val="superscript"/>
        </w:rPr>
        <w:t>[139]</w:t>
      </w:r>
      <w:r>
        <w:rPr>
          <w:rFonts w:ascii="Book Antiqua" w:eastAsia="Book Antiqua" w:hAnsi="Book Antiqua" w:cs="Book Antiqua"/>
          <w:color w:val="000000"/>
        </w:rPr>
        <w:t>. It was found that COVID-19 infection before liver transplantation in patients with high MELD scores was not associated with a higher mortality rate</w:t>
      </w:r>
      <w:r>
        <w:rPr>
          <w:rFonts w:ascii="Book Antiqua" w:eastAsia="Book Antiqua" w:hAnsi="Book Antiqua" w:cs="Book Antiqua"/>
          <w:color w:val="000000"/>
          <w:szCs w:val="36"/>
          <w:vertAlign w:val="superscript"/>
        </w:rPr>
        <w:t>[140]</w:t>
      </w:r>
      <w:r>
        <w:rPr>
          <w:rFonts w:ascii="Book Antiqua" w:eastAsia="Book Antiqua" w:hAnsi="Book Antiqua" w:cs="Book Antiqua"/>
          <w:color w:val="000000"/>
        </w:rPr>
        <w:t>. As a result, postponing the surgery to a later time than what is suggested above is not recommended.</w:t>
      </w:r>
    </w:p>
    <w:p w14:paraId="3F60E02E" w14:textId="77777777" w:rsidR="007A53F7" w:rsidRDefault="007A53F7">
      <w:pPr>
        <w:spacing w:line="360" w:lineRule="auto"/>
        <w:jc w:val="both"/>
      </w:pPr>
    </w:p>
    <w:p w14:paraId="028521B3" w14:textId="77777777" w:rsidR="007A53F7" w:rsidRDefault="00000000">
      <w:pPr>
        <w:spacing w:line="360" w:lineRule="auto"/>
        <w:jc w:val="both"/>
      </w:pPr>
      <w:r>
        <w:rPr>
          <w:rFonts w:ascii="Book Antiqua" w:eastAsia="Book Antiqua" w:hAnsi="Book Antiqua" w:cs="Book Antiqua"/>
          <w:b/>
          <w:bCs/>
          <w:i/>
          <w:iCs/>
          <w:color w:val="000000"/>
        </w:rPr>
        <w:t>Nonalcoholic fatty liver disease</w:t>
      </w:r>
    </w:p>
    <w:p w14:paraId="486A9376" w14:textId="77777777" w:rsidR="007A53F7" w:rsidRDefault="00000000">
      <w:pPr>
        <w:spacing w:line="360" w:lineRule="auto"/>
        <w:jc w:val="both"/>
      </w:pPr>
      <w:r>
        <w:rPr>
          <w:rFonts w:ascii="Book Antiqua" w:eastAsia="Book Antiqua" w:hAnsi="Book Antiqua" w:cs="Book Antiqua"/>
          <w:color w:val="000000"/>
        </w:rPr>
        <w:t>NAFLD is a liver manifestation of metabolic syndrome and is the most common CLD all over the world, affecting 30</w:t>
      </w:r>
      <w:r>
        <w:rPr>
          <w:rFonts w:ascii="Book Antiqua" w:eastAsia="宋体" w:hAnsi="Book Antiqua" w:cs="Book Antiqua" w:hint="eastAsia"/>
          <w:color w:val="000000"/>
          <w:lang w:eastAsia="zh-CN"/>
        </w:rPr>
        <w:t>%</w:t>
      </w:r>
      <w:r>
        <w:rPr>
          <w:rFonts w:ascii="Book Antiqua" w:eastAsia="Book Antiqua" w:hAnsi="Book Antiqua" w:cs="Book Antiqua"/>
          <w:color w:val="000000"/>
        </w:rPr>
        <w:t>-40% of the world population</w:t>
      </w:r>
      <w:r>
        <w:rPr>
          <w:rFonts w:ascii="Book Antiqua" w:eastAsia="Book Antiqua" w:hAnsi="Book Antiqua" w:cs="Book Antiqua"/>
          <w:color w:val="000000"/>
          <w:szCs w:val="36"/>
          <w:vertAlign w:val="superscript"/>
        </w:rPr>
        <w:t>[141,142]</w:t>
      </w:r>
      <w:r>
        <w:rPr>
          <w:rFonts w:ascii="Book Antiqua" w:eastAsia="Book Antiqua" w:hAnsi="Book Antiqua" w:cs="Book Antiqua"/>
          <w:color w:val="000000"/>
        </w:rPr>
        <w:t>. The spectrum of NAFLD ranges from hepatocellular steatosis to advanced liver cirrhosis</w:t>
      </w:r>
      <w:r>
        <w:rPr>
          <w:rFonts w:ascii="Book Antiqua" w:eastAsia="Book Antiqua" w:hAnsi="Book Antiqua" w:cs="Book Antiqua"/>
          <w:color w:val="000000"/>
          <w:szCs w:val="36"/>
          <w:vertAlign w:val="superscript"/>
        </w:rPr>
        <w:t>[143]</w:t>
      </w:r>
      <w:r>
        <w:rPr>
          <w:rFonts w:ascii="Book Antiqua" w:eastAsia="Book Antiqua" w:hAnsi="Book Antiqua" w:cs="Book Antiqua"/>
          <w:color w:val="000000"/>
        </w:rPr>
        <w:t xml:space="preserve">. There was a great heterogeneity across different studies which assessed the severity outcomes of </w:t>
      </w:r>
      <w:r>
        <w:rPr>
          <w:rFonts w:ascii="Book Antiqua" w:eastAsia="Book Antiqua" w:hAnsi="Book Antiqua" w:cs="Book Antiqua"/>
          <w:color w:val="000000"/>
        </w:rPr>
        <w:lastRenderedPageBreak/>
        <w:t>COVID-19 in patients with NAFLD</w:t>
      </w:r>
      <w:r>
        <w:rPr>
          <w:rFonts w:ascii="Book Antiqua" w:eastAsia="Book Antiqua" w:hAnsi="Book Antiqua" w:cs="Book Antiqua"/>
          <w:color w:val="000000"/>
          <w:szCs w:val="36"/>
          <w:vertAlign w:val="superscript"/>
        </w:rPr>
        <w:t>[144-147]</w:t>
      </w:r>
      <w:r>
        <w:rPr>
          <w:rFonts w:ascii="Book Antiqua" w:eastAsia="Book Antiqua" w:hAnsi="Book Antiqua" w:cs="Book Antiqua"/>
          <w:color w:val="000000"/>
        </w:rPr>
        <w:t>. Two meta-analyses suggested a more severe disease course and higher rates of ICU admission in NAFLD patients</w:t>
      </w:r>
      <w:r>
        <w:rPr>
          <w:rFonts w:ascii="Book Antiqua" w:eastAsia="Book Antiqua" w:hAnsi="Book Antiqua" w:cs="Book Antiqua"/>
          <w:color w:val="000000"/>
          <w:szCs w:val="36"/>
          <w:vertAlign w:val="superscript"/>
        </w:rPr>
        <w:t>[92,148]</w:t>
      </w:r>
      <w:r>
        <w:rPr>
          <w:rFonts w:ascii="Book Antiqua" w:eastAsia="Book Antiqua" w:hAnsi="Book Antiqua" w:cs="Book Antiqua"/>
          <w:color w:val="000000"/>
        </w:rPr>
        <w:t>.</w:t>
      </w:r>
    </w:p>
    <w:p w14:paraId="3BA801FE" w14:textId="77777777" w:rsidR="007A53F7" w:rsidRDefault="00000000">
      <w:pPr>
        <w:spacing w:line="360" w:lineRule="auto"/>
        <w:ind w:firstLine="480"/>
        <w:jc w:val="both"/>
      </w:pPr>
      <w:r>
        <w:rPr>
          <w:rFonts w:ascii="Book Antiqua" w:eastAsia="Book Antiqua" w:hAnsi="Book Antiqua" w:cs="Book Antiqua"/>
          <w:color w:val="000000"/>
        </w:rPr>
        <w:t>MAFLD is a more recent term to describe fatty liver disease in the context of metabolic syndrome</w:t>
      </w:r>
      <w:r>
        <w:rPr>
          <w:rFonts w:ascii="Book Antiqua" w:eastAsia="Book Antiqua" w:hAnsi="Book Antiqua" w:cs="Book Antiqua"/>
          <w:color w:val="000000"/>
          <w:szCs w:val="36"/>
          <w:vertAlign w:val="superscript"/>
        </w:rPr>
        <w:t>[142]</w:t>
      </w:r>
      <w:r>
        <w:rPr>
          <w:rFonts w:ascii="Book Antiqua" w:eastAsia="Book Antiqua" w:hAnsi="Book Antiqua" w:cs="Book Antiqua"/>
          <w:color w:val="000000"/>
        </w:rPr>
        <w:t>. It is considered a better reflection of the disease pathogenesis and can contribute to a more appropriate disease classification and management. NAFLD patients were diagnosed and included in the studies mainly based on their imaging (computed tomography or sonography) findings; however, metabolic risk abnormalities should be considered beside the imaging findings of hepatic steatosis to label a patient as MAFLD</w:t>
      </w:r>
      <w:r>
        <w:rPr>
          <w:rFonts w:ascii="Book Antiqua" w:eastAsia="Book Antiqua" w:hAnsi="Book Antiqua" w:cs="Book Antiqua"/>
          <w:color w:val="000000"/>
          <w:szCs w:val="36"/>
          <w:vertAlign w:val="superscript"/>
        </w:rPr>
        <w:t>[149]</w:t>
      </w:r>
      <w:r>
        <w:rPr>
          <w:rFonts w:ascii="Book Antiqua" w:eastAsia="Book Antiqua" w:hAnsi="Book Antiqua" w:cs="Book Antiqua"/>
          <w:color w:val="000000"/>
        </w:rPr>
        <w:t>. The existence of MAFLD can lead to the release of more inflammatory cytokines and worsens the inflammatory process in COVID-19 infected patients</w:t>
      </w:r>
      <w:r>
        <w:rPr>
          <w:rFonts w:ascii="Book Antiqua" w:eastAsia="Book Antiqua" w:hAnsi="Book Antiqua" w:cs="Book Antiqua"/>
          <w:color w:val="000000"/>
          <w:szCs w:val="36"/>
          <w:vertAlign w:val="superscript"/>
        </w:rPr>
        <w:t>[150]</w:t>
      </w:r>
      <w:r>
        <w:rPr>
          <w:rFonts w:ascii="Book Antiqua" w:eastAsia="Book Antiqua" w:hAnsi="Book Antiqua" w:cs="Book Antiqua"/>
          <w:color w:val="000000"/>
        </w:rPr>
        <w:t xml:space="preserve">. Gao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[151]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found that the elevated level of IL-6 was associated with poorer COVID-19 outcomes in MAFLD patients. Leptin dysregulation in metabolic syndrome and obesity can be responsible for the more prominent cytokine storm observed in these conditions</w:t>
      </w:r>
      <w:r>
        <w:rPr>
          <w:rFonts w:ascii="Book Antiqua" w:eastAsia="Book Antiqua" w:hAnsi="Book Antiqua" w:cs="Book Antiqua"/>
          <w:color w:val="000000"/>
          <w:szCs w:val="36"/>
          <w:vertAlign w:val="superscript"/>
        </w:rPr>
        <w:t>[152]</w:t>
      </w:r>
      <w:r>
        <w:rPr>
          <w:rFonts w:ascii="Book Antiqua" w:eastAsia="Book Antiqua" w:hAnsi="Book Antiqua" w:cs="Book Antiqua"/>
          <w:color w:val="000000"/>
        </w:rPr>
        <w:t>. Therefore, it seems that metabolic syndrome features which are incorporated in the definition of MAFLD are the determinants of the disease severity in patients with fatty liver. This also clarifies the inconsistency of the results about disease severity in NAFLD patients with COVID-19, but a more consistent result for MAFLD that we described above.</w:t>
      </w:r>
    </w:p>
    <w:p w14:paraId="37613BE0" w14:textId="77777777" w:rsidR="007A53F7" w:rsidRDefault="00000000">
      <w:pPr>
        <w:spacing w:line="360" w:lineRule="auto"/>
        <w:ind w:firstLine="480"/>
        <w:jc w:val="both"/>
      </w:pPr>
      <w:r>
        <w:rPr>
          <w:rFonts w:ascii="Book Antiqua" w:eastAsia="Book Antiqua" w:hAnsi="Book Antiqua" w:cs="Book Antiqua"/>
          <w:color w:val="000000"/>
        </w:rPr>
        <w:t xml:space="preserve">Another predictor of disease severity is the degree of NAFLD or MAFLD and liver fibrosis. Targher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[146]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found that MAFLD patients with intermediate to high fibrosis-4 (FIB-4) scores had poorer COVID-19 outcomes (OR for intermediate FIB-4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4.32, 95%CI: 1.94-9.59; OR for high FIB-4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5.73, 95%CI: 1.84-17.9). Another study found that the increase in various liver fibrosis scores, including FIB-4, aspartate aminotransferase to platelet ratio index, NAFLD fibrosis score, and Forns scores was associated with worse COVID-19 outcomes and, as a result, can be used as prognostic factors</w:t>
      </w:r>
      <w:r>
        <w:rPr>
          <w:rFonts w:ascii="Book Antiqua" w:eastAsia="Book Antiqua" w:hAnsi="Book Antiqua" w:cs="Book Antiqua"/>
          <w:color w:val="000000"/>
          <w:szCs w:val="36"/>
          <w:vertAlign w:val="superscript"/>
        </w:rPr>
        <w:t>[153]</w:t>
      </w:r>
      <w:r>
        <w:rPr>
          <w:rFonts w:ascii="Book Antiqua" w:eastAsia="Book Antiqua" w:hAnsi="Book Antiqua" w:cs="Book Antiqua"/>
          <w:color w:val="000000"/>
        </w:rPr>
        <w:t>. However, their accuracy in identifying liver fibrosis is not acceptable in young individuals and both extremes of body mass index</w:t>
      </w:r>
      <w:r>
        <w:rPr>
          <w:rFonts w:ascii="Book Antiqua" w:eastAsia="Book Antiqua" w:hAnsi="Book Antiqua" w:cs="Book Antiqua"/>
          <w:color w:val="000000"/>
          <w:szCs w:val="36"/>
          <w:vertAlign w:val="superscript"/>
        </w:rPr>
        <w:t>[154,155]</w:t>
      </w:r>
      <w:r>
        <w:rPr>
          <w:rFonts w:ascii="Book Antiqua" w:eastAsia="Book Antiqua" w:hAnsi="Book Antiqua" w:cs="Book Antiqua"/>
          <w:color w:val="000000"/>
        </w:rPr>
        <w:t>.</w:t>
      </w:r>
    </w:p>
    <w:p w14:paraId="2842C89C" w14:textId="77777777" w:rsidR="007A53F7" w:rsidRDefault="007A53F7">
      <w:pPr>
        <w:spacing w:line="360" w:lineRule="auto"/>
        <w:ind w:firstLine="480"/>
        <w:jc w:val="both"/>
      </w:pPr>
    </w:p>
    <w:p w14:paraId="2516C00C" w14:textId="77777777" w:rsidR="007A53F7" w:rsidRDefault="00000000">
      <w:pPr>
        <w:spacing w:line="360" w:lineRule="auto"/>
        <w:jc w:val="both"/>
      </w:pPr>
      <w:r>
        <w:rPr>
          <w:rFonts w:ascii="Book Antiqua" w:eastAsia="Book Antiqua" w:hAnsi="Book Antiqua" w:cs="Book Antiqua"/>
          <w:b/>
          <w:bCs/>
          <w:i/>
          <w:iCs/>
          <w:color w:val="000000"/>
        </w:rPr>
        <w:t>Pregnancy</w:t>
      </w:r>
    </w:p>
    <w:p w14:paraId="74D248C0" w14:textId="77777777" w:rsidR="007A53F7" w:rsidRDefault="00000000">
      <w:pPr>
        <w:spacing w:line="360" w:lineRule="auto"/>
        <w:jc w:val="both"/>
      </w:pPr>
      <w:r>
        <w:rPr>
          <w:rFonts w:ascii="Book Antiqua" w:eastAsia="Book Antiqua" w:hAnsi="Book Antiqua" w:cs="Book Antiqua"/>
          <w:color w:val="000000"/>
        </w:rPr>
        <w:lastRenderedPageBreak/>
        <w:t>The presence of liver involvement can partially impact COVID-19 prognosis in pregnant patients. It is shown that the duration of admission in COVID-19 pregnant females is more prolonged in those with liver involvement</w:t>
      </w:r>
      <w:r>
        <w:rPr>
          <w:rFonts w:ascii="Book Antiqua" w:eastAsia="Book Antiqua" w:hAnsi="Book Antiqua" w:cs="Book Antiqua"/>
          <w:color w:val="000000"/>
          <w:szCs w:val="36"/>
          <w:vertAlign w:val="superscript"/>
        </w:rPr>
        <w:t>[156]</w:t>
      </w:r>
      <w:r>
        <w:rPr>
          <w:rFonts w:ascii="Book Antiqua" w:eastAsia="Book Antiqua" w:hAnsi="Book Antiqua" w:cs="Book Antiqua"/>
          <w:color w:val="000000"/>
        </w:rPr>
        <w:t>. Moreover, pregnant females with liver injury are at higher risk of developing severe disease</w:t>
      </w:r>
      <w:r>
        <w:rPr>
          <w:rFonts w:ascii="Book Antiqua" w:eastAsia="Book Antiqua" w:hAnsi="Book Antiqua" w:cs="Book Antiqua"/>
          <w:color w:val="000000"/>
          <w:szCs w:val="36"/>
          <w:vertAlign w:val="superscript"/>
        </w:rPr>
        <w:t>[157]</w:t>
      </w:r>
      <w:r>
        <w:rPr>
          <w:rFonts w:ascii="Book Antiqua" w:eastAsia="Book Antiqua" w:hAnsi="Book Antiqua" w:cs="Book Antiqua"/>
          <w:color w:val="000000"/>
        </w:rPr>
        <w:t>. Nevertheless, their neonates do not have an excessive risk for worsening prognosis.</w:t>
      </w:r>
    </w:p>
    <w:p w14:paraId="423DD706" w14:textId="77777777" w:rsidR="007A53F7" w:rsidRDefault="00000000">
      <w:pPr>
        <w:spacing w:line="360" w:lineRule="auto"/>
        <w:ind w:firstLine="480"/>
        <w:jc w:val="both"/>
      </w:pPr>
      <w:r>
        <w:rPr>
          <w:rFonts w:ascii="Book Antiqua" w:eastAsia="Book Antiqua" w:hAnsi="Book Antiqua" w:cs="Book Antiqua"/>
          <w:color w:val="000000"/>
        </w:rPr>
        <w:t>The prevalence of COVID-19-related liver injury in pregnant women is nearly 30%, which is relatively similar to the general population</w:t>
      </w:r>
      <w:r>
        <w:rPr>
          <w:rFonts w:ascii="Book Antiqua" w:eastAsia="Book Antiqua" w:hAnsi="Book Antiqua" w:cs="Book Antiqua"/>
          <w:color w:val="000000"/>
          <w:szCs w:val="36"/>
          <w:vertAlign w:val="superscript"/>
        </w:rPr>
        <w:t>[157]</w:t>
      </w:r>
      <w:r>
        <w:rPr>
          <w:rFonts w:ascii="Book Antiqua" w:eastAsia="Book Antiqua" w:hAnsi="Book Antiqua" w:cs="Book Antiqua"/>
          <w:color w:val="000000"/>
        </w:rPr>
        <w:t>. The first step in managing a pregnant patient who presents with COVID-19 and liver injury is to identify the cause of liver damage and exclude obstetric diagnoses. COVID-19-related liver involvement can be mistaken for preeclampsia</w:t>
      </w:r>
      <w:r>
        <w:rPr>
          <w:rFonts w:ascii="Book Antiqua" w:eastAsia="Book Antiqua" w:hAnsi="Book Antiqua" w:cs="Book Antiqua"/>
          <w:color w:val="000000"/>
          <w:szCs w:val="36"/>
          <w:vertAlign w:val="superscript"/>
        </w:rPr>
        <w:t>[158]</w:t>
      </w:r>
      <w:r>
        <w:rPr>
          <w:rFonts w:ascii="Book Antiqua" w:eastAsia="Book Antiqua" w:hAnsi="Book Antiqua" w:cs="Book Antiqua"/>
          <w:color w:val="000000"/>
        </w:rPr>
        <w:t>, HELLP syndrome</w:t>
      </w:r>
      <w:r>
        <w:rPr>
          <w:rFonts w:ascii="Book Antiqua" w:eastAsia="Book Antiqua" w:hAnsi="Book Antiqua" w:cs="Book Antiqua"/>
          <w:color w:val="000000"/>
          <w:szCs w:val="36"/>
          <w:vertAlign w:val="superscript"/>
        </w:rPr>
        <w:t>[159]</w:t>
      </w:r>
      <w:r>
        <w:rPr>
          <w:rFonts w:ascii="Book Antiqua" w:eastAsia="Book Antiqua" w:hAnsi="Book Antiqua" w:cs="Book Antiqua"/>
          <w:color w:val="000000"/>
        </w:rPr>
        <w:t>, acute fatty liver of pregnancy</w:t>
      </w:r>
      <w:r>
        <w:rPr>
          <w:rFonts w:ascii="Book Antiqua" w:eastAsia="Book Antiqua" w:hAnsi="Book Antiqua" w:cs="Book Antiqua"/>
          <w:color w:val="000000"/>
          <w:szCs w:val="36"/>
          <w:vertAlign w:val="superscript"/>
        </w:rPr>
        <w:t>[158]</w:t>
      </w:r>
      <w:r>
        <w:rPr>
          <w:rFonts w:ascii="Book Antiqua" w:eastAsia="Book Antiqua" w:hAnsi="Book Antiqua" w:cs="Book Antiqua"/>
          <w:color w:val="000000"/>
        </w:rPr>
        <w:t>, and intrahepatic cholestasis</w:t>
      </w:r>
      <w:r>
        <w:rPr>
          <w:rFonts w:ascii="Book Antiqua" w:eastAsia="Book Antiqua" w:hAnsi="Book Antiqua" w:cs="Book Antiqua"/>
          <w:color w:val="000000"/>
          <w:szCs w:val="36"/>
          <w:vertAlign w:val="superscript"/>
        </w:rPr>
        <w:t>[160]</w:t>
      </w:r>
      <w:r>
        <w:rPr>
          <w:rFonts w:ascii="Book Antiqua" w:eastAsia="Book Antiqua" w:hAnsi="Book Antiqua" w:cs="Book Antiqua"/>
          <w:color w:val="000000"/>
        </w:rPr>
        <w:t>. All these conditions warrant early diagnosis and require certain urgent management. Therefore, it is highly recommended to monitor liver function tests in pregnant females</w:t>
      </w:r>
      <w:r>
        <w:rPr>
          <w:rFonts w:ascii="Book Antiqua" w:eastAsia="Book Antiqua" w:hAnsi="Book Antiqua" w:cs="Book Antiqua"/>
          <w:color w:val="000000"/>
          <w:szCs w:val="36"/>
          <w:vertAlign w:val="superscript"/>
        </w:rPr>
        <w:t>[157]</w:t>
      </w:r>
      <w:r>
        <w:rPr>
          <w:rFonts w:ascii="Book Antiqua" w:eastAsia="Book Antiqua" w:hAnsi="Book Antiqua" w:cs="Book Antiqua"/>
          <w:color w:val="000000"/>
        </w:rPr>
        <w:t>.</w:t>
      </w:r>
    </w:p>
    <w:p w14:paraId="596EE2F6" w14:textId="77777777" w:rsidR="007A53F7" w:rsidRDefault="00000000">
      <w:pPr>
        <w:spacing w:line="360" w:lineRule="auto"/>
        <w:ind w:firstLine="480"/>
        <w:jc w:val="both"/>
      </w:pPr>
      <w:r>
        <w:rPr>
          <w:rFonts w:ascii="Book Antiqua" w:eastAsia="Book Antiqua" w:hAnsi="Book Antiqua" w:cs="Book Antiqua"/>
          <w:color w:val="000000"/>
        </w:rPr>
        <w:t>Myalgia is one of the most common presentations of COVID-19, which is usually managed with acetaminophen plus non-steroidal anti-inflammatory drugs (NSAID)</w:t>
      </w:r>
      <w:r>
        <w:rPr>
          <w:rFonts w:ascii="Book Antiqua" w:eastAsia="Book Antiqua" w:hAnsi="Book Antiqua" w:cs="Book Antiqua"/>
          <w:color w:val="000000"/>
          <w:szCs w:val="36"/>
          <w:vertAlign w:val="superscript"/>
        </w:rPr>
        <w:t>[161]</w:t>
      </w:r>
      <w:r>
        <w:rPr>
          <w:rFonts w:ascii="Book Antiqua" w:eastAsia="Book Antiqua" w:hAnsi="Book Antiqua" w:cs="Book Antiqua"/>
          <w:color w:val="000000"/>
        </w:rPr>
        <w:t>. As the use of high-dose NSAID is not recommended during pregnancy, especially during the third trimester, higher doses of acetaminophen might be prescribed to control the pain, which might exacerbate the underlying liver disease. Therefore, physicians should calculate the safe dose of acetaminophen to prevent the exacerbation of underlying liver disease</w:t>
      </w:r>
      <w:r>
        <w:rPr>
          <w:rFonts w:ascii="Book Antiqua" w:eastAsia="Book Antiqua" w:hAnsi="Book Antiqua" w:cs="Book Antiqua"/>
          <w:color w:val="000000"/>
          <w:szCs w:val="36"/>
          <w:vertAlign w:val="superscript"/>
        </w:rPr>
        <w:t>[162]</w:t>
      </w:r>
      <w:r>
        <w:rPr>
          <w:rFonts w:ascii="Book Antiqua" w:eastAsia="Book Antiqua" w:hAnsi="Book Antiqua" w:cs="Book Antiqua"/>
          <w:color w:val="000000"/>
        </w:rPr>
        <w:t>.</w:t>
      </w:r>
    </w:p>
    <w:p w14:paraId="0E05D2C8" w14:textId="77777777" w:rsidR="007A53F7" w:rsidRDefault="007A53F7">
      <w:pPr>
        <w:spacing w:line="360" w:lineRule="auto"/>
        <w:ind w:firstLine="480"/>
        <w:jc w:val="both"/>
      </w:pPr>
    </w:p>
    <w:p w14:paraId="10740D37" w14:textId="77777777" w:rsidR="007A53F7" w:rsidRDefault="00000000">
      <w:pPr>
        <w:spacing w:line="360" w:lineRule="auto"/>
        <w:jc w:val="both"/>
      </w:pPr>
      <w:r>
        <w:rPr>
          <w:rFonts w:ascii="Book Antiqua" w:eastAsia="Book Antiqua" w:hAnsi="Book Antiqua" w:cs="Book Antiqua"/>
          <w:b/>
          <w:bCs/>
          <w:i/>
          <w:iCs/>
          <w:color w:val="000000"/>
        </w:rPr>
        <w:t>Infants and children</w:t>
      </w:r>
    </w:p>
    <w:p w14:paraId="4F2BA031" w14:textId="77777777" w:rsidR="007A53F7" w:rsidRDefault="00000000">
      <w:pPr>
        <w:spacing w:line="360" w:lineRule="auto"/>
        <w:jc w:val="both"/>
      </w:pP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Severe COVID-19 disease in adults is linked to dysfunctional cellular immunity and unchecked inflammatory cytokines production</w:t>
      </w:r>
      <w:r>
        <w:rPr>
          <w:rFonts w:ascii="Book Antiqua" w:eastAsia="Book Antiqua" w:hAnsi="Book Antiqua" w:cs="Book Antiqua"/>
          <w:color w:val="000000"/>
          <w:szCs w:val="36"/>
          <w:vertAlign w:val="superscript"/>
        </w:rPr>
        <w:t>[163]</w:t>
      </w:r>
      <w:r>
        <w:rPr>
          <w:rFonts w:ascii="Book Antiqua" w:eastAsia="Book Antiqua" w:hAnsi="Book Antiqua" w:cs="Book Antiqua"/>
          <w:color w:val="000000"/>
        </w:rPr>
        <w:t>. The unaffected immunosuppressive and cellular elements of the immune system in children can result in a less aggressive course of COVID-19. This milder course of COVID-19 can explain the lower rate of elevated AST and ALT in children (6%-22%)</w:t>
      </w:r>
      <w:r>
        <w:rPr>
          <w:rFonts w:ascii="Book Antiqua" w:eastAsia="Book Antiqua" w:hAnsi="Book Antiqua" w:cs="Book Antiqua"/>
          <w:color w:val="000000"/>
          <w:szCs w:val="36"/>
          <w:vertAlign w:val="superscript"/>
        </w:rPr>
        <w:t>[164,165]</w:t>
      </w:r>
      <w:r>
        <w:rPr>
          <w:rFonts w:ascii="Book Antiqua" w:eastAsia="Book Antiqua" w:hAnsi="Book Antiqua" w:cs="Book Antiqua"/>
          <w:color w:val="000000"/>
        </w:rPr>
        <w:t>, compared to adults (14%-53%)</w:t>
      </w:r>
      <w:r>
        <w:rPr>
          <w:rFonts w:ascii="Book Antiqua" w:eastAsia="Book Antiqua" w:hAnsi="Book Antiqua" w:cs="Book Antiqua"/>
          <w:color w:val="000000"/>
          <w:szCs w:val="36"/>
          <w:vertAlign w:val="superscript"/>
        </w:rPr>
        <w:t>[166]</w:t>
      </w:r>
      <w:r>
        <w:rPr>
          <w:rFonts w:ascii="Book Antiqua" w:eastAsia="Book Antiqua" w:hAnsi="Book Antiqua" w:cs="Book Antiqua"/>
          <w:color w:val="000000"/>
        </w:rPr>
        <w:t xml:space="preserve">. The most common hepatic presentation of COVID-19 is the elevation of liver enzymes. </w:t>
      </w:r>
      <w:r>
        <w:rPr>
          <w:rFonts w:ascii="Book Antiqua" w:eastAsia="Book Antiqua" w:hAnsi="Book Antiqua" w:cs="Book Antiqua"/>
          <w:color w:val="000000"/>
        </w:rPr>
        <w:lastRenderedPageBreak/>
        <w:t>Elevated ALT is usually seen in older male children</w:t>
      </w:r>
      <w:r>
        <w:rPr>
          <w:rFonts w:ascii="Book Antiqua" w:eastAsia="Book Antiqua" w:hAnsi="Book Antiqua" w:cs="Book Antiqua"/>
          <w:color w:val="000000"/>
          <w:szCs w:val="36"/>
          <w:vertAlign w:val="superscript"/>
        </w:rPr>
        <w:t>[167]</w:t>
      </w:r>
      <w:r>
        <w:rPr>
          <w:rFonts w:ascii="Book Antiqua" w:eastAsia="Book Antiqua" w:hAnsi="Book Antiqua" w:cs="Book Antiqua"/>
          <w:color w:val="000000"/>
        </w:rPr>
        <w:t>. Supportive treatment is generally considered for managing COVID-19-affected children with liver involvement.</w:t>
      </w:r>
    </w:p>
    <w:p w14:paraId="57AD4DE4" w14:textId="77777777" w:rsidR="007A53F7" w:rsidRDefault="00000000">
      <w:pPr>
        <w:spacing w:line="360" w:lineRule="auto"/>
        <w:ind w:firstLineChars="200" w:firstLine="480"/>
        <w:jc w:val="both"/>
      </w:pPr>
      <w:r>
        <w:rPr>
          <w:rFonts w:ascii="Book Antiqua" w:eastAsia="Book Antiqua" w:hAnsi="Book Antiqua" w:cs="Book Antiqua"/>
          <w:color w:val="000000"/>
        </w:rPr>
        <w:t>In addition to COVID-19-related liver injury, pediatricians should be aware of the management of COVID-19 in children with pre-existing liver disease. It was revealed that the severity of COVID-19 was not higher in children with CLD</w:t>
      </w:r>
      <w:r>
        <w:rPr>
          <w:rFonts w:ascii="Book Antiqua" w:eastAsia="Book Antiqua" w:hAnsi="Book Antiqua" w:cs="Book Antiqua"/>
          <w:color w:val="000000"/>
          <w:szCs w:val="36"/>
          <w:vertAlign w:val="superscript"/>
        </w:rPr>
        <w:t>[168]</w:t>
      </w:r>
      <w:r>
        <w:rPr>
          <w:rFonts w:ascii="Book Antiqua" w:eastAsia="Book Antiqua" w:hAnsi="Book Antiqua" w:cs="Book Antiqua"/>
          <w:color w:val="000000"/>
        </w:rPr>
        <w:t>. Therefore, children with stable CLD can be managed virtually with a well-organized telemedicine system. Similar to adults, in children with autoimmune liver disease or LT, who are receiving immunosuppressive drugs, it is not recommended to decrease the dose of drugs in mild cases, as it can increase the chance of organ rejection</w:t>
      </w:r>
      <w:r>
        <w:rPr>
          <w:rFonts w:ascii="Book Antiqua" w:eastAsia="Book Antiqua" w:hAnsi="Book Antiqua" w:cs="Book Antiqua"/>
          <w:color w:val="000000"/>
          <w:szCs w:val="36"/>
          <w:vertAlign w:val="superscript"/>
        </w:rPr>
        <w:t>[163]</w:t>
      </w:r>
      <w:r>
        <w:rPr>
          <w:rFonts w:ascii="Book Antiqua" w:eastAsia="Book Antiqua" w:hAnsi="Book Antiqua" w:cs="Book Antiqua"/>
          <w:color w:val="000000"/>
        </w:rPr>
        <w:t>.</w:t>
      </w:r>
    </w:p>
    <w:p w14:paraId="2E9218B8" w14:textId="77777777" w:rsidR="007A53F7" w:rsidRDefault="00000000">
      <w:pPr>
        <w:spacing w:line="360" w:lineRule="auto"/>
        <w:ind w:firstLine="480"/>
        <w:jc w:val="both"/>
      </w:pPr>
      <w:r>
        <w:rPr>
          <w:rFonts w:ascii="Book Antiqua" w:eastAsia="Book Antiqua" w:hAnsi="Book Antiqua" w:cs="Book Antiqua"/>
          <w:color w:val="000000"/>
        </w:rPr>
        <w:t xml:space="preserve">Neonates can be affected by COVID-19 </w:t>
      </w:r>
      <w:r>
        <w:rPr>
          <w:rFonts w:ascii="Book Antiqua" w:eastAsia="Book Antiqua" w:hAnsi="Book Antiqua" w:cs="Book Antiqua"/>
          <w:i/>
          <w:iCs/>
          <w:color w:val="000000"/>
        </w:rPr>
        <w:t>via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three routes: antenatal, peripartum, and postnatal. Liver involvement in neonates is mainly characterized by elevated liver enzymes. In these cases, the first step is to exclude other causes of abnormal liver function tests</w:t>
      </w:r>
      <w:r>
        <w:rPr>
          <w:rFonts w:ascii="Book Antiqua" w:eastAsia="Book Antiqua" w:hAnsi="Book Antiqua" w:cs="Book Antiqua"/>
          <w:color w:val="000000"/>
          <w:szCs w:val="36"/>
          <w:vertAlign w:val="superscript"/>
        </w:rPr>
        <w:t>[169]</w:t>
      </w:r>
      <w:r>
        <w:rPr>
          <w:rFonts w:ascii="Book Antiqua" w:eastAsia="Book Antiqua" w:hAnsi="Book Antiqua" w:cs="Book Antiqua"/>
          <w:color w:val="000000"/>
        </w:rPr>
        <w:t>. Remdesivir should be administered in neonates with COVID-19 with great caution and only in severe cases as it can worsen liver injury in COVID-19- infected neonates</w:t>
      </w:r>
      <w:r>
        <w:rPr>
          <w:rFonts w:ascii="Book Antiqua" w:eastAsia="Book Antiqua" w:hAnsi="Book Antiqua" w:cs="Book Antiqua"/>
          <w:color w:val="000000"/>
          <w:szCs w:val="36"/>
          <w:vertAlign w:val="superscript"/>
        </w:rPr>
        <w:t>[170]</w:t>
      </w:r>
      <w:r>
        <w:rPr>
          <w:rFonts w:ascii="Book Antiqua" w:eastAsia="Book Antiqua" w:hAnsi="Book Antiqua" w:cs="Book Antiqua"/>
          <w:color w:val="000000"/>
        </w:rPr>
        <w:t>.</w:t>
      </w:r>
    </w:p>
    <w:p w14:paraId="35CB0C1B" w14:textId="77777777" w:rsidR="007A53F7" w:rsidRDefault="007A53F7">
      <w:pPr>
        <w:spacing w:line="360" w:lineRule="auto"/>
        <w:ind w:firstLine="480"/>
        <w:jc w:val="both"/>
      </w:pPr>
    </w:p>
    <w:p w14:paraId="499C49AA" w14:textId="77777777" w:rsidR="007A53F7" w:rsidRDefault="00000000">
      <w:pPr>
        <w:spacing w:line="360" w:lineRule="auto"/>
        <w:jc w:val="both"/>
      </w:pPr>
      <w:r>
        <w:rPr>
          <w:rFonts w:ascii="Book Antiqua" w:eastAsia="Book Antiqua" w:hAnsi="Book Antiqua" w:cs="Book Antiqua"/>
          <w:b/>
          <w:bCs/>
          <w:caps/>
          <w:color w:val="000000"/>
          <w:u w:val="single" w:color="000000"/>
        </w:rPr>
        <w:t>Epidemiological aspects of liver disease during the COVID-19 pandemic</w:t>
      </w:r>
    </w:p>
    <w:p w14:paraId="0BC2E124" w14:textId="77777777" w:rsidR="007A53F7" w:rsidRDefault="00000000">
      <w:pPr>
        <w:spacing w:line="360" w:lineRule="auto"/>
        <w:jc w:val="both"/>
      </w:pPr>
      <w:r>
        <w:rPr>
          <w:rFonts w:ascii="Book Antiqua" w:eastAsia="Book Antiqua" w:hAnsi="Book Antiqua" w:cs="Book Antiqua"/>
          <w:color w:val="000000"/>
        </w:rPr>
        <w:t xml:space="preserve">COVID-19 can cause liver injury </w:t>
      </w:r>
      <w:r>
        <w:rPr>
          <w:rFonts w:ascii="Book Antiqua" w:eastAsia="Book Antiqua" w:hAnsi="Book Antiqua" w:cs="Book Antiqua"/>
          <w:i/>
          <w:iCs/>
          <w:color w:val="000000"/>
        </w:rPr>
        <w:t>via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different mechanisms discussed above. In addition to these mechanisms, the COVID-19 pandemic contributed to some changes in the pattern and epidemiology of some of the hepatic diseases.</w:t>
      </w:r>
    </w:p>
    <w:p w14:paraId="4E43E883" w14:textId="77777777" w:rsidR="007A53F7" w:rsidRDefault="007A53F7">
      <w:pPr>
        <w:spacing w:line="360" w:lineRule="auto"/>
        <w:jc w:val="both"/>
      </w:pPr>
    </w:p>
    <w:p w14:paraId="1E3BB98A" w14:textId="77777777" w:rsidR="007A53F7" w:rsidRDefault="00000000">
      <w:pPr>
        <w:spacing w:line="360" w:lineRule="auto"/>
        <w:jc w:val="both"/>
      </w:pPr>
      <w:r>
        <w:rPr>
          <w:rFonts w:ascii="Book Antiqua" w:eastAsia="Book Antiqua" w:hAnsi="Book Antiqua" w:cs="Book Antiqua"/>
          <w:b/>
          <w:bCs/>
          <w:i/>
          <w:iCs/>
          <w:color w:val="000000"/>
        </w:rPr>
        <w:t>Alcoholic liver disease</w:t>
      </w:r>
    </w:p>
    <w:p w14:paraId="7449B5B3" w14:textId="77777777" w:rsidR="007A53F7" w:rsidRDefault="00000000">
      <w:pPr>
        <w:spacing w:line="360" w:lineRule="auto"/>
        <w:jc w:val="both"/>
      </w:pPr>
      <w:r>
        <w:rPr>
          <w:rFonts w:ascii="Book Antiqua" w:eastAsia="Book Antiqua" w:hAnsi="Book Antiqua" w:cs="Book Antiqua"/>
          <w:color w:val="000000"/>
        </w:rPr>
        <w:t>The amount of alcohol consumption and prevalence of alcoholic liver disease have risen during the COVID-19 pandemic. Several reports from different countries worldwide demonstrated a significant rise in the amount of alcohol use during the pandemic, including the United States</w:t>
      </w:r>
      <w:r>
        <w:rPr>
          <w:rFonts w:ascii="Book Antiqua" w:eastAsia="Book Antiqua" w:hAnsi="Book Antiqua" w:cs="Book Antiqua"/>
          <w:color w:val="000000"/>
          <w:szCs w:val="36"/>
          <w:vertAlign w:val="superscript"/>
        </w:rPr>
        <w:t>[171]</w:t>
      </w:r>
      <w:r>
        <w:rPr>
          <w:rFonts w:ascii="Book Antiqua" w:eastAsia="Book Antiqua" w:hAnsi="Book Antiqua" w:cs="Book Antiqua"/>
          <w:color w:val="000000"/>
        </w:rPr>
        <w:t>, China</w:t>
      </w:r>
      <w:r>
        <w:rPr>
          <w:rFonts w:ascii="Book Antiqua" w:eastAsia="Book Antiqua" w:hAnsi="Book Antiqua" w:cs="Book Antiqua"/>
          <w:color w:val="000000"/>
          <w:szCs w:val="36"/>
          <w:vertAlign w:val="superscript"/>
        </w:rPr>
        <w:t>[172]</w:t>
      </w:r>
      <w:r>
        <w:rPr>
          <w:rFonts w:ascii="Book Antiqua" w:eastAsia="Book Antiqua" w:hAnsi="Book Antiqua" w:cs="Book Antiqua"/>
          <w:color w:val="000000"/>
        </w:rPr>
        <w:t>, and England</w:t>
      </w:r>
      <w:r>
        <w:rPr>
          <w:rFonts w:ascii="Book Antiqua" w:eastAsia="Book Antiqua" w:hAnsi="Book Antiqua" w:cs="Book Antiqua"/>
          <w:color w:val="000000"/>
          <w:szCs w:val="36"/>
          <w:vertAlign w:val="superscript"/>
        </w:rPr>
        <w:t>[173]</w:t>
      </w:r>
      <w:r>
        <w:rPr>
          <w:rFonts w:ascii="Book Antiqua" w:eastAsia="Book Antiqua" w:hAnsi="Book Antiqua" w:cs="Book Antiqua"/>
          <w:color w:val="000000"/>
        </w:rPr>
        <w:t>. It is postulated that this increase resulted from financial problems, job loss, and mental distress during the pandemic</w:t>
      </w:r>
      <w:r>
        <w:rPr>
          <w:rFonts w:ascii="Book Antiqua" w:eastAsia="Book Antiqua" w:hAnsi="Book Antiqua" w:cs="Book Antiqua"/>
          <w:color w:val="000000"/>
          <w:szCs w:val="36"/>
          <w:vertAlign w:val="superscript"/>
        </w:rPr>
        <w:t>[174-176]</w:t>
      </w:r>
      <w:r>
        <w:rPr>
          <w:rFonts w:ascii="Book Antiqua" w:eastAsia="Book Antiqua" w:hAnsi="Book Antiqua" w:cs="Book Antiqua"/>
          <w:color w:val="000000"/>
        </w:rPr>
        <w:t xml:space="preserve">. Besides, the psychological impacts of the loss of beloved ones, social </w:t>
      </w:r>
      <w:r>
        <w:rPr>
          <w:rFonts w:ascii="Book Antiqua" w:eastAsia="Book Antiqua" w:hAnsi="Book Antiqua" w:cs="Book Antiqua"/>
          <w:color w:val="000000"/>
        </w:rPr>
        <w:lastRenderedPageBreak/>
        <w:t>isolation, lockdown, and other mitigation strategies that were implemented to control the disease have resulted in a greater level of mental distress and, as a result, aggravated alcohol use even more</w:t>
      </w:r>
      <w:r>
        <w:rPr>
          <w:rFonts w:ascii="Book Antiqua" w:eastAsia="Book Antiqua" w:hAnsi="Book Antiqua" w:cs="Book Antiqua"/>
          <w:color w:val="000000"/>
          <w:szCs w:val="36"/>
          <w:vertAlign w:val="superscript"/>
        </w:rPr>
        <w:t>[177-179]</w:t>
      </w:r>
      <w:r>
        <w:rPr>
          <w:rFonts w:ascii="Book Antiqua" w:eastAsia="Book Antiqua" w:hAnsi="Book Antiqua" w:cs="Book Antiqua"/>
          <w:color w:val="000000"/>
        </w:rPr>
        <w:t>. Therefore, it was expected to observe higher rates of alcoholic liver diseases and their burden. Numerous reports from across the globe provided data regarding the increased burden, hospitalization, and mortality due to excessive alcohol consumption during the pandemic. A study from Canada found that the rates of monthly hospitalization due to alcoholic hepatitis increased from 11.6 before March 2020 to 22.1 cases</w:t>
      </w:r>
      <w:r>
        <w:rPr>
          <w:rFonts w:ascii="Book Antiqua" w:eastAsia="Book Antiqua" w:hAnsi="Book Antiqua" w:cs="Book Antiqua"/>
          <w:i/>
          <w:iCs/>
          <w:color w:val="000000"/>
        </w:rPr>
        <w:t xml:space="preserve"> per</w:t>
      </w:r>
      <w:r>
        <w:rPr>
          <w:rFonts w:ascii="Book Antiqua" w:eastAsia="Book Antiqua" w:hAnsi="Book Antiqua" w:cs="Book Antiqua"/>
          <w:color w:val="000000"/>
        </w:rPr>
        <w:t xml:space="preserve"> 10000 amid the pandemic, which indicates a nearly two-fold increase in the number of cases</w:t>
      </w:r>
      <w:r>
        <w:rPr>
          <w:rFonts w:ascii="Book Antiqua" w:eastAsia="Book Antiqua" w:hAnsi="Book Antiqua" w:cs="Book Antiqua"/>
          <w:color w:val="000000"/>
          <w:szCs w:val="36"/>
          <w:vertAlign w:val="superscript"/>
        </w:rPr>
        <w:t>[180]</w:t>
      </w:r>
      <w:r>
        <w:rPr>
          <w:rFonts w:ascii="Book Antiqua" w:eastAsia="Book Antiqua" w:hAnsi="Book Antiqua" w:cs="Book Antiqua"/>
          <w:color w:val="000000"/>
        </w:rPr>
        <w:t>. A similar increase rate was also observed in another study from England</w:t>
      </w:r>
      <w:r>
        <w:rPr>
          <w:rFonts w:ascii="Book Antiqua" w:eastAsia="Book Antiqua" w:hAnsi="Book Antiqua" w:cs="Book Antiqua"/>
          <w:color w:val="000000"/>
          <w:szCs w:val="36"/>
          <w:vertAlign w:val="superscript"/>
        </w:rPr>
        <w:t>[181]</w:t>
      </w:r>
      <w:r>
        <w:rPr>
          <w:rFonts w:ascii="Book Antiqua" w:eastAsia="Book Antiqua" w:hAnsi="Book Antiqua" w:cs="Book Antiqua"/>
          <w:color w:val="000000"/>
        </w:rPr>
        <w:t>. Two reports from the United States suggested a nearly 50% increase in the case admission due to alcoholic hepatitis during the pandemic</w:t>
      </w:r>
      <w:r>
        <w:rPr>
          <w:rFonts w:ascii="Book Antiqua" w:eastAsia="Book Antiqua" w:hAnsi="Book Antiqua" w:cs="Book Antiqua"/>
          <w:color w:val="000000"/>
          <w:szCs w:val="36"/>
          <w:vertAlign w:val="superscript"/>
        </w:rPr>
        <w:t>[182,183]</w:t>
      </w:r>
      <w:r>
        <w:rPr>
          <w:rFonts w:ascii="Book Antiqua" w:eastAsia="Book Antiqua" w:hAnsi="Book Antiqua" w:cs="Book Antiqua"/>
          <w:color w:val="000000"/>
        </w:rPr>
        <w:t>. In concordance with the increase in case hospitalization, we also observed a 20% rise in mortality rates due to alcoholic hepatitis</w:t>
      </w:r>
      <w:r>
        <w:rPr>
          <w:rFonts w:ascii="Book Antiqua" w:eastAsia="Book Antiqua" w:hAnsi="Book Antiqua" w:cs="Book Antiqua"/>
          <w:color w:val="000000"/>
          <w:szCs w:val="36"/>
          <w:vertAlign w:val="superscript"/>
        </w:rPr>
        <w:t>[184]</w:t>
      </w:r>
      <w:r>
        <w:rPr>
          <w:rFonts w:ascii="Book Antiqua" w:eastAsia="Book Antiqua" w:hAnsi="Book Antiqua" w:cs="Book Antiqua"/>
          <w:color w:val="000000"/>
        </w:rPr>
        <w:t>. Females and younger individuals are more likely to experience these increasing trends in hospitalization and mortality rates due to alcoholic liver disease</w:t>
      </w:r>
      <w:r>
        <w:rPr>
          <w:rFonts w:ascii="Book Antiqua" w:eastAsia="Book Antiqua" w:hAnsi="Book Antiqua" w:cs="Book Antiqua"/>
          <w:color w:val="000000"/>
          <w:szCs w:val="36"/>
          <w:vertAlign w:val="superscript"/>
        </w:rPr>
        <w:t>[183,184]</w:t>
      </w:r>
      <w:r>
        <w:rPr>
          <w:rFonts w:ascii="Book Antiqua" w:eastAsia="Book Antiqua" w:hAnsi="Book Antiqua" w:cs="Book Antiqua"/>
          <w:color w:val="000000"/>
        </w:rPr>
        <w:t>. Several strategies can be implemented to mitigate the detrimental effects of the COVID-19 pandemic on patients with alcohol use disorders. Developing a well-organized telemedicine system can help better identification of high-risk persons and provide consultation, health-related suggestions, and surveillance</w:t>
      </w:r>
      <w:r>
        <w:rPr>
          <w:rFonts w:ascii="Book Antiqua" w:eastAsia="Book Antiqua" w:hAnsi="Book Antiqua" w:cs="Book Antiqua"/>
          <w:color w:val="000000"/>
          <w:szCs w:val="36"/>
          <w:vertAlign w:val="superscript"/>
        </w:rPr>
        <w:t>[179]</w:t>
      </w:r>
      <w:r>
        <w:rPr>
          <w:rFonts w:ascii="Book Antiqua" w:eastAsia="Book Antiqua" w:hAnsi="Book Antiqua" w:cs="Book Antiqua"/>
          <w:color w:val="000000"/>
        </w:rPr>
        <w:t>. The screening programs can also be used for earlier identification of at-risk groups for alcohol use disorder. Alcohol Use Disorders Identification Test – Consumption and Single Alcohol Screening Question are two recommended screening tools for assessing alcohol use disorder and are suggested to be used for all persons over 18 during primary care evaluation</w:t>
      </w:r>
      <w:r>
        <w:rPr>
          <w:rFonts w:ascii="Book Antiqua" w:eastAsia="Book Antiqua" w:hAnsi="Book Antiqua" w:cs="Book Antiqua"/>
          <w:color w:val="000000"/>
          <w:szCs w:val="36"/>
          <w:vertAlign w:val="superscript"/>
        </w:rPr>
        <w:t>[185,186]</w:t>
      </w:r>
      <w:r>
        <w:rPr>
          <w:rFonts w:ascii="Book Antiqua" w:eastAsia="Book Antiqua" w:hAnsi="Book Antiqua" w:cs="Book Antiqua"/>
          <w:color w:val="000000"/>
        </w:rPr>
        <w:t>.</w:t>
      </w:r>
    </w:p>
    <w:p w14:paraId="4ACC9AAC" w14:textId="77777777" w:rsidR="007A53F7" w:rsidRDefault="007A53F7">
      <w:pPr>
        <w:spacing w:line="360" w:lineRule="auto"/>
        <w:jc w:val="both"/>
      </w:pPr>
    </w:p>
    <w:p w14:paraId="2656A20F" w14:textId="77777777" w:rsidR="007A53F7" w:rsidRDefault="00000000">
      <w:pPr>
        <w:spacing w:line="360" w:lineRule="auto"/>
        <w:jc w:val="both"/>
      </w:pPr>
      <w:r>
        <w:rPr>
          <w:rFonts w:ascii="Book Antiqua" w:eastAsia="Book Antiqua" w:hAnsi="Book Antiqua" w:cs="Book Antiqua"/>
          <w:b/>
          <w:bCs/>
          <w:i/>
          <w:iCs/>
          <w:color w:val="000000"/>
        </w:rPr>
        <w:t>Hepatitis B virus</w:t>
      </w:r>
    </w:p>
    <w:p w14:paraId="6493F0AA" w14:textId="77777777" w:rsidR="007A53F7" w:rsidRDefault="00000000">
      <w:pPr>
        <w:spacing w:line="360" w:lineRule="auto"/>
        <w:jc w:val="both"/>
      </w:pPr>
      <w:r>
        <w:rPr>
          <w:rFonts w:ascii="Book Antiqua" w:eastAsia="Book Antiqua" w:hAnsi="Book Antiqua" w:cs="Book Antiqua"/>
          <w:color w:val="000000"/>
        </w:rPr>
        <w:t xml:space="preserve">In addition to alcoholic liver disease, HBV infection is another hepatic disease which is affected by the COVID-19 pandemic. Implementation of the strategies to mitigate the spread of the pandemic, including the lockdown, resulted in more difficult access to the healthcare facilities and, thus, reduced the willingness of many patients to seek medical </w:t>
      </w:r>
      <w:r>
        <w:rPr>
          <w:rFonts w:ascii="Book Antiqua" w:eastAsia="Book Antiqua" w:hAnsi="Book Antiqua" w:cs="Book Antiqua"/>
          <w:color w:val="000000"/>
        </w:rPr>
        <w:lastRenderedPageBreak/>
        <w:t>services</w:t>
      </w:r>
      <w:r>
        <w:rPr>
          <w:rFonts w:ascii="Book Antiqua" w:eastAsia="Book Antiqua" w:hAnsi="Book Antiqua" w:cs="Book Antiqua"/>
          <w:color w:val="000000"/>
          <w:szCs w:val="36"/>
          <w:vertAlign w:val="superscript"/>
        </w:rPr>
        <w:t>[187]</w:t>
      </w:r>
      <w:r>
        <w:rPr>
          <w:rFonts w:ascii="Book Antiqua" w:eastAsia="Book Antiqua" w:hAnsi="Book Antiqua" w:cs="Book Antiqua"/>
          <w:color w:val="000000"/>
        </w:rPr>
        <w:t>. As a result, the number of HBV tests was reduced, and HBV diagnosis and treatment were impacted negatively amid the pandemic</w:t>
      </w:r>
      <w:r>
        <w:rPr>
          <w:rFonts w:ascii="Book Antiqua" w:eastAsia="Book Antiqua" w:hAnsi="Book Antiqua" w:cs="Book Antiqua"/>
          <w:color w:val="000000"/>
          <w:szCs w:val="36"/>
          <w:vertAlign w:val="superscript"/>
        </w:rPr>
        <w:t>[188]</w:t>
      </w:r>
      <w:r>
        <w:rPr>
          <w:rFonts w:ascii="Book Antiqua" w:eastAsia="Book Antiqua" w:hAnsi="Book Antiqua" w:cs="Book Antiqua"/>
          <w:color w:val="000000"/>
        </w:rPr>
        <w:t>. In addition, there are reports which indicate that the failure of the screening programs lowers the number of HBV vaccination and aggravates the preexisting health inequalities during the pandemic</w:t>
      </w:r>
      <w:r>
        <w:rPr>
          <w:rFonts w:ascii="Book Antiqua" w:eastAsia="Book Antiqua" w:hAnsi="Book Antiqua" w:cs="Book Antiqua"/>
          <w:color w:val="000000"/>
          <w:szCs w:val="36"/>
          <w:vertAlign w:val="superscript"/>
        </w:rPr>
        <w:t>[188,189]</w:t>
      </w:r>
      <w:r>
        <w:rPr>
          <w:rFonts w:ascii="Book Antiqua" w:eastAsia="Book Antiqua" w:hAnsi="Book Antiqua" w:cs="Book Antiqua"/>
          <w:color w:val="000000"/>
        </w:rPr>
        <w:t>. All these can contribute to a notable rise in the number of HBV cases. Similar to what we proposed to tackle the burden associated with the alcoholic liver disease during the pandemic, telemedicine and remote screening programs can be useful to resolve the pandemic-related disruptions in HBV infection management. Also, integrating the messaging system and contact tracing into the screening programs is suggested to increase the efficacy of screening; however, their effectiveness is yet to be determined by future studies</w:t>
      </w:r>
      <w:r>
        <w:rPr>
          <w:rFonts w:ascii="Book Antiqua" w:eastAsia="Book Antiqua" w:hAnsi="Book Antiqua" w:cs="Book Antiqua"/>
          <w:color w:val="000000"/>
          <w:szCs w:val="36"/>
          <w:vertAlign w:val="superscript"/>
        </w:rPr>
        <w:t>[190]</w:t>
      </w:r>
      <w:r>
        <w:rPr>
          <w:rFonts w:ascii="Book Antiqua" w:eastAsia="Book Antiqua" w:hAnsi="Book Antiqua" w:cs="Book Antiqua"/>
          <w:color w:val="000000"/>
        </w:rPr>
        <w:t>.</w:t>
      </w:r>
    </w:p>
    <w:p w14:paraId="1A849415" w14:textId="77777777" w:rsidR="007A53F7" w:rsidRDefault="007A53F7">
      <w:pPr>
        <w:spacing w:line="360" w:lineRule="auto"/>
        <w:jc w:val="both"/>
      </w:pPr>
    </w:p>
    <w:p w14:paraId="6B31B9CD" w14:textId="77777777" w:rsidR="007A53F7" w:rsidRDefault="00000000">
      <w:pPr>
        <w:spacing w:line="360" w:lineRule="auto"/>
        <w:jc w:val="both"/>
      </w:pPr>
      <w:r>
        <w:rPr>
          <w:rFonts w:ascii="Book Antiqua" w:eastAsia="Book Antiqua" w:hAnsi="Book Antiqua" w:cs="Book Antiqua"/>
          <w:b/>
          <w:caps/>
          <w:color w:val="000000"/>
          <w:u w:val="single"/>
        </w:rPr>
        <w:t>CONCLUSION</w:t>
      </w:r>
    </w:p>
    <w:p w14:paraId="6DB1D4F2" w14:textId="77777777" w:rsidR="007A53F7" w:rsidRDefault="00000000">
      <w:pPr>
        <w:spacing w:line="360" w:lineRule="auto"/>
        <w:jc w:val="both"/>
      </w:pPr>
      <w:r>
        <w:rPr>
          <w:rFonts w:ascii="Book Antiqua" w:eastAsia="Book Antiqua" w:hAnsi="Book Antiqua" w:cs="Book Antiqua"/>
          <w:color w:val="000000"/>
        </w:rPr>
        <w:t xml:space="preserve">Liver injury is a relatively common manifestation of COVID-19, mostly presenting with elevated liver enzymes. Different mechanisms for COVID-19-induced liver injury, including direct viral effect, cytokine storm, hepatic congestion, hypoxia, and reperfusion injury are proposed. Most cases of liver injury are mild and only require supportive treatment; however, there are some underlying liver diseases which might require special considerations. NAFLD and MAFLD were associated with the highest OR for severe COVID-19. Also, more severe disease is expected in patients with liver cirrhosis, especially cases with more advanced liver fibrosis. Despite the immunocompromised status in LT and AIH patients, they are not at a significantly higher risk of severe disease, and there is no need to empirically reduce or change the immunosuppressive drugs. </w:t>
      </w:r>
    </w:p>
    <w:p w14:paraId="5A434245" w14:textId="77777777" w:rsidR="007A53F7" w:rsidRDefault="007A53F7">
      <w:pPr>
        <w:spacing w:line="360" w:lineRule="auto"/>
        <w:jc w:val="both"/>
      </w:pPr>
    </w:p>
    <w:p w14:paraId="615242BB" w14:textId="77777777" w:rsidR="007A53F7" w:rsidRDefault="00000000">
      <w:pPr>
        <w:spacing w:line="360" w:lineRule="auto"/>
        <w:jc w:val="both"/>
      </w:pPr>
      <w:r>
        <w:rPr>
          <w:rFonts w:ascii="Book Antiqua" w:eastAsia="Book Antiqua" w:hAnsi="Book Antiqua" w:cs="Book Antiqua"/>
          <w:b/>
          <w:caps/>
          <w:color w:val="000000"/>
          <w:u w:val="single"/>
        </w:rPr>
        <w:t>ACKNOWLEDGEMENTS</w:t>
      </w:r>
    </w:p>
    <w:p w14:paraId="2BD6EED4" w14:textId="4A0133C1" w:rsidR="007A53F7" w:rsidRDefault="00000000">
      <w:pPr>
        <w:spacing w:line="360" w:lineRule="auto"/>
        <w:jc w:val="both"/>
      </w:pPr>
      <w:r>
        <w:rPr>
          <w:rFonts w:ascii="Book Antiqua" w:eastAsia="Book Antiqua" w:hAnsi="Book Antiqua" w:cs="Book Antiqua"/>
          <w:color w:val="000000"/>
        </w:rPr>
        <w:t>The authors would like to thank the Research Consultation Center of Shiraz University of Medical Science for their assistance in revising the manuscript.</w:t>
      </w:r>
    </w:p>
    <w:p w14:paraId="6F950E42" w14:textId="77777777" w:rsidR="007A53F7" w:rsidRDefault="007A53F7">
      <w:pPr>
        <w:spacing w:line="360" w:lineRule="auto"/>
        <w:jc w:val="both"/>
      </w:pPr>
    </w:p>
    <w:p w14:paraId="4450F29C" w14:textId="77777777" w:rsidR="007A53F7" w:rsidRDefault="00000000">
      <w:pPr>
        <w:spacing w:line="360" w:lineRule="auto"/>
        <w:jc w:val="both"/>
      </w:pPr>
      <w:r>
        <w:rPr>
          <w:rFonts w:ascii="Book Antiqua" w:eastAsia="Book Antiqua" w:hAnsi="Book Antiqua" w:cs="Book Antiqua"/>
          <w:b/>
          <w:color w:val="000000"/>
        </w:rPr>
        <w:t>REFERENCES</w:t>
      </w:r>
    </w:p>
    <w:p w14:paraId="70783598" w14:textId="77777777" w:rsidR="007A53F7" w:rsidRDefault="00000000">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Nka AD</w:t>
      </w:r>
      <w:r>
        <w:rPr>
          <w:rFonts w:ascii="Book Antiqua" w:eastAsia="Book Antiqua" w:hAnsi="Book Antiqua" w:cs="Book Antiqua"/>
          <w:color w:val="000000"/>
        </w:rPr>
        <w:t xml:space="preserve">, Ka'e AC, Bouba Y, Ngoufack Jagni Semengue E, Tommo Tchouaket MC, Takou D, Pabo W, Fainguem N, Sosso SM, Colizzi V, Perno CF, Fokam J. Global burden of SARS-CoV-2 infection, hospitalization and case fatality rate among COVID-19 vaccinated individuals and its associated factors: A systematic review and meta-analysis protocol.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2022; </w:t>
      </w:r>
      <w:r>
        <w:rPr>
          <w:rFonts w:ascii="Book Antiqua" w:eastAsia="Book Antiqua" w:hAnsi="Book Antiqua" w:cs="Book Antiqua"/>
          <w:b/>
          <w:bCs/>
          <w:color w:val="000000"/>
        </w:rPr>
        <w:t>17</w:t>
      </w:r>
      <w:r>
        <w:rPr>
          <w:rFonts w:ascii="Book Antiqua" w:eastAsia="Book Antiqua" w:hAnsi="Book Antiqua" w:cs="Book Antiqua"/>
          <w:color w:val="000000"/>
        </w:rPr>
        <w:t>: e0272839 [PMID: 35943981 DOI: 10.1371/journal.pone.0272839]</w:t>
      </w:r>
    </w:p>
    <w:p w14:paraId="4EACE9C6" w14:textId="77777777" w:rsidR="007A53F7" w:rsidRDefault="0000000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 xml:space="preserve">World health organization. </w:t>
      </w:r>
      <w:r>
        <w:rPr>
          <w:rFonts w:ascii="Book Antiqua" w:eastAsia="Book Antiqua" w:hAnsi="Book Antiqua" w:cs="Book Antiqua"/>
          <w:color w:val="000000"/>
        </w:rPr>
        <w:t>WHO Coronavirus (COVID-19) Dashboard, 2023. [cited 8 January 2023]. In: World health organization [internet]. Available from: https://covid19.who.int/</w:t>
      </w:r>
    </w:p>
    <w:p w14:paraId="5A913DF3" w14:textId="77777777" w:rsidR="007A53F7" w:rsidRDefault="0000000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Thakur V</w:t>
      </w:r>
      <w:r>
        <w:rPr>
          <w:rFonts w:ascii="Book Antiqua" w:eastAsia="Book Antiqua" w:hAnsi="Book Antiqua" w:cs="Book Antiqua"/>
          <w:color w:val="000000"/>
        </w:rPr>
        <w:t xml:space="preserve">, Ratho RK, Kumar P, Bhatia SK, Bora I, Mohi GK, Saxena SK, Devi M, Yadav D, Mehariya S. Multi-Organ Involvement in COVID-19: Beyond Pulmonary Manifestations.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33498861 DOI: 10.3390/jcm10030446]</w:t>
      </w:r>
    </w:p>
    <w:p w14:paraId="11027822" w14:textId="77777777" w:rsidR="007A53F7" w:rsidRDefault="0000000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Smyk W</w:t>
      </w:r>
      <w:r>
        <w:rPr>
          <w:rFonts w:ascii="Book Antiqua" w:eastAsia="Book Antiqua" w:hAnsi="Book Antiqua" w:cs="Book Antiqua"/>
          <w:color w:val="000000"/>
        </w:rPr>
        <w:t xml:space="preserve">, Janik MK, Portincasa P, Milkiewicz P, Lammert F, Krawczyk M. COVID-19: Focus on the lungs but do not forget the gastrointestinal tract. </w:t>
      </w:r>
      <w:r>
        <w:rPr>
          <w:rFonts w:ascii="Book Antiqua" w:eastAsia="Book Antiqua" w:hAnsi="Book Antiqua" w:cs="Book Antiqua"/>
          <w:i/>
          <w:iCs/>
          <w:color w:val="000000"/>
        </w:rPr>
        <w:t>Eur J Clin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e13276 [PMID: 32406522 DOI: 10.1111/eci.13276]</w:t>
      </w:r>
    </w:p>
    <w:p w14:paraId="26C77690" w14:textId="77777777" w:rsidR="007A53F7" w:rsidRDefault="000000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Pazgan-Simon M</w:t>
      </w:r>
      <w:r>
        <w:rPr>
          <w:rFonts w:ascii="Book Antiqua" w:eastAsia="Book Antiqua" w:hAnsi="Book Antiqua" w:cs="Book Antiqua"/>
          <w:color w:val="000000"/>
        </w:rPr>
        <w:t xml:space="preserve">, Serafińska S, Kukla M, Kucharska M, Zuwała-Jagiełło J, Buczyńska I, Zielińska K, Simon K. Liver Injury in Patients with COVID-19 without Underlying Liver Disease.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35054003 DOI: 10.3390/jcm11020308]</w:t>
      </w:r>
    </w:p>
    <w:p w14:paraId="4D1C2D5B" w14:textId="77777777" w:rsidR="007A53F7" w:rsidRDefault="0000000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Jothimani D</w:t>
      </w:r>
      <w:r>
        <w:rPr>
          <w:rFonts w:ascii="Book Antiqua" w:eastAsia="Book Antiqua" w:hAnsi="Book Antiqua" w:cs="Book Antiqua"/>
          <w:color w:val="000000"/>
        </w:rPr>
        <w:t xml:space="preserve">, Venugopal R, Abedin MF, Kaliamoorthy I, Rela M. COVID-19 and the liver.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1231-1240 [PMID: 32553666 DOI: 10.1016/j.jhep.2020.06.006]</w:t>
      </w:r>
      <w:r>
        <w:rPr>
          <w:noProof/>
          <w:color w:val="0000EE"/>
          <w:u w:color="0000EE"/>
        </w:rPr>
        <w:drawing>
          <wp:inline distT="0" distB="0" distL="114300" distR="114300" wp14:anchorId="4FC92B09" wp14:editId="7384D5C7">
            <wp:extent cx="215265" cy="215265"/>
            <wp:effectExtent l="0" t="0" r="0" b="0"/>
            <wp:docPr id="100011" name="图片 1000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9"/>
                    <a:stretch>
                      <a:fillRect/>
                    </a:stretch>
                  </pic:blipFill>
                  <pic:spPr>
                    <a:xfrm>
                      <a:off x="0" y="0"/>
                      <a:ext cx="215634" cy="215754"/>
                    </a:xfrm>
                    <a:prstGeom prst="rect">
                      <a:avLst/>
                    </a:prstGeom>
                  </pic:spPr>
                </pic:pic>
              </a:graphicData>
            </a:graphic>
          </wp:inline>
        </w:drawing>
      </w:r>
    </w:p>
    <w:p w14:paraId="4D04DAFE" w14:textId="77777777" w:rsidR="007A53F7" w:rsidRDefault="000000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Aleem A</w:t>
      </w:r>
      <w:r>
        <w:rPr>
          <w:rFonts w:ascii="Book Antiqua" w:eastAsia="Book Antiqua" w:hAnsi="Book Antiqua" w:cs="Book Antiqua"/>
          <w:color w:val="000000"/>
        </w:rPr>
        <w:t>, Shah H. Gastrointestinal And Hepatic Manifestations Of Coronavirus (COVID-19). 2022 May 4. In: StatPearls [Internet]. Treasure Island (FL): StatPearls Publishing; 2022 Jan- [PMID: 34033324]</w:t>
      </w:r>
    </w:p>
    <w:p w14:paraId="4E52216F" w14:textId="77777777" w:rsidR="007A53F7" w:rsidRDefault="000000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Krishnan A</w:t>
      </w:r>
      <w:r>
        <w:rPr>
          <w:rFonts w:ascii="Book Antiqua" w:eastAsia="Book Antiqua" w:hAnsi="Book Antiqua" w:cs="Book Antiqua"/>
          <w:color w:val="000000"/>
        </w:rPr>
        <w:t xml:space="preserve">, Prichett L, Liu Y, Ting PS, Alqahtani SA, Kim AK, Ma M, Hamilton JP, Woreta TA, Chen PH. Risk of Severe Illness and Risk Factors of Outcomes of COVID-19 in Hospitalized Patients with Chronic Liver Disease in a Major U. S. Hospital Network.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2022</w:t>
      </w:r>
      <w:r>
        <w:rPr>
          <w:rFonts w:ascii="Book Antiqua" w:eastAsia="Book Antiqua" w:hAnsi="Book Antiqua" w:cs="Book Antiqua"/>
          <w:color w:val="000000"/>
        </w:rPr>
        <w:t>: 8407990 [PMID: 36387036 DOI: 10.1155/2022/8407990]</w:t>
      </w:r>
    </w:p>
    <w:p w14:paraId="3FD96D06" w14:textId="77777777" w:rsidR="007A53F7" w:rsidRDefault="00000000">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Kovalic AJ</w:t>
      </w:r>
      <w:r>
        <w:rPr>
          <w:rFonts w:ascii="Book Antiqua" w:eastAsia="Book Antiqua" w:hAnsi="Book Antiqua" w:cs="Book Antiqua"/>
          <w:color w:val="000000"/>
        </w:rPr>
        <w:t xml:space="preserve">, Satapathy SK, Thuluvath PJ. Prevalence of chronic liver disease in patients with COVID-19 and their clinical outcomes: a systematic review and meta-analysis.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612-620 [PMID: 32725453 DOI: 10.1007/s12072-020-10078-2]</w:t>
      </w:r>
    </w:p>
    <w:p w14:paraId="133866E2" w14:textId="77777777" w:rsidR="007A53F7" w:rsidRDefault="0000000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75CFAE8F" w14:textId="77777777" w:rsidR="007A53F7" w:rsidRDefault="000000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Ali N</w:t>
      </w:r>
      <w:r>
        <w:rPr>
          <w:rFonts w:ascii="Book Antiqua" w:eastAsia="Book Antiqua" w:hAnsi="Book Antiqua" w:cs="Book Antiqua"/>
          <w:color w:val="000000"/>
        </w:rPr>
        <w:t xml:space="preserve">, Hossain K. Liver injury in severe COVID-19 infection: current insights and challenges.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879-884 [PMID: 32649840 DOI: 10.1080/17474124.2020.1794812]</w:t>
      </w:r>
    </w:p>
    <w:p w14:paraId="3B68A893" w14:textId="77777777" w:rsidR="007A53F7" w:rsidRDefault="0000000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Fassan M</w:t>
      </w:r>
      <w:r>
        <w:rPr>
          <w:rFonts w:ascii="Book Antiqua" w:eastAsia="Book Antiqua" w:hAnsi="Book Antiqua" w:cs="Book Antiqua"/>
          <w:color w:val="000000"/>
        </w:rPr>
        <w:t xml:space="preserve">, Mescoli C, Sbaraglia M, Guzzardo V, Russo FP, Fabris R, Trevenzoli M, Pelizzaro F, Cattelan AM, Basso C, Navalesi P, Farinati F, Vettor R, Dei Tos AP. Liver histopathology in COVID-19 patients: A mono-Institutional series of liver biopsies and autopsy specimens. </w:t>
      </w:r>
      <w:r>
        <w:rPr>
          <w:rFonts w:ascii="Book Antiqua" w:eastAsia="Book Antiqua" w:hAnsi="Book Antiqua" w:cs="Book Antiqua"/>
          <w:i/>
          <w:iCs/>
          <w:color w:val="000000"/>
        </w:rPr>
        <w:t>Pathol Res Pract</w:t>
      </w:r>
      <w:r>
        <w:rPr>
          <w:rFonts w:ascii="Book Antiqua" w:eastAsia="Book Antiqua" w:hAnsi="Book Antiqua" w:cs="Book Antiqua"/>
          <w:color w:val="000000"/>
        </w:rPr>
        <w:t xml:space="preserve"> 2021; </w:t>
      </w:r>
      <w:r>
        <w:rPr>
          <w:rFonts w:ascii="Book Antiqua" w:eastAsia="Book Antiqua" w:hAnsi="Book Antiqua" w:cs="Book Antiqua"/>
          <w:b/>
          <w:bCs/>
          <w:color w:val="000000"/>
        </w:rPr>
        <w:t>221</w:t>
      </w:r>
      <w:r>
        <w:rPr>
          <w:rFonts w:ascii="Book Antiqua" w:eastAsia="Book Antiqua" w:hAnsi="Book Antiqua" w:cs="Book Antiqua"/>
          <w:color w:val="000000"/>
        </w:rPr>
        <w:t>: 153451 [PMID: 33932720 DOI: 10.1016/j.prp.2021.153451]</w:t>
      </w:r>
    </w:p>
    <w:p w14:paraId="3917D65C" w14:textId="77777777" w:rsidR="007A53F7" w:rsidRDefault="0000000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Wanner N</w:t>
      </w:r>
      <w:r>
        <w:rPr>
          <w:rFonts w:ascii="Book Antiqua" w:eastAsia="Book Antiqua" w:hAnsi="Book Antiqua" w:cs="Book Antiqua"/>
          <w:color w:val="000000"/>
        </w:rPr>
        <w:t xml:space="preserve">, Andrieux G, Badia-I-Mompel P, Edler C, Pfefferle S, Lindenmeyer MT, Schmidt-Lauber C, Czogalla J, Wong MN, Okabayashi Y, Braun F, Lütgehetmann M, Meister E, Lu S, Noriega MLM, Günther T, Grundhoff A, Fischer N, Bräuninger H, Lindner D, Westermann D, Haas F, Roedl K, Kluge S, Addo MM, Huber S, Lohse AW, Reiser J, Ondruschka B, Sperhake JP, Saez-Rodriguez J, Boerries M, Hayek SS, Aepfelbacher M, Scaturro P, Puelles VG, Huber TB. Molecular consequences of SARS-CoV-2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iver tropism. </w:t>
      </w:r>
      <w:r>
        <w:rPr>
          <w:rFonts w:ascii="Book Antiqua" w:eastAsia="Book Antiqua" w:hAnsi="Book Antiqua" w:cs="Book Antiqua"/>
          <w:i/>
          <w:iCs/>
          <w:color w:val="000000"/>
        </w:rPr>
        <w:t>Nat Metab</w:t>
      </w:r>
      <w:r>
        <w:rPr>
          <w:rFonts w:ascii="Book Antiqua" w:eastAsia="Book Antiqua" w:hAnsi="Book Antiqua" w:cs="Book Antiqua"/>
          <w:color w:val="000000"/>
        </w:rPr>
        <w:t xml:space="preserve"> 2022; </w:t>
      </w:r>
      <w:r>
        <w:rPr>
          <w:rFonts w:ascii="Book Antiqua" w:eastAsia="Book Antiqua" w:hAnsi="Book Antiqua" w:cs="Book Antiqua"/>
          <w:b/>
          <w:bCs/>
          <w:color w:val="000000"/>
        </w:rPr>
        <w:t>4</w:t>
      </w:r>
      <w:r>
        <w:rPr>
          <w:rFonts w:ascii="Book Antiqua" w:eastAsia="Book Antiqua" w:hAnsi="Book Antiqua" w:cs="Book Antiqua"/>
          <w:color w:val="000000"/>
        </w:rPr>
        <w:t>: 310-319 [PMID: 35347318 DOI: 10.1038/s42255-022-00552-6]</w:t>
      </w:r>
    </w:p>
    <w:p w14:paraId="628761C9" w14:textId="77777777" w:rsidR="007A53F7" w:rsidRDefault="0000000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Vitiello A</w:t>
      </w:r>
      <w:r>
        <w:rPr>
          <w:rFonts w:ascii="Book Antiqua" w:eastAsia="Book Antiqua" w:hAnsi="Book Antiqua" w:cs="Book Antiqua"/>
          <w:color w:val="000000"/>
        </w:rPr>
        <w:t xml:space="preserve">, La Porta R, D'Aiuto V, Ferrara F. The risks of liver injury in COVID-19 patients and pharmacological management to reduce or prevent the damage induced. </w:t>
      </w:r>
      <w:r>
        <w:rPr>
          <w:rFonts w:ascii="Book Antiqua" w:eastAsia="Book Antiqua" w:hAnsi="Book Antiqua" w:cs="Book Antiqua"/>
          <w:i/>
          <w:iCs/>
          <w:color w:val="000000"/>
        </w:rPr>
        <w:t>Egypt Liver J</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11 [PMID: 34777865 DOI: 10.1186/s43066-021-00082-y]</w:t>
      </w:r>
    </w:p>
    <w:p w14:paraId="7EBF381A" w14:textId="77777777" w:rsidR="007A53F7" w:rsidRDefault="0000000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Kleine-Weber H, Schroeder S, Krüger N, Herrler T, Erichsen S, Schiergens TS, Herrler G, Wu NH, Nitsche A, Müller MA, Drosten C, Pöhlmann S. SARS-CoV-2 Cell Entry Depends on ACE2 and TMPRSS2 and Is Blocked by a Clinically Proven </w:t>
      </w:r>
      <w:r>
        <w:rPr>
          <w:rFonts w:ascii="Book Antiqua" w:eastAsia="Book Antiqua" w:hAnsi="Book Antiqua" w:cs="Book Antiqua"/>
          <w:color w:val="000000"/>
        </w:rPr>
        <w:lastRenderedPageBreak/>
        <w:t xml:space="preserve">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08D846B8" w14:textId="77777777" w:rsidR="007A53F7" w:rsidRDefault="0000000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Liu S, Liu H, Li W, Lin F, Jiang L, Li X, Xu P, Zhang L, Zhao L, Cao Y, Kang J, Yang J, Li L, Liu X, Li Y, Nie R, Mu J, Lu F, Zhao S, Lu J, Zhao J. SARS-CoV-2 infection of the liver directly contributes to hepatic impairment in patients with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807-816 [PMID: 32437830 DOI: 10.1016/j.jhep.2020.05.002]</w:t>
      </w:r>
    </w:p>
    <w:p w14:paraId="6C1DAB53" w14:textId="77777777" w:rsidR="007A53F7" w:rsidRDefault="0000000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Barnes E</w:t>
      </w:r>
      <w:r>
        <w:rPr>
          <w:rFonts w:ascii="Book Antiqua" w:eastAsia="Book Antiqua" w:hAnsi="Book Antiqua" w:cs="Book Antiqua"/>
          <w:color w:val="000000"/>
        </w:rPr>
        <w:t xml:space="preserve">. Infection of liver hepatocytes with SARS-CoV-2. </w:t>
      </w:r>
      <w:r>
        <w:rPr>
          <w:rFonts w:ascii="Book Antiqua" w:eastAsia="Book Antiqua" w:hAnsi="Book Antiqua" w:cs="Book Antiqua"/>
          <w:i/>
          <w:iCs/>
          <w:color w:val="000000"/>
        </w:rPr>
        <w:t>Nat Metab</w:t>
      </w:r>
      <w:r>
        <w:rPr>
          <w:rFonts w:ascii="Book Antiqua" w:eastAsia="Book Antiqua" w:hAnsi="Book Antiqua" w:cs="Book Antiqua"/>
          <w:color w:val="000000"/>
        </w:rPr>
        <w:t xml:space="preserve"> 2022; </w:t>
      </w:r>
      <w:r>
        <w:rPr>
          <w:rFonts w:ascii="Book Antiqua" w:eastAsia="Book Antiqua" w:hAnsi="Book Antiqua" w:cs="Book Antiqua"/>
          <w:b/>
          <w:bCs/>
          <w:color w:val="000000"/>
        </w:rPr>
        <w:t>4</w:t>
      </w:r>
      <w:r>
        <w:rPr>
          <w:rFonts w:ascii="Book Antiqua" w:eastAsia="Book Antiqua" w:hAnsi="Book Antiqua" w:cs="Book Antiqua"/>
          <w:color w:val="000000"/>
        </w:rPr>
        <w:t>: 301-302 [PMID: 35347317 DOI: 10.1038/s42255-022-00554-4]</w:t>
      </w:r>
    </w:p>
    <w:p w14:paraId="49428EFB" w14:textId="77777777" w:rsidR="007A53F7" w:rsidRDefault="0000000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Sivandzadeh GR</w:t>
      </w:r>
      <w:r>
        <w:rPr>
          <w:rFonts w:ascii="Book Antiqua" w:eastAsia="Book Antiqua" w:hAnsi="Book Antiqua" w:cs="Book Antiqua"/>
          <w:color w:val="000000"/>
        </w:rPr>
        <w:t xml:space="preserve">, Askari H, Safarpour AR, Ejtehadi F, Raeis-Abdollahi E, Vaez Lari A, Abazari MF, Tarkesh F, Bagheri Lankarani K. COVID-19 infection and liver injury: Clinical features, biomarkers, potential mechanisms, treatment, and management challenges.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6178-6200 [PMID: 34434987 DOI: 10.12998/wjcc.v9.i22.6178]</w:t>
      </w:r>
    </w:p>
    <w:p w14:paraId="19740888" w14:textId="77777777" w:rsidR="007A53F7" w:rsidRDefault="0000000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Tian D</w:t>
      </w:r>
      <w:r>
        <w:rPr>
          <w:rFonts w:ascii="Book Antiqua" w:eastAsia="Book Antiqua" w:hAnsi="Book Antiqua" w:cs="Book Antiqua"/>
          <w:color w:val="000000"/>
        </w:rPr>
        <w:t xml:space="preserve">, Ye Q. Hepatic complications of COVID-19 and its treatment.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1818-1824 [PMID: 32437004 DOI: 10.1002/jmv.26036]</w:t>
      </w:r>
    </w:p>
    <w:p w14:paraId="1377F89D" w14:textId="77777777" w:rsidR="007A53F7" w:rsidRDefault="0000000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Taneva G</w:t>
      </w:r>
      <w:r>
        <w:rPr>
          <w:rFonts w:ascii="Book Antiqua" w:eastAsia="Book Antiqua" w:hAnsi="Book Antiqua" w:cs="Book Antiqua"/>
          <w:color w:val="000000"/>
        </w:rPr>
        <w:t xml:space="preserve">, Dimitrov D, Velikova T. Liver dysfunction as a cytokine storm manifestation and prognostic factor for severe COVID-19.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2005-2012 [PMID: 35070004 DOI: 10.4254/wjh.v13.i12.2005]</w:t>
      </w:r>
    </w:p>
    <w:p w14:paraId="7C896324" w14:textId="77777777" w:rsidR="007A53F7" w:rsidRDefault="0000000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Hanidziar D</w:t>
      </w:r>
      <w:r>
        <w:rPr>
          <w:rFonts w:ascii="Book Antiqua" w:eastAsia="Book Antiqua" w:hAnsi="Book Antiqua" w:cs="Book Antiqua"/>
          <w:color w:val="000000"/>
        </w:rPr>
        <w:t xml:space="preserve">, Bittner EA. Hypotension, Systemic Inflammatory Response Syndrome, and COVID-19: A Clinical Conundrum. </w:t>
      </w:r>
      <w:r>
        <w:rPr>
          <w:rFonts w:ascii="Book Antiqua" w:eastAsia="Book Antiqua" w:hAnsi="Book Antiqua" w:cs="Book Antiqua"/>
          <w:i/>
          <w:iCs/>
          <w:color w:val="000000"/>
        </w:rPr>
        <w:t>Anesth Analg</w:t>
      </w:r>
      <w:r>
        <w:rPr>
          <w:rFonts w:ascii="Book Antiqua" w:eastAsia="Book Antiqua" w:hAnsi="Book Antiqua" w:cs="Book Antiqua"/>
          <w:color w:val="000000"/>
        </w:rPr>
        <w:t xml:space="preserve"> 2020; </w:t>
      </w:r>
      <w:r>
        <w:rPr>
          <w:rFonts w:ascii="Book Antiqua" w:eastAsia="Book Antiqua" w:hAnsi="Book Antiqua" w:cs="Book Antiqua"/>
          <w:b/>
          <w:bCs/>
          <w:color w:val="000000"/>
        </w:rPr>
        <w:t>131</w:t>
      </w:r>
      <w:r>
        <w:rPr>
          <w:rFonts w:ascii="Book Antiqua" w:eastAsia="Book Antiqua" w:hAnsi="Book Antiqua" w:cs="Book Antiqua"/>
          <w:color w:val="000000"/>
        </w:rPr>
        <w:t>: e175-e176 [PMID: 32541247 DOI: 10.1213/ANE.0000000000005062]</w:t>
      </w:r>
    </w:p>
    <w:p w14:paraId="3DAD608D" w14:textId="77777777" w:rsidR="007A53F7" w:rsidRDefault="0000000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Ciobanu AO</w:t>
      </w:r>
      <w:r>
        <w:rPr>
          <w:rFonts w:ascii="Book Antiqua" w:eastAsia="Book Antiqua" w:hAnsi="Book Antiqua" w:cs="Book Antiqua"/>
          <w:color w:val="000000"/>
        </w:rPr>
        <w:t xml:space="preserve">, Gherasim L. Ischemic Hepatitis - Intercorrelated Pathology. </w:t>
      </w:r>
      <w:r>
        <w:rPr>
          <w:rFonts w:ascii="Book Antiqua" w:eastAsia="Book Antiqua" w:hAnsi="Book Antiqua" w:cs="Book Antiqua"/>
          <w:i/>
          <w:iCs/>
          <w:color w:val="000000"/>
        </w:rPr>
        <w:t>Maedica (Bucur)</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5-11 [PMID: 29868133 DOI: 10.26574/maedica.2018.13.1.5]</w:t>
      </w:r>
    </w:p>
    <w:p w14:paraId="3F5DE075" w14:textId="77777777" w:rsidR="007A53F7" w:rsidRDefault="0000000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Nardo AD</w:t>
      </w:r>
      <w:r>
        <w:rPr>
          <w:rFonts w:ascii="Book Antiqua" w:eastAsia="Book Antiqua" w:hAnsi="Book Antiqua" w:cs="Book Antiqua"/>
          <w:color w:val="000000"/>
        </w:rPr>
        <w:t xml:space="preserve">, Schneeweiss-Gleixner M, Bakail M, Dixon ED, Lax SF, Trauner M. Pathophysiological mechanisms of liver injury in COVID-19.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20-32 [PMID: 33190346 DOI: 10.1111/</w:t>
      </w:r>
      <w:r>
        <w:rPr>
          <w:rFonts w:ascii="Book Antiqua" w:eastAsia="宋体" w:hAnsi="Book Antiqua" w:cs="Book Antiqua" w:hint="eastAsia"/>
          <w:color w:val="000000"/>
          <w:lang w:eastAsia="zh-CN"/>
        </w:rPr>
        <w:t>l</w:t>
      </w:r>
      <w:r>
        <w:rPr>
          <w:rFonts w:ascii="Book Antiqua" w:eastAsia="Book Antiqua" w:hAnsi="Book Antiqua" w:cs="Book Antiqua"/>
          <w:color w:val="000000"/>
        </w:rPr>
        <w:t>iv.14730]</w:t>
      </w:r>
    </w:p>
    <w:p w14:paraId="0F78BD2D" w14:textId="77777777" w:rsidR="007A53F7" w:rsidRDefault="0000000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Olwal CO</w:t>
      </w:r>
      <w:r>
        <w:rPr>
          <w:rFonts w:ascii="Book Antiqua" w:eastAsia="Book Antiqua" w:hAnsi="Book Antiqua" w:cs="Book Antiqua"/>
          <w:color w:val="000000"/>
        </w:rPr>
        <w:t xml:space="preserve">, Nganyewo NN, Tapela K, Djomkam Zune AL, Owoicho O, Bediako Y, Duodu S. Parallels in Sepsis and COVID-19 Conditions: Implications for Managing </w:t>
      </w:r>
      <w:r>
        <w:rPr>
          <w:rFonts w:ascii="Book Antiqua" w:eastAsia="Book Antiqua" w:hAnsi="Book Antiqua" w:cs="Book Antiqua"/>
          <w:color w:val="000000"/>
        </w:rPr>
        <w:lastRenderedPageBreak/>
        <w:t xml:space="preserve">Severe COVID-19.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602848 [PMID: 33613574 DOI: 10.3389/fimmu.2021.602848]</w:t>
      </w:r>
    </w:p>
    <w:p w14:paraId="25FE2491" w14:textId="77777777" w:rsidR="007A53F7" w:rsidRDefault="0000000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Hollenberg SM</w:t>
      </w:r>
      <w:r>
        <w:rPr>
          <w:rFonts w:ascii="Book Antiqua" w:eastAsia="Book Antiqua" w:hAnsi="Book Antiqua" w:cs="Book Antiqua"/>
          <w:color w:val="000000"/>
        </w:rPr>
        <w:t xml:space="preserve">, Safi L, Parrillo JE, Fata M, Klinkhammer B, Gayed N, Glotzer T, Go RC, Gourna-Paleoudis E, Landers D, Jamal S, Shah N, Shah R, Tancredi J, Turi ZG. Hemodynamic Profiles of Shock in Patients With COVID-19. </w:t>
      </w:r>
      <w:r>
        <w:rPr>
          <w:rFonts w:ascii="Book Antiqua" w:eastAsia="Book Antiqua" w:hAnsi="Book Antiqua" w:cs="Book Antiqua"/>
          <w:i/>
          <w:iCs/>
          <w:color w:val="000000"/>
        </w:rPr>
        <w:t>Am J Cardiol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153</w:t>
      </w:r>
      <w:r>
        <w:rPr>
          <w:rFonts w:ascii="Book Antiqua" w:eastAsia="Book Antiqua" w:hAnsi="Book Antiqua" w:cs="Book Antiqua"/>
          <w:color w:val="000000"/>
        </w:rPr>
        <w:t>: 135-139 [PMID: 34167784 DOI: 10.1016/j.amjcard.2021.05.029]</w:t>
      </w:r>
    </w:p>
    <w:p w14:paraId="21CD9184" w14:textId="77777777" w:rsidR="007A53F7" w:rsidRDefault="0000000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Li P</w:t>
      </w:r>
      <w:r>
        <w:rPr>
          <w:rFonts w:ascii="Book Antiqua" w:eastAsia="Book Antiqua" w:hAnsi="Book Antiqua" w:cs="Book Antiqua"/>
          <w:color w:val="000000"/>
        </w:rPr>
        <w:t xml:space="preserve">, Liu Y, Cheng Z, Yu X, Li Y. COVID-19-associated liver injury: Clinical characteristics, pathophysiological mechanisms and treatment management.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2022; </w:t>
      </w:r>
      <w:r>
        <w:rPr>
          <w:rFonts w:ascii="Book Antiqua" w:eastAsia="Book Antiqua" w:hAnsi="Book Antiqua" w:cs="Book Antiqua"/>
          <w:b/>
          <w:bCs/>
          <w:color w:val="000000"/>
        </w:rPr>
        <w:t>154</w:t>
      </w:r>
      <w:r>
        <w:rPr>
          <w:rFonts w:ascii="Book Antiqua" w:eastAsia="Book Antiqua" w:hAnsi="Book Antiqua" w:cs="Book Antiqua"/>
          <w:color w:val="000000"/>
        </w:rPr>
        <w:t>: 113568 [PMID: 36029543 DOI: 10.1016/j.biopha.2022.113568]</w:t>
      </w:r>
    </w:p>
    <w:p w14:paraId="66542953" w14:textId="77777777" w:rsidR="007A53F7" w:rsidRDefault="0000000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D'Ardes D</w:t>
      </w:r>
      <w:r>
        <w:rPr>
          <w:rFonts w:ascii="Book Antiqua" w:eastAsia="Book Antiqua" w:hAnsi="Book Antiqua" w:cs="Book Antiqua"/>
          <w:color w:val="000000"/>
        </w:rPr>
        <w:t xml:space="preserve">, Boccatonda A, Cocco G, Fabiani S, Rossi I, Bucci M, Guagnano MT, Schiavone C, Cipollone F. Impaired coagulation, liver dysfunction and COVID-19: Discovering an intriguing relationship.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1102-1112 [PMID: 35431501 DOI: 10.3748/wjg.v28.i11.1102]</w:t>
      </w:r>
    </w:p>
    <w:p w14:paraId="45C25415" w14:textId="77777777" w:rsidR="007A53F7" w:rsidRDefault="0000000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Sonzogni A</w:t>
      </w:r>
      <w:r>
        <w:rPr>
          <w:rFonts w:ascii="Book Antiqua" w:eastAsia="Book Antiqua" w:hAnsi="Book Antiqua" w:cs="Book Antiqua"/>
          <w:color w:val="000000"/>
        </w:rPr>
        <w:t xml:space="preserve">, Previtali G, Seghezzi M, Grazia Alessio M, Gianatti A, Licini L, Morotti D, Zerbi P, Carsana L, Rossi R, Lauri E, Pellegrinelli A, Nebuloni M. Liver histopathology in severe COVID 19 respiratory failure is suggestive of vascular alterations.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2110-2116 [PMID: 32654359 DOI: 10.1111/</w:t>
      </w:r>
      <w:r>
        <w:rPr>
          <w:rFonts w:ascii="Book Antiqua" w:eastAsia="宋体" w:hAnsi="Book Antiqua" w:cs="Book Antiqua" w:hint="eastAsia"/>
          <w:color w:val="000000"/>
          <w:lang w:eastAsia="zh-CN"/>
        </w:rPr>
        <w:t>l</w:t>
      </w:r>
      <w:r>
        <w:rPr>
          <w:rFonts w:ascii="Book Antiqua" w:eastAsia="Book Antiqua" w:hAnsi="Book Antiqua" w:cs="Book Antiqua"/>
          <w:color w:val="000000"/>
        </w:rPr>
        <w:t>iv.14601]</w:t>
      </w:r>
    </w:p>
    <w:p w14:paraId="4B2077EE" w14:textId="77777777" w:rsidR="007A53F7" w:rsidRDefault="0000000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Zhao CL</w:t>
      </w:r>
      <w:r>
        <w:rPr>
          <w:rFonts w:ascii="Book Antiqua" w:eastAsia="Book Antiqua" w:hAnsi="Book Antiqua" w:cs="Book Antiqua"/>
          <w:color w:val="000000"/>
        </w:rPr>
        <w:t xml:space="preserve">, Rapkiewicz A, Maghsoodi-Deerwester M, Gupta M, Cao W, Palaia T, Zhou J, Ram B, Vo D, Rafiee B, Hossein-Zadeh Z, Dabiri B, Hanna I. Pathological findings in the postmortem liver of patients with coronavirus disease 2019 (COVID-19). </w:t>
      </w:r>
      <w:r>
        <w:rPr>
          <w:rFonts w:ascii="Book Antiqua" w:eastAsia="Book Antiqua" w:hAnsi="Book Antiqua" w:cs="Book Antiqua"/>
          <w:i/>
          <w:iCs/>
          <w:color w:val="000000"/>
        </w:rPr>
        <w:t>Hum Pathol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109</w:t>
      </w:r>
      <w:r>
        <w:rPr>
          <w:rFonts w:ascii="Book Antiqua" w:eastAsia="Book Antiqua" w:hAnsi="Book Antiqua" w:cs="Book Antiqua"/>
          <w:color w:val="000000"/>
        </w:rPr>
        <w:t>: 59-68 [PMID: 33307078 DOI: 10.1016/j.humpath.2020.11.015]</w:t>
      </w:r>
    </w:p>
    <w:p w14:paraId="37A5B82F" w14:textId="77777777" w:rsidR="007A53F7" w:rsidRDefault="0000000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Waseem N</w:t>
      </w:r>
      <w:r>
        <w:rPr>
          <w:rFonts w:ascii="Book Antiqua" w:eastAsia="Book Antiqua" w:hAnsi="Book Antiqua" w:cs="Book Antiqua"/>
          <w:color w:val="000000"/>
        </w:rPr>
        <w:t xml:space="preserve">, Chen PH. Hypoxic Hepatitis: A Review and Clinical Update. </w:t>
      </w:r>
      <w:r>
        <w:rPr>
          <w:rFonts w:ascii="Book Antiqua" w:eastAsia="Book Antiqua" w:hAnsi="Book Antiqua" w:cs="Book Antiqua"/>
          <w:i/>
          <w:iCs/>
          <w:color w:val="000000"/>
        </w:rPr>
        <w:t>J Clin Transl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263-268 [PMID: 27777895 DOI: 10.14218/JCTH.2016.00022]</w:t>
      </w:r>
    </w:p>
    <w:p w14:paraId="6B97AAEE" w14:textId="77777777" w:rsidR="007A53F7" w:rsidRDefault="0000000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Gore RM,</w:t>
      </w:r>
      <w:r>
        <w:rPr>
          <w:rFonts w:ascii="Book Antiqua" w:eastAsia="Book Antiqua" w:hAnsi="Book Antiqua" w:cs="Book Antiqua"/>
          <w:color w:val="000000"/>
        </w:rPr>
        <w:t xml:space="preserve"> Levine MS. Liver in Cardiac Disease. High-Yield Imaging: Gastrointestinal. </w:t>
      </w:r>
      <w:r>
        <w:rPr>
          <w:rFonts w:ascii="Book Antiqua" w:eastAsia="Book Antiqua" w:hAnsi="Book Antiqua" w:cs="Book Antiqua"/>
          <w:i/>
          <w:iCs/>
          <w:color w:val="000000"/>
        </w:rPr>
        <w:t>Elsevier Health Sciences</w:t>
      </w:r>
      <w:r>
        <w:rPr>
          <w:rFonts w:ascii="Book Antiqua" w:eastAsia="Book Antiqua" w:hAnsi="Book Antiqua" w:cs="Book Antiqua"/>
          <w:color w:val="000000"/>
        </w:rPr>
        <w:t xml:space="preserve"> 2010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668-670</w:t>
      </w:r>
    </w:p>
    <w:p w14:paraId="34854DB8" w14:textId="77777777" w:rsidR="007A53F7" w:rsidRDefault="0000000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Díaz LA</w:t>
      </w:r>
      <w:r>
        <w:rPr>
          <w:rFonts w:ascii="Book Antiqua" w:eastAsia="Book Antiqua" w:hAnsi="Book Antiqua" w:cs="Book Antiqua"/>
          <w:color w:val="000000"/>
        </w:rPr>
        <w:t xml:space="preserve">, Idalsoaga F, Cannistra M, Candia R, Cabrera D, Barrera F, Soza A, Graham R, Riquelme A, Arrese M, Leise MD, Arab JP. High prevalence of hepatic steatosis and vascular thrombosis in COVID-19: A systematic review and meta-analysis of autopsy </w:t>
      </w:r>
      <w:r>
        <w:rPr>
          <w:rFonts w:ascii="Book Antiqua" w:eastAsia="Book Antiqua" w:hAnsi="Book Antiqua" w:cs="Book Antiqua"/>
          <w:color w:val="000000"/>
        </w:rPr>
        <w:lastRenderedPageBreak/>
        <w:t xml:space="preserve">data.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7693-7706 [PMID: 33505145 DOI: 10.3748/wjg.v26.i48.7693]</w:t>
      </w:r>
    </w:p>
    <w:p w14:paraId="79035CFD" w14:textId="77777777" w:rsidR="007A53F7" w:rsidRDefault="0000000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Kukla M</w:t>
      </w:r>
      <w:r>
        <w:rPr>
          <w:rFonts w:ascii="Book Antiqua" w:eastAsia="Book Antiqua" w:hAnsi="Book Antiqua" w:cs="Book Antiqua"/>
          <w:color w:val="000000"/>
        </w:rPr>
        <w:t xml:space="preserve">, Skonieczna-Żydecka K, Kotfis K, Maciejewska D, Łoniewski I, Lara LF, Pazgan-Simon M, Stachowska E, Kaczmarczyk M, Koulaouzidis A, Marlicz W. COVID-19, MERS and SARS with Concomitant Liver Injury-Systematic Review of the Existing Literature.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32403255 DOI: 10.3390/jcm9051420]</w:t>
      </w:r>
    </w:p>
    <w:p w14:paraId="11134B40" w14:textId="77777777" w:rsidR="007A53F7" w:rsidRDefault="0000000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Li J</w:t>
      </w:r>
      <w:r>
        <w:rPr>
          <w:rFonts w:ascii="Book Antiqua" w:eastAsia="Book Antiqua" w:hAnsi="Book Antiqua" w:cs="Book Antiqua"/>
          <w:color w:val="000000"/>
        </w:rPr>
        <w:t xml:space="preserve">, Cao F, Yin HL, Huang ZJ, Lin ZT, Mao N, Sun B, Wang G. Ferroptosis: past, present and future.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88 [PMID: 32015325 DOI: 10.1038/s41419-020-2298-2]</w:t>
      </w:r>
    </w:p>
    <w:p w14:paraId="2C3A9B1C" w14:textId="77777777" w:rsidR="007A53F7" w:rsidRDefault="0000000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Wu J</w:t>
      </w:r>
      <w:r>
        <w:rPr>
          <w:rFonts w:ascii="Book Antiqua" w:eastAsia="Book Antiqua" w:hAnsi="Book Antiqua" w:cs="Book Antiqua"/>
          <w:color w:val="000000"/>
        </w:rPr>
        <w:t xml:space="preserve">, Wang Y, Jiang R, Xue R, Yin X, Wu M, Meng Q. Ferroptosis in liver disease: new insights into disease mechanisms. </w:t>
      </w:r>
      <w:r>
        <w:rPr>
          <w:rFonts w:ascii="Book Antiqua" w:eastAsia="Book Antiqua" w:hAnsi="Book Antiqua" w:cs="Book Antiqua"/>
          <w:i/>
          <w:iCs/>
          <w:color w:val="000000"/>
        </w:rPr>
        <w:t>Cell Death Discov</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276 [PMID: 34611144 DOI: 10.1038/s41420-021-00660-4]</w:t>
      </w:r>
    </w:p>
    <w:p w14:paraId="5F5D583D" w14:textId="77777777" w:rsidR="007A53F7" w:rsidRDefault="0000000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Zhao K</w:t>
      </w:r>
      <w:r>
        <w:rPr>
          <w:rFonts w:ascii="Book Antiqua" w:eastAsia="Book Antiqua" w:hAnsi="Book Antiqua" w:cs="Book Antiqua"/>
          <w:color w:val="000000"/>
        </w:rPr>
        <w:t xml:space="preserve">, Huang J, Dai D, Feng Y, Liu L, Nie S. Serum Iron Level as a Potential Predictor of Coronavirus Disease 2019 Severity and Mortality: A Retrospective Study. </w:t>
      </w:r>
      <w:r>
        <w:rPr>
          <w:rFonts w:ascii="Book Antiqua" w:eastAsia="Book Antiqua" w:hAnsi="Book Antiqua" w:cs="Book Antiqua"/>
          <w:i/>
          <w:iCs/>
          <w:color w:val="000000"/>
        </w:rPr>
        <w:t>Open Forum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ofaa250 [PMID: 32661499 DOI: 10.1093/ofid/ofaa250]</w:t>
      </w:r>
    </w:p>
    <w:p w14:paraId="1B0EF88D" w14:textId="77777777" w:rsidR="007A53F7" w:rsidRDefault="0000000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Fratta Pasini AM</w:t>
      </w:r>
      <w:r>
        <w:rPr>
          <w:rFonts w:ascii="Book Antiqua" w:eastAsia="Book Antiqua" w:hAnsi="Book Antiqua" w:cs="Book Antiqua"/>
          <w:color w:val="000000"/>
        </w:rPr>
        <w:t xml:space="preserve">, Stranieri C, Girelli D, Busti F, Cominacini L. Is Ferroptosis a Key Component of the Process Leading to Multiorgan Damage in COVID-19? </w:t>
      </w:r>
      <w:r>
        <w:rPr>
          <w:rFonts w:ascii="Book Antiqua" w:eastAsia="Book Antiqua" w:hAnsi="Book Antiqua" w:cs="Book Antiqua"/>
          <w:i/>
          <w:iCs/>
          <w:color w:val="000000"/>
        </w:rPr>
        <w:t>Antioxidants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34829548 DOI: 10.3390/antiox10111677]</w:t>
      </w:r>
    </w:p>
    <w:p w14:paraId="2861EB47" w14:textId="77777777" w:rsidR="007A53F7" w:rsidRDefault="0000000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Yang M</w:t>
      </w:r>
      <w:r>
        <w:rPr>
          <w:rFonts w:ascii="Book Antiqua" w:eastAsia="Book Antiqua" w:hAnsi="Book Antiqua" w:cs="Book Antiqua"/>
          <w:color w:val="000000"/>
        </w:rPr>
        <w:t xml:space="preserve">, Lai CL. SARS-CoV-2 infection: can ferroptosis be a potential treatment target for multiple organ involvement? </w:t>
      </w:r>
      <w:r>
        <w:rPr>
          <w:rFonts w:ascii="Book Antiqua" w:eastAsia="Book Antiqua" w:hAnsi="Book Antiqua" w:cs="Book Antiqua"/>
          <w:i/>
          <w:iCs/>
          <w:color w:val="000000"/>
        </w:rPr>
        <w:t>Cell Death Discov</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130 [PMID: 33251029 DOI: 10.1038/s41420-020-00369-w]</w:t>
      </w:r>
    </w:p>
    <w:p w14:paraId="4F8BC328" w14:textId="77777777" w:rsidR="007A53F7" w:rsidRDefault="0000000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Chen Y</w:t>
      </w:r>
      <w:r>
        <w:rPr>
          <w:rFonts w:ascii="Book Antiqua" w:eastAsia="Book Antiqua" w:hAnsi="Book Antiqua" w:cs="Book Antiqua"/>
          <w:color w:val="000000"/>
        </w:rPr>
        <w:t xml:space="preserve">, Xu Y, Zhang K, Shen L, Deng M. Ferroptosis in COVID-19-related liver injury: A potential mechanism and therapeutic target.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922511 [PMID: 35967872 DOI: 10.3389/fcimb.2022.922511]</w:t>
      </w:r>
    </w:p>
    <w:p w14:paraId="3FCAB07F" w14:textId="77777777" w:rsidR="007A53F7" w:rsidRDefault="0000000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Sodeifian F</w:t>
      </w:r>
      <w:r>
        <w:rPr>
          <w:rFonts w:ascii="Book Antiqua" w:eastAsia="Book Antiqua" w:hAnsi="Book Antiqua" w:cs="Book Antiqua"/>
          <w:color w:val="000000"/>
        </w:rPr>
        <w:t xml:space="preserve">, Seyedalhosseini ZS, Kian N, Eftekhari M, Najari S, Mirsaeidi M, Farsi Y, Nasiri MJ. Drug-Induced Liver Injury in COVID-19 Patients: A Systematic Review.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731436 [PMID: 34616757 DOI: 10.3389/fmed.2021.731436]</w:t>
      </w:r>
    </w:p>
    <w:p w14:paraId="5DE1BF3E" w14:textId="77777777" w:rsidR="007A53F7" w:rsidRDefault="00000000">
      <w:pPr>
        <w:spacing w:line="360" w:lineRule="auto"/>
        <w:jc w:val="both"/>
      </w:pPr>
      <w:r>
        <w:rPr>
          <w:rFonts w:ascii="Book Antiqua" w:eastAsia="Book Antiqua" w:hAnsi="Book Antiqua" w:cs="Book Antiqua"/>
          <w:color w:val="000000"/>
        </w:rPr>
        <w:lastRenderedPageBreak/>
        <w:t xml:space="preserve">41 </w:t>
      </w:r>
      <w:r>
        <w:rPr>
          <w:rFonts w:ascii="Book Antiqua" w:eastAsia="Book Antiqua" w:hAnsi="Book Antiqua" w:cs="Book Antiqua"/>
          <w:b/>
          <w:bCs/>
          <w:color w:val="000000"/>
        </w:rPr>
        <w:t>Roshanshad A</w:t>
      </w:r>
      <w:r>
        <w:rPr>
          <w:rFonts w:ascii="Book Antiqua" w:eastAsia="Book Antiqua" w:hAnsi="Book Antiqua" w:cs="Book Antiqua"/>
          <w:color w:val="000000"/>
        </w:rPr>
        <w:t xml:space="preserve">, Kamalipour A, Ashraf MA, Roshanshad R, Jafari S, Nazemi P, Akbari M. The efficacy of remdesivir in coronavirus disease 2019 (COVID-19): a systematic review. </w:t>
      </w:r>
      <w:r>
        <w:rPr>
          <w:rFonts w:ascii="Book Antiqua" w:eastAsia="Book Antiqua" w:hAnsi="Book Antiqua" w:cs="Book Antiqua"/>
          <w:i/>
          <w:iCs/>
          <w:color w:val="000000"/>
        </w:rPr>
        <w:t>Iran J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376-387 [PMID: 33603991 DOI: 10.18502/ijm.v12i5.4597]</w:t>
      </w:r>
    </w:p>
    <w:p w14:paraId="387295D3" w14:textId="77777777" w:rsidR="007A53F7" w:rsidRDefault="0000000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European Medicines Agency.</w:t>
      </w:r>
      <w:r>
        <w:rPr>
          <w:rFonts w:ascii="Book Antiqua" w:eastAsia="Book Antiqua" w:hAnsi="Book Antiqua" w:cs="Book Antiqua"/>
          <w:color w:val="000000"/>
        </w:rPr>
        <w:t xml:space="preserve"> Summary on compassionate use: Remdesivir Gilead. 2020 Apr 3. [cited 3 Sep 2022]. In: European Medicines Agency [internet]. Available from: https://www.ema.europa.eu/en/news/ema-provides-recommendations-compassionate-use-remdesivir-covid-19</w:t>
      </w:r>
    </w:p>
    <w:p w14:paraId="1EEA9380" w14:textId="77777777" w:rsidR="007A53F7" w:rsidRDefault="0000000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Rahimi MM,</w:t>
      </w:r>
      <w:r>
        <w:rPr>
          <w:rFonts w:ascii="Book Antiqua" w:eastAsia="Book Antiqua" w:hAnsi="Book Antiqua" w:cs="Book Antiqua"/>
          <w:color w:val="000000"/>
        </w:rPr>
        <w:t xml:space="preserve"> Jahantabi E, Lotfi B, Forouzesh M, Valizadeh R, Farshid S. Renal and liver injury following the treatment of COVID-19 by remdesivir. </w:t>
      </w:r>
      <w:r>
        <w:rPr>
          <w:rFonts w:ascii="Book Antiqua" w:eastAsia="Book Antiqua" w:hAnsi="Book Antiqua" w:cs="Book Antiqua"/>
          <w:i/>
          <w:iCs/>
          <w:color w:val="000000"/>
        </w:rPr>
        <w:t>J Nephropathol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1-4 [DOI: 10.34172/jnp.2021.10]</w:t>
      </w:r>
    </w:p>
    <w:p w14:paraId="282952CB" w14:textId="77777777" w:rsidR="007A53F7" w:rsidRDefault="0000000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Zampino R</w:t>
      </w:r>
      <w:r>
        <w:rPr>
          <w:rFonts w:ascii="Book Antiqua" w:eastAsia="Book Antiqua" w:hAnsi="Book Antiqua" w:cs="Book Antiqua"/>
          <w:color w:val="000000"/>
        </w:rPr>
        <w:t xml:space="preserve">, Mele F, Florio LL, Bertolino L, Andini R, Galdo M, De Rosa R, Corcione A, Durante-Mangoni E. Liver injury in remdesivir-treated COVID-19 patients.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881-883 [PMID: 32725454 DOI: 10.1007/s12072-020-10077-3]</w:t>
      </w:r>
    </w:p>
    <w:p w14:paraId="5459FF8D" w14:textId="77777777" w:rsidR="007A53F7" w:rsidRDefault="0000000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van Laar SA</w:t>
      </w:r>
      <w:r>
        <w:rPr>
          <w:rFonts w:ascii="Book Antiqua" w:eastAsia="Book Antiqua" w:hAnsi="Book Antiqua" w:cs="Book Antiqua"/>
          <w:color w:val="000000"/>
        </w:rPr>
        <w:t xml:space="preserve">, de Boer MGJ, Gombert-Handoko KB, Guchelaar HJ, Zwaveling J; LUMC-Covid-19 research group. Liver and kidney function in patients with Covid-19 treated with remdesivir. </w:t>
      </w:r>
      <w:r>
        <w:rPr>
          <w:rFonts w:ascii="Book Antiqua" w:eastAsia="Book Antiqua" w:hAnsi="Book Antiqua" w:cs="Book Antiqua"/>
          <w:i/>
          <w:iCs/>
          <w:color w:val="000000"/>
        </w:rPr>
        <w:t>Br J Clin Pharmacol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87</w:t>
      </w:r>
      <w:r>
        <w:rPr>
          <w:rFonts w:ascii="Book Antiqua" w:eastAsia="Book Antiqua" w:hAnsi="Book Antiqua" w:cs="Book Antiqua"/>
          <w:color w:val="000000"/>
        </w:rPr>
        <w:t>: 4450-4454 [PMID: 33763917 DOI: 10.1111/bcp.14831]</w:t>
      </w:r>
    </w:p>
    <w:p w14:paraId="1BAD9AD8" w14:textId="77777777" w:rsidR="007A53F7" w:rsidRDefault="0000000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Aleem A</w:t>
      </w:r>
      <w:r>
        <w:rPr>
          <w:rFonts w:ascii="Book Antiqua" w:eastAsia="Book Antiqua" w:hAnsi="Book Antiqua" w:cs="Book Antiqua"/>
          <w:color w:val="000000"/>
        </w:rPr>
        <w:t xml:space="preserve">, Mahadevaiah G, Shariff N, Kothadia JP. Hepatic manifestations of COVID-19 and effect of remdesivir on liver function in patients with COVID-19 illness. </w:t>
      </w:r>
      <w:r>
        <w:rPr>
          <w:rFonts w:ascii="Book Antiqua" w:eastAsia="Book Antiqua" w:hAnsi="Book Antiqua" w:cs="Book Antiqua"/>
          <w:i/>
          <w:iCs/>
          <w:color w:val="000000"/>
        </w:rPr>
        <w:t>Proc (Bayl Univ Med Cent)</w:t>
      </w:r>
      <w:r>
        <w:rPr>
          <w:rFonts w:ascii="Book Antiqua" w:eastAsia="Book Antiqua" w:hAnsi="Book Antiqua" w:cs="Book Antiqua"/>
          <w:color w:val="000000"/>
        </w:rPr>
        <w:t xml:space="preserve"> 2021; </w:t>
      </w:r>
      <w:r>
        <w:rPr>
          <w:rFonts w:ascii="Book Antiqua" w:eastAsia="Book Antiqua" w:hAnsi="Book Antiqua" w:cs="Book Antiqua"/>
          <w:b/>
          <w:bCs/>
          <w:color w:val="000000"/>
        </w:rPr>
        <w:t>34</w:t>
      </w:r>
      <w:r>
        <w:rPr>
          <w:rFonts w:ascii="Book Antiqua" w:eastAsia="Book Antiqua" w:hAnsi="Book Antiqua" w:cs="Book Antiqua"/>
          <w:color w:val="000000"/>
        </w:rPr>
        <w:t>: 473-477 [PMID: 34219928 DOI: 10.1080/08998280.2021.1885289]</w:t>
      </w:r>
    </w:p>
    <w:p w14:paraId="6E1A030B" w14:textId="77777777" w:rsidR="007A53F7" w:rsidRDefault="0000000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Kumar P</w:t>
      </w:r>
      <w:r>
        <w:rPr>
          <w:rFonts w:ascii="Book Antiqua" w:eastAsia="Book Antiqua" w:hAnsi="Book Antiqua" w:cs="Book Antiqua"/>
          <w:color w:val="000000"/>
        </w:rPr>
        <w:t xml:space="preserve">, Kulkarni A, Sharma M, Rao PN, Reddy DN. Favipiravir-induced Liver Injury in Patients with Coronavirus Disease 2019. </w:t>
      </w:r>
      <w:r>
        <w:rPr>
          <w:rFonts w:ascii="Book Antiqua" w:eastAsia="Book Antiqua" w:hAnsi="Book Antiqua" w:cs="Book Antiqua"/>
          <w:i/>
          <w:iCs/>
          <w:color w:val="000000"/>
        </w:rPr>
        <w:t>J Clin Transl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276-278 [PMID: 34007812 DOI: 10.14218/JCTH.2021.00011]</w:t>
      </w:r>
    </w:p>
    <w:p w14:paraId="76F3AE23" w14:textId="77777777" w:rsidR="007A53F7" w:rsidRDefault="0000000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Yamazaki S</w:t>
      </w:r>
      <w:r>
        <w:rPr>
          <w:rFonts w:ascii="Book Antiqua" w:eastAsia="Book Antiqua" w:hAnsi="Book Antiqua" w:cs="Book Antiqua"/>
          <w:color w:val="000000"/>
        </w:rPr>
        <w:t xml:space="preserve">, Suzuki T, Sayama M, Nakada TA, Igari H, Ishii I. Suspected cholestatic liver injury induced by favipiravir in a patient with COVID-19. </w:t>
      </w:r>
      <w:r>
        <w:rPr>
          <w:rFonts w:ascii="Book Antiqua" w:eastAsia="Book Antiqua" w:hAnsi="Book Antiqua" w:cs="Book Antiqua"/>
          <w:i/>
          <w:iCs/>
          <w:color w:val="000000"/>
        </w:rPr>
        <w:t>J Infect Chemother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390-392 [PMID: 33402301 DOI: 10.1016/j.jiac.2020.12.021]</w:t>
      </w:r>
    </w:p>
    <w:p w14:paraId="7D6C5957" w14:textId="77777777" w:rsidR="007A53F7" w:rsidRDefault="0000000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Prakash A</w:t>
      </w:r>
      <w:r>
        <w:rPr>
          <w:rFonts w:ascii="Book Antiqua" w:eastAsia="Book Antiqua" w:hAnsi="Book Antiqua" w:cs="Book Antiqua"/>
          <w:color w:val="000000"/>
        </w:rPr>
        <w:t xml:space="preserve">, Singh H, Kaur H, Semwal A, Sarma P, Bhattacharyya A, Dhibar DP, Medhi B. Systematic review and meta-analysis of effectiveness and safety of favipiravir in the </w:t>
      </w:r>
      <w:r>
        <w:rPr>
          <w:rFonts w:ascii="Book Antiqua" w:eastAsia="Book Antiqua" w:hAnsi="Book Antiqua" w:cs="Book Antiqua"/>
          <w:color w:val="000000"/>
        </w:rPr>
        <w:lastRenderedPageBreak/>
        <w:t xml:space="preserve">management of novel coronavirus (COVID-19) patients. </w:t>
      </w:r>
      <w:r>
        <w:rPr>
          <w:rFonts w:ascii="Book Antiqua" w:eastAsia="Book Antiqua" w:hAnsi="Book Antiqua" w:cs="Book Antiqua"/>
          <w:i/>
          <w:iCs/>
          <w:color w:val="000000"/>
        </w:rPr>
        <w:t>Indian J 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414-421 [PMID: 33283773 DOI: 10.4103/ijp.ijp_998_20]</w:t>
      </w:r>
    </w:p>
    <w:p w14:paraId="40AC5CB6" w14:textId="77777777" w:rsidR="007A53F7" w:rsidRDefault="0000000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Olry A</w:t>
      </w:r>
      <w:r>
        <w:rPr>
          <w:rFonts w:ascii="Book Antiqua" w:eastAsia="Book Antiqua" w:hAnsi="Book Antiqua" w:cs="Book Antiqua"/>
          <w:color w:val="000000"/>
        </w:rPr>
        <w:t xml:space="preserve">, Meunier L, Délire B, Larrey D, Horsmans Y, Le Louët H. Drug-Induced Liver Injury and COVID-19 Infection: The Rules Remain the Same. </w:t>
      </w:r>
      <w:r>
        <w:rPr>
          <w:rFonts w:ascii="Book Antiqua" w:eastAsia="Book Antiqua" w:hAnsi="Book Antiqua" w:cs="Book Antiqua"/>
          <w:i/>
          <w:iCs/>
          <w:color w:val="000000"/>
        </w:rPr>
        <w:t>Drug Saf</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615-617 [PMID: 32514859 DOI: 10.1007/s40264-020-00954-z]</w:t>
      </w:r>
    </w:p>
    <w:p w14:paraId="2F6D8092" w14:textId="77777777" w:rsidR="007A53F7" w:rsidRDefault="0000000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Yu H, Zhu Z, Xia Z, Su Y, Li Z, Zhou G, Gou J, Qu J, Sun Y, Liu Y, He Q, Chen J, Liu L, Xu L. COVID-19: Abnormal liver function tests.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566-574 [PMID: 32298767 DOI: 10.1016/j.jhep.2020.04.006]</w:t>
      </w:r>
    </w:p>
    <w:p w14:paraId="16EA1B56" w14:textId="77777777" w:rsidR="007A53F7" w:rsidRDefault="0000000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Yip TC</w:t>
      </w:r>
      <w:r>
        <w:rPr>
          <w:rFonts w:ascii="Book Antiqua" w:eastAsia="Book Antiqua" w:hAnsi="Book Antiqua" w:cs="Book Antiqua"/>
          <w:color w:val="000000"/>
        </w:rPr>
        <w:t xml:space="preserve">, Lui GC, Wong VW, Chow VC, Ho TH, Li TC, Tse YK, Hui DS, Chan HL, Wong GL. Liver injury is independently associated with adverse clinical outcomes in patients with COVID-19.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733-742 [PMID: 32641471 DOI: 10.1136/gutjnl-2020-321726]</w:t>
      </w:r>
    </w:p>
    <w:p w14:paraId="2E2771DC" w14:textId="77777777" w:rsidR="007A53F7" w:rsidRDefault="0000000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Gabrielli M</w:t>
      </w:r>
      <w:r>
        <w:rPr>
          <w:rFonts w:ascii="Book Antiqua" w:eastAsia="Book Antiqua" w:hAnsi="Book Antiqua" w:cs="Book Antiqua"/>
          <w:color w:val="000000"/>
        </w:rPr>
        <w:t xml:space="preserve">, Franza L, Esperide A, Gasparrini I, Gasbarrini A, Franceschi F, On Behalf Of Gemelli Against Covid. Liver Injury in Patients Hospitalized for COVID-19: Possible Role of Therapy. </w:t>
      </w:r>
      <w:r>
        <w:rPr>
          <w:rFonts w:ascii="Book Antiqua" w:eastAsia="Book Antiqua" w:hAnsi="Book Antiqua" w:cs="Book Antiqua"/>
          <w:i/>
          <w:iCs/>
          <w:color w:val="000000"/>
        </w:rPr>
        <w:t>Vaccines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35214651 DOI: 10.3390/vaccines10020192]</w:t>
      </w:r>
    </w:p>
    <w:p w14:paraId="3A47C091" w14:textId="77777777" w:rsidR="007A53F7" w:rsidRDefault="0000000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Hu PF</w:t>
      </w:r>
      <w:r>
        <w:rPr>
          <w:rFonts w:ascii="Book Antiqua" w:eastAsia="Book Antiqua" w:hAnsi="Book Antiqua" w:cs="Book Antiqua"/>
          <w:color w:val="000000"/>
        </w:rPr>
        <w:t xml:space="preserve">, Xie WF. Corticosteroid therapy in drug-induced liver injury: Pros and cons.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122-126 [PMID: 30582289 DOI: 10.1111/1751-2980.12697]</w:t>
      </w:r>
    </w:p>
    <w:p w14:paraId="6DB344A1" w14:textId="77777777" w:rsidR="007A53F7" w:rsidRDefault="0000000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Muhović D</w:t>
      </w:r>
      <w:r>
        <w:rPr>
          <w:rFonts w:ascii="Book Antiqua" w:eastAsia="Book Antiqua" w:hAnsi="Book Antiqua" w:cs="Book Antiqua"/>
          <w:color w:val="000000"/>
        </w:rPr>
        <w:t xml:space="preserve">, Bojović J, Bulatović A, Vukčević B, Ratković M, Lazović R, Smolović B. First case of drug-induced liver injury associated with the use of tocilizumab in a patient with COVID-19.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1901-1905 [PMID: 32478465 DOI: 10.1111/</w:t>
      </w:r>
      <w:r>
        <w:rPr>
          <w:rFonts w:ascii="Book Antiqua" w:eastAsia="宋体" w:hAnsi="Book Antiqua" w:cs="Book Antiqua" w:hint="eastAsia"/>
          <w:color w:val="000000"/>
          <w:lang w:eastAsia="zh-CN"/>
        </w:rPr>
        <w:t>l</w:t>
      </w:r>
      <w:r>
        <w:rPr>
          <w:rFonts w:ascii="Book Antiqua" w:eastAsia="Book Antiqua" w:hAnsi="Book Antiqua" w:cs="Book Antiqua"/>
          <w:color w:val="000000"/>
        </w:rPr>
        <w:t>iv.14516]</w:t>
      </w:r>
    </w:p>
    <w:p w14:paraId="115CB90C" w14:textId="77777777" w:rsidR="007A53F7" w:rsidRDefault="0000000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Alqahtani SA</w:t>
      </w:r>
      <w:r>
        <w:rPr>
          <w:rFonts w:ascii="Book Antiqua" w:eastAsia="Book Antiqua" w:hAnsi="Book Antiqua" w:cs="Book Antiqua"/>
          <w:color w:val="000000"/>
        </w:rPr>
        <w:t xml:space="preserve">, Schattenberg JM. Liver injury in COVID-19: The current evidence.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509-519 [PMID: 32450787 DOI: 10.1177/2050640620924157]</w:t>
      </w:r>
    </w:p>
    <w:p w14:paraId="2D33ABD8" w14:textId="77777777" w:rsidR="007A53F7" w:rsidRDefault="0000000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Gautret P</w:t>
      </w:r>
      <w:r>
        <w:rPr>
          <w:rFonts w:ascii="Book Antiqua" w:eastAsia="Book Antiqua" w:hAnsi="Book Antiqua" w:cs="Book Antiqua"/>
          <w:color w:val="000000"/>
        </w:rPr>
        <w:t xml:space="preserve">, Lagier JC, Parola P, Hoang VT, Meddeb L, Mailhe M, Doudier B, Courjon J, Giordanengo V, Vieira VE, Tissot Dupont H, Honoré S, Colson P, Chabrière E, La Scola B, Rolain JM, Brouqui P, Raoult D. Hydroxychloroquine and azithromycin as a treatment of COVID-19: results of an open-label non-randomized clinical trial. </w:t>
      </w:r>
      <w:r>
        <w:rPr>
          <w:rFonts w:ascii="Book Antiqua" w:eastAsia="Book Antiqua" w:hAnsi="Book Antiqua" w:cs="Book Antiqua"/>
          <w:i/>
          <w:iCs/>
          <w:color w:val="000000"/>
        </w:rPr>
        <w:t>Int J Antimicrob Agents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56</w:t>
      </w:r>
      <w:r>
        <w:rPr>
          <w:rFonts w:ascii="Book Antiqua" w:eastAsia="Book Antiqua" w:hAnsi="Book Antiqua" w:cs="Book Antiqua"/>
          <w:color w:val="000000"/>
        </w:rPr>
        <w:t>: 105949 [PMID: 32205204 DOI: 10.1016/j.ijantimicag.2020.105949]</w:t>
      </w:r>
    </w:p>
    <w:p w14:paraId="325456EF" w14:textId="77777777" w:rsidR="007A53F7" w:rsidRDefault="00000000">
      <w:pPr>
        <w:spacing w:line="360" w:lineRule="auto"/>
        <w:jc w:val="both"/>
      </w:pPr>
      <w:r>
        <w:rPr>
          <w:rFonts w:ascii="Book Antiqua" w:eastAsia="Book Antiqua" w:hAnsi="Book Antiqua" w:cs="Book Antiqua"/>
          <w:color w:val="000000"/>
        </w:rPr>
        <w:lastRenderedPageBreak/>
        <w:t xml:space="preserve">58 </w:t>
      </w:r>
      <w:r>
        <w:rPr>
          <w:rFonts w:ascii="Book Antiqua" w:eastAsia="Book Antiqua" w:hAnsi="Book Antiqua" w:cs="Book Antiqua"/>
          <w:b/>
          <w:bCs/>
          <w:color w:val="000000"/>
        </w:rPr>
        <w:t>Abdel Galil SM</w:t>
      </w:r>
      <w:r>
        <w:rPr>
          <w:rFonts w:ascii="Book Antiqua" w:eastAsia="Book Antiqua" w:hAnsi="Book Antiqua" w:cs="Book Antiqua"/>
          <w:color w:val="000000"/>
        </w:rPr>
        <w:t xml:space="preserve">. Hydroxychloroquine-induced toxic hepatitis in a patient with systemic lupus erythematosus: a case report. </w:t>
      </w:r>
      <w:r>
        <w:rPr>
          <w:rFonts w:ascii="Book Antiqua" w:eastAsia="Book Antiqua" w:hAnsi="Book Antiqua" w:cs="Book Antiqua"/>
          <w:i/>
          <w:iCs/>
          <w:color w:val="000000"/>
        </w:rPr>
        <w:t>Lupus</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638-640 [PMID: 25424894 DOI: 10.1177/0961203314561667]</w:t>
      </w:r>
    </w:p>
    <w:p w14:paraId="6897E404" w14:textId="77777777" w:rsidR="007A53F7" w:rsidRDefault="0000000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Makin AJ</w:t>
      </w:r>
      <w:r>
        <w:rPr>
          <w:rFonts w:ascii="Book Antiqua" w:eastAsia="Book Antiqua" w:hAnsi="Book Antiqua" w:cs="Book Antiqua"/>
          <w:color w:val="000000"/>
        </w:rPr>
        <w:t xml:space="preserve">, Wendon J, Fitt S, Portmann BC, Williams R. Fulminant hepatic failure secondary to hydroxychloroquine. </w:t>
      </w:r>
      <w:r>
        <w:rPr>
          <w:rFonts w:ascii="Book Antiqua" w:eastAsia="Book Antiqua" w:hAnsi="Book Antiqua" w:cs="Book Antiqua"/>
          <w:i/>
          <w:iCs/>
          <w:color w:val="000000"/>
        </w:rPr>
        <w:t>Gut</w:t>
      </w:r>
      <w:r>
        <w:rPr>
          <w:rFonts w:ascii="Book Antiqua" w:eastAsia="Book Antiqua" w:hAnsi="Book Antiqua" w:cs="Book Antiqua"/>
          <w:color w:val="000000"/>
        </w:rPr>
        <w:t xml:space="preserve"> 1994; </w:t>
      </w:r>
      <w:r>
        <w:rPr>
          <w:rFonts w:ascii="Book Antiqua" w:eastAsia="Book Antiqua" w:hAnsi="Book Antiqua" w:cs="Book Antiqua"/>
          <w:b/>
          <w:bCs/>
          <w:color w:val="000000"/>
        </w:rPr>
        <w:t>35</w:t>
      </w:r>
      <w:r>
        <w:rPr>
          <w:rFonts w:ascii="Book Antiqua" w:eastAsia="Book Antiqua" w:hAnsi="Book Antiqua" w:cs="Book Antiqua"/>
          <w:color w:val="000000"/>
        </w:rPr>
        <w:t>: 569-570 [PMID: 8175002 DOI: 10.1136/gut.35.4.569]</w:t>
      </w:r>
    </w:p>
    <w:p w14:paraId="26135B73" w14:textId="77777777" w:rsidR="007A53F7" w:rsidRDefault="00000000">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Falcão MB</w:t>
      </w:r>
      <w:r>
        <w:rPr>
          <w:rFonts w:ascii="Book Antiqua" w:eastAsia="Book Antiqua" w:hAnsi="Book Antiqua" w:cs="Book Antiqua"/>
          <w:color w:val="000000"/>
        </w:rPr>
        <w:t xml:space="preserve">, Pamplona de Góes Cavalcanti L, Filgueiras Filho NM, Antunes de Brito CA. Case Report: Hepatotoxicity Associated with the Use of Hydroxychloroquine in a Patient with COVID-19. </w:t>
      </w:r>
      <w:r>
        <w:rPr>
          <w:rFonts w:ascii="Book Antiqua" w:eastAsia="Book Antiqua" w:hAnsi="Book Antiqua" w:cs="Book Antiqua"/>
          <w:i/>
          <w:iCs/>
          <w:color w:val="000000"/>
        </w:rPr>
        <w:t>Am J Trop Med Hyg</w:t>
      </w:r>
      <w:r>
        <w:rPr>
          <w:rFonts w:ascii="Book Antiqua" w:eastAsia="Book Antiqua" w:hAnsi="Book Antiqua" w:cs="Book Antiqua"/>
          <w:color w:val="000000"/>
        </w:rPr>
        <w:t xml:space="preserve"> 2020; </w:t>
      </w:r>
      <w:r>
        <w:rPr>
          <w:rFonts w:ascii="Book Antiqua" w:eastAsia="Book Antiqua" w:hAnsi="Book Antiqua" w:cs="Book Antiqua"/>
          <w:b/>
          <w:bCs/>
          <w:color w:val="000000"/>
        </w:rPr>
        <w:t>102</w:t>
      </w:r>
      <w:r>
        <w:rPr>
          <w:rFonts w:ascii="Book Antiqua" w:eastAsia="Book Antiqua" w:hAnsi="Book Antiqua" w:cs="Book Antiqua"/>
          <w:color w:val="000000"/>
        </w:rPr>
        <w:t>: 1214-1216 [PMID: 32314698 DOI: 10.4269/ajtmh.20-0276]</w:t>
      </w:r>
    </w:p>
    <w:p w14:paraId="4FA81721" w14:textId="77777777" w:rsidR="007A53F7" w:rsidRDefault="00000000">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Echeverría-Esnal D</w:t>
      </w:r>
      <w:r>
        <w:rPr>
          <w:rFonts w:ascii="Book Antiqua" w:eastAsia="Book Antiqua" w:hAnsi="Book Antiqua" w:cs="Book Antiqua"/>
          <w:color w:val="000000"/>
        </w:rPr>
        <w:t xml:space="preserve">, Martin-Ontiyuelo C, Navarrete-Rouco ME, De-Antonio Cuscó M, Ferrández O, Horcajada JP, Grau S. Azithromycin in the treatment of COVID-19: a review. </w:t>
      </w:r>
      <w:r>
        <w:rPr>
          <w:rFonts w:ascii="Book Antiqua" w:eastAsia="Book Antiqua" w:hAnsi="Book Antiqua" w:cs="Book Antiqua"/>
          <w:i/>
          <w:iCs/>
          <w:color w:val="000000"/>
        </w:rPr>
        <w:t>Expert Rev Anti Infect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147-163 [PMID: 32853038 DOI: 10.1080/14787210.2020.1813024]</w:t>
      </w:r>
    </w:p>
    <w:p w14:paraId="7E8C2A58" w14:textId="77777777" w:rsidR="007A53F7" w:rsidRDefault="00000000">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Martinez MA</w:t>
      </w:r>
      <w:r>
        <w:rPr>
          <w:rFonts w:ascii="Book Antiqua" w:eastAsia="Book Antiqua" w:hAnsi="Book Antiqua" w:cs="Book Antiqua"/>
          <w:color w:val="000000"/>
        </w:rPr>
        <w:t xml:space="preserve">, Vuppalanchi R, Fontana RJ, Stolz A, Kleiner DE, Hayashi PH, Gu J, Hoofnagle JH, Chalasani N. Clinical and histologic features of azithromycin-induced liver injury.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369-376.e3 [PMID: 25111234 DOI: 10.1016/j.cgh.2014.07.054]</w:t>
      </w:r>
    </w:p>
    <w:p w14:paraId="62417E9B" w14:textId="77777777" w:rsidR="007A53F7" w:rsidRDefault="0000000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Brito CA</w:t>
      </w:r>
      <w:r>
        <w:rPr>
          <w:rFonts w:ascii="Book Antiqua" w:eastAsia="Book Antiqua" w:hAnsi="Book Antiqua" w:cs="Book Antiqua"/>
          <w:color w:val="000000"/>
        </w:rPr>
        <w:t xml:space="preserve">, Barros FM, Lopes EP. Mechanisms and consequences of COVID-19 associated liver injury: What can we affirm?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413-422 [PMID: 32952870 DOI: 10.4254/wjh.v12.i8.413]</w:t>
      </w:r>
    </w:p>
    <w:p w14:paraId="05A2FE44" w14:textId="77777777" w:rsidR="007A53F7" w:rsidRDefault="0000000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Veit O</w:t>
      </w:r>
      <w:r>
        <w:rPr>
          <w:rFonts w:ascii="Book Antiqua" w:eastAsia="Book Antiqua" w:hAnsi="Book Antiqua" w:cs="Book Antiqua"/>
          <w:color w:val="000000"/>
        </w:rPr>
        <w:t xml:space="preserve">, Beck B, Steuerwald M, Hatz C. First case of ivermectin-induced severe hepatitis. </w:t>
      </w:r>
      <w:r>
        <w:rPr>
          <w:rFonts w:ascii="Book Antiqua" w:eastAsia="Book Antiqua" w:hAnsi="Book Antiqua" w:cs="Book Antiqua"/>
          <w:i/>
          <w:iCs/>
          <w:color w:val="000000"/>
        </w:rPr>
        <w:t>Trans R Soc Trop Med Hyg</w:t>
      </w:r>
      <w:r>
        <w:rPr>
          <w:rFonts w:ascii="Book Antiqua" w:eastAsia="Book Antiqua" w:hAnsi="Book Antiqua" w:cs="Book Antiqua"/>
          <w:color w:val="000000"/>
        </w:rPr>
        <w:t xml:space="preserve"> 2006; </w:t>
      </w:r>
      <w:r>
        <w:rPr>
          <w:rFonts w:ascii="Book Antiqua" w:eastAsia="Book Antiqua" w:hAnsi="Book Antiqua" w:cs="Book Antiqua"/>
          <w:b/>
          <w:bCs/>
          <w:color w:val="000000"/>
        </w:rPr>
        <w:t>100</w:t>
      </w:r>
      <w:r>
        <w:rPr>
          <w:rFonts w:ascii="Book Antiqua" w:eastAsia="Book Antiqua" w:hAnsi="Book Antiqua" w:cs="Book Antiqua"/>
          <w:color w:val="000000"/>
        </w:rPr>
        <w:t>: 795-797 [PMID: 16682062 DOI: 10.1016/j.trstmh.2006.02.003]</w:t>
      </w:r>
    </w:p>
    <w:p w14:paraId="59013724" w14:textId="77777777" w:rsidR="007A53F7" w:rsidRDefault="0000000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Larson AM</w:t>
      </w:r>
      <w:r>
        <w:rPr>
          <w:rFonts w:ascii="Book Antiqua" w:eastAsia="Book Antiqua" w:hAnsi="Book Antiqua" w:cs="Book Antiqua"/>
          <w:color w:val="000000"/>
        </w:rPr>
        <w:t xml:space="preserve">. Acetaminophen hepatotoxicity.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525-548, vi [PMID: 17723918 DOI: 10.1016/j.cld.2007.06.006]</w:t>
      </w:r>
    </w:p>
    <w:p w14:paraId="1EAD4203" w14:textId="77777777" w:rsidR="007A53F7" w:rsidRDefault="00000000">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Elrobaa IH</w:t>
      </w:r>
      <w:r>
        <w:rPr>
          <w:rFonts w:ascii="Book Antiqua" w:eastAsia="Book Antiqua" w:hAnsi="Book Antiqua" w:cs="Book Antiqua"/>
          <w:color w:val="000000"/>
        </w:rPr>
        <w:t xml:space="preserve">, New KJ. COVID-19: Pulmonary and Extra Pulmonary Manifestations. </w:t>
      </w:r>
      <w:r>
        <w:rPr>
          <w:rFonts w:ascii="Book Antiqua" w:eastAsia="Book Antiqua" w:hAnsi="Book Antiqua" w:cs="Book Antiqua"/>
          <w:i/>
          <w:iCs/>
          <w:color w:val="000000"/>
        </w:rPr>
        <w:t>Front Public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711616 [PMID: 34650947 DOI: 10.3389/fpubh.2021.711616]</w:t>
      </w:r>
    </w:p>
    <w:p w14:paraId="77CA3013" w14:textId="77777777" w:rsidR="007A53F7" w:rsidRDefault="00000000">
      <w:pPr>
        <w:spacing w:line="360" w:lineRule="auto"/>
        <w:jc w:val="both"/>
      </w:pPr>
      <w:r>
        <w:rPr>
          <w:rFonts w:ascii="Book Antiqua" w:eastAsia="Book Antiqua" w:hAnsi="Book Antiqua" w:cs="Book Antiqua"/>
          <w:color w:val="000000"/>
        </w:rPr>
        <w:lastRenderedPageBreak/>
        <w:t xml:space="preserve">67 </w:t>
      </w:r>
      <w:r>
        <w:rPr>
          <w:rFonts w:ascii="Book Antiqua" w:eastAsia="Book Antiqua" w:hAnsi="Book Antiqua" w:cs="Book Antiqua"/>
          <w:b/>
          <w:bCs/>
          <w:color w:val="000000"/>
        </w:rPr>
        <w:t>Roshanshad A</w:t>
      </w:r>
      <w:r>
        <w:rPr>
          <w:rFonts w:ascii="Book Antiqua" w:eastAsia="Book Antiqua" w:hAnsi="Book Antiqua" w:cs="Book Antiqua"/>
          <w:color w:val="000000"/>
        </w:rPr>
        <w:t xml:space="preserve">, Ashraf MA, Roshanshad R, Kharmandar A, Zomorodian SA, Ashraf H. Ocular Manifestations of Patients with Coronavirus Disease 2019: A Comprehensive Review. </w:t>
      </w:r>
      <w:r>
        <w:rPr>
          <w:rFonts w:ascii="Book Antiqua" w:eastAsia="Book Antiqua" w:hAnsi="Book Antiqua" w:cs="Book Antiqua"/>
          <w:i/>
          <w:iCs/>
          <w:color w:val="000000"/>
        </w:rPr>
        <w:t>J Ophthalmic Vis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234-247 [PMID: 34055261 DOI: 10.18502/jovr.v16i2.9087]</w:t>
      </w:r>
    </w:p>
    <w:p w14:paraId="22A33194" w14:textId="77777777" w:rsidR="007A53F7" w:rsidRDefault="0000000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Lee IC</w:t>
      </w:r>
      <w:r>
        <w:rPr>
          <w:rFonts w:ascii="Book Antiqua" w:eastAsia="Book Antiqua" w:hAnsi="Book Antiqua" w:cs="Book Antiqua"/>
          <w:color w:val="000000"/>
        </w:rPr>
        <w:t xml:space="preserve">, Huo TI, Huang YH. Gastrointestinal and liver manifestations in patients with COVID-19. </w:t>
      </w:r>
      <w:r>
        <w:rPr>
          <w:rFonts w:ascii="Book Antiqua" w:eastAsia="Book Antiqua" w:hAnsi="Book Antiqua" w:cs="Book Antiqua"/>
          <w:i/>
          <w:iCs/>
          <w:color w:val="000000"/>
        </w:rPr>
        <w:t>J Chin Med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83</w:t>
      </w:r>
      <w:r>
        <w:rPr>
          <w:rFonts w:ascii="Book Antiqua" w:eastAsia="Book Antiqua" w:hAnsi="Book Antiqua" w:cs="Book Antiqua"/>
          <w:color w:val="000000"/>
        </w:rPr>
        <w:t>: 521-523 [PMID: 32243269 DOI: 10.1097/JCMA.0000000000000319]</w:t>
      </w:r>
    </w:p>
    <w:p w14:paraId="69B1CB29" w14:textId="77777777" w:rsidR="007A53F7" w:rsidRDefault="0000000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Wijarnpreecha K</w:t>
      </w:r>
      <w:r>
        <w:rPr>
          <w:rFonts w:ascii="Book Antiqua" w:eastAsia="Book Antiqua" w:hAnsi="Book Antiqua" w:cs="Book Antiqua"/>
          <w:color w:val="000000"/>
        </w:rPr>
        <w:t xml:space="preserve">, Ungprasert P, Panjawatanan P, Harnois DM, Zaver HB, Ahmed A, Kim D. COVID-19 and liver injury: a meta-analysis.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990-995 [PMID: 32639420 DOI: 10.1097/MEG.0000000000001817]</w:t>
      </w:r>
    </w:p>
    <w:p w14:paraId="64CBE046" w14:textId="77777777" w:rsidR="007A53F7" w:rsidRDefault="00000000">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Yadav DK</w:t>
      </w:r>
      <w:r>
        <w:rPr>
          <w:rFonts w:ascii="Book Antiqua" w:eastAsia="Book Antiqua" w:hAnsi="Book Antiqua" w:cs="Book Antiqua"/>
          <w:color w:val="000000"/>
        </w:rPr>
        <w:t xml:space="preserve">, Singh A, Zhang Q, Bai X, Zhang W, Yadav RK, Singh A, Zhiwei L, Adhikari VP, Liang T. Involvement of liver in COVID-19: systematic review and meta-analysis.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807-809 [PMID: 32669289 DOI: 10.1136/gutjnl-2020-322072]</w:t>
      </w:r>
    </w:p>
    <w:p w14:paraId="7C67CB59" w14:textId="77777777" w:rsidR="007A53F7" w:rsidRDefault="00000000">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Cai Q</w:t>
      </w:r>
      <w:r>
        <w:rPr>
          <w:rFonts w:ascii="Book Antiqua" w:eastAsia="Book Antiqua" w:hAnsi="Book Antiqua" w:cs="Book Antiqua"/>
          <w:color w:val="000000"/>
        </w:rPr>
        <w:t xml:space="preserve">, Xu L, Chen J. Reply to: "Liver tests abnormalities in COVID-19: trick or treat?".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1277-1278 [PMID: 32634547 DOI: 10.1016/j.jhep.2020.06.041]</w:t>
      </w:r>
    </w:p>
    <w:p w14:paraId="34F10114" w14:textId="77777777" w:rsidR="007A53F7" w:rsidRDefault="00000000">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Chen F</w:t>
      </w:r>
      <w:r>
        <w:rPr>
          <w:rFonts w:ascii="Book Antiqua" w:eastAsia="Book Antiqua" w:hAnsi="Book Antiqua" w:cs="Book Antiqua"/>
          <w:color w:val="000000"/>
        </w:rPr>
        <w:t xml:space="preserve">, Chen W, Chen J, Xu D, Xie W, Wang X, Xie Y. Clinical features and risk factors of COVID-19-associated liver injury and function: A retrospective analysis of 830 cases.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100267 [PMID: 33053426 DOI: 10.1016/j.aohep.2020.09.011]</w:t>
      </w:r>
    </w:p>
    <w:p w14:paraId="1CC33DE6" w14:textId="77777777" w:rsidR="007A53F7" w:rsidRDefault="00000000">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Lonardo A</w:t>
      </w:r>
      <w:r>
        <w:rPr>
          <w:rFonts w:ascii="Book Antiqua" w:eastAsia="Book Antiqua" w:hAnsi="Book Antiqua" w:cs="Book Antiqua"/>
          <w:color w:val="000000"/>
        </w:rPr>
        <w:t xml:space="preserve">, Nascimbeni F, Ballestri S, Fairweather D, Win S, Than TA, Abdelmalek MF, Suzuki A. Sex Differences in Nonalcoholic Fatty Liver Disease: State of the Art and Identification of Research Gaps.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1457-1469 [PMID: 30924946 DOI: 10.1002/hep.30626]</w:t>
      </w:r>
    </w:p>
    <w:p w14:paraId="092A6E09" w14:textId="77777777" w:rsidR="007A53F7" w:rsidRDefault="00000000">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Kezer CA</w:t>
      </w:r>
      <w:r>
        <w:rPr>
          <w:rFonts w:ascii="Book Antiqua" w:eastAsia="Book Antiqua" w:hAnsi="Book Antiqua" w:cs="Book Antiqua"/>
          <w:color w:val="000000"/>
        </w:rPr>
        <w:t xml:space="preserve">, Simonetto DA, Shah VH. Sex Differences in Alcohol Consumption and Alcohol-Associated Liver Disease.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2021; </w:t>
      </w:r>
      <w:r>
        <w:rPr>
          <w:rFonts w:ascii="Book Antiqua" w:eastAsia="Book Antiqua" w:hAnsi="Book Antiqua" w:cs="Book Antiqua"/>
          <w:b/>
          <w:bCs/>
          <w:color w:val="000000"/>
        </w:rPr>
        <w:t>96</w:t>
      </w:r>
      <w:r>
        <w:rPr>
          <w:rFonts w:ascii="Book Antiqua" w:eastAsia="Book Antiqua" w:hAnsi="Book Antiqua" w:cs="Book Antiqua"/>
          <w:color w:val="000000"/>
        </w:rPr>
        <w:t>: 1006-1016 [PMID: 33714602 DOI: 10.1016/j.mayocp.2020.08.020]</w:t>
      </w:r>
    </w:p>
    <w:p w14:paraId="3BCBFBB4" w14:textId="77777777" w:rsidR="007A53F7" w:rsidRDefault="00000000">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Phipps MM</w:t>
      </w:r>
      <w:r>
        <w:rPr>
          <w:rFonts w:ascii="Book Antiqua" w:eastAsia="Book Antiqua" w:hAnsi="Book Antiqua" w:cs="Book Antiqua"/>
          <w:color w:val="000000"/>
        </w:rPr>
        <w:t xml:space="preserve">, Barraza LH, LaSota ED, Sobieszczyk ME, Pereira MR, Zheng EX, Fox AN, Zucker J, Verna EC. Acute Liver Injury in COVID-19: Prevalence and Association with Clinical Outcomes in a Large U.S. Cohort.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807-817 [PMID: 32473607 DOI: 10.1002/hep.31404]</w:t>
      </w:r>
    </w:p>
    <w:p w14:paraId="1B83F738" w14:textId="77777777" w:rsidR="007A53F7" w:rsidRDefault="00000000">
      <w:pPr>
        <w:spacing w:line="360" w:lineRule="auto"/>
        <w:jc w:val="both"/>
      </w:pPr>
      <w:r>
        <w:rPr>
          <w:rFonts w:ascii="Book Antiqua" w:eastAsia="Book Antiqua" w:hAnsi="Book Antiqua" w:cs="Book Antiqua"/>
          <w:color w:val="000000"/>
        </w:rPr>
        <w:lastRenderedPageBreak/>
        <w:t xml:space="preserve">76 </w:t>
      </w:r>
      <w:r>
        <w:rPr>
          <w:rFonts w:ascii="Book Antiqua" w:eastAsia="Book Antiqua" w:hAnsi="Book Antiqua" w:cs="Book Antiqua"/>
          <w:b/>
          <w:bCs/>
          <w:color w:val="000000"/>
        </w:rPr>
        <w:t>Weber S</w:t>
      </w:r>
      <w:r>
        <w:rPr>
          <w:rFonts w:ascii="Book Antiqua" w:eastAsia="Book Antiqua" w:hAnsi="Book Antiqua" w:cs="Book Antiqua"/>
          <w:color w:val="000000"/>
        </w:rPr>
        <w:t xml:space="preserve">, Hellmuth JC, Scherer C, Muenchhoff M, Mayerle J, Gerbes AL. Liver function test abnormalities at hospital admission are associated with severe course of SARS-CoV-2 infection: a prospective cohort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1925-1932 [PMID: 33514597 DOI: 10.1136/gutjnl-2020-323800]</w:t>
      </w:r>
    </w:p>
    <w:p w14:paraId="30AFD61E" w14:textId="77777777" w:rsidR="007A53F7" w:rsidRDefault="00000000">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Soetedjo NNM</w:t>
      </w:r>
      <w:r>
        <w:rPr>
          <w:rFonts w:ascii="Book Antiqua" w:eastAsia="Book Antiqua" w:hAnsi="Book Antiqua" w:cs="Book Antiqua"/>
          <w:color w:val="000000"/>
        </w:rPr>
        <w:t xml:space="preserve">, Iryaningrum MR, Damara FA, Permadhi I, Sutanto LB, Hartono H, Rasyid H. Prognostic properties of hypoalbuminemia in COVID-19 patients: A systematic review and diagnostic meta-analysis. </w:t>
      </w:r>
      <w:r>
        <w:rPr>
          <w:rFonts w:ascii="Book Antiqua" w:eastAsia="Book Antiqua" w:hAnsi="Book Antiqua" w:cs="Book Antiqua"/>
          <w:i/>
          <w:iCs/>
          <w:color w:val="000000"/>
        </w:rPr>
        <w:t>Clin Nutr ESPEN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120-126 [PMID: 34620307 DOI: 10.1016/j.clnesp.2021.07.003]</w:t>
      </w:r>
    </w:p>
    <w:p w14:paraId="64B60E45" w14:textId="77777777" w:rsidR="007A53F7" w:rsidRDefault="00000000">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Lei P</w:t>
      </w:r>
      <w:r>
        <w:rPr>
          <w:rFonts w:ascii="Book Antiqua" w:eastAsia="Book Antiqua" w:hAnsi="Book Antiqua" w:cs="Book Antiqua"/>
          <w:color w:val="000000"/>
        </w:rPr>
        <w:t xml:space="preserve">, Zhang L, Han P, Zheng C, Tong Q, Shang H, Yang F, Hu Y, Li X, Song Y. Liver injury in patients with COVID-19: clinical profiles, CT findings, the correlation of the severity with liver injury.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733-742 [PMID: 32886333 DOI: 10.1007/s12072-020-10087-1]</w:t>
      </w:r>
    </w:p>
    <w:p w14:paraId="374E50F2" w14:textId="77777777" w:rsidR="007A53F7" w:rsidRDefault="00000000">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Gul Y</w:t>
      </w:r>
      <w:r>
        <w:rPr>
          <w:rFonts w:ascii="Book Antiqua" w:eastAsia="Book Antiqua" w:hAnsi="Book Antiqua" w:cs="Book Antiqua"/>
          <w:color w:val="000000"/>
        </w:rPr>
        <w:t xml:space="preserve">, Kilicarslan G, Cilengir AH, Balaban M, Gul E. The Relationship of Liver and Pancreas Density With Chest Computed Tomography Score Progression and Laboratory Findings in Patients With COVID-19. </w:t>
      </w:r>
      <w:r>
        <w:rPr>
          <w:rFonts w:ascii="Book Antiqua" w:eastAsia="Book Antiqua" w:hAnsi="Book Antiqua" w:cs="Book Antiqua"/>
          <w:i/>
          <w:iCs/>
          <w:color w:val="000000"/>
        </w:rPr>
        <w:t>J Comput Assist Tomogr</w:t>
      </w:r>
      <w:r>
        <w:rPr>
          <w:rFonts w:ascii="Book Antiqua" w:eastAsia="Book Antiqua" w:hAnsi="Book Antiqua" w:cs="Book Antiqua"/>
          <w:color w:val="000000"/>
        </w:rPr>
        <w:t xml:space="preserve"> 2022; </w:t>
      </w:r>
      <w:r>
        <w:rPr>
          <w:rFonts w:ascii="Book Antiqua" w:eastAsia="Book Antiqua" w:hAnsi="Book Antiqua" w:cs="Book Antiqua"/>
          <w:b/>
          <w:bCs/>
          <w:color w:val="000000"/>
        </w:rPr>
        <w:t>46</w:t>
      </w:r>
      <w:r>
        <w:rPr>
          <w:rFonts w:ascii="Book Antiqua" w:eastAsia="Book Antiqua" w:hAnsi="Book Antiqua" w:cs="Book Antiqua"/>
          <w:color w:val="000000"/>
        </w:rPr>
        <w:t>: 848-853 [PMID: 35830381 DOI: 10.1097/RCT.0000000000001354]</w:t>
      </w:r>
    </w:p>
    <w:p w14:paraId="5284329F" w14:textId="77777777" w:rsidR="007A53F7" w:rsidRDefault="00000000">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Uchida Y</w:t>
      </w:r>
      <w:r>
        <w:rPr>
          <w:rFonts w:ascii="Book Antiqua" w:eastAsia="Book Antiqua" w:hAnsi="Book Antiqua" w:cs="Book Antiqua"/>
          <w:color w:val="000000"/>
        </w:rPr>
        <w:t xml:space="preserve">, Uemura H, Yamaba S, Hamada D, Tarumoto N, Maesaki S, Mochida S. Significance of liver dysfunction associated with decreased hepatic CT attenuation values in Japanese patients with severe COVID-19.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1098-1106 [PMID: 32776161 DOI: 10.1007/s00535-020-01717-4]</w:t>
      </w:r>
    </w:p>
    <w:p w14:paraId="3496EE61" w14:textId="77777777" w:rsidR="007A53F7" w:rsidRDefault="00000000">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Abdelmohsen MA,</w:t>
      </w:r>
      <w:r>
        <w:rPr>
          <w:rFonts w:ascii="Book Antiqua" w:eastAsia="Book Antiqua" w:hAnsi="Book Antiqua" w:cs="Book Antiqua"/>
          <w:color w:val="000000"/>
        </w:rPr>
        <w:t xml:space="preserve"> Alkandari BM, Gupta VK, ElBeheiry AA. Diagnostic value of abdominal sonography in confirmed COVID-19 intensive care patients. </w:t>
      </w:r>
      <w:r>
        <w:rPr>
          <w:rFonts w:ascii="Book Antiqua" w:eastAsia="Book Antiqua" w:hAnsi="Book Antiqua" w:cs="Book Antiqua"/>
          <w:i/>
          <w:iCs/>
          <w:color w:val="000000"/>
        </w:rPr>
        <w:t>Egypt J Radiol Nucl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198 [DOI: 10.1186/s43055-020-00317-9]</w:t>
      </w:r>
    </w:p>
    <w:p w14:paraId="1D43D94E" w14:textId="77777777" w:rsidR="007A53F7" w:rsidRDefault="00000000">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Spogis J</w:t>
      </w:r>
      <w:r>
        <w:rPr>
          <w:rFonts w:ascii="Book Antiqua" w:eastAsia="Book Antiqua" w:hAnsi="Book Antiqua" w:cs="Book Antiqua"/>
          <w:color w:val="000000"/>
        </w:rPr>
        <w:t xml:space="preserve">, Hagen F, Thaiss WM, Hoffmann T, Malek N, Nikolaou K, Berg CP, Singer S, Bösmüller H, Kreth F, Kaufmann S. Sonographic findings in coronavirus disease-19 associated liver damage.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e0244781 [PMID: 33606703 DOI: 10.1371/journal.pone.0244781]</w:t>
      </w:r>
    </w:p>
    <w:p w14:paraId="4EF4458D" w14:textId="77777777" w:rsidR="007A53F7" w:rsidRDefault="00000000">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Wong CKH</w:t>
      </w:r>
      <w:r>
        <w:rPr>
          <w:rFonts w:ascii="Book Antiqua" w:eastAsia="Book Antiqua" w:hAnsi="Book Antiqua" w:cs="Book Antiqua"/>
          <w:color w:val="000000"/>
        </w:rPr>
        <w:t xml:space="preserve">, Mak LY, Au ICH, Lai FTT, Li X, Wan EYF, Chui CSL, Chan EWY, Cheng WY, Cheng FWT, Yuen MF, Wong ICK. Risk of acute liver injury following the mRNA </w:t>
      </w:r>
      <w:r>
        <w:rPr>
          <w:rFonts w:ascii="Book Antiqua" w:eastAsia="Book Antiqua" w:hAnsi="Book Antiqua" w:cs="Book Antiqua"/>
          <w:color w:val="000000"/>
        </w:rPr>
        <w:lastRenderedPageBreak/>
        <w:t xml:space="preserve">(BNT162b2) and inactivated (CoronaVac) COVID-19 vaccines.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77</w:t>
      </w:r>
      <w:r>
        <w:rPr>
          <w:rFonts w:ascii="Book Antiqua" w:eastAsia="Book Antiqua" w:hAnsi="Book Antiqua" w:cs="Book Antiqua"/>
          <w:color w:val="000000"/>
        </w:rPr>
        <w:t>: 1339-1348 [PMID: 35817224 DOI: 10.1016/j.jhep.2022.06.032]</w:t>
      </w:r>
    </w:p>
    <w:p w14:paraId="0C1CFF41" w14:textId="77777777" w:rsidR="007A53F7" w:rsidRDefault="00000000">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Mann R</w:t>
      </w:r>
      <w:r>
        <w:rPr>
          <w:rFonts w:ascii="Book Antiqua" w:eastAsia="Book Antiqua" w:hAnsi="Book Antiqua" w:cs="Book Antiqua"/>
          <w:color w:val="000000"/>
        </w:rPr>
        <w:t xml:space="preserve">, Sekhon S, Sekhon S. Drug-Induced Liver Injury After COVID-19 Vaccine. </w:t>
      </w:r>
      <w:r>
        <w:rPr>
          <w:rFonts w:ascii="Book Antiqua" w:eastAsia="Book Antiqua" w:hAnsi="Book Antiqua" w:cs="Book Antiqua"/>
          <w:i/>
          <w:iCs/>
          <w:color w:val="000000"/>
        </w:rPr>
        <w:t>Cureus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e16491 [PMID: 34430106 DOI: 10.7759/cureus.16491]</w:t>
      </w:r>
    </w:p>
    <w:p w14:paraId="4F790999" w14:textId="77777777" w:rsidR="007A53F7" w:rsidRDefault="00000000">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Hines A</w:t>
      </w:r>
      <w:r>
        <w:rPr>
          <w:rFonts w:ascii="Book Antiqua" w:eastAsia="Book Antiqua" w:hAnsi="Book Antiqua" w:cs="Book Antiqua"/>
          <w:color w:val="000000"/>
        </w:rPr>
        <w:t xml:space="preserve">, Shen JG, Olazagasti C, Shams S. Immune thrombocytopenic purpura and acute liver injury after COVID-19 vaccine.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34330722 DOI: 10.1136/bcr-2021-242678]</w:t>
      </w:r>
    </w:p>
    <w:p w14:paraId="71721A21" w14:textId="77777777" w:rsidR="007A53F7" w:rsidRDefault="00000000">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Shroff H</w:t>
      </w:r>
      <w:r>
        <w:rPr>
          <w:rFonts w:ascii="Book Antiqua" w:eastAsia="Book Antiqua" w:hAnsi="Book Antiqua" w:cs="Book Antiqua"/>
          <w:color w:val="000000"/>
        </w:rPr>
        <w:t xml:space="preserve">, Satapathy SK, Crawford JM, Todd NJ, VanWagner LB. Liver injury following SARS-CoV-2 vaccination: A multicenter case series.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76</w:t>
      </w:r>
      <w:r>
        <w:rPr>
          <w:rFonts w:ascii="Book Antiqua" w:eastAsia="Book Antiqua" w:hAnsi="Book Antiqua" w:cs="Book Antiqua"/>
          <w:color w:val="000000"/>
        </w:rPr>
        <w:t>: 211-214 [PMID: 34339763 DOI: 10.1016/j.jhep.2021.07.024]</w:t>
      </w:r>
    </w:p>
    <w:p w14:paraId="4161653D" w14:textId="77777777" w:rsidR="007A53F7" w:rsidRDefault="00000000">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Lodato F</w:t>
      </w:r>
      <w:r>
        <w:rPr>
          <w:rFonts w:ascii="Book Antiqua" w:eastAsia="Book Antiqua" w:hAnsi="Book Antiqua" w:cs="Book Antiqua"/>
          <w:color w:val="000000"/>
        </w:rPr>
        <w:t xml:space="preserve">, Larocca A, D'Errico A, Cennamo V. An unusual case of acute cholestatic hepatitis after m-RNABNT162b2 (Comirnaty) SARS-CoV-2 vaccine: Coincidence, autoimmunity or drug-related liver injury.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75</w:t>
      </w:r>
      <w:r>
        <w:rPr>
          <w:rFonts w:ascii="Book Antiqua" w:eastAsia="Book Antiqua" w:hAnsi="Book Antiqua" w:cs="Book Antiqua"/>
          <w:color w:val="000000"/>
        </w:rPr>
        <w:t>: 1254-1256 [PMID: 34256064 DOI: 10.1016/j.jhep.2021.07.005]</w:t>
      </w:r>
    </w:p>
    <w:p w14:paraId="5075BBBC" w14:textId="77777777" w:rsidR="007A53F7" w:rsidRDefault="00000000">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Efe C</w:t>
      </w:r>
      <w:r>
        <w:rPr>
          <w:rFonts w:ascii="Book Antiqua" w:eastAsia="Book Antiqua" w:hAnsi="Book Antiqua" w:cs="Book Antiqua"/>
          <w:color w:val="000000"/>
        </w:rPr>
        <w:t xml:space="preserve">, Kulkarni AV, Terziroli Beretta-Piccoli B, Magro B, Stättermayer A, Cengiz M, Clayton-Chubb D, Lammert C, Bernsmeier C, Gül Ö, la Tijera FH, Anders M, Lytvyak E, Akın M, Purnak T, Liberal R, Peralta M, Ebik B, Duman S, Demir N, Balaban Y, Urzua Á, Contreras F, Venturelli MG, Bilgiç Y, Medina A, Girala M, Günşar F, Londoño MC, Androutsakos T, Kisch A, Yurci A, Güzelbulut F, Çağın YF, Avcı E, Akyıldız M, Dindar-Demiray EK, Harputluoğlu M, Kumar R, Satapathy SK, Mendizabal M, Silva M, Fagiuoli S, Roberts SK, Soylu NK, Idilman R, Yoshida EM, Montano-Loza AJ, Dalekos GN, Ridruejo E, Schiano TD, Wahlin S. Liver injury after SARS-CoV-2 vaccination: Features of immune-mediated hepatitis, role of corticosteroid therapy and outcome.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2022; </w:t>
      </w:r>
      <w:r>
        <w:rPr>
          <w:rFonts w:ascii="Book Antiqua" w:eastAsia="Book Antiqua" w:hAnsi="Book Antiqua" w:cs="Book Antiqua"/>
          <w:b/>
          <w:bCs/>
          <w:color w:val="000000"/>
        </w:rPr>
        <w:t>76</w:t>
      </w:r>
      <w:r>
        <w:rPr>
          <w:rFonts w:ascii="Book Antiqua" w:eastAsia="Book Antiqua" w:hAnsi="Book Antiqua" w:cs="Book Antiqua"/>
          <w:color w:val="000000"/>
        </w:rPr>
        <w:t>: 1576-1586 [PMID: 35567545 DOI: 10.1002/hep.32572]</w:t>
      </w:r>
    </w:p>
    <w:p w14:paraId="4FB00EB0" w14:textId="77777777" w:rsidR="007A53F7" w:rsidRDefault="00000000">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Roy A</w:t>
      </w:r>
      <w:r>
        <w:rPr>
          <w:rFonts w:ascii="Book Antiqua" w:eastAsia="Book Antiqua" w:hAnsi="Book Antiqua" w:cs="Book Antiqua"/>
          <w:color w:val="000000"/>
        </w:rPr>
        <w:t xml:space="preserve">, Verma N, Singh S, Pradhan P, Taneja S, Singh M. Immune-mediated liver injury following COVID-19 vaccination: A systematic review. </w:t>
      </w:r>
      <w:r>
        <w:rPr>
          <w:rFonts w:ascii="Book Antiqua" w:eastAsia="Book Antiqua" w:hAnsi="Book Antiqua" w:cs="Book Antiqua"/>
          <w:i/>
          <w:iCs/>
          <w:color w:val="000000"/>
        </w:rPr>
        <w:t>Hepatol Commun</w:t>
      </w:r>
      <w:r>
        <w:rPr>
          <w:rFonts w:ascii="Book Antiqua" w:eastAsia="Book Antiqua" w:hAnsi="Book Antiqua" w:cs="Book Antiqua"/>
          <w:color w:val="000000"/>
        </w:rPr>
        <w:t xml:space="preserve"> 2022; </w:t>
      </w:r>
      <w:r>
        <w:rPr>
          <w:rFonts w:ascii="Book Antiqua" w:eastAsia="Book Antiqua" w:hAnsi="Book Antiqua" w:cs="Book Antiqua"/>
          <w:b/>
          <w:bCs/>
          <w:color w:val="000000"/>
        </w:rPr>
        <w:t>6</w:t>
      </w:r>
      <w:r>
        <w:rPr>
          <w:rFonts w:ascii="Book Antiqua" w:eastAsia="Book Antiqua" w:hAnsi="Book Antiqua" w:cs="Book Antiqua"/>
          <w:color w:val="000000"/>
        </w:rPr>
        <w:t>: 2513-2522 [PMID: 35507736 DOI: 10.1002/hep4.1979]</w:t>
      </w:r>
    </w:p>
    <w:p w14:paraId="3030454A" w14:textId="77777777" w:rsidR="007A53F7" w:rsidRDefault="00000000">
      <w:pPr>
        <w:spacing w:line="360" w:lineRule="auto"/>
        <w:jc w:val="both"/>
      </w:pPr>
      <w:r>
        <w:rPr>
          <w:rFonts w:ascii="Book Antiqua" w:eastAsia="Book Antiqua" w:hAnsi="Book Antiqua" w:cs="Book Antiqua"/>
          <w:color w:val="000000"/>
        </w:rPr>
        <w:lastRenderedPageBreak/>
        <w:t xml:space="preserve">90 </w:t>
      </w:r>
      <w:r>
        <w:rPr>
          <w:rFonts w:ascii="Book Antiqua" w:eastAsia="Book Antiqua" w:hAnsi="Book Antiqua" w:cs="Book Antiqua"/>
          <w:b/>
          <w:bCs/>
          <w:color w:val="000000"/>
        </w:rPr>
        <w:t>Mekritthikrai K</w:t>
      </w:r>
      <w:r>
        <w:rPr>
          <w:rFonts w:ascii="Book Antiqua" w:eastAsia="Book Antiqua" w:hAnsi="Book Antiqua" w:cs="Book Antiqua"/>
          <w:color w:val="000000"/>
        </w:rPr>
        <w:t xml:space="preserve">, Jaru-Ampornpan P, Komolmit P, Thanapirom K. Autoimmune Hepatitis Triggered by COVID-19 Vaccine: The First Case From Inactivated Vaccine. </w:t>
      </w:r>
      <w:r>
        <w:rPr>
          <w:rFonts w:ascii="Book Antiqua" w:eastAsia="Book Antiqua" w:hAnsi="Book Antiqua" w:cs="Book Antiqua"/>
          <w:i/>
          <w:iCs/>
          <w:color w:val="000000"/>
        </w:rPr>
        <w:t>ACG Case Rep J</w:t>
      </w:r>
      <w:r>
        <w:rPr>
          <w:rFonts w:ascii="Book Antiqua" w:eastAsia="Book Antiqua" w:hAnsi="Book Antiqua" w:cs="Book Antiqua"/>
          <w:color w:val="000000"/>
        </w:rPr>
        <w:t xml:space="preserve"> 2022; </w:t>
      </w:r>
      <w:r>
        <w:rPr>
          <w:rFonts w:ascii="Book Antiqua" w:eastAsia="Book Antiqua" w:hAnsi="Book Antiqua" w:cs="Book Antiqua"/>
          <w:b/>
          <w:bCs/>
          <w:color w:val="000000"/>
        </w:rPr>
        <w:t>9</w:t>
      </w:r>
      <w:r>
        <w:rPr>
          <w:rFonts w:ascii="Book Antiqua" w:eastAsia="Book Antiqua" w:hAnsi="Book Antiqua" w:cs="Book Antiqua"/>
          <w:color w:val="000000"/>
        </w:rPr>
        <w:t>: e00811 [PMID: 35784513 DOI: 10.14309/crj.0000000000000811]</w:t>
      </w:r>
    </w:p>
    <w:p w14:paraId="46DEE912" w14:textId="77777777" w:rsidR="007A53F7" w:rsidRDefault="00000000">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Fix OK</w:t>
      </w:r>
      <w:r>
        <w:rPr>
          <w:rFonts w:ascii="Book Antiqua" w:eastAsia="Book Antiqua" w:hAnsi="Book Antiqua" w:cs="Book Antiqua"/>
          <w:color w:val="000000"/>
        </w:rPr>
        <w:t xml:space="preserve">,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287-304 [PMID: 32298473 DOI: 10.1002/hep.31281]</w:t>
      </w:r>
    </w:p>
    <w:p w14:paraId="70A0326D" w14:textId="77777777" w:rsidR="007A53F7" w:rsidRDefault="00000000">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Nagarajan R</w:t>
      </w:r>
      <w:r>
        <w:rPr>
          <w:rFonts w:ascii="Book Antiqua" w:eastAsia="Book Antiqua" w:hAnsi="Book Antiqua" w:cs="Book Antiqua"/>
          <w:color w:val="000000"/>
        </w:rPr>
        <w:t xml:space="preserve">, Krishnamoorthy Y, Rajaa S, Hariharan VS. COVID-19 Severity and Mortality Among Chronic Liver Disease Patients: A Systematic Review and Meta-Analysis. </w:t>
      </w:r>
      <w:r>
        <w:rPr>
          <w:rFonts w:ascii="Book Antiqua" w:eastAsia="Book Antiqua" w:hAnsi="Book Antiqua" w:cs="Book Antiqua"/>
          <w:i/>
          <w:iCs/>
          <w:color w:val="000000"/>
        </w:rPr>
        <w:t>Prev Chronic Dis</w:t>
      </w:r>
      <w:r>
        <w:rPr>
          <w:rFonts w:ascii="Book Antiqua" w:eastAsia="Book Antiqua" w:hAnsi="Book Antiqua" w:cs="Book Antiqua"/>
          <w:color w:val="000000"/>
        </w:rPr>
        <w:t xml:space="preserve"> 2022; </w:t>
      </w:r>
      <w:r>
        <w:rPr>
          <w:rFonts w:ascii="Book Antiqua" w:eastAsia="Book Antiqua" w:hAnsi="Book Antiqua" w:cs="Book Antiqua"/>
          <w:b/>
          <w:bCs/>
          <w:color w:val="000000"/>
        </w:rPr>
        <w:t>19</w:t>
      </w:r>
      <w:r>
        <w:rPr>
          <w:rFonts w:ascii="Book Antiqua" w:eastAsia="Book Antiqua" w:hAnsi="Book Antiqua" w:cs="Book Antiqua"/>
          <w:color w:val="000000"/>
        </w:rPr>
        <w:t>: E53 [PMID: 36007255 DOI: 10.5888/pcd19.210228]</w:t>
      </w:r>
    </w:p>
    <w:p w14:paraId="4CBB6619" w14:textId="77777777" w:rsidR="007A53F7" w:rsidRDefault="00000000">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Marjot T</w:t>
      </w:r>
      <w:r>
        <w:rPr>
          <w:rFonts w:ascii="Book Antiqua" w:eastAsia="Book Antiqua" w:hAnsi="Book Antiqua" w:cs="Book Antiqua"/>
          <w:color w:val="000000"/>
        </w:rPr>
        <w:t xml:space="preserve">, Buescher G, Sebode M, Barnes E, Barritt AS 4th, Armstrong MJ, Baldelli L, Kennedy J, Mercer C, Ozga AK, Casar C, Schramm C; contributing Members and Collaborators of ERN RARE-LIVER/COVID-Hep/SECURE-Cirrhosis, Moon AM, Webb GJ, Lohse AW. SARS-CoV-2 infection in patients with autoimmune hepatitis.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1335-1343 [PMID: 33508378 DOI: 10.1016/j.jhep.2021.01.021]</w:t>
      </w:r>
    </w:p>
    <w:p w14:paraId="4C48B981" w14:textId="77777777" w:rsidR="007A53F7" w:rsidRDefault="00000000">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Liberal R</w:t>
      </w:r>
      <w:r>
        <w:rPr>
          <w:rFonts w:ascii="Book Antiqua" w:eastAsia="Book Antiqua" w:hAnsi="Book Antiqua" w:cs="Book Antiqua"/>
          <w:color w:val="000000"/>
        </w:rPr>
        <w:t xml:space="preserve">, Grant CR, Mieli-Vergani G, Vergani D. Autoimmune hepatitis: a comprehensive review. </w:t>
      </w:r>
      <w:r>
        <w:rPr>
          <w:rFonts w:ascii="Book Antiqua" w:eastAsia="Book Antiqua" w:hAnsi="Book Antiqua" w:cs="Book Antiqua"/>
          <w:i/>
          <w:iCs/>
          <w:color w:val="000000"/>
        </w:rPr>
        <w:t>J Autoimmun</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126-139 [PMID: 23218932 DOI: 10.1016/j.jaut.2012.11.002]</w:t>
      </w:r>
    </w:p>
    <w:p w14:paraId="1D015D56" w14:textId="77777777" w:rsidR="007A53F7" w:rsidRDefault="00000000">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Mack CL</w:t>
      </w:r>
      <w:r>
        <w:rPr>
          <w:rFonts w:ascii="Book Antiqua" w:eastAsia="Book Antiqua" w:hAnsi="Book Antiqua" w:cs="Book Antiqua"/>
          <w:color w:val="000000"/>
        </w:rPr>
        <w:t xml:space="preserve">, Adams D, Assis DN, Kerkar N, Manns MP, Mayo MJ, Vierling JM, Alsawas M, Murad MH, Czaja AJ. Diagnosis and Management of Autoimmune Hepatitis in Adults and Children: 2019 Practice Guidance and Guidelines From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671-722 [PMID: 31863477 DOI: 10.1002/hep.31065]</w:t>
      </w:r>
    </w:p>
    <w:p w14:paraId="58666D0E" w14:textId="77777777" w:rsidR="007A53F7" w:rsidRDefault="00000000">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Kabaçam G</w:t>
      </w:r>
      <w:r>
        <w:rPr>
          <w:rFonts w:ascii="Book Antiqua" w:eastAsia="Book Antiqua" w:hAnsi="Book Antiqua" w:cs="Book Antiqua"/>
          <w:color w:val="000000"/>
        </w:rPr>
        <w:t xml:space="preserve">, Wahlin S, Efe C. Autoimmune hepatitis triggered by COVID-19: A report of two cases.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2527-2528 [PMID: 34478591 DOI: 10.1111/</w:t>
      </w:r>
      <w:r>
        <w:rPr>
          <w:rFonts w:ascii="Book Antiqua" w:eastAsia="宋体" w:hAnsi="Book Antiqua" w:cs="Book Antiqua" w:hint="eastAsia"/>
          <w:color w:val="000000"/>
          <w:lang w:eastAsia="zh-CN"/>
        </w:rPr>
        <w:t>l</w:t>
      </w:r>
      <w:r>
        <w:rPr>
          <w:rFonts w:ascii="Book Antiqua" w:eastAsia="Book Antiqua" w:hAnsi="Book Antiqua" w:cs="Book Antiqua"/>
          <w:color w:val="000000"/>
        </w:rPr>
        <w:t>iv.15044]</w:t>
      </w:r>
    </w:p>
    <w:p w14:paraId="6C72907E" w14:textId="77777777" w:rsidR="007A53F7" w:rsidRDefault="00000000">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Gerussi A</w:t>
      </w:r>
      <w:r>
        <w:rPr>
          <w:rFonts w:ascii="Book Antiqua" w:eastAsia="Book Antiqua" w:hAnsi="Book Antiqua" w:cs="Book Antiqua"/>
          <w:color w:val="000000"/>
        </w:rPr>
        <w:t xml:space="preserve">, Rigamonti C, Elia C, Cazzagon N, Floreani A, Pozzi R, Pozzoni P, Claar E, Pasulo L, Fagiuoli S, Cristoferi L, Carbone M, Invernizzi P. Coronavirus Disease 2019 in </w:t>
      </w:r>
      <w:r>
        <w:rPr>
          <w:rFonts w:ascii="Book Antiqua" w:eastAsia="Book Antiqua" w:hAnsi="Book Antiqua" w:cs="Book Antiqua"/>
          <w:color w:val="000000"/>
        </w:rPr>
        <w:lastRenderedPageBreak/>
        <w:t xml:space="preserve">Autoimmune Hepatitis: A Lesson From Immunosuppressed Patients. </w:t>
      </w:r>
      <w:r>
        <w:rPr>
          <w:rFonts w:ascii="Book Antiqua" w:eastAsia="Book Antiqua" w:hAnsi="Book Antiqua" w:cs="Book Antiqua"/>
          <w:i/>
          <w:iCs/>
          <w:color w:val="000000"/>
        </w:rPr>
        <w:t>Hepatol Commun</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1257-1262 [PMID: 32838102 DOI: 10.1002/hep4.1557]</w:t>
      </w:r>
    </w:p>
    <w:p w14:paraId="021E2CE2" w14:textId="77777777" w:rsidR="007A53F7" w:rsidRDefault="00000000">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Lleo A</w:t>
      </w:r>
      <w:r>
        <w:rPr>
          <w:rFonts w:ascii="Book Antiqua" w:eastAsia="Book Antiqua" w:hAnsi="Book Antiqua" w:cs="Book Antiqua"/>
          <w:color w:val="000000"/>
        </w:rPr>
        <w:t xml:space="preserve">, Cazzagon N, Rigamonti C, Cabibbo G, Lai Q, Muratori L, Carbone M; Italian Association for the Study of the Liver. Clinical update on risks and efficacy of anti-SARS-CoV-2 vaccines in patients with autoimmune hepatitis and summary of reports on post-vaccination liver injury.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2022; </w:t>
      </w:r>
      <w:r>
        <w:rPr>
          <w:rFonts w:ascii="Book Antiqua" w:eastAsia="Book Antiqua" w:hAnsi="Book Antiqua" w:cs="Book Antiqua"/>
          <w:b/>
          <w:bCs/>
          <w:color w:val="000000"/>
        </w:rPr>
        <w:t>54</w:t>
      </w:r>
      <w:r>
        <w:rPr>
          <w:rFonts w:ascii="Book Antiqua" w:eastAsia="Book Antiqua" w:hAnsi="Book Antiqua" w:cs="Book Antiqua"/>
          <w:color w:val="000000"/>
        </w:rPr>
        <w:t>: 722-726 [PMID: 35410851 DOI: 10.1016/j.dld.2022.03.014]</w:t>
      </w:r>
    </w:p>
    <w:p w14:paraId="5AAC9E5C" w14:textId="77777777" w:rsidR="007A53F7" w:rsidRDefault="00000000">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Nur Dagli S</w:t>
      </w:r>
      <w:r>
        <w:rPr>
          <w:rFonts w:ascii="Book Antiqua" w:eastAsia="Book Antiqua" w:hAnsi="Book Antiqua" w:cs="Book Antiqua"/>
          <w:color w:val="000000"/>
        </w:rPr>
        <w:t xml:space="preserve">, Efe C. Coronavirus disease 2019 (COVID-19) in autoimmune hepatitis. </w:t>
      </w:r>
      <w:r>
        <w:rPr>
          <w:rFonts w:ascii="Book Antiqua" w:eastAsia="Book Antiqua" w:hAnsi="Book Antiqua" w:cs="Book Antiqua"/>
          <w:i/>
          <w:iCs/>
          <w:color w:val="000000"/>
        </w:rPr>
        <w:t>Hepatol Forum</w:t>
      </w:r>
      <w:r>
        <w:rPr>
          <w:rFonts w:ascii="Book Antiqua" w:eastAsia="Book Antiqua" w:hAnsi="Book Antiqua" w:cs="Book Antiqua"/>
          <w:color w:val="000000"/>
        </w:rPr>
        <w:t xml:space="preserve"> 2022; </w:t>
      </w:r>
      <w:r>
        <w:rPr>
          <w:rFonts w:ascii="Book Antiqua" w:eastAsia="Book Antiqua" w:hAnsi="Book Antiqua" w:cs="Book Antiqua"/>
          <w:b/>
          <w:bCs/>
          <w:color w:val="000000"/>
        </w:rPr>
        <w:t>3</w:t>
      </w:r>
      <w:r>
        <w:rPr>
          <w:rFonts w:ascii="Book Antiqua" w:eastAsia="Book Antiqua" w:hAnsi="Book Antiqua" w:cs="Book Antiqua"/>
          <w:color w:val="000000"/>
        </w:rPr>
        <w:t>: 68-70 [PMID: 35783480 DOI: 10.14744/hf.2022.2022.0012]</w:t>
      </w:r>
    </w:p>
    <w:p w14:paraId="2B441B79" w14:textId="77777777" w:rsidR="007A53F7" w:rsidRDefault="00000000">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Richardson S</w:t>
      </w:r>
      <w:r>
        <w:rPr>
          <w:rFonts w:ascii="Book Antiqua" w:eastAsia="Book Antiqua" w:hAnsi="Book Antiqua" w:cs="Book Antiqua"/>
          <w:color w:val="000000"/>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2052-2059 [PMID: 32320003 DOI: 10.1001/jama.2020.6775]</w:t>
      </w:r>
    </w:p>
    <w:p w14:paraId="6EDEB896" w14:textId="77777777" w:rsidR="007A53F7" w:rsidRDefault="00000000">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Chen X</w:t>
      </w:r>
      <w:r>
        <w:rPr>
          <w:rFonts w:ascii="Book Antiqua" w:eastAsia="Book Antiqua" w:hAnsi="Book Antiqua" w:cs="Book Antiqua"/>
          <w:color w:val="000000"/>
        </w:rPr>
        <w:t xml:space="preserve">, Jiang Q, Ma Z, Ling J, Hu W, Cao Q, Mo P, Yao L, Yang R, Gao S, Gui X, Hou W, Xiong Y, Li J, Zhang Y. Clinical Characteristics of Hospitalized Patients with SARS-CoV-2 and Hepatitis B Virus Co-infection. </w:t>
      </w:r>
      <w:r>
        <w:rPr>
          <w:rFonts w:ascii="Book Antiqua" w:eastAsia="Book Antiqua" w:hAnsi="Book Antiqua" w:cs="Book Antiqua"/>
          <w:i/>
          <w:iCs/>
          <w:color w:val="000000"/>
        </w:rPr>
        <w:t>Virol Sin</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842-845 [PMID: 32839868 DOI: 10.1007/s12250-020-00276-5]</w:t>
      </w:r>
    </w:p>
    <w:p w14:paraId="715C4534" w14:textId="77777777" w:rsidR="007A53F7" w:rsidRDefault="00000000">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7BD7DFB0" w14:textId="77777777" w:rsidR="007A53F7" w:rsidRDefault="00000000">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Li Y</w:t>
      </w:r>
      <w:r>
        <w:rPr>
          <w:rFonts w:ascii="Book Antiqua" w:eastAsia="Book Antiqua" w:hAnsi="Book Antiqua" w:cs="Book Antiqua"/>
          <w:color w:val="000000"/>
        </w:rPr>
        <w:t xml:space="preserve">, Li C, Wang J, Zhu C, Zhu L, Ji F, Liu L, Xu T, Zhang B, Xue L, Yan X, Huang R, Wu C, Yan X. A case series of COVID-19 patients with chronic hepatitis B virus infection.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2785-2791 [PMID: 32558945 DOI: 10.1002/jmv.26201]</w:t>
      </w:r>
    </w:p>
    <w:p w14:paraId="23AD5043" w14:textId="77777777" w:rsidR="007A53F7" w:rsidRDefault="00000000">
      <w:pPr>
        <w:spacing w:line="360" w:lineRule="auto"/>
        <w:jc w:val="both"/>
      </w:pPr>
      <w:r>
        <w:rPr>
          <w:rFonts w:ascii="Book Antiqua" w:eastAsia="Book Antiqua" w:hAnsi="Book Antiqua" w:cs="Book Antiqua"/>
          <w:color w:val="000000"/>
        </w:rPr>
        <w:lastRenderedPageBreak/>
        <w:t xml:space="preserve">104 </w:t>
      </w:r>
      <w:r>
        <w:rPr>
          <w:rFonts w:ascii="Book Antiqua" w:eastAsia="Book Antiqua" w:hAnsi="Book Antiqua" w:cs="Book Antiqua"/>
          <w:b/>
          <w:bCs/>
          <w:color w:val="000000"/>
        </w:rPr>
        <w:t>Alqahtani SA</w:t>
      </w:r>
      <w:r>
        <w:rPr>
          <w:rFonts w:ascii="Book Antiqua" w:eastAsia="Book Antiqua" w:hAnsi="Book Antiqua" w:cs="Book Antiqua"/>
          <w:color w:val="000000"/>
        </w:rPr>
        <w:t xml:space="preserve">, Buti M. COVID-19 and hepatitis B infection. </w:t>
      </w:r>
      <w:r>
        <w:rPr>
          <w:rFonts w:ascii="Book Antiqua" w:eastAsia="Book Antiqua" w:hAnsi="Book Antiqua" w:cs="Book Antiqua"/>
          <w:i/>
          <w:iCs/>
          <w:color w:val="000000"/>
        </w:rPr>
        <w:t>Antivir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389-397 [PMID: 33616549 DOI: 10.3851/IMP3382]</w:t>
      </w:r>
    </w:p>
    <w:p w14:paraId="4AECCE6A" w14:textId="77777777" w:rsidR="007A53F7" w:rsidRDefault="00000000">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Chen L</w:t>
      </w:r>
      <w:r>
        <w:rPr>
          <w:rFonts w:ascii="Book Antiqua" w:eastAsia="Book Antiqua" w:hAnsi="Book Antiqua" w:cs="Book Antiqua"/>
          <w:color w:val="000000"/>
        </w:rPr>
        <w:t xml:space="preserve">, Huang S, Yang J, Cheng X, Shang Z, Lu H, Cheng J. Clinical characteristics in patients with SARS-CoV-2/HBV co-infection.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1504-1507 [PMID: 32668494 DOI: 10.1111/jvh.13362]</w:t>
      </w:r>
    </w:p>
    <w:p w14:paraId="79B79B8F" w14:textId="77777777" w:rsidR="007A53F7" w:rsidRDefault="00000000">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Liu J</w:t>
      </w:r>
      <w:r>
        <w:rPr>
          <w:rFonts w:ascii="Book Antiqua" w:eastAsia="Book Antiqua" w:hAnsi="Book Antiqua" w:cs="Book Antiqua"/>
          <w:color w:val="000000"/>
        </w:rPr>
        <w:t xml:space="preserve">, Wang T, Cai Q, Sun L, Huang D, Zhou G, He Q, Wang FS, Liu L, Chen J. Longitudinal changes of liver function and hepatitis B reactivation in COVID-19 patients with pre-existing chronic hepatitis B virus infection.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1211-1221 [PMID: 32761993 DOI: 10.1111/hepr.13553]</w:t>
      </w:r>
    </w:p>
    <w:p w14:paraId="13D7C21A" w14:textId="77777777" w:rsidR="007A53F7" w:rsidRDefault="00000000">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Ye B</w:t>
      </w:r>
      <w:r>
        <w:rPr>
          <w:rFonts w:ascii="Book Antiqua" w:eastAsia="Book Antiqua" w:hAnsi="Book Antiqua" w:cs="Book Antiqua"/>
          <w:color w:val="000000"/>
        </w:rPr>
        <w:t xml:space="preserve">, Liu X, Li X, Kong H, Tian L, Chen Y. T-cell exhaustion in chronic hepatitis B infection: current knowledge and clinical significance.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e1694 [PMID: 25789969 DOI: 10.1038/cddis.2015.42]</w:t>
      </w:r>
    </w:p>
    <w:p w14:paraId="573E0A61" w14:textId="77777777" w:rsidR="007A53F7" w:rsidRDefault="00000000">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Choe JW</w:t>
      </w:r>
      <w:r>
        <w:rPr>
          <w:rFonts w:ascii="Book Antiqua" w:eastAsia="Book Antiqua" w:hAnsi="Book Antiqua" w:cs="Book Antiqua"/>
          <w:color w:val="000000"/>
        </w:rPr>
        <w:t xml:space="preserve">, Jung YK, Yim HJ, Seo GH. Clinical Effect of Hepatitis B Virus on COVID-19 Infected Patients: A Nationwide Population-Based Study Using the Health Insurance Review &amp; Assessment Service Database. </w:t>
      </w:r>
      <w:r>
        <w:rPr>
          <w:rFonts w:ascii="Book Antiqua" w:eastAsia="Book Antiqua" w:hAnsi="Book Antiqua" w:cs="Book Antiqua"/>
          <w:i/>
          <w:iCs/>
          <w:color w:val="000000"/>
        </w:rPr>
        <w:t>J Korean Med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37</w:t>
      </w:r>
      <w:r>
        <w:rPr>
          <w:rFonts w:ascii="Book Antiqua" w:eastAsia="Book Antiqua" w:hAnsi="Book Antiqua" w:cs="Book Antiqua"/>
          <w:color w:val="000000"/>
        </w:rPr>
        <w:t>: e29 [PMID: 35075828 DOI: 10.3346/jkms.2022.37.e29]</w:t>
      </w:r>
    </w:p>
    <w:p w14:paraId="02210827" w14:textId="77777777" w:rsidR="007A53F7" w:rsidRDefault="00000000">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Xue H</w:t>
      </w:r>
      <w:r>
        <w:rPr>
          <w:rFonts w:ascii="Book Antiqua" w:eastAsia="Book Antiqua" w:hAnsi="Book Antiqua" w:cs="Book Antiqua"/>
          <w:color w:val="000000"/>
        </w:rPr>
        <w:t xml:space="preserve">, Li J, Xie H, Wang Y. Review of Drug Repositioning Approaches and Resources.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1232-1244 [PMID: 30123072 DOI: 10.7150/ijbs.24612]</w:t>
      </w:r>
    </w:p>
    <w:p w14:paraId="48427CA3"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110 </w:t>
      </w:r>
      <w:r>
        <w:rPr>
          <w:rFonts w:ascii="Book Antiqua" w:eastAsia="Book Antiqua" w:hAnsi="Book Antiqua" w:cs="Book Antiqua"/>
          <w:b/>
          <w:bCs/>
          <w:color w:val="000000"/>
          <w:szCs w:val="22"/>
        </w:rPr>
        <w:t>Iavarone M</w:t>
      </w:r>
      <w:r>
        <w:rPr>
          <w:rFonts w:ascii="Book Antiqua" w:eastAsia="Book Antiqua" w:hAnsi="Book Antiqua" w:cs="Book Antiqua"/>
          <w:color w:val="000000"/>
          <w:szCs w:val="22"/>
        </w:rPr>
        <w:t xml:space="preserve">, D'Ambrosio R, Soria A, Triolo M, Pugliese N, Del Poggio P, Perricone G, Massironi S, Spinetti A, Buscarini E, Viganò M, Carriero C, Fagiuoli S, Aghemo A, Belli LS, Lucà M, Pedaci M, Rimondi A, Rumi MG, Invernizzi P, Bonfanti P, Lampertico P. High rates of 30-day mortality in patients with cirrhosis and COVID-19. </w:t>
      </w:r>
      <w:r>
        <w:rPr>
          <w:rFonts w:ascii="Book Antiqua" w:eastAsia="Book Antiqua" w:hAnsi="Book Antiqua" w:cs="Book Antiqua"/>
          <w:i/>
          <w:iCs/>
          <w:color w:val="000000"/>
          <w:szCs w:val="22"/>
        </w:rPr>
        <w:t>J Hepatol</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73</w:t>
      </w:r>
      <w:r>
        <w:rPr>
          <w:rFonts w:ascii="Book Antiqua" w:eastAsia="Book Antiqua" w:hAnsi="Book Antiqua" w:cs="Book Antiqua"/>
          <w:color w:val="000000"/>
          <w:szCs w:val="22"/>
        </w:rPr>
        <w:t>: 1063-1071 [PMID: 32526252 DOI: 10.1016/j.jhep.2020.06.001]</w:t>
      </w:r>
    </w:p>
    <w:p w14:paraId="39B44319"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111 </w:t>
      </w:r>
      <w:r>
        <w:rPr>
          <w:rFonts w:ascii="Book Antiqua" w:eastAsia="Book Antiqua" w:hAnsi="Book Antiqua" w:cs="Book Antiqua"/>
          <w:b/>
          <w:bCs/>
          <w:color w:val="000000"/>
          <w:szCs w:val="22"/>
        </w:rPr>
        <w:t>Marjot T</w:t>
      </w:r>
      <w:r>
        <w:rPr>
          <w:rFonts w:ascii="Book Antiqua" w:eastAsia="Book Antiqua" w:hAnsi="Book Antiqua" w:cs="Book Antiqua"/>
          <w:color w:val="000000"/>
          <w:szCs w:val="22"/>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w:t>
      </w:r>
      <w:r>
        <w:rPr>
          <w:rFonts w:ascii="Book Antiqua" w:eastAsia="Book Antiqua" w:hAnsi="Book Antiqua" w:cs="Book Antiqua"/>
          <w:color w:val="000000"/>
          <w:szCs w:val="22"/>
        </w:rPr>
        <w:lastRenderedPageBreak/>
        <w:t xml:space="preserve">disease: An international registry study. </w:t>
      </w:r>
      <w:r>
        <w:rPr>
          <w:rFonts w:ascii="Book Antiqua" w:eastAsia="Book Antiqua" w:hAnsi="Book Antiqua" w:cs="Book Antiqua"/>
          <w:i/>
          <w:iCs/>
          <w:color w:val="000000"/>
          <w:szCs w:val="22"/>
        </w:rPr>
        <w:t>J Hepatol</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74</w:t>
      </w:r>
      <w:r>
        <w:rPr>
          <w:rFonts w:ascii="Book Antiqua" w:eastAsia="Book Antiqua" w:hAnsi="Book Antiqua" w:cs="Book Antiqua"/>
          <w:color w:val="000000"/>
          <w:szCs w:val="22"/>
        </w:rPr>
        <w:t>: 567-577 [PMID: 33035628 DOI: 10.1016/j.jhep.2020.09.024]</w:t>
      </w:r>
    </w:p>
    <w:p w14:paraId="537EE44E"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112</w:t>
      </w:r>
      <w:r>
        <w:rPr>
          <w:rFonts w:ascii="Book Antiqua" w:eastAsia="Book Antiqua" w:hAnsi="Book Antiqua" w:cs="Book Antiqua"/>
          <w:b/>
          <w:bCs/>
          <w:color w:val="000000"/>
          <w:szCs w:val="22"/>
        </w:rPr>
        <w:t xml:space="preserve"> Beraldo RF</w:t>
      </w:r>
      <w:r>
        <w:rPr>
          <w:rFonts w:ascii="Book Antiqua" w:eastAsia="Book Antiqua" w:hAnsi="Book Antiqua" w:cs="Book Antiqua"/>
          <w:color w:val="000000"/>
          <w:szCs w:val="22"/>
        </w:rPr>
        <w:t xml:space="preserve">, Marcondes MB, Dos Santos MNM, Grillo TG, Pires GBT, de Oliveira CV. COVID-19 in a Patient with Liver Cirrhosis. </w:t>
      </w:r>
      <w:r>
        <w:rPr>
          <w:rFonts w:ascii="Book Antiqua" w:eastAsia="Book Antiqua" w:hAnsi="Book Antiqua" w:cs="Book Antiqua"/>
          <w:i/>
          <w:iCs/>
          <w:color w:val="000000"/>
          <w:szCs w:val="22"/>
        </w:rPr>
        <w:t>Am J Case Rep</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22</w:t>
      </w:r>
      <w:r>
        <w:rPr>
          <w:rFonts w:ascii="Book Antiqua" w:eastAsia="Book Antiqua" w:hAnsi="Book Antiqua" w:cs="Book Antiqua"/>
          <w:color w:val="000000"/>
          <w:szCs w:val="22"/>
        </w:rPr>
        <w:t>: e929948 [PMID: 33686051 DOI: 10.12659/AJCR.929948]</w:t>
      </w:r>
    </w:p>
    <w:p w14:paraId="46097674"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113 </w:t>
      </w:r>
      <w:r>
        <w:rPr>
          <w:rFonts w:ascii="Book Antiqua" w:eastAsia="Book Antiqua" w:hAnsi="Book Antiqua" w:cs="Book Antiqua"/>
          <w:b/>
          <w:bCs/>
          <w:color w:val="000000"/>
          <w:szCs w:val="22"/>
        </w:rPr>
        <w:t>Albillos A</w:t>
      </w:r>
      <w:r>
        <w:rPr>
          <w:rFonts w:ascii="Book Antiqua" w:eastAsia="Book Antiqua" w:hAnsi="Book Antiqua" w:cs="Book Antiqua"/>
          <w:color w:val="000000"/>
          <w:szCs w:val="22"/>
        </w:rPr>
        <w:t xml:space="preserve">, Martin-Mateos R, Van der Merwe S, Wiest R, Jalan R, Álvarez-Mon M. Cirrhosis-associated immune dysfunction. </w:t>
      </w:r>
      <w:r>
        <w:rPr>
          <w:rFonts w:ascii="Book Antiqua" w:eastAsia="Book Antiqua" w:hAnsi="Book Antiqua" w:cs="Book Antiqua"/>
          <w:i/>
          <w:iCs/>
          <w:color w:val="000000"/>
          <w:szCs w:val="22"/>
        </w:rPr>
        <w:t>Nat Rev Gastroenterol Hepatol</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19</w:t>
      </w:r>
      <w:r>
        <w:rPr>
          <w:rFonts w:ascii="Book Antiqua" w:eastAsia="Book Antiqua" w:hAnsi="Book Antiqua" w:cs="Book Antiqua"/>
          <w:color w:val="000000"/>
          <w:szCs w:val="22"/>
        </w:rPr>
        <w:t>: 112-134 [PMID: 34703031 DOI: 10.1038/s41575-021-00520-7]</w:t>
      </w:r>
    </w:p>
    <w:p w14:paraId="74120C1D"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114 </w:t>
      </w:r>
      <w:r>
        <w:rPr>
          <w:rFonts w:ascii="Book Antiqua" w:eastAsia="Book Antiqua" w:hAnsi="Book Antiqua" w:cs="Book Antiqua"/>
          <w:b/>
          <w:bCs/>
          <w:color w:val="000000"/>
          <w:szCs w:val="22"/>
        </w:rPr>
        <w:t>Belli LS</w:t>
      </w:r>
      <w:r>
        <w:rPr>
          <w:rFonts w:ascii="Book Antiqua" w:eastAsia="Book Antiqua" w:hAnsi="Book Antiqua" w:cs="Book Antiqua"/>
          <w:color w:val="000000"/>
          <w:szCs w:val="22"/>
        </w:rPr>
        <w:t xml:space="preserve">, Duvoux C, Cortesi PA, Facchetti R, Iacob S, Perricone G, Radenne S, Conti S, Patrono D, Berlakovich G, Hann A, Pasulo L, Castells L, Faitot F, Detry O, Invernizzi F, Magini G, De Simone P, Kounis I, Morelli MC, Díaz Fontenla F, Ericzon BG, Loinaz C, Johnston C, Gheorghe L, Lesurtel M, Romagnoli R, Kollmann D, Perera MTP, Fagiuoli S, Mirza D, Coilly A, Toso C, Zieniewicz K, Elkrief L, Karam V, Adam R, den Hoed C, Merli M, Puoti M, De Carlis L, Oniscu GC, Piano S, Angeli P, Fondevila C, Polak WG; for all the centres contributing to the ELITA-ELTR COVID-19 Registry. COVID-19 in liver transplant candidates: pretransplant and post-transplant outcomes - an ELITA/ELTR multicentre cohort study. </w:t>
      </w:r>
      <w:r>
        <w:rPr>
          <w:rFonts w:ascii="Book Antiqua" w:eastAsia="Book Antiqua" w:hAnsi="Book Antiqua" w:cs="Book Antiqua"/>
          <w:i/>
          <w:iCs/>
          <w:color w:val="000000"/>
          <w:szCs w:val="22"/>
        </w:rPr>
        <w:t>Gut</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70</w:t>
      </w:r>
      <w:r>
        <w:rPr>
          <w:rFonts w:ascii="Book Antiqua" w:eastAsia="Book Antiqua" w:hAnsi="Book Antiqua" w:cs="Book Antiqua"/>
          <w:color w:val="000000"/>
          <w:szCs w:val="22"/>
        </w:rPr>
        <w:t>: 1914-1924 [PMID: 34281984 DOI: 10.1136/gutjnl-2021-324879]</w:t>
      </w:r>
    </w:p>
    <w:p w14:paraId="7367BBC7"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115 </w:t>
      </w:r>
      <w:r>
        <w:rPr>
          <w:rFonts w:ascii="Book Antiqua" w:eastAsia="Book Antiqua" w:hAnsi="Book Antiqua" w:cs="Book Antiqua"/>
          <w:b/>
          <w:bCs/>
          <w:color w:val="000000"/>
          <w:szCs w:val="22"/>
        </w:rPr>
        <w:t>Kaya Y</w:t>
      </w:r>
      <w:r>
        <w:rPr>
          <w:rFonts w:ascii="Book Antiqua" w:eastAsia="Book Antiqua" w:hAnsi="Book Antiqua" w:cs="Book Antiqua"/>
          <w:color w:val="000000"/>
          <w:szCs w:val="22"/>
        </w:rPr>
        <w:t xml:space="preserve">, Gülcü O, Aksakal E, Kalkan K, Aydın SŞ, Kaya A, Bostan S. A significant predictor of in-hospital and long-term mortality and progression in COVID-19 patients: The end-stage liver disease (MELD) score model. </w:t>
      </w:r>
      <w:r>
        <w:rPr>
          <w:rFonts w:ascii="Book Antiqua" w:eastAsia="Book Antiqua" w:hAnsi="Book Antiqua" w:cs="Book Antiqua"/>
          <w:i/>
          <w:iCs/>
          <w:color w:val="000000"/>
          <w:szCs w:val="22"/>
        </w:rPr>
        <w:t>J Med Virol</w:t>
      </w:r>
      <w:r>
        <w:rPr>
          <w:rFonts w:ascii="Book Antiqua" w:eastAsia="Book Antiqua" w:hAnsi="Book Antiqua" w:cs="Book Antiqua"/>
          <w:color w:val="000000"/>
          <w:szCs w:val="22"/>
        </w:rPr>
        <w:t xml:space="preserve"> 2023; </w:t>
      </w:r>
      <w:r>
        <w:rPr>
          <w:rFonts w:ascii="Book Antiqua" w:eastAsia="Book Antiqua" w:hAnsi="Book Antiqua" w:cs="Book Antiqua"/>
          <w:b/>
          <w:bCs/>
          <w:color w:val="000000"/>
          <w:szCs w:val="22"/>
        </w:rPr>
        <w:t>95</w:t>
      </w:r>
      <w:r>
        <w:rPr>
          <w:rFonts w:ascii="Book Antiqua" w:eastAsia="Book Antiqua" w:hAnsi="Book Antiqua" w:cs="Book Antiqua"/>
          <w:color w:val="000000"/>
          <w:szCs w:val="22"/>
        </w:rPr>
        <w:t>: e28109 [PMID: 36043339</w:t>
      </w:r>
      <w:r>
        <w:rPr>
          <w:rFonts w:ascii="Book Antiqua" w:eastAsia="宋体" w:hAnsi="Book Antiqua" w:cs="Arial"/>
          <w:szCs w:val="22"/>
          <w:lang w:eastAsia="zh-CN"/>
        </w:rPr>
        <w:t xml:space="preserve"> </w:t>
      </w:r>
      <w:r>
        <w:rPr>
          <w:rFonts w:ascii="Book Antiqua" w:eastAsia="Book Antiqua" w:hAnsi="Book Antiqua" w:cs="Book Antiqua"/>
          <w:color w:val="000000"/>
          <w:szCs w:val="22"/>
        </w:rPr>
        <w:t>DOI: 10.1002/jmv.28109]</w:t>
      </w:r>
    </w:p>
    <w:p w14:paraId="6D9BBC3F"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116 </w:t>
      </w:r>
      <w:r>
        <w:rPr>
          <w:rFonts w:ascii="Book Antiqua" w:eastAsia="Book Antiqua" w:hAnsi="Book Antiqua" w:cs="Book Antiqua"/>
          <w:b/>
          <w:bCs/>
          <w:color w:val="000000"/>
          <w:szCs w:val="22"/>
        </w:rPr>
        <w:t>Ge J</w:t>
      </w:r>
      <w:r>
        <w:rPr>
          <w:rFonts w:ascii="Book Antiqua" w:eastAsia="Book Antiqua" w:hAnsi="Book Antiqua" w:cs="Book Antiqua"/>
          <w:color w:val="000000"/>
          <w:szCs w:val="22"/>
        </w:rPr>
        <w:t xml:space="preserve">, Pletcher MJ, Lai JC; N3C Consortium. Outcomes of SARS-CoV-2 Infection in Patients With Chronic Liver Disease and Cirrhosis: A National COVID Cohort Collaborative Study. </w:t>
      </w:r>
      <w:r>
        <w:rPr>
          <w:rFonts w:ascii="Book Antiqua" w:eastAsia="Book Antiqua" w:hAnsi="Book Antiqua" w:cs="Book Antiqua"/>
          <w:i/>
          <w:iCs/>
          <w:color w:val="000000"/>
          <w:szCs w:val="22"/>
        </w:rPr>
        <w:t>Gastroenterology</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161</w:t>
      </w:r>
      <w:r>
        <w:rPr>
          <w:rFonts w:ascii="Book Antiqua" w:eastAsia="Book Antiqua" w:hAnsi="Book Antiqua" w:cs="Book Antiqua"/>
          <w:color w:val="000000"/>
          <w:szCs w:val="22"/>
        </w:rPr>
        <w:t>: 1487-1501.e5 [PMID: 34284037 DOI: 10.1053/j.gastro.2021.07.010]</w:t>
      </w:r>
    </w:p>
    <w:p w14:paraId="0A91BFF1"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117 </w:t>
      </w:r>
      <w:r>
        <w:rPr>
          <w:rFonts w:ascii="Book Antiqua" w:eastAsia="Book Antiqua" w:hAnsi="Book Antiqua" w:cs="Book Antiqua"/>
          <w:b/>
          <w:bCs/>
          <w:color w:val="000000"/>
          <w:szCs w:val="22"/>
        </w:rPr>
        <w:t>Ioannou GN</w:t>
      </w:r>
      <w:r>
        <w:rPr>
          <w:rFonts w:ascii="Book Antiqua" w:eastAsia="Book Antiqua" w:hAnsi="Book Antiqua" w:cs="Book Antiqua"/>
          <w:color w:val="000000"/>
          <w:szCs w:val="22"/>
        </w:rPr>
        <w:t xml:space="preserve">, Liang PS, Locke E, Green P, Berry K, O'Hare AM, Shah JA, Crothers K, Eastment MC, Fan VS, Dominitz JA. Cirrhosis and Severe Acute Respiratory Syndrome </w:t>
      </w:r>
      <w:r>
        <w:rPr>
          <w:rFonts w:ascii="Book Antiqua" w:eastAsia="Book Antiqua" w:hAnsi="Book Antiqua" w:cs="Book Antiqua"/>
          <w:color w:val="000000"/>
          <w:szCs w:val="22"/>
        </w:rPr>
        <w:lastRenderedPageBreak/>
        <w:t xml:space="preserve">Coronavirus 2 Infection in US Veterans: Risk of Infection, Hospitalization, Ventilation, and Mortality. </w:t>
      </w:r>
      <w:r>
        <w:rPr>
          <w:rFonts w:ascii="Book Antiqua" w:eastAsia="Book Antiqua" w:hAnsi="Book Antiqua" w:cs="Book Antiqua"/>
          <w:i/>
          <w:iCs/>
          <w:color w:val="000000"/>
          <w:szCs w:val="22"/>
        </w:rPr>
        <w:t>Hepatology</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74</w:t>
      </w:r>
      <w:r>
        <w:rPr>
          <w:rFonts w:ascii="Book Antiqua" w:eastAsia="Book Antiqua" w:hAnsi="Book Antiqua" w:cs="Book Antiqua"/>
          <w:color w:val="000000"/>
          <w:szCs w:val="22"/>
        </w:rPr>
        <w:t>: 322-335 [PMID: 33219546 DOI: 10.1002/hep.31649]</w:t>
      </w:r>
    </w:p>
    <w:p w14:paraId="147D2831"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118 </w:t>
      </w:r>
      <w:r>
        <w:rPr>
          <w:rFonts w:ascii="Book Antiqua" w:eastAsia="Book Antiqua" w:hAnsi="Book Antiqua" w:cs="Book Antiqua"/>
          <w:b/>
          <w:bCs/>
          <w:color w:val="000000"/>
          <w:szCs w:val="22"/>
        </w:rPr>
        <w:t>Bajaj JS</w:t>
      </w:r>
      <w:r>
        <w:rPr>
          <w:rFonts w:ascii="Book Antiqua" w:eastAsia="Book Antiqua" w:hAnsi="Book Antiqua" w:cs="Book Antiqua"/>
          <w:color w:val="000000"/>
          <w:szCs w:val="22"/>
        </w:rPr>
        <w:t xml:space="preserve">, Garcia-Tsao G, Biggins SW, Kamath PS, Wong F, McGeorge S, Shaw J, Pearson M, Chew M, Fagan A, de la Rosa Rodriguez R, Worthington J, Olofson A, Weir V, Trisolini C, Dwyer S, Reddy KR. Comparison of mortality risk in patients with cirrhosis and COVID-19 compared with patients with cirrhosis alone and COVID-19 alone: multicentre matched cohort. </w:t>
      </w:r>
      <w:r>
        <w:rPr>
          <w:rFonts w:ascii="Book Antiqua" w:eastAsia="Book Antiqua" w:hAnsi="Book Antiqua" w:cs="Book Antiqua"/>
          <w:i/>
          <w:iCs/>
          <w:color w:val="000000"/>
          <w:szCs w:val="22"/>
        </w:rPr>
        <w:t>Gut</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70</w:t>
      </w:r>
      <w:r>
        <w:rPr>
          <w:rFonts w:ascii="Book Antiqua" w:eastAsia="Book Antiqua" w:hAnsi="Book Antiqua" w:cs="Book Antiqua"/>
          <w:color w:val="000000"/>
          <w:szCs w:val="22"/>
        </w:rPr>
        <w:t>: 531-536 [PMID: 32660964 DOI: 10.1136/gutjnl-2020-322118]</w:t>
      </w:r>
    </w:p>
    <w:p w14:paraId="207B96A7"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119 </w:t>
      </w:r>
      <w:r>
        <w:rPr>
          <w:rFonts w:ascii="Book Antiqua" w:eastAsia="Book Antiqua" w:hAnsi="Book Antiqua" w:cs="Book Antiqua"/>
          <w:b/>
          <w:bCs/>
          <w:color w:val="000000"/>
          <w:szCs w:val="22"/>
        </w:rPr>
        <w:t>Jeon D</w:t>
      </w:r>
      <w:r>
        <w:rPr>
          <w:rFonts w:ascii="Book Antiqua" w:eastAsia="Book Antiqua" w:hAnsi="Book Antiqua" w:cs="Book Antiqua"/>
          <w:color w:val="000000"/>
          <w:szCs w:val="22"/>
        </w:rPr>
        <w:t xml:space="preserve">, Son M, Choi J. Impact of liver cirrhosis on the clinical outcomes of patients with COVID-19: a nationwide cohort study of Korea. </w:t>
      </w:r>
      <w:r>
        <w:rPr>
          <w:rFonts w:ascii="Book Antiqua" w:eastAsia="Book Antiqua" w:hAnsi="Book Antiqua" w:cs="Book Antiqua"/>
          <w:i/>
          <w:iCs/>
          <w:color w:val="000000"/>
          <w:szCs w:val="22"/>
        </w:rPr>
        <w:t>Korean J Intern Med</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36</w:t>
      </w:r>
      <w:r>
        <w:rPr>
          <w:rFonts w:ascii="Book Antiqua" w:eastAsia="Book Antiqua" w:hAnsi="Book Antiqua" w:cs="Book Antiqua"/>
          <w:color w:val="000000"/>
          <w:szCs w:val="22"/>
        </w:rPr>
        <w:t>: 1092-1101 [PMID: 34399573 DOI: 10.3904/kjim.2020.486]</w:t>
      </w:r>
    </w:p>
    <w:p w14:paraId="404F36A5"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120 </w:t>
      </w:r>
      <w:r>
        <w:rPr>
          <w:rFonts w:ascii="Book Antiqua" w:eastAsia="Book Antiqua" w:hAnsi="Book Antiqua" w:cs="Book Antiqua"/>
          <w:b/>
          <w:bCs/>
          <w:color w:val="000000"/>
          <w:szCs w:val="22"/>
        </w:rPr>
        <w:t>Luo D</w:t>
      </w:r>
      <w:r>
        <w:rPr>
          <w:rFonts w:ascii="Book Antiqua" w:eastAsia="Book Antiqua" w:hAnsi="Book Antiqua" w:cs="Book Antiqua"/>
          <w:color w:val="000000"/>
          <w:szCs w:val="22"/>
        </w:rPr>
        <w:t xml:space="preserve">, Chen X, Du J, Mei B, Wang A, Kuang F, Fang C, Gan Y, Peng F, Yang X, Dahmen U, Li B, Song S. Immunogenicity of COVID-19 vaccines in chronic liver disease patients and liver transplant recipients: A systematic review and meta-analysis. </w:t>
      </w:r>
      <w:r>
        <w:rPr>
          <w:rFonts w:ascii="Book Antiqua" w:eastAsia="Book Antiqua" w:hAnsi="Book Antiqua" w:cs="Book Antiqua"/>
          <w:i/>
          <w:iCs/>
          <w:color w:val="000000"/>
          <w:szCs w:val="22"/>
        </w:rPr>
        <w:t>Liver Int</w:t>
      </w:r>
      <w:r>
        <w:rPr>
          <w:rFonts w:ascii="Book Antiqua" w:eastAsia="Book Antiqua" w:hAnsi="Book Antiqua" w:cs="Book Antiqua"/>
          <w:color w:val="000000"/>
          <w:szCs w:val="22"/>
        </w:rPr>
        <w:t xml:space="preserve"> 2023; </w:t>
      </w:r>
      <w:r>
        <w:rPr>
          <w:rFonts w:ascii="Book Antiqua" w:eastAsia="Book Antiqua" w:hAnsi="Book Antiqua" w:cs="Book Antiqua"/>
          <w:b/>
          <w:bCs/>
          <w:color w:val="000000"/>
          <w:szCs w:val="22"/>
        </w:rPr>
        <w:t>43</w:t>
      </w:r>
      <w:r>
        <w:rPr>
          <w:rFonts w:ascii="Book Antiqua" w:eastAsia="Book Antiqua" w:hAnsi="Book Antiqua" w:cs="Book Antiqua"/>
          <w:color w:val="000000"/>
          <w:szCs w:val="22"/>
        </w:rPr>
        <w:t>: 34-48 [PMID: 35986903 DOI: 10.1111/</w:t>
      </w:r>
      <w:r>
        <w:rPr>
          <w:rFonts w:ascii="Book Antiqua" w:eastAsia="宋体" w:hAnsi="Book Antiqua" w:cs="Book Antiqua"/>
          <w:color w:val="000000"/>
          <w:szCs w:val="22"/>
          <w:lang w:eastAsia="zh-CN"/>
        </w:rPr>
        <w:t>l</w:t>
      </w:r>
      <w:r>
        <w:rPr>
          <w:rFonts w:ascii="Book Antiqua" w:eastAsia="Book Antiqua" w:hAnsi="Book Antiqua" w:cs="Book Antiqua"/>
          <w:color w:val="000000"/>
          <w:szCs w:val="22"/>
        </w:rPr>
        <w:t>iv.15403]</w:t>
      </w:r>
    </w:p>
    <w:p w14:paraId="39F037B3"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121 </w:t>
      </w:r>
      <w:r>
        <w:rPr>
          <w:rFonts w:ascii="Book Antiqua" w:eastAsia="Book Antiqua" w:hAnsi="Book Antiqua" w:cs="Book Antiqua"/>
          <w:b/>
          <w:bCs/>
          <w:color w:val="000000"/>
          <w:szCs w:val="22"/>
        </w:rPr>
        <w:t>Claeys E,</w:t>
      </w:r>
      <w:r>
        <w:rPr>
          <w:rFonts w:ascii="Book Antiqua" w:eastAsia="Book Antiqua" w:hAnsi="Book Antiqua" w:cs="Book Antiqua"/>
          <w:color w:val="000000"/>
          <w:szCs w:val="22"/>
        </w:rPr>
        <w:t xml:space="preserve"> Vermeire K. Immunosuppressive drugs in organ transplantation to prevent allograft rejection: Mode of action and side effects. </w:t>
      </w:r>
      <w:r>
        <w:rPr>
          <w:rFonts w:ascii="Book Antiqua" w:eastAsia="Book Antiqua" w:hAnsi="Book Antiqua" w:cs="Book Antiqua"/>
          <w:i/>
          <w:iCs/>
          <w:color w:val="000000"/>
          <w:szCs w:val="22"/>
        </w:rPr>
        <w:t>J Immunological Sci</w:t>
      </w:r>
      <w:r>
        <w:rPr>
          <w:rFonts w:ascii="Book Antiqua" w:eastAsia="Book Antiqua" w:hAnsi="Book Antiqua" w:cs="Book Antiqua"/>
          <w:color w:val="000000"/>
          <w:szCs w:val="22"/>
        </w:rPr>
        <w:t xml:space="preserve"> 2019; </w:t>
      </w:r>
      <w:r>
        <w:rPr>
          <w:rFonts w:ascii="Book Antiqua" w:eastAsia="Book Antiqua" w:hAnsi="Book Antiqua" w:cs="Book Antiqua"/>
          <w:b/>
          <w:bCs/>
          <w:color w:val="000000"/>
          <w:szCs w:val="22"/>
        </w:rPr>
        <w:t>3</w:t>
      </w:r>
      <w:r>
        <w:rPr>
          <w:rFonts w:ascii="Book Antiqua" w:eastAsia="Book Antiqua" w:hAnsi="Book Antiqua" w:cs="Book Antiqua"/>
          <w:color w:val="000000"/>
          <w:szCs w:val="22"/>
        </w:rPr>
        <w:t>: 14-21 [DOI:</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10.29245/2578-3009/2019/4.1178]</w:t>
      </w:r>
    </w:p>
    <w:p w14:paraId="4F95AD1C"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122 </w:t>
      </w:r>
      <w:r>
        <w:rPr>
          <w:rFonts w:ascii="Book Antiqua" w:eastAsia="Book Antiqua" w:hAnsi="Book Antiqua" w:cs="Book Antiqua"/>
          <w:b/>
          <w:bCs/>
          <w:color w:val="000000"/>
          <w:szCs w:val="22"/>
        </w:rPr>
        <w:t>Fraser J</w:t>
      </w:r>
      <w:r>
        <w:rPr>
          <w:rFonts w:ascii="Book Antiqua" w:eastAsia="Book Antiqua" w:hAnsi="Book Antiqua" w:cs="Book Antiqua"/>
          <w:color w:val="000000"/>
          <w:szCs w:val="22"/>
        </w:rPr>
        <w:t xml:space="preserve">, Mousley J, Testro A, Smibert OC, Koshy AN. Clinical Presentation, Treatment, and Mortality Rate in Liver Transplant Recipients With Coronavirus Disease 2019: A Systematic Review and Quantitative Analysis. </w:t>
      </w:r>
      <w:r>
        <w:rPr>
          <w:rFonts w:ascii="Book Antiqua" w:eastAsia="Book Antiqua" w:hAnsi="Book Antiqua" w:cs="Book Antiqua"/>
          <w:i/>
          <w:iCs/>
          <w:color w:val="000000"/>
          <w:szCs w:val="22"/>
        </w:rPr>
        <w:t>Transplant Proc</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52</w:t>
      </w:r>
      <w:r>
        <w:rPr>
          <w:rFonts w:ascii="Book Antiqua" w:eastAsia="Book Antiqua" w:hAnsi="Book Antiqua" w:cs="Book Antiqua"/>
          <w:color w:val="000000"/>
          <w:szCs w:val="22"/>
        </w:rPr>
        <w:t>: 2676-2683 [PMID: 32891405 DOI: 10.1016/j.transproceed.2020.07.012]</w:t>
      </w:r>
    </w:p>
    <w:p w14:paraId="3C1EF845"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123 </w:t>
      </w:r>
      <w:r>
        <w:rPr>
          <w:rFonts w:ascii="Book Antiqua" w:eastAsia="Book Antiqua" w:hAnsi="Book Antiqua" w:cs="Book Antiqua"/>
          <w:b/>
          <w:bCs/>
          <w:color w:val="000000"/>
          <w:szCs w:val="22"/>
        </w:rPr>
        <w:t>Alfishawy M</w:t>
      </w:r>
      <w:r>
        <w:rPr>
          <w:rFonts w:ascii="Book Antiqua" w:eastAsia="Book Antiqua" w:hAnsi="Book Antiqua" w:cs="Book Antiqua"/>
          <w:color w:val="000000"/>
          <w:szCs w:val="22"/>
        </w:rPr>
        <w:t xml:space="preserve">, Elbendary A, Mohamed M, Nassar M. COVID-19 Mortality in Transplant Recipients. </w:t>
      </w:r>
      <w:r>
        <w:rPr>
          <w:rFonts w:ascii="Book Antiqua" w:eastAsia="Book Antiqua" w:hAnsi="Book Antiqua" w:cs="Book Antiqua"/>
          <w:i/>
          <w:iCs/>
          <w:color w:val="000000"/>
          <w:szCs w:val="22"/>
        </w:rPr>
        <w:t>Int J Organ Transplant Med</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11</w:t>
      </w:r>
      <w:r>
        <w:rPr>
          <w:rFonts w:ascii="Book Antiqua" w:eastAsia="Book Antiqua" w:hAnsi="Book Antiqua" w:cs="Book Antiqua"/>
          <w:color w:val="000000"/>
          <w:szCs w:val="22"/>
        </w:rPr>
        <w:t>: 145-162 [PMID: 33335696]</w:t>
      </w:r>
    </w:p>
    <w:p w14:paraId="0B273487"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124 </w:t>
      </w:r>
      <w:r>
        <w:rPr>
          <w:rFonts w:ascii="Book Antiqua" w:eastAsia="Book Antiqua" w:hAnsi="Book Antiqua" w:cs="Book Antiqua"/>
          <w:b/>
          <w:bCs/>
          <w:color w:val="000000"/>
          <w:szCs w:val="22"/>
        </w:rPr>
        <w:t>Becchetti C</w:t>
      </w:r>
      <w:r>
        <w:rPr>
          <w:rFonts w:ascii="Book Antiqua" w:eastAsia="Book Antiqua" w:hAnsi="Book Antiqua" w:cs="Book Antiqua"/>
          <w:color w:val="000000"/>
          <w:szCs w:val="22"/>
        </w:rPr>
        <w:t xml:space="preserve">, Gschwend SG, Dufour JF, Banz V. COVID-19 in Liver Transplant Recipients: A Systematic Review. </w:t>
      </w:r>
      <w:r>
        <w:rPr>
          <w:rFonts w:ascii="Book Antiqua" w:eastAsia="Book Antiqua" w:hAnsi="Book Antiqua" w:cs="Book Antiqua"/>
          <w:i/>
          <w:iCs/>
          <w:color w:val="000000"/>
          <w:szCs w:val="22"/>
        </w:rPr>
        <w:t>J Clin Med</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10</w:t>
      </w:r>
      <w:r>
        <w:rPr>
          <w:rFonts w:ascii="Book Antiqua" w:eastAsia="Book Antiqua" w:hAnsi="Book Antiqua" w:cs="Book Antiqua"/>
          <w:color w:val="000000"/>
          <w:szCs w:val="22"/>
        </w:rPr>
        <w:t xml:space="preserve"> [PMID: 34501463 DOI: 10.3390/jcm10174015]</w:t>
      </w:r>
    </w:p>
    <w:p w14:paraId="7A16E120"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125 </w:t>
      </w:r>
      <w:r>
        <w:rPr>
          <w:rFonts w:ascii="Book Antiqua" w:eastAsia="Book Antiqua" w:hAnsi="Book Antiqua" w:cs="Book Antiqua"/>
          <w:b/>
          <w:bCs/>
          <w:color w:val="000000"/>
          <w:szCs w:val="22"/>
        </w:rPr>
        <w:t>Kullar R</w:t>
      </w:r>
      <w:r>
        <w:rPr>
          <w:rFonts w:ascii="Book Antiqua" w:eastAsia="Book Antiqua" w:hAnsi="Book Antiqua" w:cs="Book Antiqua"/>
          <w:color w:val="000000"/>
          <w:szCs w:val="22"/>
        </w:rPr>
        <w:t xml:space="preserve">, Patel AP, Saab S. COVID-19 in Liver Transplant Recipients. </w:t>
      </w:r>
      <w:r>
        <w:rPr>
          <w:rFonts w:ascii="Book Antiqua" w:eastAsia="Book Antiqua" w:hAnsi="Book Antiqua" w:cs="Book Antiqua"/>
          <w:i/>
          <w:iCs/>
          <w:color w:val="000000"/>
          <w:szCs w:val="22"/>
        </w:rPr>
        <w:t>J Clin Transl Hepatol</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9</w:t>
      </w:r>
      <w:r>
        <w:rPr>
          <w:rFonts w:ascii="Book Antiqua" w:eastAsia="Book Antiqua" w:hAnsi="Book Antiqua" w:cs="Book Antiqua"/>
          <w:color w:val="000000"/>
          <w:szCs w:val="22"/>
        </w:rPr>
        <w:t>: 545-550 [PMID: 34447684 DOI: 10.14218/JCTH.2020.00098]</w:t>
      </w:r>
    </w:p>
    <w:p w14:paraId="5AC790C5"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lastRenderedPageBreak/>
        <w:t xml:space="preserve">126 </w:t>
      </w:r>
      <w:r>
        <w:rPr>
          <w:rFonts w:ascii="Book Antiqua" w:eastAsia="Book Antiqua" w:hAnsi="Book Antiqua" w:cs="Book Antiqua"/>
          <w:b/>
          <w:bCs/>
          <w:color w:val="000000"/>
          <w:szCs w:val="22"/>
        </w:rPr>
        <w:t>Anness A</w:t>
      </w:r>
      <w:r>
        <w:rPr>
          <w:rFonts w:ascii="Book Antiqua" w:eastAsia="Book Antiqua" w:hAnsi="Book Antiqua" w:cs="Book Antiqua"/>
          <w:color w:val="000000"/>
          <w:szCs w:val="22"/>
        </w:rPr>
        <w:t xml:space="preserve">, Siddiqui F. COVID-19 complicated by hepatic dysfunction in a 28-week pregnant woman. </w:t>
      </w:r>
      <w:r>
        <w:rPr>
          <w:rFonts w:ascii="Book Antiqua" w:eastAsia="Book Antiqua" w:hAnsi="Book Antiqua" w:cs="Book Antiqua"/>
          <w:i/>
          <w:iCs/>
          <w:color w:val="000000"/>
          <w:szCs w:val="22"/>
        </w:rPr>
        <w:t>BMJ Case Rep</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13</w:t>
      </w:r>
      <w:r>
        <w:rPr>
          <w:rFonts w:ascii="Book Antiqua" w:eastAsia="Book Antiqua" w:hAnsi="Book Antiqua" w:cs="Book Antiqua"/>
          <w:color w:val="000000"/>
          <w:szCs w:val="22"/>
        </w:rPr>
        <w:t xml:space="preserve"> [PMID: 32878840 DOI: 10.1136/bcr-2020-237007]</w:t>
      </w:r>
    </w:p>
    <w:p w14:paraId="3509B10E"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127 </w:t>
      </w:r>
      <w:r>
        <w:rPr>
          <w:rFonts w:ascii="Book Antiqua" w:eastAsia="Book Antiqua" w:hAnsi="Book Antiqua" w:cs="Book Antiqua"/>
          <w:b/>
          <w:bCs/>
          <w:color w:val="000000"/>
          <w:szCs w:val="22"/>
        </w:rPr>
        <w:t>Colmenero J</w:t>
      </w:r>
      <w:r>
        <w:rPr>
          <w:rFonts w:ascii="Book Antiqua" w:eastAsia="Book Antiqua" w:hAnsi="Book Antiqua" w:cs="Book Antiqua"/>
          <w:color w:val="000000"/>
          <w:szCs w:val="22"/>
        </w:rPr>
        <w:t xml:space="preserve">, Rodríguez-Perálvarez M, Salcedo M, Arias-Milla A, Muñoz-Serrano A, Graus J, Nuño J, Gastaca M, Bustamante-Schneider J, Cachero A, Lladó L, Caballero A, Fernández-Yunquera A, Loinaz C, Fernández I, Fondevila C, Navasa M, Iñarrairaegui M, Castells L, Pascual S, Ramírez P, Vinaixa C, González-Dieguez ML, González-Grande R, Hierro L, Nogueras F, Otero A, Álamo JM, Blanco-Fernández G, Fábrega E, García-Pajares F, Montero JL, Tomé S, De la Rosa G, Pons JA. Epidemiological pattern, incidence, and outcomes of COVID-19 in liver transplant patients. </w:t>
      </w:r>
      <w:r>
        <w:rPr>
          <w:rFonts w:ascii="Book Antiqua" w:eastAsia="Book Antiqua" w:hAnsi="Book Antiqua" w:cs="Book Antiqua"/>
          <w:i/>
          <w:iCs/>
          <w:color w:val="000000"/>
          <w:szCs w:val="22"/>
        </w:rPr>
        <w:t>J Hepatol</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74</w:t>
      </w:r>
      <w:r>
        <w:rPr>
          <w:rFonts w:ascii="Book Antiqua" w:eastAsia="Book Antiqua" w:hAnsi="Book Antiqua" w:cs="Book Antiqua"/>
          <w:color w:val="000000"/>
          <w:szCs w:val="22"/>
        </w:rPr>
        <w:t>: 148-155 [PMID: 32750442 DOI: 10.1016/j.jhep.2020.07.040]</w:t>
      </w:r>
    </w:p>
    <w:p w14:paraId="4FDA379B"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128 </w:t>
      </w:r>
      <w:r>
        <w:rPr>
          <w:rFonts w:ascii="Book Antiqua" w:eastAsia="Book Antiqua" w:hAnsi="Book Antiqua" w:cs="Book Antiqua"/>
          <w:b/>
          <w:bCs/>
          <w:color w:val="000000"/>
          <w:szCs w:val="22"/>
        </w:rPr>
        <w:t>Yadav DK</w:t>
      </w:r>
      <w:r>
        <w:rPr>
          <w:rFonts w:ascii="Book Antiqua" w:eastAsia="Book Antiqua" w:hAnsi="Book Antiqua" w:cs="Book Antiqua"/>
          <w:color w:val="000000"/>
          <w:szCs w:val="22"/>
        </w:rPr>
        <w:t xml:space="preserve">, Adhikari VP, Ling Q, Liang T. Immunosuppressants in Liver Transplant Recipients With Coronavirus Disease 2019: Capability or Catastrophe?-A Systematic Review and Meta-Analysis. </w:t>
      </w:r>
      <w:r>
        <w:rPr>
          <w:rFonts w:ascii="Book Antiqua" w:eastAsia="Book Antiqua" w:hAnsi="Book Antiqua" w:cs="Book Antiqua"/>
          <w:i/>
          <w:iCs/>
          <w:color w:val="000000"/>
          <w:szCs w:val="22"/>
        </w:rPr>
        <w:t>Front Med (Lausanne)</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8</w:t>
      </w:r>
      <w:r>
        <w:rPr>
          <w:rFonts w:ascii="Book Antiqua" w:eastAsia="Book Antiqua" w:hAnsi="Book Antiqua" w:cs="Book Antiqua"/>
          <w:color w:val="000000"/>
          <w:szCs w:val="22"/>
        </w:rPr>
        <w:t>: 756922 [PMID: 34859012 DOI: 10.3389/fmed.2021.756922]</w:t>
      </w:r>
    </w:p>
    <w:p w14:paraId="01942721" w14:textId="77777777" w:rsidR="007A53F7" w:rsidRDefault="0000000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129 </w:t>
      </w:r>
      <w:r>
        <w:rPr>
          <w:rFonts w:ascii="Book Antiqua" w:eastAsia="Book Antiqua" w:hAnsi="Book Antiqua" w:cs="Book Antiqua"/>
          <w:b/>
          <w:bCs/>
          <w:color w:val="000000"/>
          <w:szCs w:val="22"/>
        </w:rPr>
        <w:t>Kulkarni AV</w:t>
      </w:r>
      <w:r>
        <w:rPr>
          <w:rFonts w:ascii="Book Antiqua" w:eastAsia="Book Antiqua" w:hAnsi="Book Antiqua" w:cs="Book Antiqua"/>
          <w:color w:val="000000"/>
          <w:szCs w:val="22"/>
        </w:rPr>
        <w:t xml:space="preserve">, Tevethia HV, Premkumar M, Arab JP, Candia R, Kumar K, Kumar P, Sharma M, Rao PN, Reddy DN. Impact of COVID-19 on liver transplant recipients-A systematic review and meta-analysis. </w:t>
      </w:r>
      <w:r>
        <w:rPr>
          <w:rFonts w:ascii="Book Antiqua" w:eastAsia="Book Antiqua" w:hAnsi="Book Antiqua" w:cs="Book Antiqua"/>
          <w:i/>
          <w:iCs/>
          <w:color w:val="000000"/>
          <w:szCs w:val="22"/>
        </w:rPr>
        <w:t>EClinicalMedicine</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38</w:t>
      </w:r>
      <w:r>
        <w:rPr>
          <w:rFonts w:ascii="Book Antiqua" w:eastAsia="Book Antiqua" w:hAnsi="Book Antiqua" w:cs="Book Antiqua"/>
          <w:color w:val="000000"/>
          <w:szCs w:val="22"/>
        </w:rPr>
        <w:t>: 101025 [PMID: 34278287 DOI: 10.1016/j.eclinm.2021.101025]</w:t>
      </w:r>
    </w:p>
    <w:p w14:paraId="2BADCD18"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130 </w:t>
      </w:r>
      <w:r>
        <w:rPr>
          <w:rFonts w:ascii="Book Antiqua" w:eastAsia="Book Antiqua" w:hAnsi="Book Antiqua" w:cs="Book Antiqua"/>
          <w:b/>
          <w:bCs/>
          <w:color w:val="000000"/>
          <w:szCs w:val="22"/>
        </w:rPr>
        <w:t>Ragab D</w:t>
      </w:r>
      <w:r>
        <w:rPr>
          <w:rFonts w:ascii="Book Antiqua" w:eastAsia="Book Antiqua" w:hAnsi="Book Antiqua" w:cs="Book Antiqua"/>
          <w:color w:val="000000"/>
          <w:szCs w:val="22"/>
        </w:rPr>
        <w:t xml:space="preserve">, Salah Eldin H, Taeimah M, Khattab R, Salem R. The COVID-19 Cytokine Storm; What We Know So Far. </w:t>
      </w:r>
      <w:r>
        <w:rPr>
          <w:rFonts w:ascii="Book Antiqua" w:eastAsia="Book Antiqua" w:hAnsi="Book Antiqua" w:cs="Book Antiqua"/>
          <w:i/>
          <w:iCs/>
          <w:color w:val="000000"/>
          <w:szCs w:val="22"/>
        </w:rPr>
        <w:t>Front Immunol</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11</w:t>
      </w:r>
      <w:r>
        <w:rPr>
          <w:rFonts w:ascii="Book Antiqua" w:eastAsia="Book Antiqua" w:hAnsi="Book Antiqua" w:cs="Book Antiqua"/>
          <w:color w:val="000000"/>
          <w:szCs w:val="22"/>
        </w:rPr>
        <w:t>: 1446 [PMID: 32612617 DOI: 10.3389/fimmu.2020.01446]</w:t>
      </w:r>
    </w:p>
    <w:p w14:paraId="45A1DCB9"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131 </w:t>
      </w:r>
      <w:r>
        <w:rPr>
          <w:rFonts w:ascii="Book Antiqua" w:eastAsia="Book Antiqua" w:hAnsi="Book Antiqua" w:cs="Book Antiqua"/>
          <w:b/>
          <w:bCs/>
          <w:color w:val="000000"/>
          <w:szCs w:val="22"/>
        </w:rPr>
        <w:t>Guarino M</w:t>
      </w:r>
      <w:r>
        <w:rPr>
          <w:rFonts w:ascii="Book Antiqua" w:eastAsia="Book Antiqua" w:hAnsi="Book Antiqua" w:cs="Book Antiqua"/>
          <w:color w:val="000000"/>
          <w:szCs w:val="22"/>
        </w:rPr>
        <w:t xml:space="preserve">, Cossiga V, Loperto I, Esposito I, Ortolani R, Fiorentino A, Pontillo G, De Coppi L, Cozza V, Galeota Lanza A, Di Costanzo GG, Picciotto FP, Morisco F. COVID-19 in liver transplant recipients: incidence, hospitalization and outcome in an Italian prospective double-centre study. </w:t>
      </w:r>
      <w:r>
        <w:rPr>
          <w:rFonts w:ascii="Book Antiqua" w:eastAsia="Book Antiqua" w:hAnsi="Book Antiqua" w:cs="Book Antiqua"/>
          <w:i/>
          <w:iCs/>
          <w:color w:val="000000"/>
          <w:szCs w:val="22"/>
        </w:rPr>
        <w:t>Sci Rep</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12</w:t>
      </w:r>
      <w:r>
        <w:rPr>
          <w:rFonts w:ascii="Book Antiqua" w:eastAsia="Book Antiqua" w:hAnsi="Book Antiqua" w:cs="Book Antiqua"/>
          <w:color w:val="000000"/>
          <w:szCs w:val="22"/>
        </w:rPr>
        <w:t>: 4831 [PMID: 35318432 DOI: 10.1038/s41598-022-08947-x]</w:t>
      </w:r>
    </w:p>
    <w:p w14:paraId="6D9D83BA"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132 </w:t>
      </w:r>
      <w:r>
        <w:rPr>
          <w:rFonts w:ascii="Book Antiqua" w:eastAsia="Book Antiqua" w:hAnsi="Book Antiqua" w:cs="Book Antiqua"/>
          <w:b/>
          <w:bCs/>
          <w:color w:val="000000"/>
          <w:szCs w:val="22"/>
        </w:rPr>
        <w:t>Belli LS</w:t>
      </w:r>
      <w:r>
        <w:rPr>
          <w:rFonts w:ascii="Book Antiqua" w:eastAsia="Book Antiqua" w:hAnsi="Book Antiqua" w:cs="Book Antiqua"/>
          <w:color w:val="000000"/>
          <w:szCs w:val="22"/>
        </w:rPr>
        <w:t xml:space="preserve">, Fondevila C, Cortesi PA, Conti S, Karam V, Adam R, Coilly A, Ericzon BG, Loinaz C, Cuervas-Mons V, Zambelli M, Llado L, Diaz-Fontenla F, Invernizzi F, Patrono D, Faitot F, Bhooori S, Pirenne J, Perricone G, Magini G, Castells L, Detry O, Cruchaga </w:t>
      </w:r>
      <w:r>
        <w:rPr>
          <w:rFonts w:ascii="Book Antiqua" w:eastAsia="Book Antiqua" w:hAnsi="Book Antiqua" w:cs="Book Antiqua"/>
          <w:color w:val="000000"/>
          <w:szCs w:val="22"/>
        </w:rPr>
        <w:lastRenderedPageBreak/>
        <w:t xml:space="preserve">PM, Colmenero J, Berrevoet F, Rodriguez G, Ysebaert D, Radenne S, Metselaar H, Morelli C, De Carlis LG, Polak WG, Duvoux C; ELITA-ELTR COVID-19 Registry. Protective Role of Tacrolimus, Deleterious Role of Age and Comorbidities in Liver Transplant Recipients With Covid-19: Results From the ELITA/ELTR Multi-center European Study. </w:t>
      </w:r>
      <w:r>
        <w:rPr>
          <w:rFonts w:ascii="Book Antiqua" w:eastAsia="Book Antiqua" w:hAnsi="Book Antiqua" w:cs="Book Antiqua"/>
          <w:i/>
          <w:iCs/>
          <w:color w:val="000000"/>
          <w:szCs w:val="22"/>
        </w:rPr>
        <w:t>Gastroenterology</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160</w:t>
      </w:r>
      <w:r>
        <w:rPr>
          <w:rFonts w:ascii="Book Antiqua" w:eastAsia="Book Antiqua" w:hAnsi="Book Antiqua" w:cs="Book Antiqua"/>
          <w:color w:val="000000"/>
          <w:szCs w:val="22"/>
        </w:rPr>
        <w:t>: 1151-1163.e3 [PMID: 33307029 DOI: 10.1053/j.gastro.2020.11.045]</w:t>
      </w:r>
    </w:p>
    <w:p w14:paraId="4ED368E9"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133 </w:t>
      </w:r>
      <w:r>
        <w:rPr>
          <w:rFonts w:ascii="Book Antiqua" w:eastAsia="Book Antiqua" w:hAnsi="Book Antiqua" w:cs="Book Antiqua"/>
          <w:b/>
          <w:bCs/>
          <w:color w:val="000000"/>
          <w:szCs w:val="22"/>
        </w:rPr>
        <w:t>Choudhary NS</w:t>
      </w:r>
      <w:r>
        <w:rPr>
          <w:rFonts w:ascii="Book Antiqua" w:eastAsia="Book Antiqua" w:hAnsi="Book Antiqua" w:cs="Book Antiqua"/>
          <w:color w:val="000000"/>
          <w:szCs w:val="22"/>
        </w:rPr>
        <w:t xml:space="preserve">, Dhampalwar S, Saraf N, Soin AS. Outcomes of COVID-19 in Patients with Cirrhosis or Liver Transplantation. </w:t>
      </w:r>
      <w:r>
        <w:rPr>
          <w:rFonts w:ascii="Book Antiqua" w:eastAsia="Book Antiqua" w:hAnsi="Book Antiqua" w:cs="Book Antiqua"/>
          <w:i/>
          <w:iCs/>
          <w:color w:val="000000"/>
          <w:szCs w:val="22"/>
        </w:rPr>
        <w:t>J Clin Exp Hepatol</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11</w:t>
      </w:r>
      <w:r>
        <w:rPr>
          <w:rFonts w:ascii="Book Antiqua" w:eastAsia="Book Antiqua" w:hAnsi="Book Antiqua" w:cs="Book Antiqua"/>
          <w:color w:val="000000"/>
          <w:szCs w:val="22"/>
        </w:rPr>
        <w:t>: 713-719 [PMID: 33994708 DOI: 10.1016/j.jceh.2021.05.003]</w:t>
      </w:r>
    </w:p>
    <w:p w14:paraId="1F6C93AE"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134 </w:t>
      </w:r>
      <w:r>
        <w:rPr>
          <w:rFonts w:ascii="Book Antiqua" w:eastAsia="Book Antiqua" w:hAnsi="Book Antiqua" w:cs="Book Antiqua"/>
          <w:b/>
          <w:bCs/>
          <w:color w:val="000000"/>
          <w:szCs w:val="22"/>
        </w:rPr>
        <w:t>Rodriguez-Peralvarez M</w:t>
      </w:r>
      <w:r>
        <w:rPr>
          <w:rFonts w:ascii="Book Antiqua" w:eastAsia="Book Antiqua" w:hAnsi="Book Antiqua" w:cs="Book Antiqua"/>
          <w:color w:val="000000"/>
          <w:szCs w:val="22"/>
        </w:rPr>
        <w:t xml:space="preserve">, Salcedo M, Colmenero J, Pons JA. Modulating immunosuppression in liver transplant patients with COVID-19. </w:t>
      </w:r>
      <w:r>
        <w:rPr>
          <w:rFonts w:ascii="Book Antiqua" w:eastAsia="Book Antiqua" w:hAnsi="Book Antiqua" w:cs="Book Antiqua"/>
          <w:i/>
          <w:iCs/>
          <w:color w:val="000000"/>
          <w:szCs w:val="22"/>
        </w:rPr>
        <w:t>Gut</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70</w:t>
      </w:r>
      <w:r>
        <w:rPr>
          <w:rFonts w:ascii="Book Antiqua" w:eastAsia="Book Antiqua" w:hAnsi="Book Antiqua" w:cs="Book Antiqua"/>
          <w:color w:val="000000"/>
          <w:szCs w:val="22"/>
        </w:rPr>
        <w:t>: 1412-1414 [PMID: 32816964 DOI: 10.1136/gutjnl-2020-322620]</w:t>
      </w:r>
    </w:p>
    <w:p w14:paraId="236A364E"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135 </w:t>
      </w:r>
      <w:r>
        <w:rPr>
          <w:rFonts w:ascii="Book Antiqua" w:eastAsia="Book Antiqua" w:hAnsi="Book Antiqua" w:cs="Book Antiqua"/>
          <w:b/>
          <w:bCs/>
          <w:color w:val="000000"/>
          <w:szCs w:val="22"/>
        </w:rPr>
        <w:t>Meunier L</w:t>
      </w:r>
      <w:r>
        <w:rPr>
          <w:rFonts w:ascii="Book Antiqua" w:eastAsia="Book Antiqua" w:hAnsi="Book Antiqua" w:cs="Book Antiqua"/>
          <w:color w:val="000000"/>
          <w:szCs w:val="22"/>
        </w:rPr>
        <w:t xml:space="preserve">, Malezieux E, Ursic Bedoya J, Faure S, Echenne M, Debourdeau A, Meszaros M, Pageaux GP. Mycophenolate mofetil discontinuation increases severe acute respiratory syndrome coronavirus 2 vaccine response in nonresponder liver transplantation recipients: A proof of concept. </w:t>
      </w:r>
      <w:r>
        <w:rPr>
          <w:rFonts w:ascii="Book Antiqua" w:eastAsia="Book Antiqua" w:hAnsi="Book Antiqua" w:cs="Book Antiqua"/>
          <w:i/>
          <w:iCs/>
          <w:color w:val="000000"/>
          <w:szCs w:val="22"/>
        </w:rPr>
        <w:t>Liver Transpl</w:t>
      </w:r>
      <w:r>
        <w:rPr>
          <w:rFonts w:ascii="Book Antiqua" w:eastAsia="Book Antiqua" w:hAnsi="Book Antiqua" w:cs="Book Antiqua"/>
          <w:color w:val="000000"/>
          <w:szCs w:val="22"/>
        </w:rPr>
        <w:t xml:space="preserve"> 2023; </w:t>
      </w:r>
      <w:r>
        <w:rPr>
          <w:rFonts w:ascii="Book Antiqua" w:eastAsia="Book Antiqua" w:hAnsi="Book Antiqua" w:cs="Book Antiqua"/>
          <w:b/>
          <w:bCs/>
          <w:color w:val="000000"/>
          <w:szCs w:val="22"/>
        </w:rPr>
        <w:t>29</w:t>
      </w:r>
      <w:r>
        <w:rPr>
          <w:rFonts w:ascii="Book Antiqua" w:eastAsia="Book Antiqua" w:hAnsi="Book Antiqua" w:cs="Book Antiqua"/>
          <w:color w:val="000000"/>
          <w:szCs w:val="22"/>
        </w:rPr>
        <w:t>: 114-117 [PMID: 36047916 DOI: 10.1002/</w:t>
      </w:r>
      <w:r>
        <w:rPr>
          <w:rFonts w:ascii="Book Antiqua" w:eastAsia="宋体" w:hAnsi="Book Antiqua" w:cs="Book Antiqua"/>
          <w:color w:val="000000"/>
          <w:szCs w:val="22"/>
          <w:lang w:eastAsia="zh-CN"/>
        </w:rPr>
        <w:t>l</w:t>
      </w:r>
      <w:r>
        <w:rPr>
          <w:rFonts w:ascii="Book Antiqua" w:eastAsia="Book Antiqua" w:hAnsi="Book Antiqua" w:cs="Book Antiqua"/>
          <w:color w:val="000000"/>
          <w:szCs w:val="22"/>
        </w:rPr>
        <w:t>t.26569]</w:t>
      </w:r>
    </w:p>
    <w:p w14:paraId="3CB21BBD"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136 </w:t>
      </w:r>
      <w:r>
        <w:rPr>
          <w:rFonts w:ascii="Book Antiqua" w:eastAsia="Book Antiqua" w:hAnsi="Book Antiqua" w:cs="Book Antiqua"/>
          <w:b/>
          <w:bCs/>
          <w:color w:val="000000"/>
          <w:szCs w:val="22"/>
        </w:rPr>
        <w:t>Zecca E</w:t>
      </w:r>
      <w:r>
        <w:rPr>
          <w:rFonts w:ascii="Book Antiqua" w:eastAsia="Book Antiqua" w:hAnsi="Book Antiqua" w:cs="Book Antiqua"/>
          <w:color w:val="000000"/>
          <w:szCs w:val="22"/>
        </w:rPr>
        <w:t xml:space="preserve">, Rizzi M, Tonello S, Matino E, Costanzo M, Rizzi E, Casciaro GF, Manfredi GF, Acquaviva A, Gagliardi I, Calzaducca E, Mallela VR, D'Onghia D, Minisini R, Bellan M, Castello LM, Gavelli F, Avanzi GC, Patrucco F, Chiocchetti A, Pirisi M, Rigamonti C, Lilleri D, Sola D, Sainaghi PP. Ongoing Mycophenolate Treatment Impairs Anti-SARS-CoV-2 Vaccination Response in Patients Affected by Chronic Inflammatory Autoimmune Diseases or Liver Transplantation Recipients: Results of the RIVALSA Prospective Cohort. </w:t>
      </w:r>
      <w:r>
        <w:rPr>
          <w:rFonts w:ascii="Book Antiqua" w:eastAsia="Book Antiqua" w:hAnsi="Book Antiqua" w:cs="Book Antiqua"/>
          <w:i/>
          <w:iCs/>
          <w:color w:val="000000"/>
          <w:szCs w:val="22"/>
        </w:rPr>
        <w:t>Viruses</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14</w:t>
      </w:r>
      <w:r>
        <w:rPr>
          <w:rFonts w:ascii="Book Antiqua" w:eastAsia="Book Antiqua" w:hAnsi="Book Antiqua" w:cs="Book Antiqua"/>
          <w:color w:val="000000"/>
          <w:szCs w:val="22"/>
        </w:rPr>
        <w:t xml:space="preserve"> [PMID: 36016388 DOI: 10.3390/v14081766]</w:t>
      </w:r>
    </w:p>
    <w:p w14:paraId="17DEED7E"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137 </w:t>
      </w:r>
      <w:r>
        <w:rPr>
          <w:rFonts w:ascii="Book Antiqua" w:eastAsia="Book Antiqua" w:hAnsi="Book Antiqua" w:cs="Book Antiqua"/>
          <w:b/>
          <w:bCs/>
          <w:color w:val="000000"/>
          <w:szCs w:val="22"/>
        </w:rPr>
        <w:t>Sripongpun P</w:t>
      </w:r>
      <w:r>
        <w:rPr>
          <w:rFonts w:ascii="Book Antiqua" w:eastAsia="Book Antiqua" w:hAnsi="Book Antiqua" w:cs="Book Antiqua"/>
          <w:color w:val="000000"/>
          <w:szCs w:val="22"/>
        </w:rPr>
        <w:t xml:space="preserve">, Pinpathomrat N, Bruminhent J, Kaewdech A. Coronavirus Disease 2019 Vaccinations in Patients With Chronic Liver Disease and Liver Transplant Recipients: An Update. </w:t>
      </w:r>
      <w:r>
        <w:rPr>
          <w:rFonts w:ascii="Book Antiqua" w:eastAsia="Book Antiqua" w:hAnsi="Book Antiqua" w:cs="Book Antiqua"/>
          <w:i/>
          <w:iCs/>
          <w:color w:val="000000"/>
          <w:szCs w:val="22"/>
        </w:rPr>
        <w:t>Front Med (Lausanne)</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9</w:t>
      </w:r>
      <w:r>
        <w:rPr>
          <w:rFonts w:ascii="Book Antiqua" w:eastAsia="Book Antiqua" w:hAnsi="Book Antiqua" w:cs="Book Antiqua"/>
          <w:color w:val="000000"/>
          <w:szCs w:val="22"/>
        </w:rPr>
        <w:t>: 924454 [PMID: 35814781 DOI: 10.3389/fmed.2022.924454]</w:t>
      </w:r>
    </w:p>
    <w:p w14:paraId="5E49A75B"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lastRenderedPageBreak/>
        <w:t xml:space="preserve">138 </w:t>
      </w:r>
      <w:r>
        <w:rPr>
          <w:rFonts w:ascii="Book Antiqua" w:eastAsia="Book Antiqua" w:hAnsi="Book Antiqua" w:cs="Book Antiqua"/>
          <w:b/>
          <w:bCs/>
          <w:color w:val="000000"/>
          <w:szCs w:val="22"/>
        </w:rPr>
        <w:t>Kleiboeker HL</w:t>
      </w:r>
      <w:r>
        <w:rPr>
          <w:rFonts w:ascii="Book Antiqua" w:eastAsia="Book Antiqua" w:hAnsi="Book Antiqua" w:cs="Book Antiqua"/>
          <w:color w:val="000000"/>
          <w:szCs w:val="22"/>
        </w:rPr>
        <w:t xml:space="preserve">, Jorgenson MR, Smith JA. Myalgia in liver transplant recipients after receiving tixagevimab/cilgavimab for pre-exposure prophylaxis of COVID-19: A case series. </w:t>
      </w:r>
      <w:r>
        <w:rPr>
          <w:rFonts w:ascii="Book Antiqua" w:eastAsia="Book Antiqua" w:hAnsi="Book Antiqua" w:cs="Book Antiqua"/>
          <w:i/>
          <w:iCs/>
          <w:color w:val="000000"/>
          <w:szCs w:val="22"/>
        </w:rPr>
        <w:t>Transpl Infect Dis</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24</w:t>
      </w:r>
      <w:r>
        <w:rPr>
          <w:rFonts w:ascii="Book Antiqua" w:eastAsia="Book Antiqua" w:hAnsi="Book Antiqua" w:cs="Book Antiqua"/>
          <w:color w:val="000000"/>
          <w:szCs w:val="22"/>
        </w:rPr>
        <w:t>: e13932 [PMID: 35980219 DOI: 10.1111/tid.13932]</w:t>
      </w:r>
    </w:p>
    <w:p w14:paraId="4AA62AD2"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139 </w:t>
      </w:r>
      <w:r>
        <w:rPr>
          <w:rFonts w:ascii="Book Antiqua" w:eastAsia="Book Antiqua" w:hAnsi="Book Antiqua" w:cs="Book Antiqua"/>
          <w:b/>
          <w:bCs/>
          <w:color w:val="000000"/>
          <w:szCs w:val="22"/>
        </w:rPr>
        <w:t>Di Maira T</w:t>
      </w:r>
      <w:r>
        <w:rPr>
          <w:rFonts w:ascii="Book Antiqua" w:eastAsia="Book Antiqua" w:hAnsi="Book Antiqua" w:cs="Book Antiqua"/>
          <w:color w:val="000000"/>
          <w:szCs w:val="22"/>
        </w:rPr>
        <w:t xml:space="preserve">, Berenguer M. COVID-19 and liver transplantation. </w:t>
      </w:r>
      <w:r>
        <w:rPr>
          <w:rFonts w:ascii="Book Antiqua" w:eastAsia="Book Antiqua" w:hAnsi="Book Antiqua" w:cs="Book Antiqua"/>
          <w:i/>
          <w:iCs/>
          <w:color w:val="000000"/>
          <w:szCs w:val="22"/>
        </w:rPr>
        <w:t>Nat Rev Gastroenterol Hepatol</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17</w:t>
      </w:r>
      <w:r>
        <w:rPr>
          <w:rFonts w:ascii="Book Antiqua" w:eastAsia="Book Antiqua" w:hAnsi="Book Antiqua" w:cs="Book Antiqua"/>
          <w:color w:val="000000"/>
          <w:szCs w:val="22"/>
        </w:rPr>
        <w:t>: 526-528 [PMID: 32651555 DOI: 10.1038/s41575-020-0347-z]</w:t>
      </w:r>
    </w:p>
    <w:p w14:paraId="63C58F2E"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140 </w:t>
      </w:r>
      <w:r>
        <w:rPr>
          <w:rFonts w:ascii="Book Antiqua" w:eastAsia="Book Antiqua" w:hAnsi="Book Antiqua" w:cs="Book Antiqua"/>
          <w:b/>
          <w:bCs/>
          <w:color w:val="000000"/>
          <w:szCs w:val="22"/>
        </w:rPr>
        <w:t>Nacif LS</w:t>
      </w:r>
      <w:r>
        <w:rPr>
          <w:rFonts w:ascii="Book Antiqua" w:eastAsia="Book Antiqua" w:hAnsi="Book Antiqua" w:cs="Book Antiqua"/>
          <w:color w:val="000000"/>
          <w:szCs w:val="22"/>
        </w:rPr>
        <w:t xml:space="preserve">, Fernandes MR, Waisberg DR, Pinheiro RS, Rocha-Santos V, Galvão F, Andraus W, Carneiro-D'Albuquerque L. Liver transplant after SARS-CoV-2 infection: A systematic review. </w:t>
      </w:r>
      <w:r>
        <w:rPr>
          <w:rFonts w:ascii="Book Antiqua" w:eastAsia="Book Antiqua" w:hAnsi="Book Antiqua" w:cs="Book Antiqua"/>
          <w:i/>
          <w:iCs/>
          <w:color w:val="000000"/>
          <w:szCs w:val="22"/>
        </w:rPr>
        <w:t>Clinics (Sao Paulo)</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77</w:t>
      </w:r>
      <w:r>
        <w:rPr>
          <w:rFonts w:ascii="Book Antiqua" w:eastAsia="Book Antiqua" w:hAnsi="Book Antiqua" w:cs="Book Antiqua"/>
          <w:color w:val="000000"/>
          <w:szCs w:val="22"/>
        </w:rPr>
        <w:t>: 100042 [PMID: 35870265 DOI: 10.1016/j.clinsp.2022.100042]</w:t>
      </w:r>
    </w:p>
    <w:p w14:paraId="2D12D032"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141 </w:t>
      </w:r>
      <w:r>
        <w:rPr>
          <w:rFonts w:ascii="Book Antiqua" w:eastAsia="Book Antiqua" w:hAnsi="Book Antiqua" w:cs="Book Antiqua"/>
          <w:b/>
          <w:bCs/>
          <w:color w:val="000000"/>
          <w:szCs w:val="22"/>
        </w:rPr>
        <w:t>Nath P</w:t>
      </w:r>
      <w:r>
        <w:rPr>
          <w:rFonts w:ascii="Book Antiqua" w:eastAsia="Book Antiqua" w:hAnsi="Book Antiqua" w:cs="Book Antiqua"/>
          <w:color w:val="000000"/>
          <w:szCs w:val="22"/>
        </w:rPr>
        <w:t xml:space="preserve">, Kumar R, Mallick B, Das S, Anand A, Panigrahi SC, Duseja A, Acharya SK, Chawla YK, Praharaj DL. Effect of Nonalcoholic Fatty Liver Disease (NAFLD) on COVID-19: A Single-Center Study of 3983 Patients With Review of Literature. </w:t>
      </w:r>
      <w:r>
        <w:rPr>
          <w:rFonts w:ascii="Book Antiqua" w:eastAsia="Book Antiqua" w:hAnsi="Book Antiqua" w:cs="Book Antiqua"/>
          <w:i/>
          <w:iCs/>
          <w:color w:val="000000"/>
          <w:szCs w:val="22"/>
        </w:rPr>
        <w:t>Cureus</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14</w:t>
      </w:r>
      <w:r>
        <w:rPr>
          <w:rFonts w:ascii="Book Antiqua" w:eastAsia="Book Antiqua" w:hAnsi="Book Antiqua" w:cs="Book Antiqua"/>
          <w:color w:val="000000"/>
          <w:szCs w:val="22"/>
        </w:rPr>
        <w:t>: e26683 [PMID: 35949776 DOI: 10.7759/cureus.26683]</w:t>
      </w:r>
    </w:p>
    <w:p w14:paraId="45C9EB00"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142 </w:t>
      </w:r>
      <w:r>
        <w:rPr>
          <w:rFonts w:ascii="Book Antiqua" w:eastAsia="Book Antiqua" w:hAnsi="Book Antiqua" w:cs="Book Antiqua"/>
          <w:b/>
          <w:bCs/>
          <w:color w:val="000000"/>
          <w:szCs w:val="22"/>
        </w:rPr>
        <w:t>Eslam M</w:t>
      </w:r>
      <w:r>
        <w:rPr>
          <w:rFonts w:ascii="Book Antiqua" w:eastAsia="Book Antiqua" w:hAnsi="Book Antiqua" w:cs="Book Antiqua"/>
          <w:color w:val="000000"/>
          <w:szCs w:val="22"/>
        </w:rPr>
        <w:t xml:space="preserve">, Sanyal AJ, George J; International Consensus Panel. MAFLD: A Consensus-Driven Proposed Nomenclature for Metabolic Associated Fatty Liver Disease. </w:t>
      </w:r>
      <w:r>
        <w:rPr>
          <w:rFonts w:ascii="Book Antiqua" w:eastAsia="Book Antiqua" w:hAnsi="Book Antiqua" w:cs="Book Antiqua"/>
          <w:i/>
          <w:iCs/>
          <w:color w:val="000000"/>
          <w:szCs w:val="22"/>
        </w:rPr>
        <w:t>Gastroenterology</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158</w:t>
      </w:r>
      <w:r>
        <w:rPr>
          <w:rFonts w:ascii="Book Antiqua" w:eastAsia="Book Antiqua" w:hAnsi="Book Antiqua" w:cs="Book Antiqua"/>
          <w:color w:val="000000"/>
          <w:szCs w:val="22"/>
        </w:rPr>
        <w:t>: 1999-2014.e1 [PMID: 32044314 DOI: 10.1053/j.gastro.2019.11.312]</w:t>
      </w:r>
    </w:p>
    <w:p w14:paraId="6E493ADC"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143 </w:t>
      </w:r>
      <w:r>
        <w:rPr>
          <w:rFonts w:ascii="Book Antiqua" w:eastAsia="Book Antiqua" w:hAnsi="Book Antiqua" w:cs="Book Antiqua"/>
          <w:b/>
          <w:bCs/>
          <w:color w:val="000000"/>
          <w:szCs w:val="22"/>
        </w:rPr>
        <w:t>Younossi ZM</w:t>
      </w:r>
      <w:r>
        <w:rPr>
          <w:rFonts w:ascii="Book Antiqua" w:eastAsia="Book Antiqua" w:hAnsi="Book Antiqua" w:cs="Book Antiqua"/>
          <w:color w:val="000000"/>
          <w:szCs w:val="22"/>
        </w:rPr>
        <w:t xml:space="preserve">, Blissett D, Blissett R, Henry L, Stepanova M, Younossi Y, Racila A, Hunt S, Beckerman R. The economic and clinical burden of nonalcoholic fatty liver disease in the United States and Europe. </w:t>
      </w:r>
      <w:r>
        <w:rPr>
          <w:rFonts w:ascii="Book Antiqua" w:eastAsia="Book Antiqua" w:hAnsi="Book Antiqua" w:cs="Book Antiqua"/>
          <w:i/>
          <w:iCs/>
          <w:color w:val="000000"/>
          <w:szCs w:val="22"/>
        </w:rPr>
        <w:t>Hepatology</w:t>
      </w:r>
      <w:r>
        <w:rPr>
          <w:rFonts w:ascii="Book Antiqua" w:eastAsia="Book Antiqua" w:hAnsi="Book Antiqua" w:cs="Book Antiqua"/>
          <w:color w:val="000000"/>
          <w:szCs w:val="22"/>
        </w:rPr>
        <w:t xml:space="preserve"> 2016; </w:t>
      </w:r>
      <w:r>
        <w:rPr>
          <w:rFonts w:ascii="Book Antiqua" w:eastAsia="Book Antiqua" w:hAnsi="Book Antiqua" w:cs="Book Antiqua"/>
          <w:b/>
          <w:bCs/>
          <w:color w:val="000000"/>
          <w:szCs w:val="22"/>
        </w:rPr>
        <w:t>64</w:t>
      </w:r>
      <w:r>
        <w:rPr>
          <w:rFonts w:ascii="Book Antiqua" w:eastAsia="Book Antiqua" w:hAnsi="Book Antiqua" w:cs="Book Antiqua"/>
          <w:color w:val="000000"/>
          <w:szCs w:val="22"/>
        </w:rPr>
        <w:t>: 1577-1586 [PMID: 27543837 DOI: 10.1002/hep.28785]</w:t>
      </w:r>
    </w:p>
    <w:p w14:paraId="0A63FE4A"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144 </w:t>
      </w:r>
      <w:r>
        <w:rPr>
          <w:rFonts w:ascii="Book Antiqua" w:eastAsia="Book Antiqua" w:hAnsi="Book Antiqua" w:cs="Book Antiqua"/>
          <w:b/>
          <w:bCs/>
          <w:color w:val="000000"/>
          <w:szCs w:val="22"/>
        </w:rPr>
        <w:t>Mahamid M</w:t>
      </w:r>
      <w:r>
        <w:rPr>
          <w:rFonts w:ascii="Book Antiqua" w:eastAsia="Book Antiqua" w:hAnsi="Book Antiqua" w:cs="Book Antiqua"/>
          <w:color w:val="000000"/>
          <w:szCs w:val="22"/>
        </w:rPr>
        <w:t xml:space="preserve">, Nseir W, Khoury T, Mahamid B, Nubania A, Sub-Laban K, Schifter J, Mari A, Sbeit W, Goldin E. Nonalcoholic fatty liver disease is associated with COVID-19 severity independently of metabolic syndrome: a retrospective case-control study. </w:t>
      </w:r>
      <w:r>
        <w:rPr>
          <w:rFonts w:ascii="Book Antiqua" w:eastAsia="Book Antiqua" w:hAnsi="Book Antiqua" w:cs="Book Antiqua"/>
          <w:i/>
          <w:iCs/>
          <w:color w:val="000000"/>
          <w:szCs w:val="22"/>
        </w:rPr>
        <w:t>Eur J Gastroenterol Hepatol</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33</w:t>
      </w:r>
      <w:r>
        <w:rPr>
          <w:rFonts w:ascii="Book Antiqua" w:eastAsia="Book Antiqua" w:hAnsi="Book Antiqua" w:cs="Book Antiqua"/>
          <w:color w:val="000000"/>
          <w:szCs w:val="22"/>
        </w:rPr>
        <w:t>: 1578-1581 [PMID: 32868652 DOI: 10.1097/MEG.0000000000001902]</w:t>
      </w:r>
    </w:p>
    <w:p w14:paraId="391F13CE"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145 </w:t>
      </w:r>
      <w:r>
        <w:rPr>
          <w:rFonts w:ascii="Book Antiqua" w:eastAsia="Book Antiqua" w:hAnsi="Book Antiqua" w:cs="Book Antiqua"/>
          <w:b/>
          <w:bCs/>
          <w:color w:val="000000"/>
          <w:szCs w:val="22"/>
        </w:rPr>
        <w:t>Sanyaolu A</w:t>
      </w:r>
      <w:r>
        <w:rPr>
          <w:rFonts w:ascii="Book Antiqua" w:eastAsia="Book Antiqua" w:hAnsi="Book Antiqua" w:cs="Book Antiqua"/>
          <w:color w:val="000000"/>
          <w:szCs w:val="22"/>
        </w:rPr>
        <w:t xml:space="preserve">, Okorie C, Marinkovic A, Patidar R, Younis K, Desai P, Hosein Z, Padda I, Mangat J, Altaf M. Comorbidity and its Impact on Patients with COVID-19. </w:t>
      </w:r>
      <w:r>
        <w:rPr>
          <w:rFonts w:ascii="Book Antiqua" w:eastAsia="Book Antiqua" w:hAnsi="Book Antiqua" w:cs="Book Antiqua"/>
          <w:i/>
          <w:iCs/>
          <w:color w:val="000000"/>
          <w:szCs w:val="22"/>
        </w:rPr>
        <w:t>SN Compr Clin Med</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2</w:t>
      </w:r>
      <w:r>
        <w:rPr>
          <w:rFonts w:ascii="Book Antiqua" w:eastAsia="Book Antiqua" w:hAnsi="Book Antiqua" w:cs="Book Antiqua"/>
          <w:color w:val="000000"/>
          <w:szCs w:val="22"/>
        </w:rPr>
        <w:t>: 1069-1076 [PMID: 32838147 DOI: 10.1007/s42399-020-00363-4]</w:t>
      </w:r>
    </w:p>
    <w:p w14:paraId="7847A524"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lastRenderedPageBreak/>
        <w:t xml:space="preserve">146 </w:t>
      </w:r>
      <w:r>
        <w:rPr>
          <w:rFonts w:ascii="Book Antiqua" w:eastAsia="Book Antiqua" w:hAnsi="Book Antiqua" w:cs="Book Antiqua"/>
          <w:b/>
          <w:bCs/>
          <w:color w:val="000000"/>
          <w:szCs w:val="22"/>
        </w:rPr>
        <w:t>Targher G</w:t>
      </w:r>
      <w:r>
        <w:rPr>
          <w:rFonts w:ascii="Book Antiqua" w:eastAsia="Book Antiqua" w:hAnsi="Book Antiqua" w:cs="Book Antiqua"/>
          <w:color w:val="000000"/>
          <w:szCs w:val="22"/>
        </w:rPr>
        <w:t xml:space="preserve">, Mantovani A, Byrne CD, Wang XB, Yan HD, Sun QF, Pan KH, Zheng KI, Chen YP, Eslam M, George J, Zheng MH. Risk of severe illness from COVID-19 in patients with metabolic dysfunction-associated fatty liver disease and increased fibrosis scores. </w:t>
      </w:r>
      <w:r>
        <w:rPr>
          <w:rFonts w:ascii="Book Antiqua" w:eastAsia="Book Antiqua" w:hAnsi="Book Antiqua" w:cs="Book Antiqua"/>
          <w:i/>
          <w:iCs/>
          <w:color w:val="000000"/>
          <w:szCs w:val="22"/>
        </w:rPr>
        <w:t>Gut</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69</w:t>
      </w:r>
      <w:r>
        <w:rPr>
          <w:rFonts w:ascii="Book Antiqua" w:eastAsia="Book Antiqua" w:hAnsi="Book Antiqua" w:cs="Book Antiqua"/>
          <w:color w:val="000000"/>
          <w:szCs w:val="22"/>
        </w:rPr>
        <w:t>: 1545-1547 [PMID: 32414813 DOI: 10.1136/gutjnl-2020-321611]</w:t>
      </w:r>
    </w:p>
    <w:p w14:paraId="6F975813"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147 </w:t>
      </w:r>
      <w:r>
        <w:rPr>
          <w:rFonts w:ascii="Book Antiqua" w:eastAsia="Book Antiqua" w:hAnsi="Book Antiqua" w:cs="Book Antiqua"/>
          <w:b/>
          <w:bCs/>
          <w:color w:val="000000"/>
          <w:szCs w:val="22"/>
        </w:rPr>
        <w:t>Madan K</w:t>
      </w:r>
      <w:r>
        <w:rPr>
          <w:rFonts w:ascii="Book Antiqua" w:eastAsia="Book Antiqua" w:hAnsi="Book Antiqua" w:cs="Book Antiqua"/>
          <w:color w:val="000000"/>
          <w:szCs w:val="22"/>
        </w:rPr>
        <w:t xml:space="preserve">, Rastogi R, Bhargava R, Dagar V, Singla V, Sahu A, Singh P, Garg P, Aggarwal B, Singh RK. Is Fatty Liver Associated with Increased Mortality and Morbidity in Coronavirus Disease 2019 (COVID-19) Pneumonia? </w:t>
      </w:r>
      <w:r>
        <w:rPr>
          <w:rFonts w:ascii="Book Antiqua" w:eastAsia="Book Antiqua" w:hAnsi="Book Antiqua" w:cs="Book Antiqua"/>
          <w:i/>
          <w:iCs/>
          <w:color w:val="000000"/>
          <w:szCs w:val="22"/>
        </w:rPr>
        <w:t>J Clin Exp Hepatol</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12</w:t>
      </w:r>
      <w:r>
        <w:rPr>
          <w:rFonts w:ascii="Book Antiqua" w:eastAsia="Book Antiqua" w:hAnsi="Book Antiqua" w:cs="Book Antiqua"/>
          <w:color w:val="000000"/>
          <w:szCs w:val="22"/>
        </w:rPr>
        <w:t>: 1320-1327 [PMID: 35469129 DOI: 10.1016/j.jceh.2022.04.013]</w:t>
      </w:r>
    </w:p>
    <w:p w14:paraId="1C1AD6CD"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148 </w:t>
      </w:r>
      <w:r>
        <w:rPr>
          <w:rFonts w:ascii="Book Antiqua" w:eastAsia="Book Antiqua" w:hAnsi="Book Antiqua" w:cs="Book Antiqua"/>
          <w:b/>
          <w:bCs/>
          <w:color w:val="000000"/>
          <w:szCs w:val="22"/>
        </w:rPr>
        <w:t>Singh A</w:t>
      </w:r>
      <w:r>
        <w:rPr>
          <w:rFonts w:ascii="Book Antiqua" w:eastAsia="Book Antiqua" w:hAnsi="Book Antiqua" w:cs="Book Antiqua"/>
          <w:color w:val="000000"/>
          <w:szCs w:val="22"/>
        </w:rPr>
        <w:t xml:space="preserve">, Hussain S, Antony B. Non-alcoholic fatty liver disease and clinical outcomes in patients with COVID-19: A comprehensive systematic review and meta-analysis. </w:t>
      </w:r>
      <w:r>
        <w:rPr>
          <w:rFonts w:ascii="Book Antiqua" w:eastAsia="Book Antiqua" w:hAnsi="Book Antiqua" w:cs="Book Antiqua"/>
          <w:i/>
          <w:iCs/>
          <w:color w:val="000000"/>
          <w:szCs w:val="22"/>
        </w:rPr>
        <w:t>Diabetes Metab Syndr</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15</w:t>
      </w:r>
      <w:r>
        <w:rPr>
          <w:rFonts w:ascii="Book Antiqua" w:eastAsia="Book Antiqua" w:hAnsi="Book Antiqua" w:cs="Book Antiqua"/>
          <w:color w:val="000000"/>
          <w:szCs w:val="22"/>
        </w:rPr>
        <w:t>: 813-822 [PMID: 33862417 DOI: 10.1016/j.dsx.2021.03.019]</w:t>
      </w:r>
    </w:p>
    <w:p w14:paraId="4CAF40BA"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149 </w:t>
      </w:r>
      <w:r>
        <w:rPr>
          <w:rFonts w:ascii="Book Antiqua" w:eastAsia="Book Antiqua" w:hAnsi="Book Antiqua" w:cs="Book Antiqua"/>
          <w:b/>
          <w:bCs/>
          <w:color w:val="000000"/>
          <w:szCs w:val="22"/>
        </w:rPr>
        <w:t>Fouad Y</w:t>
      </w:r>
      <w:r>
        <w:rPr>
          <w:rFonts w:ascii="Book Antiqua" w:eastAsia="Book Antiqua" w:hAnsi="Book Antiqua" w:cs="Book Antiqua"/>
          <w:color w:val="000000"/>
          <w:szCs w:val="22"/>
        </w:rPr>
        <w:t xml:space="preserve">, Waked I, Bollipo S, Gomaa A, Ajlouni Y, Attia D. What's in a name? Renaming 'NAFLD' to 'MAFLD'. </w:t>
      </w:r>
      <w:r>
        <w:rPr>
          <w:rFonts w:ascii="Book Antiqua" w:eastAsia="Book Antiqua" w:hAnsi="Book Antiqua" w:cs="Book Antiqua"/>
          <w:i/>
          <w:iCs/>
          <w:color w:val="000000"/>
          <w:szCs w:val="22"/>
        </w:rPr>
        <w:t>Liver Int</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40</w:t>
      </w:r>
      <w:r>
        <w:rPr>
          <w:rFonts w:ascii="Book Antiqua" w:eastAsia="Book Antiqua" w:hAnsi="Book Antiqua" w:cs="Book Antiqua"/>
          <w:color w:val="000000"/>
          <w:szCs w:val="22"/>
        </w:rPr>
        <w:t>: 1254-1261 [PMID: 32301554 DOI: 10.1111/</w:t>
      </w:r>
      <w:r>
        <w:rPr>
          <w:rFonts w:ascii="Book Antiqua" w:eastAsia="宋体" w:hAnsi="Book Antiqua" w:cs="Book Antiqua"/>
          <w:color w:val="000000"/>
          <w:szCs w:val="22"/>
          <w:lang w:eastAsia="zh-CN"/>
        </w:rPr>
        <w:t>l</w:t>
      </w:r>
      <w:r>
        <w:rPr>
          <w:rFonts w:ascii="Book Antiqua" w:eastAsia="Book Antiqua" w:hAnsi="Book Antiqua" w:cs="Book Antiqua"/>
          <w:color w:val="000000"/>
          <w:szCs w:val="22"/>
        </w:rPr>
        <w:t>iv.14478]</w:t>
      </w:r>
    </w:p>
    <w:p w14:paraId="7A52F9A2"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150 </w:t>
      </w:r>
      <w:r>
        <w:rPr>
          <w:rFonts w:ascii="Book Antiqua" w:eastAsia="Book Antiqua" w:hAnsi="Book Antiqua" w:cs="Book Antiqua"/>
          <w:b/>
          <w:bCs/>
          <w:color w:val="000000"/>
          <w:szCs w:val="22"/>
        </w:rPr>
        <w:t>Hayat U</w:t>
      </w:r>
      <w:r>
        <w:rPr>
          <w:rFonts w:ascii="Book Antiqua" w:eastAsia="Book Antiqua" w:hAnsi="Book Antiqua" w:cs="Book Antiqua"/>
          <w:color w:val="000000"/>
          <w:szCs w:val="22"/>
        </w:rPr>
        <w:t xml:space="preserve">, Ashfaq MZ, Johnson L, Ford R, Wuthnow C, Kadado K, El Jurdi K, Okut H, Kilgore WR, Assi M, Siddiqui AA. The Association of Metabolic-Associated Fatty Liver Disease with Clinical Outcomes of COVID-19: A Systematic Review and Meta-Analysis. </w:t>
      </w:r>
      <w:r>
        <w:rPr>
          <w:rFonts w:ascii="Book Antiqua" w:eastAsia="Book Antiqua" w:hAnsi="Book Antiqua" w:cs="Book Antiqua"/>
          <w:i/>
          <w:iCs/>
          <w:color w:val="000000"/>
          <w:szCs w:val="22"/>
        </w:rPr>
        <w:t>Kans J Med</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15</w:t>
      </w:r>
      <w:r>
        <w:rPr>
          <w:rFonts w:ascii="Book Antiqua" w:eastAsia="Book Antiqua" w:hAnsi="Book Antiqua" w:cs="Book Antiqua"/>
          <w:color w:val="000000"/>
          <w:szCs w:val="22"/>
        </w:rPr>
        <w:t>: 241-246 [PMID: 35899064 DOI: 10.17161/kjm.vol15.16522]</w:t>
      </w:r>
    </w:p>
    <w:p w14:paraId="5C3FA26D"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151 </w:t>
      </w:r>
      <w:r>
        <w:rPr>
          <w:rFonts w:ascii="Book Antiqua" w:eastAsia="Book Antiqua" w:hAnsi="Book Antiqua" w:cs="Book Antiqua"/>
          <w:b/>
          <w:bCs/>
          <w:color w:val="000000"/>
          <w:szCs w:val="22"/>
        </w:rPr>
        <w:t>Gao F</w:t>
      </w:r>
      <w:r>
        <w:rPr>
          <w:rFonts w:ascii="Book Antiqua" w:eastAsia="Book Antiqua" w:hAnsi="Book Antiqua" w:cs="Book Antiqua"/>
          <w:color w:val="000000"/>
          <w:szCs w:val="22"/>
        </w:rPr>
        <w:t xml:space="preserve">, Zheng KI, Yan HD, Sun QF, Pan KH, Wang TY, Chen YP, Targher G, Byrne CD, George J, Zheng MH. Association and Interaction Between Serum Interleukin-6 Levels and Metabolic Dysfunction-Associated Fatty Liver Disease in Patients With Severe Coronavirus Disease 2019. </w:t>
      </w:r>
      <w:r>
        <w:rPr>
          <w:rFonts w:ascii="Book Antiqua" w:eastAsia="Book Antiqua" w:hAnsi="Book Antiqua" w:cs="Book Antiqua"/>
          <w:i/>
          <w:iCs/>
          <w:color w:val="000000"/>
          <w:szCs w:val="22"/>
        </w:rPr>
        <w:t>Front Endocrinol (Lausanne)</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12</w:t>
      </w:r>
      <w:r>
        <w:rPr>
          <w:rFonts w:ascii="Book Antiqua" w:eastAsia="Book Antiqua" w:hAnsi="Book Antiqua" w:cs="Book Antiqua"/>
          <w:color w:val="000000"/>
          <w:szCs w:val="22"/>
        </w:rPr>
        <w:t>: 604100 [PMID: 33763027 DOI: 10.3389/fendo.2021.604100]</w:t>
      </w:r>
    </w:p>
    <w:p w14:paraId="10472311"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152 </w:t>
      </w:r>
      <w:r>
        <w:rPr>
          <w:rFonts w:ascii="Book Antiqua" w:eastAsia="Book Antiqua" w:hAnsi="Book Antiqua" w:cs="Book Antiqua"/>
          <w:b/>
          <w:bCs/>
          <w:color w:val="000000"/>
          <w:szCs w:val="22"/>
        </w:rPr>
        <w:t>Maurya R</w:t>
      </w:r>
      <w:r>
        <w:rPr>
          <w:rFonts w:ascii="Book Antiqua" w:eastAsia="Book Antiqua" w:hAnsi="Book Antiqua" w:cs="Book Antiqua"/>
          <w:color w:val="000000"/>
          <w:szCs w:val="22"/>
        </w:rPr>
        <w:t xml:space="preserve">, Sebastian P, Namdeo M, Devender M, Gertler A. COVID-19 Severity in Obesity: Leptin and Inflammatory Cytokine Interplay in the Link Between High Morbidity and Mortality. </w:t>
      </w:r>
      <w:r>
        <w:rPr>
          <w:rFonts w:ascii="Book Antiqua" w:eastAsia="Book Antiqua" w:hAnsi="Book Antiqua" w:cs="Book Antiqua"/>
          <w:i/>
          <w:iCs/>
          <w:color w:val="000000"/>
          <w:szCs w:val="22"/>
        </w:rPr>
        <w:t>Front Immunol</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12</w:t>
      </w:r>
      <w:r>
        <w:rPr>
          <w:rFonts w:ascii="Book Antiqua" w:eastAsia="Book Antiqua" w:hAnsi="Book Antiqua" w:cs="Book Antiqua"/>
          <w:color w:val="000000"/>
          <w:szCs w:val="22"/>
        </w:rPr>
        <w:t>: 649359 [PMID: 34220807 DOI: 10.3389/fimmu.2021.649359]</w:t>
      </w:r>
    </w:p>
    <w:p w14:paraId="1418F322"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153 </w:t>
      </w:r>
      <w:r>
        <w:rPr>
          <w:rFonts w:ascii="Book Antiqua" w:eastAsia="Book Antiqua" w:hAnsi="Book Antiqua" w:cs="Book Antiqua"/>
          <w:b/>
          <w:bCs/>
          <w:color w:val="000000"/>
          <w:szCs w:val="22"/>
        </w:rPr>
        <w:t>Liu M</w:t>
      </w:r>
      <w:r>
        <w:rPr>
          <w:rFonts w:ascii="Book Antiqua" w:eastAsia="Book Antiqua" w:hAnsi="Book Antiqua" w:cs="Book Antiqua"/>
          <w:color w:val="000000"/>
          <w:szCs w:val="22"/>
        </w:rPr>
        <w:t xml:space="preserve">, Mei K, Tan Z, Huang S, Liu F, Deng C, Ma J, Yu P, Liu X. Liver Fibrosis Scores and Hospitalization, Mechanical Ventilation, Severity, and Death in Patients with </w:t>
      </w:r>
      <w:r>
        <w:rPr>
          <w:rFonts w:ascii="Book Antiqua" w:eastAsia="Book Antiqua" w:hAnsi="Book Antiqua" w:cs="Book Antiqua"/>
          <w:color w:val="000000"/>
          <w:szCs w:val="22"/>
        </w:rPr>
        <w:lastRenderedPageBreak/>
        <w:t xml:space="preserve">COVID-19: A Systematic Review and Dose-Response Meta-Analysis. </w:t>
      </w:r>
      <w:r>
        <w:rPr>
          <w:rFonts w:ascii="Book Antiqua" w:eastAsia="Book Antiqua" w:hAnsi="Book Antiqua" w:cs="Book Antiqua"/>
          <w:i/>
          <w:iCs/>
          <w:color w:val="000000"/>
          <w:szCs w:val="22"/>
        </w:rPr>
        <w:t>Can J Gastroenterol Hepatol</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2022</w:t>
      </w:r>
      <w:r>
        <w:rPr>
          <w:rFonts w:ascii="Book Antiqua" w:eastAsia="Book Antiqua" w:hAnsi="Book Antiqua" w:cs="Book Antiqua"/>
          <w:color w:val="000000"/>
          <w:szCs w:val="22"/>
        </w:rPr>
        <w:t>: 7235860 [PMID: 35369116 DOI: 10.1155/2022/7235860]</w:t>
      </w:r>
    </w:p>
    <w:p w14:paraId="1C341C6C"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154 </w:t>
      </w:r>
      <w:r>
        <w:rPr>
          <w:rFonts w:ascii="Book Antiqua" w:eastAsia="Book Antiqua" w:hAnsi="Book Antiqua" w:cs="Book Antiqua"/>
          <w:b/>
          <w:bCs/>
          <w:color w:val="000000"/>
          <w:szCs w:val="22"/>
        </w:rPr>
        <w:t>Eren F</w:t>
      </w:r>
      <w:r>
        <w:rPr>
          <w:rFonts w:ascii="Book Antiqua" w:eastAsia="Book Antiqua" w:hAnsi="Book Antiqua" w:cs="Book Antiqua"/>
          <w:color w:val="000000"/>
          <w:szCs w:val="22"/>
        </w:rPr>
        <w:t xml:space="preserve">, Kaya E, Yilmaz Y. Accuracy of Fibrosis-4 index and non-alcoholic fatty liver disease fibrosis scores in metabolic (dysfunction) associated fatty liver disease according to body mass index: failure in the prediction of advanced fibrosis in lean and morbidly obese individuals. </w:t>
      </w:r>
      <w:r>
        <w:rPr>
          <w:rFonts w:ascii="Book Antiqua" w:eastAsia="Book Antiqua" w:hAnsi="Book Antiqua" w:cs="Book Antiqua"/>
          <w:i/>
          <w:iCs/>
          <w:color w:val="000000"/>
          <w:szCs w:val="22"/>
        </w:rPr>
        <w:t>Eur J Gastroenterol Hepatol</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34</w:t>
      </w:r>
      <w:r>
        <w:rPr>
          <w:rFonts w:ascii="Book Antiqua" w:eastAsia="Book Antiqua" w:hAnsi="Book Antiqua" w:cs="Book Antiqua"/>
          <w:color w:val="000000"/>
          <w:szCs w:val="22"/>
        </w:rPr>
        <w:t>: 98-103 [PMID: 32976186 DOI: 10.1097/MEG.0000000000001946]</w:t>
      </w:r>
    </w:p>
    <w:p w14:paraId="16331023"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155 </w:t>
      </w:r>
      <w:r>
        <w:rPr>
          <w:rFonts w:ascii="Book Antiqua" w:eastAsia="Book Antiqua" w:hAnsi="Book Antiqua" w:cs="Book Antiqua"/>
          <w:b/>
          <w:bCs/>
          <w:color w:val="000000"/>
          <w:szCs w:val="22"/>
        </w:rPr>
        <w:t>McPherson S</w:t>
      </w:r>
      <w:r>
        <w:rPr>
          <w:rFonts w:ascii="Book Antiqua" w:eastAsia="Book Antiqua" w:hAnsi="Book Antiqua" w:cs="Book Antiqua"/>
          <w:color w:val="000000"/>
          <w:szCs w:val="22"/>
        </w:rPr>
        <w:t xml:space="preserve">, Hardy T, Dufour JF, Petta S, Romero-Gomez M, Allison M, Oliveira CP, Francque S, Van Gaal L, Schattenberg JM, Tiniakos D, Burt A, Bugianesi E, Ratziu V, Day CP, Anstee QM. Age as a Confounding Factor for the Accurate Non-Invasive Diagnosis of Advanced NAFLD Fibrosis. </w:t>
      </w:r>
      <w:r>
        <w:rPr>
          <w:rFonts w:ascii="Book Antiqua" w:eastAsia="Book Antiqua" w:hAnsi="Book Antiqua" w:cs="Book Antiqua"/>
          <w:i/>
          <w:iCs/>
          <w:color w:val="000000"/>
          <w:szCs w:val="22"/>
        </w:rPr>
        <w:t>Am J Gastroenterol</w:t>
      </w:r>
      <w:r>
        <w:rPr>
          <w:rFonts w:ascii="Book Antiqua" w:eastAsia="Book Antiqua" w:hAnsi="Book Antiqua" w:cs="Book Antiqua"/>
          <w:color w:val="000000"/>
          <w:szCs w:val="22"/>
        </w:rPr>
        <w:t xml:space="preserve"> 2017; </w:t>
      </w:r>
      <w:r>
        <w:rPr>
          <w:rFonts w:ascii="Book Antiqua" w:eastAsia="Book Antiqua" w:hAnsi="Book Antiqua" w:cs="Book Antiqua"/>
          <w:b/>
          <w:bCs/>
          <w:color w:val="000000"/>
          <w:szCs w:val="22"/>
        </w:rPr>
        <w:t>112</w:t>
      </w:r>
      <w:r>
        <w:rPr>
          <w:rFonts w:ascii="Book Antiqua" w:eastAsia="Book Antiqua" w:hAnsi="Book Antiqua" w:cs="Book Antiqua"/>
          <w:color w:val="000000"/>
          <w:szCs w:val="22"/>
        </w:rPr>
        <w:t>: 740-751 [PMID: 27725647 DOI: 10.1038/ajg.2016.453]</w:t>
      </w:r>
    </w:p>
    <w:p w14:paraId="3FFECB55"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156 </w:t>
      </w:r>
      <w:r>
        <w:rPr>
          <w:rFonts w:ascii="Book Antiqua" w:eastAsia="Book Antiqua" w:hAnsi="Book Antiqua" w:cs="Book Antiqua"/>
          <w:b/>
          <w:bCs/>
          <w:color w:val="000000"/>
          <w:szCs w:val="22"/>
        </w:rPr>
        <w:t>Can E</w:t>
      </w:r>
      <w:r>
        <w:rPr>
          <w:rFonts w:ascii="Book Antiqua" w:eastAsia="Book Antiqua" w:hAnsi="Book Antiqua" w:cs="Book Antiqua"/>
          <w:color w:val="000000"/>
          <w:szCs w:val="22"/>
        </w:rPr>
        <w:t xml:space="preserve">, Oğlak SC, Ölmez F. Abnormal liver function tests in pregnant patients with COVID-19 - a retrospective cohort study in a tertiary center. </w:t>
      </w:r>
      <w:r>
        <w:rPr>
          <w:rFonts w:ascii="Book Antiqua" w:eastAsia="Book Antiqua" w:hAnsi="Book Antiqua" w:cs="Book Antiqua"/>
          <w:i/>
          <w:iCs/>
          <w:color w:val="000000"/>
          <w:szCs w:val="22"/>
        </w:rPr>
        <w:t>Ginekol Pol</w:t>
      </w:r>
      <w:r>
        <w:rPr>
          <w:rFonts w:ascii="Book Antiqua" w:eastAsia="Book Antiqua" w:hAnsi="Book Antiqua" w:cs="Book Antiqua"/>
          <w:color w:val="000000"/>
          <w:szCs w:val="22"/>
        </w:rPr>
        <w:t xml:space="preserve"> 2022 [PMID: 35072238 DOI: 10.5603/GP.a2021.0182]</w:t>
      </w:r>
    </w:p>
    <w:p w14:paraId="2CCB53B2" w14:textId="77777777" w:rsidR="007A53F7" w:rsidRDefault="0000000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157 </w:t>
      </w:r>
      <w:r>
        <w:rPr>
          <w:rFonts w:ascii="Book Antiqua" w:eastAsia="Book Antiqua" w:hAnsi="Book Antiqua" w:cs="Book Antiqua"/>
          <w:b/>
          <w:bCs/>
          <w:color w:val="000000"/>
          <w:szCs w:val="22"/>
        </w:rPr>
        <w:t>Deng G</w:t>
      </w:r>
      <w:r>
        <w:rPr>
          <w:rFonts w:ascii="Book Antiqua" w:eastAsia="Book Antiqua" w:hAnsi="Book Antiqua" w:cs="Book Antiqua"/>
          <w:color w:val="000000"/>
          <w:szCs w:val="22"/>
        </w:rPr>
        <w:t xml:space="preserve">, Zeng F, Zhang L, Chen H, Chen X, Yin M. Characteristics of pregnant patients with COVID-19 and liver injury. </w:t>
      </w:r>
      <w:r>
        <w:rPr>
          <w:rFonts w:ascii="Book Antiqua" w:eastAsia="Book Antiqua" w:hAnsi="Book Antiqua" w:cs="Book Antiqua"/>
          <w:i/>
          <w:iCs/>
          <w:color w:val="000000"/>
          <w:szCs w:val="22"/>
        </w:rPr>
        <w:t>J Hepatol</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73</w:t>
      </w:r>
      <w:r>
        <w:rPr>
          <w:rFonts w:ascii="Book Antiqua" w:eastAsia="Book Antiqua" w:hAnsi="Book Antiqua" w:cs="Book Antiqua"/>
          <w:color w:val="000000"/>
          <w:szCs w:val="22"/>
        </w:rPr>
        <w:t>: 989-991 [PMID: 32569609 DOI: 10.1016/j.jhep.2020.06.022]</w:t>
      </w:r>
    </w:p>
    <w:p w14:paraId="0F56A903"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158 </w:t>
      </w:r>
      <w:r>
        <w:rPr>
          <w:rFonts w:ascii="Book Antiqua" w:eastAsia="Book Antiqua" w:hAnsi="Book Antiqua" w:cs="Book Antiqua"/>
          <w:b/>
          <w:bCs/>
          <w:color w:val="000000"/>
          <w:szCs w:val="22"/>
        </w:rPr>
        <w:t>Choudhary A</w:t>
      </w:r>
      <w:r>
        <w:rPr>
          <w:rFonts w:ascii="Book Antiqua" w:eastAsia="Book Antiqua" w:hAnsi="Book Antiqua" w:cs="Book Antiqua"/>
          <w:color w:val="000000"/>
          <w:szCs w:val="22"/>
        </w:rPr>
        <w:t xml:space="preserve">, Singh V, Bharadwaj M, Barik A. Pregnancy With SARS-CoV-2 Infection Complicated by Preeclampsia and Acute Fatty Liver of Pregnancy. </w:t>
      </w:r>
      <w:r>
        <w:rPr>
          <w:rFonts w:ascii="Book Antiqua" w:eastAsia="Book Antiqua" w:hAnsi="Book Antiqua" w:cs="Book Antiqua"/>
          <w:i/>
          <w:iCs/>
          <w:color w:val="000000"/>
          <w:szCs w:val="22"/>
        </w:rPr>
        <w:t>Cureus</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13</w:t>
      </w:r>
      <w:r>
        <w:rPr>
          <w:rFonts w:ascii="Book Antiqua" w:eastAsia="Book Antiqua" w:hAnsi="Book Antiqua" w:cs="Book Antiqua"/>
          <w:color w:val="000000"/>
          <w:szCs w:val="22"/>
        </w:rPr>
        <w:t>: e15645 [PMID: 34306855 DOI: 10.7759/cureus.15645]</w:t>
      </w:r>
    </w:p>
    <w:p w14:paraId="0A9E874C"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159 </w:t>
      </w:r>
      <w:r>
        <w:rPr>
          <w:rFonts w:ascii="Book Antiqua" w:eastAsia="Book Antiqua" w:hAnsi="Book Antiqua" w:cs="Book Antiqua"/>
          <w:b/>
          <w:bCs/>
          <w:color w:val="000000"/>
          <w:szCs w:val="22"/>
        </w:rPr>
        <w:t>Ronnje L</w:t>
      </w:r>
      <w:r>
        <w:rPr>
          <w:rFonts w:ascii="Book Antiqua" w:eastAsia="Book Antiqua" w:hAnsi="Book Antiqua" w:cs="Book Antiqua"/>
          <w:color w:val="000000"/>
          <w:szCs w:val="22"/>
        </w:rPr>
        <w:t xml:space="preserve">, Länsberg JK, Vikhareva O, Hansson SR, Herbst A, Zaigham M. Complicated COVID-19 in pregnancy: a case report with severe liver and coagulation dysfunction promptly improved by delivery. </w:t>
      </w:r>
      <w:r>
        <w:rPr>
          <w:rFonts w:ascii="Book Antiqua" w:eastAsia="Book Antiqua" w:hAnsi="Book Antiqua" w:cs="Book Antiqua"/>
          <w:i/>
          <w:iCs/>
          <w:color w:val="000000"/>
          <w:szCs w:val="22"/>
        </w:rPr>
        <w:t>BMC Pregnancy Childbirth</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20</w:t>
      </w:r>
      <w:r>
        <w:rPr>
          <w:rFonts w:ascii="Book Antiqua" w:eastAsia="Book Antiqua" w:hAnsi="Book Antiqua" w:cs="Book Antiqua"/>
          <w:color w:val="000000"/>
          <w:szCs w:val="22"/>
        </w:rPr>
        <w:t>: 511 [PMID: 32887569 DOI: 10.1186/s12884-020-03172-8]</w:t>
      </w:r>
    </w:p>
    <w:p w14:paraId="7EB932B7"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160 </w:t>
      </w:r>
      <w:r>
        <w:rPr>
          <w:rFonts w:ascii="Book Antiqua" w:eastAsia="Book Antiqua" w:hAnsi="Book Antiqua" w:cs="Book Antiqua"/>
          <w:b/>
          <w:bCs/>
          <w:color w:val="000000"/>
          <w:szCs w:val="22"/>
        </w:rPr>
        <w:t>Denızlı R</w:t>
      </w:r>
      <w:r>
        <w:rPr>
          <w:rFonts w:ascii="Book Antiqua" w:eastAsia="Book Antiqua" w:hAnsi="Book Antiqua" w:cs="Book Antiqua"/>
          <w:color w:val="000000"/>
          <w:szCs w:val="22"/>
        </w:rPr>
        <w:t xml:space="preserve">, Sakcak B, Farisoğulları N, Peker MEM, Sınacı S, Kara Ö, Tanacan A, Tekın ÖM, Şahın D. The İmpact of Elevated Liver Enzymes and İntrahepatic Cholestasis of Pregnancy on the Course of COVID-19 in Pregnant Women. </w:t>
      </w:r>
      <w:r>
        <w:rPr>
          <w:rFonts w:ascii="Book Antiqua" w:eastAsia="Book Antiqua" w:hAnsi="Book Antiqua" w:cs="Book Antiqua"/>
          <w:i/>
          <w:iCs/>
          <w:color w:val="000000"/>
          <w:szCs w:val="22"/>
        </w:rPr>
        <w:t>SN Compr Clin Med</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4</w:t>
      </w:r>
      <w:r>
        <w:rPr>
          <w:rFonts w:ascii="Book Antiqua" w:eastAsia="Book Antiqua" w:hAnsi="Book Antiqua" w:cs="Book Antiqua"/>
          <w:color w:val="000000"/>
          <w:szCs w:val="22"/>
        </w:rPr>
        <w:t>: 184 [PMID: 35971435 DOI: 10.1007/s42399-022-01267-1]</w:t>
      </w:r>
    </w:p>
    <w:p w14:paraId="21DB9AF5"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lastRenderedPageBreak/>
        <w:t xml:space="preserve">161 </w:t>
      </w:r>
      <w:r>
        <w:rPr>
          <w:rFonts w:ascii="Book Antiqua" w:eastAsia="Book Antiqua" w:hAnsi="Book Antiqua" w:cs="Book Antiqua"/>
          <w:b/>
          <w:bCs/>
          <w:color w:val="000000"/>
          <w:szCs w:val="22"/>
        </w:rPr>
        <w:t>Wang L</w:t>
      </w:r>
      <w:r>
        <w:rPr>
          <w:rFonts w:ascii="Book Antiqua" w:eastAsia="Book Antiqua" w:hAnsi="Book Antiqua" w:cs="Book Antiqua"/>
          <w:color w:val="000000"/>
          <w:szCs w:val="22"/>
        </w:rPr>
        <w:t xml:space="preserve">, Yang N, Yang J, Zhao S, Su C. A Review: The Manifestations, Mechanisms, and Treatments of Musculoskeletal Pain in Patients With COVID-19. </w:t>
      </w:r>
      <w:r>
        <w:rPr>
          <w:rFonts w:ascii="Book Antiqua" w:eastAsia="Book Antiqua" w:hAnsi="Book Antiqua" w:cs="Book Antiqua"/>
          <w:i/>
          <w:iCs/>
          <w:color w:val="000000"/>
          <w:szCs w:val="22"/>
        </w:rPr>
        <w:t>Front Pain Res (Lausanne)</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3</w:t>
      </w:r>
      <w:r>
        <w:rPr>
          <w:rFonts w:ascii="Book Antiqua" w:eastAsia="Book Antiqua" w:hAnsi="Book Antiqua" w:cs="Book Antiqua"/>
          <w:color w:val="000000"/>
          <w:szCs w:val="22"/>
        </w:rPr>
        <w:t>: 826160 [PMID: 35295802 DOI: 10.3389/fpain.2022.826160]</w:t>
      </w:r>
    </w:p>
    <w:p w14:paraId="00D461E1"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162 </w:t>
      </w:r>
      <w:r>
        <w:rPr>
          <w:rFonts w:ascii="Book Antiqua" w:eastAsia="Book Antiqua" w:hAnsi="Book Antiqua" w:cs="Book Antiqua"/>
          <w:b/>
          <w:bCs/>
          <w:color w:val="000000"/>
          <w:szCs w:val="22"/>
        </w:rPr>
        <w:t>Shah S</w:t>
      </w:r>
      <w:r>
        <w:rPr>
          <w:rFonts w:ascii="Book Antiqua" w:eastAsia="Book Antiqua" w:hAnsi="Book Antiqua" w:cs="Book Antiqua"/>
          <w:color w:val="000000"/>
          <w:szCs w:val="22"/>
        </w:rPr>
        <w:t xml:space="preserve">, Banh ET, Koury K, Bhatia G, Nandi R, Gulur P. Pain Management in Pregnancy: Multimodal Approaches. </w:t>
      </w:r>
      <w:r>
        <w:rPr>
          <w:rFonts w:ascii="Book Antiqua" w:eastAsia="Book Antiqua" w:hAnsi="Book Antiqua" w:cs="Book Antiqua"/>
          <w:i/>
          <w:iCs/>
          <w:color w:val="000000"/>
          <w:szCs w:val="22"/>
        </w:rPr>
        <w:t>Pain Res Treat</w:t>
      </w:r>
      <w:r>
        <w:rPr>
          <w:rFonts w:ascii="Book Antiqua" w:eastAsia="Book Antiqua" w:hAnsi="Book Antiqua" w:cs="Book Antiqua"/>
          <w:color w:val="000000"/>
          <w:szCs w:val="22"/>
        </w:rPr>
        <w:t xml:space="preserve"> 2015; </w:t>
      </w:r>
      <w:r>
        <w:rPr>
          <w:rFonts w:ascii="Book Antiqua" w:eastAsia="Book Antiqua" w:hAnsi="Book Antiqua" w:cs="Book Antiqua"/>
          <w:b/>
          <w:bCs/>
          <w:color w:val="000000"/>
          <w:szCs w:val="22"/>
        </w:rPr>
        <w:t>2015</w:t>
      </w:r>
      <w:r>
        <w:rPr>
          <w:rFonts w:ascii="Book Antiqua" w:eastAsia="Book Antiqua" w:hAnsi="Book Antiqua" w:cs="Book Antiqua"/>
          <w:color w:val="000000"/>
          <w:szCs w:val="22"/>
        </w:rPr>
        <w:t>: 987483 [PMID: 26448875 DOI: 10.1155/2015/987483]</w:t>
      </w:r>
    </w:p>
    <w:p w14:paraId="6EBBA30B"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163 </w:t>
      </w:r>
      <w:r>
        <w:rPr>
          <w:rFonts w:ascii="Book Antiqua" w:eastAsia="Book Antiqua" w:hAnsi="Book Antiqua" w:cs="Book Antiqua"/>
          <w:b/>
          <w:bCs/>
          <w:color w:val="000000"/>
          <w:szCs w:val="22"/>
        </w:rPr>
        <w:t>Di Giorgio A</w:t>
      </w:r>
      <w:r>
        <w:rPr>
          <w:rFonts w:ascii="Book Antiqua" w:eastAsia="Book Antiqua" w:hAnsi="Book Antiqua" w:cs="Book Antiqua"/>
          <w:color w:val="000000"/>
          <w:szCs w:val="22"/>
        </w:rPr>
        <w:t xml:space="preserve">, Hartleif S, Warner S, Kelly D. COVID-19 in Children With Liver Disease. </w:t>
      </w:r>
      <w:r>
        <w:rPr>
          <w:rFonts w:ascii="Book Antiqua" w:eastAsia="Book Antiqua" w:hAnsi="Book Antiqua" w:cs="Book Antiqua"/>
          <w:i/>
          <w:iCs/>
          <w:color w:val="000000"/>
          <w:szCs w:val="22"/>
        </w:rPr>
        <w:t>Front Pediatr</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9</w:t>
      </w:r>
      <w:r>
        <w:rPr>
          <w:rFonts w:ascii="Book Antiqua" w:eastAsia="Book Antiqua" w:hAnsi="Book Antiqua" w:cs="Book Antiqua"/>
          <w:color w:val="000000"/>
          <w:szCs w:val="22"/>
        </w:rPr>
        <w:t>: 616381 [PMID: 33777864 DOI: 10.3389/fped.2021.616381]</w:t>
      </w:r>
    </w:p>
    <w:p w14:paraId="2F6AC094"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164 </w:t>
      </w:r>
      <w:r>
        <w:rPr>
          <w:rFonts w:ascii="Book Antiqua" w:eastAsia="Book Antiqua" w:hAnsi="Book Antiqua" w:cs="Book Antiqua"/>
          <w:b/>
          <w:bCs/>
          <w:color w:val="000000"/>
          <w:szCs w:val="22"/>
        </w:rPr>
        <w:t>Qiu H</w:t>
      </w:r>
      <w:r>
        <w:rPr>
          <w:rFonts w:ascii="Book Antiqua" w:eastAsia="Book Antiqua" w:hAnsi="Book Antiqua" w:cs="Book Antiqua"/>
          <w:color w:val="000000"/>
          <w:szCs w:val="22"/>
        </w:rPr>
        <w:t xml:space="preserve">, Wu J, Hong L, Luo Y, Song Q, Chen D. Clinical and epidemiological features of 36 children with coronavirus disease 2019 (COVID-19) in Zhejiang, China: an observational cohort study. </w:t>
      </w:r>
      <w:r>
        <w:rPr>
          <w:rFonts w:ascii="Book Antiqua" w:eastAsia="Book Antiqua" w:hAnsi="Book Antiqua" w:cs="Book Antiqua"/>
          <w:i/>
          <w:iCs/>
          <w:color w:val="000000"/>
          <w:szCs w:val="22"/>
        </w:rPr>
        <w:t>Lancet Infect Dis</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20</w:t>
      </w:r>
      <w:r>
        <w:rPr>
          <w:rFonts w:ascii="Book Antiqua" w:eastAsia="Book Antiqua" w:hAnsi="Book Antiqua" w:cs="Book Antiqua"/>
          <w:color w:val="000000"/>
          <w:szCs w:val="22"/>
        </w:rPr>
        <w:t>: 689-696 [PMID: 32220650 DOI: 10.1016/S1473-3099(20)30198-5]</w:t>
      </w:r>
    </w:p>
    <w:p w14:paraId="2D6ABC38"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165 </w:t>
      </w:r>
      <w:r>
        <w:rPr>
          <w:rFonts w:ascii="Book Antiqua" w:eastAsia="Book Antiqua" w:hAnsi="Book Antiqua" w:cs="Book Antiqua"/>
          <w:b/>
          <w:bCs/>
          <w:color w:val="000000"/>
          <w:szCs w:val="22"/>
        </w:rPr>
        <w:t>Wang D</w:t>
      </w:r>
      <w:r>
        <w:rPr>
          <w:rFonts w:ascii="Book Antiqua" w:eastAsia="Book Antiqua" w:hAnsi="Book Antiqua" w:cs="Book Antiqua"/>
          <w:color w:val="000000"/>
          <w:szCs w:val="22"/>
        </w:rPr>
        <w:t xml:space="preserve">, Ju XL, Xie F, Lu Y, Li FY, Huang HH, Fang XL, Li YJ, Wang JY, Yi B, Yue JX, Wang J, Wang LX, Li B, Wang Y, Qiu BP, Zhou ZY, Li KL, Sun JH, Liu XG, Li GD, Wang YJ, Cao AH, Chen YN. Clinical analysis of 31 cases of 2019 novel coronavirus infection in children from six provinces (autonomous region) of northern China. </w:t>
      </w:r>
      <w:r>
        <w:rPr>
          <w:rFonts w:ascii="Book Antiqua" w:eastAsia="Book Antiqua" w:hAnsi="Book Antiqua" w:cs="Book Antiqua"/>
          <w:i/>
          <w:iCs/>
          <w:color w:val="000000"/>
          <w:szCs w:val="22"/>
        </w:rPr>
        <w:t>Zhonghua Er Ke Za Zhi</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58</w:t>
      </w:r>
      <w:r>
        <w:rPr>
          <w:rFonts w:ascii="Book Antiqua" w:eastAsia="Book Antiqua" w:hAnsi="Book Antiqua" w:cs="Book Antiqua"/>
          <w:color w:val="000000"/>
          <w:szCs w:val="22"/>
        </w:rPr>
        <w:t>: 269-274 [PMID: 32118389 DOI: 10.3760/cma.j.cn112140-20200225-00138]</w:t>
      </w:r>
    </w:p>
    <w:p w14:paraId="72C36AA3"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166 </w:t>
      </w:r>
      <w:r>
        <w:rPr>
          <w:rFonts w:ascii="Book Antiqua" w:eastAsia="Book Antiqua" w:hAnsi="Book Antiqua" w:cs="Book Antiqua"/>
          <w:b/>
          <w:bCs/>
          <w:color w:val="000000"/>
          <w:szCs w:val="22"/>
        </w:rPr>
        <w:t>Sun J</w:t>
      </w:r>
      <w:r>
        <w:rPr>
          <w:rFonts w:ascii="Book Antiqua" w:eastAsia="Book Antiqua" w:hAnsi="Book Antiqua" w:cs="Book Antiqua"/>
          <w:color w:val="000000"/>
          <w:szCs w:val="22"/>
        </w:rPr>
        <w:t xml:space="preserve">, Aghemo A, Forner A, Valenti L. COVID-19 and liver disease. </w:t>
      </w:r>
      <w:r>
        <w:rPr>
          <w:rFonts w:ascii="Book Antiqua" w:eastAsia="Book Antiqua" w:hAnsi="Book Antiqua" w:cs="Book Antiqua"/>
          <w:i/>
          <w:iCs/>
          <w:color w:val="000000"/>
          <w:szCs w:val="22"/>
        </w:rPr>
        <w:t>Liver Int</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40</w:t>
      </w:r>
      <w:r>
        <w:rPr>
          <w:rFonts w:ascii="Book Antiqua" w:eastAsia="Book Antiqua" w:hAnsi="Book Antiqua" w:cs="Book Antiqua"/>
          <w:color w:val="000000"/>
          <w:szCs w:val="22"/>
        </w:rPr>
        <w:t>: 1278-1281 [PMID: 32251539 DOI: 10.1111/</w:t>
      </w:r>
      <w:r>
        <w:rPr>
          <w:rFonts w:ascii="Book Antiqua" w:eastAsia="宋体" w:hAnsi="Book Antiqua" w:cs="Book Antiqua"/>
          <w:color w:val="000000"/>
          <w:szCs w:val="22"/>
          <w:lang w:eastAsia="zh-CN"/>
        </w:rPr>
        <w:t>l</w:t>
      </w:r>
      <w:r>
        <w:rPr>
          <w:rFonts w:ascii="Book Antiqua" w:eastAsia="Book Antiqua" w:hAnsi="Book Antiqua" w:cs="Book Antiqua"/>
          <w:color w:val="000000"/>
          <w:szCs w:val="22"/>
        </w:rPr>
        <w:t>iv.14470]</w:t>
      </w:r>
    </w:p>
    <w:p w14:paraId="4DDED531"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167 </w:t>
      </w:r>
      <w:r>
        <w:rPr>
          <w:rFonts w:ascii="Book Antiqua" w:eastAsia="Book Antiqua" w:hAnsi="Book Antiqua" w:cs="Book Antiqua"/>
          <w:b/>
          <w:bCs/>
          <w:color w:val="000000"/>
          <w:szCs w:val="22"/>
        </w:rPr>
        <w:t>Perez A</w:t>
      </w:r>
      <w:r>
        <w:rPr>
          <w:rFonts w:ascii="Book Antiqua" w:eastAsia="Book Antiqua" w:hAnsi="Book Antiqua" w:cs="Book Antiqua"/>
          <w:color w:val="000000"/>
          <w:szCs w:val="22"/>
        </w:rPr>
        <w:t xml:space="preserve">, Cantor A, Rudolph B, Miller J, Kogan-Liberman D, Gao Q, Da Silva B, Margolis KG, Ovchinsky N, Martinez M. Liver involvement in children with SARS-COV-2 infection: Two distinct clinical phenotypes caused by the same virus. </w:t>
      </w:r>
      <w:r>
        <w:rPr>
          <w:rFonts w:ascii="Book Antiqua" w:eastAsia="Book Antiqua" w:hAnsi="Book Antiqua" w:cs="Book Antiqua"/>
          <w:i/>
          <w:iCs/>
          <w:color w:val="000000"/>
          <w:szCs w:val="22"/>
        </w:rPr>
        <w:t>Liver Int</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41</w:t>
      </w:r>
      <w:r>
        <w:rPr>
          <w:rFonts w:ascii="Book Antiqua" w:eastAsia="Book Antiqua" w:hAnsi="Book Antiqua" w:cs="Book Antiqua"/>
          <w:color w:val="000000"/>
          <w:szCs w:val="22"/>
        </w:rPr>
        <w:t>: 2068-2075 [PMID: 33826804 DOI: 10.1111/</w:t>
      </w:r>
      <w:r>
        <w:rPr>
          <w:rFonts w:ascii="Book Antiqua" w:eastAsia="宋体" w:hAnsi="Book Antiqua" w:cs="Book Antiqua"/>
          <w:color w:val="000000"/>
          <w:szCs w:val="22"/>
          <w:lang w:eastAsia="zh-CN"/>
        </w:rPr>
        <w:t>l</w:t>
      </w:r>
      <w:r>
        <w:rPr>
          <w:rFonts w:ascii="Book Antiqua" w:eastAsia="Book Antiqua" w:hAnsi="Book Antiqua" w:cs="Book Antiqua"/>
          <w:color w:val="000000"/>
          <w:szCs w:val="22"/>
        </w:rPr>
        <w:t>iv.14887]</w:t>
      </w:r>
    </w:p>
    <w:p w14:paraId="78A59AE1"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168 </w:t>
      </w:r>
      <w:r>
        <w:rPr>
          <w:rFonts w:ascii="Book Antiqua" w:eastAsia="Book Antiqua" w:hAnsi="Book Antiqua" w:cs="Book Antiqua"/>
          <w:b/>
          <w:bCs/>
          <w:color w:val="000000"/>
          <w:szCs w:val="22"/>
        </w:rPr>
        <w:t>Di Giorgio A</w:t>
      </w:r>
      <w:r>
        <w:rPr>
          <w:rFonts w:ascii="Book Antiqua" w:eastAsia="Book Antiqua" w:hAnsi="Book Antiqua" w:cs="Book Antiqua"/>
          <w:color w:val="000000"/>
          <w:szCs w:val="22"/>
        </w:rPr>
        <w:t xml:space="preserve">, Nicastro E, Arnaboldi S, Montini O, Di Stasio F, D'Antiga L, Gaio P, Fovino LN, Cananzi M, Pinon M, Calvo PL, Camelli V. "Health status of children with chronic liver disease during the SARS-CoV-2 outbreak: results from a multicentre study". </w:t>
      </w:r>
      <w:r>
        <w:rPr>
          <w:rFonts w:ascii="Book Antiqua" w:eastAsia="Book Antiqua" w:hAnsi="Book Antiqua" w:cs="Book Antiqua"/>
          <w:i/>
          <w:iCs/>
          <w:color w:val="000000"/>
          <w:szCs w:val="22"/>
        </w:rPr>
        <w:t>Clin Res Hepatol Gastroenterol</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45</w:t>
      </w:r>
      <w:r>
        <w:rPr>
          <w:rFonts w:ascii="Book Antiqua" w:eastAsia="Book Antiqua" w:hAnsi="Book Antiqua" w:cs="Book Antiqua"/>
          <w:color w:val="000000"/>
          <w:szCs w:val="22"/>
        </w:rPr>
        <w:t>: 101610 [PMID: 33588313 DOI: 10.1016/j.clinre.2020.101610]</w:t>
      </w:r>
    </w:p>
    <w:p w14:paraId="0433A107"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lastRenderedPageBreak/>
        <w:t xml:space="preserve">169 </w:t>
      </w:r>
      <w:r>
        <w:rPr>
          <w:rFonts w:ascii="Book Antiqua" w:eastAsia="Book Antiqua" w:hAnsi="Book Antiqua" w:cs="Book Antiqua"/>
          <w:b/>
          <w:bCs/>
          <w:color w:val="000000"/>
          <w:szCs w:val="22"/>
        </w:rPr>
        <w:t>Stolfi I</w:t>
      </w:r>
      <w:r>
        <w:rPr>
          <w:rFonts w:ascii="Book Antiqua" w:eastAsia="Book Antiqua" w:hAnsi="Book Antiqua" w:cs="Book Antiqua"/>
          <w:color w:val="000000"/>
          <w:szCs w:val="22"/>
        </w:rPr>
        <w:t xml:space="preserve">, Conti MG, Marciano A, Dito L, Natale F, Bartolucci M, Cellitti R, Regoli D, Ticchiarelli A, Pangallo I, Pagano F, Ajassa C, Brunelli R, Terrin G. Liver Involvement in SARS-CoV-2 Vertically Infected Newborn: A Case Report. </w:t>
      </w:r>
      <w:r>
        <w:rPr>
          <w:rFonts w:ascii="Book Antiqua" w:eastAsia="Book Antiqua" w:hAnsi="Book Antiqua" w:cs="Book Antiqua"/>
          <w:i/>
          <w:iCs/>
          <w:color w:val="000000"/>
          <w:szCs w:val="22"/>
        </w:rPr>
        <w:t>Front Pediatr</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9</w:t>
      </w:r>
      <w:r>
        <w:rPr>
          <w:rFonts w:ascii="Book Antiqua" w:eastAsia="Book Antiqua" w:hAnsi="Book Antiqua" w:cs="Book Antiqua"/>
          <w:color w:val="000000"/>
          <w:szCs w:val="22"/>
        </w:rPr>
        <w:t>: 701722 [PMID: 34858898 DOI: 10.3389/fped.2021.701722]</w:t>
      </w:r>
    </w:p>
    <w:p w14:paraId="4BB5439D"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170 </w:t>
      </w:r>
      <w:r>
        <w:rPr>
          <w:rFonts w:ascii="Book Antiqua" w:eastAsia="Book Antiqua" w:hAnsi="Book Antiqua" w:cs="Book Antiqua"/>
          <w:b/>
          <w:bCs/>
          <w:color w:val="000000"/>
          <w:szCs w:val="22"/>
        </w:rPr>
        <w:t>Kaur M</w:t>
      </w:r>
      <w:r>
        <w:rPr>
          <w:rFonts w:ascii="Book Antiqua" w:eastAsia="Book Antiqua" w:hAnsi="Book Antiqua" w:cs="Book Antiqua"/>
          <w:color w:val="000000"/>
          <w:szCs w:val="22"/>
        </w:rPr>
        <w:t xml:space="preserve">, Tiwari D, Sidana V, Mukhopadhyay K. Remdesivir-Induced Liver Injury in a COVID-Positive Newborn. </w:t>
      </w:r>
      <w:r>
        <w:rPr>
          <w:rFonts w:ascii="Book Antiqua" w:eastAsia="Book Antiqua" w:hAnsi="Book Antiqua" w:cs="Book Antiqua"/>
          <w:i/>
          <w:iCs/>
          <w:color w:val="000000"/>
          <w:szCs w:val="22"/>
        </w:rPr>
        <w:t>Indian J Pediatr</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89</w:t>
      </w:r>
      <w:r>
        <w:rPr>
          <w:rFonts w:ascii="Book Antiqua" w:eastAsia="Book Antiqua" w:hAnsi="Book Antiqua" w:cs="Book Antiqua"/>
          <w:color w:val="000000"/>
          <w:szCs w:val="22"/>
        </w:rPr>
        <w:t>: 826 [PMID: 35583631 DOI: 10.1007/s12098-022-04237-6]</w:t>
      </w:r>
    </w:p>
    <w:p w14:paraId="03EFAF1D"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171 </w:t>
      </w:r>
      <w:r>
        <w:rPr>
          <w:rFonts w:ascii="Book Antiqua" w:eastAsia="Book Antiqua" w:hAnsi="Book Antiqua" w:cs="Book Antiqua"/>
          <w:b/>
          <w:bCs/>
          <w:color w:val="000000"/>
          <w:szCs w:val="22"/>
        </w:rPr>
        <w:t>Lee BP</w:t>
      </w:r>
      <w:r>
        <w:rPr>
          <w:rFonts w:ascii="Book Antiqua" w:eastAsia="Book Antiqua" w:hAnsi="Book Antiqua" w:cs="Book Antiqua"/>
          <w:color w:val="000000"/>
          <w:szCs w:val="22"/>
        </w:rPr>
        <w:t xml:space="preserve">, Dodge JL, Leventhal A, Terrault NA. Retail Alcohol and Tobacco Sales During COVID-19. </w:t>
      </w:r>
      <w:r>
        <w:rPr>
          <w:rFonts w:ascii="Book Antiqua" w:eastAsia="Book Antiqua" w:hAnsi="Book Antiqua" w:cs="Book Antiqua"/>
          <w:i/>
          <w:iCs/>
          <w:color w:val="000000"/>
          <w:szCs w:val="22"/>
        </w:rPr>
        <w:t>Ann Intern Med</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174</w:t>
      </w:r>
      <w:r>
        <w:rPr>
          <w:rFonts w:ascii="Book Antiqua" w:eastAsia="Book Antiqua" w:hAnsi="Book Antiqua" w:cs="Book Antiqua"/>
          <w:color w:val="000000"/>
          <w:szCs w:val="22"/>
        </w:rPr>
        <w:t>: 1027-1029 [PMID: 33646843 DOI: 10.7326/M20-7271]</w:t>
      </w:r>
    </w:p>
    <w:p w14:paraId="1D1D8D2E"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172 </w:t>
      </w:r>
      <w:r>
        <w:rPr>
          <w:rFonts w:ascii="Book Antiqua" w:eastAsia="Book Antiqua" w:hAnsi="Book Antiqua" w:cs="Book Antiqua"/>
          <w:b/>
          <w:bCs/>
          <w:color w:val="000000"/>
          <w:szCs w:val="22"/>
        </w:rPr>
        <w:t>Ahmed MZ</w:t>
      </w:r>
      <w:r>
        <w:rPr>
          <w:rFonts w:ascii="Book Antiqua" w:eastAsia="Book Antiqua" w:hAnsi="Book Antiqua" w:cs="Book Antiqua"/>
          <w:color w:val="000000"/>
          <w:szCs w:val="22"/>
        </w:rPr>
        <w:t xml:space="preserve">, Ahmed O, Aibao Z, Hanbin S, Siyu L, Ahmad A. Epidemic of COVID-19 in China and associated Psychological Problems. </w:t>
      </w:r>
      <w:r>
        <w:rPr>
          <w:rFonts w:ascii="Book Antiqua" w:eastAsia="Book Antiqua" w:hAnsi="Book Antiqua" w:cs="Book Antiqua"/>
          <w:i/>
          <w:iCs/>
          <w:color w:val="000000"/>
          <w:szCs w:val="22"/>
        </w:rPr>
        <w:t>Asian J Psychiatr</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51</w:t>
      </w:r>
      <w:r>
        <w:rPr>
          <w:rFonts w:ascii="Book Antiqua" w:eastAsia="Book Antiqua" w:hAnsi="Book Antiqua" w:cs="Book Antiqua"/>
          <w:color w:val="000000"/>
          <w:szCs w:val="22"/>
        </w:rPr>
        <w:t>: 102092 [PMID: 32315963 DOI: 10.1016/j.ajp.2020.102092]</w:t>
      </w:r>
    </w:p>
    <w:p w14:paraId="11BDE68B"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173 </w:t>
      </w:r>
      <w:r>
        <w:rPr>
          <w:rFonts w:ascii="Book Antiqua" w:eastAsia="Book Antiqua" w:hAnsi="Book Antiqua" w:cs="Book Antiqua"/>
          <w:b/>
          <w:bCs/>
          <w:color w:val="000000"/>
          <w:szCs w:val="22"/>
        </w:rPr>
        <w:t>Jackson SE</w:t>
      </w:r>
      <w:r>
        <w:rPr>
          <w:rFonts w:ascii="Book Antiqua" w:eastAsia="Book Antiqua" w:hAnsi="Book Antiqua" w:cs="Book Antiqua"/>
          <w:color w:val="000000"/>
          <w:szCs w:val="22"/>
        </w:rPr>
        <w:t xml:space="preserve">, Garnett C, Shahab L, Oldham M, Brown J. Association of the COVID-19 </w:t>
      </w:r>
      <w:r>
        <w:rPr>
          <w:rFonts w:ascii="Book Antiqua" w:eastAsia="宋体" w:hAnsi="Book Antiqua" w:cs="Book Antiqua"/>
          <w:color w:val="000000"/>
          <w:szCs w:val="22"/>
          <w:lang w:eastAsia="zh-CN"/>
        </w:rPr>
        <w:t>l</w:t>
      </w:r>
      <w:r>
        <w:rPr>
          <w:rFonts w:ascii="Book Antiqua" w:eastAsia="Book Antiqua" w:hAnsi="Book Antiqua" w:cs="Book Antiqua"/>
          <w:color w:val="000000"/>
          <w:szCs w:val="22"/>
        </w:rPr>
        <w:t xml:space="preserve">ockdown with smoking, drinking and attempts to quit in England: an analysis of 2019-20 data. </w:t>
      </w:r>
      <w:r>
        <w:rPr>
          <w:rFonts w:ascii="Book Antiqua" w:eastAsia="Book Antiqua" w:hAnsi="Book Antiqua" w:cs="Book Antiqua"/>
          <w:i/>
          <w:iCs/>
          <w:color w:val="000000"/>
          <w:szCs w:val="22"/>
        </w:rPr>
        <w:t>Addiction</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116</w:t>
      </w:r>
      <w:r>
        <w:rPr>
          <w:rFonts w:ascii="Book Antiqua" w:eastAsia="Book Antiqua" w:hAnsi="Book Antiqua" w:cs="Book Antiqua"/>
          <w:color w:val="000000"/>
          <w:szCs w:val="22"/>
        </w:rPr>
        <w:t>: 1233-1244 [PMID: 33089562 DOI: 10.1111/add.15295]</w:t>
      </w:r>
    </w:p>
    <w:p w14:paraId="3D422B41"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174 </w:t>
      </w:r>
      <w:r>
        <w:rPr>
          <w:rFonts w:ascii="Book Antiqua" w:eastAsia="Book Antiqua" w:hAnsi="Book Antiqua" w:cs="Book Antiqua"/>
          <w:b/>
          <w:bCs/>
          <w:color w:val="000000"/>
          <w:szCs w:val="22"/>
        </w:rPr>
        <w:t>Pfefferbaum B</w:t>
      </w:r>
      <w:r>
        <w:rPr>
          <w:rFonts w:ascii="Book Antiqua" w:eastAsia="Book Antiqua" w:hAnsi="Book Antiqua" w:cs="Book Antiqua"/>
          <w:color w:val="000000"/>
          <w:szCs w:val="22"/>
        </w:rPr>
        <w:t xml:space="preserve">, North CS. Mental Health and the Covid-19 Pandemic. </w:t>
      </w:r>
      <w:r>
        <w:rPr>
          <w:rFonts w:ascii="Book Antiqua" w:eastAsia="Book Antiqua" w:hAnsi="Book Antiqua" w:cs="Book Antiqua"/>
          <w:i/>
          <w:iCs/>
          <w:color w:val="000000"/>
          <w:szCs w:val="22"/>
        </w:rPr>
        <w:t>N Engl J Med</w:t>
      </w:r>
      <w:r>
        <w:rPr>
          <w:rFonts w:ascii="Book Antiqua" w:eastAsia="Book Antiqua" w:hAnsi="Book Antiqua" w:cs="Book Antiqua"/>
          <w:color w:val="000000"/>
          <w:szCs w:val="22"/>
        </w:rPr>
        <w:t xml:space="preserve"> 2020; </w:t>
      </w:r>
      <w:r>
        <w:rPr>
          <w:rFonts w:ascii="Book Antiqua" w:eastAsia="Book Antiqua" w:hAnsi="Book Antiqua" w:cs="Book Antiqua"/>
          <w:b/>
          <w:bCs/>
          <w:color w:val="000000"/>
          <w:szCs w:val="22"/>
        </w:rPr>
        <w:t>383</w:t>
      </w:r>
      <w:r>
        <w:rPr>
          <w:rFonts w:ascii="Book Antiqua" w:eastAsia="Book Antiqua" w:hAnsi="Book Antiqua" w:cs="Book Antiqua"/>
          <w:color w:val="000000"/>
          <w:szCs w:val="22"/>
        </w:rPr>
        <w:t>: 510-512 [PMID: 32283003 DOI: 10.1056/NEJMp2008017]</w:t>
      </w:r>
    </w:p>
    <w:p w14:paraId="2E821E67"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175 </w:t>
      </w:r>
      <w:r>
        <w:rPr>
          <w:rFonts w:ascii="Book Antiqua" w:eastAsia="Book Antiqua" w:hAnsi="Book Antiqua" w:cs="Book Antiqua"/>
          <w:b/>
          <w:bCs/>
          <w:color w:val="000000"/>
          <w:szCs w:val="22"/>
        </w:rPr>
        <w:t>Keyes KM</w:t>
      </w:r>
      <w:r>
        <w:rPr>
          <w:rFonts w:ascii="Book Antiqua" w:eastAsia="Book Antiqua" w:hAnsi="Book Antiqua" w:cs="Book Antiqua"/>
          <w:color w:val="000000"/>
          <w:szCs w:val="22"/>
        </w:rPr>
        <w:t xml:space="preserve">, Hatzenbuehler ML, Hasin DS. Stressful life experiences, alcohol consumption, and alcohol use disorders: the epidemiologic evidence for four main types of stressors. </w:t>
      </w:r>
      <w:r>
        <w:rPr>
          <w:rFonts w:ascii="Book Antiqua" w:eastAsia="Book Antiqua" w:hAnsi="Book Antiqua" w:cs="Book Antiqua"/>
          <w:i/>
          <w:iCs/>
          <w:color w:val="000000"/>
          <w:szCs w:val="22"/>
        </w:rPr>
        <w:t>Psychopharmacology (Berl)</w:t>
      </w:r>
      <w:r>
        <w:rPr>
          <w:rFonts w:ascii="Book Antiqua" w:eastAsia="Book Antiqua" w:hAnsi="Book Antiqua" w:cs="Book Antiqua"/>
          <w:color w:val="000000"/>
          <w:szCs w:val="22"/>
        </w:rPr>
        <w:t xml:space="preserve"> 2011; </w:t>
      </w:r>
      <w:r>
        <w:rPr>
          <w:rFonts w:ascii="Book Antiqua" w:eastAsia="Book Antiqua" w:hAnsi="Book Antiqua" w:cs="Book Antiqua"/>
          <w:b/>
          <w:bCs/>
          <w:color w:val="000000"/>
          <w:szCs w:val="22"/>
        </w:rPr>
        <w:t>218</w:t>
      </w:r>
      <w:r>
        <w:rPr>
          <w:rFonts w:ascii="Book Antiqua" w:eastAsia="Book Antiqua" w:hAnsi="Book Antiqua" w:cs="Book Antiqua"/>
          <w:color w:val="000000"/>
          <w:szCs w:val="22"/>
        </w:rPr>
        <w:t>: 1-17 [PMID: 21373787 DOI: 10.1007/s00213-011-2236-1]</w:t>
      </w:r>
    </w:p>
    <w:p w14:paraId="50D51B53"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176 </w:t>
      </w:r>
      <w:r>
        <w:rPr>
          <w:rFonts w:ascii="Book Antiqua" w:eastAsia="宋体" w:hAnsi="Book Antiqua" w:cs="Book Antiqua" w:hint="eastAsia"/>
          <w:b/>
          <w:bCs/>
          <w:color w:val="000000"/>
          <w:szCs w:val="22"/>
          <w:lang w:eastAsia="zh-CN"/>
        </w:rPr>
        <w:t>d</w:t>
      </w:r>
      <w:r>
        <w:rPr>
          <w:rFonts w:ascii="Book Antiqua" w:eastAsia="Book Antiqua" w:hAnsi="Book Antiqua" w:cs="Book Antiqua"/>
          <w:b/>
          <w:bCs/>
          <w:color w:val="000000"/>
          <w:szCs w:val="22"/>
        </w:rPr>
        <w:t>e Goeij MC</w:t>
      </w:r>
      <w:r>
        <w:rPr>
          <w:rFonts w:ascii="Book Antiqua" w:eastAsia="Book Antiqua" w:hAnsi="Book Antiqua" w:cs="Book Antiqua"/>
          <w:color w:val="000000"/>
          <w:szCs w:val="22"/>
        </w:rPr>
        <w:t xml:space="preserve">, Suhrcke M, Toffolutti V, van de Mheen D, Schoenmakers TM, Kunst AE. How economic crises affect alcohol consumption and alcohol-related health problems: a realist systematic review. </w:t>
      </w:r>
      <w:r>
        <w:rPr>
          <w:rFonts w:ascii="Book Antiqua" w:eastAsia="Book Antiqua" w:hAnsi="Book Antiqua" w:cs="Book Antiqua"/>
          <w:i/>
          <w:iCs/>
          <w:color w:val="000000"/>
          <w:szCs w:val="22"/>
        </w:rPr>
        <w:t>Soc Sci Med</w:t>
      </w:r>
      <w:r>
        <w:rPr>
          <w:rFonts w:ascii="Book Antiqua" w:eastAsia="Book Antiqua" w:hAnsi="Book Antiqua" w:cs="Book Antiqua"/>
          <w:color w:val="000000"/>
          <w:szCs w:val="22"/>
        </w:rPr>
        <w:t xml:space="preserve"> 2015; </w:t>
      </w:r>
      <w:r>
        <w:rPr>
          <w:rFonts w:ascii="Book Antiqua" w:eastAsia="Book Antiqua" w:hAnsi="Book Antiqua" w:cs="Book Antiqua"/>
          <w:b/>
          <w:bCs/>
          <w:color w:val="000000"/>
          <w:szCs w:val="22"/>
        </w:rPr>
        <w:t>131</w:t>
      </w:r>
      <w:r>
        <w:rPr>
          <w:rFonts w:ascii="Book Antiqua" w:eastAsia="Book Antiqua" w:hAnsi="Book Antiqua" w:cs="Book Antiqua"/>
          <w:color w:val="000000"/>
          <w:szCs w:val="22"/>
        </w:rPr>
        <w:t>: 131-146 [PMID: 25771482 DOI: 10.1016/j.socscimed.2015.02.025]</w:t>
      </w:r>
    </w:p>
    <w:p w14:paraId="1A862B0D"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177 </w:t>
      </w:r>
      <w:r>
        <w:rPr>
          <w:rFonts w:ascii="Book Antiqua" w:eastAsia="Book Antiqua" w:hAnsi="Book Antiqua" w:cs="Book Antiqua"/>
          <w:b/>
          <w:bCs/>
          <w:color w:val="000000"/>
          <w:szCs w:val="22"/>
        </w:rPr>
        <w:t>Carson J</w:t>
      </w:r>
      <w:r>
        <w:rPr>
          <w:rFonts w:ascii="Book Antiqua" w:eastAsia="Book Antiqua" w:hAnsi="Book Antiqua" w:cs="Book Antiqua"/>
          <w:color w:val="000000"/>
          <w:szCs w:val="22"/>
        </w:rPr>
        <w:t xml:space="preserve">, Gunda A, Qasim K, Allen R, Bradley M, Prescott J. Losing a Loved One During the Covid-19 Pandemic: An On-Line Survey Looking at the Effects on Traumatic </w:t>
      </w:r>
      <w:r>
        <w:rPr>
          <w:rFonts w:ascii="Book Antiqua" w:eastAsia="Book Antiqua" w:hAnsi="Book Antiqua" w:cs="Book Antiqua"/>
          <w:color w:val="000000"/>
          <w:szCs w:val="22"/>
        </w:rPr>
        <w:lastRenderedPageBreak/>
        <w:t xml:space="preserve">Stress, Coping and Post-Traumatic Growth. </w:t>
      </w:r>
      <w:r>
        <w:rPr>
          <w:rFonts w:ascii="Book Antiqua" w:eastAsia="Book Antiqua" w:hAnsi="Book Antiqua" w:cs="Book Antiqua"/>
          <w:i/>
          <w:iCs/>
          <w:color w:val="000000"/>
          <w:szCs w:val="22"/>
        </w:rPr>
        <w:t>Omega (Westport)</w:t>
      </w:r>
      <w:r>
        <w:rPr>
          <w:rFonts w:ascii="Book Antiqua" w:eastAsia="Book Antiqua" w:hAnsi="Book Antiqua" w:cs="Book Antiqua"/>
          <w:color w:val="000000"/>
          <w:szCs w:val="22"/>
        </w:rPr>
        <w:t xml:space="preserve"> 2021: 302228211049683 [PMID: 34637339 DOI: 10.1177/00302228211049683]</w:t>
      </w:r>
    </w:p>
    <w:p w14:paraId="282E5AC8"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178 </w:t>
      </w:r>
      <w:r>
        <w:rPr>
          <w:rFonts w:ascii="Book Antiqua" w:eastAsia="Book Antiqua" w:hAnsi="Book Antiqua" w:cs="Book Antiqua"/>
          <w:b/>
          <w:bCs/>
          <w:color w:val="000000"/>
          <w:szCs w:val="22"/>
        </w:rPr>
        <w:t>Le TM</w:t>
      </w:r>
      <w:r>
        <w:rPr>
          <w:rFonts w:ascii="Book Antiqua" w:eastAsia="Book Antiqua" w:hAnsi="Book Antiqua" w:cs="Book Antiqua"/>
          <w:color w:val="000000"/>
          <w:szCs w:val="22"/>
        </w:rPr>
        <w:t xml:space="preserve">, Wang W, Zhornitsky S, Dhingra I, Chen Y, Zhang S, Li CR. The Neural Processes Interlinking Social Isolation, Social Support, and Problem Alcohol Use. </w:t>
      </w:r>
      <w:r>
        <w:rPr>
          <w:rFonts w:ascii="Book Antiqua" w:eastAsia="Book Antiqua" w:hAnsi="Book Antiqua" w:cs="Book Antiqua"/>
          <w:i/>
          <w:iCs/>
          <w:color w:val="000000"/>
          <w:szCs w:val="22"/>
        </w:rPr>
        <w:t>Int J Neuropsychopharmacol</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24</w:t>
      </w:r>
      <w:r>
        <w:rPr>
          <w:rFonts w:ascii="Book Antiqua" w:eastAsia="Book Antiqua" w:hAnsi="Book Antiqua" w:cs="Book Antiqua"/>
          <w:color w:val="000000"/>
          <w:szCs w:val="22"/>
        </w:rPr>
        <w:t>: 333-343 [PMID: 33211853 DOI: 10.1093/ijnp/pyaa086]</w:t>
      </w:r>
    </w:p>
    <w:p w14:paraId="155D61F5"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179 </w:t>
      </w:r>
      <w:r>
        <w:rPr>
          <w:rFonts w:ascii="Book Antiqua" w:eastAsia="Book Antiqua" w:hAnsi="Book Antiqua" w:cs="Book Antiqua"/>
          <w:b/>
          <w:bCs/>
          <w:color w:val="000000"/>
          <w:szCs w:val="22"/>
        </w:rPr>
        <w:t>Deutsch-Link S</w:t>
      </w:r>
      <w:r>
        <w:rPr>
          <w:rFonts w:ascii="Book Antiqua" w:eastAsia="Book Antiqua" w:hAnsi="Book Antiqua" w:cs="Book Antiqua"/>
          <w:color w:val="000000"/>
          <w:szCs w:val="22"/>
        </w:rPr>
        <w:t xml:space="preserve">, Curtis B, Singal AK. Covid-19 and alcohol associated liver disease. </w:t>
      </w:r>
      <w:r>
        <w:rPr>
          <w:rFonts w:ascii="Book Antiqua" w:eastAsia="Book Antiqua" w:hAnsi="Book Antiqua" w:cs="Book Antiqua"/>
          <w:i/>
          <w:iCs/>
          <w:color w:val="000000"/>
          <w:szCs w:val="22"/>
        </w:rPr>
        <w:t>Dig Liver Dis</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54</w:t>
      </w:r>
      <w:r>
        <w:rPr>
          <w:rFonts w:ascii="Book Antiqua" w:eastAsia="Book Antiqua" w:hAnsi="Book Antiqua" w:cs="Book Antiqua"/>
          <w:color w:val="000000"/>
          <w:szCs w:val="22"/>
        </w:rPr>
        <w:t>: 1459-1468 [PMID: 35933291 DOI: 10.1016/j.dld.2022.07.007]</w:t>
      </w:r>
    </w:p>
    <w:p w14:paraId="3A83A96E"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180 </w:t>
      </w:r>
      <w:r>
        <w:rPr>
          <w:rFonts w:ascii="Book Antiqua" w:eastAsia="Book Antiqua" w:hAnsi="Book Antiqua" w:cs="Book Antiqua"/>
          <w:b/>
          <w:bCs/>
          <w:color w:val="000000"/>
          <w:szCs w:val="22"/>
        </w:rPr>
        <w:t>Shaheen AA</w:t>
      </w:r>
      <w:r>
        <w:rPr>
          <w:rFonts w:ascii="Book Antiqua" w:eastAsia="Book Antiqua" w:hAnsi="Book Antiqua" w:cs="Book Antiqua"/>
          <w:color w:val="000000"/>
          <w:szCs w:val="22"/>
        </w:rPr>
        <w:t xml:space="preserve">, Kong K, Ma C, Doktorchik C, Coffin CS, Swain MG, Burak KW, Congly SE, Lee SS, Sadler M, Borman M, Abraldes JG. Impact of the COVID-19 Pandemic on Hospitalizations for Alcoholic Hepatitis or Cirrhosis in Alberta, Canada. </w:t>
      </w:r>
      <w:r>
        <w:rPr>
          <w:rFonts w:ascii="Book Antiqua" w:eastAsia="Book Antiqua" w:hAnsi="Book Antiqua" w:cs="Book Antiqua"/>
          <w:i/>
          <w:iCs/>
          <w:color w:val="000000"/>
          <w:szCs w:val="22"/>
        </w:rPr>
        <w:t>Clin Gastroenterol Hepatol</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20</w:t>
      </w:r>
      <w:r>
        <w:rPr>
          <w:rFonts w:ascii="Book Antiqua" w:eastAsia="Book Antiqua" w:hAnsi="Book Antiqua" w:cs="Book Antiqua"/>
          <w:color w:val="000000"/>
          <w:szCs w:val="22"/>
        </w:rPr>
        <w:t>: e1170-e1179 [PMID: 34715379 DOI: 10.1016/j.cgh.2021.10.030]</w:t>
      </w:r>
    </w:p>
    <w:p w14:paraId="6807A7FE"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181 </w:t>
      </w:r>
      <w:r>
        <w:rPr>
          <w:rFonts w:ascii="Book Antiqua" w:eastAsia="Book Antiqua" w:hAnsi="Book Antiqua" w:cs="Book Antiqua"/>
          <w:b/>
          <w:bCs/>
          <w:color w:val="000000"/>
          <w:szCs w:val="22"/>
        </w:rPr>
        <w:t>Cargill Z</w:t>
      </w:r>
      <w:r>
        <w:rPr>
          <w:rFonts w:ascii="Book Antiqua" w:eastAsia="Book Antiqua" w:hAnsi="Book Antiqua" w:cs="Book Antiqua"/>
          <w:color w:val="000000"/>
          <w:szCs w:val="22"/>
        </w:rPr>
        <w:t xml:space="preserve">, Kattiparambil S, Hansi N, Barnabas A, Shawcross DL, Williams R, Agarwal K. Severe alcohol-related liver disease admissions post-COVID-19 </w:t>
      </w:r>
      <w:r>
        <w:rPr>
          <w:rFonts w:ascii="Book Antiqua" w:eastAsia="宋体" w:hAnsi="Book Antiqua" w:cs="Book Antiqua"/>
          <w:color w:val="000000"/>
          <w:szCs w:val="22"/>
          <w:lang w:eastAsia="zh-CN"/>
        </w:rPr>
        <w:t>l</w:t>
      </w:r>
      <w:r>
        <w:rPr>
          <w:rFonts w:ascii="Book Antiqua" w:eastAsia="Book Antiqua" w:hAnsi="Book Antiqua" w:cs="Book Antiqua"/>
          <w:color w:val="000000"/>
          <w:szCs w:val="22"/>
        </w:rPr>
        <w:t xml:space="preserve">ockdown: canary in the coal mine? </w:t>
      </w:r>
      <w:r>
        <w:rPr>
          <w:rFonts w:ascii="Book Antiqua" w:eastAsia="Book Antiqua" w:hAnsi="Book Antiqua" w:cs="Book Antiqua"/>
          <w:i/>
          <w:iCs/>
          <w:color w:val="000000"/>
          <w:szCs w:val="22"/>
        </w:rPr>
        <w:t>Frontline Gastroenterol</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12</w:t>
      </w:r>
      <w:r>
        <w:rPr>
          <w:rFonts w:ascii="Book Antiqua" w:eastAsia="Book Antiqua" w:hAnsi="Book Antiqua" w:cs="Book Antiqua"/>
          <w:color w:val="000000"/>
          <w:szCs w:val="22"/>
        </w:rPr>
        <w:t>: 354-355 [PMID: 34249324 DOI: 10.1136/flgastro-2020-101693]</w:t>
      </w:r>
    </w:p>
    <w:p w14:paraId="08C49C9C"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182 </w:t>
      </w:r>
      <w:r>
        <w:rPr>
          <w:rFonts w:ascii="Book Antiqua" w:eastAsia="Book Antiqua" w:hAnsi="Book Antiqua" w:cs="Book Antiqua"/>
          <w:b/>
          <w:bCs/>
          <w:color w:val="000000"/>
          <w:szCs w:val="22"/>
        </w:rPr>
        <w:t>Gonzalez HC</w:t>
      </w:r>
      <w:r>
        <w:rPr>
          <w:rFonts w:ascii="Book Antiqua" w:eastAsia="Book Antiqua" w:hAnsi="Book Antiqua" w:cs="Book Antiqua"/>
          <w:color w:val="000000"/>
          <w:szCs w:val="22"/>
        </w:rPr>
        <w:t xml:space="preserve">, Zhou Y, Nimri FM, Rupp LB, Trudeau S, Gordon SC. Alcohol-related hepatitis admissions increased 50% in the first months of the COVID-19 pandemic in the USA. </w:t>
      </w:r>
      <w:r>
        <w:rPr>
          <w:rFonts w:ascii="Book Antiqua" w:eastAsia="Book Antiqua" w:hAnsi="Book Antiqua" w:cs="Book Antiqua"/>
          <w:i/>
          <w:iCs/>
          <w:color w:val="000000"/>
          <w:szCs w:val="22"/>
        </w:rPr>
        <w:t>Liver Int</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42</w:t>
      </w:r>
      <w:r>
        <w:rPr>
          <w:rFonts w:ascii="Book Antiqua" w:eastAsia="Book Antiqua" w:hAnsi="Book Antiqua" w:cs="Book Antiqua"/>
          <w:color w:val="000000"/>
          <w:szCs w:val="22"/>
        </w:rPr>
        <w:t>: 762-764 [PMID: 35094494 DOI: 10.1111/</w:t>
      </w:r>
      <w:r>
        <w:rPr>
          <w:rFonts w:ascii="Book Antiqua" w:eastAsia="宋体" w:hAnsi="Book Antiqua" w:cs="Book Antiqua"/>
          <w:color w:val="000000"/>
          <w:szCs w:val="22"/>
          <w:lang w:eastAsia="zh-CN"/>
        </w:rPr>
        <w:t>l</w:t>
      </w:r>
      <w:r>
        <w:rPr>
          <w:rFonts w:ascii="Book Antiqua" w:eastAsia="Book Antiqua" w:hAnsi="Book Antiqua" w:cs="Book Antiqua"/>
          <w:color w:val="000000"/>
          <w:szCs w:val="22"/>
        </w:rPr>
        <w:t>iv.15172]</w:t>
      </w:r>
    </w:p>
    <w:p w14:paraId="79B8BE45"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183 </w:t>
      </w:r>
      <w:r>
        <w:rPr>
          <w:rFonts w:ascii="Book Antiqua" w:eastAsia="Book Antiqua" w:hAnsi="Book Antiqua" w:cs="Book Antiqua"/>
          <w:b/>
          <w:bCs/>
          <w:color w:val="000000"/>
          <w:szCs w:val="22"/>
        </w:rPr>
        <w:t>Sohal A</w:t>
      </w:r>
      <w:r>
        <w:rPr>
          <w:rFonts w:ascii="Book Antiqua" w:eastAsia="Book Antiqua" w:hAnsi="Book Antiqua" w:cs="Book Antiqua"/>
          <w:color w:val="000000"/>
          <w:szCs w:val="22"/>
        </w:rPr>
        <w:t xml:space="preserve">, Khalid S, Green V, Gulati A, Roytman M. The Pandemic Within the Pandemic: Unprecedented Rise in Alcohol-related Hepatitis During the COVID-19 Pandemic. </w:t>
      </w:r>
      <w:r>
        <w:rPr>
          <w:rFonts w:ascii="Book Antiqua" w:eastAsia="Book Antiqua" w:hAnsi="Book Antiqua" w:cs="Book Antiqua"/>
          <w:i/>
          <w:iCs/>
          <w:color w:val="000000"/>
          <w:szCs w:val="22"/>
        </w:rPr>
        <w:t>J Clin Gastroenterol</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56</w:t>
      </w:r>
      <w:r>
        <w:rPr>
          <w:rFonts w:ascii="Book Antiqua" w:eastAsia="Book Antiqua" w:hAnsi="Book Antiqua" w:cs="Book Antiqua"/>
          <w:color w:val="000000"/>
          <w:szCs w:val="22"/>
        </w:rPr>
        <w:t>: e171-e175 [PMID: 34653062 DOI: 10.1097/MCG.0000000000001627]</w:t>
      </w:r>
    </w:p>
    <w:p w14:paraId="3F6866B6"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184 </w:t>
      </w:r>
      <w:r>
        <w:rPr>
          <w:rFonts w:ascii="Book Antiqua" w:eastAsia="Book Antiqua" w:hAnsi="Book Antiqua" w:cs="Book Antiqua"/>
          <w:b/>
          <w:bCs/>
          <w:color w:val="000000"/>
          <w:szCs w:val="22"/>
        </w:rPr>
        <w:t>Deutsch-Link S</w:t>
      </w:r>
      <w:r>
        <w:rPr>
          <w:rFonts w:ascii="Book Antiqua" w:eastAsia="Book Antiqua" w:hAnsi="Book Antiqua" w:cs="Book Antiqua"/>
          <w:color w:val="000000"/>
          <w:szCs w:val="22"/>
        </w:rPr>
        <w:t xml:space="preserve">, Jiang Y, Peery AF, Barritt AS, Bataller R, Moon AM. Alcohol-Associated Liver Disease Mortality Increased From 2017 to 2020 and Accelerated During the COVID-19 Pandemic. </w:t>
      </w:r>
      <w:r>
        <w:rPr>
          <w:rFonts w:ascii="Book Antiqua" w:eastAsia="Book Antiqua" w:hAnsi="Book Antiqua" w:cs="Book Antiqua"/>
          <w:i/>
          <w:iCs/>
          <w:color w:val="000000"/>
          <w:szCs w:val="22"/>
        </w:rPr>
        <w:t>Clin Gastroenterol Hepatol</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20</w:t>
      </w:r>
      <w:r>
        <w:rPr>
          <w:rFonts w:ascii="Book Antiqua" w:eastAsia="Book Antiqua" w:hAnsi="Book Antiqua" w:cs="Book Antiqua"/>
          <w:color w:val="000000"/>
          <w:szCs w:val="22"/>
        </w:rPr>
        <w:t>: 2142-2144.e2 [PMID: 35314353 DOI: 10.1016/j.cgh.2022.03.017]</w:t>
      </w:r>
    </w:p>
    <w:p w14:paraId="23392185"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185 </w:t>
      </w:r>
      <w:r>
        <w:rPr>
          <w:rFonts w:ascii="Book Antiqua" w:eastAsia="Book Antiqua" w:hAnsi="Book Antiqua" w:cs="Book Antiqua"/>
          <w:b/>
          <w:bCs/>
          <w:color w:val="000000"/>
          <w:szCs w:val="22"/>
        </w:rPr>
        <w:t>Vickers Smith R</w:t>
      </w:r>
      <w:r>
        <w:rPr>
          <w:rFonts w:ascii="Book Antiqua" w:eastAsia="Book Antiqua" w:hAnsi="Book Antiqua" w:cs="Book Antiqua"/>
          <w:color w:val="000000"/>
          <w:szCs w:val="22"/>
        </w:rPr>
        <w:t xml:space="preserve">, Kranzler HR, Justice AC, Tate JP; VA Million Veteran Program. Longitudinal Drinking Patterns and Their Clinical Correlates in Million Veteran Program </w:t>
      </w:r>
      <w:r>
        <w:rPr>
          <w:rFonts w:ascii="Book Antiqua" w:eastAsia="Book Antiqua" w:hAnsi="Book Antiqua" w:cs="Book Antiqua"/>
          <w:color w:val="000000"/>
          <w:szCs w:val="22"/>
        </w:rPr>
        <w:lastRenderedPageBreak/>
        <w:t xml:space="preserve">Participants. </w:t>
      </w:r>
      <w:r>
        <w:rPr>
          <w:rFonts w:ascii="Book Antiqua" w:eastAsia="Book Antiqua" w:hAnsi="Book Antiqua" w:cs="Book Antiqua"/>
          <w:i/>
          <w:iCs/>
          <w:color w:val="000000"/>
          <w:szCs w:val="22"/>
        </w:rPr>
        <w:t>Alcohol Clin Exp Res</w:t>
      </w:r>
      <w:r>
        <w:rPr>
          <w:rFonts w:ascii="Book Antiqua" w:eastAsia="Book Antiqua" w:hAnsi="Book Antiqua" w:cs="Book Antiqua"/>
          <w:color w:val="000000"/>
          <w:szCs w:val="22"/>
        </w:rPr>
        <w:t xml:space="preserve"> 2019; </w:t>
      </w:r>
      <w:r>
        <w:rPr>
          <w:rFonts w:ascii="Book Antiqua" w:eastAsia="Book Antiqua" w:hAnsi="Book Antiqua" w:cs="Book Antiqua"/>
          <w:b/>
          <w:bCs/>
          <w:color w:val="000000"/>
          <w:szCs w:val="22"/>
        </w:rPr>
        <w:t>43</w:t>
      </w:r>
      <w:r>
        <w:rPr>
          <w:rFonts w:ascii="Book Antiqua" w:eastAsia="Book Antiqua" w:hAnsi="Book Antiqua" w:cs="Book Antiqua"/>
          <w:color w:val="000000"/>
          <w:szCs w:val="22"/>
        </w:rPr>
        <w:t>: 465-472 [PMID: 30592535 DOI: 10.1111/acer.13951]</w:t>
      </w:r>
    </w:p>
    <w:p w14:paraId="61C7B724"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186 </w:t>
      </w:r>
      <w:r>
        <w:rPr>
          <w:rFonts w:ascii="Book Antiqua" w:eastAsia="Book Antiqua" w:hAnsi="Book Antiqua" w:cs="Book Antiqua"/>
          <w:b/>
          <w:bCs/>
          <w:color w:val="000000"/>
          <w:szCs w:val="22"/>
        </w:rPr>
        <w:t>US Preventive Services Task Force</w:t>
      </w:r>
      <w:r>
        <w:rPr>
          <w:rFonts w:ascii="Book Antiqua" w:eastAsia="Book Antiqua" w:hAnsi="Book Antiqua" w:cs="Book Antiqua"/>
          <w:color w:val="000000"/>
          <w:szCs w:val="22"/>
        </w:rPr>
        <w:t xml:space="preserve">, Curry SJ, Krist AH, Owens DK, Barry MJ, Caughey AB, Davidson KW, Doubeni CA, Epling JW Jr, Kemper AR, Kubik M, Landefeld CS, Mangione CM, Silverstein M, Simon MA, Tseng CW, Wong JB. Screening and Behavioral Counseling Interventions to Reduce Unhealthy Alcohol Use in Adolescents and Adults: US Preventive Services Task Force Recommendation Statement. </w:t>
      </w:r>
      <w:r>
        <w:rPr>
          <w:rFonts w:ascii="Book Antiqua" w:eastAsia="Book Antiqua" w:hAnsi="Book Antiqua" w:cs="Book Antiqua"/>
          <w:i/>
          <w:iCs/>
          <w:color w:val="000000"/>
          <w:szCs w:val="22"/>
        </w:rPr>
        <w:t>JAMA</w:t>
      </w:r>
      <w:r>
        <w:rPr>
          <w:rFonts w:ascii="Book Antiqua" w:eastAsia="Book Antiqua" w:hAnsi="Book Antiqua" w:cs="Book Antiqua"/>
          <w:color w:val="000000"/>
          <w:szCs w:val="22"/>
        </w:rPr>
        <w:t xml:space="preserve"> 2018; </w:t>
      </w:r>
      <w:r>
        <w:rPr>
          <w:rFonts w:ascii="Book Antiqua" w:eastAsia="Book Antiqua" w:hAnsi="Book Antiqua" w:cs="Book Antiqua"/>
          <w:b/>
          <w:bCs/>
          <w:color w:val="000000"/>
          <w:szCs w:val="22"/>
        </w:rPr>
        <w:t>320</w:t>
      </w:r>
      <w:r>
        <w:rPr>
          <w:rFonts w:ascii="Book Antiqua" w:eastAsia="Book Antiqua" w:hAnsi="Book Antiqua" w:cs="Book Antiqua"/>
          <w:color w:val="000000"/>
          <w:szCs w:val="22"/>
        </w:rPr>
        <w:t>: 1899-1909 [PMID: 30422199 DOI: 10.1001/jama.2018.16789]</w:t>
      </w:r>
    </w:p>
    <w:p w14:paraId="45C9D963"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187 </w:t>
      </w:r>
      <w:r>
        <w:rPr>
          <w:rFonts w:ascii="Book Antiqua" w:eastAsia="Book Antiqua" w:hAnsi="Book Antiqua" w:cs="Book Antiqua"/>
          <w:b/>
          <w:bCs/>
          <w:color w:val="000000"/>
          <w:szCs w:val="22"/>
        </w:rPr>
        <w:t>Sonneveld MJ</w:t>
      </w:r>
      <w:r>
        <w:rPr>
          <w:rFonts w:ascii="Book Antiqua" w:eastAsia="Book Antiqua" w:hAnsi="Book Antiqua" w:cs="Book Antiqua"/>
          <w:color w:val="000000"/>
          <w:szCs w:val="22"/>
        </w:rPr>
        <w:t xml:space="preserve">, Veldhuijzen IK, van de Laar TJW, Op de Coul ELM, van der Meer AJ. Decrease in viral hepatitis diagnoses during the COVID-19 pandemic in the Netherlands. </w:t>
      </w:r>
      <w:r>
        <w:rPr>
          <w:rFonts w:ascii="Book Antiqua" w:eastAsia="Book Antiqua" w:hAnsi="Book Antiqua" w:cs="Book Antiqua"/>
          <w:i/>
          <w:iCs/>
          <w:color w:val="000000"/>
          <w:szCs w:val="22"/>
        </w:rPr>
        <w:t>J Hepatol</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77</w:t>
      </w:r>
      <w:r>
        <w:rPr>
          <w:rFonts w:ascii="Book Antiqua" w:eastAsia="Book Antiqua" w:hAnsi="Book Antiqua" w:cs="Book Antiqua"/>
          <w:color w:val="000000"/>
          <w:szCs w:val="22"/>
        </w:rPr>
        <w:t>: 896-897 [PMID: 33887356 DOI: 10.1016/j.jhep.2021.04.015]</w:t>
      </w:r>
    </w:p>
    <w:p w14:paraId="6BA587B9"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188 </w:t>
      </w:r>
      <w:r>
        <w:rPr>
          <w:rFonts w:ascii="Book Antiqua" w:eastAsia="Book Antiqua" w:hAnsi="Book Antiqua" w:cs="Book Antiqua"/>
          <w:b/>
          <w:bCs/>
          <w:color w:val="000000"/>
          <w:szCs w:val="22"/>
        </w:rPr>
        <w:t>Pley CM</w:t>
      </w:r>
      <w:r>
        <w:rPr>
          <w:rFonts w:ascii="Book Antiqua" w:eastAsia="Book Antiqua" w:hAnsi="Book Antiqua" w:cs="Book Antiqua"/>
          <w:color w:val="000000"/>
          <w:szCs w:val="22"/>
        </w:rPr>
        <w:t xml:space="preserve">, McNaughton AL, Matthews PC, Lourenço J. The global impact of the COVID-19 pandemic on the prevention, diagnosis and treatment of hepatitis B virus (HBV) infection. </w:t>
      </w:r>
      <w:r>
        <w:rPr>
          <w:rFonts w:ascii="Book Antiqua" w:eastAsia="Book Antiqua" w:hAnsi="Book Antiqua" w:cs="Book Antiqua"/>
          <w:i/>
          <w:iCs/>
          <w:color w:val="000000"/>
          <w:szCs w:val="22"/>
        </w:rPr>
        <w:t>BMJ Glob Health</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6</w:t>
      </w:r>
      <w:r>
        <w:rPr>
          <w:rFonts w:ascii="Book Antiqua" w:eastAsia="Book Antiqua" w:hAnsi="Book Antiqua" w:cs="Book Antiqua"/>
          <w:color w:val="000000"/>
          <w:szCs w:val="22"/>
        </w:rPr>
        <w:t xml:space="preserve"> [PMID: 33402334 DOI: 10.1136/bmjgh-2020-004275]</w:t>
      </w:r>
    </w:p>
    <w:p w14:paraId="4854BF77"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189 </w:t>
      </w:r>
      <w:r>
        <w:rPr>
          <w:rFonts w:ascii="Book Antiqua" w:eastAsia="Book Antiqua" w:hAnsi="Book Antiqua" w:cs="Book Antiqua"/>
          <w:b/>
          <w:bCs/>
          <w:color w:val="000000"/>
          <w:szCs w:val="22"/>
        </w:rPr>
        <w:t>Xiridou M</w:t>
      </w:r>
      <w:r>
        <w:rPr>
          <w:rFonts w:ascii="Book Antiqua" w:eastAsia="Book Antiqua" w:hAnsi="Book Antiqua" w:cs="Book Antiqua"/>
          <w:color w:val="000000"/>
          <w:szCs w:val="22"/>
        </w:rPr>
        <w:t xml:space="preserve">, Adam P, Meiberg A, Visser M, Matser A, de Wit J, Op de Coul E. The impact of the COVID-19 pandemic on hepatitis B virus vaccination and transmission among men who have sex with men: A mathematical modelling study. </w:t>
      </w:r>
      <w:r>
        <w:rPr>
          <w:rFonts w:ascii="Book Antiqua" w:eastAsia="Book Antiqua" w:hAnsi="Book Antiqua" w:cs="Book Antiqua"/>
          <w:i/>
          <w:iCs/>
          <w:color w:val="000000"/>
          <w:szCs w:val="22"/>
        </w:rPr>
        <w:t>Vaccine</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40</w:t>
      </w:r>
      <w:r>
        <w:rPr>
          <w:rFonts w:ascii="Book Antiqua" w:eastAsia="Book Antiqua" w:hAnsi="Book Antiqua" w:cs="Book Antiqua"/>
          <w:color w:val="000000"/>
          <w:szCs w:val="22"/>
        </w:rPr>
        <w:t>: 4889-4896 [PMID: 35810058 DOI: 10.1016/j.vaccine.2022.06.075]</w:t>
      </w:r>
    </w:p>
    <w:p w14:paraId="76420A6C"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190 </w:t>
      </w:r>
      <w:r>
        <w:rPr>
          <w:rFonts w:ascii="Book Antiqua" w:eastAsia="Book Antiqua" w:hAnsi="Book Antiqua" w:cs="Book Antiqua"/>
          <w:b/>
          <w:bCs/>
          <w:color w:val="000000"/>
          <w:szCs w:val="22"/>
        </w:rPr>
        <w:t>Ha YP</w:t>
      </w:r>
      <w:r>
        <w:rPr>
          <w:rFonts w:ascii="Book Antiqua" w:eastAsia="Book Antiqua" w:hAnsi="Book Antiqua" w:cs="Book Antiqua"/>
          <w:color w:val="000000"/>
          <w:szCs w:val="22"/>
        </w:rPr>
        <w:t xml:space="preserve">, Sun Y, Wilkinson J, Wang S, Chien L, Wu M, Wang E, Freeland C. Implementation and outcomes of a remote hepatitis B screening program designed to overcome COVID-19 pandemic-related disruptions to community-based screenings for Asians in Greater Philadelphia: A descriptive study. </w:t>
      </w:r>
      <w:r>
        <w:rPr>
          <w:rFonts w:ascii="Book Antiqua" w:eastAsia="Book Antiqua" w:hAnsi="Book Antiqua" w:cs="Book Antiqua"/>
          <w:i/>
          <w:iCs/>
          <w:color w:val="000000"/>
          <w:szCs w:val="22"/>
        </w:rPr>
        <w:t>Health Sci Rep</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5</w:t>
      </w:r>
      <w:r>
        <w:rPr>
          <w:rFonts w:ascii="Book Antiqua" w:eastAsia="Book Antiqua" w:hAnsi="Book Antiqua" w:cs="Book Antiqua"/>
          <w:color w:val="000000"/>
          <w:szCs w:val="22"/>
        </w:rPr>
        <w:t>: e761 [PMID: 35949689 DOI: 10.1002/hsr2.761]</w:t>
      </w:r>
    </w:p>
    <w:p w14:paraId="5E96DB67" w14:textId="77777777" w:rsidR="007A53F7" w:rsidRDefault="00000000">
      <w:pPr>
        <w:spacing w:line="360" w:lineRule="auto"/>
        <w:jc w:val="both"/>
        <w:rPr>
          <w:rFonts w:ascii="Book Antiqua" w:eastAsia="Calibri" w:hAnsi="Book Antiqua" w:cs="Arial"/>
          <w:szCs w:val="22"/>
        </w:rPr>
      </w:pPr>
      <w:r>
        <w:rPr>
          <w:rFonts w:ascii="Book Antiqua" w:eastAsia="Book Antiqua" w:hAnsi="Book Antiqua" w:cs="Book Antiqua"/>
          <w:color w:val="000000"/>
          <w:szCs w:val="22"/>
        </w:rPr>
        <w:t xml:space="preserve">191 </w:t>
      </w:r>
      <w:r>
        <w:rPr>
          <w:rFonts w:ascii="Book Antiqua" w:eastAsia="Book Antiqua" w:hAnsi="Book Antiqua" w:cs="Book Antiqua"/>
          <w:b/>
          <w:bCs/>
          <w:color w:val="000000"/>
          <w:szCs w:val="22"/>
        </w:rPr>
        <w:t>Hariyanto TI</w:t>
      </w:r>
      <w:r>
        <w:rPr>
          <w:rFonts w:ascii="Book Antiqua" w:eastAsia="Book Antiqua" w:hAnsi="Book Antiqua" w:cs="Book Antiqua"/>
          <w:color w:val="000000"/>
          <w:szCs w:val="22"/>
        </w:rPr>
        <w:t xml:space="preserve">, Jodhinata C, Halim DA, Kurniawan A. Association between viral hepatitis and increased risk of severe coronavirus disease 2019 (COVID-19) outcome: a systematic review and meta-analysis. </w:t>
      </w:r>
      <w:r>
        <w:rPr>
          <w:rFonts w:ascii="Book Antiqua" w:eastAsia="Book Antiqua" w:hAnsi="Book Antiqua" w:cs="Book Antiqua"/>
          <w:i/>
          <w:iCs/>
          <w:color w:val="000000"/>
          <w:szCs w:val="22"/>
        </w:rPr>
        <w:t>Gastroenterol Hepatol Bed Bench</w:t>
      </w:r>
      <w:r>
        <w:rPr>
          <w:rFonts w:ascii="Book Antiqua" w:eastAsia="Book Antiqua" w:hAnsi="Book Antiqua" w:cs="Book Antiqua"/>
          <w:color w:val="000000"/>
          <w:szCs w:val="22"/>
        </w:rPr>
        <w:t xml:space="preserve"> 2022; </w:t>
      </w:r>
      <w:r>
        <w:rPr>
          <w:rFonts w:ascii="Book Antiqua" w:eastAsia="Book Antiqua" w:hAnsi="Book Antiqua" w:cs="Book Antiqua"/>
          <w:b/>
          <w:bCs/>
          <w:color w:val="000000"/>
          <w:szCs w:val="22"/>
        </w:rPr>
        <w:t>15</w:t>
      </w:r>
      <w:r>
        <w:rPr>
          <w:rFonts w:ascii="Book Antiqua" w:eastAsia="Book Antiqua" w:hAnsi="Book Antiqua" w:cs="Book Antiqua"/>
          <w:color w:val="000000"/>
          <w:szCs w:val="22"/>
        </w:rPr>
        <w:t>: 9-14 [PMID: 35611257]</w:t>
      </w:r>
    </w:p>
    <w:p w14:paraId="5C6BD628" w14:textId="77777777" w:rsidR="007A53F7" w:rsidRDefault="0000000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 xml:space="preserve">192 </w:t>
      </w:r>
      <w:r>
        <w:rPr>
          <w:rFonts w:ascii="Book Antiqua" w:eastAsia="Book Antiqua" w:hAnsi="Book Antiqua" w:cs="Book Antiqua"/>
          <w:b/>
          <w:bCs/>
          <w:color w:val="000000"/>
          <w:szCs w:val="22"/>
        </w:rPr>
        <w:t>Tao Z</w:t>
      </w:r>
      <w:r>
        <w:rPr>
          <w:rFonts w:ascii="Book Antiqua" w:eastAsia="Book Antiqua" w:hAnsi="Book Antiqua" w:cs="Book Antiqua"/>
          <w:color w:val="000000"/>
          <w:szCs w:val="22"/>
        </w:rPr>
        <w:t xml:space="preserve">, Li Y, Cheng B, Zhou T, Gao Y. Risk of Severe COVID-19 Increased by Metabolic Dysfunction-associated Fatty Liver Disease: A Meta-analysis. </w:t>
      </w:r>
      <w:r>
        <w:rPr>
          <w:rFonts w:ascii="Book Antiqua" w:eastAsia="Book Antiqua" w:hAnsi="Book Antiqua" w:cs="Book Antiqua"/>
          <w:i/>
          <w:iCs/>
          <w:color w:val="000000"/>
          <w:szCs w:val="22"/>
        </w:rPr>
        <w:t>J Clin Gastroenterol</w:t>
      </w:r>
      <w:r>
        <w:rPr>
          <w:rFonts w:ascii="Book Antiqua" w:eastAsia="Book Antiqua" w:hAnsi="Book Antiqua" w:cs="Book Antiqua"/>
          <w:color w:val="000000"/>
          <w:szCs w:val="22"/>
        </w:rPr>
        <w:t xml:space="preserve"> 2021; </w:t>
      </w:r>
      <w:r>
        <w:rPr>
          <w:rFonts w:ascii="Book Antiqua" w:eastAsia="Book Antiqua" w:hAnsi="Book Antiqua" w:cs="Book Antiqua"/>
          <w:b/>
          <w:bCs/>
          <w:color w:val="000000"/>
          <w:szCs w:val="22"/>
        </w:rPr>
        <w:t>55</w:t>
      </w:r>
      <w:r>
        <w:rPr>
          <w:rFonts w:ascii="Book Antiqua" w:eastAsia="Book Antiqua" w:hAnsi="Book Antiqua" w:cs="Book Antiqua"/>
          <w:color w:val="000000"/>
          <w:szCs w:val="22"/>
        </w:rPr>
        <w:t>: 830-835 [PMID: 34406175 DOI: 10.1097/MCG.0000000000001605]</w:t>
      </w:r>
    </w:p>
    <w:p w14:paraId="3003B145" w14:textId="77777777" w:rsidR="007A53F7" w:rsidRDefault="007A53F7">
      <w:pPr>
        <w:spacing w:line="360" w:lineRule="auto"/>
        <w:jc w:val="both"/>
        <w:sectPr w:rsidR="007A53F7">
          <w:pgSz w:w="12240" w:h="15840"/>
          <w:pgMar w:top="1440" w:right="1440" w:bottom="1440" w:left="1440" w:header="720" w:footer="720" w:gutter="0"/>
          <w:cols w:space="720"/>
          <w:docGrid w:linePitch="360"/>
        </w:sectPr>
      </w:pPr>
    </w:p>
    <w:p w14:paraId="18B47DC2" w14:textId="77777777" w:rsidR="007A53F7" w:rsidRDefault="00000000">
      <w:pPr>
        <w:spacing w:line="360" w:lineRule="auto"/>
        <w:jc w:val="both"/>
      </w:pPr>
      <w:r>
        <w:rPr>
          <w:rFonts w:ascii="Book Antiqua" w:eastAsia="Book Antiqua" w:hAnsi="Book Antiqua" w:cs="Book Antiqua"/>
          <w:b/>
          <w:color w:val="000000"/>
        </w:rPr>
        <w:lastRenderedPageBreak/>
        <w:t>Footnotes</w:t>
      </w:r>
    </w:p>
    <w:p w14:paraId="5F493F36" w14:textId="77777777" w:rsidR="007A53F7"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authors report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 relevant conflicts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interest for this article.</w:t>
      </w:r>
    </w:p>
    <w:p w14:paraId="180ADC40" w14:textId="77777777" w:rsidR="007A53F7" w:rsidRDefault="007A53F7">
      <w:pPr>
        <w:spacing w:line="360" w:lineRule="auto"/>
        <w:jc w:val="both"/>
      </w:pPr>
    </w:p>
    <w:p w14:paraId="73B050B9" w14:textId="77777777" w:rsidR="007A53F7"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15C25E" w14:textId="77777777" w:rsidR="007A53F7" w:rsidRDefault="007A53F7">
      <w:pPr>
        <w:spacing w:line="360" w:lineRule="auto"/>
        <w:jc w:val="both"/>
      </w:pPr>
    </w:p>
    <w:p w14:paraId="33CE5F0D" w14:textId="77777777" w:rsidR="007A53F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F213378" w14:textId="77777777" w:rsidR="007A53F7" w:rsidRDefault="007A53F7">
      <w:pPr>
        <w:spacing w:line="360" w:lineRule="auto"/>
        <w:jc w:val="both"/>
        <w:rPr>
          <w:rFonts w:ascii="Book Antiqua" w:eastAsia="Book Antiqua" w:hAnsi="Book Antiqua" w:cs="Book Antiqua"/>
          <w:color w:val="000000"/>
        </w:rPr>
      </w:pPr>
    </w:p>
    <w:p w14:paraId="07C0297C" w14:textId="77777777" w:rsidR="007A53F7"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20437EF" w14:textId="77777777" w:rsidR="007A53F7" w:rsidRDefault="007A53F7">
      <w:pPr>
        <w:spacing w:line="360" w:lineRule="auto"/>
        <w:jc w:val="both"/>
      </w:pPr>
    </w:p>
    <w:p w14:paraId="26E2CD61" w14:textId="77777777" w:rsidR="007A53F7"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28, 2022</w:t>
      </w:r>
    </w:p>
    <w:p w14:paraId="65EDB7F6" w14:textId="77777777" w:rsidR="007A53F7"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3, 2023</w:t>
      </w:r>
    </w:p>
    <w:p w14:paraId="6BB73B45" w14:textId="469B8242" w:rsidR="007A53F7" w:rsidRDefault="00000000">
      <w:pPr>
        <w:spacing w:line="360" w:lineRule="auto"/>
        <w:jc w:val="both"/>
      </w:pPr>
      <w:r>
        <w:rPr>
          <w:rFonts w:ascii="Book Antiqua" w:eastAsia="Book Antiqua" w:hAnsi="Book Antiqua" w:cs="Book Antiqua"/>
          <w:b/>
          <w:color w:val="000000"/>
        </w:rPr>
        <w:t xml:space="preserve">Article in press: </w:t>
      </w:r>
      <w:r w:rsidR="00390211" w:rsidRPr="00096FEE">
        <w:rPr>
          <w:rFonts w:ascii="Book Antiqua" w:eastAsia="Book Antiqua" w:hAnsi="Book Antiqua" w:cs="Book Antiqua"/>
          <w:color w:val="000000"/>
        </w:rPr>
        <w:t>March 20, 2023</w:t>
      </w:r>
    </w:p>
    <w:p w14:paraId="6F69BD46" w14:textId="77777777" w:rsidR="007A53F7" w:rsidRDefault="007A53F7">
      <w:pPr>
        <w:spacing w:line="360" w:lineRule="auto"/>
        <w:jc w:val="both"/>
      </w:pPr>
    </w:p>
    <w:p w14:paraId="468F2655" w14:textId="77777777" w:rsidR="007A53F7"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eastAsia="宋体" w:hAnsi="Book Antiqua" w:cs="Book Antiqua" w:hint="eastAsia"/>
          <w:color w:val="000000"/>
          <w:lang w:eastAsia="zh-CN"/>
        </w:rPr>
        <w:t>h</w:t>
      </w:r>
      <w:r>
        <w:rPr>
          <w:rFonts w:ascii="Book Antiqua" w:eastAsia="Book Antiqua" w:hAnsi="Book Antiqua" w:cs="Book Antiqua"/>
          <w:color w:val="000000"/>
        </w:rPr>
        <w:t>epatology</w:t>
      </w:r>
    </w:p>
    <w:p w14:paraId="7CBE671D" w14:textId="77777777" w:rsidR="007A53F7"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Iran</w:t>
      </w:r>
    </w:p>
    <w:p w14:paraId="2F86B461" w14:textId="77777777" w:rsidR="007A53F7" w:rsidRDefault="00000000">
      <w:pPr>
        <w:spacing w:line="360" w:lineRule="auto"/>
        <w:jc w:val="both"/>
      </w:pPr>
      <w:r>
        <w:rPr>
          <w:rFonts w:ascii="Book Antiqua" w:eastAsia="Book Antiqua" w:hAnsi="Book Antiqua" w:cs="Book Antiqua"/>
          <w:b/>
          <w:color w:val="000000"/>
        </w:rPr>
        <w:t>Peer-review report’s scientific quality classification</w:t>
      </w:r>
    </w:p>
    <w:p w14:paraId="5DC2B5FE" w14:textId="77777777" w:rsidR="007A53F7" w:rsidRDefault="00000000">
      <w:pPr>
        <w:spacing w:line="360" w:lineRule="auto"/>
        <w:jc w:val="both"/>
      </w:pPr>
      <w:r>
        <w:rPr>
          <w:rFonts w:ascii="Book Antiqua" w:eastAsia="Book Antiqua" w:hAnsi="Book Antiqua" w:cs="Book Antiqua"/>
          <w:color w:val="000000"/>
        </w:rPr>
        <w:t>Grade A (Excellent): A</w:t>
      </w:r>
    </w:p>
    <w:p w14:paraId="11CCB96D" w14:textId="77777777" w:rsidR="007A53F7" w:rsidRDefault="00000000">
      <w:pPr>
        <w:spacing w:line="360" w:lineRule="auto"/>
        <w:jc w:val="both"/>
      </w:pPr>
      <w:r>
        <w:rPr>
          <w:rFonts w:ascii="Book Antiqua" w:eastAsia="Book Antiqua" w:hAnsi="Book Antiqua" w:cs="Book Antiqua"/>
          <w:color w:val="000000"/>
        </w:rPr>
        <w:t>Grade B (Very good): 0</w:t>
      </w:r>
    </w:p>
    <w:p w14:paraId="75F25081" w14:textId="77777777" w:rsidR="007A53F7" w:rsidRDefault="00000000">
      <w:pPr>
        <w:spacing w:line="360" w:lineRule="auto"/>
        <w:jc w:val="both"/>
      </w:pPr>
      <w:r>
        <w:rPr>
          <w:rFonts w:ascii="Book Antiqua" w:eastAsia="Book Antiqua" w:hAnsi="Book Antiqua" w:cs="Book Antiqua"/>
          <w:color w:val="000000"/>
        </w:rPr>
        <w:t>Grade C (Good): C</w:t>
      </w:r>
    </w:p>
    <w:p w14:paraId="6C0750C2" w14:textId="77777777" w:rsidR="007A53F7" w:rsidRDefault="00000000">
      <w:pPr>
        <w:spacing w:line="360" w:lineRule="auto"/>
        <w:jc w:val="both"/>
      </w:pPr>
      <w:r>
        <w:rPr>
          <w:rFonts w:ascii="Book Antiqua" w:eastAsia="Book Antiqua" w:hAnsi="Book Antiqua" w:cs="Book Antiqua"/>
          <w:color w:val="000000"/>
        </w:rPr>
        <w:t>Grade D (Fair): 0</w:t>
      </w:r>
    </w:p>
    <w:p w14:paraId="6FB211E4" w14:textId="77777777" w:rsidR="007A53F7" w:rsidRDefault="00000000">
      <w:pPr>
        <w:spacing w:line="360" w:lineRule="auto"/>
        <w:jc w:val="both"/>
      </w:pPr>
      <w:r>
        <w:rPr>
          <w:rFonts w:ascii="Book Antiqua" w:eastAsia="Book Antiqua" w:hAnsi="Book Antiqua" w:cs="Book Antiqua"/>
          <w:color w:val="000000"/>
        </w:rPr>
        <w:t>Grade E (Poor): 0</w:t>
      </w:r>
    </w:p>
    <w:p w14:paraId="1D655BEE" w14:textId="77777777" w:rsidR="007A53F7" w:rsidRDefault="007A53F7">
      <w:pPr>
        <w:spacing w:line="360" w:lineRule="auto"/>
        <w:jc w:val="both"/>
      </w:pPr>
    </w:p>
    <w:p w14:paraId="548475ED" w14:textId="77777777" w:rsidR="007A53F7" w:rsidRDefault="00000000">
      <w:pPr>
        <w:spacing w:line="360" w:lineRule="auto"/>
        <w:jc w:val="both"/>
        <w:sectPr w:rsidR="007A53F7">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de Melo FF, Brazil; Kumar R, India</w:t>
      </w:r>
      <w:r>
        <w:rPr>
          <w:rFonts w:ascii="Book Antiqua" w:eastAsia="Book Antiqua" w:hAnsi="Book Antiqua" w:cs="Book Antiqua"/>
          <w:b/>
          <w:color w:val="000000"/>
        </w:rPr>
        <w:t xml:space="preserve"> </w:t>
      </w:r>
      <w:bookmarkStart w:id="1" w:name="OLE_LINK7"/>
      <w:r>
        <w:rPr>
          <w:rFonts w:ascii="Book Antiqua" w:eastAsia="Book Antiqua" w:hAnsi="Book Antiqua" w:cs="Book Antiqua"/>
          <w:b/>
        </w:rPr>
        <w:t xml:space="preserve">S-Editor: </w:t>
      </w:r>
      <w:r>
        <w:rPr>
          <w:rFonts w:ascii="Book Antiqua" w:eastAsiaTheme="minorEastAsia" w:hAnsi="Book Antiqua" w:cs="Book Antiqua"/>
          <w:lang w:eastAsia="zh-CN"/>
        </w:rPr>
        <w:t>Liu GL</w:t>
      </w:r>
      <w:r>
        <w:rPr>
          <w:rFonts w:ascii="Book Antiqua" w:eastAsia="Book Antiqua" w:hAnsi="Book Antiqua" w:cs="Book Antiqua"/>
          <w:b/>
        </w:rPr>
        <w:t xml:space="preserve"> L-Editor: </w:t>
      </w:r>
      <w:r>
        <w:rPr>
          <w:rFonts w:ascii="Book Antiqua" w:eastAsia="宋体" w:hAnsi="Book Antiqua" w:cs="Book Antiqua" w:hint="eastAsia"/>
          <w:bCs/>
          <w:lang w:eastAsia="zh-CN"/>
        </w:rPr>
        <w:t>A</w:t>
      </w:r>
      <w:r>
        <w:rPr>
          <w:rFonts w:ascii="Book Antiqua" w:eastAsiaTheme="minorEastAsia" w:hAnsi="Book Antiqua" w:cs="Book Antiqua"/>
          <w:b/>
          <w:lang w:eastAsia="zh-CN"/>
        </w:rPr>
        <w:t xml:space="preserve"> </w:t>
      </w:r>
      <w:r>
        <w:rPr>
          <w:rFonts w:ascii="Book Antiqua" w:eastAsia="Book Antiqua" w:hAnsi="Book Antiqua" w:cs="Book Antiqua"/>
          <w:b/>
        </w:rPr>
        <w:t xml:space="preserve">P-Editor: </w:t>
      </w:r>
      <w:r>
        <w:rPr>
          <w:rFonts w:ascii="Book Antiqua" w:eastAsiaTheme="minorEastAsia" w:hAnsi="Book Antiqua" w:cs="Book Antiqua"/>
          <w:lang w:eastAsia="zh-CN"/>
        </w:rPr>
        <w:t>Liu GL</w:t>
      </w:r>
      <w:bookmarkEnd w:id="1"/>
      <w:r>
        <w:rPr>
          <w:rFonts w:ascii="Book Antiqua" w:eastAsia="Book Antiqua" w:hAnsi="Book Antiqua" w:cs="Book Antiqua"/>
          <w:b/>
          <w:color w:val="000000"/>
        </w:rPr>
        <w:t xml:space="preserve"> </w:t>
      </w:r>
    </w:p>
    <w:p w14:paraId="78ACF556" w14:textId="77777777" w:rsidR="007A53F7"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E4CE831" w14:textId="5E8A8276" w:rsidR="007A53F7" w:rsidRDefault="00377228">
      <w:pPr>
        <w:spacing w:line="360" w:lineRule="auto"/>
        <w:jc w:val="both"/>
        <w:rPr>
          <w:rFonts w:ascii="Book Antiqua" w:eastAsia="宋体" w:hAnsi="Book Antiqua" w:cs="Book Antiqua"/>
          <w:b/>
          <w:color w:val="000000"/>
          <w:lang w:eastAsia="zh-CN"/>
        </w:rPr>
      </w:pPr>
      <w:r>
        <w:rPr>
          <w:noProof/>
        </w:rPr>
        <w:drawing>
          <wp:inline distT="0" distB="0" distL="0" distR="0" wp14:anchorId="11ED7E8C" wp14:editId="0D3C54B6">
            <wp:extent cx="5374005" cy="38138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4005" cy="3813810"/>
                    </a:xfrm>
                    <a:prstGeom prst="rect">
                      <a:avLst/>
                    </a:prstGeom>
                    <a:noFill/>
                    <a:ln>
                      <a:noFill/>
                    </a:ln>
                  </pic:spPr>
                </pic:pic>
              </a:graphicData>
            </a:graphic>
          </wp:inline>
        </w:drawing>
      </w:r>
    </w:p>
    <w:p w14:paraId="077474B3"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 xml:space="preserve">Figure 1 Proposed mechanisms of liver injury in coronavirus disease 2019 patients. </w:t>
      </w:r>
      <w:r>
        <w:rPr>
          <w:rFonts w:ascii="Book Antiqua" w:eastAsia="Book Antiqua" w:hAnsi="Book Antiqua" w:cs="Book Antiqua"/>
          <w:color w:val="000000"/>
        </w:rPr>
        <w:t xml:space="preserve">SARS-CoV-2: Severe acute respiratory syndrome coronavirus-2; ACE2: Angiotensin converting enzyme 2; COVID-19: </w:t>
      </w:r>
      <w:r>
        <w:rPr>
          <w:rFonts w:ascii="Book Antiqua" w:eastAsia="宋体" w:hAnsi="Book Antiqua" w:cs="Book Antiqua" w:hint="eastAsia"/>
          <w:color w:val="000000"/>
          <w:lang w:eastAsia="zh-CN"/>
        </w:rPr>
        <w:t>C</w:t>
      </w:r>
      <w:r>
        <w:rPr>
          <w:rFonts w:ascii="Book Antiqua" w:eastAsia="Book Antiqua" w:hAnsi="Book Antiqua" w:cs="Book Antiqua"/>
          <w:color w:val="000000"/>
        </w:rPr>
        <w:t>oronavirus disease 2019; TNF alpha: Tumor necrosis factor alpha</w:t>
      </w:r>
      <w:r>
        <w:rPr>
          <w:rFonts w:ascii="Book Antiqua" w:eastAsia="宋体" w:hAnsi="Book Antiqua" w:cs="Book Antiqua" w:hint="eastAsia"/>
          <w:color w:val="000000"/>
          <w:lang w:eastAsia="zh-CN"/>
        </w:rPr>
        <w:t>.</w:t>
      </w:r>
    </w:p>
    <w:p w14:paraId="19ADA2CA" w14:textId="77777777" w:rsidR="007A53F7" w:rsidRDefault="007A53F7">
      <w:pPr>
        <w:spacing w:line="360" w:lineRule="auto"/>
        <w:jc w:val="both"/>
        <w:rPr>
          <w:rFonts w:ascii="Book Antiqua" w:eastAsia="宋体" w:hAnsi="Book Antiqua" w:cs="Book Antiqua"/>
          <w:color w:val="000000"/>
          <w:lang w:eastAsia="zh-CN"/>
        </w:rPr>
      </w:pPr>
    </w:p>
    <w:p w14:paraId="354AD5DB" w14:textId="77777777" w:rsidR="007A53F7" w:rsidRDefault="007A53F7">
      <w:pPr>
        <w:spacing w:line="360" w:lineRule="auto"/>
        <w:jc w:val="both"/>
        <w:rPr>
          <w:rFonts w:ascii="Book Antiqua" w:eastAsia="宋体" w:hAnsi="Book Antiqua" w:cs="Book Antiqua"/>
          <w:color w:val="000000"/>
          <w:lang w:eastAsia="zh-CN"/>
        </w:rPr>
        <w:sectPr w:rsidR="007A53F7">
          <w:pgSz w:w="12240" w:h="15840"/>
          <w:pgMar w:top="1440" w:right="1440" w:bottom="1440" w:left="1440" w:header="720" w:footer="720" w:gutter="0"/>
          <w:cols w:space="720"/>
          <w:docGrid w:linePitch="360"/>
        </w:sectPr>
      </w:pPr>
    </w:p>
    <w:p w14:paraId="12FB0E6C" w14:textId="77777777" w:rsidR="007A53F7"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hint="eastAsia"/>
          <w:b/>
          <w:bCs/>
          <w:color w:val="000000"/>
          <w:lang w:eastAsia="zh-CN"/>
        </w:rPr>
        <w:lastRenderedPageBreak/>
        <w:t xml:space="preserve">Table 1 The association of different underlying liver diseases with clinical outcomes of </w:t>
      </w:r>
      <w:r>
        <w:rPr>
          <w:rFonts w:ascii="Book Antiqua" w:eastAsia="Book Antiqua" w:hAnsi="Book Antiqua" w:cs="Book Antiqua"/>
          <w:b/>
          <w:bCs/>
          <w:color w:val="000000"/>
        </w:rPr>
        <w:t>coronavirus disease 2019</w:t>
      </w:r>
    </w:p>
    <w:tbl>
      <w:tblPr>
        <w:tblStyle w:val="a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7112"/>
      </w:tblGrid>
      <w:tr w:rsidR="007A53F7" w14:paraId="2FE29F11" w14:textId="77777777">
        <w:tc>
          <w:tcPr>
            <w:tcW w:w="1200" w:type="pct"/>
            <w:tcBorders>
              <w:top w:val="single" w:sz="4" w:space="0" w:color="auto"/>
              <w:bottom w:val="single" w:sz="4" w:space="0" w:color="auto"/>
            </w:tcBorders>
          </w:tcPr>
          <w:p w14:paraId="4465133C" w14:textId="77777777" w:rsidR="007A53F7"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Underlying liver disease/condition</w:t>
            </w:r>
          </w:p>
        </w:tc>
        <w:tc>
          <w:tcPr>
            <w:tcW w:w="3800" w:type="pct"/>
            <w:tcBorders>
              <w:top w:val="single" w:sz="4" w:space="0" w:color="auto"/>
              <w:bottom w:val="single" w:sz="4" w:space="0" w:color="auto"/>
            </w:tcBorders>
          </w:tcPr>
          <w:p w14:paraId="749FC201" w14:textId="77777777" w:rsidR="007A53F7"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Findings</w:t>
            </w:r>
          </w:p>
        </w:tc>
      </w:tr>
      <w:tr w:rsidR="007A53F7" w14:paraId="566F5624" w14:textId="77777777">
        <w:tc>
          <w:tcPr>
            <w:tcW w:w="1200" w:type="pct"/>
            <w:tcBorders>
              <w:top w:val="single" w:sz="4" w:space="0" w:color="auto"/>
            </w:tcBorders>
          </w:tcPr>
          <w:p w14:paraId="23FD2F03"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Autoimmune hepatitis</w:t>
            </w:r>
          </w:p>
        </w:tc>
        <w:tc>
          <w:tcPr>
            <w:tcW w:w="3800" w:type="pct"/>
            <w:tcBorders>
              <w:top w:val="single" w:sz="4" w:space="0" w:color="auto"/>
            </w:tcBorders>
          </w:tcPr>
          <w:p w14:paraId="430145C7" w14:textId="738619DC"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AIH </w:t>
            </w:r>
            <w:r>
              <w:rPr>
                <w:rFonts w:ascii="Book Antiqua" w:eastAsia="宋体" w:hAnsi="Book Antiqua" w:cs="Book Antiqua"/>
                <w:i/>
                <w:iCs/>
                <w:color w:val="000000"/>
                <w:lang w:eastAsia="zh-CN"/>
              </w:rPr>
              <w:t>vs</w:t>
            </w:r>
            <w:r>
              <w:rPr>
                <w:rFonts w:ascii="Book Antiqua" w:eastAsia="宋体" w:hAnsi="Book Antiqua" w:cs="Book Antiqua"/>
                <w:color w:val="000000"/>
                <w:lang w:eastAsia="zh-CN"/>
              </w:rPr>
              <w:t xml:space="preserve"> other CLDs: No significant differences in hospital admission (76% </w:t>
            </w:r>
            <w:r>
              <w:rPr>
                <w:rFonts w:ascii="Book Antiqua" w:eastAsia="宋体" w:hAnsi="Book Antiqua" w:cs="Book Antiqua"/>
                <w:i/>
                <w:iCs/>
                <w:color w:val="000000"/>
                <w:lang w:eastAsia="zh-CN"/>
              </w:rPr>
              <w:t>vs</w:t>
            </w:r>
            <w:r>
              <w:rPr>
                <w:rFonts w:ascii="Book Antiqua" w:eastAsia="宋体" w:hAnsi="Book Antiqua" w:cs="Book Antiqua"/>
                <w:color w:val="000000"/>
                <w:lang w:eastAsia="zh-CN"/>
              </w:rPr>
              <w:t xml:space="preserve"> 85%; </w:t>
            </w:r>
            <w:r>
              <w:rPr>
                <w:rFonts w:ascii="Book Antiqua" w:eastAsia="宋体" w:hAnsi="Book Antiqua" w:cs="Book Antiqua" w:hint="eastAsia"/>
                <w:i/>
                <w:iCs/>
                <w:color w:val="000000"/>
                <w:lang w:eastAsia="zh-CN"/>
              </w:rPr>
              <w:t>P</w:t>
            </w:r>
            <w:r>
              <w:rPr>
                <w:rFonts w:ascii="Book Antiqua" w:eastAsia="宋体" w:hAnsi="Book Antiqua" w:cs="Book Antiqua"/>
                <w:color w:val="000000"/>
                <w:lang w:eastAsia="zh-CN"/>
              </w:rPr>
              <w:t xml:space="preserve"> = 0.06), ICU admission (29% </w:t>
            </w:r>
            <w:r>
              <w:rPr>
                <w:rFonts w:ascii="Book Antiqua" w:eastAsia="宋体" w:hAnsi="Book Antiqua" w:cs="Book Antiqua"/>
                <w:i/>
                <w:iCs/>
                <w:color w:val="000000"/>
                <w:lang w:eastAsia="zh-CN"/>
              </w:rPr>
              <w:t>vs</w:t>
            </w:r>
            <w:r>
              <w:rPr>
                <w:rFonts w:ascii="Book Antiqua" w:eastAsia="宋体" w:hAnsi="Book Antiqua" w:cs="Book Antiqua"/>
                <w:color w:val="000000"/>
                <w:lang w:eastAsia="zh-CN"/>
              </w:rPr>
              <w:t xml:space="preserve"> 23%; </w:t>
            </w:r>
            <w:r>
              <w:rPr>
                <w:rFonts w:ascii="Book Antiqua" w:eastAsia="宋体" w:hAnsi="Book Antiqua" w:cs="Book Antiqua" w:hint="eastAsia"/>
                <w:i/>
                <w:iCs/>
                <w:color w:val="000000"/>
                <w:lang w:eastAsia="zh-CN"/>
              </w:rPr>
              <w:t>P</w:t>
            </w:r>
            <w:r>
              <w:rPr>
                <w:rFonts w:ascii="Book Antiqua" w:eastAsia="宋体" w:hAnsi="Book Antiqua" w:cs="Book Antiqua"/>
                <w:color w:val="000000"/>
                <w:lang w:eastAsia="zh-CN"/>
              </w:rPr>
              <w:t xml:space="preserve"> = 0.240), and mortality (23% </w:t>
            </w:r>
            <w:r>
              <w:rPr>
                <w:rFonts w:ascii="Book Antiqua" w:eastAsia="宋体" w:hAnsi="Book Antiqua" w:cs="Book Antiqua"/>
                <w:i/>
                <w:iCs/>
                <w:color w:val="000000"/>
                <w:lang w:eastAsia="zh-CN"/>
              </w:rPr>
              <w:t>vs</w:t>
            </w:r>
            <w:r>
              <w:rPr>
                <w:rFonts w:ascii="Book Antiqua" w:eastAsia="宋体" w:hAnsi="Book Antiqua" w:cs="Book Antiqua"/>
                <w:color w:val="000000"/>
                <w:lang w:eastAsia="zh-CN"/>
              </w:rPr>
              <w:t xml:space="preserve"> 20%; </w:t>
            </w:r>
            <w:r>
              <w:rPr>
                <w:rFonts w:ascii="Book Antiqua" w:eastAsia="宋体" w:hAnsi="Book Antiqua" w:cs="Book Antiqua" w:hint="eastAsia"/>
                <w:i/>
                <w:iCs/>
                <w:color w:val="000000"/>
                <w:lang w:eastAsia="zh-CN"/>
              </w:rPr>
              <w:t>P</w:t>
            </w:r>
            <w:r>
              <w:rPr>
                <w:rFonts w:ascii="Book Antiqua" w:eastAsia="宋体" w:hAnsi="Book Antiqua" w:cs="Book Antiqua"/>
                <w:color w:val="000000"/>
                <w:lang w:eastAsia="zh-CN"/>
              </w:rPr>
              <w:t xml:space="preserve"> = 0.643) rates</w:t>
            </w:r>
            <w:r w:rsidR="0018064E">
              <w:rPr>
                <w:rFonts w:ascii="Book Antiqua" w:eastAsia="宋体" w:hAnsi="Book Antiqua" w:cs="Book Antiqua"/>
                <w:color w:val="000000"/>
                <w:lang w:eastAsia="zh-CN"/>
              </w:rPr>
              <w:t>;</w:t>
            </w:r>
          </w:p>
          <w:p w14:paraId="22DECC45" w14:textId="4187FEA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AIH </w:t>
            </w:r>
            <w:r>
              <w:rPr>
                <w:rFonts w:ascii="Book Antiqua" w:eastAsia="宋体" w:hAnsi="Book Antiqua" w:cs="Book Antiqua"/>
                <w:i/>
                <w:iCs/>
                <w:color w:val="000000"/>
                <w:lang w:eastAsia="zh-CN"/>
              </w:rPr>
              <w:t>vs</w:t>
            </w:r>
            <w:r>
              <w:rPr>
                <w:rFonts w:ascii="Book Antiqua" w:eastAsia="宋体" w:hAnsi="Book Antiqua" w:cs="Book Antiqua"/>
                <w:color w:val="000000"/>
                <w:lang w:eastAsia="zh-CN"/>
              </w:rPr>
              <w:t xml:space="preserve"> non-CLDs: Higher hospitalization rate, but similar rate for other outcomes</w:t>
            </w:r>
            <w:r w:rsidR="0018064E">
              <w:rPr>
                <w:rFonts w:ascii="Book Antiqua" w:eastAsia="宋体" w:hAnsi="Book Antiqua" w:cs="Book Antiqua" w:hint="eastAsia"/>
                <w:color w:val="000000"/>
                <w:lang w:eastAsia="zh-CN"/>
              </w:rPr>
              <w:t>;</w:t>
            </w:r>
            <w:r>
              <w:rPr>
                <w:rFonts w:ascii="Book Antiqua" w:eastAsia="宋体" w:hAnsi="Book Antiqua" w:cs="Book Antiqua" w:hint="eastAsia"/>
                <w:color w:val="000000"/>
                <w:lang w:eastAsia="zh-CN"/>
              </w:rPr>
              <w:t xml:space="preserve"> </w:t>
            </w:r>
          </w:p>
          <w:p w14:paraId="584F38E6" w14:textId="2A110DD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Severity of AIH associates with COVID-19 mortality, as follows:</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Age OR</w:t>
            </w:r>
            <w:r>
              <w:rPr>
                <w:rFonts w:ascii="Book Antiqua" w:eastAsia="宋体" w:hAnsi="Book Antiqua" w:cs="Book Antiqua"/>
                <w:i/>
                <w:iCs/>
                <w:color w:val="000000"/>
                <w:lang w:eastAsia="zh-CN"/>
              </w:rPr>
              <w:t xml:space="preserve"> per </w:t>
            </w:r>
            <w:r>
              <w:rPr>
                <w:rFonts w:ascii="Book Antiqua" w:eastAsia="宋体" w:hAnsi="Book Antiqua" w:cs="Book Antiqua"/>
                <w:color w:val="000000"/>
                <w:lang w:eastAsia="zh-CN"/>
              </w:rPr>
              <w:t>10 years: 2.01 (95%CI: 1.07-3.81)</w:t>
            </w:r>
            <w:r w:rsidR="0018064E">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p>
          <w:p w14:paraId="7246B47B" w14:textId="76CB745E"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Child-Pugh B cirrhosis OR: 42.48 (95%CI: 4.41-409.53)</w:t>
            </w:r>
            <w:r w:rsidR="0018064E">
              <w:rPr>
                <w:rFonts w:ascii="Book Antiqua" w:eastAsia="宋体" w:hAnsi="Book Antiqua" w:cs="Book Antiqua"/>
                <w:color w:val="000000"/>
                <w:lang w:eastAsia="zh-CN"/>
              </w:rPr>
              <w:t>;</w:t>
            </w:r>
            <w:r>
              <w:rPr>
                <w:rFonts w:ascii="Book Antiqua" w:eastAsia="宋体" w:hAnsi="Book Antiqua" w:cs="Book Antiqua"/>
                <w:color w:val="000000"/>
                <w:lang w:eastAsia="zh-CN"/>
              </w:rPr>
              <w:t xml:space="preserve"> </w:t>
            </w:r>
          </w:p>
          <w:p w14:paraId="1D86C63A"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Child-Pugh C cirrhosis OR: 69.30 (95%CI: 2.83-1694.50)</w:t>
            </w:r>
            <w:r>
              <w:rPr>
                <w:rFonts w:ascii="Book Antiqua" w:eastAsia="宋体" w:hAnsi="Book Antiqua" w:cs="Book Antiqua"/>
                <w:color w:val="000000"/>
                <w:vertAlign w:val="superscript"/>
                <w:lang w:eastAsia="zh-CN"/>
              </w:rPr>
              <w:fldChar w:fldCharType="begin">
                <w:fldData xml:space="preserve">PEVuZE5vdGU+PENpdGU+PEF1dGhvcj5NYXJqb3Q8L0F1dGhvcj48WWVhcj4yMDIxPC9ZZWFyPjxS
ZWNOdW0+ODU8L1JlY051bT48RGlzcGxheVRleHQ+PHN0eWxlIGZhY2U9InN1cGVyc2NyaXB0Ij5b
OTFdPC9zdHlsZT48L0Rpc3BsYXlUZXh0PjxyZWNvcmQ+PHJlYy1udW1iZXI+ODU8L3JlYy1udW1i
ZXI+PGZvcmVpZ24ta2V5cz48a2V5IGFwcD0iRU4iIGRiLWlkPSJzYXAwdzBzc2RyZDJmMmV3OWRi
dnh6c3pwc3A5ZTBmdjl3c3QiIHRpbWVzdGFtcD0iMTY3NDQ4MzY2OCI+ODU8L2tleT48L2ZvcmVp
Z24ta2V5cz48cmVmLXR5cGUgbmFtZT0iSm91cm5hbCBBcnRpY2xlIj4xNzwvcmVmLXR5cGU+PGNv
bnRyaWJ1dG9ycz48YXV0aG9ycz48YXV0aG9yPk1hcmpvdCwgVC48L2F1dGhvcj48YXV0aG9yPkJ1
ZXNjaGVyLCBHLjwvYXV0aG9yPjxhdXRob3I+U2Vib2RlLCBNLjwvYXV0aG9yPjxhdXRob3I+QmFy
bmVzLCBFLjwvYXV0aG9yPjxhdXRob3I+QmFycml0dCwgQS4gUy4gdGg8L2F1dGhvcj48YXV0aG9y
PkFybXN0cm9uZywgTS4gSi48L2F1dGhvcj48YXV0aG9yPkJhbGRlbGxpLCBMLjwvYXV0aG9yPjxh
dXRob3I+S2VubmVkeSwgSi48L2F1dGhvcj48YXV0aG9yPk1lcmNlciwgQy48L2F1dGhvcj48YXV0
aG9yPk96Z2EsIEEuIEsuPC9hdXRob3I+PGF1dGhvcj5DYXNhciwgQy48L2F1dGhvcj48YXV0aG9y
PlNjaHJhbW0sIEMuPC9hdXRob3I+PGF1dGhvcj5Nb29uLCBBLiBNLjwvYXV0aG9yPjxhdXRob3I+
V2ViYiwgRy4gSi48L2F1dGhvcj48YXV0aG9yPkxvaHNlLCBBLiBXLjwvYXV0aG9yPjwvYXV0aG9y
cz48L2NvbnRyaWJ1dG9ycz48YXV0aC1hZGRyZXNzPk94Zm9yZCBMaXZlciBVbml0LCBUcmFuc2xh
dGlvbmFsIEdhc3Ryb2VudGVyb2xvZ3kgVW5pdCwgT3hmb3JkIFVuaXZlcnNpdHkgSG9zcGl0YWxz
IE5IUyBGb3VuZGF0aW9uIFRydXN0LCBVbml2ZXJzaXR5IG9mIE94Zm9yZCwgT3hmb3JkLCBVSy4g
RWxlY3Ryb25pYyBhZGRyZXNzOiB0aG9tYXMubWFyam90QG5kbS5veC5hYy51ay4mI3hEO0RlcGFy
dG1lbnQgb2YgTWVkaWNpbmUsIFVuaXZlcnNpdHkgTWVkaWNhbCBDZW50cmUgSGFtYnVyZy1FcHBl
bmRvcmYsIEhhbWJ1cmcsIEdlcm1hbnk7IEV1cm9wZWFuIFJlZmVyZW5jZSBOZXR3b3JrIG9uIEhl
cGF0b2xvZ2ljYWwgRGlzZWFzZXMgKEVSTiBSQVJFLUxJVkVSKSwgR2VybWFueS4mI3hEO094Zm9y
ZCBMaXZlciBVbml0LCBUcmFuc2xhdGlvbmFsIEdhc3Ryb2VudGVyb2xvZ3kgVW5pdCwgT3hmb3Jk
IFVuaXZlcnNpdHkgSG9zcGl0YWxzIE5IUyBGb3VuZGF0aW9uIFRydXN0LCBVbml2ZXJzaXR5IG9m
IE94Zm9yZCwgT3hmb3JkLCBVSy4mI3hEO0RpdmlzaW9uIG9mIEdhc3Ryb2VudGVyb2xvZ3kgYW5k
IEhlcGF0b2xvZ3ksIFVuaXZlcnNpdHkgb2YgTm9ydGggQ2Fyb2xpbmEsIENoYXBlbCBIaWxsLCBO
b3J0aCBDYXJvbGluYSwgVVNBLiYjeEQ7TGl2ZXIgVW5pdCwgUXVlZW4gRWxpemFiZXRoIEhvc3Bp
dGFsIEJpcm1pbmdoYW0sIEJpcm1pbmdoYW0sIFVLLiYjeEQ7RGVwYXJ0bWVudCBvZiBNZWRpY2lu
ZSwgVW5pdmVyc2l0eSBvZiBOb3J0aCBDYXJvbGluYSwgQ2hhcGVsIEhpbGwsIE5vcnRoIENhcm9s
aW5hLCBVU0EuJiN4RDtJbnN0aXR1dGUgb2YgTWVkaWNhbCBCaW9tZXRyeSBhbmQgRXBpZGVtaW9s
b2d5LCBVbml2ZXJzaXR5IE1lZGljYWwgQ2VudGVyIEhhbWJ1cmctRXBwZW5kb3JmLCBIYW1idXJn
LCBHZXJtYW55LiYjeEQ7RGVwYXJ0bWVudCBvZiBNZWRpY2luZSwgVW5pdmVyc2l0eSBNZWRpY2Fs
IENlbnRyZSBIYW1idXJnLUVwcGVuZG9yZiwgSGFtYnVyZywgR2VybWFueTsgRXVyb3BlYW4gUmVm
ZXJlbmNlIE5ldHdvcmsgb24gSGVwYXRvbG9naWNhbCBEaXNlYXNlcyAoRVJOIFJBUkUtTElWRVIp
LCBHZXJtYW55OyBNYXJ0aW4gWmVpdHogQ2VudHJlIGZvciBSYXJlIERpc2Vhc2VzLCBVbml2ZXJz
aXR5IE1lZGljYWwgQ2VudHJlIEhhbWJ1cmctRXBwZW5kb3JmLCBIYW1idXJnLCBHZXJtYW55LiYj
eEQ7Q2FtYnJpZGdlIExpdmVyIFVuaXQsIEFkZGVuYnJvb2tlJmFwb3M7cyBIb3NwaXRhbCwgQ2Ft
YnJpZGdlIFVuaXZlcnNpdHkgSG9zcGl0YWxzLCBDYW1icmlkZ2UsIFVLLiYjeEQ7RGVwYXJ0bWVu
dCBvZiBNZWRpY2luZSwgVW5pdmVyc2l0eSBNZWRpY2FsIENlbnRyZSBIYW1idXJnLUVwcGVuZG9y
ZiwgSGFtYnVyZywgR2VybWFueTsgRXVyb3BlYW4gUmVmZXJlbmNlIE5ldHdvcmsgb24gSGVwYXRv
bG9naWNhbCBEaXNlYXNlcyAoRVJOIFJBUkUtTElWRVIpLCBHZXJtYW55LiBFbGVjdHJvbmljIGFk
ZHJlc3M6IGFsb2hzZUB1a2UuZGUuPC9hdXRoLWFkZHJlc3M+PHRpdGxlcz48dGl0bGU+U0FSUy1D
b1YtMiBpbmZlY3Rpb24gaW4gcGF0aWVudHMgd2l0aCBhdXRvaW1tdW5lIGhlcGF0aXRpczwvdGl0
bGU+PHNlY29uZGFyeS10aXRsZT5KIEhlcGF0b2w8L3NlY29uZGFyeS10aXRsZT48YWx0LXRpdGxl
PkpvdXJuYWwgb2YgaGVwYXRvbG9neTwvYWx0LXRpdGxlPjwvdGl0bGVzPjxwZXJpb2RpY2FsPjxm
dWxsLXRpdGxlPkogSGVwYXRvbDwvZnVsbC10aXRsZT48L3BlcmlvZGljYWw+PGFsdC1wZXJpb2Rp
Y2FsPjxmdWxsLXRpdGxlPkpvdXJuYWwgb2YgaGVwYXRvbG9neTwvZnVsbC10aXRsZT48L2FsdC1w
ZXJpb2RpY2FsPjxwYWdlcz4xMzM1LTEzNDM8L3BhZ2VzPjx2b2x1bWU+NzQ8L3ZvbHVtZT48bnVt
YmVyPjY8L251bWJlcj48ZWRpdGlvbj4yMDIxLzAxLzI5PC9lZGl0aW9uPjxrZXl3b3Jkcz48a2V5
d29yZD5BZHVsdDwva2V5d29yZD48a2V5d29yZD5BZ2VkPC9rZXl3b3JkPjxrZXl3b3JkPkNPVklE
LTE5Lyptb3J0YWxpdHk8L2tleXdvcmQ+PGtleXdvcmQ+Q29ob3J0IFN0dWRpZXM8L2tleXdvcmQ+
PGtleXdvcmQ+RmVtYWxlPC9rZXl3b3JkPjxrZXl3b3JkPkhlcGF0aXRpcywgQXV0b2ltbXVuZS8q
bW9ydGFsaXR5PC9rZXl3b3JkPjxrZXl3b3JkPkhvc3BpdGFsaXphdGlvbjwva2V5d29yZD48a2V5
d29yZD5IdW1hbnM8L2tleXdvcmQ+PGtleXdvcmQ+SW50ZW5zaXZlIENhcmUgVW5pdHM8L2tleXdv
cmQ+PGtleXdvcmQ+TWFsZTwva2V5d29yZD48a2V5d29yZD5NaWRkbGUgQWdlZDwva2V5d29yZD48
a2V5d29yZD5Qcm9wZW5zaXR5IFNjb3JlPC9rZXl3b3JkPjxrZXl3b3JkPipTQVJTLUNvVi0yPC9r
ZXl3b3JkPjxrZXl3b3JkPkNvdmlkLTE5PC9rZXl3b3JkPjxrZXl3b3JkPlNBUlMtQ29WLTI8L2tl
eXdvcmQ+PGtleXdvcmQ+YXV0b2ltbXVuZSBoZXBhdGl0aXM8L2tleXdvcmQ+PGtleXdvcmQ+Y29y
b25hdmlydXM8L2tleXdvcmQ+PGtleXdvcmQ+aW1tdW5vc3VwcHJlc3Npb248L2tleXdvcmQ+PGtl
eXdvcmQ+bGl2ZXIgZGlzZWFzZTwva2V5d29yZD48a2V5d29yZD5yZWZlciB0byB0aGUgYWNjb21w
YW55aW5nIElDTUpFIGRpc2Nsb3N1cmUgZm9ybXMgZm9yIGZ1cnRoZXIgZGV0YWlscy48L2tleXdv
cmQ+PC9rZXl3b3Jkcz48ZGF0ZXM+PHllYXI+MjAyMTwveWVhcj48cHViLWRhdGVzPjxkYXRlPkp1
bjwvZGF0ZT48L3B1Yi1kYXRlcz48L2RhdGVzPjxpc2JuPjAxNjgtODI3OCAoUHJpbnQpJiN4RDsw
MTY4LTgyNzg8L2lzYm4+PGFjY2Vzc2lvbi1udW0+MzM1MDgzNzg8L2FjY2Vzc2lvbi1udW0+PHVy
bHM+PC91cmxzPjxjdXN0b20yPlBNQzc4MzUwNzY8L2N1c3RvbTI+PGVsZWN0cm9uaWMtcmVzb3Vy
Y2UtbnVtPjEwLjEwMTYvai5qaGVwLjIwMjEuMDEuMDIxPC9lbGVjdHJvbmljLXJlc291cmNlLW51
bT48cmVtb3RlLWRhdGFiYXNlLXByb3ZpZGVyPk5MTTwvcmVtb3RlLWRhdGFiYXNlLXByb3ZpZGVy
PjxsYW5ndWFnZT5lbmc8L2xhbmd1YWdlPjwvcmVjb3JkPjwvQ2l0ZT48L0VuZE5vdGU+AGAA
</w:fldData>
              </w:fldChar>
            </w:r>
            <w:r>
              <w:rPr>
                <w:rFonts w:ascii="Book Antiqua" w:eastAsia="宋体" w:hAnsi="Book Antiqua" w:cs="Book Antiqua"/>
                <w:color w:val="000000"/>
                <w:vertAlign w:val="superscript"/>
                <w:lang w:eastAsia="zh-CN"/>
              </w:rPr>
              <w:instrText xml:space="preserve"> ADDIN EN.CITE </w:instrText>
            </w:r>
            <w:r>
              <w:rPr>
                <w:rFonts w:ascii="Book Antiqua" w:eastAsia="宋体" w:hAnsi="Book Antiqua" w:cs="Book Antiqua"/>
                <w:color w:val="000000"/>
                <w:vertAlign w:val="superscript"/>
                <w:lang w:eastAsia="zh-CN"/>
              </w:rPr>
              <w:fldChar w:fldCharType="begin">
                <w:fldData xml:space="preserve">PEVuZE5vdGU+PENpdGU+PEF1dGhvcj5NYXJqb3Q8L0F1dGhvcj48WWVhcj4yMDIxPC9ZZWFyPjxS
ZWNOdW0+ODU8L1JlY051bT48RGlzcGxheVRleHQ+PHN0eWxlIGZhY2U9InN1cGVyc2NyaXB0Ij5b
OTFdPC9zdHlsZT48L0Rpc3BsYXlUZXh0PjxyZWNvcmQ+PHJlYy1udW1iZXI+ODU8L3JlYy1udW1i
ZXI+PGZvcmVpZ24ta2V5cz48a2V5IGFwcD0iRU4iIGRiLWlkPSJzYXAwdzBzc2RyZDJmMmV3OWRi
dnh6c3pwc3A5ZTBmdjl3c3QiIHRpbWVzdGFtcD0iMTY3NDQ4MzY2OCI+ODU8L2tleT48L2ZvcmVp
Z24ta2V5cz48cmVmLXR5cGUgbmFtZT0iSm91cm5hbCBBcnRpY2xlIj4xNzwvcmVmLXR5cGU+PGNv
bnRyaWJ1dG9ycz48YXV0aG9ycz48YXV0aG9yPk1hcmpvdCwgVC48L2F1dGhvcj48YXV0aG9yPkJ1
ZXNjaGVyLCBHLjwvYXV0aG9yPjxhdXRob3I+U2Vib2RlLCBNLjwvYXV0aG9yPjxhdXRob3I+QmFy
bmVzLCBFLjwvYXV0aG9yPjxhdXRob3I+QmFycml0dCwgQS4gUy4gdGg8L2F1dGhvcj48YXV0aG9y
PkFybXN0cm9uZywgTS4gSi48L2F1dGhvcj48YXV0aG9yPkJhbGRlbGxpLCBMLjwvYXV0aG9yPjxh
dXRob3I+S2VubmVkeSwgSi48L2F1dGhvcj48YXV0aG9yPk1lcmNlciwgQy48L2F1dGhvcj48YXV0
aG9yPk96Z2EsIEEuIEsuPC9hdXRob3I+PGF1dGhvcj5DYXNhciwgQy48L2F1dGhvcj48YXV0aG9y
PlNjaHJhbW0sIEMuPC9hdXRob3I+PGF1dGhvcj5Nb29uLCBBLiBNLjwvYXV0aG9yPjxhdXRob3I+
V2ViYiwgRy4gSi48L2F1dGhvcj48YXV0aG9yPkxvaHNlLCBBLiBXLjwvYXV0aG9yPjwvYXV0aG9y
cz48L2NvbnRyaWJ1dG9ycz48YXV0aC1hZGRyZXNzPk94Zm9yZCBMaXZlciBVbml0LCBUcmFuc2xh
dGlvbmFsIEdhc3Ryb2VudGVyb2xvZ3kgVW5pdCwgT3hmb3JkIFVuaXZlcnNpdHkgSG9zcGl0YWxz
IE5IUyBGb3VuZGF0aW9uIFRydXN0LCBVbml2ZXJzaXR5IG9mIE94Zm9yZCwgT3hmb3JkLCBVSy4g
RWxlY3Ryb25pYyBhZGRyZXNzOiB0aG9tYXMubWFyam90QG5kbS5veC5hYy51ay4mI3hEO0RlcGFy
dG1lbnQgb2YgTWVkaWNpbmUsIFVuaXZlcnNpdHkgTWVkaWNhbCBDZW50cmUgSGFtYnVyZy1FcHBl
bmRvcmYsIEhhbWJ1cmcsIEdlcm1hbnk7IEV1cm9wZWFuIFJlZmVyZW5jZSBOZXR3b3JrIG9uIEhl
cGF0b2xvZ2ljYWwgRGlzZWFzZXMgKEVSTiBSQVJFLUxJVkVSKSwgR2VybWFueS4mI3hEO094Zm9y
ZCBMaXZlciBVbml0LCBUcmFuc2xhdGlvbmFsIEdhc3Ryb2VudGVyb2xvZ3kgVW5pdCwgT3hmb3Jk
IFVuaXZlcnNpdHkgSG9zcGl0YWxzIE5IUyBGb3VuZGF0aW9uIFRydXN0LCBVbml2ZXJzaXR5IG9m
IE94Zm9yZCwgT3hmb3JkLCBVSy4mI3hEO0RpdmlzaW9uIG9mIEdhc3Ryb2VudGVyb2xvZ3kgYW5k
IEhlcGF0b2xvZ3ksIFVuaXZlcnNpdHkgb2YgTm9ydGggQ2Fyb2xpbmEsIENoYXBlbCBIaWxsLCBO
b3J0aCBDYXJvbGluYSwgVVNBLiYjeEQ7TGl2ZXIgVW5pdCwgUXVlZW4gRWxpemFiZXRoIEhvc3Bp
dGFsIEJpcm1pbmdoYW0sIEJpcm1pbmdoYW0sIFVLLiYjeEQ7RGVwYXJ0bWVudCBvZiBNZWRpY2lu
ZSwgVW5pdmVyc2l0eSBvZiBOb3J0aCBDYXJvbGluYSwgQ2hhcGVsIEhpbGwsIE5vcnRoIENhcm9s
aW5hLCBVU0EuJiN4RDtJbnN0aXR1dGUgb2YgTWVkaWNhbCBCaW9tZXRyeSBhbmQgRXBpZGVtaW9s
b2d5LCBVbml2ZXJzaXR5IE1lZGljYWwgQ2VudGVyIEhhbWJ1cmctRXBwZW5kb3JmLCBIYW1idXJn
LCBHZXJtYW55LiYjeEQ7RGVwYXJ0bWVudCBvZiBNZWRpY2luZSwgVW5pdmVyc2l0eSBNZWRpY2Fs
IENlbnRyZSBIYW1idXJnLUVwcGVuZG9yZiwgSGFtYnVyZywgR2VybWFueTsgRXVyb3BlYW4gUmVm
ZXJlbmNlIE5ldHdvcmsgb24gSGVwYXRvbG9naWNhbCBEaXNlYXNlcyAoRVJOIFJBUkUtTElWRVIp
LCBHZXJtYW55OyBNYXJ0aW4gWmVpdHogQ2VudHJlIGZvciBSYXJlIERpc2Vhc2VzLCBVbml2ZXJz
aXR5IE1lZGljYWwgQ2VudHJlIEhhbWJ1cmctRXBwZW5kb3JmLCBIYW1idXJnLCBHZXJtYW55LiYj
eEQ7Q2FtYnJpZGdlIExpdmVyIFVuaXQsIEFkZGVuYnJvb2tlJmFwb3M7cyBIb3NwaXRhbCwgQ2Ft
YnJpZGdlIFVuaXZlcnNpdHkgSG9zcGl0YWxzLCBDYW1icmlkZ2UsIFVLLiYjeEQ7RGVwYXJ0bWVu
dCBvZiBNZWRpY2luZSwgVW5pdmVyc2l0eSBNZWRpY2FsIENlbnRyZSBIYW1idXJnLUVwcGVuZG9y
ZiwgSGFtYnVyZywgR2VybWFueTsgRXVyb3BlYW4gUmVmZXJlbmNlIE5ldHdvcmsgb24gSGVwYXRv
bG9naWNhbCBEaXNlYXNlcyAoRVJOIFJBUkUtTElWRVIpLCBHZXJtYW55LiBFbGVjdHJvbmljIGFk
ZHJlc3M6IGFsb2hzZUB1a2UuZGUuPC9hdXRoLWFkZHJlc3M+PHRpdGxlcz48dGl0bGU+U0FSUy1D
b1YtMiBpbmZlY3Rpb24gaW4gcGF0aWVudHMgd2l0aCBhdXRvaW1tdW5lIGhlcGF0aXRpczwvdGl0
bGU+PHNlY29uZGFyeS10aXRsZT5KIEhlcGF0b2w8L3NlY29uZGFyeS10aXRsZT48YWx0LXRpdGxl
PkpvdXJuYWwgb2YgaGVwYXRvbG9neTwvYWx0LXRpdGxlPjwvdGl0bGVzPjxwZXJpb2RpY2FsPjxm
dWxsLXRpdGxlPkogSGVwYXRvbDwvZnVsbC10aXRsZT48L3BlcmlvZGljYWw+PGFsdC1wZXJpb2Rp
Y2FsPjxmdWxsLXRpdGxlPkpvdXJuYWwgb2YgaGVwYXRvbG9neTwvZnVsbC10aXRsZT48L2FsdC1w
ZXJpb2RpY2FsPjxwYWdlcz4xMzM1LTEzNDM8L3BhZ2VzPjx2b2x1bWU+NzQ8L3ZvbHVtZT48bnVt
YmVyPjY8L251bWJlcj48ZWRpdGlvbj4yMDIxLzAxLzI5PC9lZGl0aW9uPjxrZXl3b3Jkcz48a2V5
d29yZD5BZHVsdDwva2V5d29yZD48a2V5d29yZD5BZ2VkPC9rZXl3b3JkPjxrZXl3b3JkPkNPVklE
LTE5Lyptb3J0YWxpdHk8L2tleXdvcmQ+PGtleXdvcmQ+Q29ob3J0IFN0dWRpZXM8L2tleXdvcmQ+
PGtleXdvcmQ+RmVtYWxlPC9rZXl3b3JkPjxrZXl3b3JkPkhlcGF0aXRpcywgQXV0b2ltbXVuZS8q
bW9ydGFsaXR5PC9rZXl3b3JkPjxrZXl3b3JkPkhvc3BpdGFsaXphdGlvbjwva2V5d29yZD48a2V5
d29yZD5IdW1hbnM8L2tleXdvcmQ+PGtleXdvcmQ+SW50ZW5zaXZlIENhcmUgVW5pdHM8L2tleXdv
cmQ+PGtleXdvcmQ+TWFsZTwva2V5d29yZD48a2V5d29yZD5NaWRkbGUgQWdlZDwva2V5d29yZD48
a2V5d29yZD5Qcm9wZW5zaXR5IFNjb3JlPC9rZXl3b3JkPjxrZXl3b3JkPipTQVJTLUNvVi0yPC9r
ZXl3b3JkPjxrZXl3b3JkPkNvdmlkLTE5PC9rZXl3b3JkPjxrZXl3b3JkPlNBUlMtQ29WLTI8L2tl
eXdvcmQ+PGtleXdvcmQ+YXV0b2ltbXVuZSBoZXBhdGl0aXM8L2tleXdvcmQ+PGtleXdvcmQ+Y29y
b25hdmlydXM8L2tleXdvcmQ+PGtleXdvcmQ+aW1tdW5vc3VwcHJlc3Npb248L2tleXdvcmQ+PGtl
eXdvcmQ+bGl2ZXIgZGlzZWFzZTwva2V5d29yZD48a2V5d29yZD5yZWZlciB0byB0aGUgYWNjb21w
YW55aW5nIElDTUpFIGRpc2Nsb3N1cmUgZm9ybXMgZm9yIGZ1cnRoZXIgZGV0YWlscy48L2tleXdv
cmQ+PC9rZXl3b3Jkcz48ZGF0ZXM+PHllYXI+MjAyMTwveWVhcj48cHViLWRhdGVzPjxkYXRlPkp1
bjwvZGF0ZT48L3B1Yi1kYXRlcz48L2RhdGVzPjxpc2JuPjAxNjgtODI3OCAoUHJpbnQpJiN4RDsw
MTY4LTgyNzg8L2lzYm4+PGFjY2Vzc2lvbi1udW0+MzM1MDgzNzg8L2FjY2Vzc2lvbi1udW0+PHVy
bHM+PC91cmxzPjxjdXN0b20yPlBNQzc4MzUwNzY8L2N1c3RvbTI+PGVsZWN0cm9uaWMtcmVzb3Vy
Y2UtbnVtPjEwLjEwMTYvai5qaGVwLjIwMjEuMDEuMDIxPC9lbGVjdHJvbmljLXJlc291cmNlLW51
bT48cmVtb3RlLWRhdGFiYXNlLXByb3ZpZGVyPk5MTTwvcmVtb3RlLWRhdGFiYXNlLXByb3ZpZGVy
PjxsYW5ndWFnZT5lbmc8L2xhbmd1YWdlPjwvcmVjb3JkPjwvQ2l0ZT48L0VuZE5vdGU+AGAA
</w:fldData>
              </w:fldChar>
            </w:r>
            <w:r>
              <w:rPr>
                <w:rFonts w:ascii="Book Antiqua" w:eastAsia="宋体" w:hAnsi="Book Antiqua" w:cs="Book Antiqua"/>
                <w:color w:val="000000"/>
                <w:vertAlign w:val="superscript"/>
                <w:lang w:eastAsia="zh-CN"/>
              </w:rPr>
              <w:instrText xml:space="preserve"> ADDIN EN.CITE.DATA </w:instrText>
            </w:r>
            <w:r>
              <w:rPr>
                <w:rFonts w:ascii="Book Antiqua" w:eastAsia="宋体" w:hAnsi="Book Antiqua" w:cs="Book Antiqua"/>
                <w:color w:val="000000"/>
                <w:vertAlign w:val="superscript"/>
                <w:lang w:eastAsia="zh-CN"/>
              </w:rPr>
            </w:r>
            <w:r>
              <w:rPr>
                <w:rFonts w:ascii="Book Antiqua" w:eastAsia="宋体" w:hAnsi="Book Antiqua" w:cs="Book Antiqua"/>
                <w:color w:val="000000"/>
                <w:vertAlign w:val="superscript"/>
                <w:lang w:eastAsia="zh-CN"/>
              </w:rPr>
              <w:fldChar w:fldCharType="end"/>
            </w:r>
            <w:r>
              <w:rPr>
                <w:rFonts w:ascii="Book Antiqua" w:eastAsia="宋体" w:hAnsi="Book Antiqua" w:cs="Book Antiqua"/>
                <w:color w:val="000000"/>
                <w:vertAlign w:val="superscript"/>
                <w:lang w:eastAsia="zh-CN"/>
              </w:rPr>
            </w:r>
            <w:r>
              <w:rPr>
                <w:rFonts w:ascii="Book Antiqua" w:eastAsia="宋体" w:hAnsi="Book Antiqua" w:cs="Book Antiqua"/>
                <w:color w:val="000000"/>
                <w:vertAlign w:val="superscript"/>
                <w:lang w:eastAsia="zh-CN"/>
              </w:rPr>
              <w:fldChar w:fldCharType="separate"/>
            </w:r>
            <w:r>
              <w:rPr>
                <w:rFonts w:ascii="Book Antiqua" w:eastAsia="宋体" w:hAnsi="Book Antiqua" w:cs="Book Antiqua"/>
                <w:color w:val="000000"/>
                <w:vertAlign w:val="superscript"/>
                <w:lang w:eastAsia="zh-CN"/>
              </w:rPr>
              <w:t>[93]</w:t>
            </w:r>
            <w:r>
              <w:rPr>
                <w:rFonts w:ascii="Book Antiqua" w:eastAsia="宋体" w:hAnsi="Book Antiqua" w:cs="Book Antiqua"/>
                <w:color w:val="000000"/>
                <w:vertAlign w:val="superscript"/>
                <w:lang w:eastAsia="zh-CN"/>
              </w:rPr>
              <w:fldChar w:fldCharType="end"/>
            </w:r>
          </w:p>
        </w:tc>
      </w:tr>
      <w:tr w:rsidR="007A53F7" w14:paraId="368A4211" w14:textId="77777777">
        <w:tc>
          <w:tcPr>
            <w:tcW w:w="1200" w:type="pct"/>
          </w:tcPr>
          <w:p w14:paraId="08489054"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Viral hepatitis</w:t>
            </w:r>
          </w:p>
        </w:tc>
        <w:tc>
          <w:tcPr>
            <w:tcW w:w="3800" w:type="pct"/>
          </w:tcPr>
          <w:p w14:paraId="62D5938C"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The risk of severe COVID-19 is higher (RR: 1.68, 95%CI: 1.26-2.22)</w:t>
            </w:r>
            <w:r>
              <w:rPr>
                <w:rFonts w:ascii="Book Antiqua" w:eastAsia="宋体" w:hAnsi="Book Antiqua" w:cs="Book Antiqua"/>
                <w:color w:val="000000"/>
                <w:vertAlign w:val="superscript"/>
                <w:lang w:eastAsia="zh-CN"/>
              </w:rPr>
              <w:fldChar w:fldCharType="begin"/>
            </w:r>
            <w:r>
              <w:rPr>
                <w:rFonts w:ascii="Book Antiqua" w:eastAsia="宋体" w:hAnsi="Book Antiqua" w:cs="Book Antiqua"/>
                <w:color w:val="000000"/>
                <w:vertAlign w:val="superscript"/>
                <w:lang w:eastAsia="zh-CN"/>
              </w:rPr>
              <w:instrText xml:space="preserve"> ADDIN EN.CITE &lt;EndNote&gt;&lt;Cite&gt;&lt;Author&gt;Hariyanto&lt;/Author&gt;&lt;Year&gt;2022&lt;/Year&gt;&lt;RecNum&gt;100&lt;/RecNum&gt;&lt;DisplayText&gt;&lt;style face="superscript"&gt;[109]&lt;/style&gt;&lt;/DisplayText&gt;&lt;record&gt;&lt;rec-number&gt;100&lt;/rec-number&gt;&lt;foreign-keys&gt;&lt;key app="EN" db-id="sap0w0ssdrd2f2ew9dbvxzszpsp9e0fv9wst" timestamp="1674483671"&gt;100&lt;/key&gt;&lt;/foreign-keys&gt;&lt;ref-type name="Journal Article"&gt;17&lt;/ref-type&gt;&lt;contributors&gt;&lt;authors&gt;&lt;author&gt;Hariyanto, T. I.&lt;/author&gt;&lt;author&gt;Jodhinata, C.&lt;/author&gt;&lt;author&gt;Halim, D. A.&lt;/author&gt;&lt;author&gt;Kurniawan, A.&lt;/author&gt;&lt;/authors&gt;&lt;/contributors&gt;&lt;auth-address&gt;Faculty of Medicine, Pelita Harapan University, Boulevard Jendral Sudirman Street, Karawaci, Tangerang, Indonesia.&amp;#xD;Department of Internal Medicine, Faculty of Medicine, Pelita Harapan University, Boulevard Jendral Sudirman street, Karawaci, Tangerang, Indonesia.&lt;/auth-address&gt;&lt;titles&gt;&lt;title&gt;Association between viral hepatitis and increased risk of severe coronavirus disease 2019 (COVID-19) outcome: a systematic review and meta-analysis&lt;/title&gt;&lt;secondary-title&gt;Gastroenterol Hepatol Bed Bench&lt;/secondary-title&gt;&lt;alt-title&gt;Gastroenterology and hepatology from bed to bench&lt;/alt-title&gt;&lt;/titles&gt;&lt;periodical&gt;&lt;full-title&gt;Gastroenterol Hepatol Bed Bench&lt;/full-title&gt;&lt;abbr-1&gt;Gastroenterology and hepatology from bed to bench&lt;/abbr-1&gt;&lt;/periodical&gt;&lt;alt-periodical&gt;&lt;full-title&gt;Gastroenterol Hepatol Bed Bench&lt;/full-title&gt;&lt;abbr-1&gt;Gastroenterology and hepatology from bed to bench&lt;/abbr-1&gt;&lt;/alt-periodical&gt;&lt;pages&gt;9-14&lt;/pages&gt;&lt;volume&gt;15&lt;/volume&gt;&lt;number&gt;1&lt;/number&gt;&lt;edition&gt;2022/05/26&lt;/edition&gt;&lt;keywords&gt;&lt;keyword&gt;Covid-19&lt;/keyword&gt;&lt;keyword&gt;Coronavirus&lt;/keyword&gt;&lt;keyword&gt;Hepatitis&lt;/keyword&gt;&lt;keyword&gt;Liver disease&lt;/keyword&gt;&lt;keyword&gt;Viral infection&lt;/keyword&gt;&lt;/keywords&gt;&lt;dates&gt;&lt;year&gt;2022&lt;/year&gt;&lt;pub-dates&gt;&lt;date&gt;Winter&lt;/date&gt;&lt;/pub-dates&gt;&lt;/dates&gt;&lt;isbn&gt;2008-2258 (Print)&amp;#xD;2008-2258&lt;/isbn&gt;&lt;accession-num&gt;35611257&lt;/accession-num&gt;&lt;urls&gt;&lt;/urls&gt;&lt;custom2&gt;PMC9123631&lt;/custom2&gt;&lt;remote-database-provider&gt;NLM&lt;/remote-database-provider&gt;&lt;language&gt;eng&lt;/language&gt;&lt;/record&gt;&lt;/Cite&gt;&lt;/EndNote&gt;</w:instrText>
            </w:r>
            <w:r>
              <w:rPr>
                <w:rFonts w:ascii="Book Antiqua" w:eastAsia="宋体" w:hAnsi="Book Antiqua" w:cs="Book Antiqua"/>
                <w:color w:val="000000"/>
                <w:vertAlign w:val="superscript"/>
                <w:lang w:eastAsia="zh-CN"/>
              </w:rPr>
              <w:fldChar w:fldCharType="separate"/>
            </w:r>
            <w:r>
              <w:rPr>
                <w:rFonts w:ascii="Book Antiqua" w:eastAsia="宋体" w:hAnsi="Book Antiqua" w:cs="Book Antiqua"/>
                <w:color w:val="000000"/>
                <w:vertAlign w:val="superscript"/>
                <w:lang w:eastAsia="zh-CN"/>
              </w:rPr>
              <w:t>[191]</w:t>
            </w:r>
            <w:r>
              <w:rPr>
                <w:rFonts w:ascii="Book Antiqua" w:eastAsia="宋体" w:hAnsi="Book Antiqua" w:cs="Book Antiqua"/>
                <w:color w:val="000000"/>
                <w:vertAlign w:val="superscript"/>
                <w:lang w:eastAsia="zh-CN"/>
              </w:rPr>
              <w:fldChar w:fldCharType="end"/>
            </w:r>
            <w:r>
              <w:rPr>
                <w:rFonts w:ascii="Book Antiqua" w:eastAsia="宋体" w:hAnsi="Book Antiqua" w:cs="Book Antiqua"/>
                <w:color w:val="000000"/>
                <w:lang w:eastAsia="zh-CN"/>
              </w:rPr>
              <w:t>; however, another meta-analysis showed no association between viral hepatitis and poorer outcomes (pooled OR = 1.29, 95%CI: 0.36-4.63)</w:t>
            </w:r>
            <w:r>
              <w:rPr>
                <w:rFonts w:ascii="Book Antiqua" w:eastAsia="宋体" w:hAnsi="Book Antiqua" w:cs="Book Antiqua"/>
                <w:color w:val="000000"/>
                <w:vertAlign w:val="superscript"/>
                <w:lang w:eastAsia="zh-CN"/>
              </w:rPr>
              <w:fldChar w:fldCharType="begin"/>
            </w:r>
            <w:r>
              <w:rPr>
                <w:rFonts w:ascii="Book Antiqua" w:eastAsia="宋体" w:hAnsi="Book Antiqua" w:cs="Book Antiqua"/>
                <w:color w:val="000000"/>
                <w:vertAlign w:val="superscript"/>
                <w:lang w:eastAsia="zh-CN"/>
              </w:rPr>
              <w:instrText xml:space="preserve"> ADDIN EN.CITE &lt;EndNote&gt;&lt;Cite&gt;&lt;Author&gt;Nagarajan&lt;/Author&gt;&lt;Year&gt;2022&lt;/Year&gt;&lt;RecNum&gt;84&lt;/RecNum&gt;&lt;DisplayText&gt;&lt;style face="superscript"&gt;[90]&lt;/style&gt;&lt;/DisplayText&gt;&lt;record&gt;&lt;rec-number&gt;84&lt;/rec-number&gt;&lt;foreign-keys&gt;&lt;key app="EN" db-id="sap0w0ssdrd2f2ew9dbvxzszpsp9e0fv9wst" timestamp="1674483667"&gt;84&lt;/key&gt;&lt;/foreign-keys&gt;&lt;ref-type name="Journal Article"&gt;17&lt;/ref-type&gt;&lt;contributors&gt;&lt;authors&gt;&lt;author&gt;Nagarajan, R.&lt;/author&gt;&lt;author&gt;Krishnamoorthy, Y.&lt;/author&gt;&lt;author&gt;Rajaa, S.&lt;/author&gt;&lt;author&gt;Hariharan, V. S.&lt;/author&gt;&lt;/authors&gt;&lt;/contributors&gt;&lt;auth-address&gt;Indian Council of Medical Research, National Institute of Epidemiology, Chennai, India. Email: nagarajanramya55@gmail.com.&amp;#xD;Department of Community Medicine, ESIC Medical College and PGIMSR, K.K. Nagar, Chennai, Tamil Nadu, India.&amp;#xD;Department of General Medicine, Hindu Mission Hospital, Chennai, Tamil Nadu, India.&lt;/auth-address&gt;&lt;titles&gt;&lt;title&gt;COVID-19 Severity and Mortality Among Chronic Liver Disease Patients: A Systematic Review and Meta-Analysis&lt;/title&gt;&lt;secondary-title&gt;Prev Chronic Dis&lt;/secondary-title&gt;&lt;alt-title&gt;Preventing chronic disease&lt;/alt-title&gt;&lt;/titles&gt;&lt;alt-periodical&gt;&lt;full-title&gt;Preventing Chronic Disease&lt;/full-title&gt;&lt;/alt-periodical&gt;&lt;pages&gt;E53&lt;/pages&gt;&lt;volume&gt;19&lt;/volume&gt;&lt;edition&gt;2022/08/26&lt;/edition&gt;&lt;keywords&gt;&lt;keyword&gt;*Covid-19&lt;/keyword&gt;&lt;keyword&gt;Comorbidity&lt;/keyword&gt;&lt;keyword&gt;Humans&lt;/keyword&gt;&lt;keyword&gt;*Liver Diseases/complications&lt;/keyword&gt;&lt;keyword&gt;Pandemics&lt;/keyword&gt;&lt;keyword&gt;Risk Factors&lt;/keyword&gt;&lt;/keywords&gt;&lt;dates&gt;&lt;year&gt;2022&lt;/year&gt;&lt;pub-dates&gt;&lt;date&gt;Aug 25&lt;/date&gt;&lt;/pub-dates&gt;&lt;/dates&gt;&lt;isbn&gt;1545-1151&lt;/isbn&gt;&lt;accession-num&gt;36007255&lt;/accession-num&gt;&lt;urls&gt;&lt;/urls&gt;&lt;custom2&gt;PMC9480842&lt;/custom2&gt;&lt;electronic-resource-num&gt;10.5888/pcd19.210228&lt;/electronic-resource-num&gt;&lt;remote-database-provider&gt;NLM&lt;/remote-database-provider&gt;&lt;language&gt;eng&lt;/language&gt;&lt;/record&gt;&lt;/Cite&gt;&lt;/EndNote&gt;</w:instrText>
            </w:r>
            <w:r>
              <w:rPr>
                <w:rFonts w:ascii="Book Antiqua" w:eastAsia="宋体" w:hAnsi="Book Antiqua" w:cs="Book Antiqua"/>
                <w:color w:val="000000"/>
                <w:vertAlign w:val="superscript"/>
                <w:lang w:eastAsia="zh-CN"/>
              </w:rPr>
              <w:fldChar w:fldCharType="separate"/>
            </w:r>
            <w:r>
              <w:rPr>
                <w:rFonts w:ascii="Book Antiqua" w:eastAsia="宋体" w:hAnsi="Book Antiqua" w:cs="Book Antiqua"/>
                <w:color w:val="000000"/>
                <w:vertAlign w:val="superscript"/>
                <w:lang w:eastAsia="zh-CN"/>
              </w:rPr>
              <w:t>[92]</w:t>
            </w:r>
            <w:r>
              <w:rPr>
                <w:rFonts w:ascii="Book Antiqua" w:eastAsia="宋体" w:hAnsi="Book Antiqua" w:cs="Book Antiqua"/>
                <w:color w:val="000000"/>
                <w:vertAlign w:val="superscript"/>
                <w:lang w:eastAsia="zh-CN"/>
              </w:rPr>
              <w:fldChar w:fldCharType="end"/>
            </w:r>
          </w:p>
        </w:tc>
      </w:tr>
      <w:tr w:rsidR="007A53F7" w14:paraId="5C4FBA42" w14:textId="77777777">
        <w:tc>
          <w:tcPr>
            <w:tcW w:w="1200" w:type="pct"/>
          </w:tcPr>
          <w:p w14:paraId="711568B4"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Cirrhosis</w:t>
            </w:r>
          </w:p>
        </w:tc>
        <w:tc>
          <w:tcPr>
            <w:tcW w:w="3800" w:type="pct"/>
          </w:tcPr>
          <w:p w14:paraId="5D5EBC1F" w14:textId="1EF8A05D" w:rsidR="007A53F7" w:rsidRPr="0018064E"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Cirrhotic patients experienced more severe disease (pooled OR = 3.09, 95%CI, 1.95–4.89)</w:t>
            </w:r>
            <w:r>
              <w:rPr>
                <w:rFonts w:ascii="Book Antiqua" w:eastAsia="宋体" w:hAnsi="Book Antiqua" w:cs="Book Antiqua"/>
                <w:color w:val="000000"/>
                <w:vertAlign w:val="superscript"/>
                <w:lang w:eastAsia="zh-CN"/>
              </w:rPr>
              <w:fldChar w:fldCharType="begin"/>
            </w:r>
            <w:r>
              <w:rPr>
                <w:rFonts w:ascii="Book Antiqua" w:eastAsia="宋体" w:hAnsi="Book Antiqua" w:cs="Book Antiqua"/>
                <w:color w:val="000000"/>
                <w:vertAlign w:val="superscript"/>
                <w:lang w:eastAsia="zh-CN"/>
              </w:rPr>
              <w:instrText xml:space="preserve"> ADDIN EN.CITE &lt;EndNote&gt;&lt;Cite&gt;&lt;Author&gt;Nagarajan&lt;/Author&gt;&lt;Year&gt;2022&lt;/Year&gt;&lt;RecNum&gt;84&lt;/RecNum&gt;&lt;DisplayText&gt;&lt;style face="superscript"&gt;[90]&lt;/style&gt;&lt;/DisplayText&gt;&lt;record&gt;&lt;rec-number&gt;84&lt;/rec-number&gt;&lt;foreign-keys&gt;&lt;key app="EN" db-id="sap0w0ssdrd2f2ew9dbvxzszpsp9e0fv9wst" timestamp="1674483667"&gt;84&lt;/key&gt;&lt;/foreign-keys&gt;&lt;ref-type name="Journal Article"&gt;17&lt;/ref-type&gt;&lt;contributors&gt;&lt;authors&gt;&lt;author&gt;Nagarajan, R.&lt;/author&gt;&lt;author&gt;Krishnamoorthy, Y.&lt;/author&gt;&lt;author&gt;Rajaa, S.&lt;/author&gt;&lt;author&gt;Hariharan, V. S.&lt;/author&gt;&lt;/authors&gt;&lt;/contributors&gt;&lt;auth-address&gt;Indian Council of Medical Research, National Institute of Epidemiology, Chennai, India. Email: nagarajanramya55@gmail.com.&amp;#xD;Department of Community Medicine, ESIC Medical College and PGIMSR, K.K. Nagar, Chennai, Tamil Nadu, India.&amp;#xD;Department of General Medicine, Hindu Mission Hospital, Chennai, Tamil Nadu, India.&lt;/auth-address&gt;&lt;titles&gt;&lt;title&gt;COVID-19 Severity and Mortality Among Chronic Liver Disease Patients: A Systematic Review and Meta-Analysis&lt;/title&gt;&lt;secondary-title&gt;Prev Chronic Dis&lt;/secondary-title&gt;&lt;alt-title&gt;Preventing chronic disease&lt;/alt-title&gt;&lt;/titles&gt;&lt;alt-periodical&gt;&lt;full-title&gt;Preventing Chronic Disease&lt;/full-title&gt;&lt;/alt-periodical&gt;&lt;pages&gt;E53&lt;/pages&gt;&lt;volume&gt;19&lt;/volume&gt;&lt;edition&gt;2022/08/26&lt;/edition&gt;&lt;keywords&gt;&lt;keyword&gt;*Covid-19&lt;/keyword&gt;&lt;keyword&gt;Comorbidity&lt;/keyword&gt;&lt;keyword&gt;Humans&lt;/keyword&gt;&lt;keyword&gt;*Liver Diseases/complications&lt;/keyword&gt;&lt;keyword&gt;Pandemics&lt;/keyword&gt;&lt;keyword&gt;Risk Factors&lt;/keyword&gt;&lt;/keywords&gt;&lt;dates&gt;&lt;year&gt;2022&lt;/year&gt;&lt;pub-dates&gt;&lt;date&gt;Aug 25&lt;/date&gt;&lt;/pub-dates&gt;&lt;/dates&gt;&lt;isbn&gt;1545-1151&lt;/isbn&gt;&lt;accession-num&gt;36007255&lt;/accession-num&gt;&lt;urls&gt;&lt;/urls&gt;&lt;custom2&gt;PMC9480842&lt;/custom2&gt;&lt;electronic-resource-num&gt;10.5888/pcd19.210228&lt;/electronic-resource-num&gt;&lt;remote-database-provider&gt;NLM&lt;/remote-database-provider&gt;&lt;language&gt;eng&lt;/language&gt;&lt;/record&gt;&lt;/Cite&gt;&lt;/EndNote&gt;</w:instrText>
            </w:r>
            <w:r>
              <w:rPr>
                <w:rFonts w:ascii="Book Antiqua" w:eastAsia="宋体" w:hAnsi="Book Antiqua" w:cs="Book Antiqua"/>
                <w:color w:val="000000"/>
                <w:vertAlign w:val="superscript"/>
                <w:lang w:eastAsia="zh-CN"/>
              </w:rPr>
              <w:fldChar w:fldCharType="separate"/>
            </w:r>
            <w:r>
              <w:rPr>
                <w:rFonts w:ascii="Book Antiqua" w:eastAsia="宋体" w:hAnsi="Book Antiqua" w:cs="Book Antiqua"/>
                <w:color w:val="000000"/>
                <w:vertAlign w:val="superscript"/>
                <w:lang w:eastAsia="zh-CN"/>
              </w:rPr>
              <w:t>[92]</w:t>
            </w:r>
            <w:r>
              <w:rPr>
                <w:rFonts w:ascii="Book Antiqua" w:eastAsia="宋体" w:hAnsi="Book Antiqua" w:cs="Book Antiqua"/>
                <w:color w:val="000000"/>
                <w:vertAlign w:val="superscript"/>
                <w:lang w:eastAsia="zh-CN"/>
              </w:rPr>
              <w:fldChar w:fldCharType="end"/>
            </w:r>
            <w:r w:rsidR="0018064E">
              <w:rPr>
                <w:rFonts w:ascii="Book Antiqua" w:eastAsia="宋体" w:hAnsi="Book Antiqua" w:cs="Book Antiqua"/>
                <w:color w:val="000000"/>
                <w:lang w:eastAsia="zh-CN"/>
              </w:rPr>
              <w:t>;</w:t>
            </w:r>
          </w:p>
          <w:p w14:paraId="1663DF7C" w14:textId="2B0EA7B0"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Severity of cirrhosis associates with COVID-19 severity, as follows:</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Child-Pugh A cirrhosis OR: 1.90 (95%CI: 1.03-3.52)</w:t>
            </w:r>
            <w:r w:rsidR="0018064E">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p>
          <w:p w14:paraId="108152F2" w14:textId="03AF57D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Child-Pugh B cirrhosis OR: 4.14 (95%CI: 2.4-7.65)</w:t>
            </w:r>
            <w:r w:rsidR="0018064E">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p>
          <w:p w14:paraId="4C57B88C"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Child-Pugh C cirrhosis OR: 9.32 (95%CI: 4.80-18.08)</w:t>
            </w:r>
            <w:r>
              <w:rPr>
                <w:rFonts w:ascii="Book Antiqua" w:eastAsia="宋体" w:hAnsi="Book Antiqua" w:cs="Book Antiqua"/>
                <w:color w:val="000000"/>
                <w:vertAlign w:val="superscript"/>
                <w:lang w:eastAsia="zh-CN"/>
              </w:rPr>
              <w:fldChar w:fldCharType="begin">
                <w:fldData xml:space="preserve">PEVuZE5vdGU+PENpdGU+PEF1dGhvcj5NYXJqb3Q8L0F1dGhvcj48WWVhcj4yMDIxPC9ZZWFyPjxS
ZWNOdW0+MTAxPC9SZWNOdW0+PERpc3BsYXlUZXh0PjxzdHlsZSBmYWNlPSJzdXBlcnNjcmlwdCI+
WzExMF08L3N0eWxlPjwvRGlzcGxheVRleHQ+PHJlY29yZD48cmVjLW51bWJlcj4xMDE8L3JlYy1u
dW1iZXI+PGZvcmVpZ24ta2V5cz48a2V5IGFwcD0iRU4iIGRiLWlkPSJzYXAwdzBzc2RyZDJmMmV3
OWRidnh6c3pwc3A5ZTBmdjl3c3QiIHRpbWVzdGFtcD0iMTY3NDQ4MzY3MSI+MTAxPC9rZXk+PC9m
b3JlaWduLWtleXM+PHJlZi10eXBlIG5hbWU9IkpvdXJuYWwgQXJ0aWNsZSI+MTc8L3JlZi10eXBl
Pjxjb250cmlidXRvcnM+PGF1dGhvcnM+PGF1dGhvcj5NYXJqb3QsIFQuPC9hdXRob3I+PGF1dGhv
cj5Nb29uLCBBLiBNLjwvYXV0aG9yPjxhdXRob3I+Q29vaywgSi4gQS48L2F1dGhvcj48YXV0aG9y
PkFiZC1FbHNhbGFtLCBTLjwvYXV0aG9yPjxhdXRob3I+QWxvbWFuLCBDLjwvYXV0aG9yPjxhdXRo
b3I+QXJtc3Ryb25nLCBNLiBKLjwvYXV0aG9yPjxhdXRob3I+UG9zZSwgRS48L2F1dGhvcj48YXV0
aG9yPkJyZW5uZXIsIEUuIEouPC9hdXRob3I+PGF1dGhvcj5DYXJnaWxsLCBULjwvYXV0aG9yPjxh
dXRob3I+Q2F0YW5hLCBNLiBBLjwvYXV0aG9yPjxhdXRob3I+RGhhbmFzZWthcmFuLCBSLjwvYXV0
aG9yPjxhdXRob3I+RXNocmFnaGlhbiwgQS48L2F1dGhvcj48YXV0aG9yPkdhcmPDrWEtSnXDoXJl
eiwgSS48L2F1dGhvcj48YXV0aG9yPkdpbGwsIFUuIFMuPC9hdXRob3I+PGF1dGhvcj5Kb25lcywg
UC4gRC48L2F1dGhvcj48YXV0aG9yPktlbm5lZHksIEouPC9hdXRob3I+PGF1dGhvcj5NYXJzaGFs
bCwgQS48L2F1dGhvcj48YXV0aG9yPk1hdHRoZXdzLCBDLjwvYXV0aG9yPjxhdXRob3I+TWVsbHMs
IEcuPC9hdXRob3I+PGF1dGhvcj5NZXJjZXIsIEMuPC9hdXRob3I+PGF1dGhvcj5QZXJ1bWFsc3dh
bWksIFAuIFYuPC9hdXRob3I+PGF1dGhvcj5Bdml0YWJpbGUsIEUuPC9hdXRob3I+PGF1dGhvcj5R
aSwgWC48L2F1dGhvcj48YXV0aG9yPlN1LCBGLjwvYXV0aG9yPjxhdXRob3I+VWZlcmUsIE4uIE4u
PC9hdXRob3I+PGF1dGhvcj5Xb25nLCBZLiBKLjwvYXV0aG9yPjxhdXRob3I+WmhlbmcsIE0uIEgu
PC9hdXRob3I+PGF1dGhvcj5CYXJuZXMsIEUuPC9hdXRob3I+PGF1dGhvcj5CYXJyaXR0LCBBLiBT
LiB0aDwvYXV0aG9yPjxhdXRob3I+V2ViYiwgRy4gSi48L2F1dGhvcj48L2F1dGhvcnM+PC9jb250
cmlidXRvcnM+PGF1dGgtYWRkcmVzcz5PeGZvcmQgTGl2ZXIgVW5pdCwgVHJhbnNsYXRpb25hbCBH
YXN0cm9lbnRlcm9sb2d5IFVuaXQsIE94Zm9yZCBVbml2ZXJzaXR5IEhvc3BpdGFscyBOSFMgRm91
bmRhdGlvbiBUcnVzdCwgVW5pdmVyc2l0eSBvZiBPeGZvcmQsIE94Zm9yZCwgVUsuIEVsZWN0cm9u
aWMgYWRkcmVzczogVGhvbWFzLm1hcmpvdEBuZG0ub3guYWMudWsuJiN4RDtEaXZpc2lvbiBvZiBH
YXN0cm9lbnRlcm9sb2d5IGFuZCBIZXBhdG9sb2d5LCBVbml2ZXJzaXR5IG9mIE5vcnRoIENhcm9s
aW5hLCBOb3J0aCBDYXJvbGluYSwgVVNBLiYjeEQ7Q2VudHJlIGZvciBTdGF0aXN0aWNzIGluIE1l
ZGljaW5lLCBVbml2ZXJzaXR5IG9mIE94Zm9yZCwgT3hmb3JkLCBVSy4mI3hEO1Ryb3BpY2FsIE1l
ZGljaW5lIGFuZCBJbmZlY3Rpb3VzIGRpc2Vhc2VzIERlcGFydG1lbnQsIFRhbnRhIFVuaXZlcnNp
dHksIFRhbnRhLCBFZ3lwdC4mI3hEO0RlcGFydG1lbnQgb2YgTWVkaWNpbmUsIFNlY3Rpb24gb2Yg
SGVwYXRvbG9neSwgUnVzaCBVbml2ZXJzaXR5IE1lZGljYWwgQ2VudGVyLCBDaGljYWdvLCBJbGxp
bm9pcywgVVNBLiYjeEQ7TGl2ZXIgVW5pdCwgUXVlZW4gRWxpemFiZXRoIEhvc3BpdGFsIEJpcm1p
bmdoYW0sIEJpcm1pbmdoYW0sIFVLLiYjeEQ7TGl2ZXIgVW5pdCwgSG9zcGl0YWwgQ2zDrW5pYywg
QmFyY2Vsb25hLCBTcGFpbiBJbnN0aXR1dCBkJmFwb3M7SW52ZXN0aWdhY2lvbnMgQmlvbcOoZGlx
dWVzLCBBdWd1c3QgUGkgaSBTdW55ZXIsIEJhcmNlbG9uYSwgU3BhaW47IENlbnRybyBkZSBJbnZl
c3RpZ2FjacOzbiBCaW9tw6lkaWNhIGVuIFJlZCBkZSBFbmZlcm1lZGFkZXMgSGVww6F0aWNhcyB5
IERpZ2VzdGl2YXMsIEJhcmNlbG9uYSwgU3BhaW4uJiN4RDtEaXZpc2lvbiBvZiBQZWRpYXRyaWMg
R2FzdHJvZW50ZXJvbG9neSBhbmQgSGVwYXRvbG9neSwgVW5pdmVyc2l0eSBvZiBOb3J0aCBDYXJv
bGluYSwgQ2hhcGVsIEhpbGwsIE5vcnRoIENhcm9saW5hLCBVU0EuJiN4RDtPeGZvcmQgTGl2ZXIg
VW5pdCwgVHJhbnNsYXRpb25hbCBHYXN0cm9lbnRlcm9sb2d5IFVuaXQsIE94Zm9yZCBVbml2ZXJz
aXR5IEhvc3BpdGFscyBOSFMgRm91bmRhdGlvbiBUcnVzdCwgVW5pdmVyc2l0eSBvZiBPeGZvcmQs
IE94Zm9yZCwgVUsuJiN4RDtEaXZpc2lvbiBvZiBHYXN0cm9lbnRlcm9sb2d5L0hlcGF0b2xvZ3ks
IERlcGFydG1lbnQgb2YgTWVkaWNpbmUsIEJldGggSXNyYWVsIERlYWNvbmVzcyBNZWRpY2FsIENl
bnRlciwgSGFydmFyZCBNZWRpY2FsIFNjaG9vbCwgQm9zdG9uLCBNYXNzYWNodXNldHRzLCBVU0Eu
JiN4RDtEaXZpc2lvbiBvZiBHYXN0cm9lbnRlcm9sb2d5IGFuZCBIZXBhdG9sb2d5LCBEZXBhcnRt
ZW50IG9mIE1lZGljaW5lLCBTdGFuZm9yZCBVbml2ZXJzaXR5IFNjaG9vbCBvZiBNZWRpY2luZSwg
UGFsbyBBbHRvLCBDYWxpZm9ybmlhLCBVU0EuJiN4RDtTaGlyYXogVHJhbnNwbGFudCBDZW50ZXIs
IEFidS1BbGkgU2luYSBIb3NwaXRhbCwgU2hpcmF6LCBJcmFuLiYjeEQ7RGVwYXJ0bWVudCBvZiBH
YXN0cm9lbnRlcm9sb2d5LCBJbnN0aXR1dG8gTmFjaW9uYWwgZGUgQ2llbmNpYXMgTcOpZGljYXMg
eSBOdXRyaWNpw7NuIFNhbHZhZG9yIFp1Ymlyw6FuLCBNZXhpY28gQ2l0eSwgTWV4aWNvLiYjeEQ7
QmFydHMgTGl2ZXIgQ2VudHJlLCBCYXJ0cyBIZWFsdGggTkhTIFRydXN0ICZhbXA7IEJhcnRzICZh
bXA7IFRoZSBMb25kb24gU2Nob29sIG9mIE1lZGljaW5lICZhbXA7IERlbnRpc3RyeSwgUU1VTCwg
TG9uZG9uLCBVSy4mI3hEO0RpdmlzaW9uIG9mIERpZ2VzdGl2ZSBIZWFsdGggYW5kIExpdmVyIERp
c2Vhc2VzLCBEZXBhcnRtZW50IG9mIE1lZGljaW5lLCBVbml2ZXJzaXR5IG9mIE1pYW1pIE1pbGxl
ciBTY2hvb2wgb2YgTWVkaWNpbmUsIE1pYW1pLCBGTCwgVVNBLiYjeEQ7U2hlaWxhIFNoZXJsb2Nr
IExpdmVyIFVuaXQsIFJveWFsIEZyZWUgSG9zcGl0YWwsIExvbmRvbiwgVUsuJiN4RDtEZXBhcnRt
ZW50IG9mIEdhc3Ryb2VudGVyb2xvZ3kgYW5kIEhlcGF0b2xvZ3ksIFJveWFsIExpdmVycG9vbCBI
b3NwaXRhbCwgTGl2ZXJwb29sIFVuaXZlcnNpdHkgSG9zcGl0YWxzIE5IUyBGb3VuZGF0aW9uIFRy
dXN0LCBMaXZlcnBvb2wsIFVLLiYjeEQ7Q2FtYnJpZGdlIExpdmVyIFVuaXQsIEFkZGVuYnJvb2tl
JmFwb3M7cyBIb3NwaXRhbCwgQ2FtYnJpZGdlIFVuaXZlcnNpdHkgSG9zcGl0YWxzLCBDYW1icmlk
Z2UsIFVLLiYjeEQ7RGl2aXNpb24gb2YgTGl2ZXIgRGlzZWFzZXMsIERlcGFydG1lbnQgb2YgTWVk
aWNpbmUsIEljYWhuIFNjaG9vbCBvZiBNZWRpY2luZSBhdCBNb3VudCBTaW5haSwgTmV3IFlvcmss
IE5ldyBZb3JrLCBVU0EuJiN4RDtMaXZlciBVbml0LCBIb3NwaXRhbCBDbMOtbmljLCBCYXJjZWxv
bmEsIFNwYWluIEluc3RpdHV0IGQmYXBvcztJbnZlc3RpZ2FjaW9ucyBCaW9tw6hkaXF1ZXMsIEF1
Z3VzdCBQaSBpIFN1bnllciwgQmFyY2Vsb25hLCBTcGFpbi4mI3hEO0NIRVNTIENlbnRlciwgSW5z
dGl0dXRlIG9mIFBvcnRhbCBIeXBlcnRlbnNpb24sIFRoZSBGaXJzdCBIb3NwaXRhbCBvZiBMYW56
aG91IFVuaXZlcnNpdHksIExhbnpob3UsIENoaW5hLiYjeEQ7RGl2aXNpb24gb2YgR2FzdHJvZW50
ZXJvbG9neSwgVW5pdmVyc2l0eSBvZiBXYXNoaW5ndG9uLCBTZWF0dGxlLCBXQSwgVVNBLiYjeEQ7
TGl2ZXIgQ2VudGVyLCBHYXN0cm9pbnRlc3RpbmFsIERpdmlzaW9uLCBNYXNzYWNodXNldHRzIEdl
bmVyYWwgSG9zcGl0YWwsIEhhcnZhcmQgTWVkaWNhbCBTY2hvb2wsIEJvc3RvbiwgTWFzc2FjaHVz
ZXR0cywgVVNBLiYjeEQ7RGVwYXJ0bWVudCBvZiBHYXN0cm9lbnRlcm9sb2d5ICZhbXA7IEhlcGF0
b2xvZ3ksIENoYW5naSBHZW5lcmFsIEhvc3BpdGFsIFlvbmcgTG9vIExpbiBTY2hvb2wgb2YgTWVk
aWNpbmUsIE5hdGlvbmFsIFVuaXZlcnNpdHkgb2YgU2luZ2Fwb3JlLCBTaW5nYXBvcmUuJiN4RDtN
QUZMRCBSZXNlYXJjaCBDZW50ZXIsIERlcGFydG1lbnQgb2YgSGVwYXRvbG9neSwgVGhlIEZpcnN0
IEFmZmlsaWF0ZWQgSG9zcGl0YWwgb2YgV2VuemhvdSBNZWRpY2FsIFVuaXZlcnNpdHksIFdlbnpo
b3UsIFpoZWppYW5nLCBDaGluYTsgS2V5IExhYm9yYXRvcnkgb2YgRGlhZ25vc2lzIGFuZCBUcmVh
dG1lbnQgZm9yIFRoZSBEZXZlbG9wbWVudCBvZiBDaHJvbmljIExpdmVyIERpc2Vhc2UsIFpoZWpp
YW5nIFByb3ZpbmNlLCBXZW56aG91LCBaaGVqaWFuZywgQ2hpbmEuJiN4RDtPeGZvcmQgTGl2ZXIg
VW5pdCwgVHJhbnNsYXRpb25hbCBHYXN0cm9lbnRlcm9sb2d5IFVuaXQsIE94Zm9yZCBVbml2ZXJz
aXR5IEhvc3BpdGFscyBOSFMgRm91bmRhdGlvbiBUcnVzdCwgVW5pdmVyc2l0eSBvZiBPeGZvcmQs
IE94Zm9yZCwgVUs7IENhbWJyaWRnZSBMaXZlciBVbml0LCBBZGRlbmJyb29rZSZhcG9zO3MgSG9z
cGl0YWwsIENhbWJyaWRnZSBVbml2ZXJzaXR5IEhvc3BpdGFscywgQ2FtYnJpZGdlLCBVSy48L2F1
dGgtYWRkcmVzcz48dGl0bGVzPjx0aXRsZT5PdXRjb21lcyBmb2xsb3dpbmcgU0FSUy1Db1YtMiBp
bmZlY3Rpb24gaW4gcGF0aWVudHMgd2l0aCBjaHJvbmljIGxpdmVyIGRpc2Vhc2U6IEFuIGludGVy
bmF0aW9uYWwgcmVnaXN0cnkgc3R1ZHk8L3RpdGxlPjxzZWNvbmRhcnktdGl0bGU+SiBIZXBhdG9s
PC9zZWNvbmRhcnktdGl0bGU+PGFsdC10aXRsZT5Kb3VybmFsIG9mIGhlcGF0b2xvZ3k8L2FsdC10
aXRsZT48L3RpdGxlcz48cGVyaW9kaWNhbD48ZnVsbC10aXRsZT5KIEhlcGF0b2w8L2Z1bGwtdGl0
bGU+PC9wZXJpb2RpY2FsPjxhbHQtcGVyaW9kaWNhbD48ZnVsbC10aXRsZT5Kb3VybmFsIG9mIGhl
cGF0b2xvZ3k8L2Z1bGwtdGl0bGU+PC9hbHQtcGVyaW9kaWNhbD48cGFnZXM+NTY3LTU3NzwvcGFn
ZXM+PHZvbHVtZT43NDwvdm9sdW1lPjxudW1iZXI+MzwvbnVtYmVyPjxlZGl0aW9uPjIwMjAvMTAv
MTA8L2VkaXRpb24+PGtleXdvcmRzPjxrZXl3b3JkPipBY3V0ZS1Pbi1DaHJvbmljIExpdmVyIEZh
aWx1cmUvZGlhZ25vc2lzL2VwaWRlbWlvbG9neTwva2V5d29yZD48a2V5d29yZD4qQ09WSUQtMTkv
bW9ydGFsaXR5L3RoZXJhcHk8L2tleXdvcmQ+PGtleXdvcmQ+RGlzZWFzZSBQcm9ncmVzc2lvbjwv
a2V5d29yZD48a2V5d29yZD5GZW1hbGU8L2tleXdvcmQ+PGtleXdvcmQ+R2xvYmFsIEhlYWx0aC9z
dGF0aXN0aWNzICZhbXA7IG51bWVyaWNhbCBkYXRhPC9rZXl3b3JkPjxrZXl3b3JkPkhvc3BpdGFs
aXphdGlvbi9zdGF0aXN0aWNzICZhbXA7IG51bWVyaWNhbCBkYXRhPC9rZXl3b3JkPjxrZXl3b3Jk
Pkh1bWFuczwva2V5d29yZD48a2V5d29yZD4qTGl2ZXIgQ2lycmhvc2lzL2RpYWdub3Npcy9lcGlk
ZW1pb2xvZ3kvZXRpb2xvZ3k8L2tleXdvcmQ+PGtleXdvcmQ+TGl2ZXIgRnVuY3Rpb24gVGVzdHMv
bWV0aG9kczwva2V5d29yZD48a2V5d29yZD5NYWxlPC9rZXl3b3JkPjxrZXl3b3JkPk1pZGRsZSBB
Z2VkPC9rZXl3b3JkPjxrZXl3b3JkPk1vcnRhbGl0eTwva2V5d29yZD48a2V5d29yZD5SZWdpc3Ry
aWVzL3N0YXRpc3RpY3MgJmFtcDsgbnVtZXJpY2FsIGRhdGE8L2tleXdvcmQ+PGtleXdvcmQ+Umlz
ayBBc3Nlc3NtZW50L21ldGhvZHM8L2tleXdvcmQ+PGtleXdvcmQ+UmlzayBGYWN0b3JzPC9rZXl3
b3JkPjxrZXl3b3JkPlNBUlMtQ29WLTIvaXNvbGF0aW9uICZhbXA7IHB1cmlmaWNhdGlvbjwva2V5
d29yZD48a2V5d29yZD5Vbml0ZWQgS2luZ2RvbS9lcGlkZW1pb2xvZ3k8L2tleXdvcmQ+PGtleXdv
cmQ+QWN1dGUtb24tY2hyb25pYyBsaXZlciBmYWlsdXJlPC9rZXl3b3JkPjxrZXl3b3JkPkNvdmlk
LTE5PC9rZXl3b3JkPjxrZXl3b3JkPkNocm9uaWMgbGl2ZXIgZGlzZWFzZTwva2V5d29yZD48a2V5
d29yZD5DaXJyaG9zaXM8L2tleXdvcmQ+PGtleXdvcmQ+U0FSUy1Db1YtMjwva2V5d29yZD48a2V5
d29yZD50byB0aGUgYWNjb21wYW55aW5nIElDTUpFIGRpc2Nsb3N1cmUgZm9ybXMgZm9yIGZ1cnRo
ZXIgZGV0YWlscy48L2tleXdvcmQ+PC9rZXl3b3Jkcz48ZGF0ZXM+PHllYXI+MjAyMTwveWVhcj48
cHViLWRhdGVzPjxkYXRlPk1hcjwvZGF0ZT48L3B1Yi1kYXRlcz48L2RhdGVzPjxpc2JuPjAxNjgt
ODI3OCAoUHJpbnQpJiN4RDswMTY4LTgyNzg8L2lzYm4+PGFjY2Vzc2lvbi1udW0+MzMwMzU2Mjg8
L2FjY2Vzc2lvbi1udW0+PHVybHM+PC91cmxzPjxjdXN0b20yPlBNQzc1MzY1Mzg8L2N1c3RvbTI+
PGVsZWN0cm9uaWMtcmVzb3VyY2UtbnVtPjEwLjEwMTYvai5qaGVwLjIwMjAuMDkuMDI0PC9lbGVj
dHJvbmljLXJlc291cmNlLW51bT48cmVtb3RlLWRhdGFiYXNlLXByb3ZpZGVyPk5MTTwvcmVtb3Rl
LWRhdGFiYXNlLXByb3ZpZGVyPjxsYW5ndWFnZT5lbmc8L2xhbmd1YWdlPjwvcmVjb3JkPjwvQ2l0
ZT48L0VuZE5vdGU+
</w:fldData>
              </w:fldChar>
            </w:r>
            <w:r>
              <w:rPr>
                <w:rFonts w:ascii="Book Antiqua" w:eastAsia="宋体" w:hAnsi="Book Antiqua" w:cs="Book Antiqua"/>
                <w:color w:val="000000"/>
                <w:vertAlign w:val="superscript"/>
                <w:lang w:eastAsia="zh-CN"/>
              </w:rPr>
              <w:instrText xml:space="preserve"> ADDIN EN.CITE </w:instrText>
            </w:r>
            <w:r>
              <w:rPr>
                <w:rFonts w:ascii="Book Antiqua" w:eastAsia="宋体" w:hAnsi="Book Antiqua" w:cs="Book Antiqua"/>
                <w:color w:val="000000"/>
                <w:vertAlign w:val="superscript"/>
                <w:lang w:eastAsia="zh-CN"/>
              </w:rPr>
              <w:fldChar w:fldCharType="begin">
                <w:fldData xml:space="preserve">PEVuZE5vdGU+PENpdGU+PEF1dGhvcj5NYXJqb3Q8L0F1dGhvcj48WWVhcj4yMDIxPC9ZZWFyPjxS
ZWNOdW0+MTAxPC9SZWNOdW0+PERpc3BsYXlUZXh0PjxzdHlsZSBmYWNlPSJzdXBlcnNjcmlwdCI+
WzExMF08L3N0eWxlPjwvRGlzcGxheVRleHQ+PHJlY29yZD48cmVjLW51bWJlcj4xMDE8L3JlYy1u
dW1iZXI+PGZvcmVpZ24ta2V5cz48a2V5IGFwcD0iRU4iIGRiLWlkPSJzYXAwdzBzc2RyZDJmMmV3
OWRidnh6c3pwc3A5ZTBmdjl3c3QiIHRpbWVzdGFtcD0iMTY3NDQ4MzY3MSI+MTAxPC9rZXk+PC9m
b3JlaWduLWtleXM+PHJlZi10eXBlIG5hbWU9IkpvdXJuYWwgQXJ0aWNsZSI+MTc8L3JlZi10eXBl
Pjxjb250cmlidXRvcnM+PGF1dGhvcnM+PGF1dGhvcj5NYXJqb3QsIFQuPC9hdXRob3I+PGF1dGhv
cj5Nb29uLCBBLiBNLjwvYXV0aG9yPjxhdXRob3I+Q29vaywgSi4gQS48L2F1dGhvcj48YXV0aG9y
PkFiZC1FbHNhbGFtLCBTLjwvYXV0aG9yPjxhdXRob3I+QWxvbWFuLCBDLjwvYXV0aG9yPjxhdXRo
b3I+QXJtc3Ryb25nLCBNLiBKLjwvYXV0aG9yPjxhdXRob3I+UG9zZSwgRS48L2F1dGhvcj48YXV0
aG9yPkJyZW5uZXIsIEUuIEouPC9hdXRob3I+PGF1dGhvcj5DYXJnaWxsLCBULjwvYXV0aG9yPjxh
dXRob3I+Q2F0YW5hLCBNLiBBLjwvYXV0aG9yPjxhdXRob3I+RGhhbmFzZWthcmFuLCBSLjwvYXV0
aG9yPjxhdXRob3I+RXNocmFnaGlhbiwgQS48L2F1dGhvcj48YXV0aG9yPkdhcmPDrWEtSnXDoXJl
eiwgSS48L2F1dGhvcj48YXV0aG9yPkdpbGwsIFUuIFMuPC9hdXRob3I+PGF1dGhvcj5Kb25lcywg
UC4gRC48L2F1dGhvcj48YXV0aG9yPktlbm5lZHksIEouPC9hdXRob3I+PGF1dGhvcj5NYXJzaGFs
bCwgQS48L2F1dGhvcj48YXV0aG9yPk1hdHRoZXdzLCBDLjwvYXV0aG9yPjxhdXRob3I+TWVsbHMs
IEcuPC9hdXRob3I+PGF1dGhvcj5NZXJjZXIsIEMuPC9hdXRob3I+PGF1dGhvcj5QZXJ1bWFsc3dh
bWksIFAuIFYuPC9hdXRob3I+PGF1dGhvcj5Bdml0YWJpbGUsIEUuPC9hdXRob3I+PGF1dGhvcj5R
aSwgWC48L2F1dGhvcj48YXV0aG9yPlN1LCBGLjwvYXV0aG9yPjxhdXRob3I+VWZlcmUsIE4uIE4u
PC9hdXRob3I+PGF1dGhvcj5Xb25nLCBZLiBKLjwvYXV0aG9yPjxhdXRob3I+WmhlbmcsIE0uIEgu
PC9hdXRob3I+PGF1dGhvcj5CYXJuZXMsIEUuPC9hdXRob3I+PGF1dGhvcj5CYXJyaXR0LCBBLiBT
LiB0aDwvYXV0aG9yPjxhdXRob3I+V2ViYiwgRy4gSi48L2F1dGhvcj48L2F1dGhvcnM+PC9jb250
cmlidXRvcnM+PGF1dGgtYWRkcmVzcz5PeGZvcmQgTGl2ZXIgVW5pdCwgVHJhbnNsYXRpb25hbCBH
YXN0cm9lbnRlcm9sb2d5IFVuaXQsIE94Zm9yZCBVbml2ZXJzaXR5IEhvc3BpdGFscyBOSFMgRm91
bmRhdGlvbiBUcnVzdCwgVW5pdmVyc2l0eSBvZiBPeGZvcmQsIE94Zm9yZCwgVUsuIEVsZWN0cm9u
aWMgYWRkcmVzczogVGhvbWFzLm1hcmpvdEBuZG0ub3guYWMudWsuJiN4RDtEaXZpc2lvbiBvZiBH
YXN0cm9lbnRlcm9sb2d5IGFuZCBIZXBhdG9sb2d5LCBVbml2ZXJzaXR5IG9mIE5vcnRoIENhcm9s
aW5hLCBOb3J0aCBDYXJvbGluYSwgVVNBLiYjeEQ7Q2VudHJlIGZvciBTdGF0aXN0aWNzIGluIE1l
ZGljaW5lLCBVbml2ZXJzaXR5IG9mIE94Zm9yZCwgT3hmb3JkLCBVSy4mI3hEO1Ryb3BpY2FsIE1l
ZGljaW5lIGFuZCBJbmZlY3Rpb3VzIGRpc2Vhc2VzIERlcGFydG1lbnQsIFRhbnRhIFVuaXZlcnNp
dHksIFRhbnRhLCBFZ3lwdC4mI3hEO0RlcGFydG1lbnQgb2YgTWVkaWNpbmUsIFNlY3Rpb24gb2Yg
SGVwYXRvbG9neSwgUnVzaCBVbml2ZXJzaXR5IE1lZGljYWwgQ2VudGVyLCBDaGljYWdvLCBJbGxp
bm9pcywgVVNBLiYjeEQ7TGl2ZXIgVW5pdCwgUXVlZW4gRWxpemFiZXRoIEhvc3BpdGFsIEJpcm1p
bmdoYW0sIEJpcm1pbmdoYW0sIFVLLiYjeEQ7TGl2ZXIgVW5pdCwgSG9zcGl0YWwgQ2zDrW5pYywg
QmFyY2Vsb25hLCBTcGFpbiBJbnN0aXR1dCBkJmFwb3M7SW52ZXN0aWdhY2lvbnMgQmlvbcOoZGlx
dWVzLCBBdWd1c3QgUGkgaSBTdW55ZXIsIEJhcmNlbG9uYSwgU3BhaW47IENlbnRybyBkZSBJbnZl
c3RpZ2FjacOzbiBCaW9tw6lkaWNhIGVuIFJlZCBkZSBFbmZlcm1lZGFkZXMgSGVww6F0aWNhcyB5
IERpZ2VzdGl2YXMsIEJhcmNlbG9uYSwgU3BhaW4uJiN4RDtEaXZpc2lvbiBvZiBQZWRpYXRyaWMg
R2FzdHJvZW50ZXJvbG9neSBhbmQgSGVwYXRvbG9neSwgVW5pdmVyc2l0eSBvZiBOb3J0aCBDYXJv
bGluYSwgQ2hhcGVsIEhpbGwsIE5vcnRoIENhcm9saW5hLCBVU0EuJiN4RDtPeGZvcmQgTGl2ZXIg
VW5pdCwgVHJhbnNsYXRpb25hbCBHYXN0cm9lbnRlcm9sb2d5IFVuaXQsIE94Zm9yZCBVbml2ZXJz
aXR5IEhvc3BpdGFscyBOSFMgRm91bmRhdGlvbiBUcnVzdCwgVW5pdmVyc2l0eSBvZiBPeGZvcmQs
IE94Zm9yZCwgVUsuJiN4RDtEaXZpc2lvbiBvZiBHYXN0cm9lbnRlcm9sb2d5L0hlcGF0b2xvZ3ks
IERlcGFydG1lbnQgb2YgTWVkaWNpbmUsIEJldGggSXNyYWVsIERlYWNvbmVzcyBNZWRpY2FsIENl
bnRlciwgSGFydmFyZCBNZWRpY2FsIFNjaG9vbCwgQm9zdG9uLCBNYXNzYWNodXNldHRzLCBVU0Eu
JiN4RDtEaXZpc2lvbiBvZiBHYXN0cm9lbnRlcm9sb2d5IGFuZCBIZXBhdG9sb2d5LCBEZXBhcnRt
ZW50IG9mIE1lZGljaW5lLCBTdGFuZm9yZCBVbml2ZXJzaXR5IFNjaG9vbCBvZiBNZWRpY2luZSwg
UGFsbyBBbHRvLCBDYWxpZm9ybmlhLCBVU0EuJiN4RDtTaGlyYXogVHJhbnNwbGFudCBDZW50ZXIs
IEFidS1BbGkgU2luYSBIb3NwaXRhbCwgU2hpcmF6LCBJcmFuLiYjeEQ7RGVwYXJ0bWVudCBvZiBH
YXN0cm9lbnRlcm9sb2d5LCBJbnN0aXR1dG8gTmFjaW9uYWwgZGUgQ2llbmNpYXMgTcOpZGljYXMg
eSBOdXRyaWNpw7NuIFNhbHZhZG9yIFp1Ymlyw6FuLCBNZXhpY28gQ2l0eSwgTWV4aWNvLiYjeEQ7
QmFydHMgTGl2ZXIgQ2VudHJlLCBCYXJ0cyBIZWFsdGggTkhTIFRydXN0ICZhbXA7IEJhcnRzICZh
bXA7IFRoZSBMb25kb24gU2Nob29sIG9mIE1lZGljaW5lICZhbXA7IERlbnRpc3RyeSwgUU1VTCwg
TG9uZG9uLCBVSy4mI3hEO0RpdmlzaW9uIG9mIERpZ2VzdGl2ZSBIZWFsdGggYW5kIExpdmVyIERp
c2Vhc2VzLCBEZXBhcnRtZW50IG9mIE1lZGljaW5lLCBVbml2ZXJzaXR5IG9mIE1pYW1pIE1pbGxl
ciBTY2hvb2wgb2YgTWVkaWNpbmUsIE1pYW1pLCBGTCwgVVNBLiYjeEQ7U2hlaWxhIFNoZXJsb2Nr
IExpdmVyIFVuaXQsIFJveWFsIEZyZWUgSG9zcGl0YWwsIExvbmRvbiwgVUsuJiN4RDtEZXBhcnRt
ZW50IG9mIEdhc3Ryb2VudGVyb2xvZ3kgYW5kIEhlcGF0b2xvZ3ksIFJveWFsIExpdmVycG9vbCBI
b3NwaXRhbCwgTGl2ZXJwb29sIFVuaXZlcnNpdHkgSG9zcGl0YWxzIE5IUyBGb3VuZGF0aW9uIFRy
dXN0LCBMaXZlcnBvb2wsIFVLLiYjeEQ7Q2FtYnJpZGdlIExpdmVyIFVuaXQsIEFkZGVuYnJvb2tl
JmFwb3M7cyBIb3NwaXRhbCwgQ2FtYnJpZGdlIFVuaXZlcnNpdHkgSG9zcGl0YWxzLCBDYW1icmlk
Z2UsIFVLLiYjeEQ7RGl2aXNpb24gb2YgTGl2ZXIgRGlzZWFzZXMsIERlcGFydG1lbnQgb2YgTWVk
aWNpbmUsIEljYWhuIFNjaG9vbCBvZiBNZWRpY2luZSBhdCBNb3VudCBTaW5haSwgTmV3IFlvcmss
IE5ldyBZb3JrLCBVU0EuJiN4RDtMaXZlciBVbml0LCBIb3NwaXRhbCBDbMOtbmljLCBCYXJjZWxv
bmEsIFNwYWluIEluc3RpdHV0IGQmYXBvcztJbnZlc3RpZ2FjaW9ucyBCaW9tw6hkaXF1ZXMsIEF1
Z3VzdCBQaSBpIFN1bnllciwgQmFyY2Vsb25hLCBTcGFpbi4mI3hEO0NIRVNTIENlbnRlciwgSW5z
dGl0dXRlIG9mIFBvcnRhbCBIeXBlcnRlbnNpb24sIFRoZSBGaXJzdCBIb3NwaXRhbCBvZiBMYW56
aG91IFVuaXZlcnNpdHksIExhbnpob3UsIENoaW5hLiYjeEQ7RGl2aXNpb24gb2YgR2FzdHJvZW50
ZXJvbG9neSwgVW5pdmVyc2l0eSBvZiBXYXNoaW5ndG9uLCBTZWF0dGxlLCBXQSwgVVNBLiYjeEQ7
TGl2ZXIgQ2VudGVyLCBHYXN0cm9pbnRlc3RpbmFsIERpdmlzaW9uLCBNYXNzYWNodXNldHRzIEdl
bmVyYWwgSG9zcGl0YWwsIEhhcnZhcmQgTWVkaWNhbCBTY2hvb2wsIEJvc3RvbiwgTWFzc2FjaHVz
ZXR0cywgVVNBLiYjeEQ7RGVwYXJ0bWVudCBvZiBHYXN0cm9lbnRlcm9sb2d5ICZhbXA7IEhlcGF0
b2xvZ3ksIENoYW5naSBHZW5lcmFsIEhvc3BpdGFsIFlvbmcgTG9vIExpbiBTY2hvb2wgb2YgTWVk
aWNpbmUsIE5hdGlvbmFsIFVuaXZlcnNpdHkgb2YgU2luZ2Fwb3JlLCBTaW5nYXBvcmUuJiN4RDtN
QUZMRCBSZXNlYXJjaCBDZW50ZXIsIERlcGFydG1lbnQgb2YgSGVwYXRvbG9neSwgVGhlIEZpcnN0
IEFmZmlsaWF0ZWQgSG9zcGl0YWwgb2YgV2VuemhvdSBNZWRpY2FsIFVuaXZlcnNpdHksIFdlbnpo
b3UsIFpoZWppYW5nLCBDaGluYTsgS2V5IExhYm9yYXRvcnkgb2YgRGlhZ25vc2lzIGFuZCBUcmVh
dG1lbnQgZm9yIFRoZSBEZXZlbG9wbWVudCBvZiBDaHJvbmljIExpdmVyIERpc2Vhc2UsIFpoZWpp
YW5nIFByb3ZpbmNlLCBXZW56aG91LCBaaGVqaWFuZywgQ2hpbmEuJiN4RDtPeGZvcmQgTGl2ZXIg
VW5pdCwgVHJhbnNsYXRpb25hbCBHYXN0cm9lbnRlcm9sb2d5IFVuaXQsIE94Zm9yZCBVbml2ZXJz
aXR5IEhvc3BpdGFscyBOSFMgRm91bmRhdGlvbiBUcnVzdCwgVW5pdmVyc2l0eSBvZiBPeGZvcmQs
IE94Zm9yZCwgVUs7IENhbWJyaWRnZSBMaXZlciBVbml0LCBBZGRlbmJyb29rZSZhcG9zO3MgSG9z
cGl0YWwsIENhbWJyaWRnZSBVbml2ZXJzaXR5IEhvc3BpdGFscywgQ2FtYnJpZGdlLCBVSy48L2F1
dGgtYWRkcmVzcz48dGl0bGVzPjx0aXRsZT5PdXRjb21lcyBmb2xsb3dpbmcgU0FSUy1Db1YtMiBp
bmZlY3Rpb24gaW4gcGF0aWVudHMgd2l0aCBjaHJvbmljIGxpdmVyIGRpc2Vhc2U6IEFuIGludGVy
bmF0aW9uYWwgcmVnaXN0cnkgc3R1ZHk8L3RpdGxlPjxzZWNvbmRhcnktdGl0bGU+SiBIZXBhdG9s
PC9zZWNvbmRhcnktdGl0bGU+PGFsdC10aXRsZT5Kb3VybmFsIG9mIGhlcGF0b2xvZ3k8L2FsdC10
aXRsZT48L3RpdGxlcz48cGVyaW9kaWNhbD48ZnVsbC10aXRsZT5KIEhlcGF0b2w8L2Z1bGwtdGl0
bGU+PC9wZXJpb2RpY2FsPjxhbHQtcGVyaW9kaWNhbD48ZnVsbC10aXRsZT5Kb3VybmFsIG9mIGhl
cGF0b2xvZ3k8L2Z1bGwtdGl0bGU+PC9hbHQtcGVyaW9kaWNhbD48cGFnZXM+NTY3LTU3NzwvcGFn
ZXM+PHZvbHVtZT43NDwvdm9sdW1lPjxudW1iZXI+MzwvbnVtYmVyPjxlZGl0aW9uPjIwMjAvMTAv
MTA8L2VkaXRpb24+PGtleXdvcmRzPjxrZXl3b3JkPipBY3V0ZS1Pbi1DaHJvbmljIExpdmVyIEZh
aWx1cmUvZGlhZ25vc2lzL2VwaWRlbWlvbG9neTwva2V5d29yZD48a2V5d29yZD4qQ09WSUQtMTkv
bW9ydGFsaXR5L3RoZXJhcHk8L2tleXdvcmQ+PGtleXdvcmQ+RGlzZWFzZSBQcm9ncmVzc2lvbjwv
a2V5d29yZD48a2V5d29yZD5GZW1hbGU8L2tleXdvcmQ+PGtleXdvcmQ+R2xvYmFsIEhlYWx0aC9z
dGF0aXN0aWNzICZhbXA7IG51bWVyaWNhbCBkYXRhPC9rZXl3b3JkPjxrZXl3b3JkPkhvc3BpdGFs
aXphdGlvbi9zdGF0aXN0aWNzICZhbXA7IG51bWVyaWNhbCBkYXRhPC9rZXl3b3JkPjxrZXl3b3Jk
Pkh1bWFuczwva2V5d29yZD48a2V5d29yZD4qTGl2ZXIgQ2lycmhvc2lzL2RpYWdub3Npcy9lcGlk
ZW1pb2xvZ3kvZXRpb2xvZ3k8L2tleXdvcmQ+PGtleXdvcmQ+TGl2ZXIgRnVuY3Rpb24gVGVzdHMv
bWV0aG9kczwva2V5d29yZD48a2V5d29yZD5NYWxlPC9rZXl3b3JkPjxrZXl3b3JkPk1pZGRsZSBB
Z2VkPC9rZXl3b3JkPjxrZXl3b3JkPk1vcnRhbGl0eTwva2V5d29yZD48a2V5d29yZD5SZWdpc3Ry
aWVzL3N0YXRpc3RpY3MgJmFtcDsgbnVtZXJpY2FsIGRhdGE8L2tleXdvcmQ+PGtleXdvcmQ+Umlz
ayBBc3Nlc3NtZW50L21ldGhvZHM8L2tleXdvcmQ+PGtleXdvcmQ+UmlzayBGYWN0b3JzPC9rZXl3
b3JkPjxrZXl3b3JkPlNBUlMtQ29WLTIvaXNvbGF0aW9uICZhbXA7IHB1cmlmaWNhdGlvbjwva2V5
d29yZD48a2V5d29yZD5Vbml0ZWQgS2luZ2RvbS9lcGlkZW1pb2xvZ3k8L2tleXdvcmQ+PGtleXdv
cmQ+QWN1dGUtb24tY2hyb25pYyBsaXZlciBmYWlsdXJlPC9rZXl3b3JkPjxrZXl3b3JkPkNvdmlk
LTE5PC9rZXl3b3JkPjxrZXl3b3JkPkNocm9uaWMgbGl2ZXIgZGlzZWFzZTwva2V5d29yZD48a2V5
d29yZD5DaXJyaG9zaXM8L2tleXdvcmQ+PGtleXdvcmQ+U0FSUy1Db1YtMjwva2V5d29yZD48a2V5
d29yZD50byB0aGUgYWNjb21wYW55aW5nIElDTUpFIGRpc2Nsb3N1cmUgZm9ybXMgZm9yIGZ1cnRo
ZXIgZGV0YWlscy48L2tleXdvcmQ+PC9rZXl3b3Jkcz48ZGF0ZXM+PHllYXI+MjAyMTwveWVhcj48
cHViLWRhdGVzPjxkYXRlPk1hcjwvZGF0ZT48L3B1Yi1kYXRlcz48L2RhdGVzPjxpc2JuPjAxNjgt
ODI3OCAoUHJpbnQpJiN4RDswMTY4LTgyNzg8L2lzYm4+PGFjY2Vzc2lvbi1udW0+MzMwMzU2Mjg8
L2FjY2Vzc2lvbi1udW0+PHVybHM+PC91cmxzPjxjdXN0b20yPlBNQzc1MzY1Mzg8L2N1c3RvbTI+
PGVsZWN0cm9uaWMtcmVzb3VyY2UtbnVtPjEwLjEwMTYvai5qaGVwLjIwMjAuMDkuMDI0PC9lbGVj
dHJvbmljLXJlc291cmNlLW51bT48cmVtb3RlLWRhdGFiYXNlLXByb3ZpZGVyPk5MTTwvcmVtb3Rl
LWRhdGFiYXNlLXByb3ZpZGVyPjxsYW5ndWFnZT5lbmc8L2xhbmd1YWdlPjwvcmVjb3JkPjwvQ2l0
ZT48L0VuZE5vdGU+
</w:fldData>
              </w:fldChar>
            </w:r>
            <w:r>
              <w:rPr>
                <w:rFonts w:ascii="Book Antiqua" w:eastAsia="宋体" w:hAnsi="Book Antiqua" w:cs="Book Antiqua"/>
                <w:color w:val="000000"/>
                <w:vertAlign w:val="superscript"/>
                <w:lang w:eastAsia="zh-CN"/>
              </w:rPr>
              <w:instrText xml:space="preserve"> ADDIN EN.CITE.DATA </w:instrText>
            </w:r>
            <w:r>
              <w:rPr>
                <w:rFonts w:ascii="Book Antiqua" w:eastAsia="宋体" w:hAnsi="Book Antiqua" w:cs="Book Antiqua"/>
                <w:color w:val="000000"/>
                <w:vertAlign w:val="superscript"/>
                <w:lang w:eastAsia="zh-CN"/>
              </w:rPr>
            </w:r>
            <w:r>
              <w:rPr>
                <w:rFonts w:ascii="Book Antiqua" w:eastAsia="宋体" w:hAnsi="Book Antiqua" w:cs="Book Antiqua"/>
                <w:color w:val="000000"/>
                <w:vertAlign w:val="superscript"/>
                <w:lang w:eastAsia="zh-CN"/>
              </w:rPr>
              <w:fldChar w:fldCharType="end"/>
            </w:r>
            <w:r>
              <w:rPr>
                <w:rFonts w:ascii="Book Antiqua" w:eastAsia="宋体" w:hAnsi="Book Antiqua" w:cs="Book Antiqua"/>
                <w:color w:val="000000"/>
                <w:vertAlign w:val="superscript"/>
                <w:lang w:eastAsia="zh-CN"/>
              </w:rPr>
            </w:r>
            <w:r>
              <w:rPr>
                <w:rFonts w:ascii="Book Antiqua" w:eastAsia="宋体" w:hAnsi="Book Antiqua" w:cs="Book Antiqua"/>
                <w:color w:val="000000"/>
                <w:vertAlign w:val="superscript"/>
                <w:lang w:eastAsia="zh-CN"/>
              </w:rPr>
              <w:fldChar w:fldCharType="separate"/>
            </w:r>
            <w:r>
              <w:rPr>
                <w:rFonts w:ascii="Book Antiqua" w:eastAsia="宋体" w:hAnsi="Book Antiqua" w:cs="Book Antiqua"/>
                <w:color w:val="000000"/>
                <w:vertAlign w:val="superscript"/>
                <w:lang w:eastAsia="zh-CN"/>
              </w:rPr>
              <w:t>[111]</w:t>
            </w:r>
            <w:r>
              <w:rPr>
                <w:rFonts w:ascii="Book Antiqua" w:eastAsia="宋体" w:hAnsi="Book Antiqua" w:cs="Book Antiqua"/>
                <w:color w:val="000000"/>
                <w:vertAlign w:val="superscript"/>
                <w:lang w:eastAsia="zh-CN"/>
              </w:rPr>
              <w:fldChar w:fldCharType="end"/>
            </w:r>
          </w:p>
        </w:tc>
      </w:tr>
      <w:tr w:rsidR="007A53F7" w14:paraId="37794C83" w14:textId="77777777">
        <w:tc>
          <w:tcPr>
            <w:tcW w:w="1200" w:type="pct"/>
          </w:tcPr>
          <w:p w14:paraId="79A9694A"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Liver transplant</w:t>
            </w:r>
          </w:p>
        </w:tc>
        <w:tc>
          <w:tcPr>
            <w:tcW w:w="3800" w:type="pct"/>
          </w:tcPr>
          <w:p w14:paraId="73392AA0" w14:textId="65905B8F"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No significant difference in mortality rates between LT and non</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LT participants (OR: 0.8, 95%CI: 0.6-1.08)</w:t>
            </w:r>
            <w:r w:rsidR="0018064E">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p>
          <w:p w14:paraId="732527F2" w14:textId="46333816"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The time between the transplantation and COVID-19 did not affect the mortality rate (OR: 1.5, 95%CI: 0.63-3.56)</w:t>
            </w:r>
            <w:r w:rsidR="0018064E">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p>
          <w:p w14:paraId="737A5770"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Severe COVID-19 infection was observed in 23% of the participants with LT</w:t>
            </w:r>
            <w:r>
              <w:rPr>
                <w:rFonts w:ascii="Book Antiqua" w:eastAsia="宋体" w:hAnsi="Book Antiqua" w:cs="Book Antiqua"/>
                <w:color w:val="000000"/>
                <w:vertAlign w:val="superscript"/>
                <w:lang w:eastAsia="zh-CN"/>
              </w:rPr>
              <w:fldChar w:fldCharType="begin">
                <w:fldData xml:space="preserve">PEVuZE5vdGU+PENpdGU+PEF1dGhvcj5LdWxrYXJuaTwvQXV0aG9yPjxZZWFyPjIwMjE8L1llYXI+
PFJlY051bT4xMDI8L1JlY051bT48RGlzcGxheVRleHQ+PHN0eWxlIGZhY2U9InN1cGVyc2NyaXB0
Ij5bMTExXTwvc3R5bGU+PC9EaXNwbGF5VGV4dD48cmVjb3JkPjxyZWMtbnVtYmVyPjEwMjwvcmVj
LW51bWJlcj48Zm9yZWlnbi1rZXlzPjxrZXkgYXBwPSJFTiIgZGItaWQ9InNhcDB3MHNzZHJkMmYy
ZXc5ZGJ2eHpzenBzcDllMGZ2OXdzdCIgdGltZXN0YW1wPSIxNjc0NDgzNjcxIj4xMDI8L2tleT48
L2ZvcmVpZ24ta2V5cz48cmVmLXR5cGUgbmFtZT0iSm91cm5hbCBBcnRpY2xlIj4xNzwvcmVmLXR5
cGU+PGNvbnRyaWJ1dG9ycz48YXV0aG9ycz48YXV0aG9yPkt1bGthcm5pLCBBLiBWLjwvYXV0aG9y
PjxhdXRob3I+VGV2ZXRoaWEsIEguIFYuPC9hdXRob3I+PGF1dGhvcj5QcmVta3VtYXIsIE0uPC9h
dXRob3I+PGF1dGhvcj5BcmFiLCBKLiBQLjwvYXV0aG9yPjxhdXRob3I+Q2FuZGlhLCBSLjwvYXV0
aG9yPjxhdXRob3I+S3VtYXIsIEsuPC9hdXRob3I+PGF1dGhvcj5LdW1hciwgUC48L2F1dGhvcj48
YXV0aG9yPlNoYXJtYSwgTS48L2F1dGhvcj48YXV0aG9yPlJhbywgUC4gTi48L2F1dGhvcj48YXV0
aG9yPlJlZGR5LCBELiBOLjwvYXV0aG9yPjwvYXV0aG9ycz48L2NvbnRyaWJ1dG9ycz48YXV0aC1h
ZGRyZXNzPkRlcGFydG1lbnQgb2YgSGVwYXRvbG9neSwgQXNpYW4gSW5zdGl0dXRlIG9mIEdhc3Ry
b2VudGVyb2xvZ3ksIEh5ZGVyYWJhZCwgSW5kaWEuJiN4RDtEZXBhcnRtZW50IG9mIEhlcGF0b2xv
Z3ksIFBHSU1FUiwgQ2hhbmRpZ2FyaCwgSW5kaWEuJiN4RDtEZXBhcnRhbWVudG8gZGUgR2FzdHJv
ZW50ZXJvbG9naWEsIEVzY3VlbGEgZGUgTWVkaWNpbmEsIFBvbnRpZmljaWEgVW5pdmVyc2lkYWQg
Q2F0b2xpY2EgZGUgQ2hpbGUsIFNhbnRpYWdvLCBDaGlsZS4mI3hEO0RlcGFydG1lbnQgb2YgSGVw
YXRvbG9neSwgUGFjaWZpYyBJbnN0aXR1dGUgb2YgTWVkaWNhbCBTY2llbmNlcywgVWRhaXB1ciwg
SW5kaWEuPC9hdXRoLWFkZHJlc3M+PHRpdGxlcz48dGl0bGU+SW1wYWN0IG9mIENPVklELTE5IG9u
IGxpdmVyIHRyYW5zcGxhbnQgcmVjaXBpZW50cy1BIHN5c3RlbWF0aWMgcmV2aWV3IGFuZCBtZXRh
LWFuYWx5c2lzPC90aXRsZT48c2Vjb25kYXJ5LXRpdGxlPkVDbGluaWNhbE1lZGljaW5lPC9zZWNv
bmRhcnktdGl0bGU+PGFsdC10aXRsZT5FQ2xpbmljYWxNZWRpY2luZTwvYWx0LXRpdGxlPjwvdGl0
bGVzPjxwZXJpb2RpY2FsPjxmdWxsLXRpdGxlPkVDbGluaWNhbE1lZGljaW5lPC9mdWxsLXRpdGxl
PjxhYmJyLTE+RUNsaW5pY2FsTWVkaWNpbmU8L2FiYnItMT48L3BlcmlvZGljYWw+PGFsdC1wZXJp
b2RpY2FsPjxmdWxsLXRpdGxlPkVDbGluaWNhbE1lZGljaW5lPC9mdWxsLXRpdGxlPjxhYmJyLTE+
RUNsaW5pY2FsTWVkaWNpbmU8L2FiYnItMT48L2FsdC1wZXJpb2RpY2FsPjxwYWdlcz4xMDEwMjU8
L3BhZ2VzPjx2b2x1bWU+Mzg8L3ZvbHVtZT48ZWRpdGlvbj4yMDIxLzA3LzIwPC9lZGl0aW9uPjxr
ZXl3b3Jkcz48a2V5d29yZD5Db3ZpZC0xOTwva2V5d29yZD48a2V5d29yZD5TQVJTLUNvVi0yPC9r
ZXl3b3JkPjxrZXl3b3JkPmxpdmVyIHRyYW5zcGxhbnQgcmVjaXBpZW50czwva2V5d29yZD48a2V5
d29yZD5saXZlciB0cmFuc3BsYW50YXRpb248L2tleXdvcmQ+PGtleXdvcmQ+c29saWQgb3JnYW4g
dHJhbnNwbGFudGF0aW9uPC9rZXl3b3JkPjwva2V5d29yZHM+PGRhdGVzPjx5ZWFyPjIwMjE8L3ll
YXI+PHB1Yi1kYXRlcz48ZGF0ZT5BdWc8L2RhdGU+PC9wdWItZGF0ZXM+PC9kYXRlcz48aXNibj4y
NTg5LTUzNzA8L2lzYm4+PGFjY2Vzc2lvbi1udW0+MzQyNzgyODc8L2FjY2Vzc2lvbi1udW0+PHVy
bHM+PC91cmxzPjxjdXN0b20yPlBNQzgyNzY2MzI8L2N1c3RvbTI+PGVsZWN0cm9uaWMtcmVzb3Vy
Y2UtbnVtPjEwLjEwMTYvai5lY2xpbm0uMjAyMS4xMDEwMjU8L2VsZWN0cm9uaWMtcmVzb3VyY2Ut
bnVtPjxyZW1vdGUtZGF0YWJhc2UtcHJvdmlkZXI+TkxNPC9yZW1vdGUtZGF0YWJhc2UtcHJvdmlk
ZXI+PGxhbmd1YWdlPmVuZzwvbGFuZ3VhZ2U+PC9yZWNvcmQ+PC9DaXRlPjwvRW5kTm90ZT4A
</w:fldData>
              </w:fldChar>
            </w:r>
            <w:r>
              <w:rPr>
                <w:rFonts w:ascii="Book Antiqua" w:eastAsia="宋体" w:hAnsi="Book Antiqua" w:cs="Book Antiqua"/>
                <w:color w:val="000000"/>
                <w:vertAlign w:val="superscript"/>
                <w:lang w:eastAsia="zh-CN"/>
              </w:rPr>
              <w:instrText xml:space="preserve"> ADDIN EN.CITE </w:instrText>
            </w:r>
            <w:r>
              <w:rPr>
                <w:rFonts w:ascii="Book Antiqua" w:eastAsia="宋体" w:hAnsi="Book Antiqua" w:cs="Book Antiqua"/>
                <w:color w:val="000000"/>
                <w:vertAlign w:val="superscript"/>
                <w:lang w:eastAsia="zh-CN"/>
              </w:rPr>
              <w:fldChar w:fldCharType="begin">
                <w:fldData xml:space="preserve">PEVuZE5vdGU+PENpdGU+PEF1dGhvcj5LdWxrYXJuaTwvQXV0aG9yPjxZZWFyPjIwMjE8L1llYXI+
PFJlY051bT4xMDI8L1JlY051bT48RGlzcGxheVRleHQ+PHN0eWxlIGZhY2U9InN1cGVyc2NyaXB0
Ij5bMTExXTwvc3R5bGU+PC9EaXNwbGF5VGV4dD48cmVjb3JkPjxyZWMtbnVtYmVyPjEwMjwvcmVj
LW51bWJlcj48Zm9yZWlnbi1rZXlzPjxrZXkgYXBwPSJFTiIgZGItaWQ9InNhcDB3MHNzZHJkMmYy
ZXc5ZGJ2eHpzenBzcDllMGZ2OXdzdCIgdGltZXN0YW1wPSIxNjc0NDgzNjcxIj4xMDI8L2tleT48
L2ZvcmVpZ24ta2V5cz48cmVmLXR5cGUgbmFtZT0iSm91cm5hbCBBcnRpY2xlIj4xNzwvcmVmLXR5
cGU+PGNvbnRyaWJ1dG9ycz48YXV0aG9ycz48YXV0aG9yPkt1bGthcm5pLCBBLiBWLjwvYXV0aG9y
PjxhdXRob3I+VGV2ZXRoaWEsIEguIFYuPC9hdXRob3I+PGF1dGhvcj5QcmVta3VtYXIsIE0uPC9h
dXRob3I+PGF1dGhvcj5BcmFiLCBKLiBQLjwvYXV0aG9yPjxhdXRob3I+Q2FuZGlhLCBSLjwvYXV0
aG9yPjxhdXRob3I+S3VtYXIsIEsuPC9hdXRob3I+PGF1dGhvcj5LdW1hciwgUC48L2F1dGhvcj48
YXV0aG9yPlNoYXJtYSwgTS48L2F1dGhvcj48YXV0aG9yPlJhbywgUC4gTi48L2F1dGhvcj48YXV0
aG9yPlJlZGR5LCBELiBOLjwvYXV0aG9yPjwvYXV0aG9ycz48L2NvbnRyaWJ1dG9ycz48YXV0aC1h
ZGRyZXNzPkRlcGFydG1lbnQgb2YgSGVwYXRvbG9neSwgQXNpYW4gSW5zdGl0dXRlIG9mIEdhc3Ry
b2VudGVyb2xvZ3ksIEh5ZGVyYWJhZCwgSW5kaWEuJiN4RDtEZXBhcnRtZW50IG9mIEhlcGF0b2xv
Z3ksIFBHSU1FUiwgQ2hhbmRpZ2FyaCwgSW5kaWEuJiN4RDtEZXBhcnRhbWVudG8gZGUgR2FzdHJv
ZW50ZXJvbG9naWEsIEVzY3VlbGEgZGUgTWVkaWNpbmEsIFBvbnRpZmljaWEgVW5pdmVyc2lkYWQg
Q2F0b2xpY2EgZGUgQ2hpbGUsIFNhbnRpYWdvLCBDaGlsZS4mI3hEO0RlcGFydG1lbnQgb2YgSGVw
YXRvbG9neSwgUGFjaWZpYyBJbnN0aXR1dGUgb2YgTWVkaWNhbCBTY2llbmNlcywgVWRhaXB1ciwg
SW5kaWEuPC9hdXRoLWFkZHJlc3M+PHRpdGxlcz48dGl0bGU+SW1wYWN0IG9mIENPVklELTE5IG9u
IGxpdmVyIHRyYW5zcGxhbnQgcmVjaXBpZW50cy1BIHN5c3RlbWF0aWMgcmV2aWV3IGFuZCBtZXRh
LWFuYWx5c2lzPC90aXRsZT48c2Vjb25kYXJ5LXRpdGxlPkVDbGluaWNhbE1lZGljaW5lPC9zZWNv
bmRhcnktdGl0bGU+PGFsdC10aXRsZT5FQ2xpbmljYWxNZWRpY2luZTwvYWx0LXRpdGxlPjwvdGl0
bGVzPjxwZXJpb2RpY2FsPjxmdWxsLXRpdGxlPkVDbGluaWNhbE1lZGljaW5lPC9mdWxsLXRpdGxl
PjxhYmJyLTE+RUNsaW5pY2FsTWVkaWNpbmU8L2FiYnItMT48L3BlcmlvZGljYWw+PGFsdC1wZXJp
b2RpY2FsPjxmdWxsLXRpdGxlPkVDbGluaWNhbE1lZGljaW5lPC9mdWxsLXRpdGxlPjxhYmJyLTE+
RUNsaW5pY2FsTWVkaWNpbmU8L2FiYnItMT48L2FsdC1wZXJpb2RpY2FsPjxwYWdlcz4xMDEwMjU8
L3BhZ2VzPjx2b2x1bWU+Mzg8L3ZvbHVtZT48ZWRpdGlvbj4yMDIxLzA3LzIwPC9lZGl0aW9uPjxr
ZXl3b3Jkcz48a2V5d29yZD5Db3ZpZC0xOTwva2V5d29yZD48a2V5d29yZD5TQVJTLUNvVi0yPC9r
ZXl3b3JkPjxrZXl3b3JkPmxpdmVyIHRyYW5zcGxhbnQgcmVjaXBpZW50czwva2V5d29yZD48a2V5
d29yZD5saXZlciB0cmFuc3BsYW50YXRpb248L2tleXdvcmQ+PGtleXdvcmQ+c29saWQgb3JnYW4g
dHJhbnNwbGFudGF0aW9uPC9rZXl3b3JkPjwva2V5d29yZHM+PGRhdGVzPjx5ZWFyPjIwMjE8L3ll
YXI+PHB1Yi1kYXRlcz48ZGF0ZT5BdWc8L2RhdGU+PC9wdWItZGF0ZXM+PC9kYXRlcz48aXNibj4y
NTg5LTUzNzA8L2lzYm4+PGFjY2Vzc2lvbi1udW0+MzQyNzgyODc8L2FjY2Vzc2lvbi1udW0+PHVy
bHM+PC91cmxzPjxjdXN0b20yPlBNQzgyNzY2MzI8L2N1c3RvbTI+PGVsZWN0cm9uaWMtcmVzb3Vy
Y2UtbnVtPjEwLjEwMTYvai5lY2xpbm0uMjAyMS4xMDEwMjU8L2VsZWN0cm9uaWMtcmVzb3VyY2Ut
bnVtPjxyZW1vdGUtZGF0YWJhc2UtcHJvdmlkZXI+TkxNPC9yZW1vdGUtZGF0YWJhc2UtcHJvdmlk
ZXI+PGxhbmd1YWdlPmVuZzwvbGFuZ3VhZ2U+PC9yZWNvcmQ+PC9DaXRlPjwvRW5kTm90ZT4A
</w:fldData>
              </w:fldChar>
            </w:r>
            <w:r>
              <w:rPr>
                <w:rFonts w:ascii="Book Antiqua" w:eastAsia="宋体" w:hAnsi="Book Antiqua" w:cs="Book Antiqua"/>
                <w:color w:val="000000"/>
                <w:vertAlign w:val="superscript"/>
                <w:lang w:eastAsia="zh-CN"/>
              </w:rPr>
              <w:instrText xml:space="preserve"> ADDIN EN.CITE.DATA </w:instrText>
            </w:r>
            <w:r>
              <w:rPr>
                <w:rFonts w:ascii="Book Antiqua" w:eastAsia="宋体" w:hAnsi="Book Antiqua" w:cs="Book Antiqua"/>
                <w:color w:val="000000"/>
                <w:vertAlign w:val="superscript"/>
                <w:lang w:eastAsia="zh-CN"/>
              </w:rPr>
            </w:r>
            <w:r>
              <w:rPr>
                <w:rFonts w:ascii="Book Antiqua" w:eastAsia="宋体" w:hAnsi="Book Antiqua" w:cs="Book Antiqua"/>
                <w:color w:val="000000"/>
                <w:vertAlign w:val="superscript"/>
                <w:lang w:eastAsia="zh-CN"/>
              </w:rPr>
              <w:fldChar w:fldCharType="end"/>
            </w:r>
            <w:r>
              <w:rPr>
                <w:rFonts w:ascii="Book Antiqua" w:eastAsia="宋体" w:hAnsi="Book Antiqua" w:cs="Book Antiqua"/>
                <w:color w:val="000000"/>
                <w:vertAlign w:val="superscript"/>
                <w:lang w:eastAsia="zh-CN"/>
              </w:rPr>
            </w:r>
            <w:r>
              <w:rPr>
                <w:rFonts w:ascii="Book Antiqua" w:eastAsia="宋体" w:hAnsi="Book Antiqua" w:cs="Book Antiqua"/>
                <w:color w:val="000000"/>
                <w:vertAlign w:val="superscript"/>
                <w:lang w:eastAsia="zh-CN"/>
              </w:rPr>
              <w:fldChar w:fldCharType="separate"/>
            </w:r>
            <w:r>
              <w:rPr>
                <w:rFonts w:ascii="Book Antiqua" w:eastAsia="宋体" w:hAnsi="Book Antiqua" w:cs="Book Antiqua"/>
                <w:color w:val="000000"/>
                <w:vertAlign w:val="superscript"/>
                <w:lang w:eastAsia="zh-CN"/>
              </w:rPr>
              <w:t>[129]</w:t>
            </w:r>
            <w:r>
              <w:rPr>
                <w:rFonts w:ascii="Book Antiqua" w:eastAsia="宋体" w:hAnsi="Book Antiqua" w:cs="Book Antiqua"/>
                <w:color w:val="000000"/>
                <w:vertAlign w:val="superscript"/>
                <w:lang w:eastAsia="zh-CN"/>
              </w:rPr>
              <w:fldChar w:fldCharType="end"/>
            </w:r>
          </w:p>
        </w:tc>
      </w:tr>
      <w:tr w:rsidR="007A53F7" w14:paraId="2FC6F9AF" w14:textId="77777777">
        <w:tc>
          <w:tcPr>
            <w:tcW w:w="1200" w:type="pct"/>
          </w:tcPr>
          <w:p w14:paraId="43791BED"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lastRenderedPageBreak/>
              <w:t>NAFLD</w:t>
            </w:r>
          </w:p>
        </w:tc>
        <w:tc>
          <w:tcPr>
            <w:tcW w:w="3800" w:type="pct"/>
          </w:tcPr>
          <w:p w14:paraId="183120E0"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NAFLD was associated with more severe COVID-19 (AOR: 2.60, 95%CI:</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2.24-3.02), more ICU admission (AOR: 1.66, 95%CI:</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1.26-2.20), but not higher mortality rates (AOR: 1.01, 95%CI:</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0.65-1.58)</w:t>
            </w:r>
            <w:r>
              <w:rPr>
                <w:rFonts w:ascii="Book Antiqua" w:eastAsia="宋体" w:hAnsi="Book Antiqua" w:cs="Book Antiqua"/>
                <w:color w:val="000000"/>
                <w:vertAlign w:val="superscript"/>
                <w:lang w:eastAsia="zh-CN"/>
              </w:rPr>
              <w:fldChar w:fldCharType="begin">
                <w:fldData xml:space="preserve">PEVuZE5vdGU+PENpdGU+PEF1dGhvcj5TaW5naDwvQXV0aG9yPjxZZWFyPjIwMjE8L1llYXI+PFJl
Y051bT4xMDM8L1JlY051bT48RGlzcGxheVRleHQ+PHN0eWxlIGZhY2U9InN1cGVyc2NyaXB0Ij5b
MTEyXTwvc3R5bGU+PC9EaXNwbGF5VGV4dD48cmVjb3JkPjxyZWMtbnVtYmVyPjEwMzwvcmVjLW51
bWJlcj48Zm9yZWlnbi1rZXlzPjxrZXkgYXBwPSJFTiIgZGItaWQ9InNhcDB3MHNzZHJkMmYyZXc5
ZGJ2eHpzenBzcDllMGZ2OXdzdCIgdGltZXN0YW1wPSIxNjc0NDgzNjcxIj4xMDM8L2tleT48L2Zv
cmVpZ24ta2V5cz48cmVmLXR5cGUgbmFtZT0iSm91cm5hbCBBcnRpY2xlIj4xNzwvcmVmLXR5cGU+
PGNvbnRyaWJ1dG9ycz48YXV0aG9ycz48YXV0aG9yPlNpbmdoLCBBLjwvYXV0aG9yPjxhdXRob3I+
SHVzc2FpbiwgUy48L2F1dGhvcj48YXV0aG9yPkFudG9ueSwgQi48L2F1dGhvcj48L2F1dGhvcnM+
PC9jb250cmlidXRvcnM+PGF1dGgtYWRkcmVzcz5NZW56aWVzIEluc3RpdHV0ZSBmb3IgTWVkaWNh
bCBSZXNlYXJjaCwgVW5pdmVyc2l0eSBvZiBUYXNtYW5pYSwgSG9iYXJ0LCBBdXN0cmFsaWEuIEVs
ZWN0cm9uaWMgYWRkcmVzczogYW1icmlzaC5zaW5naEB1dGFzLmVkdS5hdS4mI3hEO0NvY2hyYW5l
IEN6ZWNoIFJlcHVibGljLCBDemVjaCBOYXRpb25hbCBDZW50cmUgZm9yIEV2aWRlbmNlLUJhc2Vk
IEhlYWx0aGNhcmUgYW5kIEtub3dsZWRnZSBUcmFuc2xhdGlvbiAoQ29jaHJhbmUgQ3plY2ggUmVw
dWJsaWMsIEN6ZWNoIEVCSEM6IEpCSSBDZW50cmUgb2YgRXhjZWxsZW5jZSwgTWFzYXJ5ayBVbml2
ZXJzaXR5IEdSQURFIENlbnRyZSksIEluc3RpdHV0ZSBvZiBCaW9zdGF0aXN0aWNzIGFuZCBBbmFs
eXNlcywgRmFjdWx0eSBvZiBNZWRpY2luZSwgTWFzYXJ5ayBVbml2ZXJzaXR5LCBCcm5vLCBDemVj
aCBSZXB1YmxpYy4mI3hEO01lbnppZXMgSW5zdGl0dXRlIGZvciBNZWRpY2FsIFJlc2VhcmNoLCBV
bml2ZXJzaXR5IG9mIFRhc21hbmlhLCBIb2JhcnQsIEF1c3RyYWxpYS4gRWxlY3Ryb25pYyBhZGRy
ZXNzOiBiZW5ueS5lYXRoYWtrYXR0dWFudG9ueUB1dGFzLmVkdS5hdS48L2F1dGgtYWRkcmVzcz48
dGl0bGVzPjx0aXRsZT5Ob24tYWxjb2hvbGljIGZhdHR5IGxpdmVyIGRpc2Vhc2UgYW5kIGNsaW5p
Y2FsIG91dGNvbWVzIGluIHBhdGllbnRzIHdpdGggQ09WSUQtMTk6IEEgY29tcHJlaGVuc2l2ZSBz
eXN0ZW1hdGljIHJldmlldyBhbmQgbWV0YS1hbmFseXNpczwvdGl0bGU+PHNlY29uZGFyeS10aXRs
ZT5EaWFiZXRlcyBNZXRhYiBTeW5kcjwvc2Vjb25kYXJ5LXRpdGxlPjxhbHQtdGl0bGU+RGlhYmV0
ZXMgJmFtcDsgbWV0YWJvbGljIHN5bmRyb21lPC9hbHQtdGl0bGU+PC90aXRsZXM+PHBlcmlvZGlj
YWw+PGZ1bGwtdGl0bGU+RGlhYmV0ZXMgTWV0YWIgU3luZHI8L2Z1bGwtdGl0bGU+PGFiYnItMT5E
aWFiZXRlcyAmYW1wOyBtZXRhYm9saWMgc3luZHJvbWU8L2FiYnItMT48L3BlcmlvZGljYWw+PGFs
dC1wZXJpb2RpY2FsPjxmdWxsLXRpdGxlPkRpYWJldGVzIE1ldGFiIFN5bmRyPC9mdWxsLXRpdGxl
PjxhYmJyLTE+RGlhYmV0ZXMgJmFtcDsgbWV0YWJvbGljIHN5bmRyb21lPC9hYmJyLTE+PC9hbHQt
cGVyaW9kaWNhbD48cGFnZXM+ODEzLTgyMjwvcGFnZXM+PHZvbHVtZT4xNTwvdm9sdW1lPjxudW1i
ZXI+MzwvbnVtYmVyPjxlZGl0aW9uPjIwMjEvMDQvMTc8L2VkaXRpb24+PGtleXdvcmRzPjxrZXl3
b3JkPkFkb2xlc2NlbnQ8L2tleXdvcmQ+PGtleXdvcmQ+QWR1bHQ8L2tleXdvcmQ+PGtleXdvcmQ+
QWdlZDwva2V5d29yZD48a2V5d29yZD5DT1ZJRC0xOS9jb21wbGljYXRpb25zLypkaWFnbm9zaXMv
ZXBpZGVtaW9sb2d5L3BhdGhvbG9neTwva2V5d29yZD48a2V5d29yZD5GZW1hbGU8L2tleXdvcmQ+
PGtleXdvcmQ+SG9zcGl0YWxpemF0aW9uL3N0YXRpc3RpY3MgJmFtcDsgbnVtZXJpY2FsIGRhdGE8
L2tleXdvcmQ+PGtleXdvcmQ+SHVtYW5zPC9rZXl3b3JkPjxrZXl3b3JkPk1hbGU8L2tleXdvcmQ+
PGtleXdvcmQ+TWlkZGxlIEFnZWQ8L2tleXdvcmQ+PGtleXdvcmQ+TW9ydGFsaXR5PC9rZXl3b3Jk
PjxrZXl3b3JkPk5vbi1hbGNvaG9saWMgRmF0dHkgTGl2ZXIgRGlzZWFzZS9jb21wbGljYXRpb25z
LypkaWFnbm9zaXMvZXBpZGVtaW9sb2d5PC9rZXl3b3JkPjxrZXl3b3JkPlByb2dub3Npczwva2V5
d29yZD48a2V5d29yZD5SaXNrIEZhY3RvcnM8L2tleXdvcmQ+PGtleXdvcmQ+U2V2ZXJpdHkgb2Yg
SWxsbmVzcyBJbmRleDwva2V5d29yZD48a2V5d29yZD5Zb3VuZyBBZHVsdDwva2V5d29yZD48a2V5
d29yZD5Db3ZpZC0xOTwva2V5d29yZD48a2V5d29yZD5OYWZsZDwva2V5d29yZD48a2V5d29yZD5T
ZXZlcml0eTwva2V5d29yZD48a2V5d29yZD5TeXN0ZW1hdGljIHJldmlldzwva2V5d29yZD48a2V5
d29yZD5jb21wZXRpbmcgaW50ZXJlc3RzLjwva2V5d29yZD48L2tleXdvcmRzPjxkYXRlcz48eWVh
cj4yMDIxPC95ZWFyPjxwdWItZGF0ZXM+PGRhdGU+TWF5LUp1bjwvZGF0ZT48L3B1Yi1kYXRlcz48
L2RhdGVzPjxpc2JuPjE4NzEtNDAyMSAoUHJpbnQpJiN4RDsxODcxLTQwMjE8L2lzYm4+PGFjY2Vz
c2lvbi1udW0+MzM4NjI0MTc8L2FjY2Vzc2lvbi1udW0+PHVybHM+PC91cmxzPjxjdXN0b20yPlBN
QzgwMTEzMDg8L2N1c3RvbTI+PGVsZWN0cm9uaWMtcmVzb3VyY2UtbnVtPjEwLjEwMTYvai5kc3gu
MjAyMS4wMy4wMTk8L2VsZWN0cm9uaWMtcmVzb3VyY2UtbnVtPjxyZW1vdGUtZGF0YWJhc2UtcHJv
dmlkZXI+TkxNPC9yZW1vdGUtZGF0YWJhc2UtcHJvdmlkZXI+PGxhbmd1YWdlPmVuZzwvbGFuZ3Vh
Z2U+PC9yZWNvcmQ+PC9DaXRlPjwvRW5kTm90ZT5AADAA
</w:fldData>
              </w:fldChar>
            </w:r>
            <w:r>
              <w:rPr>
                <w:rFonts w:ascii="Book Antiqua" w:eastAsia="宋体" w:hAnsi="Book Antiqua" w:cs="Book Antiqua"/>
                <w:color w:val="000000"/>
                <w:vertAlign w:val="superscript"/>
                <w:lang w:eastAsia="zh-CN"/>
              </w:rPr>
              <w:instrText xml:space="preserve"> ADDIN EN.CITE </w:instrText>
            </w:r>
            <w:r>
              <w:rPr>
                <w:rFonts w:ascii="Book Antiqua" w:eastAsia="宋体" w:hAnsi="Book Antiqua" w:cs="Book Antiqua"/>
                <w:color w:val="000000"/>
                <w:vertAlign w:val="superscript"/>
                <w:lang w:eastAsia="zh-CN"/>
              </w:rPr>
              <w:fldChar w:fldCharType="begin">
                <w:fldData xml:space="preserve">PEVuZE5vdGU+PENpdGU+PEF1dGhvcj5TaW5naDwvQXV0aG9yPjxZZWFyPjIwMjE8L1llYXI+PFJl
Y051bT4xMDM8L1JlY051bT48RGlzcGxheVRleHQ+PHN0eWxlIGZhY2U9InN1cGVyc2NyaXB0Ij5b
MTEyXTwvc3R5bGU+PC9EaXNwbGF5VGV4dD48cmVjb3JkPjxyZWMtbnVtYmVyPjEwMzwvcmVjLW51
bWJlcj48Zm9yZWlnbi1rZXlzPjxrZXkgYXBwPSJFTiIgZGItaWQ9InNhcDB3MHNzZHJkMmYyZXc5
ZGJ2eHpzenBzcDllMGZ2OXdzdCIgdGltZXN0YW1wPSIxNjc0NDgzNjcxIj4xMDM8L2tleT48L2Zv
cmVpZ24ta2V5cz48cmVmLXR5cGUgbmFtZT0iSm91cm5hbCBBcnRpY2xlIj4xNzwvcmVmLXR5cGU+
PGNvbnRyaWJ1dG9ycz48YXV0aG9ycz48YXV0aG9yPlNpbmdoLCBBLjwvYXV0aG9yPjxhdXRob3I+
SHVzc2FpbiwgUy48L2F1dGhvcj48YXV0aG9yPkFudG9ueSwgQi48L2F1dGhvcj48L2F1dGhvcnM+
PC9jb250cmlidXRvcnM+PGF1dGgtYWRkcmVzcz5NZW56aWVzIEluc3RpdHV0ZSBmb3IgTWVkaWNh
bCBSZXNlYXJjaCwgVW5pdmVyc2l0eSBvZiBUYXNtYW5pYSwgSG9iYXJ0LCBBdXN0cmFsaWEuIEVs
ZWN0cm9uaWMgYWRkcmVzczogYW1icmlzaC5zaW5naEB1dGFzLmVkdS5hdS4mI3hEO0NvY2hyYW5l
IEN6ZWNoIFJlcHVibGljLCBDemVjaCBOYXRpb25hbCBDZW50cmUgZm9yIEV2aWRlbmNlLUJhc2Vk
IEhlYWx0aGNhcmUgYW5kIEtub3dsZWRnZSBUcmFuc2xhdGlvbiAoQ29jaHJhbmUgQ3plY2ggUmVw
dWJsaWMsIEN6ZWNoIEVCSEM6IEpCSSBDZW50cmUgb2YgRXhjZWxsZW5jZSwgTWFzYXJ5ayBVbml2
ZXJzaXR5IEdSQURFIENlbnRyZSksIEluc3RpdHV0ZSBvZiBCaW9zdGF0aXN0aWNzIGFuZCBBbmFs
eXNlcywgRmFjdWx0eSBvZiBNZWRpY2luZSwgTWFzYXJ5ayBVbml2ZXJzaXR5LCBCcm5vLCBDemVj
aCBSZXB1YmxpYy4mI3hEO01lbnppZXMgSW5zdGl0dXRlIGZvciBNZWRpY2FsIFJlc2VhcmNoLCBV
bml2ZXJzaXR5IG9mIFRhc21hbmlhLCBIb2JhcnQsIEF1c3RyYWxpYS4gRWxlY3Ryb25pYyBhZGRy
ZXNzOiBiZW5ueS5lYXRoYWtrYXR0dWFudG9ueUB1dGFzLmVkdS5hdS48L2F1dGgtYWRkcmVzcz48
dGl0bGVzPjx0aXRsZT5Ob24tYWxjb2hvbGljIGZhdHR5IGxpdmVyIGRpc2Vhc2UgYW5kIGNsaW5p
Y2FsIG91dGNvbWVzIGluIHBhdGllbnRzIHdpdGggQ09WSUQtMTk6IEEgY29tcHJlaGVuc2l2ZSBz
eXN0ZW1hdGljIHJldmlldyBhbmQgbWV0YS1hbmFseXNpczwvdGl0bGU+PHNlY29uZGFyeS10aXRs
ZT5EaWFiZXRlcyBNZXRhYiBTeW5kcjwvc2Vjb25kYXJ5LXRpdGxlPjxhbHQtdGl0bGU+RGlhYmV0
ZXMgJmFtcDsgbWV0YWJvbGljIHN5bmRyb21lPC9hbHQtdGl0bGU+PC90aXRsZXM+PHBlcmlvZGlj
YWw+PGZ1bGwtdGl0bGU+RGlhYmV0ZXMgTWV0YWIgU3luZHI8L2Z1bGwtdGl0bGU+PGFiYnItMT5E
aWFiZXRlcyAmYW1wOyBtZXRhYm9saWMgc3luZHJvbWU8L2FiYnItMT48L3BlcmlvZGljYWw+PGFs
dC1wZXJpb2RpY2FsPjxmdWxsLXRpdGxlPkRpYWJldGVzIE1ldGFiIFN5bmRyPC9mdWxsLXRpdGxl
PjxhYmJyLTE+RGlhYmV0ZXMgJmFtcDsgbWV0YWJvbGljIHN5bmRyb21lPC9hYmJyLTE+PC9hbHQt
cGVyaW9kaWNhbD48cGFnZXM+ODEzLTgyMjwvcGFnZXM+PHZvbHVtZT4xNTwvdm9sdW1lPjxudW1i
ZXI+MzwvbnVtYmVyPjxlZGl0aW9uPjIwMjEvMDQvMTc8L2VkaXRpb24+PGtleXdvcmRzPjxrZXl3
b3JkPkFkb2xlc2NlbnQ8L2tleXdvcmQ+PGtleXdvcmQ+QWR1bHQ8L2tleXdvcmQ+PGtleXdvcmQ+
QWdlZDwva2V5d29yZD48a2V5d29yZD5DT1ZJRC0xOS9jb21wbGljYXRpb25zLypkaWFnbm9zaXMv
ZXBpZGVtaW9sb2d5L3BhdGhvbG9neTwva2V5d29yZD48a2V5d29yZD5GZW1hbGU8L2tleXdvcmQ+
PGtleXdvcmQ+SG9zcGl0YWxpemF0aW9uL3N0YXRpc3RpY3MgJmFtcDsgbnVtZXJpY2FsIGRhdGE8
L2tleXdvcmQ+PGtleXdvcmQ+SHVtYW5zPC9rZXl3b3JkPjxrZXl3b3JkPk1hbGU8L2tleXdvcmQ+
PGtleXdvcmQ+TWlkZGxlIEFnZWQ8L2tleXdvcmQ+PGtleXdvcmQ+TW9ydGFsaXR5PC9rZXl3b3Jk
PjxrZXl3b3JkPk5vbi1hbGNvaG9saWMgRmF0dHkgTGl2ZXIgRGlzZWFzZS9jb21wbGljYXRpb25z
LypkaWFnbm9zaXMvZXBpZGVtaW9sb2d5PC9rZXl3b3JkPjxrZXl3b3JkPlByb2dub3Npczwva2V5
d29yZD48a2V5d29yZD5SaXNrIEZhY3RvcnM8L2tleXdvcmQ+PGtleXdvcmQ+U2V2ZXJpdHkgb2Yg
SWxsbmVzcyBJbmRleDwva2V5d29yZD48a2V5d29yZD5Zb3VuZyBBZHVsdDwva2V5d29yZD48a2V5
d29yZD5Db3ZpZC0xOTwva2V5d29yZD48a2V5d29yZD5OYWZsZDwva2V5d29yZD48a2V5d29yZD5T
ZXZlcml0eTwva2V5d29yZD48a2V5d29yZD5TeXN0ZW1hdGljIHJldmlldzwva2V5d29yZD48a2V5
d29yZD5jb21wZXRpbmcgaW50ZXJlc3RzLjwva2V5d29yZD48L2tleXdvcmRzPjxkYXRlcz48eWVh
cj4yMDIxPC95ZWFyPjxwdWItZGF0ZXM+PGRhdGU+TWF5LUp1bjwvZGF0ZT48L3B1Yi1kYXRlcz48
L2RhdGVzPjxpc2JuPjE4NzEtNDAyMSAoUHJpbnQpJiN4RDsxODcxLTQwMjE8L2lzYm4+PGFjY2Vz
c2lvbi1udW0+MzM4NjI0MTc8L2FjY2Vzc2lvbi1udW0+PHVybHM+PC91cmxzPjxjdXN0b20yPlBN
QzgwMTEzMDg8L2N1c3RvbTI+PGVsZWN0cm9uaWMtcmVzb3VyY2UtbnVtPjEwLjEwMTYvai5kc3gu
MjAyMS4wMy4wMTk8L2VsZWN0cm9uaWMtcmVzb3VyY2UtbnVtPjxyZW1vdGUtZGF0YWJhc2UtcHJv
dmlkZXI+TkxNPC9yZW1vdGUtZGF0YWJhc2UtcHJvdmlkZXI+PGxhbmd1YWdlPmVuZzwvbGFuZ3Vh
Z2U+PC9yZWNvcmQ+PC9DaXRlPjwvRW5kTm90ZT5AADAA
</w:fldData>
              </w:fldChar>
            </w:r>
            <w:r>
              <w:rPr>
                <w:rFonts w:ascii="Book Antiqua" w:eastAsia="宋体" w:hAnsi="Book Antiqua" w:cs="Book Antiqua"/>
                <w:color w:val="000000"/>
                <w:vertAlign w:val="superscript"/>
                <w:lang w:eastAsia="zh-CN"/>
              </w:rPr>
              <w:instrText xml:space="preserve"> ADDIN EN.CITE.DATA </w:instrText>
            </w:r>
            <w:r>
              <w:rPr>
                <w:rFonts w:ascii="Book Antiqua" w:eastAsia="宋体" w:hAnsi="Book Antiqua" w:cs="Book Antiqua"/>
                <w:color w:val="000000"/>
                <w:vertAlign w:val="superscript"/>
                <w:lang w:eastAsia="zh-CN"/>
              </w:rPr>
            </w:r>
            <w:r>
              <w:rPr>
                <w:rFonts w:ascii="Book Antiqua" w:eastAsia="宋体" w:hAnsi="Book Antiqua" w:cs="Book Antiqua"/>
                <w:color w:val="000000"/>
                <w:vertAlign w:val="superscript"/>
                <w:lang w:eastAsia="zh-CN"/>
              </w:rPr>
              <w:fldChar w:fldCharType="end"/>
            </w:r>
            <w:r>
              <w:rPr>
                <w:rFonts w:ascii="Book Antiqua" w:eastAsia="宋体" w:hAnsi="Book Antiqua" w:cs="Book Antiqua"/>
                <w:color w:val="000000"/>
                <w:vertAlign w:val="superscript"/>
                <w:lang w:eastAsia="zh-CN"/>
              </w:rPr>
            </w:r>
            <w:r>
              <w:rPr>
                <w:rFonts w:ascii="Book Antiqua" w:eastAsia="宋体" w:hAnsi="Book Antiqua" w:cs="Book Antiqua"/>
                <w:color w:val="000000"/>
                <w:vertAlign w:val="superscript"/>
                <w:lang w:eastAsia="zh-CN"/>
              </w:rPr>
              <w:fldChar w:fldCharType="separate"/>
            </w:r>
            <w:r>
              <w:rPr>
                <w:rFonts w:ascii="Book Antiqua" w:eastAsia="宋体" w:hAnsi="Book Antiqua" w:cs="Book Antiqua"/>
                <w:color w:val="000000"/>
                <w:vertAlign w:val="superscript"/>
                <w:lang w:eastAsia="zh-CN"/>
              </w:rPr>
              <w:t>[148]</w:t>
            </w:r>
            <w:r>
              <w:rPr>
                <w:rFonts w:ascii="Book Antiqua" w:eastAsia="宋体" w:hAnsi="Book Antiqua" w:cs="Book Antiqua"/>
                <w:color w:val="000000"/>
                <w:vertAlign w:val="superscript"/>
                <w:lang w:eastAsia="zh-CN"/>
              </w:rPr>
              <w:fldChar w:fldCharType="end"/>
            </w:r>
          </w:p>
        </w:tc>
      </w:tr>
      <w:tr w:rsidR="007A53F7" w14:paraId="52B59B33" w14:textId="77777777">
        <w:tc>
          <w:tcPr>
            <w:tcW w:w="1200" w:type="pct"/>
          </w:tcPr>
          <w:p w14:paraId="7F656CE9"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MAFLD</w:t>
            </w:r>
          </w:p>
        </w:tc>
        <w:tc>
          <w:tcPr>
            <w:tcW w:w="3800" w:type="pct"/>
          </w:tcPr>
          <w:p w14:paraId="71102BA4"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MAFLD increased the risk of severe COVID-19 (OR: 1.80, 95%CI: 1.53-2.13).</w:t>
            </w:r>
            <w:r>
              <w:rPr>
                <w:rFonts w:ascii="Book Antiqua" w:eastAsia="宋体" w:hAnsi="Book Antiqua" w:cs="Book Antiqua" w:hint="eastAsia"/>
                <w:color w:val="000000"/>
                <w:lang w:eastAsia="zh-CN"/>
              </w:rPr>
              <w:t xml:space="preserve"> </w:t>
            </w:r>
          </w:p>
          <w:p w14:paraId="14671C4E"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No association was found between the presence of MAFLD and the occurrence of COVID-19 death</w:t>
            </w:r>
            <w:r>
              <w:rPr>
                <w:rFonts w:ascii="Book Antiqua" w:eastAsia="宋体" w:hAnsi="Book Antiqua" w:cs="Book Antiqua"/>
                <w:color w:val="000000"/>
                <w:vertAlign w:val="superscript"/>
                <w:lang w:eastAsia="zh-CN"/>
              </w:rPr>
              <w:fldChar w:fldCharType="begin"/>
            </w:r>
            <w:r>
              <w:rPr>
                <w:rFonts w:ascii="Book Antiqua" w:eastAsia="宋体" w:hAnsi="Book Antiqua" w:cs="Book Antiqua"/>
                <w:color w:val="000000"/>
                <w:vertAlign w:val="superscript"/>
                <w:lang w:eastAsia="zh-CN"/>
              </w:rPr>
              <w:instrText xml:space="preserve"> ADDIN EN.CITE &lt;EndNote&gt;&lt;Cite&gt;&lt;Author&gt;Tao&lt;/Author&gt;&lt;Year&gt;2021&lt;/Year&gt;&lt;RecNum&gt;104&lt;/RecNum&gt;&lt;DisplayText&gt;&lt;style face="superscript"&gt;[113]&lt;/style&gt;&lt;/DisplayText&gt;&lt;record&gt;&lt;rec-number&gt;104&lt;/rec-number&gt;&lt;foreign-keys&gt;&lt;key app="EN" db-id="sap0w0ssdrd2f2ew9dbvxzszpsp9e0fv9wst" timestamp="1674483672"&gt;104&lt;/key&gt;&lt;/foreign-keys&gt;&lt;ref-type name="Journal Article"&gt;17&lt;/ref-type&gt;&lt;contributors&gt;&lt;authors&gt;&lt;author&gt;Tao, Z.&lt;/author&gt;&lt;author&gt;Li, Y.&lt;/author&gt;&lt;author&gt;Cheng, B.&lt;/author&gt;&lt;author&gt;Zhou, T.&lt;/author&gt;&lt;author&gt;Gao, Y.&lt;/author&gt;&lt;/authors&gt;&lt;/contributors&gt;&lt;auth-address&gt;Qilu Hospital of Shandong University, Jinan, Shandong, China.&lt;/auth-address&gt;&lt;titles&gt;&lt;title&gt;Risk of Severe COVID-19 Increased by Metabolic Dysfunction-associated Fatty Liver Disease: A Meta-analysis&lt;/title&gt;&lt;secondary-title&gt;J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830-835&lt;/pages&gt;&lt;volume&gt;55&lt;/volume&gt;&lt;number&gt;10&lt;/number&gt;&lt;edition&gt;2021/08/19&lt;/edition&gt;&lt;keywords&gt;&lt;keyword&gt;*Covid-19&lt;/keyword&gt;&lt;keyword&gt;Humans&lt;/keyword&gt;&lt;keyword&gt;*Liver Diseases&lt;/keyword&gt;&lt;keyword&gt;Prevalence&lt;/keyword&gt;&lt;keyword&gt;Risk Factors&lt;/keyword&gt;&lt;keyword&gt;SARS-CoV-2&lt;/keyword&gt;&lt;/keywords&gt;&lt;dates&gt;&lt;year&gt;2021&lt;/year&gt;&lt;pub-dates&gt;&lt;date&gt;Nov-Dec 01&lt;/date&gt;&lt;/pub-dates&gt;&lt;/dates&gt;&lt;isbn&gt;0192-0790 (Print)&amp;#xD;0192-0790&lt;/isbn&gt;&lt;accession-num&gt;34406175&lt;/accession-num&gt;&lt;urls&gt;&lt;/urls&gt;&lt;custom2&gt;PMC8500209&lt;/custom2&gt;&lt;electronic-resource-num&gt;10.1097/mcg.0000000000001605&lt;/electronic-resource-num&gt;&lt;remote-database-provider&gt;NLM&lt;/remote-database-provider&gt;&lt;language&gt;eng&lt;/language&gt;&lt;/record&gt;&lt;/Cite&gt;&lt;/EndNote&gt;</w:instrText>
            </w:r>
            <w:r>
              <w:rPr>
                <w:rFonts w:ascii="Book Antiqua" w:eastAsia="宋体" w:hAnsi="Book Antiqua" w:cs="Book Antiqua"/>
                <w:color w:val="000000"/>
                <w:vertAlign w:val="superscript"/>
                <w:lang w:eastAsia="zh-CN"/>
              </w:rPr>
              <w:fldChar w:fldCharType="separate"/>
            </w:r>
            <w:r>
              <w:rPr>
                <w:rFonts w:ascii="Book Antiqua" w:eastAsia="宋体" w:hAnsi="Book Antiqua" w:cs="Book Antiqua"/>
                <w:color w:val="000000"/>
                <w:vertAlign w:val="superscript"/>
                <w:lang w:eastAsia="zh-CN"/>
              </w:rPr>
              <w:t>[192]</w:t>
            </w:r>
            <w:r>
              <w:rPr>
                <w:rFonts w:ascii="Book Antiqua" w:eastAsia="宋体" w:hAnsi="Book Antiqua" w:cs="Book Antiqua"/>
                <w:color w:val="000000"/>
                <w:vertAlign w:val="superscript"/>
                <w:lang w:eastAsia="zh-CN"/>
              </w:rPr>
              <w:fldChar w:fldCharType="end"/>
            </w:r>
          </w:p>
        </w:tc>
      </w:tr>
      <w:tr w:rsidR="007A53F7" w14:paraId="04EB479A" w14:textId="77777777">
        <w:tc>
          <w:tcPr>
            <w:tcW w:w="1200" w:type="pct"/>
            <w:tcBorders>
              <w:bottom w:val="single" w:sz="4" w:space="0" w:color="auto"/>
            </w:tcBorders>
          </w:tcPr>
          <w:p w14:paraId="1C0FDC94"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Pregnancy</w:t>
            </w:r>
          </w:p>
        </w:tc>
        <w:tc>
          <w:tcPr>
            <w:tcW w:w="3800" w:type="pct"/>
            <w:tcBorders>
              <w:bottom w:val="single" w:sz="4" w:space="0" w:color="auto"/>
            </w:tcBorders>
          </w:tcPr>
          <w:p w14:paraId="278DE692" w14:textId="0BAFAAB6"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29.7% of pregnant patients with COVID-19 had liver injury</w:t>
            </w:r>
            <w:r w:rsidR="0018064E">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p>
          <w:p w14:paraId="09D3297D"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Liver injury can predispose pregnant females to experience more severe COVID-19, however, their neonates do not have worsen prognosis</w:t>
            </w:r>
            <w:r>
              <w:rPr>
                <w:rFonts w:ascii="Book Antiqua" w:eastAsia="宋体" w:hAnsi="Book Antiqua" w:cs="Book Antiqua"/>
                <w:color w:val="000000"/>
                <w:vertAlign w:val="superscript"/>
                <w:lang w:eastAsia="zh-CN"/>
              </w:rPr>
              <w:fldChar w:fldCharType="begin">
                <w:fldData xml:space="preserve">PEVuZE5vdGU+PENpdGU+PEF1dGhvcj5EZW5nPC9BdXRob3I+PFllYXI+MjAyMDwvWWVhcj48UmVj
TnVtPjEwNTwvUmVjTnVtPjxEaXNwbGF5VGV4dD48c3R5bGUgZmFjZT0ic3VwZXJzY3JpcHQiPlsx
MTRdPC9zdHlsZT48L0Rpc3BsYXlUZXh0PjxyZWNvcmQ+PHJlYy1udW1iZXI+MTA1PC9yZWMtbnVt
YmVyPjxmb3JlaWduLWtleXM+PGtleSBhcHA9IkVOIiBkYi1pZD0ic2FwMHcwc3NkcmQyZjJldzlk
YnZ4enN6cHNwOWUwZnY5d3N0IiB0aW1lc3RhbXA9IjE2NzQ0ODM2NzIiPjEwNTwva2V5PjwvZm9y
ZWlnbi1rZXlzPjxyZWYtdHlwZSBuYW1lPSJKb3VybmFsIEFydGljbGUiPjE3PC9yZWYtdHlwZT48
Y29udHJpYnV0b3JzPjxhdXRob3JzPjxhdXRob3I+RGVuZywgRy48L2F1dGhvcj48YXV0aG9yPlpl
bmcsIEYuPC9hdXRob3I+PGF1dGhvcj5aaGFuZywgTC48L2F1dGhvcj48YXV0aG9yPkNoZW4sIEgu
PC9hdXRob3I+PGF1dGhvcj5DaGVuLCBYLjwvYXV0aG9yPjxhdXRob3I+WWluLCBNLjwvYXV0aG9y
PjwvYXV0aG9ycz48L2NvbnRyaWJ1dG9ycz48YXV0aC1hZGRyZXNzPkh1bmFuIEVuZ2luZWVyaW5n
IFJlc2VhcmNoIENlbnRlciBvZiBTa2luIEhlYXRoIGFuZCBEaXNlYXNlIGFuZCBIdW5hbiBFbmdp
bmVlcmluZyBSZXNlYXJjaCBDZW50ZXIgb2YgR3luZWNvbG9naWNhbCBEaXNlYXNlLCBEZXBhcnRt
ZW50IG9mIERlcm1hdG9sb2d5LCBYaWFuZ3lhIEhvc3BpdGFsLCBDZW50cmFsIFNvdXRoIFVuaXZl
cnNpdHksIENoYW5nc2hhLCBIdW5hbiwgQ2hpbmE7IE9ic3RldHJpY3MgYW5kIGd5bmVjb2xvZ3kg
ZGVwYXJ0bWVudCwgWGlhbmd5YSBIb3NwaXRhbCwgQ2VudHJhbCBTb3V0aCBVbml2ZXJzaXR5LCBD
aGFuZ3NoYSwgSHVuYW4sIENoaW5hOyBDT1ZJRC0xOSBSZXNlYXJjaCBHcm91cCBpbiBIdW5hbiwg
Q2hpbmEuJiN4RDtIdW5hbiBFbmdpbmVlcmluZyBSZXNlYXJjaCBDZW50ZXIgb2YgU2tpbiBIZWF0
aCBhbmQgRGlzZWFzZSBhbmQgSHVuYW4gRW5naW5lZXJpbmcgUmVzZWFyY2ggQ2VudGVyIG9mIEd5
bmVjb2xvZ2ljYWwgRGlzZWFzZSwgRGVwYXJ0bWVudCBvZiBEZXJtYXRvbG9neSwgWGlhbmd5YSBI
b3NwaXRhbCwgQ2VudHJhbCBTb3V0aCBVbml2ZXJzaXR5LCBDaGFuZ3NoYSwgSHVuYW4sIENoaW5h
OyBPYnN0ZXRyaWNzIGFuZCBneW5lY29sb2d5IGRlcGFydG1lbnQsIFhpYW5neWEgSG9zcGl0YWws
IENlbnRyYWwgU291dGggVW5pdmVyc2l0eSwgQ2hhbmdzaGEsIEh1bmFuLCBDaGluYTsgQ09WSUQt
MTkgUmVzZWFyY2ggR3JvdXAgaW4gSHVuYW4sIENoaW5hLiBFbGVjdHJvbmljIGFkZHJlc3M6IHpl
bmdmbG9yYWNobkBob3RtYWlsLmNvbS4mI3hEO0RlcGFydG1lbnQgb2YgUmVzcGlyYXRvcnkgYW5k
IENyaXRpY2FsIENhcmUgTWVkaWNpbmUsIFRoZSBGaXJzdCBBZmZpbGlhdGVkIEhvc3BpdGFsIG9m
IEhhcmJpbiBNZWRpY2FsIFVuaXZlcnNpdHksIEhhcmJpbiwgQ2hpbmEuIEVsZWN0cm9uaWMgYWRk
cmVzczogemhhbmdsaWp1YW4xOHN1aUAxNjMuY29tLiYjeEQ7RGVwYXJ0bWVudCBvZiBPYnN0ZXRy
aWNzIGFuZCBHeW5lY29sb2d5LCBVbmlvbiBIb3NwaXRhbCwgVG9uZ2ppIE1lZGljYWwgQ29sbGVn
ZSwgSHVhemhvbmcgVW5pdmVyc2l0eSBvZiBTY2llbmNlIGFuZCBUZWNobm9sb2d5LCBXdWhhbiwg
SHViZWksIENoaW5hLiBFbGVjdHJvbmljIGFkZHJlc3M6IGNoaW5hY2hlbjY3QGh1c3QuZWR1LmNu
LiYjeEQ7SHVuYW4gRW5naW5lZXJpbmcgUmVzZWFyY2ggQ2VudGVyIG9mIFNraW4gSGVhdGggYW5k
IERpc2Vhc2UgYW5kIEh1bmFuIEVuZ2luZWVyaW5nIFJlc2VhcmNoIENlbnRlciBvZiBHeW5lY29s
b2dpY2FsIERpc2Vhc2UsIERlcGFydG1lbnQgb2YgRGVybWF0b2xvZ3ksIFhpYW5neWEgSG9zcGl0
YWwsIENlbnRyYWwgU291dGggVW5pdmVyc2l0eSwgQ2hhbmdzaGEsIEh1bmFuLCBDaGluYTsgQ09W
SUQtMTkgUmVzZWFyY2ggR3JvdXAgaW4gSHVuYW4sIENoaW5hLiBFbGVjdHJvbmljIGFkZHJlc3M6
IGNoZW54aWFuZ2NrQDEyNi5jb20uJiN4RDtIdW5hbiBFbmdpbmVlcmluZyBSZXNlYXJjaCBDZW50
ZXIgb2YgU2tpbiBIZWF0aCBhbmQgRGlzZWFzZSBhbmQgSHVuYW4gRW5naW5lZXJpbmcgUmVzZWFy
Y2ggQ2VudGVyIG9mIEd5bmVjb2xvZ2ljYWwgRGlzZWFzZSwgRGVwYXJ0bWVudCBvZiBEZXJtYXRv
bG9neSwgWGlhbmd5YSBIb3NwaXRhbCwgQ2VudHJhbCBTb3V0aCBVbml2ZXJzaXR5LCBDaGFuZ3No
YSwgSHVuYW4sIENoaW5hOyBDT1ZJRC0xOSBSZXNlYXJjaCBHcm91cCBpbiBIdW5hbiwgQ2hpbmEu
IEVsZWN0cm9uaWMgYWRkcmVzczogeWlubWluZ3podTIwMDhAMTI2LmNvbS48L2F1dGgtYWRkcmVz
cz48dGl0bGVzPjx0aXRsZT5DaGFyYWN0ZXJpc3RpY3Mgb2YgcHJlZ25hbnQgcGF0aWVudHMgd2l0
aCBDT1ZJRC0xOSBhbmQgbGl2ZXIgaW5qdXJ5PC90aXRsZT48c2Vjb25kYXJ5LXRpdGxlPkogSGVw
YXRvbDwvc2Vjb25kYXJ5LXRpdGxlPjxhbHQtdGl0bGU+Sm91cm5hbCBvZiBoZXBhdG9sb2d5PC9h
bHQtdGl0bGU+PC90aXRsZXM+PHBlcmlvZGljYWw+PGZ1bGwtdGl0bGU+SiBIZXBhdG9sPC9mdWxs
LXRpdGxlPjwvcGVyaW9kaWNhbD48YWx0LXBlcmlvZGljYWw+PGZ1bGwtdGl0bGU+Sm91cm5hbCBv
ZiBoZXBhdG9sb2d5PC9mdWxsLXRpdGxlPjwvYWx0LXBlcmlvZGljYWw+PHBhZ2VzPjk4OS05OTE8
L3BhZ2VzPjx2b2x1bWU+NzM8L3ZvbHVtZT48bnVtYmVyPjQ8L251bWJlcj48ZWRpdGlvbj4yMDIw
LzA2LzIzPC9lZGl0aW9uPjxrZXl3b3Jkcz48a2V5d29yZD4qQmV0YWNvcm9uYXZpcnVzPC9rZXl3
b3JkPjxrZXl3b3JkPkNvdmlkLTE5PC9rZXl3b3JkPjxrZXl3b3JkPipDb3JvbmF2aXJ1cyBJbmZl
Y3Rpb25zPC9rZXl3b3JkPjxrZXl3b3JkPkZlbWFsZTwva2V5d29yZD48a2V5d29yZD5IdW1hbnM8
L2tleXdvcmQ+PGtleXdvcmQ+TGl2ZXI8L2tleXdvcmQ+PGtleXdvcmQ+KlBhbmRlbWljczwva2V5
d29yZD48a2V5d29yZD4qUG5ldW1vbmlhLCBWaXJhbDwva2V5d29yZD48a2V5d29yZD5QcmVnbmFu
Y3k8L2tleXdvcmQ+PGtleXdvcmQ+KlByZWduYW5jeSBDb21wbGljYXRpb25zLCBJbmZlY3Rpb3Vz
PC9rZXl3b3JkPjxrZXl3b3JkPlNBUlMtQ29WLTI8L2tleXdvcmQ+PC9rZXl3b3Jkcz48ZGF0ZXM+
PHllYXI+MjAyMDwveWVhcj48cHViLWRhdGVzPjxkYXRlPk9jdDwvZGF0ZT48L3B1Yi1kYXRlcz48
L2RhdGVzPjxpc2JuPjAxNjgtODI3OCAoUHJpbnQpJiN4RDswMTY4LTgyNzg8L2lzYm4+PGFjY2Vz
c2lvbi1udW0+MzI1Njk2MDk8L2FjY2Vzc2lvbi1udW0+PHVybHM+PC91cmxzPjxjdXN0b20yPlBN
QzczMDU3MjggdGhpcyB3b3JrLiBQbGVhc2UgcmVmZXIgdG8gdGhlIGFjY29tcGFueWluZyBJQ01K
RSBkaXNjbG9zdXJlIGZvcm1zIGZvciBmdXJ0aGVyIGRldGFpbHMuPC9jdXN0b20yPjxlbGVjdHJv
bmljLXJlc291cmNlLW51bT4xMC4xMDE2L2ouamhlcC4yMDIwLjA2LjAyMjwvZWxlY3Ryb25pYy1y
ZXNvdXJjZS1udW0+PHJlbW90ZS1kYXRhYmFzZS1wcm92aWRlcj5OTE08L3JlbW90ZS1kYXRhYmFz
ZS1wcm92aWRlcj48bGFuZ3VhZ2U+ZW5nPC9sYW5ndWFnZT48L3JlY29yZD48L0NpdGU+PC9FbmRO
b3RlPgBAAA==
</w:fldData>
              </w:fldChar>
            </w:r>
            <w:r>
              <w:rPr>
                <w:rFonts w:ascii="Book Antiqua" w:eastAsia="宋体" w:hAnsi="Book Antiqua" w:cs="Book Antiqua"/>
                <w:color w:val="000000"/>
                <w:vertAlign w:val="superscript"/>
                <w:lang w:eastAsia="zh-CN"/>
              </w:rPr>
              <w:instrText xml:space="preserve"> ADDIN EN.CITE </w:instrText>
            </w:r>
            <w:r>
              <w:rPr>
                <w:rFonts w:ascii="Book Antiqua" w:eastAsia="宋体" w:hAnsi="Book Antiqua" w:cs="Book Antiqua"/>
                <w:color w:val="000000"/>
                <w:vertAlign w:val="superscript"/>
                <w:lang w:eastAsia="zh-CN"/>
              </w:rPr>
              <w:fldChar w:fldCharType="begin">
                <w:fldData xml:space="preserve">PEVuZE5vdGU+PENpdGU+PEF1dGhvcj5EZW5nPC9BdXRob3I+PFllYXI+MjAyMDwvWWVhcj48UmVj
TnVtPjEwNTwvUmVjTnVtPjxEaXNwbGF5VGV4dD48c3R5bGUgZmFjZT0ic3VwZXJzY3JpcHQiPlsx
MTRdPC9zdHlsZT48L0Rpc3BsYXlUZXh0PjxyZWNvcmQ+PHJlYy1udW1iZXI+MTA1PC9yZWMtbnVt
YmVyPjxmb3JlaWduLWtleXM+PGtleSBhcHA9IkVOIiBkYi1pZD0ic2FwMHcwc3NkcmQyZjJldzlk
YnZ4enN6cHNwOWUwZnY5d3N0IiB0aW1lc3RhbXA9IjE2NzQ0ODM2NzIiPjEwNTwva2V5PjwvZm9y
ZWlnbi1rZXlzPjxyZWYtdHlwZSBuYW1lPSJKb3VybmFsIEFydGljbGUiPjE3PC9yZWYtdHlwZT48
Y29udHJpYnV0b3JzPjxhdXRob3JzPjxhdXRob3I+RGVuZywgRy48L2F1dGhvcj48YXV0aG9yPlpl
bmcsIEYuPC9hdXRob3I+PGF1dGhvcj5aaGFuZywgTC48L2F1dGhvcj48YXV0aG9yPkNoZW4sIEgu
PC9hdXRob3I+PGF1dGhvcj5DaGVuLCBYLjwvYXV0aG9yPjxhdXRob3I+WWluLCBNLjwvYXV0aG9y
PjwvYXV0aG9ycz48L2NvbnRyaWJ1dG9ycz48YXV0aC1hZGRyZXNzPkh1bmFuIEVuZ2luZWVyaW5n
IFJlc2VhcmNoIENlbnRlciBvZiBTa2luIEhlYXRoIGFuZCBEaXNlYXNlIGFuZCBIdW5hbiBFbmdp
bmVlcmluZyBSZXNlYXJjaCBDZW50ZXIgb2YgR3luZWNvbG9naWNhbCBEaXNlYXNlLCBEZXBhcnRt
ZW50IG9mIERlcm1hdG9sb2d5LCBYaWFuZ3lhIEhvc3BpdGFsLCBDZW50cmFsIFNvdXRoIFVuaXZl
cnNpdHksIENoYW5nc2hhLCBIdW5hbiwgQ2hpbmE7IE9ic3RldHJpY3MgYW5kIGd5bmVjb2xvZ3kg
ZGVwYXJ0bWVudCwgWGlhbmd5YSBIb3NwaXRhbCwgQ2VudHJhbCBTb3V0aCBVbml2ZXJzaXR5LCBD
aGFuZ3NoYSwgSHVuYW4sIENoaW5hOyBDT1ZJRC0xOSBSZXNlYXJjaCBHcm91cCBpbiBIdW5hbiwg
Q2hpbmEuJiN4RDtIdW5hbiBFbmdpbmVlcmluZyBSZXNlYXJjaCBDZW50ZXIgb2YgU2tpbiBIZWF0
aCBhbmQgRGlzZWFzZSBhbmQgSHVuYW4gRW5naW5lZXJpbmcgUmVzZWFyY2ggQ2VudGVyIG9mIEd5
bmVjb2xvZ2ljYWwgRGlzZWFzZSwgRGVwYXJ0bWVudCBvZiBEZXJtYXRvbG9neSwgWGlhbmd5YSBI
b3NwaXRhbCwgQ2VudHJhbCBTb3V0aCBVbml2ZXJzaXR5LCBDaGFuZ3NoYSwgSHVuYW4sIENoaW5h
OyBPYnN0ZXRyaWNzIGFuZCBneW5lY29sb2d5IGRlcGFydG1lbnQsIFhpYW5neWEgSG9zcGl0YWws
IENlbnRyYWwgU291dGggVW5pdmVyc2l0eSwgQ2hhbmdzaGEsIEh1bmFuLCBDaGluYTsgQ09WSUQt
MTkgUmVzZWFyY2ggR3JvdXAgaW4gSHVuYW4sIENoaW5hLiBFbGVjdHJvbmljIGFkZHJlc3M6IHpl
bmdmbG9yYWNobkBob3RtYWlsLmNvbS4mI3hEO0RlcGFydG1lbnQgb2YgUmVzcGlyYXRvcnkgYW5k
IENyaXRpY2FsIENhcmUgTWVkaWNpbmUsIFRoZSBGaXJzdCBBZmZpbGlhdGVkIEhvc3BpdGFsIG9m
IEhhcmJpbiBNZWRpY2FsIFVuaXZlcnNpdHksIEhhcmJpbiwgQ2hpbmEuIEVsZWN0cm9uaWMgYWRk
cmVzczogemhhbmdsaWp1YW4xOHN1aUAxNjMuY29tLiYjeEQ7RGVwYXJ0bWVudCBvZiBPYnN0ZXRy
aWNzIGFuZCBHeW5lY29sb2d5LCBVbmlvbiBIb3NwaXRhbCwgVG9uZ2ppIE1lZGljYWwgQ29sbGVn
ZSwgSHVhemhvbmcgVW5pdmVyc2l0eSBvZiBTY2llbmNlIGFuZCBUZWNobm9sb2d5LCBXdWhhbiwg
SHViZWksIENoaW5hLiBFbGVjdHJvbmljIGFkZHJlc3M6IGNoaW5hY2hlbjY3QGh1c3QuZWR1LmNu
LiYjeEQ7SHVuYW4gRW5naW5lZXJpbmcgUmVzZWFyY2ggQ2VudGVyIG9mIFNraW4gSGVhdGggYW5k
IERpc2Vhc2UgYW5kIEh1bmFuIEVuZ2luZWVyaW5nIFJlc2VhcmNoIENlbnRlciBvZiBHeW5lY29s
b2dpY2FsIERpc2Vhc2UsIERlcGFydG1lbnQgb2YgRGVybWF0b2xvZ3ksIFhpYW5neWEgSG9zcGl0
YWwsIENlbnRyYWwgU291dGggVW5pdmVyc2l0eSwgQ2hhbmdzaGEsIEh1bmFuLCBDaGluYTsgQ09W
SUQtMTkgUmVzZWFyY2ggR3JvdXAgaW4gSHVuYW4sIENoaW5hLiBFbGVjdHJvbmljIGFkZHJlc3M6
IGNoZW54aWFuZ2NrQDEyNi5jb20uJiN4RDtIdW5hbiBFbmdpbmVlcmluZyBSZXNlYXJjaCBDZW50
ZXIgb2YgU2tpbiBIZWF0aCBhbmQgRGlzZWFzZSBhbmQgSHVuYW4gRW5naW5lZXJpbmcgUmVzZWFy
Y2ggQ2VudGVyIG9mIEd5bmVjb2xvZ2ljYWwgRGlzZWFzZSwgRGVwYXJ0bWVudCBvZiBEZXJtYXRv
bG9neSwgWGlhbmd5YSBIb3NwaXRhbCwgQ2VudHJhbCBTb3V0aCBVbml2ZXJzaXR5LCBDaGFuZ3No
YSwgSHVuYW4sIENoaW5hOyBDT1ZJRC0xOSBSZXNlYXJjaCBHcm91cCBpbiBIdW5hbiwgQ2hpbmEu
IEVsZWN0cm9uaWMgYWRkcmVzczogeWlubWluZ3podTIwMDhAMTI2LmNvbS48L2F1dGgtYWRkcmVz
cz48dGl0bGVzPjx0aXRsZT5DaGFyYWN0ZXJpc3RpY3Mgb2YgcHJlZ25hbnQgcGF0aWVudHMgd2l0
aCBDT1ZJRC0xOSBhbmQgbGl2ZXIgaW5qdXJ5PC90aXRsZT48c2Vjb25kYXJ5LXRpdGxlPkogSGVw
YXRvbDwvc2Vjb25kYXJ5LXRpdGxlPjxhbHQtdGl0bGU+Sm91cm5hbCBvZiBoZXBhdG9sb2d5PC9h
bHQtdGl0bGU+PC90aXRsZXM+PHBlcmlvZGljYWw+PGZ1bGwtdGl0bGU+SiBIZXBhdG9sPC9mdWxs
LXRpdGxlPjwvcGVyaW9kaWNhbD48YWx0LXBlcmlvZGljYWw+PGZ1bGwtdGl0bGU+Sm91cm5hbCBv
ZiBoZXBhdG9sb2d5PC9mdWxsLXRpdGxlPjwvYWx0LXBlcmlvZGljYWw+PHBhZ2VzPjk4OS05OTE8
L3BhZ2VzPjx2b2x1bWU+NzM8L3ZvbHVtZT48bnVtYmVyPjQ8L251bWJlcj48ZWRpdGlvbj4yMDIw
LzA2LzIzPC9lZGl0aW9uPjxrZXl3b3Jkcz48a2V5d29yZD4qQmV0YWNvcm9uYXZpcnVzPC9rZXl3
b3JkPjxrZXl3b3JkPkNvdmlkLTE5PC9rZXl3b3JkPjxrZXl3b3JkPipDb3JvbmF2aXJ1cyBJbmZl
Y3Rpb25zPC9rZXl3b3JkPjxrZXl3b3JkPkZlbWFsZTwva2V5d29yZD48a2V5d29yZD5IdW1hbnM8
L2tleXdvcmQ+PGtleXdvcmQ+TGl2ZXI8L2tleXdvcmQ+PGtleXdvcmQ+KlBhbmRlbWljczwva2V5
d29yZD48a2V5d29yZD4qUG5ldW1vbmlhLCBWaXJhbDwva2V5d29yZD48a2V5d29yZD5QcmVnbmFu
Y3k8L2tleXdvcmQ+PGtleXdvcmQ+KlByZWduYW5jeSBDb21wbGljYXRpb25zLCBJbmZlY3Rpb3Vz
PC9rZXl3b3JkPjxrZXl3b3JkPlNBUlMtQ29WLTI8L2tleXdvcmQ+PC9rZXl3b3Jkcz48ZGF0ZXM+
PHllYXI+MjAyMDwveWVhcj48cHViLWRhdGVzPjxkYXRlPk9jdDwvZGF0ZT48L3B1Yi1kYXRlcz48
L2RhdGVzPjxpc2JuPjAxNjgtODI3OCAoUHJpbnQpJiN4RDswMTY4LTgyNzg8L2lzYm4+PGFjY2Vz
c2lvbi1udW0+MzI1Njk2MDk8L2FjY2Vzc2lvbi1udW0+PHVybHM+PC91cmxzPjxjdXN0b20yPlBN
QzczMDU3MjggdGhpcyB3b3JrLiBQbGVhc2UgcmVmZXIgdG8gdGhlIGFjY29tcGFueWluZyBJQ01K
RSBkaXNjbG9zdXJlIGZvcm1zIGZvciBmdXJ0aGVyIGRldGFpbHMuPC9jdXN0b20yPjxlbGVjdHJv
bmljLXJlc291cmNlLW51bT4xMC4xMDE2L2ouamhlcC4yMDIwLjA2LjAyMjwvZWxlY3Ryb25pYy1y
ZXNvdXJjZS1udW0+PHJlbW90ZS1kYXRhYmFzZS1wcm92aWRlcj5OTE08L3JlbW90ZS1kYXRhYmFz
ZS1wcm92aWRlcj48bGFuZ3VhZ2U+ZW5nPC9sYW5ndWFnZT48L3JlY29yZD48L0NpdGU+PC9FbmRO
b3RlPgBAAA==
</w:fldData>
              </w:fldChar>
            </w:r>
            <w:r>
              <w:rPr>
                <w:rFonts w:ascii="Book Antiqua" w:eastAsia="宋体" w:hAnsi="Book Antiqua" w:cs="Book Antiqua"/>
                <w:color w:val="000000"/>
                <w:vertAlign w:val="superscript"/>
                <w:lang w:eastAsia="zh-CN"/>
              </w:rPr>
              <w:instrText xml:space="preserve"> ADDIN EN.CITE.DATA </w:instrText>
            </w:r>
            <w:r>
              <w:rPr>
                <w:rFonts w:ascii="Book Antiqua" w:eastAsia="宋体" w:hAnsi="Book Antiqua" w:cs="Book Antiqua"/>
                <w:color w:val="000000"/>
                <w:vertAlign w:val="superscript"/>
                <w:lang w:eastAsia="zh-CN"/>
              </w:rPr>
            </w:r>
            <w:r>
              <w:rPr>
                <w:rFonts w:ascii="Book Antiqua" w:eastAsia="宋体" w:hAnsi="Book Antiqua" w:cs="Book Antiqua"/>
                <w:color w:val="000000"/>
                <w:vertAlign w:val="superscript"/>
                <w:lang w:eastAsia="zh-CN"/>
              </w:rPr>
              <w:fldChar w:fldCharType="end"/>
            </w:r>
            <w:r>
              <w:rPr>
                <w:rFonts w:ascii="Book Antiqua" w:eastAsia="宋体" w:hAnsi="Book Antiqua" w:cs="Book Antiqua"/>
                <w:color w:val="000000"/>
                <w:vertAlign w:val="superscript"/>
                <w:lang w:eastAsia="zh-CN"/>
              </w:rPr>
            </w:r>
            <w:r>
              <w:rPr>
                <w:rFonts w:ascii="Book Antiqua" w:eastAsia="宋体" w:hAnsi="Book Antiqua" w:cs="Book Antiqua"/>
                <w:color w:val="000000"/>
                <w:vertAlign w:val="superscript"/>
                <w:lang w:eastAsia="zh-CN"/>
              </w:rPr>
              <w:fldChar w:fldCharType="separate"/>
            </w:r>
            <w:r>
              <w:rPr>
                <w:rFonts w:ascii="Book Antiqua" w:eastAsia="宋体" w:hAnsi="Book Antiqua" w:cs="Book Antiqua"/>
                <w:color w:val="000000"/>
                <w:vertAlign w:val="superscript"/>
                <w:lang w:eastAsia="zh-CN"/>
              </w:rPr>
              <w:t>[157]</w:t>
            </w:r>
            <w:r>
              <w:rPr>
                <w:rFonts w:ascii="Book Antiqua" w:eastAsia="宋体" w:hAnsi="Book Antiqua" w:cs="Book Antiqua"/>
                <w:color w:val="000000"/>
                <w:vertAlign w:val="superscript"/>
                <w:lang w:eastAsia="zh-CN"/>
              </w:rPr>
              <w:fldChar w:fldCharType="end"/>
            </w:r>
          </w:p>
        </w:tc>
      </w:tr>
    </w:tbl>
    <w:p w14:paraId="51269258" w14:textId="77777777" w:rsidR="007A53F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COVID-19</w:t>
      </w:r>
      <w:r>
        <w:rPr>
          <w:rFonts w:ascii="Book Antiqua" w:eastAsia="宋体" w:hAnsi="Book Antiqua" w:cs="Book Antiqua" w:hint="eastAsia"/>
          <w:color w:val="000000"/>
          <w:lang w:eastAsia="zh-CN"/>
        </w:rPr>
        <w:t>: C</w:t>
      </w:r>
      <w:r>
        <w:rPr>
          <w:rFonts w:ascii="Book Antiqua" w:eastAsia="Book Antiqua" w:hAnsi="Book Antiqua" w:cs="Book Antiqua"/>
          <w:color w:val="000000"/>
        </w:rPr>
        <w:t>oronavirus disease 2019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AIH: Autoimmune hepatitis; AOR: Adjusted odds ratio; CLD: Chronic liver disease; ICU: Intensive care unit; LT: Liver transplant; MAFLD: Metabolic associated fatty liver disease; MMF: Mycophenolate mofetil; NAFLD: Non-alcoholic fatty liver disease; OR: Odds ratio; RR: Relative risk.</w:t>
      </w:r>
    </w:p>
    <w:p w14:paraId="266F2DCC" w14:textId="610901C8" w:rsidR="00ED6A88" w:rsidRDefault="00ED6A88">
      <w:pPr>
        <w:spacing w:line="360" w:lineRule="auto"/>
        <w:jc w:val="both"/>
        <w:rPr>
          <w:rFonts w:ascii="Book Antiqua" w:eastAsia="宋体" w:hAnsi="Book Antiqua" w:cs="Book Antiqua"/>
          <w:color w:val="000000"/>
          <w:lang w:eastAsia="zh-CN"/>
        </w:rPr>
      </w:pPr>
    </w:p>
    <w:p w14:paraId="31963A10" w14:textId="77777777" w:rsidR="00ED6A88" w:rsidRDefault="00ED6A88">
      <w:pPr>
        <w:rPr>
          <w:rFonts w:ascii="Book Antiqua" w:eastAsia="宋体" w:hAnsi="Book Antiqua" w:cs="Book Antiqua"/>
          <w:color w:val="000000"/>
          <w:lang w:eastAsia="zh-CN"/>
        </w:rPr>
      </w:pPr>
      <w:r>
        <w:rPr>
          <w:rFonts w:ascii="Book Antiqua" w:eastAsia="宋体" w:hAnsi="Book Antiqua" w:cs="Book Antiqua"/>
          <w:color w:val="000000"/>
          <w:lang w:eastAsia="zh-CN"/>
        </w:rPr>
        <w:br w:type="page"/>
      </w:r>
    </w:p>
    <w:p w14:paraId="441B4950" w14:textId="77777777" w:rsidR="00ED6A88" w:rsidRDefault="00ED6A88" w:rsidP="00ED6A88">
      <w:pPr>
        <w:snapToGrid w:val="0"/>
        <w:ind w:leftChars="100" w:left="240"/>
        <w:jc w:val="center"/>
        <w:rPr>
          <w:rFonts w:ascii="Book Antiqua" w:hAnsi="Book Antiqua"/>
        </w:rPr>
      </w:pPr>
    </w:p>
    <w:p w14:paraId="65D84EB6" w14:textId="77777777" w:rsidR="00ED6A88" w:rsidRDefault="00ED6A88" w:rsidP="00ED6A88">
      <w:pPr>
        <w:snapToGrid w:val="0"/>
        <w:ind w:leftChars="100" w:left="240"/>
        <w:jc w:val="center"/>
        <w:rPr>
          <w:rFonts w:ascii="Book Antiqua" w:hAnsi="Book Antiqua"/>
        </w:rPr>
      </w:pPr>
    </w:p>
    <w:p w14:paraId="3650955A" w14:textId="77777777" w:rsidR="00ED6A88" w:rsidRDefault="00ED6A88" w:rsidP="00ED6A88">
      <w:pPr>
        <w:snapToGrid w:val="0"/>
        <w:ind w:leftChars="100" w:left="240"/>
        <w:jc w:val="center"/>
        <w:rPr>
          <w:rFonts w:ascii="Book Antiqua" w:hAnsi="Book Antiqua"/>
        </w:rPr>
      </w:pPr>
    </w:p>
    <w:p w14:paraId="4C7E737D" w14:textId="77777777" w:rsidR="00ED6A88" w:rsidRDefault="00ED6A88" w:rsidP="00ED6A88">
      <w:pPr>
        <w:snapToGrid w:val="0"/>
        <w:ind w:leftChars="100" w:left="240"/>
        <w:jc w:val="center"/>
        <w:rPr>
          <w:rFonts w:ascii="Book Antiqua" w:hAnsi="Book Antiqua"/>
        </w:rPr>
      </w:pPr>
    </w:p>
    <w:p w14:paraId="2A215B6D" w14:textId="77777777" w:rsidR="00ED6A88" w:rsidRDefault="00ED6A88" w:rsidP="00ED6A88">
      <w:pPr>
        <w:snapToGrid w:val="0"/>
        <w:ind w:leftChars="100" w:left="240"/>
        <w:jc w:val="center"/>
        <w:rPr>
          <w:rFonts w:ascii="Book Antiqua" w:hAnsi="Book Antiqua"/>
        </w:rPr>
      </w:pPr>
      <w:r>
        <w:rPr>
          <w:rFonts w:ascii="Book Antiqua" w:hAnsi="Book Antiqua"/>
          <w:noProof/>
        </w:rPr>
        <w:drawing>
          <wp:inline distT="0" distB="0" distL="0" distR="0" wp14:anchorId="628BC18C" wp14:editId="268D08E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CBD3658" w14:textId="77777777" w:rsidR="00ED6A88" w:rsidRDefault="00ED6A88" w:rsidP="00ED6A88">
      <w:pPr>
        <w:snapToGrid w:val="0"/>
        <w:ind w:leftChars="100" w:left="240"/>
        <w:jc w:val="center"/>
        <w:rPr>
          <w:rFonts w:ascii="Book Antiqua" w:hAnsi="Book Antiqua"/>
        </w:rPr>
      </w:pPr>
    </w:p>
    <w:p w14:paraId="61DAAE53" w14:textId="77777777" w:rsidR="00ED6A88" w:rsidRDefault="00ED6A88" w:rsidP="00ED6A8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D5E969F" w14:textId="77777777" w:rsidR="00ED6A88" w:rsidRDefault="00ED6A88" w:rsidP="00ED6A8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0C51DE3" w14:textId="77777777" w:rsidR="00ED6A88" w:rsidRDefault="00ED6A88" w:rsidP="00ED6A8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5187C49" w14:textId="77777777" w:rsidR="00ED6A88" w:rsidRDefault="00ED6A88" w:rsidP="00ED6A8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764C8CD" w14:textId="77777777" w:rsidR="00ED6A88" w:rsidRDefault="00ED6A88" w:rsidP="00ED6A8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0781081" w14:textId="77777777" w:rsidR="00ED6A88" w:rsidRDefault="00ED6A88" w:rsidP="00ED6A8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91DE8E6" w14:textId="77777777" w:rsidR="00ED6A88" w:rsidRDefault="00ED6A88" w:rsidP="00ED6A88">
      <w:pPr>
        <w:snapToGrid w:val="0"/>
        <w:ind w:leftChars="100" w:left="240"/>
        <w:jc w:val="center"/>
        <w:rPr>
          <w:rFonts w:ascii="Book Antiqua" w:hAnsi="Book Antiqua"/>
        </w:rPr>
      </w:pPr>
    </w:p>
    <w:p w14:paraId="6B7C96B2" w14:textId="77777777" w:rsidR="00ED6A88" w:rsidRDefault="00ED6A88" w:rsidP="00ED6A88">
      <w:pPr>
        <w:snapToGrid w:val="0"/>
        <w:ind w:leftChars="100" w:left="240"/>
        <w:jc w:val="center"/>
        <w:rPr>
          <w:rFonts w:ascii="Book Antiqua" w:hAnsi="Book Antiqua"/>
        </w:rPr>
      </w:pPr>
    </w:p>
    <w:p w14:paraId="25AE0E05" w14:textId="77777777" w:rsidR="00ED6A88" w:rsidRDefault="00ED6A88" w:rsidP="00ED6A88">
      <w:pPr>
        <w:snapToGrid w:val="0"/>
        <w:ind w:leftChars="100" w:left="240"/>
        <w:jc w:val="center"/>
        <w:rPr>
          <w:rFonts w:ascii="Book Antiqua" w:hAnsi="Book Antiqua"/>
        </w:rPr>
      </w:pPr>
    </w:p>
    <w:p w14:paraId="215CAA43" w14:textId="77777777" w:rsidR="00ED6A88" w:rsidRDefault="00ED6A88" w:rsidP="00ED6A88">
      <w:pPr>
        <w:snapToGrid w:val="0"/>
        <w:ind w:leftChars="100" w:left="240"/>
        <w:jc w:val="center"/>
        <w:rPr>
          <w:rFonts w:ascii="Book Antiqua" w:hAnsi="Book Antiqua"/>
        </w:rPr>
      </w:pPr>
      <w:r>
        <w:rPr>
          <w:rFonts w:ascii="Book Antiqua" w:hAnsi="Book Antiqua"/>
          <w:noProof/>
        </w:rPr>
        <w:drawing>
          <wp:inline distT="0" distB="0" distL="0" distR="0" wp14:anchorId="0B9C499D" wp14:editId="05C0B38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AFC9B03" w14:textId="77777777" w:rsidR="00ED6A88" w:rsidRDefault="00ED6A88" w:rsidP="00ED6A88">
      <w:pPr>
        <w:snapToGrid w:val="0"/>
        <w:ind w:leftChars="100" w:left="240"/>
        <w:jc w:val="center"/>
        <w:rPr>
          <w:rFonts w:ascii="Book Antiqua" w:hAnsi="Book Antiqua"/>
        </w:rPr>
      </w:pPr>
    </w:p>
    <w:p w14:paraId="47D3B7A7" w14:textId="77777777" w:rsidR="00ED6A88" w:rsidRDefault="00ED6A88" w:rsidP="00ED6A88">
      <w:pPr>
        <w:snapToGrid w:val="0"/>
        <w:ind w:leftChars="100" w:left="240"/>
        <w:jc w:val="center"/>
        <w:rPr>
          <w:rFonts w:ascii="Book Antiqua" w:hAnsi="Book Antiqua"/>
        </w:rPr>
      </w:pPr>
    </w:p>
    <w:p w14:paraId="20395B5C" w14:textId="77777777" w:rsidR="00ED6A88" w:rsidRDefault="00ED6A88" w:rsidP="00ED6A88">
      <w:pPr>
        <w:snapToGrid w:val="0"/>
        <w:ind w:leftChars="100" w:left="240"/>
        <w:jc w:val="center"/>
        <w:rPr>
          <w:rFonts w:ascii="Book Antiqua" w:hAnsi="Book Antiqua"/>
        </w:rPr>
      </w:pPr>
    </w:p>
    <w:p w14:paraId="53729C28" w14:textId="77777777" w:rsidR="00ED6A88" w:rsidRDefault="00ED6A88" w:rsidP="00ED6A88">
      <w:pPr>
        <w:snapToGrid w:val="0"/>
        <w:ind w:leftChars="100" w:left="240"/>
        <w:jc w:val="center"/>
        <w:rPr>
          <w:rFonts w:ascii="Book Antiqua" w:hAnsi="Book Antiqua"/>
        </w:rPr>
      </w:pPr>
    </w:p>
    <w:p w14:paraId="6EDD8C29" w14:textId="77777777" w:rsidR="00ED6A88" w:rsidRDefault="00ED6A88" w:rsidP="00ED6A88">
      <w:pPr>
        <w:snapToGrid w:val="0"/>
        <w:ind w:leftChars="100" w:left="240"/>
        <w:jc w:val="center"/>
        <w:rPr>
          <w:rFonts w:ascii="Book Antiqua" w:hAnsi="Book Antiqua"/>
        </w:rPr>
      </w:pPr>
    </w:p>
    <w:p w14:paraId="4456F4BC" w14:textId="77777777" w:rsidR="00ED6A88" w:rsidRDefault="00ED6A88" w:rsidP="00ED6A88">
      <w:pPr>
        <w:snapToGrid w:val="0"/>
        <w:ind w:leftChars="100" w:left="240"/>
        <w:jc w:val="center"/>
        <w:rPr>
          <w:rFonts w:ascii="Book Antiqua" w:hAnsi="Book Antiqua"/>
        </w:rPr>
      </w:pPr>
    </w:p>
    <w:p w14:paraId="56F7A33E" w14:textId="77777777" w:rsidR="00ED6A88" w:rsidRDefault="00ED6A88" w:rsidP="00ED6A88">
      <w:pPr>
        <w:snapToGrid w:val="0"/>
        <w:ind w:leftChars="100" w:left="240"/>
        <w:jc w:val="center"/>
        <w:rPr>
          <w:rFonts w:ascii="Book Antiqua" w:hAnsi="Book Antiqua"/>
        </w:rPr>
      </w:pPr>
    </w:p>
    <w:p w14:paraId="753E5E48" w14:textId="77777777" w:rsidR="00ED6A88" w:rsidRDefault="00ED6A88" w:rsidP="00ED6A88">
      <w:pPr>
        <w:snapToGrid w:val="0"/>
        <w:ind w:leftChars="100" w:left="240"/>
        <w:jc w:val="center"/>
        <w:rPr>
          <w:rFonts w:ascii="Book Antiqua" w:hAnsi="Book Antiqua"/>
        </w:rPr>
      </w:pPr>
    </w:p>
    <w:p w14:paraId="74B3EB69" w14:textId="77777777" w:rsidR="00ED6A88" w:rsidRDefault="00ED6A88" w:rsidP="00ED6A88">
      <w:pPr>
        <w:snapToGrid w:val="0"/>
        <w:ind w:leftChars="100" w:left="240"/>
        <w:jc w:val="center"/>
        <w:rPr>
          <w:rFonts w:ascii="Book Antiqua" w:hAnsi="Book Antiqua"/>
        </w:rPr>
      </w:pPr>
    </w:p>
    <w:p w14:paraId="355B13B5" w14:textId="77777777" w:rsidR="00ED6A88" w:rsidRDefault="00ED6A88" w:rsidP="00ED6A88">
      <w:pPr>
        <w:snapToGrid w:val="0"/>
        <w:ind w:leftChars="100" w:left="240"/>
        <w:jc w:val="right"/>
        <w:rPr>
          <w:rFonts w:ascii="Book Antiqua" w:hAnsi="Book Antiqua"/>
          <w:color w:val="000000" w:themeColor="text1"/>
        </w:rPr>
      </w:pPr>
    </w:p>
    <w:p w14:paraId="020FC446" w14:textId="77777777" w:rsidR="00ED6A88" w:rsidRDefault="00ED6A88" w:rsidP="00ED6A8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31E969C7" w14:textId="77777777" w:rsidR="00ED6A88" w:rsidRDefault="00ED6A88" w:rsidP="00ED6A88">
      <w:pPr>
        <w:rPr>
          <w:rFonts w:ascii="Book Antiqua" w:hAnsi="Book Antiqua" w:cs="Book Antiqua"/>
          <w:b/>
          <w:bCs/>
          <w:color w:val="000000"/>
        </w:rPr>
      </w:pPr>
    </w:p>
    <w:p w14:paraId="3D939006" w14:textId="77777777" w:rsidR="00ED6A88" w:rsidRPr="00ED6A88" w:rsidRDefault="00ED6A88">
      <w:pPr>
        <w:spacing w:line="360" w:lineRule="auto"/>
        <w:jc w:val="both"/>
        <w:rPr>
          <w:rFonts w:ascii="Book Antiqua" w:eastAsia="宋体" w:hAnsi="Book Antiqua" w:cs="Book Antiqua"/>
          <w:color w:val="000000"/>
          <w:lang w:eastAsia="zh-CN"/>
        </w:rPr>
      </w:pPr>
    </w:p>
    <w:sectPr w:rsidR="00ED6A88" w:rsidRPr="00ED6A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5B7C" w14:textId="77777777" w:rsidR="00D65F13" w:rsidRDefault="00D65F13">
      <w:r>
        <w:separator/>
      </w:r>
    </w:p>
  </w:endnote>
  <w:endnote w:type="continuationSeparator" w:id="0">
    <w:p w14:paraId="1A75329C" w14:textId="77777777" w:rsidR="00D65F13" w:rsidRDefault="00D6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082624"/>
    </w:sdtPr>
    <w:sdtContent>
      <w:sdt>
        <w:sdtPr>
          <w:id w:val="-1769616900"/>
        </w:sdtPr>
        <w:sdtContent>
          <w:p w14:paraId="61027EDC" w14:textId="77777777" w:rsidR="007A53F7" w:rsidRDefault="00000000">
            <w:pPr>
              <w:pStyle w:val="a7"/>
              <w:jc w:val="right"/>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51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53</w:t>
            </w:r>
            <w:r>
              <w:rPr>
                <w:rFonts w:ascii="Book Antiqua" w:hAnsi="Book Antiqua"/>
                <w:b/>
                <w:bCs/>
                <w:sz w:val="24"/>
                <w:szCs w:val="24"/>
              </w:rPr>
              <w:fldChar w:fldCharType="end"/>
            </w:r>
          </w:p>
        </w:sdtContent>
      </w:sdt>
    </w:sdtContent>
  </w:sdt>
  <w:p w14:paraId="37C9A6F9" w14:textId="77777777" w:rsidR="007A53F7" w:rsidRDefault="007A53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9CBC" w14:textId="77777777" w:rsidR="00D65F13" w:rsidRDefault="00D65F13">
      <w:r>
        <w:separator/>
      </w:r>
    </w:p>
  </w:footnote>
  <w:footnote w:type="continuationSeparator" w:id="0">
    <w:p w14:paraId="53BE3080" w14:textId="77777777" w:rsidR="00D65F13" w:rsidRDefault="00D65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67A19"/>
    <w:rsid w:val="000827F6"/>
    <w:rsid w:val="00096FEE"/>
    <w:rsid w:val="00151BD3"/>
    <w:rsid w:val="00170D9A"/>
    <w:rsid w:val="0018064E"/>
    <w:rsid w:val="00224146"/>
    <w:rsid w:val="0022797B"/>
    <w:rsid w:val="00242B89"/>
    <w:rsid w:val="00251FA0"/>
    <w:rsid w:val="0025213E"/>
    <w:rsid w:val="002635A8"/>
    <w:rsid w:val="002656CD"/>
    <w:rsid w:val="002748EB"/>
    <w:rsid w:val="00295F79"/>
    <w:rsid w:val="00377228"/>
    <w:rsid w:val="00390211"/>
    <w:rsid w:val="003D60C4"/>
    <w:rsid w:val="00416E32"/>
    <w:rsid w:val="004B49AB"/>
    <w:rsid w:val="004B64FF"/>
    <w:rsid w:val="004E1EE4"/>
    <w:rsid w:val="004E3ABD"/>
    <w:rsid w:val="00547D25"/>
    <w:rsid w:val="00564DF5"/>
    <w:rsid w:val="005A7FD4"/>
    <w:rsid w:val="005B6903"/>
    <w:rsid w:val="005D5CB1"/>
    <w:rsid w:val="00621FE1"/>
    <w:rsid w:val="00647A97"/>
    <w:rsid w:val="006B4071"/>
    <w:rsid w:val="007124D1"/>
    <w:rsid w:val="00761AC8"/>
    <w:rsid w:val="007A53F7"/>
    <w:rsid w:val="007D44F1"/>
    <w:rsid w:val="007D4C80"/>
    <w:rsid w:val="007D7149"/>
    <w:rsid w:val="007E3580"/>
    <w:rsid w:val="00851F7C"/>
    <w:rsid w:val="00883A4D"/>
    <w:rsid w:val="008D0629"/>
    <w:rsid w:val="008D709C"/>
    <w:rsid w:val="00932759"/>
    <w:rsid w:val="00A154C4"/>
    <w:rsid w:val="00A2454A"/>
    <w:rsid w:val="00A263B3"/>
    <w:rsid w:val="00A474CE"/>
    <w:rsid w:val="00A5692B"/>
    <w:rsid w:val="00A77B3E"/>
    <w:rsid w:val="00AF1921"/>
    <w:rsid w:val="00B00A90"/>
    <w:rsid w:val="00B27C18"/>
    <w:rsid w:val="00B9289E"/>
    <w:rsid w:val="00BD2B38"/>
    <w:rsid w:val="00CA2A55"/>
    <w:rsid w:val="00CC5091"/>
    <w:rsid w:val="00D368A6"/>
    <w:rsid w:val="00D65F13"/>
    <w:rsid w:val="00D92C0C"/>
    <w:rsid w:val="00E577DA"/>
    <w:rsid w:val="00E61DF0"/>
    <w:rsid w:val="00ED6A88"/>
    <w:rsid w:val="00F12D56"/>
    <w:rsid w:val="00F54971"/>
    <w:rsid w:val="00FE3F28"/>
    <w:rsid w:val="011234C9"/>
    <w:rsid w:val="03730D7A"/>
    <w:rsid w:val="0A083AF1"/>
    <w:rsid w:val="0A1C672B"/>
    <w:rsid w:val="0CBE6B66"/>
    <w:rsid w:val="0D2A6840"/>
    <w:rsid w:val="13450275"/>
    <w:rsid w:val="17885FB1"/>
    <w:rsid w:val="1ECE2C20"/>
    <w:rsid w:val="1F8B5279"/>
    <w:rsid w:val="23BB6C77"/>
    <w:rsid w:val="294B7025"/>
    <w:rsid w:val="35B55D38"/>
    <w:rsid w:val="360C5446"/>
    <w:rsid w:val="3B817CE3"/>
    <w:rsid w:val="3CD05988"/>
    <w:rsid w:val="3F2E7ED5"/>
    <w:rsid w:val="48C645FA"/>
    <w:rsid w:val="4D105EEC"/>
    <w:rsid w:val="4EF86691"/>
    <w:rsid w:val="4F8C4EFC"/>
    <w:rsid w:val="52A7028A"/>
    <w:rsid w:val="54FC49AC"/>
    <w:rsid w:val="5A500F91"/>
    <w:rsid w:val="689B4921"/>
    <w:rsid w:val="698F1DA3"/>
    <w:rsid w:val="6D196605"/>
    <w:rsid w:val="714E216E"/>
    <w:rsid w:val="748A40D8"/>
    <w:rsid w:val="749431E2"/>
    <w:rsid w:val="79CB267D"/>
    <w:rsid w:val="7EEA0C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371E1"/>
  <w15:docId w15:val="{CC92E9FC-804C-4D0D-BA21-840F3887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Segoe UI" w:hAnsi="Segoe UI" w:cs="Segoe U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qFormat/>
    <w:rPr>
      <w:sz w:val="21"/>
      <w:szCs w:val="21"/>
    </w:rPr>
  </w:style>
  <w:style w:type="character" w:customStyle="1" w:styleId="15">
    <w:name w:val="15"/>
    <w:basedOn w:val="a0"/>
    <w:qFormat/>
  </w:style>
  <w:style w:type="character" w:customStyle="1" w:styleId="16">
    <w:name w:val="16"/>
    <w:basedOn w:val="a0"/>
    <w:qFormat/>
  </w:style>
  <w:style w:type="character" w:customStyle="1" w:styleId="17">
    <w:name w:val="17"/>
    <w:basedOn w:val="a0"/>
    <w:qFormat/>
  </w:style>
  <w:style w:type="character" w:customStyle="1" w:styleId="18">
    <w:name w:val="18"/>
    <w:basedOn w:val="a0"/>
    <w:qFormat/>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c">
    <w:name w:val="批注主题 字符"/>
    <w:basedOn w:val="a4"/>
    <w:link w:val="ab"/>
    <w:qFormat/>
    <w:rPr>
      <w:rFonts w:eastAsia="Times New Roman"/>
      <w:b/>
      <w:bCs/>
      <w:sz w:val="24"/>
      <w:szCs w:val="24"/>
      <w:lang w:eastAsia="en-US"/>
    </w:rPr>
  </w:style>
  <w:style w:type="character" w:customStyle="1" w:styleId="a6">
    <w:name w:val="批注框文本 字符"/>
    <w:basedOn w:val="a0"/>
    <w:link w:val="a5"/>
    <w:qFormat/>
    <w:rPr>
      <w:rFonts w:ascii="Segoe UI" w:eastAsia="Times New Roman" w:hAnsi="Segoe UI" w:cs="Segoe UI"/>
      <w:sz w:val="18"/>
      <w:szCs w:val="18"/>
      <w:lang w:eastAsia="en-US"/>
    </w:rPr>
  </w:style>
  <w:style w:type="paragraph" w:customStyle="1" w:styleId="1">
    <w:name w:val="修订1"/>
    <w:hidden/>
    <w:uiPriority w:val="99"/>
    <w:semiHidden/>
    <w:qFormat/>
    <w:rPr>
      <w:rFonts w:eastAsia="Times New Roman"/>
      <w:sz w:val="24"/>
      <w:szCs w:val="24"/>
      <w:lang w:eastAsia="en-US"/>
    </w:rPr>
  </w:style>
  <w:style w:type="paragraph" w:styleId="af">
    <w:name w:val="Revision"/>
    <w:hidden/>
    <w:uiPriority w:val="99"/>
    <w:semiHidden/>
    <w:rsid w:val="00096FEE"/>
    <w:rPr>
      <w:rFonts w:eastAsia="Times New Roman"/>
      <w:sz w:val="24"/>
      <w:szCs w:val="24"/>
      <w:lang w:eastAsia="en-US"/>
    </w:rPr>
  </w:style>
  <w:style w:type="character" w:styleId="af0">
    <w:name w:val="Hyperlink"/>
    <w:basedOn w:val="a0"/>
    <w:rsid w:val="00ED6A88"/>
    <w:rPr>
      <w:color w:val="0000FF" w:themeColor="hyperlink"/>
      <w:u w:val="single"/>
    </w:rPr>
  </w:style>
  <w:style w:type="character" w:styleId="af1">
    <w:name w:val="Unresolved Mention"/>
    <w:basedOn w:val="a0"/>
    <w:uiPriority w:val="99"/>
    <w:semiHidden/>
    <w:unhideWhenUsed/>
    <w:rsid w:val="00ED6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hub.wf/10.1016/j.jhep.2020.06.00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948-5182/full/v15/i4/441.htm"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55</Pages>
  <Words>16633</Words>
  <Characters>94812</Characters>
  <Application>Microsoft Office Word</Application>
  <DocSecurity>0</DocSecurity>
  <Lines>790</Lines>
  <Paragraphs>222</Paragraphs>
  <ScaleCrop>false</ScaleCrop>
  <Company>diakov.net</Company>
  <LinksUpToDate>false</LinksUpToDate>
  <CharactersWithSpaces>111223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蔡 一瑄</cp:lastModifiedBy>
  <cp:revision>19</cp:revision>
  <dcterms:created xsi:type="dcterms:W3CDTF">2023-02-21T10:10:00Z</dcterms:created>
  <dcterms:modified xsi:type="dcterms:W3CDTF">2023-04-20T02:20:00Z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EC624B7DD47D49FEAA36E06FA1A419B9</vt:lpwstr>
  </property>
  <property fmtid="{D5CDD505-2E9C-101B-9397-08002B2CF9AE}" pid="4" name="GrammarlyDocumentId">
    <vt:lpwstr>ae4aa21d8956e5bb6be8f9914875bba0dd26325230cb582b58d169c67203985f</vt:lpwstr>
  </property>
</Properties>
</file>