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5CE5" w14:textId="77777777" w:rsidR="0012004D" w:rsidRDefault="00D56315">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Radiology</w:t>
      </w:r>
    </w:p>
    <w:p w14:paraId="7546B500" w14:textId="77777777" w:rsidR="0012004D" w:rsidRDefault="00D56315">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80451</w:t>
      </w:r>
    </w:p>
    <w:p w14:paraId="349AABD9" w14:textId="77777777" w:rsidR="0012004D" w:rsidRDefault="00D56315">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2CBF7E92" w14:textId="77777777" w:rsidR="0012004D" w:rsidRDefault="0012004D">
      <w:pPr>
        <w:spacing w:line="360" w:lineRule="auto"/>
        <w:jc w:val="both"/>
      </w:pPr>
    </w:p>
    <w:p w14:paraId="49677F9B" w14:textId="77777777" w:rsidR="0012004D" w:rsidRDefault="00D56315">
      <w:pPr>
        <w:spacing w:line="360" w:lineRule="auto"/>
        <w:jc w:val="both"/>
      </w:pPr>
      <w:r>
        <w:rPr>
          <w:rFonts w:ascii="Book Antiqua" w:eastAsia="Book Antiqua" w:hAnsi="Book Antiqua" w:cs="Book Antiqua"/>
          <w:b/>
          <w:bCs/>
        </w:rPr>
        <w:t>Imaging of paraduodenal pancreatitis: A</w:t>
      </w:r>
      <w:r>
        <w:rPr>
          <w:rFonts w:ascii="Book Antiqua" w:eastAsia="宋体" w:hAnsi="Book Antiqua" w:cs="Book Antiqua" w:hint="eastAsia"/>
          <w:b/>
          <w:bCs/>
          <w:lang w:eastAsia="zh-CN"/>
        </w:rPr>
        <w:t xml:space="preserve"> </w:t>
      </w:r>
      <w:r>
        <w:rPr>
          <w:rFonts w:ascii="Book Antiqua" w:eastAsia="Book Antiqua" w:hAnsi="Book Antiqua" w:cs="Book Antiqua"/>
          <w:b/>
          <w:bCs/>
        </w:rPr>
        <w:t>systematic review</w:t>
      </w:r>
    </w:p>
    <w:p w14:paraId="22972B9C" w14:textId="77777777" w:rsidR="0012004D" w:rsidRDefault="0012004D">
      <w:pPr>
        <w:spacing w:line="360" w:lineRule="auto"/>
        <w:jc w:val="both"/>
      </w:pPr>
    </w:p>
    <w:p w14:paraId="1C70D265" w14:textId="295DD05E" w:rsidR="0012004D" w:rsidRDefault="00D56315">
      <w:pPr>
        <w:spacing w:line="360" w:lineRule="auto"/>
        <w:jc w:val="both"/>
      </w:pPr>
      <w:r>
        <w:rPr>
          <w:rFonts w:ascii="Book Antiqua" w:eastAsia="Book Antiqua" w:hAnsi="Book Antiqua" w:cs="Book Antiqua"/>
        </w:rPr>
        <w:t xml:space="preserve">Bonatti M </w:t>
      </w:r>
      <w:r>
        <w:rPr>
          <w:rFonts w:ascii="Book Antiqua" w:eastAsia="Book Antiqua" w:hAnsi="Book Antiqua" w:cs="Book Antiqua"/>
          <w:i/>
          <w:iCs/>
        </w:rPr>
        <w:t>et al</w:t>
      </w:r>
      <w:r w:rsidR="0096423E">
        <w:rPr>
          <w:rFonts w:ascii="Book Antiqua" w:eastAsia="Book Antiqua" w:hAnsi="Book Antiqua" w:cs="Book Antiqua"/>
          <w:i/>
          <w:iCs/>
        </w:rPr>
        <w:t>.</w:t>
      </w:r>
      <w:r>
        <w:rPr>
          <w:rFonts w:ascii="Book Antiqua" w:eastAsia="Book Antiqua" w:hAnsi="Book Antiqua" w:cs="Book Antiqua"/>
        </w:rPr>
        <w:t xml:space="preserve"> Imaging of paraduodenal pancreatitis</w:t>
      </w:r>
    </w:p>
    <w:p w14:paraId="2F44348D" w14:textId="77777777" w:rsidR="0012004D" w:rsidRDefault="0012004D">
      <w:pPr>
        <w:spacing w:line="360" w:lineRule="auto"/>
        <w:jc w:val="both"/>
      </w:pPr>
    </w:p>
    <w:p w14:paraId="66A0C01D" w14:textId="77777777" w:rsidR="0012004D" w:rsidRDefault="00D56315">
      <w:pPr>
        <w:spacing w:line="360" w:lineRule="auto"/>
        <w:jc w:val="both"/>
        <w:rPr>
          <w:lang w:val="it-IT"/>
        </w:rPr>
      </w:pPr>
      <w:r>
        <w:rPr>
          <w:rFonts w:ascii="Book Antiqua" w:eastAsia="Book Antiqua" w:hAnsi="Book Antiqua" w:cs="Book Antiqua"/>
          <w:lang w:val="it-IT"/>
        </w:rPr>
        <w:t>Matteo Bonatti, Nicolò De Pretis, Giulia A Zamboni, Alessandro Brillo, Stefano Francesco Crinò, Riccardo Valletta, Fabio Lombardo, Giancarlo Mansueto, Luca Frulloni</w:t>
      </w:r>
    </w:p>
    <w:p w14:paraId="3FF70FE5" w14:textId="77777777" w:rsidR="0012004D" w:rsidRDefault="0012004D">
      <w:pPr>
        <w:spacing w:line="360" w:lineRule="auto"/>
        <w:jc w:val="both"/>
        <w:rPr>
          <w:lang w:val="it-IT"/>
        </w:rPr>
      </w:pPr>
    </w:p>
    <w:p w14:paraId="0429AB99" w14:textId="77777777" w:rsidR="0012004D" w:rsidRDefault="00D56315">
      <w:pPr>
        <w:spacing w:line="360" w:lineRule="auto"/>
        <w:jc w:val="both"/>
        <w:rPr>
          <w:lang w:val="it-IT"/>
        </w:rPr>
      </w:pPr>
      <w:r>
        <w:rPr>
          <w:rFonts w:ascii="Book Antiqua" w:eastAsia="Book Antiqua" w:hAnsi="Book Antiqua" w:cs="Book Antiqua"/>
          <w:b/>
          <w:bCs/>
          <w:lang w:val="it-IT"/>
        </w:rPr>
        <w:t xml:space="preserve">Matteo Bonatti, Riccardo Valletta, </w:t>
      </w:r>
      <w:bookmarkStart w:id="0" w:name="OLE_LINK1"/>
      <w:r>
        <w:rPr>
          <w:rFonts w:ascii="Book Antiqua" w:eastAsia="Book Antiqua" w:hAnsi="Book Antiqua" w:cs="Book Antiqua"/>
          <w:lang w:val="it-IT"/>
        </w:rPr>
        <w:t>Department of</w:t>
      </w:r>
      <w:bookmarkEnd w:id="0"/>
      <w:r>
        <w:rPr>
          <w:rFonts w:ascii="Book Antiqua" w:eastAsia="Book Antiqua" w:hAnsi="Book Antiqua" w:cs="Book Antiqua"/>
          <w:lang w:val="it-IT"/>
        </w:rPr>
        <w:t xml:space="preserve"> Radiology, Ospedale Centrale di Bolzano, Bolzano 39100, Italy</w:t>
      </w:r>
    </w:p>
    <w:p w14:paraId="4DA8B32B" w14:textId="77777777" w:rsidR="0012004D" w:rsidRDefault="0012004D">
      <w:pPr>
        <w:spacing w:line="360" w:lineRule="auto"/>
        <w:jc w:val="both"/>
        <w:rPr>
          <w:lang w:val="it-IT"/>
        </w:rPr>
      </w:pPr>
    </w:p>
    <w:p w14:paraId="5BEE675D" w14:textId="77777777" w:rsidR="0012004D" w:rsidRDefault="00D56315">
      <w:pPr>
        <w:spacing w:line="360" w:lineRule="auto"/>
        <w:jc w:val="both"/>
        <w:rPr>
          <w:lang w:val="it-IT"/>
        </w:rPr>
      </w:pPr>
      <w:r>
        <w:rPr>
          <w:rFonts w:ascii="Book Antiqua" w:eastAsia="Book Antiqua" w:hAnsi="Book Antiqua" w:cs="Book Antiqua"/>
          <w:b/>
          <w:bCs/>
          <w:lang w:val="it-IT"/>
        </w:rPr>
        <w:t>Nicolò De Pretis, Alessandro Brillo, Luca Frulloni,</w:t>
      </w:r>
      <w:r>
        <w:rPr>
          <w:rFonts w:ascii="Book Antiqua" w:eastAsia="Book Antiqua" w:hAnsi="Book Antiqua" w:cs="Book Antiqua"/>
          <w:lang w:val="it-IT"/>
        </w:rPr>
        <w:t xml:space="preserve"> Gastroenterology and Digestive Endoscopy Unit, The Pancreas Institute, G.B. Rossi University Hospital of Verona, Verona 37134, Italy</w:t>
      </w:r>
    </w:p>
    <w:p w14:paraId="64004675" w14:textId="77777777" w:rsidR="0012004D" w:rsidRDefault="0012004D">
      <w:pPr>
        <w:spacing w:line="360" w:lineRule="auto"/>
        <w:jc w:val="both"/>
        <w:rPr>
          <w:lang w:val="it-IT"/>
        </w:rPr>
      </w:pPr>
    </w:p>
    <w:p w14:paraId="799BD104" w14:textId="77777777" w:rsidR="0012004D" w:rsidRDefault="00D56315">
      <w:pPr>
        <w:spacing w:line="360" w:lineRule="auto"/>
        <w:jc w:val="both"/>
        <w:rPr>
          <w:lang w:val="it-IT"/>
        </w:rPr>
      </w:pPr>
      <w:r>
        <w:rPr>
          <w:rFonts w:ascii="Book Antiqua" w:eastAsia="Book Antiqua" w:hAnsi="Book Antiqua" w:cs="Book Antiqua"/>
          <w:b/>
          <w:bCs/>
          <w:lang w:val="it-IT"/>
        </w:rPr>
        <w:t xml:space="preserve">Giulia A Zamboni, Giancarlo Mansueto, </w:t>
      </w:r>
      <w:r>
        <w:rPr>
          <w:rFonts w:ascii="Book Antiqua" w:eastAsia="Book Antiqua" w:hAnsi="Book Antiqua" w:cs="Book Antiqua"/>
          <w:lang w:val="it-IT"/>
        </w:rPr>
        <w:t>Department of Diagnostics and Public Health, Radiology Section, Policlinico GB Rossi, University of Verona, Verona 37134, Verona, Italy</w:t>
      </w:r>
    </w:p>
    <w:p w14:paraId="69AE7079" w14:textId="77777777" w:rsidR="0012004D" w:rsidRDefault="0012004D">
      <w:pPr>
        <w:spacing w:line="360" w:lineRule="auto"/>
        <w:jc w:val="both"/>
        <w:rPr>
          <w:lang w:val="it-IT"/>
        </w:rPr>
      </w:pPr>
    </w:p>
    <w:p w14:paraId="641DD30E" w14:textId="77777777" w:rsidR="0012004D" w:rsidRDefault="00D56315">
      <w:pPr>
        <w:spacing w:line="360" w:lineRule="auto"/>
        <w:jc w:val="both"/>
        <w:rPr>
          <w:lang w:val="it-IT"/>
        </w:rPr>
      </w:pPr>
      <w:r>
        <w:rPr>
          <w:rFonts w:ascii="Book Antiqua" w:eastAsia="Book Antiqua" w:hAnsi="Book Antiqua" w:cs="Book Antiqua"/>
          <w:b/>
          <w:bCs/>
          <w:lang w:val="it-IT"/>
        </w:rPr>
        <w:t xml:space="preserve">Stefano Francesco Crinò, </w:t>
      </w:r>
      <w:r>
        <w:rPr>
          <w:rFonts w:ascii="Book Antiqua" w:eastAsia="Book Antiqua" w:hAnsi="Book Antiqua" w:cs="Book Antiqua"/>
          <w:lang w:val="it-IT"/>
        </w:rPr>
        <w:t>Department of Medicine, University of Verona, Verona 37134, Italy</w:t>
      </w:r>
    </w:p>
    <w:p w14:paraId="6736BF03" w14:textId="77777777" w:rsidR="0012004D" w:rsidRDefault="0012004D">
      <w:pPr>
        <w:spacing w:line="360" w:lineRule="auto"/>
        <w:jc w:val="both"/>
        <w:rPr>
          <w:lang w:val="it-IT"/>
        </w:rPr>
      </w:pPr>
    </w:p>
    <w:p w14:paraId="3A4ACAC1" w14:textId="77777777" w:rsidR="0012004D" w:rsidRPr="00411700" w:rsidRDefault="00D56315">
      <w:pPr>
        <w:spacing w:line="360" w:lineRule="auto"/>
        <w:jc w:val="both"/>
        <w:rPr>
          <w:lang w:val="it-IT"/>
        </w:rPr>
      </w:pPr>
      <w:r w:rsidRPr="00411700">
        <w:rPr>
          <w:rFonts w:ascii="Book Antiqua" w:eastAsia="Book Antiqua" w:hAnsi="Book Antiqua" w:cs="Book Antiqua"/>
          <w:b/>
          <w:bCs/>
          <w:lang w:val="it-IT"/>
        </w:rPr>
        <w:t xml:space="preserve">Fabio Lombardo, </w:t>
      </w:r>
      <w:r w:rsidRPr="00411700">
        <w:rPr>
          <w:rFonts w:ascii="Book Antiqua" w:eastAsia="Book Antiqua" w:hAnsi="Book Antiqua" w:cs="Book Antiqua"/>
          <w:lang w:val="it-IT"/>
        </w:rPr>
        <w:t>Department of Radiology, IRCCS Sacro Cuore Don Calabria Hospital, Negrar 37024, Italy</w:t>
      </w:r>
    </w:p>
    <w:p w14:paraId="5D657999" w14:textId="77777777" w:rsidR="0012004D" w:rsidRPr="00411700" w:rsidRDefault="0012004D">
      <w:pPr>
        <w:spacing w:line="360" w:lineRule="auto"/>
        <w:jc w:val="both"/>
        <w:rPr>
          <w:lang w:val="it-IT"/>
        </w:rPr>
      </w:pPr>
    </w:p>
    <w:p w14:paraId="18F6C3D7" w14:textId="14E9D077" w:rsidR="0012004D" w:rsidRDefault="00D56315">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Bonatti M, De Pretis N and Valletta R designed the research; Bonatti M, De Pretis N, Crinò SF and Brillo A performed the research; Bonatti M, De Pretis </w:t>
      </w:r>
      <w:r>
        <w:rPr>
          <w:rFonts w:ascii="Book Antiqua" w:eastAsia="Book Antiqua" w:hAnsi="Book Antiqua" w:cs="Book Antiqua"/>
        </w:rPr>
        <w:lastRenderedPageBreak/>
        <w:t xml:space="preserve">N and Lombardo F analyzed the data; Bonatti M, Zamboni GA, Lombardo F, Mansueto G and Frulloni L wrote the paper; </w:t>
      </w:r>
      <w:r w:rsidR="0096423E">
        <w:rPr>
          <w:rFonts w:ascii="Book Antiqua" w:eastAsia="Book Antiqua" w:hAnsi="Book Antiqua" w:cs="Book Antiqua"/>
        </w:rPr>
        <w:t>A</w:t>
      </w:r>
      <w:r>
        <w:rPr>
          <w:rFonts w:ascii="Book Antiqua" w:eastAsia="Book Antiqua" w:hAnsi="Book Antiqua" w:cs="Book Antiqua"/>
        </w:rPr>
        <w:t>ll authors approved the final version of the article.</w:t>
      </w:r>
    </w:p>
    <w:p w14:paraId="4DC3E01A" w14:textId="77777777" w:rsidR="0012004D" w:rsidRDefault="0012004D">
      <w:pPr>
        <w:spacing w:line="360" w:lineRule="auto"/>
        <w:jc w:val="both"/>
      </w:pPr>
    </w:p>
    <w:p w14:paraId="6E792CD8" w14:textId="77777777" w:rsidR="0012004D" w:rsidRDefault="00D56315">
      <w:pPr>
        <w:spacing w:line="360" w:lineRule="auto"/>
        <w:jc w:val="both"/>
      </w:pPr>
      <w:r>
        <w:rPr>
          <w:rFonts w:ascii="Book Antiqua" w:eastAsia="Book Antiqua" w:hAnsi="Book Antiqua" w:cs="Book Antiqua"/>
          <w:b/>
          <w:bCs/>
        </w:rPr>
        <w:t xml:space="preserve">Corresponding author: Matteo Bonatti, MD, Adjunct Professor, Doctor, </w:t>
      </w:r>
      <w:r>
        <w:rPr>
          <w:rFonts w:ascii="Book Antiqua" w:eastAsia="Book Antiqua" w:hAnsi="Book Antiqua" w:cs="Book Antiqua"/>
        </w:rPr>
        <w:t>Department of Radiology, Ospedale Centrale di Bolzano, Via Boehler 5, 39100 Bolzano, Italy. matteo.bonatti@sabes.it</w:t>
      </w:r>
    </w:p>
    <w:p w14:paraId="39BA4DC9" w14:textId="77777777" w:rsidR="0012004D" w:rsidRDefault="0012004D">
      <w:pPr>
        <w:spacing w:line="360" w:lineRule="auto"/>
        <w:jc w:val="both"/>
      </w:pPr>
    </w:p>
    <w:p w14:paraId="3B46E07A" w14:textId="77777777" w:rsidR="0012004D" w:rsidRDefault="00D56315">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28, 2022</w:t>
      </w:r>
    </w:p>
    <w:p w14:paraId="291E7499" w14:textId="77777777" w:rsidR="0012004D" w:rsidRDefault="00D56315">
      <w:pPr>
        <w:spacing w:line="360" w:lineRule="auto"/>
        <w:jc w:val="both"/>
      </w:pPr>
      <w:r>
        <w:rPr>
          <w:rFonts w:ascii="Book Antiqua" w:eastAsia="Book Antiqua" w:hAnsi="Book Antiqua" w:cs="Book Antiqua"/>
          <w:b/>
          <w:bCs/>
        </w:rPr>
        <w:t xml:space="preserve">Revised: </w:t>
      </w:r>
      <w:bookmarkStart w:id="1" w:name="OLE_LINK6"/>
      <w:r>
        <w:rPr>
          <w:rFonts w:ascii="Book Antiqua" w:eastAsia="Book Antiqua" w:hAnsi="Book Antiqua" w:cs="Book Antiqua"/>
        </w:rPr>
        <w:t>October 24, 2022</w:t>
      </w:r>
      <w:bookmarkEnd w:id="1"/>
    </w:p>
    <w:p w14:paraId="106BE7FA" w14:textId="68EF1E2C" w:rsidR="009774C6" w:rsidRPr="00411700" w:rsidRDefault="00D56315">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Accepted: </w:t>
      </w:r>
      <w:r w:rsidR="009774C6" w:rsidRPr="00411700">
        <w:rPr>
          <w:rFonts w:ascii="Book Antiqua" w:eastAsia="Book Antiqua" w:hAnsi="Book Antiqua" w:cs="Book Antiqua"/>
        </w:rPr>
        <w:t>December 6, 2022</w:t>
      </w:r>
    </w:p>
    <w:p w14:paraId="584C19B3" w14:textId="761D43A1" w:rsidR="0012004D" w:rsidRDefault="00D56315">
      <w:pPr>
        <w:spacing w:line="360" w:lineRule="auto"/>
        <w:jc w:val="both"/>
        <w:sectPr w:rsidR="0012004D">
          <w:footerReference w:type="even" r:id="rId7"/>
          <w:footerReference w:type="default" r:id="rId8"/>
          <w:pgSz w:w="12240" w:h="15840"/>
          <w:pgMar w:top="1440" w:right="1440" w:bottom="1440" w:left="1440" w:header="720" w:footer="720" w:gutter="0"/>
          <w:cols w:space="720"/>
          <w:docGrid w:linePitch="360"/>
        </w:sectPr>
      </w:pPr>
      <w:r>
        <w:rPr>
          <w:rFonts w:ascii="Book Antiqua" w:eastAsia="Book Antiqua" w:hAnsi="Book Antiqua" w:cs="Book Antiqua"/>
          <w:b/>
          <w:bCs/>
        </w:rPr>
        <w:t xml:space="preserve">Published online: </w:t>
      </w:r>
      <w:r w:rsidR="00184E9A" w:rsidRPr="00184E9A">
        <w:rPr>
          <w:rFonts w:ascii="Book Antiqua" w:eastAsia="Book Antiqua" w:hAnsi="Book Antiqua" w:cs="Book Antiqua"/>
        </w:rPr>
        <w:t>February 28, 2023</w:t>
      </w:r>
    </w:p>
    <w:p w14:paraId="7A82CB61" w14:textId="77777777" w:rsidR="0012004D" w:rsidRDefault="00D56315">
      <w:pPr>
        <w:spacing w:line="360" w:lineRule="auto"/>
        <w:jc w:val="both"/>
      </w:pPr>
      <w:r>
        <w:rPr>
          <w:rFonts w:ascii="Book Antiqua" w:eastAsia="Book Antiqua" w:hAnsi="Book Antiqua" w:cs="Book Antiqua"/>
          <w:b/>
        </w:rPr>
        <w:lastRenderedPageBreak/>
        <w:t>Abstract</w:t>
      </w:r>
    </w:p>
    <w:p w14:paraId="06C142E6" w14:textId="77777777" w:rsidR="0012004D" w:rsidRDefault="00D56315">
      <w:pPr>
        <w:spacing w:line="360" w:lineRule="auto"/>
        <w:jc w:val="both"/>
      </w:pPr>
      <w:r>
        <w:rPr>
          <w:rFonts w:ascii="Book Antiqua" w:eastAsia="Book Antiqua" w:hAnsi="Book Antiqua" w:cs="Book Antiqua"/>
        </w:rPr>
        <w:t>BACKGROUND</w:t>
      </w:r>
    </w:p>
    <w:p w14:paraId="3F30325E" w14:textId="5A7E04BA" w:rsidR="0012004D" w:rsidRDefault="00D56315">
      <w:pPr>
        <w:spacing w:line="360" w:lineRule="auto"/>
        <w:jc w:val="both"/>
      </w:pPr>
      <w:r>
        <w:rPr>
          <w:rFonts w:ascii="Book Antiqua" w:eastAsia="Book Antiqua" w:hAnsi="Book Antiqua" w:cs="Book Antiqua"/>
        </w:rPr>
        <w:t>Paraduodenal pancreatitis (PP) represents a diagnostic challenge, especially in non-referral centers, given its potential imaging overlap with pancreatic cancer. There are two main histological variants of PP, the cystic and the solid, with slightly different imaging appearance</w:t>
      </w:r>
      <w:r w:rsidR="00747903">
        <w:rPr>
          <w:rFonts w:ascii="Book Antiqua" w:eastAsia="Book Antiqua" w:hAnsi="Book Antiqua" w:cs="Book Antiqua"/>
        </w:rPr>
        <w:t>s</w:t>
      </w:r>
      <w:r>
        <w:rPr>
          <w:rFonts w:ascii="Book Antiqua" w:eastAsia="Book Antiqua" w:hAnsi="Book Antiqua" w:cs="Book Antiqua"/>
        </w:rPr>
        <w:t xml:space="preserve">. Moreover, imaging findings in </w:t>
      </w:r>
      <w:r>
        <w:rPr>
          <w:rFonts w:ascii="Book Antiqua" w:eastAsia="宋体" w:hAnsi="Book Antiqua" w:cs="Book Antiqua" w:hint="eastAsia"/>
          <w:lang w:eastAsia="zh-CN"/>
        </w:rPr>
        <w:t>PP</w:t>
      </w:r>
      <w:r>
        <w:rPr>
          <w:rFonts w:ascii="Book Antiqua" w:eastAsia="Book Antiqua" w:hAnsi="Book Antiqua" w:cs="Book Antiqua"/>
        </w:rPr>
        <w:t xml:space="preserve"> may change over time because of disease progression and/or as an effect of its risk factors exposition, namely alcohol</w:t>
      </w:r>
      <w:r w:rsidR="006A6425">
        <w:rPr>
          <w:rFonts w:ascii="Book Antiqua" w:eastAsia="Book Antiqua" w:hAnsi="Book Antiqua" w:cs="Book Antiqua"/>
        </w:rPr>
        <w:t xml:space="preserve"> intake</w:t>
      </w:r>
      <w:r>
        <w:rPr>
          <w:rFonts w:ascii="Book Antiqua" w:eastAsia="Book Antiqua" w:hAnsi="Book Antiqua" w:cs="Book Antiqua"/>
        </w:rPr>
        <w:t xml:space="preserve"> and smok</w:t>
      </w:r>
      <w:r w:rsidR="006A6425">
        <w:rPr>
          <w:rFonts w:ascii="Book Antiqua" w:eastAsia="Book Antiqua" w:hAnsi="Book Antiqua" w:cs="Book Antiqua"/>
        </w:rPr>
        <w:t>ing</w:t>
      </w:r>
      <w:r>
        <w:rPr>
          <w:rFonts w:ascii="Book Antiqua" w:eastAsia="Book Antiqua" w:hAnsi="Book Antiqua" w:cs="Book Antiqua"/>
        </w:rPr>
        <w:t>.</w:t>
      </w:r>
    </w:p>
    <w:p w14:paraId="37091E8F" w14:textId="77777777" w:rsidR="0012004D" w:rsidRDefault="0012004D">
      <w:pPr>
        <w:spacing w:line="360" w:lineRule="auto"/>
        <w:jc w:val="both"/>
      </w:pPr>
    </w:p>
    <w:p w14:paraId="73E628B1" w14:textId="77777777" w:rsidR="0012004D" w:rsidRDefault="00D56315">
      <w:pPr>
        <w:spacing w:line="360" w:lineRule="auto"/>
        <w:jc w:val="both"/>
      </w:pPr>
      <w:r>
        <w:rPr>
          <w:rFonts w:ascii="Book Antiqua" w:eastAsia="Book Antiqua" w:hAnsi="Book Antiqua" w:cs="Book Antiqua"/>
        </w:rPr>
        <w:t>AIM</w:t>
      </w:r>
    </w:p>
    <w:p w14:paraId="5FB3F8D9" w14:textId="2F8849F6" w:rsidR="0012004D" w:rsidRDefault="0096423E">
      <w:pPr>
        <w:spacing w:line="360" w:lineRule="auto"/>
        <w:jc w:val="both"/>
      </w:pPr>
      <w:r>
        <w:rPr>
          <w:rFonts w:ascii="Book Antiqua" w:eastAsia="Book Antiqua" w:hAnsi="Book Antiqua" w:cs="Book Antiqua"/>
        </w:rPr>
        <w:t>T</w:t>
      </w:r>
      <w:r w:rsidR="00D56315">
        <w:rPr>
          <w:rFonts w:ascii="Book Antiqua" w:eastAsia="Book Antiqua" w:hAnsi="Book Antiqua" w:cs="Book Antiqua"/>
        </w:rPr>
        <w:t xml:space="preserve">o describe multimodality imaging findings in patients affected by </w:t>
      </w:r>
      <w:r w:rsidR="00D56315">
        <w:rPr>
          <w:rFonts w:ascii="Book Antiqua" w:eastAsia="宋体" w:hAnsi="Book Antiqua" w:cs="Book Antiqua" w:hint="eastAsia"/>
          <w:lang w:eastAsia="zh-CN"/>
        </w:rPr>
        <w:t>PP</w:t>
      </w:r>
      <w:r w:rsidR="00D56315">
        <w:rPr>
          <w:rFonts w:ascii="Book Antiqua" w:eastAsia="Book Antiqua" w:hAnsi="Book Antiqua" w:cs="Book Antiqua"/>
        </w:rPr>
        <w:t xml:space="preserve"> to help clinicians in the differential diagnosis with pancreatic cancer.</w:t>
      </w:r>
    </w:p>
    <w:p w14:paraId="165E8210" w14:textId="77777777" w:rsidR="0012004D" w:rsidRDefault="0012004D">
      <w:pPr>
        <w:spacing w:line="360" w:lineRule="auto"/>
        <w:jc w:val="both"/>
      </w:pPr>
    </w:p>
    <w:p w14:paraId="42B06280" w14:textId="77777777" w:rsidR="0012004D" w:rsidRDefault="00D56315">
      <w:pPr>
        <w:spacing w:line="360" w:lineRule="auto"/>
        <w:jc w:val="both"/>
      </w:pPr>
      <w:r>
        <w:rPr>
          <w:rFonts w:ascii="Book Antiqua" w:eastAsia="Book Antiqua" w:hAnsi="Book Antiqua" w:cs="Book Antiqua"/>
        </w:rPr>
        <w:t>METHODS</w:t>
      </w:r>
    </w:p>
    <w:p w14:paraId="03BF954E" w14:textId="26D96A42" w:rsidR="0012004D" w:rsidRDefault="00D56315">
      <w:pPr>
        <w:spacing w:line="360" w:lineRule="auto"/>
        <w:jc w:val="both"/>
      </w:pPr>
      <w:r>
        <w:rPr>
          <w:rFonts w:ascii="Book Antiqua" w:eastAsia="Book Antiqua" w:hAnsi="Book Antiqua" w:cs="Book Antiqua"/>
        </w:rPr>
        <w:t xml:space="preserve">The </w:t>
      </w:r>
      <w:r w:rsidR="0096423E">
        <w:rPr>
          <w:rFonts w:ascii="Book Antiqua" w:eastAsia="Book Antiqua" w:hAnsi="Book Antiqua" w:cs="Book Antiqua"/>
        </w:rPr>
        <w:t xml:space="preserve">systematic review </w:t>
      </w:r>
      <w:r>
        <w:rPr>
          <w:rFonts w:ascii="Book Antiqua" w:eastAsia="Book Antiqua" w:hAnsi="Book Antiqua" w:cs="Book Antiqua"/>
        </w:rPr>
        <w:t>was conducted according to the</w:t>
      </w:r>
      <w:r>
        <w:rPr>
          <w:rFonts w:ascii="Book Antiqua" w:eastAsia="宋体" w:hAnsi="Book Antiqua" w:cs="Book Antiqua" w:hint="eastAsia"/>
          <w:lang w:eastAsia="zh-CN"/>
        </w:rPr>
        <w:t xml:space="preserve"> </w:t>
      </w:r>
      <w:r>
        <w:rPr>
          <w:rFonts w:ascii="Book Antiqua" w:eastAsia="Book Antiqua" w:hAnsi="Book Antiqua" w:cs="Book Antiqua"/>
        </w:rPr>
        <w:t>Preferred Reporting Items for Systematic reviews and Meta-analyses 2009 guidelines. A Literature search was performed on PubMed, Embase and Cochrane Library using (groove pancreatitis [Title/Abstract]) OR (</w:t>
      </w:r>
      <w:r>
        <w:rPr>
          <w:rFonts w:ascii="Book Antiqua" w:eastAsia="宋体" w:hAnsi="Book Antiqua" w:cs="Book Antiqua" w:hint="eastAsia"/>
          <w:lang w:eastAsia="zh-CN"/>
        </w:rPr>
        <w:t>PP</w:t>
      </w:r>
      <w:r>
        <w:rPr>
          <w:rFonts w:ascii="Book Antiqua" w:eastAsia="Book Antiqua" w:hAnsi="Book Antiqua" w:cs="Book Antiqua"/>
        </w:rPr>
        <w:t xml:space="preserve"> [Title/Abstract]) as key words. A total of 593 articles were considered for inclusion. After eliminating duplicates</w:t>
      </w:r>
      <w:r w:rsidR="00D1383F">
        <w:rPr>
          <w:rFonts w:ascii="Book Antiqua" w:eastAsia="Book Antiqua" w:hAnsi="Book Antiqua" w:cs="Book Antiqua"/>
        </w:rPr>
        <w:t>,</w:t>
      </w:r>
      <w:r>
        <w:rPr>
          <w:rFonts w:ascii="Book Antiqua" w:eastAsia="Book Antiqua" w:hAnsi="Book Antiqua" w:cs="Book Antiqua"/>
        </w:rPr>
        <w:t xml:space="preserve"> and title and abstract screening, 53 full-text articles were assessed for eligibility. Eligibility criteria were: Original studies including 8 or more patients, fully written in English, describing imaging findings in </w:t>
      </w:r>
      <w:r>
        <w:rPr>
          <w:rFonts w:ascii="Book Antiqua" w:eastAsia="宋体" w:hAnsi="Book Antiqua" w:cs="Book Antiqua" w:hint="eastAsia"/>
          <w:lang w:eastAsia="zh-CN"/>
        </w:rPr>
        <w:t>PP</w:t>
      </w:r>
      <w:r>
        <w:rPr>
          <w:rFonts w:ascii="Book Antiqua" w:eastAsia="Book Antiqua" w:hAnsi="Book Antiqua" w:cs="Book Antiqua"/>
        </w:rPr>
        <w:t>, with pathological confirmation or clinical-radiological follow-up as</w:t>
      </w:r>
      <w:r w:rsidR="00D1383F">
        <w:rPr>
          <w:rFonts w:ascii="Book Antiqua" w:eastAsia="Book Antiqua" w:hAnsi="Book Antiqua" w:cs="Book Antiqua"/>
        </w:rPr>
        <w:t xml:space="preserve"> the</w:t>
      </w:r>
      <w:r>
        <w:rPr>
          <w:rFonts w:ascii="Book Antiqua" w:eastAsia="Book Antiqua" w:hAnsi="Book Antiqua" w:cs="Book Antiqua"/>
        </w:rPr>
        <w:t xml:space="preserve"> gold standard. Finally, 14 studies were included in our systematic review.</w:t>
      </w:r>
    </w:p>
    <w:p w14:paraId="67CF8BC7" w14:textId="77777777" w:rsidR="0012004D" w:rsidRDefault="0012004D">
      <w:pPr>
        <w:spacing w:line="360" w:lineRule="auto"/>
        <w:jc w:val="both"/>
      </w:pPr>
    </w:p>
    <w:p w14:paraId="20324536" w14:textId="77777777" w:rsidR="0012004D" w:rsidRDefault="00D56315">
      <w:pPr>
        <w:spacing w:line="360" w:lineRule="auto"/>
        <w:jc w:val="both"/>
      </w:pPr>
      <w:r>
        <w:rPr>
          <w:rFonts w:ascii="Book Antiqua" w:eastAsia="Book Antiqua" w:hAnsi="Book Antiqua" w:cs="Book Antiqua"/>
        </w:rPr>
        <w:t>RESULTS</w:t>
      </w:r>
    </w:p>
    <w:p w14:paraId="4395DC05" w14:textId="77777777" w:rsidR="0012004D" w:rsidRDefault="00D56315">
      <w:pPr>
        <w:spacing w:line="360" w:lineRule="auto"/>
        <w:jc w:val="both"/>
      </w:pPr>
      <w:r>
        <w:rPr>
          <w:rFonts w:ascii="Book Antiqua" w:eastAsia="宋体" w:hAnsi="Book Antiqua" w:cs="Book Antiqua" w:hint="eastAsia"/>
          <w:lang w:eastAsia="zh-CN"/>
        </w:rPr>
        <w:t>Computed tomography</w:t>
      </w:r>
      <w:r>
        <w:rPr>
          <w:rFonts w:ascii="Book Antiqua" w:eastAsia="Book Antiqua" w:hAnsi="Book Antiqua" w:cs="Book Antiqua"/>
        </w:rPr>
        <w:t xml:space="preserve"> </w:t>
      </w:r>
      <w:r>
        <w:rPr>
          <w:rFonts w:ascii="Book Antiqua" w:eastAsia="宋体" w:hAnsi="Book Antiqua" w:cs="Book Antiqua" w:hint="eastAsia"/>
          <w:lang w:eastAsia="zh-CN"/>
        </w:rPr>
        <w:t xml:space="preserve">(CT) </w:t>
      </w:r>
      <w:r>
        <w:rPr>
          <w:rFonts w:ascii="Book Antiqua" w:eastAsia="Book Antiqua" w:hAnsi="Book Antiqua" w:cs="Book Antiqua"/>
        </w:rPr>
        <w:t xml:space="preserve">findings were described in 292 patients, </w:t>
      </w:r>
      <w:r>
        <w:rPr>
          <w:rFonts w:ascii="Book Antiqua" w:eastAsia="宋体" w:hAnsi="Book Antiqua" w:cs="Book Antiqua" w:hint="eastAsia"/>
          <w:lang w:eastAsia="zh-CN"/>
        </w:rPr>
        <w:t>magnetic resonance imaging (</w:t>
      </w:r>
      <w:r>
        <w:rPr>
          <w:rFonts w:ascii="Book Antiqua" w:eastAsia="Book Antiqua" w:hAnsi="Book Antiqua" w:cs="Book Antiqua"/>
        </w:rPr>
        <w:t>MRI</w:t>
      </w:r>
      <w:r>
        <w:rPr>
          <w:rFonts w:ascii="Book Antiqua" w:eastAsia="宋体" w:hAnsi="Book Antiqua" w:cs="Book Antiqua" w:hint="eastAsia"/>
          <w:lang w:eastAsia="zh-CN"/>
        </w:rPr>
        <w:t>)</w:t>
      </w:r>
      <w:r>
        <w:rPr>
          <w:rFonts w:ascii="Book Antiqua" w:eastAsia="Book Antiqua" w:hAnsi="Book Antiqua" w:cs="Book Antiqua"/>
        </w:rPr>
        <w:t xml:space="preserve"> findings in 231 and </w:t>
      </w:r>
      <w:r>
        <w:rPr>
          <w:rFonts w:ascii="Book Antiqua" w:eastAsia="宋体" w:hAnsi="Book Antiqua" w:cs="Book Antiqua" w:hint="eastAsia"/>
          <w:lang w:eastAsia="zh-CN"/>
        </w:rPr>
        <w:t>endoscopic ultrasound (</w:t>
      </w:r>
      <w:r>
        <w:rPr>
          <w:rFonts w:ascii="Book Antiqua" w:eastAsia="Book Antiqua" w:hAnsi="Book Antiqua" w:cs="Book Antiqua"/>
        </w:rPr>
        <w:t>EUS</w:t>
      </w:r>
      <w:r>
        <w:rPr>
          <w:rFonts w:ascii="Book Antiqua" w:eastAsia="宋体" w:hAnsi="Book Antiqua" w:cs="Book Antiqua" w:hint="eastAsia"/>
          <w:lang w:eastAsia="zh-CN"/>
        </w:rPr>
        <w:t>)</w:t>
      </w:r>
      <w:r>
        <w:rPr>
          <w:rFonts w:ascii="Book Antiqua" w:eastAsia="Book Antiqua" w:hAnsi="Book Antiqua" w:cs="Book Antiqua"/>
        </w:rPr>
        <w:t xml:space="preserve"> findings in 115. Duodenal wall thickening was observed in 88.8% of the cases: Detection rate was 96.5% at EUS, 91.0% at MRI and 84.1% at CT. Second duodenal portion increased enhancement </w:t>
      </w:r>
      <w:r>
        <w:rPr>
          <w:rFonts w:ascii="Book Antiqua" w:eastAsia="Book Antiqua" w:hAnsi="Book Antiqua" w:cs="Book Antiqua"/>
        </w:rPr>
        <w:lastRenderedPageBreak/>
        <w:t>was recognizable in 76.3% of the cases: Detection rate was 84.4% at MRI and 72.1% at CT. Cysts within the duodenal wall were detected in 82.6% of the cases: Detection rate was 94.4% at EUS, 81.9% at MRI and 75.7% at CT. A solid mass in the groove region was described in 40.9% of the cases; in 78.3% of the cases, it showed patchy enhancement in the portal venous phase, and in 100% appeared iso/hyperintense during delayed phase imaging. Only 3.6% of the lesions showed restricted diffusion. The prevalence of radiological signs of chronic obstructive pancreatitis, namely main pancreatic duct dilatation, pancreatic calcifications, and pancreatic cysts, was extremely variable in the different articles.</w:t>
      </w:r>
    </w:p>
    <w:p w14:paraId="67267685" w14:textId="77777777" w:rsidR="0012004D" w:rsidRDefault="0012004D">
      <w:pPr>
        <w:spacing w:line="360" w:lineRule="auto"/>
        <w:jc w:val="both"/>
      </w:pPr>
    </w:p>
    <w:p w14:paraId="499DA9D4" w14:textId="77777777" w:rsidR="0012004D" w:rsidRDefault="00D56315">
      <w:pPr>
        <w:spacing w:line="360" w:lineRule="auto"/>
        <w:jc w:val="both"/>
      </w:pPr>
      <w:r>
        <w:rPr>
          <w:rFonts w:ascii="Book Antiqua" w:eastAsia="Book Antiqua" w:hAnsi="Book Antiqua" w:cs="Book Antiqua"/>
        </w:rPr>
        <w:t>CONCLUSION</w:t>
      </w:r>
    </w:p>
    <w:p w14:paraId="4088F7DE" w14:textId="77777777" w:rsidR="0012004D" w:rsidRDefault="00D56315">
      <w:pPr>
        <w:spacing w:line="360" w:lineRule="auto"/>
        <w:jc w:val="both"/>
      </w:pPr>
      <w:r>
        <w:rPr>
          <w:rFonts w:ascii="Book Antiqua" w:eastAsia="宋体" w:hAnsi="Book Antiqua" w:cs="Book Antiqua" w:hint="eastAsia"/>
          <w:lang w:eastAsia="zh-CN"/>
        </w:rPr>
        <w:t>PP</w:t>
      </w:r>
      <w:r>
        <w:rPr>
          <w:rFonts w:ascii="Book Antiqua" w:eastAsia="Book Antiqua" w:hAnsi="Book Antiqua" w:cs="Book Antiqua"/>
        </w:rPr>
        <w:t xml:space="preserve"> has peculiar imaging findings. MRI is the best radiological imaging modality for diagnosing PP, but EUS is more accurate than MRI in depicting duodenal wall alterations.</w:t>
      </w:r>
    </w:p>
    <w:p w14:paraId="6199CEEC" w14:textId="77777777" w:rsidR="0012004D" w:rsidRDefault="0012004D">
      <w:pPr>
        <w:spacing w:line="360" w:lineRule="auto"/>
        <w:jc w:val="both"/>
      </w:pPr>
    </w:p>
    <w:p w14:paraId="64A41451" w14:textId="63E2062F" w:rsidR="0012004D" w:rsidRDefault="00D56315">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Pancreatitis; Paraduodenal pancreatitis; Diagnostic </w:t>
      </w:r>
      <w:r w:rsidR="0096423E">
        <w:rPr>
          <w:rFonts w:ascii="Book Antiqua" w:eastAsia="Book Antiqua" w:hAnsi="Book Antiqua" w:cs="Book Antiqua"/>
        </w:rPr>
        <w:t>i</w:t>
      </w:r>
      <w:r>
        <w:rPr>
          <w:rFonts w:ascii="Book Antiqua" w:eastAsia="Book Antiqua" w:hAnsi="Book Antiqua" w:cs="Book Antiqua"/>
        </w:rPr>
        <w:t xml:space="preserve">maging; Computed </w:t>
      </w:r>
      <w:r w:rsidR="0096423E">
        <w:rPr>
          <w:rFonts w:ascii="Book Antiqua" w:eastAsia="Book Antiqua" w:hAnsi="Book Antiqua" w:cs="Book Antiqua"/>
        </w:rPr>
        <w:t>t</w:t>
      </w:r>
      <w:r>
        <w:rPr>
          <w:rFonts w:ascii="Book Antiqua" w:eastAsia="Book Antiqua" w:hAnsi="Book Antiqua" w:cs="Book Antiqua"/>
        </w:rPr>
        <w:t xml:space="preserve">omography; Magnetic </w:t>
      </w:r>
      <w:r w:rsidR="00AC040B">
        <w:rPr>
          <w:rFonts w:ascii="Book Antiqua" w:eastAsia="Book Antiqua" w:hAnsi="Book Antiqua" w:cs="Book Antiqua"/>
        </w:rPr>
        <w:t>r</w:t>
      </w:r>
      <w:r>
        <w:rPr>
          <w:rFonts w:ascii="Book Antiqua" w:eastAsia="Book Antiqua" w:hAnsi="Book Antiqua" w:cs="Book Antiqua"/>
        </w:rPr>
        <w:t xml:space="preserve">esonance </w:t>
      </w:r>
      <w:r w:rsidR="00AC040B">
        <w:rPr>
          <w:rFonts w:ascii="Book Antiqua" w:eastAsia="Book Antiqua" w:hAnsi="Book Antiqua" w:cs="Book Antiqua"/>
        </w:rPr>
        <w:t>i</w:t>
      </w:r>
      <w:r>
        <w:rPr>
          <w:rFonts w:ascii="Book Antiqua" w:eastAsia="Book Antiqua" w:hAnsi="Book Antiqua" w:cs="Book Antiqua"/>
        </w:rPr>
        <w:t xml:space="preserve">maging; Endoscopic </w:t>
      </w:r>
      <w:r w:rsidR="0096423E">
        <w:rPr>
          <w:rFonts w:ascii="Book Antiqua" w:eastAsia="Book Antiqua" w:hAnsi="Book Antiqua" w:cs="Book Antiqua"/>
        </w:rPr>
        <w:t>u</w:t>
      </w:r>
      <w:r>
        <w:rPr>
          <w:rFonts w:ascii="Book Antiqua" w:eastAsia="Book Antiqua" w:hAnsi="Book Antiqua" w:cs="Book Antiqua"/>
        </w:rPr>
        <w:t>ltrasound</w:t>
      </w:r>
    </w:p>
    <w:p w14:paraId="299246C0" w14:textId="77777777" w:rsidR="00BE0780" w:rsidRPr="006D4EDA" w:rsidRDefault="00BE0780" w:rsidP="00BE0780">
      <w:pPr>
        <w:spacing w:line="360" w:lineRule="auto"/>
        <w:rPr>
          <w:rFonts w:ascii="Book Antiqua" w:eastAsia="Book Antiqua" w:hAnsi="Book Antiqua" w:cs="Book Antiqua"/>
        </w:rPr>
      </w:pPr>
    </w:p>
    <w:p w14:paraId="6BB0FEC0" w14:textId="77777777" w:rsidR="00BE0780" w:rsidRPr="006D4EDA" w:rsidRDefault="00BE0780" w:rsidP="00BE078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02A0523" w14:textId="77777777" w:rsidR="00BE0780" w:rsidRPr="006D4EDA" w:rsidRDefault="00BE0780" w:rsidP="00BE0780">
      <w:pPr>
        <w:spacing w:line="360" w:lineRule="auto"/>
        <w:rPr>
          <w:rFonts w:ascii="Book Antiqua" w:eastAsia="Book Antiqua" w:hAnsi="Book Antiqua" w:cs="Book Antiqua"/>
        </w:rPr>
      </w:pPr>
    </w:p>
    <w:p w14:paraId="38D37817" w14:textId="00E93DA2" w:rsidR="007B6055" w:rsidRDefault="004B088D">
      <w:pPr>
        <w:spacing w:line="360" w:lineRule="auto"/>
        <w:jc w:val="both"/>
        <w:rPr>
          <w:rFonts w:ascii="Book Antiqua" w:eastAsia="Book Antiqua" w:hAnsi="Book Antiqua" w:cs="Book Antiqua"/>
        </w:rPr>
      </w:pPr>
      <w:r w:rsidRPr="004B088D">
        <w:rPr>
          <w:rFonts w:ascii="Book Antiqua" w:eastAsia="Book Antiqua" w:hAnsi="Book Antiqua" w:cs="Book Antiqua"/>
          <w:b/>
          <w:bCs/>
          <w:lang w:val="it-IT"/>
        </w:rPr>
        <w:t>Citation</w:t>
      </w:r>
      <w:r w:rsidRPr="004B088D">
        <w:rPr>
          <w:rFonts w:ascii="Book Antiqua" w:eastAsia="Book Antiqua" w:hAnsi="Book Antiqua" w:cs="Book Antiqua"/>
          <w:lang w:val="it-IT"/>
        </w:rPr>
        <w:t xml:space="preserve">: </w:t>
      </w:r>
      <w:r w:rsidR="00D56315">
        <w:rPr>
          <w:rFonts w:ascii="Book Antiqua" w:eastAsia="Book Antiqua" w:hAnsi="Book Antiqua" w:cs="Book Antiqua"/>
          <w:lang w:val="it-IT"/>
        </w:rPr>
        <w:t>Bonatti M, De Pretis N, Zamboni GA, Brillo A, Crinò SF, Valletta R, Lombardo F, Mansueto G, Frulloni L. Imaging of paraduodenal pancreatitis: A</w:t>
      </w:r>
      <w:r w:rsidR="00D56315">
        <w:rPr>
          <w:rFonts w:ascii="Book Antiqua" w:eastAsia="宋体" w:hAnsi="Book Antiqua" w:cs="Book Antiqua" w:hint="eastAsia"/>
          <w:lang w:val="it-IT" w:eastAsia="zh-CN"/>
        </w:rPr>
        <w:t xml:space="preserve"> </w:t>
      </w:r>
      <w:r w:rsidR="00D56315">
        <w:rPr>
          <w:rFonts w:ascii="Book Antiqua" w:eastAsia="Book Antiqua" w:hAnsi="Book Antiqua" w:cs="Book Antiqua"/>
          <w:lang w:val="it-IT"/>
        </w:rPr>
        <w:t xml:space="preserve">systematic review. </w:t>
      </w:r>
      <w:r w:rsidR="00D56315">
        <w:rPr>
          <w:rFonts w:ascii="Book Antiqua" w:eastAsia="Book Antiqua" w:hAnsi="Book Antiqua" w:cs="Book Antiqua"/>
          <w:i/>
          <w:iCs/>
        </w:rPr>
        <w:t>World J Radiol</w:t>
      </w:r>
      <w:r w:rsidR="00D56315">
        <w:rPr>
          <w:rFonts w:ascii="Book Antiqua" w:eastAsia="Book Antiqua" w:hAnsi="Book Antiqua" w:cs="Book Antiqua"/>
        </w:rPr>
        <w:t xml:space="preserve"> 202</w:t>
      </w:r>
      <w:r w:rsidR="00B971C5">
        <w:rPr>
          <w:rFonts w:ascii="Book Antiqua" w:eastAsia="Book Antiqua" w:hAnsi="Book Antiqua" w:cs="Book Antiqua"/>
        </w:rPr>
        <w:t>3</w:t>
      </w:r>
      <w:r w:rsidR="00D56315">
        <w:rPr>
          <w:rFonts w:ascii="Book Antiqua" w:eastAsia="Book Antiqua" w:hAnsi="Book Antiqua" w:cs="Book Antiqua"/>
        </w:rPr>
        <w:t xml:space="preserve">; </w:t>
      </w:r>
      <w:r w:rsidR="00F91399" w:rsidRPr="00F91399">
        <w:rPr>
          <w:rFonts w:ascii="Book Antiqua" w:eastAsia="Book Antiqua" w:hAnsi="Book Antiqua" w:cs="Book Antiqua"/>
        </w:rPr>
        <w:t xml:space="preserve">15(2): </w:t>
      </w:r>
      <w:r w:rsidR="007B6055" w:rsidRPr="005700E9">
        <w:rPr>
          <w:rFonts w:ascii="Book Antiqua" w:hAnsi="Book Antiqua"/>
          <w:szCs w:val="22"/>
        </w:rPr>
        <w:t>42-5</w:t>
      </w:r>
      <w:r w:rsidR="00763B27">
        <w:rPr>
          <w:rFonts w:ascii="Book Antiqua" w:hAnsi="Book Antiqua"/>
          <w:szCs w:val="22"/>
        </w:rPr>
        <w:t>5</w:t>
      </w:r>
    </w:p>
    <w:p w14:paraId="1E346301" w14:textId="60FFA078" w:rsidR="007B6055" w:rsidRDefault="00F91399">
      <w:pPr>
        <w:spacing w:line="360" w:lineRule="auto"/>
        <w:jc w:val="both"/>
        <w:rPr>
          <w:rFonts w:ascii="Book Antiqua" w:eastAsia="Book Antiqua" w:hAnsi="Book Antiqua" w:cs="Book Antiqua"/>
        </w:rPr>
      </w:pPr>
      <w:r w:rsidRPr="007B6055">
        <w:rPr>
          <w:rFonts w:ascii="Book Antiqua" w:eastAsia="Book Antiqua" w:hAnsi="Book Antiqua" w:cs="Book Antiqua"/>
          <w:b/>
          <w:bCs/>
        </w:rPr>
        <w:t>URL</w:t>
      </w:r>
      <w:r w:rsidRPr="00F91399">
        <w:rPr>
          <w:rFonts w:ascii="Book Antiqua" w:eastAsia="Book Antiqua" w:hAnsi="Book Antiqua" w:cs="Book Antiqua"/>
        </w:rPr>
        <w:t xml:space="preserve">: </w:t>
      </w:r>
      <w:r w:rsidR="007B6055" w:rsidRPr="007B6055">
        <w:rPr>
          <w:rFonts w:ascii="Book Antiqua" w:eastAsia="Book Antiqua" w:hAnsi="Book Antiqua" w:cs="Book Antiqua"/>
        </w:rPr>
        <w:t>https://www.wjgnet.com/1949-8470/full/v15/i2/</w:t>
      </w:r>
      <w:r w:rsidR="007B6055" w:rsidRPr="005700E9">
        <w:rPr>
          <w:rFonts w:ascii="Book Antiqua" w:hAnsi="Book Antiqua"/>
          <w:szCs w:val="22"/>
        </w:rPr>
        <w:t>42</w:t>
      </w:r>
      <w:r w:rsidR="007B6055" w:rsidRPr="007B6055">
        <w:rPr>
          <w:rFonts w:ascii="Book Antiqua" w:eastAsia="Book Antiqua" w:hAnsi="Book Antiqua" w:cs="Book Antiqua"/>
        </w:rPr>
        <w:t>.htm</w:t>
      </w:r>
    </w:p>
    <w:p w14:paraId="3D16F674" w14:textId="3474B6C5" w:rsidR="0012004D" w:rsidRDefault="00F91399">
      <w:pPr>
        <w:spacing w:line="360" w:lineRule="auto"/>
        <w:jc w:val="both"/>
      </w:pPr>
      <w:r w:rsidRPr="007B6055">
        <w:rPr>
          <w:rFonts w:ascii="Book Antiqua" w:eastAsia="Book Antiqua" w:hAnsi="Book Antiqua" w:cs="Book Antiqua"/>
          <w:b/>
          <w:bCs/>
        </w:rPr>
        <w:t>DOI</w:t>
      </w:r>
      <w:r w:rsidRPr="00F91399">
        <w:rPr>
          <w:rFonts w:ascii="Book Antiqua" w:eastAsia="Book Antiqua" w:hAnsi="Book Antiqua" w:cs="Book Antiqua"/>
        </w:rPr>
        <w:t>: https://dx.doi.org/10.4329/wjr.v15.i2.</w:t>
      </w:r>
      <w:r w:rsidR="007B6055" w:rsidRPr="005700E9">
        <w:rPr>
          <w:rFonts w:ascii="Book Antiqua" w:hAnsi="Book Antiqua"/>
          <w:szCs w:val="22"/>
        </w:rPr>
        <w:t>42</w:t>
      </w:r>
    </w:p>
    <w:p w14:paraId="34F989B9" w14:textId="77777777" w:rsidR="0012004D" w:rsidRDefault="0012004D">
      <w:pPr>
        <w:spacing w:line="360" w:lineRule="auto"/>
        <w:jc w:val="both"/>
      </w:pPr>
    </w:p>
    <w:p w14:paraId="64253FEB" w14:textId="50E86830" w:rsidR="0012004D" w:rsidRDefault="00D56315">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Paraduodenal pancreatitis</w:t>
      </w:r>
      <w:r>
        <w:rPr>
          <w:rFonts w:ascii="Book Antiqua" w:eastAsia="宋体" w:hAnsi="Book Antiqua" w:cs="Book Antiqua" w:hint="eastAsia"/>
          <w:lang w:eastAsia="zh-CN"/>
        </w:rPr>
        <w:t xml:space="preserve"> (PP)</w:t>
      </w:r>
      <w:r>
        <w:rPr>
          <w:rFonts w:ascii="Book Antiqua" w:eastAsia="Book Antiqua" w:hAnsi="Book Antiqua" w:cs="Book Antiqua"/>
        </w:rPr>
        <w:t xml:space="preserve"> represents a diagnostic challenge, especially in non-referral centers, given its potential imaging overlap with neoplastic processes, namely pancreatic and duodenal carcinoma. Numerous articles show imaging features </w:t>
      </w:r>
      <w:r>
        <w:rPr>
          <w:rFonts w:ascii="Book Antiqua" w:eastAsia="Book Antiqua" w:hAnsi="Book Antiqua" w:cs="Book Antiqua"/>
        </w:rPr>
        <w:lastRenderedPageBreak/>
        <w:t xml:space="preserve">of </w:t>
      </w:r>
      <w:r>
        <w:rPr>
          <w:rFonts w:ascii="Book Antiqua" w:eastAsia="宋体" w:hAnsi="Book Antiqua" w:cs="Book Antiqua" w:hint="eastAsia"/>
          <w:lang w:eastAsia="zh-CN"/>
        </w:rPr>
        <w:t>PP</w:t>
      </w:r>
      <w:r>
        <w:rPr>
          <w:rFonts w:ascii="Book Antiqua" w:eastAsia="Book Antiqua" w:hAnsi="Book Antiqua" w:cs="Book Antiqua"/>
        </w:rPr>
        <w:t>, but most of them are represented by case reports or reviews with poor scientific background. This systematic review describes the multimodality imaging features (</w:t>
      </w:r>
      <w:r>
        <w:rPr>
          <w:rFonts w:ascii="Book Antiqua" w:eastAsia="宋体" w:hAnsi="Book Antiqua" w:cs="Book Antiqua" w:hint="eastAsia"/>
          <w:lang w:eastAsia="zh-CN"/>
        </w:rPr>
        <w:t>computed tomography</w:t>
      </w:r>
      <w:r>
        <w:rPr>
          <w:rFonts w:ascii="Book Antiqua" w:eastAsia="Book Antiqua" w:hAnsi="Book Antiqua" w:cs="Book Antiqua"/>
        </w:rPr>
        <w:t xml:space="preserve">, </w:t>
      </w:r>
      <w:r>
        <w:rPr>
          <w:rFonts w:ascii="Book Antiqua" w:eastAsia="宋体" w:hAnsi="Book Antiqua" w:cs="Book Antiqua" w:hint="eastAsia"/>
          <w:lang w:eastAsia="zh-CN"/>
        </w:rPr>
        <w:t>magnetic resonance imaging</w:t>
      </w:r>
      <w:r>
        <w:rPr>
          <w:rFonts w:ascii="Book Antiqua" w:eastAsia="Book Antiqua" w:hAnsi="Book Antiqua" w:cs="Book Antiqua"/>
        </w:rPr>
        <w:t xml:space="preserve"> and </w:t>
      </w:r>
      <w:r>
        <w:rPr>
          <w:rFonts w:ascii="Book Antiqua" w:eastAsia="宋体" w:hAnsi="Book Antiqua" w:cs="Book Antiqua" w:hint="eastAsia"/>
          <w:lang w:eastAsia="zh-CN"/>
        </w:rPr>
        <w:t>endoscopic ultrasound</w:t>
      </w:r>
      <w:r>
        <w:rPr>
          <w:rFonts w:ascii="Book Antiqua" w:eastAsia="Book Antiqua" w:hAnsi="Book Antiqua" w:cs="Book Antiqua"/>
        </w:rPr>
        <w:t xml:space="preserve">) of </w:t>
      </w:r>
      <w:r>
        <w:rPr>
          <w:rFonts w:ascii="Book Antiqua" w:eastAsia="宋体" w:hAnsi="Book Antiqua" w:cs="Book Antiqua" w:hint="eastAsia"/>
          <w:lang w:eastAsia="zh-CN"/>
        </w:rPr>
        <w:t>PP</w:t>
      </w:r>
      <w:r>
        <w:rPr>
          <w:rFonts w:ascii="Book Antiqua" w:eastAsia="Book Antiqua" w:hAnsi="Book Antiqua" w:cs="Book Antiqua"/>
        </w:rPr>
        <w:t xml:space="preserve"> according to original research articles with pathologic sample</w:t>
      </w:r>
      <w:r w:rsidR="00AF42D3">
        <w:rPr>
          <w:rFonts w:ascii="Book Antiqua" w:eastAsia="Book Antiqua" w:hAnsi="Book Antiqua" w:cs="Book Antiqua"/>
        </w:rPr>
        <w:t>s</w:t>
      </w:r>
      <w:r>
        <w:rPr>
          <w:rFonts w:ascii="Book Antiqua" w:eastAsia="Book Antiqua" w:hAnsi="Book Antiqua" w:cs="Book Antiqua"/>
        </w:rPr>
        <w:t xml:space="preserve"> and or clinical-radiological follow-up as</w:t>
      </w:r>
      <w:r w:rsidR="00CC705E">
        <w:rPr>
          <w:rFonts w:ascii="Book Antiqua" w:eastAsia="Book Antiqua" w:hAnsi="Book Antiqua" w:cs="Book Antiqua"/>
        </w:rPr>
        <w:t xml:space="preserve"> the</w:t>
      </w:r>
      <w:r>
        <w:rPr>
          <w:rFonts w:ascii="Book Antiqua" w:eastAsia="Book Antiqua" w:hAnsi="Book Antiqua" w:cs="Book Antiqua"/>
        </w:rPr>
        <w:t xml:space="preserve"> gold standard.</w:t>
      </w:r>
    </w:p>
    <w:p w14:paraId="0411FFAE" w14:textId="77777777" w:rsidR="0012004D" w:rsidRDefault="0012004D">
      <w:pPr>
        <w:spacing w:line="360" w:lineRule="auto"/>
        <w:jc w:val="both"/>
      </w:pPr>
    </w:p>
    <w:p w14:paraId="418A5981" w14:textId="77777777" w:rsidR="0012004D" w:rsidRDefault="00D56315">
      <w:pPr>
        <w:spacing w:line="360" w:lineRule="auto"/>
        <w:jc w:val="both"/>
      </w:pPr>
      <w:r>
        <w:rPr>
          <w:rFonts w:ascii="Book Antiqua" w:eastAsia="Book Antiqua" w:hAnsi="Book Antiqua" w:cs="Book Antiqua"/>
          <w:b/>
          <w:caps/>
          <w:u w:val="single"/>
        </w:rPr>
        <w:t>INTRODUCTION</w:t>
      </w:r>
    </w:p>
    <w:p w14:paraId="7398728A" w14:textId="77777777" w:rsidR="0012004D" w:rsidRDefault="00D56315">
      <w:pPr>
        <w:spacing w:line="360" w:lineRule="auto"/>
        <w:jc w:val="both"/>
      </w:pPr>
      <w:r>
        <w:rPr>
          <w:rFonts w:ascii="Book Antiqua" w:eastAsia="Book Antiqua" w:hAnsi="Book Antiqua" w:cs="Book Antiqua"/>
        </w:rPr>
        <w:t>Paraduodenal pancreatitis (PP), also known as groove pancreatitis, is a peculiar form of chronic pancreatitis characterized by an inflammatory mass-forming involvement of the duodenal wall in the so-called groove area, located between the head of the pancreas, the duodenum, and the common bile duct</w:t>
      </w:r>
      <w:r>
        <w:rPr>
          <w:rFonts w:ascii="Book Antiqua" w:eastAsia="Book Antiqua" w:hAnsi="Book Antiqua" w:cs="Book Antiqua"/>
          <w:szCs w:val="36"/>
          <w:vertAlign w:val="superscript"/>
        </w:rPr>
        <w:t>[1]</w:t>
      </w:r>
      <w:r>
        <w:rPr>
          <w:rFonts w:ascii="Book Antiqua" w:eastAsia="Book Antiqua" w:hAnsi="Book Antiqua" w:cs="Book Antiqua"/>
        </w:rPr>
        <w:t>. The inflammatory process may lead to a solid thickening of the duodenal wall and/or to the development of cystic changes centered in the groove area. PP has been subdivided into cystic or solid type, based on the presence or absence of cysts in the groove area at imaging or pathology. According to a large Italian study, two thirds of patients present the cystic type of PP and one third the solid one</w:t>
      </w:r>
      <w:r>
        <w:rPr>
          <w:rFonts w:ascii="Book Antiqua" w:eastAsia="Book Antiqua" w:hAnsi="Book Antiqua" w:cs="Book Antiqua"/>
          <w:szCs w:val="36"/>
          <w:vertAlign w:val="superscript"/>
        </w:rPr>
        <w:t>[2]</w:t>
      </w:r>
      <w:r>
        <w:rPr>
          <w:rFonts w:ascii="Book Antiqua" w:eastAsia="Book Antiqua" w:hAnsi="Book Antiqua" w:cs="Book Antiqua"/>
        </w:rPr>
        <w:t>; similar data were reported on a more limited series from India</w:t>
      </w:r>
      <w:r>
        <w:rPr>
          <w:rFonts w:ascii="Book Antiqua" w:eastAsia="Book Antiqua" w:hAnsi="Book Antiqua" w:cs="Book Antiqua"/>
          <w:szCs w:val="36"/>
          <w:vertAlign w:val="superscript"/>
        </w:rPr>
        <w:t>[3]</w:t>
      </w:r>
      <w:r>
        <w:rPr>
          <w:rFonts w:ascii="Book Antiqua" w:eastAsia="Book Antiqua" w:hAnsi="Book Antiqua" w:cs="Book Antiqua"/>
        </w:rPr>
        <w:t>. The inflammatory process, arising from the groove area, might also extend to the whole pancreas secondary to the compression and obstruction of the main pancreatic duct by the inflamed and thickened groove area, leading to obstructive chronic pancreatitis. No definitive epidemiological data have been published, but PP is a rare disease considering that in an observational study including 893 patients with chronic pancreatitis, PP prevalence was 6%</w:t>
      </w:r>
      <w:r>
        <w:rPr>
          <w:rFonts w:ascii="Book Antiqua" w:eastAsia="Book Antiqua" w:hAnsi="Book Antiqua" w:cs="Book Antiqua"/>
          <w:szCs w:val="36"/>
          <w:vertAlign w:val="superscript"/>
        </w:rPr>
        <w:t>[4]</w:t>
      </w:r>
      <w:r>
        <w:rPr>
          <w:rFonts w:ascii="Book Antiqua" w:eastAsia="Book Antiqua" w:hAnsi="Book Antiqua" w:cs="Book Antiqua"/>
        </w:rPr>
        <w:t>. On the other hand, a German study published in 2014 reported 3.5% of PP on 373 consecutive pancreatic resections in a single center</w:t>
      </w:r>
      <w:r>
        <w:rPr>
          <w:rFonts w:ascii="Book Antiqua" w:eastAsia="Book Antiqua" w:hAnsi="Book Antiqua" w:cs="Book Antiqua"/>
          <w:szCs w:val="36"/>
          <w:vertAlign w:val="superscript"/>
        </w:rPr>
        <w:t>[5]</w:t>
      </w:r>
      <w:r>
        <w:rPr>
          <w:rFonts w:ascii="Book Antiqua" w:eastAsia="Book Antiqua" w:hAnsi="Book Antiqua" w:cs="Book Antiqua"/>
        </w:rPr>
        <w:t>.</w:t>
      </w:r>
    </w:p>
    <w:p w14:paraId="3A6F1FAE" w14:textId="77777777" w:rsidR="0012004D" w:rsidRDefault="00D56315">
      <w:pPr>
        <w:spacing w:line="360" w:lineRule="auto"/>
        <w:ind w:firstLineChars="200" w:firstLine="480"/>
        <w:jc w:val="both"/>
      </w:pPr>
      <w:r>
        <w:rPr>
          <w:rFonts w:ascii="Book Antiqua" w:eastAsia="Book Antiqua" w:hAnsi="Book Antiqua" w:cs="Book Antiqua"/>
        </w:rPr>
        <w:t xml:space="preserve">Adsay </w:t>
      </w:r>
      <w:r>
        <w:rPr>
          <w:rFonts w:ascii="Book Antiqua" w:eastAsia="Book Antiqua" w:hAnsi="Book Antiqua" w:cs="Book Antiqua"/>
          <w:i/>
          <w:iCs/>
        </w:rPr>
        <w:t>et al</w:t>
      </w:r>
      <w:r>
        <w:rPr>
          <w:rFonts w:ascii="Book Antiqua" w:eastAsia="Book Antiqua" w:hAnsi="Book Antiqua" w:cs="Book Antiqua"/>
          <w:szCs w:val="36"/>
          <w:vertAlign w:val="superscript"/>
        </w:rPr>
        <w:t>[1]</w:t>
      </w:r>
      <w:r>
        <w:rPr>
          <w:rFonts w:ascii="Book Antiqua" w:eastAsia="Book Antiqua" w:hAnsi="Book Antiqua" w:cs="Book Antiqua"/>
        </w:rPr>
        <w:t xml:space="preserve"> described the typical histological features of PP, namely dilated ducts in the duodenal wall with pseudocystic changes and granulation tissue, Brunner’s gland hyperplasia, dense myoid stromal proliferation and fibrosis of the pancreas and of the surrounding soft tissue of the groove area</w:t>
      </w:r>
      <w:r>
        <w:rPr>
          <w:rFonts w:ascii="Book Antiqua" w:eastAsia="Book Antiqua" w:hAnsi="Book Antiqua" w:cs="Book Antiqua"/>
          <w:szCs w:val="36"/>
          <w:vertAlign w:val="superscript"/>
        </w:rPr>
        <w:t>[1]</w:t>
      </w:r>
      <w:r>
        <w:rPr>
          <w:rFonts w:ascii="Book Antiqua" w:eastAsia="Book Antiqua" w:hAnsi="Book Antiqua" w:cs="Book Antiqua"/>
        </w:rPr>
        <w:t>.</w:t>
      </w:r>
    </w:p>
    <w:p w14:paraId="541F2050" w14:textId="77777777" w:rsidR="0012004D" w:rsidRDefault="00D56315">
      <w:pPr>
        <w:spacing w:line="360" w:lineRule="auto"/>
        <w:ind w:firstLineChars="200" w:firstLine="480"/>
        <w:jc w:val="both"/>
      </w:pPr>
      <w:r>
        <w:rPr>
          <w:rFonts w:ascii="Book Antiqua" w:eastAsia="Book Antiqua" w:hAnsi="Book Antiqua" w:cs="Book Antiqua"/>
        </w:rPr>
        <w:t>As reported by many previously published papers, patients suffering from PP are typically middle-aged men, heavy smokers, and drinkers</w:t>
      </w:r>
      <w:r>
        <w:rPr>
          <w:rFonts w:ascii="Book Antiqua" w:eastAsia="Book Antiqua" w:hAnsi="Book Antiqua" w:cs="Book Antiqua"/>
          <w:szCs w:val="36"/>
          <w:vertAlign w:val="superscript"/>
        </w:rPr>
        <w:t>[2–4,6–14]</w:t>
      </w:r>
      <w:r>
        <w:rPr>
          <w:rFonts w:ascii="Book Antiqua" w:eastAsia="Book Antiqua" w:hAnsi="Book Antiqua" w:cs="Book Antiqua"/>
        </w:rPr>
        <w:t xml:space="preserve">. Acute pancreatitis and </w:t>
      </w:r>
      <w:r>
        <w:rPr>
          <w:rFonts w:ascii="Book Antiqua" w:eastAsia="Book Antiqua" w:hAnsi="Book Antiqua" w:cs="Book Antiqua"/>
        </w:rPr>
        <w:lastRenderedPageBreak/>
        <w:t>abdominal pain have been described as the most frequent presenting symptoms, followed by symptoms related to duodenal obstruction (vomiting and weight loss) and to common bile duct obstruction (jaundice)</w:t>
      </w:r>
      <w:r>
        <w:rPr>
          <w:rFonts w:ascii="Book Antiqua" w:eastAsia="Book Antiqua" w:hAnsi="Book Antiqua" w:cs="Book Antiqua"/>
          <w:szCs w:val="36"/>
          <w:vertAlign w:val="superscript"/>
        </w:rPr>
        <w:t>[2,9–11]</w:t>
      </w:r>
      <w:r>
        <w:rPr>
          <w:rFonts w:ascii="Book Antiqua" w:eastAsia="Book Antiqua" w:hAnsi="Book Antiqua" w:cs="Book Antiqua"/>
        </w:rPr>
        <w:t>. Symptoms related to pancreatic insufficiency (diabetes and steatorrhea) are less frequent and generally reported in patients with advanced disease.</w:t>
      </w:r>
    </w:p>
    <w:p w14:paraId="49278F8D" w14:textId="77777777" w:rsidR="0012004D" w:rsidRDefault="00D56315">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PP diagnosis may be challenging since patients often present with symptoms mimicking pancreatic cancer, such as abdominal pain, vomiting, weight loss or jaundice, and, especially in the solid type, also at imaging the differential diagnosis with pancreatic cancer can be extremely difficult. Therefore, a significant proportion of patients (reported between 5</w:t>
      </w:r>
      <w:r>
        <w:rPr>
          <w:rFonts w:ascii="Book Antiqua" w:eastAsia="宋体" w:hAnsi="Book Antiqua" w:cs="Book Antiqua" w:hint="eastAsia"/>
          <w:lang w:eastAsia="zh-CN"/>
        </w:rPr>
        <w:t>%</w:t>
      </w:r>
      <w:r>
        <w:rPr>
          <w:rFonts w:ascii="Book Antiqua" w:eastAsia="Book Antiqua" w:hAnsi="Book Antiqua" w:cs="Book Antiqua"/>
        </w:rPr>
        <w:t xml:space="preserve"> and 21%, even in referral centers) undergo demolitive pancreatic surgery because of misdiagnosis or malignancy suspicion</w:t>
      </w:r>
      <w:r>
        <w:rPr>
          <w:rFonts w:ascii="Book Antiqua" w:eastAsia="Book Antiqua" w:hAnsi="Book Antiqua" w:cs="Book Antiqua"/>
          <w:szCs w:val="36"/>
          <w:vertAlign w:val="superscript"/>
        </w:rPr>
        <w:t>[2,6,15,16]</w:t>
      </w:r>
      <w:r>
        <w:rPr>
          <w:rFonts w:ascii="Book Antiqua" w:eastAsia="Book Antiqua" w:hAnsi="Book Antiqua" w:cs="Book Antiqua"/>
        </w:rPr>
        <w:t>.</w:t>
      </w:r>
    </w:p>
    <w:p w14:paraId="0DBB030C" w14:textId="34CEA04B" w:rsidR="0012004D" w:rsidRDefault="00D56315">
      <w:pPr>
        <w:spacing w:line="360" w:lineRule="auto"/>
        <w:ind w:firstLineChars="200" w:firstLine="480"/>
        <w:jc w:val="both"/>
      </w:pPr>
      <w:r>
        <w:rPr>
          <w:rFonts w:ascii="Book Antiqua" w:eastAsia="Book Antiqua" w:hAnsi="Book Antiqua" w:cs="Book Antiqua"/>
        </w:rPr>
        <w:t>Many different therapeutic strategies have been proposed for symptoms’ management in PP and, nowadays, no definitive data have been published about the best choice between medical treatment and endoscopic or surgical interventions. A step-up approach should probably be considered, starting with medical treatment based on pain control, alcohol consumption cessation, and smoke cessation. Endoscopic treatment might be considered in</w:t>
      </w:r>
      <w:r w:rsidR="00CD79E7">
        <w:rPr>
          <w:rFonts w:ascii="Book Antiqua" w:eastAsia="Book Antiqua" w:hAnsi="Book Antiqua" w:cs="Book Antiqua"/>
        </w:rPr>
        <w:t xml:space="preserve"> the</w:t>
      </w:r>
      <w:r>
        <w:rPr>
          <w:rFonts w:ascii="Book Antiqua" w:eastAsia="Book Antiqua" w:hAnsi="Book Antiqua" w:cs="Book Antiqua"/>
        </w:rPr>
        <w:t xml:space="preserve"> case of bile duct stenosis and surgery should be reserved for patients with intractable pain, duodenal obstruction, or recurrent bile duct obstruction and cholangitis.</w:t>
      </w:r>
    </w:p>
    <w:p w14:paraId="5A708946" w14:textId="77777777" w:rsidR="0012004D" w:rsidRDefault="00D56315">
      <w:pPr>
        <w:spacing w:line="360" w:lineRule="auto"/>
        <w:ind w:firstLineChars="200" w:firstLine="480"/>
        <w:jc w:val="both"/>
      </w:pPr>
      <w:r>
        <w:rPr>
          <w:rFonts w:ascii="Book Antiqua" w:eastAsia="Book Antiqua" w:hAnsi="Book Antiqua" w:cs="Book Antiqua"/>
        </w:rPr>
        <w:t>Despite the rarity of the disease, a precise radiological and clinical diagnosis is crucial for patients’ management and a multidisciplinary approach is needed to reduce the risk of misdiagnosis and of inappropriate surgical resections. Therefore, the aim of our study was to conduct a systematic literature review to show the multimodality imaging appearance of PP and to assess imaging performance in the differential diagnosis between PP and pancreatic cancer.</w:t>
      </w:r>
    </w:p>
    <w:p w14:paraId="2A4F18D3" w14:textId="77777777" w:rsidR="0012004D" w:rsidRDefault="0012004D">
      <w:pPr>
        <w:spacing w:line="360" w:lineRule="auto"/>
        <w:ind w:firstLine="708"/>
        <w:jc w:val="both"/>
      </w:pPr>
    </w:p>
    <w:p w14:paraId="37781AB0" w14:textId="77777777" w:rsidR="0012004D" w:rsidRDefault="00D56315">
      <w:pPr>
        <w:spacing w:line="360" w:lineRule="auto"/>
        <w:jc w:val="both"/>
      </w:pPr>
      <w:r>
        <w:rPr>
          <w:rFonts w:ascii="Book Antiqua" w:eastAsia="Book Antiqua" w:hAnsi="Book Antiqua" w:cs="Book Antiqua"/>
          <w:b/>
          <w:caps/>
          <w:u w:val="single"/>
        </w:rPr>
        <w:t>MATERIALS AND METHODS</w:t>
      </w:r>
    </w:p>
    <w:p w14:paraId="15A4A915" w14:textId="77777777" w:rsidR="0012004D" w:rsidRDefault="00D56315">
      <w:pPr>
        <w:spacing w:line="360" w:lineRule="auto"/>
        <w:jc w:val="both"/>
      </w:pPr>
      <w:r>
        <w:rPr>
          <w:rFonts w:ascii="Book Antiqua" w:eastAsia="Book Antiqua" w:hAnsi="Book Antiqua" w:cs="Book Antiqua"/>
          <w:b/>
          <w:bCs/>
          <w:i/>
          <w:iCs/>
        </w:rPr>
        <w:t>Studies selection</w:t>
      </w:r>
    </w:p>
    <w:p w14:paraId="68F7479E" w14:textId="1FB57501" w:rsidR="0012004D" w:rsidRDefault="00D56315">
      <w:pPr>
        <w:spacing w:line="360" w:lineRule="auto"/>
        <w:jc w:val="both"/>
      </w:pPr>
      <w:r>
        <w:rPr>
          <w:rFonts w:ascii="Book Antiqua" w:eastAsia="Book Antiqua" w:hAnsi="Book Antiqua" w:cs="Book Antiqua"/>
        </w:rPr>
        <w:lastRenderedPageBreak/>
        <w:t>The study was conducted according to the Preferred Reporting Items for Systematic reviews and Meta-analyses (PRISM</w:t>
      </w:r>
      <w:r>
        <w:rPr>
          <w:rFonts w:ascii="Book Antiqua" w:eastAsia="宋体" w:hAnsi="Book Antiqua" w:cs="Book Antiqua" w:hint="eastAsia"/>
          <w:lang w:eastAsia="zh-CN"/>
        </w:rPr>
        <w:t>A</w:t>
      </w:r>
      <w:r>
        <w:rPr>
          <w:rFonts w:ascii="Book Antiqua" w:eastAsia="Book Antiqua" w:hAnsi="Book Antiqua" w:cs="Book Antiqua"/>
        </w:rPr>
        <w:t>) guidelines. We performed a database search on PubMed, Embase and Cochrane Library, looking for articles published from January 1990 to July 2022. The following string was used: (Groove pancreatitis [Title/Abstract]) OR (PP [Title/Abstract]). A total of 593 papers were identified and considered for inclusion. After eliminating duplicates</w:t>
      </w:r>
      <w:r w:rsidR="00185B3B">
        <w:rPr>
          <w:rFonts w:ascii="Book Antiqua" w:eastAsia="Book Antiqua" w:hAnsi="Book Antiqua" w:cs="Book Antiqua"/>
        </w:rPr>
        <w:t>,</w:t>
      </w:r>
      <w:r>
        <w:rPr>
          <w:rFonts w:ascii="Book Antiqua" w:eastAsia="Book Antiqua" w:hAnsi="Book Antiqua" w:cs="Book Antiqua"/>
        </w:rPr>
        <w:t xml:space="preserve"> and title and abstract screening, 53 full-text articles were assessed for eligibility by two radiologists independently. Discrepancies were solved by consensus, which was necessary in 2 cases. Eligibility criteria were original studies including 8 or more patients, written in English, describing imaging findings in PP, with pathological confirmation or clinical-radiological follow-up as</w:t>
      </w:r>
      <w:r w:rsidR="00185B3B">
        <w:rPr>
          <w:rFonts w:ascii="Book Antiqua" w:eastAsia="Book Antiqua" w:hAnsi="Book Antiqua" w:cs="Book Antiqua"/>
        </w:rPr>
        <w:t xml:space="preserve"> the</w:t>
      </w:r>
      <w:r>
        <w:rPr>
          <w:rFonts w:ascii="Book Antiqua" w:eastAsia="Book Antiqua" w:hAnsi="Book Antiqua" w:cs="Book Antiqua"/>
        </w:rPr>
        <w:t xml:space="preserve"> gold standard (Figure 1). Finally, 14 studies were included in our systematic review</w:t>
      </w:r>
      <w:r>
        <w:rPr>
          <w:rFonts w:ascii="Book Antiqua" w:eastAsia="Book Antiqua" w:hAnsi="Book Antiqua" w:cs="Book Antiqua"/>
          <w:szCs w:val="36"/>
          <w:vertAlign w:val="superscript"/>
        </w:rPr>
        <w:t>[2,3,7,9,11,12,15–22]</w:t>
      </w:r>
      <w:r>
        <w:rPr>
          <w:rFonts w:ascii="Book Antiqua" w:eastAsia="Book Antiqua" w:hAnsi="Book Antiqua" w:cs="Book Antiqua"/>
        </w:rPr>
        <w:t>.</w:t>
      </w:r>
    </w:p>
    <w:p w14:paraId="7183730E" w14:textId="77777777" w:rsidR="0012004D" w:rsidRDefault="0012004D">
      <w:pPr>
        <w:spacing w:line="360" w:lineRule="auto"/>
        <w:jc w:val="both"/>
      </w:pPr>
    </w:p>
    <w:p w14:paraId="5AE1C730" w14:textId="77777777" w:rsidR="0012004D" w:rsidRDefault="00D56315">
      <w:pPr>
        <w:spacing w:line="360" w:lineRule="auto"/>
        <w:jc w:val="both"/>
      </w:pPr>
      <w:r>
        <w:rPr>
          <w:rFonts w:ascii="Book Antiqua" w:eastAsia="Book Antiqua" w:hAnsi="Book Antiqua" w:cs="Book Antiqua"/>
          <w:b/>
          <w:bCs/>
          <w:i/>
          <w:iCs/>
        </w:rPr>
        <w:t>Data extraction</w:t>
      </w:r>
    </w:p>
    <w:p w14:paraId="22A353E2" w14:textId="77777777" w:rsidR="0012004D" w:rsidRDefault="00D56315">
      <w:pPr>
        <w:spacing w:line="360" w:lineRule="auto"/>
        <w:jc w:val="both"/>
      </w:pPr>
      <w:r>
        <w:rPr>
          <w:rFonts w:ascii="Book Antiqua" w:eastAsia="Book Antiqua" w:hAnsi="Book Antiqua" w:cs="Book Antiqua"/>
        </w:rPr>
        <w:t>Study characteristics, including publication date, journal type, inclusion period, aim of the study, study design, characteristics of the patients considered for inclusion, number of patients with PP included, and study limitations were extracted from the included studies (Table 1). The presence of potential bias was evaluated by two Authors in consensus using the Newcastle-Ottawa Quality Assessment Scale for Cohort Studies (https://www.ohri.ca/programs/clinical_epidemiology/oxford.asp) (Table 2). The maximum number of points given to each item was 4, 2 and 3, with a total maximum number of 9 points.</w:t>
      </w:r>
    </w:p>
    <w:p w14:paraId="6ED5B79A" w14:textId="10AB0BB3" w:rsidR="0012004D" w:rsidRDefault="00D56315">
      <w:pPr>
        <w:spacing w:line="360" w:lineRule="auto"/>
        <w:ind w:firstLineChars="200" w:firstLine="480"/>
        <w:jc w:val="both"/>
      </w:pPr>
      <w:r>
        <w:rPr>
          <w:rFonts w:ascii="Book Antiqua" w:eastAsia="Book Antiqua" w:hAnsi="Book Antiqua" w:cs="Book Antiqua"/>
        </w:rPr>
        <w:t>The following data were extracted from the included studies: Number of patients examined with the different imaging modalities [</w:t>
      </w:r>
      <w:r>
        <w:rPr>
          <w:rFonts w:ascii="Book Antiqua" w:eastAsia="宋体" w:hAnsi="Book Antiqua" w:cs="Book Antiqua" w:hint="eastAsia"/>
          <w:lang w:eastAsia="zh-CN"/>
        </w:rPr>
        <w:t>computed tomography (CT)</w:t>
      </w:r>
      <w:r>
        <w:rPr>
          <w:rFonts w:ascii="Book Antiqua" w:eastAsia="Book Antiqua" w:hAnsi="Book Antiqua" w:cs="Book Antiqua"/>
        </w:rPr>
        <w:t xml:space="preserve">, </w:t>
      </w:r>
      <w:r>
        <w:rPr>
          <w:rFonts w:ascii="Book Antiqua" w:eastAsia="宋体" w:hAnsi="Book Antiqua" w:cs="Book Antiqua" w:hint="eastAsia"/>
          <w:lang w:eastAsia="zh-CN"/>
        </w:rPr>
        <w:t>magnetic resonance imaging (MRI),</w:t>
      </w:r>
      <w:r>
        <w:rPr>
          <w:rFonts w:ascii="Book Antiqua" w:eastAsia="Book Antiqua" w:hAnsi="Book Antiqua" w:cs="Book Antiqua"/>
        </w:rPr>
        <w:t xml:space="preserve"> </w:t>
      </w:r>
      <w:r>
        <w:rPr>
          <w:rFonts w:ascii="Book Antiqua" w:eastAsia="宋体" w:hAnsi="Book Antiqua" w:cs="Book Antiqua" w:hint="eastAsia"/>
          <w:lang w:eastAsia="zh-CN"/>
        </w:rPr>
        <w:t>ultrasound (US), and endoscopic ultrasound (</w:t>
      </w:r>
      <w:r>
        <w:rPr>
          <w:rFonts w:ascii="Book Antiqua" w:eastAsia="Book Antiqua" w:hAnsi="Book Antiqua" w:cs="Book Antiqua"/>
        </w:rPr>
        <w:t>EUS)</w:t>
      </w:r>
      <w:r>
        <w:rPr>
          <w:rFonts w:ascii="Book Antiqua" w:eastAsia="Book Antiqua" w:hAnsi="Book Antiqua" w:cs="Book Antiqua"/>
          <w:szCs w:val="36"/>
        </w:rPr>
        <w:t>]</w:t>
      </w:r>
      <w:r>
        <w:rPr>
          <w:rFonts w:ascii="Book Antiqua" w:eastAsia="Book Antiqua" w:hAnsi="Book Antiqua" w:cs="Book Antiqua"/>
        </w:rPr>
        <w:t xml:space="preserve">, PP variant (cystic/solid), lesions’ size (mean maximum and minimum diameter), presence of duodenal wall thickening (yes/no), duodenal wall thickening distribution (eccentric/circumferential), presence of second duodenal portion increased wall enhancement (yes/no), presence (yes/no) number (single/multiple) and size (mm) of duodenal wall cysts, presence of a discrete pancreatic mass (yes/no), lesion’s signal </w:t>
      </w:r>
      <w:r>
        <w:rPr>
          <w:rFonts w:ascii="Book Antiqua" w:eastAsia="Book Antiqua" w:hAnsi="Book Antiqua" w:cs="Book Antiqua"/>
        </w:rPr>
        <w:lastRenderedPageBreak/>
        <w:t>intensity on T2-weighted images, on T1-weighted images, on high b value diffusion-weighted images and on apparent diffusion coefficient (ADC) map (hypo-/iso-/hyper-intense in comparison to “normal” pancreas), enhancement on arterial, portal venous and delayed phase images (hypo-/iso-/hyper-intense/dense in comparison to “normal” pancreas), enhancement pattern in portal venous phase (hypo/patchy/rim), presence of pancreatic cysts (yes/no), presence of main pancreatic duct dilatation (yes/no), presence of pancreatic calcifications (yes/no), presence of biliary duct dilatation (yes/no), presence of portal vein stenosis (yes/no), presence of gastroduodenal artery displacement (yes/no), presence of peripancreatic fat stranding (yes/no), presence of peripancreatic enlarged lymph</w:t>
      </w:r>
      <w:r w:rsidR="001D207A">
        <w:rPr>
          <w:rFonts w:ascii="Book Antiqua" w:eastAsia="Book Antiqua" w:hAnsi="Book Antiqua" w:cs="Book Antiqua"/>
        </w:rPr>
        <w:t xml:space="preserve"> </w:t>
      </w:r>
      <w:r>
        <w:rPr>
          <w:rFonts w:ascii="Book Antiqua" w:eastAsia="Book Antiqua" w:hAnsi="Book Antiqua" w:cs="Book Antiqua"/>
        </w:rPr>
        <w:t>nodes (yes/no). The above-mentioned variables were not considered in every study (Table</w:t>
      </w:r>
      <w:r>
        <w:rPr>
          <w:rFonts w:ascii="Book Antiqua" w:eastAsia="宋体" w:hAnsi="Book Antiqua" w:cs="Book Antiqua" w:hint="eastAsia"/>
          <w:lang w:eastAsia="zh-CN"/>
        </w:rPr>
        <w:t>s</w:t>
      </w:r>
      <w:r>
        <w:rPr>
          <w:rFonts w:ascii="Book Antiqua" w:eastAsia="Book Antiqua" w:hAnsi="Book Antiqua" w:cs="Book Antiqua"/>
        </w:rPr>
        <w:t xml:space="preserve"> </w:t>
      </w:r>
      <w:r>
        <w:rPr>
          <w:rFonts w:ascii="Book Antiqua" w:eastAsia="宋体" w:hAnsi="Book Antiqua" w:cs="Book Antiqua" w:hint="eastAsia"/>
          <w:lang w:eastAsia="zh-CN"/>
        </w:rPr>
        <w:t>3 and 4</w:t>
      </w:r>
      <w:r>
        <w:rPr>
          <w:rFonts w:ascii="Book Antiqua" w:eastAsia="Book Antiqua" w:hAnsi="Book Antiqua" w:cs="Book Antiqua"/>
        </w:rPr>
        <w:t>). The absolute number of patients for which the variable was evaluated is reported in the text as (</w:t>
      </w:r>
      <w:r>
        <w:rPr>
          <w:rFonts w:ascii="Book Antiqua" w:eastAsia="Book Antiqua" w:hAnsi="Book Antiqua" w:cs="Book Antiqua"/>
          <w:i/>
          <w:iCs/>
        </w:rPr>
        <w:t>n</w:t>
      </w:r>
      <w:r>
        <w:rPr>
          <w:rFonts w:ascii="Book Antiqua" w:eastAsia="宋体" w:hAnsi="Book Antiqua" w:cs="Book Antiqua" w:hint="eastAsia"/>
          <w:i/>
          <w:iCs/>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w:t>
      </w:r>
    </w:p>
    <w:p w14:paraId="17F1791F" w14:textId="77777777" w:rsidR="0012004D" w:rsidRDefault="00D56315">
      <w:pPr>
        <w:spacing w:line="360" w:lineRule="auto"/>
        <w:ind w:firstLineChars="200" w:firstLine="480"/>
        <w:jc w:val="both"/>
      </w:pPr>
      <w:r>
        <w:rPr>
          <w:rFonts w:ascii="Book Antiqua" w:eastAsia="Book Antiqua" w:hAnsi="Book Antiqua" w:cs="Book Antiqua"/>
        </w:rPr>
        <w:t>Diagnostic performance of imaging studies in the differential diagnosis between PP and pancreatic cancer was also assessed.</w:t>
      </w:r>
    </w:p>
    <w:p w14:paraId="25C05C93" w14:textId="77777777" w:rsidR="0012004D" w:rsidRDefault="0012004D">
      <w:pPr>
        <w:spacing w:line="360" w:lineRule="auto"/>
        <w:jc w:val="both"/>
      </w:pPr>
    </w:p>
    <w:p w14:paraId="5FAC43B9" w14:textId="77777777" w:rsidR="0012004D" w:rsidRDefault="00D56315">
      <w:pPr>
        <w:spacing w:line="360" w:lineRule="auto"/>
        <w:jc w:val="both"/>
      </w:pPr>
      <w:r>
        <w:rPr>
          <w:rFonts w:ascii="Book Antiqua" w:eastAsia="Book Antiqua" w:hAnsi="Book Antiqua" w:cs="Book Antiqua"/>
          <w:b/>
          <w:bCs/>
          <w:i/>
          <w:iCs/>
        </w:rPr>
        <w:t>Statistical analysis</w:t>
      </w:r>
    </w:p>
    <w:p w14:paraId="6EAF059E" w14:textId="77777777" w:rsidR="0012004D" w:rsidRDefault="00D56315">
      <w:pPr>
        <w:spacing w:line="360" w:lineRule="auto"/>
        <w:jc w:val="both"/>
      </w:pPr>
      <w:r>
        <w:rPr>
          <w:rFonts w:ascii="Book Antiqua" w:eastAsia="Book Antiqua" w:hAnsi="Book Antiqua" w:cs="Book Antiqua"/>
        </w:rPr>
        <w:t>Absolute numbers and percentages were used to describe quantitative variables. For continuous data, mean values were calculated. Sensitivity, specificity, negative predictive value and positive predictive value in differentiating between PP and pancreatic cancer were reported, when available. P values &lt;0.05 were considered statistically significant.</w:t>
      </w:r>
    </w:p>
    <w:p w14:paraId="4B777070" w14:textId="77777777" w:rsidR="0012004D" w:rsidRDefault="0012004D">
      <w:pPr>
        <w:spacing w:line="360" w:lineRule="auto"/>
        <w:jc w:val="both"/>
      </w:pPr>
    </w:p>
    <w:p w14:paraId="40216436" w14:textId="77777777" w:rsidR="0012004D" w:rsidRDefault="00D56315">
      <w:pPr>
        <w:spacing w:line="360" w:lineRule="auto"/>
        <w:jc w:val="both"/>
      </w:pPr>
      <w:r>
        <w:rPr>
          <w:rFonts w:ascii="Book Antiqua" w:eastAsia="Book Antiqua" w:hAnsi="Book Antiqua" w:cs="Book Antiqua"/>
          <w:b/>
          <w:caps/>
          <w:u w:val="single"/>
        </w:rPr>
        <w:t>RESULTS</w:t>
      </w:r>
    </w:p>
    <w:p w14:paraId="5C0E3831" w14:textId="77777777" w:rsidR="0012004D" w:rsidRDefault="00D56315">
      <w:pPr>
        <w:spacing w:line="360" w:lineRule="auto"/>
        <w:jc w:val="both"/>
      </w:pPr>
      <w:r>
        <w:rPr>
          <w:rFonts w:ascii="Book Antiqua" w:eastAsia="Book Antiqua" w:hAnsi="Book Antiqua" w:cs="Book Antiqua"/>
          <w:b/>
          <w:bCs/>
          <w:i/>
          <w:iCs/>
        </w:rPr>
        <w:t>Included studies characteristics</w:t>
      </w:r>
    </w:p>
    <w:p w14:paraId="288EA211" w14:textId="0CB34695" w:rsidR="0012004D" w:rsidRDefault="00D56315">
      <w:pPr>
        <w:spacing w:line="360" w:lineRule="auto"/>
        <w:jc w:val="both"/>
      </w:pPr>
      <w:r>
        <w:rPr>
          <w:rFonts w:ascii="Book Antiqua" w:eastAsia="Book Antiqua" w:hAnsi="Book Antiqua" w:cs="Book Antiqua"/>
        </w:rPr>
        <w:t>All the included studie</w:t>
      </w:r>
      <w:r w:rsidR="00F66E47">
        <w:rPr>
          <w:rFonts w:ascii="Book Antiqua" w:eastAsia="Book Antiqua" w:hAnsi="Book Antiqua" w:cs="Book Antiqua"/>
        </w:rPr>
        <w:t>s</w:t>
      </w:r>
      <w:r>
        <w:rPr>
          <w:rFonts w:ascii="Book Antiqua" w:eastAsia="Book Antiqua" w:hAnsi="Book Antiqua" w:cs="Book Antiqua"/>
        </w:rPr>
        <w:t xml:space="preserve"> had a retrospective design and encompassed a total of 543 patients, 489 (90%) males and 54 (10%) females, with a mean age of 48 years. History of chronic alcohol abuse was reported in 87% of the cases (</w:t>
      </w:r>
      <w:r>
        <w:rPr>
          <w:rFonts w:ascii="Book Antiqua" w:eastAsia="Book Antiqua" w:hAnsi="Book Antiqua" w:cs="Book Antiqua"/>
          <w:i/>
          <w:iCs/>
        </w:rPr>
        <w:t>n</w:t>
      </w:r>
      <w:r>
        <w:rPr>
          <w:rFonts w:ascii="Book Antiqua" w:eastAsia="Book Antiqua" w:hAnsi="Book Antiqua" w:cs="Book Antiqua"/>
        </w:rPr>
        <w:t xml:space="preserve"> = 524) and 78% of the patients were heavy smokers (</w:t>
      </w:r>
      <w:r>
        <w:rPr>
          <w:rFonts w:ascii="Book Antiqua" w:eastAsia="Book Antiqua" w:hAnsi="Book Antiqua" w:cs="Book Antiqua"/>
          <w:i/>
          <w:iCs/>
        </w:rPr>
        <w:t>n</w:t>
      </w:r>
      <w:r>
        <w:rPr>
          <w:rFonts w:ascii="Book Antiqua" w:eastAsia="Book Antiqua" w:hAnsi="Book Antiqua" w:cs="Book Antiqua"/>
        </w:rPr>
        <w:t xml:space="preserve"> = 334). The included studies were published on radiological journals in 8/14 cases (</w:t>
      </w:r>
      <w:r>
        <w:rPr>
          <w:rFonts w:ascii="Book Antiqua" w:eastAsia="Book Antiqua" w:hAnsi="Book Antiqua" w:cs="Book Antiqua"/>
          <w:i/>
          <w:iCs/>
        </w:rPr>
        <w:t>n</w:t>
      </w:r>
      <w:r>
        <w:rPr>
          <w:rFonts w:ascii="Book Antiqua" w:eastAsia="Book Antiqua" w:hAnsi="Book Antiqua" w:cs="Book Antiqua"/>
        </w:rPr>
        <w:t xml:space="preserve"> = 219), on multidisciplinary journals in 2/14 (</w:t>
      </w:r>
      <w:r>
        <w:rPr>
          <w:rFonts w:ascii="Book Antiqua" w:eastAsia="Book Antiqua" w:hAnsi="Book Antiqua" w:cs="Book Antiqua"/>
          <w:i/>
          <w:iCs/>
        </w:rPr>
        <w:t>n</w:t>
      </w:r>
      <w:r>
        <w:rPr>
          <w:rFonts w:ascii="Book Antiqua" w:eastAsia="Book Antiqua" w:hAnsi="Book Antiqua" w:cs="Book Antiqua"/>
        </w:rPr>
        <w:t xml:space="preserve"> = 153), on gastroenterological journals in 2/14 (</w:t>
      </w:r>
      <w:r>
        <w:rPr>
          <w:rFonts w:ascii="Book Antiqua" w:eastAsia="Book Antiqua" w:hAnsi="Book Antiqua" w:cs="Book Antiqua"/>
          <w:i/>
          <w:iCs/>
        </w:rPr>
        <w:t>n</w:t>
      </w:r>
      <w:r>
        <w:rPr>
          <w:rFonts w:ascii="Book Antiqua" w:eastAsia="Book Antiqua" w:hAnsi="Book Antiqua" w:cs="Book Antiqua"/>
        </w:rPr>
        <w:t xml:space="preserve"> = 99), and on surgical journals in 2/14 (</w:t>
      </w:r>
      <w:r>
        <w:rPr>
          <w:rFonts w:ascii="Book Antiqua" w:eastAsia="Book Antiqua" w:hAnsi="Book Antiqua" w:cs="Book Antiqua"/>
          <w:i/>
          <w:iCs/>
        </w:rPr>
        <w:t>n</w:t>
      </w:r>
      <w:r>
        <w:rPr>
          <w:rFonts w:ascii="Book Antiqua" w:eastAsia="Book Antiqua" w:hAnsi="Book Antiqua" w:cs="Book Antiqua"/>
        </w:rPr>
        <w:t xml:space="preserve"> = 72).</w:t>
      </w:r>
    </w:p>
    <w:p w14:paraId="02EC4018" w14:textId="77777777" w:rsidR="0012004D" w:rsidRDefault="00D56315">
      <w:pPr>
        <w:spacing w:line="360" w:lineRule="auto"/>
        <w:ind w:firstLineChars="200" w:firstLine="480"/>
        <w:jc w:val="both"/>
      </w:pPr>
      <w:r>
        <w:rPr>
          <w:rFonts w:ascii="Book Antiqua" w:eastAsia="Book Antiqua" w:hAnsi="Book Antiqua" w:cs="Book Antiqua"/>
        </w:rPr>
        <w:lastRenderedPageBreak/>
        <w:t>Pathology was the gold standard in 9/14 studies (</w:t>
      </w:r>
      <w:r>
        <w:rPr>
          <w:rFonts w:ascii="Book Antiqua" w:eastAsia="Book Antiqua" w:hAnsi="Book Antiqua" w:cs="Book Antiqua"/>
          <w:i/>
          <w:iCs/>
        </w:rPr>
        <w:t>n</w:t>
      </w:r>
      <w:r>
        <w:rPr>
          <w:rFonts w:ascii="Book Antiqua" w:eastAsia="Book Antiqua" w:hAnsi="Book Antiqua" w:cs="Book Antiqua"/>
        </w:rPr>
        <w:t xml:space="preserve"> = 261), pathology or clinical-radiological follow up in 3/14 (</w:t>
      </w:r>
      <w:r>
        <w:rPr>
          <w:rFonts w:ascii="Book Antiqua" w:eastAsia="Book Antiqua" w:hAnsi="Book Antiqua" w:cs="Book Antiqua"/>
          <w:i/>
          <w:iCs/>
        </w:rPr>
        <w:t>n</w:t>
      </w:r>
      <w:r>
        <w:rPr>
          <w:rFonts w:ascii="Book Antiqua" w:eastAsia="Book Antiqua" w:hAnsi="Book Antiqua" w:cs="Book Antiqua"/>
        </w:rPr>
        <w:t xml:space="preserve"> = 183), follow-up alone in 2/14 (</w:t>
      </w:r>
      <w:r>
        <w:rPr>
          <w:rFonts w:ascii="Book Antiqua" w:eastAsia="Book Antiqua" w:hAnsi="Book Antiqua" w:cs="Book Antiqua"/>
          <w:i/>
          <w:iCs/>
        </w:rPr>
        <w:t>n</w:t>
      </w:r>
      <w:r>
        <w:rPr>
          <w:rFonts w:ascii="Book Antiqua" w:eastAsia="Book Antiqua" w:hAnsi="Book Antiqua" w:cs="Book Antiqua"/>
        </w:rPr>
        <w:t xml:space="preserve"> = 99). Cross-sectional images were reviewed by one or two Radiologists in 10/14 studies (</w:t>
      </w:r>
      <w:r>
        <w:rPr>
          <w:rFonts w:ascii="Book Antiqua" w:eastAsia="Book Antiqua" w:hAnsi="Book Antiqua" w:cs="Book Antiqua"/>
          <w:i/>
          <w:iCs/>
        </w:rPr>
        <w:t>n</w:t>
      </w:r>
      <w:r>
        <w:rPr>
          <w:rFonts w:ascii="Book Antiqua" w:eastAsia="Book Antiqua" w:hAnsi="Book Antiqua" w:cs="Book Antiqua"/>
        </w:rPr>
        <w:t xml:space="preserve"> = 314), whereas in 4/14 studies (</w:t>
      </w:r>
      <w:r>
        <w:rPr>
          <w:rFonts w:ascii="Book Antiqua" w:eastAsia="Book Antiqua" w:hAnsi="Book Antiqua" w:cs="Book Antiqua"/>
          <w:i/>
          <w:iCs/>
        </w:rPr>
        <w:t>n</w:t>
      </w:r>
      <w:r>
        <w:rPr>
          <w:rFonts w:ascii="Book Antiqua" w:eastAsia="Book Antiqua" w:hAnsi="Book Antiqua" w:cs="Book Antiqua"/>
        </w:rPr>
        <w:t xml:space="preserve"> = 229) the described CT and MRI imaging findings were based on the original radiological reports.</w:t>
      </w:r>
    </w:p>
    <w:p w14:paraId="3C638AFF" w14:textId="66647422" w:rsidR="0012004D" w:rsidRDefault="00D56315">
      <w:pPr>
        <w:spacing w:line="360" w:lineRule="auto"/>
        <w:ind w:firstLineChars="200" w:firstLine="480"/>
        <w:jc w:val="both"/>
      </w:pPr>
      <w:r>
        <w:rPr>
          <w:rFonts w:ascii="Book Antiqua" w:eastAsia="Book Antiqua" w:hAnsi="Book Antiqua" w:cs="Book Antiqua"/>
        </w:rPr>
        <w:t>Nine out of the 14 evaluated studies included imaging findings obtained from 2 or more imaging modalities, whereas 4 studies were based on CT images only and 3 on MRI only. In 7 of the included studies, it was not always possible to clearly understand if the described findings</w:t>
      </w:r>
      <w:r w:rsidR="00C129E5">
        <w:rPr>
          <w:rFonts w:ascii="Book Antiqua" w:eastAsia="Book Antiqua" w:hAnsi="Book Antiqua" w:cs="Book Antiqua"/>
        </w:rPr>
        <w:t xml:space="preserve"> were</w:t>
      </w:r>
      <w:r>
        <w:rPr>
          <w:rFonts w:ascii="Book Antiqua" w:eastAsia="Book Antiqua" w:hAnsi="Book Antiqua" w:cs="Book Antiqua"/>
        </w:rPr>
        <w:t xml:space="preserve"> derived from CT or MRI images. Therefore, CT findings were described for 292 patients, MRI findings for 231 and EUS findings for 115; US findings were not described in any of the included studies.</w:t>
      </w:r>
    </w:p>
    <w:p w14:paraId="51D82DE8" w14:textId="77777777" w:rsidR="0012004D" w:rsidRDefault="0012004D">
      <w:pPr>
        <w:spacing w:line="360" w:lineRule="auto"/>
        <w:ind w:firstLine="708"/>
        <w:jc w:val="both"/>
      </w:pPr>
    </w:p>
    <w:p w14:paraId="6D6602E2" w14:textId="77777777" w:rsidR="0012004D" w:rsidRDefault="00D56315">
      <w:pPr>
        <w:spacing w:line="360" w:lineRule="auto"/>
        <w:jc w:val="both"/>
      </w:pPr>
      <w:r>
        <w:rPr>
          <w:rFonts w:ascii="Book Antiqua" w:eastAsia="Book Antiqua" w:hAnsi="Book Antiqua" w:cs="Book Antiqua"/>
          <w:b/>
          <w:bCs/>
          <w:i/>
          <w:iCs/>
        </w:rPr>
        <w:t>Duodenal findings</w:t>
      </w:r>
    </w:p>
    <w:p w14:paraId="7D897DA0" w14:textId="4C503DDC" w:rsidR="0012004D" w:rsidRDefault="00D56315">
      <w:pPr>
        <w:spacing w:line="360" w:lineRule="auto"/>
        <w:jc w:val="both"/>
      </w:pPr>
      <w:r>
        <w:rPr>
          <w:rFonts w:ascii="Book Antiqua" w:eastAsia="Book Antiqua" w:hAnsi="Book Antiqua" w:cs="Book Antiqua"/>
        </w:rPr>
        <w:t>Duodenal wall thickening was described in 88.8% of the cases (</w:t>
      </w:r>
      <w:r>
        <w:rPr>
          <w:rFonts w:ascii="Book Antiqua" w:eastAsia="Book Antiqua" w:hAnsi="Book Antiqua" w:cs="Book Antiqua"/>
          <w:i/>
          <w:iCs/>
        </w:rPr>
        <w:t>n</w:t>
      </w:r>
      <w:r>
        <w:rPr>
          <w:rFonts w:ascii="Book Antiqua" w:eastAsia="Book Antiqua" w:hAnsi="Book Antiqua" w:cs="Book Antiqua"/>
        </w:rPr>
        <w:t xml:space="preserve"> = 420); at EUS</w:t>
      </w:r>
      <w:r w:rsidR="00DF2FBE">
        <w:rPr>
          <w:rFonts w:ascii="Book Antiqua" w:eastAsia="Book Antiqua" w:hAnsi="Book Antiqua" w:cs="Book Antiqua"/>
        </w:rPr>
        <w:t>,</w:t>
      </w:r>
      <w:r>
        <w:rPr>
          <w:rFonts w:ascii="Book Antiqua" w:eastAsia="Book Antiqua" w:hAnsi="Book Antiqua" w:cs="Book Antiqua"/>
        </w:rPr>
        <w:t xml:space="preserve"> duodenal thickening was recognizable in 96.5% of the cases (</w:t>
      </w:r>
      <w:r>
        <w:rPr>
          <w:rFonts w:ascii="Book Antiqua" w:eastAsia="Book Antiqua" w:hAnsi="Book Antiqua" w:cs="Book Antiqua"/>
          <w:i/>
          <w:iCs/>
        </w:rPr>
        <w:t>n</w:t>
      </w:r>
      <w:r>
        <w:rPr>
          <w:rFonts w:ascii="Book Antiqua" w:eastAsia="Book Antiqua" w:hAnsi="Book Antiqua" w:cs="Book Antiqua"/>
        </w:rPr>
        <w:t xml:space="preserve"> = 115), at MRI in 91.0% (</w:t>
      </w:r>
      <w:r>
        <w:rPr>
          <w:rFonts w:ascii="Book Antiqua" w:eastAsia="Book Antiqua" w:hAnsi="Book Antiqua" w:cs="Book Antiqua"/>
          <w:i/>
          <w:iCs/>
        </w:rPr>
        <w:t>n</w:t>
      </w:r>
      <w:r>
        <w:rPr>
          <w:rFonts w:ascii="Book Antiqua" w:eastAsia="Book Antiqua" w:hAnsi="Book Antiqua" w:cs="Book Antiqua"/>
        </w:rPr>
        <w:t xml:space="preserve"> = 78) and at CT in 84.1% (</w:t>
      </w:r>
      <w:r>
        <w:rPr>
          <w:rFonts w:ascii="Book Antiqua" w:eastAsia="Book Antiqua" w:hAnsi="Book Antiqua" w:cs="Book Antiqua"/>
          <w:i/>
          <w:iCs/>
        </w:rPr>
        <w:t>n</w:t>
      </w:r>
      <w:r>
        <w:rPr>
          <w:rFonts w:ascii="Book Antiqua" w:eastAsia="Book Antiqua" w:hAnsi="Book Antiqua" w:cs="Book Antiqua"/>
        </w:rPr>
        <w:t xml:space="preserve"> = 227). The cutoff value for</w:t>
      </w:r>
      <w:r w:rsidR="00BF57DF">
        <w:rPr>
          <w:rFonts w:ascii="Book Antiqua" w:eastAsia="Book Antiqua" w:hAnsi="Book Antiqua" w:cs="Book Antiqua"/>
        </w:rPr>
        <w:t xml:space="preserve"> the</w:t>
      </w:r>
      <w:r>
        <w:rPr>
          <w:rFonts w:ascii="Book Antiqua" w:eastAsia="Book Antiqua" w:hAnsi="Book Antiqua" w:cs="Book Antiqua"/>
        </w:rPr>
        <w:t xml:space="preserve"> duodenal wall thickening definition was reported in three studies</w:t>
      </w:r>
      <w:r>
        <w:rPr>
          <w:rFonts w:ascii="Book Antiqua" w:eastAsia="Book Antiqua" w:hAnsi="Book Antiqua" w:cs="Book Antiqua"/>
          <w:szCs w:val="36"/>
          <w:vertAlign w:val="superscript"/>
        </w:rPr>
        <w:t>[18,21,22]</w:t>
      </w:r>
      <w:r>
        <w:rPr>
          <w:rFonts w:ascii="Book Antiqua" w:eastAsia="Book Antiqua" w:hAnsi="Book Antiqua" w:cs="Book Antiqua"/>
        </w:rPr>
        <w:t> (</w:t>
      </w:r>
      <w:r>
        <w:rPr>
          <w:rFonts w:ascii="Book Antiqua" w:eastAsia="Book Antiqua" w:hAnsi="Book Antiqua" w:cs="Book Antiqua"/>
          <w:i/>
          <w:iCs/>
        </w:rPr>
        <w:t>n</w:t>
      </w:r>
      <w:r>
        <w:rPr>
          <w:rFonts w:ascii="Book Antiqua" w:eastAsia="Book Antiqua" w:hAnsi="Book Antiqua" w:cs="Book Antiqua"/>
        </w:rPr>
        <w:t xml:space="preserve"> = 53) and was 3 mm in all of them. Mean maximum duodenal wall thickness was assessed in two studies</w:t>
      </w:r>
      <w:r>
        <w:rPr>
          <w:rFonts w:ascii="Book Antiqua" w:eastAsia="Book Antiqua" w:hAnsi="Book Antiqua" w:cs="Book Antiqua"/>
          <w:szCs w:val="36"/>
          <w:vertAlign w:val="superscript"/>
        </w:rPr>
        <w:t>[19,20]</w:t>
      </w:r>
      <w:r>
        <w:rPr>
          <w:rFonts w:ascii="Book Antiqua" w:eastAsia="Book Antiqua" w:hAnsi="Book Antiqua" w:cs="Book Antiqua"/>
        </w:rPr>
        <w:t> and was 19 mm (</w:t>
      </w:r>
      <w:r>
        <w:rPr>
          <w:rFonts w:ascii="Book Antiqua" w:eastAsia="Book Antiqua" w:hAnsi="Book Antiqua" w:cs="Book Antiqua"/>
          <w:i/>
          <w:iCs/>
        </w:rPr>
        <w:t>n</w:t>
      </w:r>
      <w:r>
        <w:rPr>
          <w:rFonts w:ascii="Book Antiqua" w:eastAsia="Book Antiqua" w:hAnsi="Book Antiqua" w:cs="Book Antiqua"/>
        </w:rPr>
        <w:t xml:space="preserve"> = 88). Wall thickening distribution was evaluated in one study only</w:t>
      </w:r>
      <w:r>
        <w:rPr>
          <w:rFonts w:ascii="Book Antiqua" w:eastAsia="Book Antiqua" w:hAnsi="Book Antiqua" w:cs="Book Antiqua"/>
          <w:szCs w:val="36"/>
          <w:vertAlign w:val="superscript"/>
        </w:rPr>
        <w:t>[19]</w:t>
      </w:r>
      <w:r>
        <w:rPr>
          <w:rFonts w:ascii="Book Antiqua" w:eastAsia="Book Antiqua" w:hAnsi="Book Antiqua" w:cs="Book Antiqua"/>
        </w:rPr>
        <w:t> and was eccentric, involving the second duodenal portion medial wall, in 81.8% of the cases and concentric in 18.2% (</w:t>
      </w:r>
      <w:r>
        <w:rPr>
          <w:rFonts w:ascii="Book Antiqua" w:eastAsia="Book Antiqua" w:hAnsi="Book Antiqua" w:cs="Book Antiqua"/>
          <w:i/>
          <w:iCs/>
        </w:rPr>
        <w:t>n</w:t>
      </w:r>
      <w:r>
        <w:rPr>
          <w:rFonts w:ascii="Book Antiqua" w:eastAsia="Book Antiqua" w:hAnsi="Book Antiqua" w:cs="Book Antiqua"/>
        </w:rPr>
        <w:t xml:space="preserve"> = 11). The second duodenal portion showed an increased enhancement in comparison to the adjacent intestinal walls in 76.3% of the cases (</w:t>
      </w:r>
      <w:r>
        <w:rPr>
          <w:rFonts w:ascii="Book Antiqua" w:eastAsia="Book Antiqua" w:hAnsi="Book Antiqua" w:cs="Book Antiqua"/>
          <w:i/>
          <w:iCs/>
        </w:rPr>
        <w:t>n</w:t>
      </w:r>
      <w:r>
        <w:rPr>
          <w:rFonts w:ascii="Book Antiqua" w:eastAsia="Book Antiqua" w:hAnsi="Book Antiqua" w:cs="Book Antiqua"/>
        </w:rPr>
        <w:t xml:space="preserve"> = 93); second duodenal portion increased enhancement was recognizable in 84.4% of the cases at MRI (</w:t>
      </w:r>
      <w:r>
        <w:rPr>
          <w:rFonts w:ascii="Book Antiqua" w:eastAsia="Book Antiqua" w:hAnsi="Book Antiqua" w:cs="Book Antiqua"/>
          <w:i/>
          <w:iCs/>
        </w:rPr>
        <w:t>n</w:t>
      </w:r>
      <w:r>
        <w:rPr>
          <w:rFonts w:ascii="Book Antiqua" w:eastAsia="Book Antiqua" w:hAnsi="Book Antiqua" w:cs="Book Antiqua"/>
        </w:rPr>
        <w:t xml:space="preserve"> = 32) and in 72.1% at CT (</w:t>
      </w:r>
      <w:r>
        <w:rPr>
          <w:rFonts w:ascii="Book Antiqua" w:eastAsia="Book Antiqua" w:hAnsi="Book Antiqua" w:cs="Book Antiqua"/>
          <w:i/>
          <w:iCs/>
        </w:rPr>
        <w:t>n</w:t>
      </w:r>
      <w:r>
        <w:rPr>
          <w:rFonts w:ascii="Book Antiqua" w:eastAsia="Book Antiqua" w:hAnsi="Book Antiqua" w:cs="Book Antiqua"/>
        </w:rPr>
        <w:t xml:space="preserve"> = 61).</w:t>
      </w:r>
    </w:p>
    <w:p w14:paraId="1EA56820" w14:textId="477A5091" w:rsidR="0012004D" w:rsidRDefault="00D56315">
      <w:pPr>
        <w:spacing w:line="360" w:lineRule="auto"/>
        <w:ind w:firstLineChars="200" w:firstLine="480"/>
        <w:jc w:val="both"/>
      </w:pPr>
      <w:r>
        <w:rPr>
          <w:rFonts w:ascii="Book Antiqua" w:eastAsia="Book Antiqua" w:hAnsi="Book Antiqua" w:cs="Book Antiqua"/>
        </w:rPr>
        <w:t>Cysts within the duodenal wall were detected in 82.6% of the cases (</w:t>
      </w:r>
      <w:r>
        <w:rPr>
          <w:rFonts w:ascii="Book Antiqua" w:eastAsia="Book Antiqua" w:hAnsi="Book Antiqua" w:cs="Book Antiqua"/>
          <w:i/>
          <w:iCs/>
        </w:rPr>
        <w:t>n</w:t>
      </w:r>
      <w:r>
        <w:rPr>
          <w:rFonts w:ascii="Book Antiqua" w:eastAsia="Book Antiqua" w:hAnsi="Book Antiqua" w:cs="Book Antiqua"/>
        </w:rPr>
        <w:t xml:space="preserve"> = 419); duodenal wall cysts were recognizable in 94.4% of the cases at EUS (</w:t>
      </w:r>
      <w:r>
        <w:rPr>
          <w:rFonts w:ascii="Book Antiqua" w:eastAsia="Book Antiqua" w:hAnsi="Book Antiqua" w:cs="Book Antiqua"/>
          <w:i/>
          <w:iCs/>
        </w:rPr>
        <w:t>n</w:t>
      </w:r>
      <w:r>
        <w:rPr>
          <w:rFonts w:ascii="Book Antiqua" w:eastAsia="Book Antiqua" w:hAnsi="Book Antiqua" w:cs="Book Antiqua"/>
        </w:rPr>
        <w:t xml:space="preserve"> = 108), in 81.9% of the cases at MRI (</w:t>
      </w:r>
      <w:r>
        <w:rPr>
          <w:rFonts w:ascii="Book Antiqua" w:eastAsia="Book Antiqua" w:hAnsi="Book Antiqua" w:cs="Book Antiqua"/>
          <w:i/>
          <w:iCs/>
        </w:rPr>
        <w:t>n</w:t>
      </w:r>
      <w:r>
        <w:rPr>
          <w:rFonts w:ascii="Book Antiqua" w:eastAsia="Book Antiqua" w:hAnsi="Book Antiqua" w:cs="Book Antiqua"/>
        </w:rPr>
        <w:t xml:space="preserve"> = 138) and in 75.7% of the cases at CT (</w:t>
      </w:r>
      <w:r>
        <w:rPr>
          <w:rFonts w:ascii="Book Antiqua" w:eastAsia="Book Antiqua" w:hAnsi="Book Antiqua" w:cs="Book Antiqua"/>
          <w:i/>
          <w:iCs/>
        </w:rPr>
        <w:t>n</w:t>
      </w:r>
      <w:r>
        <w:rPr>
          <w:rFonts w:ascii="Book Antiqua" w:eastAsia="Book Antiqua" w:hAnsi="Book Antiqua" w:cs="Book Antiqua"/>
        </w:rPr>
        <w:t xml:space="preserve"> = 173). Duodenal wall cysts were single in 65.8% of the cases and multiple in 34.2% (</w:t>
      </w:r>
      <w:r>
        <w:rPr>
          <w:rFonts w:ascii="Book Antiqua" w:eastAsia="Book Antiqua" w:hAnsi="Book Antiqua" w:cs="Book Antiqua"/>
          <w:i/>
          <w:iCs/>
        </w:rPr>
        <w:t>n</w:t>
      </w:r>
      <w:r>
        <w:rPr>
          <w:rFonts w:ascii="Book Antiqua" w:eastAsia="Book Antiqua" w:hAnsi="Book Antiqua" w:cs="Book Antiqua"/>
        </w:rPr>
        <w:t xml:space="preserve"> = 149). Cyst size was evaluated in three studies</w:t>
      </w:r>
      <w:r>
        <w:rPr>
          <w:rFonts w:ascii="Book Antiqua" w:eastAsia="Book Antiqua" w:hAnsi="Book Antiqua" w:cs="Book Antiqua"/>
          <w:szCs w:val="36"/>
          <w:vertAlign w:val="superscript"/>
        </w:rPr>
        <w:t>[9,18,20]</w:t>
      </w:r>
      <w:r>
        <w:rPr>
          <w:rFonts w:ascii="Book Antiqua" w:eastAsia="Book Antiqua" w:hAnsi="Book Antiqua" w:cs="Book Antiqua"/>
        </w:rPr>
        <w:t xml:space="preserve">. Muraki </w:t>
      </w:r>
      <w:r>
        <w:rPr>
          <w:rFonts w:ascii="Book Antiqua" w:eastAsia="Book Antiqua" w:hAnsi="Book Antiqua" w:cs="Book Antiqua"/>
          <w:i/>
          <w:iCs/>
        </w:rPr>
        <w:t>et al</w:t>
      </w:r>
      <w:r>
        <w:rPr>
          <w:rFonts w:ascii="Book Antiqua" w:eastAsia="Book Antiqua" w:hAnsi="Book Antiqua" w:cs="Book Antiqua"/>
          <w:szCs w:val="36"/>
          <w:vertAlign w:val="superscript"/>
        </w:rPr>
        <w:t>[9]</w:t>
      </w:r>
      <w:r>
        <w:rPr>
          <w:rFonts w:ascii="Book Antiqua" w:eastAsia="Book Antiqua" w:hAnsi="Book Antiqua" w:cs="Book Antiqua"/>
        </w:rPr>
        <w:t xml:space="preserve"> and </w:t>
      </w:r>
      <w:bookmarkStart w:id="2" w:name="OLE_LINK4"/>
      <w:r>
        <w:rPr>
          <w:rFonts w:ascii="Book Antiqua" w:eastAsia="Book Antiqua" w:hAnsi="Book Antiqua" w:cs="Book Antiqua"/>
        </w:rPr>
        <w:t xml:space="preserve">Wagner </w:t>
      </w:r>
      <w:r>
        <w:rPr>
          <w:rFonts w:ascii="Book Antiqua" w:eastAsia="Book Antiqua" w:hAnsi="Book Antiqua" w:cs="Book Antiqua"/>
          <w:i/>
          <w:iCs/>
        </w:rPr>
        <w:t>et al</w:t>
      </w:r>
      <w:r>
        <w:rPr>
          <w:rFonts w:ascii="Book Antiqua" w:eastAsia="Book Antiqua" w:hAnsi="Book Antiqua" w:cs="Book Antiqua"/>
          <w:szCs w:val="36"/>
          <w:vertAlign w:val="superscript"/>
        </w:rPr>
        <w:t>[20]</w:t>
      </w:r>
      <w:bookmarkEnd w:id="2"/>
      <w:r>
        <w:rPr>
          <w:rFonts w:ascii="Book Antiqua" w:eastAsia="Book Antiqua" w:hAnsi="Book Antiqua" w:cs="Book Antiqua"/>
        </w:rPr>
        <w:t xml:space="preserve"> reported a mean maximum size </w:t>
      </w:r>
      <w:r>
        <w:rPr>
          <w:rFonts w:ascii="Book Antiqua" w:eastAsia="Book Antiqua" w:hAnsi="Book Antiqua" w:cs="Book Antiqua"/>
        </w:rPr>
        <w:lastRenderedPageBreak/>
        <w:t>of the cystic component of 13 mm (</w:t>
      </w:r>
      <w:r>
        <w:rPr>
          <w:rFonts w:ascii="Book Antiqua" w:eastAsia="Book Antiqua" w:hAnsi="Book Antiqua" w:cs="Book Antiqua"/>
          <w:i/>
          <w:iCs/>
        </w:rPr>
        <w:t>n</w:t>
      </w:r>
      <w:r>
        <w:rPr>
          <w:rFonts w:ascii="Book Antiqua" w:eastAsia="Book Antiqua" w:hAnsi="Book Antiqua" w:cs="Book Antiqua"/>
        </w:rPr>
        <w:t xml:space="preserve"> = 123), whereas Kalb </w:t>
      </w:r>
      <w:r>
        <w:rPr>
          <w:rFonts w:ascii="Book Antiqua" w:eastAsia="Book Antiqua" w:hAnsi="Book Antiqua" w:cs="Book Antiqua"/>
          <w:i/>
          <w:iCs/>
        </w:rPr>
        <w:t>et al</w:t>
      </w:r>
      <w:r>
        <w:rPr>
          <w:rFonts w:ascii="Book Antiqua" w:eastAsia="Book Antiqua" w:hAnsi="Book Antiqua" w:cs="Book Antiqua"/>
          <w:szCs w:val="36"/>
          <w:vertAlign w:val="superscript"/>
        </w:rPr>
        <w:t>[18]</w:t>
      </w:r>
      <w:r>
        <w:rPr>
          <w:rFonts w:ascii="Book Antiqua" w:eastAsia="Book Antiqua" w:hAnsi="Book Antiqua" w:cs="Book Antiqua"/>
        </w:rPr>
        <w:t> reported cystic components diameters ranging from 6 to 27 mm (</w:t>
      </w:r>
      <w:r>
        <w:rPr>
          <w:rFonts w:ascii="Book Antiqua" w:eastAsia="Book Antiqua" w:hAnsi="Book Antiqua" w:cs="Book Antiqua"/>
          <w:i/>
          <w:iCs/>
        </w:rPr>
        <w:t>n</w:t>
      </w:r>
      <w:r>
        <w:rPr>
          <w:rFonts w:ascii="Book Antiqua" w:eastAsia="Book Antiqua" w:hAnsi="Book Antiqua" w:cs="Book Antiqua"/>
        </w:rPr>
        <w:t xml:space="preserve"> = 17).</w:t>
      </w:r>
    </w:p>
    <w:p w14:paraId="4A9856FC" w14:textId="77777777" w:rsidR="0012004D" w:rsidRDefault="00D56315">
      <w:pPr>
        <w:spacing w:line="360" w:lineRule="auto"/>
        <w:ind w:firstLineChars="200" w:firstLine="480"/>
        <w:jc w:val="both"/>
      </w:pPr>
      <w:r>
        <w:rPr>
          <w:rFonts w:ascii="Book Antiqua" w:eastAsia="Book Antiqua" w:hAnsi="Book Antiqua" w:cs="Book Antiqua"/>
        </w:rPr>
        <w:t>The cystic variant of PP was depicted in 72.0% of the cases and the solid variant in 28.0% (</w:t>
      </w:r>
      <w:r>
        <w:rPr>
          <w:rFonts w:ascii="Book Antiqua" w:eastAsia="Book Antiqua" w:hAnsi="Book Antiqua" w:cs="Book Antiqua"/>
          <w:i/>
          <w:iCs/>
        </w:rPr>
        <w:t>n</w:t>
      </w:r>
      <w:r>
        <w:rPr>
          <w:rFonts w:ascii="Book Antiqua" w:eastAsia="Book Antiqua" w:hAnsi="Book Antiqua" w:cs="Book Antiqua"/>
        </w:rPr>
        <w:t xml:space="preserve"> = 543).</w:t>
      </w:r>
    </w:p>
    <w:p w14:paraId="514DE6B3" w14:textId="77777777" w:rsidR="0012004D" w:rsidRDefault="0012004D">
      <w:pPr>
        <w:spacing w:line="360" w:lineRule="auto"/>
        <w:ind w:firstLine="708"/>
        <w:jc w:val="both"/>
      </w:pPr>
    </w:p>
    <w:p w14:paraId="3498431C" w14:textId="77777777" w:rsidR="0012004D" w:rsidRDefault="00D56315">
      <w:pPr>
        <w:spacing w:line="360" w:lineRule="auto"/>
        <w:jc w:val="both"/>
      </w:pPr>
      <w:r>
        <w:rPr>
          <w:rFonts w:ascii="Book Antiqua" w:eastAsia="Book Antiqua" w:hAnsi="Book Antiqua" w:cs="Book Antiqua"/>
          <w:b/>
          <w:bCs/>
          <w:i/>
          <w:iCs/>
        </w:rPr>
        <w:t>Groove region findings</w:t>
      </w:r>
    </w:p>
    <w:p w14:paraId="50535A18" w14:textId="508C1504" w:rsidR="0012004D" w:rsidRDefault="00D56315">
      <w:pPr>
        <w:spacing w:line="360" w:lineRule="auto"/>
        <w:jc w:val="both"/>
      </w:pPr>
      <w:r>
        <w:rPr>
          <w:rFonts w:ascii="Book Antiqua" w:eastAsia="Book Antiqua" w:hAnsi="Book Antiqua" w:cs="Book Antiqua"/>
        </w:rPr>
        <w:t>A solid mass in the groove region was described in 40.9% of the cases (</w:t>
      </w:r>
      <w:r>
        <w:rPr>
          <w:rFonts w:ascii="Book Antiqua" w:eastAsia="Book Antiqua" w:hAnsi="Book Antiqua" w:cs="Book Antiqua"/>
          <w:i/>
          <w:iCs/>
        </w:rPr>
        <w:t>n</w:t>
      </w:r>
      <w:r>
        <w:rPr>
          <w:rFonts w:ascii="Book Antiqua" w:eastAsia="Book Antiqua" w:hAnsi="Book Antiqua" w:cs="Book Antiqua"/>
        </w:rPr>
        <w:t xml:space="preserve"> = 88). Mean maximum diameter of the lesion was 38 mm (</w:t>
      </w:r>
      <w:r>
        <w:rPr>
          <w:rFonts w:ascii="Book Antiqua" w:eastAsia="Book Antiqua" w:hAnsi="Book Antiqua" w:cs="Book Antiqua"/>
          <w:i/>
          <w:iCs/>
        </w:rPr>
        <w:t>n</w:t>
      </w:r>
      <w:r>
        <w:rPr>
          <w:rFonts w:ascii="Book Antiqua" w:eastAsia="Book Antiqua" w:hAnsi="Book Antiqua" w:cs="Book Antiqua"/>
        </w:rPr>
        <w:t xml:space="preserve"> = 75), whereas mean minimum diameter was 16 mm (</w:t>
      </w:r>
      <w:r>
        <w:rPr>
          <w:rFonts w:ascii="Book Antiqua" w:eastAsia="Book Antiqua" w:hAnsi="Book Antiqua" w:cs="Book Antiqua"/>
          <w:i/>
          <w:iCs/>
        </w:rPr>
        <w:t>n</w:t>
      </w:r>
      <w:r>
        <w:rPr>
          <w:rFonts w:ascii="Book Antiqua" w:eastAsia="Book Antiqua" w:hAnsi="Book Antiqua" w:cs="Book Antiqua"/>
        </w:rPr>
        <w:t xml:space="preserve"> = 27). Lesions’ signal intensity on T2-weighted images was evaluated in two articles</w:t>
      </w:r>
      <w:r>
        <w:rPr>
          <w:rFonts w:ascii="Book Antiqua" w:eastAsia="Book Antiqua" w:hAnsi="Book Antiqua" w:cs="Book Antiqua"/>
          <w:szCs w:val="36"/>
          <w:vertAlign w:val="superscript"/>
        </w:rPr>
        <w:t>[17,22]</w:t>
      </w:r>
      <w:r>
        <w:rPr>
          <w:rFonts w:ascii="Book Antiqua" w:eastAsia="Book Antiqua" w:hAnsi="Book Antiqua" w:cs="Book Antiqua"/>
        </w:rPr>
        <w:t> (</w:t>
      </w:r>
      <w:r>
        <w:rPr>
          <w:rFonts w:ascii="Book Antiqua" w:eastAsia="Book Antiqua" w:hAnsi="Book Antiqua" w:cs="Book Antiqua"/>
          <w:i/>
          <w:iCs/>
        </w:rPr>
        <w:t>n</w:t>
      </w:r>
      <w:r>
        <w:rPr>
          <w:rFonts w:ascii="Book Antiqua" w:eastAsia="Book Antiqua" w:hAnsi="Book Antiqua" w:cs="Book Antiqua"/>
        </w:rPr>
        <w:t xml:space="preserve"> = 43): The solid lesion was iso-intense to “normal” pancreatic parenchyma in 48.8% of the cases, hyperintense in 30.2% and hypointense in 21.0%. Lesions’ signal intensity on other imaging sequences was assessed only by Boninsegna </w:t>
      </w:r>
      <w:r>
        <w:rPr>
          <w:rFonts w:ascii="Book Antiqua" w:eastAsia="Book Antiqua" w:hAnsi="Book Antiqua" w:cs="Book Antiqua"/>
          <w:i/>
          <w:iCs/>
        </w:rPr>
        <w:t>et al</w:t>
      </w:r>
      <w:r>
        <w:rPr>
          <w:rFonts w:ascii="Book Antiqua" w:eastAsia="Book Antiqua" w:hAnsi="Book Antiqua" w:cs="Book Antiqua"/>
          <w:szCs w:val="36"/>
          <w:vertAlign w:val="superscript"/>
        </w:rPr>
        <w:t>[22]</w:t>
      </w:r>
      <w:r>
        <w:rPr>
          <w:rFonts w:ascii="Book Antiqua" w:eastAsia="Book Antiqua" w:hAnsi="Book Antiqua" w:cs="Book Antiqua"/>
        </w:rPr>
        <w:t> (</w:t>
      </w:r>
      <w:r>
        <w:rPr>
          <w:rFonts w:ascii="Book Antiqua" w:eastAsia="Book Antiqua" w:hAnsi="Book Antiqua" w:cs="Book Antiqua"/>
          <w:i/>
          <w:iCs/>
        </w:rPr>
        <w:t>n</w:t>
      </w:r>
      <w:r>
        <w:rPr>
          <w:rFonts w:ascii="Book Antiqua" w:eastAsia="Book Antiqua" w:hAnsi="Book Antiqua" w:cs="Book Antiqua"/>
        </w:rPr>
        <w:t xml:space="preserve"> = 28): On T1-weighted images the lesion was hypointense in 64.3% of the cases and isointense in 35.7%, on high b-value diffusion-weighted images it was isointense in 71.4% of the cases and hypointense in 28.6%, whereas on ADC maps it was isointense in 71.4% of the cases, hyperintense in 25.0% and hypointense in 3.6%. During the arterial phase of the dynamic study, the lesion appeared hypovascular in 82.4% of the cases and isovascular in 17.6% (</w:t>
      </w:r>
      <w:r>
        <w:rPr>
          <w:rFonts w:ascii="Book Antiqua" w:eastAsia="Book Antiqua" w:hAnsi="Book Antiqua" w:cs="Book Antiqua"/>
          <w:i/>
          <w:iCs/>
        </w:rPr>
        <w:t>n</w:t>
      </w:r>
      <w:r>
        <w:rPr>
          <w:rFonts w:ascii="Book Antiqua" w:eastAsia="Book Antiqua" w:hAnsi="Book Antiqua" w:cs="Book Antiqua"/>
        </w:rPr>
        <w:t xml:space="preserve"> = 34). During the portal venous phase, the lesion appeared isovascular in 47.6% of the cases, hypovascular in 42.9% and hypervascular in 9.5% (</w:t>
      </w:r>
      <w:r>
        <w:rPr>
          <w:rFonts w:ascii="Book Antiqua" w:eastAsia="Book Antiqua" w:hAnsi="Book Antiqua" w:cs="Book Antiqua"/>
          <w:i/>
          <w:iCs/>
        </w:rPr>
        <w:t>n</w:t>
      </w:r>
      <w:r>
        <w:rPr>
          <w:rFonts w:ascii="Book Antiqua" w:eastAsia="Book Antiqua" w:hAnsi="Book Antiqua" w:cs="Book Antiqua"/>
        </w:rPr>
        <w:t xml:space="preserve"> = 42). Enhancement pattern during</w:t>
      </w:r>
      <w:r w:rsidR="00612E86">
        <w:rPr>
          <w:rFonts w:ascii="Book Antiqua" w:eastAsia="Book Antiqua" w:hAnsi="Book Antiqua" w:cs="Book Antiqua"/>
        </w:rPr>
        <w:t xml:space="preserve"> the</w:t>
      </w:r>
      <w:r>
        <w:rPr>
          <w:rFonts w:ascii="Book Antiqua" w:eastAsia="Book Antiqua" w:hAnsi="Book Antiqua" w:cs="Book Antiqua"/>
        </w:rPr>
        <w:t xml:space="preserve"> portal venous phase was described as “patchy” in 78.3% of the cases, whereas no cases of ring enhancement were detected (</w:t>
      </w:r>
      <w:r>
        <w:rPr>
          <w:rFonts w:ascii="Book Antiqua" w:eastAsia="Book Antiqua" w:hAnsi="Book Antiqua" w:cs="Book Antiqua"/>
          <w:i/>
          <w:iCs/>
        </w:rPr>
        <w:t>n</w:t>
      </w:r>
      <w:r>
        <w:rPr>
          <w:rFonts w:ascii="Book Antiqua" w:eastAsia="Book Antiqua" w:hAnsi="Book Antiqua" w:cs="Book Antiqua"/>
        </w:rPr>
        <w:t xml:space="preserve"> = 23). During the delayed phase, the lesion appeared hyperintense in 53.6% of the cases and isointense in 46.4% (</w:t>
      </w:r>
      <w:r>
        <w:rPr>
          <w:rFonts w:ascii="Book Antiqua" w:eastAsia="Book Antiqua" w:hAnsi="Book Antiqua" w:cs="Book Antiqua"/>
          <w:i/>
          <w:iCs/>
        </w:rPr>
        <w:t>n</w:t>
      </w:r>
      <w:r>
        <w:rPr>
          <w:rFonts w:ascii="Book Antiqua" w:eastAsia="Book Antiqua" w:hAnsi="Book Antiqua" w:cs="Book Antiqua"/>
        </w:rPr>
        <w:t xml:space="preserve"> = 28).</w:t>
      </w:r>
    </w:p>
    <w:p w14:paraId="28B42B27" w14:textId="77777777" w:rsidR="0012004D" w:rsidRDefault="0012004D">
      <w:pPr>
        <w:spacing w:line="360" w:lineRule="auto"/>
        <w:ind w:firstLine="708"/>
        <w:jc w:val="both"/>
      </w:pPr>
    </w:p>
    <w:p w14:paraId="22E8483E" w14:textId="77777777" w:rsidR="0012004D" w:rsidRDefault="00D56315">
      <w:pPr>
        <w:spacing w:line="360" w:lineRule="auto"/>
        <w:jc w:val="both"/>
      </w:pPr>
      <w:r>
        <w:rPr>
          <w:rFonts w:ascii="Book Antiqua" w:eastAsia="Book Antiqua" w:hAnsi="Book Antiqua" w:cs="Book Antiqua"/>
          <w:b/>
          <w:bCs/>
          <w:i/>
          <w:iCs/>
        </w:rPr>
        <w:t>Pancreatic findings</w:t>
      </w:r>
    </w:p>
    <w:p w14:paraId="44283A88" w14:textId="220213BD" w:rsidR="0012004D" w:rsidRDefault="00D56315">
      <w:pPr>
        <w:spacing w:line="360" w:lineRule="auto"/>
        <w:jc w:val="both"/>
      </w:pPr>
      <w:r>
        <w:rPr>
          <w:rFonts w:ascii="Book Antiqua" w:eastAsia="Book Antiqua" w:hAnsi="Book Antiqua" w:cs="Book Antiqua"/>
        </w:rPr>
        <w:t>Main pancreatic duct dilatation was present in 56.5% of the cases (</w:t>
      </w:r>
      <w:r>
        <w:rPr>
          <w:rFonts w:ascii="Book Antiqua" w:eastAsia="Book Antiqua" w:hAnsi="Book Antiqua" w:cs="Book Antiqua"/>
          <w:i/>
          <w:iCs/>
        </w:rPr>
        <w:t>n</w:t>
      </w:r>
      <w:r>
        <w:rPr>
          <w:rFonts w:ascii="Book Antiqua" w:eastAsia="Book Antiqua" w:hAnsi="Book Antiqua" w:cs="Book Antiqua"/>
        </w:rPr>
        <w:t xml:space="preserve"> = 499); in the single included studies, prevalence of main pancreatic duct dilatation ranged from 28.9%</w:t>
      </w:r>
      <w:r>
        <w:rPr>
          <w:rFonts w:ascii="Book Antiqua" w:eastAsia="Book Antiqua" w:hAnsi="Book Antiqua" w:cs="Book Antiqua"/>
          <w:szCs w:val="36"/>
          <w:vertAlign w:val="superscript"/>
        </w:rPr>
        <w:t>[16]</w:t>
      </w:r>
      <w:r>
        <w:rPr>
          <w:rFonts w:ascii="Book Antiqua" w:eastAsia="Book Antiqua" w:hAnsi="Book Antiqua" w:cs="Book Antiqua"/>
        </w:rPr>
        <w:t> to 95.5%</w:t>
      </w:r>
      <w:r>
        <w:rPr>
          <w:rFonts w:ascii="Book Antiqua" w:eastAsia="Book Antiqua" w:hAnsi="Book Antiqua" w:cs="Book Antiqua"/>
          <w:szCs w:val="36"/>
          <w:vertAlign w:val="superscript"/>
        </w:rPr>
        <w:t>[20]</w:t>
      </w:r>
      <w:r>
        <w:rPr>
          <w:rFonts w:ascii="Book Antiqua" w:eastAsia="Book Antiqua" w:hAnsi="Book Antiqua" w:cs="Book Antiqua"/>
        </w:rPr>
        <w:t>. Pancreatic cysts were detected in 64.5% of the cases (</w:t>
      </w:r>
      <w:r>
        <w:rPr>
          <w:rFonts w:ascii="Book Antiqua" w:eastAsia="Book Antiqua" w:hAnsi="Book Antiqua" w:cs="Book Antiqua"/>
          <w:i/>
          <w:iCs/>
        </w:rPr>
        <w:t>n</w:t>
      </w:r>
      <w:r>
        <w:rPr>
          <w:rFonts w:ascii="Book Antiqua" w:eastAsia="Book Antiqua" w:hAnsi="Book Antiqua" w:cs="Book Antiqua"/>
        </w:rPr>
        <w:t xml:space="preserve"> = 269); pancreatic cysts detection rate was 80.3% at MRI (</w:t>
      </w:r>
      <w:r>
        <w:rPr>
          <w:rFonts w:ascii="Book Antiqua" w:eastAsia="Book Antiqua" w:hAnsi="Book Antiqua" w:cs="Book Antiqua"/>
          <w:i/>
          <w:iCs/>
        </w:rPr>
        <w:t>n</w:t>
      </w:r>
      <w:r>
        <w:rPr>
          <w:rFonts w:ascii="Book Antiqua" w:eastAsia="Book Antiqua" w:hAnsi="Book Antiqua" w:cs="Book Antiqua"/>
        </w:rPr>
        <w:t xml:space="preserve"> = 122), 52.4% at CT (</w:t>
      </w:r>
      <w:r>
        <w:rPr>
          <w:rFonts w:ascii="Book Antiqua" w:eastAsia="Book Antiqua" w:hAnsi="Book Antiqua" w:cs="Book Antiqua"/>
          <w:i/>
          <w:iCs/>
        </w:rPr>
        <w:t>n</w:t>
      </w:r>
      <w:r>
        <w:rPr>
          <w:rFonts w:ascii="Book Antiqua" w:eastAsia="Book Antiqua" w:hAnsi="Book Antiqua" w:cs="Book Antiqua"/>
        </w:rPr>
        <w:t xml:space="preserve"> = 147) and 42.9% (</w:t>
      </w:r>
      <w:r>
        <w:rPr>
          <w:rFonts w:ascii="Book Antiqua" w:eastAsia="Book Antiqua" w:hAnsi="Book Antiqua" w:cs="Book Antiqua"/>
          <w:i/>
          <w:iCs/>
        </w:rPr>
        <w:t>n</w:t>
      </w:r>
      <w:r>
        <w:rPr>
          <w:rFonts w:ascii="Book Antiqua" w:eastAsia="Book Antiqua" w:hAnsi="Book Antiqua" w:cs="Book Antiqua"/>
        </w:rPr>
        <w:t xml:space="preserve"> = 7) at EUS. </w:t>
      </w:r>
      <w:r>
        <w:rPr>
          <w:rFonts w:ascii="Book Antiqua" w:eastAsia="Book Antiqua" w:hAnsi="Book Antiqua" w:cs="Book Antiqua"/>
        </w:rPr>
        <w:lastRenderedPageBreak/>
        <w:t>Pancreatic calcifications were present in 48.3% of the cases (</w:t>
      </w:r>
      <w:r>
        <w:rPr>
          <w:rFonts w:ascii="Book Antiqua" w:eastAsia="Book Antiqua" w:hAnsi="Book Antiqua" w:cs="Book Antiqua"/>
          <w:i/>
          <w:iCs/>
        </w:rPr>
        <w:t>n</w:t>
      </w:r>
      <w:r>
        <w:rPr>
          <w:rFonts w:ascii="Book Antiqua" w:eastAsia="Book Antiqua" w:hAnsi="Book Antiqua" w:cs="Book Antiqua"/>
        </w:rPr>
        <w:t xml:space="preserve"> = 383); in the single included studies, prevalence of pancreatic calcifications ranged from 20%</w:t>
      </w:r>
      <w:r>
        <w:rPr>
          <w:rFonts w:ascii="Book Antiqua" w:eastAsia="Book Antiqua" w:hAnsi="Book Antiqua" w:cs="Book Antiqua"/>
          <w:szCs w:val="36"/>
          <w:vertAlign w:val="superscript"/>
        </w:rPr>
        <w:t>[7]</w:t>
      </w:r>
      <w:r>
        <w:rPr>
          <w:rFonts w:ascii="Book Antiqua" w:eastAsia="Book Antiqua" w:hAnsi="Book Antiqua" w:cs="Book Antiqua"/>
        </w:rPr>
        <w:t> to 100%</w:t>
      </w:r>
      <w:r>
        <w:rPr>
          <w:rFonts w:ascii="Book Antiqua" w:eastAsia="Book Antiqua" w:hAnsi="Book Antiqua" w:cs="Book Antiqua"/>
          <w:szCs w:val="36"/>
          <w:vertAlign w:val="superscript"/>
        </w:rPr>
        <w:t>[11]</w:t>
      </w:r>
      <w:r>
        <w:rPr>
          <w:rFonts w:ascii="Book Antiqua" w:eastAsia="Book Antiqua" w:hAnsi="Book Antiqua" w:cs="Book Antiqua"/>
        </w:rPr>
        <w:t>.</w:t>
      </w:r>
      <w:r w:rsidR="00842F31">
        <w:rPr>
          <w:rFonts w:ascii="Book Antiqua" w:eastAsia="Book Antiqua" w:hAnsi="Book Antiqua" w:cs="Book Antiqua"/>
        </w:rPr>
        <w:t xml:space="preserve"> </w:t>
      </w:r>
      <w:r>
        <w:rPr>
          <w:rFonts w:ascii="Book Antiqua" w:eastAsia="Book Antiqua" w:hAnsi="Book Antiqua" w:cs="Book Antiqua"/>
        </w:rPr>
        <w:t>Calcifications in the region of the minor papilla were recognizable in 43.4% of the cases (</w:t>
      </w:r>
      <w:r>
        <w:rPr>
          <w:rFonts w:ascii="Book Antiqua" w:eastAsia="Book Antiqua" w:hAnsi="Book Antiqua" w:cs="Book Antiqua"/>
          <w:i/>
          <w:iCs/>
        </w:rPr>
        <w:t>n</w:t>
      </w:r>
      <w:r>
        <w:rPr>
          <w:rFonts w:ascii="Book Antiqua" w:eastAsia="Book Antiqua" w:hAnsi="Book Antiqua" w:cs="Book Antiqua"/>
        </w:rPr>
        <w:t xml:space="preserve"> = 76).</w:t>
      </w:r>
    </w:p>
    <w:p w14:paraId="565A3C3C" w14:textId="77777777" w:rsidR="0012004D" w:rsidRDefault="0012004D">
      <w:pPr>
        <w:spacing w:line="360" w:lineRule="auto"/>
        <w:ind w:firstLine="708"/>
        <w:jc w:val="both"/>
      </w:pPr>
    </w:p>
    <w:p w14:paraId="5EC5B8EA" w14:textId="77777777" w:rsidR="0012004D" w:rsidRDefault="00D56315">
      <w:pPr>
        <w:spacing w:line="360" w:lineRule="auto"/>
        <w:jc w:val="both"/>
      </w:pPr>
      <w:r>
        <w:rPr>
          <w:rFonts w:ascii="Book Antiqua" w:eastAsia="Book Antiqua" w:hAnsi="Book Antiqua" w:cs="Book Antiqua"/>
          <w:b/>
          <w:bCs/>
          <w:i/>
          <w:iCs/>
        </w:rPr>
        <w:t>Alterations in the adjacent structures</w:t>
      </w:r>
    </w:p>
    <w:p w14:paraId="6253D128" w14:textId="0BEF807F" w:rsidR="0012004D" w:rsidRDefault="00D56315">
      <w:pPr>
        <w:spacing w:line="360" w:lineRule="auto"/>
        <w:jc w:val="both"/>
      </w:pPr>
      <w:r>
        <w:rPr>
          <w:rFonts w:ascii="Book Antiqua" w:eastAsia="Book Antiqua" w:hAnsi="Book Antiqua" w:cs="Book Antiqua"/>
        </w:rPr>
        <w:t>Biliary duct dilatation was observed in 41.2% of the cases (</w:t>
      </w:r>
      <w:r>
        <w:rPr>
          <w:rFonts w:ascii="Book Antiqua" w:eastAsia="Book Antiqua" w:hAnsi="Book Antiqua" w:cs="Book Antiqua"/>
          <w:i/>
          <w:iCs/>
        </w:rPr>
        <w:t>n</w:t>
      </w:r>
      <w:r>
        <w:rPr>
          <w:rFonts w:ascii="Book Antiqua" w:eastAsia="Book Antiqua" w:hAnsi="Book Antiqua" w:cs="Book Antiqua"/>
        </w:rPr>
        <w:t xml:space="preserve"> = 417), portal vein stenosis in 47.1% (</w:t>
      </w:r>
      <w:r>
        <w:rPr>
          <w:rFonts w:ascii="Book Antiqua" w:eastAsia="Book Antiqua" w:hAnsi="Book Antiqua" w:cs="Book Antiqua"/>
          <w:i/>
          <w:iCs/>
        </w:rPr>
        <w:t>n</w:t>
      </w:r>
      <w:r>
        <w:rPr>
          <w:rFonts w:ascii="Book Antiqua" w:eastAsia="Book Antiqua" w:hAnsi="Book Antiqua" w:cs="Book Antiqua"/>
        </w:rPr>
        <w:t xml:space="preserve"> = 17) and gastroduodenal artery displacement in 64.3% (</w:t>
      </w:r>
      <w:r>
        <w:rPr>
          <w:rFonts w:ascii="Book Antiqua" w:eastAsia="Book Antiqua" w:hAnsi="Book Antiqua" w:cs="Book Antiqua"/>
          <w:i/>
          <w:iCs/>
        </w:rPr>
        <w:t>n</w:t>
      </w:r>
      <w:r>
        <w:rPr>
          <w:rFonts w:ascii="Book Antiqua" w:eastAsia="Book Antiqua" w:hAnsi="Book Antiqua" w:cs="Book Antiqua"/>
        </w:rPr>
        <w:t xml:space="preserve"> = 84). Peripancreatic fat stranding was described in 88.1% of the cases (</w:t>
      </w:r>
      <w:r>
        <w:rPr>
          <w:rFonts w:ascii="Book Antiqua" w:eastAsia="Book Antiqua" w:hAnsi="Book Antiqua" w:cs="Book Antiqua"/>
          <w:i/>
          <w:iCs/>
        </w:rPr>
        <w:t>n</w:t>
      </w:r>
      <w:r>
        <w:rPr>
          <w:rFonts w:ascii="Book Antiqua" w:eastAsia="Book Antiqua" w:hAnsi="Book Antiqua" w:cs="Book Antiqua"/>
        </w:rPr>
        <w:t xml:space="preserve"> = 134) and enlarged peripancreatic lymph</w:t>
      </w:r>
      <w:r w:rsidR="00C0708C">
        <w:rPr>
          <w:rFonts w:ascii="Book Antiqua" w:eastAsia="Book Antiqua" w:hAnsi="Book Antiqua" w:cs="Book Antiqua"/>
        </w:rPr>
        <w:t xml:space="preserve"> </w:t>
      </w:r>
      <w:r>
        <w:rPr>
          <w:rFonts w:ascii="Book Antiqua" w:eastAsia="Book Antiqua" w:hAnsi="Book Antiqua" w:cs="Book Antiqua"/>
        </w:rPr>
        <w:t>nodes were appreciable in 65.0% (</w:t>
      </w:r>
      <w:r>
        <w:rPr>
          <w:rFonts w:ascii="Book Antiqua" w:eastAsia="Book Antiqua" w:hAnsi="Book Antiqua" w:cs="Book Antiqua"/>
          <w:i/>
          <w:iCs/>
        </w:rPr>
        <w:t>n</w:t>
      </w:r>
      <w:r>
        <w:rPr>
          <w:rFonts w:ascii="Book Antiqua" w:eastAsia="Book Antiqua" w:hAnsi="Book Antiqua" w:cs="Book Antiqua"/>
        </w:rPr>
        <w:t xml:space="preserve"> = 20).</w:t>
      </w:r>
    </w:p>
    <w:p w14:paraId="448BD7CD" w14:textId="77777777" w:rsidR="0012004D" w:rsidRDefault="0012004D">
      <w:pPr>
        <w:spacing w:line="360" w:lineRule="auto"/>
        <w:jc w:val="both"/>
      </w:pPr>
    </w:p>
    <w:p w14:paraId="43E2BF5F" w14:textId="77777777" w:rsidR="0012004D" w:rsidRDefault="00D56315">
      <w:pPr>
        <w:spacing w:line="360" w:lineRule="auto"/>
        <w:jc w:val="both"/>
      </w:pPr>
      <w:r>
        <w:rPr>
          <w:rFonts w:ascii="Book Antiqua" w:eastAsia="Book Antiqua" w:hAnsi="Book Antiqua" w:cs="Book Antiqua"/>
          <w:b/>
          <w:bCs/>
          <w:i/>
          <w:iCs/>
        </w:rPr>
        <w:t>Differential diagnosis PP vs cancer</w:t>
      </w:r>
    </w:p>
    <w:p w14:paraId="6CD46890" w14:textId="01AB0709" w:rsidR="0012004D" w:rsidRDefault="00D56315">
      <w:pPr>
        <w:spacing w:line="360" w:lineRule="auto"/>
        <w:jc w:val="both"/>
        <w:rPr>
          <w:rFonts w:ascii="Book Antiqua" w:eastAsia="Book Antiqua" w:hAnsi="Book Antiqua" w:cs="Book Antiqua"/>
        </w:rPr>
      </w:pPr>
      <w:r>
        <w:rPr>
          <w:rFonts w:ascii="Book Antiqua" w:eastAsia="Book Antiqua" w:hAnsi="Book Antiqua" w:cs="Book Antiqua"/>
        </w:rPr>
        <w:t>Four articles</w:t>
      </w:r>
      <w:r>
        <w:rPr>
          <w:rFonts w:ascii="Book Antiqua" w:eastAsia="Book Antiqua" w:hAnsi="Book Antiqua" w:cs="Book Antiqua"/>
          <w:szCs w:val="36"/>
          <w:vertAlign w:val="superscript"/>
        </w:rPr>
        <w:t>[17,18,21,22]</w:t>
      </w:r>
      <w:r>
        <w:rPr>
          <w:rFonts w:ascii="Book Antiqua" w:eastAsia="Book Antiqua" w:hAnsi="Book Antiqua" w:cs="Book Antiqua"/>
        </w:rPr>
        <w:t> explored imaging accuracy in</w:t>
      </w:r>
      <w:r w:rsidR="00C0708C">
        <w:rPr>
          <w:rFonts w:ascii="Book Antiqua" w:eastAsia="Book Antiqua" w:hAnsi="Book Antiqua" w:cs="Book Antiqua"/>
        </w:rPr>
        <w:t xml:space="preserve"> the</w:t>
      </w:r>
      <w:r>
        <w:rPr>
          <w:rFonts w:ascii="Book Antiqua" w:eastAsia="Book Antiqua" w:hAnsi="Book Antiqua" w:cs="Book Antiqua"/>
        </w:rPr>
        <w:t xml:space="preserve"> differential diagnosis between PP and pancreatic cancer, including a total of 68 patients with PP and 73 with pancreatic adenocarcinoma. Shin </w:t>
      </w:r>
      <w:r>
        <w:rPr>
          <w:rFonts w:ascii="Book Antiqua" w:eastAsia="Book Antiqua" w:hAnsi="Book Antiqua" w:cs="Book Antiqua"/>
          <w:i/>
          <w:iCs/>
        </w:rPr>
        <w:t xml:space="preserve">et </w:t>
      </w:r>
      <w:r>
        <w:rPr>
          <w:rFonts w:ascii="Book Antiqua" w:eastAsia="宋体" w:hAnsi="Book Antiqua" w:cs="Book Antiqua" w:hint="eastAsia"/>
          <w:i/>
          <w:iCs/>
          <w:lang w:eastAsia="zh-CN"/>
        </w:rPr>
        <w:t>al</w:t>
      </w:r>
      <w:r>
        <w:rPr>
          <w:rFonts w:ascii="Book Antiqua" w:eastAsia="Book Antiqua" w:hAnsi="Book Antiqua" w:cs="Book Antiqua"/>
          <w:szCs w:val="36"/>
          <w:vertAlign w:val="superscript"/>
        </w:rPr>
        <w:t>[21]</w:t>
      </w:r>
      <w:r>
        <w:rPr>
          <w:rFonts w:ascii="Book Antiqua" w:eastAsia="Book Antiqua" w:hAnsi="Book Antiqua" w:cs="Book Antiqua"/>
        </w:rPr>
        <w:t> showed that, at CT, absence of</w:t>
      </w:r>
      <w:r w:rsidR="00842F31">
        <w:rPr>
          <w:rFonts w:ascii="Book Antiqua" w:eastAsia="Book Antiqua" w:hAnsi="Book Antiqua" w:cs="Book Antiqua"/>
        </w:rPr>
        <w:t xml:space="preserve"> the</w:t>
      </w:r>
      <w:r>
        <w:rPr>
          <w:rFonts w:ascii="Book Antiqua" w:eastAsia="Book Antiqua" w:hAnsi="Book Antiqua" w:cs="Book Antiqua"/>
        </w:rPr>
        <w:t xml:space="preserve"> malignant appearance of biliary duct stenosis (</w:t>
      </w:r>
      <w:r>
        <w:rPr>
          <w:rFonts w:ascii="Book Antiqua" w:eastAsia="Book Antiqua" w:hAnsi="Book Antiqua" w:cs="Book Antiqua"/>
          <w:i/>
          <w:iCs/>
        </w:rPr>
        <w:t>i.e.</w:t>
      </w:r>
      <w:r>
        <w:rPr>
          <w:rFonts w:ascii="Book Antiqua" w:eastAsia="Book Antiqua" w:hAnsi="Book Antiqua" w:cs="Book Antiqua"/>
        </w:rPr>
        <w:t xml:space="preserve"> abrupt duct cutoff or shouldering), presence of duodenal wall thickening and presence of cysts in the groove region are significantly associated with PP (</w:t>
      </w:r>
      <w:r>
        <w:rPr>
          <w:rFonts w:ascii="Book Antiqua" w:eastAsia="Book Antiqua" w:hAnsi="Book Antiqua" w:cs="Book Antiqua"/>
          <w:i/>
          <w:iCs/>
        </w:rPr>
        <w:t>P</w:t>
      </w:r>
      <w:r>
        <w:rPr>
          <w:rFonts w:ascii="Book Antiqua" w:eastAsia="Book Antiqua" w:hAnsi="Book Antiqua" w:cs="Book Antiqua"/>
        </w:rPr>
        <w:t xml:space="preserve"> = 0.002, 0.026 and 0.001, respectively). Ishigami </w:t>
      </w:r>
      <w:r>
        <w:rPr>
          <w:rFonts w:ascii="Book Antiqua" w:eastAsia="Book Antiqua" w:hAnsi="Book Antiqua" w:cs="Book Antiqua"/>
          <w:i/>
          <w:iCs/>
        </w:rPr>
        <w:t>et al</w:t>
      </w:r>
      <w:r>
        <w:rPr>
          <w:rFonts w:ascii="Book Antiqua" w:eastAsia="Book Antiqua" w:hAnsi="Book Antiqua" w:cs="Book Antiqua"/>
          <w:szCs w:val="36"/>
          <w:vertAlign w:val="superscript"/>
        </w:rPr>
        <w:t>[17]</w:t>
      </w:r>
      <w:r>
        <w:rPr>
          <w:rFonts w:ascii="Book Antiqua" w:eastAsia="宋体" w:hAnsi="Book Antiqua" w:cs="Book Antiqua" w:hint="eastAsia"/>
          <w:szCs w:val="36"/>
          <w:vertAlign w:val="superscript"/>
          <w:lang w:eastAsia="zh-CN"/>
        </w:rPr>
        <w:t xml:space="preserve"> </w:t>
      </w:r>
      <w:r>
        <w:rPr>
          <w:rFonts w:ascii="Book Antiqua" w:eastAsia="Book Antiqua" w:hAnsi="Book Antiqua" w:cs="Book Antiqua"/>
        </w:rPr>
        <w:t>found that a patchy enhancement pattern in the portal venous phase at CT and/or MRI is significantly associated with PP (</w:t>
      </w:r>
      <w:r w:rsidR="00AC040B" w:rsidRPr="00411700">
        <w:rPr>
          <w:rFonts w:ascii="Book Antiqua" w:eastAsia="Book Antiqua" w:hAnsi="Book Antiqua" w:cs="Book Antiqua"/>
          <w:i/>
          <w:iCs/>
        </w:rPr>
        <w:t>P</w:t>
      </w:r>
      <w:r w:rsidR="00AC040B">
        <w:rPr>
          <w:rFonts w:ascii="Book Antiqua" w:eastAsia="Book Antiqua" w:hAnsi="Book Antiqua" w:cs="Book Antiqua"/>
        </w:rPr>
        <w:t xml:space="preserve"> </w:t>
      </w:r>
      <w:r>
        <w:rPr>
          <w:rFonts w:ascii="Book Antiqua" w:eastAsia="Book Antiqua" w:hAnsi="Book Antiqua" w:cs="Book Antiqua"/>
        </w:rPr>
        <w:t>&lt;</w:t>
      </w:r>
      <w:r w:rsidR="00AC040B">
        <w:rPr>
          <w:rFonts w:ascii="Book Antiqua" w:eastAsia="Book Antiqua" w:hAnsi="Book Antiqua" w:cs="Book Antiqua"/>
        </w:rPr>
        <w:t xml:space="preserve"> </w:t>
      </w:r>
      <w:r>
        <w:rPr>
          <w:rFonts w:ascii="Book Antiqua" w:eastAsia="Book Antiqua" w:hAnsi="Book Antiqua" w:cs="Book Antiqua"/>
        </w:rPr>
        <w:t xml:space="preserve">0.0001). Kalb </w:t>
      </w:r>
      <w:r>
        <w:rPr>
          <w:rFonts w:ascii="Book Antiqua" w:eastAsia="Book Antiqua" w:hAnsi="Book Antiqua" w:cs="Book Antiqua"/>
          <w:i/>
          <w:iCs/>
        </w:rPr>
        <w:t>et al</w:t>
      </w:r>
      <w:r>
        <w:rPr>
          <w:rFonts w:ascii="Book Antiqua" w:eastAsia="Book Antiqua" w:hAnsi="Book Antiqua" w:cs="Book Antiqua"/>
          <w:szCs w:val="36"/>
          <w:vertAlign w:val="superscript"/>
        </w:rPr>
        <w:t>[18]</w:t>
      </w:r>
      <w:r>
        <w:rPr>
          <w:rFonts w:ascii="Book Antiqua" w:eastAsia="Book Antiqua" w:hAnsi="Book Antiqua" w:cs="Book Antiqua"/>
        </w:rPr>
        <w:t> showed that poorly experienced radiologists can correctly diagnose PP at MRI with an accuracy of 87.2% (88.2% sensitivity, 86.7% specificity, 78.9% PPV, 92.9% NPV) by looking for the presence of 3 key imaging findings: Focal thickening (&gt;</w:t>
      </w:r>
      <w:r w:rsidR="00AC040B">
        <w:rPr>
          <w:rFonts w:ascii="Book Antiqua" w:eastAsia="Book Antiqua" w:hAnsi="Book Antiqua" w:cs="Book Antiqua"/>
        </w:rPr>
        <w:t xml:space="preserve"> </w:t>
      </w:r>
      <w:r>
        <w:rPr>
          <w:rFonts w:ascii="Book Antiqua" w:eastAsia="Book Antiqua" w:hAnsi="Book Antiqua" w:cs="Book Antiqua"/>
        </w:rPr>
        <w:t xml:space="preserve">3 mm) of the second portion of the duodenum, increased enhancement of the second portion of the duodenum and cysts in the groove region. Boninsegna </w:t>
      </w:r>
      <w:r>
        <w:rPr>
          <w:rFonts w:ascii="Book Antiqua" w:eastAsia="Book Antiqua" w:hAnsi="Book Antiqua" w:cs="Book Antiqua"/>
          <w:i/>
          <w:iCs/>
        </w:rPr>
        <w:t>et al</w:t>
      </w:r>
      <w:r>
        <w:rPr>
          <w:rFonts w:ascii="Book Antiqua" w:eastAsia="Book Antiqua" w:hAnsi="Book Antiqua" w:cs="Book Antiqua"/>
          <w:szCs w:val="36"/>
          <w:vertAlign w:val="superscript"/>
        </w:rPr>
        <w:t>[22]</w:t>
      </w:r>
      <w:r>
        <w:rPr>
          <w:rFonts w:ascii="Book Antiqua" w:eastAsia="Book Antiqua" w:hAnsi="Book Antiqua" w:cs="Book Antiqua"/>
        </w:rPr>
        <w:t xml:space="preserve"> observed that, at MRI, iso-/hypo-intensity on high b-value </w:t>
      </w:r>
      <w:r>
        <w:rPr>
          <w:rFonts w:ascii="Book Antiqua" w:eastAsia="Book Antiqua" w:hAnsi="Book Antiqua" w:cs="Book Antiqua" w:hint="eastAsia"/>
        </w:rPr>
        <w:t>diffusion weighted imaging</w:t>
      </w:r>
      <w:r>
        <w:rPr>
          <w:rFonts w:ascii="Book Antiqua" w:eastAsia="Book Antiqua" w:hAnsi="Book Antiqua" w:cs="Book Antiqua"/>
        </w:rPr>
        <w:t xml:space="preserve"> (DWI), iso-/hyper-intensity on ADC maps and delayed phase iso-/hyper-intensity are significantly associated with PP (</w:t>
      </w:r>
      <w:r>
        <w:rPr>
          <w:rFonts w:ascii="Book Antiqua" w:eastAsia="Book Antiqua" w:hAnsi="Book Antiqua" w:cs="Book Antiqua"/>
          <w:i/>
          <w:iCs/>
        </w:rPr>
        <w:t>P</w:t>
      </w:r>
      <w:r>
        <w:rPr>
          <w:rFonts w:ascii="Book Antiqua" w:eastAsia="Book Antiqua" w:hAnsi="Book Antiqua" w:cs="Book Antiqua"/>
        </w:rPr>
        <w:t xml:space="preserve"> = 0.004, 0.005 and 0.003, respectively), as well as focal thickening of the second portion of the duodenum, presence of cysts in the groove area and absence of main pancreatic duct dilatation (</w:t>
      </w:r>
      <w:r>
        <w:rPr>
          <w:rFonts w:ascii="Book Antiqua" w:eastAsia="Book Antiqua" w:hAnsi="Book Antiqua" w:cs="Book Antiqua"/>
          <w:i/>
          <w:iCs/>
        </w:rPr>
        <w:t>P</w:t>
      </w:r>
      <w:r>
        <w:rPr>
          <w:rFonts w:ascii="Book Antiqua" w:eastAsia="Book Antiqua" w:hAnsi="Book Antiqua" w:cs="Book Antiqua"/>
        </w:rPr>
        <w:t xml:space="preserve"> = 0.001, 0.001 </w:t>
      </w:r>
      <w:r>
        <w:rPr>
          <w:rFonts w:ascii="Book Antiqua" w:eastAsia="Book Antiqua" w:hAnsi="Book Antiqua" w:cs="Book Antiqua"/>
        </w:rPr>
        <w:lastRenderedPageBreak/>
        <w:t>and 0.005, respectively). Moreover, mean maximum diameter was significantly larger in PP than in adenocarcinoma (</w:t>
      </w:r>
      <w:r>
        <w:rPr>
          <w:rFonts w:ascii="Book Antiqua" w:eastAsia="Book Antiqua" w:hAnsi="Book Antiqua" w:cs="Book Antiqua"/>
          <w:i/>
          <w:iCs/>
        </w:rPr>
        <w:t>P</w:t>
      </w:r>
      <w:r>
        <w:rPr>
          <w:rFonts w:ascii="Book Antiqua" w:eastAsia="Book Antiqua" w:hAnsi="Book Antiqua" w:cs="Book Antiqua"/>
        </w:rPr>
        <w:t xml:space="preserve"> = 0.0003).</w:t>
      </w:r>
    </w:p>
    <w:p w14:paraId="2BBC6056" w14:textId="77777777" w:rsidR="0012004D" w:rsidRDefault="0012004D">
      <w:pPr>
        <w:spacing w:line="360" w:lineRule="auto"/>
        <w:jc w:val="both"/>
      </w:pPr>
    </w:p>
    <w:p w14:paraId="74C89F2D" w14:textId="77777777" w:rsidR="0012004D" w:rsidRDefault="00D56315">
      <w:pPr>
        <w:spacing w:line="360" w:lineRule="auto"/>
        <w:jc w:val="both"/>
      </w:pPr>
      <w:r>
        <w:rPr>
          <w:rFonts w:ascii="Book Antiqua" w:eastAsia="Book Antiqua" w:hAnsi="Book Antiqua" w:cs="Book Antiqua"/>
          <w:b/>
          <w:caps/>
          <w:u w:val="single"/>
        </w:rPr>
        <w:t>DISCUSSION</w:t>
      </w:r>
    </w:p>
    <w:p w14:paraId="4F8F7CAE" w14:textId="3E1E1153" w:rsidR="0012004D" w:rsidRDefault="00D56315">
      <w:pPr>
        <w:spacing w:line="360" w:lineRule="auto"/>
        <w:jc w:val="both"/>
      </w:pPr>
      <w:r>
        <w:rPr>
          <w:rFonts w:ascii="Book Antiqua" w:eastAsia="Book Antiqua" w:hAnsi="Book Antiqua" w:cs="Book Antiqua"/>
        </w:rPr>
        <w:t xml:space="preserve">Our systematic review included 14 original articles showing multimodality imaging findings in PP. Imaging was the main topic in eight of the included articles, whereas it was ancillary in six of them; in these latter articles, imaging findings were not always extensively and accurately described. A total of 22 different imaging features were considered by the Authors in the included articles, with a mean of 4,4 imaging features </w:t>
      </w:r>
      <w:r>
        <w:rPr>
          <w:rFonts w:ascii="Book Antiqua" w:eastAsia="Book Antiqua" w:hAnsi="Book Antiqua" w:cs="Book Antiqua"/>
          <w:i/>
          <w:iCs/>
        </w:rPr>
        <w:t>per</w:t>
      </w:r>
      <w:r>
        <w:rPr>
          <w:rFonts w:ascii="Book Antiqua" w:eastAsia="Book Antiqua" w:hAnsi="Book Antiqua" w:cs="Book Antiqua"/>
        </w:rPr>
        <w:t xml:space="preserve"> article. Surprisingly, the most frequently described imaging features were not directly correlated with PP appearance and were</w:t>
      </w:r>
      <w:r w:rsidR="0071716B">
        <w:rPr>
          <w:rFonts w:ascii="Book Antiqua" w:eastAsia="Book Antiqua" w:hAnsi="Book Antiqua" w:cs="Book Antiqua"/>
        </w:rPr>
        <w:t xml:space="preserve"> in the</w:t>
      </w:r>
      <w:r>
        <w:rPr>
          <w:rFonts w:ascii="Book Antiqua" w:eastAsia="Book Antiqua" w:hAnsi="Book Antiqua" w:cs="Book Antiqua"/>
        </w:rPr>
        <w:t xml:space="preserve"> presence of main pancreatic duct dilatation (reported in 13 studies), presence of biliary duct dilatation (11 studies) and presence of pancreatic calcifications (10 studies). Presence of duodenal wall thickening and of duodenal walls cysts were also frequently assessed in the included studies (10 and 8 studies, respectively).</w:t>
      </w:r>
    </w:p>
    <w:p w14:paraId="4EAEF873" w14:textId="6ED518D9" w:rsidR="0012004D" w:rsidRDefault="00D56315">
      <w:pPr>
        <w:spacing w:line="360" w:lineRule="auto"/>
        <w:ind w:firstLineChars="200" w:firstLine="480"/>
        <w:jc w:val="both"/>
      </w:pPr>
      <w:r>
        <w:rPr>
          <w:rFonts w:ascii="Book Antiqua" w:eastAsia="Book Antiqua" w:hAnsi="Book Antiqua" w:cs="Book Antiqua"/>
        </w:rPr>
        <w:t>Typical imaging findings in PP are second duodenal portion wall thickening (88.8% of the cases), which is usually eccentric (81.8%), associated with the presence of duodenal wall cysts (82.6%) and second duodenal portion increased wall enhancement (76.3%). Duodenal wall cysts were more frequently single (65.8%) and showed a mean maximum diameter of 13 mm. The above-described imaging findings detection rates varied largely according to the adopted imaging modality. For example, duodenal wall thickening prevalence was 96.5% at EUS (Figure 2</w:t>
      </w:r>
      <w:r>
        <w:rPr>
          <w:rFonts w:ascii="Book Antiqua" w:eastAsia="宋体" w:hAnsi="Book Antiqua" w:cs="Book Antiqua" w:hint="eastAsia"/>
          <w:lang w:eastAsia="zh-CN"/>
        </w:rPr>
        <w:t>A</w:t>
      </w:r>
      <w:r>
        <w:rPr>
          <w:rFonts w:ascii="Book Antiqua" w:eastAsia="Book Antiqua" w:hAnsi="Book Antiqua" w:cs="Book Antiqua"/>
        </w:rPr>
        <w:t xml:space="preserve">), 91.0% at MRI and 84.1% at CT, and, similarly, duodenal wall cysts prevalence was 94.4% at EUS, 81.9% at MRI and 75.7% at CT. These differences are probably the consequence of the increased tissue contrast resolution of EUS over MRI and of MRI over CT (Figures </w:t>
      </w:r>
      <w:r>
        <w:rPr>
          <w:rFonts w:ascii="Book Antiqua" w:eastAsia="宋体" w:hAnsi="Book Antiqua" w:cs="Book Antiqua" w:hint="eastAsia"/>
          <w:lang w:eastAsia="zh-CN"/>
        </w:rPr>
        <w:t>2B</w:t>
      </w:r>
      <w:r>
        <w:rPr>
          <w:rFonts w:ascii="Book Antiqua" w:eastAsia="Book Antiqua" w:hAnsi="Book Antiqua" w:cs="Book Antiqua"/>
        </w:rPr>
        <w:t xml:space="preserve"> and </w:t>
      </w:r>
      <w:r>
        <w:rPr>
          <w:rFonts w:ascii="Book Antiqua" w:eastAsia="宋体" w:hAnsi="Book Antiqua" w:cs="Book Antiqua" w:hint="eastAsia"/>
          <w:lang w:eastAsia="zh-CN"/>
        </w:rPr>
        <w:t>3</w:t>
      </w:r>
      <w:r>
        <w:rPr>
          <w:rFonts w:ascii="Book Antiqua" w:eastAsia="Book Antiqua" w:hAnsi="Book Antiqua" w:cs="Book Antiqua"/>
        </w:rPr>
        <w:t>). Consequently, the prevalence of cystic and solid subtypes of PP can be extremely variable and depends on</w:t>
      </w:r>
      <w:r w:rsidR="00163E4A">
        <w:rPr>
          <w:rFonts w:ascii="Book Antiqua" w:eastAsia="Book Antiqua" w:hAnsi="Book Antiqua" w:cs="Book Antiqua"/>
        </w:rPr>
        <w:t xml:space="preserve"> the</w:t>
      </w:r>
      <w:r>
        <w:rPr>
          <w:rFonts w:ascii="Book Antiqua" w:eastAsia="Book Antiqua" w:hAnsi="Book Antiqua" w:cs="Book Antiqua"/>
        </w:rPr>
        <w:t xml:space="preserve"> patients’ population characteristics (solid subtype prevalence increases in</w:t>
      </w:r>
      <w:r w:rsidR="00163E4A">
        <w:rPr>
          <w:rFonts w:ascii="Book Antiqua" w:eastAsia="Book Antiqua" w:hAnsi="Book Antiqua" w:cs="Book Antiqua"/>
        </w:rPr>
        <w:t xml:space="preserve"> the</w:t>
      </w:r>
      <w:r>
        <w:rPr>
          <w:rFonts w:ascii="Book Antiqua" w:eastAsia="Book Antiqua" w:hAnsi="Book Antiqua" w:cs="Book Antiqua"/>
        </w:rPr>
        <w:t xml:space="preserve"> surgical series, given to the difficulty in differential diagnosis with pancreatic cancer, and decreases in</w:t>
      </w:r>
      <w:r w:rsidR="00163E4A">
        <w:rPr>
          <w:rFonts w:ascii="Book Antiqua" w:eastAsia="Book Antiqua" w:hAnsi="Book Antiqua" w:cs="Book Antiqua"/>
        </w:rPr>
        <w:t xml:space="preserve"> the</w:t>
      </w:r>
      <w:r>
        <w:rPr>
          <w:rFonts w:ascii="Book Antiqua" w:eastAsia="Book Antiqua" w:hAnsi="Book Antiqua" w:cs="Book Antiqua"/>
        </w:rPr>
        <w:t xml:space="preserve"> </w:t>
      </w:r>
      <w:r>
        <w:rPr>
          <w:rFonts w:ascii="Book Antiqua" w:eastAsia="Book Antiqua" w:hAnsi="Book Antiqua" w:cs="Book Antiqua"/>
        </w:rPr>
        <w:lastRenderedPageBreak/>
        <w:t>gastroenterological series) and from the adopted imaging modality (cystic subtype prevalence is higher in MRI and EUS series in comparison to CT series).</w:t>
      </w:r>
    </w:p>
    <w:p w14:paraId="297E3A6E" w14:textId="4ED60AB6" w:rsidR="0012004D" w:rsidRDefault="00D56315">
      <w:pPr>
        <w:spacing w:line="360" w:lineRule="auto"/>
        <w:ind w:firstLineChars="200" w:firstLine="480"/>
        <w:jc w:val="both"/>
      </w:pPr>
      <w:r>
        <w:rPr>
          <w:rFonts w:ascii="Book Antiqua" w:eastAsia="Book Antiqua" w:hAnsi="Book Antiqua" w:cs="Book Antiqua"/>
        </w:rPr>
        <w:t>A solid mass in the groove region was described in less than a half (40.9%) of patients with PP. At MRI, lesion signal intensity was quite variable on T1- and T2-weighted images. On the other hand, the included lesions were hypo- to iso-intense in comparison to</w:t>
      </w:r>
      <w:r w:rsidR="007A1F68">
        <w:rPr>
          <w:rFonts w:ascii="Book Antiqua" w:eastAsia="Book Antiqua" w:hAnsi="Book Antiqua" w:cs="Book Antiqua"/>
        </w:rPr>
        <w:t xml:space="preserve"> a</w:t>
      </w:r>
      <w:r>
        <w:rPr>
          <w:rFonts w:ascii="Book Antiqua" w:eastAsia="Book Antiqua" w:hAnsi="Book Antiqua" w:cs="Book Antiqua"/>
        </w:rPr>
        <w:t xml:space="preserve"> normal pancreas on high b-value DWI in 100% of the cases (Figure </w:t>
      </w:r>
      <w:r>
        <w:rPr>
          <w:rFonts w:ascii="Book Antiqua" w:eastAsia="宋体" w:hAnsi="Book Antiqua" w:cs="Book Antiqua" w:hint="eastAsia"/>
          <w:lang w:eastAsia="zh-CN"/>
        </w:rPr>
        <w:t>4A</w:t>
      </w:r>
      <w:r>
        <w:rPr>
          <w:rFonts w:ascii="Book Antiqua" w:eastAsia="Book Antiqua" w:hAnsi="Book Antiqua" w:cs="Book Antiqua"/>
        </w:rPr>
        <w:t>) and were iso- to hyper-intense on</w:t>
      </w:r>
      <w:r w:rsidR="007A1F68">
        <w:rPr>
          <w:rFonts w:ascii="Book Antiqua" w:eastAsia="Book Antiqua" w:hAnsi="Book Antiqua" w:cs="Book Antiqua"/>
        </w:rPr>
        <w:t xml:space="preserve"> the</w:t>
      </w:r>
      <w:r>
        <w:rPr>
          <w:rFonts w:ascii="Book Antiqua" w:eastAsia="Book Antiqua" w:hAnsi="Book Antiqua" w:cs="Book Antiqua"/>
        </w:rPr>
        <w:t xml:space="preserve"> ADC map in 96.4%. Therefore, the presence of increased diffusivity restriction (</w:t>
      </w:r>
      <w:r>
        <w:rPr>
          <w:rFonts w:ascii="Book Antiqua" w:eastAsia="Book Antiqua" w:hAnsi="Book Antiqua" w:cs="Book Antiqua"/>
          <w:i/>
          <w:iCs/>
        </w:rPr>
        <w:t>i.e.</w:t>
      </w:r>
      <w:r>
        <w:rPr>
          <w:rFonts w:ascii="Book Antiqua" w:eastAsia="Book Antiqua" w:hAnsi="Book Antiqua" w:cs="Book Antiqua"/>
        </w:rPr>
        <w:t xml:space="preserve"> hyperintensity on high b-value DWI and hypointensity on</w:t>
      </w:r>
      <w:r w:rsidR="007A1F68">
        <w:rPr>
          <w:rFonts w:ascii="Book Antiqua" w:eastAsia="Book Antiqua" w:hAnsi="Book Antiqua" w:cs="Book Antiqua"/>
        </w:rPr>
        <w:t xml:space="preserve"> the</w:t>
      </w:r>
      <w:r>
        <w:rPr>
          <w:rFonts w:ascii="Book Antiqua" w:eastAsia="Book Antiqua" w:hAnsi="Book Antiqua" w:cs="Book Antiqua"/>
        </w:rPr>
        <w:t xml:space="preserve"> ADC map) has high negative predictive value for the diagnosis of PP. The solid components typically (82.4%) appeared hypovascular in the arterial phase of the dynamic study and showed a progressive enhancement during the portal venous (57.1% iso- to hyper-intense/attenuating) and the delayed (100% iso- to hyper-intense/attenuating) phases (Figure </w:t>
      </w:r>
      <w:r>
        <w:rPr>
          <w:rFonts w:ascii="Book Antiqua" w:eastAsia="宋体" w:hAnsi="Book Antiqua" w:cs="Book Antiqua" w:hint="eastAsia"/>
          <w:lang w:eastAsia="zh-CN"/>
        </w:rPr>
        <w:t>4B</w:t>
      </w:r>
      <w:r>
        <w:rPr>
          <w:rFonts w:ascii="Book Antiqua" w:eastAsia="Book Antiqua" w:hAnsi="Book Antiqua" w:cs="Book Antiqua"/>
        </w:rPr>
        <w:t>).</w:t>
      </w:r>
      <w:r w:rsidR="009B046F">
        <w:rPr>
          <w:rFonts w:ascii="Book Antiqua" w:eastAsia="Book Antiqua" w:hAnsi="Book Antiqua" w:cs="Book Antiqua"/>
        </w:rPr>
        <w:t xml:space="preserve"> The</w:t>
      </w:r>
      <w:r>
        <w:rPr>
          <w:rFonts w:ascii="Book Antiqua" w:eastAsia="Book Antiqua" w:hAnsi="Book Antiqua" w:cs="Book Antiqua"/>
        </w:rPr>
        <w:t xml:space="preserve"> </w:t>
      </w:r>
      <w:r w:rsidR="009B046F">
        <w:rPr>
          <w:rFonts w:ascii="Book Antiqua" w:eastAsia="Book Antiqua" w:hAnsi="Book Antiqua" w:cs="Book Antiqua"/>
        </w:rPr>
        <w:t>e</w:t>
      </w:r>
      <w:r>
        <w:rPr>
          <w:rFonts w:ascii="Book Antiqua" w:eastAsia="Book Antiqua" w:hAnsi="Book Antiqua" w:cs="Book Antiqua"/>
        </w:rPr>
        <w:t>nhancement pattern during the portal venous phase was mainly described as “patchy” (78.3% of the cases). Both patchy enhancement during portal venous phase, which is the consequence of the presence of normal pancreatic tissue between the areas of inflammatory changes</w:t>
      </w:r>
      <w:r>
        <w:rPr>
          <w:rFonts w:ascii="Book Antiqua" w:eastAsia="Book Antiqua" w:hAnsi="Book Antiqua" w:cs="Book Antiqua"/>
          <w:szCs w:val="36"/>
          <w:vertAlign w:val="superscript"/>
        </w:rPr>
        <w:t>[9]</w:t>
      </w:r>
      <w:r>
        <w:rPr>
          <w:rFonts w:ascii="Book Antiqua" w:eastAsia="Book Antiqua" w:hAnsi="Book Antiqua" w:cs="Book Antiqua"/>
        </w:rPr>
        <w:t>, and delayed phase enhancement, which is the direct consequence of the presence of fibro-inflammatory tissue, are useful in the differential diagnosis between PP and pancreatic cancer.</w:t>
      </w:r>
    </w:p>
    <w:p w14:paraId="6A9461F4" w14:textId="77777777" w:rsidR="0012004D" w:rsidRDefault="00D56315">
      <w:pPr>
        <w:spacing w:line="360" w:lineRule="auto"/>
        <w:ind w:firstLineChars="200" w:firstLine="480"/>
        <w:jc w:val="both"/>
      </w:pPr>
      <w:r>
        <w:rPr>
          <w:rFonts w:ascii="Book Antiqua" w:eastAsia="Book Antiqua" w:hAnsi="Book Antiqua" w:cs="Book Antiqua"/>
        </w:rPr>
        <w:t xml:space="preserve">Presence of radiological signs of obstructive chronic pancreatitis were reported with extremely variable prevalence in the included studies. For example, prevalence of main pancreatic duct dilatation ranged from 28.9% to 95.5%, prevalence of pancreatic calcifications from 20.0% to 100%, and prevalence of pancreatic cysts from 35.1% to 94.1%. The rationale of these wide differences is clearly explained in the work of de Pretis </w:t>
      </w:r>
      <w:r>
        <w:rPr>
          <w:rFonts w:ascii="Book Antiqua" w:eastAsia="Book Antiqua" w:hAnsi="Book Antiqua" w:cs="Book Antiqua"/>
          <w:i/>
          <w:iCs/>
        </w:rPr>
        <w:t>et al</w:t>
      </w:r>
      <w:r>
        <w:rPr>
          <w:rFonts w:ascii="Book Antiqua" w:eastAsia="Book Antiqua" w:hAnsi="Book Antiqua" w:cs="Book Antiqua"/>
          <w:szCs w:val="36"/>
          <w:vertAlign w:val="superscript"/>
        </w:rPr>
        <w:t>[2]</w:t>
      </w:r>
      <w:r>
        <w:rPr>
          <w:rFonts w:ascii="Book Antiqua" w:eastAsia="Book Antiqua" w:hAnsi="Book Antiqua" w:cs="Book Antiqua"/>
        </w:rPr>
        <w:t xml:space="preserve">, which demonstrated that the prevalence of both pancreatic calcifications and main pancreatic duct dilatation significantly increases during the course of the disease. Therefore, despite the results reported by Boninsegna </w:t>
      </w:r>
      <w:r>
        <w:rPr>
          <w:rFonts w:ascii="Book Antiqua" w:eastAsia="Book Antiqua" w:hAnsi="Book Antiqua" w:cs="Book Antiqua"/>
          <w:i/>
          <w:iCs/>
        </w:rPr>
        <w:t>et al</w:t>
      </w:r>
      <w:r>
        <w:rPr>
          <w:rFonts w:ascii="Book Antiqua" w:eastAsia="Book Antiqua" w:hAnsi="Book Antiqua" w:cs="Book Antiqua"/>
          <w:szCs w:val="36"/>
          <w:vertAlign w:val="superscript"/>
        </w:rPr>
        <w:t>[22]</w:t>
      </w:r>
      <w:r>
        <w:rPr>
          <w:rFonts w:ascii="Book Antiqua" w:eastAsia="Book Antiqua" w:hAnsi="Book Antiqua" w:cs="Book Antiqua"/>
        </w:rPr>
        <w:t>, signs of obstructive chronic pancreatitis should not be used for a differential diagnosis between PP and pancreatic cancer.</w:t>
      </w:r>
    </w:p>
    <w:p w14:paraId="597EBF3B" w14:textId="5AA515C6" w:rsidR="0012004D" w:rsidRDefault="00D56315">
      <w:pPr>
        <w:spacing w:line="360" w:lineRule="auto"/>
        <w:ind w:firstLineChars="200" w:firstLine="480"/>
        <w:jc w:val="both"/>
      </w:pPr>
      <w:r>
        <w:rPr>
          <w:rFonts w:ascii="Book Antiqua" w:eastAsia="Book Antiqua" w:hAnsi="Book Antiqua" w:cs="Book Antiqua"/>
        </w:rPr>
        <w:lastRenderedPageBreak/>
        <w:t>Given its expansile inflammatory nature, PP determines reactive alterations in the adjacent structures. The most frequently encountered finding was peripancreatic fat stranding, which was appreciable in 88.1% of the cases, often associated with enlarged reactive peripancreatic lymph</w:t>
      </w:r>
      <w:r w:rsidR="009F09E6">
        <w:rPr>
          <w:rFonts w:ascii="Book Antiqua" w:eastAsia="Book Antiqua" w:hAnsi="Book Antiqua" w:cs="Book Antiqua"/>
        </w:rPr>
        <w:t xml:space="preserve"> </w:t>
      </w:r>
      <w:r>
        <w:rPr>
          <w:rFonts w:ascii="Book Antiqua" w:eastAsia="Book Antiqua" w:hAnsi="Book Antiqua" w:cs="Book Antiqua"/>
        </w:rPr>
        <w:t>nodes (65%). Gastroduodenal artery displacement, without infiltration or occlusion, must also be considered a common finding in PP (64.3%).</w:t>
      </w:r>
    </w:p>
    <w:p w14:paraId="6E7B225B" w14:textId="0465C3C2" w:rsidR="0012004D" w:rsidRDefault="00D56315">
      <w:pPr>
        <w:spacing w:line="360" w:lineRule="auto"/>
        <w:ind w:firstLineChars="200" w:firstLine="480"/>
        <w:jc w:val="both"/>
      </w:pPr>
      <w:r>
        <w:rPr>
          <w:rFonts w:ascii="Book Antiqua" w:eastAsia="Book Antiqua" w:hAnsi="Book Antiqua" w:cs="Book Antiqua"/>
        </w:rPr>
        <w:t>Given the central role of duodenal wall changes depiction in the differential diagnosis between PP and pancreatic cancer</w:t>
      </w:r>
      <w:r>
        <w:rPr>
          <w:rFonts w:ascii="Book Antiqua" w:eastAsia="Book Antiqua" w:hAnsi="Book Antiqua" w:cs="Book Antiqua"/>
          <w:szCs w:val="36"/>
          <w:vertAlign w:val="superscript"/>
        </w:rPr>
        <w:t>[21,22]</w:t>
      </w:r>
      <w:r>
        <w:rPr>
          <w:rFonts w:ascii="Book Antiqua" w:eastAsia="Book Antiqua" w:hAnsi="Book Antiqua" w:cs="Book Antiqua"/>
        </w:rPr>
        <w:t>, MRI is mandatory if CT is inconclusive, and EUS must be performed if doubts remain even after MRI</w:t>
      </w:r>
      <w:r>
        <w:rPr>
          <w:rFonts w:ascii="Book Antiqua" w:eastAsia="Book Antiqua" w:hAnsi="Book Antiqua" w:cs="Book Antiqua"/>
          <w:szCs w:val="36"/>
          <w:vertAlign w:val="superscript"/>
        </w:rPr>
        <w:t>[23]</w:t>
      </w:r>
      <w:r>
        <w:rPr>
          <w:rFonts w:ascii="Book Antiqua" w:eastAsia="Book Antiqua" w:hAnsi="Book Antiqua" w:cs="Book Antiqua"/>
        </w:rPr>
        <w:t>. Moreover, EUS-guided fine needle aspiration/biopsy should be performed in inconclusive cases, warranting diagnostic sensitivity, specificity, positive predictive value, negative predictive value, and accuracy in differentiating PP from pancreatic cancer of 90%, 100%, 100%, 93%, and 96%, respectively</w:t>
      </w:r>
      <w:r>
        <w:rPr>
          <w:rFonts w:ascii="Book Antiqua" w:eastAsia="Book Antiqua" w:hAnsi="Book Antiqua" w:cs="Book Antiqua"/>
          <w:szCs w:val="36"/>
          <w:vertAlign w:val="superscript"/>
        </w:rPr>
        <w:t>[13]</w:t>
      </w:r>
      <w:r>
        <w:rPr>
          <w:rFonts w:ascii="Book Antiqua" w:eastAsia="Book Antiqua" w:hAnsi="Book Antiqua" w:cs="Book Antiqua"/>
        </w:rPr>
        <w:t>.</w:t>
      </w:r>
    </w:p>
    <w:p w14:paraId="04E1FACB" w14:textId="77777777" w:rsidR="0012004D" w:rsidRDefault="00D56315">
      <w:pPr>
        <w:spacing w:line="360" w:lineRule="auto"/>
        <w:ind w:firstLineChars="200" w:firstLine="480"/>
        <w:jc w:val="both"/>
      </w:pPr>
      <w:r>
        <w:rPr>
          <w:rFonts w:ascii="Book Antiqua" w:eastAsia="Book Antiqua" w:hAnsi="Book Antiqua" w:cs="Book Antiqua"/>
        </w:rPr>
        <w:t>The main strength of our study is that it is the first systematic literature review of imaging findings in PP. By systematically reviewing 14 different original articles dealing with imaging findings in PP, we have been able to bring together a total of 543 patients affected by PP. The article has also some weaknesses, mainly due to selection bias in the included articles and to the extreme variability of the evaluated and described imaging findings. Moreover, the differential diagnosis between PP and pancreatic cancer, which represents the main criticality, was only addressed in 4 Papers.</w:t>
      </w:r>
    </w:p>
    <w:p w14:paraId="6C5EE96D" w14:textId="77777777" w:rsidR="0012004D" w:rsidRDefault="0012004D">
      <w:pPr>
        <w:spacing w:line="360" w:lineRule="auto"/>
        <w:jc w:val="both"/>
      </w:pPr>
    </w:p>
    <w:p w14:paraId="102DF6D5" w14:textId="77777777" w:rsidR="0012004D" w:rsidRDefault="00D56315">
      <w:pPr>
        <w:spacing w:line="360" w:lineRule="auto"/>
        <w:jc w:val="both"/>
      </w:pPr>
      <w:r>
        <w:rPr>
          <w:rFonts w:ascii="Book Antiqua" w:eastAsia="Book Antiqua" w:hAnsi="Book Antiqua" w:cs="Book Antiqua"/>
          <w:b/>
          <w:caps/>
          <w:u w:val="single"/>
        </w:rPr>
        <w:t>CONCLUSION</w:t>
      </w:r>
    </w:p>
    <w:p w14:paraId="4E630326" w14:textId="77777777" w:rsidR="0012004D" w:rsidRDefault="00D56315">
      <w:pPr>
        <w:spacing w:line="360" w:lineRule="auto"/>
        <w:jc w:val="both"/>
      </w:pPr>
      <w:r>
        <w:rPr>
          <w:rFonts w:ascii="Book Antiqua" w:eastAsia="Book Antiqua" w:hAnsi="Book Antiqua" w:cs="Book Antiqua"/>
        </w:rPr>
        <w:t>PP has peculiar imaging findings that enable differential diagnosis with pancreatic cancer, namely second duodenal portion eccentric wall thickening, increased enhancement, and cystic changes. Absence of increased diffusivity restriction in the groove area, patchy enhancement during the portal venous phase and delayed phase enhancement are also imaging features strongly correlated with PP. Signs of obstructive chronic pancreatitis and biliary obstruction are often present in advanced disease and must not be considered worrisome features.</w:t>
      </w:r>
    </w:p>
    <w:p w14:paraId="477CA45E" w14:textId="0133AEA9" w:rsidR="0012004D" w:rsidRDefault="00D56315">
      <w:pPr>
        <w:spacing w:line="360" w:lineRule="auto"/>
        <w:ind w:firstLineChars="200" w:firstLine="480"/>
        <w:jc w:val="both"/>
      </w:pPr>
      <w:r>
        <w:rPr>
          <w:rFonts w:ascii="Book Antiqua" w:eastAsia="Book Antiqua" w:hAnsi="Book Antiqua" w:cs="Book Antiqua"/>
        </w:rPr>
        <w:lastRenderedPageBreak/>
        <w:t>CT can be considered the first line imaging modality in pancreatic pathologies and enables</w:t>
      </w:r>
      <w:r w:rsidR="00AB1F00">
        <w:rPr>
          <w:rFonts w:ascii="Book Antiqua" w:eastAsia="Book Antiqua" w:hAnsi="Book Antiqua" w:cs="Book Antiqua"/>
        </w:rPr>
        <w:t xml:space="preserve"> clinicians</w:t>
      </w:r>
      <w:r>
        <w:rPr>
          <w:rFonts w:ascii="Book Antiqua" w:eastAsia="Book Antiqua" w:hAnsi="Book Antiqua" w:cs="Book Antiqua"/>
        </w:rPr>
        <w:t xml:space="preserve"> to perform a differential diagnosis between PP and pancreatic cancer in most of the cases. Given its higher tissue contrast resolution, MRI represents the second level imaging modality of choice in</w:t>
      </w:r>
      <w:r w:rsidR="001A6A92">
        <w:rPr>
          <w:rFonts w:ascii="Book Antiqua" w:eastAsia="Book Antiqua" w:hAnsi="Book Antiqua" w:cs="Book Antiqua"/>
        </w:rPr>
        <w:t xml:space="preserve"> the</w:t>
      </w:r>
      <w:r>
        <w:rPr>
          <w:rFonts w:ascii="Book Antiqua" w:eastAsia="Book Antiqua" w:hAnsi="Book Antiqua" w:cs="Book Antiqua"/>
        </w:rPr>
        <w:t xml:space="preserve"> case of inconclusive CT findings. EUS has higher accuracy than CT and MRI in depicting duodenal wall changes, offers the possibility of obtaining cyto-histologic samples, but is more invasive and less tolerated; therefore, EUS must be considered a problem-solving technique in difficult cases.</w:t>
      </w:r>
    </w:p>
    <w:p w14:paraId="13BA82A4" w14:textId="77777777" w:rsidR="0012004D" w:rsidRDefault="0012004D">
      <w:pPr>
        <w:spacing w:line="360" w:lineRule="auto"/>
        <w:ind w:firstLine="708"/>
        <w:jc w:val="both"/>
      </w:pPr>
    </w:p>
    <w:p w14:paraId="753294E8" w14:textId="77777777" w:rsidR="0012004D" w:rsidRDefault="00D56315">
      <w:pPr>
        <w:spacing w:line="360" w:lineRule="auto"/>
        <w:jc w:val="both"/>
      </w:pPr>
      <w:r>
        <w:rPr>
          <w:rFonts w:ascii="Book Antiqua" w:eastAsia="Book Antiqua" w:hAnsi="Book Antiqua" w:cs="Book Antiqua"/>
          <w:b/>
          <w:caps/>
          <w:u w:val="single"/>
        </w:rPr>
        <w:t>ARTICLE HIGHLIGHTS</w:t>
      </w:r>
    </w:p>
    <w:p w14:paraId="3087857D" w14:textId="77777777" w:rsidR="0012004D" w:rsidRDefault="00D56315">
      <w:pPr>
        <w:spacing w:line="360" w:lineRule="auto"/>
        <w:jc w:val="both"/>
      </w:pPr>
      <w:r>
        <w:rPr>
          <w:rFonts w:ascii="Book Antiqua" w:eastAsia="Book Antiqua" w:hAnsi="Book Antiqua" w:cs="Book Antiqua"/>
          <w:b/>
          <w:i/>
        </w:rPr>
        <w:t>Research background</w:t>
      </w:r>
    </w:p>
    <w:p w14:paraId="5A18D3F7" w14:textId="7DF0F7A9" w:rsidR="0012004D" w:rsidRDefault="00D56315">
      <w:pPr>
        <w:spacing w:line="360" w:lineRule="auto"/>
        <w:jc w:val="both"/>
      </w:pPr>
      <w:r>
        <w:rPr>
          <w:rFonts w:ascii="Book Antiqua" w:eastAsia="Book Antiqua" w:hAnsi="Book Antiqua" w:cs="Book Antiqua"/>
        </w:rPr>
        <w:t>Paraduodenal</w:t>
      </w:r>
      <w:r>
        <w:rPr>
          <w:rFonts w:ascii="Book Antiqua" w:eastAsia="宋体" w:hAnsi="Book Antiqua" w:cs="Book Antiqua" w:hint="eastAsia"/>
          <w:lang w:eastAsia="zh-CN"/>
        </w:rPr>
        <w:t xml:space="preserve"> </w:t>
      </w:r>
      <w:r>
        <w:rPr>
          <w:rFonts w:ascii="Book Antiqua" w:eastAsia="Book Antiqua" w:hAnsi="Book Antiqua" w:cs="Book Antiqua"/>
        </w:rPr>
        <w:t>pancreatitis</w:t>
      </w:r>
      <w:r>
        <w:rPr>
          <w:rFonts w:ascii="Book Antiqua" w:eastAsia="宋体" w:hAnsi="Book Antiqua" w:cs="Book Antiqua" w:hint="eastAsia"/>
          <w:lang w:eastAsia="zh-CN"/>
        </w:rPr>
        <w:t xml:space="preserve"> (PP)</w:t>
      </w:r>
      <w:r>
        <w:rPr>
          <w:rFonts w:ascii="Book Antiqua" w:eastAsia="Book Antiqua" w:hAnsi="Book Antiqua" w:cs="Book Antiqua"/>
        </w:rPr>
        <w:t xml:space="preserve"> is a relatively rare benign inflammatory pathology that can </w:t>
      </w:r>
      <w:r w:rsidR="001738CA">
        <w:rPr>
          <w:rFonts w:ascii="Book Antiqua" w:eastAsia="Book Antiqua" w:hAnsi="Book Antiqua" w:cs="Book Antiqua"/>
        </w:rPr>
        <w:t>create</w:t>
      </w:r>
      <w:r>
        <w:rPr>
          <w:rFonts w:ascii="Book Antiqua" w:eastAsia="Book Antiqua" w:hAnsi="Book Antiqua" w:cs="Book Antiqua"/>
        </w:rPr>
        <w:t xml:space="preserve"> differential diagnosis dilemmas with pancreatic cancer. Many articles deal with imaging findings in </w:t>
      </w:r>
      <w:r>
        <w:rPr>
          <w:rFonts w:ascii="Book Antiqua" w:eastAsia="宋体" w:hAnsi="Book Antiqua" w:cs="Book Antiqua" w:hint="eastAsia"/>
          <w:lang w:eastAsia="zh-CN"/>
        </w:rPr>
        <w:t>PP</w:t>
      </w:r>
      <w:r>
        <w:rPr>
          <w:rFonts w:ascii="Book Antiqua" w:eastAsia="Book Antiqua" w:hAnsi="Book Antiqua" w:cs="Book Antiqua"/>
        </w:rPr>
        <w:t>, but most of them</w:t>
      </w:r>
      <w:r w:rsidR="001738CA">
        <w:rPr>
          <w:rFonts w:ascii="Book Antiqua" w:eastAsia="Book Antiqua" w:hAnsi="Book Antiqua" w:cs="Book Antiqua"/>
        </w:rPr>
        <w:t xml:space="preserve"> are</w:t>
      </w:r>
      <w:r>
        <w:rPr>
          <w:rFonts w:ascii="Book Antiqua" w:eastAsia="Book Antiqua" w:hAnsi="Book Antiqua" w:cs="Book Antiqua"/>
        </w:rPr>
        <w:t xml:space="preserve"> represented by case reports, short series, or reviews.</w:t>
      </w:r>
    </w:p>
    <w:p w14:paraId="0588967B" w14:textId="77777777" w:rsidR="0012004D" w:rsidRDefault="0012004D">
      <w:pPr>
        <w:spacing w:line="360" w:lineRule="auto"/>
        <w:jc w:val="both"/>
      </w:pPr>
    </w:p>
    <w:p w14:paraId="6401A7CD" w14:textId="77777777" w:rsidR="0012004D" w:rsidRDefault="00D56315">
      <w:pPr>
        <w:spacing w:line="360" w:lineRule="auto"/>
        <w:jc w:val="both"/>
      </w:pPr>
      <w:r>
        <w:rPr>
          <w:rFonts w:ascii="Book Antiqua" w:eastAsia="Book Antiqua" w:hAnsi="Book Antiqua" w:cs="Book Antiqua"/>
          <w:b/>
          <w:i/>
        </w:rPr>
        <w:t>Research motivation</w:t>
      </w:r>
    </w:p>
    <w:p w14:paraId="2E8F4960" w14:textId="3BA4DB69" w:rsidR="0012004D" w:rsidRDefault="00D56315">
      <w:pPr>
        <w:spacing w:line="360" w:lineRule="auto"/>
        <w:jc w:val="both"/>
      </w:pPr>
      <w:r>
        <w:rPr>
          <w:rFonts w:ascii="Book Antiqua" w:eastAsia="Book Antiqua" w:hAnsi="Book Antiqua" w:cs="Book Antiqua"/>
        </w:rPr>
        <w:t xml:space="preserve">The aim of our work was to perform a systematic literature review of imaging findings in </w:t>
      </w:r>
      <w:r>
        <w:rPr>
          <w:rFonts w:ascii="Book Antiqua" w:eastAsia="宋体" w:hAnsi="Book Antiqua" w:cs="Book Antiqua" w:hint="eastAsia"/>
          <w:lang w:eastAsia="zh-CN"/>
        </w:rPr>
        <w:t>PP</w:t>
      </w:r>
      <w:r>
        <w:rPr>
          <w:rFonts w:ascii="Book Antiqua" w:eastAsia="Book Antiqua" w:hAnsi="Book Antiqua" w:cs="Book Antiqua"/>
        </w:rPr>
        <w:t xml:space="preserve"> considering only original research articles with pathology and/or clinical-radiological follow-up as</w:t>
      </w:r>
      <w:r w:rsidR="00136AB3">
        <w:rPr>
          <w:rFonts w:ascii="Book Antiqua" w:eastAsia="Book Antiqua" w:hAnsi="Book Antiqua" w:cs="Book Antiqua"/>
        </w:rPr>
        <w:t xml:space="preserve"> the</w:t>
      </w:r>
      <w:r>
        <w:rPr>
          <w:rFonts w:ascii="Book Antiqua" w:eastAsia="Book Antiqua" w:hAnsi="Book Antiqua" w:cs="Book Antiqua"/>
        </w:rPr>
        <w:t xml:space="preserve"> reference standard.</w:t>
      </w:r>
    </w:p>
    <w:p w14:paraId="49FEC2EA" w14:textId="77777777" w:rsidR="0012004D" w:rsidRDefault="0012004D">
      <w:pPr>
        <w:spacing w:line="360" w:lineRule="auto"/>
        <w:jc w:val="both"/>
      </w:pPr>
    </w:p>
    <w:p w14:paraId="4D885915" w14:textId="77777777" w:rsidR="0012004D" w:rsidRDefault="00D56315">
      <w:pPr>
        <w:spacing w:line="360" w:lineRule="auto"/>
        <w:jc w:val="both"/>
      </w:pPr>
      <w:r>
        <w:rPr>
          <w:rFonts w:ascii="Book Antiqua" w:eastAsia="Book Antiqua" w:hAnsi="Book Antiqua" w:cs="Book Antiqua"/>
          <w:b/>
          <w:i/>
        </w:rPr>
        <w:t>Research objectives</w:t>
      </w:r>
    </w:p>
    <w:p w14:paraId="02CE5ED0" w14:textId="77777777" w:rsidR="0012004D" w:rsidRDefault="00D56315">
      <w:pPr>
        <w:spacing w:line="360" w:lineRule="auto"/>
        <w:jc w:val="both"/>
      </w:pPr>
      <w:r>
        <w:rPr>
          <w:rFonts w:ascii="Book Antiqua" w:eastAsia="Book Antiqua" w:hAnsi="Book Antiqua" w:cs="Book Antiqua"/>
        </w:rPr>
        <w:t xml:space="preserve">To critically describe multimodality imaging findings in </w:t>
      </w:r>
      <w:r>
        <w:rPr>
          <w:rFonts w:ascii="Book Antiqua" w:eastAsia="宋体" w:hAnsi="Book Antiqua" w:cs="Book Antiqua" w:hint="eastAsia"/>
          <w:lang w:eastAsia="zh-CN"/>
        </w:rPr>
        <w:t>PP</w:t>
      </w:r>
      <w:r>
        <w:rPr>
          <w:rFonts w:ascii="Book Antiqua" w:eastAsia="Book Antiqua" w:hAnsi="Book Antiqua" w:cs="Book Antiqua"/>
        </w:rPr>
        <w:t xml:space="preserve"> to help clinicians in the differential diagnosis with pancreatic cancer.</w:t>
      </w:r>
    </w:p>
    <w:p w14:paraId="4217FF6B" w14:textId="77777777" w:rsidR="0012004D" w:rsidRDefault="0012004D">
      <w:pPr>
        <w:spacing w:line="360" w:lineRule="auto"/>
        <w:jc w:val="both"/>
      </w:pPr>
    </w:p>
    <w:p w14:paraId="2DAE8C02" w14:textId="77777777" w:rsidR="0012004D" w:rsidRDefault="00D56315">
      <w:pPr>
        <w:spacing w:line="360" w:lineRule="auto"/>
        <w:jc w:val="both"/>
      </w:pPr>
      <w:r>
        <w:rPr>
          <w:rFonts w:ascii="Book Antiqua" w:eastAsia="Book Antiqua" w:hAnsi="Book Antiqua" w:cs="Book Antiqua"/>
          <w:b/>
          <w:i/>
        </w:rPr>
        <w:t>Research methods</w:t>
      </w:r>
    </w:p>
    <w:p w14:paraId="1C3DF4EE" w14:textId="5DB1CCE9" w:rsidR="0012004D" w:rsidRDefault="00D56315">
      <w:pPr>
        <w:spacing w:line="360" w:lineRule="auto"/>
        <w:jc w:val="both"/>
      </w:pPr>
      <w:r>
        <w:rPr>
          <w:rFonts w:ascii="Book Antiqua" w:eastAsia="Book Antiqua" w:hAnsi="Book Antiqua" w:cs="Book Antiqua"/>
        </w:rPr>
        <w:t xml:space="preserve">Systematic review of original articles describing imaging findings in 8 or more patients affected by </w:t>
      </w:r>
      <w:r>
        <w:rPr>
          <w:rFonts w:ascii="Book Antiqua" w:eastAsia="宋体" w:hAnsi="Book Antiqua" w:cs="Book Antiqua" w:hint="eastAsia"/>
          <w:lang w:eastAsia="zh-CN"/>
        </w:rPr>
        <w:t>PP</w:t>
      </w:r>
      <w:r>
        <w:rPr>
          <w:rFonts w:ascii="Book Antiqua" w:eastAsia="Book Antiqua" w:hAnsi="Book Antiqua" w:cs="Book Antiqua"/>
        </w:rPr>
        <w:t xml:space="preserve"> with pathological confirmation or clinical-radiological follow-up as</w:t>
      </w:r>
      <w:r w:rsidR="001C07C5">
        <w:rPr>
          <w:rFonts w:ascii="Book Antiqua" w:eastAsia="Book Antiqua" w:hAnsi="Book Antiqua" w:cs="Book Antiqua"/>
        </w:rPr>
        <w:t xml:space="preserve"> the</w:t>
      </w:r>
      <w:r>
        <w:rPr>
          <w:rFonts w:ascii="Book Antiqua" w:eastAsia="Book Antiqua" w:hAnsi="Book Antiqua" w:cs="Book Antiqua"/>
        </w:rPr>
        <w:t xml:space="preserve"> gold standard</w:t>
      </w:r>
    </w:p>
    <w:p w14:paraId="0FEA1DE3" w14:textId="77777777" w:rsidR="0012004D" w:rsidRDefault="0012004D">
      <w:pPr>
        <w:spacing w:line="360" w:lineRule="auto"/>
        <w:jc w:val="both"/>
      </w:pPr>
    </w:p>
    <w:p w14:paraId="2389559F" w14:textId="77777777" w:rsidR="0012004D" w:rsidRDefault="00D56315">
      <w:pPr>
        <w:spacing w:line="360" w:lineRule="auto"/>
        <w:jc w:val="both"/>
      </w:pPr>
      <w:r>
        <w:rPr>
          <w:rFonts w:ascii="Book Antiqua" w:eastAsia="Book Antiqua" w:hAnsi="Book Antiqua" w:cs="Book Antiqua"/>
          <w:b/>
          <w:i/>
        </w:rPr>
        <w:lastRenderedPageBreak/>
        <w:t>Research results</w:t>
      </w:r>
    </w:p>
    <w:p w14:paraId="66A68B87" w14:textId="77777777" w:rsidR="0012004D" w:rsidRDefault="00D56315">
      <w:pPr>
        <w:spacing w:line="360" w:lineRule="auto"/>
        <w:jc w:val="both"/>
      </w:pPr>
      <w:r>
        <w:rPr>
          <w:rFonts w:ascii="Book Antiqua" w:eastAsia="Book Antiqua" w:hAnsi="Book Antiqua" w:cs="Book Antiqua"/>
        </w:rPr>
        <w:t xml:space="preserve">14 articles including 543 patients were included. </w:t>
      </w:r>
      <w:r>
        <w:rPr>
          <w:rFonts w:ascii="Book Antiqua" w:eastAsia="宋体" w:hAnsi="Book Antiqua" w:cs="Book Antiqua" w:hint="eastAsia"/>
          <w:lang w:eastAsia="zh-CN"/>
        </w:rPr>
        <w:t>Computed tomography</w:t>
      </w:r>
      <w:r>
        <w:rPr>
          <w:rFonts w:ascii="Book Antiqua" w:eastAsia="Book Antiqua" w:hAnsi="Book Antiqua" w:cs="Book Antiqua"/>
        </w:rPr>
        <w:t xml:space="preserve">, </w:t>
      </w:r>
      <w:r>
        <w:rPr>
          <w:rFonts w:ascii="Book Antiqua" w:eastAsia="宋体" w:hAnsi="Book Antiqua" w:cs="Book Antiqua" w:hint="eastAsia"/>
          <w:lang w:eastAsia="zh-CN"/>
        </w:rPr>
        <w:t>magnetic resonance imaging (</w:t>
      </w:r>
      <w:r>
        <w:rPr>
          <w:rFonts w:ascii="Book Antiqua" w:eastAsia="Book Antiqua" w:hAnsi="Book Antiqua" w:cs="Book Antiqua"/>
        </w:rPr>
        <w:t>MRI</w:t>
      </w:r>
      <w:r>
        <w:rPr>
          <w:rFonts w:ascii="Book Antiqua" w:eastAsia="宋体" w:hAnsi="Book Antiqua" w:cs="Book Antiqua" w:hint="eastAsia"/>
          <w:lang w:eastAsia="zh-CN"/>
        </w:rPr>
        <w:t>)</w:t>
      </w:r>
      <w:r>
        <w:rPr>
          <w:rFonts w:ascii="Book Antiqua" w:eastAsia="Book Antiqua" w:hAnsi="Book Antiqua" w:cs="Book Antiqua"/>
        </w:rPr>
        <w:t xml:space="preserve"> and </w:t>
      </w:r>
      <w:bookmarkStart w:id="3" w:name="OLE_LINK5"/>
      <w:r>
        <w:rPr>
          <w:rFonts w:ascii="Book Antiqua" w:eastAsia="宋体" w:hAnsi="Book Antiqua" w:cs="Book Antiqua" w:hint="eastAsia"/>
          <w:lang w:eastAsia="zh-CN"/>
        </w:rPr>
        <w:t>Endoscopic ultrasound</w:t>
      </w:r>
      <w:bookmarkEnd w:id="3"/>
      <w:r>
        <w:rPr>
          <w:rFonts w:ascii="Book Antiqua" w:eastAsia="宋体" w:hAnsi="Book Antiqua" w:cs="Book Antiqua" w:hint="eastAsia"/>
          <w:lang w:eastAsia="zh-CN"/>
        </w:rPr>
        <w:t xml:space="preserve"> (</w:t>
      </w:r>
      <w:r>
        <w:rPr>
          <w:rFonts w:ascii="Book Antiqua" w:eastAsia="Book Antiqua" w:hAnsi="Book Antiqua" w:cs="Book Antiqua"/>
        </w:rPr>
        <w:t>EUS</w:t>
      </w:r>
      <w:r>
        <w:rPr>
          <w:rFonts w:ascii="Book Antiqua" w:eastAsia="宋体" w:hAnsi="Book Antiqua" w:cs="Book Antiqua" w:hint="eastAsia"/>
          <w:lang w:eastAsia="zh-CN"/>
        </w:rPr>
        <w:t>)</w:t>
      </w:r>
      <w:r>
        <w:rPr>
          <w:rFonts w:ascii="Book Antiqua" w:eastAsia="Book Antiqua" w:hAnsi="Book Antiqua" w:cs="Book Antiqua"/>
        </w:rPr>
        <w:t> findings were described.</w:t>
      </w:r>
    </w:p>
    <w:p w14:paraId="1E43A0EC" w14:textId="77777777" w:rsidR="0012004D" w:rsidRDefault="0012004D">
      <w:pPr>
        <w:spacing w:line="360" w:lineRule="auto"/>
        <w:jc w:val="both"/>
      </w:pPr>
    </w:p>
    <w:p w14:paraId="23814046" w14:textId="77777777" w:rsidR="0012004D" w:rsidRDefault="00D56315">
      <w:pPr>
        <w:spacing w:line="360" w:lineRule="auto"/>
        <w:jc w:val="both"/>
      </w:pPr>
      <w:r>
        <w:rPr>
          <w:rFonts w:ascii="Book Antiqua" w:eastAsia="Book Antiqua" w:hAnsi="Book Antiqua" w:cs="Book Antiqua"/>
          <w:b/>
          <w:i/>
        </w:rPr>
        <w:t>Research conclusions</w:t>
      </w:r>
    </w:p>
    <w:p w14:paraId="308B7C4C" w14:textId="77777777" w:rsidR="0012004D" w:rsidRDefault="00D56315">
      <w:pPr>
        <w:spacing w:line="360" w:lineRule="auto"/>
        <w:jc w:val="both"/>
      </w:pPr>
      <w:r>
        <w:rPr>
          <w:rFonts w:ascii="Book Antiqua" w:eastAsia="Book Antiqua" w:hAnsi="Book Antiqua" w:cs="Book Antiqua"/>
        </w:rPr>
        <w:t>PP has typical findings at imaging. MRI is the most accurate radiological imaging modality, but EUS has higher sensitivity in depicting duodenal wall alterations.</w:t>
      </w:r>
    </w:p>
    <w:p w14:paraId="722C324B" w14:textId="77777777" w:rsidR="0012004D" w:rsidRDefault="0012004D">
      <w:pPr>
        <w:spacing w:line="360" w:lineRule="auto"/>
        <w:jc w:val="both"/>
      </w:pPr>
    </w:p>
    <w:p w14:paraId="24925A6A" w14:textId="77777777" w:rsidR="0012004D" w:rsidRDefault="00D56315">
      <w:pPr>
        <w:spacing w:line="360" w:lineRule="auto"/>
        <w:jc w:val="both"/>
      </w:pPr>
      <w:r>
        <w:rPr>
          <w:rFonts w:ascii="Book Antiqua" w:eastAsia="Book Antiqua" w:hAnsi="Book Antiqua" w:cs="Book Antiqua"/>
          <w:b/>
          <w:i/>
        </w:rPr>
        <w:t>Research perspectives</w:t>
      </w:r>
    </w:p>
    <w:p w14:paraId="1DA34F07" w14:textId="2AA58C96" w:rsidR="0012004D" w:rsidRDefault="00D56315">
      <w:pPr>
        <w:spacing w:line="360" w:lineRule="auto"/>
        <w:jc w:val="both"/>
      </w:pPr>
      <w:r>
        <w:rPr>
          <w:rFonts w:ascii="Book Antiqua" w:eastAsia="Book Antiqua" w:hAnsi="Book Antiqua" w:cs="Book Antiqua"/>
        </w:rPr>
        <w:t>Radiomics features extraction m</w:t>
      </w:r>
      <w:r w:rsidR="00ED76D3">
        <w:rPr>
          <w:rFonts w:ascii="Book Antiqua" w:eastAsia="Book Antiqua" w:hAnsi="Book Antiqua" w:cs="Book Antiqua"/>
        </w:rPr>
        <w:t>ay</w:t>
      </w:r>
      <w:r>
        <w:rPr>
          <w:rFonts w:ascii="Book Antiqua" w:eastAsia="Book Antiqua" w:hAnsi="Book Antiqua" w:cs="Book Antiqua"/>
        </w:rPr>
        <w:t xml:space="preserve"> be an option in order to further increase imaging accuracy in</w:t>
      </w:r>
      <w:r w:rsidR="00ED76D3">
        <w:rPr>
          <w:rFonts w:ascii="Book Antiqua" w:eastAsia="Book Antiqua" w:hAnsi="Book Antiqua" w:cs="Book Antiqua"/>
        </w:rPr>
        <w:t xml:space="preserve"> the</w:t>
      </w:r>
      <w:r>
        <w:rPr>
          <w:rFonts w:ascii="Book Antiqua" w:eastAsia="Book Antiqua" w:hAnsi="Book Antiqua" w:cs="Book Antiqua"/>
        </w:rPr>
        <w:t xml:space="preserve"> differential diagnosis between </w:t>
      </w:r>
      <w:r>
        <w:rPr>
          <w:rFonts w:ascii="Book Antiqua" w:eastAsia="宋体" w:hAnsi="Book Antiqua" w:cs="Book Antiqua" w:hint="eastAsia"/>
          <w:lang w:eastAsia="zh-CN"/>
        </w:rPr>
        <w:t>PP</w:t>
      </w:r>
      <w:r>
        <w:rPr>
          <w:rFonts w:ascii="Book Antiqua" w:eastAsia="Book Antiqua" w:hAnsi="Book Antiqua" w:cs="Book Antiqua"/>
        </w:rPr>
        <w:t xml:space="preserve"> and pancreatic cancer.</w:t>
      </w:r>
    </w:p>
    <w:p w14:paraId="1D1B9411" w14:textId="77777777" w:rsidR="0012004D" w:rsidRDefault="0012004D">
      <w:pPr>
        <w:spacing w:line="360" w:lineRule="auto"/>
        <w:jc w:val="both"/>
      </w:pPr>
    </w:p>
    <w:p w14:paraId="460BFF75" w14:textId="77777777" w:rsidR="0012004D" w:rsidRDefault="00D56315">
      <w:pPr>
        <w:spacing w:line="360" w:lineRule="auto"/>
        <w:jc w:val="both"/>
      </w:pPr>
      <w:r>
        <w:rPr>
          <w:rFonts w:ascii="Book Antiqua" w:eastAsia="Book Antiqua" w:hAnsi="Book Antiqua" w:cs="Book Antiqua"/>
          <w:b/>
        </w:rPr>
        <w:t>REFERENCES</w:t>
      </w:r>
    </w:p>
    <w:p w14:paraId="5553F695" w14:textId="77777777" w:rsidR="0012004D" w:rsidRDefault="00D56315">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Adsay NV</w:t>
      </w:r>
      <w:r>
        <w:rPr>
          <w:rFonts w:ascii="Book Antiqua" w:eastAsia="Book Antiqua" w:hAnsi="Book Antiqua" w:cs="Book Antiqua"/>
        </w:rPr>
        <w:t xml:space="preserve">, Zamboni G. Paraduodenal pancreatitis: a clinico-pathologically distinct entity unifying "cystic dystrophy of heterotopic pancreas", "para-duodenal wall cyst", and "groove pancreatitis". </w:t>
      </w:r>
      <w:r>
        <w:rPr>
          <w:rFonts w:ascii="Book Antiqua" w:eastAsia="Book Antiqua" w:hAnsi="Book Antiqua" w:cs="Book Antiqua"/>
          <w:i/>
          <w:iCs/>
        </w:rPr>
        <w:t>Semin Diagn Pathol</w:t>
      </w:r>
      <w:r>
        <w:rPr>
          <w:rFonts w:ascii="Book Antiqua" w:eastAsia="Book Antiqua" w:hAnsi="Book Antiqua" w:cs="Book Antiqua"/>
        </w:rPr>
        <w:t xml:space="preserve"> 2004; </w:t>
      </w:r>
      <w:r>
        <w:rPr>
          <w:rFonts w:ascii="Book Antiqua" w:eastAsia="Book Antiqua" w:hAnsi="Book Antiqua" w:cs="Book Antiqua"/>
          <w:b/>
          <w:bCs/>
        </w:rPr>
        <w:t>21</w:t>
      </w:r>
      <w:r>
        <w:rPr>
          <w:rFonts w:ascii="Book Antiqua" w:eastAsia="Book Antiqua" w:hAnsi="Book Antiqua" w:cs="Book Antiqua"/>
        </w:rPr>
        <w:t>: 247-254 [PMID: 16273943 DOI: 10.1053/j.semdp.2005.07.005]</w:t>
      </w:r>
    </w:p>
    <w:p w14:paraId="11278C1F" w14:textId="77777777" w:rsidR="0012004D" w:rsidRDefault="00D56315">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de Pretis N</w:t>
      </w:r>
      <w:r>
        <w:rPr>
          <w:rFonts w:ascii="Book Antiqua" w:eastAsia="Book Antiqua" w:hAnsi="Book Antiqua" w:cs="Book Antiqua"/>
        </w:rPr>
        <w:t xml:space="preserve">, Capuano F, Amodio A, Pellicciari M, Casetti L, Manfredi R, Zamboni G, Capelli P, Negrelli R, Campagnola P, Fuini A, Gabbrielli A, Bassi C, Frulloni L. Clinical and Morphological Features of Paraduodenal Pancreatitis: An Italian Experience With 120 Patients. </w:t>
      </w:r>
      <w:r>
        <w:rPr>
          <w:rFonts w:ascii="Book Antiqua" w:eastAsia="Book Antiqua" w:hAnsi="Book Antiqua" w:cs="Book Antiqua"/>
          <w:i/>
          <w:iCs/>
        </w:rPr>
        <w:t>Pancreas</w:t>
      </w:r>
      <w:r>
        <w:rPr>
          <w:rFonts w:ascii="Book Antiqua" w:eastAsia="Book Antiqua" w:hAnsi="Book Antiqua" w:cs="Book Antiqua"/>
        </w:rPr>
        <w:t xml:space="preserve"> 2017; </w:t>
      </w:r>
      <w:r>
        <w:rPr>
          <w:rFonts w:ascii="Book Antiqua" w:eastAsia="Book Antiqua" w:hAnsi="Book Antiqua" w:cs="Book Antiqua"/>
          <w:b/>
          <w:bCs/>
        </w:rPr>
        <w:t>46</w:t>
      </w:r>
      <w:r>
        <w:rPr>
          <w:rFonts w:ascii="Book Antiqua" w:eastAsia="Book Antiqua" w:hAnsi="Book Antiqua" w:cs="Book Antiqua"/>
        </w:rPr>
        <w:t>: 489-495 [PMID: 28196024 DOI: 10.1097/MPA.0000000000000781]</w:t>
      </w:r>
    </w:p>
    <w:p w14:paraId="35373A82" w14:textId="77777777" w:rsidR="0012004D" w:rsidRDefault="00D56315">
      <w:pPr>
        <w:spacing w:line="360" w:lineRule="auto"/>
        <w:jc w:val="both"/>
        <w:rPr>
          <w:lang w:val="it-IT"/>
        </w:rPr>
      </w:pPr>
      <w:r>
        <w:rPr>
          <w:rFonts w:ascii="Book Antiqua" w:eastAsia="Book Antiqua" w:hAnsi="Book Antiqua" w:cs="Book Antiqua"/>
        </w:rPr>
        <w:t xml:space="preserve">3 </w:t>
      </w:r>
      <w:r>
        <w:rPr>
          <w:rFonts w:ascii="Book Antiqua" w:eastAsia="Book Antiqua" w:hAnsi="Book Antiqua" w:cs="Book Antiqua"/>
          <w:b/>
          <w:bCs/>
        </w:rPr>
        <w:t>Arora A</w:t>
      </w:r>
      <w:r>
        <w:rPr>
          <w:rFonts w:ascii="Book Antiqua" w:eastAsia="Book Antiqua" w:hAnsi="Book Antiqua" w:cs="Book Antiqua"/>
        </w:rPr>
        <w:t xml:space="preserve">, Rajesh S, Mukund A, Patidar Y, Thapar S, Arora A, Bhatia V. Clinicoradiological appraisal of 'paraduodenal pancreatitis': Pancreatitis outside the pancreas!. </w:t>
      </w:r>
      <w:r>
        <w:rPr>
          <w:rFonts w:ascii="Book Antiqua" w:eastAsia="Book Antiqua" w:hAnsi="Book Antiqua" w:cs="Book Antiqua"/>
          <w:i/>
          <w:iCs/>
          <w:lang w:val="it-IT"/>
        </w:rPr>
        <w:t>Indian J Radiol Imaging</w:t>
      </w:r>
      <w:r>
        <w:rPr>
          <w:rFonts w:ascii="Book Antiqua" w:eastAsia="Book Antiqua" w:hAnsi="Book Antiqua" w:cs="Book Antiqua"/>
          <w:lang w:val="it-IT"/>
        </w:rPr>
        <w:t xml:space="preserve"> 2015; </w:t>
      </w:r>
      <w:r>
        <w:rPr>
          <w:rFonts w:ascii="Book Antiqua" w:eastAsia="Book Antiqua" w:hAnsi="Book Antiqua" w:cs="Book Antiqua"/>
          <w:b/>
          <w:bCs/>
          <w:lang w:val="it-IT"/>
        </w:rPr>
        <w:t>25</w:t>
      </w:r>
      <w:r>
        <w:rPr>
          <w:rFonts w:ascii="Book Antiqua" w:eastAsia="Book Antiqua" w:hAnsi="Book Antiqua" w:cs="Book Antiqua"/>
          <w:lang w:val="it-IT"/>
        </w:rPr>
        <w:t>: 303-314 [PMID: 26288527 DOI: 10.4103/0971-3026.161467]</w:t>
      </w:r>
    </w:p>
    <w:p w14:paraId="22CC5E60" w14:textId="77777777" w:rsidR="0012004D" w:rsidRDefault="00D56315">
      <w:pPr>
        <w:spacing w:line="360" w:lineRule="auto"/>
        <w:jc w:val="both"/>
      </w:pPr>
      <w:r>
        <w:rPr>
          <w:rFonts w:ascii="Book Antiqua" w:eastAsia="Book Antiqua" w:hAnsi="Book Antiqua" w:cs="Book Antiqua"/>
          <w:lang w:val="it-IT"/>
        </w:rPr>
        <w:t xml:space="preserve">4 </w:t>
      </w:r>
      <w:r>
        <w:rPr>
          <w:rFonts w:ascii="Book Antiqua" w:eastAsia="Book Antiqua" w:hAnsi="Book Antiqua" w:cs="Book Antiqua"/>
          <w:b/>
          <w:bCs/>
          <w:lang w:val="it-IT"/>
        </w:rPr>
        <w:t>Frulloni L</w:t>
      </w:r>
      <w:r>
        <w:rPr>
          <w:rFonts w:ascii="Book Antiqua" w:eastAsia="Book Antiqua" w:hAnsi="Book Antiqua" w:cs="Book Antiqua"/>
          <w:lang w:val="it-IT"/>
        </w:rPr>
        <w:t xml:space="preserve">, Gabbrielli A, Pezzilli R, Zerbi A, Cavestro GM, Marotta F, Falconi M, Gaia E, Uomo G, Maringhini A, Mutignani M, Maisonneuve P, Di Carlo V, Cavallini G; PanCroInfAISP Study Group. </w:t>
      </w:r>
      <w:r>
        <w:rPr>
          <w:rFonts w:ascii="Book Antiqua" w:eastAsia="Book Antiqua" w:hAnsi="Book Antiqua" w:cs="Book Antiqua"/>
        </w:rPr>
        <w:t xml:space="preserve">Chronic pancreatitis: report from a multicenter Italian </w:t>
      </w:r>
      <w:r>
        <w:rPr>
          <w:rFonts w:ascii="Book Antiqua" w:eastAsia="Book Antiqua" w:hAnsi="Book Antiqua" w:cs="Book Antiqua"/>
        </w:rPr>
        <w:lastRenderedPageBreak/>
        <w:t xml:space="preserve">survey (PanCroInfAISP) on 893 patients. </w:t>
      </w:r>
      <w:r>
        <w:rPr>
          <w:rFonts w:ascii="Book Antiqua" w:eastAsia="Book Antiqua" w:hAnsi="Book Antiqua" w:cs="Book Antiqua"/>
          <w:i/>
          <w:iCs/>
        </w:rPr>
        <w:t>Dig Liver Dis</w:t>
      </w:r>
      <w:r>
        <w:rPr>
          <w:rFonts w:ascii="Book Antiqua" w:eastAsia="Book Antiqua" w:hAnsi="Book Antiqua" w:cs="Book Antiqua"/>
        </w:rPr>
        <w:t xml:space="preserve"> 2009; </w:t>
      </w:r>
      <w:r>
        <w:rPr>
          <w:rFonts w:ascii="Book Antiqua" w:eastAsia="Book Antiqua" w:hAnsi="Book Antiqua" w:cs="Book Antiqua"/>
          <w:b/>
          <w:bCs/>
        </w:rPr>
        <w:t>41</w:t>
      </w:r>
      <w:r>
        <w:rPr>
          <w:rFonts w:ascii="Book Antiqua" w:eastAsia="Book Antiqua" w:hAnsi="Book Antiqua" w:cs="Book Antiqua"/>
        </w:rPr>
        <w:t>: 311-317 [PMID: 19097829 DOI: 10.1016/j.dld.2008.07.316]</w:t>
      </w:r>
    </w:p>
    <w:p w14:paraId="154D57DA" w14:textId="77777777" w:rsidR="0012004D" w:rsidRDefault="00D56315">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Vitali F</w:t>
      </w:r>
      <w:r>
        <w:rPr>
          <w:rFonts w:ascii="Book Antiqua" w:eastAsia="Book Antiqua" w:hAnsi="Book Antiqua" w:cs="Book Antiqua"/>
        </w:rPr>
        <w:t xml:space="preserve">, Hansen T, Kiesslich R, Heinrich S, Kumar A, Mildenberger P, Amodio A, Benini L, Vantini I, Frulloni L. Frequency and characterization of benign lesions in patients undergoing surgery for the suspicion of solid pancreatic neoplasm. </w:t>
      </w:r>
      <w:r>
        <w:rPr>
          <w:rFonts w:ascii="Book Antiqua" w:eastAsia="Book Antiqua" w:hAnsi="Book Antiqua" w:cs="Book Antiqua"/>
          <w:i/>
          <w:iCs/>
        </w:rPr>
        <w:t>Pancreas</w:t>
      </w:r>
      <w:r>
        <w:rPr>
          <w:rFonts w:ascii="Book Antiqua" w:eastAsia="Book Antiqua" w:hAnsi="Book Antiqua" w:cs="Book Antiqua"/>
        </w:rPr>
        <w:t xml:space="preserve"> 2014; </w:t>
      </w:r>
      <w:r>
        <w:rPr>
          <w:rFonts w:ascii="Book Antiqua" w:eastAsia="Book Antiqua" w:hAnsi="Book Antiqua" w:cs="Book Antiqua"/>
          <w:b/>
          <w:bCs/>
        </w:rPr>
        <w:t>43</w:t>
      </w:r>
      <w:r>
        <w:rPr>
          <w:rFonts w:ascii="Book Antiqua" w:eastAsia="Book Antiqua" w:hAnsi="Book Antiqua" w:cs="Book Antiqua"/>
        </w:rPr>
        <w:t>: 1329-1333 [PMID: 25058888 DOI: 10.1097/MPA.0000000000000193]</w:t>
      </w:r>
    </w:p>
    <w:p w14:paraId="53300AE7" w14:textId="77777777" w:rsidR="0012004D" w:rsidRDefault="00D56315">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Balduzzi A</w:t>
      </w:r>
      <w:r>
        <w:rPr>
          <w:rFonts w:ascii="Book Antiqua" w:eastAsia="Book Antiqua" w:hAnsi="Book Antiqua" w:cs="Book Antiqua"/>
        </w:rPr>
        <w:t xml:space="preserve">, Marchegiani G, Andrianello S, Romeo F, Amodio A, De Pretis N, Zamboni G, Malleo G, Frulloni L, Salvia R, Bassi C. Pancreaticoduodenectomy for paraduodenal pancreatitis is associated with a higher incidence of diabetes but a similar quality of life and pain control when compared to medical treatment. </w:t>
      </w:r>
      <w:r>
        <w:rPr>
          <w:rFonts w:ascii="Book Antiqua" w:eastAsia="Book Antiqua" w:hAnsi="Book Antiqua" w:cs="Book Antiqua"/>
          <w:i/>
          <w:iCs/>
        </w:rPr>
        <w:t>Pancreatology</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193-198 [PMID: 31952917 DOI: 10.1016/j.pan.2019.12.014]</w:t>
      </w:r>
    </w:p>
    <w:p w14:paraId="751F2F69" w14:textId="77777777" w:rsidR="0012004D" w:rsidRDefault="00D56315">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Ooka K</w:t>
      </w:r>
      <w:r>
        <w:rPr>
          <w:rFonts w:ascii="Book Antiqua" w:eastAsia="Book Antiqua" w:hAnsi="Book Antiqua" w:cs="Book Antiqua"/>
        </w:rPr>
        <w:t xml:space="preserve">, Singh H, Warndorf MG, Saul M, Althouse AD, Dasyam AK, Paragomi P, Phillips AE, Zureikat AH, Lee KK, Slivka A, Papachristou GI, Yadav D. Groove pancreatitis has a spectrum of severity and can be managed conservatively. </w:t>
      </w:r>
      <w:r>
        <w:rPr>
          <w:rFonts w:ascii="Book Antiqua" w:eastAsia="Book Antiqua" w:hAnsi="Book Antiqua" w:cs="Book Antiqua"/>
          <w:i/>
          <w:iCs/>
        </w:rPr>
        <w:t>Pancreatology</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81-88 [PMID: 33309222 DOI: 10.1016/j.pan.2020.11.018]</w:t>
      </w:r>
    </w:p>
    <w:p w14:paraId="486AB3C6" w14:textId="77777777" w:rsidR="0012004D" w:rsidRDefault="00D56315">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Casetti L</w:t>
      </w:r>
      <w:r>
        <w:rPr>
          <w:rFonts w:ascii="Book Antiqua" w:eastAsia="Book Antiqua" w:hAnsi="Book Antiqua" w:cs="Book Antiqua"/>
        </w:rPr>
        <w:t xml:space="preserve">, Bassi C, Salvia R, Butturini G, Graziani R, Falconi M, Frulloni L, Crippa S, Zamboni G, Pederzoli P. "Paraduodenal" pancreatitis: results of surgery on 58 consecutives patients from a single institution. </w:t>
      </w:r>
      <w:r>
        <w:rPr>
          <w:rFonts w:ascii="Book Antiqua" w:eastAsia="Book Antiqua" w:hAnsi="Book Antiqua" w:cs="Book Antiqua"/>
          <w:i/>
          <w:iCs/>
        </w:rPr>
        <w:t>World J Surg</w:t>
      </w:r>
      <w:r>
        <w:rPr>
          <w:rFonts w:ascii="Book Antiqua" w:eastAsia="Book Antiqua" w:hAnsi="Book Antiqua" w:cs="Book Antiqua"/>
        </w:rPr>
        <w:t xml:space="preserve"> 2009; </w:t>
      </w:r>
      <w:r>
        <w:rPr>
          <w:rFonts w:ascii="Book Antiqua" w:eastAsia="Book Antiqua" w:hAnsi="Book Antiqua" w:cs="Book Antiqua"/>
          <w:b/>
          <w:bCs/>
        </w:rPr>
        <w:t>33</w:t>
      </w:r>
      <w:r>
        <w:rPr>
          <w:rFonts w:ascii="Book Antiqua" w:eastAsia="Book Antiqua" w:hAnsi="Book Antiqua" w:cs="Book Antiqua"/>
        </w:rPr>
        <w:t>: 2664-2669 [PMID: 19809849 DOI: 10.1007/s00268-009-0238-5]</w:t>
      </w:r>
    </w:p>
    <w:p w14:paraId="407F8AAC" w14:textId="77777777" w:rsidR="0012004D" w:rsidRDefault="00D56315">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Muraki T</w:t>
      </w:r>
      <w:r>
        <w:rPr>
          <w:rFonts w:ascii="Book Antiqua" w:eastAsia="Book Antiqua" w:hAnsi="Book Antiqua" w:cs="Book Antiqua"/>
        </w:rPr>
        <w:t xml:space="preserve">, Kim GE, Reid MD, Mittal P, Bedolla G, Memis B, Pehlivanoglu B, Freedman A, Erbarut Seven I, Choi H, Kooby D, Maithel SK, Sarmiento JM, Krasinskas A, Adsay V. Paraduodenal Pancreatitis: Imaging and Pathologic Correlation of 47 Cases Elucidates Distinct Subtypes and the Factors Involved in its Etiopathogenesis. </w:t>
      </w:r>
      <w:r>
        <w:rPr>
          <w:rFonts w:ascii="Book Antiqua" w:eastAsia="Book Antiqua" w:hAnsi="Book Antiqua" w:cs="Book Antiqua"/>
          <w:i/>
          <w:iCs/>
        </w:rPr>
        <w:t>Am J Surg Pathol</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1347-1363 [PMID: 28795998 DOI: 10.1097/PAS.0000000000000919]</w:t>
      </w:r>
    </w:p>
    <w:p w14:paraId="77F7B6DB" w14:textId="77777777" w:rsidR="0012004D" w:rsidRDefault="00D56315">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Vujasinovic M</w:t>
      </w:r>
      <w:r>
        <w:rPr>
          <w:rFonts w:ascii="Book Antiqua" w:eastAsia="Book Antiqua" w:hAnsi="Book Antiqua" w:cs="Book Antiqua"/>
        </w:rPr>
        <w:t xml:space="preserve">, Pozzi Mucelli R, Grigoriadis A, Palmér I, Asplund E, Rutkowski W, Baldaque-Silva F, Waldthaler A, Ghorbani P, Verbeke CS, Löhr JM. Paraduodenal pancreatitis - problem in the groove. </w:t>
      </w:r>
      <w:r>
        <w:rPr>
          <w:rFonts w:ascii="Book Antiqua" w:eastAsia="Book Antiqua" w:hAnsi="Book Antiqua" w:cs="Book Antiqua"/>
          <w:i/>
          <w:iCs/>
        </w:rPr>
        <w:t>Scand J Gastroenterol</w:t>
      </w:r>
      <w:r>
        <w:rPr>
          <w:rFonts w:ascii="Book Antiqua" w:eastAsia="Book Antiqua" w:hAnsi="Book Antiqua" w:cs="Book Antiqua"/>
        </w:rPr>
        <w:t xml:space="preserve"> 2022: 1-8 [PMID: 35138983 DOI: 10.1080/00365521.2022.2036806]</w:t>
      </w:r>
    </w:p>
    <w:p w14:paraId="752EEF9C" w14:textId="77777777" w:rsidR="0012004D" w:rsidRDefault="00D56315">
      <w:pPr>
        <w:spacing w:line="360" w:lineRule="auto"/>
        <w:jc w:val="both"/>
      </w:pPr>
      <w:r>
        <w:rPr>
          <w:rFonts w:ascii="Book Antiqua" w:eastAsia="Book Antiqua" w:hAnsi="Book Antiqua" w:cs="Book Antiqua"/>
        </w:rPr>
        <w:lastRenderedPageBreak/>
        <w:t xml:space="preserve">11 </w:t>
      </w:r>
      <w:r>
        <w:rPr>
          <w:rFonts w:ascii="Book Antiqua" w:eastAsia="Book Antiqua" w:hAnsi="Book Antiqua" w:cs="Book Antiqua"/>
          <w:b/>
          <w:bCs/>
        </w:rPr>
        <w:t>Arvanitakis M</w:t>
      </w:r>
      <w:r>
        <w:rPr>
          <w:rFonts w:ascii="Book Antiqua" w:eastAsia="Book Antiqua" w:hAnsi="Book Antiqua" w:cs="Book Antiqua"/>
        </w:rPr>
        <w:t xml:space="preserve">, Rigaux J, Toussaint E, Eisendrath P, Bali MA, Matos C, Demetter P, Loi P, Closset J, Deviere J, Delhaye M. Endotherapy for paraduodenal pancreatitis: a large retrospective case series. </w:t>
      </w:r>
      <w:r>
        <w:rPr>
          <w:rFonts w:ascii="Book Antiqua" w:eastAsia="Book Antiqua" w:hAnsi="Book Antiqua" w:cs="Book Antiqua"/>
          <w:i/>
          <w:iCs/>
        </w:rPr>
        <w:t>Endoscopy</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580-587 [PMID: 24839187 DOI: 10.1055/s-0034-1365719]</w:t>
      </w:r>
    </w:p>
    <w:p w14:paraId="24AB1DD9" w14:textId="77777777" w:rsidR="0012004D" w:rsidRDefault="00D56315">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Kulkarni CB</w:t>
      </w:r>
      <w:r>
        <w:rPr>
          <w:rFonts w:ascii="Book Antiqua" w:eastAsia="Book Antiqua" w:hAnsi="Book Antiqua" w:cs="Book Antiqua"/>
        </w:rPr>
        <w:t xml:space="preserve">, Moorthy S, Pullara SK, Prabhu NK. CT imaging patterns of paraduodenal pancreatitis: a unique clinicoradiological entity. </w:t>
      </w:r>
      <w:r>
        <w:rPr>
          <w:rFonts w:ascii="Book Antiqua" w:eastAsia="Book Antiqua" w:hAnsi="Book Antiqua" w:cs="Book Antiqua"/>
          <w:i/>
          <w:iCs/>
        </w:rPr>
        <w:t>Clin Radiol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e613-e619 [PMID: 35589430 DOI: 10.1016/j.crad.2022.04.008]</w:t>
      </w:r>
    </w:p>
    <w:p w14:paraId="53A4D025" w14:textId="77777777" w:rsidR="0012004D" w:rsidRDefault="00D56315">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Jun JH</w:t>
      </w:r>
      <w:r>
        <w:rPr>
          <w:rFonts w:ascii="Book Antiqua" w:eastAsia="Book Antiqua" w:hAnsi="Book Antiqua" w:cs="Book Antiqua"/>
        </w:rPr>
        <w:t xml:space="preserve">, Lee SK, Kim SY, Cho DH, Song TJ, Park DH, Lee SS, Seo DW, Kim MH. Comparison between groove carcinoma and groove pancreatitis. </w:t>
      </w:r>
      <w:r>
        <w:rPr>
          <w:rFonts w:ascii="Book Antiqua" w:eastAsia="Book Antiqua" w:hAnsi="Book Antiqua" w:cs="Book Antiqua"/>
          <w:i/>
          <w:iCs/>
        </w:rPr>
        <w:t>Pancreatology</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805-811 [PMID: 30224296 DOI: 10.1016/j.pan.2018.08.013]</w:t>
      </w:r>
    </w:p>
    <w:p w14:paraId="74D1EBC3" w14:textId="77777777" w:rsidR="0012004D" w:rsidRDefault="00D56315">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Egorov VI</w:t>
      </w:r>
      <w:r>
        <w:rPr>
          <w:rFonts w:ascii="Book Antiqua" w:eastAsia="Book Antiqua" w:hAnsi="Book Antiqua" w:cs="Book Antiqua"/>
        </w:rPr>
        <w:t xml:space="preserve">, Vankovich AN, Petrov RV, Starostina NS, Butkevich ATs, Sazhin AV, Stepanova EA. Pancreas-preserving approach to "paraduodenal pancreatitis" treatment: why, when, and how? Experience of treatment of 62 patients with duodenal dystrophy. </w:t>
      </w:r>
      <w:r>
        <w:rPr>
          <w:rFonts w:ascii="Book Antiqua" w:eastAsia="Book Antiqua" w:hAnsi="Book Antiqua" w:cs="Book Antiqua"/>
          <w:i/>
          <w:iCs/>
        </w:rPr>
        <w:t>Biomed Res Int</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185265 [PMID: 24995273 DOI: 10.1155/2014/185265]</w:t>
      </w:r>
    </w:p>
    <w:p w14:paraId="344E8D41" w14:textId="77777777" w:rsidR="0012004D" w:rsidRDefault="00D56315">
      <w:pPr>
        <w:spacing w:line="360" w:lineRule="auto"/>
        <w:jc w:val="both"/>
        <w:rPr>
          <w:rFonts w:eastAsia="宋体"/>
          <w:lang w:eastAsia="zh-CN"/>
        </w:rPr>
      </w:pPr>
      <w:r>
        <w:rPr>
          <w:rFonts w:ascii="Book Antiqua" w:eastAsia="Book Antiqua" w:hAnsi="Book Antiqua" w:cs="Book Antiqua"/>
        </w:rPr>
        <w:t xml:space="preserve">15 </w:t>
      </w:r>
      <w:r>
        <w:rPr>
          <w:rFonts w:ascii="Book Antiqua" w:eastAsia="Book Antiqua" w:hAnsi="Book Antiqua" w:cs="Book Antiqua"/>
          <w:b/>
          <w:bCs/>
        </w:rPr>
        <w:t>Değer KC</w:t>
      </w:r>
      <w:r>
        <w:rPr>
          <w:rFonts w:ascii="Book Antiqua" w:eastAsia="Book Antiqua" w:hAnsi="Book Antiqua" w:cs="Book Antiqua"/>
        </w:rPr>
        <w:t xml:space="preserve">, Köker İH, Destek S, Toprak H, Yapalak Y, Gönültaş C, Şentürk H. The clinical feature and outcome of groove pancreatitis in a cohort: A single center experience with review of the literature. </w:t>
      </w:r>
      <w:r>
        <w:rPr>
          <w:rFonts w:ascii="Book Antiqua" w:eastAsia="Book Antiqua" w:hAnsi="Book Antiqua" w:cs="Book Antiqua"/>
          <w:i/>
          <w:iCs/>
        </w:rPr>
        <w:t>Ulus Travma Acil Cerrahi Derg</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1186-1192 [PMID: 35920434 DOI: 10.14744/tjtes.2022.12893]</w:t>
      </w:r>
    </w:p>
    <w:p w14:paraId="448DC25E" w14:textId="77777777" w:rsidR="0012004D" w:rsidRDefault="00D56315">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Tarvainen T</w:t>
      </w:r>
      <w:r>
        <w:rPr>
          <w:rFonts w:ascii="Book Antiqua" w:eastAsia="Book Antiqua" w:hAnsi="Book Antiqua" w:cs="Book Antiqua"/>
        </w:rPr>
        <w:t xml:space="preserve">, Nykänen T, Parviainen H, Kuronen J, Kylänpää L, Sirén J, Kokkola A, Sallinen V. Diagnosis, natural course and treatment outcomes of groove pancreatitis. </w:t>
      </w:r>
      <w:r>
        <w:rPr>
          <w:rFonts w:ascii="Book Antiqua" w:eastAsia="Book Antiqua" w:hAnsi="Book Antiqua" w:cs="Book Antiqua"/>
          <w:i/>
          <w:iCs/>
        </w:rPr>
        <w:t>HPB (Oxford)</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1244-1252 [PMID: 33483260 DOI: 10.1016/j.hpb.2020.12.004]</w:t>
      </w:r>
    </w:p>
    <w:p w14:paraId="0D665C21" w14:textId="77777777" w:rsidR="0012004D" w:rsidRDefault="00D56315">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Ishigami K</w:t>
      </w:r>
      <w:r>
        <w:rPr>
          <w:rFonts w:ascii="Book Antiqua" w:eastAsia="Book Antiqua" w:hAnsi="Book Antiqua" w:cs="Book Antiqua"/>
        </w:rPr>
        <w:t xml:space="preserve">, Tajima T, Nishie A, Kakihara D, Fujita N, Asayama Y, Ushijima Y, Irie H, Nakamura M, Takahata S, Ito T, Honda H. Differential diagnosis of groove pancreatic carcinomas vs. groove pancreatitis: usefulness of the portal venous phase. </w:t>
      </w:r>
      <w:r>
        <w:rPr>
          <w:rFonts w:ascii="Book Antiqua" w:eastAsia="Book Antiqua" w:hAnsi="Book Antiqua" w:cs="Book Antiqua"/>
          <w:i/>
          <w:iCs/>
        </w:rPr>
        <w:t>Eur J Radiol</w:t>
      </w:r>
      <w:r>
        <w:rPr>
          <w:rFonts w:ascii="Book Antiqua" w:eastAsia="Book Antiqua" w:hAnsi="Book Antiqua" w:cs="Book Antiqua"/>
        </w:rPr>
        <w:t xml:space="preserve"> 2010; </w:t>
      </w:r>
      <w:r>
        <w:rPr>
          <w:rFonts w:ascii="Book Antiqua" w:eastAsia="Book Antiqua" w:hAnsi="Book Antiqua" w:cs="Book Antiqua"/>
          <w:b/>
          <w:bCs/>
        </w:rPr>
        <w:t>74</w:t>
      </w:r>
      <w:r>
        <w:rPr>
          <w:rFonts w:ascii="Book Antiqua" w:eastAsia="Book Antiqua" w:hAnsi="Book Antiqua" w:cs="Book Antiqua"/>
        </w:rPr>
        <w:t>: e95-e100 [PMID: 19450943 DOI: 10.1016/j.ejrad.2009.04.026]</w:t>
      </w:r>
    </w:p>
    <w:p w14:paraId="2AE91882" w14:textId="77777777" w:rsidR="0012004D" w:rsidRDefault="00D56315">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Kalb B</w:t>
      </w:r>
      <w:r>
        <w:rPr>
          <w:rFonts w:ascii="Book Antiqua" w:eastAsia="Book Antiqua" w:hAnsi="Book Antiqua" w:cs="Book Antiqua"/>
        </w:rPr>
        <w:t xml:space="preserve">, Martin DR, Sarmiento JM, Erickson SH, Gober D, Tapper EB, Chen Z, Adsay NV. Paraduodenal pancreatitis: clinical performance of MR imaging in distinguishing from carcinoma. </w:t>
      </w:r>
      <w:r>
        <w:rPr>
          <w:rFonts w:ascii="Book Antiqua" w:eastAsia="Book Antiqua" w:hAnsi="Book Antiqua" w:cs="Book Antiqua"/>
          <w:i/>
          <w:iCs/>
        </w:rPr>
        <w:t>Radiology</w:t>
      </w:r>
      <w:r>
        <w:rPr>
          <w:rFonts w:ascii="Book Antiqua" w:eastAsia="Book Antiqua" w:hAnsi="Book Antiqua" w:cs="Book Antiqua"/>
        </w:rPr>
        <w:t xml:space="preserve"> 2013; </w:t>
      </w:r>
      <w:r>
        <w:rPr>
          <w:rFonts w:ascii="Book Antiqua" w:eastAsia="Book Antiqua" w:hAnsi="Book Antiqua" w:cs="Book Antiqua"/>
          <w:b/>
          <w:bCs/>
        </w:rPr>
        <w:t>269</w:t>
      </w:r>
      <w:r>
        <w:rPr>
          <w:rFonts w:ascii="Book Antiqua" w:eastAsia="Book Antiqua" w:hAnsi="Book Antiqua" w:cs="Book Antiqua"/>
        </w:rPr>
        <w:t>: 475-481 [PMID: 23847255 DOI: 10.1148/radiology.13112056]</w:t>
      </w:r>
    </w:p>
    <w:p w14:paraId="4B5E07BF" w14:textId="77777777" w:rsidR="0012004D" w:rsidRDefault="00D56315">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Zaheer A</w:t>
      </w:r>
      <w:r>
        <w:rPr>
          <w:rFonts w:ascii="Book Antiqua" w:eastAsia="Book Antiqua" w:hAnsi="Book Antiqua" w:cs="Book Antiqua"/>
        </w:rPr>
        <w:t xml:space="preserve">, Haider M, Kawamoto S, Hruban RH, Fishman EK. Dual-phase CT findings of groove pancreatitis. </w:t>
      </w:r>
      <w:r>
        <w:rPr>
          <w:rFonts w:ascii="Book Antiqua" w:eastAsia="Book Antiqua" w:hAnsi="Book Antiqua" w:cs="Book Antiqua"/>
          <w:i/>
          <w:iCs/>
        </w:rPr>
        <w:t>Eur J Radiol</w:t>
      </w:r>
      <w:r>
        <w:rPr>
          <w:rFonts w:ascii="Book Antiqua" w:eastAsia="Book Antiqua" w:hAnsi="Book Antiqua" w:cs="Book Antiqua"/>
        </w:rPr>
        <w:t xml:space="preserve"> 2014; </w:t>
      </w:r>
      <w:r>
        <w:rPr>
          <w:rFonts w:ascii="Book Antiqua" w:eastAsia="Book Antiqua" w:hAnsi="Book Antiqua" w:cs="Book Antiqua"/>
          <w:b/>
          <w:bCs/>
        </w:rPr>
        <w:t>83</w:t>
      </w:r>
      <w:r>
        <w:rPr>
          <w:rFonts w:ascii="Book Antiqua" w:eastAsia="Book Antiqua" w:hAnsi="Book Antiqua" w:cs="Book Antiqua"/>
        </w:rPr>
        <w:t>: 1337-1343 [PMID: 24935140 DOI: 10.1016/j.ejrad.2014.05.019]</w:t>
      </w:r>
    </w:p>
    <w:p w14:paraId="715C0007" w14:textId="77777777" w:rsidR="0012004D" w:rsidRDefault="00D56315">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Wagner M</w:t>
      </w:r>
      <w:r>
        <w:rPr>
          <w:rFonts w:ascii="Book Antiqua" w:eastAsia="Book Antiqua" w:hAnsi="Book Antiqua" w:cs="Book Antiqua"/>
        </w:rPr>
        <w:t xml:space="preserve">, Vullierme MP, Rebours V, Ronot M, Ruszniewski P, Vilgrain V. Cystic form of paraduodenal pancreatitis (cystic dystrophy in heterotopic pancreas (CDHP)): a potential link with minor papilla abnormalities? A study in a large series. </w:t>
      </w:r>
      <w:r>
        <w:rPr>
          <w:rFonts w:ascii="Book Antiqua" w:eastAsia="Book Antiqua" w:hAnsi="Book Antiqua" w:cs="Book Antiqua"/>
          <w:i/>
          <w:iCs/>
        </w:rPr>
        <w:t>Eur Radiol</w:t>
      </w:r>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199-205 [PMID: 25991480 DOI: 10.1007/s00330-015-3799-8]</w:t>
      </w:r>
    </w:p>
    <w:p w14:paraId="7179FDFB" w14:textId="77777777" w:rsidR="0012004D" w:rsidRDefault="00D56315">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Shin LK</w:t>
      </w:r>
      <w:r>
        <w:rPr>
          <w:rFonts w:ascii="Book Antiqua" w:eastAsia="Book Antiqua" w:hAnsi="Book Antiqua" w:cs="Book Antiqua"/>
        </w:rPr>
        <w:t xml:space="preserve">, Jeffrey RB, Pai RK, Raman SP, Fishman EK, Olcott EW. Multidetector CT imaging of the pancreatic groove: differentiating carcinomas from paraduodenal pancreatitis. </w:t>
      </w:r>
      <w:r>
        <w:rPr>
          <w:rFonts w:ascii="Book Antiqua" w:eastAsia="Book Antiqua" w:hAnsi="Book Antiqua" w:cs="Book Antiqua"/>
          <w:i/>
          <w:iCs/>
        </w:rPr>
        <w:t>Clin Imaging</w:t>
      </w:r>
      <w:r>
        <w:rPr>
          <w:rFonts w:ascii="Book Antiqua" w:eastAsia="Book Antiqua" w:hAnsi="Book Antiqua" w:cs="Book Antiqua"/>
        </w:rPr>
        <w:t xml:space="preserve"> 2016; </w:t>
      </w:r>
      <w:r>
        <w:rPr>
          <w:rFonts w:ascii="Book Antiqua" w:eastAsia="Book Antiqua" w:hAnsi="Book Antiqua" w:cs="Book Antiqua"/>
          <w:b/>
          <w:bCs/>
        </w:rPr>
        <w:t>40</w:t>
      </w:r>
      <w:r>
        <w:rPr>
          <w:rFonts w:ascii="Book Antiqua" w:eastAsia="Book Antiqua" w:hAnsi="Book Antiqua" w:cs="Book Antiqua"/>
        </w:rPr>
        <w:t>: 1246-1252 [PMID: 27636383 DOI: 10.1016/j.clinimag.2016.08.004]</w:t>
      </w:r>
    </w:p>
    <w:p w14:paraId="701186AF" w14:textId="77777777" w:rsidR="0012004D" w:rsidRDefault="00D56315">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Boninsegna E</w:t>
      </w:r>
      <w:r>
        <w:rPr>
          <w:rFonts w:ascii="Book Antiqua" w:eastAsia="Book Antiqua" w:hAnsi="Book Antiqua" w:cs="Book Antiqua"/>
        </w:rPr>
        <w:t xml:space="preserve">, Negrelli R, Zamboni GA, Tedesco G, Manfredi R, Pozzi Mucelli R. Paraduodenal pancreatitis as a mimicker of pancreatic adenocarcinoma: MRI evaluation. </w:t>
      </w:r>
      <w:r>
        <w:rPr>
          <w:rFonts w:ascii="Book Antiqua" w:eastAsia="Book Antiqua" w:hAnsi="Book Antiqua" w:cs="Book Antiqua"/>
          <w:i/>
          <w:iCs/>
        </w:rPr>
        <w:t>Eur J Radiol</w:t>
      </w:r>
      <w:r>
        <w:rPr>
          <w:rFonts w:ascii="Book Antiqua" w:eastAsia="Book Antiqua" w:hAnsi="Book Antiqua" w:cs="Book Antiqua"/>
        </w:rPr>
        <w:t xml:space="preserve"> 2017; </w:t>
      </w:r>
      <w:r>
        <w:rPr>
          <w:rFonts w:ascii="Book Antiqua" w:eastAsia="Book Antiqua" w:hAnsi="Book Antiqua" w:cs="Book Antiqua"/>
          <w:b/>
          <w:bCs/>
        </w:rPr>
        <w:t>95</w:t>
      </w:r>
      <w:r>
        <w:rPr>
          <w:rFonts w:ascii="Book Antiqua" w:eastAsia="Book Antiqua" w:hAnsi="Book Antiqua" w:cs="Book Antiqua"/>
        </w:rPr>
        <w:t>: 236-241 [PMID: 28987673 DOI: 10.1016/j.ejrad.2017.08.031]</w:t>
      </w:r>
    </w:p>
    <w:p w14:paraId="6B68D531" w14:textId="77777777" w:rsidR="0012004D" w:rsidRDefault="00D56315">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Oza VM</w:t>
      </w:r>
      <w:r>
        <w:rPr>
          <w:rFonts w:ascii="Book Antiqua" w:eastAsia="Book Antiqua" w:hAnsi="Book Antiqua" w:cs="Book Antiqua"/>
        </w:rPr>
        <w:t xml:space="preserve">, Skeans JM, Muscarella P, Walker JP, Sklaw BC, Cronley KM, El-Dika S, Swanson B, Hinton A, Conwell DL, Krishna SG. Groove Pancreatitis, a Masquerading Yet Distinct Clinicopathological Entity: Analysis of Risk Factors and Differentiation. </w:t>
      </w:r>
      <w:r>
        <w:rPr>
          <w:rFonts w:ascii="Book Antiqua" w:eastAsia="Book Antiqua" w:hAnsi="Book Antiqua" w:cs="Book Antiqua"/>
          <w:i/>
          <w:iCs/>
        </w:rPr>
        <w:t>Pancreas</w:t>
      </w:r>
      <w:r>
        <w:rPr>
          <w:rFonts w:ascii="Book Antiqua" w:eastAsia="Book Antiqua" w:hAnsi="Book Antiqua" w:cs="Book Antiqua"/>
        </w:rPr>
        <w:t xml:space="preserve"> 2015; </w:t>
      </w:r>
      <w:r>
        <w:rPr>
          <w:rFonts w:ascii="Book Antiqua" w:eastAsia="Book Antiqua" w:hAnsi="Book Antiqua" w:cs="Book Antiqua"/>
          <w:b/>
          <w:bCs/>
        </w:rPr>
        <w:t>44</w:t>
      </w:r>
      <w:r>
        <w:rPr>
          <w:rFonts w:ascii="Book Antiqua" w:eastAsia="Book Antiqua" w:hAnsi="Book Antiqua" w:cs="Book Antiqua"/>
        </w:rPr>
        <w:t>: 901-908 [PMID: 25899649 DOI: 10.1097/MPA.0000000000000351]</w:t>
      </w:r>
    </w:p>
    <w:p w14:paraId="2FC7AF1D" w14:textId="77777777" w:rsidR="0012004D" w:rsidRDefault="0012004D">
      <w:pPr>
        <w:spacing w:line="360" w:lineRule="auto"/>
        <w:jc w:val="both"/>
        <w:sectPr w:rsidR="0012004D">
          <w:pgSz w:w="12240" w:h="15840"/>
          <w:pgMar w:top="1440" w:right="1440" w:bottom="1440" w:left="1440" w:header="720" w:footer="720" w:gutter="0"/>
          <w:cols w:space="720"/>
          <w:docGrid w:linePitch="360"/>
        </w:sectPr>
      </w:pPr>
    </w:p>
    <w:p w14:paraId="1A95BE2F" w14:textId="77777777" w:rsidR="0012004D" w:rsidRDefault="00D56315">
      <w:pPr>
        <w:spacing w:line="360" w:lineRule="auto"/>
        <w:jc w:val="both"/>
      </w:pPr>
      <w:r>
        <w:rPr>
          <w:rFonts w:ascii="Book Antiqua" w:eastAsia="Book Antiqua" w:hAnsi="Book Antiqua" w:cs="Book Antiqua"/>
          <w:b/>
        </w:rPr>
        <w:lastRenderedPageBreak/>
        <w:t>Footnotes</w:t>
      </w:r>
    </w:p>
    <w:p w14:paraId="7DADD1F5" w14:textId="77777777" w:rsidR="0012004D" w:rsidRDefault="00D56315">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105CAFC0" w14:textId="77777777" w:rsidR="0012004D" w:rsidRDefault="0012004D">
      <w:pPr>
        <w:spacing w:line="360" w:lineRule="auto"/>
        <w:jc w:val="both"/>
      </w:pPr>
    </w:p>
    <w:p w14:paraId="4ECF0315" w14:textId="77777777" w:rsidR="0012004D" w:rsidRDefault="00D56315">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according to the PRISMA 2009 Checklist.</w:t>
      </w:r>
    </w:p>
    <w:p w14:paraId="76B62E84" w14:textId="77777777" w:rsidR="0012004D" w:rsidRDefault="0012004D">
      <w:pPr>
        <w:spacing w:line="360" w:lineRule="auto"/>
        <w:jc w:val="both"/>
      </w:pPr>
    </w:p>
    <w:p w14:paraId="462381C0" w14:textId="77777777" w:rsidR="0012004D" w:rsidRDefault="00D56315">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359012" w14:textId="77777777" w:rsidR="0012004D" w:rsidRDefault="0012004D">
      <w:pPr>
        <w:spacing w:line="360" w:lineRule="auto"/>
        <w:jc w:val="both"/>
      </w:pPr>
    </w:p>
    <w:p w14:paraId="30E4DCE7" w14:textId="77777777" w:rsidR="0012004D" w:rsidRDefault="00D56315">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56FB6601" w14:textId="77777777" w:rsidR="0012004D" w:rsidRDefault="0012004D">
      <w:pPr>
        <w:spacing w:line="360" w:lineRule="auto"/>
        <w:jc w:val="both"/>
        <w:rPr>
          <w:rFonts w:ascii="Book Antiqua" w:eastAsia="Book Antiqua" w:hAnsi="Book Antiqua" w:cs="Book Antiqua"/>
        </w:rPr>
      </w:pPr>
    </w:p>
    <w:p w14:paraId="05851746" w14:textId="77777777" w:rsidR="0012004D" w:rsidRDefault="00D56315">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5DDA82EA" w14:textId="77777777" w:rsidR="0012004D" w:rsidRDefault="0012004D">
      <w:pPr>
        <w:spacing w:line="360" w:lineRule="auto"/>
        <w:jc w:val="both"/>
      </w:pPr>
    </w:p>
    <w:p w14:paraId="22DD2479" w14:textId="77777777" w:rsidR="0012004D" w:rsidRDefault="00D56315">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September 28, 2022</w:t>
      </w:r>
    </w:p>
    <w:p w14:paraId="18CD0B27" w14:textId="77777777" w:rsidR="0012004D" w:rsidRDefault="00D56315">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October 17, 2022</w:t>
      </w:r>
    </w:p>
    <w:p w14:paraId="0D319ECE" w14:textId="571402DF" w:rsidR="0012004D" w:rsidRDefault="00D56315">
      <w:pPr>
        <w:spacing w:line="360" w:lineRule="auto"/>
        <w:jc w:val="both"/>
      </w:pPr>
      <w:r>
        <w:rPr>
          <w:rFonts w:ascii="Book Antiqua" w:eastAsia="Book Antiqua" w:hAnsi="Book Antiqua" w:cs="Book Antiqua"/>
          <w:b/>
        </w:rPr>
        <w:t xml:space="preserve">Article in press: </w:t>
      </w:r>
      <w:r w:rsidR="00184E9A" w:rsidRPr="00411700">
        <w:rPr>
          <w:rFonts w:ascii="Book Antiqua" w:eastAsia="Book Antiqua" w:hAnsi="Book Antiqua" w:cs="Book Antiqua"/>
        </w:rPr>
        <w:t>December 6, 2022</w:t>
      </w:r>
    </w:p>
    <w:p w14:paraId="43A5EAD3" w14:textId="77777777" w:rsidR="0012004D" w:rsidRDefault="0012004D">
      <w:pPr>
        <w:spacing w:line="360" w:lineRule="auto"/>
        <w:jc w:val="both"/>
      </w:pPr>
    </w:p>
    <w:p w14:paraId="4F2E7E03" w14:textId="77777777" w:rsidR="0012004D" w:rsidRDefault="00D56315">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Radiology, nuclear medicine and medical imaging</w:t>
      </w:r>
    </w:p>
    <w:p w14:paraId="45A51F5E" w14:textId="77777777" w:rsidR="0012004D" w:rsidRDefault="00D56315">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Italy</w:t>
      </w:r>
    </w:p>
    <w:p w14:paraId="6AB130AA" w14:textId="77777777" w:rsidR="0012004D" w:rsidRDefault="00D56315">
      <w:pPr>
        <w:spacing w:line="360" w:lineRule="auto"/>
        <w:jc w:val="both"/>
      </w:pPr>
      <w:r>
        <w:rPr>
          <w:rFonts w:ascii="Book Antiqua" w:eastAsia="Book Antiqua" w:hAnsi="Book Antiqua" w:cs="Book Antiqua"/>
          <w:b/>
        </w:rPr>
        <w:t>Peer-review report’s scientific quality classification</w:t>
      </w:r>
    </w:p>
    <w:p w14:paraId="2AA4C998" w14:textId="77777777" w:rsidR="0012004D" w:rsidRDefault="00D56315">
      <w:pPr>
        <w:spacing w:line="360" w:lineRule="auto"/>
        <w:jc w:val="both"/>
      </w:pPr>
      <w:r>
        <w:rPr>
          <w:rFonts w:ascii="Book Antiqua" w:eastAsia="Book Antiqua" w:hAnsi="Book Antiqua" w:cs="Book Antiqua"/>
        </w:rPr>
        <w:t>Grade A (Excellent): 0</w:t>
      </w:r>
    </w:p>
    <w:p w14:paraId="0ED68BE9" w14:textId="77777777" w:rsidR="0012004D" w:rsidRDefault="00D56315">
      <w:pPr>
        <w:spacing w:line="360" w:lineRule="auto"/>
        <w:jc w:val="both"/>
      </w:pPr>
      <w:r>
        <w:rPr>
          <w:rFonts w:ascii="Book Antiqua" w:eastAsia="Book Antiqua" w:hAnsi="Book Antiqua" w:cs="Book Antiqua"/>
        </w:rPr>
        <w:t>Grade B (Very good): 0</w:t>
      </w:r>
    </w:p>
    <w:p w14:paraId="57C22C41" w14:textId="77777777" w:rsidR="0012004D" w:rsidRDefault="00D56315">
      <w:pPr>
        <w:spacing w:line="360" w:lineRule="auto"/>
        <w:jc w:val="both"/>
      </w:pPr>
      <w:r>
        <w:rPr>
          <w:rFonts w:ascii="Book Antiqua" w:eastAsia="Book Antiqua" w:hAnsi="Book Antiqua" w:cs="Book Antiqua"/>
        </w:rPr>
        <w:t>Grade C (Good): C</w:t>
      </w:r>
    </w:p>
    <w:p w14:paraId="4F28A5CF" w14:textId="77777777" w:rsidR="0012004D" w:rsidRDefault="00D56315">
      <w:pPr>
        <w:spacing w:line="360" w:lineRule="auto"/>
        <w:jc w:val="both"/>
      </w:pPr>
      <w:r>
        <w:rPr>
          <w:rFonts w:ascii="Book Antiqua" w:eastAsia="Book Antiqua" w:hAnsi="Book Antiqua" w:cs="Book Antiqua"/>
        </w:rPr>
        <w:t>Grade D (Fair): D, D</w:t>
      </w:r>
    </w:p>
    <w:p w14:paraId="656DDB20" w14:textId="77777777" w:rsidR="0012004D" w:rsidRDefault="00D56315">
      <w:pPr>
        <w:spacing w:line="360" w:lineRule="auto"/>
        <w:jc w:val="both"/>
      </w:pPr>
      <w:r>
        <w:rPr>
          <w:rFonts w:ascii="Book Antiqua" w:eastAsia="Book Antiqua" w:hAnsi="Book Antiqua" w:cs="Book Antiqua"/>
        </w:rPr>
        <w:lastRenderedPageBreak/>
        <w:t>Grade E (Poor): 0</w:t>
      </w:r>
    </w:p>
    <w:p w14:paraId="427C4E2A" w14:textId="77777777" w:rsidR="0012004D" w:rsidRDefault="0012004D">
      <w:pPr>
        <w:spacing w:line="360" w:lineRule="auto"/>
        <w:jc w:val="both"/>
      </w:pPr>
    </w:p>
    <w:p w14:paraId="35CF7E8B" w14:textId="0D1DD116" w:rsidR="0012004D" w:rsidRDefault="00D56315">
      <w:pPr>
        <w:spacing w:line="360" w:lineRule="auto"/>
        <w:jc w:val="both"/>
        <w:sectPr w:rsidR="0012004D">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Kaneko J</w:t>
      </w:r>
      <w:r>
        <w:rPr>
          <w:rFonts w:ascii="Book Antiqua" w:eastAsia="宋体" w:hAnsi="Book Antiqua" w:cs="Book Antiqua" w:hint="eastAsia"/>
          <w:lang w:eastAsia="zh-CN"/>
        </w:rPr>
        <w:t xml:space="preserve">, </w:t>
      </w:r>
      <w:r>
        <w:rPr>
          <w:rFonts w:ascii="Book Antiqua" w:hAnsi="Book Antiqua" w:hint="eastAsia"/>
          <w:bCs/>
          <w:color w:val="000000" w:themeColor="text1"/>
        </w:rPr>
        <w:t>Japan</w:t>
      </w:r>
      <w:r>
        <w:rPr>
          <w:rFonts w:ascii="Book Antiqua" w:eastAsia="Book Antiqua" w:hAnsi="Book Antiqua" w:cs="Book Antiqua"/>
        </w:rPr>
        <w:t>; Tellez-Avila F, United States</w:t>
      </w:r>
      <w:r>
        <w:rPr>
          <w:rFonts w:ascii="Book Antiqua" w:eastAsia="Book Antiqua" w:hAnsi="Book Antiqua" w:cs="Book Antiqua"/>
          <w:b/>
        </w:rPr>
        <w:t xml:space="preserve"> S-Editor: </w:t>
      </w:r>
      <w:r>
        <w:rPr>
          <w:rFonts w:ascii="Book Antiqua" w:eastAsia="宋体" w:hAnsi="Book Antiqua" w:hint="eastAsia"/>
          <w:bCs/>
          <w:lang w:eastAsia="zh-CN"/>
        </w:rPr>
        <w:t>Liu GL</w:t>
      </w:r>
      <w:r>
        <w:rPr>
          <w:rFonts w:ascii="Book Antiqua" w:eastAsia="Book Antiqua" w:hAnsi="Book Antiqua" w:cs="Book Antiqua"/>
          <w:b/>
        </w:rPr>
        <w:t xml:space="preserve"> L-Editor: </w:t>
      </w:r>
      <w:r w:rsidR="00C56D98">
        <w:rPr>
          <w:rFonts w:ascii="Book Antiqua" w:eastAsia="Book Antiqua" w:hAnsi="Book Antiqua" w:cs="Book Antiqua"/>
          <w:bCs/>
        </w:rPr>
        <w:t xml:space="preserve">Filipodia </w:t>
      </w:r>
      <w:r>
        <w:rPr>
          <w:rFonts w:ascii="Book Antiqua" w:eastAsia="Book Antiqua" w:hAnsi="Book Antiqua" w:cs="Book Antiqua"/>
          <w:b/>
        </w:rPr>
        <w:t xml:space="preserve">P-Editor: </w:t>
      </w:r>
      <w:r>
        <w:rPr>
          <w:rFonts w:ascii="Book Antiqua" w:eastAsia="宋体" w:hAnsi="Book Antiqua" w:hint="eastAsia"/>
          <w:bCs/>
          <w:lang w:eastAsia="zh-CN"/>
        </w:rPr>
        <w:t>Liu GL</w:t>
      </w:r>
    </w:p>
    <w:p w14:paraId="743679CD" w14:textId="77777777" w:rsidR="0012004D" w:rsidRDefault="00D56315">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68EBAF79" w14:textId="6CC9990D" w:rsidR="0012004D" w:rsidRDefault="00D57B5D">
      <w:pPr>
        <w:spacing w:line="360" w:lineRule="auto"/>
        <w:jc w:val="center"/>
        <w:rPr>
          <w:rFonts w:ascii="Book Antiqua" w:eastAsia="宋体" w:hAnsi="Book Antiqua" w:cs="Book Antiqua"/>
          <w:b/>
          <w:lang w:eastAsia="zh-CN"/>
        </w:rPr>
      </w:pPr>
      <w:r>
        <w:rPr>
          <w:noProof/>
        </w:rPr>
        <w:drawing>
          <wp:inline distT="0" distB="0" distL="0" distR="0" wp14:anchorId="43C8EF07" wp14:editId="1BCB996D">
            <wp:extent cx="4023360" cy="37420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3360" cy="3742055"/>
                    </a:xfrm>
                    <a:prstGeom prst="rect">
                      <a:avLst/>
                    </a:prstGeom>
                    <a:noFill/>
                    <a:ln>
                      <a:noFill/>
                    </a:ln>
                  </pic:spPr>
                </pic:pic>
              </a:graphicData>
            </a:graphic>
          </wp:inline>
        </w:drawing>
      </w:r>
    </w:p>
    <w:p w14:paraId="34B7947E" w14:textId="77777777" w:rsidR="0012004D" w:rsidRDefault="00D56315">
      <w:pPr>
        <w:spacing w:line="360" w:lineRule="auto"/>
        <w:jc w:val="both"/>
        <w:rPr>
          <w:rFonts w:ascii="Book Antiqua" w:eastAsia="Book Antiqua" w:hAnsi="Book Antiqua" w:cs="Book Antiqua"/>
          <w:b/>
          <w:bCs/>
        </w:rPr>
        <w:sectPr w:rsidR="0012004D">
          <w:pgSz w:w="12240" w:h="15840"/>
          <w:pgMar w:top="1440" w:right="1440" w:bottom="1440" w:left="1440" w:header="720" w:footer="720" w:gutter="0"/>
          <w:cols w:space="720"/>
          <w:docGrid w:linePitch="360"/>
        </w:sectPr>
      </w:pPr>
      <w:r>
        <w:rPr>
          <w:rFonts w:ascii="Book Antiqua" w:eastAsia="Book Antiqua" w:hAnsi="Book Antiqua" w:cs="Book Antiqua"/>
          <w:b/>
          <w:bCs/>
        </w:rPr>
        <w:t>Figure 1 PRISM</w:t>
      </w:r>
      <w:r>
        <w:rPr>
          <w:rFonts w:ascii="Book Antiqua" w:eastAsia="宋体" w:hAnsi="Book Antiqua" w:cs="Book Antiqua" w:hint="eastAsia"/>
          <w:b/>
          <w:bCs/>
          <w:lang w:eastAsia="zh-CN"/>
        </w:rPr>
        <w:t>A</w:t>
      </w:r>
      <w:r>
        <w:rPr>
          <w:rFonts w:ascii="Book Antiqua" w:eastAsia="Book Antiqua" w:hAnsi="Book Antiqua" w:cs="Book Antiqua"/>
          <w:b/>
          <w:bCs/>
        </w:rPr>
        <w:t xml:space="preserve"> flowchart showing studies inclusion and exclusion criteria.</w:t>
      </w:r>
    </w:p>
    <w:p w14:paraId="01C86FF5" w14:textId="5406311D" w:rsidR="0012004D" w:rsidRDefault="00D57B5D">
      <w:pPr>
        <w:spacing w:line="360" w:lineRule="auto"/>
        <w:jc w:val="center"/>
        <w:rPr>
          <w:rFonts w:ascii="Book Antiqua" w:eastAsia="宋体" w:hAnsi="Book Antiqua" w:cs="Book Antiqua"/>
          <w:b/>
          <w:bCs/>
          <w:lang w:eastAsia="zh-CN"/>
        </w:rPr>
      </w:pPr>
      <w:r>
        <w:rPr>
          <w:noProof/>
        </w:rPr>
        <w:lastRenderedPageBreak/>
        <w:drawing>
          <wp:inline distT="0" distB="0" distL="0" distR="0" wp14:anchorId="788C0E10" wp14:editId="2C0B9956">
            <wp:extent cx="4389120" cy="23139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9120" cy="2313940"/>
                    </a:xfrm>
                    <a:prstGeom prst="rect">
                      <a:avLst/>
                    </a:prstGeom>
                    <a:noFill/>
                    <a:ln>
                      <a:noFill/>
                    </a:ln>
                  </pic:spPr>
                </pic:pic>
              </a:graphicData>
            </a:graphic>
          </wp:inline>
        </w:drawing>
      </w:r>
    </w:p>
    <w:p w14:paraId="017BB6BE" w14:textId="77777777" w:rsidR="0012004D" w:rsidRDefault="00D56315">
      <w:pPr>
        <w:spacing w:line="360" w:lineRule="auto"/>
        <w:jc w:val="both"/>
        <w:rPr>
          <w:rFonts w:ascii="Book Antiqua" w:eastAsia="Book Antiqua" w:hAnsi="Book Antiqua" w:cs="Book Antiqua"/>
        </w:rPr>
        <w:sectPr w:rsidR="0012004D">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2 </w:t>
      </w:r>
      <w:r>
        <w:rPr>
          <w:rFonts w:ascii="Book Antiqua" w:eastAsia="宋体" w:hAnsi="Book Antiqua" w:cs="Book Antiqua" w:hint="eastAsia"/>
          <w:b/>
          <w:bCs/>
          <w:lang w:eastAsia="zh-CN"/>
        </w:rPr>
        <w:t>E</w:t>
      </w:r>
      <w:r>
        <w:rPr>
          <w:rFonts w:ascii="Book Antiqua" w:eastAsia="Book Antiqua" w:hAnsi="Book Antiqua" w:cs="Book Antiqua" w:hint="eastAsia"/>
          <w:b/>
          <w:bCs/>
          <w:lang w:eastAsia="zh-CN"/>
        </w:rPr>
        <w:t xml:space="preserve">ndoscopic ultrasound. </w:t>
      </w:r>
      <w:r>
        <w:rPr>
          <w:rFonts w:ascii="Book Antiqua" w:eastAsia="宋体" w:hAnsi="Book Antiqua" w:cs="Book Antiqua" w:hint="eastAsia"/>
          <w:lang w:eastAsia="zh-CN"/>
        </w:rPr>
        <w:t>A: E</w:t>
      </w:r>
      <w:r>
        <w:rPr>
          <w:rFonts w:ascii="Book Antiqua" w:eastAsia="Book Antiqua" w:hAnsi="Book Antiqua" w:cs="Book Antiqua" w:hint="eastAsia"/>
          <w:lang w:eastAsia="zh-CN"/>
        </w:rPr>
        <w:t>ndoscopic ultrasound (</w:t>
      </w:r>
      <w:r>
        <w:rPr>
          <w:rFonts w:ascii="Book Antiqua" w:eastAsia="Book Antiqua" w:hAnsi="Book Antiqua" w:cs="Book Antiqua"/>
        </w:rPr>
        <w:t>EUS</w:t>
      </w:r>
      <w:r>
        <w:rPr>
          <w:rFonts w:ascii="Book Antiqua" w:eastAsia="宋体" w:hAnsi="Book Antiqua" w:cs="Book Antiqua" w:hint="eastAsia"/>
          <w:lang w:eastAsia="zh-CN"/>
        </w:rPr>
        <w:t>)</w:t>
      </w:r>
      <w:r>
        <w:rPr>
          <w:rFonts w:ascii="Book Antiqua" w:eastAsia="Book Antiqua" w:hAnsi="Book Antiqua" w:cs="Book Antiqua"/>
        </w:rPr>
        <w:t xml:space="preserve"> clearly shows second duodenal portion wall thickening in a patient with chronic alcohol abuse history and abdominal pain, findings suggestive of solid subtype of paraduodenal pancreatitis</w:t>
      </w:r>
      <w:r>
        <w:rPr>
          <w:rFonts w:ascii="Book Antiqua" w:eastAsia="宋体" w:hAnsi="Book Antiqua" w:cs="Book Antiqua" w:hint="eastAsia"/>
          <w:lang w:eastAsia="zh-CN"/>
        </w:rPr>
        <w:t xml:space="preserve">; B </w:t>
      </w:r>
      <w:r>
        <w:rPr>
          <w:rFonts w:ascii="Book Antiqua" w:eastAsia="Book Antiqua" w:hAnsi="Book Antiqua" w:cs="Book Antiqua"/>
        </w:rPr>
        <w:t>EUS shows mild second duodenal portion wall thickening and a large duodenal wall cyst (star), findings pathognomonic for paraduodenal pancreatitis.</w:t>
      </w:r>
    </w:p>
    <w:p w14:paraId="021E3500" w14:textId="23DBB8C8" w:rsidR="0012004D" w:rsidRDefault="00D57B5D">
      <w:pPr>
        <w:spacing w:line="360" w:lineRule="auto"/>
        <w:jc w:val="center"/>
        <w:rPr>
          <w:rFonts w:eastAsia="宋体"/>
          <w:lang w:eastAsia="zh-CN"/>
        </w:rPr>
      </w:pPr>
      <w:r>
        <w:rPr>
          <w:noProof/>
        </w:rPr>
        <w:lastRenderedPageBreak/>
        <w:drawing>
          <wp:inline distT="0" distB="0" distL="0" distR="0" wp14:anchorId="7B005F9C" wp14:editId="27B9F43E">
            <wp:extent cx="4522470" cy="23774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2470" cy="2377440"/>
                    </a:xfrm>
                    <a:prstGeom prst="rect">
                      <a:avLst/>
                    </a:prstGeom>
                    <a:noFill/>
                    <a:ln>
                      <a:noFill/>
                    </a:ln>
                  </pic:spPr>
                </pic:pic>
              </a:graphicData>
            </a:graphic>
          </wp:inline>
        </w:drawing>
      </w:r>
    </w:p>
    <w:p w14:paraId="293DB59D" w14:textId="77777777" w:rsidR="0012004D" w:rsidRDefault="00D56315">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3 </w:t>
      </w:r>
      <w:r w:rsidR="00B83831">
        <w:rPr>
          <w:rFonts w:ascii="Book Antiqua" w:eastAsia="Book Antiqua" w:hAnsi="Book Antiqua" w:cs="Book Antiqua"/>
          <w:b/>
          <w:bCs/>
        </w:rPr>
        <w:t xml:space="preserve">A </w:t>
      </w:r>
      <w:r>
        <w:rPr>
          <w:rFonts w:ascii="Book Antiqua" w:eastAsia="Book Antiqua" w:hAnsi="Book Antiqua" w:cs="Book Antiqua"/>
          <w:b/>
          <w:bCs/>
        </w:rPr>
        <w:t>49</w:t>
      </w:r>
      <w:r w:rsidR="00B83831">
        <w:rPr>
          <w:rFonts w:ascii="Book Antiqua" w:eastAsia="Book Antiqua" w:hAnsi="Book Antiqua" w:cs="Book Antiqua"/>
          <w:b/>
          <w:bCs/>
        </w:rPr>
        <w:t>-</w:t>
      </w:r>
      <w:r>
        <w:rPr>
          <w:rFonts w:ascii="Book Antiqua" w:eastAsia="Book Antiqua" w:hAnsi="Book Antiqua" w:cs="Book Antiqua"/>
          <w:b/>
          <w:bCs/>
        </w:rPr>
        <w:t>year</w:t>
      </w:r>
      <w:r w:rsidR="00B83831">
        <w:rPr>
          <w:rFonts w:ascii="Book Antiqua" w:eastAsia="Book Antiqua" w:hAnsi="Book Antiqua" w:cs="Book Antiqua"/>
          <w:b/>
          <w:bCs/>
        </w:rPr>
        <w:t>-</w:t>
      </w:r>
      <w:r>
        <w:rPr>
          <w:rFonts w:ascii="Book Antiqua" w:eastAsia="Book Antiqua" w:hAnsi="Book Antiqua" w:cs="Book Antiqua"/>
          <w:b/>
          <w:bCs/>
        </w:rPr>
        <w:t>old male patient with weight loss and abdominal pain.</w:t>
      </w:r>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Pr>
          <w:rFonts w:ascii="Book Antiqua" w:eastAsia="Book Antiqua" w:hAnsi="Book Antiqua" w:cs="Book Antiqua"/>
        </w:rPr>
        <w:t>Axial 3 mm thick multiplanar reconstruction of portal venous phase</w:t>
      </w:r>
      <w:r>
        <w:rPr>
          <w:rFonts w:ascii="Book Antiqua" w:eastAsia="宋体" w:hAnsi="Book Antiqua" w:cs="Book Antiqua" w:hint="eastAsia"/>
          <w:lang w:eastAsia="zh-CN"/>
        </w:rPr>
        <w:t xml:space="preserve"> computed tomography </w:t>
      </w:r>
      <w:r>
        <w:rPr>
          <w:rFonts w:ascii="Book Antiqua" w:eastAsia="Book Antiqua" w:hAnsi="Book Antiqua" w:cs="Book Antiqua"/>
        </w:rPr>
        <w:t>acquisition shows a hypodense mass in the groove region with patchy enhancement (arrow)</w:t>
      </w:r>
      <w:r>
        <w:rPr>
          <w:rFonts w:ascii="Book Antiqua" w:eastAsia="宋体" w:hAnsi="Book Antiqua" w:cs="Book Antiqua" w:hint="eastAsia"/>
          <w:lang w:eastAsia="zh-CN"/>
        </w:rPr>
        <w:t>; B:</w:t>
      </w:r>
      <w:r>
        <w:rPr>
          <w:rFonts w:ascii="Book Antiqua" w:eastAsia="Book Antiqua" w:hAnsi="Book Antiqua" w:cs="Book Antiqua"/>
        </w:rPr>
        <w:t xml:space="preserve"> Axial T2-weighted </w:t>
      </w:r>
      <w:bookmarkStart w:id="4" w:name="OLE_LINK2"/>
      <w:r>
        <w:rPr>
          <w:rFonts w:ascii="Book Antiqua" w:eastAsia="宋体" w:hAnsi="Book Antiqua" w:cs="Book Antiqua" w:hint="eastAsia"/>
          <w:lang w:eastAsia="zh-CN"/>
        </w:rPr>
        <w:t>magnetic resonance imaging</w:t>
      </w:r>
      <w:bookmarkEnd w:id="4"/>
      <w:r>
        <w:rPr>
          <w:rFonts w:ascii="Book Antiqua" w:eastAsia="Book Antiqua" w:hAnsi="Book Antiqua" w:cs="Book Antiqua"/>
        </w:rPr>
        <w:t xml:space="preserve"> image acquired 2 mo later clearly shows eccentric second duodenal portion wall thickening (line) with cystic component (dotted arrow)</w:t>
      </w:r>
      <w:r>
        <w:rPr>
          <w:rFonts w:ascii="Book Antiqua" w:eastAsia="宋体" w:hAnsi="Book Antiqua" w:cs="Book Antiqua" w:hint="eastAsia"/>
          <w:lang w:eastAsia="zh-CN"/>
        </w:rPr>
        <w:t>.</w:t>
      </w:r>
    </w:p>
    <w:p w14:paraId="7810045A" w14:textId="77777777" w:rsidR="00411700" w:rsidRDefault="00411700">
      <w:pPr>
        <w:spacing w:line="360" w:lineRule="auto"/>
        <w:jc w:val="both"/>
        <w:rPr>
          <w:rFonts w:ascii="Book Antiqua" w:eastAsia="宋体" w:hAnsi="Book Antiqua" w:cs="Book Antiqua"/>
          <w:lang w:eastAsia="zh-CN"/>
        </w:rPr>
      </w:pPr>
    </w:p>
    <w:p w14:paraId="5BE3FE49" w14:textId="5D26013D" w:rsidR="00411700" w:rsidRDefault="00411700">
      <w:pPr>
        <w:spacing w:line="360" w:lineRule="auto"/>
        <w:jc w:val="both"/>
        <w:rPr>
          <w:rFonts w:ascii="Book Antiqua" w:eastAsia="宋体" w:hAnsi="Book Antiqua" w:cs="Book Antiqua"/>
          <w:lang w:eastAsia="zh-CN"/>
        </w:rPr>
        <w:sectPr w:rsidR="00411700">
          <w:pgSz w:w="12240" w:h="15840"/>
          <w:pgMar w:top="1440" w:right="1440" w:bottom="1440" w:left="1440" w:header="720" w:footer="720" w:gutter="0"/>
          <w:cols w:space="720"/>
          <w:docGrid w:linePitch="360"/>
        </w:sectPr>
      </w:pPr>
    </w:p>
    <w:p w14:paraId="549F1390" w14:textId="089D5998" w:rsidR="0012004D" w:rsidRDefault="00D57B5D">
      <w:pPr>
        <w:spacing w:line="360" w:lineRule="auto"/>
        <w:jc w:val="center"/>
        <w:rPr>
          <w:rFonts w:ascii="Book Antiqua" w:eastAsia="宋体" w:hAnsi="Book Antiqua" w:cs="Book Antiqua"/>
          <w:b/>
          <w:bCs/>
          <w:lang w:eastAsia="zh-CN"/>
        </w:rPr>
      </w:pPr>
      <w:r>
        <w:rPr>
          <w:noProof/>
        </w:rPr>
        <w:lastRenderedPageBreak/>
        <w:drawing>
          <wp:inline distT="0" distB="0" distL="0" distR="0" wp14:anchorId="7018628F" wp14:editId="5C5A207E">
            <wp:extent cx="4522470" cy="2377440"/>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22470" cy="2377440"/>
                    </a:xfrm>
                    <a:prstGeom prst="rect">
                      <a:avLst/>
                    </a:prstGeom>
                    <a:noFill/>
                    <a:ln>
                      <a:noFill/>
                    </a:ln>
                  </pic:spPr>
                </pic:pic>
              </a:graphicData>
            </a:graphic>
          </wp:inline>
        </w:drawing>
      </w:r>
    </w:p>
    <w:p w14:paraId="75BE6495" w14:textId="7FA3D956" w:rsidR="0012004D" w:rsidRDefault="00D56315">
      <w:pPr>
        <w:spacing w:line="360" w:lineRule="auto"/>
        <w:jc w:val="both"/>
        <w:rPr>
          <w:rFonts w:ascii="Book Antiqua" w:eastAsia="Book Antiqua" w:hAnsi="Book Antiqua" w:cs="Book Antiqua"/>
        </w:rPr>
        <w:sectPr w:rsidR="0012004D">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4 Magnetic resonance imaging.</w:t>
      </w:r>
      <w:r>
        <w:rPr>
          <w:rFonts w:ascii="Book Antiqua" w:eastAsia="宋体" w:hAnsi="Book Antiqua" w:cs="Book Antiqua" w:hint="eastAsia"/>
          <w:lang w:eastAsia="zh-CN"/>
        </w:rPr>
        <w:t xml:space="preserve"> A:</w:t>
      </w:r>
      <w:r>
        <w:rPr>
          <w:rFonts w:ascii="Book Antiqua" w:eastAsia="Book Antiqua" w:hAnsi="Book Antiqua" w:cs="Book Antiqua"/>
        </w:rPr>
        <w:t xml:space="preserve"> Axial high b value (b</w:t>
      </w:r>
      <w:r w:rsidR="00B83831">
        <w:rPr>
          <w:rFonts w:ascii="Book Antiqua" w:eastAsia="Book Antiqua" w:hAnsi="Book Antiqua" w:cs="Book Antiqua"/>
        </w:rPr>
        <w:t xml:space="preserve"> </w:t>
      </w:r>
      <w:r>
        <w:rPr>
          <w:rFonts w:ascii="Book Antiqua" w:eastAsia="Book Antiqua" w:hAnsi="Book Antiqua" w:cs="Book Antiqua"/>
        </w:rPr>
        <w:t>=</w:t>
      </w:r>
      <w:r w:rsidR="00B83831">
        <w:rPr>
          <w:rFonts w:ascii="Book Antiqua" w:eastAsia="Book Antiqua" w:hAnsi="Book Antiqua" w:cs="Book Antiqua"/>
        </w:rPr>
        <w:t xml:space="preserve"> </w:t>
      </w:r>
      <w:r>
        <w:rPr>
          <w:rFonts w:ascii="Book Antiqua" w:eastAsia="Book Antiqua" w:hAnsi="Book Antiqua" w:cs="Book Antiqua"/>
        </w:rPr>
        <w:t>800 s/mm</w:t>
      </w:r>
      <w:r>
        <w:rPr>
          <w:rFonts w:ascii="Book Antiqua" w:eastAsia="Book Antiqua" w:hAnsi="Book Antiqua" w:cs="Book Antiqua"/>
          <w:szCs w:val="30"/>
          <w:vertAlign w:val="superscript"/>
        </w:rPr>
        <w:t>2</w:t>
      </w:r>
      <w:r>
        <w:rPr>
          <w:rFonts w:ascii="Book Antiqua" w:eastAsia="Book Antiqua" w:hAnsi="Book Antiqua" w:cs="Book Antiqua"/>
        </w:rPr>
        <w:t xml:space="preserve">) </w:t>
      </w:r>
      <w:r>
        <w:rPr>
          <w:rFonts w:ascii="Book Antiqua" w:eastAsia="Book Antiqua" w:hAnsi="Book Antiqua" w:cs="Book Antiqua" w:hint="eastAsia"/>
        </w:rPr>
        <w:t>diffusion weighted imaging</w:t>
      </w:r>
      <w:r>
        <w:rPr>
          <w:rFonts w:ascii="Book Antiqua" w:eastAsia="Book Antiqua" w:hAnsi="Book Antiqua" w:cs="Book Antiqua"/>
        </w:rPr>
        <w:t xml:space="preserve"> image shows absence of increased diffusivity restriction in the thickened groove area (star) in comparison to adjacent “normal” pancreas, finding associated with paraduodenal pancreatitis and uncommon in pancreatic cancer</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 xml:space="preserve">B: </w:t>
      </w:r>
      <w:r>
        <w:rPr>
          <w:rFonts w:ascii="Book Antiqua" w:eastAsia="Book Antiqua" w:hAnsi="Book Antiqua" w:cs="Book Antiqua"/>
        </w:rPr>
        <w:t xml:space="preserve">Axial delayed phase T1-weighted </w:t>
      </w:r>
      <w:r>
        <w:rPr>
          <w:rFonts w:ascii="Book Antiqua" w:eastAsia="宋体" w:hAnsi="Book Antiqua" w:cs="Book Antiqua" w:hint="eastAsia"/>
          <w:lang w:eastAsia="zh-CN"/>
        </w:rPr>
        <w:t>magnetic resonance imaging</w:t>
      </w:r>
      <w:r>
        <w:rPr>
          <w:rFonts w:ascii="Book Antiqua" w:eastAsia="Book Antiqua" w:hAnsi="Book Antiqua" w:cs="Book Antiqua"/>
        </w:rPr>
        <w:t xml:space="preserve"> acquisition shows increased enhancement of the duodenal walls and of the groove region (arrow) in comparison to “normal” pancreas (star), finding often associated with paraduodenal pancreatitis.</w:t>
      </w:r>
    </w:p>
    <w:p w14:paraId="2425B033" w14:textId="27766868" w:rsidR="0012004D" w:rsidRDefault="00D56315">
      <w:pPr>
        <w:spacing w:line="360" w:lineRule="auto"/>
        <w:rPr>
          <w:rFonts w:ascii="Book Antiqua" w:hAnsi="Book Antiqua"/>
          <w:b/>
          <w:bCs/>
        </w:rPr>
      </w:pPr>
      <w:r>
        <w:rPr>
          <w:rFonts w:ascii="Book Antiqua" w:hAnsi="Book Antiqua"/>
          <w:b/>
          <w:bCs/>
        </w:rPr>
        <w:lastRenderedPageBreak/>
        <w:t>Table 1 Characteristics of the included studies</w:t>
      </w:r>
    </w:p>
    <w:tbl>
      <w:tblPr>
        <w:tblW w:w="13041" w:type="dxa"/>
        <w:tblLayout w:type="fixed"/>
        <w:tblLook w:val="04A0" w:firstRow="1" w:lastRow="0" w:firstColumn="1" w:lastColumn="0" w:noHBand="0" w:noVBand="1"/>
      </w:tblPr>
      <w:tblGrid>
        <w:gridCol w:w="1466"/>
        <w:gridCol w:w="710"/>
        <w:gridCol w:w="1085"/>
        <w:gridCol w:w="1417"/>
        <w:gridCol w:w="1276"/>
        <w:gridCol w:w="1701"/>
        <w:gridCol w:w="2551"/>
        <w:gridCol w:w="709"/>
        <w:gridCol w:w="2126"/>
      </w:tblGrid>
      <w:tr w:rsidR="001B57F6" w:rsidRPr="001B57F6" w14:paraId="122BFC75" w14:textId="77777777" w:rsidTr="001B57F6">
        <w:trPr>
          <w:trHeight w:val="600"/>
        </w:trPr>
        <w:tc>
          <w:tcPr>
            <w:tcW w:w="1466" w:type="dxa"/>
            <w:tcBorders>
              <w:top w:val="single" w:sz="8" w:space="0" w:color="auto"/>
              <w:left w:val="nil"/>
              <w:bottom w:val="single" w:sz="8" w:space="0" w:color="auto"/>
              <w:right w:val="nil"/>
            </w:tcBorders>
            <w:shd w:val="clear" w:color="000000" w:fill="FFFFFF"/>
            <w:vAlign w:val="center"/>
            <w:hideMark/>
          </w:tcPr>
          <w:p w14:paraId="4597B7EE" w14:textId="77777777" w:rsidR="001B57F6" w:rsidRPr="001B57F6" w:rsidRDefault="001B57F6" w:rsidP="001B57F6">
            <w:pPr>
              <w:rPr>
                <w:rFonts w:ascii="Book Antiqua" w:eastAsia="等线" w:hAnsi="Book Antiqua" w:cs="宋体"/>
                <w:b/>
                <w:bCs/>
                <w:color w:val="000000"/>
                <w:lang w:eastAsia="zh-CN"/>
              </w:rPr>
            </w:pPr>
            <w:r w:rsidRPr="001B57F6">
              <w:rPr>
                <w:rFonts w:ascii="Book Antiqua" w:eastAsia="等线" w:hAnsi="Book Antiqua" w:cs="宋体"/>
                <w:b/>
                <w:bCs/>
                <w:color w:val="000000"/>
                <w:lang w:eastAsia="zh-CN"/>
              </w:rPr>
              <w:t>Ref.</w:t>
            </w:r>
          </w:p>
        </w:tc>
        <w:tc>
          <w:tcPr>
            <w:tcW w:w="710" w:type="dxa"/>
            <w:tcBorders>
              <w:top w:val="single" w:sz="8" w:space="0" w:color="auto"/>
              <w:left w:val="nil"/>
              <w:bottom w:val="single" w:sz="8" w:space="0" w:color="auto"/>
              <w:right w:val="nil"/>
            </w:tcBorders>
            <w:shd w:val="clear" w:color="000000" w:fill="FFFFFF"/>
            <w:vAlign w:val="center"/>
            <w:hideMark/>
          </w:tcPr>
          <w:p w14:paraId="6877FE2D" w14:textId="77777777" w:rsidR="001B57F6" w:rsidRPr="001B57F6" w:rsidRDefault="001B57F6" w:rsidP="001B57F6">
            <w:pPr>
              <w:rPr>
                <w:rFonts w:ascii="Book Antiqua" w:eastAsia="等线" w:hAnsi="Book Antiqua" w:cs="宋体"/>
                <w:b/>
                <w:bCs/>
                <w:color w:val="000000"/>
                <w:lang w:eastAsia="zh-CN"/>
              </w:rPr>
            </w:pPr>
            <w:r w:rsidRPr="001B57F6">
              <w:rPr>
                <w:rFonts w:ascii="Book Antiqua" w:eastAsia="等线" w:hAnsi="Book Antiqua" w:cs="宋体"/>
                <w:b/>
                <w:bCs/>
                <w:color w:val="000000"/>
                <w:lang w:eastAsia="zh-CN"/>
              </w:rPr>
              <w:t>Year</w:t>
            </w:r>
          </w:p>
        </w:tc>
        <w:tc>
          <w:tcPr>
            <w:tcW w:w="1085" w:type="dxa"/>
            <w:tcBorders>
              <w:top w:val="single" w:sz="8" w:space="0" w:color="auto"/>
              <w:left w:val="nil"/>
              <w:bottom w:val="single" w:sz="8" w:space="0" w:color="auto"/>
              <w:right w:val="nil"/>
            </w:tcBorders>
            <w:shd w:val="clear" w:color="000000" w:fill="FFFFFF"/>
            <w:vAlign w:val="center"/>
            <w:hideMark/>
          </w:tcPr>
          <w:p w14:paraId="5E5EE095" w14:textId="77777777" w:rsidR="001B57F6" w:rsidRPr="001B57F6" w:rsidRDefault="001B57F6" w:rsidP="001B57F6">
            <w:pPr>
              <w:rPr>
                <w:rFonts w:ascii="Book Antiqua" w:eastAsia="等线" w:hAnsi="Book Antiqua" w:cs="宋体"/>
                <w:b/>
                <w:bCs/>
                <w:color w:val="000000"/>
                <w:lang w:eastAsia="zh-CN"/>
              </w:rPr>
            </w:pPr>
            <w:r w:rsidRPr="001B57F6">
              <w:rPr>
                <w:rFonts w:ascii="Book Antiqua" w:eastAsia="等线" w:hAnsi="Book Antiqua" w:cs="宋体"/>
                <w:b/>
                <w:bCs/>
                <w:color w:val="000000"/>
                <w:lang w:eastAsia="zh-CN"/>
              </w:rPr>
              <w:t>Journal type</w:t>
            </w:r>
          </w:p>
        </w:tc>
        <w:tc>
          <w:tcPr>
            <w:tcW w:w="1417" w:type="dxa"/>
            <w:tcBorders>
              <w:top w:val="single" w:sz="8" w:space="0" w:color="auto"/>
              <w:left w:val="nil"/>
              <w:bottom w:val="single" w:sz="8" w:space="0" w:color="auto"/>
              <w:right w:val="nil"/>
            </w:tcBorders>
            <w:shd w:val="clear" w:color="000000" w:fill="FFFFFF"/>
            <w:vAlign w:val="center"/>
            <w:hideMark/>
          </w:tcPr>
          <w:p w14:paraId="78DAA4F8" w14:textId="77777777" w:rsidR="001B57F6" w:rsidRPr="001B57F6" w:rsidRDefault="001B57F6" w:rsidP="001B57F6">
            <w:pPr>
              <w:rPr>
                <w:rFonts w:ascii="Book Antiqua" w:eastAsia="等线" w:hAnsi="Book Antiqua" w:cs="宋体"/>
                <w:b/>
                <w:bCs/>
                <w:color w:val="000000"/>
                <w:lang w:eastAsia="zh-CN"/>
              </w:rPr>
            </w:pPr>
            <w:r w:rsidRPr="001B57F6">
              <w:rPr>
                <w:rFonts w:ascii="Book Antiqua" w:eastAsia="等线" w:hAnsi="Book Antiqua" w:cs="宋体"/>
                <w:b/>
                <w:bCs/>
                <w:color w:val="000000"/>
                <w:lang w:eastAsia="zh-CN"/>
              </w:rPr>
              <w:t>Aim</w:t>
            </w:r>
          </w:p>
        </w:tc>
        <w:tc>
          <w:tcPr>
            <w:tcW w:w="1276" w:type="dxa"/>
            <w:tcBorders>
              <w:top w:val="single" w:sz="8" w:space="0" w:color="auto"/>
              <w:left w:val="nil"/>
              <w:bottom w:val="single" w:sz="8" w:space="0" w:color="auto"/>
              <w:right w:val="nil"/>
            </w:tcBorders>
            <w:shd w:val="clear" w:color="000000" w:fill="FFFFFF"/>
            <w:vAlign w:val="center"/>
            <w:hideMark/>
          </w:tcPr>
          <w:p w14:paraId="76F7AD0F" w14:textId="77777777" w:rsidR="001B57F6" w:rsidRPr="001B57F6" w:rsidRDefault="001B57F6" w:rsidP="001B57F6">
            <w:pPr>
              <w:rPr>
                <w:rFonts w:ascii="Book Antiqua" w:eastAsia="等线" w:hAnsi="Book Antiqua" w:cs="宋体"/>
                <w:b/>
                <w:bCs/>
                <w:color w:val="000000"/>
                <w:lang w:eastAsia="zh-CN"/>
              </w:rPr>
            </w:pPr>
            <w:r w:rsidRPr="001B57F6">
              <w:rPr>
                <w:rFonts w:ascii="Book Antiqua" w:eastAsia="等线" w:hAnsi="Book Antiqua" w:cs="宋体"/>
                <w:b/>
                <w:bCs/>
                <w:color w:val="000000"/>
                <w:lang w:eastAsia="zh-CN"/>
              </w:rPr>
              <w:t>Inclusion period</w:t>
            </w:r>
          </w:p>
        </w:tc>
        <w:tc>
          <w:tcPr>
            <w:tcW w:w="1701" w:type="dxa"/>
            <w:tcBorders>
              <w:top w:val="single" w:sz="8" w:space="0" w:color="auto"/>
              <w:left w:val="nil"/>
              <w:bottom w:val="single" w:sz="8" w:space="0" w:color="auto"/>
              <w:right w:val="nil"/>
            </w:tcBorders>
            <w:shd w:val="clear" w:color="000000" w:fill="FFFFFF"/>
            <w:vAlign w:val="center"/>
            <w:hideMark/>
          </w:tcPr>
          <w:p w14:paraId="16B7191B" w14:textId="77777777" w:rsidR="001B57F6" w:rsidRPr="001B57F6" w:rsidRDefault="001B57F6" w:rsidP="001B57F6">
            <w:pPr>
              <w:rPr>
                <w:rFonts w:ascii="Book Antiqua" w:eastAsia="等线" w:hAnsi="Book Antiqua" w:cs="宋体"/>
                <w:b/>
                <w:bCs/>
                <w:color w:val="000000"/>
                <w:lang w:eastAsia="zh-CN"/>
              </w:rPr>
            </w:pPr>
            <w:r w:rsidRPr="001B57F6">
              <w:rPr>
                <w:rFonts w:ascii="Book Antiqua" w:eastAsia="等线" w:hAnsi="Book Antiqua" w:cs="宋体"/>
                <w:b/>
                <w:bCs/>
                <w:color w:val="000000"/>
                <w:lang w:eastAsia="zh-CN"/>
              </w:rPr>
              <w:t>Study design</w:t>
            </w:r>
          </w:p>
        </w:tc>
        <w:tc>
          <w:tcPr>
            <w:tcW w:w="2551" w:type="dxa"/>
            <w:tcBorders>
              <w:top w:val="single" w:sz="8" w:space="0" w:color="auto"/>
              <w:left w:val="nil"/>
              <w:bottom w:val="single" w:sz="8" w:space="0" w:color="auto"/>
              <w:right w:val="nil"/>
            </w:tcBorders>
            <w:shd w:val="clear" w:color="000000" w:fill="FFFFFF"/>
            <w:vAlign w:val="center"/>
            <w:hideMark/>
          </w:tcPr>
          <w:p w14:paraId="094ACFA4" w14:textId="77777777" w:rsidR="001B57F6" w:rsidRPr="001B57F6" w:rsidRDefault="001B57F6" w:rsidP="001B57F6">
            <w:pPr>
              <w:rPr>
                <w:rFonts w:ascii="Book Antiqua" w:eastAsia="等线" w:hAnsi="Book Antiqua" w:cs="宋体"/>
                <w:b/>
                <w:bCs/>
                <w:color w:val="000000"/>
                <w:lang w:eastAsia="zh-CN"/>
              </w:rPr>
            </w:pPr>
            <w:r w:rsidRPr="001B57F6">
              <w:rPr>
                <w:rFonts w:ascii="Book Antiqua" w:eastAsia="等线" w:hAnsi="Book Antiqua" w:cs="宋体"/>
                <w:b/>
                <w:bCs/>
                <w:color w:val="000000"/>
                <w:lang w:eastAsia="zh-CN"/>
              </w:rPr>
              <w:t>Patients considered for inclusion</w:t>
            </w:r>
          </w:p>
        </w:tc>
        <w:tc>
          <w:tcPr>
            <w:tcW w:w="709" w:type="dxa"/>
            <w:tcBorders>
              <w:top w:val="single" w:sz="8" w:space="0" w:color="auto"/>
              <w:left w:val="nil"/>
              <w:bottom w:val="single" w:sz="8" w:space="0" w:color="auto"/>
              <w:right w:val="nil"/>
            </w:tcBorders>
            <w:shd w:val="clear" w:color="000000" w:fill="FFFFFF"/>
            <w:vAlign w:val="center"/>
            <w:hideMark/>
          </w:tcPr>
          <w:p w14:paraId="160C8E36" w14:textId="77777777" w:rsidR="001B57F6" w:rsidRPr="001B57F6" w:rsidRDefault="001B57F6" w:rsidP="001B57F6">
            <w:pPr>
              <w:rPr>
                <w:rFonts w:ascii="Book Antiqua" w:eastAsia="等线" w:hAnsi="Book Antiqua" w:cs="宋体"/>
                <w:b/>
                <w:bCs/>
                <w:color w:val="000000"/>
                <w:lang w:eastAsia="zh-CN"/>
              </w:rPr>
            </w:pPr>
            <w:r w:rsidRPr="001B57F6">
              <w:rPr>
                <w:rFonts w:ascii="Book Antiqua" w:eastAsia="等线" w:hAnsi="Book Antiqua" w:cs="宋体"/>
                <w:b/>
                <w:bCs/>
                <w:color w:val="000000"/>
                <w:lang w:eastAsia="zh-CN"/>
              </w:rPr>
              <w:t>Paraduodenal pancreatitis patients included</w:t>
            </w:r>
          </w:p>
        </w:tc>
        <w:tc>
          <w:tcPr>
            <w:tcW w:w="2126" w:type="dxa"/>
            <w:tcBorders>
              <w:top w:val="single" w:sz="8" w:space="0" w:color="auto"/>
              <w:left w:val="nil"/>
              <w:bottom w:val="single" w:sz="8" w:space="0" w:color="auto"/>
              <w:right w:val="nil"/>
            </w:tcBorders>
            <w:shd w:val="clear" w:color="000000" w:fill="FFFFFF"/>
            <w:vAlign w:val="center"/>
            <w:hideMark/>
          </w:tcPr>
          <w:p w14:paraId="7AB879F7" w14:textId="77777777" w:rsidR="001B57F6" w:rsidRPr="001B57F6" w:rsidRDefault="001B57F6" w:rsidP="001B57F6">
            <w:pPr>
              <w:rPr>
                <w:rFonts w:ascii="Book Antiqua" w:eastAsia="等线" w:hAnsi="Book Antiqua" w:cs="宋体"/>
                <w:b/>
                <w:bCs/>
                <w:color w:val="000000"/>
                <w:lang w:eastAsia="zh-CN"/>
              </w:rPr>
            </w:pPr>
            <w:r w:rsidRPr="001B57F6">
              <w:rPr>
                <w:rFonts w:ascii="Book Antiqua" w:eastAsia="等线" w:hAnsi="Book Antiqua" w:cs="宋体"/>
                <w:b/>
                <w:bCs/>
                <w:color w:val="000000"/>
                <w:lang w:eastAsia="zh-CN"/>
              </w:rPr>
              <w:t>Limitations</w:t>
            </w:r>
          </w:p>
        </w:tc>
      </w:tr>
      <w:tr w:rsidR="001B57F6" w:rsidRPr="001B57F6" w14:paraId="2F04321B" w14:textId="77777777" w:rsidTr="001B57F6">
        <w:trPr>
          <w:trHeight w:val="600"/>
        </w:trPr>
        <w:tc>
          <w:tcPr>
            <w:tcW w:w="1466" w:type="dxa"/>
            <w:tcBorders>
              <w:top w:val="nil"/>
              <w:left w:val="nil"/>
              <w:bottom w:val="nil"/>
              <w:right w:val="nil"/>
            </w:tcBorders>
            <w:shd w:val="clear" w:color="000000" w:fill="FFFFFF"/>
            <w:vAlign w:val="center"/>
            <w:hideMark/>
          </w:tcPr>
          <w:p w14:paraId="3C80D491"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Ishigami </w:t>
            </w:r>
            <w:r w:rsidRPr="001B57F6">
              <w:rPr>
                <w:rFonts w:ascii="Book Antiqua" w:eastAsia="等线" w:hAnsi="Book Antiqua" w:cs="宋体"/>
                <w:i/>
                <w:iCs/>
                <w:color w:val="000000"/>
                <w:lang w:eastAsia="zh-CN"/>
              </w:rPr>
              <w:t>et al</w:t>
            </w:r>
            <w:r w:rsidRPr="001B57F6">
              <w:rPr>
                <w:rFonts w:ascii="Book Antiqua" w:eastAsia="等线" w:hAnsi="Book Antiqua" w:cs="宋体"/>
                <w:color w:val="000000"/>
                <w:vertAlign w:val="superscript"/>
                <w:lang w:eastAsia="zh-CN"/>
              </w:rPr>
              <w:t>[17]</w:t>
            </w:r>
          </w:p>
        </w:tc>
        <w:tc>
          <w:tcPr>
            <w:tcW w:w="710" w:type="dxa"/>
            <w:tcBorders>
              <w:top w:val="nil"/>
              <w:left w:val="nil"/>
              <w:bottom w:val="nil"/>
              <w:right w:val="nil"/>
            </w:tcBorders>
            <w:shd w:val="clear" w:color="000000" w:fill="FFFFFF"/>
            <w:vAlign w:val="center"/>
            <w:hideMark/>
          </w:tcPr>
          <w:p w14:paraId="3567A421"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2010</w:t>
            </w:r>
          </w:p>
        </w:tc>
        <w:tc>
          <w:tcPr>
            <w:tcW w:w="1085" w:type="dxa"/>
            <w:tcBorders>
              <w:top w:val="nil"/>
              <w:left w:val="nil"/>
              <w:bottom w:val="nil"/>
              <w:right w:val="nil"/>
            </w:tcBorders>
            <w:shd w:val="clear" w:color="000000" w:fill="FFFFFF"/>
            <w:vAlign w:val="center"/>
            <w:hideMark/>
          </w:tcPr>
          <w:p w14:paraId="64105D94"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Radiological</w:t>
            </w:r>
          </w:p>
        </w:tc>
        <w:tc>
          <w:tcPr>
            <w:tcW w:w="1417" w:type="dxa"/>
            <w:tcBorders>
              <w:top w:val="nil"/>
              <w:left w:val="nil"/>
              <w:bottom w:val="nil"/>
              <w:right w:val="nil"/>
            </w:tcBorders>
            <w:shd w:val="clear" w:color="000000" w:fill="FFFFFF"/>
            <w:vAlign w:val="center"/>
            <w:hideMark/>
          </w:tcPr>
          <w:p w14:paraId="62E2DD91"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Differential diagnosis cancer </w:t>
            </w:r>
            <w:r w:rsidRPr="001B57F6">
              <w:rPr>
                <w:rFonts w:ascii="Book Antiqua" w:eastAsia="等线" w:hAnsi="Book Antiqua" w:cs="宋体"/>
                <w:i/>
                <w:iCs/>
                <w:color w:val="000000"/>
                <w:lang w:eastAsia="zh-CN"/>
              </w:rPr>
              <w:t>vs</w:t>
            </w:r>
            <w:r w:rsidRPr="001B57F6">
              <w:rPr>
                <w:rFonts w:ascii="Book Antiqua" w:eastAsia="等线" w:hAnsi="Book Antiqua" w:cs="宋体"/>
                <w:color w:val="000000"/>
                <w:lang w:eastAsia="zh-CN"/>
              </w:rPr>
              <w:t xml:space="preserve"> paraduodenal pancreatitis</w:t>
            </w:r>
          </w:p>
        </w:tc>
        <w:tc>
          <w:tcPr>
            <w:tcW w:w="1276" w:type="dxa"/>
            <w:tcBorders>
              <w:top w:val="nil"/>
              <w:left w:val="nil"/>
              <w:bottom w:val="nil"/>
              <w:right w:val="nil"/>
            </w:tcBorders>
            <w:shd w:val="clear" w:color="000000" w:fill="FFFFFF"/>
            <w:vAlign w:val="center"/>
            <w:hideMark/>
          </w:tcPr>
          <w:p w14:paraId="345AE59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2001-2008</w:t>
            </w:r>
          </w:p>
        </w:tc>
        <w:tc>
          <w:tcPr>
            <w:tcW w:w="1701" w:type="dxa"/>
            <w:tcBorders>
              <w:top w:val="nil"/>
              <w:left w:val="nil"/>
              <w:bottom w:val="nil"/>
              <w:right w:val="nil"/>
            </w:tcBorders>
            <w:shd w:val="clear" w:color="000000" w:fill="FFFFFF"/>
            <w:vAlign w:val="center"/>
            <w:hideMark/>
          </w:tcPr>
          <w:p w14:paraId="1E2754A9"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65E799B4"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Institutional database search using “groove pancreatitis or groove pancreatic carcinoma”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22)</w:t>
            </w:r>
          </w:p>
        </w:tc>
        <w:tc>
          <w:tcPr>
            <w:tcW w:w="709" w:type="dxa"/>
            <w:tcBorders>
              <w:top w:val="nil"/>
              <w:left w:val="nil"/>
              <w:bottom w:val="nil"/>
              <w:right w:val="nil"/>
            </w:tcBorders>
            <w:shd w:val="clear" w:color="000000" w:fill="FFFFFF"/>
            <w:vAlign w:val="center"/>
            <w:hideMark/>
          </w:tcPr>
          <w:p w14:paraId="01008515"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15</w:t>
            </w:r>
          </w:p>
        </w:tc>
        <w:tc>
          <w:tcPr>
            <w:tcW w:w="2126" w:type="dxa"/>
            <w:tcBorders>
              <w:top w:val="nil"/>
              <w:left w:val="nil"/>
              <w:bottom w:val="nil"/>
              <w:right w:val="nil"/>
            </w:tcBorders>
            <w:shd w:val="clear" w:color="000000" w:fill="FFFFFF"/>
            <w:vAlign w:val="center"/>
            <w:hideMark/>
          </w:tcPr>
          <w:p w14:paraId="0BFE1F52"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Small population, no clear distinction between computed tomography and magnetic resonance imaging findings</w:t>
            </w:r>
          </w:p>
        </w:tc>
      </w:tr>
      <w:tr w:rsidR="001B57F6" w:rsidRPr="001B57F6" w14:paraId="250303FD" w14:textId="77777777" w:rsidTr="001B57F6">
        <w:trPr>
          <w:trHeight w:val="600"/>
        </w:trPr>
        <w:tc>
          <w:tcPr>
            <w:tcW w:w="1466" w:type="dxa"/>
            <w:tcBorders>
              <w:top w:val="nil"/>
              <w:left w:val="nil"/>
              <w:bottom w:val="nil"/>
              <w:right w:val="nil"/>
            </w:tcBorders>
            <w:shd w:val="clear" w:color="000000" w:fill="FFFFFF"/>
            <w:vAlign w:val="center"/>
            <w:hideMark/>
          </w:tcPr>
          <w:p w14:paraId="4F030652"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Kalb</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[18]</w:t>
            </w:r>
          </w:p>
        </w:tc>
        <w:tc>
          <w:tcPr>
            <w:tcW w:w="710" w:type="dxa"/>
            <w:tcBorders>
              <w:top w:val="nil"/>
              <w:left w:val="nil"/>
              <w:bottom w:val="nil"/>
              <w:right w:val="nil"/>
            </w:tcBorders>
            <w:shd w:val="clear" w:color="000000" w:fill="FFFFFF"/>
            <w:vAlign w:val="center"/>
            <w:hideMark/>
          </w:tcPr>
          <w:p w14:paraId="42164514"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2013</w:t>
            </w:r>
          </w:p>
        </w:tc>
        <w:tc>
          <w:tcPr>
            <w:tcW w:w="1085" w:type="dxa"/>
            <w:tcBorders>
              <w:top w:val="nil"/>
              <w:left w:val="nil"/>
              <w:bottom w:val="nil"/>
              <w:right w:val="nil"/>
            </w:tcBorders>
            <w:shd w:val="clear" w:color="000000" w:fill="FFFFFF"/>
            <w:vAlign w:val="center"/>
            <w:hideMark/>
          </w:tcPr>
          <w:p w14:paraId="6B64E4C8"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Radiological</w:t>
            </w:r>
          </w:p>
        </w:tc>
        <w:tc>
          <w:tcPr>
            <w:tcW w:w="1417" w:type="dxa"/>
            <w:tcBorders>
              <w:top w:val="nil"/>
              <w:left w:val="nil"/>
              <w:bottom w:val="nil"/>
              <w:right w:val="nil"/>
            </w:tcBorders>
            <w:shd w:val="clear" w:color="000000" w:fill="FFFFFF"/>
            <w:vAlign w:val="center"/>
            <w:hideMark/>
          </w:tcPr>
          <w:p w14:paraId="18A9C8AA"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Differential diagnosis cancer </w:t>
            </w:r>
            <w:r w:rsidRPr="001B57F6">
              <w:rPr>
                <w:rFonts w:ascii="Book Antiqua" w:eastAsia="等线" w:hAnsi="Book Antiqua" w:cs="宋体"/>
                <w:i/>
                <w:iCs/>
                <w:color w:val="000000"/>
                <w:lang w:eastAsia="zh-CN"/>
              </w:rPr>
              <w:t>vs</w:t>
            </w:r>
            <w:r w:rsidRPr="001B57F6">
              <w:rPr>
                <w:rFonts w:ascii="Book Antiqua" w:eastAsia="等线" w:hAnsi="Book Antiqua" w:cs="宋体"/>
                <w:color w:val="000000"/>
                <w:lang w:eastAsia="zh-CN"/>
              </w:rPr>
              <w:t xml:space="preserve"> paraduodenal pancreatitis</w:t>
            </w:r>
          </w:p>
        </w:tc>
        <w:tc>
          <w:tcPr>
            <w:tcW w:w="1276" w:type="dxa"/>
            <w:tcBorders>
              <w:top w:val="nil"/>
              <w:left w:val="nil"/>
              <w:bottom w:val="nil"/>
              <w:right w:val="nil"/>
            </w:tcBorders>
            <w:shd w:val="clear" w:color="000000" w:fill="FFFFFF"/>
            <w:vAlign w:val="center"/>
            <w:hideMark/>
          </w:tcPr>
          <w:p w14:paraId="4483ECE9"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2007-2010</w:t>
            </w:r>
          </w:p>
        </w:tc>
        <w:tc>
          <w:tcPr>
            <w:tcW w:w="1701" w:type="dxa"/>
            <w:tcBorders>
              <w:top w:val="nil"/>
              <w:left w:val="nil"/>
              <w:bottom w:val="nil"/>
              <w:right w:val="nil"/>
            </w:tcBorders>
            <w:shd w:val="clear" w:color="000000" w:fill="FFFFFF"/>
            <w:vAlign w:val="center"/>
            <w:hideMark/>
          </w:tcPr>
          <w:p w14:paraId="1424879B"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5872FA6E"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Institutional database search using “Whipple and/or pancreatectomy” and diagnosis of cancer or paraduodenal pancreatitis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47)</w:t>
            </w:r>
          </w:p>
        </w:tc>
        <w:tc>
          <w:tcPr>
            <w:tcW w:w="709" w:type="dxa"/>
            <w:tcBorders>
              <w:top w:val="nil"/>
              <w:left w:val="nil"/>
              <w:bottom w:val="nil"/>
              <w:right w:val="nil"/>
            </w:tcBorders>
            <w:shd w:val="clear" w:color="000000" w:fill="FFFFFF"/>
            <w:vAlign w:val="center"/>
            <w:hideMark/>
          </w:tcPr>
          <w:p w14:paraId="4DFE45D8"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17</w:t>
            </w:r>
          </w:p>
        </w:tc>
        <w:tc>
          <w:tcPr>
            <w:tcW w:w="2126" w:type="dxa"/>
            <w:tcBorders>
              <w:top w:val="nil"/>
              <w:left w:val="nil"/>
              <w:bottom w:val="nil"/>
              <w:right w:val="nil"/>
            </w:tcBorders>
            <w:shd w:val="clear" w:color="000000" w:fill="FFFFFF"/>
            <w:vAlign w:val="center"/>
            <w:hideMark/>
          </w:tcPr>
          <w:p w14:paraId="2ECA6149"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Surgically resected patients only, small population</w:t>
            </w:r>
          </w:p>
        </w:tc>
      </w:tr>
      <w:tr w:rsidR="001B57F6" w:rsidRPr="001B57F6" w14:paraId="2976FE4C" w14:textId="77777777" w:rsidTr="001B57F6">
        <w:trPr>
          <w:trHeight w:val="600"/>
        </w:trPr>
        <w:tc>
          <w:tcPr>
            <w:tcW w:w="1466" w:type="dxa"/>
            <w:tcBorders>
              <w:top w:val="nil"/>
              <w:left w:val="nil"/>
              <w:bottom w:val="nil"/>
              <w:right w:val="nil"/>
            </w:tcBorders>
            <w:shd w:val="clear" w:color="000000" w:fill="FFFFFF"/>
            <w:vAlign w:val="center"/>
            <w:hideMark/>
          </w:tcPr>
          <w:p w14:paraId="7FBCCBE9"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Zaheer</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[19]</w:t>
            </w:r>
          </w:p>
        </w:tc>
        <w:tc>
          <w:tcPr>
            <w:tcW w:w="710" w:type="dxa"/>
            <w:tcBorders>
              <w:top w:val="nil"/>
              <w:left w:val="nil"/>
              <w:bottom w:val="nil"/>
              <w:right w:val="nil"/>
            </w:tcBorders>
            <w:shd w:val="clear" w:color="000000" w:fill="FFFFFF"/>
            <w:vAlign w:val="center"/>
            <w:hideMark/>
          </w:tcPr>
          <w:p w14:paraId="08E7A308"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2014</w:t>
            </w:r>
          </w:p>
        </w:tc>
        <w:tc>
          <w:tcPr>
            <w:tcW w:w="1085" w:type="dxa"/>
            <w:tcBorders>
              <w:top w:val="nil"/>
              <w:left w:val="nil"/>
              <w:bottom w:val="nil"/>
              <w:right w:val="nil"/>
            </w:tcBorders>
            <w:shd w:val="clear" w:color="000000" w:fill="FFFFFF"/>
            <w:vAlign w:val="center"/>
            <w:hideMark/>
          </w:tcPr>
          <w:p w14:paraId="39662746"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Radiological</w:t>
            </w:r>
          </w:p>
        </w:tc>
        <w:tc>
          <w:tcPr>
            <w:tcW w:w="1417" w:type="dxa"/>
            <w:tcBorders>
              <w:top w:val="nil"/>
              <w:left w:val="nil"/>
              <w:bottom w:val="nil"/>
              <w:right w:val="nil"/>
            </w:tcBorders>
            <w:shd w:val="clear" w:color="000000" w:fill="FFFFFF"/>
            <w:vAlign w:val="center"/>
            <w:hideMark/>
          </w:tcPr>
          <w:p w14:paraId="1EFD7934"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Findings description</w:t>
            </w:r>
          </w:p>
        </w:tc>
        <w:tc>
          <w:tcPr>
            <w:tcW w:w="1276" w:type="dxa"/>
            <w:tcBorders>
              <w:top w:val="nil"/>
              <w:left w:val="nil"/>
              <w:bottom w:val="nil"/>
              <w:right w:val="nil"/>
            </w:tcBorders>
            <w:shd w:val="clear" w:color="000000" w:fill="FFFFFF"/>
            <w:vAlign w:val="center"/>
            <w:hideMark/>
          </w:tcPr>
          <w:p w14:paraId="7D1F9262"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2002-2013</w:t>
            </w:r>
          </w:p>
        </w:tc>
        <w:tc>
          <w:tcPr>
            <w:tcW w:w="1701" w:type="dxa"/>
            <w:tcBorders>
              <w:top w:val="nil"/>
              <w:left w:val="nil"/>
              <w:bottom w:val="nil"/>
              <w:right w:val="nil"/>
            </w:tcBorders>
            <w:shd w:val="clear" w:color="000000" w:fill="FFFFFF"/>
            <w:vAlign w:val="center"/>
            <w:hideMark/>
          </w:tcPr>
          <w:p w14:paraId="3F3FB948"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0AB3C66B"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Patients undergoing pancreaticoduodenec</w:t>
            </w:r>
            <w:r w:rsidRPr="001B57F6">
              <w:rPr>
                <w:rFonts w:ascii="Book Antiqua" w:eastAsia="等线" w:hAnsi="Book Antiqua" w:cs="宋体"/>
                <w:color w:val="000000"/>
                <w:lang w:eastAsia="zh-CN"/>
              </w:rPr>
              <w:lastRenderedPageBreak/>
              <w:t>tomy and histological paraduodenal pancreatitis diagnosis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12)</w:t>
            </w:r>
          </w:p>
        </w:tc>
        <w:tc>
          <w:tcPr>
            <w:tcW w:w="709" w:type="dxa"/>
            <w:tcBorders>
              <w:top w:val="nil"/>
              <w:left w:val="nil"/>
              <w:bottom w:val="nil"/>
              <w:right w:val="nil"/>
            </w:tcBorders>
            <w:shd w:val="clear" w:color="000000" w:fill="FFFFFF"/>
            <w:vAlign w:val="center"/>
            <w:hideMark/>
          </w:tcPr>
          <w:p w14:paraId="2DCFA062"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lastRenderedPageBreak/>
              <w:t>12</w:t>
            </w:r>
          </w:p>
        </w:tc>
        <w:tc>
          <w:tcPr>
            <w:tcW w:w="2126" w:type="dxa"/>
            <w:tcBorders>
              <w:top w:val="nil"/>
              <w:left w:val="nil"/>
              <w:bottom w:val="nil"/>
              <w:right w:val="nil"/>
            </w:tcBorders>
            <w:shd w:val="clear" w:color="000000" w:fill="FFFFFF"/>
            <w:vAlign w:val="center"/>
            <w:hideMark/>
          </w:tcPr>
          <w:p w14:paraId="11489B35"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Surgically resected patients </w:t>
            </w:r>
            <w:r w:rsidRPr="001B57F6">
              <w:rPr>
                <w:rFonts w:ascii="Book Antiqua" w:eastAsia="等线" w:hAnsi="Book Antiqua" w:cs="宋体"/>
                <w:color w:val="000000"/>
                <w:lang w:eastAsia="zh-CN"/>
              </w:rPr>
              <w:lastRenderedPageBreak/>
              <w:t>only, small population</w:t>
            </w:r>
          </w:p>
        </w:tc>
      </w:tr>
      <w:tr w:rsidR="001B57F6" w:rsidRPr="001B57F6" w14:paraId="3E2C898E" w14:textId="77777777" w:rsidTr="001B57F6">
        <w:trPr>
          <w:trHeight w:val="600"/>
        </w:trPr>
        <w:tc>
          <w:tcPr>
            <w:tcW w:w="1466" w:type="dxa"/>
            <w:tcBorders>
              <w:top w:val="nil"/>
              <w:left w:val="nil"/>
              <w:bottom w:val="nil"/>
              <w:right w:val="nil"/>
            </w:tcBorders>
            <w:shd w:val="clear" w:color="000000" w:fill="FFFFFF"/>
            <w:vAlign w:val="center"/>
            <w:hideMark/>
          </w:tcPr>
          <w:p w14:paraId="55066C5F"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lastRenderedPageBreak/>
              <w:t>Arvanitakis</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[11]</w:t>
            </w:r>
          </w:p>
        </w:tc>
        <w:tc>
          <w:tcPr>
            <w:tcW w:w="710" w:type="dxa"/>
            <w:tcBorders>
              <w:top w:val="nil"/>
              <w:left w:val="nil"/>
              <w:bottom w:val="nil"/>
              <w:right w:val="nil"/>
            </w:tcBorders>
            <w:shd w:val="clear" w:color="000000" w:fill="FFFFFF"/>
            <w:vAlign w:val="center"/>
            <w:hideMark/>
          </w:tcPr>
          <w:p w14:paraId="72784C47"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2014</w:t>
            </w:r>
          </w:p>
        </w:tc>
        <w:tc>
          <w:tcPr>
            <w:tcW w:w="1085" w:type="dxa"/>
            <w:tcBorders>
              <w:top w:val="nil"/>
              <w:left w:val="nil"/>
              <w:bottom w:val="nil"/>
              <w:right w:val="nil"/>
            </w:tcBorders>
            <w:shd w:val="clear" w:color="000000" w:fill="FFFFFF"/>
            <w:vAlign w:val="center"/>
            <w:hideMark/>
          </w:tcPr>
          <w:p w14:paraId="0C1342D9"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Gastroenterological</w:t>
            </w:r>
          </w:p>
        </w:tc>
        <w:tc>
          <w:tcPr>
            <w:tcW w:w="1417" w:type="dxa"/>
            <w:tcBorders>
              <w:top w:val="nil"/>
              <w:left w:val="nil"/>
              <w:bottom w:val="nil"/>
              <w:right w:val="nil"/>
            </w:tcBorders>
            <w:shd w:val="clear" w:color="000000" w:fill="FFFFFF"/>
            <w:vAlign w:val="center"/>
            <w:hideMark/>
          </w:tcPr>
          <w:p w14:paraId="59F82678"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Endoscopic and medical management</w:t>
            </w:r>
          </w:p>
        </w:tc>
        <w:tc>
          <w:tcPr>
            <w:tcW w:w="1276" w:type="dxa"/>
            <w:tcBorders>
              <w:top w:val="nil"/>
              <w:left w:val="nil"/>
              <w:bottom w:val="nil"/>
              <w:right w:val="nil"/>
            </w:tcBorders>
            <w:shd w:val="clear" w:color="000000" w:fill="FFFFFF"/>
            <w:vAlign w:val="center"/>
            <w:hideMark/>
          </w:tcPr>
          <w:p w14:paraId="1FE8A6CF"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1995-2010</w:t>
            </w:r>
          </w:p>
        </w:tc>
        <w:tc>
          <w:tcPr>
            <w:tcW w:w="1701" w:type="dxa"/>
            <w:tcBorders>
              <w:top w:val="nil"/>
              <w:left w:val="nil"/>
              <w:bottom w:val="nil"/>
              <w:right w:val="nil"/>
            </w:tcBorders>
            <w:shd w:val="clear" w:color="000000" w:fill="FFFFFF"/>
            <w:vAlign w:val="center"/>
            <w:hideMark/>
          </w:tcPr>
          <w:p w14:paraId="3B54052D"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21576F1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Institutional database search using “paraduodenal pancreatitis”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51)</w:t>
            </w:r>
          </w:p>
        </w:tc>
        <w:tc>
          <w:tcPr>
            <w:tcW w:w="709" w:type="dxa"/>
            <w:tcBorders>
              <w:top w:val="nil"/>
              <w:left w:val="nil"/>
              <w:bottom w:val="nil"/>
              <w:right w:val="nil"/>
            </w:tcBorders>
            <w:shd w:val="clear" w:color="000000" w:fill="FFFFFF"/>
            <w:vAlign w:val="center"/>
            <w:hideMark/>
          </w:tcPr>
          <w:p w14:paraId="324E3DE5"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51</w:t>
            </w:r>
          </w:p>
        </w:tc>
        <w:tc>
          <w:tcPr>
            <w:tcW w:w="2126" w:type="dxa"/>
            <w:tcBorders>
              <w:top w:val="nil"/>
              <w:left w:val="nil"/>
              <w:bottom w:val="nil"/>
              <w:right w:val="nil"/>
            </w:tcBorders>
            <w:shd w:val="clear" w:color="000000" w:fill="FFFFFF"/>
            <w:vAlign w:val="center"/>
            <w:hideMark/>
          </w:tcPr>
          <w:p w14:paraId="7EA940E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Poor imaging findings description based on radiological reports</w:t>
            </w:r>
          </w:p>
        </w:tc>
      </w:tr>
      <w:tr w:rsidR="001B57F6" w:rsidRPr="001B57F6" w14:paraId="05BCDD3D" w14:textId="77777777" w:rsidTr="001B57F6">
        <w:trPr>
          <w:trHeight w:val="600"/>
        </w:trPr>
        <w:tc>
          <w:tcPr>
            <w:tcW w:w="1466" w:type="dxa"/>
            <w:tcBorders>
              <w:top w:val="nil"/>
              <w:left w:val="nil"/>
              <w:bottom w:val="nil"/>
              <w:right w:val="nil"/>
            </w:tcBorders>
            <w:shd w:val="clear" w:color="000000" w:fill="FFFFFF"/>
            <w:vAlign w:val="center"/>
            <w:hideMark/>
          </w:tcPr>
          <w:p w14:paraId="4DA5F51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Wagner </w:t>
            </w:r>
            <w:r w:rsidRPr="001B57F6">
              <w:rPr>
                <w:rFonts w:ascii="Book Antiqua" w:eastAsia="等线" w:hAnsi="Book Antiqua" w:cs="宋体"/>
                <w:i/>
                <w:iCs/>
                <w:color w:val="000000"/>
                <w:lang w:eastAsia="zh-CN"/>
              </w:rPr>
              <w:t>et al</w:t>
            </w:r>
            <w:r w:rsidRPr="001B57F6">
              <w:rPr>
                <w:rFonts w:ascii="Book Antiqua" w:eastAsia="等线" w:hAnsi="Book Antiqua" w:cs="宋体"/>
                <w:color w:val="000000"/>
                <w:vertAlign w:val="superscript"/>
                <w:lang w:eastAsia="zh-CN"/>
              </w:rPr>
              <w:t>[20]</w:t>
            </w:r>
          </w:p>
        </w:tc>
        <w:tc>
          <w:tcPr>
            <w:tcW w:w="710" w:type="dxa"/>
            <w:tcBorders>
              <w:top w:val="nil"/>
              <w:left w:val="nil"/>
              <w:bottom w:val="nil"/>
              <w:right w:val="nil"/>
            </w:tcBorders>
            <w:shd w:val="clear" w:color="000000" w:fill="FFFFFF"/>
            <w:vAlign w:val="center"/>
            <w:hideMark/>
          </w:tcPr>
          <w:p w14:paraId="72B91BEB"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2015</w:t>
            </w:r>
          </w:p>
        </w:tc>
        <w:tc>
          <w:tcPr>
            <w:tcW w:w="1085" w:type="dxa"/>
            <w:tcBorders>
              <w:top w:val="nil"/>
              <w:left w:val="nil"/>
              <w:bottom w:val="nil"/>
              <w:right w:val="nil"/>
            </w:tcBorders>
            <w:shd w:val="clear" w:color="000000" w:fill="FFFFFF"/>
            <w:vAlign w:val="center"/>
            <w:hideMark/>
          </w:tcPr>
          <w:p w14:paraId="42710407"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Radiological</w:t>
            </w:r>
          </w:p>
        </w:tc>
        <w:tc>
          <w:tcPr>
            <w:tcW w:w="1417" w:type="dxa"/>
            <w:tcBorders>
              <w:top w:val="nil"/>
              <w:left w:val="nil"/>
              <w:bottom w:val="nil"/>
              <w:right w:val="nil"/>
            </w:tcBorders>
            <w:shd w:val="clear" w:color="000000" w:fill="FFFFFF"/>
            <w:vAlign w:val="center"/>
            <w:hideMark/>
          </w:tcPr>
          <w:p w14:paraId="04B44B8D"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Findings description</w:t>
            </w:r>
          </w:p>
        </w:tc>
        <w:tc>
          <w:tcPr>
            <w:tcW w:w="1276" w:type="dxa"/>
            <w:tcBorders>
              <w:top w:val="nil"/>
              <w:left w:val="nil"/>
              <w:bottom w:val="nil"/>
              <w:right w:val="nil"/>
            </w:tcBorders>
            <w:shd w:val="clear" w:color="000000" w:fill="FFFFFF"/>
            <w:vAlign w:val="center"/>
            <w:hideMark/>
          </w:tcPr>
          <w:p w14:paraId="13C30CE2"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"14 yr"</w:t>
            </w:r>
          </w:p>
        </w:tc>
        <w:tc>
          <w:tcPr>
            <w:tcW w:w="1701" w:type="dxa"/>
            <w:tcBorders>
              <w:top w:val="nil"/>
              <w:left w:val="nil"/>
              <w:bottom w:val="nil"/>
              <w:right w:val="nil"/>
            </w:tcBorders>
            <w:shd w:val="clear" w:color="000000" w:fill="FFFFFF"/>
            <w:vAlign w:val="center"/>
            <w:hideMark/>
          </w:tcPr>
          <w:p w14:paraId="3CD1F778"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5E0F875D"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Patients with cystic dystrophy in heterotopic pancreas diagnosis at endoscopic ultrasound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138)</w:t>
            </w:r>
          </w:p>
        </w:tc>
        <w:tc>
          <w:tcPr>
            <w:tcW w:w="709" w:type="dxa"/>
            <w:tcBorders>
              <w:top w:val="nil"/>
              <w:left w:val="nil"/>
              <w:bottom w:val="nil"/>
              <w:right w:val="nil"/>
            </w:tcBorders>
            <w:shd w:val="clear" w:color="000000" w:fill="FFFFFF"/>
            <w:vAlign w:val="center"/>
            <w:hideMark/>
          </w:tcPr>
          <w:p w14:paraId="14C8F3A6"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76</w:t>
            </w:r>
          </w:p>
        </w:tc>
        <w:tc>
          <w:tcPr>
            <w:tcW w:w="2126" w:type="dxa"/>
            <w:tcBorders>
              <w:top w:val="nil"/>
              <w:left w:val="nil"/>
              <w:bottom w:val="nil"/>
              <w:right w:val="nil"/>
            </w:tcBorders>
            <w:shd w:val="clear" w:color="000000" w:fill="FFFFFF"/>
            <w:vAlign w:val="center"/>
            <w:hideMark/>
          </w:tcPr>
          <w:p w14:paraId="7C37DA41"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Only cystic variant of paraduodenal pancreatitis included</w:t>
            </w:r>
          </w:p>
        </w:tc>
      </w:tr>
      <w:tr w:rsidR="001B57F6" w:rsidRPr="001B57F6" w14:paraId="569CD9CA" w14:textId="77777777" w:rsidTr="001B57F6">
        <w:trPr>
          <w:trHeight w:val="600"/>
        </w:trPr>
        <w:tc>
          <w:tcPr>
            <w:tcW w:w="1466" w:type="dxa"/>
            <w:tcBorders>
              <w:top w:val="nil"/>
              <w:left w:val="nil"/>
              <w:bottom w:val="nil"/>
              <w:right w:val="nil"/>
            </w:tcBorders>
            <w:shd w:val="clear" w:color="000000" w:fill="FFFFFF"/>
            <w:vAlign w:val="center"/>
            <w:hideMark/>
          </w:tcPr>
          <w:p w14:paraId="398016BF"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Arora</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[3]</w:t>
            </w:r>
          </w:p>
        </w:tc>
        <w:tc>
          <w:tcPr>
            <w:tcW w:w="710" w:type="dxa"/>
            <w:tcBorders>
              <w:top w:val="nil"/>
              <w:left w:val="nil"/>
              <w:bottom w:val="nil"/>
              <w:right w:val="nil"/>
            </w:tcBorders>
            <w:shd w:val="clear" w:color="000000" w:fill="FFFFFF"/>
            <w:vAlign w:val="center"/>
            <w:hideMark/>
          </w:tcPr>
          <w:p w14:paraId="01F56FF6"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2015</w:t>
            </w:r>
          </w:p>
        </w:tc>
        <w:tc>
          <w:tcPr>
            <w:tcW w:w="1085" w:type="dxa"/>
            <w:tcBorders>
              <w:top w:val="nil"/>
              <w:left w:val="nil"/>
              <w:bottom w:val="nil"/>
              <w:right w:val="nil"/>
            </w:tcBorders>
            <w:shd w:val="clear" w:color="000000" w:fill="FFFFFF"/>
            <w:vAlign w:val="center"/>
            <w:hideMark/>
          </w:tcPr>
          <w:p w14:paraId="3FD4EA49"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Radiological</w:t>
            </w:r>
          </w:p>
        </w:tc>
        <w:tc>
          <w:tcPr>
            <w:tcW w:w="1417" w:type="dxa"/>
            <w:tcBorders>
              <w:top w:val="nil"/>
              <w:left w:val="nil"/>
              <w:bottom w:val="nil"/>
              <w:right w:val="nil"/>
            </w:tcBorders>
            <w:shd w:val="clear" w:color="000000" w:fill="FFFFFF"/>
            <w:vAlign w:val="center"/>
            <w:hideMark/>
          </w:tcPr>
          <w:p w14:paraId="662CDC05"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Findings description</w:t>
            </w:r>
          </w:p>
        </w:tc>
        <w:tc>
          <w:tcPr>
            <w:tcW w:w="1276" w:type="dxa"/>
            <w:tcBorders>
              <w:top w:val="nil"/>
              <w:left w:val="nil"/>
              <w:bottom w:val="nil"/>
              <w:right w:val="nil"/>
            </w:tcBorders>
            <w:shd w:val="clear" w:color="000000" w:fill="FFFFFF"/>
            <w:vAlign w:val="center"/>
            <w:hideMark/>
          </w:tcPr>
          <w:p w14:paraId="62019311"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2010-2014</w:t>
            </w:r>
          </w:p>
        </w:tc>
        <w:tc>
          <w:tcPr>
            <w:tcW w:w="1701" w:type="dxa"/>
            <w:tcBorders>
              <w:top w:val="nil"/>
              <w:left w:val="nil"/>
              <w:bottom w:val="nil"/>
              <w:right w:val="nil"/>
            </w:tcBorders>
            <w:shd w:val="clear" w:color="000000" w:fill="FFFFFF"/>
            <w:vAlign w:val="center"/>
            <w:hideMark/>
          </w:tcPr>
          <w:p w14:paraId="7173D88D"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04479036"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Patients treated for paraduodenal pancreatitis at gastroenterology or surgical units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33)</w:t>
            </w:r>
          </w:p>
        </w:tc>
        <w:tc>
          <w:tcPr>
            <w:tcW w:w="709" w:type="dxa"/>
            <w:tcBorders>
              <w:top w:val="nil"/>
              <w:left w:val="nil"/>
              <w:bottom w:val="nil"/>
              <w:right w:val="nil"/>
            </w:tcBorders>
            <w:shd w:val="clear" w:color="000000" w:fill="FFFFFF"/>
            <w:vAlign w:val="center"/>
            <w:hideMark/>
          </w:tcPr>
          <w:p w14:paraId="48742C2D"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33</w:t>
            </w:r>
          </w:p>
        </w:tc>
        <w:tc>
          <w:tcPr>
            <w:tcW w:w="2126" w:type="dxa"/>
            <w:tcBorders>
              <w:top w:val="nil"/>
              <w:left w:val="nil"/>
              <w:bottom w:val="nil"/>
              <w:right w:val="nil"/>
            </w:tcBorders>
            <w:shd w:val="clear" w:color="000000" w:fill="FFFFFF"/>
            <w:vAlign w:val="center"/>
            <w:hideMark/>
          </w:tcPr>
          <w:p w14:paraId="2BCF9BE8"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Poor imaging findings description based on radiological reports, no clear distinction between computed tomography and magnetic resonance imaging findings</w:t>
            </w:r>
          </w:p>
        </w:tc>
      </w:tr>
      <w:tr w:rsidR="001B57F6" w:rsidRPr="001B57F6" w14:paraId="264A19E6" w14:textId="77777777" w:rsidTr="001B57F6">
        <w:trPr>
          <w:trHeight w:val="600"/>
        </w:trPr>
        <w:tc>
          <w:tcPr>
            <w:tcW w:w="1466" w:type="dxa"/>
            <w:tcBorders>
              <w:top w:val="nil"/>
              <w:left w:val="nil"/>
              <w:bottom w:val="nil"/>
              <w:right w:val="nil"/>
            </w:tcBorders>
            <w:shd w:val="clear" w:color="000000" w:fill="FFFFFF"/>
            <w:vAlign w:val="center"/>
            <w:hideMark/>
          </w:tcPr>
          <w:p w14:paraId="5A5BF14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Shin</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[21]</w:t>
            </w:r>
          </w:p>
        </w:tc>
        <w:tc>
          <w:tcPr>
            <w:tcW w:w="710" w:type="dxa"/>
            <w:tcBorders>
              <w:top w:val="nil"/>
              <w:left w:val="nil"/>
              <w:bottom w:val="nil"/>
              <w:right w:val="nil"/>
            </w:tcBorders>
            <w:shd w:val="clear" w:color="000000" w:fill="FFFFFF"/>
            <w:vAlign w:val="center"/>
            <w:hideMark/>
          </w:tcPr>
          <w:p w14:paraId="1444E56D"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2016</w:t>
            </w:r>
          </w:p>
        </w:tc>
        <w:tc>
          <w:tcPr>
            <w:tcW w:w="1085" w:type="dxa"/>
            <w:tcBorders>
              <w:top w:val="nil"/>
              <w:left w:val="nil"/>
              <w:bottom w:val="nil"/>
              <w:right w:val="nil"/>
            </w:tcBorders>
            <w:shd w:val="clear" w:color="000000" w:fill="FFFFFF"/>
            <w:vAlign w:val="center"/>
            <w:hideMark/>
          </w:tcPr>
          <w:p w14:paraId="322240E5"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Radiological</w:t>
            </w:r>
          </w:p>
        </w:tc>
        <w:tc>
          <w:tcPr>
            <w:tcW w:w="1417" w:type="dxa"/>
            <w:tcBorders>
              <w:top w:val="nil"/>
              <w:left w:val="nil"/>
              <w:bottom w:val="nil"/>
              <w:right w:val="nil"/>
            </w:tcBorders>
            <w:shd w:val="clear" w:color="000000" w:fill="FFFFFF"/>
            <w:vAlign w:val="center"/>
            <w:hideMark/>
          </w:tcPr>
          <w:p w14:paraId="672050CE"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Differential diagnosis cancer </w:t>
            </w:r>
            <w:r w:rsidRPr="001B57F6">
              <w:rPr>
                <w:rFonts w:ascii="Book Antiqua" w:eastAsia="等线" w:hAnsi="Book Antiqua" w:cs="宋体"/>
                <w:i/>
                <w:iCs/>
                <w:color w:val="000000"/>
                <w:lang w:eastAsia="zh-CN"/>
              </w:rPr>
              <w:t>vs</w:t>
            </w:r>
            <w:r w:rsidRPr="001B57F6">
              <w:rPr>
                <w:rFonts w:ascii="Book Antiqua" w:eastAsia="等线" w:hAnsi="Book Antiqua" w:cs="宋体"/>
                <w:color w:val="000000"/>
                <w:lang w:eastAsia="zh-CN"/>
              </w:rPr>
              <w:t xml:space="preserve"> paraduode</w:t>
            </w:r>
            <w:r w:rsidRPr="001B57F6">
              <w:rPr>
                <w:rFonts w:ascii="Book Antiqua" w:eastAsia="等线" w:hAnsi="Book Antiqua" w:cs="宋体"/>
                <w:color w:val="000000"/>
                <w:lang w:eastAsia="zh-CN"/>
              </w:rPr>
              <w:lastRenderedPageBreak/>
              <w:t>nal pancreatitis</w:t>
            </w:r>
          </w:p>
        </w:tc>
        <w:tc>
          <w:tcPr>
            <w:tcW w:w="1276" w:type="dxa"/>
            <w:tcBorders>
              <w:top w:val="nil"/>
              <w:left w:val="nil"/>
              <w:bottom w:val="nil"/>
              <w:right w:val="nil"/>
            </w:tcBorders>
            <w:shd w:val="clear" w:color="000000" w:fill="FFFFFF"/>
            <w:vAlign w:val="center"/>
            <w:hideMark/>
          </w:tcPr>
          <w:p w14:paraId="5DC8D0D7"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lastRenderedPageBreak/>
              <w:t>2005-2011</w:t>
            </w:r>
          </w:p>
        </w:tc>
        <w:tc>
          <w:tcPr>
            <w:tcW w:w="1701" w:type="dxa"/>
            <w:tcBorders>
              <w:top w:val="nil"/>
              <w:left w:val="nil"/>
              <w:bottom w:val="nil"/>
              <w:right w:val="nil"/>
            </w:tcBorders>
            <w:shd w:val="clear" w:color="000000" w:fill="FFFFFF"/>
            <w:vAlign w:val="center"/>
            <w:hideMark/>
          </w:tcPr>
          <w:p w14:paraId="7C00B86B"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2 centers</w:t>
            </w:r>
          </w:p>
        </w:tc>
        <w:tc>
          <w:tcPr>
            <w:tcW w:w="2551" w:type="dxa"/>
            <w:tcBorders>
              <w:top w:val="nil"/>
              <w:left w:val="nil"/>
              <w:bottom w:val="nil"/>
              <w:right w:val="nil"/>
            </w:tcBorders>
            <w:shd w:val="clear" w:color="000000" w:fill="FFFFFF"/>
            <w:vAlign w:val="center"/>
            <w:hideMark/>
          </w:tcPr>
          <w:p w14:paraId="42AFEBCA"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Multidetector computed tomography for pancreas protocols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w:t>
            </w:r>
            <w:r w:rsidRPr="001B57F6">
              <w:rPr>
                <w:rFonts w:ascii="Book Antiqua" w:eastAsia="等线" w:hAnsi="Book Antiqua" w:cs="宋体"/>
                <w:color w:val="000000"/>
                <w:lang w:eastAsia="zh-CN"/>
              </w:rPr>
              <w:lastRenderedPageBreak/>
              <w:t>= 2561) with groove mass</w:t>
            </w:r>
          </w:p>
        </w:tc>
        <w:tc>
          <w:tcPr>
            <w:tcW w:w="709" w:type="dxa"/>
            <w:tcBorders>
              <w:top w:val="nil"/>
              <w:left w:val="nil"/>
              <w:bottom w:val="nil"/>
              <w:right w:val="nil"/>
            </w:tcBorders>
            <w:shd w:val="clear" w:color="000000" w:fill="FFFFFF"/>
            <w:vAlign w:val="center"/>
            <w:hideMark/>
          </w:tcPr>
          <w:p w14:paraId="71F5753A"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lastRenderedPageBreak/>
              <w:t>8</w:t>
            </w:r>
          </w:p>
        </w:tc>
        <w:tc>
          <w:tcPr>
            <w:tcW w:w="2126" w:type="dxa"/>
            <w:tcBorders>
              <w:top w:val="nil"/>
              <w:left w:val="nil"/>
              <w:bottom w:val="nil"/>
              <w:right w:val="nil"/>
            </w:tcBorders>
            <w:shd w:val="clear" w:color="000000" w:fill="FFFFFF"/>
            <w:vAlign w:val="center"/>
            <w:hideMark/>
          </w:tcPr>
          <w:p w14:paraId="709F31E5"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Surgically resected patients only, small population</w:t>
            </w:r>
          </w:p>
        </w:tc>
      </w:tr>
      <w:tr w:rsidR="001B57F6" w:rsidRPr="001B57F6" w14:paraId="62299481" w14:textId="77777777" w:rsidTr="001B57F6">
        <w:trPr>
          <w:trHeight w:val="600"/>
        </w:trPr>
        <w:tc>
          <w:tcPr>
            <w:tcW w:w="1466" w:type="dxa"/>
            <w:tcBorders>
              <w:top w:val="nil"/>
              <w:left w:val="nil"/>
              <w:bottom w:val="nil"/>
              <w:right w:val="nil"/>
            </w:tcBorders>
            <w:shd w:val="clear" w:color="000000" w:fill="FFFFFF"/>
            <w:vAlign w:val="center"/>
            <w:hideMark/>
          </w:tcPr>
          <w:p w14:paraId="03D06234"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Boninsegna</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[22]</w:t>
            </w:r>
          </w:p>
        </w:tc>
        <w:tc>
          <w:tcPr>
            <w:tcW w:w="710" w:type="dxa"/>
            <w:tcBorders>
              <w:top w:val="nil"/>
              <w:left w:val="nil"/>
              <w:bottom w:val="nil"/>
              <w:right w:val="nil"/>
            </w:tcBorders>
            <w:shd w:val="clear" w:color="000000" w:fill="FFFFFF"/>
            <w:vAlign w:val="center"/>
            <w:hideMark/>
          </w:tcPr>
          <w:p w14:paraId="6C54099A"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2017</w:t>
            </w:r>
          </w:p>
        </w:tc>
        <w:tc>
          <w:tcPr>
            <w:tcW w:w="1085" w:type="dxa"/>
            <w:tcBorders>
              <w:top w:val="nil"/>
              <w:left w:val="nil"/>
              <w:bottom w:val="nil"/>
              <w:right w:val="nil"/>
            </w:tcBorders>
            <w:shd w:val="clear" w:color="000000" w:fill="FFFFFF"/>
            <w:vAlign w:val="center"/>
            <w:hideMark/>
          </w:tcPr>
          <w:p w14:paraId="6F01594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Radiological</w:t>
            </w:r>
          </w:p>
        </w:tc>
        <w:tc>
          <w:tcPr>
            <w:tcW w:w="1417" w:type="dxa"/>
            <w:tcBorders>
              <w:top w:val="nil"/>
              <w:left w:val="nil"/>
              <w:bottom w:val="nil"/>
              <w:right w:val="nil"/>
            </w:tcBorders>
            <w:shd w:val="clear" w:color="000000" w:fill="FFFFFF"/>
            <w:vAlign w:val="center"/>
            <w:hideMark/>
          </w:tcPr>
          <w:p w14:paraId="21CB984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Differential diagnosis cancer </w:t>
            </w:r>
            <w:r w:rsidRPr="001B57F6">
              <w:rPr>
                <w:rFonts w:ascii="Book Antiqua" w:eastAsia="等线" w:hAnsi="Book Antiqua" w:cs="宋体"/>
                <w:i/>
                <w:iCs/>
                <w:color w:val="000000"/>
                <w:lang w:eastAsia="zh-CN"/>
              </w:rPr>
              <w:t>vs</w:t>
            </w:r>
            <w:r w:rsidRPr="001B57F6">
              <w:rPr>
                <w:rFonts w:ascii="Book Antiqua" w:eastAsia="等线" w:hAnsi="Book Antiqua" w:cs="宋体"/>
                <w:color w:val="000000"/>
                <w:lang w:eastAsia="zh-CN"/>
              </w:rPr>
              <w:t xml:space="preserve"> paraduodenal pancreatitis</w:t>
            </w:r>
          </w:p>
        </w:tc>
        <w:tc>
          <w:tcPr>
            <w:tcW w:w="1276" w:type="dxa"/>
            <w:tcBorders>
              <w:top w:val="nil"/>
              <w:left w:val="nil"/>
              <w:bottom w:val="nil"/>
              <w:right w:val="nil"/>
            </w:tcBorders>
            <w:shd w:val="clear" w:color="000000" w:fill="FFFFFF"/>
            <w:vAlign w:val="center"/>
            <w:hideMark/>
          </w:tcPr>
          <w:p w14:paraId="1A9E4D70"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2012-2015</w:t>
            </w:r>
          </w:p>
        </w:tc>
        <w:tc>
          <w:tcPr>
            <w:tcW w:w="1701" w:type="dxa"/>
            <w:tcBorders>
              <w:top w:val="nil"/>
              <w:left w:val="nil"/>
              <w:bottom w:val="nil"/>
              <w:right w:val="nil"/>
            </w:tcBorders>
            <w:shd w:val="clear" w:color="000000" w:fill="FFFFFF"/>
            <w:vAlign w:val="center"/>
            <w:hideMark/>
          </w:tcPr>
          <w:p w14:paraId="460D9382"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11E0C98E"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Abdominal Magnetic Resonance Imaging with groove mass</w:t>
            </w:r>
          </w:p>
        </w:tc>
        <w:tc>
          <w:tcPr>
            <w:tcW w:w="709" w:type="dxa"/>
            <w:tcBorders>
              <w:top w:val="nil"/>
              <w:left w:val="nil"/>
              <w:bottom w:val="nil"/>
              <w:right w:val="nil"/>
            </w:tcBorders>
            <w:shd w:val="clear" w:color="000000" w:fill="FFFFFF"/>
            <w:vAlign w:val="center"/>
            <w:hideMark/>
          </w:tcPr>
          <w:p w14:paraId="77A11291"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28</w:t>
            </w:r>
          </w:p>
        </w:tc>
        <w:tc>
          <w:tcPr>
            <w:tcW w:w="2126" w:type="dxa"/>
            <w:tcBorders>
              <w:top w:val="nil"/>
              <w:left w:val="nil"/>
              <w:bottom w:val="nil"/>
              <w:right w:val="nil"/>
            </w:tcBorders>
            <w:shd w:val="clear" w:color="000000" w:fill="FFFFFF"/>
            <w:vAlign w:val="center"/>
            <w:hideMark/>
          </w:tcPr>
          <w:p w14:paraId="7952378A"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None</w:t>
            </w:r>
          </w:p>
        </w:tc>
      </w:tr>
      <w:tr w:rsidR="001B57F6" w:rsidRPr="001B57F6" w14:paraId="3DB4462F" w14:textId="77777777" w:rsidTr="001B57F6">
        <w:trPr>
          <w:trHeight w:val="600"/>
        </w:trPr>
        <w:tc>
          <w:tcPr>
            <w:tcW w:w="1466" w:type="dxa"/>
            <w:tcBorders>
              <w:top w:val="nil"/>
              <w:left w:val="nil"/>
              <w:bottom w:val="nil"/>
              <w:right w:val="nil"/>
            </w:tcBorders>
            <w:shd w:val="clear" w:color="000000" w:fill="FFFFFF"/>
            <w:vAlign w:val="center"/>
            <w:hideMark/>
          </w:tcPr>
          <w:p w14:paraId="7032FDF0"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de Pretis</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[2]</w:t>
            </w:r>
          </w:p>
        </w:tc>
        <w:tc>
          <w:tcPr>
            <w:tcW w:w="710" w:type="dxa"/>
            <w:tcBorders>
              <w:top w:val="nil"/>
              <w:left w:val="nil"/>
              <w:bottom w:val="nil"/>
              <w:right w:val="nil"/>
            </w:tcBorders>
            <w:shd w:val="clear" w:color="000000" w:fill="FFFFFF"/>
            <w:vAlign w:val="center"/>
            <w:hideMark/>
          </w:tcPr>
          <w:p w14:paraId="6F44E1A9"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2017</w:t>
            </w:r>
          </w:p>
        </w:tc>
        <w:tc>
          <w:tcPr>
            <w:tcW w:w="1085" w:type="dxa"/>
            <w:tcBorders>
              <w:top w:val="nil"/>
              <w:left w:val="nil"/>
              <w:bottom w:val="nil"/>
              <w:right w:val="nil"/>
            </w:tcBorders>
            <w:shd w:val="clear" w:color="000000" w:fill="FFFFFF"/>
            <w:vAlign w:val="center"/>
            <w:hideMark/>
          </w:tcPr>
          <w:p w14:paraId="40920BCD"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Multidisciplinary</w:t>
            </w:r>
          </w:p>
        </w:tc>
        <w:tc>
          <w:tcPr>
            <w:tcW w:w="1417" w:type="dxa"/>
            <w:tcBorders>
              <w:top w:val="nil"/>
              <w:left w:val="nil"/>
              <w:bottom w:val="nil"/>
              <w:right w:val="nil"/>
            </w:tcBorders>
            <w:shd w:val="clear" w:color="000000" w:fill="FFFFFF"/>
            <w:vAlign w:val="center"/>
            <w:hideMark/>
          </w:tcPr>
          <w:p w14:paraId="3DDB979B"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Clinical and morphological features </w:t>
            </w:r>
          </w:p>
        </w:tc>
        <w:tc>
          <w:tcPr>
            <w:tcW w:w="1276" w:type="dxa"/>
            <w:tcBorders>
              <w:top w:val="nil"/>
              <w:left w:val="nil"/>
              <w:bottom w:val="nil"/>
              <w:right w:val="nil"/>
            </w:tcBorders>
            <w:shd w:val="clear" w:color="000000" w:fill="FFFFFF"/>
            <w:vAlign w:val="center"/>
            <w:hideMark/>
          </w:tcPr>
          <w:p w14:paraId="2C53F0DF"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1994-2012</w:t>
            </w:r>
          </w:p>
        </w:tc>
        <w:tc>
          <w:tcPr>
            <w:tcW w:w="1701" w:type="dxa"/>
            <w:tcBorders>
              <w:top w:val="nil"/>
              <w:left w:val="nil"/>
              <w:bottom w:val="nil"/>
              <w:right w:val="nil"/>
            </w:tcBorders>
            <w:shd w:val="clear" w:color="000000" w:fill="FFFFFF"/>
            <w:vAlign w:val="center"/>
            <w:hideMark/>
          </w:tcPr>
          <w:p w14:paraId="2B4C7381"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2EF7E332"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Patients with diagnosis of paraduodenal pancreatitis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120)</w:t>
            </w:r>
          </w:p>
        </w:tc>
        <w:tc>
          <w:tcPr>
            <w:tcW w:w="709" w:type="dxa"/>
            <w:tcBorders>
              <w:top w:val="nil"/>
              <w:left w:val="nil"/>
              <w:bottom w:val="nil"/>
              <w:right w:val="nil"/>
            </w:tcBorders>
            <w:shd w:val="clear" w:color="000000" w:fill="FFFFFF"/>
            <w:vAlign w:val="center"/>
            <w:hideMark/>
          </w:tcPr>
          <w:p w14:paraId="76D3CC01"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120</w:t>
            </w:r>
          </w:p>
        </w:tc>
        <w:tc>
          <w:tcPr>
            <w:tcW w:w="2126" w:type="dxa"/>
            <w:tcBorders>
              <w:top w:val="nil"/>
              <w:left w:val="nil"/>
              <w:bottom w:val="nil"/>
              <w:right w:val="nil"/>
            </w:tcBorders>
            <w:shd w:val="clear" w:color="000000" w:fill="FFFFFF"/>
            <w:vAlign w:val="center"/>
            <w:hideMark/>
          </w:tcPr>
          <w:p w14:paraId="36463036"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Poor imaging findings description based on radiological reports, no clear distinction between computed tomography and magnetic resonance imaging findings</w:t>
            </w:r>
          </w:p>
        </w:tc>
      </w:tr>
      <w:tr w:rsidR="001B57F6" w:rsidRPr="001B57F6" w14:paraId="2AE314CB" w14:textId="77777777" w:rsidTr="001B57F6">
        <w:trPr>
          <w:trHeight w:val="600"/>
        </w:trPr>
        <w:tc>
          <w:tcPr>
            <w:tcW w:w="1466" w:type="dxa"/>
            <w:tcBorders>
              <w:top w:val="nil"/>
              <w:left w:val="nil"/>
              <w:bottom w:val="nil"/>
              <w:right w:val="nil"/>
            </w:tcBorders>
            <w:shd w:val="clear" w:color="000000" w:fill="FFFFFF"/>
            <w:vAlign w:val="center"/>
            <w:hideMark/>
          </w:tcPr>
          <w:p w14:paraId="47F54640"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Muraki</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[9]</w:t>
            </w:r>
          </w:p>
        </w:tc>
        <w:tc>
          <w:tcPr>
            <w:tcW w:w="710" w:type="dxa"/>
            <w:tcBorders>
              <w:top w:val="nil"/>
              <w:left w:val="nil"/>
              <w:bottom w:val="nil"/>
              <w:right w:val="nil"/>
            </w:tcBorders>
            <w:shd w:val="clear" w:color="000000" w:fill="FFFFFF"/>
            <w:vAlign w:val="center"/>
            <w:hideMark/>
          </w:tcPr>
          <w:p w14:paraId="2794E28A"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2017</w:t>
            </w:r>
          </w:p>
        </w:tc>
        <w:tc>
          <w:tcPr>
            <w:tcW w:w="1085" w:type="dxa"/>
            <w:tcBorders>
              <w:top w:val="nil"/>
              <w:left w:val="nil"/>
              <w:bottom w:val="nil"/>
              <w:right w:val="nil"/>
            </w:tcBorders>
            <w:shd w:val="clear" w:color="000000" w:fill="FFFFFF"/>
            <w:vAlign w:val="center"/>
            <w:hideMark/>
          </w:tcPr>
          <w:p w14:paraId="15C38115"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Surgical</w:t>
            </w:r>
          </w:p>
        </w:tc>
        <w:tc>
          <w:tcPr>
            <w:tcW w:w="1417" w:type="dxa"/>
            <w:tcBorders>
              <w:top w:val="nil"/>
              <w:left w:val="nil"/>
              <w:bottom w:val="nil"/>
              <w:right w:val="nil"/>
            </w:tcBorders>
            <w:shd w:val="clear" w:color="000000" w:fill="FFFFFF"/>
            <w:vAlign w:val="center"/>
            <w:hideMark/>
          </w:tcPr>
          <w:p w14:paraId="083BB7E8"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Imaging and pathologic correlation</w:t>
            </w:r>
          </w:p>
        </w:tc>
        <w:tc>
          <w:tcPr>
            <w:tcW w:w="1276" w:type="dxa"/>
            <w:tcBorders>
              <w:top w:val="nil"/>
              <w:left w:val="nil"/>
              <w:bottom w:val="nil"/>
              <w:right w:val="nil"/>
            </w:tcBorders>
            <w:shd w:val="clear" w:color="000000" w:fill="FFFFFF"/>
            <w:vAlign w:val="center"/>
            <w:hideMark/>
          </w:tcPr>
          <w:p w14:paraId="760AF860"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2004-2015</w:t>
            </w:r>
          </w:p>
        </w:tc>
        <w:tc>
          <w:tcPr>
            <w:tcW w:w="1701" w:type="dxa"/>
            <w:tcBorders>
              <w:top w:val="nil"/>
              <w:left w:val="nil"/>
              <w:bottom w:val="nil"/>
              <w:right w:val="nil"/>
            </w:tcBorders>
            <w:shd w:val="clear" w:color="000000" w:fill="FFFFFF"/>
            <w:vAlign w:val="center"/>
            <w:hideMark/>
          </w:tcPr>
          <w:p w14:paraId="1DE76474"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51056711"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All pancreatic resections</w:t>
            </w:r>
          </w:p>
        </w:tc>
        <w:tc>
          <w:tcPr>
            <w:tcW w:w="709" w:type="dxa"/>
            <w:tcBorders>
              <w:top w:val="nil"/>
              <w:left w:val="nil"/>
              <w:bottom w:val="nil"/>
              <w:right w:val="nil"/>
            </w:tcBorders>
            <w:shd w:val="clear" w:color="000000" w:fill="FFFFFF"/>
            <w:vAlign w:val="center"/>
            <w:hideMark/>
          </w:tcPr>
          <w:p w14:paraId="574FE877"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47</w:t>
            </w:r>
          </w:p>
        </w:tc>
        <w:tc>
          <w:tcPr>
            <w:tcW w:w="2126" w:type="dxa"/>
            <w:tcBorders>
              <w:top w:val="nil"/>
              <w:left w:val="nil"/>
              <w:bottom w:val="nil"/>
              <w:right w:val="nil"/>
            </w:tcBorders>
            <w:shd w:val="clear" w:color="000000" w:fill="FFFFFF"/>
            <w:vAlign w:val="center"/>
            <w:hideMark/>
          </w:tcPr>
          <w:p w14:paraId="2F960FA6"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Surgically resected patients only, poor imaging findings description, no clear distinction between computed tomography and </w:t>
            </w:r>
            <w:r w:rsidRPr="001B57F6">
              <w:rPr>
                <w:rFonts w:ascii="Book Antiqua" w:eastAsia="等线" w:hAnsi="Book Antiqua" w:cs="宋体"/>
                <w:color w:val="000000"/>
                <w:lang w:eastAsia="zh-CN"/>
              </w:rPr>
              <w:lastRenderedPageBreak/>
              <w:t>magnetic resonance imaging findings</w:t>
            </w:r>
          </w:p>
        </w:tc>
      </w:tr>
      <w:tr w:rsidR="001B57F6" w:rsidRPr="001B57F6" w14:paraId="1472EF05" w14:textId="77777777" w:rsidTr="001B57F6">
        <w:trPr>
          <w:trHeight w:val="600"/>
        </w:trPr>
        <w:tc>
          <w:tcPr>
            <w:tcW w:w="1466" w:type="dxa"/>
            <w:tcBorders>
              <w:top w:val="nil"/>
              <w:left w:val="nil"/>
              <w:bottom w:val="nil"/>
              <w:right w:val="nil"/>
            </w:tcBorders>
            <w:shd w:val="clear" w:color="000000" w:fill="FFFFFF"/>
            <w:vAlign w:val="center"/>
            <w:hideMark/>
          </w:tcPr>
          <w:p w14:paraId="64A18024"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lastRenderedPageBreak/>
              <w:t>Tarvainen</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[16]</w:t>
            </w:r>
          </w:p>
        </w:tc>
        <w:tc>
          <w:tcPr>
            <w:tcW w:w="710" w:type="dxa"/>
            <w:tcBorders>
              <w:top w:val="nil"/>
              <w:left w:val="nil"/>
              <w:bottom w:val="nil"/>
              <w:right w:val="nil"/>
            </w:tcBorders>
            <w:shd w:val="clear" w:color="000000" w:fill="FFFFFF"/>
            <w:vAlign w:val="center"/>
            <w:hideMark/>
          </w:tcPr>
          <w:p w14:paraId="22BDE176"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2021</w:t>
            </w:r>
          </w:p>
        </w:tc>
        <w:tc>
          <w:tcPr>
            <w:tcW w:w="1085" w:type="dxa"/>
            <w:tcBorders>
              <w:top w:val="nil"/>
              <w:left w:val="nil"/>
              <w:bottom w:val="nil"/>
              <w:right w:val="nil"/>
            </w:tcBorders>
            <w:shd w:val="clear" w:color="000000" w:fill="FFFFFF"/>
            <w:vAlign w:val="center"/>
            <w:hideMark/>
          </w:tcPr>
          <w:p w14:paraId="697F336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Multidisciplinary</w:t>
            </w:r>
          </w:p>
        </w:tc>
        <w:tc>
          <w:tcPr>
            <w:tcW w:w="1417" w:type="dxa"/>
            <w:tcBorders>
              <w:top w:val="nil"/>
              <w:left w:val="nil"/>
              <w:bottom w:val="nil"/>
              <w:right w:val="nil"/>
            </w:tcBorders>
            <w:shd w:val="clear" w:color="000000" w:fill="FFFFFF"/>
            <w:vAlign w:val="center"/>
            <w:hideMark/>
          </w:tcPr>
          <w:p w14:paraId="4FE4A1FB"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Diagnosis, natural course and treatment </w:t>
            </w:r>
          </w:p>
        </w:tc>
        <w:tc>
          <w:tcPr>
            <w:tcW w:w="1276" w:type="dxa"/>
            <w:tcBorders>
              <w:top w:val="nil"/>
              <w:left w:val="nil"/>
              <w:bottom w:val="nil"/>
              <w:right w:val="nil"/>
            </w:tcBorders>
            <w:shd w:val="clear" w:color="000000" w:fill="FFFFFF"/>
            <w:vAlign w:val="center"/>
            <w:hideMark/>
          </w:tcPr>
          <w:p w14:paraId="1126FBAB"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2005-2015</w:t>
            </w:r>
          </w:p>
        </w:tc>
        <w:tc>
          <w:tcPr>
            <w:tcW w:w="1701" w:type="dxa"/>
            <w:tcBorders>
              <w:top w:val="nil"/>
              <w:left w:val="nil"/>
              <w:bottom w:val="nil"/>
              <w:right w:val="nil"/>
            </w:tcBorders>
            <w:shd w:val="clear" w:color="000000" w:fill="FFFFFF"/>
            <w:vAlign w:val="center"/>
            <w:hideMark/>
          </w:tcPr>
          <w:p w14:paraId="1F918EAA"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multicentric</w:t>
            </w:r>
          </w:p>
        </w:tc>
        <w:tc>
          <w:tcPr>
            <w:tcW w:w="2551" w:type="dxa"/>
            <w:tcBorders>
              <w:top w:val="nil"/>
              <w:left w:val="nil"/>
              <w:bottom w:val="nil"/>
              <w:right w:val="nil"/>
            </w:tcBorders>
            <w:shd w:val="clear" w:color="000000" w:fill="FFFFFF"/>
            <w:vAlign w:val="center"/>
            <w:hideMark/>
          </w:tcPr>
          <w:p w14:paraId="2E1AC46F"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Institutional database search using “groove and/or paraduodenal”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192)</w:t>
            </w:r>
          </w:p>
        </w:tc>
        <w:tc>
          <w:tcPr>
            <w:tcW w:w="709" w:type="dxa"/>
            <w:tcBorders>
              <w:top w:val="nil"/>
              <w:left w:val="nil"/>
              <w:bottom w:val="nil"/>
              <w:right w:val="nil"/>
            </w:tcBorders>
            <w:shd w:val="clear" w:color="000000" w:fill="FFFFFF"/>
            <w:vAlign w:val="center"/>
            <w:hideMark/>
          </w:tcPr>
          <w:p w14:paraId="53EEA466"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33</w:t>
            </w:r>
          </w:p>
        </w:tc>
        <w:tc>
          <w:tcPr>
            <w:tcW w:w="2126" w:type="dxa"/>
            <w:tcBorders>
              <w:top w:val="nil"/>
              <w:left w:val="nil"/>
              <w:bottom w:val="nil"/>
              <w:right w:val="nil"/>
            </w:tcBorders>
            <w:shd w:val="clear" w:color="000000" w:fill="FFFFFF"/>
            <w:vAlign w:val="center"/>
            <w:hideMark/>
          </w:tcPr>
          <w:p w14:paraId="0525C13D"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Poor imaging findings description, no clear distinction between computed tomography and magnetic resonance imaging findings</w:t>
            </w:r>
          </w:p>
        </w:tc>
      </w:tr>
      <w:tr w:rsidR="001B57F6" w:rsidRPr="001B57F6" w14:paraId="16069112" w14:textId="77777777" w:rsidTr="001B57F6">
        <w:trPr>
          <w:trHeight w:val="600"/>
        </w:trPr>
        <w:tc>
          <w:tcPr>
            <w:tcW w:w="1466" w:type="dxa"/>
            <w:tcBorders>
              <w:top w:val="nil"/>
              <w:left w:val="nil"/>
              <w:bottom w:val="nil"/>
              <w:right w:val="nil"/>
            </w:tcBorders>
            <w:shd w:val="clear" w:color="000000" w:fill="FFFFFF"/>
            <w:vAlign w:val="center"/>
            <w:hideMark/>
          </w:tcPr>
          <w:p w14:paraId="18484C97"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Ooka</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[7]</w:t>
            </w:r>
          </w:p>
        </w:tc>
        <w:tc>
          <w:tcPr>
            <w:tcW w:w="710" w:type="dxa"/>
            <w:tcBorders>
              <w:top w:val="nil"/>
              <w:left w:val="nil"/>
              <w:bottom w:val="nil"/>
              <w:right w:val="nil"/>
            </w:tcBorders>
            <w:shd w:val="clear" w:color="000000" w:fill="FFFFFF"/>
            <w:vAlign w:val="center"/>
            <w:hideMark/>
          </w:tcPr>
          <w:p w14:paraId="28AEF20E"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2021</w:t>
            </w:r>
          </w:p>
        </w:tc>
        <w:tc>
          <w:tcPr>
            <w:tcW w:w="1085" w:type="dxa"/>
            <w:tcBorders>
              <w:top w:val="nil"/>
              <w:left w:val="nil"/>
              <w:bottom w:val="nil"/>
              <w:right w:val="nil"/>
            </w:tcBorders>
            <w:shd w:val="clear" w:color="000000" w:fill="FFFFFF"/>
            <w:vAlign w:val="center"/>
            <w:hideMark/>
          </w:tcPr>
          <w:p w14:paraId="5A88DB93"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Gastroenterological</w:t>
            </w:r>
          </w:p>
        </w:tc>
        <w:tc>
          <w:tcPr>
            <w:tcW w:w="1417" w:type="dxa"/>
            <w:tcBorders>
              <w:top w:val="nil"/>
              <w:left w:val="nil"/>
              <w:bottom w:val="nil"/>
              <w:right w:val="nil"/>
            </w:tcBorders>
            <w:shd w:val="clear" w:color="000000" w:fill="FFFFFF"/>
            <w:vAlign w:val="center"/>
            <w:hideMark/>
          </w:tcPr>
          <w:p w14:paraId="4F5C8419"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Clinical management</w:t>
            </w:r>
          </w:p>
        </w:tc>
        <w:tc>
          <w:tcPr>
            <w:tcW w:w="1276" w:type="dxa"/>
            <w:tcBorders>
              <w:top w:val="nil"/>
              <w:left w:val="nil"/>
              <w:bottom w:val="nil"/>
              <w:right w:val="nil"/>
            </w:tcBorders>
            <w:shd w:val="clear" w:color="000000" w:fill="FFFFFF"/>
            <w:vAlign w:val="center"/>
            <w:hideMark/>
          </w:tcPr>
          <w:p w14:paraId="2B4489ED"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2000-2014</w:t>
            </w:r>
          </w:p>
        </w:tc>
        <w:tc>
          <w:tcPr>
            <w:tcW w:w="1701" w:type="dxa"/>
            <w:tcBorders>
              <w:top w:val="nil"/>
              <w:left w:val="nil"/>
              <w:bottom w:val="nil"/>
              <w:right w:val="nil"/>
            </w:tcBorders>
            <w:shd w:val="clear" w:color="000000" w:fill="FFFFFF"/>
            <w:vAlign w:val="center"/>
            <w:hideMark/>
          </w:tcPr>
          <w:p w14:paraId="7F6C1093"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6FC4E28B"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Institutional database search using “groove pancreatitis and/or paraduodenal pancreatitis”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211)</w:t>
            </w:r>
          </w:p>
        </w:tc>
        <w:tc>
          <w:tcPr>
            <w:tcW w:w="709" w:type="dxa"/>
            <w:tcBorders>
              <w:top w:val="nil"/>
              <w:left w:val="nil"/>
              <w:bottom w:val="nil"/>
              <w:right w:val="nil"/>
            </w:tcBorders>
            <w:shd w:val="clear" w:color="000000" w:fill="FFFFFF"/>
            <w:vAlign w:val="center"/>
            <w:hideMark/>
          </w:tcPr>
          <w:p w14:paraId="6F33D42C"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48</w:t>
            </w:r>
          </w:p>
        </w:tc>
        <w:tc>
          <w:tcPr>
            <w:tcW w:w="2126" w:type="dxa"/>
            <w:tcBorders>
              <w:top w:val="nil"/>
              <w:left w:val="nil"/>
              <w:bottom w:val="nil"/>
              <w:right w:val="nil"/>
            </w:tcBorders>
            <w:shd w:val="clear" w:color="000000" w:fill="FFFFFF"/>
            <w:vAlign w:val="center"/>
            <w:hideMark/>
          </w:tcPr>
          <w:p w14:paraId="325F888E"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No clear distinction between computed tomography and magnetic resonance imaging findings</w:t>
            </w:r>
          </w:p>
        </w:tc>
      </w:tr>
      <w:tr w:rsidR="001B57F6" w:rsidRPr="001B57F6" w14:paraId="2D84506A" w14:textId="77777777" w:rsidTr="001B57F6">
        <w:trPr>
          <w:trHeight w:val="600"/>
        </w:trPr>
        <w:tc>
          <w:tcPr>
            <w:tcW w:w="1466" w:type="dxa"/>
            <w:tcBorders>
              <w:top w:val="nil"/>
              <w:left w:val="nil"/>
              <w:bottom w:val="nil"/>
              <w:right w:val="nil"/>
            </w:tcBorders>
            <w:shd w:val="clear" w:color="000000" w:fill="FFFFFF"/>
            <w:vAlign w:val="center"/>
            <w:hideMark/>
          </w:tcPr>
          <w:p w14:paraId="14F81F15"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Değer </w:t>
            </w:r>
            <w:r w:rsidRPr="001B57F6">
              <w:rPr>
                <w:rFonts w:ascii="Book Antiqua" w:eastAsia="等线" w:hAnsi="Book Antiqua" w:cs="宋体"/>
                <w:i/>
                <w:iCs/>
                <w:color w:val="000000"/>
                <w:lang w:eastAsia="zh-CN"/>
              </w:rPr>
              <w:t>et al</w:t>
            </w:r>
            <w:r w:rsidRPr="001B57F6">
              <w:rPr>
                <w:rFonts w:ascii="Book Antiqua" w:eastAsia="等线" w:hAnsi="Book Antiqua" w:cs="宋体"/>
                <w:color w:val="000000"/>
                <w:vertAlign w:val="superscript"/>
                <w:lang w:eastAsia="zh-CN"/>
              </w:rPr>
              <w:t>[15]</w:t>
            </w:r>
          </w:p>
        </w:tc>
        <w:tc>
          <w:tcPr>
            <w:tcW w:w="710" w:type="dxa"/>
            <w:tcBorders>
              <w:top w:val="nil"/>
              <w:left w:val="nil"/>
              <w:bottom w:val="nil"/>
              <w:right w:val="nil"/>
            </w:tcBorders>
            <w:shd w:val="clear" w:color="000000" w:fill="FFFFFF"/>
            <w:vAlign w:val="center"/>
            <w:hideMark/>
          </w:tcPr>
          <w:p w14:paraId="0DCD1D4F"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2022</w:t>
            </w:r>
          </w:p>
        </w:tc>
        <w:tc>
          <w:tcPr>
            <w:tcW w:w="1085" w:type="dxa"/>
            <w:tcBorders>
              <w:top w:val="nil"/>
              <w:left w:val="nil"/>
              <w:bottom w:val="nil"/>
              <w:right w:val="nil"/>
            </w:tcBorders>
            <w:shd w:val="clear" w:color="000000" w:fill="FFFFFF"/>
            <w:vAlign w:val="center"/>
            <w:hideMark/>
          </w:tcPr>
          <w:p w14:paraId="10EA076A"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Surgical</w:t>
            </w:r>
          </w:p>
        </w:tc>
        <w:tc>
          <w:tcPr>
            <w:tcW w:w="1417" w:type="dxa"/>
            <w:tcBorders>
              <w:top w:val="nil"/>
              <w:left w:val="nil"/>
              <w:bottom w:val="nil"/>
              <w:right w:val="nil"/>
            </w:tcBorders>
            <w:shd w:val="clear" w:color="000000" w:fill="FFFFFF"/>
            <w:vAlign w:val="center"/>
            <w:hideMark/>
          </w:tcPr>
          <w:p w14:paraId="7D2B2B52"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Clinical features and outcome</w:t>
            </w:r>
          </w:p>
        </w:tc>
        <w:tc>
          <w:tcPr>
            <w:tcW w:w="1276" w:type="dxa"/>
            <w:tcBorders>
              <w:top w:val="nil"/>
              <w:left w:val="nil"/>
              <w:bottom w:val="nil"/>
              <w:right w:val="nil"/>
            </w:tcBorders>
            <w:shd w:val="clear" w:color="000000" w:fill="FFFFFF"/>
            <w:vAlign w:val="center"/>
            <w:hideMark/>
          </w:tcPr>
          <w:p w14:paraId="7C29E35E"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2013-2019</w:t>
            </w:r>
          </w:p>
        </w:tc>
        <w:tc>
          <w:tcPr>
            <w:tcW w:w="1701" w:type="dxa"/>
            <w:tcBorders>
              <w:top w:val="nil"/>
              <w:left w:val="nil"/>
              <w:bottom w:val="nil"/>
              <w:right w:val="nil"/>
            </w:tcBorders>
            <w:shd w:val="clear" w:color="000000" w:fill="FFFFFF"/>
            <w:vAlign w:val="center"/>
            <w:hideMark/>
          </w:tcPr>
          <w:p w14:paraId="6E0493A4"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nil"/>
              <w:right w:val="nil"/>
            </w:tcBorders>
            <w:shd w:val="clear" w:color="000000" w:fill="FFFFFF"/>
            <w:vAlign w:val="center"/>
            <w:hideMark/>
          </w:tcPr>
          <w:p w14:paraId="40A0FC94"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Institutional database search using “groove and/or paraduodenal” (</w:t>
            </w:r>
            <w:r w:rsidRPr="001B57F6">
              <w:rPr>
                <w:rFonts w:ascii="Book Antiqua" w:eastAsia="等线" w:hAnsi="Book Antiqua" w:cs="宋体"/>
                <w:i/>
                <w:iCs/>
                <w:color w:val="000000"/>
                <w:lang w:eastAsia="zh-CN"/>
              </w:rPr>
              <w:t>n</w:t>
            </w:r>
            <w:r w:rsidRPr="001B57F6">
              <w:rPr>
                <w:rFonts w:ascii="Book Antiqua" w:eastAsia="等线" w:hAnsi="Book Antiqua" w:cs="宋体"/>
                <w:color w:val="000000"/>
                <w:lang w:eastAsia="zh-CN"/>
              </w:rPr>
              <w:t xml:space="preserve"> = 28)</w:t>
            </w:r>
          </w:p>
        </w:tc>
        <w:tc>
          <w:tcPr>
            <w:tcW w:w="709" w:type="dxa"/>
            <w:tcBorders>
              <w:top w:val="nil"/>
              <w:left w:val="nil"/>
              <w:bottom w:val="nil"/>
              <w:right w:val="nil"/>
            </w:tcBorders>
            <w:shd w:val="clear" w:color="000000" w:fill="FFFFFF"/>
            <w:vAlign w:val="center"/>
            <w:hideMark/>
          </w:tcPr>
          <w:p w14:paraId="7B06994C"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25</w:t>
            </w:r>
          </w:p>
        </w:tc>
        <w:tc>
          <w:tcPr>
            <w:tcW w:w="2126" w:type="dxa"/>
            <w:tcBorders>
              <w:top w:val="nil"/>
              <w:left w:val="nil"/>
              <w:bottom w:val="nil"/>
              <w:right w:val="nil"/>
            </w:tcBorders>
            <w:shd w:val="clear" w:color="000000" w:fill="FFFFFF"/>
            <w:vAlign w:val="center"/>
            <w:hideMark/>
          </w:tcPr>
          <w:p w14:paraId="4733E927"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 xml:space="preserve">Poor imaging findings description based on radiological reports, no clear distinction between computed tomography and magnetic </w:t>
            </w:r>
            <w:r w:rsidRPr="001B57F6">
              <w:rPr>
                <w:rFonts w:ascii="Book Antiqua" w:eastAsia="等线" w:hAnsi="Book Antiqua" w:cs="宋体"/>
                <w:color w:val="000000"/>
                <w:lang w:eastAsia="zh-CN"/>
              </w:rPr>
              <w:lastRenderedPageBreak/>
              <w:t>resonance imaging findings</w:t>
            </w:r>
          </w:p>
        </w:tc>
      </w:tr>
      <w:tr w:rsidR="001B57F6" w:rsidRPr="001B57F6" w14:paraId="47579852" w14:textId="77777777" w:rsidTr="001B57F6">
        <w:trPr>
          <w:trHeight w:val="600"/>
        </w:trPr>
        <w:tc>
          <w:tcPr>
            <w:tcW w:w="1466" w:type="dxa"/>
            <w:tcBorders>
              <w:top w:val="nil"/>
              <w:left w:val="nil"/>
              <w:bottom w:val="single" w:sz="8" w:space="0" w:color="auto"/>
              <w:right w:val="nil"/>
            </w:tcBorders>
            <w:shd w:val="clear" w:color="000000" w:fill="FFFFFF"/>
            <w:vAlign w:val="center"/>
            <w:hideMark/>
          </w:tcPr>
          <w:p w14:paraId="480DC4C7"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lastRenderedPageBreak/>
              <w:t>Kulkarni</w:t>
            </w:r>
            <w:r w:rsidRPr="001B57F6">
              <w:rPr>
                <w:rFonts w:ascii="Book Antiqua" w:eastAsia="等线" w:hAnsi="Book Antiqua" w:cs="宋体"/>
                <w:i/>
                <w:iCs/>
                <w:color w:val="000000"/>
                <w:lang w:eastAsia="zh-CN"/>
              </w:rPr>
              <w:t xml:space="preserve"> et al</w:t>
            </w:r>
            <w:r w:rsidRPr="001B57F6">
              <w:rPr>
                <w:rFonts w:ascii="Book Antiqua" w:eastAsia="等线" w:hAnsi="Book Antiqua" w:cs="宋体"/>
                <w:color w:val="000000"/>
                <w:vertAlign w:val="superscript"/>
                <w:lang w:eastAsia="zh-CN"/>
              </w:rPr>
              <w:t>[12]</w:t>
            </w:r>
          </w:p>
        </w:tc>
        <w:tc>
          <w:tcPr>
            <w:tcW w:w="710" w:type="dxa"/>
            <w:tcBorders>
              <w:top w:val="nil"/>
              <w:left w:val="nil"/>
              <w:bottom w:val="single" w:sz="8" w:space="0" w:color="auto"/>
              <w:right w:val="nil"/>
            </w:tcBorders>
            <w:shd w:val="clear" w:color="000000" w:fill="FFFFFF"/>
            <w:vAlign w:val="center"/>
            <w:hideMark/>
          </w:tcPr>
          <w:p w14:paraId="5342F111"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2022</w:t>
            </w:r>
          </w:p>
        </w:tc>
        <w:tc>
          <w:tcPr>
            <w:tcW w:w="1085" w:type="dxa"/>
            <w:tcBorders>
              <w:top w:val="nil"/>
              <w:left w:val="nil"/>
              <w:bottom w:val="single" w:sz="8" w:space="0" w:color="auto"/>
              <w:right w:val="nil"/>
            </w:tcBorders>
            <w:shd w:val="clear" w:color="000000" w:fill="FFFFFF"/>
            <w:vAlign w:val="center"/>
            <w:hideMark/>
          </w:tcPr>
          <w:p w14:paraId="4A26ECC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Radiological</w:t>
            </w:r>
          </w:p>
        </w:tc>
        <w:tc>
          <w:tcPr>
            <w:tcW w:w="1417" w:type="dxa"/>
            <w:tcBorders>
              <w:top w:val="nil"/>
              <w:left w:val="nil"/>
              <w:bottom w:val="single" w:sz="8" w:space="0" w:color="auto"/>
              <w:right w:val="nil"/>
            </w:tcBorders>
            <w:shd w:val="clear" w:color="000000" w:fill="FFFFFF"/>
            <w:vAlign w:val="center"/>
            <w:hideMark/>
          </w:tcPr>
          <w:p w14:paraId="52571CDC"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Findings description</w:t>
            </w:r>
          </w:p>
        </w:tc>
        <w:tc>
          <w:tcPr>
            <w:tcW w:w="1276" w:type="dxa"/>
            <w:tcBorders>
              <w:top w:val="nil"/>
              <w:left w:val="nil"/>
              <w:bottom w:val="single" w:sz="8" w:space="0" w:color="auto"/>
              <w:right w:val="nil"/>
            </w:tcBorders>
            <w:shd w:val="clear" w:color="000000" w:fill="FFFFFF"/>
            <w:vAlign w:val="center"/>
            <w:hideMark/>
          </w:tcPr>
          <w:p w14:paraId="72FAFA16"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2007-2020</w:t>
            </w:r>
          </w:p>
        </w:tc>
        <w:tc>
          <w:tcPr>
            <w:tcW w:w="1701" w:type="dxa"/>
            <w:tcBorders>
              <w:top w:val="nil"/>
              <w:left w:val="nil"/>
              <w:bottom w:val="single" w:sz="8" w:space="0" w:color="auto"/>
              <w:right w:val="nil"/>
            </w:tcBorders>
            <w:shd w:val="clear" w:color="000000" w:fill="FFFFFF"/>
            <w:vAlign w:val="center"/>
            <w:hideMark/>
          </w:tcPr>
          <w:p w14:paraId="215919DA"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Retrospective, single center</w:t>
            </w:r>
          </w:p>
        </w:tc>
        <w:tc>
          <w:tcPr>
            <w:tcW w:w="2551" w:type="dxa"/>
            <w:tcBorders>
              <w:top w:val="nil"/>
              <w:left w:val="nil"/>
              <w:bottom w:val="single" w:sz="8" w:space="0" w:color="auto"/>
              <w:right w:val="nil"/>
            </w:tcBorders>
            <w:shd w:val="clear" w:color="000000" w:fill="FFFFFF"/>
            <w:vAlign w:val="center"/>
            <w:hideMark/>
          </w:tcPr>
          <w:p w14:paraId="72417D69"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Patients with pancreatitis (</w:t>
            </w:r>
            <w:r w:rsidRPr="001B57F6">
              <w:rPr>
                <w:rFonts w:ascii="Book Antiqua" w:eastAsia="等线" w:hAnsi="Book Antiqua" w:cs="宋体"/>
                <w:i/>
                <w:iCs/>
                <w:color w:val="000000"/>
                <w:lang w:eastAsia="zh-CN"/>
              </w:rPr>
              <w:t xml:space="preserve">n </w:t>
            </w:r>
            <w:r w:rsidRPr="001B57F6">
              <w:rPr>
                <w:rFonts w:ascii="Book Antiqua" w:eastAsia="等线" w:hAnsi="Book Antiqua" w:cs="宋体"/>
                <w:color w:val="000000"/>
                <w:lang w:eastAsia="zh-CN"/>
              </w:rPr>
              <w:t>= 2120)</w:t>
            </w:r>
          </w:p>
        </w:tc>
        <w:tc>
          <w:tcPr>
            <w:tcW w:w="709" w:type="dxa"/>
            <w:tcBorders>
              <w:top w:val="nil"/>
              <w:left w:val="nil"/>
              <w:bottom w:val="single" w:sz="8" w:space="0" w:color="auto"/>
              <w:right w:val="nil"/>
            </w:tcBorders>
            <w:shd w:val="clear" w:color="000000" w:fill="FFFFFF"/>
            <w:vAlign w:val="center"/>
            <w:hideMark/>
          </w:tcPr>
          <w:p w14:paraId="55750E58" w14:textId="77777777" w:rsidR="001B57F6" w:rsidRPr="001B57F6" w:rsidRDefault="001B57F6" w:rsidP="001B57F6">
            <w:pPr>
              <w:jc w:val="right"/>
              <w:rPr>
                <w:rFonts w:ascii="Book Antiqua" w:eastAsia="等线" w:hAnsi="Book Antiqua" w:cs="宋体"/>
                <w:color w:val="000000"/>
                <w:lang w:eastAsia="zh-CN"/>
              </w:rPr>
            </w:pPr>
            <w:r w:rsidRPr="001B57F6">
              <w:rPr>
                <w:rFonts w:ascii="Book Antiqua" w:eastAsia="等线" w:hAnsi="Book Antiqua" w:cs="宋体"/>
                <w:color w:val="000000"/>
                <w:lang w:eastAsia="zh-CN"/>
              </w:rPr>
              <w:t>30</w:t>
            </w:r>
          </w:p>
        </w:tc>
        <w:tc>
          <w:tcPr>
            <w:tcW w:w="2126" w:type="dxa"/>
            <w:tcBorders>
              <w:top w:val="nil"/>
              <w:left w:val="nil"/>
              <w:bottom w:val="single" w:sz="8" w:space="0" w:color="auto"/>
              <w:right w:val="nil"/>
            </w:tcBorders>
            <w:shd w:val="clear" w:color="000000" w:fill="FFFFFF"/>
            <w:vAlign w:val="center"/>
            <w:hideMark/>
          </w:tcPr>
          <w:p w14:paraId="06B420B6" w14:textId="77777777" w:rsidR="001B57F6" w:rsidRPr="001B57F6" w:rsidRDefault="001B57F6" w:rsidP="001B57F6">
            <w:pPr>
              <w:rPr>
                <w:rFonts w:ascii="Book Antiqua" w:eastAsia="等线" w:hAnsi="Book Antiqua" w:cs="宋体"/>
                <w:color w:val="000000"/>
                <w:lang w:eastAsia="zh-CN"/>
              </w:rPr>
            </w:pPr>
            <w:r w:rsidRPr="001B57F6">
              <w:rPr>
                <w:rFonts w:ascii="Book Antiqua" w:eastAsia="等线" w:hAnsi="Book Antiqua" w:cs="宋体"/>
                <w:color w:val="000000"/>
                <w:lang w:eastAsia="zh-CN"/>
              </w:rPr>
              <w:t>None</w:t>
            </w:r>
          </w:p>
        </w:tc>
      </w:tr>
    </w:tbl>
    <w:p w14:paraId="19DC6BDD" w14:textId="77777777" w:rsidR="0012004D" w:rsidRDefault="0012004D">
      <w:pPr>
        <w:spacing w:line="360" w:lineRule="auto"/>
        <w:jc w:val="both"/>
        <w:rPr>
          <w:rFonts w:ascii="Book Antiqua" w:eastAsia="宋体" w:hAnsi="Book Antiqua" w:cs="Book Antiqua"/>
          <w:lang w:eastAsia="zh-CN"/>
        </w:rPr>
      </w:pPr>
    </w:p>
    <w:p w14:paraId="71C64F82" w14:textId="7091865C" w:rsidR="001B57F6" w:rsidRPr="001B57F6" w:rsidRDefault="001B57F6">
      <w:pPr>
        <w:spacing w:line="360" w:lineRule="auto"/>
        <w:jc w:val="both"/>
        <w:rPr>
          <w:rFonts w:ascii="Book Antiqua" w:eastAsia="宋体" w:hAnsi="Book Antiqua" w:cs="Book Antiqua"/>
          <w:lang w:eastAsia="zh-CN"/>
        </w:rPr>
        <w:sectPr w:rsidR="001B57F6" w:rsidRPr="001B57F6">
          <w:pgSz w:w="15840" w:h="12240" w:orient="landscape"/>
          <w:pgMar w:top="1440" w:right="1440" w:bottom="1440" w:left="1440" w:header="720" w:footer="720" w:gutter="0"/>
          <w:cols w:space="720"/>
          <w:docGrid w:linePitch="360"/>
        </w:sectPr>
      </w:pPr>
    </w:p>
    <w:p w14:paraId="5FE51F71" w14:textId="77777777" w:rsidR="0012004D" w:rsidRDefault="00D56315">
      <w:pPr>
        <w:spacing w:line="360" w:lineRule="auto"/>
        <w:jc w:val="both"/>
        <w:rPr>
          <w:rFonts w:ascii="Book Antiqua" w:hAnsi="Book Antiqua" w:cs="Book Antiqua"/>
        </w:rPr>
      </w:pPr>
      <w:r>
        <w:rPr>
          <w:rFonts w:ascii="Book Antiqua" w:hAnsi="Book Antiqua" w:cs="Book Antiqua"/>
          <w:b/>
          <w:bCs/>
        </w:rPr>
        <w:lastRenderedPageBreak/>
        <w:t>Table 2 Risk of bias assessment</w:t>
      </w:r>
    </w:p>
    <w:tbl>
      <w:tblPr>
        <w:tblW w:w="19540" w:type="dxa"/>
        <w:tblInd w:w="-15" w:type="dxa"/>
        <w:tblLook w:val="04A0" w:firstRow="1" w:lastRow="0" w:firstColumn="1" w:lastColumn="0" w:noHBand="0" w:noVBand="1"/>
      </w:tblPr>
      <w:tblGrid>
        <w:gridCol w:w="2198"/>
        <w:gridCol w:w="2336"/>
        <w:gridCol w:w="2138"/>
        <w:gridCol w:w="2874"/>
        <w:gridCol w:w="1972"/>
        <w:gridCol w:w="1816"/>
        <w:gridCol w:w="1858"/>
        <w:gridCol w:w="1519"/>
        <w:gridCol w:w="1866"/>
        <w:gridCol w:w="963"/>
      </w:tblGrid>
      <w:tr w:rsidR="00ED5B19" w:rsidRPr="00ED5B19" w14:paraId="49DB397D" w14:textId="77777777" w:rsidTr="00ED5B19">
        <w:trPr>
          <w:trHeight w:val="1560"/>
        </w:trPr>
        <w:tc>
          <w:tcPr>
            <w:tcW w:w="2253" w:type="dxa"/>
            <w:tcBorders>
              <w:top w:val="single" w:sz="8" w:space="0" w:color="auto"/>
              <w:left w:val="nil"/>
              <w:bottom w:val="single" w:sz="4" w:space="0" w:color="auto"/>
              <w:right w:val="nil"/>
            </w:tcBorders>
            <w:shd w:val="clear" w:color="000000" w:fill="FFFFFF"/>
            <w:vAlign w:val="center"/>
            <w:hideMark/>
          </w:tcPr>
          <w:p w14:paraId="5A665B55"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Ref.</w:t>
            </w:r>
          </w:p>
        </w:tc>
        <w:tc>
          <w:tcPr>
            <w:tcW w:w="2150" w:type="dxa"/>
            <w:tcBorders>
              <w:top w:val="single" w:sz="8" w:space="0" w:color="auto"/>
              <w:left w:val="nil"/>
              <w:bottom w:val="single" w:sz="4" w:space="0" w:color="auto"/>
              <w:right w:val="nil"/>
            </w:tcBorders>
            <w:shd w:val="clear" w:color="000000" w:fill="FFFFFF"/>
            <w:vAlign w:val="center"/>
            <w:hideMark/>
          </w:tcPr>
          <w:p w14:paraId="23CAA0A0"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Representativeness of the exposed cohort</w:t>
            </w:r>
          </w:p>
        </w:tc>
        <w:tc>
          <w:tcPr>
            <w:tcW w:w="2206" w:type="dxa"/>
            <w:tcBorders>
              <w:top w:val="single" w:sz="8" w:space="0" w:color="auto"/>
              <w:left w:val="nil"/>
              <w:bottom w:val="single" w:sz="4" w:space="0" w:color="auto"/>
              <w:right w:val="nil"/>
            </w:tcBorders>
            <w:shd w:val="clear" w:color="000000" w:fill="FFFFFF"/>
            <w:vAlign w:val="center"/>
            <w:hideMark/>
          </w:tcPr>
          <w:p w14:paraId="2F80DE50"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Selection of the non-exposed cohort</w:t>
            </w:r>
          </w:p>
        </w:tc>
        <w:tc>
          <w:tcPr>
            <w:tcW w:w="2953" w:type="dxa"/>
            <w:tcBorders>
              <w:top w:val="single" w:sz="8" w:space="0" w:color="auto"/>
              <w:left w:val="nil"/>
              <w:bottom w:val="single" w:sz="4" w:space="0" w:color="auto"/>
              <w:right w:val="nil"/>
            </w:tcBorders>
            <w:shd w:val="clear" w:color="000000" w:fill="FFFFFF"/>
            <w:vAlign w:val="center"/>
            <w:hideMark/>
          </w:tcPr>
          <w:p w14:paraId="7DDD61C6"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Ascertainment of exposure</w:t>
            </w:r>
          </w:p>
        </w:tc>
        <w:tc>
          <w:tcPr>
            <w:tcW w:w="2028" w:type="dxa"/>
            <w:tcBorders>
              <w:top w:val="single" w:sz="8" w:space="0" w:color="auto"/>
              <w:left w:val="nil"/>
              <w:bottom w:val="single" w:sz="4" w:space="0" w:color="auto"/>
              <w:right w:val="nil"/>
            </w:tcBorders>
            <w:shd w:val="clear" w:color="000000" w:fill="FFFFFF"/>
            <w:vAlign w:val="center"/>
            <w:hideMark/>
          </w:tcPr>
          <w:p w14:paraId="30FCEA68"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Outcome of interest was not present at start of study</w:t>
            </w:r>
          </w:p>
        </w:tc>
        <w:tc>
          <w:tcPr>
            <w:tcW w:w="1630" w:type="dxa"/>
            <w:tcBorders>
              <w:top w:val="single" w:sz="8" w:space="0" w:color="auto"/>
              <w:left w:val="nil"/>
              <w:bottom w:val="single" w:sz="4" w:space="0" w:color="auto"/>
              <w:right w:val="nil"/>
            </w:tcBorders>
            <w:shd w:val="clear" w:color="000000" w:fill="FFFFFF"/>
            <w:vAlign w:val="center"/>
            <w:hideMark/>
          </w:tcPr>
          <w:p w14:paraId="71B96CD2"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Comparability of cohorts</w:t>
            </w:r>
          </w:p>
        </w:tc>
        <w:tc>
          <w:tcPr>
            <w:tcW w:w="1884" w:type="dxa"/>
            <w:tcBorders>
              <w:top w:val="single" w:sz="8" w:space="0" w:color="auto"/>
              <w:left w:val="nil"/>
              <w:bottom w:val="single" w:sz="4" w:space="0" w:color="auto"/>
              <w:right w:val="nil"/>
            </w:tcBorders>
            <w:shd w:val="clear" w:color="000000" w:fill="FFFFFF"/>
            <w:vAlign w:val="center"/>
            <w:hideMark/>
          </w:tcPr>
          <w:p w14:paraId="7190BAB5"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Assessment of outcome</w:t>
            </w:r>
          </w:p>
        </w:tc>
        <w:tc>
          <w:tcPr>
            <w:tcW w:w="1553" w:type="dxa"/>
            <w:tcBorders>
              <w:top w:val="single" w:sz="8" w:space="0" w:color="auto"/>
              <w:left w:val="nil"/>
              <w:bottom w:val="single" w:sz="4" w:space="0" w:color="auto"/>
              <w:right w:val="nil"/>
            </w:tcBorders>
            <w:shd w:val="clear" w:color="000000" w:fill="FFFFFF"/>
            <w:vAlign w:val="center"/>
            <w:hideMark/>
          </w:tcPr>
          <w:p w14:paraId="5857ACDC"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Follow-up long enough</w:t>
            </w:r>
          </w:p>
        </w:tc>
        <w:tc>
          <w:tcPr>
            <w:tcW w:w="1907" w:type="dxa"/>
            <w:tcBorders>
              <w:top w:val="single" w:sz="8" w:space="0" w:color="auto"/>
              <w:left w:val="nil"/>
              <w:bottom w:val="single" w:sz="4" w:space="0" w:color="auto"/>
              <w:right w:val="nil"/>
            </w:tcBorders>
            <w:shd w:val="clear" w:color="000000" w:fill="FFFFFF"/>
            <w:vAlign w:val="center"/>
            <w:hideMark/>
          </w:tcPr>
          <w:p w14:paraId="368F5E8C"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Adequacy of follow up</w:t>
            </w:r>
          </w:p>
        </w:tc>
        <w:tc>
          <w:tcPr>
            <w:tcW w:w="976" w:type="dxa"/>
            <w:tcBorders>
              <w:top w:val="single" w:sz="8" w:space="0" w:color="auto"/>
              <w:left w:val="nil"/>
              <w:bottom w:val="single" w:sz="4" w:space="0" w:color="auto"/>
              <w:right w:val="nil"/>
            </w:tcBorders>
            <w:shd w:val="clear" w:color="000000" w:fill="FFFFFF"/>
            <w:vAlign w:val="center"/>
            <w:hideMark/>
          </w:tcPr>
          <w:p w14:paraId="352AE68B" w14:textId="77777777" w:rsidR="00ED5B19" w:rsidRPr="00ED5B19" w:rsidRDefault="00ED5B19" w:rsidP="00ED5B19">
            <w:pPr>
              <w:jc w:val="both"/>
              <w:rPr>
                <w:rFonts w:ascii="Book Antiqua" w:eastAsia="等线" w:hAnsi="Book Antiqua" w:cs="宋体"/>
                <w:b/>
                <w:bCs/>
                <w:color w:val="000000"/>
                <w:lang w:eastAsia="zh-CN"/>
              </w:rPr>
            </w:pPr>
            <w:r w:rsidRPr="00ED5B19">
              <w:rPr>
                <w:rFonts w:ascii="Book Antiqua" w:eastAsia="等线" w:hAnsi="Book Antiqua" w:cs="宋体"/>
                <w:b/>
                <w:bCs/>
                <w:color w:val="000000"/>
                <w:lang w:eastAsia="zh-CN"/>
              </w:rPr>
              <w:t>Total</w:t>
            </w:r>
          </w:p>
        </w:tc>
      </w:tr>
      <w:tr w:rsidR="00ED5B19" w:rsidRPr="00ED5B19" w14:paraId="5F0750F0" w14:textId="77777777" w:rsidTr="00ED5B19">
        <w:trPr>
          <w:trHeight w:val="380"/>
        </w:trPr>
        <w:tc>
          <w:tcPr>
            <w:tcW w:w="2253" w:type="dxa"/>
            <w:tcBorders>
              <w:top w:val="single" w:sz="4" w:space="0" w:color="auto"/>
              <w:left w:val="nil"/>
              <w:bottom w:val="nil"/>
            </w:tcBorders>
            <w:shd w:val="clear" w:color="000000" w:fill="FFFFFF"/>
            <w:vAlign w:val="center"/>
            <w:hideMark/>
          </w:tcPr>
          <w:p w14:paraId="7A3945D3"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Ishigami</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[17]</w:t>
            </w:r>
          </w:p>
        </w:tc>
        <w:tc>
          <w:tcPr>
            <w:tcW w:w="2150" w:type="dxa"/>
            <w:tcBorders>
              <w:top w:val="single" w:sz="4" w:space="0" w:color="auto"/>
              <w:bottom w:val="nil"/>
            </w:tcBorders>
            <w:shd w:val="clear" w:color="000000" w:fill="FFFFFF"/>
            <w:vAlign w:val="center"/>
            <w:hideMark/>
          </w:tcPr>
          <w:p w14:paraId="0238B28E"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single" w:sz="4" w:space="0" w:color="auto"/>
              <w:bottom w:val="nil"/>
            </w:tcBorders>
            <w:shd w:val="clear" w:color="000000" w:fill="FFFFFF"/>
            <w:vAlign w:val="center"/>
            <w:hideMark/>
          </w:tcPr>
          <w:p w14:paraId="5426B1A6"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953" w:type="dxa"/>
            <w:tcBorders>
              <w:top w:val="single" w:sz="4" w:space="0" w:color="auto"/>
              <w:bottom w:val="nil"/>
            </w:tcBorders>
            <w:shd w:val="clear" w:color="000000" w:fill="FFFFFF"/>
            <w:vAlign w:val="center"/>
            <w:hideMark/>
          </w:tcPr>
          <w:p w14:paraId="6B7A12C2"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single" w:sz="4" w:space="0" w:color="auto"/>
              <w:bottom w:val="nil"/>
            </w:tcBorders>
            <w:shd w:val="clear" w:color="000000" w:fill="FFFFFF"/>
            <w:vAlign w:val="center"/>
            <w:hideMark/>
          </w:tcPr>
          <w:p w14:paraId="452E8B12"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single" w:sz="4" w:space="0" w:color="auto"/>
              <w:bottom w:val="nil"/>
            </w:tcBorders>
            <w:shd w:val="clear" w:color="000000" w:fill="FFFFFF"/>
            <w:vAlign w:val="center"/>
            <w:hideMark/>
          </w:tcPr>
          <w:p w14:paraId="259A0F4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884" w:type="dxa"/>
            <w:tcBorders>
              <w:top w:val="single" w:sz="4" w:space="0" w:color="auto"/>
              <w:bottom w:val="nil"/>
            </w:tcBorders>
            <w:shd w:val="clear" w:color="000000" w:fill="FFFFFF"/>
            <w:vAlign w:val="center"/>
            <w:hideMark/>
          </w:tcPr>
          <w:p w14:paraId="2248D330"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single" w:sz="4" w:space="0" w:color="auto"/>
              <w:bottom w:val="nil"/>
            </w:tcBorders>
            <w:shd w:val="clear" w:color="000000" w:fill="FFFFFF"/>
            <w:vAlign w:val="center"/>
            <w:hideMark/>
          </w:tcPr>
          <w:p w14:paraId="5EDA9B59"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907" w:type="dxa"/>
            <w:tcBorders>
              <w:top w:val="single" w:sz="4" w:space="0" w:color="auto"/>
              <w:bottom w:val="nil"/>
            </w:tcBorders>
            <w:shd w:val="clear" w:color="000000" w:fill="FFFFFF"/>
            <w:vAlign w:val="center"/>
            <w:hideMark/>
          </w:tcPr>
          <w:p w14:paraId="0386870B"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976" w:type="dxa"/>
            <w:tcBorders>
              <w:top w:val="single" w:sz="4" w:space="0" w:color="auto"/>
              <w:bottom w:val="nil"/>
              <w:right w:val="nil"/>
            </w:tcBorders>
            <w:shd w:val="clear" w:color="000000" w:fill="FFFFFF"/>
            <w:vAlign w:val="center"/>
            <w:hideMark/>
          </w:tcPr>
          <w:p w14:paraId="5AF75F13"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6</w:t>
            </w:r>
          </w:p>
        </w:tc>
      </w:tr>
      <w:tr w:rsidR="00ED5B19" w:rsidRPr="00ED5B19" w14:paraId="5C7F8CE7" w14:textId="77777777" w:rsidTr="00ED5B19">
        <w:trPr>
          <w:trHeight w:val="380"/>
        </w:trPr>
        <w:tc>
          <w:tcPr>
            <w:tcW w:w="2253" w:type="dxa"/>
            <w:tcBorders>
              <w:top w:val="nil"/>
              <w:left w:val="nil"/>
              <w:bottom w:val="nil"/>
            </w:tcBorders>
            <w:shd w:val="clear" w:color="000000" w:fill="FFFFFF"/>
            <w:vAlign w:val="center"/>
            <w:hideMark/>
          </w:tcPr>
          <w:p w14:paraId="36B8FCC0"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Kalb</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[18]</w:t>
            </w:r>
          </w:p>
        </w:tc>
        <w:tc>
          <w:tcPr>
            <w:tcW w:w="2150" w:type="dxa"/>
            <w:tcBorders>
              <w:top w:val="nil"/>
              <w:bottom w:val="nil"/>
            </w:tcBorders>
            <w:shd w:val="clear" w:color="000000" w:fill="FFFFFF"/>
            <w:vAlign w:val="center"/>
            <w:hideMark/>
          </w:tcPr>
          <w:p w14:paraId="71C52B5D"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bottom w:val="nil"/>
            </w:tcBorders>
            <w:shd w:val="clear" w:color="000000" w:fill="FFFFFF"/>
            <w:vAlign w:val="center"/>
            <w:hideMark/>
          </w:tcPr>
          <w:p w14:paraId="341D71EB"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953" w:type="dxa"/>
            <w:tcBorders>
              <w:top w:val="nil"/>
              <w:bottom w:val="nil"/>
            </w:tcBorders>
            <w:shd w:val="clear" w:color="000000" w:fill="FFFFFF"/>
            <w:vAlign w:val="center"/>
            <w:hideMark/>
          </w:tcPr>
          <w:p w14:paraId="68A803D5"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bottom w:val="nil"/>
            </w:tcBorders>
            <w:shd w:val="clear" w:color="000000" w:fill="FFFFFF"/>
            <w:vAlign w:val="center"/>
            <w:hideMark/>
          </w:tcPr>
          <w:p w14:paraId="10A7FCD1"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bottom w:val="nil"/>
            </w:tcBorders>
            <w:shd w:val="clear" w:color="000000" w:fill="FFFFFF"/>
            <w:vAlign w:val="center"/>
            <w:hideMark/>
          </w:tcPr>
          <w:p w14:paraId="179A89C3"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884" w:type="dxa"/>
            <w:tcBorders>
              <w:top w:val="nil"/>
              <w:bottom w:val="nil"/>
            </w:tcBorders>
            <w:shd w:val="clear" w:color="000000" w:fill="FFFFFF"/>
            <w:vAlign w:val="center"/>
            <w:hideMark/>
          </w:tcPr>
          <w:p w14:paraId="1EA3BB49"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bottom w:val="nil"/>
            </w:tcBorders>
            <w:shd w:val="clear" w:color="000000" w:fill="FFFFFF"/>
            <w:vAlign w:val="center"/>
            <w:hideMark/>
          </w:tcPr>
          <w:p w14:paraId="0A5490E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907" w:type="dxa"/>
            <w:tcBorders>
              <w:top w:val="nil"/>
              <w:bottom w:val="nil"/>
            </w:tcBorders>
            <w:shd w:val="clear" w:color="000000" w:fill="FFFFFF"/>
            <w:vAlign w:val="center"/>
            <w:hideMark/>
          </w:tcPr>
          <w:p w14:paraId="694795ED"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976" w:type="dxa"/>
            <w:tcBorders>
              <w:top w:val="nil"/>
              <w:bottom w:val="nil"/>
              <w:right w:val="nil"/>
            </w:tcBorders>
            <w:shd w:val="clear" w:color="000000" w:fill="FFFFFF"/>
            <w:vAlign w:val="center"/>
            <w:hideMark/>
          </w:tcPr>
          <w:p w14:paraId="7A4FA526"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6</w:t>
            </w:r>
          </w:p>
        </w:tc>
      </w:tr>
      <w:tr w:rsidR="00ED5B19" w:rsidRPr="00ED5B19" w14:paraId="4F8A3066" w14:textId="77777777" w:rsidTr="00ED5B19">
        <w:trPr>
          <w:trHeight w:val="380"/>
        </w:trPr>
        <w:tc>
          <w:tcPr>
            <w:tcW w:w="2253" w:type="dxa"/>
            <w:tcBorders>
              <w:top w:val="nil"/>
              <w:left w:val="nil"/>
              <w:bottom w:val="nil"/>
              <w:right w:val="nil"/>
            </w:tcBorders>
            <w:shd w:val="clear" w:color="000000" w:fill="FFFFFF"/>
            <w:vAlign w:val="center"/>
            <w:hideMark/>
          </w:tcPr>
          <w:p w14:paraId="244D5B8D"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Zaheer</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[19]</w:t>
            </w:r>
          </w:p>
        </w:tc>
        <w:tc>
          <w:tcPr>
            <w:tcW w:w="2150" w:type="dxa"/>
            <w:tcBorders>
              <w:top w:val="nil"/>
              <w:left w:val="nil"/>
              <w:bottom w:val="nil"/>
              <w:right w:val="nil"/>
            </w:tcBorders>
            <w:shd w:val="clear" w:color="000000" w:fill="FFFFFF"/>
            <w:vAlign w:val="center"/>
            <w:hideMark/>
          </w:tcPr>
          <w:p w14:paraId="46BDFDB3"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01BA8ED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2953" w:type="dxa"/>
            <w:tcBorders>
              <w:top w:val="nil"/>
              <w:left w:val="nil"/>
              <w:bottom w:val="nil"/>
              <w:right w:val="nil"/>
            </w:tcBorders>
            <w:shd w:val="clear" w:color="000000" w:fill="FFFFFF"/>
            <w:vAlign w:val="center"/>
            <w:hideMark/>
          </w:tcPr>
          <w:p w14:paraId="6D060379"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1AC03C76"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5BDC3CE1"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884" w:type="dxa"/>
            <w:tcBorders>
              <w:top w:val="nil"/>
              <w:left w:val="nil"/>
              <w:bottom w:val="nil"/>
              <w:right w:val="nil"/>
            </w:tcBorders>
            <w:shd w:val="clear" w:color="000000" w:fill="FFFFFF"/>
            <w:vAlign w:val="center"/>
            <w:hideMark/>
          </w:tcPr>
          <w:p w14:paraId="2B185E8E"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60F026C1"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907" w:type="dxa"/>
            <w:tcBorders>
              <w:top w:val="nil"/>
              <w:left w:val="nil"/>
              <w:bottom w:val="nil"/>
              <w:right w:val="nil"/>
            </w:tcBorders>
            <w:shd w:val="clear" w:color="000000" w:fill="FFFFFF"/>
            <w:vAlign w:val="center"/>
            <w:hideMark/>
          </w:tcPr>
          <w:p w14:paraId="780BAAA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976" w:type="dxa"/>
            <w:tcBorders>
              <w:top w:val="nil"/>
              <w:left w:val="nil"/>
              <w:bottom w:val="nil"/>
              <w:right w:val="nil"/>
            </w:tcBorders>
            <w:shd w:val="clear" w:color="000000" w:fill="FFFFFF"/>
            <w:vAlign w:val="center"/>
            <w:hideMark/>
          </w:tcPr>
          <w:p w14:paraId="729EC220"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2</w:t>
            </w:r>
          </w:p>
        </w:tc>
      </w:tr>
      <w:tr w:rsidR="00ED5B19" w:rsidRPr="00ED5B19" w14:paraId="0A5B6743" w14:textId="77777777" w:rsidTr="00ED5B19">
        <w:trPr>
          <w:trHeight w:val="380"/>
        </w:trPr>
        <w:tc>
          <w:tcPr>
            <w:tcW w:w="2253" w:type="dxa"/>
            <w:tcBorders>
              <w:top w:val="nil"/>
              <w:left w:val="nil"/>
              <w:bottom w:val="nil"/>
              <w:right w:val="nil"/>
            </w:tcBorders>
            <w:shd w:val="clear" w:color="000000" w:fill="FFFFFF"/>
            <w:vAlign w:val="center"/>
            <w:hideMark/>
          </w:tcPr>
          <w:p w14:paraId="036F8CC1"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Arvanitakis</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[11]</w:t>
            </w:r>
          </w:p>
        </w:tc>
        <w:tc>
          <w:tcPr>
            <w:tcW w:w="2150" w:type="dxa"/>
            <w:tcBorders>
              <w:top w:val="nil"/>
              <w:left w:val="nil"/>
              <w:bottom w:val="nil"/>
              <w:right w:val="nil"/>
            </w:tcBorders>
            <w:shd w:val="clear" w:color="000000" w:fill="FFFFFF"/>
            <w:vAlign w:val="center"/>
            <w:hideMark/>
          </w:tcPr>
          <w:p w14:paraId="6977777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272F08A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2953" w:type="dxa"/>
            <w:tcBorders>
              <w:top w:val="nil"/>
              <w:left w:val="nil"/>
              <w:bottom w:val="nil"/>
              <w:right w:val="nil"/>
            </w:tcBorders>
            <w:shd w:val="clear" w:color="000000" w:fill="FFFFFF"/>
            <w:vAlign w:val="center"/>
            <w:hideMark/>
          </w:tcPr>
          <w:p w14:paraId="526B5172"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7A206265"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476BB0AE"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884" w:type="dxa"/>
            <w:tcBorders>
              <w:top w:val="nil"/>
              <w:left w:val="nil"/>
              <w:bottom w:val="nil"/>
              <w:right w:val="nil"/>
            </w:tcBorders>
            <w:shd w:val="clear" w:color="000000" w:fill="FFFFFF"/>
            <w:vAlign w:val="center"/>
            <w:hideMark/>
          </w:tcPr>
          <w:p w14:paraId="0965E3F2"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24E68180"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907" w:type="dxa"/>
            <w:tcBorders>
              <w:top w:val="nil"/>
              <w:left w:val="nil"/>
              <w:bottom w:val="nil"/>
              <w:right w:val="nil"/>
            </w:tcBorders>
            <w:shd w:val="clear" w:color="000000" w:fill="FFFFFF"/>
            <w:vAlign w:val="center"/>
            <w:hideMark/>
          </w:tcPr>
          <w:p w14:paraId="3A02C306"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976" w:type="dxa"/>
            <w:tcBorders>
              <w:top w:val="nil"/>
              <w:left w:val="nil"/>
              <w:bottom w:val="nil"/>
              <w:right w:val="nil"/>
            </w:tcBorders>
            <w:shd w:val="clear" w:color="000000" w:fill="FFFFFF"/>
            <w:vAlign w:val="center"/>
            <w:hideMark/>
          </w:tcPr>
          <w:p w14:paraId="17008783"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3</w:t>
            </w:r>
          </w:p>
        </w:tc>
      </w:tr>
      <w:tr w:rsidR="00ED5B19" w:rsidRPr="00ED5B19" w14:paraId="567B8FF8" w14:textId="77777777" w:rsidTr="00ED5B19">
        <w:trPr>
          <w:trHeight w:val="380"/>
        </w:trPr>
        <w:tc>
          <w:tcPr>
            <w:tcW w:w="2253" w:type="dxa"/>
            <w:tcBorders>
              <w:top w:val="nil"/>
              <w:left w:val="nil"/>
              <w:bottom w:val="nil"/>
              <w:right w:val="nil"/>
            </w:tcBorders>
            <w:shd w:val="clear" w:color="000000" w:fill="FFFFFF"/>
            <w:vAlign w:val="center"/>
            <w:hideMark/>
          </w:tcPr>
          <w:p w14:paraId="6F95316E"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Wagner</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[20]</w:t>
            </w:r>
          </w:p>
        </w:tc>
        <w:tc>
          <w:tcPr>
            <w:tcW w:w="2150" w:type="dxa"/>
            <w:tcBorders>
              <w:top w:val="nil"/>
              <w:left w:val="nil"/>
              <w:bottom w:val="nil"/>
              <w:right w:val="nil"/>
            </w:tcBorders>
            <w:shd w:val="clear" w:color="000000" w:fill="FFFFFF"/>
            <w:vAlign w:val="center"/>
            <w:hideMark/>
          </w:tcPr>
          <w:p w14:paraId="49963CBA"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23A4777A"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2953" w:type="dxa"/>
            <w:tcBorders>
              <w:top w:val="nil"/>
              <w:left w:val="nil"/>
              <w:bottom w:val="nil"/>
              <w:right w:val="nil"/>
            </w:tcBorders>
            <w:shd w:val="clear" w:color="000000" w:fill="FFFFFF"/>
            <w:vAlign w:val="center"/>
            <w:hideMark/>
          </w:tcPr>
          <w:p w14:paraId="778836DE"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3FADE1A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0CB6990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884" w:type="dxa"/>
            <w:tcBorders>
              <w:top w:val="nil"/>
              <w:left w:val="nil"/>
              <w:bottom w:val="nil"/>
              <w:right w:val="nil"/>
            </w:tcBorders>
            <w:shd w:val="clear" w:color="000000" w:fill="FFFFFF"/>
            <w:vAlign w:val="center"/>
            <w:hideMark/>
          </w:tcPr>
          <w:p w14:paraId="5418DDA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58FC6081"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907" w:type="dxa"/>
            <w:tcBorders>
              <w:top w:val="nil"/>
              <w:left w:val="nil"/>
              <w:bottom w:val="nil"/>
              <w:right w:val="nil"/>
            </w:tcBorders>
            <w:shd w:val="clear" w:color="000000" w:fill="FFFFFF"/>
            <w:vAlign w:val="center"/>
            <w:hideMark/>
          </w:tcPr>
          <w:p w14:paraId="650F12F9"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976" w:type="dxa"/>
            <w:tcBorders>
              <w:top w:val="nil"/>
              <w:left w:val="nil"/>
              <w:bottom w:val="nil"/>
              <w:right w:val="nil"/>
            </w:tcBorders>
            <w:shd w:val="clear" w:color="000000" w:fill="FFFFFF"/>
            <w:vAlign w:val="center"/>
            <w:hideMark/>
          </w:tcPr>
          <w:p w14:paraId="0E57B9B2"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1</w:t>
            </w:r>
          </w:p>
        </w:tc>
      </w:tr>
      <w:tr w:rsidR="00ED5B19" w:rsidRPr="00ED5B19" w14:paraId="7566A2A9" w14:textId="77777777" w:rsidTr="00ED5B19">
        <w:trPr>
          <w:trHeight w:val="380"/>
        </w:trPr>
        <w:tc>
          <w:tcPr>
            <w:tcW w:w="2253" w:type="dxa"/>
            <w:tcBorders>
              <w:top w:val="nil"/>
              <w:left w:val="nil"/>
              <w:bottom w:val="nil"/>
              <w:right w:val="nil"/>
            </w:tcBorders>
            <w:shd w:val="clear" w:color="000000" w:fill="FFFFFF"/>
            <w:vAlign w:val="center"/>
            <w:hideMark/>
          </w:tcPr>
          <w:p w14:paraId="5D4F00AC"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Arora</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[3]</w:t>
            </w:r>
          </w:p>
        </w:tc>
        <w:tc>
          <w:tcPr>
            <w:tcW w:w="2150" w:type="dxa"/>
            <w:tcBorders>
              <w:top w:val="nil"/>
              <w:left w:val="nil"/>
              <w:bottom w:val="nil"/>
              <w:right w:val="nil"/>
            </w:tcBorders>
            <w:shd w:val="clear" w:color="000000" w:fill="FFFFFF"/>
            <w:vAlign w:val="center"/>
            <w:hideMark/>
          </w:tcPr>
          <w:p w14:paraId="3AD9AFA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4C35A750"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2953" w:type="dxa"/>
            <w:tcBorders>
              <w:top w:val="nil"/>
              <w:left w:val="nil"/>
              <w:bottom w:val="nil"/>
              <w:right w:val="nil"/>
            </w:tcBorders>
            <w:shd w:val="clear" w:color="000000" w:fill="FFFFFF"/>
            <w:vAlign w:val="center"/>
            <w:hideMark/>
          </w:tcPr>
          <w:p w14:paraId="416080A1"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2E336ECA"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062E0E1C"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884" w:type="dxa"/>
            <w:tcBorders>
              <w:top w:val="nil"/>
              <w:left w:val="nil"/>
              <w:bottom w:val="nil"/>
              <w:right w:val="nil"/>
            </w:tcBorders>
            <w:shd w:val="clear" w:color="000000" w:fill="FFFFFF"/>
            <w:vAlign w:val="center"/>
            <w:hideMark/>
          </w:tcPr>
          <w:p w14:paraId="2FDFE9AB"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3C14000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907" w:type="dxa"/>
            <w:tcBorders>
              <w:top w:val="nil"/>
              <w:left w:val="nil"/>
              <w:bottom w:val="nil"/>
              <w:right w:val="nil"/>
            </w:tcBorders>
            <w:shd w:val="clear" w:color="000000" w:fill="FFFFFF"/>
            <w:vAlign w:val="center"/>
            <w:hideMark/>
          </w:tcPr>
          <w:p w14:paraId="66516A73"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976" w:type="dxa"/>
            <w:tcBorders>
              <w:top w:val="nil"/>
              <w:left w:val="nil"/>
              <w:bottom w:val="nil"/>
              <w:right w:val="nil"/>
            </w:tcBorders>
            <w:shd w:val="clear" w:color="000000" w:fill="FFFFFF"/>
            <w:vAlign w:val="center"/>
            <w:hideMark/>
          </w:tcPr>
          <w:p w14:paraId="5C6DA52D"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3</w:t>
            </w:r>
          </w:p>
        </w:tc>
      </w:tr>
      <w:tr w:rsidR="00ED5B19" w:rsidRPr="00ED5B19" w14:paraId="2E127331" w14:textId="77777777" w:rsidTr="00ED5B19">
        <w:trPr>
          <w:trHeight w:val="380"/>
        </w:trPr>
        <w:tc>
          <w:tcPr>
            <w:tcW w:w="2253" w:type="dxa"/>
            <w:tcBorders>
              <w:top w:val="nil"/>
              <w:left w:val="nil"/>
              <w:bottom w:val="nil"/>
              <w:right w:val="nil"/>
            </w:tcBorders>
            <w:shd w:val="clear" w:color="000000" w:fill="FFFFFF"/>
            <w:vAlign w:val="center"/>
            <w:hideMark/>
          </w:tcPr>
          <w:p w14:paraId="7D7B1C23"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Shin</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[21]</w:t>
            </w:r>
          </w:p>
        </w:tc>
        <w:tc>
          <w:tcPr>
            <w:tcW w:w="2150" w:type="dxa"/>
            <w:tcBorders>
              <w:top w:val="nil"/>
              <w:left w:val="nil"/>
              <w:bottom w:val="nil"/>
              <w:right w:val="nil"/>
            </w:tcBorders>
            <w:shd w:val="clear" w:color="000000" w:fill="FFFFFF"/>
            <w:vAlign w:val="center"/>
            <w:hideMark/>
          </w:tcPr>
          <w:p w14:paraId="76F35689"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704BAE4B"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953" w:type="dxa"/>
            <w:tcBorders>
              <w:top w:val="nil"/>
              <w:left w:val="nil"/>
              <w:bottom w:val="nil"/>
              <w:right w:val="nil"/>
            </w:tcBorders>
            <w:shd w:val="clear" w:color="000000" w:fill="FFFFFF"/>
            <w:vAlign w:val="center"/>
            <w:hideMark/>
          </w:tcPr>
          <w:p w14:paraId="226A5C13"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655AFCD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6EA3EB26"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884" w:type="dxa"/>
            <w:tcBorders>
              <w:top w:val="nil"/>
              <w:left w:val="nil"/>
              <w:bottom w:val="nil"/>
              <w:right w:val="nil"/>
            </w:tcBorders>
            <w:shd w:val="clear" w:color="000000" w:fill="FFFFFF"/>
            <w:vAlign w:val="center"/>
            <w:hideMark/>
          </w:tcPr>
          <w:p w14:paraId="2180FF7A"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6CD5A9BC"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907" w:type="dxa"/>
            <w:tcBorders>
              <w:top w:val="nil"/>
              <w:left w:val="nil"/>
              <w:bottom w:val="nil"/>
              <w:right w:val="nil"/>
            </w:tcBorders>
            <w:shd w:val="clear" w:color="000000" w:fill="FFFFFF"/>
            <w:vAlign w:val="center"/>
            <w:hideMark/>
          </w:tcPr>
          <w:p w14:paraId="5BDD76E6"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976" w:type="dxa"/>
            <w:tcBorders>
              <w:top w:val="nil"/>
              <w:left w:val="nil"/>
              <w:bottom w:val="nil"/>
              <w:right w:val="nil"/>
            </w:tcBorders>
            <w:shd w:val="clear" w:color="000000" w:fill="FFFFFF"/>
            <w:vAlign w:val="center"/>
            <w:hideMark/>
          </w:tcPr>
          <w:p w14:paraId="5A273B15"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4</w:t>
            </w:r>
          </w:p>
        </w:tc>
      </w:tr>
      <w:tr w:rsidR="00ED5B19" w:rsidRPr="00ED5B19" w14:paraId="5CB345E2" w14:textId="77777777" w:rsidTr="00ED5B19">
        <w:trPr>
          <w:trHeight w:val="380"/>
        </w:trPr>
        <w:tc>
          <w:tcPr>
            <w:tcW w:w="2253" w:type="dxa"/>
            <w:tcBorders>
              <w:top w:val="nil"/>
              <w:left w:val="nil"/>
              <w:bottom w:val="nil"/>
              <w:right w:val="nil"/>
            </w:tcBorders>
            <w:shd w:val="clear" w:color="000000" w:fill="FFFFFF"/>
            <w:vAlign w:val="center"/>
            <w:hideMark/>
          </w:tcPr>
          <w:p w14:paraId="14D9DB1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 xml:space="preserve">Boninsegna </w:t>
            </w:r>
            <w:r w:rsidRPr="00ED5B19">
              <w:rPr>
                <w:rFonts w:ascii="Book Antiqua" w:eastAsia="等线" w:hAnsi="Book Antiqua" w:cs="宋体"/>
                <w:i/>
                <w:iCs/>
                <w:color w:val="000000"/>
                <w:lang w:eastAsia="zh-CN"/>
              </w:rPr>
              <w:t>et al</w:t>
            </w:r>
            <w:r w:rsidRPr="00ED5B19">
              <w:rPr>
                <w:rFonts w:ascii="Book Antiqua" w:eastAsia="等线" w:hAnsi="Book Antiqua" w:cs="宋体"/>
                <w:color w:val="000000"/>
                <w:vertAlign w:val="superscript"/>
                <w:lang w:eastAsia="zh-CN"/>
              </w:rPr>
              <w:t>[22]</w:t>
            </w:r>
          </w:p>
        </w:tc>
        <w:tc>
          <w:tcPr>
            <w:tcW w:w="2150" w:type="dxa"/>
            <w:tcBorders>
              <w:top w:val="nil"/>
              <w:left w:val="nil"/>
              <w:bottom w:val="nil"/>
              <w:right w:val="nil"/>
            </w:tcBorders>
            <w:shd w:val="clear" w:color="000000" w:fill="FFFFFF"/>
            <w:vAlign w:val="center"/>
            <w:hideMark/>
          </w:tcPr>
          <w:p w14:paraId="04B7F035"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1F86E0B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953" w:type="dxa"/>
            <w:tcBorders>
              <w:top w:val="nil"/>
              <w:left w:val="nil"/>
              <w:bottom w:val="nil"/>
              <w:right w:val="nil"/>
            </w:tcBorders>
            <w:shd w:val="clear" w:color="000000" w:fill="FFFFFF"/>
            <w:vAlign w:val="center"/>
            <w:hideMark/>
          </w:tcPr>
          <w:p w14:paraId="1467C6EB"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6C46D13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73D49BB1"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884" w:type="dxa"/>
            <w:tcBorders>
              <w:top w:val="nil"/>
              <w:left w:val="nil"/>
              <w:bottom w:val="nil"/>
              <w:right w:val="nil"/>
            </w:tcBorders>
            <w:shd w:val="clear" w:color="000000" w:fill="FFFFFF"/>
            <w:vAlign w:val="center"/>
            <w:hideMark/>
          </w:tcPr>
          <w:p w14:paraId="3E65D36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636C0B3B"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907" w:type="dxa"/>
            <w:tcBorders>
              <w:top w:val="nil"/>
              <w:left w:val="nil"/>
              <w:bottom w:val="nil"/>
              <w:right w:val="nil"/>
            </w:tcBorders>
            <w:shd w:val="clear" w:color="000000" w:fill="FFFFFF"/>
            <w:vAlign w:val="center"/>
            <w:hideMark/>
          </w:tcPr>
          <w:p w14:paraId="42F7B71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976" w:type="dxa"/>
            <w:tcBorders>
              <w:top w:val="nil"/>
              <w:left w:val="nil"/>
              <w:bottom w:val="nil"/>
              <w:right w:val="nil"/>
            </w:tcBorders>
            <w:shd w:val="clear" w:color="000000" w:fill="FFFFFF"/>
            <w:vAlign w:val="center"/>
            <w:hideMark/>
          </w:tcPr>
          <w:p w14:paraId="3437D355"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4</w:t>
            </w:r>
          </w:p>
        </w:tc>
      </w:tr>
      <w:tr w:rsidR="00ED5B19" w:rsidRPr="00ED5B19" w14:paraId="46AF16BB" w14:textId="77777777" w:rsidTr="00ED5B19">
        <w:trPr>
          <w:trHeight w:val="380"/>
        </w:trPr>
        <w:tc>
          <w:tcPr>
            <w:tcW w:w="2253" w:type="dxa"/>
            <w:tcBorders>
              <w:top w:val="nil"/>
              <w:left w:val="nil"/>
              <w:bottom w:val="nil"/>
              <w:right w:val="nil"/>
            </w:tcBorders>
            <w:shd w:val="clear" w:color="000000" w:fill="FFFFFF"/>
            <w:vAlign w:val="center"/>
            <w:hideMark/>
          </w:tcPr>
          <w:p w14:paraId="648CDF6B"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de Pretis</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[2]</w:t>
            </w:r>
          </w:p>
        </w:tc>
        <w:tc>
          <w:tcPr>
            <w:tcW w:w="2150" w:type="dxa"/>
            <w:tcBorders>
              <w:top w:val="nil"/>
              <w:left w:val="nil"/>
              <w:bottom w:val="nil"/>
              <w:right w:val="nil"/>
            </w:tcBorders>
            <w:shd w:val="clear" w:color="000000" w:fill="FFFFFF"/>
            <w:vAlign w:val="center"/>
            <w:hideMark/>
          </w:tcPr>
          <w:p w14:paraId="0B63F06E"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140B564C"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2953" w:type="dxa"/>
            <w:tcBorders>
              <w:top w:val="nil"/>
              <w:left w:val="nil"/>
              <w:bottom w:val="nil"/>
              <w:right w:val="nil"/>
            </w:tcBorders>
            <w:shd w:val="clear" w:color="000000" w:fill="FFFFFF"/>
            <w:vAlign w:val="center"/>
            <w:hideMark/>
          </w:tcPr>
          <w:p w14:paraId="11FA6D2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4F39B526"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73E7600C"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884" w:type="dxa"/>
            <w:tcBorders>
              <w:top w:val="nil"/>
              <w:left w:val="nil"/>
              <w:bottom w:val="nil"/>
              <w:right w:val="nil"/>
            </w:tcBorders>
            <w:shd w:val="clear" w:color="000000" w:fill="FFFFFF"/>
            <w:vAlign w:val="center"/>
            <w:hideMark/>
          </w:tcPr>
          <w:p w14:paraId="0E5CA61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135DAD2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907" w:type="dxa"/>
            <w:tcBorders>
              <w:top w:val="nil"/>
              <w:left w:val="nil"/>
              <w:bottom w:val="nil"/>
              <w:right w:val="nil"/>
            </w:tcBorders>
            <w:shd w:val="clear" w:color="000000" w:fill="FFFFFF"/>
            <w:vAlign w:val="center"/>
            <w:hideMark/>
          </w:tcPr>
          <w:p w14:paraId="0BC9A73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976" w:type="dxa"/>
            <w:tcBorders>
              <w:top w:val="nil"/>
              <w:left w:val="nil"/>
              <w:bottom w:val="nil"/>
              <w:right w:val="nil"/>
            </w:tcBorders>
            <w:shd w:val="clear" w:color="000000" w:fill="FFFFFF"/>
            <w:vAlign w:val="center"/>
            <w:hideMark/>
          </w:tcPr>
          <w:p w14:paraId="522092DD"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6</w:t>
            </w:r>
          </w:p>
        </w:tc>
      </w:tr>
      <w:tr w:rsidR="00ED5B19" w:rsidRPr="00ED5B19" w14:paraId="1C9C7028" w14:textId="77777777" w:rsidTr="00ED5B19">
        <w:trPr>
          <w:trHeight w:val="380"/>
        </w:trPr>
        <w:tc>
          <w:tcPr>
            <w:tcW w:w="2253" w:type="dxa"/>
            <w:tcBorders>
              <w:top w:val="nil"/>
              <w:left w:val="nil"/>
              <w:bottom w:val="nil"/>
              <w:right w:val="nil"/>
            </w:tcBorders>
            <w:shd w:val="clear" w:color="000000" w:fill="FFFFFF"/>
            <w:vAlign w:val="center"/>
            <w:hideMark/>
          </w:tcPr>
          <w:p w14:paraId="4607D3BB"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Muraki</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[9]</w:t>
            </w:r>
          </w:p>
        </w:tc>
        <w:tc>
          <w:tcPr>
            <w:tcW w:w="2150" w:type="dxa"/>
            <w:tcBorders>
              <w:top w:val="nil"/>
              <w:left w:val="nil"/>
              <w:bottom w:val="nil"/>
              <w:right w:val="nil"/>
            </w:tcBorders>
            <w:shd w:val="clear" w:color="000000" w:fill="FFFFFF"/>
            <w:vAlign w:val="center"/>
            <w:hideMark/>
          </w:tcPr>
          <w:p w14:paraId="355297E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3C9B6DFD"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953" w:type="dxa"/>
            <w:tcBorders>
              <w:top w:val="nil"/>
              <w:left w:val="nil"/>
              <w:bottom w:val="nil"/>
              <w:right w:val="nil"/>
            </w:tcBorders>
            <w:shd w:val="clear" w:color="000000" w:fill="FFFFFF"/>
            <w:vAlign w:val="center"/>
            <w:hideMark/>
          </w:tcPr>
          <w:p w14:paraId="31D7454C"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2A8A4BE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168EA7D9"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884" w:type="dxa"/>
            <w:tcBorders>
              <w:top w:val="nil"/>
              <w:left w:val="nil"/>
              <w:bottom w:val="nil"/>
              <w:right w:val="nil"/>
            </w:tcBorders>
            <w:shd w:val="clear" w:color="000000" w:fill="FFFFFF"/>
            <w:vAlign w:val="center"/>
            <w:hideMark/>
          </w:tcPr>
          <w:p w14:paraId="79C9FBE2"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54D0F4F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907" w:type="dxa"/>
            <w:tcBorders>
              <w:top w:val="nil"/>
              <w:left w:val="nil"/>
              <w:bottom w:val="nil"/>
              <w:right w:val="nil"/>
            </w:tcBorders>
            <w:shd w:val="clear" w:color="000000" w:fill="FFFFFF"/>
            <w:vAlign w:val="center"/>
            <w:hideMark/>
          </w:tcPr>
          <w:p w14:paraId="6F520530"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976" w:type="dxa"/>
            <w:tcBorders>
              <w:top w:val="nil"/>
              <w:left w:val="nil"/>
              <w:bottom w:val="nil"/>
              <w:right w:val="nil"/>
            </w:tcBorders>
            <w:shd w:val="clear" w:color="000000" w:fill="FFFFFF"/>
            <w:vAlign w:val="center"/>
            <w:hideMark/>
          </w:tcPr>
          <w:p w14:paraId="389DE665"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7</w:t>
            </w:r>
          </w:p>
        </w:tc>
      </w:tr>
      <w:tr w:rsidR="00ED5B19" w:rsidRPr="00ED5B19" w14:paraId="504378B2" w14:textId="77777777" w:rsidTr="00ED5B19">
        <w:trPr>
          <w:trHeight w:val="380"/>
        </w:trPr>
        <w:tc>
          <w:tcPr>
            <w:tcW w:w="2253" w:type="dxa"/>
            <w:tcBorders>
              <w:top w:val="nil"/>
              <w:left w:val="nil"/>
              <w:bottom w:val="nil"/>
              <w:right w:val="nil"/>
            </w:tcBorders>
            <w:shd w:val="clear" w:color="000000" w:fill="FFFFFF"/>
            <w:vAlign w:val="center"/>
            <w:hideMark/>
          </w:tcPr>
          <w:p w14:paraId="3887829A" w14:textId="783E4AED"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Tarvainen</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[16]</w:t>
            </w:r>
          </w:p>
        </w:tc>
        <w:tc>
          <w:tcPr>
            <w:tcW w:w="2150" w:type="dxa"/>
            <w:tcBorders>
              <w:top w:val="nil"/>
              <w:left w:val="nil"/>
              <w:bottom w:val="nil"/>
              <w:right w:val="nil"/>
            </w:tcBorders>
            <w:shd w:val="clear" w:color="000000" w:fill="FFFFFF"/>
            <w:vAlign w:val="center"/>
            <w:hideMark/>
          </w:tcPr>
          <w:p w14:paraId="41AA202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369FE8E2"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953" w:type="dxa"/>
            <w:tcBorders>
              <w:top w:val="nil"/>
              <w:left w:val="nil"/>
              <w:bottom w:val="nil"/>
              <w:right w:val="nil"/>
            </w:tcBorders>
            <w:shd w:val="clear" w:color="000000" w:fill="FFFFFF"/>
            <w:vAlign w:val="center"/>
            <w:hideMark/>
          </w:tcPr>
          <w:p w14:paraId="2FB5FDD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73D815D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43CAD92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884" w:type="dxa"/>
            <w:tcBorders>
              <w:top w:val="nil"/>
              <w:left w:val="nil"/>
              <w:bottom w:val="nil"/>
              <w:right w:val="nil"/>
            </w:tcBorders>
            <w:shd w:val="clear" w:color="000000" w:fill="FFFFFF"/>
            <w:vAlign w:val="center"/>
            <w:hideMark/>
          </w:tcPr>
          <w:p w14:paraId="57F9BDB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22EF8AFE"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907" w:type="dxa"/>
            <w:tcBorders>
              <w:top w:val="nil"/>
              <w:left w:val="nil"/>
              <w:bottom w:val="nil"/>
              <w:right w:val="nil"/>
            </w:tcBorders>
            <w:shd w:val="clear" w:color="000000" w:fill="FFFFFF"/>
            <w:vAlign w:val="center"/>
            <w:hideMark/>
          </w:tcPr>
          <w:p w14:paraId="5AB3FBA0"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976" w:type="dxa"/>
            <w:tcBorders>
              <w:top w:val="nil"/>
              <w:left w:val="nil"/>
              <w:bottom w:val="nil"/>
              <w:right w:val="nil"/>
            </w:tcBorders>
            <w:shd w:val="clear" w:color="000000" w:fill="FFFFFF"/>
            <w:vAlign w:val="center"/>
            <w:hideMark/>
          </w:tcPr>
          <w:p w14:paraId="45C922A9"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6</w:t>
            </w:r>
          </w:p>
        </w:tc>
      </w:tr>
      <w:tr w:rsidR="00ED5B19" w:rsidRPr="00ED5B19" w14:paraId="371DF69C" w14:textId="77777777" w:rsidTr="00ED5B19">
        <w:trPr>
          <w:trHeight w:val="380"/>
        </w:trPr>
        <w:tc>
          <w:tcPr>
            <w:tcW w:w="2253" w:type="dxa"/>
            <w:tcBorders>
              <w:top w:val="nil"/>
              <w:left w:val="nil"/>
              <w:bottom w:val="nil"/>
              <w:right w:val="nil"/>
            </w:tcBorders>
            <w:shd w:val="clear" w:color="000000" w:fill="FFFFFF"/>
            <w:vAlign w:val="center"/>
            <w:hideMark/>
          </w:tcPr>
          <w:p w14:paraId="477A338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Ooka</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[7]</w:t>
            </w:r>
          </w:p>
        </w:tc>
        <w:tc>
          <w:tcPr>
            <w:tcW w:w="2150" w:type="dxa"/>
            <w:tcBorders>
              <w:top w:val="nil"/>
              <w:left w:val="nil"/>
              <w:bottom w:val="nil"/>
              <w:right w:val="nil"/>
            </w:tcBorders>
            <w:shd w:val="clear" w:color="000000" w:fill="FFFFFF"/>
            <w:vAlign w:val="center"/>
            <w:hideMark/>
          </w:tcPr>
          <w:p w14:paraId="3618C832"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bottom w:val="nil"/>
              <w:right w:val="nil"/>
            </w:tcBorders>
            <w:shd w:val="clear" w:color="000000" w:fill="FFFFFF"/>
            <w:vAlign w:val="center"/>
            <w:hideMark/>
          </w:tcPr>
          <w:p w14:paraId="6FC4F86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953" w:type="dxa"/>
            <w:tcBorders>
              <w:top w:val="nil"/>
              <w:left w:val="nil"/>
              <w:bottom w:val="nil"/>
              <w:right w:val="nil"/>
            </w:tcBorders>
            <w:shd w:val="clear" w:color="000000" w:fill="FFFFFF"/>
            <w:vAlign w:val="center"/>
            <w:hideMark/>
          </w:tcPr>
          <w:p w14:paraId="727BA51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bottom w:val="nil"/>
              <w:right w:val="nil"/>
            </w:tcBorders>
            <w:shd w:val="clear" w:color="000000" w:fill="FFFFFF"/>
            <w:vAlign w:val="center"/>
            <w:hideMark/>
          </w:tcPr>
          <w:p w14:paraId="0C7983C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bottom w:val="nil"/>
              <w:right w:val="nil"/>
            </w:tcBorders>
            <w:shd w:val="clear" w:color="000000" w:fill="FFFFFF"/>
            <w:vAlign w:val="center"/>
            <w:hideMark/>
          </w:tcPr>
          <w:p w14:paraId="2CC13F16"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884" w:type="dxa"/>
            <w:tcBorders>
              <w:top w:val="nil"/>
              <w:left w:val="nil"/>
              <w:bottom w:val="nil"/>
              <w:right w:val="nil"/>
            </w:tcBorders>
            <w:shd w:val="clear" w:color="000000" w:fill="FFFFFF"/>
            <w:vAlign w:val="center"/>
            <w:hideMark/>
          </w:tcPr>
          <w:p w14:paraId="0C9E0803"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bottom w:val="nil"/>
              <w:right w:val="nil"/>
            </w:tcBorders>
            <w:shd w:val="clear" w:color="000000" w:fill="FFFFFF"/>
            <w:vAlign w:val="center"/>
            <w:hideMark/>
          </w:tcPr>
          <w:p w14:paraId="25A6067A"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907" w:type="dxa"/>
            <w:tcBorders>
              <w:top w:val="nil"/>
              <w:left w:val="nil"/>
              <w:bottom w:val="nil"/>
              <w:right w:val="nil"/>
            </w:tcBorders>
            <w:shd w:val="clear" w:color="000000" w:fill="FFFFFF"/>
            <w:vAlign w:val="center"/>
            <w:hideMark/>
          </w:tcPr>
          <w:p w14:paraId="6D533050"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976" w:type="dxa"/>
            <w:tcBorders>
              <w:top w:val="nil"/>
              <w:left w:val="nil"/>
              <w:bottom w:val="nil"/>
              <w:right w:val="nil"/>
            </w:tcBorders>
            <w:shd w:val="clear" w:color="000000" w:fill="FFFFFF"/>
            <w:vAlign w:val="center"/>
            <w:hideMark/>
          </w:tcPr>
          <w:p w14:paraId="2B715D8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9</w:t>
            </w:r>
          </w:p>
        </w:tc>
      </w:tr>
      <w:tr w:rsidR="00ED5B19" w:rsidRPr="00ED5B19" w14:paraId="543B9DDE" w14:textId="77777777" w:rsidTr="00ED5B19">
        <w:trPr>
          <w:trHeight w:val="380"/>
        </w:trPr>
        <w:tc>
          <w:tcPr>
            <w:tcW w:w="2253" w:type="dxa"/>
            <w:tcBorders>
              <w:top w:val="nil"/>
              <w:left w:val="nil"/>
              <w:right w:val="nil"/>
            </w:tcBorders>
            <w:shd w:val="clear" w:color="000000" w:fill="FFFFFF"/>
            <w:vAlign w:val="center"/>
            <w:hideMark/>
          </w:tcPr>
          <w:p w14:paraId="138A8E19"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 xml:space="preserve">Değer </w:t>
            </w:r>
            <w:r w:rsidRPr="00ED5B19">
              <w:rPr>
                <w:rFonts w:ascii="Book Antiqua" w:eastAsia="等线" w:hAnsi="Book Antiqua" w:cs="宋体"/>
                <w:i/>
                <w:iCs/>
                <w:color w:val="000000"/>
                <w:lang w:eastAsia="zh-CN"/>
              </w:rPr>
              <w:t>et al</w:t>
            </w:r>
            <w:r w:rsidRPr="00ED5B19">
              <w:rPr>
                <w:rFonts w:ascii="Book Antiqua" w:eastAsia="等线" w:hAnsi="Book Antiqua" w:cs="宋体"/>
                <w:color w:val="000000"/>
                <w:vertAlign w:val="superscript"/>
                <w:lang w:eastAsia="zh-CN"/>
              </w:rPr>
              <w:t>[15]</w:t>
            </w:r>
          </w:p>
        </w:tc>
        <w:tc>
          <w:tcPr>
            <w:tcW w:w="2150" w:type="dxa"/>
            <w:tcBorders>
              <w:top w:val="nil"/>
              <w:left w:val="nil"/>
              <w:right w:val="nil"/>
            </w:tcBorders>
            <w:shd w:val="clear" w:color="000000" w:fill="FFFFFF"/>
            <w:vAlign w:val="center"/>
            <w:hideMark/>
          </w:tcPr>
          <w:p w14:paraId="457A1D3D"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left w:val="nil"/>
              <w:right w:val="nil"/>
            </w:tcBorders>
            <w:shd w:val="clear" w:color="000000" w:fill="FFFFFF"/>
            <w:vAlign w:val="center"/>
            <w:hideMark/>
          </w:tcPr>
          <w:p w14:paraId="78C083ED"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2953" w:type="dxa"/>
            <w:tcBorders>
              <w:top w:val="nil"/>
              <w:left w:val="nil"/>
              <w:right w:val="nil"/>
            </w:tcBorders>
            <w:shd w:val="clear" w:color="000000" w:fill="FFFFFF"/>
            <w:vAlign w:val="center"/>
            <w:hideMark/>
          </w:tcPr>
          <w:p w14:paraId="0C9201FA"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left w:val="nil"/>
              <w:right w:val="nil"/>
            </w:tcBorders>
            <w:shd w:val="clear" w:color="000000" w:fill="FFFFFF"/>
            <w:vAlign w:val="center"/>
            <w:hideMark/>
          </w:tcPr>
          <w:p w14:paraId="5862966E"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left w:val="nil"/>
              <w:right w:val="nil"/>
            </w:tcBorders>
            <w:shd w:val="clear" w:color="000000" w:fill="FFFFFF"/>
            <w:vAlign w:val="center"/>
            <w:hideMark/>
          </w:tcPr>
          <w:p w14:paraId="5931E62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884" w:type="dxa"/>
            <w:tcBorders>
              <w:top w:val="nil"/>
              <w:left w:val="nil"/>
              <w:right w:val="nil"/>
            </w:tcBorders>
            <w:shd w:val="clear" w:color="000000" w:fill="FFFFFF"/>
            <w:vAlign w:val="center"/>
            <w:hideMark/>
          </w:tcPr>
          <w:p w14:paraId="6A577175"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left w:val="nil"/>
              <w:right w:val="nil"/>
            </w:tcBorders>
            <w:shd w:val="clear" w:color="000000" w:fill="FFFFFF"/>
            <w:vAlign w:val="center"/>
            <w:hideMark/>
          </w:tcPr>
          <w:p w14:paraId="37A8890B"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907" w:type="dxa"/>
            <w:tcBorders>
              <w:top w:val="nil"/>
              <w:left w:val="nil"/>
              <w:right w:val="nil"/>
            </w:tcBorders>
            <w:shd w:val="clear" w:color="000000" w:fill="FFFFFF"/>
            <w:vAlign w:val="center"/>
            <w:hideMark/>
          </w:tcPr>
          <w:p w14:paraId="579E4848"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976" w:type="dxa"/>
            <w:tcBorders>
              <w:top w:val="nil"/>
              <w:left w:val="nil"/>
              <w:right w:val="nil"/>
            </w:tcBorders>
            <w:shd w:val="clear" w:color="000000" w:fill="FFFFFF"/>
            <w:vAlign w:val="center"/>
            <w:hideMark/>
          </w:tcPr>
          <w:p w14:paraId="6E47D176"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6</w:t>
            </w:r>
          </w:p>
        </w:tc>
      </w:tr>
      <w:tr w:rsidR="00ED5B19" w:rsidRPr="00ED5B19" w14:paraId="6B6990B8" w14:textId="77777777" w:rsidTr="00ED5B19">
        <w:trPr>
          <w:trHeight w:val="390"/>
        </w:trPr>
        <w:tc>
          <w:tcPr>
            <w:tcW w:w="2253" w:type="dxa"/>
            <w:tcBorders>
              <w:top w:val="nil"/>
              <w:left w:val="nil"/>
              <w:bottom w:val="single" w:sz="4" w:space="0" w:color="auto"/>
            </w:tcBorders>
            <w:shd w:val="clear" w:color="000000" w:fill="FFFFFF"/>
            <w:vAlign w:val="center"/>
            <w:hideMark/>
          </w:tcPr>
          <w:p w14:paraId="0E242D2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Kulkarni</w:t>
            </w:r>
            <w:r w:rsidRPr="00ED5B19">
              <w:rPr>
                <w:rFonts w:ascii="Book Antiqua" w:eastAsia="等线" w:hAnsi="Book Antiqua" w:cs="宋体"/>
                <w:i/>
                <w:iCs/>
                <w:color w:val="000000"/>
                <w:lang w:eastAsia="zh-CN"/>
              </w:rPr>
              <w:t xml:space="preserve"> et al</w:t>
            </w:r>
            <w:r w:rsidRPr="00ED5B19">
              <w:rPr>
                <w:rFonts w:ascii="Book Antiqua" w:eastAsia="等线" w:hAnsi="Book Antiqua" w:cs="宋体"/>
                <w:color w:val="000000"/>
                <w:vertAlign w:val="superscript"/>
                <w:lang w:eastAsia="zh-CN"/>
              </w:rPr>
              <w:t>[12]</w:t>
            </w:r>
          </w:p>
        </w:tc>
        <w:tc>
          <w:tcPr>
            <w:tcW w:w="2150" w:type="dxa"/>
            <w:tcBorders>
              <w:top w:val="nil"/>
              <w:bottom w:val="single" w:sz="4" w:space="0" w:color="auto"/>
            </w:tcBorders>
            <w:shd w:val="clear" w:color="000000" w:fill="FFFFFF"/>
            <w:vAlign w:val="center"/>
            <w:hideMark/>
          </w:tcPr>
          <w:p w14:paraId="1CE62E41"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206" w:type="dxa"/>
            <w:tcBorders>
              <w:top w:val="nil"/>
              <w:bottom w:val="single" w:sz="4" w:space="0" w:color="auto"/>
            </w:tcBorders>
            <w:shd w:val="clear" w:color="000000" w:fill="FFFFFF"/>
            <w:vAlign w:val="center"/>
            <w:hideMark/>
          </w:tcPr>
          <w:p w14:paraId="458946B5"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2953" w:type="dxa"/>
            <w:tcBorders>
              <w:top w:val="nil"/>
              <w:bottom w:val="single" w:sz="4" w:space="0" w:color="auto"/>
            </w:tcBorders>
            <w:shd w:val="clear" w:color="000000" w:fill="FFFFFF"/>
            <w:vAlign w:val="center"/>
            <w:hideMark/>
          </w:tcPr>
          <w:p w14:paraId="3E6A7874"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2028" w:type="dxa"/>
            <w:tcBorders>
              <w:top w:val="nil"/>
              <w:bottom w:val="single" w:sz="4" w:space="0" w:color="auto"/>
            </w:tcBorders>
            <w:shd w:val="clear" w:color="000000" w:fill="FFFFFF"/>
            <w:vAlign w:val="center"/>
            <w:hideMark/>
          </w:tcPr>
          <w:p w14:paraId="159BC6CC"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630" w:type="dxa"/>
            <w:tcBorders>
              <w:top w:val="nil"/>
              <w:bottom w:val="single" w:sz="4" w:space="0" w:color="auto"/>
            </w:tcBorders>
            <w:shd w:val="clear" w:color="000000" w:fill="FFFFFF"/>
            <w:vAlign w:val="center"/>
            <w:hideMark/>
          </w:tcPr>
          <w:p w14:paraId="14262C9F"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884" w:type="dxa"/>
            <w:tcBorders>
              <w:top w:val="nil"/>
              <w:bottom w:val="single" w:sz="4" w:space="0" w:color="auto"/>
            </w:tcBorders>
            <w:shd w:val="clear" w:color="000000" w:fill="FFFFFF"/>
            <w:vAlign w:val="center"/>
            <w:hideMark/>
          </w:tcPr>
          <w:p w14:paraId="178A7F32"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w:t>
            </w:r>
          </w:p>
        </w:tc>
        <w:tc>
          <w:tcPr>
            <w:tcW w:w="1553" w:type="dxa"/>
            <w:tcBorders>
              <w:top w:val="nil"/>
              <w:bottom w:val="single" w:sz="4" w:space="0" w:color="auto"/>
            </w:tcBorders>
            <w:shd w:val="clear" w:color="000000" w:fill="FFFFFF"/>
            <w:vAlign w:val="center"/>
            <w:hideMark/>
          </w:tcPr>
          <w:p w14:paraId="373E53D1"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1907" w:type="dxa"/>
            <w:tcBorders>
              <w:top w:val="nil"/>
              <w:bottom w:val="single" w:sz="4" w:space="0" w:color="auto"/>
            </w:tcBorders>
            <w:shd w:val="clear" w:color="000000" w:fill="FFFFFF"/>
            <w:vAlign w:val="center"/>
            <w:hideMark/>
          </w:tcPr>
          <w:p w14:paraId="6D224AAC"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NA</w:t>
            </w:r>
          </w:p>
        </w:tc>
        <w:tc>
          <w:tcPr>
            <w:tcW w:w="976" w:type="dxa"/>
            <w:tcBorders>
              <w:top w:val="nil"/>
              <w:bottom w:val="single" w:sz="4" w:space="0" w:color="auto"/>
              <w:right w:val="nil"/>
            </w:tcBorders>
            <w:shd w:val="clear" w:color="000000" w:fill="FFFFFF"/>
            <w:vAlign w:val="center"/>
            <w:hideMark/>
          </w:tcPr>
          <w:p w14:paraId="579788D7" w14:textId="77777777" w:rsidR="00ED5B19" w:rsidRPr="00ED5B19" w:rsidRDefault="00ED5B19" w:rsidP="00ED5B19">
            <w:pPr>
              <w:jc w:val="both"/>
              <w:rPr>
                <w:rFonts w:ascii="Book Antiqua" w:eastAsia="等线" w:hAnsi="Book Antiqua" w:cs="宋体"/>
                <w:color w:val="000000"/>
                <w:lang w:eastAsia="zh-CN"/>
              </w:rPr>
            </w:pPr>
            <w:r w:rsidRPr="00ED5B19">
              <w:rPr>
                <w:rFonts w:ascii="Book Antiqua" w:eastAsia="等线" w:hAnsi="Book Antiqua" w:cs="宋体"/>
                <w:color w:val="000000"/>
                <w:lang w:eastAsia="zh-CN"/>
              </w:rPr>
              <w:t>4</w:t>
            </w:r>
          </w:p>
        </w:tc>
      </w:tr>
    </w:tbl>
    <w:p w14:paraId="00496C08" w14:textId="77777777" w:rsidR="00ED5B19" w:rsidRDefault="00ED5B19">
      <w:pPr>
        <w:spacing w:line="360" w:lineRule="auto"/>
        <w:jc w:val="both"/>
        <w:rPr>
          <w:rFonts w:ascii="Book Antiqua" w:hAnsi="Book Antiqua" w:cs="Book Antiqua"/>
        </w:rPr>
      </w:pPr>
    </w:p>
    <w:p w14:paraId="4ADAD98B" w14:textId="472F652E" w:rsidR="0012004D" w:rsidRDefault="00D56315">
      <w:pPr>
        <w:spacing w:line="360" w:lineRule="auto"/>
        <w:jc w:val="both"/>
        <w:rPr>
          <w:rFonts w:ascii="Book Antiqua" w:eastAsia="宋体" w:hAnsi="Book Antiqua" w:cs="Book Antiqua"/>
          <w:lang w:eastAsia="zh-CN"/>
        </w:rPr>
        <w:sectPr w:rsidR="0012004D">
          <w:pgSz w:w="15840" w:h="12240" w:orient="landscape"/>
          <w:pgMar w:top="1440" w:right="1440" w:bottom="1440" w:left="1440" w:header="720" w:footer="720" w:gutter="0"/>
          <w:cols w:space="720"/>
          <w:docGrid w:linePitch="360"/>
        </w:sectPr>
      </w:pPr>
      <w:r>
        <w:rPr>
          <w:rFonts w:ascii="Book Antiqua" w:hAnsi="Book Antiqua" w:cs="Book Antiqua"/>
        </w:rPr>
        <w:t>-</w:t>
      </w:r>
      <w:r>
        <w:rPr>
          <w:rFonts w:ascii="Book Antiqua" w:eastAsia="宋体" w:hAnsi="Book Antiqua" w:cs="Book Antiqua"/>
          <w:lang w:eastAsia="zh-CN"/>
        </w:rPr>
        <w:t>:</w:t>
      </w:r>
      <w:r>
        <w:rPr>
          <w:rFonts w:ascii="Book Antiqua" w:hAnsi="Book Antiqua" w:cs="Book Antiqua"/>
        </w:rPr>
        <w:t xml:space="preserve"> </w:t>
      </w:r>
      <w:r>
        <w:rPr>
          <w:rFonts w:ascii="Book Antiqua" w:eastAsia="宋体" w:hAnsi="Book Antiqua" w:cs="Book Antiqua"/>
          <w:lang w:eastAsia="zh-CN"/>
        </w:rPr>
        <w:t>L</w:t>
      </w:r>
      <w:r>
        <w:rPr>
          <w:rFonts w:ascii="Book Antiqua" w:hAnsi="Book Antiqua" w:cs="Book Antiqua"/>
        </w:rPr>
        <w:t>ow risk of bias; ±</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U</w:t>
      </w:r>
      <w:r>
        <w:rPr>
          <w:rFonts w:ascii="Book Antiqua" w:hAnsi="Book Antiqua" w:cs="Book Antiqua"/>
        </w:rPr>
        <w:t>nknown risk of bias; +</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H</w:t>
      </w:r>
      <w:r>
        <w:rPr>
          <w:rFonts w:ascii="Book Antiqua" w:hAnsi="Book Antiqua" w:cs="Book Antiqua"/>
        </w:rPr>
        <w:t>igh risk of bias; NA</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N</w:t>
      </w:r>
      <w:r>
        <w:rPr>
          <w:rFonts w:ascii="Book Antiqua" w:hAnsi="Book Antiqua" w:cs="Book Antiqua"/>
        </w:rPr>
        <w:t>ot appliable</w:t>
      </w:r>
      <w:r>
        <w:rPr>
          <w:rFonts w:ascii="Book Antiqua" w:eastAsia="宋体" w:hAnsi="Book Antiqua" w:cs="Book Antiqua"/>
          <w:lang w:eastAsia="zh-CN"/>
        </w:rPr>
        <w:t>.</w:t>
      </w:r>
    </w:p>
    <w:p w14:paraId="48D887C1" w14:textId="77777777" w:rsidR="0012004D" w:rsidRDefault="00D56315">
      <w:pPr>
        <w:spacing w:line="360" w:lineRule="auto"/>
        <w:rPr>
          <w:rFonts w:ascii="Book Antiqua" w:hAnsi="Book Antiqua"/>
          <w:b/>
          <w:bCs/>
        </w:rPr>
      </w:pPr>
      <w:r>
        <w:rPr>
          <w:rFonts w:ascii="Book Antiqua" w:hAnsi="Book Antiqua"/>
          <w:b/>
          <w:bCs/>
        </w:rPr>
        <w:lastRenderedPageBreak/>
        <w:t>Table 3 Variables evaluated in the included studies</w:t>
      </w:r>
    </w:p>
    <w:tbl>
      <w:tblPr>
        <w:tblW w:w="13892" w:type="dxa"/>
        <w:tblLayout w:type="fixed"/>
        <w:tblLook w:val="04A0" w:firstRow="1" w:lastRow="0" w:firstColumn="1" w:lastColumn="0" w:noHBand="0" w:noVBand="1"/>
      </w:tblPr>
      <w:tblGrid>
        <w:gridCol w:w="1466"/>
        <w:gridCol w:w="944"/>
        <w:gridCol w:w="992"/>
        <w:gridCol w:w="1134"/>
        <w:gridCol w:w="1418"/>
        <w:gridCol w:w="1134"/>
        <w:gridCol w:w="850"/>
        <w:gridCol w:w="993"/>
        <w:gridCol w:w="1134"/>
        <w:gridCol w:w="1701"/>
        <w:gridCol w:w="992"/>
        <w:gridCol w:w="1134"/>
      </w:tblGrid>
      <w:tr w:rsidR="00D4533B" w:rsidRPr="006F4D8C" w14:paraId="780A57DA" w14:textId="77777777" w:rsidTr="00D4533B">
        <w:trPr>
          <w:trHeight w:val="800"/>
        </w:trPr>
        <w:tc>
          <w:tcPr>
            <w:tcW w:w="1466" w:type="dxa"/>
            <w:tcBorders>
              <w:top w:val="single" w:sz="8" w:space="0" w:color="auto"/>
              <w:left w:val="nil"/>
              <w:bottom w:val="single" w:sz="8" w:space="0" w:color="auto"/>
              <w:right w:val="nil"/>
            </w:tcBorders>
            <w:shd w:val="clear" w:color="000000" w:fill="FFFFFF"/>
            <w:vAlign w:val="center"/>
            <w:hideMark/>
          </w:tcPr>
          <w:p w14:paraId="0DCEEA0C"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Ref.</w:t>
            </w:r>
          </w:p>
        </w:tc>
        <w:tc>
          <w:tcPr>
            <w:tcW w:w="944" w:type="dxa"/>
            <w:tcBorders>
              <w:top w:val="single" w:sz="8" w:space="0" w:color="auto"/>
              <w:left w:val="nil"/>
              <w:bottom w:val="single" w:sz="8" w:space="0" w:color="auto"/>
              <w:right w:val="nil"/>
            </w:tcBorders>
            <w:shd w:val="clear" w:color="000000" w:fill="FFFFFF"/>
            <w:vAlign w:val="center"/>
            <w:hideMark/>
          </w:tcPr>
          <w:p w14:paraId="55F579E4"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Duodenal wall thickening</w:t>
            </w:r>
          </w:p>
        </w:tc>
        <w:tc>
          <w:tcPr>
            <w:tcW w:w="992" w:type="dxa"/>
            <w:tcBorders>
              <w:top w:val="single" w:sz="8" w:space="0" w:color="auto"/>
              <w:left w:val="nil"/>
              <w:bottom w:val="single" w:sz="8" w:space="0" w:color="auto"/>
              <w:right w:val="nil"/>
            </w:tcBorders>
            <w:shd w:val="clear" w:color="000000" w:fill="FFFFFF"/>
            <w:vAlign w:val="center"/>
            <w:hideMark/>
          </w:tcPr>
          <w:p w14:paraId="45520E1F"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Thickening distribution</w:t>
            </w:r>
          </w:p>
        </w:tc>
        <w:tc>
          <w:tcPr>
            <w:tcW w:w="1134" w:type="dxa"/>
            <w:tcBorders>
              <w:top w:val="single" w:sz="8" w:space="0" w:color="auto"/>
              <w:left w:val="nil"/>
              <w:bottom w:val="single" w:sz="8" w:space="0" w:color="auto"/>
              <w:right w:val="nil"/>
            </w:tcBorders>
            <w:shd w:val="clear" w:color="000000" w:fill="FFFFFF"/>
            <w:vAlign w:val="center"/>
            <w:hideMark/>
          </w:tcPr>
          <w:p w14:paraId="77F4A37C"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Duodenal wall enhancement</w:t>
            </w:r>
          </w:p>
        </w:tc>
        <w:tc>
          <w:tcPr>
            <w:tcW w:w="1418" w:type="dxa"/>
            <w:tcBorders>
              <w:top w:val="single" w:sz="8" w:space="0" w:color="auto"/>
              <w:left w:val="nil"/>
              <w:bottom w:val="single" w:sz="8" w:space="0" w:color="auto"/>
              <w:right w:val="nil"/>
            </w:tcBorders>
            <w:shd w:val="clear" w:color="000000" w:fill="FFFFFF"/>
            <w:vAlign w:val="center"/>
            <w:hideMark/>
          </w:tcPr>
          <w:p w14:paraId="7F30BF48"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Duodenal wall cysts</w:t>
            </w:r>
          </w:p>
        </w:tc>
        <w:tc>
          <w:tcPr>
            <w:tcW w:w="1134" w:type="dxa"/>
            <w:tcBorders>
              <w:top w:val="single" w:sz="8" w:space="0" w:color="auto"/>
              <w:left w:val="nil"/>
              <w:bottom w:val="single" w:sz="8" w:space="0" w:color="auto"/>
              <w:right w:val="nil"/>
            </w:tcBorders>
            <w:shd w:val="clear" w:color="000000" w:fill="FFFFFF"/>
            <w:vAlign w:val="center"/>
            <w:hideMark/>
          </w:tcPr>
          <w:p w14:paraId="0C273B73"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Cysts number</w:t>
            </w:r>
          </w:p>
        </w:tc>
        <w:tc>
          <w:tcPr>
            <w:tcW w:w="850" w:type="dxa"/>
            <w:tcBorders>
              <w:top w:val="single" w:sz="8" w:space="0" w:color="auto"/>
              <w:left w:val="nil"/>
              <w:bottom w:val="single" w:sz="8" w:space="0" w:color="auto"/>
              <w:right w:val="nil"/>
            </w:tcBorders>
            <w:shd w:val="clear" w:color="000000" w:fill="FFFFFF"/>
            <w:vAlign w:val="center"/>
            <w:hideMark/>
          </w:tcPr>
          <w:p w14:paraId="58205BDB"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Cysts size</w:t>
            </w:r>
          </w:p>
        </w:tc>
        <w:tc>
          <w:tcPr>
            <w:tcW w:w="993" w:type="dxa"/>
            <w:tcBorders>
              <w:top w:val="single" w:sz="8" w:space="0" w:color="auto"/>
              <w:left w:val="nil"/>
              <w:bottom w:val="single" w:sz="8" w:space="0" w:color="auto"/>
              <w:right w:val="nil"/>
            </w:tcBorders>
            <w:shd w:val="clear" w:color="000000" w:fill="FFFFFF"/>
            <w:vAlign w:val="center"/>
            <w:hideMark/>
          </w:tcPr>
          <w:p w14:paraId="6C70B96C"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Pancreatic mass</w:t>
            </w:r>
          </w:p>
        </w:tc>
        <w:tc>
          <w:tcPr>
            <w:tcW w:w="1134" w:type="dxa"/>
            <w:tcBorders>
              <w:top w:val="single" w:sz="8" w:space="0" w:color="auto"/>
              <w:left w:val="nil"/>
              <w:bottom w:val="single" w:sz="8" w:space="0" w:color="auto"/>
              <w:right w:val="nil"/>
            </w:tcBorders>
            <w:shd w:val="clear" w:color="000000" w:fill="FFFFFF"/>
            <w:vAlign w:val="center"/>
            <w:hideMark/>
          </w:tcPr>
          <w:p w14:paraId="3B864E69"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Signal intensity on T2-weighted images</w:t>
            </w:r>
          </w:p>
        </w:tc>
        <w:tc>
          <w:tcPr>
            <w:tcW w:w="1701" w:type="dxa"/>
            <w:tcBorders>
              <w:top w:val="single" w:sz="8" w:space="0" w:color="auto"/>
              <w:left w:val="nil"/>
              <w:bottom w:val="single" w:sz="8" w:space="0" w:color="auto"/>
              <w:right w:val="nil"/>
            </w:tcBorders>
            <w:shd w:val="clear" w:color="000000" w:fill="FFFFFF"/>
            <w:vAlign w:val="center"/>
            <w:hideMark/>
          </w:tcPr>
          <w:p w14:paraId="2A7AD475"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Signal intensity on T1-weighted images, diffusion-weighted images, apparent diffusion coefficient map</w:t>
            </w:r>
          </w:p>
        </w:tc>
        <w:tc>
          <w:tcPr>
            <w:tcW w:w="992" w:type="dxa"/>
            <w:tcBorders>
              <w:top w:val="single" w:sz="8" w:space="0" w:color="auto"/>
              <w:left w:val="nil"/>
              <w:bottom w:val="single" w:sz="8" w:space="0" w:color="auto"/>
              <w:right w:val="nil"/>
            </w:tcBorders>
            <w:shd w:val="clear" w:color="000000" w:fill="FFFFFF"/>
            <w:vAlign w:val="center"/>
            <w:hideMark/>
          </w:tcPr>
          <w:p w14:paraId="45355CD4"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Arterial phase enhancement</w:t>
            </w:r>
          </w:p>
        </w:tc>
        <w:tc>
          <w:tcPr>
            <w:tcW w:w="1134" w:type="dxa"/>
            <w:tcBorders>
              <w:top w:val="single" w:sz="8" w:space="0" w:color="auto"/>
              <w:left w:val="nil"/>
              <w:bottom w:val="single" w:sz="8" w:space="0" w:color="auto"/>
              <w:right w:val="nil"/>
            </w:tcBorders>
            <w:shd w:val="clear" w:color="000000" w:fill="FFFFFF"/>
            <w:vAlign w:val="center"/>
            <w:hideMark/>
          </w:tcPr>
          <w:p w14:paraId="2B370011" w14:textId="77777777" w:rsidR="006F4D8C" w:rsidRPr="006F4D8C" w:rsidRDefault="006F4D8C" w:rsidP="006F4D8C">
            <w:pPr>
              <w:jc w:val="both"/>
              <w:rPr>
                <w:rFonts w:ascii="Book Antiqua" w:eastAsia="等线" w:hAnsi="Book Antiqua" w:cs="宋体"/>
                <w:b/>
                <w:bCs/>
                <w:color w:val="000000"/>
                <w:lang w:eastAsia="zh-CN"/>
              </w:rPr>
            </w:pPr>
            <w:r w:rsidRPr="006F4D8C">
              <w:rPr>
                <w:rFonts w:ascii="Book Antiqua" w:eastAsia="等线" w:hAnsi="Book Antiqua" w:cs="宋体"/>
                <w:b/>
                <w:bCs/>
                <w:color w:val="000000"/>
                <w:lang w:eastAsia="zh-CN"/>
              </w:rPr>
              <w:t>Portal venous phase enhancement</w:t>
            </w:r>
          </w:p>
        </w:tc>
      </w:tr>
      <w:tr w:rsidR="00D4533B" w:rsidRPr="006F4D8C" w14:paraId="76AC4C73" w14:textId="77777777" w:rsidTr="00D4533B">
        <w:trPr>
          <w:trHeight w:val="700"/>
        </w:trPr>
        <w:tc>
          <w:tcPr>
            <w:tcW w:w="1466" w:type="dxa"/>
            <w:tcBorders>
              <w:top w:val="nil"/>
              <w:left w:val="nil"/>
              <w:bottom w:val="nil"/>
              <w:right w:val="nil"/>
            </w:tcBorders>
            <w:shd w:val="clear" w:color="000000" w:fill="FFFFFF"/>
            <w:vAlign w:val="center"/>
            <w:hideMark/>
          </w:tcPr>
          <w:p w14:paraId="3FD93191"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Ishigami</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[17]</w:t>
            </w:r>
          </w:p>
        </w:tc>
        <w:tc>
          <w:tcPr>
            <w:tcW w:w="944" w:type="dxa"/>
            <w:tcBorders>
              <w:top w:val="nil"/>
              <w:left w:val="nil"/>
              <w:bottom w:val="nil"/>
              <w:right w:val="nil"/>
            </w:tcBorders>
            <w:shd w:val="clear" w:color="000000" w:fill="FFFFFF"/>
            <w:vAlign w:val="center"/>
            <w:hideMark/>
          </w:tcPr>
          <w:p w14:paraId="0A4F6CC2" w14:textId="66C473DF"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240C033A" w14:textId="1DC4A901"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7BE49D1C" w14:textId="1C94571E"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0C6C4199"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1134" w:type="dxa"/>
            <w:tcBorders>
              <w:top w:val="nil"/>
              <w:left w:val="nil"/>
              <w:bottom w:val="nil"/>
              <w:right w:val="nil"/>
            </w:tcBorders>
            <w:shd w:val="clear" w:color="000000" w:fill="FFFFFF"/>
            <w:vAlign w:val="center"/>
            <w:hideMark/>
          </w:tcPr>
          <w:p w14:paraId="301D38F7" w14:textId="01DEE5E1"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6C1F1FEA" w14:textId="5F25A341"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01183917" w14:textId="41F4EF80"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1952DC2F"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1701" w:type="dxa"/>
            <w:tcBorders>
              <w:top w:val="nil"/>
              <w:left w:val="nil"/>
              <w:bottom w:val="nil"/>
              <w:right w:val="nil"/>
            </w:tcBorders>
            <w:shd w:val="clear" w:color="000000" w:fill="FFFFFF"/>
            <w:vAlign w:val="center"/>
            <w:hideMark/>
          </w:tcPr>
          <w:p w14:paraId="1AD5ACBA" w14:textId="6C94C7C8"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12501CA6" w14:textId="22C12C09"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2667C98F" w14:textId="67C309CB" w:rsidR="006F4D8C" w:rsidRPr="006F4D8C" w:rsidRDefault="006F4D8C" w:rsidP="006F4D8C">
            <w:pPr>
              <w:jc w:val="both"/>
              <w:rPr>
                <w:rFonts w:ascii="Book Antiqua" w:eastAsia="等线" w:hAnsi="Book Antiqua" w:cs="宋体"/>
                <w:color w:val="000000"/>
                <w:lang w:eastAsia="zh-CN"/>
              </w:rPr>
            </w:pPr>
          </w:p>
        </w:tc>
      </w:tr>
      <w:tr w:rsidR="00D4533B" w:rsidRPr="006F4D8C" w14:paraId="58BA6302" w14:textId="77777777" w:rsidTr="00D4533B">
        <w:trPr>
          <w:trHeight w:val="700"/>
        </w:trPr>
        <w:tc>
          <w:tcPr>
            <w:tcW w:w="1466" w:type="dxa"/>
            <w:tcBorders>
              <w:top w:val="nil"/>
              <w:left w:val="nil"/>
              <w:bottom w:val="nil"/>
              <w:right w:val="nil"/>
            </w:tcBorders>
            <w:shd w:val="clear" w:color="000000" w:fill="FFFFFF"/>
            <w:vAlign w:val="center"/>
            <w:hideMark/>
          </w:tcPr>
          <w:p w14:paraId="4AFDC3A3"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Kalb</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[18]</w:t>
            </w:r>
          </w:p>
        </w:tc>
        <w:tc>
          <w:tcPr>
            <w:tcW w:w="944" w:type="dxa"/>
            <w:tcBorders>
              <w:top w:val="nil"/>
              <w:left w:val="nil"/>
              <w:bottom w:val="nil"/>
              <w:right w:val="nil"/>
            </w:tcBorders>
            <w:shd w:val="clear" w:color="000000" w:fill="FFFFFF"/>
            <w:vAlign w:val="center"/>
            <w:hideMark/>
          </w:tcPr>
          <w:p w14:paraId="04471D02"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992" w:type="dxa"/>
            <w:tcBorders>
              <w:top w:val="nil"/>
              <w:left w:val="nil"/>
              <w:bottom w:val="nil"/>
              <w:right w:val="nil"/>
            </w:tcBorders>
            <w:shd w:val="clear" w:color="000000" w:fill="FFFFFF"/>
            <w:vAlign w:val="center"/>
            <w:hideMark/>
          </w:tcPr>
          <w:p w14:paraId="37309292" w14:textId="405B9740"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5D73B165"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1418" w:type="dxa"/>
            <w:tcBorders>
              <w:top w:val="nil"/>
              <w:left w:val="nil"/>
              <w:bottom w:val="nil"/>
              <w:right w:val="nil"/>
            </w:tcBorders>
            <w:shd w:val="clear" w:color="000000" w:fill="FFFFFF"/>
            <w:vAlign w:val="center"/>
            <w:hideMark/>
          </w:tcPr>
          <w:p w14:paraId="3A695F09"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1134" w:type="dxa"/>
            <w:tcBorders>
              <w:top w:val="nil"/>
              <w:left w:val="nil"/>
              <w:bottom w:val="nil"/>
              <w:right w:val="nil"/>
            </w:tcBorders>
            <w:shd w:val="clear" w:color="000000" w:fill="FFFFFF"/>
            <w:vAlign w:val="center"/>
            <w:hideMark/>
          </w:tcPr>
          <w:p w14:paraId="776FB2F5" w14:textId="14C63850"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13316747"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993" w:type="dxa"/>
            <w:tcBorders>
              <w:top w:val="nil"/>
              <w:left w:val="nil"/>
              <w:bottom w:val="nil"/>
              <w:right w:val="nil"/>
            </w:tcBorders>
            <w:shd w:val="clear" w:color="000000" w:fill="FFFFFF"/>
            <w:vAlign w:val="center"/>
            <w:hideMark/>
          </w:tcPr>
          <w:p w14:paraId="6953D573" w14:textId="136B022C"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503081A1" w14:textId="0B3F12CD"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6FE9EA0F" w14:textId="0DC0FA86"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7BC522DA" w14:textId="3F579510"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54D70A7E" w14:textId="1DFE4B00" w:rsidR="006F4D8C" w:rsidRPr="006F4D8C" w:rsidRDefault="006F4D8C" w:rsidP="006F4D8C">
            <w:pPr>
              <w:jc w:val="both"/>
              <w:rPr>
                <w:rFonts w:ascii="Book Antiqua" w:eastAsia="等线" w:hAnsi="Book Antiqua" w:cs="宋体"/>
                <w:color w:val="000000"/>
                <w:lang w:eastAsia="zh-CN"/>
              </w:rPr>
            </w:pPr>
          </w:p>
        </w:tc>
      </w:tr>
      <w:tr w:rsidR="00D4533B" w:rsidRPr="006F4D8C" w14:paraId="3462C903" w14:textId="77777777" w:rsidTr="00D4533B">
        <w:trPr>
          <w:trHeight w:val="700"/>
        </w:trPr>
        <w:tc>
          <w:tcPr>
            <w:tcW w:w="1466" w:type="dxa"/>
            <w:tcBorders>
              <w:top w:val="nil"/>
              <w:left w:val="nil"/>
              <w:bottom w:val="nil"/>
              <w:right w:val="nil"/>
            </w:tcBorders>
            <w:shd w:val="clear" w:color="000000" w:fill="FFFFFF"/>
            <w:vAlign w:val="center"/>
            <w:hideMark/>
          </w:tcPr>
          <w:p w14:paraId="01751866"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Zaheer</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[19]</w:t>
            </w:r>
          </w:p>
        </w:tc>
        <w:tc>
          <w:tcPr>
            <w:tcW w:w="944" w:type="dxa"/>
            <w:tcBorders>
              <w:top w:val="nil"/>
              <w:left w:val="nil"/>
              <w:bottom w:val="nil"/>
              <w:right w:val="nil"/>
            </w:tcBorders>
            <w:shd w:val="clear" w:color="000000" w:fill="FFFFFF"/>
            <w:vAlign w:val="center"/>
            <w:hideMark/>
          </w:tcPr>
          <w:p w14:paraId="0435BE46"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1, 2</w:t>
            </w:r>
          </w:p>
        </w:tc>
        <w:tc>
          <w:tcPr>
            <w:tcW w:w="992" w:type="dxa"/>
            <w:tcBorders>
              <w:top w:val="nil"/>
              <w:left w:val="nil"/>
              <w:bottom w:val="nil"/>
              <w:right w:val="nil"/>
            </w:tcBorders>
            <w:shd w:val="clear" w:color="000000" w:fill="FFFFFF"/>
            <w:vAlign w:val="center"/>
            <w:hideMark/>
          </w:tcPr>
          <w:p w14:paraId="1CD14645"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1134" w:type="dxa"/>
            <w:tcBorders>
              <w:top w:val="nil"/>
              <w:left w:val="nil"/>
              <w:bottom w:val="nil"/>
              <w:right w:val="nil"/>
            </w:tcBorders>
            <w:shd w:val="clear" w:color="000000" w:fill="FFFFFF"/>
            <w:vAlign w:val="center"/>
            <w:hideMark/>
          </w:tcPr>
          <w:p w14:paraId="238184F1" w14:textId="3F8FFDB7"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3AD5CAC2"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1134" w:type="dxa"/>
            <w:tcBorders>
              <w:top w:val="nil"/>
              <w:left w:val="nil"/>
              <w:bottom w:val="nil"/>
              <w:right w:val="nil"/>
            </w:tcBorders>
            <w:shd w:val="clear" w:color="000000" w:fill="FFFFFF"/>
            <w:vAlign w:val="center"/>
            <w:hideMark/>
          </w:tcPr>
          <w:p w14:paraId="36D05553" w14:textId="12053099"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71660F0A" w14:textId="6C260C43"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735BF42E"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1, 2</w:t>
            </w:r>
          </w:p>
        </w:tc>
        <w:tc>
          <w:tcPr>
            <w:tcW w:w="1134" w:type="dxa"/>
            <w:tcBorders>
              <w:top w:val="nil"/>
              <w:left w:val="nil"/>
              <w:bottom w:val="nil"/>
              <w:right w:val="nil"/>
            </w:tcBorders>
            <w:shd w:val="clear" w:color="000000" w:fill="FFFFFF"/>
            <w:vAlign w:val="center"/>
            <w:hideMark/>
          </w:tcPr>
          <w:p w14:paraId="29B38B2A" w14:textId="0AB14667"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67EE86DF" w14:textId="4DE68BCC"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44B91731"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1134" w:type="dxa"/>
            <w:tcBorders>
              <w:top w:val="nil"/>
              <w:left w:val="nil"/>
              <w:bottom w:val="nil"/>
              <w:right w:val="nil"/>
            </w:tcBorders>
            <w:shd w:val="clear" w:color="000000" w:fill="FFFFFF"/>
            <w:vAlign w:val="center"/>
            <w:hideMark/>
          </w:tcPr>
          <w:p w14:paraId="0BBB8826"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r>
      <w:tr w:rsidR="00D4533B" w:rsidRPr="006F4D8C" w14:paraId="1D8A74E7" w14:textId="77777777" w:rsidTr="00D4533B">
        <w:trPr>
          <w:trHeight w:val="1010"/>
        </w:trPr>
        <w:tc>
          <w:tcPr>
            <w:tcW w:w="1466" w:type="dxa"/>
            <w:tcBorders>
              <w:top w:val="nil"/>
              <w:left w:val="nil"/>
              <w:bottom w:val="nil"/>
              <w:right w:val="nil"/>
            </w:tcBorders>
            <w:shd w:val="clear" w:color="000000" w:fill="FFFFFF"/>
            <w:vAlign w:val="center"/>
            <w:hideMark/>
          </w:tcPr>
          <w:p w14:paraId="4CC63C33"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Arvanitakis</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[11]</w:t>
            </w:r>
          </w:p>
        </w:tc>
        <w:tc>
          <w:tcPr>
            <w:tcW w:w="944" w:type="dxa"/>
            <w:tcBorders>
              <w:top w:val="nil"/>
              <w:left w:val="nil"/>
              <w:bottom w:val="nil"/>
              <w:right w:val="nil"/>
            </w:tcBorders>
            <w:shd w:val="clear" w:color="000000" w:fill="FFFFFF"/>
            <w:vAlign w:val="center"/>
            <w:hideMark/>
          </w:tcPr>
          <w:p w14:paraId="6C004EA3"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2</w:t>
            </w:r>
          </w:p>
        </w:tc>
        <w:tc>
          <w:tcPr>
            <w:tcW w:w="992" w:type="dxa"/>
            <w:tcBorders>
              <w:top w:val="nil"/>
              <w:left w:val="nil"/>
              <w:bottom w:val="nil"/>
              <w:right w:val="nil"/>
            </w:tcBorders>
            <w:shd w:val="clear" w:color="000000" w:fill="FFFFFF"/>
            <w:vAlign w:val="center"/>
            <w:hideMark/>
          </w:tcPr>
          <w:p w14:paraId="62D5A272" w14:textId="208DFBA9"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38C5EA86" w14:textId="01FC411D"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1BC2DADE"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2</w:t>
            </w:r>
          </w:p>
        </w:tc>
        <w:tc>
          <w:tcPr>
            <w:tcW w:w="1134" w:type="dxa"/>
            <w:tcBorders>
              <w:top w:val="nil"/>
              <w:left w:val="nil"/>
              <w:bottom w:val="nil"/>
              <w:right w:val="nil"/>
            </w:tcBorders>
            <w:shd w:val="clear" w:color="000000" w:fill="FFFFFF"/>
            <w:vAlign w:val="center"/>
            <w:hideMark/>
          </w:tcPr>
          <w:p w14:paraId="1D53355E"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2</w:t>
            </w:r>
          </w:p>
        </w:tc>
        <w:tc>
          <w:tcPr>
            <w:tcW w:w="850" w:type="dxa"/>
            <w:tcBorders>
              <w:top w:val="nil"/>
              <w:left w:val="nil"/>
              <w:bottom w:val="nil"/>
              <w:right w:val="nil"/>
            </w:tcBorders>
            <w:shd w:val="clear" w:color="000000" w:fill="FFFFFF"/>
            <w:vAlign w:val="center"/>
            <w:hideMark/>
          </w:tcPr>
          <w:p w14:paraId="1C330BE7" w14:textId="455AAA49"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6D5C4B99" w14:textId="42438791"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08CD0CA5" w14:textId="33B49660"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3D6AC453" w14:textId="31F9AC67"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43FA6856" w14:textId="5257C8DA"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78819051" w14:textId="0CC14072" w:rsidR="006F4D8C" w:rsidRPr="006F4D8C" w:rsidRDefault="006F4D8C" w:rsidP="006F4D8C">
            <w:pPr>
              <w:jc w:val="both"/>
              <w:rPr>
                <w:rFonts w:ascii="Book Antiqua" w:eastAsia="等线" w:hAnsi="Book Antiqua" w:cs="宋体"/>
                <w:color w:val="000000"/>
                <w:lang w:eastAsia="zh-CN"/>
              </w:rPr>
            </w:pPr>
          </w:p>
        </w:tc>
      </w:tr>
      <w:tr w:rsidR="00D4533B" w:rsidRPr="006F4D8C" w14:paraId="59FF851E" w14:textId="77777777" w:rsidTr="00D4533B">
        <w:trPr>
          <w:trHeight w:val="690"/>
        </w:trPr>
        <w:tc>
          <w:tcPr>
            <w:tcW w:w="1466" w:type="dxa"/>
            <w:tcBorders>
              <w:top w:val="nil"/>
              <w:left w:val="nil"/>
              <w:bottom w:val="nil"/>
              <w:right w:val="nil"/>
            </w:tcBorders>
            <w:shd w:val="clear" w:color="000000" w:fill="FFFFFF"/>
            <w:vAlign w:val="center"/>
            <w:hideMark/>
          </w:tcPr>
          <w:p w14:paraId="63B396F6"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xml:space="preserve">Wagner </w:t>
            </w:r>
            <w:r w:rsidRPr="006F4D8C">
              <w:rPr>
                <w:rFonts w:ascii="Book Antiqua" w:eastAsia="等线" w:hAnsi="Book Antiqua" w:cs="宋体"/>
                <w:i/>
                <w:iCs/>
                <w:color w:val="000000"/>
                <w:lang w:eastAsia="zh-CN"/>
              </w:rPr>
              <w:t>et al</w:t>
            </w:r>
            <w:r w:rsidRPr="006F4D8C">
              <w:rPr>
                <w:rFonts w:ascii="Book Antiqua" w:eastAsia="等线" w:hAnsi="Book Antiqua" w:cs="宋体"/>
                <w:color w:val="000000"/>
                <w:vertAlign w:val="superscript"/>
                <w:lang w:eastAsia="zh-CN"/>
              </w:rPr>
              <w:t>[20]</w:t>
            </w:r>
          </w:p>
        </w:tc>
        <w:tc>
          <w:tcPr>
            <w:tcW w:w="944" w:type="dxa"/>
            <w:tcBorders>
              <w:top w:val="nil"/>
              <w:left w:val="nil"/>
              <w:bottom w:val="nil"/>
              <w:right w:val="nil"/>
            </w:tcBorders>
            <w:shd w:val="clear" w:color="000000" w:fill="FFFFFF"/>
            <w:vAlign w:val="center"/>
            <w:hideMark/>
          </w:tcPr>
          <w:p w14:paraId="7BB33B6C"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1, 2</w:t>
            </w:r>
          </w:p>
        </w:tc>
        <w:tc>
          <w:tcPr>
            <w:tcW w:w="992" w:type="dxa"/>
            <w:tcBorders>
              <w:top w:val="nil"/>
              <w:left w:val="nil"/>
              <w:bottom w:val="nil"/>
              <w:right w:val="nil"/>
            </w:tcBorders>
            <w:shd w:val="clear" w:color="000000" w:fill="FFFFFF"/>
            <w:vAlign w:val="center"/>
            <w:hideMark/>
          </w:tcPr>
          <w:p w14:paraId="25FB9932" w14:textId="6CD20272"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4030C97D" w14:textId="4FB4AF9F"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2AAE8E56"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1, 2</w:t>
            </w:r>
          </w:p>
        </w:tc>
        <w:tc>
          <w:tcPr>
            <w:tcW w:w="1134" w:type="dxa"/>
            <w:tcBorders>
              <w:top w:val="nil"/>
              <w:left w:val="nil"/>
              <w:bottom w:val="nil"/>
              <w:right w:val="nil"/>
            </w:tcBorders>
            <w:shd w:val="clear" w:color="000000" w:fill="FFFFFF"/>
            <w:vAlign w:val="center"/>
            <w:hideMark/>
          </w:tcPr>
          <w:p w14:paraId="05974F7D"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850" w:type="dxa"/>
            <w:tcBorders>
              <w:top w:val="nil"/>
              <w:left w:val="nil"/>
              <w:bottom w:val="nil"/>
              <w:right w:val="nil"/>
            </w:tcBorders>
            <w:shd w:val="clear" w:color="000000" w:fill="FFFFFF"/>
            <w:vAlign w:val="center"/>
            <w:hideMark/>
          </w:tcPr>
          <w:p w14:paraId="18D12483"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993" w:type="dxa"/>
            <w:tcBorders>
              <w:top w:val="nil"/>
              <w:left w:val="nil"/>
              <w:bottom w:val="nil"/>
              <w:right w:val="nil"/>
            </w:tcBorders>
            <w:shd w:val="clear" w:color="000000" w:fill="FFFFFF"/>
            <w:vAlign w:val="center"/>
            <w:hideMark/>
          </w:tcPr>
          <w:p w14:paraId="2A726E9D" w14:textId="61C2494A"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030A3948" w14:textId="7582969D"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3A443422" w14:textId="2DD8F31B"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6590BFF0" w14:textId="76F32633"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7D2044E2" w14:textId="690D7919" w:rsidR="006F4D8C" w:rsidRPr="006F4D8C" w:rsidRDefault="006F4D8C" w:rsidP="006F4D8C">
            <w:pPr>
              <w:jc w:val="both"/>
              <w:rPr>
                <w:rFonts w:ascii="Book Antiqua" w:eastAsia="等线" w:hAnsi="Book Antiqua" w:cs="宋体"/>
                <w:color w:val="000000"/>
                <w:lang w:eastAsia="zh-CN"/>
              </w:rPr>
            </w:pPr>
          </w:p>
        </w:tc>
      </w:tr>
      <w:tr w:rsidR="00D4533B" w:rsidRPr="006F4D8C" w14:paraId="540FCC0C" w14:textId="77777777" w:rsidTr="00D4533B">
        <w:trPr>
          <w:trHeight w:val="700"/>
        </w:trPr>
        <w:tc>
          <w:tcPr>
            <w:tcW w:w="1466" w:type="dxa"/>
            <w:tcBorders>
              <w:top w:val="nil"/>
              <w:left w:val="nil"/>
              <w:bottom w:val="nil"/>
              <w:right w:val="nil"/>
            </w:tcBorders>
            <w:shd w:val="clear" w:color="000000" w:fill="FFFFFF"/>
            <w:vAlign w:val="center"/>
            <w:hideMark/>
          </w:tcPr>
          <w:p w14:paraId="3AA2A2D8"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Arora</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[3]</w:t>
            </w:r>
          </w:p>
        </w:tc>
        <w:tc>
          <w:tcPr>
            <w:tcW w:w="944" w:type="dxa"/>
            <w:tcBorders>
              <w:top w:val="nil"/>
              <w:left w:val="nil"/>
              <w:bottom w:val="nil"/>
              <w:right w:val="nil"/>
            </w:tcBorders>
            <w:shd w:val="clear" w:color="000000" w:fill="FFFFFF"/>
            <w:vAlign w:val="center"/>
            <w:hideMark/>
          </w:tcPr>
          <w:p w14:paraId="0C4E153C"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1</w:t>
            </w:r>
          </w:p>
        </w:tc>
        <w:tc>
          <w:tcPr>
            <w:tcW w:w="992" w:type="dxa"/>
            <w:tcBorders>
              <w:top w:val="nil"/>
              <w:left w:val="nil"/>
              <w:bottom w:val="nil"/>
              <w:right w:val="nil"/>
            </w:tcBorders>
            <w:shd w:val="clear" w:color="000000" w:fill="FFFFFF"/>
            <w:vAlign w:val="center"/>
            <w:hideMark/>
          </w:tcPr>
          <w:p w14:paraId="2A914D54" w14:textId="44EB969D"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235061A4"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1</w:t>
            </w:r>
          </w:p>
        </w:tc>
        <w:tc>
          <w:tcPr>
            <w:tcW w:w="1418" w:type="dxa"/>
            <w:tcBorders>
              <w:top w:val="nil"/>
              <w:left w:val="nil"/>
              <w:bottom w:val="nil"/>
              <w:right w:val="nil"/>
            </w:tcBorders>
            <w:shd w:val="clear" w:color="000000" w:fill="FFFFFF"/>
            <w:vAlign w:val="center"/>
            <w:hideMark/>
          </w:tcPr>
          <w:p w14:paraId="5DBE870D"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1</w:t>
            </w:r>
          </w:p>
        </w:tc>
        <w:tc>
          <w:tcPr>
            <w:tcW w:w="1134" w:type="dxa"/>
            <w:tcBorders>
              <w:top w:val="nil"/>
              <w:left w:val="nil"/>
              <w:bottom w:val="nil"/>
              <w:right w:val="nil"/>
            </w:tcBorders>
            <w:shd w:val="clear" w:color="000000" w:fill="FFFFFF"/>
            <w:vAlign w:val="center"/>
            <w:hideMark/>
          </w:tcPr>
          <w:p w14:paraId="714FD995" w14:textId="1CFDD968"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1F5B1D7F" w14:textId="518A327D"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05874810" w14:textId="3DBFB8BB"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31E446C2" w14:textId="7F1EB72B"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1D7B5C1E" w14:textId="5865F9A3"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2089A3FF" w14:textId="5B26B65C"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5B6530D9" w14:textId="772EC095" w:rsidR="006F4D8C" w:rsidRPr="006F4D8C" w:rsidRDefault="006F4D8C" w:rsidP="006F4D8C">
            <w:pPr>
              <w:jc w:val="both"/>
              <w:rPr>
                <w:rFonts w:ascii="Book Antiqua" w:eastAsia="等线" w:hAnsi="Book Antiqua" w:cs="宋体"/>
                <w:color w:val="000000"/>
                <w:lang w:eastAsia="zh-CN"/>
              </w:rPr>
            </w:pPr>
          </w:p>
        </w:tc>
      </w:tr>
      <w:tr w:rsidR="00D4533B" w:rsidRPr="006F4D8C" w14:paraId="77B5ADDC" w14:textId="77777777" w:rsidTr="00D4533B">
        <w:trPr>
          <w:trHeight w:val="700"/>
        </w:trPr>
        <w:tc>
          <w:tcPr>
            <w:tcW w:w="1466" w:type="dxa"/>
            <w:tcBorders>
              <w:top w:val="nil"/>
              <w:left w:val="nil"/>
              <w:bottom w:val="nil"/>
              <w:right w:val="nil"/>
            </w:tcBorders>
            <w:shd w:val="clear" w:color="000000" w:fill="FFFFFF"/>
            <w:vAlign w:val="center"/>
            <w:hideMark/>
          </w:tcPr>
          <w:p w14:paraId="7D13D2AE"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Shin</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[21]</w:t>
            </w:r>
          </w:p>
        </w:tc>
        <w:tc>
          <w:tcPr>
            <w:tcW w:w="944" w:type="dxa"/>
            <w:tcBorders>
              <w:top w:val="nil"/>
              <w:left w:val="nil"/>
              <w:bottom w:val="nil"/>
              <w:right w:val="nil"/>
            </w:tcBorders>
            <w:shd w:val="clear" w:color="000000" w:fill="FFFFFF"/>
            <w:vAlign w:val="center"/>
            <w:hideMark/>
          </w:tcPr>
          <w:p w14:paraId="7C8653BE"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992" w:type="dxa"/>
            <w:tcBorders>
              <w:top w:val="nil"/>
              <w:left w:val="nil"/>
              <w:bottom w:val="nil"/>
              <w:right w:val="nil"/>
            </w:tcBorders>
            <w:shd w:val="clear" w:color="000000" w:fill="FFFFFF"/>
            <w:vAlign w:val="center"/>
            <w:hideMark/>
          </w:tcPr>
          <w:p w14:paraId="4847AE03" w14:textId="579F1A2D"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00EB8B06" w14:textId="0DBC088B"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6741282A" w14:textId="01A067F5"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49AEBBEF" w14:textId="01C0E2F9"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4F6C9B9C" w14:textId="5FD00A14"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149A9D12" w14:textId="4B1F7944"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0A887683" w14:textId="117C08B0"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30373132" w14:textId="5E65F963"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50670815" w14:textId="091D46AD"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1BADDAF5"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r>
      <w:tr w:rsidR="00D4533B" w:rsidRPr="006F4D8C" w14:paraId="45D0E686" w14:textId="77777777" w:rsidTr="00D4533B">
        <w:trPr>
          <w:trHeight w:val="1010"/>
        </w:trPr>
        <w:tc>
          <w:tcPr>
            <w:tcW w:w="1466" w:type="dxa"/>
            <w:tcBorders>
              <w:top w:val="nil"/>
              <w:left w:val="nil"/>
              <w:bottom w:val="nil"/>
              <w:right w:val="nil"/>
            </w:tcBorders>
            <w:shd w:val="clear" w:color="000000" w:fill="FFFFFF"/>
            <w:vAlign w:val="center"/>
            <w:hideMark/>
          </w:tcPr>
          <w:p w14:paraId="0FDBCE5B"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lastRenderedPageBreak/>
              <w:t>Boninsegna</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[22]</w:t>
            </w:r>
          </w:p>
        </w:tc>
        <w:tc>
          <w:tcPr>
            <w:tcW w:w="944" w:type="dxa"/>
            <w:tcBorders>
              <w:top w:val="nil"/>
              <w:left w:val="nil"/>
              <w:bottom w:val="nil"/>
              <w:right w:val="nil"/>
            </w:tcBorders>
            <w:shd w:val="clear" w:color="000000" w:fill="FFFFFF"/>
            <w:vAlign w:val="center"/>
            <w:hideMark/>
          </w:tcPr>
          <w:p w14:paraId="7E882F3A"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992" w:type="dxa"/>
            <w:tcBorders>
              <w:top w:val="nil"/>
              <w:left w:val="nil"/>
              <w:bottom w:val="nil"/>
              <w:right w:val="nil"/>
            </w:tcBorders>
            <w:shd w:val="clear" w:color="000000" w:fill="FFFFFF"/>
            <w:vAlign w:val="center"/>
            <w:hideMark/>
          </w:tcPr>
          <w:p w14:paraId="4988D0C9" w14:textId="432D0A0D"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20BE8DA8" w14:textId="31E77F32"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494D2951" w14:textId="19077F47"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3036E69D" w14:textId="4FAA7FAA"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4539D4E0" w14:textId="5AF0716D"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56A865EC" w14:textId="553C462D"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155AF2B1"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1701" w:type="dxa"/>
            <w:tcBorders>
              <w:top w:val="nil"/>
              <w:left w:val="nil"/>
              <w:bottom w:val="nil"/>
              <w:right w:val="nil"/>
            </w:tcBorders>
            <w:shd w:val="clear" w:color="000000" w:fill="FFFFFF"/>
            <w:vAlign w:val="center"/>
            <w:hideMark/>
          </w:tcPr>
          <w:p w14:paraId="5D1D2F9D"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992" w:type="dxa"/>
            <w:tcBorders>
              <w:top w:val="nil"/>
              <w:left w:val="nil"/>
              <w:bottom w:val="nil"/>
              <w:right w:val="nil"/>
            </w:tcBorders>
            <w:shd w:val="clear" w:color="000000" w:fill="FFFFFF"/>
            <w:vAlign w:val="center"/>
            <w:hideMark/>
          </w:tcPr>
          <w:p w14:paraId="43B88688"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1134" w:type="dxa"/>
            <w:tcBorders>
              <w:top w:val="nil"/>
              <w:left w:val="nil"/>
              <w:bottom w:val="nil"/>
              <w:right w:val="nil"/>
            </w:tcBorders>
            <w:shd w:val="clear" w:color="000000" w:fill="FFFFFF"/>
            <w:vAlign w:val="center"/>
            <w:hideMark/>
          </w:tcPr>
          <w:p w14:paraId="190DE9D9"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r>
      <w:tr w:rsidR="00D4533B" w:rsidRPr="006F4D8C" w14:paraId="4951CCF1" w14:textId="77777777" w:rsidTr="00D4533B">
        <w:trPr>
          <w:trHeight w:val="700"/>
        </w:trPr>
        <w:tc>
          <w:tcPr>
            <w:tcW w:w="1466" w:type="dxa"/>
            <w:tcBorders>
              <w:top w:val="nil"/>
              <w:left w:val="nil"/>
              <w:bottom w:val="nil"/>
              <w:right w:val="nil"/>
            </w:tcBorders>
            <w:shd w:val="clear" w:color="000000" w:fill="FFFFFF"/>
            <w:vAlign w:val="center"/>
            <w:hideMark/>
          </w:tcPr>
          <w:p w14:paraId="7A288176"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de Pretis</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[2]</w:t>
            </w:r>
          </w:p>
        </w:tc>
        <w:tc>
          <w:tcPr>
            <w:tcW w:w="944" w:type="dxa"/>
            <w:tcBorders>
              <w:top w:val="nil"/>
              <w:left w:val="nil"/>
              <w:bottom w:val="nil"/>
              <w:right w:val="nil"/>
            </w:tcBorders>
            <w:shd w:val="clear" w:color="000000" w:fill="FFFFFF"/>
            <w:vAlign w:val="center"/>
            <w:hideMark/>
          </w:tcPr>
          <w:p w14:paraId="7EFB8373" w14:textId="045D158D"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11EECF16" w14:textId="0210769A"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118B3FA9" w14:textId="4CA2A426"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2615E082" w14:textId="1680141C"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305291DA" w14:textId="4A903988"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6AB21BA1" w14:textId="19FBFB90"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4DDADB9C" w14:textId="72EE7F07"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6027CDA1" w14:textId="428C26D4"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72089125" w14:textId="15BA7374"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4DB53BB7" w14:textId="2CEBD3DA"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3CC0BE50" w14:textId="6E2B1A33" w:rsidR="006F4D8C" w:rsidRPr="006F4D8C" w:rsidRDefault="006F4D8C" w:rsidP="006F4D8C">
            <w:pPr>
              <w:jc w:val="both"/>
              <w:rPr>
                <w:rFonts w:ascii="Book Antiqua" w:eastAsia="等线" w:hAnsi="Book Antiqua" w:cs="宋体"/>
                <w:color w:val="000000"/>
                <w:lang w:eastAsia="zh-CN"/>
              </w:rPr>
            </w:pPr>
          </w:p>
        </w:tc>
      </w:tr>
      <w:tr w:rsidR="00D4533B" w:rsidRPr="006F4D8C" w14:paraId="4BE928C4" w14:textId="77777777" w:rsidTr="00D4533B">
        <w:trPr>
          <w:trHeight w:val="700"/>
        </w:trPr>
        <w:tc>
          <w:tcPr>
            <w:tcW w:w="1466" w:type="dxa"/>
            <w:tcBorders>
              <w:top w:val="nil"/>
              <w:left w:val="nil"/>
              <w:bottom w:val="nil"/>
              <w:right w:val="nil"/>
            </w:tcBorders>
            <w:shd w:val="clear" w:color="000000" w:fill="FFFFFF"/>
            <w:vAlign w:val="center"/>
            <w:hideMark/>
          </w:tcPr>
          <w:p w14:paraId="62301722"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Muraki</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[9]</w:t>
            </w:r>
          </w:p>
        </w:tc>
        <w:tc>
          <w:tcPr>
            <w:tcW w:w="944" w:type="dxa"/>
            <w:tcBorders>
              <w:top w:val="nil"/>
              <w:left w:val="nil"/>
              <w:bottom w:val="nil"/>
              <w:right w:val="nil"/>
            </w:tcBorders>
            <w:shd w:val="clear" w:color="000000" w:fill="FFFFFF"/>
            <w:vAlign w:val="center"/>
            <w:hideMark/>
          </w:tcPr>
          <w:p w14:paraId="69F46E88" w14:textId="069905BA"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614148EC" w14:textId="377D52F7"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209766B2" w14:textId="5DE48F84"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6B4B6FC9" w14:textId="2462A73A"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480C69E8" w14:textId="77B6219A"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1F47B4BD"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w:t>
            </w:r>
          </w:p>
        </w:tc>
        <w:tc>
          <w:tcPr>
            <w:tcW w:w="993" w:type="dxa"/>
            <w:tcBorders>
              <w:top w:val="nil"/>
              <w:left w:val="nil"/>
              <w:bottom w:val="nil"/>
              <w:right w:val="nil"/>
            </w:tcBorders>
            <w:shd w:val="clear" w:color="000000" w:fill="FFFFFF"/>
            <w:vAlign w:val="center"/>
            <w:hideMark/>
          </w:tcPr>
          <w:p w14:paraId="1CED66C4" w14:textId="2134005E"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5A8C3834" w14:textId="62FECD85"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50551C46" w14:textId="641F4A12"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6C2A8D28" w14:textId="1F697DD1"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37762EAB" w14:textId="2D0C7645" w:rsidR="006F4D8C" w:rsidRPr="006F4D8C" w:rsidRDefault="006F4D8C" w:rsidP="006F4D8C">
            <w:pPr>
              <w:jc w:val="both"/>
              <w:rPr>
                <w:rFonts w:ascii="Book Antiqua" w:eastAsia="等线" w:hAnsi="Book Antiqua" w:cs="宋体"/>
                <w:color w:val="000000"/>
                <w:lang w:eastAsia="zh-CN"/>
              </w:rPr>
            </w:pPr>
          </w:p>
        </w:tc>
      </w:tr>
      <w:tr w:rsidR="00D4533B" w:rsidRPr="006F4D8C" w14:paraId="0CB02256" w14:textId="77777777" w:rsidTr="00D4533B">
        <w:trPr>
          <w:trHeight w:val="690"/>
        </w:trPr>
        <w:tc>
          <w:tcPr>
            <w:tcW w:w="1466" w:type="dxa"/>
            <w:tcBorders>
              <w:top w:val="nil"/>
              <w:left w:val="nil"/>
              <w:bottom w:val="nil"/>
              <w:right w:val="nil"/>
            </w:tcBorders>
            <w:shd w:val="clear" w:color="000000" w:fill="FFFFFF"/>
            <w:vAlign w:val="center"/>
            <w:hideMark/>
          </w:tcPr>
          <w:p w14:paraId="4ACDCE74"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Tarvainen</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[16]</w:t>
            </w:r>
          </w:p>
        </w:tc>
        <w:tc>
          <w:tcPr>
            <w:tcW w:w="944" w:type="dxa"/>
            <w:tcBorders>
              <w:top w:val="nil"/>
              <w:left w:val="nil"/>
              <w:bottom w:val="nil"/>
              <w:right w:val="nil"/>
            </w:tcBorders>
            <w:shd w:val="clear" w:color="000000" w:fill="FFFFFF"/>
            <w:vAlign w:val="center"/>
            <w:hideMark/>
          </w:tcPr>
          <w:p w14:paraId="54761D85" w14:textId="52220983"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525747F0" w14:textId="7ED3B543"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796FAD1B" w14:textId="1ADDC0E8"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4C50ECBA" w14:textId="483E379B"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57968897" w14:textId="15E81F69"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4502EDB5" w14:textId="0509BA6B"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1C662554" w14:textId="614141FB"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15B2C290" w14:textId="1F8D3358"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05DEC6E3" w14:textId="06F785CC"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4E80AB43" w14:textId="60D499E1"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3936F70B" w14:textId="57204479" w:rsidR="006F4D8C" w:rsidRPr="006F4D8C" w:rsidRDefault="006F4D8C" w:rsidP="006F4D8C">
            <w:pPr>
              <w:jc w:val="both"/>
              <w:rPr>
                <w:rFonts w:ascii="Book Antiqua" w:eastAsia="等线" w:hAnsi="Book Antiqua" w:cs="宋体"/>
                <w:color w:val="000000"/>
                <w:lang w:eastAsia="zh-CN"/>
              </w:rPr>
            </w:pPr>
          </w:p>
        </w:tc>
      </w:tr>
      <w:tr w:rsidR="00D4533B" w:rsidRPr="006F4D8C" w14:paraId="0404D3CE" w14:textId="77777777" w:rsidTr="00D4533B">
        <w:trPr>
          <w:trHeight w:val="700"/>
        </w:trPr>
        <w:tc>
          <w:tcPr>
            <w:tcW w:w="1466" w:type="dxa"/>
            <w:tcBorders>
              <w:top w:val="nil"/>
              <w:left w:val="nil"/>
              <w:bottom w:val="nil"/>
              <w:right w:val="nil"/>
            </w:tcBorders>
            <w:shd w:val="clear" w:color="000000" w:fill="FFFFFF"/>
            <w:vAlign w:val="center"/>
            <w:hideMark/>
          </w:tcPr>
          <w:p w14:paraId="5C21FFB4"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Ooka</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[7]</w:t>
            </w:r>
          </w:p>
        </w:tc>
        <w:tc>
          <w:tcPr>
            <w:tcW w:w="944" w:type="dxa"/>
            <w:tcBorders>
              <w:top w:val="nil"/>
              <w:left w:val="nil"/>
              <w:bottom w:val="nil"/>
              <w:right w:val="nil"/>
            </w:tcBorders>
            <w:shd w:val="clear" w:color="000000" w:fill="FFFFFF"/>
            <w:vAlign w:val="center"/>
            <w:hideMark/>
          </w:tcPr>
          <w:p w14:paraId="1F5B7AA7"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992" w:type="dxa"/>
            <w:tcBorders>
              <w:top w:val="nil"/>
              <w:left w:val="nil"/>
              <w:bottom w:val="nil"/>
              <w:right w:val="nil"/>
            </w:tcBorders>
            <w:shd w:val="clear" w:color="000000" w:fill="FFFFFF"/>
            <w:vAlign w:val="center"/>
            <w:hideMark/>
          </w:tcPr>
          <w:p w14:paraId="137D1F7A" w14:textId="0BEFB9D7"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422D57BF" w14:textId="06B92575"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608C1EB7" w14:textId="07DE9D66"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7A8334A2" w14:textId="024905C2"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1687291C" w14:textId="466EA3B1"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5A40CD32"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1134" w:type="dxa"/>
            <w:tcBorders>
              <w:top w:val="nil"/>
              <w:left w:val="nil"/>
              <w:bottom w:val="nil"/>
              <w:right w:val="nil"/>
            </w:tcBorders>
            <w:shd w:val="clear" w:color="000000" w:fill="FFFFFF"/>
            <w:vAlign w:val="center"/>
            <w:hideMark/>
          </w:tcPr>
          <w:p w14:paraId="030CCF95" w14:textId="1D8A8A55"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1D84477F" w14:textId="66E99EDE"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76B787BC" w14:textId="2B808922"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79DF3BC4" w14:textId="7D19B90F" w:rsidR="006F4D8C" w:rsidRPr="006F4D8C" w:rsidRDefault="006F4D8C" w:rsidP="006F4D8C">
            <w:pPr>
              <w:jc w:val="both"/>
              <w:rPr>
                <w:rFonts w:ascii="Book Antiqua" w:eastAsia="等线" w:hAnsi="Book Antiqua" w:cs="宋体"/>
                <w:color w:val="000000"/>
                <w:lang w:eastAsia="zh-CN"/>
              </w:rPr>
            </w:pPr>
          </w:p>
        </w:tc>
      </w:tr>
      <w:tr w:rsidR="00D4533B" w:rsidRPr="006F4D8C" w14:paraId="54A61798" w14:textId="77777777" w:rsidTr="00D4533B">
        <w:trPr>
          <w:trHeight w:val="700"/>
        </w:trPr>
        <w:tc>
          <w:tcPr>
            <w:tcW w:w="1466" w:type="dxa"/>
            <w:tcBorders>
              <w:top w:val="nil"/>
              <w:left w:val="nil"/>
              <w:bottom w:val="nil"/>
              <w:right w:val="nil"/>
            </w:tcBorders>
            <w:shd w:val="clear" w:color="000000" w:fill="FFFFFF"/>
            <w:vAlign w:val="center"/>
            <w:hideMark/>
          </w:tcPr>
          <w:p w14:paraId="483E3437"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xml:space="preserve">Değer </w:t>
            </w:r>
            <w:r w:rsidRPr="006F4D8C">
              <w:rPr>
                <w:rFonts w:ascii="Book Antiqua" w:eastAsia="等线" w:hAnsi="Book Antiqua" w:cs="宋体"/>
                <w:i/>
                <w:iCs/>
                <w:color w:val="000000"/>
                <w:lang w:eastAsia="zh-CN"/>
              </w:rPr>
              <w:t>et al</w:t>
            </w:r>
            <w:r w:rsidRPr="006F4D8C">
              <w:rPr>
                <w:rFonts w:ascii="Book Antiqua" w:eastAsia="等线" w:hAnsi="Book Antiqua" w:cs="宋体"/>
                <w:color w:val="000000"/>
                <w:vertAlign w:val="superscript"/>
                <w:lang w:eastAsia="zh-CN"/>
              </w:rPr>
              <w:t>[15]</w:t>
            </w:r>
          </w:p>
        </w:tc>
        <w:tc>
          <w:tcPr>
            <w:tcW w:w="944" w:type="dxa"/>
            <w:tcBorders>
              <w:top w:val="nil"/>
              <w:left w:val="nil"/>
              <w:bottom w:val="nil"/>
              <w:right w:val="nil"/>
            </w:tcBorders>
            <w:shd w:val="clear" w:color="000000" w:fill="FFFFFF"/>
            <w:vAlign w:val="center"/>
            <w:hideMark/>
          </w:tcPr>
          <w:p w14:paraId="15660C88"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1</w:t>
            </w:r>
          </w:p>
        </w:tc>
        <w:tc>
          <w:tcPr>
            <w:tcW w:w="992" w:type="dxa"/>
            <w:tcBorders>
              <w:top w:val="nil"/>
              <w:left w:val="nil"/>
              <w:bottom w:val="nil"/>
              <w:right w:val="nil"/>
            </w:tcBorders>
            <w:shd w:val="clear" w:color="000000" w:fill="FFFFFF"/>
            <w:vAlign w:val="center"/>
            <w:hideMark/>
          </w:tcPr>
          <w:p w14:paraId="06FB7C20" w14:textId="5EDD813D"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78D58C5F" w14:textId="72B3E6AF" w:rsidR="006F4D8C" w:rsidRPr="006F4D8C" w:rsidRDefault="006F4D8C" w:rsidP="006F4D8C">
            <w:pPr>
              <w:jc w:val="both"/>
              <w:rPr>
                <w:rFonts w:ascii="Book Antiqua" w:eastAsia="等线" w:hAnsi="Book Antiqua" w:cs="宋体"/>
                <w:color w:val="000000"/>
                <w:lang w:eastAsia="zh-CN"/>
              </w:rPr>
            </w:pPr>
          </w:p>
        </w:tc>
        <w:tc>
          <w:tcPr>
            <w:tcW w:w="1418" w:type="dxa"/>
            <w:tcBorders>
              <w:top w:val="nil"/>
              <w:left w:val="nil"/>
              <w:bottom w:val="nil"/>
              <w:right w:val="nil"/>
            </w:tcBorders>
            <w:shd w:val="clear" w:color="000000" w:fill="FFFFFF"/>
            <w:vAlign w:val="center"/>
            <w:hideMark/>
          </w:tcPr>
          <w:p w14:paraId="337713EB"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 1</w:t>
            </w:r>
          </w:p>
        </w:tc>
        <w:tc>
          <w:tcPr>
            <w:tcW w:w="1134" w:type="dxa"/>
            <w:tcBorders>
              <w:top w:val="nil"/>
              <w:left w:val="nil"/>
              <w:bottom w:val="nil"/>
              <w:right w:val="nil"/>
            </w:tcBorders>
            <w:shd w:val="clear" w:color="000000" w:fill="FFFFFF"/>
            <w:vAlign w:val="center"/>
            <w:hideMark/>
          </w:tcPr>
          <w:p w14:paraId="7A43FE80" w14:textId="7AA5CC7E"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nil"/>
              <w:right w:val="nil"/>
            </w:tcBorders>
            <w:shd w:val="clear" w:color="000000" w:fill="FFFFFF"/>
            <w:vAlign w:val="center"/>
            <w:hideMark/>
          </w:tcPr>
          <w:p w14:paraId="1D87766E" w14:textId="45A306F8"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nil"/>
              <w:right w:val="nil"/>
            </w:tcBorders>
            <w:shd w:val="clear" w:color="000000" w:fill="FFFFFF"/>
            <w:vAlign w:val="center"/>
            <w:hideMark/>
          </w:tcPr>
          <w:p w14:paraId="70D70C3C"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1134" w:type="dxa"/>
            <w:tcBorders>
              <w:top w:val="nil"/>
              <w:left w:val="nil"/>
              <w:bottom w:val="nil"/>
              <w:right w:val="nil"/>
            </w:tcBorders>
            <w:shd w:val="clear" w:color="000000" w:fill="FFFFFF"/>
            <w:vAlign w:val="center"/>
            <w:hideMark/>
          </w:tcPr>
          <w:p w14:paraId="04FD556F" w14:textId="1A4F220D"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nil"/>
              <w:right w:val="nil"/>
            </w:tcBorders>
            <w:shd w:val="clear" w:color="000000" w:fill="FFFFFF"/>
            <w:vAlign w:val="center"/>
            <w:hideMark/>
          </w:tcPr>
          <w:p w14:paraId="05C32BB7" w14:textId="68DA0AE9"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nil"/>
              <w:right w:val="nil"/>
            </w:tcBorders>
            <w:shd w:val="clear" w:color="000000" w:fill="FFFFFF"/>
            <w:vAlign w:val="center"/>
            <w:hideMark/>
          </w:tcPr>
          <w:p w14:paraId="2B70BB49" w14:textId="0FE183B5"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1ECDB504" w14:textId="59868248" w:rsidR="006F4D8C" w:rsidRPr="006F4D8C" w:rsidRDefault="006F4D8C" w:rsidP="006F4D8C">
            <w:pPr>
              <w:jc w:val="both"/>
              <w:rPr>
                <w:rFonts w:ascii="Book Antiqua" w:eastAsia="等线" w:hAnsi="Book Antiqua" w:cs="宋体"/>
                <w:color w:val="000000"/>
                <w:lang w:eastAsia="zh-CN"/>
              </w:rPr>
            </w:pPr>
          </w:p>
        </w:tc>
      </w:tr>
      <w:tr w:rsidR="00D4533B" w:rsidRPr="006F4D8C" w14:paraId="67D68821" w14:textId="77777777" w:rsidTr="00D4533B">
        <w:trPr>
          <w:trHeight w:val="710"/>
        </w:trPr>
        <w:tc>
          <w:tcPr>
            <w:tcW w:w="1466" w:type="dxa"/>
            <w:tcBorders>
              <w:top w:val="nil"/>
              <w:left w:val="nil"/>
              <w:bottom w:val="single" w:sz="8" w:space="0" w:color="auto"/>
              <w:right w:val="nil"/>
            </w:tcBorders>
            <w:shd w:val="clear" w:color="000000" w:fill="FFFFFF"/>
            <w:vAlign w:val="center"/>
            <w:hideMark/>
          </w:tcPr>
          <w:p w14:paraId="02E40474"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Kulkarni</w:t>
            </w:r>
            <w:r w:rsidRPr="006F4D8C">
              <w:rPr>
                <w:rFonts w:ascii="Book Antiqua" w:eastAsia="等线" w:hAnsi="Book Antiqua" w:cs="宋体"/>
                <w:i/>
                <w:iCs/>
                <w:color w:val="000000"/>
                <w:lang w:eastAsia="zh-CN"/>
              </w:rPr>
              <w:t xml:space="preserve"> et al</w:t>
            </w:r>
            <w:r w:rsidRPr="006F4D8C">
              <w:rPr>
                <w:rFonts w:ascii="Book Antiqua" w:eastAsia="等线" w:hAnsi="Book Antiqua" w:cs="宋体"/>
                <w:color w:val="000000"/>
                <w:vertAlign w:val="superscript"/>
                <w:lang w:eastAsia="zh-CN"/>
              </w:rPr>
              <w:t>[12]</w:t>
            </w:r>
          </w:p>
        </w:tc>
        <w:tc>
          <w:tcPr>
            <w:tcW w:w="944" w:type="dxa"/>
            <w:tcBorders>
              <w:top w:val="nil"/>
              <w:left w:val="nil"/>
              <w:bottom w:val="single" w:sz="8" w:space="0" w:color="auto"/>
              <w:right w:val="nil"/>
            </w:tcBorders>
            <w:shd w:val="clear" w:color="000000" w:fill="FFFFFF"/>
            <w:vAlign w:val="center"/>
            <w:hideMark/>
          </w:tcPr>
          <w:p w14:paraId="008B8EA4"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992" w:type="dxa"/>
            <w:tcBorders>
              <w:top w:val="nil"/>
              <w:left w:val="nil"/>
              <w:bottom w:val="single" w:sz="8" w:space="0" w:color="auto"/>
              <w:right w:val="nil"/>
            </w:tcBorders>
            <w:shd w:val="clear" w:color="000000" w:fill="FFFFFF"/>
            <w:vAlign w:val="center"/>
            <w:hideMark/>
          </w:tcPr>
          <w:p w14:paraId="04EBDB69" w14:textId="1840E198"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single" w:sz="8" w:space="0" w:color="auto"/>
              <w:right w:val="nil"/>
            </w:tcBorders>
            <w:shd w:val="clear" w:color="000000" w:fill="FFFFFF"/>
            <w:vAlign w:val="center"/>
            <w:hideMark/>
          </w:tcPr>
          <w:p w14:paraId="674D0D99"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1418" w:type="dxa"/>
            <w:tcBorders>
              <w:top w:val="nil"/>
              <w:left w:val="nil"/>
              <w:bottom w:val="single" w:sz="8" w:space="0" w:color="auto"/>
              <w:right w:val="nil"/>
            </w:tcBorders>
            <w:shd w:val="clear" w:color="000000" w:fill="FFFFFF"/>
            <w:vAlign w:val="center"/>
            <w:hideMark/>
          </w:tcPr>
          <w:p w14:paraId="120F9815" w14:textId="77777777" w:rsidR="006F4D8C" w:rsidRPr="006F4D8C" w:rsidRDefault="006F4D8C" w:rsidP="006F4D8C">
            <w:pPr>
              <w:jc w:val="both"/>
              <w:rPr>
                <w:rFonts w:ascii="Book Antiqua" w:eastAsia="等线" w:hAnsi="Book Antiqua" w:cs="宋体"/>
                <w:color w:val="000000"/>
                <w:lang w:eastAsia="zh-CN"/>
              </w:rPr>
            </w:pPr>
            <w:r w:rsidRPr="006F4D8C">
              <w:rPr>
                <w:rFonts w:ascii="Book Antiqua" w:eastAsia="等线" w:hAnsi="Book Antiqua" w:cs="宋体"/>
                <w:color w:val="000000"/>
                <w:lang w:eastAsia="zh-CN"/>
              </w:rPr>
              <w:t>1</w:t>
            </w:r>
          </w:p>
        </w:tc>
        <w:tc>
          <w:tcPr>
            <w:tcW w:w="1134" w:type="dxa"/>
            <w:tcBorders>
              <w:top w:val="nil"/>
              <w:left w:val="nil"/>
              <w:bottom w:val="single" w:sz="8" w:space="0" w:color="auto"/>
              <w:right w:val="nil"/>
            </w:tcBorders>
            <w:shd w:val="clear" w:color="000000" w:fill="FFFFFF"/>
            <w:vAlign w:val="center"/>
            <w:hideMark/>
          </w:tcPr>
          <w:p w14:paraId="7B4A2016" w14:textId="0C1B4B1B" w:rsidR="006F4D8C" w:rsidRPr="006F4D8C" w:rsidRDefault="006F4D8C" w:rsidP="006F4D8C">
            <w:pPr>
              <w:jc w:val="both"/>
              <w:rPr>
                <w:rFonts w:ascii="Book Antiqua" w:eastAsia="等线" w:hAnsi="Book Antiqua" w:cs="宋体"/>
                <w:color w:val="000000"/>
                <w:lang w:eastAsia="zh-CN"/>
              </w:rPr>
            </w:pPr>
          </w:p>
        </w:tc>
        <w:tc>
          <w:tcPr>
            <w:tcW w:w="850" w:type="dxa"/>
            <w:tcBorders>
              <w:top w:val="nil"/>
              <w:left w:val="nil"/>
              <w:bottom w:val="single" w:sz="8" w:space="0" w:color="auto"/>
              <w:right w:val="nil"/>
            </w:tcBorders>
            <w:shd w:val="clear" w:color="000000" w:fill="FFFFFF"/>
            <w:vAlign w:val="center"/>
            <w:hideMark/>
          </w:tcPr>
          <w:p w14:paraId="65BDF09D" w14:textId="0E1CF7D8" w:rsidR="006F4D8C" w:rsidRPr="006F4D8C" w:rsidRDefault="006F4D8C" w:rsidP="006F4D8C">
            <w:pPr>
              <w:jc w:val="both"/>
              <w:rPr>
                <w:rFonts w:ascii="Book Antiqua" w:eastAsia="等线" w:hAnsi="Book Antiqua" w:cs="宋体"/>
                <w:color w:val="000000"/>
                <w:lang w:eastAsia="zh-CN"/>
              </w:rPr>
            </w:pPr>
          </w:p>
        </w:tc>
        <w:tc>
          <w:tcPr>
            <w:tcW w:w="993" w:type="dxa"/>
            <w:tcBorders>
              <w:top w:val="nil"/>
              <w:left w:val="nil"/>
              <w:bottom w:val="single" w:sz="8" w:space="0" w:color="auto"/>
              <w:right w:val="nil"/>
            </w:tcBorders>
            <w:shd w:val="clear" w:color="000000" w:fill="FFFFFF"/>
            <w:vAlign w:val="center"/>
            <w:hideMark/>
          </w:tcPr>
          <w:p w14:paraId="42C4A45B" w14:textId="085CD351"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single" w:sz="8" w:space="0" w:color="auto"/>
              <w:right w:val="nil"/>
            </w:tcBorders>
            <w:shd w:val="clear" w:color="000000" w:fill="FFFFFF"/>
            <w:vAlign w:val="center"/>
            <w:hideMark/>
          </w:tcPr>
          <w:p w14:paraId="0CE2116D" w14:textId="6C238697" w:rsidR="006F4D8C" w:rsidRPr="006F4D8C" w:rsidRDefault="006F4D8C" w:rsidP="006F4D8C">
            <w:pPr>
              <w:jc w:val="both"/>
              <w:rPr>
                <w:rFonts w:ascii="Book Antiqua" w:eastAsia="等线" w:hAnsi="Book Antiqua" w:cs="宋体"/>
                <w:color w:val="000000"/>
                <w:lang w:eastAsia="zh-CN"/>
              </w:rPr>
            </w:pPr>
          </w:p>
        </w:tc>
        <w:tc>
          <w:tcPr>
            <w:tcW w:w="1701" w:type="dxa"/>
            <w:tcBorders>
              <w:top w:val="nil"/>
              <w:left w:val="nil"/>
              <w:bottom w:val="single" w:sz="8" w:space="0" w:color="auto"/>
              <w:right w:val="nil"/>
            </w:tcBorders>
            <w:shd w:val="clear" w:color="000000" w:fill="FFFFFF"/>
            <w:vAlign w:val="center"/>
            <w:hideMark/>
          </w:tcPr>
          <w:p w14:paraId="57C33852" w14:textId="29EF4997" w:rsidR="006F4D8C" w:rsidRPr="006F4D8C" w:rsidRDefault="006F4D8C" w:rsidP="006F4D8C">
            <w:pPr>
              <w:jc w:val="both"/>
              <w:rPr>
                <w:rFonts w:ascii="Book Antiqua" w:eastAsia="等线" w:hAnsi="Book Antiqua" w:cs="宋体"/>
                <w:color w:val="000000"/>
                <w:lang w:eastAsia="zh-CN"/>
              </w:rPr>
            </w:pPr>
          </w:p>
        </w:tc>
        <w:tc>
          <w:tcPr>
            <w:tcW w:w="992" w:type="dxa"/>
            <w:tcBorders>
              <w:top w:val="nil"/>
              <w:left w:val="nil"/>
              <w:bottom w:val="single" w:sz="8" w:space="0" w:color="auto"/>
              <w:right w:val="nil"/>
            </w:tcBorders>
            <w:shd w:val="clear" w:color="000000" w:fill="FFFFFF"/>
            <w:vAlign w:val="center"/>
            <w:hideMark/>
          </w:tcPr>
          <w:p w14:paraId="775484B1" w14:textId="5BE6EDB6" w:rsidR="006F4D8C" w:rsidRPr="006F4D8C" w:rsidRDefault="006F4D8C" w:rsidP="006F4D8C">
            <w:pPr>
              <w:jc w:val="both"/>
              <w:rPr>
                <w:rFonts w:ascii="Book Antiqua" w:eastAsia="等线" w:hAnsi="Book Antiqua" w:cs="宋体"/>
                <w:color w:val="000000"/>
                <w:lang w:eastAsia="zh-CN"/>
              </w:rPr>
            </w:pPr>
          </w:p>
        </w:tc>
        <w:tc>
          <w:tcPr>
            <w:tcW w:w="1134" w:type="dxa"/>
            <w:tcBorders>
              <w:top w:val="nil"/>
              <w:left w:val="nil"/>
              <w:bottom w:val="single" w:sz="8" w:space="0" w:color="auto"/>
              <w:right w:val="nil"/>
            </w:tcBorders>
            <w:shd w:val="clear" w:color="000000" w:fill="FFFFFF"/>
            <w:vAlign w:val="center"/>
            <w:hideMark/>
          </w:tcPr>
          <w:p w14:paraId="00737184" w14:textId="453A4060" w:rsidR="006F4D8C" w:rsidRPr="006F4D8C" w:rsidRDefault="006F4D8C" w:rsidP="006F4D8C">
            <w:pPr>
              <w:jc w:val="both"/>
              <w:rPr>
                <w:rFonts w:ascii="Book Antiqua" w:eastAsia="等线" w:hAnsi="Book Antiqua" w:cs="宋体"/>
                <w:color w:val="000000"/>
                <w:lang w:eastAsia="zh-CN"/>
              </w:rPr>
            </w:pPr>
          </w:p>
        </w:tc>
      </w:tr>
    </w:tbl>
    <w:p w14:paraId="4E53D2F3" w14:textId="77777777" w:rsidR="006F4D8C" w:rsidRDefault="006F4D8C">
      <w:pPr>
        <w:spacing w:line="360" w:lineRule="auto"/>
        <w:jc w:val="both"/>
        <w:rPr>
          <w:rFonts w:ascii="Book Antiqua" w:hAnsi="Book Antiqua"/>
        </w:rPr>
      </w:pPr>
    </w:p>
    <w:p w14:paraId="446FD4C3" w14:textId="5D7E38BF" w:rsidR="0012004D" w:rsidRDefault="00D56315">
      <w:pPr>
        <w:spacing w:line="360" w:lineRule="auto"/>
        <w:jc w:val="both"/>
        <w:rPr>
          <w:rFonts w:ascii="Book Antiqua" w:eastAsia="宋体" w:hAnsi="Book Antiqua"/>
          <w:lang w:eastAsia="zh-CN"/>
        </w:rPr>
        <w:sectPr w:rsidR="0012004D" w:rsidSect="00D4533B">
          <w:pgSz w:w="15840" w:h="12240" w:orient="landscape" w:code="1"/>
          <w:pgMar w:top="1440" w:right="1440" w:bottom="1440" w:left="1440" w:header="720" w:footer="720" w:gutter="0"/>
          <w:cols w:space="720"/>
          <w:docGrid w:linePitch="360"/>
        </w:sectPr>
      </w:pPr>
      <w:r>
        <w:rPr>
          <w:rFonts w:ascii="Book Antiqua" w:hAnsi="Book Antiqua"/>
        </w:rPr>
        <w:t>+</w:t>
      </w:r>
      <w:r>
        <w:rPr>
          <w:rFonts w:ascii="Book Antiqua" w:eastAsia="宋体" w:hAnsi="Book Antiqua" w:hint="eastAsia"/>
          <w:lang w:eastAsia="zh-CN"/>
        </w:rPr>
        <w:t>:</w:t>
      </w:r>
      <w:r>
        <w:rPr>
          <w:rFonts w:ascii="Book Antiqua" w:hAnsi="Book Antiqua"/>
        </w:rPr>
        <w:t xml:space="preserve"> </w:t>
      </w:r>
      <w:r w:rsidR="00187A37">
        <w:rPr>
          <w:rFonts w:ascii="Book Antiqua" w:hAnsi="Book Antiqua"/>
        </w:rPr>
        <w:t>D</w:t>
      </w:r>
      <w:r>
        <w:rPr>
          <w:rFonts w:ascii="Book Antiqua" w:hAnsi="Book Antiqua"/>
        </w:rPr>
        <w:t xml:space="preserve">escribed at MRI; </w:t>
      </w:r>
      <w:r>
        <w:rPr>
          <w:rFonts w:ascii="Book Antiqua" w:eastAsia="宋体" w:hAnsi="Book Antiqua" w:hint="eastAsia"/>
          <w:lang w:eastAsia="zh-CN"/>
        </w:rPr>
        <w:t>1:</w:t>
      </w:r>
      <w:r>
        <w:rPr>
          <w:rFonts w:ascii="Book Antiqua" w:hAnsi="Book Antiqua"/>
        </w:rPr>
        <w:t xml:space="preserve"> </w:t>
      </w:r>
      <w:r w:rsidR="00187A37">
        <w:rPr>
          <w:rFonts w:ascii="Book Antiqua" w:hAnsi="Book Antiqua"/>
        </w:rPr>
        <w:t>D</w:t>
      </w:r>
      <w:r>
        <w:rPr>
          <w:rFonts w:ascii="Book Antiqua" w:hAnsi="Book Antiqua"/>
        </w:rPr>
        <w:t xml:space="preserve">escribed at CT; </w:t>
      </w:r>
      <w:r>
        <w:rPr>
          <w:rFonts w:ascii="Book Antiqua" w:eastAsia="宋体" w:hAnsi="Book Antiqua" w:hint="eastAsia"/>
          <w:lang w:eastAsia="zh-CN"/>
        </w:rPr>
        <w:t>2:</w:t>
      </w:r>
      <w:r>
        <w:rPr>
          <w:rFonts w:ascii="Book Antiqua" w:hAnsi="Book Antiqua"/>
        </w:rPr>
        <w:t xml:space="preserve"> </w:t>
      </w:r>
      <w:r w:rsidR="00187A37">
        <w:rPr>
          <w:rFonts w:ascii="Book Antiqua" w:hAnsi="Book Antiqua"/>
        </w:rPr>
        <w:t>D</w:t>
      </w:r>
      <w:r>
        <w:rPr>
          <w:rFonts w:ascii="Book Antiqua" w:hAnsi="Book Antiqua"/>
        </w:rPr>
        <w:t xml:space="preserve">escribed </w:t>
      </w:r>
      <w:r>
        <w:rPr>
          <w:rFonts w:ascii="Book Antiqua" w:eastAsia="宋体" w:hAnsi="Book Antiqua" w:hint="eastAsia"/>
          <w:lang w:eastAsia="zh-CN"/>
        </w:rPr>
        <w:t>at</w:t>
      </w:r>
      <w:r>
        <w:rPr>
          <w:rFonts w:ascii="Book Antiqua" w:hAnsi="Book Antiqua"/>
        </w:rPr>
        <w:t xml:space="preserve"> EUS</w:t>
      </w:r>
      <w:r>
        <w:rPr>
          <w:rFonts w:ascii="Book Antiqua" w:eastAsia="宋体" w:hAnsi="Book Antiqua" w:hint="eastAsia"/>
          <w:lang w:eastAsia="zh-CN"/>
        </w:rPr>
        <w:t xml:space="preserve">; </w:t>
      </w:r>
      <w:bookmarkStart w:id="5" w:name="OLE_LINK3"/>
      <w:r>
        <w:rPr>
          <w:rFonts w:ascii="Book Antiqua" w:eastAsia="宋体" w:hAnsi="Book Antiqua" w:cs="Book Antiqua" w:hint="eastAsia"/>
          <w:lang w:eastAsia="zh-CN"/>
        </w:rPr>
        <w:t>MRI: Magnetic resonance imaging; EUS: Endoscopic ultrasound; CT: Computed tomography</w:t>
      </w:r>
      <w:bookmarkEnd w:id="5"/>
      <w:r>
        <w:rPr>
          <w:rFonts w:ascii="Book Antiqua" w:eastAsia="宋体" w:hAnsi="Book Antiqua" w:cs="Book Antiqua" w:hint="eastAsia"/>
          <w:lang w:eastAsia="zh-CN"/>
        </w:rPr>
        <w:t>.</w:t>
      </w:r>
    </w:p>
    <w:p w14:paraId="11421E66" w14:textId="77777777" w:rsidR="0012004D" w:rsidRDefault="00D56315">
      <w:pPr>
        <w:spacing w:line="360" w:lineRule="auto"/>
        <w:rPr>
          <w:rFonts w:ascii="Book Antiqua" w:hAnsi="Book Antiqua"/>
          <w:b/>
          <w:bCs/>
        </w:rPr>
      </w:pPr>
      <w:r>
        <w:rPr>
          <w:rFonts w:ascii="Book Antiqua" w:hAnsi="Book Antiqua"/>
          <w:b/>
          <w:bCs/>
        </w:rPr>
        <w:lastRenderedPageBreak/>
        <w:t xml:space="preserve">Table </w:t>
      </w:r>
      <w:r>
        <w:rPr>
          <w:rFonts w:ascii="Book Antiqua" w:eastAsia="宋体" w:hAnsi="Book Antiqua" w:hint="eastAsia"/>
          <w:b/>
          <w:bCs/>
          <w:lang w:eastAsia="zh-CN"/>
        </w:rPr>
        <w:t>4</w:t>
      </w:r>
      <w:r>
        <w:rPr>
          <w:rFonts w:ascii="Book Antiqua" w:hAnsi="Book Antiqua"/>
          <w:b/>
          <w:bCs/>
        </w:rPr>
        <w:t xml:space="preserve"> Variables evaluated in the included studies</w:t>
      </w:r>
    </w:p>
    <w:tbl>
      <w:tblPr>
        <w:tblW w:w="13750" w:type="dxa"/>
        <w:tblLayout w:type="fixed"/>
        <w:tblLook w:val="04A0" w:firstRow="1" w:lastRow="0" w:firstColumn="1" w:lastColumn="0" w:noHBand="0" w:noVBand="1"/>
      </w:tblPr>
      <w:tblGrid>
        <w:gridCol w:w="1466"/>
        <w:gridCol w:w="944"/>
        <w:gridCol w:w="1276"/>
        <w:gridCol w:w="1134"/>
        <w:gridCol w:w="1276"/>
        <w:gridCol w:w="1134"/>
        <w:gridCol w:w="1275"/>
        <w:gridCol w:w="851"/>
        <w:gridCol w:w="1276"/>
        <w:gridCol w:w="1275"/>
        <w:gridCol w:w="1843"/>
      </w:tblGrid>
      <w:tr w:rsidR="00D4533B" w:rsidRPr="00D4533B" w14:paraId="1A890BC9" w14:textId="77777777" w:rsidTr="00D4533B">
        <w:trPr>
          <w:trHeight w:val="1560"/>
        </w:trPr>
        <w:tc>
          <w:tcPr>
            <w:tcW w:w="1466" w:type="dxa"/>
            <w:tcBorders>
              <w:top w:val="single" w:sz="4" w:space="0" w:color="auto"/>
              <w:left w:val="nil"/>
              <w:bottom w:val="single" w:sz="8" w:space="0" w:color="auto"/>
              <w:right w:val="nil"/>
            </w:tcBorders>
            <w:shd w:val="clear" w:color="000000" w:fill="FFFFFF"/>
            <w:vAlign w:val="center"/>
            <w:hideMark/>
          </w:tcPr>
          <w:p w14:paraId="27748D14"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Ref.</w:t>
            </w:r>
          </w:p>
        </w:tc>
        <w:tc>
          <w:tcPr>
            <w:tcW w:w="944" w:type="dxa"/>
            <w:tcBorders>
              <w:top w:val="single" w:sz="4" w:space="0" w:color="auto"/>
              <w:left w:val="nil"/>
              <w:bottom w:val="single" w:sz="8" w:space="0" w:color="auto"/>
              <w:right w:val="nil"/>
            </w:tcBorders>
            <w:shd w:val="clear" w:color="000000" w:fill="FFFFFF"/>
            <w:vAlign w:val="center"/>
            <w:hideMark/>
          </w:tcPr>
          <w:p w14:paraId="3D551088"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Delayed enhancement</w:t>
            </w:r>
          </w:p>
        </w:tc>
        <w:tc>
          <w:tcPr>
            <w:tcW w:w="1276" w:type="dxa"/>
            <w:tcBorders>
              <w:top w:val="single" w:sz="4" w:space="0" w:color="auto"/>
              <w:left w:val="nil"/>
              <w:bottom w:val="single" w:sz="8" w:space="0" w:color="auto"/>
              <w:right w:val="nil"/>
            </w:tcBorders>
            <w:shd w:val="clear" w:color="000000" w:fill="FFFFFF"/>
            <w:vAlign w:val="center"/>
            <w:hideMark/>
          </w:tcPr>
          <w:p w14:paraId="03680A33"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Enhancement pattern</w:t>
            </w:r>
          </w:p>
        </w:tc>
        <w:tc>
          <w:tcPr>
            <w:tcW w:w="1134" w:type="dxa"/>
            <w:tcBorders>
              <w:top w:val="single" w:sz="4" w:space="0" w:color="auto"/>
              <w:left w:val="nil"/>
              <w:bottom w:val="single" w:sz="8" w:space="0" w:color="auto"/>
              <w:right w:val="nil"/>
            </w:tcBorders>
            <w:shd w:val="clear" w:color="000000" w:fill="FFFFFF"/>
            <w:vAlign w:val="center"/>
            <w:hideMark/>
          </w:tcPr>
          <w:p w14:paraId="495C035E"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Pancreatic cysts</w:t>
            </w:r>
          </w:p>
        </w:tc>
        <w:tc>
          <w:tcPr>
            <w:tcW w:w="1276" w:type="dxa"/>
            <w:tcBorders>
              <w:top w:val="single" w:sz="4" w:space="0" w:color="auto"/>
              <w:left w:val="nil"/>
              <w:bottom w:val="single" w:sz="8" w:space="0" w:color="auto"/>
              <w:right w:val="nil"/>
            </w:tcBorders>
            <w:shd w:val="clear" w:color="000000" w:fill="FFFFFF"/>
            <w:vAlign w:val="center"/>
            <w:hideMark/>
          </w:tcPr>
          <w:p w14:paraId="69FA19DE"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Main pancreatic duct dilatation</w:t>
            </w:r>
          </w:p>
        </w:tc>
        <w:tc>
          <w:tcPr>
            <w:tcW w:w="1134" w:type="dxa"/>
            <w:tcBorders>
              <w:top w:val="single" w:sz="4" w:space="0" w:color="auto"/>
              <w:left w:val="nil"/>
              <w:bottom w:val="single" w:sz="8" w:space="0" w:color="auto"/>
              <w:right w:val="nil"/>
            </w:tcBorders>
            <w:shd w:val="clear" w:color="000000" w:fill="FFFFFF"/>
            <w:vAlign w:val="center"/>
            <w:hideMark/>
          </w:tcPr>
          <w:p w14:paraId="3ABF48FE"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Pancreatic calcifications</w:t>
            </w:r>
          </w:p>
        </w:tc>
        <w:tc>
          <w:tcPr>
            <w:tcW w:w="1275" w:type="dxa"/>
            <w:tcBorders>
              <w:top w:val="single" w:sz="4" w:space="0" w:color="auto"/>
              <w:left w:val="nil"/>
              <w:bottom w:val="single" w:sz="8" w:space="0" w:color="auto"/>
              <w:right w:val="nil"/>
            </w:tcBorders>
            <w:shd w:val="clear" w:color="000000" w:fill="FFFFFF"/>
            <w:vAlign w:val="center"/>
            <w:hideMark/>
          </w:tcPr>
          <w:p w14:paraId="57600EF7"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Biliary duct dilatation</w:t>
            </w:r>
          </w:p>
        </w:tc>
        <w:tc>
          <w:tcPr>
            <w:tcW w:w="851" w:type="dxa"/>
            <w:tcBorders>
              <w:top w:val="single" w:sz="4" w:space="0" w:color="auto"/>
              <w:left w:val="nil"/>
              <w:bottom w:val="single" w:sz="8" w:space="0" w:color="auto"/>
              <w:right w:val="nil"/>
            </w:tcBorders>
            <w:shd w:val="clear" w:color="000000" w:fill="FFFFFF"/>
            <w:vAlign w:val="center"/>
            <w:hideMark/>
          </w:tcPr>
          <w:p w14:paraId="1B2AF9A4"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Portal vein stenosis</w:t>
            </w:r>
          </w:p>
        </w:tc>
        <w:tc>
          <w:tcPr>
            <w:tcW w:w="1276" w:type="dxa"/>
            <w:tcBorders>
              <w:top w:val="single" w:sz="4" w:space="0" w:color="auto"/>
              <w:left w:val="nil"/>
              <w:bottom w:val="single" w:sz="8" w:space="0" w:color="auto"/>
              <w:right w:val="nil"/>
            </w:tcBorders>
            <w:shd w:val="clear" w:color="000000" w:fill="FFFFFF"/>
            <w:vAlign w:val="center"/>
            <w:hideMark/>
          </w:tcPr>
          <w:p w14:paraId="5AB7CF3C"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Gastroduodenal artery displacement</w:t>
            </w:r>
          </w:p>
        </w:tc>
        <w:tc>
          <w:tcPr>
            <w:tcW w:w="1275" w:type="dxa"/>
            <w:tcBorders>
              <w:top w:val="single" w:sz="4" w:space="0" w:color="auto"/>
              <w:left w:val="nil"/>
              <w:bottom w:val="single" w:sz="8" w:space="0" w:color="auto"/>
              <w:right w:val="nil"/>
            </w:tcBorders>
            <w:shd w:val="clear" w:color="000000" w:fill="FFFFFF"/>
            <w:vAlign w:val="center"/>
            <w:hideMark/>
          </w:tcPr>
          <w:p w14:paraId="589615A6"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Peripancreatic fat stranding</w:t>
            </w:r>
          </w:p>
        </w:tc>
        <w:tc>
          <w:tcPr>
            <w:tcW w:w="1843" w:type="dxa"/>
            <w:tcBorders>
              <w:top w:val="single" w:sz="4" w:space="0" w:color="auto"/>
              <w:left w:val="nil"/>
              <w:bottom w:val="single" w:sz="8" w:space="0" w:color="auto"/>
              <w:right w:val="nil"/>
            </w:tcBorders>
            <w:shd w:val="clear" w:color="000000" w:fill="FFFFFF"/>
            <w:vAlign w:val="center"/>
            <w:hideMark/>
          </w:tcPr>
          <w:p w14:paraId="10C96DE1" w14:textId="77777777" w:rsidR="00D4533B" w:rsidRPr="00D4533B" w:rsidRDefault="00D4533B" w:rsidP="00D4533B">
            <w:pPr>
              <w:jc w:val="both"/>
              <w:rPr>
                <w:rFonts w:ascii="Book Antiqua" w:eastAsia="等线" w:hAnsi="Book Antiqua" w:cs="宋体"/>
                <w:b/>
                <w:bCs/>
                <w:color w:val="000000"/>
                <w:lang w:eastAsia="zh-CN"/>
              </w:rPr>
            </w:pPr>
            <w:r w:rsidRPr="00D4533B">
              <w:rPr>
                <w:rFonts w:ascii="Book Antiqua" w:eastAsia="等线" w:hAnsi="Book Antiqua" w:cs="宋体"/>
                <w:b/>
                <w:bCs/>
                <w:color w:val="000000"/>
                <w:lang w:eastAsia="zh-CN"/>
              </w:rPr>
              <w:t>Peripancreatic lymph nodes</w:t>
            </w:r>
          </w:p>
        </w:tc>
      </w:tr>
      <w:tr w:rsidR="00D4533B" w:rsidRPr="00D4533B" w14:paraId="72D220FB" w14:textId="77777777" w:rsidTr="00D4533B">
        <w:trPr>
          <w:trHeight w:val="690"/>
        </w:trPr>
        <w:tc>
          <w:tcPr>
            <w:tcW w:w="1466" w:type="dxa"/>
            <w:tcBorders>
              <w:top w:val="nil"/>
              <w:left w:val="nil"/>
              <w:bottom w:val="nil"/>
              <w:right w:val="nil"/>
            </w:tcBorders>
            <w:shd w:val="clear" w:color="000000" w:fill="FFFFFF"/>
            <w:vAlign w:val="center"/>
            <w:hideMark/>
          </w:tcPr>
          <w:p w14:paraId="1695D698"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Ishigami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[17]</w:t>
            </w:r>
          </w:p>
        </w:tc>
        <w:tc>
          <w:tcPr>
            <w:tcW w:w="944" w:type="dxa"/>
            <w:tcBorders>
              <w:top w:val="nil"/>
              <w:left w:val="nil"/>
              <w:bottom w:val="nil"/>
              <w:right w:val="nil"/>
            </w:tcBorders>
            <w:shd w:val="clear" w:color="000000" w:fill="FFFFFF"/>
            <w:vAlign w:val="center"/>
            <w:hideMark/>
          </w:tcPr>
          <w:p w14:paraId="0D563E05" w14:textId="692018B6"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4095ED27"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134" w:type="dxa"/>
            <w:tcBorders>
              <w:top w:val="nil"/>
              <w:left w:val="nil"/>
              <w:bottom w:val="nil"/>
              <w:right w:val="nil"/>
            </w:tcBorders>
            <w:shd w:val="clear" w:color="000000" w:fill="FFFFFF"/>
            <w:vAlign w:val="center"/>
            <w:hideMark/>
          </w:tcPr>
          <w:p w14:paraId="52B7D8DE" w14:textId="0F60E1C6"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7207A578"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134" w:type="dxa"/>
            <w:tcBorders>
              <w:top w:val="nil"/>
              <w:left w:val="nil"/>
              <w:bottom w:val="nil"/>
              <w:right w:val="nil"/>
            </w:tcBorders>
            <w:shd w:val="clear" w:color="000000" w:fill="FFFFFF"/>
            <w:vAlign w:val="center"/>
            <w:hideMark/>
          </w:tcPr>
          <w:p w14:paraId="2A63F138"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5729B84D"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851" w:type="dxa"/>
            <w:tcBorders>
              <w:top w:val="nil"/>
              <w:left w:val="nil"/>
              <w:bottom w:val="nil"/>
              <w:right w:val="nil"/>
            </w:tcBorders>
            <w:shd w:val="clear" w:color="000000" w:fill="FFFFFF"/>
            <w:vAlign w:val="center"/>
            <w:hideMark/>
          </w:tcPr>
          <w:p w14:paraId="76903C55" w14:textId="12C232BD"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16678B55" w14:textId="3F212CEA"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1D58F880" w14:textId="76C4E5F2"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7941F7F3" w14:textId="7AB6660D" w:rsidR="00D4533B" w:rsidRPr="00D4533B" w:rsidRDefault="00D4533B" w:rsidP="00D4533B">
            <w:pPr>
              <w:jc w:val="both"/>
              <w:rPr>
                <w:rFonts w:ascii="Book Antiqua" w:eastAsia="等线" w:hAnsi="Book Antiqua" w:cs="宋体"/>
                <w:color w:val="000000"/>
                <w:lang w:eastAsia="zh-CN"/>
              </w:rPr>
            </w:pPr>
          </w:p>
        </w:tc>
      </w:tr>
      <w:tr w:rsidR="00D4533B" w:rsidRPr="00D4533B" w14:paraId="5BA2BE92" w14:textId="77777777" w:rsidTr="00D4533B">
        <w:trPr>
          <w:trHeight w:val="700"/>
        </w:trPr>
        <w:tc>
          <w:tcPr>
            <w:tcW w:w="1466" w:type="dxa"/>
            <w:tcBorders>
              <w:top w:val="nil"/>
              <w:left w:val="nil"/>
              <w:bottom w:val="nil"/>
              <w:right w:val="nil"/>
            </w:tcBorders>
            <w:shd w:val="clear" w:color="000000" w:fill="FFFFFF"/>
            <w:vAlign w:val="center"/>
            <w:hideMark/>
          </w:tcPr>
          <w:p w14:paraId="02483932"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Kalb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[18]</w:t>
            </w:r>
          </w:p>
        </w:tc>
        <w:tc>
          <w:tcPr>
            <w:tcW w:w="944" w:type="dxa"/>
            <w:tcBorders>
              <w:top w:val="nil"/>
              <w:left w:val="nil"/>
              <w:bottom w:val="nil"/>
              <w:right w:val="nil"/>
            </w:tcBorders>
            <w:shd w:val="clear" w:color="000000" w:fill="FFFFFF"/>
            <w:vAlign w:val="center"/>
            <w:hideMark/>
          </w:tcPr>
          <w:p w14:paraId="27C6D7F5" w14:textId="42760BB7"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12578C9A" w14:textId="45AC4339"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43B9BC13"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276" w:type="dxa"/>
            <w:tcBorders>
              <w:top w:val="nil"/>
              <w:left w:val="nil"/>
              <w:bottom w:val="nil"/>
              <w:right w:val="nil"/>
            </w:tcBorders>
            <w:shd w:val="clear" w:color="000000" w:fill="FFFFFF"/>
            <w:vAlign w:val="center"/>
            <w:hideMark/>
          </w:tcPr>
          <w:p w14:paraId="4770ED5C"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134" w:type="dxa"/>
            <w:tcBorders>
              <w:top w:val="nil"/>
              <w:left w:val="nil"/>
              <w:bottom w:val="nil"/>
              <w:right w:val="nil"/>
            </w:tcBorders>
            <w:shd w:val="clear" w:color="000000" w:fill="FFFFFF"/>
            <w:vAlign w:val="center"/>
            <w:hideMark/>
          </w:tcPr>
          <w:p w14:paraId="524EAEB3" w14:textId="7C9BB014"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2F90DF6C"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851" w:type="dxa"/>
            <w:tcBorders>
              <w:top w:val="nil"/>
              <w:left w:val="nil"/>
              <w:bottom w:val="nil"/>
              <w:right w:val="nil"/>
            </w:tcBorders>
            <w:shd w:val="clear" w:color="000000" w:fill="FFFFFF"/>
            <w:vAlign w:val="center"/>
            <w:hideMark/>
          </w:tcPr>
          <w:p w14:paraId="63D7F644"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276" w:type="dxa"/>
            <w:tcBorders>
              <w:top w:val="nil"/>
              <w:left w:val="nil"/>
              <w:bottom w:val="nil"/>
              <w:right w:val="nil"/>
            </w:tcBorders>
            <w:shd w:val="clear" w:color="000000" w:fill="FFFFFF"/>
            <w:vAlign w:val="center"/>
            <w:hideMark/>
          </w:tcPr>
          <w:p w14:paraId="6F0F8C35" w14:textId="7BBEEF51"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4282B09C" w14:textId="66EFE099"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2ABE251E" w14:textId="1B883642" w:rsidR="00D4533B" w:rsidRPr="00D4533B" w:rsidRDefault="00D4533B" w:rsidP="00D4533B">
            <w:pPr>
              <w:jc w:val="both"/>
              <w:rPr>
                <w:rFonts w:ascii="Book Antiqua" w:eastAsia="等线" w:hAnsi="Book Antiqua" w:cs="宋体"/>
                <w:color w:val="000000"/>
                <w:lang w:eastAsia="zh-CN"/>
              </w:rPr>
            </w:pPr>
          </w:p>
        </w:tc>
      </w:tr>
      <w:tr w:rsidR="00D4533B" w:rsidRPr="00D4533B" w14:paraId="65CD440E" w14:textId="77777777" w:rsidTr="00D4533B">
        <w:trPr>
          <w:trHeight w:val="690"/>
        </w:trPr>
        <w:tc>
          <w:tcPr>
            <w:tcW w:w="1466" w:type="dxa"/>
            <w:tcBorders>
              <w:top w:val="nil"/>
              <w:left w:val="nil"/>
              <w:bottom w:val="nil"/>
              <w:right w:val="nil"/>
            </w:tcBorders>
            <w:shd w:val="clear" w:color="000000" w:fill="FFFFFF"/>
            <w:vAlign w:val="center"/>
            <w:hideMark/>
          </w:tcPr>
          <w:p w14:paraId="0D75DC9B"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Zaheer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[19]</w:t>
            </w:r>
          </w:p>
        </w:tc>
        <w:tc>
          <w:tcPr>
            <w:tcW w:w="944" w:type="dxa"/>
            <w:tcBorders>
              <w:top w:val="nil"/>
              <w:left w:val="nil"/>
              <w:bottom w:val="nil"/>
              <w:right w:val="nil"/>
            </w:tcBorders>
            <w:shd w:val="clear" w:color="000000" w:fill="FFFFFF"/>
            <w:vAlign w:val="center"/>
            <w:hideMark/>
          </w:tcPr>
          <w:p w14:paraId="7D9CD98E" w14:textId="5396524C"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05532615" w14:textId="48E02306"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61E8B317"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2</w:t>
            </w:r>
          </w:p>
        </w:tc>
        <w:tc>
          <w:tcPr>
            <w:tcW w:w="1276" w:type="dxa"/>
            <w:tcBorders>
              <w:top w:val="nil"/>
              <w:left w:val="nil"/>
              <w:bottom w:val="nil"/>
              <w:right w:val="nil"/>
            </w:tcBorders>
            <w:shd w:val="clear" w:color="000000" w:fill="FFFFFF"/>
            <w:vAlign w:val="center"/>
            <w:hideMark/>
          </w:tcPr>
          <w:p w14:paraId="372B73CA"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134" w:type="dxa"/>
            <w:tcBorders>
              <w:top w:val="nil"/>
              <w:left w:val="nil"/>
              <w:bottom w:val="nil"/>
              <w:right w:val="nil"/>
            </w:tcBorders>
            <w:shd w:val="clear" w:color="000000" w:fill="FFFFFF"/>
            <w:vAlign w:val="center"/>
            <w:hideMark/>
          </w:tcPr>
          <w:p w14:paraId="1905DE95"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1138B793"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851" w:type="dxa"/>
            <w:tcBorders>
              <w:top w:val="nil"/>
              <w:left w:val="nil"/>
              <w:bottom w:val="nil"/>
              <w:right w:val="nil"/>
            </w:tcBorders>
            <w:shd w:val="clear" w:color="000000" w:fill="FFFFFF"/>
            <w:vAlign w:val="center"/>
            <w:hideMark/>
          </w:tcPr>
          <w:p w14:paraId="47E733C8" w14:textId="59AC68DB"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0BBA4E09" w14:textId="463F84EE"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05506299"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843" w:type="dxa"/>
            <w:tcBorders>
              <w:top w:val="nil"/>
              <w:left w:val="nil"/>
              <w:bottom w:val="nil"/>
              <w:right w:val="nil"/>
            </w:tcBorders>
            <w:shd w:val="clear" w:color="000000" w:fill="FFFFFF"/>
            <w:vAlign w:val="center"/>
            <w:hideMark/>
          </w:tcPr>
          <w:p w14:paraId="77E34B50"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r>
      <w:tr w:rsidR="00D4533B" w:rsidRPr="00D4533B" w14:paraId="052E34B9" w14:textId="77777777" w:rsidTr="00D4533B">
        <w:trPr>
          <w:trHeight w:val="1010"/>
        </w:trPr>
        <w:tc>
          <w:tcPr>
            <w:tcW w:w="1466" w:type="dxa"/>
            <w:tcBorders>
              <w:top w:val="nil"/>
              <w:left w:val="nil"/>
              <w:bottom w:val="nil"/>
              <w:right w:val="nil"/>
            </w:tcBorders>
            <w:shd w:val="clear" w:color="000000" w:fill="FFFFFF"/>
            <w:vAlign w:val="center"/>
            <w:hideMark/>
          </w:tcPr>
          <w:p w14:paraId="0EB8C101"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Arvanitakis</w:t>
            </w:r>
            <w:r w:rsidRPr="00D4533B">
              <w:rPr>
                <w:rFonts w:ascii="Book Antiqua" w:eastAsia="等线" w:hAnsi="Book Antiqua" w:cs="宋体"/>
                <w:i/>
                <w:iCs/>
                <w:color w:val="000000"/>
                <w:lang w:eastAsia="zh-CN"/>
              </w:rPr>
              <w:t xml:space="preserve"> et al</w:t>
            </w:r>
            <w:r w:rsidRPr="00D4533B">
              <w:rPr>
                <w:rFonts w:ascii="Book Antiqua" w:eastAsia="等线" w:hAnsi="Book Antiqua" w:cs="宋体"/>
                <w:color w:val="000000"/>
                <w:vertAlign w:val="superscript"/>
                <w:lang w:eastAsia="zh-CN"/>
              </w:rPr>
              <w:t>[11]</w:t>
            </w:r>
          </w:p>
        </w:tc>
        <w:tc>
          <w:tcPr>
            <w:tcW w:w="944" w:type="dxa"/>
            <w:tcBorders>
              <w:top w:val="nil"/>
              <w:left w:val="nil"/>
              <w:bottom w:val="nil"/>
              <w:right w:val="nil"/>
            </w:tcBorders>
            <w:shd w:val="clear" w:color="000000" w:fill="FFFFFF"/>
            <w:vAlign w:val="center"/>
            <w:hideMark/>
          </w:tcPr>
          <w:p w14:paraId="60D0F6C3" w14:textId="0DDB8378"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4B9787E8" w14:textId="394F4060"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0F45ACCC" w14:textId="30657C0A"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7F02B598"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1134" w:type="dxa"/>
            <w:tcBorders>
              <w:top w:val="nil"/>
              <w:left w:val="nil"/>
              <w:bottom w:val="nil"/>
              <w:right w:val="nil"/>
            </w:tcBorders>
            <w:shd w:val="clear" w:color="000000" w:fill="FFFFFF"/>
            <w:vAlign w:val="center"/>
            <w:hideMark/>
          </w:tcPr>
          <w:p w14:paraId="25FD7DDC"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08D21B4B"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851" w:type="dxa"/>
            <w:tcBorders>
              <w:top w:val="nil"/>
              <w:left w:val="nil"/>
              <w:bottom w:val="nil"/>
              <w:right w:val="nil"/>
            </w:tcBorders>
            <w:shd w:val="clear" w:color="000000" w:fill="FFFFFF"/>
            <w:vAlign w:val="center"/>
            <w:hideMark/>
          </w:tcPr>
          <w:p w14:paraId="7F6DD2D3" w14:textId="40546B51"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333DECE7" w14:textId="01A5DA8C"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69B62452" w14:textId="52BDD159"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0B9C45CB" w14:textId="57152EC7" w:rsidR="00D4533B" w:rsidRPr="00D4533B" w:rsidRDefault="00D4533B" w:rsidP="00D4533B">
            <w:pPr>
              <w:jc w:val="both"/>
              <w:rPr>
                <w:rFonts w:ascii="Book Antiqua" w:eastAsia="等线" w:hAnsi="Book Antiqua" w:cs="宋体"/>
                <w:color w:val="000000"/>
                <w:lang w:eastAsia="zh-CN"/>
              </w:rPr>
            </w:pPr>
          </w:p>
        </w:tc>
      </w:tr>
      <w:tr w:rsidR="00D4533B" w:rsidRPr="00D4533B" w14:paraId="2E6785D2" w14:textId="77777777" w:rsidTr="00D4533B">
        <w:trPr>
          <w:trHeight w:val="680"/>
        </w:trPr>
        <w:tc>
          <w:tcPr>
            <w:tcW w:w="1466" w:type="dxa"/>
            <w:tcBorders>
              <w:top w:val="nil"/>
              <w:left w:val="nil"/>
              <w:bottom w:val="nil"/>
              <w:right w:val="nil"/>
            </w:tcBorders>
            <w:shd w:val="clear" w:color="000000" w:fill="FFFFFF"/>
            <w:vAlign w:val="center"/>
            <w:hideMark/>
          </w:tcPr>
          <w:p w14:paraId="58A9449E"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Wagner et al</w:t>
            </w:r>
            <w:r w:rsidRPr="00D4533B">
              <w:rPr>
                <w:rFonts w:ascii="Book Antiqua" w:eastAsia="等线" w:hAnsi="Book Antiqua" w:cs="宋体"/>
                <w:b/>
                <w:bCs/>
                <w:color w:val="000000"/>
                <w:vertAlign w:val="superscript"/>
                <w:lang w:eastAsia="zh-CN"/>
              </w:rPr>
              <w:t>[20]</w:t>
            </w:r>
          </w:p>
        </w:tc>
        <w:tc>
          <w:tcPr>
            <w:tcW w:w="944" w:type="dxa"/>
            <w:tcBorders>
              <w:top w:val="nil"/>
              <w:left w:val="nil"/>
              <w:bottom w:val="nil"/>
              <w:right w:val="nil"/>
            </w:tcBorders>
            <w:shd w:val="clear" w:color="000000" w:fill="FFFFFF"/>
            <w:vAlign w:val="center"/>
            <w:hideMark/>
          </w:tcPr>
          <w:p w14:paraId="70BA5011" w14:textId="62B07FBA"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369E80E1" w14:textId="2820F0F1"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79C3165F" w14:textId="12C81662"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4C3E2429"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1134" w:type="dxa"/>
            <w:tcBorders>
              <w:top w:val="nil"/>
              <w:left w:val="nil"/>
              <w:bottom w:val="nil"/>
              <w:right w:val="nil"/>
            </w:tcBorders>
            <w:shd w:val="clear" w:color="000000" w:fill="FFFFFF"/>
            <w:vAlign w:val="center"/>
            <w:hideMark/>
          </w:tcPr>
          <w:p w14:paraId="06FE173C"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5CCE0035"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851" w:type="dxa"/>
            <w:tcBorders>
              <w:top w:val="nil"/>
              <w:left w:val="nil"/>
              <w:bottom w:val="nil"/>
              <w:right w:val="nil"/>
            </w:tcBorders>
            <w:shd w:val="clear" w:color="000000" w:fill="FFFFFF"/>
            <w:vAlign w:val="center"/>
            <w:hideMark/>
          </w:tcPr>
          <w:p w14:paraId="65EADFEC" w14:textId="210F765C"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7E9D456F" w14:textId="693C6935"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727DB852"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843" w:type="dxa"/>
            <w:tcBorders>
              <w:top w:val="nil"/>
              <w:left w:val="nil"/>
              <w:bottom w:val="nil"/>
              <w:right w:val="nil"/>
            </w:tcBorders>
            <w:shd w:val="clear" w:color="000000" w:fill="FFFFFF"/>
            <w:vAlign w:val="center"/>
            <w:hideMark/>
          </w:tcPr>
          <w:p w14:paraId="5C150B83" w14:textId="4D9D0286" w:rsidR="00D4533B" w:rsidRPr="00D4533B" w:rsidRDefault="00D4533B" w:rsidP="00D4533B">
            <w:pPr>
              <w:jc w:val="both"/>
              <w:rPr>
                <w:rFonts w:ascii="Book Antiqua" w:eastAsia="等线" w:hAnsi="Book Antiqua" w:cs="宋体"/>
                <w:color w:val="000000"/>
                <w:lang w:eastAsia="zh-CN"/>
              </w:rPr>
            </w:pPr>
          </w:p>
        </w:tc>
      </w:tr>
      <w:tr w:rsidR="00D4533B" w:rsidRPr="00D4533B" w14:paraId="0B9CA5FF" w14:textId="77777777" w:rsidTr="00D4533B">
        <w:trPr>
          <w:trHeight w:val="700"/>
        </w:trPr>
        <w:tc>
          <w:tcPr>
            <w:tcW w:w="1466" w:type="dxa"/>
            <w:tcBorders>
              <w:top w:val="nil"/>
              <w:left w:val="nil"/>
              <w:bottom w:val="nil"/>
              <w:right w:val="nil"/>
            </w:tcBorders>
            <w:shd w:val="clear" w:color="000000" w:fill="FFFFFF"/>
            <w:vAlign w:val="center"/>
            <w:hideMark/>
          </w:tcPr>
          <w:p w14:paraId="54858BF9"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Arora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[3]</w:t>
            </w:r>
          </w:p>
        </w:tc>
        <w:tc>
          <w:tcPr>
            <w:tcW w:w="944" w:type="dxa"/>
            <w:tcBorders>
              <w:top w:val="nil"/>
              <w:left w:val="nil"/>
              <w:bottom w:val="nil"/>
              <w:right w:val="nil"/>
            </w:tcBorders>
            <w:shd w:val="clear" w:color="000000" w:fill="FFFFFF"/>
            <w:vAlign w:val="center"/>
            <w:hideMark/>
          </w:tcPr>
          <w:p w14:paraId="2257C2A0" w14:textId="1B76BA94"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1BD22E92" w14:textId="34E088D2"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69516496"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1276" w:type="dxa"/>
            <w:tcBorders>
              <w:top w:val="nil"/>
              <w:left w:val="nil"/>
              <w:bottom w:val="nil"/>
              <w:right w:val="nil"/>
            </w:tcBorders>
            <w:shd w:val="clear" w:color="000000" w:fill="FFFFFF"/>
            <w:vAlign w:val="center"/>
            <w:hideMark/>
          </w:tcPr>
          <w:p w14:paraId="728CCE9E"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1134" w:type="dxa"/>
            <w:tcBorders>
              <w:top w:val="nil"/>
              <w:left w:val="nil"/>
              <w:bottom w:val="nil"/>
              <w:right w:val="nil"/>
            </w:tcBorders>
            <w:shd w:val="clear" w:color="000000" w:fill="FFFFFF"/>
            <w:vAlign w:val="center"/>
            <w:hideMark/>
          </w:tcPr>
          <w:p w14:paraId="1EDF7478"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7D83D6D0"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851" w:type="dxa"/>
            <w:tcBorders>
              <w:top w:val="nil"/>
              <w:left w:val="nil"/>
              <w:bottom w:val="nil"/>
              <w:right w:val="nil"/>
            </w:tcBorders>
            <w:shd w:val="clear" w:color="000000" w:fill="FFFFFF"/>
            <w:vAlign w:val="center"/>
            <w:hideMark/>
          </w:tcPr>
          <w:p w14:paraId="45D4E4BF" w14:textId="24EDBDF4"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13583E8B"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1275" w:type="dxa"/>
            <w:tcBorders>
              <w:top w:val="nil"/>
              <w:left w:val="nil"/>
              <w:bottom w:val="nil"/>
              <w:right w:val="nil"/>
            </w:tcBorders>
            <w:shd w:val="clear" w:color="000000" w:fill="FFFFFF"/>
            <w:vAlign w:val="center"/>
            <w:hideMark/>
          </w:tcPr>
          <w:p w14:paraId="3B641517" w14:textId="4F9CEF10"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0989EED9" w14:textId="528C2635" w:rsidR="00D4533B" w:rsidRPr="00D4533B" w:rsidRDefault="00D4533B" w:rsidP="00D4533B">
            <w:pPr>
              <w:jc w:val="both"/>
              <w:rPr>
                <w:rFonts w:ascii="Book Antiqua" w:eastAsia="等线" w:hAnsi="Book Antiqua" w:cs="宋体"/>
                <w:color w:val="000000"/>
                <w:lang w:eastAsia="zh-CN"/>
              </w:rPr>
            </w:pPr>
          </w:p>
        </w:tc>
      </w:tr>
      <w:tr w:rsidR="00D4533B" w:rsidRPr="00D4533B" w14:paraId="6120D8A0" w14:textId="77777777" w:rsidTr="00D4533B">
        <w:trPr>
          <w:trHeight w:val="700"/>
        </w:trPr>
        <w:tc>
          <w:tcPr>
            <w:tcW w:w="1466" w:type="dxa"/>
            <w:tcBorders>
              <w:top w:val="nil"/>
              <w:left w:val="nil"/>
              <w:bottom w:val="nil"/>
              <w:right w:val="nil"/>
            </w:tcBorders>
            <w:shd w:val="clear" w:color="000000" w:fill="FFFFFF"/>
            <w:vAlign w:val="center"/>
            <w:hideMark/>
          </w:tcPr>
          <w:p w14:paraId="1398CCBB"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Shin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[21]</w:t>
            </w:r>
          </w:p>
        </w:tc>
        <w:tc>
          <w:tcPr>
            <w:tcW w:w="944" w:type="dxa"/>
            <w:tcBorders>
              <w:top w:val="nil"/>
              <w:left w:val="nil"/>
              <w:bottom w:val="nil"/>
              <w:right w:val="nil"/>
            </w:tcBorders>
            <w:shd w:val="clear" w:color="000000" w:fill="FFFFFF"/>
            <w:vAlign w:val="center"/>
            <w:hideMark/>
          </w:tcPr>
          <w:p w14:paraId="67F2D209" w14:textId="65A2A095"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697094A2"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134" w:type="dxa"/>
            <w:tcBorders>
              <w:top w:val="nil"/>
              <w:left w:val="nil"/>
              <w:bottom w:val="nil"/>
              <w:right w:val="nil"/>
            </w:tcBorders>
            <w:shd w:val="clear" w:color="000000" w:fill="FFFFFF"/>
            <w:vAlign w:val="center"/>
            <w:hideMark/>
          </w:tcPr>
          <w:p w14:paraId="1F03043D"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6" w:type="dxa"/>
            <w:tcBorders>
              <w:top w:val="nil"/>
              <w:left w:val="nil"/>
              <w:bottom w:val="nil"/>
              <w:right w:val="nil"/>
            </w:tcBorders>
            <w:shd w:val="clear" w:color="000000" w:fill="FFFFFF"/>
            <w:vAlign w:val="center"/>
            <w:hideMark/>
          </w:tcPr>
          <w:p w14:paraId="51C65587"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134" w:type="dxa"/>
            <w:tcBorders>
              <w:top w:val="nil"/>
              <w:left w:val="nil"/>
              <w:bottom w:val="nil"/>
              <w:right w:val="nil"/>
            </w:tcBorders>
            <w:shd w:val="clear" w:color="000000" w:fill="FFFFFF"/>
            <w:vAlign w:val="center"/>
            <w:hideMark/>
          </w:tcPr>
          <w:p w14:paraId="40CBECD1"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6A48E06B"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851" w:type="dxa"/>
            <w:tcBorders>
              <w:top w:val="nil"/>
              <w:left w:val="nil"/>
              <w:bottom w:val="nil"/>
              <w:right w:val="nil"/>
            </w:tcBorders>
            <w:shd w:val="clear" w:color="000000" w:fill="FFFFFF"/>
            <w:vAlign w:val="center"/>
            <w:hideMark/>
          </w:tcPr>
          <w:p w14:paraId="08D6688D" w14:textId="2AF77276"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2475B07B"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52002E8E" w14:textId="71EED5C8"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6C06EF8D"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r>
      <w:tr w:rsidR="00D4533B" w:rsidRPr="00D4533B" w14:paraId="7EC67FC5" w14:textId="77777777" w:rsidTr="00D4533B">
        <w:trPr>
          <w:trHeight w:val="1010"/>
        </w:trPr>
        <w:tc>
          <w:tcPr>
            <w:tcW w:w="1466" w:type="dxa"/>
            <w:tcBorders>
              <w:top w:val="nil"/>
              <w:left w:val="nil"/>
              <w:bottom w:val="nil"/>
              <w:right w:val="nil"/>
            </w:tcBorders>
            <w:shd w:val="clear" w:color="000000" w:fill="FFFFFF"/>
            <w:vAlign w:val="center"/>
            <w:hideMark/>
          </w:tcPr>
          <w:p w14:paraId="44235B40"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Boninsegna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[22]</w:t>
            </w:r>
          </w:p>
        </w:tc>
        <w:tc>
          <w:tcPr>
            <w:tcW w:w="944" w:type="dxa"/>
            <w:tcBorders>
              <w:top w:val="nil"/>
              <w:left w:val="nil"/>
              <w:bottom w:val="nil"/>
              <w:right w:val="nil"/>
            </w:tcBorders>
            <w:shd w:val="clear" w:color="000000" w:fill="FFFFFF"/>
            <w:vAlign w:val="center"/>
            <w:hideMark/>
          </w:tcPr>
          <w:p w14:paraId="1B707A06"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276" w:type="dxa"/>
            <w:tcBorders>
              <w:top w:val="nil"/>
              <w:left w:val="nil"/>
              <w:bottom w:val="nil"/>
              <w:right w:val="nil"/>
            </w:tcBorders>
            <w:shd w:val="clear" w:color="000000" w:fill="FFFFFF"/>
            <w:vAlign w:val="center"/>
            <w:hideMark/>
          </w:tcPr>
          <w:p w14:paraId="4505EE81" w14:textId="728C4D58"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0F9B98CB"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276" w:type="dxa"/>
            <w:tcBorders>
              <w:top w:val="nil"/>
              <w:left w:val="nil"/>
              <w:bottom w:val="nil"/>
              <w:right w:val="nil"/>
            </w:tcBorders>
            <w:shd w:val="clear" w:color="000000" w:fill="FFFFFF"/>
            <w:vAlign w:val="center"/>
            <w:hideMark/>
          </w:tcPr>
          <w:p w14:paraId="5F4153A0"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134" w:type="dxa"/>
            <w:tcBorders>
              <w:top w:val="nil"/>
              <w:left w:val="nil"/>
              <w:bottom w:val="nil"/>
              <w:right w:val="nil"/>
            </w:tcBorders>
            <w:shd w:val="clear" w:color="000000" w:fill="FFFFFF"/>
            <w:vAlign w:val="center"/>
            <w:hideMark/>
          </w:tcPr>
          <w:p w14:paraId="6831FD96" w14:textId="0B801432"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60DA42E0"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851" w:type="dxa"/>
            <w:tcBorders>
              <w:top w:val="nil"/>
              <w:left w:val="nil"/>
              <w:bottom w:val="nil"/>
              <w:right w:val="nil"/>
            </w:tcBorders>
            <w:shd w:val="clear" w:color="000000" w:fill="FFFFFF"/>
            <w:vAlign w:val="center"/>
            <w:hideMark/>
          </w:tcPr>
          <w:p w14:paraId="30446DFB" w14:textId="4B9372F1"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4C3C1185" w14:textId="72AD6AE7"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37790544" w14:textId="01EB1A94"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38CBD566" w14:textId="33676094" w:rsidR="00D4533B" w:rsidRPr="00D4533B" w:rsidRDefault="00D4533B" w:rsidP="00D4533B">
            <w:pPr>
              <w:jc w:val="both"/>
              <w:rPr>
                <w:rFonts w:ascii="Book Antiqua" w:eastAsia="等线" w:hAnsi="Book Antiqua" w:cs="宋体"/>
                <w:color w:val="000000"/>
                <w:lang w:eastAsia="zh-CN"/>
              </w:rPr>
            </w:pPr>
          </w:p>
        </w:tc>
      </w:tr>
      <w:tr w:rsidR="00D4533B" w:rsidRPr="00D4533B" w14:paraId="3426595B" w14:textId="77777777" w:rsidTr="00D4533B">
        <w:trPr>
          <w:trHeight w:val="700"/>
        </w:trPr>
        <w:tc>
          <w:tcPr>
            <w:tcW w:w="1466" w:type="dxa"/>
            <w:tcBorders>
              <w:top w:val="nil"/>
              <w:left w:val="nil"/>
              <w:bottom w:val="nil"/>
              <w:right w:val="nil"/>
            </w:tcBorders>
            <w:shd w:val="clear" w:color="000000" w:fill="FFFFFF"/>
            <w:vAlign w:val="center"/>
            <w:hideMark/>
          </w:tcPr>
          <w:p w14:paraId="2020A0FA"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de Pretis</w:t>
            </w:r>
            <w:r w:rsidRPr="00D4533B">
              <w:rPr>
                <w:rFonts w:ascii="Book Antiqua" w:eastAsia="等线" w:hAnsi="Book Antiqua" w:cs="宋体"/>
                <w:i/>
                <w:iCs/>
                <w:color w:val="000000"/>
                <w:lang w:eastAsia="zh-CN"/>
              </w:rPr>
              <w:t xml:space="preserve"> et al</w:t>
            </w:r>
            <w:r w:rsidRPr="00D4533B">
              <w:rPr>
                <w:rFonts w:ascii="Book Antiqua" w:eastAsia="等线" w:hAnsi="Book Antiqua" w:cs="宋体"/>
                <w:color w:val="000000"/>
                <w:vertAlign w:val="superscript"/>
                <w:lang w:eastAsia="zh-CN"/>
              </w:rPr>
              <w:t>[2]</w:t>
            </w:r>
          </w:p>
        </w:tc>
        <w:tc>
          <w:tcPr>
            <w:tcW w:w="944" w:type="dxa"/>
            <w:tcBorders>
              <w:top w:val="nil"/>
              <w:left w:val="nil"/>
              <w:bottom w:val="nil"/>
              <w:right w:val="nil"/>
            </w:tcBorders>
            <w:shd w:val="clear" w:color="000000" w:fill="FFFFFF"/>
            <w:vAlign w:val="center"/>
            <w:hideMark/>
          </w:tcPr>
          <w:p w14:paraId="1ECC6CC4" w14:textId="1FF0EC2E"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23755BCB" w14:textId="78A16617"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684F4440" w14:textId="62D68833"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43FA2C5B" w14:textId="5B33F281"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6F84887B"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4A74C654" w14:textId="72EB20DE" w:rsidR="00D4533B" w:rsidRPr="00D4533B" w:rsidRDefault="00D4533B" w:rsidP="00D4533B">
            <w:pPr>
              <w:jc w:val="both"/>
              <w:rPr>
                <w:rFonts w:ascii="Book Antiqua" w:eastAsia="等线" w:hAnsi="Book Antiqua" w:cs="宋体"/>
                <w:color w:val="000000"/>
                <w:lang w:eastAsia="zh-CN"/>
              </w:rPr>
            </w:pPr>
          </w:p>
        </w:tc>
        <w:tc>
          <w:tcPr>
            <w:tcW w:w="851" w:type="dxa"/>
            <w:tcBorders>
              <w:top w:val="nil"/>
              <w:left w:val="nil"/>
              <w:bottom w:val="nil"/>
              <w:right w:val="nil"/>
            </w:tcBorders>
            <w:shd w:val="clear" w:color="000000" w:fill="FFFFFF"/>
            <w:vAlign w:val="center"/>
            <w:hideMark/>
          </w:tcPr>
          <w:p w14:paraId="7CE950DD" w14:textId="4158D4F7"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1DD03203" w14:textId="07EEEC5D"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571B5D27" w14:textId="73EE5D16"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4FD1869F" w14:textId="1A7602C4" w:rsidR="00D4533B" w:rsidRPr="00D4533B" w:rsidRDefault="00D4533B" w:rsidP="00D4533B">
            <w:pPr>
              <w:jc w:val="both"/>
              <w:rPr>
                <w:rFonts w:ascii="Book Antiqua" w:eastAsia="等线" w:hAnsi="Book Antiqua" w:cs="宋体"/>
                <w:color w:val="000000"/>
                <w:lang w:eastAsia="zh-CN"/>
              </w:rPr>
            </w:pPr>
          </w:p>
        </w:tc>
      </w:tr>
      <w:tr w:rsidR="00D4533B" w:rsidRPr="00D4533B" w14:paraId="57896D0A" w14:textId="77777777" w:rsidTr="00D4533B">
        <w:trPr>
          <w:trHeight w:val="700"/>
        </w:trPr>
        <w:tc>
          <w:tcPr>
            <w:tcW w:w="1466" w:type="dxa"/>
            <w:tcBorders>
              <w:top w:val="nil"/>
              <w:left w:val="nil"/>
              <w:bottom w:val="nil"/>
              <w:right w:val="nil"/>
            </w:tcBorders>
            <w:shd w:val="clear" w:color="000000" w:fill="FFFFFF"/>
            <w:vAlign w:val="center"/>
            <w:hideMark/>
          </w:tcPr>
          <w:p w14:paraId="3E3EB87F"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lastRenderedPageBreak/>
              <w:t>Muraki</w:t>
            </w:r>
            <w:r w:rsidRPr="00D4533B">
              <w:rPr>
                <w:rFonts w:ascii="Book Antiqua" w:eastAsia="等线" w:hAnsi="Book Antiqua" w:cs="宋体"/>
                <w:i/>
                <w:iCs/>
                <w:color w:val="000000"/>
                <w:lang w:eastAsia="zh-CN"/>
              </w:rPr>
              <w:t xml:space="preserve"> et al</w:t>
            </w:r>
            <w:r w:rsidRPr="00D4533B">
              <w:rPr>
                <w:rFonts w:ascii="Book Antiqua" w:eastAsia="等线" w:hAnsi="Book Antiqua" w:cs="宋体"/>
                <w:color w:val="000000"/>
                <w:vertAlign w:val="superscript"/>
                <w:lang w:eastAsia="zh-CN"/>
              </w:rPr>
              <w:t>[9]</w:t>
            </w:r>
          </w:p>
        </w:tc>
        <w:tc>
          <w:tcPr>
            <w:tcW w:w="944" w:type="dxa"/>
            <w:tcBorders>
              <w:top w:val="nil"/>
              <w:left w:val="nil"/>
              <w:bottom w:val="nil"/>
              <w:right w:val="nil"/>
            </w:tcBorders>
            <w:shd w:val="clear" w:color="000000" w:fill="FFFFFF"/>
            <w:vAlign w:val="center"/>
            <w:hideMark/>
          </w:tcPr>
          <w:p w14:paraId="0738C212" w14:textId="705FFD06"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2779EF87" w14:textId="2D7ACA10"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0BE6D05C"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276" w:type="dxa"/>
            <w:tcBorders>
              <w:top w:val="nil"/>
              <w:left w:val="nil"/>
              <w:bottom w:val="nil"/>
              <w:right w:val="nil"/>
            </w:tcBorders>
            <w:shd w:val="clear" w:color="000000" w:fill="FFFFFF"/>
            <w:vAlign w:val="center"/>
            <w:hideMark/>
          </w:tcPr>
          <w:p w14:paraId="30D40362"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w:t>
            </w:r>
          </w:p>
        </w:tc>
        <w:tc>
          <w:tcPr>
            <w:tcW w:w="1134" w:type="dxa"/>
            <w:tcBorders>
              <w:top w:val="nil"/>
              <w:left w:val="nil"/>
              <w:bottom w:val="nil"/>
              <w:right w:val="nil"/>
            </w:tcBorders>
            <w:shd w:val="clear" w:color="000000" w:fill="FFFFFF"/>
            <w:vAlign w:val="center"/>
            <w:hideMark/>
          </w:tcPr>
          <w:p w14:paraId="509295A6" w14:textId="5AA69D74"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2283F359"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851" w:type="dxa"/>
            <w:tcBorders>
              <w:top w:val="nil"/>
              <w:left w:val="nil"/>
              <w:bottom w:val="nil"/>
              <w:right w:val="nil"/>
            </w:tcBorders>
            <w:shd w:val="clear" w:color="000000" w:fill="FFFFFF"/>
            <w:vAlign w:val="center"/>
            <w:hideMark/>
          </w:tcPr>
          <w:p w14:paraId="3B1B6257" w14:textId="44F35C95"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2498889C" w14:textId="47339A1E"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0ABD9CD2" w14:textId="21AC5082"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2735D718" w14:textId="6A995C5F" w:rsidR="00D4533B" w:rsidRPr="00D4533B" w:rsidRDefault="00D4533B" w:rsidP="00D4533B">
            <w:pPr>
              <w:jc w:val="both"/>
              <w:rPr>
                <w:rFonts w:ascii="Book Antiqua" w:eastAsia="等线" w:hAnsi="Book Antiqua" w:cs="宋体"/>
                <w:color w:val="000000"/>
                <w:lang w:eastAsia="zh-CN"/>
              </w:rPr>
            </w:pPr>
          </w:p>
        </w:tc>
      </w:tr>
      <w:tr w:rsidR="00D4533B" w:rsidRPr="00D4533B" w14:paraId="3C773B8B" w14:textId="77777777" w:rsidTr="00D4533B">
        <w:trPr>
          <w:trHeight w:val="690"/>
        </w:trPr>
        <w:tc>
          <w:tcPr>
            <w:tcW w:w="1466" w:type="dxa"/>
            <w:tcBorders>
              <w:top w:val="nil"/>
              <w:left w:val="nil"/>
              <w:bottom w:val="nil"/>
              <w:right w:val="nil"/>
            </w:tcBorders>
            <w:shd w:val="clear" w:color="000000" w:fill="FFFFFF"/>
            <w:vAlign w:val="center"/>
            <w:hideMark/>
          </w:tcPr>
          <w:p w14:paraId="4E28F0BF"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Tarvainen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[16]</w:t>
            </w:r>
          </w:p>
        </w:tc>
        <w:tc>
          <w:tcPr>
            <w:tcW w:w="944" w:type="dxa"/>
            <w:tcBorders>
              <w:top w:val="nil"/>
              <w:left w:val="nil"/>
              <w:bottom w:val="nil"/>
              <w:right w:val="nil"/>
            </w:tcBorders>
            <w:shd w:val="clear" w:color="000000" w:fill="FFFFFF"/>
            <w:vAlign w:val="center"/>
            <w:hideMark/>
          </w:tcPr>
          <w:p w14:paraId="13A8C09B" w14:textId="18799DDA"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4BF1BF64" w14:textId="0CA978E8"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14484B4E"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1276" w:type="dxa"/>
            <w:tcBorders>
              <w:top w:val="nil"/>
              <w:left w:val="nil"/>
              <w:bottom w:val="nil"/>
              <w:right w:val="nil"/>
            </w:tcBorders>
            <w:shd w:val="clear" w:color="000000" w:fill="FFFFFF"/>
            <w:vAlign w:val="center"/>
            <w:hideMark/>
          </w:tcPr>
          <w:p w14:paraId="347D98FF"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1134" w:type="dxa"/>
            <w:tcBorders>
              <w:top w:val="nil"/>
              <w:left w:val="nil"/>
              <w:bottom w:val="nil"/>
              <w:right w:val="nil"/>
            </w:tcBorders>
            <w:shd w:val="clear" w:color="000000" w:fill="FFFFFF"/>
            <w:vAlign w:val="center"/>
            <w:hideMark/>
          </w:tcPr>
          <w:p w14:paraId="5163482D"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68D4C282"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851" w:type="dxa"/>
            <w:tcBorders>
              <w:top w:val="nil"/>
              <w:left w:val="nil"/>
              <w:bottom w:val="nil"/>
              <w:right w:val="nil"/>
            </w:tcBorders>
            <w:shd w:val="clear" w:color="000000" w:fill="FFFFFF"/>
            <w:vAlign w:val="center"/>
            <w:hideMark/>
          </w:tcPr>
          <w:p w14:paraId="4536DF1A" w14:textId="5C902569"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6519B52C" w14:textId="20F811C7"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264832D3" w14:textId="67CEB098"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3AD29A53" w14:textId="7F59A4FC" w:rsidR="00D4533B" w:rsidRPr="00D4533B" w:rsidRDefault="00D4533B" w:rsidP="00D4533B">
            <w:pPr>
              <w:jc w:val="both"/>
              <w:rPr>
                <w:rFonts w:ascii="Book Antiqua" w:eastAsia="等线" w:hAnsi="Book Antiqua" w:cs="宋体"/>
                <w:color w:val="000000"/>
                <w:lang w:eastAsia="zh-CN"/>
              </w:rPr>
            </w:pPr>
          </w:p>
        </w:tc>
      </w:tr>
      <w:tr w:rsidR="00D4533B" w:rsidRPr="00D4533B" w14:paraId="147E542A" w14:textId="77777777" w:rsidTr="00D4533B">
        <w:trPr>
          <w:trHeight w:val="700"/>
        </w:trPr>
        <w:tc>
          <w:tcPr>
            <w:tcW w:w="1466" w:type="dxa"/>
            <w:tcBorders>
              <w:top w:val="nil"/>
              <w:left w:val="nil"/>
              <w:bottom w:val="nil"/>
              <w:right w:val="nil"/>
            </w:tcBorders>
            <w:shd w:val="clear" w:color="000000" w:fill="FFFFFF"/>
            <w:vAlign w:val="center"/>
            <w:hideMark/>
          </w:tcPr>
          <w:p w14:paraId="453411B9"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Ooka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[7]</w:t>
            </w:r>
          </w:p>
        </w:tc>
        <w:tc>
          <w:tcPr>
            <w:tcW w:w="944" w:type="dxa"/>
            <w:tcBorders>
              <w:top w:val="nil"/>
              <w:left w:val="nil"/>
              <w:bottom w:val="nil"/>
              <w:right w:val="nil"/>
            </w:tcBorders>
            <w:shd w:val="clear" w:color="000000" w:fill="FFFFFF"/>
            <w:vAlign w:val="center"/>
            <w:hideMark/>
          </w:tcPr>
          <w:p w14:paraId="7998B1F5" w14:textId="2D1B5BB9"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71EFF657" w14:textId="0D9A8B92"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1DCA6F01"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6" w:type="dxa"/>
            <w:tcBorders>
              <w:top w:val="nil"/>
              <w:left w:val="nil"/>
              <w:bottom w:val="nil"/>
              <w:right w:val="nil"/>
            </w:tcBorders>
            <w:shd w:val="clear" w:color="000000" w:fill="FFFFFF"/>
            <w:vAlign w:val="center"/>
            <w:hideMark/>
          </w:tcPr>
          <w:p w14:paraId="7A113587"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134" w:type="dxa"/>
            <w:tcBorders>
              <w:top w:val="nil"/>
              <w:left w:val="nil"/>
              <w:bottom w:val="nil"/>
              <w:right w:val="nil"/>
            </w:tcBorders>
            <w:shd w:val="clear" w:color="000000" w:fill="FFFFFF"/>
            <w:vAlign w:val="center"/>
            <w:hideMark/>
          </w:tcPr>
          <w:p w14:paraId="013F76C8"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nil"/>
              <w:right w:val="nil"/>
            </w:tcBorders>
            <w:shd w:val="clear" w:color="000000" w:fill="FFFFFF"/>
            <w:vAlign w:val="center"/>
            <w:hideMark/>
          </w:tcPr>
          <w:p w14:paraId="7ABC7825" w14:textId="7CE91ED3" w:rsidR="00D4533B" w:rsidRPr="00D4533B" w:rsidRDefault="00D4533B" w:rsidP="00D4533B">
            <w:pPr>
              <w:jc w:val="both"/>
              <w:rPr>
                <w:rFonts w:ascii="Book Antiqua" w:eastAsia="等线" w:hAnsi="Book Antiqua" w:cs="宋体"/>
                <w:color w:val="000000"/>
                <w:lang w:eastAsia="zh-CN"/>
              </w:rPr>
            </w:pPr>
          </w:p>
        </w:tc>
        <w:tc>
          <w:tcPr>
            <w:tcW w:w="851" w:type="dxa"/>
            <w:tcBorders>
              <w:top w:val="nil"/>
              <w:left w:val="nil"/>
              <w:bottom w:val="nil"/>
              <w:right w:val="nil"/>
            </w:tcBorders>
            <w:shd w:val="clear" w:color="000000" w:fill="FFFFFF"/>
            <w:vAlign w:val="center"/>
            <w:hideMark/>
          </w:tcPr>
          <w:p w14:paraId="2B5A2B10" w14:textId="16508D1A"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3D32E159" w14:textId="2B41C915"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63FBF9AF"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843" w:type="dxa"/>
            <w:tcBorders>
              <w:top w:val="nil"/>
              <w:left w:val="nil"/>
              <w:bottom w:val="nil"/>
              <w:right w:val="nil"/>
            </w:tcBorders>
            <w:shd w:val="clear" w:color="000000" w:fill="FFFFFF"/>
            <w:vAlign w:val="center"/>
            <w:hideMark/>
          </w:tcPr>
          <w:p w14:paraId="54A68D0F" w14:textId="15CBEBAB" w:rsidR="00D4533B" w:rsidRPr="00D4533B" w:rsidRDefault="00D4533B" w:rsidP="00D4533B">
            <w:pPr>
              <w:jc w:val="both"/>
              <w:rPr>
                <w:rFonts w:ascii="Book Antiqua" w:eastAsia="等线" w:hAnsi="Book Antiqua" w:cs="宋体"/>
                <w:color w:val="000000"/>
                <w:lang w:eastAsia="zh-CN"/>
              </w:rPr>
            </w:pPr>
          </w:p>
        </w:tc>
      </w:tr>
      <w:tr w:rsidR="00D4533B" w:rsidRPr="00D4533B" w14:paraId="3F460991" w14:textId="77777777" w:rsidTr="00D4533B">
        <w:trPr>
          <w:trHeight w:val="700"/>
        </w:trPr>
        <w:tc>
          <w:tcPr>
            <w:tcW w:w="1466" w:type="dxa"/>
            <w:tcBorders>
              <w:top w:val="nil"/>
              <w:left w:val="nil"/>
              <w:bottom w:val="nil"/>
              <w:right w:val="nil"/>
            </w:tcBorders>
            <w:shd w:val="clear" w:color="000000" w:fill="FFFFFF"/>
            <w:vAlign w:val="center"/>
            <w:hideMark/>
          </w:tcPr>
          <w:p w14:paraId="4D6F8F52"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Değer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[15]</w:t>
            </w:r>
          </w:p>
        </w:tc>
        <w:tc>
          <w:tcPr>
            <w:tcW w:w="944" w:type="dxa"/>
            <w:tcBorders>
              <w:top w:val="nil"/>
              <w:left w:val="nil"/>
              <w:bottom w:val="nil"/>
              <w:right w:val="nil"/>
            </w:tcBorders>
            <w:shd w:val="clear" w:color="000000" w:fill="FFFFFF"/>
            <w:vAlign w:val="center"/>
            <w:hideMark/>
          </w:tcPr>
          <w:p w14:paraId="4BDA223E" w14:textId="4B1CCC12"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0A607C1E" w14:textId="2ACDBD49"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nil"/>
              <w:right w:val="nil"/>
            </w:tcBorders>
            <w:shd w:val="clear" w:color="000000" w:fill="FFFFFF"/>
            <w:vAlign w:val="center"/>
            <w:hideMark/>
          </w:tcPr>
          <w:p w14:paraId="32864B57" w14:textId="31E35ED4"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6505042C"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1</w:t>
            </w:r>
          </w:p>
        </w:tc>
        <w:tc>
          <w:tcPr>
            <w:tcW w:w="1134" w:type="dxa"/>
            <w:tcBorders>
              <w:top w:val="nil"/>
              <w:left w:val="nil"/>
              <w:bottom w:val="nil"/>
              <w:right w:val="nil"/>
            </w:tcBorders>
            <w:shd w:val="clear" w:color="000000" w:fill="FFFFFF"/>
            <w:vAlign w:val="center"/>
            <w:hideMark/>
          </w:tcPr>
          <w:p w14:paraId="0C7DF556" w14:textId="7AB9C587"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5739A68D" w14:textId="43DBB611" w:rsidR="00D4533B" w:rsidRPr="00D4533B" w:rsidRDefault="00D4533B" w:rsidP="00D4533B">
            <w:pPr>
              <w:jc w:val="both"/>
              <w:rPr>
                <w:rFonts w:ascii="Book Antiqua" w:eastAsia="等线" w:hAnsi="Book Antiqua" w:cs="宋体"/>
                <w:color w:val="000000"/>
                <w:lang w:eastAsia="zh-CN"/>
              </w:rPr>
            </w:pPr>
          </w:p>
        </w:tc>
        <w:tc>
          <w:tcPr>
            <w:tcW w:w="851" w:type="dxa"/>
            <w:tcBorders>
              <w:top w:val="nil"/>
              <w:left w:val="nil"/>
              <w:bottom w:val="nil"/>
              <w:right w:val="nil"/>
            </w:tcBorders>
            <w:shd w:val="clear" w:color="000000" w:fill="FFFFFF"/>
            <w:vAlign w:val="center"/>
            <w:hideMark/>
          </w:tcPr>
          <w:p w14:paraId="59B765E8" w14:textId="5EE484EA"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nil"/>
              <w:right w:val="nil"/>
            </w:tcBorders>
            <w:shd w:val="clear" w:color="000000" w:fill="FFFFFF"/>
            <w:vAlign w:val="center"/>
            <w:hideMark/>
          </w:tcPr>
          <w:p w14:paraId="6BCD6AB1" w14:textId="7FCBDD92" w:rsidR="00D4533B" w:rsidRPr="00D4533B" w:rsidRDefault="00D4533B" w:rsidP="00D4533B">
            <w:pPr>
              <w:jc w:val="both"/>
              <w:rPr>
                <w:rFonts w:ascii="Book Antiqua" w:eastAsia="等线" w:hAnsi="Book Antiqua" w:cs="宋体"/>
                <w:color w:val="000000"/>
                <w:lang w:eastAsia="zh-CN"/>
              </w:rPr>
            </w:pPr>
          </w:p>
        </w:tc>
        <w:tc>
          <w:tcPr>
            <w:tcW w:w="1275" w:type="dxa"/>
            <w:tcBorders>
              <w:top w:val="nil"/>
              <w:left w:val="nil"/>
              <w:bottom w:val="nil"/>
              <w:right w:val="nil"/>
            </w:tcBorders>
            <w:shd w:val="clear" w:color="000000" w:fill="FFFFFF"/>
            <w:vAlign w:val="center"/>
            <w:hideMark/>
          </w:tcPr>
          <w:p w14:paraId="4282FA58" w14:textId="4B001EB4"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nil"/>
              <w:right w:val="nil"/>
            </w:tcBorders>
            <w:shd w:val="clear" w:color="000000" w:fill="FFFFFF"/>
            <w:vAlign w:val="center"/>
            <w:hideMark/>
          </w:tcPr>
          <w:p w14:paraId="35CAC721" w14:textId="5EA6B22F" w:rsidR="00D4533B" w:rsidRPr="00D4533B" w:rsidRDefault="00D4533B" w:rsidP="00D4533B">
            <w:pPr>
              <w:jc w:val="both"/>
              <w:rPr>
                <w:rFonts w:ascii="Book Antiqua" w:eastAsia="等线" w:hAnsi="Book Antiqua" w:cs="宋体"/>
                <w:color w:val="000000"/>
                <w:lang w:eastAsia="zh-CN"/>
              </w:rPr>
            </w:pPr>
          </w:p>
        </w:tc>
      </w:tr>
      <w:tr w:rsidR="00D4533B" w:rsidRPr="00D4533B" w14:paraId="2E4111CA" w14:textId="77777777" w:rsidTr="00D4533B">
        <w:trPr>
          <w:trHeight w:val="700"/>
        </w:trPr>
        <w:tc>
          <w:tcPr>
            <w:tcW w:w="1466" w:type="dxa"/>
            <w:tcBorders>
              <w:top w:val="nil"/>
              <w:left w:val="nil"/>
              <w:bottom w:val="single" w:sz="8" w:space="0" w:color="auto"/>
              <w:right w:val="nil"/>
            </w:tcBorders>
            <w:shd w:val="clear" w:color="000000" w:fill="FFFFFF"/>
            <w:vAlign w:val="center"/>
            <w:hideMark/>
          </w:tcPr>
          <w:p w14:paraId="7CE9CB93"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 xml:space="preserve">Kulkarni </w:t>
            </w:r>
            <w:r w:rsidRPr="00D4533B">
              <w:rPr>
                <w:rFonts w:ascii="Book Antiqua" w:eastAsia="等线" w:hAnsi="Book Antiqua" w:cs="宋体"/>
                <w:i/>
                <w:iCs/>
                <w:color w:val="000000"/>
                <w:lang w:eastAsia="zh-CN"/>
              </w:rPr>
              <w:t>et al</w:t>
            </w:r>
            <w:r w:rsidRPr="00D4533B">
              <w:rPr>
                <w:rFonts w:ascii="Book Antiqua" w:eastAsia="等线" w:hAnsi="Book Antiqua" w:cs="宋体"/>
                <w:color w:val="000000"/>
                <w:vertAlign w:val="superscript"/>
                <w:lang w:eastAsia="zh-CN"/>
              </w:rPr>
              <w:t>[12]</w:t>
            </w:r>
          </w:p>
        </w:tc>
        <w:tc>
          <w:tcPr>
            <w:tcW w:w="944" w:type="dxa"/>
            <w:tcBorders>
              <w:top w:val="nil"/>
              <w:left w:val="nil"/>
              <w:bottom w:val="single" w:sz="8" w:space="0" w:color="auto"/>
              <w:right w:val="nil"/>
            </w:tcBorders>
            <w:shd w:val="clear" w:color="000000" w:fill="FFFFFF"/>
            <w:vAlign w:val="center"/>
            <w:hideMark/>
          </w:tcPr>
          <w:p w14:paraId="3033C6AE" w14:textId="3C0EAA43"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single" w:sz="8" w:space="0" w:color="auto"/>
              <w:right w:val="nil"/>
            </w:tcBorders>
            <w:shd w:val="clear" w:color="000000" w:fill="FFFFFF"/>
            <w:vAlign w:val="center"/>
            <w:hideMark/>
          </w:tcPr>
          <w:p w14:paraId="4D59D9DA" w14:textId="19A6A97A" w:rsidR="00D4533B" w:rsidRPr="00D4533B" w:rsidRDefault="00D4533B" w:rsidP="00D4533B">
            <w:pPr>
              <w:jc w:val="both"/>
              <w:rPr>
                <w:rFonts w:ascii="Book Antiqua" w:eastAsia="等线" w:hAnsi="Book Antiqua" w:cs="宋体"/>
                <w:color w:val="000000"/>
                <w:lang w:eastAsia="zh-CN"/>
              </w:rPr>
            </w:pPr>
          </w:p>
        </w:tc>
        <w:tc>
          <w:tcPr>
            <w:tcW w:w="1134" w:type="dxa"/>
            <w:tcBorders>
              <w:top w:val="nil"/>
              <w:left w:val="nil"/>
              <w:bottom w:val="single" w:sz="8" w:space="0" w:color="auto"/>
              <w:right w:val="nil"/>
            </w:tcBorders>
            <w:shd w:val="clear" w:color="000000" w:fill="FFFFFF"/>
            <w:vAlign w:val="center"/>
            <w:hideMark/>
          </w:tcPr>
          <w:p w14:paraId="0B075578"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6" w:type="dxa"/>
            <w:tcBorders>
              <w:top w:val="nil"/>
              <w:left w:val="nil"/>
              <w:bottom w:val="single" w:sz="8" w:space="0" w:color="auto"/>
              <w:right w:val="nil"/>
            </w:tcBorders>
            <w:shd w:val="clear" w:color="000000" w:fill="FFFFFF"/>
            <w:vAlign w:val="center"/>
            <w:hideMark/>
          </w:tcPr>
          <w:p w14:paraId="336684D5"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134" w:type="dxa"/>
            <w:tcBorders>
              <w:top w:val="nil"/>
              <w:left w:val="nil"/>
              <w:bottom w:val="single" w:sz="8" w:space="0" w:color="auto"/>
              <w:right w:val="nil"/>
            </w:tcBorders>
            <w:shd w:val="clear" w:color="000000" w:fill="FFFFFF"/>
            <w:vAlign w:val="center"/>
            <w:hideMark/>
          </w:tcPr>
          <w:p w14:paraId="7F02A79B"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single" w:sz="8" w:space="0" w:color="auto"/>
              <w:right w:val="nil"/>
            </w:tcBorders>
            <w:shd w:val="clear" w:color="000000" w:fill="FFFFFF"/>
            <w:vAlign w:val="center"/>
            <w:hideMark/>
          </w:tcPr>
          <w:p w14:paraId="23E4E969"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851" w:type="dxa"/>
            <w:tcBorders>
              <w:top w:val="nil"/>
              <w:left w:val="nil"/>
              <w:bottom w:val="single" w:sz="8" w:space="0" w:color="auto"/>
              <w:right w:val="nil"/>
            </w:tcBorders>
            <w:shd w:val="clear" w:color="000000" w:fill="FFFFFF"/>
            <w:vAlign w:val="center"/>
            <w:hideMark/>
          </w:tcPr>
          <w:p w14:paraId="1FDB1D9D" w14:textId="29C07EB2" w:rsidR="00D4533B" w:rsidRPr="00D4533B" w:rsidRDefault="00D4533B" w:rsidP="00D4533B">
            <w:pPr>
              <w:jc w:val="both"/>
              <w:rPr>
                <w:rFonts w:ascii="Book Antiqua" w:eastAsia="等线" w:hAnsi="Book Antiqua" w:cs="宋体"/>
                <w:color w:val="000000"/>
                <w:lang w:eastAsia="zh-CN"/>
              </w:rPr>
            </w:pPr>
          </w:p>
        </w:tc>
        <w:tc>
          <w:tcPr>
            <w:tcW w:w="1276" w:type="dxa"/>
            <w:tcBorders>
              <w:top w:val="nil"/>
              <w:left w:val="nil"/>
              <w:bottom w:val="single" w:sz="8" w:space="0" w:color="auto"/>
              <w:right w:val="nil"/>
            </w:tcBorders>
            <w:shd w:val="clear" w:color="000000" w:fill="FFFFFF"/>
            <w:vAlign w:val="center"/>
            <w:hideMark/>
          </w:tcPr>
          <w:p w14:paraId="340BD9EA" w14:textId="77777777" w:rsidR="00D4533B" w:rsidRPr="00D4533B" w:rsidRDefault="00D4533B" w:rsidP="00D4533B">
            <w:pPr>
              <w:jc w:val="both"/>
              <w:rPr>
                <w:rFonts w:ascii="Book Antiqua" w:eastAsia="等线" w:hAnsi="Book Antiqua" w:cs="宋体"/>
                <w:color w:val="000000"/>
                <w:lang w:eastAsia="zh-CN"/>
              </w:rPr>
            </w:pPr>
            <w:r w:rsidRPr="00D4533B">
              <w:rPr>
                <w:rFonts w:ascii="Book Antiqua" w:eastAsia="等线" w:hAnsi="Book Antiqua" w:cs="宋体"/>
                <w:color w:val="000000"/>
                <w:lang w:eastAsia="zh-CN"/>
              </w:rPr>
              <w:t>1</w:t>
            </w:r>
          </w:p>
        </w:tc>
        <w:tc>
          <w:tcPr>
            <w:tcW w:w="1275" w:type="dxa"/>
            <w:tcBorders>
              <w:top w:val="nil"/>
              <w:left w:val="nil"/>
              <w:bottom w:val="single" w:sz="8" w:space="0" w:color="auto"/>
              <w:right w:val="nil"/>
            </w:tcBorders>
            <w:shd w:val="clear" w:color="000000" w:fill="FFFFFF"/>
            <w:vAlign w:val="center"/>
            <w:hideMark/>
          </w:tcPr>
          <w:p w14:paraId="45B3C398" w14:textId="58C9302E" w:rsidR="00D4533B" w:rsidRPr="00D4533B" w:rsidRDefault="00D4533B" w:rsidP="00D4533B">
            <w:pPr>
              <w:jc w:val="both"/>
              <w:rPr>
                <w:rFonts w:ascii="Book Antiqua" w:eastAsia="等线" w:hAnsi="Book Antiqua" w:cs="宋体"/>
                <w:color w:val="000000"/>
                <w:lang w:eastAsia="zh-CN"/>
              </w:rPr>
            </w:pPr>
          </w:p>
        </w:tc>
        <w:tc>
          <w:tcPr>
            <w:tcW w:w="1843" w:type="dxa"/>
            <w:tcBorders>
              <w:top w:val="nil"/>
              <w:left w:val="nil"/>
              <w:bottom w:val="single" w:sz="8" w:space="0" w:color="auto"/>
              <w:right w:val="nil"/>
            </w:tcBorders>
            <w:shd w:val="clear" w:color="000000" w:fill="FFFFFF"/>
            <w:vAlign w:val="center"/>
            <w:hideMark/>
          </w:tcPr>
          <w:p w14:paraId="1C63730A" w14:textId="394A336C" w:rsidR="00D4533B" w:rsidRPr="00D4533B" w:rsidRDefault="00D4533B" w:rsidP="00D4533B">
            <w:pPr>
              <w:jc w:val="both"/>
              <w:rPr>
                <w:rFonts w:ascii="Book Antiqua" w:eastAsia="等线" w:hAnsi="Book Antiqua" w:cs="宋体"/>
                <w:color w:val="000000"/>
                <w:lang w:eastAsia="zh-CN"/>
              </w:rPr>
            </w:pPr>
          </w:p>
        </w:tc>
      </w:tr>
    </w:tbl>
    <w:p w14:paraId="75529CD7" w14:textId="77777777" w:rsidR="00D4533B" w:rsidRDefault="00D4533B">
      <w:pPr>
        <w:spacing w:line="360" w:lineRule="auto"/>
        <w:rPr>
          <w:rFonts w:ascii="Book Antiqua" w:hAnsi="Book Antiqua"/>
        </w:rPr>
      </w:pPr>
    </w:p>
    <w:p w14:paraId="32C3D98C" w14:textId="3640F70E" w:rsidR="0012004D" w:rsidRDefault="00D56315">
      <w:pPr>
        <w:spacing w:line="360" w:lineRule="auto"/>
        <w:rPr>
          <w:rFonts w:ascii="Book Antiqua" w:eastAsia="宋体" w:hAnsi="Book Antiqua" w:cs="Book Antiqua"/>
          <w:lang w:eastAsia="zh-CN"/>
        </w:rPr>
      </w:pPr>
      <w:r>
        <w:rPr>
          <w:rFonts w:ascii="Book Antiqua" w:hAnsi="Book Antiqua"/>
        </w:rPr>
        <w:t>+</w:t>
      </w:r>
      <w:r>
        <w:rPr>
          <w:rFonts w:ascii="Book Antiqua" w:eastAsia="宋体" w:hAnsi="Book Antiqua" w:hint="eastAsia"/>
          <w:lang w:eastAsia="zh-CN"/>
        </w:rPr>
        <w:t>:</w:t>
      </w:r>
      <w:r>
        <w:rPr>
          <w:rFonts w:ascii="Book Antiqua" w:hAnsi="Book Antiqua"/>
        </w:rPr>
        <w:t xml:space="preserve"> </w:t>
      </w:r>
      <w:r w:rsidR="00187A37">
        <w:rPr>
          <w:rFonts w:ascii="Book Antiqua" w:hAnsi="Book Antiqua"/>
        </w:rPr>
        <w:t>D</w:t>
      </w:r>
      <w:r>
        <w:rPr>
          <w:rFonts w:ascii="Book Antiqua" w:hAnsi="Book Antiqua"/>
        </w:rPr>
        <w:t xml:space="preserve">escribed at MRI; </w:t>
      </w:r>
      <w:r>
        <w:rPr>
          <w:rFonts w:ascii="Book Antiqua" w:eastAsia="宋体" w:hAnsi="Book Antiqua" w:hint="eastAsia"/>
          <w:lang w:eastAsia="zh-CN"/>
        </w:rPr>
        <w:t>1:</w:t>
      </w:r>
      <w:r>
        <w:rPr>
          <w:rFonts w:ascii="Book Antiqua" w:hAnsi="Book Antiqua"/>
        </w:rPr>
        <w:t xml:space="preserve"> </w:t>
      </w:r>
      <w:r w:rsidR="00187A37">
        <w:rPr>
          <w:rFonts w:ascii="Book Antiqua" w:hAnsi="Book Antiqua"/>
        </w:rPr>
        <w:t>D</w:t>
      </w:r>
      <w:r>
        <w:rPr>
          <w:rFonts w:ascii="Book Antiqua" w:hAnsi="Book Antiqua"/>
        </w:rPr>
        <w:t xml:space="preserve">escribed at CT; </w:t>
      </w:r>
      <w:r>
        <w:rPr>
          <w:rFonts w:ascii="Book Antiqua" w:eastAsia="宋体" w:hAnsi="Book Antiqua" w:hint="eastAsia"/>
          <w:lang w:eastAsia="zh-CN"/>
        </w:rPr>
        <w:t>2:</w:t>
      </w:r>
      <w:r>
        <w:rPr>
          <w:rFonts w:ascii="Book Antiqua" w:hAnsi="Book Antiqua"/>
        </w:rPr>
        <w:t xml:space="preserve"> </w:t>
      </w:r>
      <w:r w:rsidR="00187A37">
        <w:rPr>
          <w:rFonts w:ascii="Book Antiqua" w:hAnsi="Book Antiqua"/>
        </w:rPr>
        <w:t>D</w:t>
      </w:r>
      <w:r>
        <w:rPr>
          <w:rFonts w:ascii="Book Antiqua" w:hAnsi="Book Antiqua"/>
        </w:rPr>
        <w:t xml:space="preserve">escribed </w:t>
      </w:r>
      <w:r>
        <w:rPr>
          <w:rFonts w:ascii="Book Antiqua" w:eastAsia="宋体" w:hAnsi="Book Antiqua" w:hint="eastAsia"/>
          <w:lang w:eastAsia="zh-CN"/>
        </w:rPr>
        <w:t>a</w:t>
      </w:r>
      <w:r>
        <w:rPr>
          <w:rFonts w:ascii="Book Antiqua" w:hAnsi="Book Antiqua"/>
        </w:rPr>
        <w:t>t EUS</w:t>
      </w:r>
      <w:r>
        <w:rPr>
          <w:rFonts w:ascii="Book Antiqua" w:eastAsia="宋体" w:hAnsi="Book Antiqua" w:hint="eastAsia"/>
          <w:lang w:eastAsia="zh-CN"/>
        </w:rPr>
        <w:t xml:space="preserve">; </w:t>
      </w:r>
      <w:r>
        <w:rPr>
          <w:rFonts w:ascii="Book Antiqua" w:eastAsia="宋体" w:hAnsi="Book Antiqua" w:cs="Book Antiqua" w:hint="eastAsia"/>
          <w:lang w:eastAsia="zh-CN"/>
        </w:rPr>
        <w:t>MRI: Magnetic resonance imaging; EUS: Endoscopic ultrasound; CT: Computed tomography.</w:t>
      </w:r>
    </w:p>
    <w:p w14:paraId="0CB3B885" w14:textId="66DFDD18" w:rsidR="0017723C" w:rsidRPr="007220D5" w:rsidRDefault="0017723C">
      <w:pPr>
        <w:spacing w:line="360" w:lineRule="auto"/>
        <w:rPr>
          <w:rFonts w:ascii="Book Antiqua" w:eastAsiaTheme="minorEastAsia" w:hAnsi="Book Antiqua" w:cs="Book Antiqua"/>
          <w:b/>
          <w:bCs/>
          <w:lang w:eastAsia="zh-CN"/>
        </w:rPr>
        <w:sectPr w:rsidR="0017723C" w:rsidRPr="007220D5" w:rsidSect="00D4533B">
          <w:pgSz w:w="15840" w:h="12240" w:orient="landscape" w:code="1"/>
          <w:pgMar w:top="1440" w:right="1440" w:bottom="1440" w:left="1440" w:header="720" w:footer="720" w:gutter="0"/>
          <w:cols w:space="720"/>
          <w:docGrid w:linePitch="360"/>
        </w:sectPr>
      </w:pPr>
    </w:p>
    <w:p w14:paraId="795D4880" w14:textId="77777777" w:rsidR="00893073" w:rsidRPr="006D4EDA" w:rsidRDefault="00893073" w:rsidP="00893073">
      <w:pPr>
        <w:snapToGrid w:val="0"/>
        <w:ind w:leftChars="100" w:left="240"/>
        <w:jc w:val="center"/>
        <w:rPr>
          <w:rFonts w:ascii="Book Antiqua" w:hAnsi="Book Antiqua"/>
        </w:rPr>
      </w:pPr>
    </w:p>
    <w:p w14:paraId="0AB35E20" w14:textId="77777777" w:rsidR="00893073" w:rsidRPr="006D4EDA" w:rsidRDefault="00893073" w:rsidP="00893073">
      <w:pPr>
        <w:snapToGrid w:val="0"/>
        <w:ind w:leftChars="100" w:left="240"/>
        <w:jc w:val="center"/>
        <w:rPr>
          <w:rFonts w:ascii="Book Antiqua" w:hAnsi="Book Antiqua"/>
        </w:rPr>
      </w:pPr>
    </w:p>
    <w:p w14:paraId="1E2E9C69" w14:textId="77777777" w:rsidR="00893073" w:rsidRPr="006D4EDA" w:rsidRDefault="00893073" w:rsidP="00893073">
      <w:pPr>
        <w:snapToGrid w:val="0"/>
        <w:ind w:leftChars="100" w:left="240"/>
        <w:jc w:val="center"/>
        <w:rPr>
          <w:rFonts w:ascii="Book Antiqua" w:hAnsi="Book Antiqua"/>
        </w:rPr>
      </w:pPr>
    </w:p>
    <w:p w14:paraId="7D33371E" w14:textId="77777777" w:rsidR="00893073" w:rsidRPr="006D4EDA" w:rsidRDefault="00893073" w:rsidP="00893073">
      <w:pPr>
        <w:snapToGrid w:val="0"/>
        <w:ind w:leftChars="100" w:left="240"/>
        <w:jc w:val="center"/>
        <w:rPr>
          <w:rFonts w:ascii="Book Antiqua" w:hAnsi="Book Antiqua"/>
        </w:rPr>
      </w:pPr>
    </w:p>
    <w:p w14:paraId="30D664F9" w14:textId="77777777" w:rsidR="00893073" w:rsidRPr="006D4EDA" w:rsidRDefault="00893073" w:rsidP="00893073">
      <w:pPr>
        <w:snapToGrid w:val="0"/>
        <w:ind w:leftChars="100" w:left="240"/>
        <w:jc w:val="center"/>
        <w:rPr>
          <w:rFonts w:ascii="Book Antiqua" w:hAnsi="Book Antiqua"/>
        </w:rPr>
      </w:pPr>
      <w:r w:rsidRPr="006D4EDA">
        <w:rPr>
          <w:rFonts w:ascii="Book Antiqua" w:hAnsi="Book Antiqua"/>
          <w:noProof/>
        </w:rPr>
        <w:drawing>
          <wp:inline distT="0" distB="0" distL="0" distR="0" wp14:anchorId="153E1BD1" wp14:editId="0ABDD4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BEC6DAA" w14:textId="77777777" w:rsidR="00893073" w:rsidRPr="006D4EDA" w:rsidRDefault="00893073" w:rsidP="00893073">
      <w:pPr>
        <w:snapToGrid w:val="0"/>
        <w:ind w:leftChars="100" w:left="240"/>
        <w:jc w:val="center"/>
        <w:rPr>
          <w:rFonts w:ascii="Book Antiqua" w:hAnsi="Book Antiqua"/>
        </w:rPr>
      </w:pPr>
    </w:p>
    <w:p w14:paraId="2837D7FE" w14:textId="77777777" w:rsidR="00893073" w:rsidRPr="006D4EDA" w:rsidRDefault="00893073" w:rsidP="0089307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165FED3" w14:textId="77777777" w:rsidR="00893073" w:rsidRPr="006D4EDA" w:rsidRDefault="00893073" w:rsidP="0089307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0ED8612" w14:textId="77777777" w:rsidR="00893073" w:rsidRPr="006D4EDA" w:rsidRDefault="00893073" w:rsidP="0089307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33D3AD3" w14:textId="77777777" w:rsidR="00893073" w:rsidRPr="006D4EDA" w:rsidRDefault="00893073" w:rsidP="0089307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0F06B79A" w14:textId="77777777" w:rsidR="00893073" w:rsidRPr="006D4EDA" w:rsidRDefault="00893073" w:rsidP="0089307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FBE47AB" w14:textId="77777777" w:rsidR="00893073" w:rsidRPr="006D4EDA" w:rsidRDefault="00893073" w:rsidP="0089307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1D031DB" w14:textId="77777777" w:rsidR="00893073" w:rsidRPr="006D4EDA" w:rsidRDefault="00893073" w:rsidP="00893073">
      <w:pPr>
        <w:snapToGrid w:val="0"/>
        <w:ind w:leftChars="100" w:left="240"/>
        <w:jc w:val="center"/>
        <w:rPr>
          <w:rFonts w:ascii="Book Antiqua" w:hAnsi="Book Antiqua"/>
        </w:rPr>
      </w:pPr>
    </w:p>
    <w:p w14:paraId="7B156404" w14:textId="77777777" w:rsidR="00893073" w:rsidRPr="006D4EDA" w:rsidRDefault="00893073" w:rsidP="00893073">
      <w:pPr>
        <w:snapToGrid w:val="0"/>
        <w:ind w:leftChars="100" w:left="240"/>
        <w:jc w:val="center"/>
        <w:rPr>
          <w:rFonts w:ascii="Book Antiqua" w:hAnsi="Book Antiqua"/>
        </w:rPr>
      </w:pPr>
    </w:p>
    <w:p w14:paraId="7EAAD5E6" w14:textId="77777777" w:rsidR="00893073" w:rsidRPr="006D4EDA" w:rsidRDefault="00893073" w:rsidP="00893073">
      <w:pPr>
        <w:snapToGrid w:val="0"/>
        <w:ind w:leftChars="100" w:left="240"/>
        <w:jc w:val="center"/>
        <w:rPr>
          <w:rFonts w:ascii="Book Antiqua" w:hAnsi="Book Antiqua"/>
        </w:rPr>
      </w:pPr>
    </w:p>
    <w:p w14:paraId="7ADCE0D9" w14:textId="77777777" w:rsidR="00893073" w:rsidRPr="006D4EDA" w:rsidRDefault="00893073" w:rsidP="00893073">
      <w:pPr>
        <w:snapToGrid w:val="0"/>
        <w:ind w:leftChars="100" w:left="240"/>
        <w:jc w:val="center"/>
        <w:rPr>
          <w:rFonts w:ascii="Book Antiqua" w:hAnsi="Book Antiqua"/>
        </w:rPr>
      </w:pPr>
      <w:r w:rsidRPr="006D4EDA">
        <w:rPr>
          <w:rFonts w:ascii="Book Antiqua" w:hAnsi="Book Antiqua"/>
          <w:noProof/>
        </w:rPr>
        <w:drawing>
          <wp:inline distT="0" distB="0" distL="0" distR="0" wp14:anchorId="2F92E4B4" wp14:editId="315C9A6B">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6AACE43" w14:textId="77777777" w:rsidR="00893073" w:rsidRPr="006D4EDA" w:rsidRDefault="00893073" w:rsidP="00893073">
      <w:pPr>
        <w:snapToGrid w:val="0"/>
        <w:ind w:leftChars="100" w:left="240"/>
        <w:jc w:val="center"/>
        <w:rPr>
          <w:rFonts w:ascii="Book Antiqua" w:hAnsi="Book Antiqua"/>
        </w:rPr>
      </w:pPr>
    </w:p>
    <w:p w14:paraId="61B78354" w14:textId="77777777" w:rsidR="00893073" w:rsidRPr="006D4EDA" w:rsidRDefault="00893073" w:rsidP="00893073">
      <w:pPr>
        <w:snapToGrid w:val="0"/>
        <w:ind w:leftChars="100" w:left="240"/>
        <w:jc w:val="center"/>
        <w:rPr>
          <w:rFonts w:ascii="Book Antiqua" w:hAnsi="Book Antiqua"/>
        </w:rPr>
      </w:pPr>
    </w:p>
    <w:p w14:paraId="5836270C" w14:textId="77777777" w:rsidR="00893073" w:rsidRPr="006D4EDA" w:rsidRDefault="00893073" w:rsidP="00893073">
      <w:pPr>
        <w:snapToGrid w:val="0"/>
        <w:ind w:leftChars="100" w:left="240"/>
        <w:jc w:val="center"/>
        <w:rPr>
          <w:rFonts w:ascii="Book Antiqua" w:hAnsi="Book Antiqua"/>
        </w:rPr>
      </w:pPr>
    </w:p>
    <w:p w14:paraId="3084E907" w14:textId="77777777" w:rsidR="00893073" w:rsidRPr="006D4EDA" w:rsidRDefault="00893073" w:rsidP="00893073">
      <w:pPr>
        <w:snapToGrid w:val="0"/>
        <w:ind w:leftChars="100" w:left="240"/>
        <w:jc w:val="center"/>
        <w:rPr>
          <w:rFonts w:ascii="Book Antiqua" w:hAnsi="Book Antiqua"/>
        </w:rPr>
      </w:pPr>
    </w:p>
    <w:p w14:paraId="75EC7A12" w14:textId="77777777" w:rsidR="00893073" w:rsidRPr="006D4EDA" w:rsidRDefault="00893073" w:rsidP="00893073">
      <w:pPr>
        <w:snapToGrid w:val="0"/>
        <w:ind w:leftChars="100" w:left="240"/>
        <w:jc w:val="center"/>
        <w:rPr>
          <w:rFonts w:ascii="Book Antiqua" w:hAnsi="Book Antiqua"/>
        </w:rPr>
      </w:pPr>
    </w:p>
    <w:p w14:paraId="0C13FE27" w14:textId="77777777" w:rsidR="00893073" w:rsidRPr="006D4EDA" w:rsidRDefault="00893073" w:rsidP="00893073">
      <w:pPr>
        <w:snapToGrid w:val="0"/>
        <w:ind w:leftChars="100" w:left="240"/>
        <w:jc w:val="center"/>
        <w:rPr>
          <w:rFonts w:ascii="Book Antiqua" w:hAnsi="Book Antiqua"/>
        </w:rPr>
      </w:pPr>
    </w:p>
    <w:p w14:paraId="7609CA26" w14:textId="77777777" w:rsidR="00893073" w:rsidRPr="006D4EDA" w:rsidRDefault="00893073" w:rsidP="00893073">
      <w:pPr>
        <w:snapToGrid w:val="0"/>
        <w:ind w:leftChars="100" w:left="240"/>
        <w:jc w:val="center"/>
        <w:rPr>
          <w:rFonts w:ascii="Book Antiqua" w:hAnsi="Book Antiqua"/>
        </w:rPr>
      </w:pPr>
    </w:p>
    <w:p w14:paraId="709D058B" w14:textId="77777777" w:rsidR="00893073" w:rsidRPr="006D4EDA" w:rsidRDefault="00893073" w:rsidP="00893073">
      <w:pPr>
        <w:snapToGrid w:val="0"/>
        <w:ind w:leftChars="100" w:left="240"/>
        <w:jc w:val="center"/>
        <w:rPr>
          <w:rFonts w:ascii="Book Antiqua" w:hAnsi="Book Antiqua"/>
        </w:rPr>
      </w:pPr>
    </w:p>
    <w:p w14:paraId="52EA9B82" w14:textId="77777777" w:rsidR="00893073" w:rsidRPr="006D4EDA" w:rsidRDefault="00893073" w:rsidP="00893073">
      <w:pPr>
        <w:snapToGrid w:val="0"/>
        <w:ind w:leftChars="100" w:left="240"/>
        <w:jc w:val="center"/>
        <w:rPr>
          <w:rFonts w:ascii="Book Antiqua" w:hAnsi="Book Antiqua"/>
        </w:rPr>
      </w:pPr>
    </w:p>
    <w:p w14:paraId="0D5CA75E" w14:textId="77777777" w:rsidR="00893073" w:rsidRPr="006D4EDA" w:rsidRDefault="00893073" w:rsidP="00893073">
      <w:pPr>
        <w:snapToGrid w:val="0"/>
        <w:ind w:leftChars="100" w:left="240"/>
        <w:jc w:val="right"/>
        <w:rPr>
          <w:rFonts w:ascii="Book Antiqua" w:hAnsi="Book Antiqua"/>
          <w:color w:val="000000" w:themeColor="text1"/>
        </w:rPr>
      </w:pPr>
    </w:p>
    <w:p w14:paraId="368D6C28" w14:textId="77777777" w:rsidR="00893073" w:rsidRPr="006D4EDA" w:rsidRDefault="00893073" w:rsidP="0089307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A7B1E69" w14:textId="77777777" w:rsidR="00893073" w:rsidRPr="006D4EDA" w:rsidRDefault="00893073" w:rsidP="00893073">
      <w:pPr>
        <w:rPr>
          <w:rFonts w:ascii="Book Antiqua" w:hAnsi="Book Antiqua" w:cs="Book Antiqua"/>
          <w:b/>
          <w:bCs/>
          <w:color w:val="000000"/>
        </w:rPr>
      </w:pPr>
    </w:p>
    <w:p w14:paraId="763C6DBA" w14:textId="77777777" w:rsidR="005948C0" w:rsidRPr="00893073" w:rsidRDefault="005948C0" w:rsidP="007220D5">
      <w:pPr>
        <w:spacing w:line="360" w:lineRule="auto"/>
        <w:rPr>
          <w:rFonts w:ascii="Book Antiqua" w:eastAsiaTheme="minorEastAsia" w:hAnsi="Book Antiqua" w:cs="Book Antiqua"/>
          <w:b/>
          <w:bCs/>
          <w:lang w:eastAsia="zh-CN"/>
        </w:rPr>
      </w:pPr>
    </w:p>
    <w:sectPr w:rsidR="005948C0" w:rsidRPr="0089307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E55F2" w14:textId="77777777" w:rsidR="008437EC" w:rsidRDefault="008437EC" w:rsidP="0096423E">
      <w:r>
        <w:separator/>
      </w:r>
    </w:p>
  </w:endnote>
  <w:endnote w:type="continuationSeparator" w:id="0">
    <w:p w14:paraId="08199900" w14:textId="77777777" w:rsidR="008437EC" w:rsidRDefault="008437EC" w:rsidP="0096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2049528481"/>
      <w:docPartObj>
        <w:docPartGallery w:val="Page Numbers (Bottom of Page)"/>
        <w:docPartUnique/>
      </w:docPartObj>
    </w:sdtPr>
    <w:sdtContent>
      <w:p w14:paraId="0B41F716" w14:textId="58CD66F4" w:rsidR="0096423E" w:rsidRDefault="0096423E" w:rsidP="00CE59AB">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331016A8" w14:textId="77777777" w:rsidR="0096423E" w:rsidRDefault="0096423E" w:rsidP="007F43D9">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Fonts w:ascii="Book Antiqua" w:hAnsi="Book Antiqua"/>
      </w:rPr>
      <w:id w:val="879280433"/>
      <w:docPartObj>
        <w:docPartGallery w:val="Page Numbers (Bottom of Page)"/>
        <w:docPartUnique/>
      </w:docPartObj>
    </w:sdtPr>
    <w:sdtContent>
      <w:p w14:paraId="12093376" w14:textId="366EBD83" w:rsidR="0096423E" w:rsidRPr="007F43D9" w:rsidRDefault="0096423E" w:rsidP="00CE59AB">
        <w:pPr>
          <w:pStyle w:val="ab"/>
          <w:framePr w:wrap="none" w:vAnchor="text" w:hAnchor="margin" w:xAlign="right" w:y="1"/>
          <w:rPr>
            <w:rStyle w:val="ad"/>
            <w:rFonts w:ascii="Book Antiqua" w:hAnsi="Book Antiqua"/>
          </w:rPr>
        </w:pPr>
        <w:r w:rsidRPr="007F43D9">
          <w:rPr>
            <w:rStyle w:val="ad"/>
            <w:rFonts w:ascii="Book Antiqua" w:hAnsi="Book Antiqua"/>
          </w:rPr>
          <w:fldChar w:fldCharType="begin"/>
        </w:r>
        <w:r w:rsidRPr="007F43D9">
          <w:rPr>
            <w:rStyle w:val="ad"/>
            <w:rFonts w:ascii="Book Antiqua" w:hAnsi="Book Antiqua"/>
          </w:rPr>
          <w:instrText xml:space="preserve"> PAGE </w:instrText>
        </w:r>
        <w:r w:rsidRPr="007F43D9">
          <w:rPr>
            <w:rStyle w:val="ad"/>
            <w:rFonts w:ascii="Book Antiqua" w:hAnsi="Book Antiqua"/>
          </w:rPr>
          <w:fldChar w:fldCharType="separate"/>
        </w:r>
        <w:r w:rsidRPr="007F43D9">
          <w:rPr>
            <w:rStyle w:val="ad"/>
            <w:rFonts w:ascii="Book Antiqua" w:hAnsi="Book Antiqua"/>
            <w:noProof/>
          </w:rPr>
          <w:t>1</w:t>
        </w:r>
        <w:r w:rsidRPr="007F43D9">
          <w:rPr>
            <w:rStyle w:val="ad"/>
            <w:rFonts w:ascii="Book Antiqua" w:hAnsi="Book Antiqua"/>
          </w:rPr>
          <w:fldChar w:fldCharType="end"/>
        </w:r>
        <w:r w:rsidRPr="007F43D9">
          <w:rPr>
            <w:rStyle w:val="ad"/>
            <w:rFonts w:ascii="Book Antiqua" w:hAnsi="Book Antiqua"/>
          </w:rPr>
          <w:t xml:space="preserve"> / 38</w:t>
        </w:r>
      </w:p>
    </w:sdtContent>
  </w:sdt>
  <w:p w14:paraId="475E91B9" w14:textId="77777777" w:rsidR="0096423E" w:rsidRPr="007F43D9" w:rsidRDefault="0096423E" w:rsidP="007F43D9">
    <w:pPr>
      <w:pStyle w:val="ab"/>
      <w:ind w:right="360"/>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823093961"/>
      <w:docPartObj>
        <w:docPartGallery w:val="AutoText"/>
      </w:docPartObj>
    </w:sdtPr>
    <w:sdtContent>
      <w:sdt>
        <w:sdtPr>
          <w:rPr>
            <w:rFonts w:ascii="Book Antiqua" w:hAnsi="Book Antiqua"/>
          </w:rPr>
          <w:id w:val="-1769616900"/>
          <w:docPartObj>
            <w:docPartGallery w:val="AutoText"/>
          </w:docPartObj>
        </w:sdtPr>
        <w:sdtContent>
          <w:p w14:paraId="489CCA38" w14:textId="6AEEF38E" w:rsidR="006D7DFA" w:rsidRDefault="00000000">
            <w:pPr>
              <w:pStyle w:val="ab"/>
              <w:jc w:val="right"/>
              <w:rPr>
                <w:rFonts w:ascii="Book Antiqua" w:hAnsi="Book Antiqua"/>
              </w:rPr>
            </w:pPr>
            <w:r>
              <w:rPr>
                <w:rFonts w:ascii="Book Antiqua" w:hAnsi="Book Antiqua"/>
              </w:rPr>
              <w:fldChar w:fldCharType="begin"/>
            </w:r>
            <w:r>
              <w:rPr>
                <w:rFonts w:ascii="Book Antiqua" w:hAnsi="Book Antiqua"/>
              </w:rPr>
              <w:instrText xml:space="preserve"> PAGE </w:instrText>
            </w:r>
            <w:r>
              <w:rPr>
                <w:rFonts w:ascii="Book Antiqua" w:hAnsi="Book Antiqua"/>
              </w:rPr>
              <w:fldChar w:fldCharType="separate"/>
            </w:r>
            <w:r>
              <w:rPr>
                <w:rFonts w:ascii="Book Antiqua" w:hAnsi="Book Antiqua"/>
                <w:noProof/>
              </w:rPr>
              <w:t>1</w:t>
            </w:r>
            <w:r>
              <w:rPr>
                <w:rFonts w:ascii="Book Antiqua" w:hAnsi="Book Antiqua"/>
              </w:rPr>
              <w:fldChar w:fldCharType="end"/>
            </w:r>
            <w:r>
              <w:rPr>
                <w:rFonts w:ascii="Book Antiqua" w:hAnsi="Book Antiqua"/>
              </w:rPr>
              <w:t xml:space="preserve"> / </w:t>
            </w:r>
            <w:r>
              <w:rPr>
                <w:rFonts w:ascii="Book Antiqua" w:hAnsi="Book Antiqua"/>
              </w:rPr>
              <w:fldChar w:fldCharType="begin"/>
            </w:r>
            <w:r>
              <w:rPr>
                <w:rFonts w:ascii="Book Antiqua" w:hAnsi="Book Antiqua"/>
              </w:rPr>
              <w:instrText xml:space="preserve"> NUMPAGES  </w:instrText>
            </w:r>
            <w:r>
              <w:rPr>
                <w:rFonts w:ascii="Book Antiqua" w:hAnsi="Book Antiqua"/>
              </w:rPr>
              <w:fldChar w:fldCharType="separate"/>
            </w:r>
            <w:r>
              <w:rPr>
                <w:rFonts w:ascii="Book Antiqua" w:hAnsi="Book Antiqua"/>
                <w:noProof/>
              </w:rPr>
              <w:t>28</w:t>
            </w:r>
            <w:r>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733C" w14:textId="77777777" w:rsidR="008437EC" w:rsidRDefault="008437EC" w:rsidP="0096423E">
      <w:r>
        <w:separator/>
      </w:r>
    </w:p>
  </w:footnote>
  <w:footnote w:type="continuationSeparator" w:id="0">
    <w:p w14:paraId="273D1AE4" w14:textId="77777777" w:rsidR="008437EC" w:rsidRDefault="008437EC" w:rsidP="00964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0A0CF6"/>
    <w:rsid w:val="0012004D"/>
    <w:rsid w:val="00122895"/>
    <w:rsid w:val="00127C20"/>
    <w:rsid w:val="00136AB3"/>
    <w:rsid w:val="00163E4A"/>
    <w:rsid w:val="001738CA"/>
    <w:rsid w:val="0017723C"/>
    <w:rsid w:val="00183DD9"/>
    <w:rsid w:val="00184E9A"/>
    <w:rsid w:val="00185B3B"/>
    <w:rsid w:val="00187A37"/>
    <w:rsid w:val="001A6A92"/>
    <w:rsid w:val="001B57F6"/>
    <w:rsid w:val="001C07C5"/>
    <w:rsid w:val="001D207A"/>
    <w:rsid w:val="00214B48"/>
    <w:rsid w:val="002A0EDE"/>
    <w:rsid w:val="002C4A02"/>
    <w:rsid w:val="002D471D"/>
    <w:rsid w:val="003740F4"/>
    <w:rsid w:val="003906A3"/>
    <w:rsid w:val="003A2388"/>
    <w:rsid w:val="003B4AA3"/>
    <w:rsid w:val="003D1701"/>
    <w:rsid w:val="00411700"/>
    <w:rsid w:val="004502B6"/>
    <w:rsid w:val="004B088D"/>
    <w:rsid w:val="0058078E"/>
    <w:rsid w:val="00584D7C"/>
    <w:rsid w:val="005948C0"/>
    <w:rsid w:val="005B54F2"/>
    <w:rsid w:val="00612E86"/>
    <w:rsid w:val="006A6425"/>
    <w:rsid w:val="006A7A97"/>
    <w:rsid w:val="006B03EA"/>
    <w:rsid w:val="006D43AA"/>
    <w:rsid w:val="006F4D8C"/>
    <w:rsid w:val="0071716B"/>
    <w:rsid w:val="007220D5"/>
    <w:rsid w:val="00747903"/>
    <w:rsid w:val="00763B27"/>
    <w:rsid w:val="007641AD"/>
    <w:rsid w:val="00764DB2"/>
    <w:rsid w:val="007A1F68"/>
    <w:rsid w:val="007B6055"/>
    <w:rsid w:val="007F43D9"/>
    <w:rsid w:val="00841386"/>
    <w:rsid w:val="00842F31"/>
    <w:rsid w:val="008437EC"/>
    <w:rsid w:val="0085558B"/>
    <w:rsid w:val="00891D79"/>
    <w:rsid w:val="00893073"/>
    <w:rsid w:val="008930D3"/>
    <w:rsid w:val="008B650F"/>
    <w:rsid w:val="008E5F83"/>
    <w:rsid w:val="0096423E"/>
    <w:rsid w:val="009774C6"/>
    <w:rsid w:val="00977D00"/>
    <w:rsid w:val="009B046F"/>
    <w:rsid w:val="009F09E6"/>
    <w:rsid w:val="009F7D8A"/>
    <w:rsid w:val="00A5451C"/>
    <w:rsid w:val="00A7510E"/>
    <w:rsid w:val="00A77B3E"/>
    <w:rsid w:val="00A96865"/>
    <w:rsid w:val="00AB1F00"/>
    <w:rsid w:val="00AC040B"/>
    <w:rsid w:val="00AD6955"/>
    <w:rsid w:val="00AE7D6E"/>
    <w:rsid w:val="00AF292D"/>
    <w:rsid w:val="00AF42D3"/>
    <w:rsid w:val="00B24937"/>
    <w:rsid w:val="00B83831"/>
    <w:rsid w:val="00B971C5"/>
    <w:rsid w:val="00BD22AF"/>
    <w:rsid w:val="00BE0780"/>
    <w:rsid w:val="00BF57DF"/>
    <w:rsid w:val="00BF5BDD"/>
    <w:rsid w:val="00C0708C"/>
    <w:rsid w:val="00C129E5"/>
    <w:rsid w:val="00C56D98"/>
    <w:rsid w:val="00CA2A55"/>
    <w:rsid w:val="00CC705E"/>
    <w:rsid w:val="00CD79E7"/>
    <w:rsid w:val="00D1383F"/>
    <w:rsid w:val="00D4533B"/>
    <w:rsid w:val="00D56315"/>
    <w:rsid w:val="00D57B5D"/>
    <w:rsid w:val="00D660A8"/>
    <w:rsid w:val="00D6746C"/>
    <w:rsid w:val="00DF2FBE"/>
    <w:rsid w:val="00E51718"/>
    <w:rsid w:val="00ED5A27"/>
    <w:rsid w:val="00ED5B19"/>
    <w:rsid w:val="00ED76D3"/>
    <w:rsid w:val="00F46AF2"/>
    <w:rsid w:val="00F66E47"/>
    <w:rsid w:val="00F91399"/>
    <w:rsid w:val="01547A32"/>
    <w:rsid w:val="06CD14F1"/>
    <w:rsid w:val="14A61EB3"/>
    <w:rsid w:val="21E55B92"/>
    <w:rsid w:val="3A3C32E0"/>
    <w:rsid w:val="463F59CD"/>
    <w:rsid w:val="4A827C89"/>
    <w:rsid w:val="4C4D175F"/>
    <w:rsid w:val="4FA018FB"/>
    <w:rsid w:val="55C01A54"/>
    <w:rsid w:val="55E91D79"/>
    <w:rsid w:val="5D4E0AD2"/>
    <w:rsid w:val="60E259D7"/>
    <w:rsid w:val="61C22A2C"/>
    <w:rsid w:val="77440F4D"/>
    <w:rsid w:val="77CD59DB"/>
    <w:rsid w:val="7DCB4752"/>
    <w:rsid w:val="7FD91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3F769"/>
  <w15:docId w15:val="{70CE4260-D6B3-C94E-B60E-C445402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page number" w:uiPriority="99"/>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annotation subject"/>
    <w:basedOn w:val="a3"/>
    <w:next w:val="a3"/>
    <w:link w:val="a6"/>
    <w:qFormat/>
    <w:rPr>
      <w:b/>
      <w:bCs/>
    </w:rPr>
  </w:style>
  <w:style w:type="character" w:styleId="a7">
    <w:name w:val="Hyperlink"/>
    <w:basedOn w:val="a0"/>
    <w:qFormat/>
    <w:rPr>
      <w:color w:val="0000FF"/>
      <w:u w:val="single"/>
    </w:rPr>
  </w:style>
  <w:style w:type="character" w:styleId="a8">
    <w:name w:val="annotation reference"/>
    <w:basedOn w:val="a0"/>
    <w:qFormat/>
    <w:rPr>
      <w:sz w:val="21"/>
      <w:szCs w:val="21"/>
    </w:rPr>
  </w:style>
  <w:style w:type="table" w:customStyle="1" w:styleId="31">
    <w:name w:val="无格式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9">
    <w:name w:val="Placeholder Text"/>
    <w:basedOn w:val="a0"/>
    <w:uiPriority w:val="99"/>
    <w:semiHidden/>
    <w:qFormat/>
    <w:rPr>
      <w:color w:val="808080"/>
    </w:rPr>
  </w:style>
  <w:style w:type="character" w:customStyle="1" w:styleId="a4">
    <w:name w:val="批注文字 字符"/>
    <w:basedOn w:val="a0"/>
    <w:link w:val="a3"/>
    <w:qFormat/>
    <w:rPr>
      <w:rFonts w:eastAsia="Times New Roman"/>
      <w:sz w:val="24"/>
      <w:szCs w:val="24"/>
      <w:lang w:eastAsia="en-US"/>
    </w:rPr>
  </w:style>
  <w:style w:type="character" w:customStyle="1" w:styleId="a6">
    <w:name w:val="批注主题 字符"/>
    <w:basedOn w:val="a4"/>
    <w:link w:val="a5"/>
    <w:qFormat/>
    <w:rPr>
      <w:rFonts w:eastAsia="Times New Roman"/>
      <w:b/>
      <w:bCs/>
      <w:sz w:val="24"/>
      <w:szCs w:val="24"/>
      <w:lang w:eastAsia="en-US"/>
    </w:rPr>
  </w:style>
  <w:style w:type="paragraph" w:styleId="aa">
    <w:name w:val="Revision"/>
    <w:hidden/>
    <w:uiPriority w:val="99"/>
    <w:semiHidden/>
    <w:rsid w:val="009774C6"/>
    <w:rPr>
      <w:rFonts w:eastAsia="Times New Roman"/>
      <w:sz w:val="24"/>
      <w:szCs w:val="24"/>
      <w:lang w:eastAsia="en-US"/>
    </w:rPr>
  </w:style>
  <w:style w:type="paragraph" w:styleId="ab">
    <w:name w:val="footer"/>
    <w:basedOn w:val="a"/>
    <w:link w:val="ac"/>
    <w:uiPriority w:val="99"/>
    <w:rsid w:val="0096423E"/>
    <w:pPr>
      <w:tabs>
        <w:tab w:val="center" w:pos="4680"/>
        <w:tab w:val="right" w:pos="9360"/>
      </w:tabs>
    </w:pPr>
  </w:style>
  <w:style w:type="character" w:customStyle="1" w:styleId="ac">
    <w:name w:val="页脚 字符"/>
    <w:basedOn w:val="a0"/>
    <w:link w:val="ab"/>
    <w:uiPriority w:val="99"/>
    <w:qFormat/>
    <w:rsid w:val="0096423E"/>
    <w:rPr>
      <w:rFonts w:eastAsia="Times New Roman"/>
      <w:sz w:val="24"/>
      <w:szCs w:val="24"/>
      <w:lang w:eastAsia="en-US"/>
    </w:rPr>
  </w:style>
  <w:style w:type="character" w:styleId="ad">
    <w:name w:val="page number"/>
    <w:basedOn w:val="a0"/>
    <w:uiPriority w:val="99"/>
    <w:rsid w:val="0096423E"/>
  </w:style>
  <w:style w:type="paragraph" w:styleId="ae">
    <w:name w:val="header"/>
    <w:basedOn w:val="a"/>
    <w:link w:val="af"/>
    <w:rsid w:val="0096423E"/>
    <w:pPr>
      <w:tabs>
        <w:tab w:val="center" w:pos="4680"/>
        <w:tab w:val="right" w:pos="9360"/>
      </w:tabs>
    </w:pPr>
  </w:style>
  <w:style w:type="character" w:customStyle="1" w:styleId="af">
    <w:name w:val="页眉 字符"/>
    <w:basedOn w:val="a0"/>
    <w:link w:val="ae"/>
    <w:rsid w:val="0096423E"/>
    <w:rPr>
      <w:rFonts w:eastAsia="Times New Roman"/>
      <w:sz w:val="24"/>
      <w:szCs w:val="24"/>
      <w:lang w:eastAsia="en-US"/>
    </w:rPr>
  </w:style>
  <w:style w:type="character" w:styleId="af0">
    <w:name w:val="Unresolved Mention"/>
    <w:basedOn w:val="a0"/>
    <w:uiPriority w:val="99"/>
    <w:semiHidden/>
    <w:unhideWhenUsed/>
    <w:rsid w:val="007B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0878">
      <w:bodyDiv w:val="1"/>
      <w:marLeft w:val="0"/>
      <w:marRight w:val="0"/>
      <w:marTop w:val="0"/>
      <w:marBottom w:val="0"/>
      <w:divBdr>
        <w:top w:val="none" w:sz="0" w:space="0" w:color="auto"/>
        <w:left w:val="none" w:sz="0" w:space="0" w:color="auto"/>
        <w:bottom w:val="none" w:sz="0" w:space="0" w:color="auto"/>
        <w:right w:val="none" w:sz="0" w:space="0" w:color="auto"/>
      </w:divBdr>
    </w:div>
    <w:div w:id="88237799">
      <w:bodyDiv w:val="1"/>
      <w:marLeft w:val="0"/>
      <w:marRight w:val="0"/>
      <w:marTop w:val="0"/>
      <w:marBottom w:val="0"/>
      <w:divBdr>
        <w:top w:val="none" w:sz="0" w:space="0" w:color="auto"/>
        <w:left w:val="none" w:sz="0" w:space="0" w:color="auto"/>
        <w:bottom w:val="none" w:sz="0" w:space="0" w:color="auto"/>
        <w:right w:val="none" w:sz="0" w:space="0" w:color="auto"/>
      </w:divBdr>
    </w:div>
    <w:div w:id="255722050">
      <w:bodyDiv w:val="1"/>
      <w:marLeft w:val="0"/>
      <w:marRight w:val="0"/>
      <w:marTop w:val="0"/>
      <w:marBottom w:val="0"/>
      <w:divBdr>
        <w:top w:val="none" w:sz="0" w:space="0" w:color="auto"/>
        <w:left w:val="none" w:sz="0" w:space="0" w:color="auto"/>
        <w:bottom w:val="none" w:sz="0" w:space="0" w:color="auto"/>
        <w:right w:val="none" w:sz="0" w:space="0" w:color="auto"/>
      </w:divBdr>
    </w:div>
    <w:div w:id="1334530473">
      <w:bodyDiv w:val="1"/>
      <w:marLeft w:val="0"/>
      <w:marRight w:val="0"/>
      <w:marTop w:val="0"/>
      <w:marBottom w:val="0"/>
      <w:divBdr>
        <w:top w:val="none" w:sz="0" w:space="0" w:color="auto"/>
        <w:left w:val="none" w:sz="0" w:space="0" w:color="auto"/>
        <w:bottom w:val="none" w:sz="0" w:space="0" w:color="auto"/>
        <w:right w:val="none" w:sz="0" w:space="0" w:color="auto"/>
      </w:divBdr>
    </w:div>
    <w:div w:id="205469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5059-F474-420A-87B7-E22607CA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6823</Words>
  <Characters>38895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30</cp:revision>
  <dcterms:created xsi:type="dcterms:W3CDTF">2023-01-16T23:58:00Z</dcterms:created>
  <dcterms:modified xsi:type="dcterms:W3CDTF">2023-02-23T06:40:00Z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B6A2D7D495C94212845C64E9955E3319</vt:lpwstr>
  </property>
</Properties>
</file>