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F7" w:rsidRPr="003A57CA" w:rsidRDefault="000222F7" w:rsidP="003A57CA">
      <w:pPr>
        <w:spacing w:after="0" w:line="360" w:lineRule="auto"/>
        <w:jc w:val="both"/>
        <w:rPr>
          <w:rFonts w:ascii="Book Antiqua" w:hAnsi="Book Antiqua" w:cs="Times New Roman"/>
          <w:b/>
          <w:sz w:val="24"/>
          <w:szCs w:val="24"/>
          <w:lang w:eastAsia="zh-CN"/>
        </w:rPr>
      </w:pPr>
      <w:r w:rsidRPr="003A57CA">
        <w:rPr>
          <w:rFonts w:ascii="Book Antiqua" w:hAnsi="Book Antiqua" w:cs="Times New Roman"/>
          <w:b/>
          <w:sz w:val="24"/>
          <w:szCs w:val="24"/>
          <w:lang w:eastAsia="zh-CN"/>
        </w:rPr>
        <w:t xml:space="preserve">Name of journal: World Journal of </w:t>
      </w:r>
      <w:r w:rsidR="003A7676" w:rsidRPr="003A57CA">
        <w:rPr>
          <w:rFonts w:ascii="Book Antiqua" w:hAnsi="Book Antiqua" w:cs="Times New Roman"/>
          <w:b/>
          <w:sz w:val="24"/>
          <w:szCs w:val="24"/>
          <w:lang w:eastAsia="zh-CN"/>
        </w:rPr>
        <w:t>Cardiology</w:t>
      </w:r>
    </w:p>
    <w:p w:rsidR="000222F7" w:rsidRPr="003A57CA" w:rsidRDefault="000222F7" w:rsidP="003A57CA">
      <w:pPr>
        <w:spacing w:after="0" w:line="360" w:lineRule="auto"/>
        <w:jc w:val="both"/>
        <w:rPr>
          <w:rFonts w:ascii="Book Antiqua" w:hAnsi="Book Antiqua" w:cs="Times New Roman"/>
          <w:b/>
          <w:sz w:val="24"/>
          <w:szCs w:val="24"/>
          <w:lang w:eastAsia="zh-CN"/>
        </w:rPr>
      </w:pPr>
      <w:r w:rsidRPr="003A57CA">
        <w:rPr>
          <w:rFonts w:ascii="Book Antiqua" w:hAnsi="Book Antiqua" w:cs="Times New Roman"/>
          <w:b/>
          <w:sz w:val="24"/>
          <w:szCs w:val="24"/>
          <w:lang w:eastAsia="zh-CN"/>
        </w:rPr>
        <w:t xml:space="preserve">ESPS Manuscript NO: </w:t>
      </w:r>
      <w:r w:rsidRPr="003A57CA">
        <w:rPr>
          <w:rFonts w:ascii="Book Antiqua" w:hAnsi="Book Antiqua" w:cs="Times New Roman" w:hint="eastAsia"/>
          <w:b/>
          <w:sz w:val="24"/>
          <w:szCs w:val="24"/>
          <w:lang w:eastAsia="zh-CN"/>
        </w:rPr>
        <w:t>8076</w:t>
      </w:r>
    </w:p>
    <w:p w:rsidR="000222F7" w:rsidRPr="003A57CA" w:rsidRDefault="000222F7" w:rsidP="003A57CA">
      <w:pPr>
        <w:spacing w:after="0" w:line="360" w:lineRule="auto"/>
        <w:jc w:val="both"/>
        <w:rPr>
          <w:rFonts w:ascii="Book Antiqua" w:hAnsi="Book Antiqua" w:cs="Times New Roman"/>
          <w:b/>
          <w:sz w:val="24"/>
          <w:szCs w:val="24"/>
          <w:lang w:eastAsia="zh-CN"/>
        </w:rPr>
      </w:pPr>
      <w:r w:rsidRPr="003A57CA">
        <w:rPr>
          <w:rFonts w:ascii="Book Antiqua" w:hAnsi="Book Antiqua" w:cs="Times New Roman"/>
          <w:b/>
          <w:sz w:val="24"/>
          <w:szCs w:val="24"/>
          <w:lang w:eastAsia="zh-CN"/>
        </w:rPr>
        <w:t>Columns: Topic Highlights</w:t>
      </w:r>
    </w:p>
    <w:p w:rsidR="000222F7" w:rsidRPr="003A57CA" w:rsidRDefault="000222F7" w:rsidP="003A57CA">
      <w:pPr>
        <w:spacing w:after="0" w:line="360" w:lineRule="auto"/>
        <w:jc w:val="both"/>
        <w:rPr>
          <w:rFonts w:ascii="Book Antiqua" w:hAnsi="Book Antiqua" w:cs="Times New Roman"/>
          <w:b/>
          <w:sz w:val="24"/>
          <w:szCs w:val="24"/>
          <w:lang w:eastAsia="zh-CN"/>
        </w:rPr>
      </w:pPr>
    </w:p>
    <w:p w:rsidR="000222F7" w:rsidRPr="003A57CA" w:rsidRDefault="000222F7" w:rsidP="003A57CA">
      <w:pPr>
        <w:spacing w:after="0" w:line="360" w:lineRule="auto"/>
        <w:jc w:val="both"/>
        <w:rPr>
          <w:rFonts w:ascii="Book Antiqua" w:hAnsi="Book Antiqua" w:cs="Times New Roman"/>
          <w:sz w:val="24"/>
          <w:szCs w:val="24"/>
          <w:lang w:eastAsia="zh-CN"/>
        </w:rPr>
      </w:pPr>
      <w:r w:rsidRPr="003A57CA">
        <w:rPr>
          <w:rFonts w:ascii="Book Antiqua" w:hAnsi="Book Antiqua" w:cs="Times New Roman"/>
          <w:sz w:val="24"/>
          <w:szCs w:val="24"/>
          <w:lang w:eastAsia="zh-CN"/>
        </w:rPr>
        <w:t>WJ</w:t>
      </w:r>
      <w:r w:rsidRPr="003A57CA">
        <w:rPr>
          <w:rFonts w:ascii="Book Antiqua" w:hAnsi="Book Antiqua" w:cs="Times New Roman" w:hint="eastAsia"/>
          <w:sz w:val="24"/>
          <w:szCs w:val="24"/>
          <w:lang w:eastAsia="zh-CN"/>
        </w:rPr>
        <w:t>C</w:t>
      </w:r>
      <w:r w:rsidRPr="003A57CA">
        <w:rPr>
          <w:rFonts w:ascii="Book Antiqua" w:hAnsi="Book Antiqua" w:cs="Times New Roman"/>
          <w:sz w:val="24"/>
          <w:szCs w:val="24"/>
          <w:lang w:eastAsia="zh-CN"/>
        </w:rPr>
        <w:t xml:space="preserve"> </w:t>
      </w:r>
      <w:r w:rsidRPr="003A57CA">
        <w:rPr>
          <w:rFonts w:ascii="Book Antiqua" w:hAnsi="Book Antiqua" w:cs="Times New Roman" w:hint="eastAsia"/>
          <w:sz w:val="24"/>
          <w:szCs w:val="24"/>
          <w:lang w:eastAsia="zh-CN"/>
        </w:rPr>
        <w:t>6</w:t>
      </w:r>
      <w:r w:rsidRPr="003A57CA">
        <w:rPr>
          <w:rFonts w:ascii="Book Antiqua" w:hAnsi="Book Antiqua" w:cs="Times New Roman"/>
          <w:sz w:val="24"/>
          <w:szCs w:val="24"/>
          <w:vertAlign w:val="superscript"/>
          <w:lang w:eastAsia="zh-CN"/>
        </w:rPr>
        <w:t xml:space="preserve">th </w:t>
      </w:r>
      <w:r w:rsidRPr="003A57CA">
        <w:rPr>
          <w:rFonts w:ascii="Book Antiqua" w:hAnsi="Book Antiqua" w:cs="Times New Roman"/>
          <w:sz w:val="24"/>
          <w:szCs w:val="24"/>
          <w:lang w:eastAsia="zh-CN"/>
        </w:rPr>
        <w:t>Anniversary Special Issues (2): Coronary artery disease </w:t>
      </w:r>
    </w:p>
    <w:p w:rsidR="000222F7" w:rsidRPr="003A57CA" w:rsidRDefault="000222F7" w:rsidP="003A57CA">
      <w:pPr>
        <w:spacing w:after="0" w:line="360" w:lineRule="auto"/>
        <w:jc w:val="both"/>
        <w:rPr>
          <w:rFonts w:ascii="Book Antiqua" w:hAnsi="Book Antiqua" w:cs="Times New Roman"/>
          <w:b/>
          <w:sz w:val="24"/>
          <w:szCs w:val="24"/>
          <w:lang w:eastAsia="zh-CN"/>
        </w:rPr>
      </w:pPr>
    </w:p>
    <w:p w:rsidR="00AC1E38" w:rsidRPr="003A57CA" w:rsidRDefault="00754EED" w:rsidP="003A57CA">
      <w:pPr>
        <w:spacing w:after="0" w:line="360" w:lineRule="auto"/>
        <w:jc w:val="both"/>
        <w:rPr>
          <w:rFonts w:ascii="Book Antiqua" w:hAnsi="Book Antiqua" w:cs="Times New Roman"/>
          <w:sz w:val="24"/>
          <w:szCs w:val="24"/>
        </w:rPr>
      </w:pPr>
      <w:r w:rsidRPr="003A57CA">
        <w:rPr>
          <w:rFonts w:ascii="Book Antiqua" w:hAnsi="Book Antiqua" w:cs="Times New Roman"/>
          <w:sz w:val="24"/>
          <w:szCs w:val="24"/>
        </w:rPr>
        <w:t xml:space="preserve">Risks and </w:t>
      </w:r>
      <w:r w:rsidR="000222F7" w:rsidRPr="003A57CA">
        <w:rPr>
          <w:rFonts w:ascii="Book Antiqua" w:hAnsi="Book Antiqua" w:cs="Times New Roman"/>
          <w:sz w:val="24"/>
          <w:szCs w:val="24"/>
        </w:rPr>
        <w:t>diagnosis of coronary artery disease in hodgkin lymphoma survivors</w:t>
      </w:r>
    </w:p>
    <w:p w:rsidR="00764916" w:rsidRPr="003A57CA" w:rsidRDefault="00764916" w:rsidP="003A57CA">
      <w:pPr>
        <w:spacing w:after="0" w:line="360" w:lineRule="auto"/>
        <w:jc w:val="both"/>
        <w:rPr>
          <w:rFonts w:ascii="Book Antiqua" w:hAnsi="Book Antiqua" w:cs="Times New Roman"/>
          <w:b/>
          <w:sz w:val="24"/>
          <w:szCs w:val="24"/>
        </w:rPr>
      </w:pPr>
    </w:p>
    <w:p w:rsidR="003A7676" w:rsidRPr="003A57CA" w:rsidRDefault="003A7676" w:rsidP="003A57CA">
      <w:pPr>
        <w:spacing w:after="0" w:line="360" w:lineRule="auto"/>
        <w:jc w:val="both"/>
        <w:rPr>
          <w:rFonts w:ascii="Book Antiqua" w:hAnsi="Book Antiqua" w:cs="Times New Roman"/>
          <w:sz w:val="24"/>
          <w:szCs w:val="24"/>
          <w:lang w:eastAsia="zh-CN"/>
        </w:rPr>
      </w:pPr>
      <w:r w:rsidRPr="003A57CA">
        <w:rPr>
          <w:rFonts w:ascii="Book Antiqua" w:hAnsi="Book Antiqua" w:cs="Times New Roman"/>
          <w:sz w:val="24"/>
          <w:szCs w:val="24"/>
        </w:rPr>
        <w:t xml:space="preserve">Kupeli </w:t>
      </w:r>
      <w:r w:rsidRPr="003A57CA">
        <w:rPr>
          <w:rFonts w:ascii="Book Antiqua" w:hAnsi="Book Antiqua" w:cs="Times New Roman" w:hint="eastAsia"/>
          <w:sz w:val="24"/>
          <w:szCs w:val="24"/>
          <w:lang w:eastAsia="zh-CN"/>
        </w:rPr>
        <w:t xml:space="preserve">S </w:t>
      </w:r>
      <w:r w:rsidRPr="003A57CA">
        <w:rPr>
          <w:rFonts w:ascii="Book Antiqua" w:hAnsi="Book Antiqua" w:cs="Times New Roman" w:hint="eastAsia"/>
          <w:i/>
          <w:sz w:val="24"/>
          <w:szCs w:val="24"/>
          <w:lang w:eastAsia="zh-CN"/>
        </w:rPr>
        <w:t>et al</w:t>
      </w:r>
      <w:r w:rsidRPr="003A57CA">
        <w:rPr>
          <w:rFonts w:ascii="Book Antiqua" w:hAnsi="Book Antiqua" w:cs="Times New Roman" w:hint="eastAsia"/>
          <w:sz w:val="24"/>
          <w:szCs w:val="24"/>
          <w:lang w:eastAsia="zh-CN"/>
        </w:rPr>
        <w:t xml:space="preserve">. </w:t>
      </w:r>
      <w:r w:rsidR="00764916" w:rsidRPr="003A57CA">
        <w:rPr>
          <w:rFonts w:ascii="Book Antiqua" w:hAnsi="Book Antiqua" w:cs="Times New Roman"/>
          <w:sz w:val="24"/>
          <w:szCs w:val="24"/>
        </w:rPr>
        <w:t xml:space="preserve">Coronary </w:t>
      </w:r>
      <w:r w:rsidRPr="003A57CA">
        <w:rPr>
          <w:rFonts w:ascii="Book Antiqua" w:hAnsi="Book Antiqua" w:cs="Times New Roman"/>
          <w:sz w:val="24"/>
          <w:szCs w:val="24"/>
        </w:rPr>
        <w:t>artery disease and hodgkin lymphoma</w:t>
      </w:r>
    </w:p>
    <w:p w:rsidR="003A7676" w:rsidRPr="003A57CA" w:rsidRDefault="003A7676" w:rsidP="003A57CA">
      <w:pPr>
        <w:spacing w:after="0" w:line="360" w:lineRule="auto"/>
        <w:contextualSpacing/>
        <w:jc w:val="both"/>
        <w:rPr>
          <w:rFonts w:ascii="Book Antiqua" w:hAnsi="Book Antiqua" w:cs="Times New Roman"/>
          <w:b/>
          <w:sz w:val="24"/>
          <w:szCs w:val="24"/>
          <w:lang w:eastAsia="zh-CN"/>
        </w:rPr>
      </w:pPr>
    </w:p>
    <w:p w:rsidR="00764916" w:rsidRPr="003A57CA" w:rsidRDefault="00764916" w:rsidP="003A57CA">
      <w:pPr>
        <w:spacing w:after="0" w:line="360" w:lineRule="auto"/>
        <w:contextualSpacing/>
        <w:jc w:val="both"/>
        <w:rPr>
          <w:rFonts w:ascii="Book Antiqua" w:hAnsi="Book Antiqua" w:cs="Times New Roman"/>
          <w:sz w:val="24"/>
          <w:szCs w:val="24"/>
        </w:rPr>
      </w:pPr>
      <w:r w:rsidRPr="003A57CA">
        <w:rPr>
          <w:rFonts w:ascii="Book Antiqua" w:hAnsi="Book Antiqua" w:cs="Times New Roman"/>
          <w:sz w:val="24"/>
          <w:szCs w:val="24"/>
        </w:rPr>
        <w:t>Serhan Kupeli</w:t>
      </w:r>
    </w:p>
    <w:p w:rsidR="003A7676" w:rsidRPr="003A57CA" w:rsidRDefault="003A7676" w:rsidP="003A57CA">
      <w:pPr>
        <w:spacing w:after="0" w:line="360" w:lineRule="auto"/>
        <w:contextualSpacing/>
        <w:jc w:val="both"/>
        <w:rPr>
          <w:rFonts w:ascii="Book Antiqua" w:hAnsi="Book Antiqua" w:cs="Times New Roman"/>
          <w:sz w:val="24"/>
          <w:szCs w:val="24"/>
          <w:lang w:eastAsia="zh-CN"/>
        </w:rPr>
      </w:pPr>
    </w:p>
    <w:p w:rsidR="00764916" w:rsidRPr="003A57CA" w:rsidRDefault="003A7676" w:rsidP="003A57CA">
      <w:pPr>
        <w:spacing w:after="0" w:line="360" w:lineRule="auto"/>
        <w:contextualSpacing/>
        <w:jc w:val="both"/>
        <w:rPr>
          <w:rFonts w:ascii="Book Antiqua" w:hAnsi="Book Antiqua" w:cs="Times New Roman"/>
          <w:sz w:val="24"/>
          <w:szCs w:val="24"/>
        </w:rPr>
      </w:pPr>
      <w:r w:rsidRPr="003A57CA">
        <w:rPr>
          <w:rFonts w:ascii="Book Antiqua" w:hAnsi="Book Antiqua" w:cs="Times New Roman"/>
          <w:b/>
          <w:sz w:val="24"/>
          <w:szCs w:val="24"/>
        </w:rPr>
        <w:t>Serhan Kupeli</w:t>
      </w:r>
      <w:r w:rsidRPr="003A57CA">
        <w:rPr>
          <w:rFonts w:ascii="Book Antiqua" w:hAnsi="Book Antiqua" w:cs="Times New Roman" w:hint="eastAsia"/>
          <w:b/>
          <w:sz w:val="24"/>
          <w:szCs w:val="24"/>
          <w:lang w:eastAsia="zh-CN"/>
        </w:rPr>
        <w:t xml:space="preserve">, </w:t>
      </w:r>
      <w:r w:rsidR="00764916" w:rsidRPr="003A57CA">
        <w:rPr>
          <w:rFonts w:ascii="Book Antiqua" w:hAnsi="Book Antiqua" w:cs="Times New Roman"/>
          <w:sz w:val="24"/>
          <w:szCs w:val="24"/>
        </w:rPr>
        <w:t>Department of Pediatric Oncology and Pediatric Bone Marrow Transplantation Unit,</w:t>
      </w:r>
      <w:r w:rsidRPr="003A57CA">
        <w:rPr>
          <w:rFonts w:ascii="Book Antiqua" w:hAnsi="Book Antiqua" w:cs="Times New Roman"/>
          <w:sz w:val="24"/>
          <w:szCs w:val="24"/>
        </w:rPr>
        <w:t xml:space="preserve"> Faculty of Medicine</w:t>
      </w:r>
      <w:r w:rsidRPr="003A57CA">
        <w:rPr>
          <w:rFonts w:ascii="Book Antiqua" w:hAnsi="Book Antiqua" w:cs="Times New Roman" w:hint="eastAsia"/>
          <w:sz w:val="24"/>
          <w:szCs w:val="24"/>
          <w:lang w:eastAsia="zh-CN"/>
        </w:rPr>
        <w:t xml:space="preserve">, </w:t>
      </w:r>
      <w:r w:rsidRPr="003A57CA">
        <w:rPr>
          <w:rFonts w:ascii="Book Antiqua" w:hAnsi="Book Antiqua" w:cs="Times New Roman"/>
          <w:sz w:val="24"/>
          <w:szCs w:val="24"/>
        </w:rPr>
        <w:t>Çukurova University,</w:t>
      </w:r>
      <w:r w:rsidRPr="003A57CA">
        <w:rPr>
          <w:rFonts w:ascii="Book Antiqua" w:hAnsi="Book Antiqua" w:cs="Times New Roman" w:hint="eastAsia"/>
          <w:sz w:val="24"/>
          <w:szCs w:val="24"/>
          <w:lang w:eastAsia="zh-CN"/>
        </w:rPr>
        <w:t xml:space="preserve"> </w:t>
      </w:r>
      <w:r w:rsidR="00764916" w:rsidRPr="003A57CA">
        <w:rPr>
          <w:rFonts w:ascii="Book Antiqua" w:hAnsi="Book Antiqua" w:cs="Times New Roman"/>
          <w:sz w:val="24"/>
          <w:szCs w:val="24"/>
        </w:rPr>
        <w:t>01330 Adana</w:t>
      </w:r>
      <w:r w:rsidRPr="003A57CA">
        <w:rPr>
          <w:rFonts w:ascii="Book Antiqua" w:hAnsi="Book Antiqua" w:cs="Times New Roman" w:hint="eastAsia"/>
          <w:sz w:val="24"/>
          <w:szCs w:val="24"/>
          <w:lang w:eastAsia="zh-CN"/>
        </w:rPr>
        <w:t xml:space="preserve">, </w:t>
      </w:r>
      <w:r w:rsidRPr="003A57CA">
        <w:rPr>
          <w:rFonts w:ascii="Book Antiqua" w:hAnsi="Book Antiqua" w:cs="Times New Roman"/>
          <w:sz w:val="24"/>
          <w:szCs w:val="24"/>
        </w:rPr>
        <w:t>Turkey</w:t>
      </w:r>
    </w:p>
    <w:p w:rsidR="003A7676" w:rsidRPr="003A57CA" w:rsidRDefault="003A7676" w:rsidP="003A57CA">
      <w:pPr>
        <w:spacing w:after="0" w:line="360" w:lineRule="auto"/>
        <w:jc w:val="both"/>
        <w:rPr>
          <w:rFonts w:ascii="Book Antiqua" w:hAnsi="Book Antiqua"/>
          <w:b/>
          <w:sz w:val="24"/>
          <w:lang w:eastAsia="zh-CN"/>
        </w:rPr>
      </w:pPr>
    </w:p>
    <w:p w:rsidR="003A7676" w:rsidRPr="003A57CA" w:rsidRDefault="003A7676" w:rsidP="003A57CA">
      <w:pPr>
        <w:spacing w:after="0" w:line="360" w:lineRule="auto"/>
        <w:jc w:val="both"/>
        <w:rPr>
          <w:rFonts w:ascii="Book Antiqua" w:hAnsi="Book Antiqua"/>
          <w:sz w:val="24"/>
        </w:rPr>
      </w:pPr>
      <w:r w:rsidRPr="003A57CA">
        <w:rPr>
          <w:rFonts w:ascii="Book Antiqua" w:hAnsi="Book Antiqua"/>
          <w:b/>
          <w:sz w:val="24"/>
        </w:rPr>
        <w:t>Author contributions:</w:t>
      </w:r>
      <w:r w:rsidRPr="003A57CA">
        <w:rPr>
          <w:rFonts w:ascii="Book Antiqua" w:hAnsi="Book Antiqua" w:hint="eastAsia"/>
          <w:b/>
          <w:sz w:val="24"/>
        </w:rPr>
        <w:t xml:space="preserve"> </w:t>
      </w:r>
      <w:r w:rsidRPr="003A57CA">
        <w:rPr>
          <w:rFonts w:ascii="Book Antiqua" w:hAnsi="Book Antiqua" w:cs="Times New Roman"/>
          <w:sz w:val="24"/>
          <w:szCs w:val="24"/>
        </w:rPr>
        <w:t xml:space="preserve">Kupeli </w:t>
      </w:r>
      <w:r w:rsidRPr="003A57CA">
        <w:rPr>
          <w:rFonts w:ascii="Book Antiqua" w:hAnsi="Book Antiqua" w:cs="Times New Roman" w:hint="eastAsia"/>
          <w:sz w:val="24"/>
          <w:szCs w:val="24"/>
          <w:lang w:eastAsia="zh-CN"/>
        </w:rPr>
        <w:t>S</w:t>
      </w:r>
      <w:r w:rsidRPr="003A57CA">
        <w:rPr>
          <w:rFonts w:ascii="Book Antiqua" w:hAnsi="Book Antiqua" w:cs="Tahoma"/>
          <w:spacing w:val="-5"/>
          <w:sz w:val="24"/>
        </w:rPr>
        <w:t xml:space="preserve"> </w:t>
      </w:r>
      <w:r w:rsidRPr="003A57CA">
        <w:rPr>
          <w:rFonts w:ascii="Book Antiqua" w:hAnsi="Book Antiqua" w:cs="Tahoma" w:hint="eastAsia"/>
          <w:spacing w:val="-5"/>
          <w:sz w:val="24"/>
          <w:lang w:eastAsia="zh-CN"/>
        </w:rPr>
        <w:t>s</w:t>
      </w:r>
      <w:r w:rsidRPr="003A57CA">
        <w:rPr>
          <w:rFonts w:ascii="Book Antiqua" w:hAnsi="Book Antiqua" w:cs="Tahoma"/>
          <w:spacing w:val="-5"/>
          <w:sz w:val="24"/>
        </w:rPr>
        <w:t>olely contributed to this paper.</w:t>
      </w:r>
    </w:p>
    <w:p w:rsidR="003A7676" w:rsidRPr="003A57CA" w:rsidRDefault="003A7676" w:rsidP="003A57CA">
      <w:pPr>
        <w:spacing w:after="0" w:line="360" w:lineRule="auto"/>
        <w:jc w:val="both"/>
        <w:rPr>
          <w:rFonts w:ascii="Book Antiqua" w:hAnsi="Book Antiqua"/>
          <w:b/>
          <w:sz w:val="24"/>
        </w:rPr>
      </w:pPr>
    </w:p>
    <w:p w:rsidR="005A1C8F" w:rsidRPr="003A57CA" w:rsidRDefault="003A7676" w:rsidP="003A57CA">
      <w:pPr>
        <w:spacing w:after="0" w:line="360" w:lineRule="auto"/>
        <w:contextualSpacing/>
        <w:jc w:val="both"/>
        <w:rPr>
          <w:rFonts w:ascii="Book Antiqua" w:hAnsi="Book Antiqua" w:cs="Times New Roman"/>
          <w:sz w:val="24"/>
          <w:szCs w:val="24"/>
          <w:lang w:eastAsia="zh-CN"/>
        </w:rPr>
      </w:pPr>
      <w:r w:rsidRPr="003A57CA">
        <w:rPr>
          <w:rFonts w:ascii="Book Antiqua" w:hAnsi="Book Antiqua"/>
          <w:b/>
          <w:sz w:val="24"/>
        </w:rPr>
        <w:t>Correspondence to:</w:t>
      </w:r>
      <w:r w:rsidRPr="003A57CA">
        <w:rPr>
          <w:rFonts w:ascii="Book Antiqua" w:hAnsi="Book Antiqua" w:hint="eastAsia"/>
          <w:b/>
          <w:sz w:val="24"/>
          <w:lang w:eastAsia="zh-CN"/>
        </w:rPr>
        <w:t xml:space="preserve"> </w:t>
      </w:r>
      <w:r w:rsidR="005A1C8F" w:rsidRPr="003A57CA">
        <w:rPr>
          <w:rFonts w:ascii="Book Antiqua" w:hAnsi="Book Antiqua" w:cs="Times New Roman"/>
          <w:b/>
          <w:sz w:val="24"/>
          <w:szCs w:val="24"/>
        </w:rPr>
        <w:t xml:space="preserve">Serhan Kupeli, MD, </w:t>
      </w:r>
      <w:r w:rsidR="005A1C8F" w:rsidRPr="003A57CA">
        <w:rPr>
          <w:rFonts w:ascii="Book Antiqua" w:hAnsi="Book Antiqua" w:cs="Tahoma"/>
          <w:b/>
          <w:spacing w:val="-5"/>
          <w:sz w:val="24"/>
        </w:rPr>
        <w:t>MSc</w:t>
      </w:r>
      <w:r w:rsidRPr="003A57CA">
        <w:rPr>
          <w:rFonts w:ascii="Book Antiqua" w:hAnsi="Book Antiqua" w:cs="Tahoma" w:hint="eastAsia"/>
          <w:b/>
          <w:spacing w:val="-5"/>
          <w:sz w:val="24"/>
        </w:rPr>
        <w:t>,</w:t>
      </w:r>
      <w:r w:rsidR="005A1C8F" w:rsidRPr="003A57CA">
        <w:rPr>
          <w:rFonts w:ascii="Book Antiqua" w:hAnsi="Book Antiqua" w:cs="Tahoma"/>
          <w:b/>
          <w:spacing w:val="-5"/>
          <w:sz w:val="24"/>
        </w:rPr>
        <w:t xml:space="preserve"> </w:t>
      </w:r>
      <w:r w:rsidRPr="003A57CA">
        <w:rPr>
          <w:rFonts w:ascii="Book Antiqua" w:hAnsi="Book Antiqua" w:cs="Tahoma"/>
          <w:b/>
          <w:spacing w:val="-5"/>
          <w:sz w:val="24"/>
        </w:rPr>
        <w:t> </w:t>
      </w:r>
      <w:r w:rsidR="00483D40">
        <w:fldChar w:fldCharType="begin"/>
      </w:r>
      <w:r w:rsidR="00483D40">
        <w:instrText xml:space="preserve"> HYPERLINK "http://www.iciba.com/associate_professor" </w:instrText>
      </w:r>
      <w:r w:rsidR="00483D40">
        <w:fldChar w:fldCharType="separate"/>
      </w:r>
      <w:r w:rsidRPr="003A57CA">
        <w:rPr>
          <w:rFonts w:ascii="Book Antiqua" w:hAnsi="Book Antiqua" w:cs="Tahoma"/>
          <w:b/>
          <w:spacing w:val="-5"/>
          <w:sz w:val="24"/>
        </w:rPr>
        <w:t>Associate Professor</w:t>
      </w:r>
      <w:r w:rsidR="00483D40">
        <w:rPr>
          <w:rFonts w:ascii="Book Antiqua" w:hAnsi="Book Antiqua" w:cs="Tahoma"/>
          <w:b/>
          <w:spacing w:val="-5"/>
          <w:sz w:val="24"/>
        </w:rPr>
        <w:fldChar w:fldCharType="end"/>
      </w:r>
      <w:r w:rsidR="005A1C8F" w:rsidRPr="003A57CA">
        <w:rPr>
          <w:rFonts w:ascii="Book Antiqua" w:hAnsi="Book Antiqua" w:cs="Tahoma"/>
          <w:spacing w:val="-5"/>
          <w:sz w:val="24"/>
        </w:rPr>
        <w:t xml:space="preserve"> of </w:t>
      </w:r>
      <w:r w:rsidR="005A1C8F" w:rsidRPr="003A57CA">
        <w:rPr>
          <w:rFonts w:ascii="Book Antiqua" w:hAnsi="Book Antiqua" w:cs="Times New Roman"/>
          <w:sz w:val="24"/>
          <w:szCs w:val="24"/>
        </w:rPr>
        <w:t>Pediatrics</w:t>
      </w:r>
      <w:r w:rsidR="002D37B1" w:rsidRPr="003A57CA">
        <w:rPr>
          <w:rFonts w:ascii="Book Antiqua" w:hAnsi="Book Antiqua" w:cs="Times New Roman"/>
          <w:sz w:val="24"/>
          <w:szCs w:val="24"/>
        </w:rPr>
        <w:t xml:space="preserve">, </w:t>
      </w:r>
      <w:r w:rsidR="005A1C8F" w:rsidRPr="003A57CA">
        <w:rPr>
          <w:rFonts w:ascii="Book Antiqua" w:hAnsi="Book Antiqua" w:cs="Times New Roman"/>
          <w:sz w:val="24"/>
          <w:szCs w:val="24"/>
        </w:rPr>
        <w:t xml:space="preserve">Department of Pediatric Oncology and Pediatric Bone Marrow Transplantation Unit, </w:t>
      </w:r>
      <w:r w:rsidRPr="003A57CA">
        <w:rPr>
          <w:rFonts w:ascii="Book Antiqua" w:hAnsi="Book Antiqua" w:cs="Times New Roman"/>
          <w:sz w:val="24"/>
          <w:szCs w:val="24"/>
        </w:rPr>
        <w:t>Faculty of Medicine, Çukurova University,  Rektörlüğü</w:t>
      </w:r>
      <w:r w:rsidRPr="003A57CA">
        <w:rPr>
          <w:rFonts w:ascii="Book Antiqua" w:hAnsi="Book Antiqua" w:cs="Times New Roman" w:hint="eastAsia"/>
          <w:sz w:val="24"/>
          <w:szCs w:val="24"/>
          <w:lang w:eastAsia="zh-CN"/>
        </w:rPr>
        <w:t xml:space="preserve">, </w:t>
      </w:r>
      <w:r w:rsidRPr="003A57CA">
        <w:rPr>
          <w:rFonts w:ascii="Book Antiqua" w:hAnsi="Book Antiqua" w:cs="Times New Roman"/>
          <w:sz w:val="24"/>
          <w:szCs w:val="24"/>
        </w:rPr>
        <w:t>01330</w:t>
      </w:r>
      <w:r w:rsidR="005A1C8F" w:rsidRPr="003A57CA">
        <w:rPr>
          <w:rFonts w:ascii="Book Antiqua" w:hAnsi="Book Antiqua" w:cs="Times New Roman"/>
          <w:sz w:val="24"/>
          <w:szCs w:val="24"/>
        </w:rPr>
        <w:t xml:space="preserve"> Adana</w:t>
      </w:r>
      <w:r w:rsidRPr="003A57CA">
        <w:rPr>
          <w:rFonts w:ascii="Book Antiqua" w:hAnsi="Book Antiqua" w:cs="Times New Roman" w:hint="eastAsia"/>
          <w:sz w:val="24"/>
          <w:szCs w:val="24"/>
          <w:lang w:eastAsia="zh-CN"/>
        </w:rPr>
        <w:t xml:space="preserve">, </w:t>
      </w:r>
      <w:r w:rsidR="005A1C8F" w:rsidRPr="003A57CA">
        <w:rPr>
          <w:rFonts w:ascii="Book Antiqua" w:hAnsi="Book Antiqua" w:cs="Times New Roman"/>
          <w:sz w:val="24"/>
          <w:szCs w:val="24"/>
        </w:rPr>
        <w:t>T</w:t>
      </w:r>
      <w:r w:rsidRPr="003A57CA">
        <w:rPr>
          <w:rFonts w:ascii="Book Antiqua" w:hAnsi="Book Antiqua" w:cs="Times New Roman"/>
          <w:sz w:val="24"/>
          <w:szCs w:val="24"/>
        </w:rPr>
        <w:t>urkey</w:t>
      </w:r>
      <w:r w:rsidR="005A1C8F" w:rsidRPr="003A57CA">
        <w:rPr>
          <w:rFonts w:ascii="Book Antiqua" w:hAnsi="Book Antiqua" w:cs="Times New Roman"/>
          <w:sz w:val="24"/>
          <w:szCs w:val="24"/>
        </w:rPr>
        <w:t xml:space="preserve">. </w:t>
      </w:r>
      <w:r w:rsidR="00483D40">
        <w:fldChar w:fldCharType="begin"/>
      </w:r>
      <w:r w:rsidR="00483D40">
        <w:instrText xml:space="preserve"> HYPERLINK "mailto:serhankupeli@cu.edu.tr" </w:instrText>
      </w:r>
      <w:r w:rsidR="00483D40">
        <w:fldChar w:fldCharType="separate"/>
      </w:r>
      <w:r w:rsidR="005A1C8F" w:rsidRPr="003A57CA">
        <w:rPr>
          <w:rStyle w:val="a3"/>
          <w:rFonts w:ascii="Book Antiqua" w:hAnsi="Book Antiqua" w:cs="Times New Roman"/>
          <w:color w:val="auto"/>
          <w:sz w:val="24"/>
          <w:szCs w:val="24"/>
          <w:u w:val="none"/>
        </w:rPr>
        <w:t>serhankupeli@cu.edu.tr</w:t>
      </w:r>
      <w:r w:rsidR="00483D40">
        <w:rPr>
          <w:rStyle w:val="a3"/>
          <w:rFonts w:ascii="Book Antiqua" w:hAnsi="Book Antiqua" w:cs="Times New Roman"/>
          <w:color w:val="auto"/>
          <w:sz w:val="24"/>
          <w:szCs w:val="24"/>
          <w:u w:val="none"/>
        </w:rPr>
        <w:fldChar w:fldCharType="end"/>
      </w:r>
    </w:p>
    <w:p w:rsidR="005A1C8F" w:rsidRPr="003A57CA" w:rsidRDefault="005A1C8F" w:rsidP="003A57CA">
      <w:pPr>
        <w:spacing w:after="0" w:line="360" w:lineRule="auto"/>
        <w:contextualSpacing/>
        <w:jc w:val="both"/>
        <w:rPr>
          <w:rFonts w:ascii="Book Antiqua" w:hAnsi="Book Antiqua" w:cs="Times New Roman"/>
          <w:sz w:val="24"/>
          <w:szCs w:val="24"/>
        </w:rPr>
      </w:pPr>
    </w:p>
    <w:p w:rsidR="003A7676" w:rsidRPr="003A57CA" w:rsidRDefault="003A7676" w:rsidP="003A57CA">
      <w:pPr>
        <w:spacing w:after="0" w:line="360" w:lineRule="auto"/>
        <w:contextualSpacing/>
        <w:jc w:val="both"/>
        <w:rPr>
          <w:rFonts w:ascii="Book Antiqua" w:hAnsi="Book Antiqua" w:cs="Times New Roman"/>
          <w:sz w:val="24"/>
          <w:szCs w:val="24"/>
        </w:rPr>
      </w:pPr>
      <w:r w:rsidRPr="003A57CA">
        <w:rPr>
          <w:rFonts w:ascii="Book Antiqua" w:hAnsi="Book Antiqua" w:cs="Times New Roman"/>
          <w:b/>
          <w:sz w:val="24"/>
          <w:szCs w:val="24"/>
        </w:rPr>
        <w:t xml:space="preserve">Telephone: </w:t>
      </w:r>
      <w:r w:rsidRPr="003A57CA">
        <w:rPr>
          <w:rFonts w:ascii="Book Antiqua" w:hAnsi="Book Antiqua" w:cs="Times New Roman" w:hint="eastAsia"/>
          <w:sz w:val="24"/>
          <w:szCs w:val="24"/>
          <w:lang w:eastAsia="zh-CN"/>
        </w:rPr>
        <w:t>+</w:t>
      </w:r>
      <w:r w:rsidRPr="003A57CA">
        <w:rPr>
          <w:rFonts w:ascii="Book Antiqua" w:hAnsi="Book Antiqua" w:cs="Times New Roman"/>
          <w:sz w:val="24"/>
          <w:szCs w:val="24"/>
        </w:rPr>
        <w:t>90</w:t>
      </w:r>
      <w:r w:rsidRPr="003A57CA">
        <w:rPr>
          <w:rFonts w:ascii="Book Antiqua" w:hAnsi="Book Antiqua" w:cs="Times New Roman" w:hint="eastAsia"/>
          <w:sz w:val="24"/>
          <w:szCs w:val="24"/>
          <w:lang w:eastAsia="zh-CN"/>
        </w:rPr>
        <w:t>-</w:t>
      </w:r>
      <w:r w:rsidRPr="003A57CA">
        <w:rPr>
          <w:rFonts w:ascii="Book Antiqua" w:hAnsi="Book Antiqua" w:cs="Times New Roman"/>
          <w:sz w:val="24"/>
          <w:szCs w:val="24"/>
        </w:rPr>
        <w:t>32</w:t>
      </w:r>
      <w:r w:rsidRPr="003A57CA">
        <w:rPr>
          <w:rFonts w:ascii="Book Antiqua" w:hAnsi="Book Antiqua" w:cs="Times New Roman" w:hint="eastAsia"/>
          <w:sz w:val="24"/>
          <w:szCs w:val="24"/>
          <w:lang w:eastAsia="zh-CN"/>
        </w:rPr>
        <w:t>-</w:t>
      </w:r>
      <w:r w:rsidR="003A57CA" w:rsidRPr="003A57CA">
        <w:rPr>
          <w:rFonts w:ascii="Book Antiqua" w:hAnsi="Book Antiqua" w:cs="Times New Roman"/>
          <w:sz w:val="24"/>
          <w:szCs w:val="24"/>
        </w:rPr>
        <w:t>23387444</w:t>
      </w:r>
      <w:r w:rsidR="003A57CA" w:rsidRPr="003A57CA">
        <w:rPr>
          <w:rFonts w:ascii="Book Antiqua" w:hAnsi="Book Antiqua" w:cs="Times New Roman" w:hint="eastAsia"/>
          <w:sz w:val="24"/>
          <w:szCs w:val="24"/>
          <w:lang w:eastAsia="zh-CN"/>
        </w:rPr>
        <w:t xml:space="preserve"> </w:t>
      </w:r>
      <w:r w:rsidRPr="003A57CA">
        <w:rPr>
          <w:rFonts w:ascii="Book Antiqua" w:hAnsi="Book Antiqua" w:cs="Times New Roman"/>
          <w:b/>
          <w:sz w:val="24"/>
          <w:szCs w:val="24"/>
        </w:rPr>
        <w:t>Fax:</w:t>
      </w:r>
      <w:r w:rsidRPr="003A57CA">
        <w:rPr>
          <w:rFonts w:ascii="Book Antiqua" w:hAnsi="Book Antiqua" w:cs="Times New Roman"/>
          <w:sz w:val="24"/>
          <w:szCs w:val="24"/>
        </w:rPr>
        <w:t xml:space="preserve"> </w:t>
      </w:r>
      <w:r w:rsidRPr="003A57CA">
        <w:rPr>
          <w:rFonts w:ascii="Book Antiqua" w:hAnsi="Book Antiqua" w:cs="Times New Roman" w:hint="eastAsia"/>
          <w:sz w:val="24"/>
          <w:szCs w:val="24"/>
          <w:lang w:eastAsia="zh-CN"/>
        </w:rPr>
        <w:t>+</w:t>
      </w:r>
      <w:r w:rsidRPr="003A57CA">
        <w:rPr>
          <w:rFonts w:ascii="Book Antiqua" w:hAnsi="Book Antiqua" w:cs="Times New Roman"/>
          <w:sz w:val="24"/>
          <w:szCs w:val="24"/>
        </w:rPr>
        <w:t>90</w:t>
      </w:r>
      <w:r w:rsidRPr="003A57CA">
        <w:rPr>
          <w:rFonts w:ascii="Book Antiqua" w:hAnsi="Book Antiqua" w:cs="Times New Roman" w:hint="eastAsia"/>
          <w:sz w:val="24"/>
          <w:szCs w:val="24"/>
          <w:lang w:eastAsia="zh-CN"/>
        </w:rPr>
        <w:t>-</w:t>
      </w:r>
      <w:r w:rsidRPr="003A57CA">
        <w:rPr>
          <w:rFonts w:ascii="Book Antiqua" w:hAnsi="Book Antiqua" w:cs="Times New Roman"/>
          <w:sz w:val="24"/>
          <w:szCs w:val="24"/>
        </w:rPr>
        <w:t>32</w:t>
      </w:r>
      <w:r w:rsidRPr="003A57CA">
        <w:rPr>
          <w:rFonts w:ascii="Book Antiqua" w:hAnsi="Book Antiqua" w:cs="Times New Roman" w:hint="eastAsia"/>
          <w:sz w:val="24"/>
          <w:szCs w:val="24"/>
          <w:lang w:eastAsia="zh-CN"/>
        </w:rPr>
        <w:t>-</w:t>
      </w:r>
      <w:r w:rsidRPr="003A57CA">
        <w:rPr>
          <w:rFonts w:ascii="Book Antiqua" w:hAnsi="Book Antiqua" w:cs="Times New Roman"/>
          <w:sz w:val="24"/>
          <w:szCs w:val="24"/>
        </w:rPr>
        <w:t>23387444</w:t>
      </w:r>
    </w:p>
    <w:p w:rsidR="000920FB" w:rsidRPr="003A57CA" w:rsidRDefault="000920FB" w:rsidP="003A57CA">
      <w:pPr>
        <w:spacing w:after="0" w:line="360" w:lineRule="auto"/>
        <w:jc w:val="both"/>
        <w:rPr>
          <w:rFonts w:ascii="Book Antiqua" w:hAnsi="Book Antiqua" w:cs="Times New Roman"/>
          <w:b/>
          <w:sz w:val="24"/>
          <w:szCs w:val="24"/>
        </w:rPr>
      </w:pPr>
    </w:p>
    <w:p w:rsidR="003A57CA" w:rsidRPr="003A57CA" w:rsidRDefault="003A57CA" w:rsidP="003A57CA">
      <w:pPr>
        <w:spacing w:after="0" w:line="360" w:lineRule="auto"/>
        <w:jc w:val="both"/>
        <w:rPr>
          <w:rFonts w:ascii="Book Antiqua" w:hAnsi="Book Antiqua"/>
          <w:b/>
          <w:sz w:val="24"/>
          <w:lang w:eastAsia="zh-CN"/>
        </w:rPr>
      </w:pPr>
      <w:r w:rsidRPr="003A57CA">
        <w:rPr>
          <w:rFonts w:ascii="Book Antiqua" w:hAnsi="Book Antiqua"/>
          <w:b/>
          <w:sz w:val="24"/>
        </w:rPr>
        <w:t xml:space="preserve">Received: </w:t>
      </w:r>
      <w:r w:rsidRPr="003A57CA">
        <w:rPr>
          <w:rFonts w:ascii="Book Antiqua" w:hAnsi="Book Antiqua" w:hint="eastAsia"/>
          <w:sz w:val="24"/>
          <w:lang w:eastAsia="zh-CN"/>
        </w:rPr>
        <w:t>December 13, 2013</w:t>
      </w:r>
      <w:r w:rsidRPr="003A57CA">
        <w:rPr>
          <w:rFonts w:ascii="Book Antiqua" w:hAnsi="Book Antiqua" w:hint="eastAsia"/>
          <w:sz w:val="24"/>
        </w:rPr>
        <w:t xml:space="preserve"> </w:t>
      </w:r>
      <w:r w:rsidRPr="003A57CA">
        <w:rPr>
          <w:rFonts w:ascii="Book Antiqua" w:hAnsi="Book Antiqua"/>
          <w:b/>
          <w:sz w:val="24"/>
        </w:rPr>
        <w:t>Revised:</w:t>
      </w:r>
      <w:r w:rsidRPr="003A57CA">
        <w:rPr>
          <w:rFonts w:ascii="Book Antiqua" w:hAnsi="Book Antiqua" w:hint="eastAsia"/>
          <w:sz w:val="24"/>
        </w:rPr>
        <w:t xml:space="preserve"> </w:t>
      </w:r>
      <w:r w:rsidRPr="003A57CA">
        <w:rPr>
          <w:rFonts w:ascii="Book Antiqua" w:hAnsi="Book Antiqua" w:hint="eastAsia"/>
          <w:sz w:val="24"/>
          <w:lang w:eastAsia="zh-CN"/>
        </w:rPr>
        <w:t>April 10, 2014</w:t>
      </w:r>
    </w:p>
    <w:p w:rsidR="00182877" w:rsidRDefault="003A57CA" w:rsidP="00182877">
      <w:pPr>
        <w:rPr>
          <w:rFonts w:ascii="Book Antiqua" w:hAnsi="Book Antiqua" w:hint="eastAsia"/>
          <w:sz w:val="24"/>
          <w:szCs w:val="24"/>
        </w:rPr>
      </w:pPr>
      <w:r w:rsidRPr="003A57CA">
        <w:rPr>
          <w:rFonts w:ascii="Book Antiqua" w:hAnsi="Book Antiqua"/>
          <w:b/>
          <w:sz w:val="24"/>
        </w:rPr>
        <w:t xml:space="preserve">Accepted: </w:t>
      </w:r>
      <w:r w:rsidR="00182877" w:rsidRPr="00B02D87">
        <w:rPr>
          <w:rFonts w:ascii="Book Antiqua" w:hAnsi="Book Antiqua"/>
          <w:sz w:val="24"/>
          <w:szCs w:val="24"/>
        </w:rPr>
        <w:t>May 14, 2014</w:t>
      </w:r>
    </w:p>
    <w:p w:rsidR="003A57CA" w:rsidRPr="003A57CA" w:rsidRDefault="003A57CA" w:rsidP="003A57CA">
      <w:pPr>
        <w:spacing w:after="0" w:line="360" w:lineRule="auto"/>
        <w:jc w:val="both"/>
        <w:rPr>
          <w:rFonts w:ascii="Book Antiqua" w:hAnsi="Book Antiqua"/>
          <w:b/>
          <w:sz w:val="24"/>
        </w:rPr>
      </w:pPr>
      <w:bookmarkStart w:id="0" w:name="_GoBack"/>
      <w:bookmarkEnd w:id="0"/>
      <w:r w:rsidRPr="003A57CA">
        <w:rPr>
          <w:rFonts w:ascii="Book Antiqua" w:hAnsi="Book Antiqua" w:hint="eastAsia"/>
          <w:b/>
          <w:sz w:val="24"/>
        </w:rPr>
        <w:t xml:space="preserve"> </w:t>
      </w:r>
    </w:p>
    <w:p w:rsidR="003A57CA" w:rsidRPr="003A57CA" w:rsidRDefault="003A57CA" w:rsidP="003A57CA">
      <w:pPr>
        <w:spacing w:after="0" w:line="360" w:lineRule="auto"/>
        <w:jc w:val="both"/>
        <w:rPr>
          <w:rFonts w:ascii="Book Antiqua" w:hAnsi="Book Antiqua" w:cs="宋体"/>
          <w:bCs/>
          <w:sz w:val="24"/>
        </w:rPr>
      </w:pPr>
      <w:r w:rsidRPr="003A57CA">
        <w:rPr>
          <w:rFonts w:ascii="Book Antiqua" w:hAnsi="Book Antiqua"/>
          <w:b/>
          <w:sz w:val="24"/>
        </w:rPr>
        <w:t>Published online:</w:t>
      </w:r>
    </w:p>
    <w:p w:rsidR="000920FB" w:rsidRPr="003A57CA" w:rsidRDefault="000920FB" w:rsidP="003A57CA">
      <w:pPr>
        <w:spacing w:after="0" w:line="360" w:lineRule="auto"/>
        <w:jc w:val="both"/>
        <w:rPr>
          <w:rFonts w:ascii="Book Antiqua" w:hAnsi="Book Antiqua" w:cs="Times New Roman"/>
          <w:b/>
          <w:sz w:val="24"/>
          <w:szCs w:val="24"/>
        </w:rPr>
      </w:pPr>
    </w:p>
    <w:p w:rsidR="000920FB" w:rsidRPr="003A57CA" w:rsidRDefault="000920FB" w:rsidP="003A57CA">
      <w:pPr>
        <w:spacing w:after="0" w:line="360" w:lineRule="auto"/>
        <w:jc w:val="both"/>
        <w:rPr>
          <w:rFonts w:ascii="Book Antiqua" w:hAnsi="Book Antiqua" w:cs="Times New Roman"/>
          <w:b/>
          <w:sz w:val="24"/>
          <w:szCs w:val="24"/>
        </w:rPr>
      </w:pPr>
    </w:p>
    <w:p w:rsidR="00754EED" w:rsidRPr="003A57CA" w:rsidRDefault="00F602FC" w:rsidP="003A57CA">
      <w:pPr>
        <w:spacing w:after="0" w:line="360" w:lineRule="auto"/>
        <w:jc w:val="both"/>
        <w:rPr>
          <w:rFonts w:ascii="Book Antiqua" w:hAnsi="Book Antiqua" w:cs="Times New Roman"/>
          <w:b/>
          <w:sz w:val="24"/>
          <w:szCs w:val="24"/>
        </w:rPr>
      </w:pPr>
      <w:r w:rsidRPr="003A57CA">
        <w:rPr>
          <w:rFonts w:ascii="Book Antiqua" w:hAnsi="Book Antiqua" w:cs="Times New Roman"/>
          <w:b/>
          <w:sz w:val="24"/>
          <w:szCs w:val="24"/>
        </w:rPr>
        <w:lastRenderedPageBreak/>
        <w:t>Abs</w:t>
      </w:r>
      <w:r w:rsidR="000920FB" w:rsidRPr="003A57CA">
        <w:rPr>
          <w:rFonts w:ascii="Book Antiqua" w:hAnsi="Book Antiqua" w:cs="Times New Roman"/>
          <w:b/>
          <w:sz w:val="24"/>
          <w:szCs w:val="24"/>
        </w:rPr>
        <w:t>t</w:t>
      </w:r>
      <w:r w:rsidRPr="003A57CA">
        <w:rPr>
          <w:rFonts w:ascii="Book Antiqua" w:hAnsi="Book Antiqua" w:cs="Times New Roman"/>
          <w:b/>
          <w:sz w:val="24"/>
          <w:szCs w:val="24"/>
        </w:rPr>
        <w:t>ract</w:t>
      </w:r>
    </w:p>
    <w:p w:rsidR="00F602FC" w:rsidRPr="003A57CA" w:rsidRDefault="007B55EB" w:rsidP="003A57CA">
      <w:pPr>
        <w:spacing w:after="0" w:line="360" w:lineRule="auto"/>
        <w:jc w:val="both"/>
        <w:rPr>
          <w:rFonts w:ascii="Book Antiqua" w:hAnsi="Book Antiqua" w:cs="Times New Roman"/>
          <w:b/>
          <w:sz w:val="24"/>
          <w:szCs w:val="24"/>
        </w:rPr>
      </w:pPr>
      <w:r w:rsidRPr="003A57CA">
        <w:rPr>
          <w:rFonts w:ascii="Book Antiqua" w:hAnsi="Book Antiqua" w:cs="Times New Roman"/>
          <w:sz w:val="24"/>
          <w:szCs w:val="24"/>
          <w:highlight w:val="yellow"/>
        </w:rPr>
        <w:t>Higher mortality rates are reported because of cardiovascular diseases in individuals living in industrialized areas of the World.</w:t>
      </w:r>
      <w:r w:rsidR="00F602FC" w:rsidRPr="003A57CA">
        <w:rPr>
          <w:rFonts w:ascii="Book Antiqua" w:hAnsi="Book Antiqua" w:cs="Times New Roman"/>
          <w:sz w:val="24"/>
          <w:szCs w:val="24"/>
        </w:rPr>
        <w:t xml:space="preserve"> In cancer patients, cardiotoxic chemotherapeutic agents and/or mediastinal radiotherapy are additional risk factors for the development of coronary artery disease. An improved survival rate for patients with Hodgkin lymphoma was reported in recent decades. </w:t>
      </w:r>
      <w:r w:rsidRPr="003A57CA">
        <w:rPr>
          <w:rFonts w:ascii="Book Antiqua" w:hAnsi="Book Antiqua" w:cs="Times New Roman"/>
          <w:sz w:val="24"/>
          <w:szCs w:val="24"/>
          <w:highlight w:val="yellow"/>
        </w:rPr>
        <w:t>Determining and handling the long-term effects of cancer treatment have become more important nowadays, parallel to the good results reached in survival rates</w:t>
      </w:r>
      <w:r w:rsidR="00F602FC" w:rsidRPr="003A57CA">
        <w:rPr>
          <w:rFonts w:ascii="Book Antiqua" w:hAnsi="Book Antiqua" w:cs="Times New Roman"/>
          <w:sz w:val="24"/>
          <w:szCs w:val="24"/>
          <w:highlight w:val="yellow"/>
        </w:rPr>
        <w:t>.</w:t>
      </w:r>
      <w:r w:rsidR="00F602FC" w:rsidRPr="003A57CA">
        <w:rPr>
          <w:rFonts w:ascii="Book Antiqua" w:hAnsi="Book Antiqua" w:cs="Times New Roman"/>
          <w:sz w:val="24"/>
          <w:szCs w:val="24"/>
        </w:rPr>
        <w:t xml:space="preserve"> Mediastinal radiotherapy and cardiotoxic chemotherapeutic agents are routinely used to treat Hodgkin lymphoma but are commonly associated with a variety </w:t>
      </w:r>
      <w:r w:rsidR="008B434D" w:rsidRPr="003A57CA">
        <w:rPr>
          <w:rFonts w:ascii="Book Antiqua" w:hAnsi="Book Antiqua" w:cs="Times New Roman"/>
          <w:sz w:val="24"/>
          <w:szCs w:val="24"/>
        </w:rPr>
        <w:t>of cardiovascular complications</w:t>
      </w:r>
      <w:r w:rsidR="003A57CA" w:rsidRPr="003A57CA">
        <w:rPr>
          <w:rFonts w:ascii="Book Antiqua" w:hAnsi="Book Antiqua" w:cs="Times New Roman"/>
          <w:sz w:val="24"/>
          <w:szCs w:val="24"/>
        </w:rPr>
        <w:t>.</w:t>
      </w:r>
      <w:r w:rsidR="003A57CA" w:rsidRPr="003A57CA">
        <w:rPr>
          <w:rFonts w:ascii="Book Antiqua" w:hAnsi="Book Antiqua" w:cs="Times New Roman" w:hint="eastAsia"/>
          <w:sz w:val="24"/>
          <w:szCs w:val="24"/>
          <w:lang w:eastAsia="zh-CN"/>
        </w:rPr>
        <w:t xml:space="preserve"> </w:t>
      </w:r>
      <w:r w:rsidRPr="003A57CA">
        <w:rPr>
          <w:rFonts w:ascii="Book Antiqua" w:hAnsi="Book Antiqua" w:cs="Times New Roman"/>
          <w:sz w:val="24"/>
          <w:szCs w:val="24"/>
          <w:highlight w:val="yellow"/>
        </w:rPr>
        <w:t xml:space="preserve">Drugs used in cancer treatment and radiotherapy may cause </w:t>
      </w:r>
      <w:r w:rsidR="00D901C2" w:rsidRPr="003A57CA">
        <w:rPr>
          <w:rFonts w:ascii="Book Antiqua" w:hAnsi="Book Antiqua" w:cs="Times New Roman"/>
          <w:sz w:val="24"/>
          <w:szCs w:val="24"/>
          <w:highlight w:val="yellow"/>
        </w:rPr>
        <w:t>deleterious effects on contractile capacity and conduction system of the heart</w:t>
      </w:r>
      <w:r w:rsidR="00D946D0" w:rsidRPr="003A57CA">
        <w:rPr>
          <w:rFonts w:ascii="Book Antiqua" w:hAnsi="Book Antiqua" w:cs="Times New Roman"/>
          <w:sz w:val="24"/>
          <w:szCs w:val="24"/>
          <w:highlight w:val="yellow"/>
        </w:rPr>
        <w:t>.</w:t>
      </w:r>
      <w:r w:rsidR="008B434D" w:rsidRPr="003A57CA">
        <w:rPr>
          <w:rFonts w:ascii="Book Antiqua" w:hAnsi="Book Antiqua" w:cs="Times New Roman"/>
          <w:sz w:val="24"/>
          <w:szCs w:val="24"/>
          <w:highlight w:val="yellow"/>
        </w:rPr>
        <w:t xml:space="preserve"> </w:t>
      </w:r>
      <w:r w:rsidR="00D901C2" w:rsidRPr="003A57CA">
        <w:rPr>
          <w:rFonts w:ascii="Book Antiqua" w:hAnsi="Book Antiqua" w:cs="Times New Roman"/>
          <w:sz w:val="24"/>
          <w:szCs w:val="24"/>
          <w:highlight w:val="yellow"/>
        </w:rPr>
        <w:t>Approximately ten years after the completion of all therapies, the cardiovascular disease risk peaks in patients who survived from Hodgkin lymphoma</w:t>
      </w:r>
      <w:r w:rsidR="00F602FC" w:rsidRPr="003A57CA">
        <w:rPr>
          <w:rFonts w:ascii="Book Antiqua" w:hAnsi="Book Antiqua" w:cs="Times New Roman"/>
          <w:sz w:val="24"/>
          <w:szCs w:val="24"/>
          <w:highlight w:val="yellow"/>
        </w:rPr>
        <w:t xml:space="preserve">. </w:t>
      </w:r>
      <w:r w:rsidR="00D901C2" w:rsidRPr="003A57CA">
        <w:rPr>
          <w:rFonts w:ascii="Book Antiqua" w:hAnsi="Book Antiqua" w:cs="Times New Roman"/>
          <w:sz w:val="24"/>
          <w:szCs w:val="24"/>
          <w:highlight w:val="yellow"/>
        </w:rPr>
        <w:t xml:space="preserve">The value of coronary computed tomography angiography </w:t>
      </w:r>
      <w:r w:rsidR="008E0387" w:rsidRPr="003A57CA">
        <w:rPr>
          <w:rFonts w:ascii="Book Antiqua" w:hAnsi="Book Antiqua" w:cs="Times New Roman"/>
          <w:sz w:val="24"/>
          <w:szCs w:val="24"/>
          <w:highlight w:val="yellow"/>
        </w:rPr>
        <w:t xml:space="preserve">as a diagnostic tool in determining coronary artery disease as early as possible </w:t>
      </w:r>
      <w:r w:rsidR="00F602FC" w:rsidRPr="003A57CA">
        <w:rPr>
          <w:rFonts w:ascii="Book Antiqua" w:hAnsi="Book Antiqua" w:cs="Times New Roman"/>
          <w:sz w:val="24"/>
          <w:szCs w:val="24"/>
          <w:highlight w:val="yellow"/>
        </w:rPr>
        <w:t xml:space="preserve">is </w:t>
      </w:r>
      <w:r w:rsidR="00926767" w:rsidRPr="003A57CA">
        <w:rPr>
          <w:rFonts w:ascii="Book Antiqua" w:hAnsi="Book Antiqua" w:cs="Times New Roman"/>
          <w:sz w:val="24"/>
          <w:szCs w:val="24"/>
          <w:highlight w:val="yellow"/>
        </w:rPr>
        <w:t xml:space="preserve">underlined </w:t>
      </w:r>
      <w:r w:rsidR="008E0387" w:rsidRPr="003A57CA">
        <w:rPr>
          <w:rFonts w:ascii="Book Antiqua" w:hAnsi="Book Antiqua" w:cs="Times New Roman"/>
          <w:sz w:val="24"/>
          <w:szCs w:val="24"/>
          <w:highlight w:val="yellow"/>
        </w:rPr>
        <w:t xml:space="preserve">in this review, </w:t>
      </w:r>
      <w:r w:rsidR="00926767" w:rsidRPr="003A57CA">
        <w:rPr>
          <w:rFonts w:ascii="Book Antiqua" w:hAnsi="Book Antiqua" w:cs="Times New Roman"/>
          <w:sz w:val="24"/>
          <w:szCs w:val="24"/>
          <w:highlight w:val="yellow"/>
        </w:rPr>
        <w:t>in</w:t>
      </w:r>
      <w:r w:rsidR="008E0387" w:rsidRPr="003A57CA">
        <w:rPr>
          <w:rFonts w:ascii="Book Antiqua" w:hAnsi="Book Antiqua" w:cs="Times New Roman"/>
          <w:sz w:val="24"/>
          <w:szCs w:val="24"/>
          <w:highlight w:val="yellow"/>
        </w:rPr>
        <w:t xml:space="preserve"> patients who are in remission and carry the risk of coronary artery disease probably because of chemo/radiotherapy used in their treatment.</w:t>
      </w:r>
      <w:r w:rsidR="00926767" w:rsidRPr="003A57CA">
        <w:rPr>
          <w:rFonts w:ascii="Book Antiqua" w:hAnsi="Book Antiqua" w:cs="Times New Roman"/>
          <w:sz w:val="24"/>
          <w:szCs w:val="24"/>
          <w:highlight w:val="yellow"/>
        </w:rPr>
        <w:t xml:space="preserve"> S</w:t>
      </w:r>
      <w:r w:rsidR="00F602FC" w:rsidRPr="003A57CA">
        <w:rPr>
          <w:rFonts w:ascii="Book Antiqua" w:hAnsi="Book Antiqua" w:cs="Times New Roman"/>
          <w:sz w:val="24"/>
          <w:szCs w:val="24"/>
          <w:highlight w:val="yellow"/>
        </w:rPr>
        <w:t xml:space="preserve">urvivors of </w:t>
      </w:r>
      <w:r w:rsidR="00926767" w:rsidRPr="003A57CA">
        <w:rPr>
          <w:rFonts w:ascii="Book Antiqua" w:hAnsi="Book Antiqua" w:cs="Times New Roman"/>
          <w:sz w:val="24"/>
          <w:szCs w:val="24"/>
          <w:highlight w:val="yellow"/>
        </w:rPr>
        <w:t>Hodgkin lymphoma</w:t>
      </w:r>
      <w:r w:rsidR="00737466" w:rsidRPr="003A57CA">
        <w:rPr>
          <w:rFonts w:ascii="Book Antiqua" w:hAnsi="Book Antiqua" w:cs="Times New Roman"/>
          <w:sz w:val="24"/>
          <w:szCs w:val="24"/>
          <w:highlight w:val="yellow"/>
        </w:rPr>
        <w:t xml:space="preserve"> especially </w:t>
      </w:r>
      <w:r w:rsidR="00F602FC" w:rsidRPr="003A57CA">
        <w:rPr>
          <w:rFonts w:ascii="Book Antiqua" w:hAnsi="Book Antiqua" w:cs="Times New Roman"/>
          <w:sz w:val="24"/>
          <w:szCs w:val="24"/>
          <w:highlight w:val="yellow"/>
        </w:rPr>
        <w:t xml:space="preserve">treated </w:t>
      </w:r>
      <w:r w:rsidR="00737466" w:rsidRPr="003A57CA">
        <w:rPr>
          <w:rFonts w:ascii="Book Antiqua" w:hAnsi="Book Antiqua" w:cs="Times New Roman"/>
          <w:sz w:val="24"/>
          <w:szCs w:val="24"/>
          <w:highlight w:val="yellow"/>
        </w:rPr>
        <w:t xml:space="preserve">with combined chemoradiotherapy </w:t>
      </w:r>
      <w:r w:rsidR="00407204" w:rsidRPr="003A57CA">
        <w:rPr>
          <w:rFonts w:ascii="Book Antiqua" w:hAnsi="Book Antiqua" w:cs="Times New Roman"/>
          <w:sz w:val="24"/>
          <w:szCs w:val="24"/>
          <w:highlight w:val="yellow"/>
        </w:rPr>
        <w:t>at younger</w:t>
      </w:r>
      <w:r w:rsidR="00F602FC" w:rsidRPr="003A57CA">
        <w:rPr>
          <w:rFonts w:ascii="Book Antiqua" w:hAnsi="Book Antiqua" w:cs="Times New Roman"/>
          <w:sz w:val="24"/>
          <w:szCs w:val="24"/>
          <w:highlight w:val="yellow"/>
        </w:rPr>
        <w:t xml:space="preserve"> age</w:t>
      </w:r>
      <w:r w:rsidR="00407204" w:rsidRPr="003A57CA">
        <w:rPr>
          <w:rFonts w:ascii="Book Antiqua" w:hAnsi="Book Antiqua" w:cs="Times New Roman"/>
          <w:sz w:val="24"/>
          <w:szCs w:val="24"/>
          <w:highlight w:val="yellow"/>
        </w:rPr>
        <w:t>s</w:t>
      </w:r>
      <w:r w:rsidR="00F602FC" w:rsidRPr="003A57CA">
        <w:rPr>
          <w:rFonts w:ascii="Book Antiqua" w:hAnsi="Book Antiqua" w:cs="Times New Roman"/>
          <w:sz w:val="24"/>
          <w:szCs w:val="24"/>
          <w:highlight w:val="yellow"/>
        </w:rPr>
        <w:t xml:space="preserve"> are candidates for coronary </w:t>
      </w:r>
      <w:r w:rsidR="00926767" w:rsidRPr="003A57CA">
        <w:rPr>
          <w:rFonts w:ascii="Book Antiqua" w:hAnsi="Book Antiqua" w:cs="Times New Roman"/>
          <w:sz w:val="24"/>
          <w:szCs w:val="24"/>
          <w:highlight w:val="yellow"/>
        </w:rPr>
        <w:t>computed tomography angiography</w:t>
      </w:r>
      <w:r w:rsidR="00F602FC" w:rsidRPr="003A57CA">
        <w:rPr>
          <w:rFonts w:ascii="Book Antiqua" w:hAnsi="Book Antiqua" w:cs="Times New Roman"/>
          <w:sz w:val="24"/>
          <w:szCs w:val="24"/>
          <w:highlight w:val="yellow"/>
        </w:rPr>
        <w:t>.</w:t>
      </w:r>
    </w:p>
    <w:p w:rsidR="003A57CA" w:rsidRPr="003A57CA" w:rsidRDefault="003A57CA" w:rsidP="003A57CA">
      <w:pPr>
        <w:autoSpaceDE w:val="0"/>
        <w:autoSpaceDN w:val="0"/>
        <w:adjustRightInd w:val="0"/>
        <w:spacing w:after="0" w:line="360" w:lineRule="auto"/>
        <w:jc w:val="both"/>
        <w:rPr>
          <w:rFonts w:ascii="Book Antiqua" w:hAnsi="Book Antiqua" w:cs="Tahoma"/>
          <w:sz w:val="24"/>
          <w:lang w:eastAsia="zh-CN"/>
        </w:rPr>
      </w:pPr>
    </w:p>
    <w:p w:rsidR="003A57CA" w:rsidRPr="003A57CA" w:rsidRDefault="003A57CA" w:rsidP="003A57CA">
      <w:pPr>
        <w:autoSpaceDE w:val="0"/>
        <w:autoSpaceDN w:val="0"/>
        <w:adjustRightInd w:val="0"/>
        <w:spacing w:after="0" w:line="360" w:lineRule="auto"/>
        <w:jc w:val="both"/>
        <w:rPr>
          <w:rFonts w:ascii="Book Antiqua" w:hAnsi="Book Antiqua" w:cs="Tahoma"/>
          <w:sz w:val="24"/>
          <w:lang w:eastAsia="ja-JP"/>
        </w:rPr>
      </w:pPr>
      <w:r w:rsidRPr="003A57CA">
        <w:rPr>
          <w:rFonts w:ascii="Book Antiqua" w:hAnsi="Book Antiqua" w:cs="Tahoma"/>
          <w:sz w:val="24"/>
          <w:lang w:eastAsia="ja-JP"/>
        </w:rPr>
        <w:t>© 201</w:t>
      </w:r>
      <w:r w:rsidRPr="003A57CA">
        <w:rPr>
          <w:rFonts w:ascii="Book Antiqua" w:hAnsi="Book Antiqua" w:cs="Tahoma" w:hint="eastAsia"/>
          <w:sz w:val="24"/>
        </w:rPr>
        <w:t>4</w:t>
      </w:r>
      <w:r w:rsidRPr="003A57CA">
        <w:rPr>
          <w:rFonts w:ascii="Book Antiqua" w:hAnsi="Book Antiqua" w:cs="Tahoma"/>
          <w:sz w:val="24"/>
          <w:lang w:eastAsia="ja-JP"/>
        </w:rPr>
        <w:t xml:space="preserve"> Baishideng Publishing Group </w:t>
      </w:r>
      <w:r w:rsidRPr="003A57CA">
        <w:rPr>
          <w:rFonts w:ascii="Book Antiqua" w:hAnsi="Book Antiqua" w:cs="Tahoma" w:hint="eastAsia"/>
          <w:sz w:val="24"/>
        </w:rPr>
        <w:t>Inc</w:t>
      </w:r>
      <w:r w:rsidRPr="003A57CA">
        <w:rPr>
          <w:rFonts w:ascii="Book Antiqua" w:hAnsi="Book Antiqua" w:cs="Tahoma"/>
          <w:sz w:val="24"/>
          <w:lang w:eastAsia="ja-JP"/>
        </w:rPr>
        <w:t>. All rights</w:t>
      </w:r>
      <w:r w:rsidRPr="003A57CA">
        <w:rPr>
          <w:rFonts w:ascii="Book Antiqua" w:hAnsi="Book Antiqua" w:cs="Tahoma"/>
          <w:sz w:val="24"/>
        </w:rPr>
        <w:t xml:space="preserve"> </w:t>
      </w:r>
      <w:r w:rsidRPr="003A57CA">
        <w:rPr>
          <w:rFonts w:ascii="Book Antiqua" w:hAnsi="Book Antiqua" w:cs="Tahoma"/>
          <w:sz w:val="24"/>
          <w:lang w:eastAsia="ja-JP"/>
        </w:rPr>
        <w:t>reserved.</w:t>
      </w:r>
    </w:p>
    <w:p w:rsidR="003A57CA" w:rsidRPr="003A57CA" w:rsidRDefault="003A57CA" w:rsidP="003A57CA">
      <w:pPr>
        <w:spacing w:after="0" w:line="360" w:lineRule="auto"/>
        <w:jc w:val="both"/>
        <w:rPr>
          <w:rFonts w:ascii="Book Antiqua" w:hAnsi="Book Antiqua" w:cs="Times New Roman"/>
          <w:b/>
          <w:sz w:val="24"/>
          <w:szCs w:val="24"/>
          <w:lang w:eastAsia="zh-CN"/>
        </w:rPr>
      </w:pPr>
    </w:p>
    <w:p w:rsidR="003A57CA" w:rsidRPr="003A57CA" w:rsidRDefault="00EA4E63" w:rsidP="003A57CA">
      <w:pPr>
        <w:spacing w:after="0" w:line="360" w:lineRule="auto"/>
        <w:jc w:val="both"/>
        <w:rPr>
          <w:rFonts w:ascii="Book Antiqua" w:hAnsi="Book Antiqua" w:cs="Times New Roman"/>
          <w:b/>
          <w:sz w:val="24"/>
          <w:szCs w:val="24"/>
          <w:lang w:eastAsia="zh-CN"/>
        </w:rPr>
      </w:pPr>
      <w:r w:rsidRPr="003A57CA">
        <w:rPr>
          <w:rFonts w:ascii="Book Antiqua" w:hAnsi="Book Antiqua" w:cs="Times New Roman"/>
          <w:b/>
          <w:sz w:val="24"/>
          <w:szCs w:val="24"/>
        </w:rPr>
        <w:t xml:space="preserve">Key words: </w:t>
      </w:r>
      <w:r w:rsidR="003A57CA" w:rsidRPr="003A57CA">
        <w:rPr>
          <w:rFonts w:ascii="Book Antiqua" w:hAnsi="Book Antiqua" w:cs="Times New Roman"/>
          <w:sz w:val="24"/>
          <w:szCs w:val="24"/>
        </w:rPr>
        <w:t>C</w:t>
      </w:r>
      <w:r w:rsidRPr="003A57CA">
        <w:rPr>
          <w:rFonts w:ascii="Book Antiqua" w:hAnsi="Book Antiqua" w:cs="Times New Roman"/>
          <w:sz w:val="24"/>
          <w:szCs w:val="24"/>
        </w:rPr>
        <w:t>oronary artery disease</w:t>
      </w:r>
      <w:r w:rsidR="003A57CA" w:rsidRPr="003A57CA">
        <w:rPr>
          <w:rFonts w:ascii="Book Antiqua" w:hAnsi="Book Antiqua" w:cs="Times New Roman" w:hint="eastAsia"/>
          <w:sz w:val="24"/>
          <w:szCs w:val="24"/>
          <w:lang w:eastAsia="zh-CN"/>
        </w:rPr>
        <w:t>;</w:t>
      </w:r>
      <w:r w:rsidRPr="003A57CA">
        <w:rPr>
          <w:rFonts w:ascii="Book Antiqua" w:hAnsi="Book Antiqua" w:cs="Times New Roman"/>
          <w:sz w:val="24"/>
          <w:szCs w:val="24"/>
        </w:rPr>
        <w:t xml:space="preserve"> Hodgkin lymphoma</w:t>
      </w:r>
      <w:r w:rsidR="003A57CA" w:rsidRPr="003A57CA">
        <w:rPr>
          <w:rFonts w:ascii="Book Antiqua" w:hAnsi="Book Antiqua" w:cs="Times New Roman" w:hint="eastAsia"/>
          <w:sz w:val="24"/>
          <w:szCs w:val="24"/>
          <w:lang w:eastAsia="zh-CN"/>
        </w:rPr>
        <w:t>;</w:t>
      </w:r>
      <w:r w:rsidRPr="003A57CA">
        <w:rPr>
          <w:rFonts w:ascii="Book Antiqua" w:hAnsi="Book Antiqua" w:cs="Times New Roman"/>
          <w:sz w:val="24"/>
          <w:szCs w:val="24"/>
        </w:rPr>
        <w:t xml:space="preserve"> </w:t>
      </w:r>
      <w:r w:rsidR="003A57CA" w:rsidRPr="003A57CA">
        <w:rPr>
          <w:rFonts w:ascii="Book Antiqua" w:hAnsi="Book Antiqua" w:cs="Times New Roman"/>
          <w:sz w:val="24"/>
          <w:szCs w:val="24"/>
        </w:rPr>
        <w:t>C</w:t>
      </w:r>
      <w:r w:rsidRPr="003A57CA">
        <w:rPr>
          <w:rFonts w:ascii="Book Antiqua" w:hAnsi="Book Antiqua" w:cs="Times New Roman"/>
          <w:sz w:val="24"/>
          <w:szCs w:val="24"/>
        </w:rPr>
        <w:t>omputed tomography angiography</w:t>
      </w:r>
      <w:r w:rsidR="003A57CA" w:rsidRPr="003A57CA">
        <w:rPr>
          <w:rFonts w:ascii="Book Antiqua" w:hAnsi="Book Antiqua" w:cs="Times New Roman" w:hint="eastAsia"/>
          <w:sz w:val="24"/>
          <w:szCs w:val="24"/>
          <w:lang w:eastAsia="zh-CN"/>
        </w:rPr>
        <w:t>;</w:t>
      </w:r>
      <w:r w:rsidRPr="003A57CA">
        <w:rPr>
          <w:rFonts w:ascii="Book Antiqua" w:hAnsi="Book Antiqua" w:cs="Times New Roman"/>
          <w:sz w:val="24"/>
          <w:szCs w:val="24"/>
        </w:rPr>
        <w:t xml:space="preserve"> </w:t>
      </w:r>
      <w:r w:rsidR="003A57CA" w:rsidRPr="003A57CA">
        <w:rPr>
          <w:rFonts w:ascii="Book Antiqua" w:hAnsi="Book Antiqua" w:cs="Times New Roman"/>
          <w:sz w:val="24"/>
          <w:szCs w:val="24"/>
        </w:rPr>
        <w:t>C</w:t>
      </w:r>
      <w:r w:rsidRPr="003A57CA">
        <w:rPr>
          <w:rFonts w:ascii="Book Antiqua" w:hAnsi="Book Antiqua" w:cs="Times New Roman"/>
          <w:sz w:val="24"/>
          <w:szCs w:val="24"/>
        </w:rPr>
        <w:t>ardiotoxicity</w:t>
      </w:r>
      <w:r w:rsidR="003A57CA" w:rsidRPr="003A57CA">
        <w:rPr>
          <w:rFonts w:ascii="Book Antiqua" w:hAnsi="Book Antiqua" w:cs="Times New Roman" w:hint="eastAsia"/>
          <w:sz w:val="24"/>
          <w:szCs w:val="24"/>
          <w:lang w:eastAsia="zh-CN"/>
        </w:rPr>
        <w:t>;</w:t>
      </w:r>
      <w:r w:rsidRPr="003A57CA">
        <w:rPr>
          <w:rFonts w:ascii="Book Antiqua" w:hAnsi="Book Antiqua" w:cs="Times New Roman"/>
          <w:sz w:val="24"/>
          <w:szCs w:val="24"/>
        </w:rPr>
        <w:t xml:space="preserve"> </w:t>
      </w:r>
      <w:r w:rsidR="003A57CA" w:rsidRPr="003A57CA">
        <w:rPr>
          <w:rFonts w:ascii="Book Antiqua" w:hAnsi="Book Antiqua" w:cs="Times New Roman"/>
          <w:sz w:val="24"/>
          <w:szCs w:val="24"/>
        </w:rPr>
        <w:t>S</w:t>
      </w:r>
      <w:r w:rsidRPr="003A57CA">
        <w:rPr>
          <w:rFonts w:ascii="Book Antiqua" w:hAnsi="Book Antiqua" w:cs="Times New Roman"/>
          <w:sz w:val="24"/>
          <w:szCs w:val="24"/>
        </w:rPr>
        <w:t>urvivors</w:t>
      </w:r>
    </w:p>
    <w:p w:rsidR="003A57CA" w:rsidRPr="003A57CA" w:rsidRDefault="003A57CA" w:rsidP="003A57CA">
      <w:pPr>
        <w:spacing w:after="0" w:line="360" w:lineRule="auto"/>
        <w:jc w:val="both"/>
        <w:rPr>
          <w:rFonts w:ascii="Book Antiqua" w:hAnsi="Book Antiqua" w:cs="Times New Roman"/>
          <w:b/>
          <w:sz w:val="24"/>
          <w:szCs w:val="24"/>
          <w:lang w:eastAsia="zh-CN"/>
        </w:rPr>
      </w:pPr>
    </w:p>
    <w:p w:rsidR="005A2E7B" w:rsidRPr="003A57CA" w:rsidRDefault="003A57CA" w:rsidP="003A57CA">
      <w:pPr>
        <w:spacing w:after="0" w:line="360" w:lineRule="auto"/>
        <w:jc w:val="both"/>
        <w:rPr>
          <w:rFonts w:ascii="Book Antiqua" w:hAnsi="Book Antiqua" w:cs="Times New Roman"/>
          <w:b/>
          <w:sz w:val="24"/>
          <w:szCs w:val="24"/>
        </w:rPr>
      </w:pPr>
      <w:r w:rsidRPr="003A57CA">
        <w:rPr>
          <w:rFonts w:ascii="Book Antiqua" w:hAnsi="Book Antiqua" w:cs="Times New Roman"/>
          <w:b/>
          <w:sz w:val="24"/>
          <w:szCs w:val="24"/>
        </w:rPr>
        <w:t>Core tip</w:t>
      </w:r>
      <w:r w:rsidRPr="003A57CA">
        <w:rPr>
          <w:rFonts w:ascii="Book Antiqua" w:hAnsi="Book Antiqua" w:cs="Times New Roman" w:hint="eastAsia"/>
          <w:b/>
          <w:sz w:val="24"/>
          <w:szCs w:val="24"/>
          <w:lang w:eastAsia="zh-CN"/>
        </w:rPr>
        <w:t xml:space="preserve">: </w:t>
      </w:r>
      <w:r w:rsidR="005A2E7B" w:rsidRPr="003A57CA">
        <w:rPr>
          <w:rFonts w:ascii="Book Antiqua" w:hAnsi="Book Antiqua" w:cs="Times New Roman"/>
          <w:sz w:val="24"/>
          <w:szCs w:val="24"/>
        </w:rPr>
        <w:t xml:space="preserve">With substantial increase in survival rates from cancer, late adverse effects of cancer therapy have become extremely important. Mediastinal radiotherapy and cardiotoxic chemotherapeutic agents are routinely used to treat </w:t>
      </w:r>
      <w:r w:rsidRPr="003A57CA">
        <w:rPr>
          <w:rFonts w:ascii="Book Antiqua" w:hAnsi="Book Antiqua" w:cs="Times New Roman"/>
          <w:sz w:val="24"/>
          <w:szCs w:val="24"/>
          <w:highlight w:val="yellow"/>
        </w:rPr>
        <w:t>Hodgkin lymphoma (HL)</w:t>
      </w:r>
      <w:r w:rsidR="005A2E7B" w:rsidRPr="003A57CA">
        <w:rPr>
          <w:rFonts w:ascii="Book Antiqua" w:hAnsi="Book Antiqua" w:cs="Times New Roman"/>
          <w:sz w:val="24"/>
          <w:szCs w:val="24"/>
        </w:rPr>
        <w:t xml:space="preserve"> but are commonly associated with a variety of cardiovascular complications including </w:t>
      </w:r>
      <w:r w:rsidRPr="003A57CA">
        <w:rPr>
          <w:rFonts w:ascii="Book Antiqua" w:hAnsi="Book Antiqua" w:cs="Times New Roman" w:hint="eastAsia"/>
          <w:sz w:val="24"/>
          <w:szCs w:val="24"/>
          <w:highlight w:val="yellow"/>
          <w:lang w:eastAsia="zh-CN"/>
        </w:rPr>
        <w:t>c</w:t>
      </w:r>
      <w:r w:rsidRPr="003A57CA">
        <w:rPr>
          <w:rFonts w:ascii="Book Antiqua" w:hAnsi="Book Antiqua" w:cs="Times New Roman"/>
          <w:sz w:val="24"/>
          <w:szCs w:val="24"/>
          <w:highlight w:val="yellow"/>
        </w:rPr>
        <w:t>oronary artery disease (CAD)</w:t>
      </w:r>
      <w:r w:rsidR="005A2E7B" w:rsidRPr="003A57CA">
        <w:rPr>
          <w:rFonts w:ascii="Book Antiqua" w:hAnsi="Book Antiqua" w:cs="Times New Roman"/>
          <w:sz w:val="24"/>
          <w:szCs w:val="24"/>
        </w:rPr>
        <w:t xml:space="preserve">. </w:t>
      </w:r>
      <w:r w:rsidR="00576381" w:rsidRPr="003A57CA">
        <w:rPr>
          <w:rFonts w:ascii="Book Antiqua" w:hAnsi="Book Antiqua" w:cs="Times New Roman"/>
          <w:sz w:val="24"/>
          <w:szCs w:val="24"/>
          <w:highlight w:val="yellow"/>
        </w:rPr>
        <w:t xml:space="preserve">For surviving individuals after HL </w:t>
      </w:r>
      <w:r w:rsidR="00576381" w:rsidRPr="003A57CA">
        <w:rPr>
          <w:rFonts w:ascii="Book Antiqua" w:hAnsi="Book Antiqua" w:cs="Times New Roman"/>
          <w:sz w:val="24"/>
          <w:szCs w:val="24"/>
          <w:highlight w:val="yellow"/>
        </w:rPr>
        <w:lastRenderedPageBreak/>
        <w:t>treatment</w:t>
      </w:r>
      <w:r w:rsidR="005A2E7B" w:rsidRPr="003A57CA">
        <w:rPr>
          <w:rFonts w:ascii="Book Antiqua" w:hAnsi="Book Antiqua" w:cs="Times New Roman"/>
          <w:sz w:val="24"/>
          <w:szCs w:val="24"/>
          <w:highlight w:val="yellow"/>
        </w:rPr>
        <w:t xml:space="preserve">, </w:t>
      </w:r>
      <w:r w:rsidR="00576381" w:rsidRPr="003A57CA">
        <w:rPr>
          <w:rFonts w:ascii="Book Antiqua" w:hAnsi="Book Antiqua" w:cs="Times New Roman"/>
          <w:sz w:val="24"/>
          <w:szCs w:val="24"/>
          <w:highlight w:val="yellow"/>
        </w:rPr>
        <w:t xml:space="preserve">coronary </w:t>
      </w:r>
      <w:r w:rsidR="005A2E7B" w:rsidRPr="003A57CA">
        <w:rPr>
          <w:rFonts w:ascii="Book Antiqua" w:hAnsi="Book Antiqua" w:cs="Times New Roman"/>
          <w:sz w:val="24"/>
          <w:szCs w:val="24"/>
          <w:highlight w:val="yellow"/>
        </w:rPr>
        <w:t xml:space="preserve">computed tomography angiography is a non-invasive and useful method in detecting </w:t>
      </w:r>
      <w:r w:rsidR="00D77A55" w:rsidRPr="003A57CA">
        <w:rPr>
          <w:rFonts w:ascii="Book Antiqua" w:hAnsi="Book Antiqua" w:cs="Times New Roman"/>
          <w:sz w:val="24"/>
          <w:szCs w:val="24"/>
          <w:highlight w:val="yellow"/>
        </w:rPr>
        <w:t>CAD</w:t>
      </w:r>
      <w:r w:rsidR="005A2E7B" w:rsidRPr="003A57CA">
        <w:rPr>
          <w:rFonts w:ascii="Book Antiqua" w:hAnsi="Book Antiqua" w:cs="Times New Roman"/>
          <w:sz w:val="24"/>
          <w:szCs w:val="24"/>
          <w:highlight w:val="yellow"/>
        </w:rPr>
        <w:t xml:space="preserve"> at an early stage.</w:t>
      </w:r>
      <w:r w:rsidR="005A2E7B" w:rsidRPr="003A57CA">
        <w:rPr>
          <w:rFonts w:ascii="Book Antiqua" w:hAnsi="Book Antiqua" w:cs="Times New Roman"/>
          <w:sz w:val="24"/>
          <w:szCs w:val="24"/>
        </w:rPr>
        <w:t xml:space="preserve"> </w:t>
      </w:r>
      <w:r w:rsidR="005A2E7B" w:rsidRPr="003A57CA">
        <w:rPr>
          <w:rFonts w:ascii="Book Antiqua" w:hAnsi="Book Antiqua" w:cs="Times New Roman"/>
          <w:sz w:val="24"/>
          <w:szCs w:val="24"/>
          <w:highlight w:val="yellow"/>
        </w:rPr>
        <w:t xml:space="preserve">Survivors of </w:t>
      </w:r>
      <w:r w:rsidR="00D77A55" w:rsidRPr="003A57CA">
        <w:rPr>
          <w:rFonts w:ascii="Book Antiqua" w:hAnsi="Book Antiqua" w:cs="Times New Roman"/>
          <w:sz w:val="24"/>
          <w:szCs w:val="24"/>
          <w:highlight w:val="yellow"/>
        </w:rPr>
        <w:t>HL</w:t>
      </w:r>
      <w:r w:rsidR="005A2E7B" w:rsidRPr="003A57CA">
        <w:rPr>
          <w:rFonts w:ascii="Book Antiqua" w:hAnsi="Book Antiqua" w:cs="Times New Roman"/>
          <w:sz w:val="24"/>
          <w:szCs w:val="24"/>
          <w:highlight w:val="yellow"/>
        </w:rPr>
        <w:t xml:space="preserve"> especially treated with combined chemoradiotherapy </w:t>
      </w:r>
      <w:r w:rsidR="00576381" w:rsidRPr="003A57CA">
        <w:rPr>
          <w:rFonts w:ascii="Book Antiqua" w:hAnsi="Book Antiqua" w:cs="Times New Roman"/>
          <w:sz w:val="24"/>
          <w:szCs w:val="24"/>
          <w:highlight w:val="yellow"/>
        </w:rPr>
        <w:t>at young ages</w:t>
      </w:r>
      <w:r w:rsidR="005A2E7B" w:rsidRPr="003A57CA">
        <w:rPr>
          <w:rFonts w:ascii="Book Antiqua" w:hAnsi="Book Antiqua" w:cs="Times New Roman"/>
          <w:sz w:val="24"/>
          <w:szCs w:val="24"/>
          <w:highlight w:val="yellow"/>
        </w:rPr>
        <w:t xml:space="preserve">, who </w:t>
      </w:r>
      <w:r w:rsidR="00576381" w:rsidRPr="003A57CA">
        <w:rPr>
          <w:rFonts w:ascii="Book Antiqua" w:hAnsi="Book Antiqua" w:cs="Times New Roman"/>
          <w:sz w:val="24"/>
          <w:szCs w:val="24"/>
          <w:highlight w:val="yellow"/>
        </w:rPr>
        <w:t xml:space="preserve">carry the </w:t>
      </w:r>
      <w:r w:rsidR="005A2E7B" w:rsidRPr="003A57CA">
        <w:rPr>
          <w:rFonts w:ascii="Book Antiqua" w:hAnsi="Book Antiqua" w:cs="Times New Roman"/>
          <w:sz w:val="24"/>
          <w:szCs w:val="24"/>
          <w:highlight w:val="yellow"/>
        </w:rPr>
        <w:t xml:space="preserve">risk of </w:t>
      </w:r>
      <w:r w:rsidR="00D77A55" w:rsidRPr="003A57CA">
        <w:rPr>
          <w:rFonts w:ascii="Book Antiqua" w:hAnsi="Book Antiqua" w:cs="Times New Roman"/>
          <w:sz w:val="24"/>
          <w:szCs w:val="24"/>
          <w:highlight w:val="yellow"/>
        </w:rPr>
        <w:t>CAD</w:t>
      </w:r>
      <w:r w:rsidR="00576381" w:rsidRPr="003A57CA">
        <w:rPr>
          <w:rFonts w:ascii="Book Antiqua" w:hAnsi="Book Antiqua" w:cs="Times New Roman"/>
          <w:sz w:val="24"/>
          <w:szCs w:val="24"/>
          <w:highlight w:val="yellow"/>
        </w:rPr>
        <w:t xml:space="preserve"> development</w:t>
      </w:r>
      <w:r w:rsidR="005A2E7B" w:rsidRPr="003A57CA">
        <w:rPr>
          <w:rFonts w:ascii="Book Antiqua" w:hAnsi="Book Antiqua" w:cs="Times New Roman"/>
          <w:sz w:val="24"/>
          <w:szCs w:val="24"/>
          <w:highlight w:val="yellow"/>
        </w:rPr>
        <w:t xml:space="preserve"> are candidates for coronary computed tomography angiography.</w:t>
      </w:r>
    </w:p>
    <w:p w:rsidR="005A2E7B" w:rsidRPr="003A57CA" w:rsidRDefault="005A2E7B" w:rsidP="003A57CA">
      <w:pPr>
        <w:spacing w:after="0" w:line="360" w:lineRule="auto"/>
        <w:jc w:val="both"/>
        <w:rPr>
          <w:rFonts w:ascii="Book Antiqua" w:hAnsi="Book Antiqua" w:cs="Times New Roman"/>
          <w:b/>
          <w:sz w:val="24"/>
          <w:szCs w:val="24"/>
        </w:rPr>
      </w:pPr>
      <w:r w:rsidRPr="003A57CA">
        <w:rPr>
          <w:rFonts w:ascii="Book Antiqua" w:hAnsi="Book Antiqua" w:cs="Times New Roman"/>
          <w:sz w:val="24"/>
          <w:szCs w:val="24"/>
        </w:rPr>
        <w:t xml:space="preserve"> </w:t>
      </w:r>
    </w:p>
    <w:p w:rsidR="003A57CA" w:rsidRPr="003A57CA" w:rsidRDefault="003A57CA" w:rsidP="003A57CA">
      <w:pPr>
        <w:spacing w:after="0" w:line="360" w:lineRule="auto"/>
        <w:jc w:val="both"/>
        <w:rPr>
          <w:rFonts w:ascii="Book Antiqua" w:hAnsi="Book Antiqua" w:cs="Times New Roman"/>
          <w:sz w:val="24"/>
          <w:szCs w:val="24"/>
          <w:lang w:eastAsia="zh-CN"/>
        </w:rPr>
      </w:pPr>
      <w:r w:rsidRPr="003A57CA">
        <w:rPr>
          <w:rFonts w:ascii="Book Antiqua" w:hAnsi="Book Antiqua" w:cs="Times New Roman"/>
          <w:sz w:val="24"/>
          <w:szCs w:val="24"/>
        </w:rPr>
        <w:t xml:space="preserve">Kupeli </w:t>
      </w:r>
      <w:r w:rsidRPr="003A57CA">
        <w:rPr>
          <w:rFonts w:ascii="Book Antiqua" w:hAnsi="Book Antiqua" w:cs="Times New Roman" w:hint="eastAsia"/>
          <w:sz w:val="24"/>
          <w:szCs w:val="24"/>
          <w:lang w:eastAsia="zh-CN"/>
        </w:rPr>
        <w:t>S</w:t>
      </w:r>
      <w:r w:rsidRPr="003A57CA">
        <w:rPr>
          <w:rFonts w:ascii="Book Antiqua" w:hAnsi="Book Antiqua" w:cs="Times New Roman" w:hint="eastAsia"/>
          <w:b/>
          <w:sz w:val="24"/>
          <w:szCs w:val="24"/>
          <w:lang w:eastAsia="zh-CN"/>
        </w:rPr>
        <w:t xml:space="preserve">. </w:t>
      </w:r>
      <w:r w:rsidRPr="003A57CA">
        <w:rPr>
          <w:rFonts w:ascii="Book Antiqua" w:hAnsi="Book Antiqua" w:cs="Times New Roman"/>
          <w:sz w:val="24"/>
          <w:szCs w:val="24"/>
        </w:rPr>
        <w:t>Risks and diagnosis of coronary artery disease in hodgkin lymphoma survivors</w:t>
      </w:r>
      <w:r w:rsidRPr="003A57CA">
        <w:rPr>
          <w:rFonts w:ascii="Book Antiqua" w:hAnsi="Book Antiqua" w:cs="Times New Roman" w:hint="eastAsia"/>
          <w:sz w:val="24"/>
          <w:szCs w:val="24"/>
          <w:lang w:eastAsia="zh-CN"/>
        </w:rPr>
        <w:t>.</w:t>
      </w:r>
      <w:r w:rsidRPr="003A57CA">
        <w:rPr>
          <w:rFonts w:ascii="Book Antiqua" w:hAnsi="Book Antiqua"/>
          <w:i/>
          <w:iCs/>
          <w:sz w:val="24"/>
          <w:szCs w:val="24"/>
        </w:rPr>
        <w:t xml:space="preserve"> World J Cardiol</w:t>
      </w:r>
      <w:r w:rsidRPr="003A57CA">
        <w:rPr>
          <w:rFonts w:ascii="Book Antiqua" w:hAnsi="Book Antiqua" w:hint="eastAsia"/>
          <w:i/>
          <w:iCs/>
          <w:sz w:val="24"/>
          <w:szCs w:val="24"/>
          <w:lang w:eastAsia="zh-CN"/>
        </w:rPr>
        <w:t xml:space="preserve"> </w:t>
      </w:r>
      <w:r w:rsidRPr="003A57CA">
        <w:rPr>
          <w:rFonts w:ascii="Book Antiqua" w:hAnsi="Book Antiqua" w:hint="eastAsia"/>
          <w:iCs/>
          <w:sz w:val="24"/>
          <w:szCs w:val="24"/>
          <w:lang w:eastAsia="zh-CN"/>
        </w:rPr>
        <w:t>2014; In press</w:t>
      </w:r>
    </w:p>
    <w:p w:rsidR="003A57CA" w:rsidRPr="003A57CA" w:rsidRDefault="003A57CA" w:rsidP="003A57CA">
      <w:pPr>
        <w:spacing w:after="0" w:line="360" w:lineRule="auto"/>
        <w:jc w:val="both"/>
        <w:rPr>
          <w:rFonts w:ascii="Book Antiqua" w:hAnsi="Book Antiqua" w:cs="Times New Roman"/>
          <w:sz w:val="24"/>
          <w:szCs w:val="24"/>
          <w:lang w:eastAsia="zh-CN"/>
        </w:rPr>
      </w:pPr>
    </w:p>
    <w:p w:rsidR="003A57CA" w:rsidRPr="003A57CA" w:rsidRDefault="003A57CA" w:rsidP="003A57CA">
      <w:pPr>
        <w:spacing w:after="0" w:line="360" w:lineRule="auto"/>
        <w:jc w:val="both"/>
        <w:rPr>
          <w:rFonts w:ascii="Book Antiqua" w:hAnsi="Book Antiqua"/>
          <w:sz w:val="24"/>
        </w:rPr>
      </w:pPr>
      <w:r w:rsidRPr="003A57CA">
        <w:rPr>
          <w:rFonts w:ascii="Book Antiqua" w:hAnsi="Book Antiqua"/>
          <w:b/>
          <w:sz w:val="24"/>
        </w:rPr>
        <w:t>Available from:</w:t>
      </w:r>
      <w:r w:rsidRPr="003A57CA">
        <w:rPr>
          <w:rFonts w:ascii="Book Antiqua" w:hAnsi="Book Antiqua"/>
          <w:sz w:val="24"/>
        </w:rPr>
        <w:t xml:space="preserve">  </w:t>
      </w:r>
    </w:p>
    <w:p w:rsidR="003A57CA" w:rsidRPr="003A57CA" w:rsidRDefault="003A57CA" w:rsidP="003A57CA">
      <w:pPr>
        <w:spacing w:after="0" w:line="360" w:lineRule="auto"/>
        <w:jc w:val="both"/>
        <w:rPr>
          <w:rFonts w:ascii="Book Antiqua" w:hAnsi="Book Antiqua"/>
          <w:b/>
          <w:sz w:val="24"/>
          <w:lang w:eastAsia="zh-CN"/>
        </w:rPr>
      </w:pPr>
      <w:r w:rsidRPr="003A57CA">
        <w:rPr>
          <w:rFonts w:ascii="Book Antiqua" w:hAnsi="Book Antiqua"/>
          <w:b/>
          <w:sz w:val="24"/>
        </w:rPr>
        <w:t>DOI:</w:t>
      </w:r>
    </w:p>
    <w:p w:rsidR="003A57CA" w:rsidRPr="003A57CA" w:rsidRDefault="003A57CA" w:rsidP="003A57CA">
      <w:pPr>
        <w:spacing w:after="0" w:line="360" w:lineRule="auto"/>
        <w:jc w:val="both"/>
        <w:rPr>
          <w:rFonts w:ascii="Book Antiqua" w:hAnsi="Book Antiqua" w:cs="Times New Roman"/>
          <w:b/>
          <w:sz w:val="24"/>
          <w:szCs w:val="24"/>
        </w:rPr>
      </w:pPr>
    </w:p>
    <w:p w:rsidR="003A57CA" w:rsidRPr="003A57CA" w:rsidRDefault="003A57CA" w:rsidP="003A57CA">
      <w:pPr>
        <w:spacing w:after="0" w:line="360" w:lineRule="auto"/>
        <w:jc w:val="both"/>
        <w:rPr>
          <w:rFonts w:ascii="Book Antiqua" w:hAnsi="Book Antiqua"/>
          <w:b/>
          <w:sz w:val="24"/>
          <w:lang w:eastAsia="zh-CN"/>
        </w:rPr>
      </w:pPr>
      <w:r w:rsidRPr="003A57CA">
        <w:rPr>
          <w:rFonts w:ascii="Book Antiqua" w:hAnsi="Book Antiqua"/>
          <w:b/>
          <w:sz w:val="24"/>
        </w:rPr>
        <w:t>INTRODUCTIO</w:t>
      </w:r>
      <w:r w:rsidRPr="003A57CA">
        <w:rPr>
          <w:rFonts w:ascii="Book Antiqua" w:hAnsi="Book Antiqua" w:hint="eastAsia"/>
          <w:b/>
          <w:sz w:val="24"/>
          <w:lang w:eastAsia="zh-CN"/>
        </w:rPr>
        <w:t>N</w:t>
      </w:r>
    </w:p>
    <w:p w:rsidR="003B417F" w:rsidRPr="003A57CA" w:rsidRDefault="002A5BE3" w:rsidP="003A57CA">
      <w:pPr>
        <w:spacing w:after="0" w:line="360" w:lineRule="auto"/>
        <w:jc w:val="both"/>
        <w:rPr>
          <w:rFonts w:ascii="Book Antiqua" w:hAnsi="Book Antiqua" w:cs="Times New Roman"/>
          <w:sz w:val="24"/>
          <w:szCs w:val="24"/>
        </w:rPr>
      </w:pPr>
      <w:r w:rsidRPr="003A57CA">
        <w:rPr>
          <w:rFonts w:ascii="Book Antiqua" w:hAnsi="Book Antiqua" w:cs="Times New Roman"/>
          <w:sz w:val="24"/>
          <w:szCs w:val="24"/>
          <w:highlight w:val="yellow"/>
        </w:rPr>
        <w:t xml:space="preserve">Surviving individuals after treatment of malignant diseases have markedly increased in last decades probably because of advanced diagnostic abilities and effective cancer treatment. </w:t>
      </w:r>
      <w:r w:rsidR="00C67AB2" w:rsidRPr="003A57CA">
        <w:rPr>
          <w:rFonts w:ascii="Book Antiqua" w:hAnsi="Book Antiqua" w:cs="Times New Roman"/>
          <w:sz w:val="24"/>
          <w:szCs w:val="24"/>
          <w:highlight w:val="yellow"/>
        </w:rPr>
        <w:t>Long-term unintended effects of aggressive treatments, unfortunately have emerged as a serious problem at the same time. The adverse effects on heart are among the deadliest effects  having high rate of morbidity and mortality. C</w:t>
      </w:r>
      <w:r w:rsidR="003B417F" w:rsidRPr="003A57CA">
        <w:rPr>
          <w:rFonts w:ascii="Book Antiqua" w:hAnsi="Book Antiqua" w:cs="Times New Roman"/>
          <w:sz w:val="24"/>
          <w:szCs w:val="24"/>
          <w:highlight w:val="yellow"/>
        </w:rPr>
        <w:t xml:space="preserve">ardiotoxic </w:t>
      </w:r>
      <w:r w:rsidR="00B638C2" w:rsidRPr="003A57CA">
        <w:rPr>
          <w:rFonts w:ascii="Book Antiqua" w:hAnsi="Book Antiqua" w:cs="Times New Roman"/>
          <w:sz w:val="24"/>
          <w:szCs w:val="24"/>
          <w:highlight w:val="yellow"/>
        </w:rPr>
        <w:t>chemotherapeutic agent</w:t>
      </w:r>
      <w:r w:rsidR="003B417F" w:rsidRPr="003A57CA">
        <w:rPr>
          <w:rFonts w:ascii="Book Antiqua" w:hAnsi="Book Antiqua" w:cs="Times New Roman"/>
          <w:sz w:val="24"/>
          <w:szCs w:val="24"/>
          <w:highlight w:val="yellow"/>
        </w:rPr>
        <w:t xml:space="preserve">s, </w:t>
      </w:r>
      <w:r w:rsidR="00C67AB2" w:rsidRPr="003A57CA">
        <w:rPr>
          <w:rFonts w:ascii="Book Antiqua" w:hAnsi="Book Antiqua" w:cs="Times New Roman"/>
          <w:sz w:val="24"/>
          <w:szCs w:val="24"/>
          <w:highlight w:val="yellow"/>
        </w:rPr>
        <w:t>such as doxorubicin, daunorubicin and epirubicin can decrease the cardiac functioning an</w:t>
      </w:r>
      <w:r w:rsidR="00933ACF" w:rsidRPr="003A57CA">
        <w:rPr>
          <w:rFonts w:ascii="Book Antiqua" w:hAnsi="Book Antiqua" w:cs="Times New Roman"/>
          <w:sz w:val="24"/>
          <w:szCs w:val="24"/>
          <w:highlight w:val="yellow"/>
        </w:rPr>
        <w:t>d</w:t>
      </w:r>
      <w:r w:rsidR="00C67AB2" w:rsidRPr="003A57CA">
        <w:rPr>
          <w:rFonts w:ascii="Book Antiqua" w:hAnsi="Book Antiqua" w:cs="Times New Roman"/>
          <w:sz w:val="24"/>
          <w:szCs w:val="24"/>
          <w:highlight w:val="yellow"/>
        </w:rPr>
        <w:t xml:space="preserve"> contractility</w:t>
      </w:r>
      <w:r w:rsidR="00933ACF" w:rsidRPr="003A57CA">
        <w:rPr>
          <w:rFonts w:ascii="Book Antiqua" w:hAnsi="Book Antiqua" w:cs="Times New Roman"/>
          <w:sz w:val="24"/>
          <w:szCs w:val="24"/>
          <w:highlight w:val="yellow"/>
        </w:rPr>
        <w:t xml:space="preserve"> of myocardium and the signs of malfunction may even emerge many years afte</w:t>
      </w:r>
      <w:r w:rsidR="003A57CA" w:rsidRPr="003A57CA">
        <w:rPr>
          <w:rFonts w:ascii="Book Antiqua" w:hAnsi="Book Antiqua" w:cs="Times New Roman"/>
          <w:sz w:val="24"/>
          <w:szCs w:val="24"/>
          <w:highlight w:val="yellow"/>
        </w:rPr>
        <w:t>r ceseation of cancer treatment</w:t>
      </w:r>
      <w:r w:rsidR="002F02E5" w:rsidRPr="003A57CA">
        <w:rPr>
          <w:rFonts w:ascii="Book Antiqua" w:hAnsi="Book Antiqua" w:cs="Times New Roman"/>
          <w:sz w:val="24"/>
          <w:szCs w:val="24"/>
          <w:highlight w:val="yellow"/>
          <w:vertAlign w:val="superscript"/>
        </w:rPr>
        <w:t>[</w:t>
      </w:r>
      <w:r w:rsidR="003B417F" w:rsidRPr="003A57CA">
        <w:rPr>
          <w:rFonts w:ascii="Book Antiqua" w:hAnsi="Book Antiqua" w:cs="Times New Roman"/>
          <w:sz w:val="24"/>
          <w:szCs w:val="24"/>
          <w:highlight w:val="yellow"/>
          <w:vertAlign w:val="superscript"/>
        </w:rPr>
        <w:t>1-5</w:t>
      </w:r>
      <w:r w:rsidR="002F02E5" w:rsidRPr="003A57CA">
        <w:rPr>
          <w:rFonts w:ascii="Book Antiqua" w:hAnsi="Book Antiqua" w:cs="Times New Roman"/>
          <w:sz w:val="24"/>
          <w:szCs w:val="24"/>
          <w:highlight w:val="yellow"/>
          <w:vertAlign w:val="superscript"/>
        </w:rPr>
        <w:t>]</w:t>
      </w:r>
      <w:r w:rsidR="003B417F" w:rsidRPr="003A57CA">
        <w:rPr>
          <w:rFonts w:ascii="Book Antiqua" w:hAnsi="Book Antiqua" w:cs="Times New Roman"/>
          <w:sz w:val="24"/>
          <w:szCs w:val="24"/>
          <w:highlight w:val="yellow"/>
        </w:rPr>
        <w:t xml:space="preserve">. The </w:t>
      </w:r>
      <w:r w:rsidR="00933ACF" w:rsidRPr="003A57CA">
        <w:rPr>
          <w:rFonts w:ascii="Book Antiqua" w:hAnsi="Book Antiqua" w:cs="Times New Roman"/>
          <w:sz w:val="24"/>
          <w:szCs w:val="24"/>
          <w:highlight w:val="yellow"/>
        </w:rPr>
        <w:t>degree of cardiac dysfunction depends basically on cumulative drug doses of anthracyclines</w:t>
      </w:r>
      <w:r w:rsidR="002F02E5" w:rsidRPr="003A57CA">
        <w:rPr>
          <w:rFonts w:ascii="Book Antiqua" w:hAnsi="Book Antiqua" w:cs="Times New Roman"/>
          <w:sz w:val="24"/>
          <w:szCs w:val="24"/>
          <w:highlight w:val="yellow"/>
          <w:vertAlign w:val="superscript"/>
        </w:rPr>
        <w:t>[</w:t>
      </w:r>
      <w:r w:rsidR="003B417F" w:rsidRPr="003A57CA">
        <w:rPr>
          <w:rFonts w:ascii="Book Antiqua" w:hAnsi="Book Antiqua" w:cs="Times New Roman"/>
          <w:sz w:val="24"/>
          <w:szCs w:val="24"/>
          <w:highlight w:val="yellow"/>
          <w:vertAlign w:val="superscript"/>
        </w:rPr>
        <w:t>6-11</w:t>
      </w:r>
      <w:r w:rsidR="002F02E5" w:rsidRPr="003A57CA">
        <w:rPr>
          <w:rFonts w:ascii="Book Antiqua" w:hAnsi="Book Antiqua" w:cs="Times New Roman"/>
          <w:sz w:val="24"/>
          <w:szCs w:val="24"/>
          <w:highlight w:val="yellow"/>
          <w:vertAlign w:val="superscript"/>
        </w:rPr>
        <w:t>]</w:t>
      </w:r>
      <w:r w:rsidR="003B417F" w:rsidRPr="003A57CA">
        <w:rPr>
          <w:rFonts w:ascii="Book Antiqua" w:hAnsi="Book Antiqua" w:cs="Times New Roman"/>
          <w:sz w:val="24"/>
          <w:szCs w:val="24"/>
          <w:highlight w:val="yellow"/>
        </w:rPr>
        <w:t xml:space="preserve">. </w:t>
      </w:r>
      <w:r w:rsidR="00862CEB" w:rsidRPr="003A57CA">
        <w:rPr>
          <w:rFonts w:ascii="Book Antiqua" w:hAnsi="Book Antiqua" w:cs="Times New Roman"/>
          <w:sz w:val="24"/>
          <w:szCs w:val="24"/>
          <w:highlight w:val="yellow"/>
        </w:rPr>
        <w:t>Mediastinal radiotherapy delivered at the same time</w:t>
      </w:r>
      <w:r w:rsidR="009B6BB1" w:rsidRPr="003A57CA">
        <w:rPr>
          <w:rFonts w:ascii="Book Antiqua" w:hAnsi="Book Antiqua" w:cs="Times New Roman"/>
          <w:sz w:val="24"/>
          <w:szCs w:val="24"/>
          <w:highlight w:val="yellow"/>
        </w:rPr>
        <w:t xml:space="preserve"> with cardiotoxic antineoplastic drugs can also affects the normal functioning of the heart in that population</w:t>
      </w:r>
      <w:r w:rsidR="002F02E5" w:rsidRPr="003A57CA">
        <w:rPr>
          <w:rFonts w:ascii="Book Antiqua" w:hAnsi="Book Antiqua" w:cs="Times New Roman"/>
          <w:sz w:val="24"/>
          <w:szCs w:val="24"/>
          <w:highlight w:val="yellow"/>
          <w:vertAlign w:val="superscript"/>
        </w:rPr>
        <w:t>[</w:t>
      </w:r>
      <w:r w:rsidR="00CF0B2A" w:rsidRPr="003A57CA">
        <w:rPr>
          <w:rFonts w:ascii="Book Antiqua" w:hAnsi="Book Antiqua" w:cs="Times New Roman"/>
          <w:sz w:val="24"/>
          <w:szCs w:val="24"/>
          <w:highlight w:val="yellow"/>
          <w:vertAlign w:val="superscript"/>
        </w:rPr>
        <w:t>12,</w:t>
      </w:r>
      <w:r w:rsidR="00CB3F96" w:rsidRPr="003A57CA">
        <w:rPr>
          <w:rFonts w:ascii="Book Antiqua" w:hAnsi="Book Antiqua" w:cs="Times New Roman"/>
          <w:sz w:val="24"/>
          <w:szCs w:val="24"/>
          <w:highlight w:val="yellow"/>
          <w:vertAlign w:val="superscript"/>
        </w:rPr>
        <w:t>13</w:t>
      </w:r>
      <w:r w:rsidR="002F02E5" w:rsidRPr="003A57CA">
        <w:rPr>
          <w:rFonts w:ascii="Book Antiqua" w:hAnsi="Book Antiqua" w:cs="Times New Roman"/>
          <w:sz w:val="24"/>
          <w:szCs w:val="24"/>
          <w:highlight w:val="yellow"/>
          <w:vertAlign w:val="superscript"/>
        </w:rPr>
        <w:t>]</w:t>
      </w:r>
      <w:r w:rsidR="003B417F" w:rsidRPr="003A57CA">
        <w:rPr>
          <w:rFonts w:ascii="Book Antiqua" w:hAnsi="Book Antiqua" w:cs="Times New Roman"/>
          <w:sz w:val="24"/>
          <w:szCs w:val="24"/>
          <w:highlight w:val="yellow"/>
        </w:rPr>
        <w:t xml:space="preserve">. </w:t>
      </w:r>
      <w:r w:rsidR="00DE3C74" w:rsidRPr="003A57CA">
        <w:rPr>
          <w:rFonts w:ascii="Book Antiqua" w:hAnsi="Book Antiqua" w:cs="Times New Roman"/>
          <w:sz w:val="24"/>
          <w:szCs w:val="24"/>
          <w:highlight w:val="yellow"/>
        </w:rPr>
        <w:t xml:space="preserve">Screening these individuals for treatment related cardiac toxicity, diagnosing and treating them as early as possible are cornerstones of proper management of cardiovascular disorders. </w:t>
      </w:r>
      <w:r w:rsidR="003B417F" w:rsidRPr="003A57CA">
        <w:rPr>
          <w:rFonts w:ascii="Book Antiqua" w:hAnsi="Book Antiqua" w:cs="Times New Roman"/>
          <w:sz w:val="24"/>
          <w:szCs w:val="24"/>
          <w:highlight w:val="yellow"/>
        </w:rPr>
        <w:t xml:space="preserve">Therefore, </w:t>
      </w:r>
      <w:r w:rsidR="00DE3C74" w:rsidRPr="003A57CA">
        <w:rPr>
          <w:rFonts w:ascii="Book Antiqua" w:hAnsi="Book Antiqua" w:cs="Times New Roman"/>
          <w:sz w:val="24"/>
          <w:szCs w:val="24"/>
          <w:highlight w:val="yellow"/>
        </w:rPr>
        <w:t>screening of car</w:t>
      </w:r>
      <w:r w:rsidR="004C66BF" w:rsidRPr="003A57CA">
        <w:rPr>
          <w:rFonts w:ascii="Book Antiqua" w:hAnsi="Book Antiqua" w:cs="Times New Roman"/>
          <w:sz w:val="24"/>
          <w:szCs w:val="24"/>
          <w:highlight w:val="yellow"/>
        </w:rPr>
        <w:t xml:space="preserve">diac functions of these individuals after ceseation of cancer treatment is particularly important and the principles for the following-up of these patients have been </w:t>
      </w:r>
      <w:r w:rsidR="003A57CA" w:rsidRPr="003A57CA">
        <w:rPr>
          <w:rFonts w:ascii="Book Antiqua" w:hAnsi="Book Antiqua" w:cs="Times New Roman"/>
          <w:sz w:val="24"/>
          <w:szCs w:val="24"/>
          <w:highlight w:val="yellow"/>
        </w:rPr>
        <w:t>published</w:t>
      </w:r>
      <w:r w:rsidR="00214856" w:rsidRPr="003A57CA">
        <w:rPr>
          <w:rFonts w:ascii="Book Antiqua" w:hAnsi="Book Antiqua" w:cs="Times New Roman"/>
          <w:sz w:val="24"/>
          <w:szCs w:val="24"/>
          <w:highlight w:val="yellow"/>
          <w:vertAlign w:val="superscript"/>
        </w:rPr>
        <w:t>[</w:t>
      </w:r>
      <w:r w:rsidR="00CB3F96" w:rsidRPr="003A57CA">
        <w:rPr>
          <w:rFonts w:ascii="Book Antiqua" w:hAnsi="Book Antiqua" w:cs="Times New Roman"/>
          <w:sz w:val="24"/>
          <w:szCs w:val="24"/>
          <w:highlight w:val="yellow"/>
          <w:vertAlign w:val="superscript"/>
        </w:rPr>
        <w:t>14</w:t>
      </w:r>
      <w:r w:rsidR="00214856" w:rsidRPr="003A57CA">
        <w:rPr>
          <w:rFonts w:ascii="Book Antiqua" w:hAnsi="Book Antiqua" w:cs="Times New Roman"/>
          <w:sz w:val="24"/>
          <w:szCs w:val="24"/>
          <w:highlight w:val="yellow"/>
          <w:vertAlign w:val="superscript"/>
        </w:rPr>
        <w:t>]</w:t>
      </w:r>
      <w:r w:rsidR="003B417F" w:rsidRPr="003A57CA">
        <w:rPr>
          <w:rFonts w:ascii="Book Antiqua" w:hAnsi="Book Antiqua" w:cs="Times New Roman"/>
          <w:sz w:val="24"/>
          <w:szCs w:val="24"/>
          <w:highlight w:val="yellow"/>
        </w:rPr>
        <w:t>.</w:t>
      </w:r>
      <w:r w:rsidR="003B417F" w:rsidRPr="003A57CA">
        <w:rPr>
          <w:rFonts w:ascii="Book Antiqua" w:hAnsi="Book Antiqua" w:cs="Times New Roman"/>
          <w:sz w:val="24"/>
          <w:szCs w:val="24"/>
        </w:rPr>
        <w:t xml:space="preserve"> </w:t>
      </w:r>
    </w:p>
    <w:p w:rsidR="003B417F" w:rsidRPr="003A57CA" w:rsidRDefault="001C56EF" w:rsidP="003A57CA">
      <w:pPr>
        <w:spacing w:after="0" w:line="360" w:lineRule="auto"/>
        <w:ind w:firstLineChars="100" w:firstLine="240"/>
        <w:contextualSpacing/>
        <w:jc w:val="both"/>
        <w:rPr>
          <w:rFonts w:ascii="Book Antiqua" w:hAnsi="Book Antiqua" w:cs="Times New Roman"/>
          <w:sz w:val="24"/>
          <w:szCs w:val="24"/>
        </w:rPr>
      </w:pPr>
      <w:r w:rsidRPr="003A57CA">
        <w:rPr>
          <w:rFonts w:ascii="Book Antiqua" w:hAnsi="Book Antiqua" w:cs="Times New Roman"/>
          <w:sz w:val="24"/>
          <w:szCs w:val="24"/>
        </w:rPr>
        <w:t>Some</w:t>
      </w:r>
      <w:r w:rsidR="000E4FD4" w:rsidRPr="003A57CA">
        <w:rPr>
          <w:rFonts w:ascii="Book Antiqua" w:hAnsi="Book Antiqua" w:cs="Times New Roman"/>
          <w:sz w:val="24"/>
          <w:szCs w:val="24"/>
        </w:rPr>
        <w:t xml:space="preserve"> researchers have reported </w:t>
      </w:r>
      <w:r w:rsidR="00100845" w:rsidRPr="003A57CA">
        <w:rPr>
          <w:rFonts w:ascii="Book Antiqua" w:hAnsi="Book Antiqua" w:cs="Times New Roman"/>
          <w:sz w:val="24"/>
          <w:szCs w:val="24"/>
        </w:rPr>
        <w:t>high</w:t>
      </w:r>
      <w:r w:rsidR="000E4FD4" w:rsidRPr="003A57CA">
        <w:rPr>
          <w:rFonts w:ascii="Book Antiqua" w:hAnsi="Book Antiqua" w:cs="Times New Roman"/>
          <w:sz w:val="24"/>
          <w:szCs w:val="24"/>
        </w:rPr>
        <w:t xml:space="preserve">er relative risks of myocardial infarction mortality in patients treated at younger ages than in patients treated at older ages </w:t>
      </w:r>
      <w:r w:rsidR="003A57CA" w:rsidRPr="003A57CA">
        <w:rPr>
          <w:rFonts w:ascii="Book Antiqua" w:hAnsi="Book Antiqua" w:cs="Times New Roman"/>
          <w:sz w:val="24"/>
          <w:szCs w:val="24"/>
        </w:rPr>
        <w:t>and in men than in women</w:t>
      </w:r>
      <w:r w:rsidR="00100845" w:rsidRPr="003A57CA">
        <w:rPr>
          <w:rFonts w:ascii="Book Antiqua" w:hAnsi="Book Antiqua" w:cs="Times New Roman"/>
          <w:sz w:val="24"/>
          <w:szCs w:val="24"/>
          <w:vertAlign w:val="superscript"/>
        </w:rPr>
        <w:t>[</w:t>
      </w:r>
      <w:r w:rsidR="00B33403" w:rsidRPr="003A57CA">
        <w:rPr>
          <w:rFonts w:ascii="Book Antiqua" w:hAnsi="Book Antiqua" w:cs="Times New Roman"/>
          <w:sz w:val="24"/>
          <w:szCs w:val="24"/>
          <w:vertAlign w:val="superscript"/>
        </w:rPr>
        <w:t>15-19</w:t>
      </w:r>
      <w:r w:rsidR="00100845" w:rsidRPr="003A57CA">
        <w:rPr>
          <w:rFonts w:ascii="Book Antiqua" w:hAnsi="Book Antiqua" w:cs="Times New Roman"/>
          <w:sz w:val="24"/>
          <w:szCs w:val="24"/>
          <w:vertAlign w:val="superscript"/>
        </w:rPr>
        <w:t>]</w:t>
      </w:r>
      <w:r w:rsidR="000E4FD4" w:rsidRPr="003A57CA">
        <w:rPr>
          <w:rFonts w:ascii="Book Antiqua" w:hAnsi="Book Antiqua" w:cs="Times New Roman"/>
          <w:sz w:val="24"/>
          <w:szCs w:val="24"/>
        </w:rPr>
        <w:t xml:space="preserve">. </w:t>
      </w:r>
      <w:r w:rsidR="00B33403" w:rsidRPr="003A57CA">
        <w:rPr>
          <w:rFonts w:ascii="Book Antiqua" w:hAnsi="Book Antiqua" w:cs="Times New Roman"/>
          <w:sz w:val="24"/>
          <w:szCs w:val="24"/>
          <w:highlight w:val="yellow"/>
        </w:rPr>
        <w:t xml:space="preserve">Other researchers </w:t>
      </w:r>
      <w:r w:rsidR="000E4FD4" w:rsidRPr="003A57CA">
        <w:rPr>
          <w:rFonts w:ascii="Book Antiqua" w:hAnsi="Book Antiqua" w:cs="Times New Roman"/>
          <w:sz w:val="24"/>
          <w:szCs w:val="24"/>
          <w:highlight w:val="yellow"/>
        </w:rPr>
        <w:t xml:space="preserve">have reported </w:t>
      </w:r>
      <w:r w:rsidR="00B33403" w:rsidRPr="003A57CA">
        <w:rPr>
          <w:rFonts w:ascii="Book Antiqua" w:hAnsi="Book Antiqua" w:cs="Times New Roman"/>
          <w:sz w:val="24"/>
          <w:szCs w:val="24"/>
          <w:highlight w:val="yellow"/>
        </w:rPr>
        <w:t xml:space="preserve">valvular </w:t>
      </w:r>
      <w:r w:rsidR="00B33403" w:rsidRPr="003A57CA">
        <w:rPr>
          <w:rFonts w:ascii="Book Antiqua" w:hAnsi="Book Antiqua" w:cs="Times New Roman"/>
          <w:sz w:val="24"/>
          <w:szCs w:val="24"/>
          <w:highlight w:val="yellow"/>
        </w:rPr>
        <w:lastRenderedPageBreak/>
        <w:t>dysfunction, carotid, subclavian</w:t>
      </w:r>
      <w:r w:rsidR="00AE3C14" w:rsidRPr="003A57CA">
        <w:rPr>
          <w:rFonts w:ascii="Book Antiqua" w:hAnsi="Book Antiqua" w:cs="Times New Roman"/>
          <w:sz w:val="24"/>
          <w:szCs w:val="24"/>
          <w:highlight w:val="yellow"/>
        </w:rPr>
        <w:t xml:space="preserve"> and coronary artery disease an</w:t>
      </w:r>
      <w:r w:rsidR="00B33403" w:rsidRPr="003A57CA">
        <w:rPr>
          <w:rFonts w:ascii="Book Antiqua" w:hAnsi="Book Antiqua" w:cs="Times New Roman"/>
          <w:sz w:val="24"/>
          <w:szCs w:val="24"/>
          <w:highlight w:val="yellow"/>
        </w:rPr>
        <w:t>d</w:t>
      </w:r>
      <w:r w:rsidR="00AE3C14" w:rsidRPr="003A57CA">
        <w:rPr>
          <w:rFonts w:ascii="Book Antiqua" w:hAnsi="Book Antiqua" w:cs="Times New Roman"/>
          <w:sz w:val="24"/>
          <w:szCs w:val="24"/>
          <w:highlight w:val="yellow"/>
        </w:rPr>
        <w:t xml:space="preserve"> </w:t>
      </w:r>
      <w:r w:rsidR="00B33403" w:rsidRPr="003A57CA">
        <w:rPr>
          <w:rFonts w:ascii="Book Antiqua" w:hAnsi="Book Antiqua" w:cs="Times New Roman"/>
          <w:sz w:val="24"/>
          <w:szCs w:val="24"/>
          <w:highlight w:val="yellow"/>
        </w:rPr>
        <w:t xml:space="preserve">even </w:t>
      </w:r>
      <w:r w:rsidR="00AD25CF" w:rsidRPr="003A57CA">
        <w:rPr>
          <w:rFonts w:ascii="Book Antiqua" w:hAnsi="Book Antiqua" w:cs="Times New Roman"/>
          <w:sz w:val="24"/>
          <w:szCs w:val="24"/>
          <w:highlight w:val="yellow"/>
        </w:rPr>
        <w:t xml:space="preserve">fatality from cardiac infarction at early childhood after radiation therapy for the treatment of </w:t>
      </w:r>
      <w:r w:rsidR="00AE3C14" w:rsidRPr="003A57CA">
        <w:rPr>
          <w:rFonts w:ascii="Book Antiqua" w:hAnsi="Book Antiqua" w:cs="Times New Roman"/>
          <w:sz w:val="24"/>
          <w:szCs w:val="24"/>
          <w:highlight w:val="yellow"/>
        </w:rPr>
        <w:t>Hodgkin lymphoma (</w:t>
      </w:r>
      <w:r w:rsidR="000E4FD4" w:rsidRPr="003A57CA">
        <w:rPr>
          <w:rFonts w:ascii="Book Antiqua" w:hAnsi="Book Antiqua" w:cs="Times New Roman"/>
          <w:sz w:val="24"/>
          <w:szCs w:val="24"/>
          <w:highlight w:val="yellow"/>
        </w:rPr>
        <w:t>HL</w:t>
      </w:r>
      <w:r w:rsidR="00AE3C14" w:rsidRPr="003A57CA">
        <w:rPr>
          <w:rFonts w:ascii="Book Antiqua" w:hAnsi="Book Antiqua" w:cs="Times New Roman"/>
          <w:sz w:val="24"/>
          <w:szCs w:val="24"/>
          <w:highlight w:val="yellow"/>
        </w:rPr>
        <w:t>)</w:t>
      </w:r>
      <w:r w:rsidR="00100845" w:rsidRPr="003A57CA">
        <w:rPr>
          <w:rFonts w:ascii="Book Antiqua" w:hAnsi="Book Antiqua" w:cs="Times New Roman"/>
          <w:sz w:val="24"/>
          <w:szCs w:val="24"/>
          <w:highlight w:val="yellow"/>
          <w:vertAlign w:val="superscript"/>
        </w:rPr>
        <w:t>[</w:t>
      </w:r>
      <w:r w:rsidR="00B33403" w:rsidRPr="003A57CA">
        <w:rPr>
          <w:rFonts w:ascii="Book Antiqua" w:hAnsi="Book Antiqua" w:cs="Times New Roman"/>
          <w:sz w:val="24"/>
          <w:szCs w:val="24"/>
          <w:highlight w:val="yellow"/>
          <w:vertAlign w:val="superscript"/>
        </w:rPr>
        <w:t>20-23</w:t>
      </w:r>
      <w:r w:rsidR="00100845" w:rsidRPr="003A57CA">
        <w:rPr>
          <w:rFonts w:ascii="Book Antiqua" w:hAnsi="Book Antiqua" w:cs="Times New Roman"/>
          <w:sz w:val="24"/>
          <w:szCs w:val="24"/>
          <w:highlight w:val="yellow"/>
          <w:vertAlign w:val="superscript"/>
        </w:rPr>
        <w:t>]</w:t>
      </w:r>
      <w:r w:rsidR="000E4FD4" w:rsidRPr="003A57CA">
        <w:rPr>
          <w:rFonts w:ascii="Book Antiqua" w:hAnsi="Book Antiqua" w:cs="Times New Roman"/>
          <w:sz w:val="24"/>
          <w:szCs w:val="24"/>
          <w:highlight w:val="yellow"/>
        </w:rPr>
        <w:t xml:space="preserve">. </w:t>
      </w:r>
      <w:r w:rsidR="004857E9" w:rsidRPr="003A57CA">
        <w:rPr>
          <w:rFonts w:ascii="Book Antiqua" w:hAnsi="Book Antiqua" w:cs="Times New Roman"/>
          <w:sz w:val="24"/>
          <w:szCs w:val="24"/>
          <w:highlight w:val="yellow"/>
        </w:rPr>
        <w:t>In contrast to numerous papers dealing with cardiac functions in cancer survivors, articles investigating the status of heart and its vasculature in survivors of HL treated in pediatric age group are scarce</w:t>
      </w:r>
      <w:r w:rsidR="00100845" w:rsidRPr="003A57CA">
        <w:rPr>
          <w:rFonts w:ascii="Book Antiqua" w:hAnsi="Book Antiqua" w:cs="Times New Roman"/>
          <w:sz w:val="24"/>
          <w:szCs w:val="24"/>
          <w:highlight w:val="yellow"/>
          <w:vertAlign w:val="superscript"/>
        </w:rPr>
        <w:t>[</w:t>
      </w:r>
      <w:r w:rsidR="00E528BB" w:rsidRPr="003A57CA">
        <w:rPr>
          <w:rFonts w:ascii="Book Antiqua" w:hAnsi="Book Antiqua" w:cs="Times New Roman"/>
          <w:sz w:val="24"/>
          <w:szCs w:val="24"/>
          <w:highlight w:val="yellow"/>
          <w:vertAlign w:val="superscript"/>
        </w:rPr>
        <w:t>11-13,24</w:t>
      </w:r>
      <w:r w:rsidR="00100845" w:rsidRPr="003A57CA">
        <w:rPr>
          <w:rFonts w:ascii="Book Antiqua" w:hAnsi="Book Antiqua" w:cs="Times New Roman"/>
          <w:sz w:val="24"/>
          <w:szCs w:val="24"/>
          <w:highlight w:val="yellow"/>
          <w:vertAlign w:val="superscript"/>
        </w:rPr>
        <w:t>]</w:t>
      </w:r>
      <w:r w:rsidR="003B417F" w:rsidRPr="003A57CA">
        <w:rPr>
          <w:rFonts w:ascii="Book Antiqua" w:hAnsi="Book Antiqua" w:cs="Times New Roman"/>
          <w:sz w:val="24"/>
          <w:szCs w:val="24"/>
          <w:highlight w:val="yellow"/>
        </w:rPr>
        <w:t>.</w:t>
      </w:r>
      <w:r w:rsidR="003B417F" w:rsidRPr="003A57CA">
        <w:rPr>
          <w:rFonts w:ascii="Book Antiqua" w:hAnsi="Book Antiqua" w:cs="Times New Roman"/>
          <w:sz w:val="24"/>
          <w:szCs w:val="24"/>
        </w:rPr>
        <w:t xml:space="preserve"> </w:t>
      </w:r>
    </w:p>
    <w:p w:rsidR="00E535CB" w:rsidRPr="003A57CA" w:rsidRDefault="00E535CB" w:rsidP="003A57CA">
      <w:pPr>
        <w:spacing w:after="0" w:line="360" w:lineRule="auto"/>
        <w:contextualSpacing/>
        <w:jc w:val="both"/>
        <w:rPr>
          <w:rFonts w:ascii="Book Antiqua" w:hAnsi="Book Antiqua" w:cs="Times New Roman"/>
          <w:sz w:val="24"/>
          <w:szCs w:val="24"/>
        </w:rPr>
      </w:pPr>
    </w:p>
    <w:p w:rsidR="00E535CB" w:rsidRPr="003A57CA" w:rsidRDefault="003A57CA" w:rsidP="003A57CA">
      <w:pPr>
        <w:spacing w:after="0" w:line="360" w:lineRule="auto"/>
        <w:contextualSpacing/>
        <w:jc w:val="both"/>
        <w:rPr>
          <w:rFonts w:ascii="Book Antiqua" w:hAnsi="Book Antiqua" w:cs="Times New Roman"/>
          <w:b/>
          <w:sz w:val="24"/>
          <w:szCs w:val="24"/>
        </w:rPr>
      </w:pPr>
      <w:r w:rsidRPr="003A57CA">
        <w:rPr>
          <w:rFonts w:ascii="Book Antiqua" w:hAnsi="Book Antiqua" w:cs="Times New Roman"/>
          <w:b/>
          <w:sz w:val="24"/>
          <w:szCs w:val="24"/>
          <w:highlight w:val="yellow"/>
        </w:rPr>
        <w:t>CORONARY HEART DİSEASE</w:t>
      </w:r>
    </w:p>
    <w:p w:rsidR="00D038A2" w:rsidRPr="003A57CA" w:rsidRDefault="008D2CF3" w:rsidP="003A57CA">
      <w:pPr>
        <w:spacing w:after="0" w:line="360" w:lineRule="auto"/>
        <w:contextualSpacing/>
        <w:jc w:val="both"/>
        <w:rPr>
          <w:rFonts w:ascii="Book Antiqua" w:hAnsi="Book Antiqua" w:cs="Times New Roman"/>
          <w:sz w:val="24"/>
          <w:szCs w:val="24"/>
        </w:rPr>
      </w:pPr>
      <w:r w:rsidRPr="003A57CA">
        <w:rPr>
          <w:rFonts w:ascii="Book Antiqua" w:hAnsi="Book Antiqua" w:cs="Times New Roman"/>
          <w:sz w:val="24"/>
          <w:szCs w:val="24"/>
          <w:highlight w:val="yellow"/>
        </w:rPr>
        <w:t>In industrialized Western countries, coronary heart</w:t>
      </w:r>
      <w:r w:rsidR="00436BA4" w:rsidRPr="003A57CA">
        <w:rPr>
          <w:rFonts w:ascii="Book Antiqua" w:hAnsi="Book Antiqua" w:cs="Times New Roman"/>
          <w:sz w:val="24"/>
          <w:szCs w:val="24"/>
          <w:highlight w:val="yellow"/>
        </w:rPr>
        <w:t xml:space="preserve"> disease </w:t>
      </w:r>
      <w:r w:rsidR="00E535CB" w:rsidRPr="003A57CA">
        <w:rPr>
          <w:rFonts w:ascii="Book Antiqua" w:hAnsi="Book Antiqua" w:cs="Times New Roman"/>
          <w:sz w:val="24"/>
          <w:szCs w:val="24"/>
          <w:highlight w:val="yellow"/>
        </w:rPr>
        <w:t xml:space="preserve">is among the leading </w:t>
      </w:r>
      <w:r w:rsidRPr="003A57CA">
        <w:rPr>
          <w:rFonts w:ascii="Book Antiqua" w:hAnsi="Book Antiqua" w:cs="Times New Roman"/>
          <w:sz w:val="24"/>
          <w:szCs w:val="24"/>
          <w:highlight w:val="yellow"/>
        </w:rPr>
        <w:t>causes of mortality</w:t>
      </w:r>
      <w:r w:rsidR="00C17635" w:rsidRPr="003A57CA">
        <w:rPr>
          <w:rFonts w:ascii="Book Antiqua" w:hAnsi="Book Antiqua" w:cs="Times New Roman"/>
          <w:sz w:val="24"/>
          <w:szCs w:val="24"/>
          <w:highlight w:val="yellow"/>
          <w:vertAlign w:val="superscript"/>
        </w:rPr>
        <w:t>[</w:t>
      </w:r>
      <w:r w:rsidR="00E535CB" w:rsidRPr="003A57CA">
        <w:rPr>
          <w:rFonts w:ascii="Book Antiqua" w:hAnsi="Book Antiqua" w:cs="Times New Roman"/>
          <w:sz w:val="24"/>
          <w:szCs w:val="24"/>
          <w:highlight w:val="yellow"/>
          <w:vertAlign w:val="superscript"/>
        </w:rPr>
        <w:t>25,26</w:t>
      </w:r>
      <w:r w:rsidR="00C17635" w:rsidRPr="003A57CA">
        <w:rPr>
          <w:rFonts w:ascii="Book Antiqua" w:hAnsi="Book Antiqua" w:cs="Times New Roman"/>
          <w:sz w:val="24"/>
          <w:szCs w:val="24"/>
          <w:highlight w:val="yellow"/>
          <w:vertAlign w:val="superscript"/>
        </w:rPr>
        <w:t>]</w:t>
      </w:r>
      <w:r w:rsidR="00E535CB" w:rsidRPr="003A57CA">
        <w:rPr>
          <w:rFonts w:ascii="Book Antiqua" w:hAnsi="Book Antiqua" w:cs="Times New Roman"/>
          <w:sz w:val="24"/>
          <w:szCs w:val="24"/>
          <w:highlight w:val="yellow"/>
        </w:rPr>
        <w:t xml:space="preserve">. </w:t>
      </w:r>
      <w:r w:rsidRPr="003A57CA">
        <w:rPr>
          <w:rFonts w:ascii="Book Antiqua" w:hAnsi="Book Antiqua" w:cs="Times New Roman"/>
          <w:sz w:val="24"/>
          <w:szCs w:val="24"/>
          <w:highlight w:val="yellow"/>
        </w:rPr>
        <w:t>Coronary artery disease</w:t>
      </w:r>
      <w:r w:rsidR="00C17635" w:rsidRPr="003A57CA">
        <w:rPr>
          <w:rFonts w:ascii="Book Antiqua" w:hAnsi="Book Antiqua" w:cs="Times New Roman"/>
          <w:sz w:val="24"/>
          <w:szCs w:val="24"/>
          <w:highlight w:val="yellow"/>
        </w:rPr>
        <w:t xml:space="preserve"> </w:t>
      </w:r>
      <w:r w:rsidRPr="003A57CA">
        <w:rPr>
          <w:rFonts w:ascii="Book Antiqua" w:hAnsi="Book Antiqua" w:cs="Times New Roman"/>
          <w:sz w:val="24"/>
          <w:szCs w:val="24"/>
          <w:highlight w:val="yellow"/>
        </w:rPr>
        <w:t>(</w:t>
      </w:r>
      <w:r w:rsidR="00E535CB" w:rsidRPr="003A57CA">
        <w:rPr>
          <w:rFonts w:ascii="Book Antiqua" w:hAnsi="Book Antiqua" w:cs="Times New Roman"/>
          <w:sz w:val="24"/>
          <w:szCs w:val="24"/>
          <w:highlight w:val="yellow"/>
        </w:rPr>
        <w:t>CAD</w:t>
      </w:r>
      <w:r w:rsidRPr="003A57CA">
        <w:rPr>
          <w:rFonts w:ascii="Book Antiqua" w:hAnsi="Book Antiqua" w:cs="Times New Roman"/>
          <w:sz w:val="24"/>
          <w:szCs w:val="24"/>
          <w:highlight w:val="yellow"/>
        </w:rPr>
        <w:t>)</w:t>
      </w:r>
      <w:r w:rsidR="00E535CB" w:rsidRPr="003A57CA">
        <w:rPr>
          <w:rFonts w:ascii="Book Antiqua" w:hAnsi="Book Antiqua" w:cs="Times New Roman"/>
          <w:sz w:val="24"/>
          <w:szCs w:val="24"/>
          <w:highlight w:val="yellow"/>
        </w:rPr>
        <w:t xml:space="preserve"> is </w:t>
      </w:r>
      <w:r w:rsidRPr="003A57CA">
        <w:rPr>
          <w:rFonts w:ascii="Book Antiqua" w:hAnsi="Book Antiqua" w:cs="Times New Roman"/>
          <w:sz w:val="24"/>
          <w:szCs w:val="24"/>
          <w:highlight w:val="yellow"/>
        </w:rPr>
        <w:t xml:space="preserve">diagnosed </w:t>
      </w:r>
      <w:r w:rsidR="00E535CB" w:rsidRPr="003A57CA">
        <w:rPr>
          <w:rFonts w:ascii="Book Antiqua" w:hAnsi="Book Antiqua" w:cs="Times New Roman"/>
          <w:sz w:val="24"/>
          <w:szCs w:val="24"/>
          <w:highlight w:val="yellow"/>
        </w:rPr>
        <w:t xml:space="preserve">more </w:t>
      </w:r>
      <w:r w:rsidRPr="003A57CA">
        <w:rPr>
          <w:rFonts w:ascii="Book Antiqua" w:hAnsi="Book Antiqua" w:cs="Times New Roman"/>
          <w:sz w:val="24"/>
          <w:szCs w:val="24"/>
          <w:highlight w:val="yellow"/>
        </w:rPr>
        <w:t>often in</w:t>
      </w:r>
      <w:r w:rsidR="00E535CB" w:rsidRPr="003A57CA">
        <w:rPr>
          <w:rFonts w:ascii="Book Antiqua" w:hAnsi="Book Antiqua" w:cs="Times New Roman"/>
          <w:sz w:val="24"/>
          <w:szCs w:val="24"/>
          <w:highlight w:val="yellow"/>
        </w:rPr>
        <w:t xml:space="preserve"> middle-aged </w:t>
      </w:r>
      <w:r w:rsidR="008139CC" w:rsidRPr="003A57CA">
        <w:rPr>
          <w:rFonts w:ascii="Book Antiqua" w:hAnsi="Book Antiqua" w:cs="Times New Roman"/>
          <w:sz w:val="24"/>
          <w:szCs w:val="24"/>
          <w:highlight w:val="yellow"/>
        </w:rPr>
        <w:t>males and</w:t>
      </w:r>
      <w:r w:rsidR="00E535CB" w:rsidRPr="003A57CA">
        <w:rPr>
          <w:rFonts w:ascii="Book Antiqua" w:hAnsi="Book Antiqua" w:cs="Times New Roman"/>
          <w:sz w:val="24"/>
          <w:szCs w:val="24"/>
          <w:highlight w:val="yellow"/>
        </w:rPr>
        <w:t xml:space="preserve"> it is </w:t>
      </w:r>
      <w:r w:rsidR="00C17635" w:rsidRPr="003A57CA">
        <w:rPr>
          <w:rFonts w:ascii="Book Antiqua" w:hAnsi="Book Antiqua" w:cs="Times New Roman"/>
          <w:sz w:val="24"/>
          <w:szCs w:val="24"/>
          <w:highlight w:val="yellow"/>
        </w:rPr>
        <w:t xml:space="preserve">also </w:t>
      </w:r>
      <w:r w:rsidR="00E535CB" w:rsidRPr="003A57CA">
        <w:rPr>
          <w:rFonts w:ascii="Book Antiqua" w:hAnsi="Book Antiqua" w:cs="Times New Roman"/>
          <w:sz w:val="24"/>
          <w:szCs w:val="24"/>
          <w:highlight w:val="yellow"/>
        </w:rPr>
        <w:t xml:space="preserve">one of the  </w:t>
      </w:r>
      <w:r w:rsidRPr="003A57CA">
        <w:rPr>
          <w:rFonts w:ascii="Book Antiqua" w:hAnsi="Book Antiqua" w:cs="Times New Roman"/>
          <w:sz w:val="24"/>
          <w:szCs w:val="24"/>
          <w:highlight w:val="yellow"/>
        </w:rPr>
        <w:t>major c</w:t>
      </w:r>
      <w:r w:rsidR="00E535CB" w:rsidRPr="003A57CA">
        <w:rPr>
          <w:rFonts w:ascii="Book Antiqua" w:hAnsi="Book Antiqua" w:cs="Times New Roman"/>
          <w:sz w:val="24"/>
          <w:szCs w:val="24"/>
          <w:highlight w:val="yellow"/>
        </w:rPr>
        <w:t>auses of mortality in women</w:t>
      </w:r>
      <w:r w:rsidRPr="003A57CA">
        <w:rPr>
          <w:rFonts w:ascii="Book Antiqua" w:hAnsi="Book Antiqua" w:cs="Times New Roman"/>
          <w:sz w:val="24"/>
          <w:szCs w:val="24"/>
          <w:highlight w:val="yellow"/>
        </w:rPr>
        <w:t xml:space="preserve"> after menopause</w:t>
      </w:r>
      <w:r w:rsidR="00C17635" w:rsidRPr="003A57CA">
        <w:rPr>
          <w:rFonts w:ascii="Book Antiqua" w:hAnsi="Book Antiqua" w:cs="Times New Roman"/>
          <w:sz w:val="24"/>
          <w:szCs w:val="24"/>
          <w:highlight w:val="yellow"/>
          <w:vertAlign w:val="superscript"/>
        </w:rPr>
        <w:t>[27]</w:t>
      </w:r>
      <w:r w:rsidR="00E535CB" w:rsidRPr="003A57CA">
        <w:rPr>
          <w:rFonts w:ascii="Book Antiqua" w:hAnsi="Book Antiqua" w:cs="Times New Roman"/>
          <w:sz w:val="24"/>
          <w:szCs w:val="24"/>
          <w:highlight w:val="yellow"/>
        </w:rPr>
        <w:t>. A</w:t>
      </w:r>
      <w:r w:rsidRPr="003A57CA">
        <w:rPr>
          <w:rFonts w:ascii="Book Antiqua" w:hAnsi="Book Antiqua" w:cs="Times New Roman"/>
          <w:sz w:val="24"/>
          <w:szCs w:val="24"/>
          <w:highlight w:val="yellow"/>
        </w:rPr>
        <w:t>dvanced biological a</w:t>
      </w:r>
      <w:r w:rsidR="00E535CB" w:rsidRPr="003A57CA">
        <w:rPr>
          <w:rFonts w:ascii="Book Antiqua" w:hAnsi="Book Antiqua" w:cs="Times New Roman"/>
          <w:sz w:val="24"/>
          <w:szCs w:val="24"/>
          <w:highlight w:val="yellow"/>
        </w:rPr>
        <w:t xml:space="preserve">ge, hypertension, </w:t>
      </w:r>
      <w:r w:rsidRPr="003A57CA">
        <w:rPr>
          <w:rFonts w:ascii="Book Antiqua" w:hAnsi="Book Antiqua" w:cs="Times New Roman"/>
          <w:sz w:val="24"/>
          <w:szCs w:val="24"/>
          <w:highlight w:val="yellow"/>
        </w:rPr>
        <w:t>increased body-mass index</w:t>
      </w:r>
      <w:r w:rsidR="00E535CB" w:rsidRPr="003A57CA">
        <w:rPr>
          <w:rFonts w:ascii="Book Antiqua" w:hAnsi="Book Antiqua" w:cs="Times New Roman"/>
          <w:sz w:val="24"/>
          <w:szCs w:val="24"/>
          <w:highlight w:val="yellow"/>
        </w:rPr>
        <w:t>, hyperlipidemia, diabetes</w:t>
      </w:r>
      <w:r w:rsidRPr="003A57CA">
        <w:rPr>
          <w:rFonts w:ascii="Book Antiqua" w:hAnsi="Book Antiqua" w:cs="Times New Roman"/>
          <w:sz w:val="24"/>
          <w:szCs w:val="24"/>
          <w:highlight w:val="yellow"/>
        </w:rPr>
        <w:t xml:space="preserve"> mellitus</w:t>
      </w:r>
      <w:r w:rsidR="00E535CB" w:rsidRPr="003A57CA">
        <w:rPr>
          <w:rFonts w:ascii="Book Antiqua" w:hAnsi="Book Antiqua" w:cs="Times New Roman"/>
          <w:sz w:val="24"/>
          <w:szCs w:val="24"/>
          <w:highlight w:val="yellow"/>
        </w:rPr>
        <w:t xml:space="preserve">, </w:t>
      </w:r>
      <w:r w:rsidRPr="003A57CA">
        <w:rPr>
          <w:rFonts w:ascii="Book Antiqua" w:hAnsi="Book Antiqua" w:cs="Times New Roman"/>
          <w:sz w:val="24"/>
          <w:szCs w:val="24"/>
          <w:highlight w:val="yellow"/>
        </w:rPr>
        <w:t xml:space="preserve">smoking or use of </w:t>
      </w:r>
      <w:r w:rsidR="00E535CB" w:rsidRPr="003A57CA">
        <w:rPr>
          <w:rFonts w:ascii="Book Antiqua" w:hAnsi="Book Antiqua" w:cs="Times New Roman"/>
          <w:sz w:val="24"/>
          <w:szCs w:val="24"/>
          <w:highlight w:val="yellow"/>
        </w:rPr>
        <w:t xml:space="preserve">tobacco </w:t>
      </w:r>
      <w:r w:rsidRPr="003A57CA">
        <w:rPr>
          <w:rFonts w:ascii="Book Antiqua" w:hAnsi="Book Antiqua" w:cs="Times New Roman"/>
          <w:sz w:val="24"/>
          <w:szCs w:val="24"/>
          <w:highlight w:val="yellow"/>
        </w:rPr>
        <w:t>products</w:t>
      </w:r>
      <w:r w:rsidR="00E535CB" w:rsidRPr="003A57CA">
        <w:rPr>
          <w:rFonts w:ascii="Book Antiqua" w:hAnsi="Book Antiqua" w:cs="Times New Roman"/>
          <w:sz w:val="24"/>
          <w:szCs w:val="24"/>
          <w:highlight w:val="yellow"/>
        </w:rPr>
        <w:t xml:space="preserve">, and </w:t>
      </w:r>
      <w:r w:rsidR="008139CC" w:rsidRPr="003A57CA">
        <w:rPr>
          <w:rFonts w:ascii="Book Antiqua" w:hAnsi="Book Antiqua" w:cs="Times New Roman"/>
          <w:sz w:val="24"/>
          <w:szCs w:val="24"/>
          <w:highlight w:val="yellow"/>
        </w:rPr>
        <w:t xml:space="preserve">presence of </w:t>
      </w:r>
      <w:r w:rsidRPr="003A57CA">
        <w:rPr>
          <w:rFonts w:ascii="Book Antiqua" w:hAnsi="Book Antiqua" w:cs="Times New Roman"/>
          <w:sz w:val="24"/>
          <w:szCs w:val="24"/>
          <w:highlight w:val="yellow"/>
        </w:rPr>
        <w:t xml:space="preserve">CAD among the </w:t>
      </w:r>
      <w:r w:rsidR="00E535CB" w:rsidRPr="003A57CA">
        <w:rPr>
          <w:rFonts w:ascii="Book Antiqua" w:hAnsi="Book Antiqua" w:cs="Times New Roman"/>
          <w:sz w:val="24"/>
          <w:szCs w:val="24"/>
          <w:highlight w:val="yellow"/>
        </w:rPr>
        <w:t>family</w:t>
      </w:r>
      <w:r w:rsidRPr="003A57CA">
        <w:rPr>
          <w:rFonts w:ascii="Book Antiqua" w:hAnsi="Book Antiqua" w:cs="Times New Roman"/>
          <w:sz w:val="24"/>
          <w:szCs w:val="24"/>
          <w:highlight w:val="yellow"/>
        </w:rPr>
        <w:t xml:space="preserve"> members</w:t>
      </w:r>
      <w:r w:rsidR="00E535CB" w:rsidRPr="003A57CA">
        <w:rPr>
          <w:rFonts w:ascii="Book Antiqua" w:hAnsi="Book Antiqua" w:cs="Times New Roman"/>
          <w:sz w:val="24"/>
          <w:szCs w:val="24"/>
          <w:highlight w:val="yellow"/>
        </w:rPr>
        <w:t xml:space="preserve"> are among the t</w:t>
      </w:r>
      <w:r w:rsidR="003A57CA" w:rsidRPr="003A57CA">
        <w:rPr>
          <w:rFonts w:ascii="Book Antiqua" w:hAnsi="Book Antiqua" w:cs="Times New Roman"/>
          <w:sz w:val="24"/>
          <w:szCs w:val="24"/>
          <w:highlight w:val="yellow"/>
        </w:rPr>
        <w:t>raditional risk factors for CAD</w:t>
      </w:r>
      <w:r w:rsidR="00C17635" w:rsidRPr="003A57CA">
        <w:rPr>
          <w:rFonts w:ascii="Book Antiqua" w:hAnsi="Book Antiqua" w:cs="Times New Roman"/>
          <w:sz w:val="24"/>
          <w:szCs w:val="24"/>
          <w:highlight w:val="yellow"/>
          <w:vertAlign w:val="superscript"/>
        </w:rPr>
        <w:t>[</w:t>
      </w:r>
      <w:r w:rsidR="00FB399D" w:rsidRPr="003A57CA">
        <w:rPr>
          <w:rFonts w:ascii="Book Antiqua" w:hAnsi="Book Antiqua" w:cs="Times New Roman"/>
          <w:sz w:val="24"/>
          <w:szCs w:val="24"/>
          <w:highlight w:val="yellow"/>
          <w:vertAlign w:val="superscript"/>
        </w:rPr>
        <w:t>28</w:t>
      </w:r>
      <w:r w:rsidR="00C17635" w:rsidRPr="003A57CA">
        <w:rPr>
          <w:rFonts w:ascii="Book Antiqua" w:hAnsi="Book Antiqua" w:cs="Times New Roman"/>
          <w:sz w:val="24"/>
          <w:szCs w:val="24"/>
          <w:highlight w:val="yellow"/>
          <w:vertAlign w:val="superscript"/>
        </w:rPr>
        <w:t>]</w:t>
      </w:r>
      <w:r w:rsidR="00E535CB" w:rsidRPr="003A57CA">
        <w:rPr>
          <w:rFonts w:ascii="Book Antiqua" w:hAnsi="Book Antiqua" w:cs="Times New Roman"/>
          <w:sz w:val="24"/>
          <w:szCs w:val="24"/>
          <w:highlight w:val="yellow"/>
        </w:rPr>
        <w:t>.</w:t>
      </w:r>
      <w:r w:rsidR="00E535CB" w:rsidRPr="003A57CA">
        <w:rPr>
          <w:rFonts w:ascii="Book Antiqua" w:hAnsi="Book Antiqua" w:cs="Times New Roman"/>
          <w:sz w:val="24"/>
          <w:szCs w:val="24"/>
        </w:rPr>
        <w:t xml:space="preserve"> </w:t>
      </w:r>
      <w:r w:rsidR="004E2838" w:rsidRPr="003A57CA">
        <w:rPr>
          <w:rFonts w:ascii="Book Antiqua" w:hAnsi="Book Antiqua" w:cs="Times New Roman"/>
          <w:sz w:val="24"/>
          <w:szCs w:val="24"/>
        </w:rPr>
        <w:t>Researchers are trying to find out genes that creating predisposition to CAD</w:t>
      </w:r>
      <w:r w:rsidR="00FB399D" w:rsidRPr="003A57CA">
        <w:rPr>
          <w:rFonts w:ascii="Book Antiqua" w:hAnsi="Book Antiqua" w:cs="Times New Roman"/>
          <w:sz w:val="24"/>
          <w:szCs w:val="24"/>
          <w:vertAlign w:val="superscript"/>
        </w:rPr>
        <w:t>[29-31</w:t>
      </w:r>
      <w:r w:rsidR="004E2838" w:rsidRPr="003A57CA">
        <w:rPr>
          <w:rFonts w:ascii="Book Antiqua" w:hAnsi="Book Antiqua" w:cs="Times New Roman"/>
          <w:sz w:val="24"/>
          <w:szCs w:val="24"/>
          <w:vertAlign w:val="superscript"/>
        </w:rPr>
        <w:t>]</w:t>
      </w:r>
      <w:r w:rsidR="004E2838" w:rsidRPr="003A57CA">
        <w:rPr>
          <w:rFonts w:ascii="Book Antiqua" w:hAnsi="Book Antiqua" w:cs="Times New Roman"/>
          <w:sz w:val="24"/>
          <w:szCs w:val="24"/>
        </w:rPr>
        <w:t xml:space="preserve">. </w:t>
      </w:r>
      <w:r w:rsidR="00C17635" w:rsidRPr="003A57CA">
        <w:rPr>
          <w:rFonts w:ascii="Book Antiqua" w:hAnsi="Book Antiqua" w:cs="Times New Roman"/>
          <w:sz w:val="24"/>
          <w:szCs w:val="24"/>
        </w:rPr>
        <w:t>Beside these</w:t>
      </w:r>
      <w:r w:rsidR="00E535CB" w:rsidRPr="003A57CA">
        <w:rPr>
          <w:rFonts w:ascii="Book Antiqua" w:hAnsi="Book Antiqua" w:cs="Times New Roman"/>
          <w:sz w:val="24"/>
          <w:szCs w:val="24"/>
        </w:rPr>
        <w:t>, cardiotoxic chemotherapeutic agents and/or mediastinal radiotherapy are additional risk factors</w:t>
      </w:r>
      <w:r w:rsidR="00C17635" w:rsidRPr="003A57CA">
        <w:rPr>
          <w:rFonts w:ascii="Book Antiqua" w:hAnsi="Book Antiqua" w:cs="Times New Roman"/>
          <w:sz w:val="24"/>
          <w:szCs w:val="24"/>
        </w:rPr>
        <w:t xml:space="preserve"> for cancer survivors</w:t>
      </w:r>
      <w:r w:rsidR="00E535CB" w:rsidRPr="003A57CA">
        <w:rPr>
          <w:rFonts w:ascii="Book Antiqua" w:hAnsi="Book Antiqua" w:cs="Times New Roman"/>
          <w:sz w:val="24"/>
          <w:szCs w:val="24"/>
        </w:rPr>
        <w:t xml:space="preserve">. </w:t>
      </w:r>
    </w:p>
    <w:p w:rsidR="004E2838" w:rsidRPr="003A57CA" w:rsidRDefault="004E2838" w:rsidP="003A57CA">
      <w:pPr>
        <w:spacing w:after="0" w:line="360" w:lineRule="auto"/>
        <w:contextualSpacing/>
        <w:jc w:val="both"/>
        <w:rPr>
          <w:rFonts w:ascii="Book Antiqua" w:hAnsi="Book Antiqua" w:cs="Times New Roman"/>
          <w:b/>
          <w:sz w:val="24"/>
          <w:szCs w:val="24"/>
        </w:rPr>
      </w:pPr>
    </w:p>
    <w:p w:rsidR="00D038A2" w:rsidRPr="003A57CA" w:rsidRDefault="00D038A2" w:rsidP="003A57CA">
      <w:pPr>
        <w:spacing w:after="0" w:line="360" w:lineRule="auto"/>
        <w:contextualSpacing/>
        <w:jc w:val="both"/>
        <w:rPr>
          <w:rFonts w:ascii="Book Antiqua" w:hAnsi="Book Antiqua" w:cs="Times New Roman"/>
          <w:b/>
          <w:sz w:val="24"/>
          <w:szCs w:val="24"/>
        </w:rPr>
      </w:pPr>
      <w:r w:rsidRPr="003A57CA">
        <w:rPr>
          <w:rFonts w:ascii="Book Antiqua" w:hAnsi="Book Antiqua" w:cs="Times New Roman"/>
          <w:b/>
          <w:sz w:val="24"/>
          <w:szCs w:val="24"/>
        </w:rPr>
        <w:t>RISK FACTORS in PATIENTS with HODGKIN LYMPHOMA</w:t>
      </w:r>
    </w:p>
    <w:p w:rsidR="00D038A2" w:rsidRPr="003A57CA" w:rsidRDefault="00D038A2" w:rsidP="003A57CA">
      <w:pPr>
        <w:spacing w:after="0" w:line="360" w:lineRule="auto"/>
        <w:contextualSpacing/>
        <w:jc w:val="both"/>
        <w:rPr>
          <w:rFonts w:ascii="Book Antiqua" w:hAnsi="Book Antiqua" w:cs="Times New Roman"/>
          <w:b/>
          <w:i/>
          <w:sz w:val="24"/>
          <w:szCs w:val="24"/>
        </w:rPr>
      </w:pPr>
      <w:r w:rsidRPr="003A57CA">
        <w:rPr>
          <w:rFonts w:ascii="Book Antiqua" w:hAnsi="Book Antiqua" w:cs="Times New Roman"/>
          <w:b/>
          <w:i/>
          <w:sz w:val="24"/>
          <w:szCs w:val="24"/>
        </w:rPr>
        <w:t>H</w:t>
      </w:r>
      <w:r w:rsidR="006475D6" w:rsidRPr="003A57CA">
        <w:rPr>
          <w:rFonts w:ascii="Book Antiqua" w:hAnsi="Book Antiqua" w:cs="Times New Roman"/>
          <w:b/>
          <w:i/>
          <w:sz w:val="24"/>
          <w:szCs w:val="24"/>
        </w:rPr>
        <w:t>odgkin lymphoma</w:t>
      </w:r>
    </w:p>
    <w:p w:rsidR="00D038A2" w:rsidRPr="003A57CA" w:rsidRDefault="000A1154" w:rsidP="003A57CA">
      <w:pPr>
        <w:spacing w:after="0" w:line="360" w:lineRule="auto"/>
        <w:contextualSpacing/>
        <w:jc w:val="both"/>
        <w:rPr>
          <w:rFonts w:ascii="Book Antiqua" w:hAnsi="Book Antiqua" w:cs="Times New Roman"/>
          <w:sz w:val="24"/>
          <w:szCs w:val="24"/>
        </w:rPr>
      </w:pPr>
      <w:r w:rsidRPr="003A57CA">
        <w:rPr>
          <w:rFonts w:ascii="Book Antiqua" w:hAnsi="Book Antiqua" w:cs="Times New Roman"/>
          <w:sz w:val="24"/>
          <w:szCs w:val="24"/>
          <w:highlight w:val="yellow"/>
        </w:rPr>
        <w:t xml:space="preserve">In developed </w:t>
      </w:r>
      <w:r w:rsidR="006A0F2B" w:rsidRPr="003A57CA">
        <w:rPr>
          <w:rFonts w:ascii="Book Antiqua" w:hAnsi="Book Antiqua" w:cs="Times New Roman"/>
          <w:sz w:val="24"/>
          <w:szCs w:val="24"/>
          <w:highlight w:val="yellow"/>
        </w:rPr>
        <w:t>countries</w:t>
      </w:r>
      <w:r w:rsidRPr="003A57CA">
        <w:rPr>
          <w:rFonts w:ascii="Book Antiqua" w:hAnsi="Book Antiqua" w:cs="Times New Roman"/>
          <w:sz w:val="24"/>
          <w:szCs w:val="24"/>
          <w:highlight w:val="yellow"/>
        </w:rPr>
        <w:t>, lymphomas are the third most frequent tumors among the pediatric cancers following leukemias and central nervous system tumors</w:t>
      </w:r>
      <w:r w:rsidR="006A0F2B" w:rsidRPr="003A57CA">
        <w:rPr>
          <w:rFonts w:ascii="Book Antiqua" w:hAnsi="Book Antiqua" w:cs="Times New Roman"/>
          <w:sz w:val="24"/>
          <w:szCs w:val="24"/>
          <w:highlight w:val="yellow"/>
        </w:rPr>
        <w:t>.</w:t>
      </w:r>
      <w:r w:rsidR="00A24760" w:rsidRPr="003A57CA">
        <w:rPr>
          <w:rFonts w:ascii="Book Antiqua" w:hAnsi="Book Antiqua" w:cs="Times New Roman"/>
          <w:sz w:val="24"/>
          <w:szCs w:val="24"/>
          <w:highlight w:val="yellow"/>
        </w:rPr>
        <w:t xml:space="preserve"> In </w:t>
      </w:r>
      <w:r w:rsidRPr="003A57CA">
        <w:rPr>
          <w:rFonts w:ascii="Book Antiqua" w:hAnsi="Book Antiqua" w:cs="Times New Roman"/>
          <w:sz w:val="24"/>
          <w:szCs w:val="24"/>
          <w:highlight w:val="yellow"/>
        </w:rPr>
        <w:t>contrast, in our country and most of the developing parts of the World lymphomas just follow the leukemias in frequency</w:t>
      </w:r>
      <w:r w:rsidR="004E2838" w:rsidRPr="003A57CA">
        <w:rPr>
          <w:rFonts w:ascii="Book Antiqua" w:hAnsi="Book Antiqua" w:cs="Times New Roman"/>
          <w:sz w:val="24"/>
          <w:szCs w:val="24"/>
          <w:highlight w:val="yellow"/>
          <w:vertAlign w:val="superscript"/>
        </w:rPr>
        <w:t>[</w:t>
      </w:r>
      <w:r w:rsidR="00FB399D" w:rsidRPr="003A57CA">
        <w:rPr>
          <w:rFonts w:ascii="Book Antiqua" w:hAnsi="Book Antiqua" w:cs="Times New Roman"/>
          <w:sz w:val="24"/>
          <w:szCs w:val="24"/>
          <w:highlight w:val="yellow"/>
          <w:vertAlign w:val="superscript"/>
        </w:rPr>
        <w:t>32</w:t>
      </w:r>
      <w:r w:rsidR="004E2838" w:rsidRPr="003A57CA">
        <w:rPr>
          <w:rFonts w:ascii="Book Antiqua" w:hAnsi="Book Antiqua" w:cs="Times New Roman"/>
          <w:sz w:val="24"/>
          <w:szCs w:val="24"/>
          <w:highlight w:val="yellow"/>
          <w:vertAlign w:val="superscript"/>
        </w:rPr>
        <w:t>]</w:t>
      </w:r>
      <w:r w:rsidR="008C5C55" w:rsidRPr="003A57CA">
        <w:rPr>
          <w:rFonts w:ascii="Book Antiqua" w:hAnsi="Book Antiqua" w:cs="Times New Roman"/>
          <w:sz w:val="24"/>
          <w:szCs w:val="24"/>
          <w:highlight w:val="yellow"/>
        </w:rPr>
        <w:t>.</w:t>
      </w:r>
      <w:r w:rsidR="00A24760" w:rsidRPr="003A57CA">
        <w:rPr>
          <w:rFonts w:ascii="Book Antiqua" w:hAnsi="Book Antiqua" w:cs="Times New Roman"/>
          <w:sz w:val="24"/>
          <w:szCs w:val="24"/>
          <w:highlight w:val="yellow"/>
        </w:rPr>
        <w:t xml:space="preserve"> </w:t>
      </w:r>
      <w:r w:rsidRPr="003A57CA">
        <w:rPr>
          <w:rFonts w:ascii="Book Antiqua" w:hAnsi="Book Antiqua" w:cs="Times New Roman"/>
          <w:sz w:val="24"/>
          <w:szCs w:val="24"/>
          <w:highlight w:val="yellow"/>
        </w:rPr>
        <w:t>With advanced diagnostic and therapeutic facilities</w:t>
      </w:r>
      <w:r w:rsidR="00A448E9" w:rsidRPr="003A57CA">
        <w:rPr>
          <w:rFonts w:ascii="Book Antiqua" w:hAnsi="Book Antiqua" w:cs="Times New Roman"/>
          <w:sz w:val="24"/>
          <w:szCs w:val="24"/>
          <w:highlight w:val="yellow"/>
        </w:rPr>
        <w:t xml:space="preserve"> the survival rates in low and high risk patients with HL increa</w:t>
      </w:r>
      <w:r w:rsidR="003A57CA" w:rsidRPr="003A57CA">
        <w:rPr>
          <w:rFonts w:ascii="Book Antiqua" w:hAnsi="Book Antiqua" w:cs="Times New Roman"/>
          <w:sz w:val="24"/>
          <w:szCs w:val="24"/>
          <w:highlight w:val="yellow"/>
        </w:rPr>
        <w:t>sed to 95% and 90% respectively</w:t>
      </w:r>
      <w:r w:rsidR="004E2838" w:rsidRPr="003A57CA">
        <w:rPr>
          <w:rFonts w:ascii="Book Antiqua" w:hAnsi="Book Antiqua" w:cs="Times New Roman"/>
          <w:sz w:val="24"/>
          <w:szCs w:val="24"/>
          <w:highlight w:val="yellow"/>
          <w:vertAlign w:val="superscript"/>
        </w:rPr>
        <w:t>[</w:t>
      </w:r>
      <w:r w:rsidR="00B12529" w:rsidRPr="003A57CA">
        <w:rPr>
          <w:rFonts w:ascii="Book Antiqua" w:hAnsi="Book Antiqua" w:cs="Times New Roman"/>
          <w:sz w:val="24"/>
          <w:szCs w:val="24"/>
          <w:highlight w:val="yellow"/>
          <w:vertAlign w:val="superscript"/>
        </w:rPr>
        <w:t>3</w:t>
      </w:r>
      <w:r w:rsidR="0091400A" w:rsidRPr="003A57CA">
        <w:rPr>
          <w:rFonts w:ascii="Book Antiqua" w:hAnsi="Book Antiqua" w:cs="Times New Roman"/>
          <w:sz w:val="24"/>
          <w:szCs w:val="24"/>
          <w:highlight w:val="yellow"/>
          <w:vertAlign w:val="superscript"/>
        </w:rPr>
        <w:t>3,34</w:t>
      </w:r>
      <w:r w:rsidR="00A448E9" w:rsidRPr="003A57CA">
        <w:rPr>
          <w:rFonts w:ascii="Book Antiqua" w:hAnsi="Book Antiqua" w:cs="Times New Roman"/>
          <w:sz w:val="24"/>
          <w:szCs w:val="24"/>
          <w:highlight w:val="yellow"/>
          <w:vertAlign w:val="superscript"/>
        </w:rPr>
        <w:t>]</w:t>
      </w:r>
      <w:r w:rsidR="00B12529" w:rsidRPr="003A57CA">
        <w:rPr>
          <w:rFonts w:ascii="Book Antiqua" w:hAnsi="Book Antiqua" w:cs="Times New Roman"/>
          <w:sz w:val="24"/>
          <w:szCs w:val="24"/>
          <w:highlight w:val="yellow"/>
        </w:rPr>
        <w:t>.</w:t>
      </w:r>
      <w:r w:rsidR="00A24760" w:rsidRPr="003A57CA">
        <w:rPr>
          <w:rFonts w:ascii="Book Antiqua" w:hAnsi="Book Antiqua" w:cs="Times New Roman"/>
          <w:sz w:val="24"/>
          <w:szCs w:val="24"/>
          <w:highlight w:val="yellow"/>
        </w:rPr>
        <w:t xml:space="preserve"> </w:t>
      </w:r>
      <w:r w:rsidR="00A448E9" w:rsidRPr="003A57CA">
        <w:rPr>
          <w:rFonts w:ascii="Book Antiqua" w:hAnsi="Book Antiqua" w:cs="Times New Roman"/>
          <w:sz w:val="24"/>
          <w:szCs w:val="24"/>
          <w:highlight w:val="yellow"/>
        </w:rPr>
        <w:t>Similarly, improved results after HL treatment were also published in articles from Turkey in recent years</w:t>
      </w:r>
      <w:r w:rsidR="004E2838" w:rsidRPr="003A57CA">
        <w:rPr>
          <w:rFonts w:ascii="Book Antiqua" w:hAnsi="Book Antiqua" w:cs="Times New Roman"/>
          <w:sz w:val="24"/>
          <w:szCs w:val="24"/>
          <w:highlight w:val="yellow"/>
          <w:vertAlign w:val="superscript"/>
        </w:rPr>
        <w:t>[</w:t>
      </w:r>
      <w:r w:rsidR="0091400A" w:rsidRPr="003A57CA">
        <w:rPr>
          <w:rFonts w:ascii="Book Antiqua" w:hAnsi="Book Antiqua" w:cs="Times New Roman"/>
          <w:sz w:val="24"/>
          <w:szCs w:val="24"/>
          <w:highlight w:val="yellow"/>
          <w:vertAlign w:val="superscript"/>
        </w:rPr>
        <w:t>35,36</w:t>
      </w:r>
      <w:r w:rsidR="004E2838" w:rsidRPr="003A57CA">
        <w:rPr>
          <w:rFonts w:ascii="Book Antiqua" w:hAnsi="Book Antiqua" w:cs="Times New Roman"/>
          <w:sz w:val="24"/>
          <w:szCs w:val="24"/>
          <w:highlight w:val="yellow"/>
          <w:vertAlign w:val="superscript"/>
        </w:rPr>
        <w:t>]</w:t>
      </w:r>
      <w:r w:rsidR="00B12529" w:rsidRPr="003A57CA">
        <w:rPr>
          <w:rFonts w:ascii="Book Antiqua" w:hAnsi="Book Antiqua" w:cs="Times New Roman"/>
          <w:sz w:val="24"/>
          <w:szCs w:val="24"/>
          <w:highlight w:val="yellow"/>
        </w:rPr>
        <w:t>.</w:t>
      </w:r>
      <w:r w:rsidR="00A24760" w:rsidRPr="003A57CA">
        <w:rPr>
          <w:rFonts w:ascii="Book Antiqua" w:hAnsi="Book Antiqua" w:cs="Times New Roman"/>
          <w:sz w:val="24"/>
          <w:szCs w:val="24"/>
          <w:highlight w:val="yellow"/>
        </w:rPr>
        <w:t xml:space="preserve"> </w:t>
      </w:r>
      <w:r w:rsidR="00A448E9" w:rsidRPr="003A57CA">
        <w:rPr>
          <w:rFonts w:ascii="Book Antiqua" w:hAnsi="Book Antiqua" w:cs="Times New Roman"/>
          <w:sz w:val="24"/>
          <w:szCs w:val="24"/>
          <w:highlight w:val="yellow"/>
        </w:rPr>
        <w:t>To diagnose earlier and proper treatment of</w:t>
      </w:r>
      <w:r w:rsidR="00A24760" w:rsidRPr="003A57CA">
        <w:rPr>
          <w:rFonts w:ascii="Book Antiqua" w:hAnsi="Book Antiqua" w:cs="Times New Roman"/>
          <w:sz w:val="24"/>
          <w:szCs w:val="24"/>
          <w:highlight w:val="yellow"/>
        </w:rPr>
        <w:t xml:space="preserve"> </w:t>
      </w:r>
      <w:r w:rsidR="00A448E9" w:rsidRPr="003A57CA">
        <w:rPr>
          <w:rFonts w:ascii="Book Antiqua" w:hAnsi="Book Antiqua" w:cs="Times New Roman"/>
          <w:sz w:val="24"/>
          <w:szCs w:val="24"/>
          <w:highlight w:val="yellow"/>
        </w:rPr>
        <w:t>long-term unwanted effects have become one of the main issues i</w:t>
      </w:r>
      <w:r w:rsidR="006B6BFC" w:rsidRPr="003A57CA">
        <w:rPr>
          <w:rFonts w:ascii="Book Antiqua" w:hAnsi="Book Antiqua" w:cs="Times New Roman"/>
          <w:sz w:val="24"/>
          <w:szCs w:val="24"/>
          <w:highlight w:val="yellow"/>
        </w:rPr>
        <w:t>n practice of both Pediatric and Medical Oncology parallel to the good results taken in cancer treatment. The frequency of cardiovascular disease peaks generally five to ten years after the completion of HL treatment</w:t>
      </w:r>
      <w:r w:rsidR="004E2838" w:rsidRPr="003A57CA">
        <w:rPr>
          <w:rFonts w:ascii="Book Antiqua" w:hAnsi="Book Antiqua" w:cs="Times New Roman"/>
          <w:sz w:val="24"/>
          <w:szCs w:val="24"/>
          <w:highlight w:val="yellow"/>
          <w:vertAlign w:val="superscript"/>
        </w:rPr>
        <w:t>[</w:t>
      </w:r>
      <w:r w:rsidR="0091400A" w:rsidRPr="003A57CA">
        <w:rPr>
          <w:rFonts w:ascii="Book Antiqua" w:hAnsi="Book Antiqua" w:cs="Times New Roman"/>
          <w:sz w:val="24"/>
          <w:szCs w:val="24"/>
          <w:highlight w:val="yellow"/>
          <w:vertAlign w:val="superscript"/>
        </w:rPr>
        <w:t>35,36</w:t>
      </w:r>
      <w:r w:rsidR="004E2838" w:rsidRPr="003A57CA">
        <w:rPr>
          <w:rFonts w:ascii="Book Antiqua" w:hAnsi="Book Antiqua" w:cs="Times New Roman"/>
          <w:sz w:val="24"/>
          <w:szCs w:val="24"/>
          <w:highlight w:val="yellow"/>
          <w:vertAlign w:val="superscript"/>
        </w:rPr>
        <w:t>]</w:t>
      </w:r>
      <w:r w:rsidR="0074694F" w:rsidRPr="003A57CA">
        <w:rPr>
          <w:rFonts w:ascii="Book Antiqua" w:hAnsi="Book Antiqua" w:cs="Times New Roman"/>
          <w:sz w:val="24"/>
          <w:szCs w:val="24"/>
          <w:highlight w:val="yellow"/>
        </w:rPr>
        <w:t>.</w:t>
      </w:r>
    </w:p>
    <w:p w:rsidR="0074694F" w:rsidRPr="003A57CA" w:rsidRDefault="0074694F" w:rsidP="003A57CA">
      <w:pPr>
        <w:spacing w:after="0" w:line="360" w:lineRule="auto"/>
        <w:contextualSpacing/>
        <w:jc w:val="both"/>
        <w:rPr>
          <w:rFonts w:ascii="Book Antiqua" w:hAnsi="Book Antiqua" w:cs="Times New Roman"/>
          <w:sz w:val="24"/>
          <w:szCs w:val="24"/>
        </w:rPr>
      </w:pPr>
    </w:p>
    <w:p w:rsidR="0074694F" w:rsidRPr="003A57CA" w:rsidRDefault="006475D6" w:rsidP="003A57CA">
      <w:pPr>
        <w:spacing w:after="0" w:line="360" w:lineRule="auto"/>
        <w:contextualSpacing/>
        <w:jc w:val="both"/>
        <w:rPr>
          <w:rFonts w:ascii="Book Antiqua" w:hAnsi="Book Antiqua" w:cs="Times New Roman"/>
          <w:b/>
          <w:i/>
          <w:sz w:val="24"/>
          <w:szCs w:val="24"/>
          <w:lang w:eastAsia="zh-CN"/>
        </w:rPr>
      </w:pPr>
      <w:r w:rsidRPr="003A57CA">
        <w:rPr>
          <w:rFonts w:ascii="Book Antiqua" w:hAnsi="Book Antiqua" w:cs="Times New Roman"/>
          <w:b/>
          <w:i/>
          <w:sz w:val="24"/>
          <w:szCs w:val="24"/>
        </w:rPr>
        <w:lastRenderedPageBreak/>
        <w:t xml:space="preserve">Treatment </w:t>
      </w:r>
      <w:r w:rsidR="003A57CA" w:rsidRPr="003A57CA">
        <w:rPr>
          <w:rFonts w:ascii="Book Antiqua" w:hAnsi="Book Antiqua" w:cs="Times New Roman" w:hint="eastAsia"/>
          <w:b/>
          <w:i/>
          <w:sz w:val="24"/>
          <w:szCs w:val="24"/>
          <w:lang w:eastAsia="zh-CN"/>
        </w:rPr>
        <w:t>t</w:t>
      </w:r>
      <w:r w:rsidR="00436BA4" w:rsidRPr="003A57CA">
        <w:rPr>
          <w:rFonts w:ascii="Book Antiqua" w:hAnsi="Book Antiqua" w:cs="Times New Roman"/>
          <w:b/>
          <w:i/>
          <w:sz w:val="24"/>
          <w:szCs w:val="24"/>
        </w:rPr>
        <w:t>oxicity in</w:t>
      </w:r>
      <w:r w:rsidRPr="003A57CA">
        <w:rPr>
          <w:rFonts w:ascii="Book Antiqua" w:hAnsi="Book Antiqua" w:cs="Times New Roman"/>
          <w:i/>
          <w:sz w:val="24"/>
          <w:szCs w:val="24"/>
        </w:rPr>
        <w:t xml:space="preserve"> </w:t>
      </w:r>
      <w:r w:rsidRPr="003A57CA">
        <w:rPr>
          <w:rFonts w:ascii="Book Antiqua" w:hAnsi="Book Antiqua" w:cs="Times New Roman"/>
          <w:b/>
          <w:i/>
          <w:sz w:val="24"/>
          <w:szCs w:val="24"/>
        </w:rPr>
        <w:t>H</w:t>
      </w:r>
      <w:r w:rsidR="003A57CA" w:rsidRPr="003A57CA">
        <w:rPr>
          <w:rFonts w:ascii="Book Antiqua" w:hAnsi="Book Antiqua" w:cs="Times New Roman" w:hint="eastAsia"/>
          <w:b/>
          <w:i/>
          <w:sz w:val="24"/>
          <w:szCs w:val="24"/>
          <w:lang w:eastAsia="zh-CN"/>
        </w:rPr>
        <w:t>L</w:t>
      </w:r>
    </w:p>
    <w:p w:rsidR="00F02180" w:rsidRPr="003A57CA" w:rsidRDefault="00F96D2F" w:rsidP="003A57CA">
      <w:pPr>
        <w:spacing w:after="0" w:line="360" w:lineRule="auto"/>
        <w:contextualSpacing/>
        <w:jc w:val="both"/>
        <w:rPr>
          <w:rFonts w:ascii="Book Antiqua" w:hAnsi="Book Antiqua" w:cs="Times New Roman"/>
          <w:sz w:val="24"/>
          <w:szCs w:val="24"/>
        </w:rPr>
      </w:pPr>
      <w:r w:rsidRPr="003A57CA">
        <w:rPr>
          <w:rFonts w:ascii="Book Antiqua" w:hAnsi="Book Antiqua" w:cs="Times New Roman"/>
          <w:sz w:val="24"/>
          <w:szCs w:val="24"/>
        </w:rPr>
        <w:t>In HL c</w:t>
      </w:r>
      <w:r w:rsidR="00F02180" w:rsidRPr="003A57CA">
        <w:rPr>
          <w:rFonts w:ascii="Book Antiqua" w:hAnsi="Book Antiqua" w:cs="Times New Roman"/>
          <w:sz w:val="24"/>
          <w:szCs w:val="24"/>
        </w:rPr>
        <w:t xml:space="preserve">ombined </w:t>
      </w:r>
      <w:r w:rsidRPr="003A57CA">
        <w:rPr>
          <w:rFonts w:ascii="Book Antiqua" w:hAnsi="Book Antiqua" w:cs="Times New Roman"/>
          <w:sz w:val="24"/>
          <w:szCs w:val="24"/>
        </w:rPr>
        <w:t>chemotherapy with</w:t>
      </w:r>
      <w:r w:rsidR="00F02180" w:rsidRPr="003A57CA">
        <w:rPr>
          <w:rFonts w:ascii="Book Antiqua" w:hAnsi="Book Antiqua" w:cs="Times New Roman"/>
          <w:sz w:val="24"/>
          <w:szCs w:val="24"/>
        </w:rPr>
        <w:t xml:space="preserve"> low dose involved field radiotherapy </w:t>
      </w:r>
      <w:r w:rsidRPr="003A57CA">
        <w:rPr>
          <w:rFonts w:ascii="Book Antiqua" w:hAnsi="Book Antiqua" w:cs="Times New Roman"/>
          <w:sz w:val="24"/>
          <w:szCs w:val="24"/>
        </w:rPr>
        <w:t xml:space="preserve">(1500-2500 cGy) </w:t>
      </w:r>
      <w:r w:rsidR="00F02180" w:rsidRPr="003A57CA">
        <w:rPr>
          <w:rFonts w:ascii="Book Antiqua" w:hAnsi="Book Antiqua" w:cs="Times New Roman"/>
          <w:sz w:val="24"/>
          <w:szCs w:val="24"/>
        </w:rPr>
        <w:t xml:space="preserve">is the preferred treatment. </w:t>
      </w:r>
      <w:r w:rsidR="00F02180" w:rsidRPr="003A57CA">
        <w:rPr>
          <w:rFonts w:ascii="Book Antiqua" w:hAnsi="Book Antiqua" w:cs="Times New Roman"/>
          <w:sz w:val="24"/>
          <w:szCs w:val="24"/>
          <w:highlight w:val="yellow"/>
        </w:rPr>
        <w:t>The mostly used chemotherapeutic regimens in HL are MOPP</w:t>
      </w:r>
      <w:r w:rsidR="003A57CA" w:rsidRPr="003A57CA">
        <w:rPr>
          <w:rFonts w:ascii="Book Antiqua" w:hAnsi="Book Antiqua" w:cs="Times New Roman" w:hint="eastAsia"/>
          <w:sz w:val="24"/>
          <w:szCs w:val="24"/>
          <w:highlight w:val="yellow"/>
          <w:lang w:eastAsia="zh-CN"/>
        </w:rPr>
        <w:t xml:space="preserve"> </w:t>
      </w:r>
      <w:r w:rsidR="00F02180" w:rsidRPr="003A57CA">
        <w:rPr>
          <w:rFonts w:ascii="Book Antiqua" w:hAnsi="Book Antiqua" w:cs="Times New Roman"/>
          <w:sz w:val="24"/>
          <w:szCs w:val="24"/>
          <w:highlight w:val="yellow"/>
        </w:rPr>
        <w:t xml:space="preserve">(mechloretamin, vincristine, </w:t>
      </w:r>
      <w:r w:rsidR="007B6844" w:rsidRPr="003A57CA">
        <w:rPr>
          <w:rFonts w:ascii="Book Antiqua" w:hAnsi="Book Antiqua" w:cs="Times New Roman"/>
          <w:sz w:val="24"/>
          <w:szCs w:val="24"/>
          <w:highlight w:val="yellow"/>
        </w:rPr>
        <w:t xml:space="preserve">prednisone and </w:t>
      </w:r>
      <w:r w:rsidR="00F02180" w:rsidRPr="003A57CA">
        <w:rPr>
          <w:rFonts w:ascii="Book Antiqua" w:hAnsi="Book Antiqua" w:cs="Times New Roman"/>
          <w:sz w:val="24"/>
          <w:szCs w:val="24"/>
          <w:highlight w:val="yellow"/>
        </w:rPr>
        <w:t xml:space="preserve">procarbazine), COPP (cyclophosphamide, vincristine, </w:t>
      </w:r>
      <w:r w:rsidR="007B6844" w:rsidRPr="003A57CA">
        <w:rPr>
          <w:rFonts w:ascii="Book Antiqua" w:hAnsi="Book Antiqua" w:cs="Times New Roman"/>
          <w:sz w:val="24"/>
          <w:szCs w:val="24"/>
          <w:highlight w:val="yellow"/>
        </w:rPr>
        <w:t xml:space="preserve">prednisone and </w:t>
      </w:r>
      <w:r w:rsidR="00F02180" w:rsidRPr="003A57CA">
        <w:rPr>
          <w:rFonts w:ascii="Book Antiqua" w:hAnsi="Book Antiqua" w:cs="Times New Roman"/>
          <w:sz w:val="24"/>
          <w:szCs w:val="24"/>
          <w:highlight w:val="yellow"/>
        </w:rPr>
        <w:t xml:space="preserve">procarbazine), </w:t>
      </w:r>
      <w:r w:rsidR="007B6844" w:rsidRPr="003A57CA">
        <w:rPr>
          <w:rFonts w:ascii="Book Antiqua" w:hAnsi="Book Antiqua" w:cs="Times New Roman"/>
          <w:sz w:val="24"/>
          <w:szCs w:val="24"/>
          <w:highlight w:val="yellow"/>
        </w:rPr>
        <w:t>DBVD (doxorubicin</w:t>
      </w:r>
      <w:r w:rsidR="00F02180" w:rsidRPr="003A57CA">
        <w:rPr>
          <w:rFonts w:ascii="Book Antiqua" w:hAnsi="Book Antiqua" w:cs="Times New Roman"/>
          <w:sz w:val="24"/>
          <w:szCs w:val="24"/>
          <w:highlight w:val="yellow"/>
        </w:rPr>
        <w:t>, bleomycin, vinblastine, dacarbazine), OPPA (vincristine, procarbazine, prednisone, adriamycin), and M</w:t>
      </w:r>
      <w:r w:rsidR="007B6844" w:rsidRPr="003A57CA">
        <w:rPr>
          <w:rFonts w:ascii="Book Antiqua" w:hAnsi="Book Antiqua" w:cs="Times New Roman"/>
          <w:sz w:val="24"/>
          <w:szCs w:val="24"/>
          <w:highlight w:val="yellow"/>
        </w:rPr>
        <w:t>OPP/D</w:t>
      </w:r>
      <w:r w:rsidR="00F02180" w:rsidRPr="003A57CA">
        <w:rPr>
          <w:rFonts w:ascii="Book Antiqua" w:hAnsi="Book Antiqua" w:cs="Times New Roman"/>
          <w:sz w:val="24"/>
          <w:szCs w:val="24"/>
          <w:highlight w:val="yellow"/>
        </w:rPr>
        <w:t>BVD alternat</w:t>
      </w:r>
      <w:r w:rsidRPr="003A57CA">
        <w:rPr>
          <w:rFonts w:ascii="Book Antiqua" w:hAnsi="Book Antiqua" w:cs="Times New Roman"/>
          <w:sz w:val="24"/>
          <w:szCs w:val="24"/>
          <w:highlight w:val="yellow"/>
        </w:rPr>
        <w:t xml:space="preserve">ing protocols </w:t>
      </w:r>
      <w:r w:rsidRPr="003A57CA">
        <w:rPr>
          <w:rFonts w:ascii="Book Antiqua" w:hAnsi="Book Antiqua" w:cs="Times New Roman"/>
          <w:sz w:val="24"/>
          <w:szCs w:val="24"/>
          <w:highlight w:val="yellow"/>
          <w:vertAlign w:val="superscript"/>
        </w:rPr>
        <w:t>[</w:t>
      </w:r>
      <w:r w:rsidR="00CC3D15" w:rsidRPr="003A57CA">
        <w:rPr>
          <w:rFonts w:ascii="Book Antiqua" w:hAnsi="Book Antiqua" w:cs="Times New Roman"/>
          <w:sz w:val="24"/>
          <w:szCs w:val="24"/>
          <w:highlight w:val="yellow"/>
          <w:vertAlign w:val="superscript"/>
        </w:rPr>
        <w:t>33,34</w:t>
      </w:r>
      <w:r w:rsidRPr="003A57CA">
        <w:rPr>
          <w:rFonts w:ascii="Book Antiqua" w:hAnsi="Book Antiqua" w:cs="Times New Roman"/>
          <w:sz w:val="24"/>
          <w:szCs w:val="24"/>
          <w:highlight w:val="yellow"/>
          <w:vertAlign w:val="superscript"/>
        </w:rPr>
        <w:t>]</w:t>
      </w:r>
      <w:r w:rsidR="00F02180" w:rsidRPr="003A57CA">
        <w:rPr>
          <w:rFonts w:ascii="Book Antiqua" w:hAnsi="Book Antiqua" w:cs="Times New Roman"/>
          <w:sz w:val="24"/>
          <w:szCs w:val="24"/>
          <w:highlight w:val="yellow"/>
        </w:rPr>
        <w:t>.</w:t>
      </w:r>
      <w:r w:rsidR="00F02180" w:rsidRPr="003A57CA">
        <w:rPr>
          <w:rFonts w:ascii="Book Antiqua" w:hAnsi="Book Antiqua" w:cs="Times New Roman"/>
          <w:sz w:val="24"/>
          <w:szCs w:val="24"/>
        </w:rPr>
        <w:t xml:space="preserve"> </w:t>
      </w:r>
      <w:r w:rsidRPr="003A57CA">
        <w:rPr>
          <w:rFonts w:ascii="Book Antiqua" w:hAnsi="Book Antiqua" w:cs="Times New Roman"/>
          <w:sz w:val="24"/>
          <w:szCs w:val="24"/>
        </w:rPr>
        <w:t>Among the acute side effects of m</w:t>
      </w:r>
      <w:r w:rsidR="00F02180" w:rsidRPr="003A57CA">
        <w:rPr>
          <w:rFonts w:ascii="Book Antiqua" w:hAnsi="Book Antiqua" w:cs="Times New Roman"/>
          <w:sz w:val="24"/>
          <w:szCs w:val="24"/>
        </w:rPr>
        <w:t>ultiagent chemotherapy protocols nausea and vomiting</w:t>
      </w:r>
      <w:r w:rsidRPr="003A57CA">
        <w:rPr>
          <w:rFonts w:ascii="Book Antiqua" w:hAnsi="Book Antiqua" w:cs="Times New Roman"/>
          <w:sz w:val="24"/>
          <w:szCs w:val="24"/>
        </w:rPr>
        <w:t xml:space="preserve"> are the leading ones</w:t>
      </w:r>
      <w:r w:rsidR="00F02180" w:rsidRPr="003A57CA">
        <w:rPr>
          <w:rFonts w:ascii="Book Antiqua" w:hAnsi="Book Antiqua" w:cs="Times New Roman"/>
          <w:sz w:val="24"/>
          <w:szCs w:val="24"/>
        </w:rPr>
        <w:t xml:space="preserve">. Many chemotherapy </w:t>
      </w:r>
      <w:r w:rsidRPr="003A57CA">
        <w:rPr>
          <w:rFonts w:ascii="Book Antiqua" w:hAnsi="Book Antiqua" w:cs="Times New Roman"/>
          <w:sz w:val="24"/>
          <w:szCs w:val="24"/>
        </w:rPr>
        <w:t>scheme</w:t>
      </w:r>
      <w:r w:rsidR="00F02180" w:rsidRPr="003A57CA">
        <w:rPr>
          <w:rFonts w:ascii="Book Antiqua" w:hAnsi="Book Antiqua" w:cs="Times New Roman"/>
          <w:sz w:val="24"/>
          <w:szCs w:val="24"/>
        </w:rPr>
        <w:t xml:space="preserve">s produce </w:t>
      </w:r>
      <w:r w:rsidRPr="003A57CA">
        <w:rPr>
          <w:rFonts w:ascii="Book Antiqua" w:hAnsi="Book Antiqua" w:cs="Times New Roman"/>
          <w:sz w:val="24"/>
          <w:szCs w:val="24"/>
        </w:rPr>
        <w:t xml:space="preserve">bone marrow suppression and </w:t>
      </w:r>
      <w:r w:rsidR="00F02180" w:rsidRPr="003A57CA">
        <w:rPr>
          <w:rFonts w:ascii="Book Antiqua" w:hAnsi="Book Antiqua" w:cs="Times New Roman"/>
          <w:sz w:val="24"/>
          <w:szCs w:val="24"/>
        </w:rPr>
        <w:t xml:space="preserve">reversible alopecia. </w:t>
      </w:r>
      <w:r w:rsidRPr="003A57CA">
        <w:rPr>
          <w:rFonts w:ascii="Book Antiqua" w:hAnsi="Book Antiqua" w:cs="Times New Roman"/>
          <w:sz w:val="24"/>
          <w:szCs w:val="24"/>
        </w:rPr>
        <w:t>Bleomycine-related pulmonary toxicity, v</w:t>
      </w:r>
      <w:r w:rsidR="00F02180" w:rsidRPr="003A57CA">
        <w:rPr>
          <w:rFonts w:ascii="Book Antiqua" w:hAnsi="Book Antiqua" w:cs="Times New Roman"/>
          <w:sz w:val="24"/>
          <w:szCs w:val="24"/>
        </w:rPr>
        <w:t xml:space="preserve">incristine-related neurotoxicity, doxorubicin-related cardiotoxicity </w:t>
      </w:r>
      <w:r w:rsidRPr="003A57CA">
        <w:rPr>
          <w:rFonts w:ascii="Book Antiqua" w:hAnsi="Book Antiqua" w:cs="Times New Roman"/>
          <w:sz w:val="24"/>
          <w:szCs w:val="24"/>
        </w:rPr>
        <w:t>are the other</w:t>
      </w:r>
      <w:r w:rsidR="00F02180" w:rsidRPr="003A57CA">
        <w:rPr>
          <w:rFonts w:ascii="Book Antiqua" w:hAnsi="Book Antiqua" w:cs="Times New Roman"/>
          <w:sz w:val="24"/>
          <w:szCs w:val="24"/>
        </w:rPr>
        <w:t xml:space="preserve"> side effects of chemotherapy. </w:t>
      </w:r>
      <w:r w:rsidRPr="003A57CA">
        <w:rPr>
          <w:rFonts w:ascii="Book Antiqua" w:hAnsi="Book Antiqua" w:cs="Times New Roman"/>
          <w:sz w:val="24"/>
          <w:szCs w:val="24"/>
        </w:rPr>
        <w:t>Radiation pneumonitis, pulmonary fibrosis, spontaneous pnemothorax, a</w:t>
      </w:r>
      <w:r w:rsidR="00F02180" w:rsidRPr="003A57CA">
        <w:rPr>
          <w:rFonts w:ascii="Book Antiqua" w:hAnsi="Book Antiqua" w:cs="Times New Roman"/>
          <w:sz w:val="24"/>
          <w:szCs w:val="24"/>
        </w:rPr>
        <w:t xml:space="preserve">bnormalities </w:t>
      </w:r>
      <w:r w:rsidR="00436BA4" w:rsidRPr="003A57CA">
        <w:rPr>
          <w:rFonts w:ascii="Book Antiqua" w:hAnsi="Book Antiqua" w:cs="Times New Roman"/>
          <w:sz w:val="24"/>
          <w:szCs w:val="24"/>
        </w:rPr>
        <w:t xml:space="preserve">in </w:t>
      </w:r>
      <w:r w:rsidR="00F02180" w:rsidRPr="003A57CA">
        <w:rPr>
          <w:rFonts w:ascii="Book Antiqua" w:hAnsi="Book Antiqua" w:cs="Times New Roman"/>
          <w:sz w:val="24"/>
          <w:szCs w:val="24"/>
        </w:rPr>
        <w:t>growing soft tissues and bones, cardiovascular, and endocrine abnormalities constitute the late</w:t>
      </w:r>
      <w:r w:rsidRPr="003A57CA">
        <w:rPr>
          <w:rFonts w:ascii="Book Antiqua" w:hAnsi="Book Antiqua" w:cs="Times New Roman"/>
          <w:sz w:val="24"/>
          <w:szCs w:val="24"/>
        </w:rPr>
        <w:t xml:space="preserve"> effects of treatment. Second</w:t>
      </w:r>
      <w:r w:rsidR="00F02180" w:rsidRPr="003A57CA">
        <w:rPr>
          <w:rFonts w:ascii="Book Antiqua" w:hAnsi="Book Antiqua" w:cs="Times New Roman"/>
          <w:sz w:val="24"/>
          <w:szCs w:val="24"/>
        </w:rPr>
        <w:t xml:space="preserve"> malignant </w:t>
      </w:r>
      <w:r w:rsidRPr="003A57CA">
        <w:rPr>
          <w:rFonts w:ascii="Book Antiqua" w:hAnsi="Book Antiqua" w:cs="Times New Roman"/>
          <w:sz w:val="24"/>
          <w:szCs w:val="24"/>
        </w:rPr>
        <w:t>neoplasm</w:t>
      </w:r>
      <w:r w:rsidR="00F02180" w:rsidRPr="003A57CA">
        <w:rPr>
          <w:rFonts w:ascii="Book Antiqua" w:hAnsi="Book Antiqua" w:cs="Times New Roman"/>
          <w:sz w:val="24"/>
          <w:szCs w:val="24"/>
        </w:rPr>
        <w:t>s, especially ALL, are also am</w:t>
      </w:r>
      <w:r w:rsidR="003A57CA">
        <w:rPr>
          <w:rFonts w:ascii="Book Antiqua" w:hAnsi="Book Antiqua" w:cs="Times New Roman"/>
          <w:sz w:val="24"/>
          <w:szCs w:val="24"/>
        </w:rPr>
        <w:t>ong the late effects of therapy</w:t>
      </w:r>
      <w:r w:rsidRPr="003A57CA">
        <w:rPr>
          <w:rFonts w:ascii="Book Antiqua" w:hAnsi="Book Antiqua" w:cs="Times New Roman"/>
          <w:sz w:val="24"/>
          <w:szCs w:val="24"/>
          <w:vertAlign w:val="superscript"/>
        </w:rPr>
        <w:t>[</w:t>
      </w:r>
      <w:r w:rsidR="009E4CC8" w:rsidRPr="003A57CA">
        <w:rPr>
          <w:rFonts w:ascii="Book Antiqua" w:hAnsi="Book Antiqua" w:cs="Times New Roman"/>
          <w:sz w:val="24"/>
          <w:szCs w:val="24"/>
          <w:vertAlign w:val="superscript"/>
        </w:rPr>
        <w:t>3</w:t>
      </w:r>
      <w:r w:rsidR="00CC3D15" w:rsidRPr="003A57CA">
        <w:rPr>
          <w:rFonts w:ascii="Book Antiqua" w:hAnsi="Book Antiqua" w:cs="Times New Roman"/>
          <w:sz w:val="24"/>
          <w:szCs w:val="24"/>
          <w:vertAlign w:val="superscript"/>
        </w:rPr>
        <w:t>3</w:t>
      </w:r>
      <w:r w:rsidR="009E4CC8" w:rsidRPr="003A57CA">
        <w:rPr>
          <w:rFonts w:ascii="Book Antiqua" w:hAnsi="Book Antiqua" w:cs="Times New Roman"/>
          <w:sz w:val="24"/>
          <w:szCs w:val="24"/>
          <w:vertAlign w:val="superscript"/>
        </w:rPr>
        <w:t>,</w:t>
      </w:r>
      <w:r w:rsidR="00CC3D15" w:rsidRPr="003A57CA">
        <w:rPr>
          <w:rFonts w:ascii="Book Antiqua" w:hAnsi="Book Antiqua" w:cs="Times New Roman"/>
          <w:sz w:val="24"/>
          <w:szCs w:val="24"/>
          <w:vertAlign w:val="superscript"/>
        </w:rPr>
        <w:t>34,37-39</w:t>
      </w:r>
      <w:r w:rsidRPr="003A57CA">
        <w:rPr>
          <w:rFonts w:ascii="Book Antiqua" w:hAnsi="Book Antiqua" w:cs="Times New Roman"/>
          <w:sz w:val="24"/>
          <w:szCs w:val="24"/>
          <w:vertAlign w:val="superscript"/>
        </w:rPr>
        <w:t>]</w:t>
      </w:r>
      <w:r w:rsidR="00F02180" w:rsidRPr="003A57CA">
        <w:rPr>
          <w:rFonts w:ascii="Book Antiqua" w:hAnsi="Book Antiqua" w:cs="Times New Roman"/>
          <w:sz w:val="24"/>
          <w:szCs w:val="24"/>
        </w:rPr>
        <w:t>.</w:t>
      </w:r>
    </w:p>
    <w:p w:rsidR="00F02180" w:rsidRPr="003A57CA" w:rsidRDefault="00412B40" w:rsidP="003A57CA">
      <w:pPr>
        <w:spacing w:after="0" w:line="360" w:lineRule="auto"/>
        <w:ind w:firstLineChars="100" w:firstLine="240"/>
        <w:contextualSpacing/>
        <w:jc w:val="both"/>
        <w:rPr>
          <w:rFonts w:ascii="Book Antiqua" w:hAnsi="Book Antiqua" w:cs="Times New Roman"/>
          <w:sz w:val="24"/>
          <w:szCs w:val="24"/>
        </w:rPr>
      </w:pPr>
      <w:r w:rsidRPr="003A57CA">
        <w:rPr>
          <w:rFonts w:ascii="Book Antiqua" w:hAnsi="Book Antiqua" w:cs="Times New Roman"/>
          <w:sz w:val="24"/>
          <w:szCs w:val="24"/>
          <w:highlight w:val="yellow"/>
        </w:rPr>
        <w:t xml:space="preserve">Antineoplastic drugs, especially anthracyclines and mediastinal radiotherapy can cause decrease in cardiac contrctility, </w:t>
      </w:r>
      <w:r w:rsidR="00F02180" w:rsidRPr="003A57CA">
        <w:rPr>
          <w:rFonts w:ascii="Book Antiqua" w:hAnsi="Book Antiqua" w:cs="Times New Roman"/>
          <w:sz w:val="24"/>
          <w:szCs w:val="24"/>
          <w:highlight w:val="yellow"/>
        </w:rPr>
        <w:t xml:space="preserve">heart </w:t>
      </w:r>
      <w:r w:rsidRPr="003A57CA">
        <w:rPr>
          <w:rFonts w:ascii="Book Antiqua" w:hAnsi="Book Antiqua" w:cs="Times New Roman"/>
          <w:sz w:val="24"/>
          <w:szCs w:val="24"/>
          <w:highlight w:val="yellow"/>
        </w:rPr>
        <w:t>insufficiency</w:t>
      </w:r>
      <w:r w:rsidR="00F02180" w:rsidRPr="003A57CA">
        <w:rPr>
          <w:rFonts w:ascii="Book Antiqua" w:hAnsi="Book Antiqua" w:cs="Times New Roman"/>
          <w:sz w:val="24"/>
          <w:szCs w:val="24"/>
          <w:highlight w:val="yellow"/>
        </w:rPr>
        <w:t>, pericardial</w:t>
      </w:r>
      <w:r w:rsidR="00AC69C0" w:rsidRPr="003A57CA">
        <w:rPr>
          <w:rFonts w:ascii="Book Antiqua" w:hAnsi="Book Antiqua" w:cs="Times New Roman"/>
          <w:sz w:val="24"/>
          <w:szCs w:val="24"/>
          <w:highlight w:val="yellow"/>
        </w:rPr>
        <w:t xml:space="preserve"> </w:t>
      </w:r>
      <w:r w:rsidR="00F02180" w:rsidRPr="003A57CA">
        <w:rPr>
          <w:rFonts w:ascii="Book Antiqua" w:hAnsi="Book Antiqua" w:cs="Times New Roman"/>
          <w:sz w:val="24"/>
          <w:szCs w:val="24"/>
          <w:highlight w:val="yellow"/>
        </w:rPr>
        <w:t>effusion</w:t>
      </w:r>
      <w:r w:rsidRPr="003A57CA">
        <w:rPr>
          <w:rFonts w:ascii="Book Antiqua" w:hAnsi="Book Antiqua" w:cs="Times New Roman"/>
          <w:sz w:val="24"/>
          <w:szCs w:val="24"/>
          <w:highlight w:val="yellow"/>
        </w:rPr>
        <w:t>, constrictive pericarditis, coronary artery disease</w:t>
      </w:r>
      <w:r w:rsidR="00F02180" w:rsidRPr="003A57CA">
        <w:rPr>
          <w:rFonts w:ascii="Book Antiqua" w:hAnsi="Book Antiqua" w:cs="Times New Roman"/>
          <w:sz w:val="24"/>
          <w:szCs w:val="24"/>
          <w:highlight w:val="yellow"/>
        </w:rPr>
        <w:t>, myocardial infarction,</w:t>
      </w:r>
      <w:r w:rsidR="00AC69C0" w:rsidRPr="003A57CA">
        <w:rPr>
          <w:rFonts w:ascii="Book Antiqua" w:hAnsi="Book Antiqua" w:cs="Times New Roman"/>
          <w:sz w:val="24"/>
          <w:szCs w:val="24"/>
          <w:highlight w:val="yellow"/>
        </w:rPr>
        <w:t xml:space="preserve"> </w:t>
      </w:r>
      <w:r w:rsidR="003A57CA">
        <w:rPr>
          <w:rFonts w:ascii="Book Antiqua" w:hAnsi="Book Antiqua" w:cs="Times New Roman"/>
          <w:sz w:val="24"/>
          <w:szCs w:val="24"/>
          <w:highlight w:val="yellow"/>
        </w:rPr>
        <w:t>and arrhythmias</w:t>
      </w:r>
      <w:r w:rsidR="00370CEB" w:rsidRPr="003A57CA">
        <w:rPr>
          <w:rFonts w:ascii="Book Antiqua" w:hAnsi="Book Antiqua" w:cs="Times New Roman"/>
          <w:sz w:val="24"/>
          <w:szCs w:val="24"/>
          <w:highlight w:val="yellow"/>
          <w:vertAlign w:val="superscript"/>
        </w:rPr>
        <w:t>[</w:t>
      </w:r>
      <w:r w:rsidR="007942F6" w:rsidRPr="003A57CA">
        <w:rPr>
          <w:rFonts w:ascii="Book Antiqua" w:hAnsi="Book Antiqua" w:cs="Times New Roman"/>
          <w:sz w:val="24"/>
          <w:szCs w:val="24"/>
          <w:highlight w:val="yellow"/>
          <w:vertAlign w:val="superscript"/>
        </w:rPr>
        <w:t>15-19,40</w:t>
      </w:r>
      <w:r w:rsidR="00370CEB" w:rsidRPr="003A57CA">
        <w:rPr>
          <w:rFonts w:ascii="Book Antiqua" w:hAnsi="Book Antiqua" w:cs="Times New Roman"/>
          <w:sz w:val="24"/>
          <w:szCs w:val="24"/>
          <w:highlight w:val="yellow"/>
          <w:vertAlign w:val="superscript"/>
        </w:rPr>
        <w:t>]</w:t>
      </w:r>
      <w:r w:rsidR="00F02180" w:rsidRPr="003A57CA">
        <w:rPr>
          <w:rFonts w:ascii="Book Antiqua" w:hAnsi="Book Antiqua" w:cs="Times New Roman"/>
          <w:sz w:val="24"/>
          <w:szCs w:val="24"/>
          <w:highlight w:val="yellow"/>
        </w:rPr>
        <w:t>.</w:t>
      </w:r>
      <w:r w:rsidR="00F02180" w:rsidRPr="003A57CA">
        <w:rPr>
          <w:rFonts w:ascii="Book Antiqua" w:hAnsi="Book Antiqua" w:cs="Times New Roman"/>
          <w:sz w:val="24"/>
          <w:szCs w:val="24"/>
        </w:rPr>
        <w:t xml:space="preserve"> Vascular narrowing</w:t>
      </w:r>
      <w:r w:rsidR="00AC69C0" w:rsidRPr="003A57CA">
        <w:rPr>
          <w:rFonts w:ascii="Book Antiqua" w:hAnsi="Book Antiqua" w:cs="Times New Roman"/>
          <w:sz w:val="24"/>
          <w:szCs w:val="24"/>
        </w:rPr>
        <w:t xml:space="preserve"> </w:t>
      </w:r>
      <w:r w:rsidR="00F02180" w:rsidRPr="003A57CA">
        <w:rPr>
          <w:rFonts w:ascii="Book Antiqua" w:hAnsi="Book Antiqua" w:cs="Times New Roman"/>
          <w:sz w:val="24"/>
          <w:szCs w:val="24"/>
        </w:rPr>
        <w:t>and cerebrovascular accidents are also among the late</w:t>
      </w:r>
      <w:r w:rsidR="00AC69C0" w:rsidRPr="003A57CA">
        <w:rPr>
          <w:rFonts w:ascii="Book Antiqua" w:hAnsi="Book Antiqua" w:cs="Times New Roman"/>
          <w:sz w:val="24"/>
          <w:szCs w:val="24"/>
        </w:rPr>
        <w:t xml:space="preserve"> </w:t>
      </w:r>
      <w:r w:rsidR="00F02180" w:rsidRPr="003A57CA">
        <w:rPr>
          <w:rFonts w:ascii="Book Antiqua" w:hAnsi="Book Antiqua" w:cs="Times New Roman"/>
          <w:sz w:val="24"/>
          <w:szCs w:val="24"/>
        </w:rPr>
        <w:t>complications. Late subclinical cardiovascular side effects are</w:t>
      </w:r>
      <w:r w:rsidR="00AC69C0" w:rsidRPr="003A57CA">
        <w:rPr>
          <w:rFonts w:ascii="Book Antiqua" w:hAnsi="Book Antiqua" w:cs="Times New Roman"/>
          <w:sz w:val="24"/>
          <w:szCs w:val="24"/>
        </w:rPr>
        <w:t xml:space="preserve"> </w:t>
      </w:r>
      <w:r w:rsidR="00F02180" w:rsidRPr="003A57CA">
        <w:rPr>
          <w:rFonts w:ascii="Book Antiqua" w:hAnsi="Book Antiqua" w:cs="Times New Roman"/>
          <w:sz w:val="24"/>
          <w:szCs w:val="24"/>
        </w:rPr>
        <w:t>apparent e</w:t>
      </w:r>
      <w:r w:rsidR="00370CEB" w:rsidRPr="003A57CA">
        <w:rPr>
          <w:rFonts w:ascii="Book Antiqua" w:hAnsi="Book Antiqua" w:cs="Times New Roman"/>
          <w:sz w:val="24"/>
          <w:szCs w:val="24"/>
        </w:rPr>
        <w:t>specially in patients 30 to</w:t>
      </w:r>
      <w:r w:rsidR="003A57CA">
        <w:rPr>
          <w:rFonts w:ascii="Book Antiqua" w:hAnsi="Book Antiqua" w:cs="Times New Roman"/>
          <w:sz w:val="24"/>
          <w:szCs w:val="24"/>
        </w:rPr>
        <w:t xml:space="preserve"> 50 years of age</w:t>
      </w:r>
      <w:r w:rsidR="00F00D14" w:rsidRPr="003A57CA">
        <w:rPr>
          <w:rFonts w:ascii="Book Antiqua" w:hAnsi="Book Antiqua" w:cs="Times New Roman"/>
          <w:sz w:val="24"/>
          <w:szCs w:val="24"/>
          <w:vertAlign w:val="superscript"/>
        </w:rPr>
        <w:t>[37</w:t>
      </w:r>
      <w:r w:rsidR="00370CEB" w:rsidRPr="003A57CA">
        <w:rPr>
          <w:rFonts w:ascii="Book Antiqua" w:hAnsi="Book Antiqua" w:cs="Times New Roman"/>
          <w:sz w:val="24"/>
          <w:szCs w:val="24"/>
          <w:vertAlign w:val="superscript"/>
        </w:rPr>
        <w:t>]</w:t>
      </w:r>
      <w:r w:rsidR="00F02180" w:rsidRPr="003A57CA">
        <w:rPr>
          <w:rFonts w:ascii="Book Antiqua" w:hAnsi="Book Antiqua" w:cs="Times New Roman"/>
          <w:sz w:val="24"/>
          <w:szCs w:val="24"/>
        </w:rPr>
        <w:t>.</w:t>
      </w:r>
      <w:r w:rsidR="00AC69C0" w:rsidRPr="003A57CA">
        <w:rPr>
          <w:rFonts w:ascii="Book Antiqua" w:hAnsi="Book Antiqua" w:cs="Times New Roman"/>
          <w:sz w:val="24"/>
          <w:szCs w:val="24"/>
        </w:rPr>
        <w:t xml:space="preserve"> </w:t>
      </w:r>
      <w:r w:rsidR="00F02180" w:rsidRPr="003A57CA">
        <w:rPr>
          <w:rFonts w:ascii="Book Antiqua" w:hAnsi="Book Antiqua" w:cs="Times New Roman"/>
          <w:sz w:val="24"/>
          <w:szCs w:val="24"/>
        </w:rPr>
        <w:t>The most common chemotherapeutic agents implicated in the</w:t>
      </w:r>
      <w:r w:rsidR="00AC69C0" w:rsidRPr="003A57CA">
        <w:rPr>
          <w:rFonts w:ascii="Book Antiqua" w:hAnsi="Book Antiqua" w:cs="Times New Roman"/>
          <w:sz w:val="24"/>
          <w:szCs w:val="24"/>
        </w:rPr>
        <w:t xml:space="preserve"> </w:t>
      </w:r>
      <w:r w:rsidR="00F02180" w:rsidRPr="003A57CA">
        <w:rPr>
          <w:rFonts w:ascii="Book Antiqua" w:hAnsi="Book Antiqua" w:cs="Times New Roman"/>
          <w:sz w:val="24"/>
          <w:szCs w:val="24"/>
        </w:rPr>
        <w:t>development of cardiovascular complications include the</w:t>
      </w:r>
      <w:r w:rsidR="00AC69C0" w:rsidRPr="003A57CA">
        <w:rPr>
          <w:rFonts w:ascii="Book Antiqua" w:hAnsi="Book Antiqua" w:cs="Times New Roman"/>
          <w:sz w:val="24"/>
          <w:szCs w:val="24"/>
        </w:rPr>
        <w:t xml:space="preserve"> </w:t>
      </w:r>
      <w:r w:rsidR="00F02180" w:rsidRPr="003A57CA">
        <w:rPr>
          <w:rFonts w:ascii="Book Antiqua" w:hAnsi="Book Antiqua" w:cs="Times New Roman"/>
          <w:sz w:val="24"/>
          <w:szCs w:val="24"/>
        </w:rPr>
        <w:t>anthracyclines, alkylat</w:t>
      </w:r>
      <w:r w:rsidR="003A57CA">
        <w:rPr>
          <w:rFonts w:ascii="Book Antiqua" w:hAnsi="Book Antiqua" w:cs="Times New Roman"/>
          <w:sz w:val="24"/>
          <w:szCs w:val="24"/>
        </w:rPr>
        <w:t>ing agents, and vinca alkaloids</w:t>
      </w:r>
      <w:r w:rsidR="00370CEB" w:rsidRPr="003A57CA">
        <w:rPr>
          <w:rFonts w:ascii="Book Antiqua" w:hAnsi="Book Antiqua" w:cs="Times New Roman"/>
          <w:sz w:val="24"/>
          <w:szCs w:val="24"/>
          <w:vertAlign w:val="superscript"/>
        </w:rPr>
        <w:t>[</w:t>
      </w:r>
      <w:r w:rsidR="00A07127" w:rsidRPr="003A57CA">
        <w:rPr>
          <w:rFonts w:ascii="Book Antiqua" w:hAnsi="Book Antiqua" w:cs="Times New Roman"/>
          <w:sz w:val="24"/>
          <w:szCs w:val="24"/>
          <w:vertAlign w:val="superscript"/>
        </w:rPr>
        <w:t>4</w:t>
      </w:r>
      <w:r w:rsidR="00F00D14" w:rsidRPr="003A57CA">
        <w:rPr>
          <w:rFonts w:ascii="Book Antiqua" w:hAnsi="Book Antiqua" w:cs="Times New Roman"/>
          <w:sz w:val="24"/>
          <w:szCs w:val="24"/>
          <w:vertAlign w:val="superscript"/>
        </w:rPr>
        <w:t>1,42</w:t>
      </w:r>
      <w:r w:rsidR="00370CEB" w:rsidRPr="003A57CA">
        <w:rPr>
          <w:rFonts w:ascii="Book Antiqua" w:hAnsi="Book Antiqua" w:cs="Times New Roman"/>
          <w:sz w:val="24"/>
          <w:szCs w:val="24"/>
          <w:vertAlign w:val="superscript"/>
        </w:rPr>
        <w:t>]</w:t>
      </w:r>
      <w:r w:rsidR="00F02180" w:rsidRPr="003A57CA">
        <w:rPr>
          <w:rFonts w:ascii="Book Antiqua" w:hAnsi="Book Antiqua" w:cs="Times New Roman"/>
          <w:sz w:val="24"/>
          <w:szCs w:val="24"/>
        </w:rPr>
        <w:t>.</w:t>
      </w:r>
      <w:r w:rsidR="00AC69C0" w:rsidRPr="003A57CA">
        <w:rPr>
          <w:rFonts w:ascii="Book Antiqua" w:hAnsi="Book Antiqua" w:cs="Times New Roman"/>
          <w:sz w:val="24"/>
          <w:szCs w:val="24"/>
        </w:rPr>
        <w:t xml:space="preserve"> </w:t>
      </w:r>
      <w:r w:rsidR="00370CEB" w:rsidRPr="003A57CA">
        <w:rPr>
          <w:rFonts w:ascii="Book Antiqua" w:hAnsi="Book Antiqua" w:cs="Times New Roman"/>
          <w:sz w:val="24"/>
          <w:szCs w:val="24"/>
        </w:rPr>
        <w:t>Alkylating agents such as c</w:t>
      </w:r>
      <w:r w:rsidR="00F02180" w:rsidRPr="003A57CA">
        <w:rPr>
          <w:rFonts w:ascii="Book Antiqua" w:hAnsi="Book Antiqua" w:cs="Times New Roman"/>
          <w:sz w:val="24"/>
          <w:szCs w:val="24"/>
        </w:rPr>
        <w:t>yclophosphamide may exacerbate anthracycline or radiation</w:t>
      </w:r>
      <w:r w:rsidR="000923DB" w:rsidRPr="003A57CA">
        <w:rPr>
          <w:rFonts w:ascii="Book Antiqua" w:hAnsi="Book Antiqua" w:cs="Times New Roman"/>
          <w:sz w:val="24"/>
          <w:szCs w:val="24"/>
        </w:rPr>
        <w:t xml:space="preserve"> </w:t>
      </w:r>
      <w:r w:rsidR="00F02180" w:rsidRPr="003A57CA">
        <w:rPr>
          <w:rFonts w:ascii="Book Antiqua" w:hAnsi="Book Antiqua" w:cs="Times New Roman"/>
          <w:sz w:val="24"/>
          <w:szCs w:val="24"/>
        </w:rPr>
        <w:t>induced</w:t>
      </w:r>
      <w:r w:rsidR="00AC69C0" w:rsidRPr="003A57CA">
        <w:rPr>
          <w:rFonts w:ascii="Book Antiqua" w:hAnsi="Book Antiqua" w:cs="Times New Roman"/>
          <w:sz w:val="24"/>
          <w:szCs w:val="24"/>
        </w:rPr>
        <w:t xml:space="preserve"> </w:t>
      </w:r>
      <w:r w:rsidR="00F02180" w:rsidRPr="003A57CA">
        <w:rPr>
          <w:rFonts w:ascii="Book Antiqua" w:hAnsi="Book Antiqua" w:cs="Times New Roman"/>
          <w:sz w:val="24"/>
          <w:szCs w:val="24"/>
        </w:rPr>
        <w:t xml:space="preserve">cardiac injury. In adults, the </w:t>
      </w:r>
      <w:r w:rsidR="00370CEB" w:rsidRPr="003A57CA">
        <w:rPr>
          <w:rFonts w:ascii="Book Antiqua" w:hAnsi="Book Antiqua" w:cs="Times New Roman"/>
          <w:sz w:val="24"/>
          <w:szCs w:val="24"/>
        </w:rPr>
        <w:t>frequency</w:t>
      </w:r>
      <w:r w:rsidR="00F02180" w:rsidRPr="003A57CA">
        <w:rPr>
          <w:rFonts w:ascii="Book Antiqua" w:hAnsi="Book Antiqua" w:cs="Times New Roman"/>
          <w:sz w:val="24"/>
          <w:szCs w:val="24"/>
        </w:rPr>
        <w:t xml:space="preserve"> of congestive</w:t>
      </w:r>
      <w:r w:rsidR="00AC69C0" w:rsidRPr="003A57CA">
        <w:rPr>
          <w:rFonts w:ascii="Book Antiqua" w:hAnsi="Book Antiqua" w:cs="Times New Roman"/>
          <w:sz w:val="24"/>
          <w:szCs w:val="24"/>
        </w:rPr>
        <w:t xml:space="preserve"> </w:t>
      </w:r>
      <w:r w:rsidR="00F02180" w:rsidRPr="003A57CA">
        <w:rPr>
          <w:rFonts w:ascii="Book Antiqua" w:hAnsi="Book Antiqua" w:cs="Times New Roman"/>
          <w:sz w:val="24"/>
          <w:szCs w:val="24"/>
        </w:rPr>
        <w:t>heart failure increases with the cumulative doxorubicin</w:t>
      </w:r>
      <w:r w:rsidR="00AC69C0" w:rsidRPr="003A57CA">
        <w:rPr>
          <w:rFonts w:ascii="Book Antiqua" w:hAnsi="Book Antiqua" w:cs="Times New Roman"/>
          <w:sz w:val="24"/>
          <w:szCs w:val="24"/>
        </w:rPr>
        <w:t xml:space="preserve"> </w:t>
      </w:r>
      <w:r w:rsidR="00F02180" w:rsidRPr="003A57CA">
        <w:rPr>
          <w:rFonts w:ascii="Book Antiqua" w:hAnsi="Book Antiqua" w:cs="Times New Roman"/>
          <w:sz w:val="24"/>
          <w:szCs w:val="24"/>
        </w:rPr>
        <w:t>doses greater than 550 mg/m</w:t>
      </w:r>
      <w:r w:rsidR="00F02180" w:rsidRPr="003A57CA">
        <w:rPr>
          <w:rFonts w:ascii="Book Antiqua" w:hAnsi="Book Antiqua" w:cs="Times New Roman"/>
          <w:sz w:val="24"/>
          <w:szCs w:val="24"/>
          <w:vertAlign w:val="superscript"/>
        </w:rPr>
        <w:t>2</w:t>
      </w:r>
      <w:r w:rsidR="00F00D14" w:rsidRPr="003A57CA">
        <w:rPr>
          <w:rFonts w:ascii="Book Antiqua" w:hAnsi="Book Antiqua" w:cs="Times New Roman"/>
          <w:sz w:val="24"/>
          <w:szCs w:val="24"/>
          <w:vertAlign w:val="superscript"/>
        </w:rPr>
        <w:t>[37</w:t>
      </w:r>
      <w:r w:rsidR="00370CEB" w:rsidRPr="003A57CA">
        <w:rPr>
          <w:rFonts w:ascii="Book Antiqua" w:hAnsi="Book Antiqua" w:cs="Times New Roman"/>
          <w:sz w:val="24"/>
          <w:szCs w:val="24"/>
          <w:vertAlign w:val="superscript"/>
        </w:rPr>
        <w:t>]</w:t>
      </w:r>
      <w:r w:rsidR="00370CEB" w:rsidRPr="003A57CA">
        <w:rPr>
          <w:rFonts w:ascii="Book Antiqua" w:hAnsi="Book Antiqua" w:cs="Times New Roman"/>
          <w:sz w:val="24"/>
          <w:szCs w:val="24"/>
        </w:rPr>
        <w:t>.</w:t>
      </w:r>
      <w:r w:rsidR="00F02180" w:rsidRPr="003A57CA">
        <w:rPr>
          <w:rFonts w:ascii="Book Antiqua" w:hAnsi="Book Antiqua" w:cs="Times New Roman"/>
          <w:sz w:val="24"/>
          <w:szCs w:val="24"/>
        </w:rPr>
        <w:t xml:space="preserve"> Mediastinal radiation and other</w:t>
      </w:r>
      <w:r w:rsidR="00AC69C0" w:rsidRPr="003A57CA">
        <w:rPr>
          <w:rFonts w:ascii="Book Antiqua" w:hAnsi="Book Antiqua" w:cs="Times New Roman"/>
          <w:sz w:val="24"/>
          <w:szCs w:val="24"/>
        </w:rPr>
        <w:t xml:space="preserve"> </w:t>
      </w:r>
      <w:r w:rsidR="007854A9" w:rsidRPr="003A57CA">
        <w:rPr>
          <w:rFonts w:ascii="Book Antiqua" w:hAnsi="Book Antiqua" w:cs="Times New Roman"/>
          <w:sz w:val="24"/>
          <w:szCs w:val="24"/>
        </w:rPr>
        <w:t>chemotherapeutic drugs</w:t>
      </w:r>
      <w:r w:rsidR="00F02180" w:rsidRPr="003A57CA">
        <w:rPr>
          <w:rFonts w:ascii="Book Antiqua" w:hAnsi="Book Antiqua" w:cs="Times New Roman"/>
          <w:sz w:val="24"/>
          <w:szCs w:val="24"/>
        </w:rPr>
        <w:t xml:space="preserve"> are thought to lower the threshold. Since then,</w:t>
      </w:r>
      <w:r w:rsidR="00AC69C0" w:rsidRPr="003A57CA">
        <w:rPr>
          <w:rFonts w:ascii="Book Antiqua" w:hAnsi="Book Antiqua" w:cs="Times New Roman"/>
          <w:sz w:val="24"/>
          <w:szCs w:val="24"/>
        </w:rPr>
        <w:t xml:space="preserve"> </w:t>
      </w:r>
      <w:r w:rsidR="00F02180" w:rsidRPr="003A57CA">
        <w:rPr>
          <w:rFonts w:ascii="Book Antiqua" w:hAnsi="Book Antiqua" w:cs="Times New Roman"/>
          <w:sz w:val="24"/>
          <w:szCs w:val="24"/>
        </w:rPr>
        <w:t xml:space="preserve">all patients treated with </w:t>
      </w:r>
      <w:r w:rsidR="00370CEB" w:rsidRPr="003A57CA">
        <w:rPr>
          <w:rFonts w:ascii="Book Antiqua" w:hAnsi="Book Antiqua" w:cs="Times New Roman"/>
          <w:sz w:val="24"/>
          <w:szCs w:val="24"/>
        </w:rPr>
        <w:t xml:space="preserve">anthracycline </w:t>
      </w:r>
      <w:r w:rsidR="00F02180" w:rsidRPr="003A57CA">
        <w:rPr>
          <w:rFonts w:ascii="Book Antiqua" w:hAnsi="Book Antiqua" w:cs="Times New Roman"/>
          <w:sz w:val="24"/>
          <w:szCs w:val="24"/>
        </w:rPr>
        <w:t xml:space="preserve">-containing </w:t>
      </w:r>
      <w:r w:rsidR="00370CEB" w:rsidRPr="003A57CA">
        <w:rPr>
          <w:rFonts w:ascii="Book Antiqua" w:hAnsi="Book Antiqua" w:cs="Times New Roman"/>
          <w:sz w:val="24"/>
          <w:szCs w:val="24"/>
        </w:rPr>
        <w:t>protocol</w:t>
      </w:r>
      <w:r w:rsidR="00F02180" w:rsidRPr="003A57CA">
        <w:rPr>
          <w:rFonts w:ascii="Book Antiqua" w:hAnsi="Book Antiqua" w:cs="Times New Roman"/>
          <w:sz w:val="24"/>
          <w:szCs w:val="24"/>
        </w:rPr>
        <w:t>s and</w:t>
      </w:r>
      <w:r w:rsidR="00A07127" w:rsidRPr="003A57CA">
        <w:rPr>
          <w:rFonts w:ascii="Book Antiqua" w:hAnsi="Book Antiqua" w:cs="Times New Roman"/>
          <w:sz w:val="24"/>
          <w:szCs w:val="24"/>
        </w:rPr>
        <w:t xml:space="preserve"> mediastinal radiotherapy must be followed up for cardiac injury.</w:t>
      </w:r>
    </w:p>
    <w:p w:rsidR="00F102CA" w:rsidRPr="003A57CA" w:rsidRDefault="00F102CA" w:rsidP="003A57CA">
      <w:pPr>
        <w:spacing w:after="0" w:line="360" w:lineRule="auto"/>
        <w:contextualSpacing/>
        <w:jc w:val="both"/>
        <w:rPr>
          <w:rFonts w:ascii="Book Antiqua" w:hAnsi="Book Antiqua" w:cs="Times New Roman"/>
          <w:sz w:val="24"/>
          <w:szCs w:val="24"/>
        </w:rPr>
      </w:pPr>
    </w:p>
    <w:p w:rsidR="0074694F" w:rsidRPr="003A57CA" w:rsidRDefault="0074694F" w:rsidP="003A57CA">
      <w:pPr>
        <w:spacing w:after="0" w:line="360" w:lineRule="auto"/>
        <w:contextualSpacing/>
        <w:jc w:val="both"/>
        <w:rPr>
          <w:rFonts w:ascii="Book Antiqua" w:hAnsi="Book Antiqua" w:cs="Times New Roman"/>
          <w:b/>
          <w:i/>
          <w:sz w:val="24"/>
          <w:szCs w:val="24"/>
        </w:rPr>
      </w:pPr>
      <w:r w:rsidRPr="003A57CA">
        <w:rPr>
          <w:rFonts w:ascii="Book Antiqua" w:hAnsi="Book Antiqua" w:cs="Times New Roman"/>
          <w:b/>
          <w:i/>
          <w:sz w:val="24"/>
          <w:szCs w:val="24"/>
        </w:rPr>
        <w:t>E</w:t>
      </w:r>
      <w:r w:rsidR="006475D6" w:rsidRPr="003A57CA">
        <w:rPr>
          <w:rFonts w:ascii="Book Antiqua" w:hAnsi="Book Antiqua" w:cs="Times New Roman"/>
          <w:b/>
          <w:i/>
          <w:sz w:val="24"/>
          <w:szCs w:val="24"/>
        </w:rPr>
        <w:t>ffect of radiation on vessels</w:t>
      </w:r>
    </w:p>
    <w:p w:rsidR="00E939A3" w:rsidRPr="003A57CA" w:rsidRDefault="00E939A3" w:rsidP="003A57CA">
      <w:pPr>
        <w:spacing w:after="0" w:line="360" w:lineRule="auto"/>
        <w:contextualSpacing/>
        <w:jc w:val="both"/>
        <w:rPr>
          <w:rFonts w:ascii="Book Antiqua" w:hAnsi="Book Antiqua" w:cs="Times New Roman"/>
          <w:b/>
          <w:sz w:val="24"/>
          <w:szCs w:val="24"/>
        </w:rPr>
      </w:pPr>
      <w:r w:rsidRPr="003A57CA">
        <w:rPr>
          <w:rFonts w:ascii="Book Antiqua" w:hAnsi="Book Antiqua" w:cs="Times New Roman"/>
          <w:sz w:val="24"/>
          <w:szCs w:val="24"/>
          <w:highlight w:val="yellow"/>
        </w:rPr>
        <w:lastRenderedPageBreak/>
        <w:t xml:space="preserve">In the treatment of HL, anthracyclines and </w:t>
      </w:r>
      <w:r w:rsidR="00241369" w:rsidRPr="003A57CA">
        <w:rPr>
          <w:rFonts w:ascii="Book Antiqua" w:hAnsi="Book Antiqua" w:cs="Times New Roman"/>
          <w:sz w:val="24"/>
          <w:szCs w:val="24"/>
          <w:highlight w:val="yellow"/>
        </w:rPr>
        <w:t xml:space="preserve">delivering irradiation to the nodal areas affected are routinely adminestered. Although not more often, deaths because of myocardial infarction at early ages after HL treatment were reported </w:t>
      </w:r>
      <w:r w:rsidR="00A9762F" w:rsidRPr="003A57CA">
        <w:rPr>
          <w:rFonts w:ascii="Book Antiqua" w:hAnsi="Book Antiqua" w:cs="Times New Roman"/>
          <w:sz w:val="24"/>
          <w:szCs w:val="24"/>
          <w:highlight w:val="yellow"/>
          <w:vertAlign w:val="superscript"/>
        </w:rPr>
        <w:t>[</w:t>
      </w:r>
      <w:r w:rsidRPr="003A57CA">
        <w:rPr>
          <w:rFonts w:ascii="Book Antiqua" w:hAnsi="Book Antiqua" w:cs="Times New Roman"/>
          <w:sz w:val="24"/>
          <w:szCs w:val="24"/>
          <w:highlight w:val="yellow"/>
          <w:vertAlign w:val="superscript"/>
        </w:rPr>
        <w:t>20-23</w:t>
      </w:r>
      <w:r w:rsidR="00A9762F" w:rsidRPr="003A57CA">
        <w:rPr>
          <w:rFonts w:ascii="Book Antiqua" w:hAnsi="Book Antiqua" w:cs="Times New Roman"/>
          <w:sz w:val="24"/>
          <w:szCs w:val="24"/>
          <w:highlight w:val="yellow"/>
          <w:vertAlign w:val="superscript"/>
        </w:rPr>
        <w:t>]</w:t>
      </w:r>
      <w:r w:rsidRPr="003A57CA">
        <w:rPr>
          <w:rFonts w:ascii="Book Antiqua" w:hAnsi="Book Antiqua" w:cs="Times New Roman"/>
          <w:sz w:val="24"/>
          <w:szCs w:val="24"/>
          <w:highlight w:val="yellow"/>
        </w:rPr>
        <w:t xml:space="preserve">. </w:t>
      </w:r>
      <w:r w:rsidR="0039484D" w:rsidRPr="003A57CA">
        <w:rPr>
          <w:rFonts w:ascii="Book Antiqua" w:hAnsi="Book Antiqua" w:cs="Times New Roman"/>
          <w:sz w:val="24"/>
          <w:szCs w:val="24"/>
          <w:highlight w:val="yellow"/>
        </w:rPr>
        <w:t>It is impossible to find out exact figures in literatüre for the frequency of heart diseases in HL survivors</w:t>
      </w:r>
      <w:r w:rsidR="00A9762F" w:rsidRPr="003A57CA">
        <w:rPr>
          <w:rFonts w:ascii="Book Antiqua" w:hAnsi="Book Antiqua" w:cs="Times New Roman"/>
          <w:sz w:val="24"/>
          <w:szCs w:val="24"/>
          <w:highlight w:val="yellow"/>
        </w:rPr>
        <w:t>.</w:t>
      </w:r>
      <w:r w:rsidR="00A9762F" w:rsidRPr="003A57CA">
        <w:rPr>
          <w:rFonts w:ascii="Book Antiqua" w:hAnsi="Book Antiqua" w:cs="Times New Roman"/>
          <w:sz w:val="24"/>
          <w:szCs w:val="24"/>
        </w:rPr>
        <w:t xml:space="preserve"> </w:t>
      </w:r>
      <w:r w:rsidRPr="003A57CA">
        <w:rPr>
          <w:rFonts w:ascii="Book Antiqua" w:hAnsi="Book Antiqua" w:cs="Times New Roman"/>
          <w:sz w:val="24"/>
          <w:szCs w:val="24"/>
        </w:rPr>
        <w:t xml:space="preserve">Radiation arteritis </w:t>
      </w:r>
      <w:r w:rsidR="00A9762F" w:rsidRPr="003A57CA">
        <w:rPr>
          <w:rFonts w:ascii="Book Antiqua" w:hAnsi="Book Antiqua" w:cs="Times New Roman"/>
          <w:sz w:val="24"/>
          <w:szCs w:val="24"/>
        </w:rPr>
        <w:t>may ocur as</w:t>
      </w:r>
      <w:r w:rsidRPr="003A57CA">
        <w:rPr>
          <w:rFonts w:ascii="Book Antiqua" w:hAnsi="Book Antiqua" w:cs="Times New Roman"/>
          <w:sz w:val="24"/>
          <w:szCs w:val="24"/>
        </w:rPr>
        <w:t xml:space="preserve"> a result of the previous radiation therapy</w:t>
      </w:r>
      <w:r w:rsidR="00A9762F" w:rsidRPr="003A57CA">
        <w:rPr>
          <w:rFonts w:ascii="Book Antiqua" w:hAnsi="Book Antiqua" w:cs="Times New Roman"/>
          <w:sz w:val="24"/>
          <w:szCs w:val="24"/>
          <w:vertAlign w:val="superscript"/>
        </w:rPr>
        <w:t>[</w:t>
      </w:r>
      <w:r w:rsidR="006444D5" w:rsidRPr="003A57CA">
        <w:rPr>
          <w:rFonts w:ascii="Book Antiqua" w:hAnsi="Book Antiqua" w:cs="Times New Roman"/>
          <w:sz w:val="24"/>
          <w:szCs w:val="24"/>
          <w:vertAlign w:val="superscript"/>
        </w:rPr>
        <w:t>43</w:t>
      </w:r>
      <w:r w:rsidR="00A9762F" w:rsidRPr="003A57CA">
        <w:rPr>
          <w:rFonts w:ascii="Book Antiqua" w:hAnsi="Book Antiqua" w:cs="Times New Roman"/>
          <w:sz w:val="24"/>
          <w:szCs w:val="24"/>
          <w:vertAlign w:val="superscript"/>
        </w:rPr>
        <w:t>]</w:t>
      </w:r>
      <w:r w:rsidRPr="003A57CA">
        <w:rPr>
          <w:rFonts w:ascii="Book Antiqua" w:hAnsi="Book Antiqua" w:cs="Times New Roman"/>
          <w:sz w:val="24"/>
          <w:szCs w:val="24"/>
        </w:rPr>
        <w:t xml:space="preserve">. Arteries of </w:t>
      </w:r>
      <w:r w:rsidR="00A9762F" w:rsidRPr="003A57CA">
        <w:rPr>
          <w:rFonts w:ascii="Book Antiqua" w:hAnsi="Book Antiqua" w:cs="Times New Roman"/>
          <w:sz w:val="24"/>
          <w:szCs w:val="24"/>
        </w:rPr>
        <w:t>youn</w:t>
      </w:r>
      <w:r w:rsidRPr="003A57CA">
        <w:rPr>
          <w:rFonts w:ascii="Book Antiqua" w:hAnsi="Book Antiqua" w:cs="Times New Roman"/>
          <w:sz w:val="24"/>
          <w:szCs w:val="24"/>
        </w:rPr>
        <w:t xml:space="preserve">g children are more susceptible than those in adults. Stenosis and occlusion can be detected angiographically in arteries in the area of radiation. Additionally </w:t>
      </w:r>
      <w:r w:rsidR="002D1F11" w:rsidRPr="003A57CA">
        <w:rPr>
          <w:rFonts w:ascii="Book Antiqua" w:hAnsi="Book Antiqua" w:cs="Times New Roman"/>
          <w:sz w:val="24"/>
          <w:szCs w:val="24"/>
        </w:rPr>
        <w:t>computed tomography angiography (CTA)</w:t>
      </w:r>
      <w:r w:rsidRPr="003A57CA">
        <w:rPr>
          <w:rFonts w:ascii="Book Antiqua" w:hAnsi="Book Antiqua" w:cs="Times New Roman"/>
          <w:sz w:val="24"/>
          <w:szCs w:val="24"/>
        </w:rPr>
        <w:t xml:space="preserve"> can show arterial wall thickening and radiation effects in other soft tissues.</w:t>
      </w:r>
    </w:p>
    <w:p w:rsidR="00210907" w:rsidRPr="003A57CA" w:rsidRDefault="00820DFB" w:rsidP="003A57CA">
      <w:pPr>
        <w:spacing w:after="0" w:line="360" w:lineRule="auto"/>
        <w:ind w:firstLineChars="100" w:firstLine="240"/>
        <w:contextualSpacing/>
        <w:jc w:val="both"/>
        <w:rPr>
          <w:rFonts w:ascii="Book Antiqua" w:hAnsi="Book Antiqua" w:cs="Times New Roman"/>
          <w:sz w:val="24"/>
          <w:szCs w:val="24"/>
        </w:rPr>
      </w:pPr>
      <w:r w:rsidRPr="003A57CA">
        <w:rPr>
          <w:rFonts w:ascii="Book Antiqua" w:hAnsi="Book Antiqua" w:cs="Times New Roman"/>
          <w:sz w:val="24"/>
          <w:szCs w:val="24"/>
          <w:highlight w:val="yellow"/>
        </w:rPr>
        <w:t xml:space="preserve">The effects of radiation in tissues received radiation can be classified into a few groups: </w:t>
      </w:r>
      <w:r w:rsidR="00AA5C55" w:rsidRPr="003A57CA">
        <w:rPr>
          <w:rFonts w:ascii="Book Antiqua" w:hAnsi="Book Antiqua" w:cs="Times New Roman"/>
          <w:sz w:val="24"/>
          <w:szCs w:val="24"/>
          <w:highlight w:val="yellow"/>
        </w:rPr>
        <w:t>occuring in epithelial and parenchymal organs, in blood vessels and in stroma</w:t>
      </w:r>
      <w:r w:rsidR="00A9762F" w:rsidRPr="003A57CA">
        <w:rPr>
          <w:rFonts w:ascii="Book Antiqua" w:hAnsi="Book Antiqua" w:cs="Times New Roman"/>
          <w:sz w:val="24"/>
          <w:szCs w:val="24"/>
          <w:highlight w:val="yellow"/>
          <w:vertAlign w:val="superscript"/>
        </w:rPr>
        <w:t>[</w:t>
      </w:r>
      <w:r w:rsidR="006444D5" w:rsidRPr="003A57CA">
        <w:rPr>
          <w:rFonts w:ascii="Book Antiqua" w:hAnsi="Book Antiqua" w:cs="Times New Roman"/>
          <w:sz w:val="24"/>
          <w:szCs w:val="24"/>
          <w:highlight w:val="yellow"/>
          <w:vertAlign w:val="superscript"/>
        </w:rPr>
        <w:t>43</w:t>
      </w:r>
      <w:r w:rsidR="00A9762F" w:rsidRPr="003A57CA">
        <w:rPr>
          <w:rFonts w:ascii="Book Antiqua" w:hAnsi="Book Antiqua" w:cs="Times New Roman"/>
          <w:sz w:val="24"/>
          <w:szCs w:val="24"/>
          <w:highlight w:val="yellow"/>
          <w:vertAlign w:val="superscript"/>
        </w:rPr>
        <w:t>]</w:t>
      </w:r>
      <w:r w:rsidR="00F102CA" w:rsidRPr="003A57CA">
        <w:rPr>
          <w:rFonts w:ascii="Book Antiqua" w:hAnsi="Book Antiqua" w:cs="Times New Roman"/>
          <w:sz w:val="24"/>
          <w:szCs w:val="24"/>
          <w:highlight w:val="yellow"/>
        </w:rPr>
        <w:t xml:space="preserve">. The  vessels </w:t>
      </w:r>
      <w:r w:rsidR="00AA5C55" w:rsidRPr="003A57CA">
        <w:rPr>
          <w:rFonts w:ascii="Book Antiqua" w:hAnsi="Book Antiqua" w:cs="Times New Roman"/>
          <w:sz w:val="24"/>
          <w:szCs w:val="24"/>
          <w:highlight w:val="yellow"/>
        </w:rPr>
        <w:t>having the shortest diameter are the most radiosensitive ones</w:t>
      </w:r>
      <w:r w:rsidR="00F102CA" w:rsidRPr="003A57CA">
        <w:rPr>
          <w:rFonts w:ascii="Book Antiqua" w:hAnsi="Book Antiqua" w:cs="Times New Roman"/>
          <w:sz w:val="24"/>
          <w:szCs w:val="24"/>
          <w:highlight w:val="yellow"/>
        </w:rPr>
        <w:t xml:space="preserve">. </w:t>
      </w:r>
      <w:r w:rsidR="00AA5C55" w:rsidRPr="003A57CA">
        <w:rPr>
          <w:rFonts w:ascii="Book Antiqua" w:hAnsi="Book Antiqua" w:cs="Times New Roman"/>
          <w:sz w:val="24"/>
          <w:szCs w:val="24"/>
          <w:highlight w:val="yellow"/>
        </w:rPr>
        <w:t>The reason behind this sensitivity is mostly arised from vulnerable character of endothelium layering the vessels</w:t>
      </w:r>
      <w:r w:rsidR="00F102CA" w:rsidRPr="003A57CA">
        <w:rPr>
          <w:rFonts w:ascii="Book Antiqua" w:hAnsi="Book Antiqua" w:cs="Times New Roman"/>
          <w:sz w:val="24"/>
          <w:szCs w:val="24"/>
          <w:highlight w:val="yellow"/>
        </w:rPr>
        <w:t xml:space="preserve">. </w:t>
      </w:r>
      <w:r w:rsidR="00AA5C55" w:rsidRPr="003A57CA">
        <w:rPr>
          <w:rFonts w:ascii="Book Antiqua" w:hAnsi="Book Antiqua" w:cs="Times New Roman"/>
          <w:sz w:val="24"/>
          <w:szCs w:val="24"/>
          <w:highlight w:val="yellow"/>
        </w:rPr>
        <w:t>The changes of radiation in tissuesare best studied and documented in animal trials</w:t>
      </w:r>
      <w:r w:rsidR="00F102CA" w:rsidRPr="003A57CA">
        <w:rPr>
          <w:rFonts w:ascii="Book Antiqua" w:hAnsi="Book Antiqua" w:cs="Times New Roman"/>
          <w:sz w:val="24"/>
          <w:szCs w:val="24"/>
          <w:highlight w:val="yellow"/>
        </w:rPr>
        <w:t xml:space="preserve"> and include</w:t>
      </w:r>
      <w:r w:rsidR="00F102CA" w:rsidRPr="003A57CA">
        <w:rPr>
          <w:rFonts w:ascii="Book Antiqua" w:hAnsi="Book Antiqua" w:cs="Times New Roman"/>
          <w:sz w:val="24"/>
          <w:szCs w:val="24"/>
        </w:rPr>
        <w:t xml:space="preserve"> irregularity of cytoplasm with the formation of pseudopodia or swelling of cytoplasm often obstructing the lumen, detachment of endothelial cells from the basal lamina, cell pyknosis, rupture of plasma membrane, thrombosis, and rupture of the capillary wall</w:t>
      </w:r>
      <w:r w:rsidR="002C4015" w:rsidRPr="003A57CA">
        <w:rPr>
          <w:rFonts w:ascii="Book Antiqua" w:hAnsi="Book Antiqua" w:cs="Times New Roman"/>
          <w:sz w:val="24"/>
          <w:szCs w:val="24"/>
          <w:vertAlign w:val="superscript"/>
        </w:rPr>
        <w:t>[</w:t>
      </w:r>
      <w:r w:rsidR="006444D5" w:rsidRPr="003A57CA">
        <w:rPr>
          <w:rFonts w:ascii="Book Antiqua" w:hAnsi="Book Antiqua" w:cs="Times New Roman"/>
          <w:sz w:val="24"/>
          <w:szCs w:val="24"/>
          <w:vertAlign w:val="superscript"/>
        </w:rPr>
        <w:t>44</w:t>
      </w:r>
      <w:r w:rsidR="002C4015" w:rsidRPr="003A57CA">
        <w:rPr>
          <w:rFonts w:ascii="Book Antiqua" w:hAnsi="Book Antiqua" w:cs="Times New Roman"/>
          <w:sz w:val="24"/>
          <w:szCs w:val="24"/>
          <w:vertAlign w:val="superscript"/>
        </w:rPr>
        <w:t>]</w:t>
      </w:r>
      <w:r w:rsidR="00F102CA" w:rsidRPr="003A57CA">
        <w:rPr>
          <w:rFonts w:ascii="Book Antiqua" w:hAnsi="Book Antiqua" w:cs="Times New Roman"/>
          <w:sz w:val="24"/>
          <w:szCs w:val="24"/>
        </w:rPr>
        <w:t>.</w:t>
      </w:r>
      <w:r w:rsidR="00210907" w:rsidRPr="003A57CA">
        <w:rPr>
          <w:rFonts w:ascii="Book Antiqua" w:hAnsi="Book Antiqua" w:cs="Times New Roman"/>
          <w:sz w:val="24"/>
          <w:szCs w:val="24"/>
        </w:rPr>
        <w:t xml:space="preserve"> </w:t>
      </w:r>
    </w:p>
    <w:p w:rsidR="00F102CA" w:rsidRPr="003A57CA" w:rsidRDefault="00F102CA" w:rsidP="003A57CA">
      <w:pPr>
        <w:spacing w:after="0" w:line="360" w:lineRule="auto"/>
        <w:ind w:firstLineChars="100" w:firstLine="240"/>
        <w:contextualSpacing/>
        <w:jc w:val="both"/>
        <w:rPr>
          <w:rFonts w:ascii="Book Antiqua" w:hAnsi="Book Antiqua" w:cs="Times New Roman"/>
          <w:sz w:val="24"/>
          <w:szCs w:val="24"/>
        </w:rPr>
      </w:pPr>
      <w:r w:rsidRPr="003A57CA">
        <w:rPr>
          <w:rFonts w:ascii="Book Antiqua" w:hAnsi="Book Antiqua" w:cs="Times New Roman"/>
          <w:sz w:val="24"/>
          <w:szCs w:val="24"/>
          <w:highlight w:val="yellow"/>
        </w:rPr>
        <w:t xml:space="preserve">Arteritis </w:t>
      </w:r>
      <w:r w:rsidR="000B5894" w:rsidRPr="003A57CA">
        <w:rPr>
          <w:rFonts w:ascii="Book Antiqua" w:hAnsi="Book Antiqua" w:cs="Times New Roman"/>
          <w:sz w:val="24"/>
          <w:szCs w:val="24"/>
          <w:highlight w:val="yellow"/>
        </w:rPr>
        <w:t>occurs basically in vessel</w:t>
      </w:r>
      <w:r w:rsidRPr="003A57CA">
        <w:rPr>
          <w:rFonts w:ascii="Book Antiqua" w:hAnsi="Book Antiqua" w:cs="Times New Roman"/>
          <w:sz w:val="24"/>
          <w:szCs w:val="24"/>
          <w:highlight w:val="yellow"/>
        </w:rPr>
        <w:t xml:space="preserve"> wall </w:t>
      </w:r>
      <w:r w:rsidR="00596339" w:rsidRPr="003A57CA">
        <w:rPr>
          <w:rFonts w:ascii="Book Antiqua" w:hAnsi="Book Antiqua" w:cs="Times New Roman"/>
          <w:sz w:val="24"/>
          <w:szCs w:val="24"/>
          <w:highlight w:val="yellow"/>
        </w:rPr>
        <w:t xml:space="preserve">and inflammation progress to thickening in arterial </w:t>
      </w:r>
      <w:r w:rsidRPr="003A57CA">
        <w:rPr>
          <w:rFonts w:ascii="Book Antiqua" w:hAnsi="Book Antiqua" w:cs="Times New Roman"/>
          <w:sz w:val="24"/>
          <w:szCs w:val="24"/>
          <w:highlight w:val="yellow"/>
        </w:rPr>
        <w:t>wall resembl</w:t>
      </w:r>
      <w:r w:rsidR="00596339" w:rsidRPr="003A57CA">
        <w:rPr>
          <w:rFonts w:ascii="Book Antiqua" w:hAnsi="Book Antiqua" w:cs="Times New Roman"/>
          <w:sz w:val="24"/>
          <w:szCs w:val="24"/>
          <w:highlight w:val="yellow"/>
        </w:rPr>
        <w:t>ing the process of</w:t>
      </w:r>
      <w:r w:rsidR="003A57CA">
        <w:rPr>
          <w:rFonts w:ascii="Book Antiqua" w:hAnsi="Book Antiqua" w:cs="Times New Roman"/>
          <w:sz w:val="24"/>
          <w:szCs w:val="24"/>
          <w:highlight w:val="yellow"/>
        </w:rPr>
        <w:t xml:space="preserve"> atherosclerosis</w:t>
      </w:r>
      <w:r w:rsidR="002C4015" w:rsidRPr="003A57CA">
        <w:rPr>
          <w:rFonts w:ascii="Book Antiqua" w:hAnsi="Book Antiqua" w:cs="Times New Roman"/>
          <w:sz w:val="24"/>
          <w:szCs w:val="24"/>
          <w:highlight w:val="yellow"/>
          <w:vertAlign w:val="superscript"/>
        </w:rPr>
        <w:t>[</w:t>
      </w:r>
      <w:r w:rsidR="006444D5" w:rsidRPr="003A57CA">
        <w:rPr>
          <w:rFonts w:ascii="Book Antiqua" w:hAnsi="Book Antiqua" w:cs="Times New Roman"/>
          <w:sz w:val="24"/>
          <w:szCs w:val="24"/>
          <w:highlight w:val="yellow"/>
          <w:vertAlign w:val="superscript"/>
        </w:rPr>
        <w:t>45</w:t>
      </w:r>
      <w:r w:rsidR="002C4015" w:rsidRPr="003A57CA">
        <w:rPr>
          <w:rFonts w:ascii="Book Antiqua" w:hAnsi="Book Antiqua" w:cs="Times New Roman"/>
          <w:sz w:val="24"/>
          <w:szCs w:val="24"/>
          <w:highlight w:val="yellow"/>
          <w:vertAlign w:val="superscript"/>
        </w:rPr>
        <w:t>]</w:t>
      </w:r>
      <w:r w:rsidRPr="003A57CA">
        <w:rPr>
          <w:rFonts w:ascii="Book Antiqua" w:hAnsi="Book Antiqua" w:cs="Times New Roman"/>
          <w:sz w:val="24"/>
          <w:szCs w:val="24"/>
          <w:highlight w:val="yellow"/>
        </w:rPr>
        <w:t>.</w:t>
      </w:r>
      <w:r w:rsidRPr="003A57CA">
        <w:rPr>
          <w:rFonts w:ascii="Book Antiqua" w:hAnsi="Book Antiqua" w:cs="Times New Roman"/>
          <w:sz w:val="24"/>
          <w:szCs w:val="24"/>
        </w:rPr>
        <w:t xml:space="preserve"> </w:t>
      </w:r>
      <w:r w:rsidR="002C4015" w:rsidRPr="003A57CA">
        <w:rPr>
          <w:rFonts w:ascii="Book Antiqua" w:hAnsi="Book Antiqua" w:cs="Times New Roman"/>
          <w:sz w:val="24"/>
          <w:szCs w:val="24"/>
        </w:rPr>
        <w:t>F</w:t>
      </w:r>
      <w:r w:rsidRPr="003A57CA">
        <w:rPr>
          <w:rFonts w:ascii="Book Antiqua" w:hAnsi="Book Antiqua" w:cs="Times New Roman"/>
          <w:sz w:val="24"/>
          <w:szCs w:val="24"/>
        </w:rPr>
        <w:t xml:space="preserve">oam cell plaques in medium and small arteries are suggestive of irradiation. Recent </w:t>
      </w:r>
      <w:r w:rsidR="002C4015" w:rsidRPr="003A57CA">
        <w:rPr>
          <w:rFonts w:ascii="Book Antiqua" w:hAnsi="Book Antiqua" w:cs="Times New Roman"/>
          <w:sz w:val="24"/>
          <w:szCs w:val="24"/>
        </w:rPr>
        <w:t>studie</w:t>
      </w:r>
      <w:r w:rsidRPr="003A57CA">
        <w:rPr>
          <w:rFonts w:ascii="Book Antiqua" w:hAnsi="Book Antiqua" w:cs="Times New Roman"/>
          <w:sz w:val="24"/>
          <w:szCs w:val="24"/>
        </w:rPr>
        <w:t xml:space="preserve">s confirm that acute vasculitis can be induced by ionizing radiation. </w:t>
      </w:r>
      <w:r w:rsidRPr="003A57CA">
        <w:rPr>
          <w:rFonts w:ascii="Book Antiqua" w:hAnsi="Book Antiqua" w:cs="Times New Roman"/>
          <w:sz w:val="24"/>
          <w:szCs w:val="24"/>
          <w:highlight w:val="yellow"/>
        </w:rPr>
        <w:t>Some researche</w:t>
      </w:r>
      <w:r w:rsidR="00FF07EC" w:rsidRPr="003A57CA">
        <w:rPr>
          <w:rFonts w:ascii="Book Antiqua" w:hAnsi="Book Antiqua" w:cs="Times New Roman"/>
          <w:sz w:val="24"/>
          <w:szCs w:val="24"/>
          <w:highlight w:val="yellow"/>
        </w:rPr>
        <w:t>rs determin</w:t>
      </w:r>
      <w:r w:rsidRPr="003A57CA">
        <w:rPr>
          <w:rFonts w:ascii="Book Antiqua" w:hAnsi="Book Antiqua" w:cs="Times New Roman"/>
          <w:sz w:val="24"/>
          <w:szCs w:val="24"/>
          <w:highlight w:val="yellow"/>
        </w:rPr>
        <w:t>ed</w:t>
      </w:r>
      <w:r w:rsidR="00FF07EC" w:rsidRPr="003A57CA">
        <w:rPr>
          <w:rFonts w:ascii="Book Antiqua" w:hAnsi="Book Antiqua" w:cs="Times New Roman"/>
          <w:sz w:val="24"/>
          <w:szCs w:val="24"/>
          <w:highlight w:val="yellow"/>
        </w:rPr>
        <w:t xml:space="preserve"> acute vasculitis in small arteries next to coronary arteries or iliac arteries exposed to local radiation therapy.</w:t>
      </w:r>
      <w:r w:rsidR="00FF07EC" w:rsidRPr="003A57CA">
        <w:rPr>
          <w:rFonts w:ascii="Book Antiqua" w:hAnsi="Book Antiqua" w:cs="Times New Roman"/>
          <w:sz w:val="24"/>
          <w:szCs w:val="24"/>
        </w:rPr>
        <w:t xml:space="preserve"> </w:t>
      </w:r>
      <w:r w:rsidRPr="003A57CA">
        <w:rPr>
          <w:rFonts w:ascii="Book Antiqua" w:hAnsi="Book Antiqua" w:cs="Times New Roman"/>
          <w:sz w:val="24"/>
          <w:szCs w:val="24"/>
        </w:rPr>
        <w:t xml:space="preserve">The estimated doses received at </w:t>
      </w:r>
      <w:r w:rsidR="007C3C54" w:rsidRPr="003A57CA">
        <w:rPr>
          <w:rFonts w:ascii="Book Antiqua" w:hAnsi="Book Antiqua" w:cs="Times New Roman"/>
          <w:sz w:val="24"/>
          <w:szCs w:val="24"/>
        </w:rPr>
        <w:t>the sites of vasculitis varies</w:t>
      </w:r>
      <w:r w:rsidRPr="003A57CA">
        <w:rPr>
          <w:rFonts w:ascii="Book Antiqua" w:hAnsi="Book Antiqua" w:cs="Times New Roman"/>
          <w:sz w:val="24"/>
          <w:szCs w:val="24"/>
        </w:rPr>
        <w:t xml:space="preserve"> between 6</w:t>
      </w:r>
      <w:r w:rsidR="007C3C54" w:rsidRPr="003A57CA">
        <w:rPr>
          <w:rFonts w:ascii="Book Antiqua" w:hAnsi="Book Antiqua" w:cs="Times New Roman"/>
          <w:sz w:val="24"/>
          <w:szCs w:val="24"/>
        </w:rPr>
        <w:t>00</w:t>
      </w:r>
      <w:r w:rsidRPr="003A57CA">
        <w:rPr>
          <w:rFonts w:ascii="Book Antiqua" w:hAnsi="Book Antiqua" w:cs="Times New Roman"/>
          <w:sz w:val="24"/>
          <w:szCs w:val="24"/>
        </w:rPr>
        <w:t xml:space="preserve"> and 40</w:t>
      </w:r>
      <w:r w:rsidR="007C3C54" w:rsidRPr="003A57CA">
        <w:rPr>
          <w:rFonts w:ascii="Book Antiqua" w:hAnsi="Book Antiqua" w:cs="Times New Roman"/>
          <w:sz w:val="24"/>
          <w:szCs w:val="24"/>
        </w:rPr>
        <w:t>00</w:t>
      </w:r>
      <w:r w:rsidRPr="003A57CA">
        <w:rPr>
          <w:rFonts w:ascii="Book Antiqua" w:hAnsi="Book Antiqua" w:cs="Times New Roman"/>
          <w:sz w:val="24"/>
          <w:szCs w:val="24"/>
        </w:rPr>
        <w:t xml:space="preserve"> </w:t>
      </w:r>
      <w:r w:rsidR="007C3C54" w:rsidRPr="003A57CA">
        <w:rPr>
          <w:rFonts w:ascii="Book Antiqua" w:hAnsi="Book Antiqua" w:cs="Times New Roman"/>
          <w:sz w:val="24"/>
          <w:szCs w:val="24"/>
        </w:rPr>
        <w:t>c</w:t>
      </w:r>
      <w:r w:rsidRPr="003A57CA">
        <w:rPr>
          <w:rFonts w:ascii="Book Antiqua" w:hAnsi="Book Antiqua" w:cs="Times New Roman"/>
          <w:sz w:val="24"/>
          <w:szCs w:val="24"/>
        </w:rPr>
        <w:t>Gy. Large arteries are less often affected from radiation because of their large lumen and thick wall. Some experimental evidence indicates that arterial perforations may occur due to high</w:t>
      </w:r>
      <w:r w:rsidR="009C514B" w:rsidRPr="003A57CA">
        <w:rPr>
          <w:rFonts w:ascii="Book Antiqua" w:hAnsi="Book Antiqua" w:cs="Times New Roman"/>
          <w:sz w:val="24"/>
          <w:szCs w:val="24"/>
        </w:rPr>
        <w:t xml:space="preserve"> </w:t>
      </w:r>
      <w:r w:rsidR="003A57CA">
        <w:rPr>
          <w:rFonts w:ascii="Book Antiqua" w:hAnsi="Book Antiqua" w:cs="Times New Roman"/>
          <w:sz w:val="24"/>
          <w:szCs w:val="24"/>
        </w:rPr>
        <w:t>dose irradiation</w:t>
      </w:r>
      <w:r w:rsidR="007C3C54" w:rsidRPr="003A57CA">
        <w:rPr>
          <w:rFonts w:ascii="Book Antiqua" w:hAnsi="Book Antiqua" w:cs="Times New Roman"/>
          <w:sz w:val="24"/>
          <w:szCs w:val="24"/>
          <w:vertAlign w:val="superscript"/>
        </w:rPr>
        <w:t>[</w:t>
      </w:r>
      <w:r w:rsidR="00A43149" w:rsidRPr="003A57CA">
        <w:rPr>
          <w:rFonts w:ascii="Book Antiqua" w:hAnsi="Book Antiqua" w:cs="Times New Roman"/>
          <w:sz w:val="24"/>
          <w:szCs w:val="24"/>
          <w:vertAlign w:val="superscript"/>
        </w:rPr>
        <w:t>43</w:t>
      </w:r>
      <w:r w:rsidR="007C3C54" w:rsidRPr="003A57CA">
        <w:rPr>
          <w:rFonts w:ascii="Book Antiqua" w:hAnsi="Book Antiqua" w:cs="Times New Roman"/>
          <w:sz w:val="24"/>
          <w:szCs w:val="24"/>
          <w:vertAlign w:val="superscript"/>
        </w:rPr>
        <w:t>]</w:t>
      </w:r>
      <w:r w:rsidRPr="003A57CA">
        <w:rPr>
          <w:rFonts w:ascii="Book Antiqua" w:hAnsi="Book Antiqua" w:cs="Times New Roman"/>
          <w:sz w:val="24"/>
          <w:szCs w:val="24"/>
        </w:rPr>
        <w:t xml:space="preserve">. </w:t>
      </w:r>
    </w:p>
    <w:p w:rsidR="007F6CF2" w:rsidRPr="003A57CA" w:rsidRDefault="007F6CF2" w:rsidP="003A57CA">
      <w:pPr>
        <w:spacing w:after="0" w:line="360" w:lineRule="auto"/>
        <w:contextualSpacing/>
        <w:jc w:val="both"/>
        <w:rPr>
          <w:rFonts w:ascii="Book Antiqua" w:hAnsi="Book Antiqua" w:cs="Times New Roman"/>
          <w:b/>
          <w:sz w:val="24"/>
          <w:szCs w:val="24"/>
        </w:rPr>
      </w:pPr>
    </w:p>
    <w:p w:rsidR="0074694F" w:rsidRPr="003A57CA" w:rsidRDefault="0074694F" w:rsidP="003A57CA">
      <w:pPr>
        <w:spacing w:after="0" w:line="360" w:lineRule="auto"/>
        <w:contextualSpacing/>
        <w:jc w:val="both"/>
        <w:rPr>
          <w:rFonts w:ascii="Book Antiqua" w:hAnsi="Book Antiqua" w:cs="Times New Roman"/>
          <w:b/>
          <w:i/>
          <w:sz w:val="24"/>
          <w:szCs w:val="24"/>
          <w:lang w:eastAsia="zh-CN"/>
        </w:rPr>
      </w:pPr>
      <w:r w:rsidRPr="003A57CA">
        <w:rPr>
          <w:rFonts w:ascii="Book Antiqua" w:hAnsi="Book Antiqua" w:cs="Times New Roman"/>
          <w:b/>
          <w:i/>
          <w:sz w:val="24"/>
          <w:szCs w:val="24"/>
        </w:rPr>
        <w:t>H</w:t>
      </w:r>
      <w:r w:rsidR="003A57CA" w:rsidRPr="003A57CA">
        <w:rPr>
          <w:rFonts w:ascii="Book Antiqua" w:hAnsi="Book Antiqua" w:cs="Times New Roman" w:hint="eastAsia"/>
          <w:b/>
          <w:i/>
          <w:sz w:val="24"/>
          <w:szCs w:val="24"/>
          <w:lang w:eastAsia="zh-CN"/>
        </w:rPr>
        <w:t>L</w:t>
      </w:r>
      <w:r w:rsidR="006475D6" w:rsidRPr="003A57CA">
        <w:rPr>
          <w:rFonts w:ascii="Book Antiqua" w:hAnsi="Book Antiqua" w:cs="Times New Roman"/>
          <w:b/>
          <w:i/>
          <w:sz w:val="24"/>
          <w:szCs w:val="24"/>
        </w:rPr>
        <w:t xml:space="preserve"> and </w:t>
      </w:r>
      <w:r w:rsidR="003A57CA" w:rsidRPr="003A57CA">
        <w:rPr>
          <w:rFonts w:ascii="Book Antiqua" w:hAnsi="Book Antiqua" w:cs="Times New Roman" w:hint="eastAsia"/>
          <w:b/>
          <w:i/>
          <w:sz w:val="24"/>
          <w:szCs w:val="24"/>
          <w:lang w:eastAsia="zh-CN"/>
        </w:rPr>
        <w:t>CAD</w:t>
      </w:r>
    </w:p>
    <w:p w:rsidR="00BB0A26" w:rsidRPr="003A57CA" w:rsidRDefault="00E47389" w:rsidP="003A57CA">
      <w:pPr>
        <w:spacing w:after="0" w:line="360" w:lineRule="auto"/>
        <w:contextualSpacing/>
        <w:jc w:val="both"/>
        <w:rPr>
          <w:rFonts w:ascii="Book Antiqua" w:hAnsi="Book Antiqua" w:cs="Times New Roman"/>
          <w:b/>
          <w:sz w:val="24"/>
          <w:szCs w:val="24"/>
        </w:rPr>
      </w:pPr>
      <w:r w:rsidRPr="003A57CA">
        <w:rPr>
          <w:rFonts w:ascii="Book Antiqua" w:hAnsi="Book Antiqua" w:cs="Times New Roman"/>
          <w:sz w:val="24"/>
          <w:szCs w:val="24"/>
          <w:highlight w:val="yellow"/>
        </w:rPr>
        <w:t>Heart diseases are among the frequently seen long-term effects of chemo/radiotherapy used in HL treatment</w:t>
      </w:r>
      <w:r w:rsidR="00D76657" w:rsidRPr="003A57CA">
        <w:rPr>
          <w:rFonts w:ascii="Book Antiqua" w:hAnsi="Book Antiqua" w:cs="Times New Roman"/>
          <w:sz w:val="24"/>
          <w:szCs w:val="24"/>
          <w:highlight w:val="yellow"/>
        </w:rPr>
        <w:t>.</w:t>
      </w:r>
      <w:r w:rsidR="00D76657" w:rsidRPr="003A57CA">
        <w:rPr>
          <w:rFonts w:ascii="Book Antiqua" w:hAnsi="Book Antiqua" w:cs="Times New Roman"/>
          <w:b/>
          <w:sz w:val="24"/>
          <w:szCs w:val="24"/>
        </w:rPr>
        <w:t xml:space="preserve"> </w:t>
      </w:r>
      <w:r w:rsidR="00BB0A26" w:rsidRPr="003A57CA">
        <w:rPr>
          <w:rFonts w:ascii="Book Antiqua" w:hAnsi="Book Antiqua" w:cs="Times New Roman"/>
          <w:sz w:val="24"/>
          <w:szCs w:val="24"/>
        </w:rPr>
        <w:t>Mediasti</w:t>
      </w:r>
      <w:r w:rsidR="00843A1D" w:rsidRPr="003A57CA">
        <w:rPr>
          <w:rFonts w:ascii="Book Antiqua" w:hAnsi="Book Antiqua" w:cs="Times New Roman"/>
          <w:sz w:val="24"/>
          <w:szCs w:val="24"/>
        </w:rPr>
        <w:t>n</w:t>
      </w:r>
      <w:r w:rsidR="00BB0A26" w:rsidRPr="003A57CA">
        <w:rPr>
          <w:rFonts w:ascii="Book Antiqua" w:hAnsi="Book Antiqua" w:cs="Times New Roman"/>
          <w:sz w:val="24"/>
          <w:szCs w:val="24"/>
        </w:rPr>
        <w:t xml:space="preserve">al radiotherapy and </w:t>
      </w:r>
      <w:r w:rsidR="00BB0A26" w:rsidRPr="003A57CA">
        <w:rPr>
          <w:rFonts w:ascii="Book Antiqua" w:hAnsi="Book Antiqua" w:cs="Times New Roman"/>
          <w:sz w:val="24"/>
          <w:szCs w:val="24"/>
        </w:rPr>
        <w:lastRenderedPageBreak/>
        <w:t xml:space="preserve">cardiotoxic chemotherapeutic agents are commonly associated with a variety of cardiovascular complications </w:t>
      </w:r>
      <w:r w:rsidR="00704744" w:rsidRPr="003A57CA">
        <w:rPr>
          <w:rFonts w:ascii="Book Antiqua" w:hAnsi="Book Antiqua" w:cs="Times New Roman"/>
          <w:sz w:val="24"/>
          <w:szCs w:val="24"/>
        </w:rPr>
        <w:t>including CAD</w:t>
      </w:r>
      <w:r w:rsidR="00BB0A26" w:rsidRPr="003A57CA">
        <w:rPr>
          <w:rFonts w:ascii="Book Antiqua" w:hAnsi="Book Antiqua" w:cs="Times New Roman"/>
          <w:sz w:val="24"/>
          <w:szCs w:val="24"/>
        </w:rPr>
        <w:t xml:space="preserve">. The mechanism of injury is multifactorial and likely involves endothelial damage of the coronary arteries and </w:t>
      </w:r>
      <w:r w:rsidR="008151A6" w:rsidRPr="003A57CA">
        <w:rPr>
          <w:rFonts w:ascii="Book Antiqua" w:hAnsi="Book Antiqua" w:cs="Times New Roman"/>
          <w:sz w:val="24"/>
          <w:szCs w:val="24"/>
        </w:rPr>
        <w:t>secre</w:t>
      </w:r>
      <w:r w:rsidR="00BB0A26" w:rsidRPr="003A57CA">
        <w:rPr>
          <w:rFonts w:ascii="Book Antiqua" w:hAnsi="Book Antiqua" w:cs="Times New Roman"/>
          <w:sz w:val="24"/>
          <w:szCs w:val="24"/>
        </w:rPr>
        <w:t>tion of multiple inflammatory and profibrotic cytokines</w:t>
      </w:r>
      <w:r w:rsidR="00BC5832" w:rsidRPr="003A57CA">
        <w:rPr>
          <w:rFonts w:ascii="Book Antiqua" w:hAnsi="Book Antiqua" w:cs="Times New Roman"/>
          <w:sz w:val="24"/>
          <w:szCs w:val="24"/>
          <w:vertAlign w:val="superscript"/>
        </w:rPr>
        <w:t>[</w:t>
      </w:r>
      <w:r w:rsidR="00A43149" w:rsidRPr="003A57CA">
        <w:rPr>
          <w:rFonts w:ascii="Book Antiqua" w:hAnsi="Book Antiqua" w:cs="Times New Roman"/>
          <w:sz w:val="24"/>
          <w:szCs w:val="24"/>
          <w:vertAlign w:val="superscript"/>
        </w:rPr>
        <w:t>46-48</w:t>
      </w:r>
      <w:r w:rsidR="00BC5832" w:rsidRPr="003A57CA">
        <w:rPr>
          <w:rFonts w:ascii="Book Antiqua" w:hAnsi="Book Antiqua" w:cs="Times New Roman"/>
          <w:sz w:val="24"/>
          <w:szCs w:val="24"/>
          <w:vertAlign w:val="superscript"/>
        </w:rPr>
        <w:t>]</w:t>
      </w:r>
      <w:r w:rsidR="00BB0A26" w:rsidRPr="003A57CA">
        <w:rPr>
          <w:rFonts w:ascii="Book Antiqua" w:hAnsi="Book Antiqua" w:cs="Times New Roman"/>
          <w:sz w:val="24"/>
          <w:szCs w:val="24"/>
        </w:rPr>
        <w:t xml:space="preserve">. </w:t>
      </w:r>
      <w:r w:rsidR="006475D6" w:rsidRPr="003A57CA">
        <w:rPr>
          <w:rFonts w:ascii="Book Antiqua" w:hAnsi="Book Antiqua" w:cs="Times New Roman"/>
          <w:sz w:val="24"/>
          <w:szCs w:val="24"/>
        </w:rPr>
        <w:t xml:space="preserve">Heidenreich et al. have reported </w:t>
      </w:r>
      <w:r w:rsidR="00BC5832" w:rsidRPr="003A57CA">
        <w:rPr>
          <w:rFonts w:ascii="Book Antiqua" w:hAnsi="Book Antiqua" w:cs="Times New Roman"/>
          <w:sz w:val="24"/>
          <w:szCs w:val="24"/>
        </w:rPr>
        <w:t xml:space="preserve">unexpected </w:t>
      </w:r>
      <w:r w:rsidR="006475D6" w:rsidRPr="003A57CA">
        <w:rPr>
          <w:rFonts w:ascii="Book Antiqua" w:hAnsi="Book Antiqua" w:cs="Times New Roman"/>
          <w:sz w:val="24"/>
          <w:szCs w:val="24"/>
        </w:rPr>
        <w:t>early deaths from myocardial infarction at young ages after HL</w:t>
      </w:r>
      <w:r w:rsidR="00BC5832" w:rsidRPr="003A57CA">
        <w:rPr>
          <w:rFonts w:ascii="Book Antiqua" w:hAnsi="Book Antiqua" w:cs="Times New Roman"/>
          <w:sz w:val="24"/>
          <w:szCs w:val="24"/>
          <w:vertAlign w:val="superscript"/>
        </w:rPr>
        <w:t>[21-23]</w:t>
      </w:r>
      <w:r w:rsidR="006475D6" w:rsidRPr="003A57CA">
        <w:rPr>
          <w:rFonts w:ascii="Book Antiqua" w:hAnsi="Book Antiqua" w:cs="Times New Roman"/>
          <w:sz w:val="24"/>
          <w:szCs w:val="24"/>
        </w:rPr>
        <w:t>.</w:t>
      </w:r>
    </w:p>
    <w:p w:rsidR="0007116C" w:rsidRPr="003A57CA" w:rsidRDefault="00542C89" w:rsidP="003A57CA">
      <w:pPr>
        <w:spacing w:after="0" w:line="360" w:lineRule="auto"/>
        <w:ind w:firstLineChars="100" w:firstLine="240"/>
        <w:contextualSpacing/>
        <w:jc w:val="both"/>
        <w:rPr>
          <w:rFonts w:ascii="Book Antiqua" w:hAnsi="Book Antiqua" w:cs="Times New Roman"/>
          <w:sz w:val="24"/>
          <w:szCs w:val="24"/>
        </w:rPr>
      </w:pPr>
      <w:r w:rsidRPr="003A57CA">
        <w:rPr>
          <w:rFonts w:ascii="Book Antiqua" w:hAnsi="Book Antiqua" w:cs="Times New Roman"/>
          <w:sz w:val="24"/>
          <w:szCs w:val="24"/>
          <w:highlight w:val="yellow"/>
        </w:rPr>
        <w:t>Taken into consideration the relation between the degree of HL treatment and treatment related risks on heart, studies conducting with the aim of giving smaller doses of radiotherapy and lower doses or shortened duration of cardiotoxic agents can limit heart toxicity.</w:t>
      </w:r>
      <w:r w:rsidR="006475D6" w:rsidRPr="003A57CA">
        <w:rPr>
          <w:rFonts w:ascii="Book Antiqua" w:hAnsi="Book Antiqua" w:cs="Times New Roman"/>
          <w:sz w:val="24"/>
          <w:szCs w:val="24"/>
          <w:highlight w:val="yellow"/>
        </w:rPr>
        <w:t xml:space="preserve"> </w:t>
      </w:r>
      <w:r w:rsidR="00891141" w:rsidRPr="003A57CA">
        <w:rPr>
          <w:rFonts w:ascii="Book Antiqua" w:hAnsi="Book Antiqua" w:cs="Times New Roman"/>
          <w:sz w:val="24"/>
          <w:szCs w:val="24"/>
          <w:highlight w:val="yellow"/>
        </w:rPr>
        <w:t>Monitoring the patients for classical and generally accepted risk factors for CAD is another important method in lowering the incidence of heart diseases in HL survivors.</w:t>
      </w:r>
      <w:r w:rsidR="00891141" w:rsidRPr="003A57CA">
        <w:rPr>
          <w:rFonts w:ascii="Book Antiqua" w:hAnsi="Book Antiqua" w:cs="Times New Roman"/>
          <w:sz w:val="24"/>
          <w:szCs w:val="24"/>
        </w:rPr>
        <w:t xml:space="preserve"> </w:t>
      </w:r>
      <w:r w:rsidR="0007116C" w:rsidRPr="003A57CA">
        <w:rPr>
          <w:rFonts w:ascii="Book Antiqua" w:hAnsi="Book Antiqua" w:cs="Times New Roman"/>
          <w:sz w:val="24"/>
          <w:szCs w:val="24"/>
        </w:rPr>
        <w:t xml:space="preserve">Rademaker et al. reported that coronary CTA and calcium scores are useful </w:t>
      </w:r>
      <w:r w:rsidR="00426A05" w:rsidRPr="003A57CA">
        <w:rPr>
          <w:rFonts w:ascii="Book Antiqua" w:hAnsi="Book Antiqua" w:cs="Times New Roman"/>
          <w:sz w:val="24"/>
          <w:szCs w:val="24"/>
        </w:rPr>
        <w:t>method</w:t>
      </w:r>
      <w:r w:rsidR="0007116C" w:rsidRPr="003A57CA">
        <w:rPr>
          <w:rFonts w:ascii="Book Antiqua" w:hAnsi="Book Antiqua" w:cs="Times New Roman"/>
          <w:sz w:val="24"/>
          <w:szCs w:val="24"/>
        </w:rPr>
        <w:t>s for the evaluation of irradiation-related CAD in their nine patient series</w:t>
      </w:r>
      <w:r w:rsidR="00426A05" w:rsidRPr="003A57CA">
        <w:rPr>
          <w:rFonts w:ascii="Book Antiqua" w:hAnsi="Book Antiqua" w:cs="Times New Roman"/>
          <w:sz w:val="24"/>
          <w:szCs w:val="24"/>
          <w:vertAlign w:val="superscript"/>
        </w:rPr>
        <w:t>[</w:t>
      </w:r>
      <w:r w:rsidR="0007116C" w:rsidRPr="003A57CA">
        <w:rPr>
          <w:rFonts w:ascii="Book Antiqua" w:hAnsi="Book Antiqua" w:cs="Times New Roman"/>
          <w:sz w:val="24"/>
          <w:szCs w:val="24"/>
          <w:vertAlign w:val="superscript"/>
        </w:rPr>
        <w:t>13</w:t>
      </w:r>
      <w:r w:rsidR="00426A05" w:rsidRPr="003A57CA">
        <w:rPr>
          <w:rFonts w:ascii="Book Antiqua" w:hAnsi="Book Antiqua" w:cs="Times New Roman"/>
          <w:sz w:val="24"/>
          <w:szCs w:val="24"/>
          <w:vertAlign w:val="superscript"/>
        </w:rPr>
        <w:t>]</w:t>
      </w:r>
      <w:r w:rsidR="0007116C" w:rsidRPr="003A57CA">
        <w:rPr>
          <w:rFonts w:ascii="Book Antiqua" w:hAnsi="Book Antiqua" w:cs="Times New Roman"/>
          <w:sz w:val="24"/>
          <w:szCs w:val="24"/>
        </w:rPr>
        <w:t xml:space="preserve">. In a recent study, we investigated CAD by </w:t>
      </w:r>
      <w:r w:rsidR="00426A05" w:rsidRPr="003A57CA">
        <w:rPr>
          <w:rFonts w:ascii="Book Antiqua" w:hAnsi="Book Antiqua" w:cs="Times New Roman"/>
          <w:sz w:val="24"/>
          <w:szCs w:val="24"/>
        </w:rPr>
        <w:t>using CTA in 119 HL survivors</w:t>
      </w:r>
      <w:r w:rsidR="0007116C" w:rsidRPr="003A57CA">
        <w:rPr>
          <w:rFonts w:ascii="Book Antiqua" w:hAnsi="Book Antiqua" w:cs="Times New Roman"/>
          <w:sz w:val="24"/>
          <w:szCs w:val="24"/>
        </w:rPr>
        <w:t xml:space="preserve"> treated at the pediatric age grou</w:t>
      </w:r>
      <w:r w:rsidR="00426A05" w:rsidRPr="003A57CA">
        <w:rPr>
          <w:rFonts w:ascii="Book Antiqua" w:hAnsi="Book Antiqua" w:cs="Times New Roman"/>
          <w:sz w:val="24"/>
          <w:szCs w:val="24"/>
        </w:rPr>
        <w:t xml:space="preserve">p </w:t>
      </w:r>
      <w:r w:rsidR="00426A05" w:rsidRPr="003A57CA">
        <w:rPr>
          <w:rFonts w:ascii="Book Antiqua" w:hAnsi="Book Antiqua" w:cs="Times New Roman"/>
          <w:sz w:val="24"/>
          <w:szCs w:val="24"/>
          <w:vertAlign w:val="superscript"/>
        </w:rPr>
        <w:t>[</w:t>
      </w:r>
      <w:r w:rsidR="0007116C" w:rsidRPr="003A57CA">
        <w:rPr>
          <w:rFonts w:ascii="Book Antiqua" w:hAnsi="Book Antiqua" w:cs="Times New Roman"/>
          <w:sz w:val="24"/>
          <w:szCs w:val="24"/>
          <w:vertAlign w:val="superscript"/>
        </w:rPr>
        <w:t>12</w:t>
      </w:r>
      <w:r w:rsidR="00426A05" w:rsidRPr="003A57CA">
        <w:rPr>
          <w:rFonts w:ascii="Book Antiqua" w:hAnsi="Book Antiqua" w:cs="Times New Roman"/>
          <w:sz w:val="24"/>
          <w:szCs w:val="24"/>
          <w:vertAlign w:val="superscript"/>
        </w:rPr>
        <w:t>]</w:t>
      </w:r>
      <w:r w:rsidR="00B80432" w:rsidRPr="003A57CA">
        <w:rPr>
          <w:rFonts w:ascii="Book Antiqua" w:hAnsi="Book Antiqua" w:cs="Times New Roman"/>
          <w:sz w:val="24"/>
          <w:szCs w:val="24"/>
        </w:rPr>
        <w:t xml:space="preserve">. </w:t>
      </w:r>
      <w:r w:rsidR="0007116C" w:rsidRPr="003A57CA">
        <w:rPr>
          <w:rFonts w:ascii="Book Antiqua" w:hAnsi="Book Antiqua" w:cs="Times New Roman"/>
          <w:sz w:val="24"/>
          <w:szCs w:val="24"/>
        </w:rPr>
        <w:t>H</w:t>
      </w:r>
      <w:r w:rsidR="00B80432" w:rsidRPr="003A57CA">
        <w:rPr>
          <w:rFonts w:ascii="Book Antiqua" w:hAnsi="Book Antiqua" w:cs="Times New Roman"/>
          <w:sz w:val="24"/>
          <w:szCs w:val="24"/>
        </w:rPr>
        <w:t>odgkin lymphoma survivors</w:t>
      </w:r>
      <w:r w:rsidR="0007116C" w:rsidRPr="003A57CA">
        <w:rPr>
          <w:rFonts w:ascii="Book Antiqua" w:hAnsi="Book Antiqua" w:cs="Times New Roman"/>
          <w:sz w:val="24"/>
          <w:szCs w:val="24"/>
        </w:rPr>
        <w:t xml:space="preserve"> who are in remission at least 2 years after c</w:t>
      </w:r>
      <w:r w:rsidR="00B80432" w:rsidRPr="003A57CA">
        <w:rPr>
          <w:rFonts w:ascii="Book Antiqua" w:hAnsi="Book Antiqua" w:cs="Times New Roman"/>
          <w:sz w:val="24"/>
          <w:szCs w:val="24"/>
        </w:rPr>
        <w:t>essation of treatment</w:t>
      </w:r>
      <w:r w:rsidR="0007116C" w:rsidRPr="003A57CA">
        <w:rPr>
          <w:rFonts w:ascii="Book Antiqua" w:hAnsi="Book Antiqua" w:cs="Times New Roman"/>
          <w:sz w:val="24"/>
          <w:szCs w:val="24"/>
        </w:rPr>
        <w:t xml:space="preserve"> were </w:t>
      </w:r>
      <w:r w:rsidR="00426A05" w:rsidRPr="003A57CA">
        <w:rPr>
          <w:rFonts w:ascii="Book Antiqua" w:hAnsi="Book Antiqua" w:cs="Times New Roman"/>
          <w:sz w:val="24"/>
          <w:szCs w:val="24"/>
        </w:rPr>
        <w:t>investigat</w:t>
      </w:r>
      <w:r w:rsidR="0007116C" w:rsidRPr="003A57CA">
        <w:rPr>
          <w:rFonts w:ascii="Book Antiqua" w:hAnsi="Book Antiqua" w:cs="Times New Roman"/>
          <w:sz w:val="24"/>
          <w:szCs w:val="24"/>
        </w:rPr>
        <w:t xml:space="preserve">ed. They were questioned about the coronary artery risk factors. Complete blood count, general biochemistry, lipid profile, </w:t>
      </w:r>
      <w:r w:rsidR="00426A05" w:rsidRPr="003A57CA">
        <w:rPr>
          <w:rFonts w:ascii="Book Antiqua" w:hAnsi="Book Antiqua" w:cs="Times New Roman"/>
          <w:sz w:val="24"/>
          <w:szCs w:val="24"/>
        </w:rPr>
        <w:t>cardiac t</w:t>
      </w:r>
      <w:r w:rsidR="0007116C" w:rsidRPr="003A57CA">
        <w:rPr>
          <w:rFonts w:ascii="Book Antiqua" w:hAnsi="Book Antiqua" w:cs="Times New Roman"/>
          <w:sz w:val="24"/>
          <w:szCs w:val="24"/>
        </w:rPr>
        <w:t>roponin-T</w:t>
      </w:r>
      <w:r w:rsidR="00426A05" w:rsidRPr="003A57CA">
        <w:rPr>
          <w:rFonts w:ascii="Book Antiqua" w:hAnsi="Book Antiqua" w:cs="Times New Roman"/>
          <w:sz w:val="24"/>
          <w:szCs w:val="24"/>
        </w:rPr>
        <w:t xml:space="preserve"> (cTT) and CKMB have been studied.</w:t>
      </w:r>
      <w:r w:rsidR="0007116C" w:rsidRPr="003A57CA">
        <w:rPr>
          <w:rFonts w:ascii="Book Antiqua" w:hAnsi="Book Antiqua" w:cs="Times New Roman"/>
          <w:sz w:val="24"/>
          <w:szCs w:val="24"/>
        </w:rPr>
        <w:t xml:space="preserve"> </w:t>
      </w:r>
      <w:r w:rsidR="00426A05" w:rsidRPr="003A57CA">
        <w:rPr>
          <w:rFonts w:ascii="Book Antiqua" w:hAnsi="Book Antiqua" w:cs="Times New Roman"/>
          <w:sz w:val="24"/>
          <w:szCs w:val="24"/>
        </w:rPr>
        <w:t xml:space="preserve">Additionally </w:t>
      </w:r>
      <w:r w:rsidR="0007116C" w:rsidRPr="003A57CA">
        <w:rPr>
          <w:rFonts w:ascii="Book Antiqua" w:hAnsi="Book Antiqua" w:cs="Times New Roman"/>
          <w:sz w:val="24"/>
          <w:szCs w:val="24"/>
        </w:rPr>
        <w:t xml:space="preserve">ECG, telecardiography, echocardiography, and </w:t>
      </w:r>
      <w:r w:rsidR="00426A05" w:rsidRPr="003A57CA">
        <w:rPr>
          <w:rFonts w:ascii="Book Antiqua" w:hAnsi="Book Antiqua" w:cs="Times New Roman"/>
          <w:sz w:val="24"/>
          <w:szCs w:val="24"/>
        </w:rPr>
        <w:t xml:space="preserve">coronary </w:t>
      </w:r>
      <w:r w:rsidR="0007116C" w:rsidRPr="003A57CA">
        <w:rPr>
          <w:rFonts w:ascii="Book Antiqua" w:hAnsi="Book Antiqua" w:cs="Times New Roman"/>
          <w:sz w:val="24"/>
          <w:szCs w:val="24"/>
        </w:rPr>
        <w:t xml:space="preserve">CTA </w:t>
      </w:r>
      <w:r w:rsidR="000D533A" w:rsidRPr="003A57CA">
        <w:rPr>
          <w:rFonts w:ascii="Book Antiqua" w:hAnsi="Book Antiqua" w:cs="Times New Roman"/>
          <w:sz w:val="24"/>
          <w:szCs w:val="24"/>
        </w:rPr>
        <w:t xml:space="preserve">were undertaken in all </w:t>
      </w:r>
      <w:r w:rsidR="0007116C" w:rsidRPr="003A57CA">
        <w:rPr>
          <w:rFonts w:ascii="Book Antiqua" w:hAnsi="Book Antiqua" w:cs="Times New Roman"/>
          <w:sz w:val="24"/>
          <w:szCs w:val="24"/>
        </w:rPr>
        <w:t xml:space="preserve">patients. Using a multiplanar reformat, intensity projection, and volume rendering reformat techniques, CTA </w:t>
      </w:r>
      <w:r w:rsidR="0083636E" w:rsidRPr="003A57CA">
        <w:rPr>
          <w:rFonts w:ascii="Book Antiqua" w:hAnsi="Book Antiqua" w:cs="Times New Roman"/>
          <w:sz w:val="24"/>
          <w:szCs w:val="24"/>
        </w:rPr>
        <w:t>images were reviewed</w:t>
      </w:r>
      <w:r w:rsidR="0007116C" w:rsidRPr="003A57CA">
        <w:rPr>
          <w:rFonts w:ascii="Book Antiqua" w:hAnsi="Book Antiqua" w:cs="Times New Roman"/>
          <w:sz w:val="24"/>
          <w:szCs w:val="24"/>
        </w:rPr>
        <w:t xml:space="preserve"> and mediastinal and cardiac vascular abnormalities were investigated. In 19 (16%) of the patients we determined coronary artery abnormalities. </w:t>
      </w:r>
      <w:r w:rsidR="0083636E" w:rsidRPr="003A57CA">
        <w:rPr>
          <w:rFonts w:ascii="Book Antiqua" w:hAnsi="Book Antiqua" w:cs="Times New Roman"/>
          <w:sz w:val="24"/>
          <w:szCs w:val="24"/>
          <w:highlight w:val="yellow"/>
        </w:rPr>
        <w:t xml:space="preserve">We found statistically significant </w:t>
      </w:r>
      <w:r w:rsidR="0007116C" w:rsidRPr="003A57CA">
        <w:rPr>
          <w:rFonts w:ascii="Book Antiqua" w:hAnsi="Book Antiqua" w:cs="Times New Roman"/>
          <w:sz w:val="24"/>
          <w:szCs w:val="24"/>
          <w:highlight w:val="yellow"/>
        </w:rPr>
        <w:t xml:space="preserve">relation between </w:t>
      </w:r>
      <w:r w:rsidR="0083636E" w:rsidRPr="003A57CA">
        <w:rPr>
          <w:rFonts w:ascii="Book Antiqua" w:hAnsi="Book Antiqua" w:cs="Times New Roman"/>
          <w:sz w:val="24"/>
          <w:szCs w:val="24"/>
          <w:highlight w:val="yellow"/>
        </w:rPr>
        <w:t xml:space="preserve">radiation therapy delivered to the </w:t>
      </w:r>
      <w:r w:rsidR="0007116C" w:rsidRPr="003A57CA">
        <w:rPr>
          <w:rFonts w:ascii="Book Antiqua" w:hAnsi="Book Antiqua" w:cs="Times New Roman"/>
          <w:sz w:val="24"/>
          <w:szCs w:val="24"/>
          <w:highlight w:val="yellow"/>
        </w:rPr>
        <w:t>mediastin</w:t>
      </w:r>
      <w:r w:rsidR="0083636E" w:rsidRPr="003A57CA">
        <w:rPr>
          <w:rFonts w:ascii="Book Antiqua" w:hAnsi="Book Antiqua" w:cs="Times New Roman"/>
          <w:sz w:val="24"/>
          <w:szCs w:val="24"/>
          <w:highlight w:val="yellow"/>
        </w:rPr>
        <w:t>um</w:t>
      </w:r>
      <w:r w:rsidR="0007116C" w:rsidRPr="003A57CA">
        <w:rPr>
          <w:rFonts w:ascii="Book Antiqua" w:hAnsi="Book Antiqua" w:cs="Times New Roman"/>
          <w:sz w:val="24"/>
          <w:szCs w:val="24"/>
          <w:highlight w:val="yellow"/>
        </w:rPr>
        <w:t xml:space="preserve"> and develop</w:t>
      </w:r>
      <w:r w:rsidR="0083636E" w:rsidRPr="003A57CA">
        <w:rPr>
          <w:rFonts w:ascii="Book Antiqua" w:hAnsi="Book Antiqua" w:cs="Times New Roman"/>
          <w:sz w:val="24"/>
          <w:szCs w:val="24"/>
          <w:highlight w:val="yellow"/>
        </w:rPr>
        <w:t>ment of</w:t>
      </w:r>
      <w:r w:rsidR="0007116C" w:rsidRPr="003A57CA">
        <w:rPr>
          <w:rFonts w:ascii="Book Antiqua" w:hAnsi="Book Antiqua" w:cs="Times New Roman"/>
          <w:sz w:val="24"/>
          <w:szCs w:val="24"/>
          <w:highlight w:val="yellow"/>
        </w:rPr>
        <w:t xml:space="preserve"> a</w:t>
      </w:r>
      <w:r w:rsidR="0083636E" w:rsidRPr="003A57CA">
        <w:rPr>
          <w:rFonts w:ascii="Book Antiqua" w:hAnsi="Book Antiqua" w:cs="Times New Roman"/>
          <w:sz w:val="24"/>
          <w:szCs w:val="24"/>
          <w:highlight w:val="yellow"/>
        </w:rPr>
        <w:t>n abnormality in</w:t>
      </w:r>
      <w:r w:rsidR="0007116C" w:rsidRPr="003A57CA">
        <w:rPr>
          <w:rFonts w:ascii="Book Antiqua" w:hAnsi="Book Antiqua" w:cs="Times New Roman"/>
          <w:sz w:val="24"/>
          <w:szCs w:val="24"/>
          <w:highlight w:val="yellow"/>
        </w:rPr>
        <w:t xml:space="preserve"> coronar</w:t>
      </w:r>
      <w:r w:rsidR="0083636E" w:rsidRPr="003A57CA">
        <w:rPr>
          <w:rFonts w:ascii="Book Antiqua" w:hAnsi="Book Antiqua" w:cs="Times New Roman"/>
          <w:sz w:val="24"/>
          <w:szCs w:val="24"/>
          <w:highlight w:val="yellow"/>
        </w:rPr>
        <w:t>ies</w:t>
      </w:r>
      <w:r w:rsidR="0007116C" w:rsidRPr="003A57CA">
        <w:rPr>
          <w:rFonts w:ascii="Book Antiqua" w:hAnsi="Book Antiqua" w:cs="Times New Roman"/>
          <w:sz w:val="24"/>
          <w:szCs w:val="24"/>
          <w:highlight w:val="yellow"/>
        </w:rPr>
        <w:t xml:space="preserve">. </w:t>
      </w:r>
      <w:r w:rsidR="00736E0B" w:rsidRPr="003A57CA">
        <w:rPr>
          <w:rFonts w:ascii="Book Antiqua" w:hAnsi="Book Antiqua" w:cs="Times New Roman"/>
          <w:sz w:val="24"/>
          <w:szCs w:val="24"/>
          <w:highlight w:val="yellow"/>
        </w:rPr>
        <w:t xml:space="preserve">Probability of developing a coronary abnormality was 6 to 8 times higher in group of patients receiving </w:t>
      </w:r>
      <w:r w:rsidR="00BE3943" w:rsidRPr="003A57CA">
        <w:rPr>
          <w:rFonts w:ascii="Book Antiqua" w:hAnsi="Book Antiqua" w:cs="Times New Roman"/>
          <w:sz w:val="24"/>
          <w:szCs w:val="24"/>
          <w:highlight w:val="yellow"/>
        </w:rPr>
        <w:t>mediastinal radiotherapy more than 2000 cGy in comparison with the other group receiving radiotherapy less than 2000 cGy b</w:t>
      </w:r>
      <w:r w:rsidR="0007116C" w:rsidRPr="003A57CA">
        <w:rPr>
          <w:rFonts w:ascii="Book Antiqua" w:hAnsi="Book Antiqua" w:cs="Times New Roman"/>
          <w:sz w:val="24"/>
          <w:szCs w:val="24"/>
          <w:highlight w:val="yellow"/>
        </w:rPr>
        <w:t>y multivariate analysis (</w:t>
      </w:r>
      <w:r w:rsidR="003A57CA" w:rsidRPr="003A57CA">
        <w:rPr>
          <w:rFonts w:ascii="Book Antiqua" w:hAnsi="Book Antiqua" w:cs="Times New Roman"/>
          <w:i/>
          <w:sz w:val="24"/>
          <w:szCs w:val="24"/>
          <w:highlight w:val="yellow"/>
        </w:rPr>
        <w:t>P</w:t>
      </w:r>
      <w:r w:rsidR="003A57CA">
        <w:rPr>
          <w:rFonts w:ascii="Book Antiqua" w:hAnsi="Book Antiqua" w:cs="Times New Roman" w:hint="eastAsia"/>
          <w:sz w:val="24"/>
          <w:szCs w:val="24"/>
          <w:highlight w:val="yellow"/>
          <w:lang w:eastAsia="zh-CN"/>
        </w:rPr>
        <w:t xml:space="preserve"> </w:t>
      </w:r>
      <w:r w:rsidR="00426A05" w:rsidRPr="003A57CA">
        <w:rPr>
          <w:rFonts w:ascii="Book Antiqua" w:hAnsi="Book Antiqua" w:cs="Times New Roman"/>
          <w:sz w:val="24"/>
          <w:szCs w:val="24"/>
          <w:highlight w:val="yellow"/>
        </w:rPr>
        <w:t>=</w:t>
      </w:r>
      <w:r w:rsidR="003A57CA">
        <w:rPr>
          <w:rFonts w:ascii="Book Antiqua" w:hAnsi="Book Antiqua" w:cs="Times New Roman" w:hint="eastAsia"/>
          <w:sz w:val="24"/>
          <w:szCs w:val="24"/>
          <w:highlight w:val="yellow"/>
          <w:lang w:eastAsia="zh-CN"/>
        </w:rPr>
        <w:t xml:space="preserve"> 0</w:t>
      </w:r>
      <w:r w:rsidR="00426A05" w:rsidRPr="003A57CA">
        <w:rPr>
          <w:rFonts w:ascii="Book Antiqua" w:hAnsi="Book Antiqua" w:cs="Times New Roman"/>
          <w:sz w:val="24"/>
          <w:szCs w:val="24"/>
          <w:highlight w:val="yellow"/>
        </w:rPr>
        <w:t>.009)</w:t>
      </w:r>
      <w:r w:rsidR="00426A05" w:rsidRPr="003A57CA">
        <w:rPr>
          <w:rFonts w:ascii="Book Antiqua" w:hAnsi="Book Antiqua" w:cs="Times New Roman"/>
          <w:sz w:val="24"/>
          <w:szCs w:val="24"/>
          <w:highlight w:val="yellow"/>
          <w:vertAlign w:val="superscript"/>
        </w:rPr>
        <w:t>[</w:t>
      </w:r>
      <w:r w:rsidR="007C3D0D" w:rsidRPr="003A57CA">
        <w:rPr>
          <w:rFonts w:ascii="Book Antiqua" w:hAnsi="Book Antiqua" w:cs="Times New Roman"/>
          <w:sz w:val="24"/>
          <w:szCs w:val="24"/>
          <w:highlight w:val="yellow"/>
          <w:vertAlign w:val="superscript"/>
        </w:rPr>
        <w:t>1</w:t>
      </w:r>
      <w:r w:rsidR="0007116C" w:rsidRPr="003A57CA">
        <w:rPr>
          <w:rFonts w:ascii="Book Antiqua" w:hAnsi="Book Antiqua" w:cs="Times New Roman"/>
          <w:sz w:val="24"/>
          <w:szCs w:val="24"/>
          <w:highlight w:val="yellow"/>
          <w:vertAlign w:val="superscript"/>
        </w:rPr>
        <w:t>2</w:t>
      </w:r>
      <w:r w:rsidR="00426A05" w:rsidRPr="003A57CA">
        <w:rPr>
          <w:rFonts w:ascii="Book Antiqua" w:hAnsi="Book Antiqua" w:cs="Times New Roman"/>
          <w:sz w:val="24"/>
          <w:szCs w:val="24"/>
          <w:highlight w:val="yellow"/>
          <w:vertAlign w:val="superscript"/>
        </w:rPr>
        <w:t>]</w:t>
      </w:r>
      <w:r w:rsidR="0007116C" w:rsidRPr="003A57CA">
        <w:rPr>
          <w:rFonts w:ascii="Book Antiqua" w:hAnsi="Book Antiqua" w:cs="Times New Roman"/>
          <w:sz w:val="24"/>
          <w:szCs w:val="24"/>
          <w:highlight w:val="yellow"/>
        </w:rPr>
        <w:t>.</w:t>
      </w:r>
      <w:r w:rsidR="00426A05" w:rsidRPr="003A57CA">
        <w:rPr>
          <w:rFonts w:ascii="Book Antiqua" w:hAnsi="Book Antiqua" w:cs="Times New Roman"/>
          <w:sz w:val="24"/>
          <w:szCs w:val="24"/>
        </w:rPr>
        <w:t xml:space="preserve"> This study confirms the detrimental late effects of mediastinal radiotherapy on coronary arteries</w:t>
      </w:r>
      <w:r w:rsidR="005A0685" w:rsidRPr="003A57CA">
        <w:rPr>
          <w:rFonts w:ascii="Book Antiqua" w:hAnsi="Book Antiqua" w:cs="Times New Roman"/>
          <w:sz w:val="24"/>
          <w:szCs w:val="24"/>
        </w:rPr>
        <w:t xml:space="preserve"> of growing children.</w:t>
      </w:r>
    </w:p>
    <w:p w:rsidR="007F6CF2" w:rsidRPr="003A57CA" w:rsidRDefault="007F6CF2" w:rsidP="003A57CA">
      <w:pPr>
        <w:spacing w:after="0" w:line="360" w:lineRule="auto"/>
        <w:contextualSpacing/>
        <w:jc w:val="both"/>
        <w:rPr>
          <w:rFonts w:ascii="Book Antiqua" w:hAnsi="Book Antiqua" w:cs="Times New Roman"/>
          <w:b/>
          <w:sz w:val="24"/>
          <w:szCs w:val="24"/>
        </w:rPr>
      </w:pPr>
    </w:p>
    <w:p w:rsidR="00627786" w:rsidRPr="003A57CA" w:rsidRDefault="0074694F" w:rsidP="003A57CA">
      <w:pPr>
        <w:spacing w:after="0" w:line="360" w:lineRule="auto"/>
        <w:contextualSpacing/>
        <w:jc w:val="both"/>
        <w:rPr>
          <w:rFonts w:ascii="Book Antiqua" w:hAnsi="Book Antiqua" w:cs="Times New Roman"/>
          <w:b/>
          <w:sz w:val="24"/>
          <w:szCs w:val="24"/>
          <w:lang w:eastAsia="zh-CN"/>
        </w:rPr>
      </w:pPr>
      <w:r w:rsidRPr="003A57CA">
        <w:rPr>
          <w:rFonts w:ascii="Book Antiqua" w:hAnsi="Book Antiqua" w:cs="Times New Roman"/>
          <w:b/>
          <w:sz w:val="24"/>
          <w:szCs w:val="24"/>
        </w:rPr>
        <w:lastRenderedPageBreak/>
        <w:t>DIAGNOSIS of CARDIOVASCULAR DISEASES AFTE</w:t>
      </w:r>
      <w:r w:rsidR="003A57CA">
        <w:rPr>
          <w:rFonts w:ascii="Book Antiqua" w:hAnsi="Book Antiqua" w:cs="Times New Roman"/>
          <w:b/>
          <w:sz w:val="24"/>
          <w:szCs w:val="24"/>
        </w:rPr>
        <w:t>R TREATMENT of HODGKIN LYMPHOMA</w:t>
      </w:r>
    </w:p>
    <w:p w:rsidR="0074694F" w:rsidRPr="003A57CA" w:rsidRDefault="00827D1E" w:rsidP="003A57CA">
      <w:pPr>
        <w:spacing w:after="0" w:line="360" w:lineRule="auto"/>
        <w:contextualSpacing/>
        <w:jc w:val="both"/>
        <w:rPr>
          <w:rFonts w:ascii="Book Antiqua" w:hAnsi="Book Antiqua" w:cs="Times New Roman"/>
          <w:b/>
          <w:i/>
          <w:sz w:val="24"/>
          <w:szCs w:val="24"/>
        </w:rPr>
      </w:pPr>
      <w:r w:rsidRPr="003A57CA">
        <w:rPr>
          <w:rFonts w:ascii="Book Antiqua" w:hAnsi="Book Antiqua" w:cs="Times New Roman"/>
          <w:b/>
          <w:i/>
          <w:sz w:val="24"/>
          <w:szCs w:val="24"/>
        </w:rPr>
        <w:t>S</w:t>
      </w:r>
      <w:r w:rsidR="007702F7" w:rsidRPr="003A57CA">
        <w:rPr>
          <w:rFonts w:ascii="Book Antiqua" w:hAnsi="Book Antiqua" w:cs="Times New Roman"/>
          <w:b/>
          <w:i/>
          <w:sz w:val="24"/>
          <w:szCs w:val="24"/>
        </w:rPr>
        <w:t>creening for cardiovascular complications</w:t>
      </w:r>
    </w:p>
    <w:p w:rsidR="00F26BD9" w:rsidRPr="003A57CA" w:rsidRDefault="00014A19" w:rsidP="003A57CA">
      <w:pPr>
        <w:spacing w:after="0" w:line="360" w:lineRule="auto"/>
        <w:contextualSpacing/>
        <w:jc w:val="both"/>
        <w:rPr>
          <w:rFonts w:ascii="Book Antiqua" w:hAnsi="Book Antiqua" w:cs="Times New Roman"/>
          <w:sz w:val="24"/>
          <w:szCs w:val="24"/>
        </w:rPr>
      </w:pPr>
      <w:r w:rsidRPr="003A57CA">
        <w:rPr>
          <w:rFonts w:ascii="Book Antiqua" w:hAnsi="Book Antiqua" w:cs="Times New Roman"/>
          <w:sz w:val="24"/>
          <w:szCs w:val="24"/>
          <w:highlight w:val="yellow"/>
        </w:rPr>
        <w:t>Screening</w:t>
      </w:r>
      <w:r w:rsidR="00880924" w:rsidRPr="003A57CA">
        <w:rPr>
          <w:rFonts w:ascii="Book Antiqua" w:hAnsi="Book Antiqua" w:cs="Times New Roman"/>
          <w:sz w:val="24"/>
          <w:szCs w:val="24"/>
          <w:highlight w:val="yellow"/>
        </w:rPr>
        <w:t xml:space="preserve"> </w:t>
      </w:r>
      <w:r w:rsidRPr="003A57CA">
        <w:rPr>
          <w:rFonts w:ascii="Book Antiqua" w:hAnsi="Book Antiqua" w:cs="Times New Roman"/>
          <w:sz w:val="24"/>
          <w:szCs w:val="24"/>
          <w:highlight w:val="yellow"/>
        </w:rPr>
        <w:t>the</w:t>
      </w:r>
      <w:r w:rsidR="00880924" w:rsidRPr="003A57CA">
        <w:rPr>
          <w:rFonts w:ascii="Book Antiqua" w:hAnsi="Book Antiqua" w:cs="Times New Roman"/>
          <w:sz w:val="24"/>
          <w:szCs w:val="24"/>
          <w:highlight w:val="yellow"/>
        </w:rPr>
        <w:t xml:space="preserve"> </w:t>
      </w:r>
      <w:r w:rsidR="007B2CA3" w:rsidRPr="003A57CA">
        <w:rPr>
          <w:rFonts w:ascii="Book Antiqua" w:hAnsi="Book Antiqua" w:cs="Times New Roman"/>
          <w:sz w:val="24"/>
          <w:szCs w:val="24"/>
          <w:highlight w:val="yellow"/>
        </w:rPr>
        <w:t>long-term survivors of a malignant disease for chemo/radiotherapy related toxicity on heart and managing the abnormalities as early as possible are obviously vital strategies in good management of cardiovascular complications</w:t>
      </w:r>
      <w:r w:rsidR="00880924" w:rsidRPr="003A57CA">
        <w:rPr>
          <w:rFonts w:ascii="Book Antiqua" w:hAnsi="Book Antiqua" w:cs="Times New Roman"/>
          <w:sz w:val="24"/>
          <w:szCs w:val="24"/>
          <w:highlight w:val="yellow"/>
        </w:rPr>
        <w:t>.</w:t>
      </w:r>
      <w:r w:rsidR="00880924" w:rsidRPr="003A57CA">
        <w:rPr>
          <w:rFonts w:ascii="Book Antiqua" w:hAnsi="Book Antiqua" w:cs="Times New Roman"/>
          <w:sz w:val="24"/>
          <w:szCs w:val="24"/>
        </w:rPr>
        <w:t xml:space="preserve"> </w:t>
      </w:r>
      <w:r w:rsidRPr="003A57CA">
        <w:rPr>
          <w:rFonts w:ascii="Book Antiqua" w:hAnsi="Book Antiqua" w:cs="Times New Roman"/>
          <w:sz w:val="24"/>
          <w:szCs w:val="24"/>
        </w:rPr>
        <w:t>For</w:t>
      </w:r>
      <w:r w:rsidR="007B2CA3" w:rsidRPr="003A57CA">
        <w:rPr>
          <w:rFonts w:ascii="Book Antiqua" w:hAnsi="Book Antiqua" w:cs="Times New Roman"/>
          <w:sz w:val="24"/>
          <w:szCs w:val="24"/>
        </w:rPr>
        <w:t xml:space="preserve"> </w:t>
      </w:r>
      <w:r w:rsidRPr="003A57CA">
        <w:rPr>
          <w:rFonts w:ascii="Book Antiqua" w:hAnsi="Book Antiqua" w:cs="Times New Roman"/>
          <w:sz w:val="24"/>
          <w:szCs w:val="24"/>
        </w:rPr>
        <w:t>this reason, c</w:t>
      </w:r>
      <w:r w:rsidR="00880924" w:rsidRPr="003A57CA">
        <w:rPr>
          <w:rFonts w:ascii="Book Antiqua" w:hAnsi="Book Antiqua" w:cs="Times New Roman"/>
          <w:sz w:val="24"/>
          <w:szCs w:val="24"/>
        </w:rPr>
        <w:t>ardiac monitoring of surviving patients after completion of t</w:t>
      </w:r>
      <w:r w:rsidRPr="003A57CA">
        <w:rPr>
          <w:rFonts w:ascii="Book Antiqua" w:hAnsi="Book Antiqua" w:cs="Times New Roman"/>
          <w:sz w:val="24"/>
          <w:szCs w:val="24"/>
        </w:rPr>
        <w:t>reatment</w:t>
      </w:r>
      <w:r w:rsidR="00880924" w:rsidRPr="003A57CA">
        <w:rPr>
          <w:rFonts w:ascii="Book Antiqua" w:hAnsi="Book Antiqua" w:cs="Times New Roman"/>
          <w:sz w:val="24"/>
          <w:szCs w:val="24"/>
        </w:rPr>
        <w:t xml:space="preserve"> is </w:t>
      </w:r>
      <w:r w:rsidRPr="003A57CA">
        <w:rPr>
          <w:rFonts w:ascii="Book Antiqua" w:hAnsi="Book Antiqua" w:cs="Times New Roman"/>
          <w:sz w:val="24"/>
          <w:szCs w:val="24"/>
        </w:rPr>
        <w:t>an obligation.</w:t>
      </w:r>
    </w:p>
    <w:p w:rsidR="00F26BD9" w:rsidRPr="003A57CA" w:rsidRDefault="00AA457C" w:rsidP="003A57CA">
      <w:pPr>
        <w:spacing w:after="0" w:line="360" w:lineRule="auto"/>
        <w:ind w:firstLineChars="100" w:firstLine="240"/>
        <w:contextualSpacing/>
        <w:jc w:val="both"/>
        <w:rPr>
          <w:rFonts w:ascii="Book Antiqua" w:hAnsi="Book Antiqua" w:cs="Times New Roman"/>
          <w:sz w:val="24"/>
          <w:szCs w:val="24"/>
        </w:rPr>
      </w:pPr>
      <w:r w:rsidRPr="003A57CA">
        <w:rPr>
          <w:rFonts w:ascii="Book Antiqua" w:hAnsi="Book Antiqua" w:cs="Times New Roman"/>
          <w:sz w:val="24"/>
          <w:szCs w:val="24"/>
          <w:highlight w:val="yellow"/>
        </w:rPr>
        <w:t>It is ideal to find out minimally invasive and accurate methods of diagnosis to describe cardiac toxicity similar to other late-effect studies</w:t>
      </w:r>
      <w:r w:rsidR="00F26BD9" w:rsidRPr="003A57CA">
        <w:rPr>
          <w:rFonts w:ascii="Book Antiqua" w:hAnsi="Book Antiqua" w:cs="Times New Roman"/>
          <w:sz w:val="24"/>
          <w:szCs w:val="24"/>
          <w:highlight w:val="yellow"/>
        </w:rPr>
        <w:t xml:space="preserve">. </w:t>
      </w:r>
      <w:r w:rsidRPr="003A57CA">
        <w:rPr>
          <w:rFonts w:ascii="Book Antiqua" w:hAnsi="Book Antiqua" w:cs="Times New Roman"/>
          <w:sz w:val="24"/>
          <w:szCs w:val="24"/>
          <w:highlight w:val="yellow"/>
        </w:rPr>
        <w:t>Currently, most of the centers use ECHO for periodic follow-up of the heart condition.</w:t>
      </w:r>
      <w:r w:rsidR="00014A19" w:rsidRPr="003A57CA">
        <w:rPr>
          <w:rFonts w:ascii="Book Antiqua" w:hAnsi="Book Antiqua" w:cs="Times New Roman"/>
          <w:sz w:val="24"/>
          <w:szCs w:val="24"/>
          <w:highlight w:val="yellow"/>
        </w:rPr>
        <w:t xml:space="preserve"> cT</w:t>
      </w:r>
      <w:r w:rsidR="00F26BD9" w:rsidRPr="003A57CA">
        <w:rPr>
          <w:rFonts w:ascii="Book Antiqua" w:hAnsi="Book Antiqua" w:cs="Times New Roman"/>
          <w:sz w:val="24"/>
          <w:szCs w:val="24"/>
          <w:highlight w:val="yellow"/>
        </w:rPr>
        <w:t xml:space="preserve">T, </w:t>
      </w:r>
      <w:r w:rsidRPr="003A57CA">
        <w:rPr>
          <w:rFonts w:ascii="Book Antiqua" w:hAnsi="Book Antiqua" w:cs="Times New Roman"/>
          <w:sz w:val="24"/>
          <w:szCs w:val="24"/>
          <w:highlight w:val="yellow"/>
        </w:rPr>
        <w:t>an appropriate serological marker to suspect from damage in myocardium was suggested for earlier detection of anthracycline related toxicity after animal studies</w:t>
      </w:r>
      <w:r w:rsidR="008E1082" w:rsidRPr="003A57CA">
        <w:rPr>
          <w:rFonts w:ascii="Book Antiqua" w:hAnsi="Book Antiqua" w:cs="Times New Roman"/>
          <w:sz w:val="24"/>
          <w:szCs w:val="24"/>
          <w:highlight w:val="yellow"/>
          <w:vertAlign w:val="superscript"/>
        </w:rPr>
        <w:t>[</w:t>
      </w:r>
      <w:r w:rsidR="007627E0" w:rsidRPr="003A57CA">
        <w:rPr>
          <w:rFonts w:ascii="Book Antiqua" w:hAnsi="Book Antiqua" w:cs="Times New Roman"/>
          <w:sz w:val="24"/>
          <w:szCs w:val="24"/>
          <w:highlight w:val="yellow"/>
          <w:vertAlign w:val="superscript"/>
        </w:rPr>
        <w:t>49</w:t>
      </w:r>
      <w:r w:rsidR="008E1082" w:rsidRPr="003A57CA">
        <w:rPr>
          <w:rFonts w:ascii="Book Antiqua" w:hAnsi="Book Antiqua" w:cs="Times New Roman"/>
          <w:sz w:val="24"/>
          <w:szCs w:val="24"/>
          <w:highlight w:val="yellow"/>
          <w:vertAlign w:val="superscript"/>
        </w:rPr>
        <w:t>]</w:t>
      </w:r>
      <w:r w:rsidR="00F26BD9" w:rsidRPr="003A57CA">
        <w:rPr>
          <w:rFonts w:ascii="Book Antiqua" w:hAnsi="Book Antiqua" w:cs="Times New Roman"/>
          <w:sz w:val="24"/>
          <w:szCs w:val="24"/>
          <w:highlight w:val="yellow"/>
        </w:rPr>
        <w:t xml:space="preserve">. </w:t>
      </w:r>
      <w:r w:rsidR="008F4A27" w:rsidRPr="003A57CA">
        <w:rPr>
          <w:rFonts w:ascii="Book Antiqua" w:hAnsi="Book Antiqua" w:cs="Times New Roman"/>
          <w:sz w:val="24"/>
          <w:szCs w:val="24"/>
          <w:highlight w:val="yellow"/>
        </w:rPr>
        <w:t xml:space="preserve">However, </w:t>
      </w:r>
      <w:r w:rsidR="00006D64" w:rsidRPr="003A57CA">
        <w:rPr>
          <w:rFonts w:ascii="Book Antiqua" w:hAnsi="Book Antiqua" w:cs="Times New Roman"/>
          <w:sz w:val="24"/>
          <w:szCs w:val="24"/>
          <w:highlight w:val="yellow"/>
        </w:rPr>
        <w:t>no elevation of serum cTT after cessation of adriamycin was reported, although insignificant increases were scored in individuals receiving adriamycin</w:t>
      </w:r>
      <w:r w:rsidR="008E1082" w:rsidRPr="003A57CA">
        <w:rPr>
          <w:rFonts w:ascii="Book Antiqua" w:hAnsi="Book Antiqua" w:cs="Times New Roman"/>
          <w:sz w:val="24"/>
          <w:szCs w:val="24"/>
          <w:highlight w:val="yellow"/>
          <w:vertAlign w:val="superscript"/>
        </w:rPr>
        <w:t>[</w:t>
      </w:r>
      <w:r w:rsidR="007627E0" w:rsidRPr="003A57CA">
        <w:rPr>
          <w:rFonts w:ascii="Book Antiqua" w:hAnsi="Book Antiqua" w:cs="Times New Roman"/>
          <w:sz w:val="24"/>
          <w:szCs w:val="24"/>
          <w:highlight w:val="yellow"/>
          <w:vertAlign w:val="superscript"/>
        </w:rPr>
        <w:t>50</w:t>
      </w:r>
      <w:r w:rsidR="008E1082" w:rsidRPr="003A57CA">
        <w:rPr>
          <w:rFonts w:ascii="Book Antiqua" w:hAnsi="Book Antiqua" w:cs="Times New Roman"/>
          <w:sz w:val="24"/>
          <w:szCs w:val="24"/>
          <w:highlight w:val="yellow"/>
          <w:vertAlign w:val="superscript"/>
        </w:rPr>
        <w:t>]</w:t>
      </w:r>
      <w:r w:rsidR="00F26BD9" w:rsidRPr="003A57CA">
        <w:rPr>
          <w:rFonts w:ascii="Book Antiqua" w:hAnsi="Book Antiqua" w:cs="Times New Roman"/>
          <w:sz w:val="24"/>
          <w:szCs w:val="24"/>
          <w:highlight w:val="yellow"/>
        </w:rPr>
        <w:t>.</w:t>
      </w:r>
      <w:r w:rsidR="008F4A27" w:rsidRPr="003A57CA">
        <w:rPr>
          <w:rFonts w:ascii="Book Antiqua" w:hAnsi="Book Antiqua" w:cs="Times New Roman"/>
          <w:sz w:val="24"/>
          <w:szCs w:val="24"/>
        </w:rPr>
        <w:t xml:space="preserve"> Kismet </w:t>
      </w:r>
      <w:r w:rsidR="008F4A27" w:rsidRPr="003A57CA">
        <w:rPr>
          <w:rFonts w:ascii="Book Antiqua" w:hAnsi="Book Antiqua" w:cs="Times New Roman"/>
          <w:i/>
          <w:sz w:val="24"/>
          <w:szCs w:val="24"/>
        </w:rPr>
        <w:t>et al</w:t>
      </w:r>
      <w:r w:rsidR="003A57CA" w:rsidRPr="003A57CA">
        <w:rPr>
          <w:rFonts w:ascii="Book Antiqua" w:hAnsi="Book Antiqua" w:cs="Times New Roman"/>
          <w:sz w:val="24"/>
          <w:szCs w:val="24"/>
          <w:vertAlign w:val="superscript"/>
        </w:rPr>
        <w:t>[11]</w:t>
      </w:r>
      <w:r w:rsidR="008F4A27" w:rsidRPr="003A57CA">
        <w:rPr>
          <w:rFonts w:ascii="Book Antiqua" w:hAnsi="Book Antiqua" w:cs="Times New Roman"/>
          <w:sz w:val="24"/>
          <w:szCs w:val="24"/>
        </w:rPr>
        <w:t xml:space="preserve"> have found n</w:t>
      </w:r>
      <w:r w:rsidR="00014A19" w:rsidRPr="003A57CA">
        <w:rPr>
          <w:rFonts w:ascii="Book Antiqua" w:hAnsi="Book Antiqua" w:cs="Times New Roman"/>
          <w:sz w:val="24"/>
          <w:szCs w:val="24"/>
        </w:rPr>
        <w:t>o correlation between serum cT</w:t>
      </w:r>
      <w:r w:rsidR="008F4A27" w:rsidRPr="003A57CA">
        <w:rPr>
          <w:rFonts w:ascii="Book Antiqua" w:hAnsi="Book Antiqua" w:cs="Times New Roman"/>
          <w:sz w:val="24"/>
          <w:szCs w:val="24"/>
        </w:rPr>
        <w:t xml:space="preserve">T values, cumulative </w:t>
      </w:r>
      <w:r w:rsidR="002E293F" w:rsidRPr="003A57CA">
        <w:rPr>
          <w:rFonts w:ascii="Book Antiqua" w:hAnsi="Book Antiqua" w:cs="Times New Roman"/>
          <w:sz w:val="24"/>
          <w:szCs w:val="24"/>
        </w:rPr>
        <w:t>dose of adriamycin</w:t>
      </w:r>
      <w:r w:rsidR="008F4A27" w:rsidRPr="003A57CA">
        <w:rPr>
          <w:rFonts w:ascii="Book Antiqua" w:hAnsi="Book Antiqua" w:cs="Times New Roman"/>
          <w:sz w:val="24"/>
          <w:szCs w:val="24"/>
        </w:rPr>
        <w:t xml:space="preserve">, and systolic or diastolic functions </w:t>
      </w:r>
      <w:r w:rsidR="002E293F" w:rsidRPr="003A57CA">
        <w:rPr>
          <w:rFonts w:ascii="Book Antiqua" w:hAnsi="Book Antiqua" w:cs="Times New Roman"/>
          <w:sz w:val="24"/>
          <w:szCs w:val="24"/>
        </w:rPr>
        <w:t xml:space="preserve">of the heart </w:t>
      </w:r>
      <w:r w:rsidR="008F4A27" w:rsidRPr="003A57CA">
        <w:rPr>
          <w:rFonts w:ascii="Book Antiqua" w:hAnsi="Book Antiqua" w:cs="Times New Roman"/>
          <w:sz w:val="24"/>
          <w:szCs w:val="24"/>
        </w:rPr>
        <w:t xml:space="preserve">and concluded that </w:t>
      </w:r>
      <w:r w:rsidR="002E293F" w:rsidRPr="003A57CA">
        <w:rPr>
          <w:rFonts w:ascii="Book Antiqua" w:hAnsi="Book Antiqua" w:cs="Times New Roman"/>
          <w:sz w:val="24"/>
          <w:szCs w:val="24"/>
        </w:rPr>
        <w:t>screening with ECHO is more appropriate than cTT for determining subclinical cardiotoxicity</w:t>
      </w:r>
      <w:r w:rsidR="008F4A27" w:rsidRPr="003A57CA">
        <w:rPr>
          <w:rFonts w:ascii="Book Antiqua" w:hAnsi="Book Antiqua" w:cs="Times New Roman"/>
          <w:sz w:val="24"/>
          <w:szCs w:val="24"/>
        </w:rPr>
        <w:t>.</w:t>
      </w:r>
    </w:p>
    <w:p w:rsidR="00014A19" w:rsidRPr="003A57CA" w:rsidRDefault="00880924" w:rsidP="003A57CA">
      <w:pPr>
        <w:spacing w:after="0" w:line="360" w:lineRule="auto"/>
        <w:ind w:firstLineChars="100" w:firstLine="240"/>
        <w:contextualSpacing/>
        <w:jc w:val="both"/>
        <w:rPr>
          <w:rFonts w:ascii="Book Antiqua" w:hAnsi="Book Antiqua" w:cs="Times New Roman"/>
          <w:sz w:val="24"/>
          <w:szCs w:val="24"/>
        </w:rPr>
      </w:pPr>
      <w:r w:rsidRPr="003A57CA">
        <w:rPr>
          <w:rFonts w:ascii="Book Antiqua" w:hAnsi="Book Antiqua" w:cs="Times New Roman"/>
          <w:sz w:val="24"/>
          <w:szCs w:val="24"/>
        </w:rPr>
        <w:t xml:space="preserve">Echocardiography is the most </w:t>
      </w:r>
      <w:r w:rsidR="008E1082" w:rsidRPr="003A57CA">
        <w:rPr>
          <w:rFonts w:ascii="Book Antiqua" w:hAnsi="Book Antiqua" w:cs="Times New Roman"/>
          <w:sz w:val="24"/>
          <w:szCs w:val="24"/>
        </w:rPr>
        <w:t>commonl</w:t>
      </w:r>
      <w:r w:rsidRPr="003A57CA">
        <w:rPr>
          <w:rFonts w:ascii="Book Antiqua" w:hAnsi="Book Antiqua" w:cs="Times New Roman"/>
          <w:sz w:val="24"/>
          <w:szCs w:val="24"/>
        </w:rPr>
        <w:t xml:space="preserve">y used diagnostic </w:t>
      </w:r>
      <w:r w:rsidR="009577C6" w:rsidRPr="003A57CA">
        <w:rPr>
          <w:rFonts w:ascii="Book Antiqua" w:hAnsi="Book Antiqua" w:cs="Times New Roman"/>
          <w:sz w:val="24"/>
          <w:szCs w:val="24"/>
        </w:rPr>
        <w:t>facility to follow</w:t>
      </w:r>
      <w:r w:rsidRPr="003A57CA">
        <w:rPr>
          <w:rFonts w:ascii="Book Antiqua" w:hAnsi="Book Antiqua" w:cs="Times New Roman"/>
          <w:sz w:val="24"/>
          <w:szCs w:val="24"/>
        </w:rPr>
        <w:t xml:space="preserve"> cardiac function</w:t>
      </w:r>
      <w:r w:rsidR="008E1082" w:rsidRPr="003A57CA">
        <w:rPr>
          <w:rFonts w:ascii="Book Antiqua" w:hAnsi="Book Antiqua" w:cs="Times New Roman"/>
          <w:sz w:val="24"/>
          <w:szCs w:val="24"/>
        </w:rPr>
        <w:t>s</w:t>
      </w:r>
      <w:r w:rsidRPr="003A57CA">
        <w:rPr>
          <w:rFonts w:ascii="Book Antiqua" w:hAnsi="Book Antiqua" w:cs="Times New Roman"/>
          <w:sz w:val="24"/>
          <w:szCs w:val="24"/>
        </w:rPr>
        <w:t xml:space="preserve"> of </w:t>
      </w:r>
      <w:r w:rsidR="008E1082" w:rsidRPr="003A57CA">
        <w:rPr>
          <w:rFonts w:ascii="Book Antiqua" w:hAnsi="Book Antiqua" w:cs="Times New Roman"/>
          <w:sz w:val="24"/>
          <w:szCs w:val="24"/>
        </w:rPr>
        <w:t>cancer survivors</w:t>
      </w:r>
      <w:r w:rsidR="007F67EF" w:rsidRPr="003A57CA">
        <w:rPr>
          <w:rFonts w:ascii="Book Antiqua" w:hAnsi="Book Antiqua" w:cs="Times New Roman"/>
          <w:sz w:val="24"/>
          <w:szCs w:val="24"/>
          <w:vertAlign w:val="superscript"/>
        </w:rPr>
        <w:t>[</w:t>
      </w:r>
      <w:r w:rsidRPr="003A57CA">
        <w:rPr>
          <w:rFonts w:ascii="Book Antiqua" w:hAnsi="Book Antiqua" w:cs="Times New Roman"/>
          <w:sz w:val="24"/>
          <w:szCs w:val="24"/>
          <w:vertAlign w:val="superscript"/>
        </w:rPr>
        <w:t>1</w:t>
      </w:r>
      <w:r w:rsidR="007F67EF" w:rsidRPr="003A57CA">
        <w:rPr>
          <w:rFonts w:ascii="Book Antiqua" w:hAnsi="Book Antiqua" w:cs="Times New Roman"/>
          <w:sz w:val="24"/>
          <w:szCs w:val="24"/>
          <w:vertAlign w:val="superscript"/>
        </w:rPr>
        <w:t>]</w:t>
      </w:r>
      <w:r w:rsidRPr="003A57CA">
        <w:rPr>
          <w:rFonts w:ascii="Book Antiqua" w:hAnsi="Book Antiqua" w:cs="Times New Roman"/>
          <w:sz w:val="24"/>
          <w:szCs w:val="24"/>
        </w:rPr>
        <w:t>.</w:t>
      </w:r>
      <w:r w:rsidR="00F26BD9" w:rsidRPr="003A57CA">
        <w:rPr>
          <w:rFonts w:ascii="Book Antiqua" w:hAnsi="Book Antiqua" w:cs="Times New Roman"/>
          <w:sz w:val="24"/>
          <w:szCs w:val="24"/>
        </w:rPr>
        <w:t xml:space="preserve"> </w:t>
      </w:r>
      <w:r w:rsidR="006236CD" w:rsidRPr="003A57CA">
        <w:rPr>
          <w:rFonts w:ascii="Book Antiqua" w:hAnsi="Book Antiqua" w:cs="Times New Roman"/>
          <w:sz w:val="24"/>
          <w:szCs w:val="24"/>
        </w:rPr>
        <w:t xml:space="preserve">The </w:t>
      </w:r>
      <w:r w:rsidR="009577C6" w:rsidRPr="003A57CA">
        <w:rPr>
          <w:rFonts w:ascii="Book Antiqua" w:hAnsi="Book Antiqua" w:cs="Times New Roman"/>
          <w:sz w:val="24"/>
          <w:szCs w:val="24"/>
        </w:rPr>
        <w:t>tradi</w:t>
      </w:r>
      <w:r w:rsidR="006236CD" w:rsidRPr="003A57CA">
        <w:rPr>
          <w:rFonts w:ascii="Book Antiqua" w:hAnsi="Book Antiqua" w:cs="Times New Roman"/>
          <w:sz w:val="24"/>
          <w:szCs w:val="24"/>
        </w:rPr>
        <w:t xml:space="preserve">tional approach </w:t>
      </w:r>
      <w:r w:rsidR="007F67EF" w:rsidRPr="003A57CA">
        <w:rPr>
          <w:rFonts w:ascii="Book Antiqua" w:hAnsi="Book Antiqua" w:cs="Times New Roman"/>
          <w:sz w:val="24"/>
          <w:szCs w:val="24"/>
        </w:rPr>
        <w:t>of</w:t>
      </w:r>
      <w:r w:rsidR="006236CD" w:rsidRPr="003A57CA">
        <w:rPr>
          <w:rFonts w:ascii="Book Antiqua" w:hAnsi="Book Antiqua" w:cs="Times New Roman"/>
          <w:sz w:val="24"/>
          <w:szCs w:val="24"/>
        </w:rPr>
        <w:t xml:space="preserve"> </w:t>
      </w:r>
      <w:r w:rsidR="009577C6" w:rsidRPr="003A57CA">
        <w:rPr>
          <w:rFonts w:ascii="Book Antiqua" w:hAnsi="Book Antiqua" w:cs="Times New Roman"/>
          <w:sz w:val="24"/>
          <w:szCs w:val="24"/>
        </w:rPr>
        <w:t>screen</w:t>
      </w:r>
      <w:r w:rsidR="006236CD" w:rsidRPr="003A57CA">
        <w:rPr>
          <w:rFonts w:ascii="Book Antiqua" w:hAnsi="Book Antiqua" w:cs="Times New Roman"/>
          <w:sz w:val="24"/>
          <w:szCs w:val="24"/>
        </w:rPr>
        <w:t>ing cardi</w:t>
      </w:r>
      <w:r w:rsidR="009577C6" w:rsidRPr="003A57CA">
        <w:rPr>
          <w:rFonts w:ascii="Book Antiqua" w:hAnsi="Book Antiqua" w:cs="Times New Roman"/>
          <w:sz w:val="24"/>
          <w:szCs w:val="24"/>
        </w:rPr>
        <w:t xml:space="preserve">ac </w:t>
      </w:r>
      <w:r w:rsidR="006236CD" w:rsidRPr="003A57CA">
        <w:rPr>
          <w:rFonts w:ascii="Book Antiqua" w:hAnsi="Book Antiqua" w:cs="Times New Roman"/>
          <w:sz w:val="24"/>
          <w:szCs w:val="24"/>
        </w:rPr>
        <w:t xml:space="preserve">toxicity </w:t>
      </w:r>
      <w:r w:rsidR="009577C6" w:rsidRPr="003A57CA">
        <w:rPr>
          <w:rFonts w:ascii="Book Antiqua" w:hAnsi="Book Antiqua" w:cs="Times New Roman"/>
          <w:sz w:val="24"/>
          <w:szCs w:val="24"/>
        </w:rPr>
        <w:t>compris</w:t>
      </w:r>
      <w:r w:rsidR="006236CD" w:rsidRPr="003A57CA">
        <w:rPr>
          <w:rFonts w:ascii="Book Antiqua" w:hAnsi="Book Antiqua" w:cs="Times New Roman"/>
          <w:sz w:val="24"/>
          <w:szCs w:val="24"/>
        </w:rPr>
        <w:t xml:space="preserve">es a baseline </w:t>
      </w:r>
      <w:r w:rsidR="009577C6" w:rsidRPr="003A57CA">
        <w:rPr>
          <w:rFonts w:ascii="Book Antiqua" w:hAnsi="Book Antiqua" w:cs="Times New Roman"/>
          <w:sz w:val="24"/>
          <w:szCs w:val="24"/>
        </w:rPr>
        <w:t>examination</w:t>
      </w:r>
      <w:r w:rsidR="006236CD" w:rsidRPr="003A57CA">
        <w:rPr>
          <w:rFonts w:ascii="Book Antiqua" w:hAnsi="Book Antiqua" w:cs="Times New Roman"/>
          <w:sz w:val="24"/>
          <w:szCs w:val="24"/>
        </w:rPr>
        <w:t xml:space="preserve"> before </w:t>
      </w:r>
      <w:r w:rsidR="009577C6" w:rsidRPr="003A57CA">
        <w:rPr>
          <w:rFonts w:ascii="Book Antiqua" w:hAnsi="Book Antiqua" w:cs="Times New Roman"/>
          <w:sz w:val="24"/>
          <w:szCs w:val="24"/>
        </w:rPr>
        <w:t>the start of the cardiotoxic chemotherapy</w:t>
      </w:r>
      <w:r w:rsidR="006236CD" w:rsidRPr="003A57CA">
        <w:rPr>
          <w:rFonts w:ascii="Book Antiqua" w:hAnsi="Book Antiqua" w:cs="Times New Roman"/>
          <w:sz w:val="24"/>
          <w:szCs w:val="24"/>
        </w:rPr>
        <w:t xml:space="preserve"> and </w:t>
      </w:r>
      <w:r w:rsidR="007F67EF" w:rsidRPr="003A57CA">
        <w:rPr>
          <w:rFonts w:ascii="Book Antiqua" w:hAnsi="Book Antiqua" w:cs="Times New Roman"/>
          <w:sz w:val="24"/>
          <w:szCs w:val="24"/>
        </w:rPr>
        <w:t>serial</w:t>
      </w:r>
      <w:r w:rsidR="006236CD" w:rsidRPr="003A57CA">
        <w:rPr>
          <w:rFonts w:ascii="Book Antiqua" w:hAnsi="Book Antiqua" w:cs="Times New Roman"/>
          <w:sz w:val="24"/>
          <w:szCs w:val="24"/>
        </w:rPr>
        <w:t xml:space="preserve"> measurements of </w:t>
      </w:r>
      <w:r w:rsidR="009577C6" w:rsidRPr="003A57CA">
        <w:rPr>
          <w:rFonts w:ascii="Book Antiqua" w:hAnsi="Book Antiqua" w:cs="Times New Roman"/>
          <w:sz w:val="24"/>
          <w:szCs w:val="24"/>
        </w:rPr>
        <w:t>contractile capacity of the heart</w:t>
      </w:r>
      <w:r w:rsidR="006236CD" w:rsidRPr="003A57CA">
        <w:rPr>
          <w:rFonts w:ascii="Book Antiqua" w:hAnsi="Book Antiqua" w:cs="Times New Roman"/>
          <w:sz w:val="24"/>
          <w:szCs w:val="24"/>
        </w:rPr>
        <w:t xml:space="preserve"> (</w:t>
      </w:r>
      <w:r w:rsidR="006236CD" w:rsidRPr="003A57CA">
        <w:rPr>
          <w:rFonts w:ascii="Book Antiqua" w:hAnsi="Book Antiqua" w:cs="Times New Roman"/>
          <w:i/>
          <w:sz w:val="24"/>
          <w:szCs w:val="24"/>
        </w:rPr>
        <w:t>e.g.</w:t>
      </w:r>
      <w:r w:rsidR="003A57CA">
        <w:rPr>
          <w:rFonts w:ascii="Book Antiqua" w:hAnsi="Book Antiqua" w:cs="Times New Roman" w:hint="eastAsia"/>
          <w:sz w:val="24"/>
          <w:szCs w:val="24"/>
          <w:lang w:eastAsia="zh-CN"/>
        </w:rPr>
        <w:t>,</w:t>
      </w:r>
      <w:r w:rsidR="006236CD" w:rsidRPr="003A57CA">
        <w:rPr>
          <w:rFonts w:ascii="Book Antiqua" w:hAnsi="Book Antiqua" w:cs="Times New Roman"/>
          <w:sz w:val="24"/>
          <w:szCs w:val="24"/>
        </w:rPr>
        <w:t xml:space="preserve"> ejection fraction and fractional </w:t>
      </w:r>
      <w:r w:rsidR="00337629" w:rsidRPr="003A57CA">
        <w:rPr>
          <w:rFonts w:ascii="Book Antiqua" w:hAnsi="Book Antiqua" w:cs="Times New Roman"/>
          <w:sz w:val="24"/>
          <w:szCs w:val="24"/>
        </w:rPr>
        <w:t>shortening)</w:t>
      </w:r>
      <w:r w:rsidR="006236CD" w:rsidRPr="003A57CA">
        <w:rPr>
          <w:rFonts w:ascii="Book Antiqua" w:hAnsi="Book Antiqua" w:cs="Times New Roman"/>
          <w:sz w:val="24"/>
          <w:szCs w:val="24"/>
        </w:rPr>
        <w:t xml:space="preserve"> during the course of the treatment. However, the measurement of </w:t>
      </w:r>
      <w:r w:rsidR="007F67EF" w:rsidRPr="003A57CA">
        <w:rPr>
          <w:rFonts w:ascii="Book Antiqua" w:hAnsi="Book Antiqua" w:cs="Times New Roman"/>
          <w:sz w:val="24"/>
          <w:szCs w:val="24"/>
        </w:rPr>
        <w:t xml:space="preserve">only </w:t>
      </w:r>
      <w:r w:rsidR="00D8078E" w:rsidRPr="003A57CA">
        <w:rPr>
          <w:rFonts w:ascii="Book Antiqua" w:hAnsi="Book Antiqua" w:cs="Times New Roman"/>
          <w:sz w:val="24"/>
          <w:szCs w:val="24"/>
        </w:rPr>
        <w:t>ejection fraction</w:t>
      </w:r>
      <w:r w:rsidR="006236CD" w:rsidRPr="003A57CA">
        <w:rPr>
          <w:rFonts w:ascii="Book Antiqua" w:hAnsi="Book Antiqua" w:cs="Times New Roman"/>
          <w:sz w:val="24"/>
          <w:szCs w:val="24"/>
        </w:rPr>
        <w:t xml:space="preserve"> as an indicator of left ventricular </w:t>
      </w:r>
      <w:r w:rsidR="007F67EF" w:rsidRPr="003A57CA">
        <w:rPr>
          <w:rFonts w:ascii="Book Antiqua" w:hAnsi="Book Antiqua" w:cs="Times New Roman"/>
          <w:sz w:val="24"/>
          <w:szCs w:val="24"/>
        </w:rPr>
        <w:t xml:space="preserve">(LV) </w:t>
      </w:r>
      <w:r w:rsidR="006236CD" w:rsidRPr="003A57CA">
        <w:rPr>
          <w:rFonts w:ascii="Book Antiqua" w:hAnsi="Book Antiqua" w:cs="Times New Roman"/>
          <w:sz w:val="24"/>
          <w:szCs w:val="24"/>
        </w:rPr>
        <w:t xml:space="preserve">function is not </w:t>
      </w:r>
      <w:r w:rsidR="009577C6" w:rsidRPr="003A57CA">
        <w:rPr>
          <w:rFonts w:ascii="Book Antiqua" w:hAnsi="Book Antiqua" w:cs="Times New Roman"/>
          <w:sz w:val="24"/>
          <w:szCs w:val="24"/>
        </w:rPr>
        <w:t>reliable</w:t>
      </w:r>
      <w:r w:rsidR="002E488D" w:rsidRPr="003A57CA">
        <w:rPr>
          <w:rFonts w:ascii="Book Antiqua" w:hAnsi="Book Antiqua" w:cs="Times New Roman"/>
          <w:sz w:val="24"/>
          <w:szCs w:val="24"/>
        </w:rPr>
        <w:t xml:space="preserve"> to determine subclinical disorders of myocardium</w:t>
      </w:r>
      <w:r w:rsidR="007F67EF" w:rsidRPr="003A57CA">
        <w:rPr>
          <w:rFonts w:ascii="Book Antiqua" w:hAnsi="Book Antiqua" w:cs="Times New Roman"/>
          <w:sz w:val="24"/>
          <w:szCs w:val="24"/>
          <w:vertAlign w:val="superscript"/>
        </w:rPr>
        <w:t>[</w:t>
      </w:r>
      <w:r w:rsidR="007627E0" w:rsidRPr="003A57CA">
        <w:rPr>
          <w:rFonts w:ascii="Book Antiqua" w:hAnsi="Book Antiqua" w:cs="Times New Roman"/>
          <w:sz w:val="24"/>
          <w:szCs w:val="24"/>
          <w:vertAlign w:val="superscript"/>
        </w:rPr>
        <w:t>51,52</w:t>
      </w:r>
      <w:r w:rsidR="007F67EF" w:rsidRPr="003A57CA">
        <w:rPr>
          <w:rFonts w:ascii="Book Antiqua" w:hAnsi="Book Antiqua" w:cs="Times New Roman"/>
          <w:sz w:val="24"/>
          <w:szCs w:val="24"/>
          <w:vertAlign w:val="superscript"/>
        </w:rPr>
        <w:t>]</w:t>
      </w:r>
      <w:r w:rsidR="000B478D" w:rsidRPr="003A57CA">
        <w:rPr>
          <w:rFonts w:ascii="Book Antiqua" w:hAnsi="Book Antiqua" w:cs="Times New Roman"/>
          <w:sz w:val="24"/>
          <w:szCs w:val="24"/>
        </w:rPr>
        <w:t xml:space="preserve">. </w:t>
      </w:r>
      <w:r w:rsidR="007F67EF" w:rsidRPr="003A57CA">
        <w:rPr>
          <w:rFonts w:ascii="Book Antiqua" w:hAnsi="Book Antiqua" w:cs="Times New Roman"/>
          <w:sz w:val="24"/>
          <w:szCs w:val="24"/>
        </w:rPr>
        <w:t>Additionally, c</w:t>
      </w:r>
      <w:r w:rsidR="00014A19" w:rsidRPr="003A57CA">
        <w:rPr>
          <w:rFonts w:ascii="Book Antiqua" w:hAnsi="Book Antiqua" w:cs="Times New Roman"/>
          <w:sz w:val="24"/>
          <w:szCs w:val="24"/>
        </w:rPr>
        <w:t xml:space="preserve">onventional Doppler </w:t>
      </w:r>
      <w:r w:rsidR="002E488D" w:rsidRPr="003A57CA">
        <w:rPr>
          <w:rFonts w:ascii="Book Antiqua" w:hAnsi="Book Antiqua" w:cs="Times New Roman"/>
          <w:sz w:val="24"/>
          <w:szCs w:val="24"/>
        </w:rPr>
        <w:t>ECHO</w:t>
      </w:r>
      <w:r w:rsidR="00014A19" w:rsidRPr="003A57CA">
        <w:rPr>
          <w:rFonts w:ascii="Book Antiqua" w:hAnsi="Book Antiqua" w:cs="Times New Roman"/>
          <w:sz w:val="24"/>
          <w:szCs w:val="24"/>
        </w:rPr>
        <w:t xml:space="preserve"> has s</w:t>
      </w:r>
      <w:r w:rsidR="007F67EF" w:rsidRPr="003A57CA">
        <w:rPr>
          <w:rFonts w:ascii="Book Antiqua" w:hAnsi="Book Antiqua" w:cs="Times New Roman"/>
          <w:sz w:val="24"/>
          <w:szCs w:val="24"/>
        </w:rPr>
        <w:t>ome</w:t>
      </w:r>
      <w:r w:rsidR="00014A19" w:rsidRPr="003A57CA">
        <w:rPr>
          <w:rFonts w:ascii="Book Antiqua" w:hAnsi="Book Antiqua" w:cs="Times New Roman"/>
          <w:sz w:val="24"/>
          <w:szCs w:val="24"/>
        </w:rPr>
        <w:t xml:space="preserve"> limitations, </w:t>
      </w:r>
      <w:r w:rsidR="007F67EF" w:rsidRPr="003A57CA">
        <w:rPr>
          <w:rFonts w:ascii="Book Antiqua" w:hAnsi="Book Antiqua" w:cs="Times New Roman"/>
          <w:sz w:val="24"/>
          <w:szCs w:val="24"/>
        </w:rPr>
        <w:t>basica</w:t>
      </w:r>
      <w:r w:rsidR="00014A19" w:rsidRPr="003A57CA">
        <w:rPr>
          <w:rFonts w:ascii="Book Antiqua" w:hAnsi="Book Antiqua" w:cs="Times New Roman"/>
          <w:sz w:val="24"/>
          <w:szCs w:val="24"/>
        </w:rPr>
        <w:t xml:space="preserve">lly </w:t>
      </w:r>
      <w:r w:rsidR="007F67EF" w:rsidRPr="003A57CA">
        <w:rPr>
          <w:rFonts w:ascii="Book Antiqua" w:hAnsi="Book Antiqua" w:cs="Times New Roman"/>
          <w:sz w:val="24"/>
          <w:szCs w:val="24"/>
        </w:rPr>
        <w:t xml:space="preserve">because </w:t>
      </w:r>
      <w:r w:rsidR="00014A19" w:rsidRPr="003A57CA">
        <w:rPr>
          <w:rFonts w:ascii="Book Antiqua" w:hAnsi="Book Antiqua" w:cs="Times New Roman"/>
          <w:sz w:val="24"/>
          <w:szCs w:val="24"/>
        </w:rPr>
        <w:t xml:space="preserve">its dependence on loading conditions, </w:t>
      </w:r>
      <w:r w:rsidR="002E488D" w:rsidRPr="003A57CA">
        <w:rPr>
          <w:rFonts w:ascii="Book Antiqua" w:hAnsi="Book Antiqua" w:cs="Times New Roman"/>
          <w:sz w:val="24"/>
          <w:szCs w:val="24"/>
        </w:rPr>
        <w:t xml:space="preserve">and frequently has negative influence on the </w:t>
      </w:r>
      <w:r w:rsidR="00014A19" w:rsidRPr="003A57CA">
        <w:rPr>
          <w:rFonts w:ascii="Book Antiqua" w:hAnsi="Book Antiqua" w:cs="Times New Roman"/>
          <w:sz w:val="24"/>
          <w:szCs w:val="24"/>
        </w:rPr>
        <w:t xml:space="preserve"> interpretation of </w:t>
      </w:r>
      <w:r w:rsidR="002E488D" w:rsidRPr="003A57CA">
        <w:rPr>
          <w:rFonts w:ascii="Book Antiqua" w:hAnsi="Book Antiqua" w:cs="Times New Roman"/>
          <w:sz w:val="24"/>
          <w:szCs w:val="24"/>
        </w:rPr>
        <w:t>the findings</w:t>
      </w:r>
      <w:r w:rsidR="00014A19" w:rsidRPr="003A57CA">
        <w:rPr>
          <w:rFonts w:ascii="Book Antiqua" w:hAnsi="Book Antiqua" w:cs="Times New Roman"/>
          <w:sz w:val="24"/>
          <w:szCs w:val="24"/>
        </w:rPr>
        <w:t>.</w:t>
      </w:r>
    </w:p>
    <w:p w:rsidR="004C20C3" w:rsidRPr="003A57CA" w:rsidRDefault="004C20C3" w:rsidP="003A57CA">
      <w:pPr>
        <w:spacing w:after="0" w:line="360" w:lineRule="auto"/>
        <w:ind w:firstLineChars="100" w:firstLine="240"/>
        <w:contextualSpacing/>
        <w:jc w:val="both"/>
        <w:rPr>
          <w:rFonts w:ascii="Book Antiqua" w:hAnsi="Book Antiqua" w:cs="Times New Roman"/>
          <w:sz w:val="24"/>
          <w:szCs w:val="24"/>
        </w:rPr>
      </w:pPr>
      <w:r w:rsidRPr="003A57CA">
        <w:rPr>
          <w:rFonts w:ascii="Book Antiqua" w:hAnsi="Book Antiqua" w:cs="Times New Roman"/>
          <w:sz w:val="24"/>
          <w:szCs w:val="24"/>
          <w:highlight w:val="yellow"/>
        </w:rPr>
        <w:t xml:space="preserve">Tissue Doppler imaging (TDI) is </w:t>
      </w:r>
      <w:r w:rsidR="000726CC" w:rsidRPr="003A57CA">
        <w:rPr>
          <w:rFonts w:ascii="Book Antiqua" w:hAnsi="Book Antiqua" w:cs="Times New Roman"/>
          <w:sz w:val="24"/>
          <w:szCs w:val="24"/>
          <w:highlight w:val="yellow"/>
        </w:rPr>
        <w:t>recently used commonly to evaluate the velocity of</w:t>
      </w:r>
      <w:r w:rsidRPr="003A57CA">
        <w:rPr>
          <w:rFonts w:ascii="Book Antiqua" w:hAnsi="Book Antiqua" w:cs="Times New Roman"/>
          <w:sz w:val="24"/>
          <w:szCs w:val="24"/>
          <w:highlight w:val="yellow"/>
        </w:rPr>
        <w:t xml:space="preserve"> myocardial segments</w:t>
      </w:r>
      <w:r w:rsidR="000726CC" w:rsidRPr="003A57CA">
        <w:rPr>
          <w:rFonts w:ascii="Book Antiqua" w:hAnsi="Book Antiqua" w:cs="Times New Roman"/>
          <w:sz w:val="24"/>
          <w:szCs w:val="24"/>
          <w:highlight w:val="yellow"/>
        </w:rPr>
        <w:t xml:space="preserve"> with the use of Doppler effect</w:t>
      </w:r>
      <w:r w:rsidRPr="003A57CA">
        <w:rPr>
          <w:rFonts w:ascii="Book Antiqua" w:hAnsi="Book Antiqua" w:cs="Times New Roman"/>
          <w:sz w:val="24"/>
          <w:szCs w:val="24"/>
          <w:highlight w:val="yellow"/>
        </w:rPr>
        <w:t xml:space="preserve">. TDI </w:t>
      </w:r>
      <w:r w:rsidR="000726CC" w:rsidRPr="003A57CA">
        <w:rPr>
          <w:rFonts w:ascii="Book Antiqua" w:hAnsi="Book Antiqua" w:cs="Times New Roman"/>
          <w:sz w:val="24"/>
          <w:szCs w:val="24"/>
          <w:highlight w:val="yellow"/>
        </w:rPr>
        <w:t>is</w:t>
      </w:r>
      <w:r w:rsidR="00A100EC" w:rsidRPr="003A57CA">
        <w:rPr>
          <w:rFonts w:ascii="Book Antiqua" w:hAnsi="Book Antiqua" w:cs="Times New Roman"/>
          <w:sz w:val="24"/>
          <w:szCs w:val="24"/>
          <w:highlight w:val="yellow"/>
        </w:rPr>
        <w:t xml:space="preserve"> </w:t>
      </w:r>
      <w:r w:rsidR="007C16A8" w:rsidRPr="003A57CA">
        <w:rPr>
          <w:rFonts w:ascii="Book Antiqua" w:hAnsi="Book Antiqua" w:cs="Times New Roman"/>
          <w:sz w:val="24"/>
          <w:szCs w:val="24"/>
          <w:highlight w:val="yellow"/>
        </w:rPr>
        <w:t xml:space="preserve">superior to traditional </w:t>
      </w:r>
      <w:r w:rsidR="007C16A8" w:rsidRPr="003A57CA">
        <w:rPr>
          <w:rFonts w:ascii="Book Antiqua" w:hAnsi="Book Antiqua" w:cs="Times New Roman"/>
          <w:sz w:val="24"/>
          <w:szCs w:val="24"/>
          <w:highlight w:val="yellow"/>
        </w:rPr>
        <w:lastRenderedPageBreak/>
        <w:t>Doppler studies in that it can overcome</w:t>
      </w:r>
      <w:r w:rsidR="00A100EC" w:rsidRPr="003A57CA">
        <w:rPr>
          <w:rFonts w:ascii="Book Antiqua" w:hAnsi="Book Antiqua" w:cs="Times New Roman"/>
          <w:sz w:val="24"/>
          <w:szCs w:val="24"/>
          <w:highlight w:val="yellow"/>
        </w:rPr>
        <w:t xml:space="preserve"> the dependence of loading and detect the abnormalities in LV</w:t>
      </w:r>
      <w:r w:rsidRPr="003A57CA">
        <w:rPr>
          <w:rFonts w:ascii="Book Antiqua" w:hAnsi="Book Antiqua" w:cs="Times New Roman"/>
          <w:sz w:val="24"/>
          <w:szCs w:val="24"/>
          <w:highlight w:val="yellow"/>
        </w:rPr>
        <w:t>.</w:t>
      </w:r>
      <w:r w:rsidRPr="003A57CA">
        <w:rPr>
          <w:rFonts w:ascii="Book Antiqua" w:hAnsi="Book Antiqua" w:cs="Times New Roman"/>
          <w:sz w:val="24"/>
          <w:szCs w:val="24"/>
        </w:rPr>
        <w:t xml:space="preserve"> </w:t>
      </w:r>
      <w:r w:rsidR="007C2604" w:rsidRPr="003A57CA">
        <w:rPr>
          <w:rFonts w:ascii="Book Antiqua" w:hAnsi="Book Antiqua" w:cs="Times New Roman"/>
          <w:sz w:val="24"/>
          <w:szCs w:val="24"/>
          <w:highlight w:val="yellow"/>
        </w:rPr>
        <w:t>This new technique can be employed in evaluation of LV functioning in par tor in whole. TDI has some advantages on conventional Doppler ECHO in the evaluation of global or regional diastolic functional capacity of LV</w:t>
      </w:r>
      <w:r w:rsidR="00743696" w:rsidRPr="003A57CA">
        <w:rPr>
          <w:rFonts w:ascii="Book Antiqua" w:hAnsi="Book Antiqua" w:cs="Times New Roman"/>
          <w:sz w:val="24"/>
          <w:szCs w:val="24"/>
          <w:highlight w:val="yellow"/>
          <w:vertAlign w:val="superscript"/>
        </w:rPr>
        <w:t>[</w:t>
      </w:r>
      <w:r w:rsidR="007627E0" w:rsidRPr="003A57CA">
        <w:rPr>
          <w:rFonts w:ascii="Book Antiqua" w:hAnsi="Book Antiqua" w:cs="Times New Roman"/>
          <w:sz w:val="24"/>
          <w:szCs w:val="24"/>
          <w:highlight w:val="yellow"/>
          <w:vertAlign w:val="superscript"/>
        </w:rPr>
        <w:t>53</w:t>
      </w:r>
      <w:r w:rsidR="00743696" w:rsidRPr="003A57CA">
        <w:rPr>
          <w:rFonts w:ascii="Book Antiqua" w:hAnsi="Book Antiqua" w:cs="Times New Roman"/>
          <w:sz w:val="24"/>
          <w:szCs w:val="24"/>
          <w:highlight w:val="yellow"/>
          <w:vertAlign w:val="superscript"/>
        </w:rPr>
        <w:t>]</w:t>
      </w:r>
      <w:r w:rsidR="00D56419" w:rsidRPr="003A57CA">
        <w:rPr>
          <w:rFonts w:ascii="Book Antiqua" w:hAnsi="Book Antiqua" w:cs="Times New Roman"/>
          <w:sz w:val="24"/>
          <w:szCs w:val="24"/>
          <w:highlight w:val="yellow"/>
        </w:rPr>
        <w:t xml:space="preserve">. </w:t>
      </w:r>
      <w:r w:rsidR="00743696" w:rsidRPr="003A57CA">
        <w:rPr>
          <w:rFonts w:ascii="Book Antiqua" w:hAnsi="Book Antiqua" w:cs="Times New Roman"/>
          <w:sz w:val="24"/>
          <w:szCs w:val="24"/>
          <w:highlight w:val="yellow"/>
        </w:rPr>
        <w:t>Alehan</w:t>
      </w:r>
      <w:r w:rsidR="00743696" w:rsidRPr="004D01E3">
        <w:rPr>
          <w:rFonts w:ascii="Book Antiqua" w:hAnsi="Book Antiqua" w:cs="Times New Roman"/>
          <w:i/>
          <w:sz w:val="24"/>
          <w:szCs w:val="24"/>
          <w:highlight w:val="yellow"/>
        </w:rPr>
        <w:t xml:space="preserve"> et al</w:t>
      </w:r>
      <w:r w:rsidR="004D01E3" w:rsidRPr="003A57CA">
        <w:rPr>
          <w:rFonts w:ascii="Book Antiqua" w:hAnsi="Book Antiqua" w:cs="Times New Roman"/>
          <w:sz w:val="24"/>
          <w:szCs w:val="24"/>
          <w:highlight w:val="yellow"/>
          <w:vertAlign w:val="superscript"/>
        </w:rPr>
        <w:t>[24]</w:t>
      </w:r>
      <w:r w:rsidR="00743696" w:rsidRPr="003A57CA">
        <w:rPr>
          <w:rFonts w:ascii="Book Antiqua" w:hAnsi="Book Antiqua" w:cs="Times New Roman"/>
          <w:sz w:val="24"/>
          <w:szCs w:val="24"/>
          <w:highlight w:val="yellow"/>
        </w:rPr>
        <w:t xml:space="preserve"> showed</w:t>
      </w:r>
      <w:r w:rsidR="00D56419" w:rsidRPr="003A57CA">
        <w:rPr>
          <w:rFonts w:ascii="Book Antiqua" w:hAnsi="Book Antiqua" w:cs="Times New Roman"/>
          <w:sz w:val="24"/>
          <w:szCs w:val="24"/>
          <w:highlight w:val="yellow"/>
        </w:rPr>
        <w:t xml:space="preserve"> that </w:t>
      </w:r>
      <w:r w:rsidR="007C2604" w:rsidRPr="003A57CA">
        <w:rPr>
          <w:rFonts w:ascii="Book Antiqua" w:hAnsi="Book Antiqua" w:cs="Times New Roman"/>
          <w:sz w:val="24"/>
          <w:szCs w:val="24"/>
          <w:highlight w:val="yellow"/>
        </w:rPr>
        <w:t>subtle</w:t>
      </w:r>
      <w:r w:rsidR="00D56419" w:rsidRPr="003A57CA">
        <w:rPr>
          <w:rFonts w:ascii="Book Antiqua" w:hAnsi="Book Antiqua" w:cs="Times New Roman"/>
          <w:sz w:val="24"/>
          <w:szCs w:val="24"/>
          <w:highlight w:val="yellow"/>
        </w:rPr>
        <w:t xml:space="preserve"> systolic and diastolic </w:t>
      </w:r>
      <w:r w:rsidR="007C2604" w:rsidRPr="003A57CA">
        <w:rPr>
          <w:rFonts w:ascii="Book Antiqua" w:hAnsi="Book Antiqua" w:cs="Times New Roman"/>
          <w:sz w:val="24"/>
          <w:szCs w:val="24"/>
          <w:highlight w:val="yellow"/>
        </w:rPr>
        <w:t>malfunction occur</w:t>
      </w:r>
      <w:r w:rsidR="00743696" w:rsidRPr="003A57CA">
        <w:rPr>
          <w:rFonts w:ascii="Book Antiqua" w:hAnsi="Book Antiqua" w:cs="Times New Roman"/>
          <w:sz w:val="24"/>
          <w:szCs w:val="24"/>
          <w:highlight w:val="yellow"/>
        </w:rPr>
        <w:t xml:space="preserve">s in long-term survivors of HL by using TDI. </w:t>
      </w:r>
      <w:r w:rsidR="00E24F83" w:rsidRPr="003A57CA">
        <w:rPr>
          <w:rFonts w:ascii="Book Antiqua" w:hAnsi="Book Antiqua" w:cs="Times New Roman"/>
          <w:sz w:val="24"/>
          <w:szCs w:val="24"/>
          <w:highlight w:val="yellow"/>
        </w:rPr>
        <w:t>Survivors treated with anthracycline based</w:t>
      </w:r>
      <w:r w:rsidR="00D56419" w:rsidRPr="003A57CA">
        <w:rPr>
          <w:rFonts w:ascii="Book Antiqua" w:hAnsi="Book Antiqua" w:cs="Times New Roman"/>
          <w:sz w:val="24"/>
          <w:szCs w:val="24"/>
          <w:highlight w:val="yellow"/>
        </w:rPr>
        <w:t xml:space="preserve"> chemotherapy and/or m</w:t>
      </w:r>
      <w:r w:rsidR="00014A19" w:rsidRPr="003A57CA">
        <w:rPr>
          <w:rFonts w:ascii="Book Antiqua" w:hAnsi="Book Antiqua" w:cs="Times New Roman"/>
          <w:sz w:val="24"/>
          <w:szCs w:val="24"/>
          <w:highlight w:val="yellow"/>
        </w:rPr>
        <w:t>ediastinal radiotherapy</w:t>
      </w:r>
      <w:r w:rsidR="00D56419" w:rsidRPr="003A57CA">
        <w:rPr>
          <w:rFonts w:ascii="Book Antiqua" w:hAnsi="Book Antiqua" w:cs="Times New Roman"/>
          <w:sz w:val="24"/>
          <w:szCs w:val="24"/>
          <w:highlight w:val="yellow"/>
        </w:rPr>
        <w:t xml:space="preserve"> </w:t>
      </w:r>
      <w:r w:rsidR="00E24F83" w:rsidRPr="003A57CA">
        <w:rPr>
          <w:rFonts w:ascii="Book Antiqua" w:hAnsi="Book Antiqua" w:cs="Times New Roman"/>
          <w:sz w:val="24"/>
          <w:szCs w:val="24"/>
          <w:highlight w:val="yellow"/>
        </w:rPr>
        <w:t>may suffer from heart toxicity many years after the cessation of treatment</w:t>
      </w:r>
      <w:r w:rsidR="00D56419" w:rsidRPr="003A57CA">
        <w:rPr>
          <w:rFonts w:ascii="Book Antiqua" w:hAnsi="Book Antiqua" w:cs="Times New Roman"/>
          <w:sz w:val="24"/>
          <w:szCs w:val="24"/>
          <w:highlight w:val="yellow"/>
        </w:rPr>
        <w:t xml:space="preserve">. </w:t>
      </w:r>
      <w:r w:rsidR="00DC55DC" w:rsidRPr="003A57CA">
        <w:rPr>
          <w:rFonts w:ascii="Book Antiqua" w:hAnsi="Book Antiqua" w:cs="Times New Roman"/>
          <w:sz w:val="24"/>
          <w:szCs w:val="24"/>
          <w:highlight w:val="yellow"/>
        </w:rPr>
        <w:t xml:space="preserve">Malfunction in cardiac systole generally follows the dysfunction in cardiac diastole and prophylactic administration of medications such as ACE inhibitors can help preventing the deterioration of heart damage. Obviously, more investigation is necessary to find out accurate strategy for monitoring heart toxicity, but it seems at least today, serial examinations of contractile capacity with TDI in individuals who are in remission after HL treatment can help determining patients </w:t>
      </w:r>
      <w:r w:rsidR="003A57CA">
        <w:rPr>
          <w:rFonts w:ascii="Book Antiqua" w:hAnsi="Book Antiqua" w:cs="Times New Roman"/>
          <w:sz w:val="24"/>
          <w:szCs w:val="24"/>
          <w:highlight w:val="yellow"/>
        </w:rPr>
        <w:t>under risk of cardiac disorders</w:t>
      </w:r>
      <w:r w:rsidR="002207F6" w:rsidRPr="003A57CA">
        <w:rPr>
          <w:rFonts w:ascii="Book Antiqua" w:hAnsi="Book Antiqua" w:cs="Times New Roman"/>
          <w:sz w:val="24"/>
          <w:szCs w:val="24"/>
          <w:highlight w:val="yellow"/>
          <w:vertAlign w:val="superscript"/>
        </w:rPr>
        <w:t>[</w:t>
      </w:r>
      <w:r w:rsidR="00843A28" w:rsidRPr="003A57CA">
        <w:rPr>
          <w:rFonts w:ascii="Book Antiqua" w:hAnsi="Book Antiqua" w:cs="Times New Roman"/>
          <w:sz w:val="24"/>
          <w:szCs w:val="24"/>
          <w:highlight w:val="yellow"/>
          <w:vertAlign w:val="superscript"/>
        </w:rPr>
        <w:t>24</w:t>
      </w:r>
      <w:r w:rsidR="002207F6" w:rsidRPr="003A57CA">
        <w:rPr>
          <w:rFonts w:ascii="Book Antiqua" w:hAnsi="Book Antiqua" w:cs="Times New Roman"/>
          <w:sz w:val="24"/>
          <w:szCs w:val="24"/>
          <w:highlight w:val="yellow"/>
          <w:vertAlign w:val="superscript"/>
        </w:rPr>
        <w:t>]</w:t>
      </w:r>
      <w:r w:rsidR="00D56419" w:rsidRPr="003A57CA">
        <w:rPr>
          <w:rFonts w:ascii="Book Antiqua" w:hAnsi="Book Antiqua" w:cs="Times New Roman"/>
          <w:sz w:val="24"/>
          <w:szCs w:val="24"/>
          <w:highlight w:val="yellow"/>
        </w:rPr>
        <w:t>.</w:t>
      </w:r>
    </w:p>
    <w:p w:rsidR="00377193" w:rsidRPr="003A57CA" w:rsidRDefault="00377193" w:rsidP="003A57CA">
      <w:pPr>
        <w:spacing w:after="0" w:line="360" w:lineRule="auto"/>
        <w:contextualSpacing/>
        <w:jc w:val="both"/>
        <w:rPr>
          <w:rFonts w:ascii="Book Antiqua" w:hAnsi="Book Antiqua" w:cs="Times New Roman"/>
          <w:b/>
          <w:sz w:val="24"/>
          <w:szCs w:val="24"/>
        </w:rPr>
      </w:pPr>
    </w:p>
    <w:p w:rsidR="00253137" w:rsidRPr="003A57CA" w:rsidRDefault="00827D1E" w:rsidP="003A57CA">
      <w:pPr>
        <w:spacing w:after="0" w:line="360" w:lineRule="auto"/>
        <w:contextualSpacing/>
        <w:jc w:val="both"/>
        <w:rPr>
          <w:rFonts w:ascii="Book Antiqua" w:hAnsi="Book Antiqua" w:cs="Times New Roman"/>
          <w:b/>
          <w:i/>
          <w:sz w:val="24"/>
          <w:szCs w:val="24"/>
        </w:rPr>
      </w:pPr>
      <w:r w:rsidRPr="003A57CA">
        <w:rPr>
          <w:rFonts w:ascii="Book Antiqua" w:hAnsi="Book Antiqua" w:cs="Times New Roman"/>
          <w:b/>
          <w:i/>
          <w:sz w:val="24"/>
          <w:szCs w:val="24"/>
        </w:rPr>
        <w:t>S</w:t>
      </w:r>
      <w:r w:rsidR="007702F7" w:rsidRPr="003A57CA">
        <w:rPr>
          <w:rFonts w:ascii="Book Antiqua" w:hAnsi="Book Antiqua" w:cs="Times New Roman"/>
          <w:b/>
          <w:i/>
          <w:sz w:val="24"/>
          <w:szCs w:val="24"/>
        </w:rPr>
        <w:t>creening for coronary artery disease</w:t>
      </w:r>
      <w:r w:rsidR="00F13123" w:rsidRPr="003A57CA">
        <w:rPr>
          <w:rFonts w:ascii="Book Antiqua" w:hAnsi="Book Antiqua" w:cs="Times New Roman"/>
          <w:b/>
          <w:i/>
          <w:sz w:val="24"/>
          <w:szCs w:val="24"/>
        </w:rPr>
        <w:t xml:space="preserve"> with CTA</w:t>
      </w:r>
      <w:r w:rsidR="007702F7" w:rsidRPr="003A57CA">
        <w:rPr>
          <w:rFonts w:ascii="Book Antiqua" w:hAnsi="Book Antiqua" w:cs="Times New Roman"/>
          <w:b/>
          <w:i/>
          <w:sz w:val="24"/>
          <w:szCs w:val="24"/>
        </w:rPr>
        <w:t xml:space="preserve"> in survivors</w:t>
      </w:r>
      <w:r w:rsidR="00253137" w:rsidRPr="003A57CA">
        <w:rPr>
          <w:rFonts w:ascii="Book Antiqua" w:hAnsi="Book Antiqua" w:cs="Times New Roman"/>
          <w:b/>
          <w:i/>
          <w:sz w:val="24"/>
          <w:szCs w:val="24"/>
        </w:rPr>
        <w:t xml:space="preserve"> </w:t>
      </w:r>
      <w:r w:rsidR="00F13123" w:rsidRPr="003A57CA">
        <w:rPr>
          <w:rFonts w:ascii="Book Antiqua" w:hAnsi="Book Antiqua" w:cs="Times New Roman"/>
          <w:b/>
          <w:i/>
          <w:sz w:val="24"/>
          <w:szCs w:val="24"/>
        </w:rPr>
        <w:t>of Hodgkin lymphoma</w:t>
      </w:r>
    </w:p>
    <w:p w:rsidR="0074694F" w:rsidRPr="003A57CA" w:rsidRDefault="007B5FE0" w:rsidP="003A57CA">
      <w:pPr>
        <w:spacing w:after="0" w:line="360" w:lineRule="auto"/>
        <w:contextualSpacing/>
        <w:jc w:val="both"/>
        <w:rPr>
          <w:rFonts w:ascii="Book Antiqua" w:hAnsi="Book Antiqua" w:cs="Times New Roman"/>
          <w:sz w:val="24"/>
          <w:szCs w:val="24"/>
        </w:rPr>
      </w:pPr>
      <w:r w:rsidRPr="003A57CA">
        <w:rPr>
          <w:rFonts w:ascii="Book Antiqua" w:hAnsi="Book Antiqua" w:cs="Times New Roman"/>
          <w:sz w:val="24"/>
          <w:szCs w:val="24"/>
          <w:highlight w:val="yellow"/>
        </w:rPr>
        <w:t>CTA employs X-ray to screen blood flow in vasculature in whole body</w:t>
      </w:r>
      <w:r w:rsidR="00DA3E12" w:rsidRPr="003A57CA">
        <w:rPr>
          <w:rFonts w:ascii="Book Antiqua" w:hAnsi="Book Antiqua" w:cs="Times New Roman"/>
          <w:sz w:val="24"/>
          <w:szCs w:val="24"/>
          <w:highlight w:val="yellow"/>
          <w:vertAlign w:val="superscript"/>
        </w:rPr>
        <w:t>[</w:t>
      </w:r>
      <w:r w:rsidR="000416A7" w:rsidRPr="003A57CA">
        <w:rPr>
          <w:rFonts w:ascii="Book Antiqua" w:hAnsi="Book Antiqua" w:cs="Times New Roman"/>
          <w:sz w:val="24"/>
          <w:szCs w:val="24"/>
          <w:highlight w:val="yellow"/>
          <w:vertAlign w:val="superscript"/>
        </w:rPr>
        <w:t>54</w:t>
      </w:r>
      <w:r w:rsidR="00DA3E12" w:rsidRPr="003A57CA">
        <w:rPr>
          <w:rFonts w:ascii="Book Antiqua" w:hAnsi="Book Antiqua" w:cs="Times New Roman"/>
          <w:sz w:val="24"/>
          <w:szCs w:val="24"/>
          <w:highlight w:val="yellow"/>
          <w:vertAlign w:val="superscript"/>
        </w:rPr>
        <w:t>]</w:t>
      </w:r>
      <w:r w:rsidR="00253137" w:rsidRPr="003A57CA">
        <w:rPr>
          <w:rFonts w:ascii="Book Antiqua" w:hAnsi="Book Antiqua" w:cs="Times New Roman"/>
          <w:sz w:val="24"/>
          <w:szCs w:val="24"/>
          <w:highlight w:val="yellow"/>
        </w:rPr>
        <w:t xml:space="preserve">. </w:t>
      </w:r>
      <w:r w:rsidRPr="003A57CA">
        <w:rPr>
          <w:rFonts w:ascii="Book Antiqua" w:hAnsi="Book Antiqua" w:cs="Times New Roman"/>
          <w:sz w:val="24"/>
          <w:szCs w:val="24"/>
          <w:highlight w:val="yellow"/>
        </w:rPr>
        <w:t>X-ray bundles are scattered from a spinning device into the body part whis is examined, and they form cross-sectional images that are collected by the computer to give a 3D Picture of the study region</w:t>
      </w:r>
      <w:r w:rsidR="00253137" w:rsidRPr="003A57CA">
        <w:rPr>
          <w:rFonts w:ascii="Book Antiqua" w:hAnsi="Book Antiqua" w:cs="Times New Roman"/>
          <w:sz w:val="24"/>
          <w:szCs w:val="24"/>
          <w:highlight w:val="yellow"/>
        </w:rPr>
        <w:t>.</w:t>
      </w:r>
      <w:r w:rsidR="00253137" w:rsidRPr="003A57CA">
        <w:rPr>
          <w:rFonts w:ascii="Book Antiqua" w:hAnsi="Book Antiqua" w:cs="Times New Roman"/>
          <w:sz w:val="24"/>
          <w:szCs w:val="24"/>
        </w:rPr>
        <w:t xml:space="preserve"> </w:t>
      </w:r>
      <w:r w:rsidR="00253137" w:rsidRPr="003A57CA">
        <w:rPr>
          <w:rFonts w:ascii="Book Antiqua" w:hAnsi="Book Antiqua" w:cs="Times New Roman"/>
          <w:sz w:val="24"/>
          <w:szCs w:val="24"/>
          <w:highlight w:val="yellow"/>
        </w:rPr>
        <w:t xml:space="preserve">Compared to catheter angiography, the gold standard procedure for evaluation of arteries, </w:t>
      </w:r>
      <w:r w:rsidR="005E4638" w:rsidRPr="003A57CA">
        <w:rPr>
          <w:rFonts w:ascii="Book Antiqua" w:hAnsi="Book Antiqua" w:cs="Times New Roman"/>
          <w:sz w:val="24"/>
          <w:szCs w:val="24"/>
          <w:highlight w:val="yellow"/>
        </w:rPr>
        <w:t>involving placement of a catheter and injection of some amounts of contrasted medium into a large vessel, CTA is a minimally invasive procedure</w:t>
      </w:r>
      <w:r w:rsidR="00C904A5" w:rsidRPr="003A57CA">
        <w:rPr>
          <w:rFonts w:ascii="Book Antiqua" w:hAnsi="Book Antiqua" w:cs="Times New Roman"/>
          <w:sz w:val="24"/>
          <w:szCs w:val="24"/>
          <w:highlight w:val="yellow"/>
        </w:rPr>
        <w:t>.</w:t>
      </w:r>
      <w:r w:rsidR="00253137" w:rsidRPr="003A57CA">
        <w:rPr>
          <w:rFonts w:ascii="Book Antiqua" w:hAnsi="Book Antiqua" w:cs="Times New Roman"/>
          <w:sz w:val="24"/>
          <w:szCs w:val="24"/>
        </w:rPr>
        <w:t xml:space="preserve"> Major and minor complications can be s</w:t>
      </w:r>
      <w:r w:rsidR="003A57CA">
        <w:rPr>
          <w:rFonts w:ascii="Book Antiqua" w:hAnsi="Book Antiqua" w:cs="Times New Roman"/>
          <w:sz w:val="24"/>
          <w:szCs w:val="24"/>
        </w:rPr>
        <w:t>een in conventional angiography</w:t>
      </w:r>
      <w:r w:rsidR="00DA3E12" w:rsidRPr="003A57CA">
        <w:rPr>
          <w:rFonts w:ascii="Book Antiqua" w:hAnsi="Book Antiqua" w:cs="Times New Roman"/>
          <w:sz w:val="24"/>
          <w:szCs w:val="24"/>
          <w:vertAlign w:val="superscript"/>
        </w:rPr>
        <w:t>[</w:t>
      </w:r>
      <w:r w:rsidR="000416A7" w:rsidRPr="003A57CA">
        <w:rPr>
          <w:rFonts w:ascii="Book Antiqua" w:hAnsi="Book Antiqua" w:cs="Times New Roman"/>
          <w:sz w:val="24"/>
          <w:szCs w:val="24"/>
          <w:vertAlign w:val="superscript"/>
        </w:rPr>
        <w:t>55</w:t>
      </w:r>
      <w:r w:rsidR="00DA3E12" w:rsidRPr="003A57CA">
        <w:rPr>
          <w:rFonts w:ascii="Book Antiqua" w:hAnsi="Book Antiqua" w:cs="Times New Roman"/>
          <w:sz w:val="24"/>
          <w:szCs w:val="24"/>
          <w:vertAlign w:val="superscript"/>
        </w:rPr>
        <w:t>]</w:t>
      </w:r>
      <w:r w:rsidR="001F514B" w:rsidRPr="003A57CA">
        <w:rPr>
          <w:rFonts w:ascii="Book Antiqua" w:hAnsi="Book Antiqua" w:cs="Times New Roman"/>
          <w:sz w:val="24"/>
          <w:szCs w:val="24"/>
        </w:rPr>
        <w:t>.</w:t>
      </w:r>
      <w:r w:rsidR="00253137" w:rsidRPr="003A57CA">
        <w:rPr>
          <w:rFonts w:ascii="Book Antiqua" w:hAnsi="Book Antiqua" w:cs="Times New Roman"/>
          <w:sz w:val="24"/>
          <w:szCs w:val="24"/>
        </w:rPr>
        <w:t xml:space="preserve"> </w:t>
      </w:r>
      <w:r w:rsidR="005E4638" w:rsidRPr="003A57CA">
        <w:rPr>
          <w:rFonts w:ascii="Book Antiqua" w:hAnsi="Book Antiqua" w:cs="Times New Roman"/>
          <w:sz w:val="24"/>
          <w:szCs w:val="24"/>
        </w:rPr>
        <w:t>Contrasted material is injected into a small vein i</w:t>
      </w:r>
      <w:r w:rsidR="00253137" w:rsidRPr="003A57CA">
        <w:rPr>
          <w:rFonts w:ascii="Book Antiqua" w:hAnsi="Book Antiqua" w:cs="Times New Roman"/>
          <w:sz w:val="24"/>
          <w:szCs w:val="24"/>
        </w:rPr>
        <w:t xml:space="preserve">n CTA, and for most of the patients hospitalization is not necessary. </w:t>
      </w:r>
      <w:r w:rsidR="00E930FD" w:rsidRPr="003A57CA">
        <w:rPr>
          <w:rFonts w:ascii="Book Antiqua" w:hAnsi="Book Antiqua" w:cs="Times New Roman"/>
          <w:sz w:val="24"/>
          <w:szCs w:val="24"/>
        </w:rPr>
        <w:t xml:space="preserve">Apart from </w:t>
      </w:r>
      <w:r w:rsidR="00253137" w:rsidRPr="003A57CA">
        <w:rPr>
          <w:rFonts w:ascii="Book Antiqua" w:hAnsi="Book Antiqua" w:cs="Times New Roman"/>
          <w:sz w:val="24"/>
          <w:szCs w:val="24"/>
        </w:rPr>
        <w:t>cost</w:t>
      </w:r>
      <w:r w:rsidR="00E930FD" w:rsidRPr="003A57CA">
        <w:rPr>
          <w:rFonts w:ascii="Book Antiqua" w:hAnsi="Book Antiqua" w:cs="Times New Roman"/>
          <w:sz w:val="24"/>
          <w:szCs w:val="24"/>
        </w:rPr>
        <w:t xml:space="preserve"> advantage</w:t>
      </w:r>
      <w:r w:rsidR="00253137" w:rsidRPr="003A57CA">
        <w:rPr>
          <w:rFonts w:ascii="Book Antiqua" w:hAnsi="Book Antiqua" w:cs="Times New Roman"/>
          <w:sz w:val="24"/>
          <w:szCs w:val="24"/>
        </w:rPr>
        <w:t xml:space="preserve"> </w:t>
      </w:r>
      <w:r w:rsidR="00E930FD" w:rsidRPr="003A57CA">
        <w:rPr>
          <w:rFonts w:ascii="Book Antiqua" w:hAnsi="Book Antiqua" w:cs="Times New Roman"/>
          <w:sz w:val="24"/>
          <w:szCs w:val="24"/>
        </w:rPr>
        <w:t>compared to</w:t>
      </w:r>
      <w:r w:rsidR="00253137" w:rsidRPr="003A57CA">
        <w:rPr>
          <w:rFonts w:ascii="Book Antiqua" w:hAnsi="Book Antiqua" w:cs="Times New Roman"/>
          <w:sz w:val="24"/>
          <w:szCs w:val="24"/>
        </w:rPr>
        <w:t xml:space="preserve"> conventional angiography</w:t>
      </w:r>
      <w:r w:rsidR="00E930FD" w:rsidRPr="003A57CA">
        <w:rPr>
          <w:rFonts w:ascii="Book Antiqua" w:hAnsi="Book Antiqua" w:cs="Times New Roman"/>
          <w:sz w:val="24"/>
          <w:szCs w:val="24"/>
        </w:rPr>
        <w:t xml:space="preserve"> CTA provides information about</w:t>
      </w:r>
      <w:r w:rsidR="00253137" w:rsidRPr="003A57CA">
        <w:rPr>
          <w:rFonts w:ascii="Book Antiqua" w:hAnsi="Book Antiqua" w:cs="Times New Roman"/>
          <w:sz w:val="24"/>
          <w:szCs w:val="24"/>
        </w:rPr>
        <w:t xml:space="preserve"> the vascular wall and soft tissues besides vessel lumen</w:t>
      </w:r>
      <w:r w:rsidR="00E930FD" w:rsidRPr="003A57CA">
        <w:rPr>
          <w:rFonts w:ascii="Book Antiqua" w:hAnsi="Book Antiqua" w:cs="Times New Roman"/>
          <w:sz w:val="24"/>
          <w:szCs w:val="24"/>
        </w:rPr>
        <w:t>, helps</w:t>
      </w:r>
      <w:r w:rsidR="00253137" w:rsidRPr="003A57CA">
        <w:rPr>
          <w:rFonts w:ascii="Book Antiqua" w:hAnsi="Book Antiqua" w:cs="Times New Roman"/>
          <w:sz w:val="24"/>
          <w:szCs w:val="24"/>
        </w:rPr>
        <w:t xml:space="preserve"> determining the pathologic vessels and additional extra va</w:t>
      </w:r>
      <w:r w:rsidR="003A57CA">
        <w:rPr>
          <w:rFonts w:ascii="Book Antiqua" w:hAnsi="Book Antiqua" w:cs="Times New Roman"/>
          <w:sz w:val="24"/>
          <w:szCs w:val="24"/>
        </w:rPr>
        <w:t>scular abnormalities in advance</w:t>
      </w:r>
      <w:r w:rsidR="00DA3E12" w:rsidRPr="003A57CA">
        <w:rPr>
          <w:rFonts w:ascii="Book Antiqua" w:hAnsi="Book Antiqua" w:cs="Times New Roman"/>
          <w:sz w:val="24"/>
          <w:szCs w:val="24"/>
          <w:vertAlign w:val="superscript"/>
        </w:rPr>
        <w:t>[</w:t>
      </w:r>
      <w:r w:rsidR="000416A7" w:rsidRPr="003A57CA">
        <w:rPr>
          <w:rFonts w:ascii="Book Antiqua" w:hAnsi="Book Antiqua" w:cs="Times New Roman"/>
          <w:sz w:val="24"/>
          <w:szCs w:val="24"/>
          <w:vertAlign w:val="superscript"/>
        </w:rPr>
        <w:t>12,13</w:t>
      </w:r>
      <w:r w:rsidR="00DA3E12" w:rsidRPr="003A57CA">
        <w:rPr>
          <w:rFonts w:ascii="Book Antiqua" w:hAnsi="Book Antiqua" w:cs="Times New Roman"/>
          <w:sz w:val="24"/>
          <w:szCs w:val="24"/>
          <w:vertAlign w:val="superscript"/>
        </w:rPr>
        <w:t>]</w:t>
      </w:r>
      <w:r w:rsidR="00253137" w:rsidRPr="003A57CA">
        <w:rPr>
          <w:rFonts w:ascii="Book Antiqua" w:hAnsi="Book Antiqua" w:cs="Times New Roman"/>
          <w:sz w:val="24"/>
          <w:szCs w:val="24"/>
        </w:rPr>
        <w:t>.</w:t>
      </w:r>
    </w:p>
    <w:p w:rsidR="006B2FD9" w:rsidRPr="003A57CA" w:rsidRDefault="006B2FD9" w:rsidP="003A57CA">
      <w:pPr>
        <w:spacing w:after="0" w:line="360" w:lineRule="auto"/>
        <w:ind w:firstLineChars="100" w:firstLine="240"/>
        <w:contextualSpacing/>
        <w:jc w:val="both"/>
        <w:rPr>
          <w:rFonts w:ascii="Book Antiqua" w:hAnsi="Book Antiqua" w:cs="Times New Roman"/>
          <w:sz w:val="24"/>
          <w:szCs w:val="24"/>
        </w:rPr>
      </w:pPr>
      <w:r w:rsidRPr="003A57CA">
        <w:rPr>
          <w:rFonts w:ascii="Book Antiqua" w:hAnsi="Book Antiqua" w:cs="Times New Roman"/>
          <w:sz w:val="24"/>
          <w:szCs w:val="24"/>
        </w:rPr>
        <w:t xml:space="preserve">In the cardiac CT, </w:t>
      </w:r>
      <w:r w:rsidR="003F2911" w:rsidRPr="003A57CA">
        <w:rPr>
          <w:rFonts w:ascii="Book Antiqua" w:hAnsi="Book Antiqua" w:cs="Times New Roman"/>
          <w:sz w:val="24"/>
          <w:szCs w:val="24"/>
        </w:rPr>
        <w:t xml:space="preserve">predicted </w:t>
      </w:r>
      <w:r w:rsidRPr="003A57CA">
        <w:rPr>
          <w:rFonts w:ascii="Book Antiqua" w:hAnsi="Book Antiqua" w:cs="Times New Roman"/>
          <w:sz w:val="24"/>
          <w:szCs w:val="24"/>
        </w:rPr>
        <w:t xml:space="preserve">radiation exposure </w:t>
      </w:r>
      <w:r w:rsidR="003F2911" w:rsidRPr="003A57CA">
        <w:rPr>
          <w:rFonts w:ascii="Book Antiqua" w:hAnsi="Book Antiqua" w:cs="Times New Roman"/>
          <w:sz w:val="24"/>
          <w:szCs w:val="24"/>
        </w:rPr>
        <w:t>is</w:t>
      </w:r>
      <w:r w:rsidRPr="003A57CA">
        <w:rPr>
          <w:rFonts w:ascii="Book Antiqua" w:hAnsi="Book Antiqua" w:cs="Times New Roman"/>
          <w:sz w:val="24"/>
          <w:szCs w:val="24"/>
        </w:rPr>
        <w:t xml:space="preserve"> 2-2.5 Rem and this is higher than 1.5-2 Rem that is exposed in diagnostic pe</w:t>
      </w:r>
      <w:r w:rsidR="003A57CA">
        <w:rPr>
          <w:rFonts w:ascii="Book Antiqua" w:hAnsi="Book Antiqua" w:cs="Times New Roman"/>
          <w:sz w:val="24"/>
          <w:szCs w:val="24"/>
        </w:rPr>
        <w:t>diatric cardiac catheterization</w:t>
      </w:r>
      <w:r w:rsidR="00DA3E12" w:rsidRPr="003A57CA">
        <w:rPr>
          <w:rFonts w:ascii="Book Antiqua" w:hAnsi="Book Antiqua" w:cs="Times New Roman"/>
          <w:sz w:val="24"/>
          <w:szCs w:val="24"/>
          <w:vertAlign w:val="superscript"/>
        </w:rPr>
        <w:t>[</w:t>
      </w:r>
      <w:r w:rsidR="000416A7" w:rsidRPr="003A57CA">
        <w:rPr>
          <w:rFonts w:ascii="Book Antiqua" w:hAnsi="Book Antiqua" w:cs="Times New Roman"/>
          <w:sz w:val="24"/>
          <w:szCs w:val="24"/>
          <w:vertAlign w:val="superscript"/>
        </w:rPr>
        <w:t>54</w:t>
      </w:r>
      <w:r w:rsidR="00DA3E12" w:rsidRPr="003A57CA">
        <w:rPr>
          <w:rFonts w:ascii="Book Antiqua" w:hAnsi="Book Antiqua" w:cs="Times New Roman"/>
          <w:sz w:val="24"/>
          <w:szCs w:val="24"/>
          <w:vertAlign w:val="superscript"/>
        </w:rPr>
        <w:t>]</w:t>
      </w:r>
      <w:r w:rsidRPr="003A57CA">
        <w:rPr>
          <w:rFonts w:ascii="Book Antiqua" w:hAnsi="Book Antiqua" w:cs="Times New Roman"/>
          <w:sz w:val="24"/>
          <w:szCs w:val="24"/>
        </w:rPr>
        <w:t xml:space="preserve">. With </w:t>
      </w:r>
      <w:r w:rsidR="003F2911" w:rsidRPr="003A57CA">
        <w:rPr>
          <w:rFonts w:ascii="Book Antiqua" w:hAnsi="Book Antiqua" w:cs="Times New Roman"/>
          <w:sz w:val="24"/>
          <w:szCs w:val="24"/>
        </w:rPr>
        <w:t xml:space="preserve">contemporary modern </w:t>
      </w:r>
      <w:r w:rsidRPr="003A57CA">
        <w:rPr>
          <w:rFonts w:ascii="Book Antiqua" w:hAnsi="Book Antiqua" w:cs="Times New Roman"/>
          <w:sz w:val="24"/>
          <w:szCs w:val="24"/>
        </w:rPr>
        <w:t xml:space="preserve">detectors, the exposure can be decreased by using the ECG </w:t>
      </w:r>
      <w:r w:rsidR="003F2911" w:rsidRPr="003A57CA">
        <w:rPr>
          <w:rFonts w:ascii="Book Antiqua" w:hAnsi="Book Antiqua" w:cs="Times New Roman"/>
          <w:sz w:val="24"/>
          <w:szCs w:val="24"/>
        </w:rPr>
        <w:lastRenderedPageBreak/>
        <w:t>dose modulation technique</w:t>
      </w:r>
      <w:r w:rsidRPr="003A57CA">
        <w:rPr>
          <w:rFonts w:ascii="Book Antiqua" w:hAnsi="Book Antiqua" w:cs="Times New Roman"/>
          <w:sz w:val="24"/>
          <w:szCs w:val="24"/>
        </w:rPr>
        <w:t xml:space="preserve"> </w:t>
      </w:r>
      <w:r w:rsidR="003F2911" w:rsidRPr="003A57CA">
        <w:rPr>
          <w:rFonts w:ascii="Book Antiqua" w:hAnsi="Book Antiqua" w:cs="Times New Roman"/>
          <w:sz w:val="24"/>
          <w:szCs w:val="24"/>
        </w:rPr>
        <w:t>by using</w:t>
      </w:r>
      <w:r w:rsidRPr="003A57CA">
        <w:rPr>
          <w:rFonts w:ascii="Book Antiqua" w:hAnsi="Book Antiqua" w:cs="Times New Roman"/>
          <w:sz w:val="24"/>
          <w:szCs w:val="24"/>
        </w:rPr>
        <w:t xml:space="preserve"> higher X-ray doses to evaluate coronary arteries in diastolic phases </w:t>
      </w:r>
      <w:r w:rsidR="003F2911" w:rsidRPr="003A57CA">
        <w:rPr>
          <w:rFonts w:ascii="Book Antiqua" w:hAnsi="Book Antiqua" w:cs="Times New Roman"/>
          <w:sz w:val="24"/>
          <w:szCs w:val="24"/>
        </w:rPr>
        <w:t>and  lowered</w:t>
      </w:r>
      <w:r w:rsidRPr="003A57CA">
        <w:rPr>
          <w:rFonts w:ascii="Book Antiqua" w:hAnsi="Book Antiqua" w:cs="Times New Roman"/>
          <w:sz w:val="24"/>
          <w:szCs w:val="24"/>
        </w:rPr>
        <w:t xml:space="preserve"> doses in systolic phases</w:t>
      </w:r>
      <w:r w:rsidR="000416A7" w:rsidRPr="003A57CA">
        <w:rPr>
          <w:rFonts w:ascii="Book Antiqua" w:hAnsi="Book Antiqua" w:cs="Times New Roman"/>
          <w:sz w:val="24"/>
          <w:szCs w:val="24"/>
          <w:vertAlign w:val="superscript"/>
        </w:rPr>
        <w:t>[21</w:t>
      </w:r>
      <w:r w:rsidR="003F2911" w:rsidRPr="003A57CA">
        <w:rPr>
          <w:rFonts w:ascii="Book Antiqua" w:hAnsi="Book Antiqua" w:cs="Times New Roman"/>
          <w:sz w:val="24"/>
          <w:szCs w:val="24"/>
          <w:vertAlign w:val="superscript"/>
        </w:rPr>
        <w:t>]</w:t>
      </w:r>
      <w:r w:rsidRPr="003A57CA">
        <w:rPr>
          <w:rFonts w:ascii="Book Antiqua" w:hAnsi="Book Antiqua" w:cs="Times New Roman"/>
          <w:sz w:val="24"/>
          <w:szCs w:val="24"/>
        </w:rPr>
        <w:t>.</w:t>
      </w:r>
    </w:p>
    <w:p w:rsidR="002908FA" w:rsidRPr="003A57CA" w:rsidRDefault="002908FA" w:rsidP="003A57CA">
      <w:pPr>
        <w:spacing w:after="0" w:line="360" w:lineRule="auto"/>
        <w:ind w:firstLineChars="100" w:firstLine="240"/>
        <w:contextualSpacing/>
        <w:jc w:val="both"/>
        <w:rPr>
          <w:rFonts w:ascii="Book Antiqua" w:hAnsi="Book Antiqua" w:cs="Times New Roman"/>
          <w:sz w:val="24"/>
          <w:szCs w:val="24"/>
        </w:rPr>
      </w:pPr>
      <w:r w:rsidRPr="003A57CA">
        <w:rPr>
          <w:rFonts w:ascii="Book Antiqua" w:hAnsi="Book Antiqua" w:cs="Times New Roman"/>
          <w:sz w:val="24"/>
          <w:szCs w:val="24"/>
        </w:rPr>
        <w:t xml:space="preserve">In normal coronaries, it is unusual to find calcification in an arterial wall. CTA is </w:t>
      </w:r>
      <w:r w:rsidR="00313D74" w:rsidRPr="003A57CA">
        <w:rPr>
          <w:rFonts w:ascii="Book Antiqua" w:hAnsi="Book Antiqua" w:cs="Times New Roman"/>
          <w:sz w:val="24"/>
          <w:szCs w:val="24"/>
        </w:rPr>
        <w:t xml:space="preserve">also </w:t>
      </w:r>
      <w:r w:rsidRPr="003A57CA">
        <w:rPr>
          <w:rFonts w:ascii="Book Antiqua" w:hAnsi="Book Antiqua" w:cs="Times New Roman"/>
          <w:sz w:val="24"/>
          <w:szCs w:val="24"/>
        </w:rPr>
        <w:t>sensitive in det</w:t>
      </w:r>
      <w:r w:rsidR="003A57CA">
        <w:rPr>
          <w:rFonts w:ascii="Book Antiqua" w:hAnsi="Book Antiqua" w:cs="Times New Roman"/>
          <w:sz w:val="24"/>
          <w:szCs w:val="24"/>
        </w:rPr>
        <w:t>ecting calcium in arterial wall</w:t>
      </w:r>
      <w:r w:rsidR="00DA3E12" w:rsidRPr="003A57CA">
        <w:rPr>
          <w:rFonts w:ascii="Book Antiqua" w:hAnsi="Book Antiqua" w:cs="Times New Roman"/>
          <w:sz w:val="24"/>
          <w:szCs w:val="24"/>
          <w:vertAlign w:val="superscript"/>
        </w:rPr>
        <w:t>[</w:t>
      </w:r>
      <w:r w:rsidR="000416A7" w:rsidRPr="003A57CA">
        <w:rPr>
          <w:rFonts w:ascii="Book Antiqua" w:hAnsi="Book Antiqua" w:cs="Times New Roman"/>
          <w:sz w:val="24"/>
          <w:szCs w:val="24"/>
          <w:vertAlign w:val="superscript"/>
        </w:rPr>
        <w:t>13</w:t>
      </w:r>
      <w:r w:rsidR="00DA3E12" w:rsidRPr="003A57CA">
        <w:rPr>
          <w:rFonts w:ascii="Book Antiqua" w:hAnsi="Book Antiqua" w:cs="Times New Roman"/>
          <w:sz w:val="24"/>
          <w:szCs w:val="24"/>
          <w:vertAlign w:val="superscript"/>
        </w:rPr>
        <w:t>]</w:t>
      </w:r>
      <w:r w:rsidR="003E661C" w:rsidRPr="003A57CA">
        <w:rPr>
          <w:rFonts w:ascii="Book Antiqua" w:hAnsi="Book Antiqua" w:cs="Times New Roman"/>
          <w:sz w:val="24"/>
          <w:szCs w:val="24"/>
        </w:rPr>
        <w:t>.</w:t>
      </w:r>
      <w:r w:rsidRPr="003A57CA">
        <w:rPr>
          <w:rFonts w:ascii="Book Antiqua" w:hAnsi="Book Antiqua" w:cs="Times New Roman"/>
          <w:sz w:val="24"/>
          <w:szCs w:val="24"/>
        </w:rPr>
        <w:t xml:space="preserve"> </w:t>
      </w:r>
      <w:r w:rsidR="00313D74" w:rsidRPr="003A57CA">
        <w:rPr>
          <w:rFonts w:ascii="Book Antiqua" w:hAnsi="Book Antiqua" w:cs="Times New Roman"/>
          <w:sz w:val="24"/>
          <w:szCs w:val="24"/>
        </w:rPr>
        <w:t>T</w:t>
      </w:r>
      <w:r w:rsidRPr="003A57CA">
        <w:rPr>
          <w:rFonts w:ascii="Book Antiqua" w:hAnsi="Book Antiqua" w:cs="Times New Roman"/>
          <w:sz w:val="24"/>
          <w:szCs w:val="24"/>
        </w:rPr>
        <w:t xml:space="preserve">he increase in calcium scores </w:t>
      </w:r>
      <w:r w:rsidR="00313D74" w:rsidRPr="003A57CA">
        <w:rPr>
          <w:rFonts w:ascii="Book Antiqua" w:hAnsi="Book Antiqua" w:cs="Times New Roman"/>
          <w:sz w:val="24"/>
          <w:szCs w:val="24"/>
        </w:rPr>
        <w:t xml:space="preserve">can be halted </w:t>
      </w:r>
      <w:r w:rsidRPr="003A57CA">
        <w:rPr>
          <w:rFonts w:ascii="Book Antiqua" w:hAnsi="Book Antiqua" w:cs="Times New Roman"/>
          <w:sz w:val="24"/>
          <w:szCs w:val="24"/>
        </w:rPr>
        <w:t xml:space="preserve">with the use of hypolipidemic </w:t>
      </w:r>
      <w:r w:rsidR="00313D74" w:rsidRPr="003A57CA">
        <w:rPr>
          <w:rFonts w:ascii="Book Antiqua" w:hAnsi="Book Antiqua" w:cs="Times New Roman"/>
          <w:sz w:val="24"/>
          <w:szCs w:val="24"/>
        </w:rPr>
        <w:t>drug</w:t>
      </w:r>
      <w:r w:rsidRPr="003A57CA">
        <w:rPr>
          <w:rFonts w:ascii="Book Antiqua" w:hAnsi="Book Antiqua" w:cs="Times New Roman"/>
          <w:sz w:val="24"/>
          <w:szCs w:val="24"/>
        </w:rPr>
        <w:t>s in patients with high cal</w:t>
      </w:r>
      <w:r w:rsidR="003A57CA">
        <w:rPr>
          <w:rFonts w:ascii="Book Antiqua" w:hAnsi="Book Antiqua" w:cs="Times New Roman"/>
          <w:sz w:val="24"/>
          <w:szCs w:val="24"/>
        </w:rPr>
        <w:t>cium scores in their coronaries</w:t>
      </w:r>
      <w:r w:rsidR="00DA3E12" w:rsidRPr="003A57CA">
        <w:rPr>
          <w:rFonts w:ascii="Book Antiqua" w:hAnsi="Book Antiqua" w:cs="Times New Roman"/>
          <w:sz w:val="24"/>
          <w:szCs w:val="24"/>
          <w:vertAlign w:val="superscript"/>
        </w:rPr>
        <w:t>[</w:t>
      </w:r>
      <w:r w:rsidR="000416A7" w:rsidRPr="003A57CA">
        <w:rPr>
          <w:rFonts w:ascii="Book Antiqua" w:hAnsi="Book Antiqua" w:cs="Times New Roman"/>
          <w:sz w:val="24"/>
          <w:szCs w:val="24"/>
          <w:vertAlign w:val="superscript"/>
        </w:rPr>
        <w:t>57</w:t>
      </w:r>
      <w:r w:rsidR="00DA3E12" w:rsidRPr="003A57CA">
        <w:rPr>
          <w:rFonts w:ascii="Book Antiqua" w:hAnsi="Book Antiqua" w:cs="Times New Roman"/>
          <w:sz w:val="24"/>
          <w:szCs w:val="24"/>
          <w:vertAlign w:val="superscript"/>
        </w:rPr>
        <w:t>]</w:t>
      </w:r>
      <w:r w:rsidR="001359DA" w:rsidRPr="003A57CA">
        <w:rPr>
          <w:rFonts w:ascii="Book Antiqua" w:hAnsi="Book Antiqua" w:cs="Times New Roman"/>
          <w:sz w:val="24"/>
          <w:szCs w:val="24"/>
        </w:rPr>
        <w:t>.</w:t>
      </w:r>
      <w:r w:rsidRPr="003A57CA">
        <w:rPr>
          <w:rFonts w:ascii="Book Antiqua" w:hAnsi="Book Antiqua" w:cs="Times New Roman"/>
          <w:sz w:val="24"/>
          <w:szCs w:val="24"/>
        </w:rPr>
        <w:t xml:space="preserve"> A conventional angiography, however, cannot be indicated solely based on coronary calcium scoring due to its</w:t>
      </w:r>
      <w:r w:rsidR="003A57CA">
        <w:rPr>
          <w:rFonts w:ascii="Book Antiqua" w:hAnsi="Book Antiqua" w:cs="Times New Roman"/>
          <w:sz w:val="24"/>
          <w:szCs w:val="24"/>
        </w:rPr>
        <w:t xml:space="preserve"> low specificity</w:t>
      </w:r>
      <w:r w:rsidR="00DA3E12" w:rsidRPr="003A57CA">
        <w:rPr>
          <w:rFonts w:ascii="Book Antiqua" w:hAnsi="Book Antiqua" w:cs="Times New Roman"/>
          <w:sz w:val="24"/>
          <w:szCs w:val="24"/>
          <w:vertAlign w:val="superscript"/>
        </w:rPr>
        <w:t>[</w:t>
      </w:r>
      <w:r w:rsidR="000416A7" w:rsidRPr="003A57CA">
        <w:rPr>
          <w:rFonts w:ascii="Book Antiqua" w:hAnsi="Book Antiqua" w:cs="Times New Roman"/>
          <w:sz w:val="24"/>
          <w:szCs w:val="24"/>
          <w:vertAlign w:val="superscript"/>
        </w:rPr>
        <w:t>55</w:t>
      </w:r>
      <w:r w:rsidR="00DA3E12" w:rsidRPr="003A57CA">
        <w:rPr>
          <w:rFonts w:ascii="Book Antiqua" w:hAnsi="Book Antiqua" w:cs="Times New Roman"/>
          <w:sz w:val="24"/>
          <w:szCs w:val="24"/>
          <w:vertAlign w:val="superscript"/>
        </w:rPr>
        <w:t>]</w:t>
      </w:r>
      <w:r w:rsidR="00480589" w:rsidRPr="003A57CA">
        <w:rPr>
          <w:rFonts w:ascii="Book Antiqua" w:hAnsi="Book Antiqua" w:cs="Times New Roman"/>
          <w:sz w:val="24"/>
          <w:szCs w:val="24"/>
        </w:rPr>
        <w:t>.</w:t>
      </w:r>
      <w:r w:rsidRPr="003A57CA">
        <w:rPr>
          <w:rFonts w:ascii="Book Antiqua" w:hAnsi="Book Antiqua" w:cs="Times New Roman"/>
          <w:sz w:val="24"/>
          <w:szCs w:val="24"/>
        </w:rPr>
        <w:t xml:space="preserve"> In the presence of massive coronary calcification, a CTA cannot show the thickening in the ve</w:t>
      </w:r>
      <w:r w:rsidR="003A57CA">
        <w:rPr>
          <w:rFonts w:ascii="Book Antiqua" w:hAnsi="Book Antiqua" w:cs="Times New Roman"/>
          <w:sz w:val="24"/>
          <w:szCs w:val="24"/>
        </w:rPr>
        <w:t>ssels because of signal changes</w:t>
      </w:r>
      <w:r w:rsidR="00DA3E12" w:rsidRPr="003A57CA">
        <w:rPr>
          <w:rFonts w:ascii="Book Antiqua" w:hAnsi="Book Antiqua" w:cs="Times New Roman"/>
          <w:sz w:val="24"/>
          <w:szCs w:val="24"/>
          <w:vertAlign w:val="superscript"/>
        </w:rPr>
        <w:t>[</w:t>
      </w:r>
      <w:r w:rsidR="000416A7" w:rsidRPr="003A57CA">
        <w:rPr>
          <w:rFonts w:ascii="Book Antiqua" w:hAnsi="Book Antiqua" w:cs="Times New Roman"/>
          <w:sz w:val="24"/>
          <w:szCs w:val="24"/>
          <w:vertAlign w:val="superscript"/>
        </w:rPr>
        <w:t>54</w:t>
      </w:r>
      <w:r w:rsidR="00DA3E12" w:rsidRPr="003A57CA">
        <w:rPr>
          <w:rFonts w:ascii="Book Antiqua" w:hAnsi="Book Antiqua" w:cs="Times New Roman"/>
          <w:sz w:val="24"/>
          <w:szCs w:val="24"/>
          <w:vertAlign w:val="superscript"/>
        </w:rPr>
        <w:t>]</w:t>
      </w:r>
      <w:r w:rsidR="00480589" w:rsidRPr="003A57CA">
        <w:rPr>
          <w:rFonts w:ascii="Book Antiqua" w:hAnsi="Book Antiqua" w:cs="Times New Roman"/>
          <w:sz w:val="24"/>
          <w:szCs w:val="24"/>
        </w:rPr>
        <w:t>.</w:t>
      </w:r>
    </w:p>
    <w:p w:rsidR="00591A20" w:rsidRPr="003A57CA" w:rsidRDefault="00637CEA" w:rsidP="003A57CA">
      <w:pPr>
        <w:spacing w:after="0" w:line="360" w:lineRule="auto"/>
        <w:ind w:firstLineChars="100" w:firstLine="240"/>
        <w:contextualSpacing/>
        <w:jc w:val="both"/>
        <w:rPr>
          <w:rFonts w:ascii="Book Antiqua" w:hAnsi="Book Antiqua" w:cs="Times New Roman"/>
          <w:b/>
          <w:sz w:val="24"/>
          <w:szCs w:val="24"/>
        </w:rPr>
      </w:pPr>
      <w:r w:rsidRPr="003A57CA">
        <w:rPr>
          <w:rFonts w:ascii="Book Antiqua" w:hAnsi="Book Antiqua" w:cs="Times New Roman"/>
          <w:sz w:val="24"/>
          <w:szCs w:val="24"/>
        </w:rPr>
        <w:t>Although the CTA has found a place of application in many</w:t>
      </w:r>
      <w:r w:rsidR="003A57CA">
        <w:rPr>
          <w:rFonts w:ascii="Book Antiqua" w:hAnsi="Book Antiqua" w:cs="Times New Roman"/>
          <w:sz w:val="24"/>
          <w:szCs w:val="24"/>
        </w:rPr>
        <w:t xml:space="preserve"> fields and clinical situations</w:t>
      </w:r>
      <w:r w:rsidR="00DA3E12" w:rsidRPr="003A57CA">
        <w:rPr>
          <w:rFonts w:ascii="Book Antiqua" w:hAnsi="Book Antiqua" w:cs="Times New Roman"/>
          <w:sz w:val="24"/>
          <w:szCs w:val="24"/>
          <w:vertAlign w:val="superscript"/>
        </w:rPr>
        <w:t>[</w:t>
      </w:r>
      <w:r w:rsidR="000416A7" w:rsidRPr="003A57CA">
        <w:rPr>
          <w:rFonts w:ascii="Book Antiqua" w:hAnsi="Book Antiqua" w:cs="Times New Roman"/>
          <w:sz w:val="24"/>
          <w:szCs w:val="24"/>
          <w:vertAlign w:val="superscript"/>
        </w:rPr>
        <w:t>58-61</w:t>
      </w:r>
      <w:r w:rsidR="00DA3E12" w:rsidRPr="003A57CA">
        <w:rPr>
          <w:rFonts w:ascii="Book Antiqua" w:hAnsi="Book Antiqua" w:cs="Times New Roman"/>
          <w:sz w:val="24"/>
          <w:szCs w:val="24"/>
          <w:vertAlign w:val="superscript"/>
        </w:rPr>
        <w:t>]</w:t>
      </w:r>
      <w:r w:rsidRPr="003A57CA">
        <w:rPr>
          <w:rFonts w:ascii="Book Antiqua" w:hAnsi="Book Antiqua" w:cs="Times New Roman"/>
          <w:sz w:val="24"/>
          <w:szCs w:val="24"/>
        </w:rPr>
        <w:t xml:space="preserve"> it currently has some limitations. Blocked blood vessels make </w:t>
      </w:r>
      <w:r w:rsidR="00313D74" w:rsidRPr="003A57CA">
        <w:rPr>
          <w:rFonts w:ascii="Book Antiqua" w:hAnsi="Book Antiqua" w:cs="Times New Roman"/>
          <w:sz w:val="24"/>
          <w:szCs w:val="24"/>
        </w:rPr>
        <w:t xml:space="preserve">difficult </w:t>
      </w:r>
      <w:r w:rsidRPr="003A57CA">
        <w:rPr>
          <w:rFonts w:ascii="Book Antiqua" w:hAnsi="Book Antiqua" w:cs="Times New Roman"/>
          <w:sz w:val="24"/>
          <w:szCs w:val="24"/>
        </w:rPr>
        <w:t xml:space="preserve">the </w:t>
      </w:r>
      <w:r w:rsidR="00313D74" w:rsidRPr="003A57CA">
        <w:rPr>
          <w:rFonts w:ascii="Book Antiqua" w:hAnsi="Book Antiqua" w:cs="Times New Roman"/>
          <w:sz w:val="24"/>
          <w:szCs w:val="24"/>
        </w:rPr>
        <w:t xml:space="preserve">interpretation of the </w:t>
      </w:r>
      <w:r w:rsidR="003A57CA">
        <w:rPr>
          <w:rFonts w:ascii="Book Antiqua" w:hAnsi="Book Antiqua" w:cs="Times New Roman"/>
          <w:sz w:val="24"/>
          <w:szCs w:val="24"/>
        </w:rPr>
        <w:t>images</w:t>
      </w:r>
      <w:r w:rsidR="00DA3E12" w:rsidRPr="003A57CA">
        <w:rPr>
          <w:rFonts w:ascii="Book Antiqua" w:hAnsi="Book Antiqua" w:cs="Times New Roman"/>
          <w:sz w:val="24"/>
          <w:szCs w:val="24"/>
          <w:vertAlign w:val="superscript"/>
        </w:rPr>
        <w:t>[</w:t>
      </w:r>
      <w:r w:rsidR="000416A7" w:rsidRPr="003A57CA">
        <w:rPr>
          <w:rFonts w:ascii="Book Antiqua" w:hAnsi="Book Antiqua" w:cs="Times New Roman"/>
          <w:sz w:val="24"/>
          <w:szCs w:val="24"/>
          <w:vertAlign w:val="superscript"/>
        </w:rPr>
        <w:t>55</w:t>
      </w:r>
      <w:r w:rsidR="00DA3E12" w:rsidRPr="003A57CA">
        <w:rPr>
          <w:rFonts w:ascii="Book Antiqua" w:hAnsi="Book Antiqua" w:cs="Times New Roman"/>
          <w:sz w:val="24"/>
          <w:szCs w:val="24"/>
          <w:vertAlign w:val="superscript"/>
        </w:rPr>
        <w:t>]</w:t>
      </w:r>
      <w:r w:rsidR="002E3F52" w:rsidRPr="003A57CA">
        <w:rPr>
          <w:rFonts w:ascii="Book Antiqua" w:hAnsi="Book Antiqua" w:cs="Times New Roman"/>
          <w:sz w:val="24"/>
          <w:szCs w:val="24"/>
        </w:rPr>
        <w:t>.</w:t>
      </w:r>
      <w:r w:rsidRPr="003A57CA">
        <w:rPr>
          <w:rFonts w:ascii="Book Antiqua" w:hAnsi="Book Antiqua" w:cs="Times New Roman"/>
          <w:sz w:val="24"/>
          <w:szCs w:val="24"/>
        </w:rPr>
        <w:t xml:space="preserve"> The CTA is not yet reliable for visualization of small, </w:t>
      </w:r>
      <w:r w:rsidR="001E309D" w:rsidRPr="003A57CA">
        <w:rPr>
          <w:rFonts w:ascii="Book Antiqua" w:hAnsi="Book Antiqua" w:cs="Times New Roman"/>
          <w:sz w:val="24"/>
          <w:szCs w:val="24"/>
        </w:rPr>
        <w:t xml:space="preserve">vessels in </w:t>
      </w:r>
      <w:r w:rsidRPr="003A57CA">
        <w:rPr>
          <w:rFonts w:ascii="Book Antiqua" w:hAnsi="Book Antiqua" w:cs="Times New Roman"/>
          <w:sz w:val="24"/>
          <w:szCs w:val="24"/>
        </w:rPr>
        <w:t>rapidly</w:t>
      </w:r>
      <w:r w:rsidR="001E309D" w:rsidRPr="003A57CA">
        <w:rPr>
          <w:rFonts w:ascii="Book Antiqua" w:hAnsi="Book Antiqua" w:cs="Times New Roman"/>
          <w:sz w:val="24"/>
          <w:szCs w:val="24"/>
        </w:rPr>
        <w:t xml:space="preserve"> moving organs</w:t>
      </w:r>
      <w:r w:rsidR="002E3F52" w:rsidRPr="003A57CA">
        <w:rPr>
          <w:rFonts w:ascii="Book Antiqua" w:hAnsi="Book Antiqua" w:cs="Times New Roman"/>
          <w:sz w:val="24"/>
          <w:szCs w:val="24"/>
        </w:rPr>
        <w:t>.</w:t>
      </w:r>
      <w:r w:rsidRPr="003A57CA">
        <w:rPr>
          <w:rFonts w:ascii="Book Antiqua" w:hAnsi="Book Antiqua" w:cs="Times New Roman"/>
          <w:sz w:val="24"/>
          <w:szCs w:val="24"/>
        </w:rPr>
        <w:t xml:space="preserve"> </w:t>
      </w:r>
      <w:r w:rsidRPr="003A57CA">
        <w:rPr>
          <w:rFonts w:ascii="Book Antiqua" w:hAnsi="Book Antiqua" w:cs="Times New Roman"/>
          <w:sz w:val="24"/>
          <w:szCs w:val="24"/>
          <w:highlight w:val="yellow"/>
        </w:rPr>
        <w:t xml:space="preserve">CTA images </w:t>
      </w:r>
      <w:r w:rsidR="001C6B92" w:rsidRPr="003A57CA">
        <w:rPr>
          <w:rFonts w:ascii="Book Antiqua" w:hAnsi="Book Antiqua" w:cs="Times New Roman"/>
          <w:sz w:val="24"/>
          <w:szCs w:val="24"/>
          <w:highlight w:val="yellow"/>
        </w:rPr>
        <w:t>can be blurred because of movements during the examination or because of the heart that is not beating properly</w:t>
      </w:r>
      <w:r w:rsidRPr="003A57CA">
        <w:rPr>
          <w:rFonts w:ascii="Book Antiqua" w:hAnsi="Book Antiqua" w:cs="Times New Roman"/>
          <w:sz w:val="24"/>
          <w:szCs w:val="24"/>
          <w:highlight w:val="yellow"/>
        </w:rPr>
        <w:t>.</w:t>
      </w:r>
      <w:r w:rsidRPr="003A57CA">
        <w:rPr>
          <w:rFonts w:ascii="Book Antiqua" w:hAnsi="Book Antiqua" w:cs="Times New Roman"/>
          <w:sz w:val="24"/>
          <w:szCs w:val="24"/>
        </w:rPr>
        <w:t xml:space="preserve"> High-density objects such as metal clips, stents, and calcified plaque</w:t>
      </w:r>
      <w:r w:rsidR="00313D74" w:rsidRPr="003A57CA">
        <w:rPr>
          <w:rFonts w:ascii="Book Antiqua" w:hAnsi="Book Antiqua" w:cs="Times New Roman"/>
          <w:sz w:val="24"/>
          <w:szCs w:val="24"/>
        </w:rPr>
        <w:t>s</w:t>
      </w:r>
      <w:r w:rsidRPr="003A57CA">
        <w:rPr>
          <w:rFonts w:ascii="Book Antiqua" w:hAnsi="Book Antiqua" w:cs="Times New Roman"/>
          <w:sz w:val="24"/>
          <w:szCs w:val="24"/>
        </w:rPr>
        <w:t xml:space="preserve"> prevent the proper visualization of the neighboring</w:t>
      </w:r>
      <w:r w:rsidR="002E3F52" w:rsidRPr="003A57CA">
        <w:rPr>
          <w:rFonts w:ascii="Book Antiqua" w:hAnsi="Book Antiqua" w:cs="Times New Roman"/>
          <w:sz w:val="24"/>
          <w:szCs w:val="24"/>
        </w:rPr>
        <w:t xml:space="preserve"> </w:t>
      </w:r>
      <w:r w:rsidRPr="003A57CA">
        <w:rPr>
          <w:rFonts w:ascii="Book Antiqua" w:hAnsi="Book Antiqua" w:cs="Times New Roman"/>
          <w:sz w:val="24"/>
          <w:szCs w:val="24"/>
        </w:rPr>
        <w:t xml:space="preserve">tissues </w:t>
      </w:r>
      <w:r w:rsidR="003A57CA">
        <w:rPr>
          <w:rFonts w:ascii="Book Antiqua" w:hAnsi="Book Antiqua" w:cs="Times New Roman"/>
          <w:sz w:val="24"/>
          <w:szCs w:val="24"/>
        </w:rPr>
        <w:t>by the attenuation they created</w:t>
      </w:r>
      <w:r w:rsidR="005D0595" w:rsidRPr="003A57CA">
        <w:rPr>
          <w:rFonts w:ascii="Book Antiqua" w:hAnsi="Book Antiqua" w:cs="Times New Roman"/>
          <w:sz w:val="24"/>
          <w:szCs w:val="24"/>
          <w:vertAlign w:val="superscript"/>
        </w:rPr>
        <w:t>[55</w:t>
      </w:r>
      <w:r w:rsidR="00DA3E12" w:rsidRPr="003A57CA">
        <w:rPr>
          <w:rFonts w:ascii="Book Antiqua" w:hAnsi="Book Antiqua" w:cs="Times New Roman"/>
          <w:sz w:val="24"/>
          <w:szCs w:val="24"/>
          <w:vertAlign w:val="superscript"/>
        </w:rPr>
        <w:t>]</w:t>
      </w:r>
      <w:r w:rsidR="002E3F52" w:rsidRPr="003A57CA">
        <w:rPr>
          <w:rFonts w:ascii="Book Antiqua" w:hAnsi="Book Antiqua" w:cs="Times New Roman"/>
          <w:sz w:val="24"/>
          <w:szCs w:val="24"/>
        </w:rPr>
        <w:t>.</w:t>
      </w:r>
      <w:r w:rsidRPr="003A57CA">
        <w:rPr>
          <w:rFonts w:ascii="Book Antiqua" w:hAnsi="Book Antiqua" w:cs="Times New Roman"/>
          <w:sz w:val="24"/>
          <w:szCs w:val="24"/>
        </w:rPr>
        <w:t xml:space="preserve"> The dose of radiation exposed during the examination is also a limitating parameter. With a 64-dedector CT, the dose of radiation given</w:t>
      </w:r>
      <w:r w:rsidR="002E3F52" w:rsidRPr="003A57CA">
        <w:rPr>
          <w:rFonts w:ascii="Book Antiqua" w:hAnsi="Book Antiqua" w:cs="Times New Roman"/>
          <w:sz w:val="24"/>
          <w:szCs w:val="24"/>
        </w:rPr>
        <w:t xml:space="preserve"> </w:t>
      </w:r>
      <w:r w:rsidRPr="003A57CA">
        <w:rPr>
          <w:rFonts w:ascii="Book Antiqua" w:hAnsi="Book Antiqua" w:cs="Times New Roman"/>
          <w:sz w:val="24"/>
          <w:szCs w:val="24"/>
        </w:rPr>
        <w:t>to the patients is approximately 6.5 to 15 mSv and this is much more than that u</w:t>
      </w:r>
      <w:r w:rsidR="003A57CA">
        <w:rPr>
          <w:rFonts w:ascii="Book Antiqua" w:hAnsi="Book Antiqua" w:cs="Times New Roman"/>
          <w:sz w:val="24"/>
          <w:szCs w:val="24"/>
        </w:rPr>
        <w:t>sed in conventional angiography</w:t>
      </w:r>
      <w:r w:rsidR="00DA3E12" w:rsidRPr="003A57CA">
        <w:rPr>
          <w:rFonts w:ascii="Book Antiqua" w:hAnsi="Book Antiqua" w:cs="Times New Roman"/>
          <w:sz w:val="24"/>
          <w:szCs w:val="24"/>
          <w:vertAlign w:val="superscript"/>
        </w:rPr>
        <w:t>[</w:t>
      </w:r>
      <w:r w:rsidR="005D0595" w:rsidRPr="003A57CA">
        <w:rPr>
          <w:rFonts w:ascii="Book Antiqua" w:hAnsi="Book Antiqua" w:cs="Times New Roman"/>
          <w:sz w:val="24"/>
          <w:szCs w:val="24"/>
          <w:vertAlign w:val="superscript"/>
        </w:rPr>
        <w:t>54</w:t>
      </w:r>
      <w:r w:rsidR="00DA3E12" w:rsidRPr="003A57CA">
        <w:rPr>
          <w:rFonts w:ascii="Book Antiqua" w:hAnsi="Book Antiqua" w:cs="Times New Roman"/>
          <w:sz w:val="24"/>
          <w:szCs w:val="24"/>
          <w:vertAlign w:val="superscript"/>
        </w:rPr>
        <w:t>]</w:t>
      </w:r>
      <w:r w:rsidRPr="003A57CA">
        <w:rPr>
          <w:rFonts w:ascii="Book Antiqua" w:hAnsi="Book Antiqua" w:cs="Times New Roman"/>
          <w:sz w:val="24"/>
          <w:szCs w:val="24"/>
        </w:rPr>
        <w:t xml:space="preserve">. The examination brings some risks such as allergic reaction </w:t>
      </w:r>
      <w:r w:rsidR="00580196" w:rsidRPr="003A57CA">
        <w:rPr>
          <w:rFonts w:ascii="Book Antiqua" w:hAnsi="Book Antiqua" w:cs="Times New Roman"/>
          <w:sz w:val="24"/>
          <w:szCs w:val="24"/>
        </w:rPr>
        <w:t>to the contrast material</w:t>
      </w:r>
      <w:r w:rsidRPr="003A57CA">
        <w:rPr>
          <w:rFonts w:ascii="Book Antiqua" w:hAnsi="Book Antiqua" w:cs="Times New Roman"/>
          <w:sz w:val="24"/>
          <w:szCs w:val="24"/>
        </w:rPr>
        <w:t xml:space="preserve"> and </w:t>
      </w:r>
      <w:r w:rsidR="00313D74" w:rsidRPr="003A57CA">
        <w:rPr>
          <w:rFonts w:ascii="Book Antiqua" w:hAnsi="Book Antiqua" w:cs="Times New Roman"/>
          <w:sz w:val="24"/>
          <w:szCs w:val="24"/>
        </w:rPr>
        <w:t xml:space="preserve">it must not be performed </w:t>
      </w:r>
      <w:r w:rsidRPr="003A57CA">
        <w:rPr>
          <w:rFonts w:ascii="Book Antiqua" w:hAnsi="Book Antiqua" w:cs="Times New Roman"/>
          <w:sz w:val="24"/>
          <w:szCs w:val="24"/>
        </w:rPr>
        <w:t xml:space="preserve">in </w:t>
      </w:r>
      <w:r w:rsidR="00580196" w:rsidRPr="003A57CA">
        <w:rPr>
          <w:rFonts w:ascii="Book Antiqua" w:hAnsi="Book Antiqua" w:cs="Times New Roman"/>
          <w:sz w:val="24"/>
          <w:szCs w:val="24"/>
        </w:rPr>
        <w:t xml:space="preserve">renal disease, severe diabetes, </w:t>
      </w:r>
      <w:r w:rsidRPr="003A57CA">
        <w:rPr>
          <w:rFonts w:ascii="Book Antiqua" w:hAnsi="Book Antiqua" w:cs="Times New Roman"/>
          <w:sz w:val="24"/>
          <w:szCs w:val="24"/>
        </w:rPr>
        <w:t>pregnant or breastfeeding women</w:t>
      </w:r>
      <w:r w:rsidR="002E3F52" w:rsidRPr="003A57CA">
        <w:rPr>
          <w:rFonts w:ascii="Book Antiqua" w:hAnsi="Book Antiqua" w:cs="Times New Roman"/>
          <w:sz w:val="24"/>
          <w:szCs w:val="24"/>
        </w:rPr>
        <w:t>.</w:t>
      </w:r>
    </w:p>
    <w:p w:rsidR="002E3F52" w:rsidRPr="003A57CA" w:rsidRDefault="00313D74" w:rsidP="003A57CA">
      <w:pPr>
        <w:spacing w:after="0" w:line="360" w:lineRule="auto"/>
        <w:ind w:firstLineChars="100" w:firstLine="240"/>
        <w:contextualSpacing/>
        <w:jc w:val="both"/>
        <w:rPr>
          <w:rFonts w:ascii="Book Antiqua" w:hAnsi="Book Antiqua" w:cs="Times New Roman"/>
          <w:sz w:val="24"/>
          <w:szCs w:val="24"/>
        </w:rPr>
      </w:pPr>
      <w:r w:rsidRPr="003A57CA">
        <w:rPr>
          <w:rFonts w:ascii="Book Antiqua" w:hAnsi="Book Antiqua" w:cs="Times New Roman"/>
          <w:sz w:val="24"/>
          <w:szCs w:val="24"/>
          <w:highlight w:val="yellow"/>
        </w:rPr>
        <w:t>The above mentioned</w:t>
      </w:r>
      <w:r w:rsidR="002E3F52" w:rsidRPr="003A57CA">
        <w:rPr>
          <w:rFonts w:ascii="Book Antiqua" w:hAnsi="Book Antiqua" w:cs="Times New Roman"/>
          <w:sz w:val="24"/>
          <w:szCs w:val="24"/>
          <w:highlight w:val="yellow"/>
        </w:rPr>
        <w:t xml:space="preserve"> study </w:t>
      </w:r>
      <w:r w:rsidR="001C6B92" w:rsidRPr="003A57CA">
        <w:rPr>
          <w:rFonts w:ascii="Book Antiqua" w:hAnsi="Book Antiqua" w:cs="Times New Roman"/>
          <w:sz w:val="24"/>
          <w:szCs w:val="24"/>
          <w:highlight w:val="yellow"/>
        </w:rPr>
        <w:t>is the unique study in which CTA was used for determination of abnormalities in coronary arteries in HL survivors treated in childhood</w:t>
      </w:r>
      <w:r w:rsidR="00DA3E12" w:rsidRPr="003A57CA">
        <w:rPr>
          <w:rFonts w:ascii="Book Antiqua" w:hAnsi="Book Antiqua" w:cs="Times New Roman"/>
          <w:sz w:val="24"/>
          <w:szCs w:val="24"/>
          <w:highlight w:val="yellow"/>
          <w:vertAlign w:val="superscript"/>
        </w:rPr>
        <w:t>[</w:t>
      </w:r>
      <w:r w:rsidR="002E3F52" w:rsidRPr="003A57CA">
        <w:rPr>
          <w:rFonts w:ascii="Book Antiqua" w:hAnsi="Book Antiqua" w:cs="Times New Roman"/>
          <w:sz w:val="24"/>
          <w:szCs w:val="24"/>
          <w:highlight w:val="yellow"/>
          <w:vertAlign w:val="superscript"/>
        </w:rPr>
        <w:t>12</w:t>
      </w:r>
      <w:r w:rsidR="00DA3E12" w:rsidRPr="003A57CA">
        <w:rPr>
          <w:rFonts w:ascii="Book Antiqua" w:hAnsi="Book Antiqua" w:cs="Times New Roman"/>
          <w:sz w:val="24"/>
          <w:szCs w:val="24"/>
          <w:highlight w:val="yellow"/>
          <w:vertAlign w:val="superscript"/>
        </w:rPr>
        <w:t>]</w:t>
      </w:r>
      <w:r w:rsidR="002E3F52" w:rsidRPr="003A57CA">
        <w:rPr>
          <w:rFonts w:ascii="Book Antiqua" w:hAnsi="Book Antiqua" w:cs="Times New Roman"/>
          <w:sz w:val="24"/>
          <w:szCs w:val="24"/>
          <w:highlight w:val="yellow"/>
        </w:rPr>
        <w:t>.</w:t>
      </w:r>
      <w:r w:rsidR="002E3F52" w:rsidRPr="003A57CA">
        <w:rPr>
          <w:rFonts w:ascii="Book Antiqua" w:hAnsi="Book Antiqua" w:cs="Times New Roman"/>
          <w:sz w:val="24"/>
          <w:szCs w:val="24"/>
        </w:rPr>
        <w:t xml:space="preserve"> </w:t>
      </w:r>
      <w:r w:rsidR="002C266A" w:rsidRPr="003A57CA">
        <w:rPr>
          <w:rFonts w:ascii="Book Antiqua" w:hAnsi="Book Antiqua" w:cs="Times New Roman"/>
          <w:sz w:val="24"/>
          <w:szCs w:val="24"/>
          <w:highlight w:val="yellow"/>
        </w:rPr>
        <w:t>The capability of CTA in early detection of CAD was shown fort he first time in this patient population</w:t>
      </w:r>
      <w:r w:rsidR="002E3F52" w:rsidRPr="003A57CA">
        <w:rPr>
          <w:rFonts w:ascii="Book Antiqua" w:hAnsi="Book Antiqua" w:cs="Times New Roman"/>
          <w:sz w:val="24"/>
          <w:szCs w:val="24"/>
          <w:highlight w:val="yellow"/>
        </w:rPr>
        <w:t xml:space="preserve">. Based on our findings we concluded that </w:t>
      </w:r>
      <w:r w:rsidR="002C266A" w:rsidRPr="003A57CA">
        <w:rPr>
          <w:rFonts w:ascii="Book Antiqua" w:hAnsi="Book Antiqua" w:cs="Times New Roman"/>
          <w:sz w:val="24"/>
          <w:szCs w:val="24"/>
          <w:highlight w:val="yellow"/>
        </w:rPr>
        <w:t>individuals</w:t>
      </w:r>
      <w:r w:rsidR="002E3F52" w:rsidRPr="003A57CA">
        <w:rPr>
          <w:rFonts w:ascii="Book Antiqua" w:hAnsi="Book Antiqua" w:cs="Times New Roman"/>
          <w:sz w:val="24"/>
          <w:szCs w:val="24"/>
          <w:highlight w:val="yellow"/>
        </w:rPr>
        <w:t xml:space="preserve"> at the age of 17-28 years, treated in </w:t>
      </w:r>
      <w:r w:rsidR="002C266A" w:rsidRPr="003A57CA">
        <w:rPr>
          <w:rFonts w:ascii="Book Antiqua" w:hAnsi="Book Antiqua" w:cs="Times New Roman"/>
          <w:sz w:val="24"/>
          <w:szCs w:val="24"/>
          <w:highlight w:val="yellow"/>
        </w:rPr>
        <w:t xml:space="preserve">childhood for HLand carry the risk of CAD and specifically treated with radiation therapy into the mediastinum, </w:t>
      </w:r>
      <w:r w:rsidR="002E3F52" w:rsidRPr="003A57CA">
        <w:rPr>
          <w:rFonts w:ascii="Book Antiqua" w:hAnsi="Book Antiqua" w:cs="Times New Roman"/>
          <w:sz w:val="24"/>
          <w:szCs w:val="24"/>
          <w:highlight w:val="yellow"/>
        </w:rPr>
        <w:t>are candidates for coronary CTA.</w:t>
      </w:r>
      <w:r w:rsidR="002E3F52" w:rsidRPr="003A57CA">
        <w:rPr>
          <w:rFonts w:ascii="Book Antiqua" w:hAnsi="Book Antiqua" w:cs="Times New Roman"/>
          <w:sz w:val="24"/>
          <w:szCs w:val="24"/>
        </w:rPr>
        <w:t xml:space="preserve"> </w:t>
      </w:r>
    </w:p>
    <w:p w:rsidR="00C34686" w:rsidRPr="003A57CA" w:rsidRDefault="00C34686" w:rsidP="003A57CA">
      <w:pPr>
        <w:spacing w:after="0" w:line="360" w:lineRule="auto"/>
        <w:contextualSpacing/>
        <w:jc w:val="both"/>
        <w:rPr>
          <w:rFonts w:ascii="Book Antiqua" w:hAnsi="Book Antiqua" w:cs="Times New Roman"/>
          <w:b/>
          <w:sz w:val="24"/>
          <w:szCs w:val="24"/>
        </w:rPr>
      </w:pPr>
    </w:p>
    <w:p w:rsidR="00C34686" w:rsidRPr="003A57CA" w:rsidRDefault="003A57CA" w:rsidP="003A57CA">
      <w:pPr>
        <w:spacing w:after="0" w:line="360" w:lineRule="auto"/>
        <w:contextualSpacing/>
        <w:jc w:val="both"/>
        <w:rPr>
          <w:rFonts w:ascii="Book Antiqua" w:hAnsi="Book Antiqua" w:cs="Times New Roman"/>
          <w:b/>
          <w:sz w:val="24"/>
          <w:szCs w:val="24"/>
        </w:rPr>
      </w:pPr>
      <w:r w:rsidRPr="003A57CA">
        <w:rPr>
          <w:rFonts w:ascii="Book Antiqua" w:hAnsi="Book Antiqua" w:cs="Times New Roman"/>
          <w:b/>
          <w:sz w:val="24"/>
          <w:szCs w:val="24"/>
        </w:rPr>
        <w:t xml:space="preserve">CONCLUSİON </w:t>
      </w:r>
    </w:p>
    <w:p w:rsidR="002E3F52" w:rsidRPr="003A57CA" w:rsidRDefault="00D54A8F" w:rsidP="003A57CA">
      <w:pPr>
        <w:spacing w:after="0" w:line="360" w:lineRule="auto"/>
        <w:contextualSpacing/>
        <w:jc w:val="both"/>
        <w:rPr>
          <w:rFonts w:ascii="Book Antiqua" w:hAnsi="Book Antiqua" w:cs="Times New Roman"/>
          <w:sz w:val="24"/>
          <w:szCs w:val="24"/>
        </w:rPr>
      </w:pPr>
      <w:r w:rsidRPr="003A57CA">
        <w:rPr>
          <w:rFonts w:ascii="Book Antiqua" w:hAnsi="Book Antiqua" w:cs="Times New Roman"/>
          <w:sz w:val="24"/>
          <w:szCs w:val="24"/>
          <w:highlight w:val="yellow"/>
        </w:rPr>
        <w:lastRenderedPageBreak/>
        <w:t>Serial</w:t>
      </w:r>
      <w:r w:rsidR="002E3F52" w:rsidRPr="003A57CA">
        <w:rPr>
          <w:rFonts w:ascii="Book Antiqua" w:hAnsi="Book Antiqua" w:cs="Times New Roman"/>
          <w:sz w:val="24"/>
          <w:szCs w:val="24"/>
          <w:highlight w:val="yellow"/>
        </w:rPr>
        <w:t xml:space="preserve"> follow-up includ</w:t>
      </w:r>
      <w:r w:rsidRPr="003A57CA">
        <w:rPr>
          <w:rFonts w:ascii="Book Antiqua" w:hAnsi="Book Antiqua" w:cs="Times New Roman"/>
          <w:sz w:val="24"/>
          <w:szCs w:val="24"/>
          <w:highlight w:val="yellow"/>
        </w:rPr>
        <w:t>ing</w:t>
      </w:r>
      <w:r w:rsidR="002E3F52" w:rsidRPr="003A57CA">
        <w:rPr>
          <w:rFonts w:ascii="Book Antiqua" w:hAnsi="Book Antiqua" w:cs="Times New Roman"/>
          <w:sz w:val="24"/>
          <w:szCs w:val="24"/>
          <w:highlight w:val="yellow"/>
        </w:rPr>
        <w:t xml:space="preserve"> screening for valvular disease with </w:t>
      </w:r>
      <w:r w:rsidRPr="003A57CA">
        <w:rPr>
          <w:rFonts w:ascii="Book Antiqua" w:hAnsi="Book Antiqua" w:cs="Times New Roman"/>
          <w:sz w:val="24"/>
          <w:szCs w:val="24"/>
          <w:highlight w:val="yellow"/>
        </w:rPr>
        <w:t>TDI</w:t>
      </w:r>
      <w:r w:rsidR="002E3F52" w:rsidRPr="003A57CA">
        <w:rPr>
          <w:rFonts w:ascii="Book Antiqua" w:hAnsi="Book Antiqua" w:cs="Times New Roman"/>
          <w:sz w:val="24"/>
          <w:szCs w:val="24"/>
          <w:highlight w:val="yellow"/>
        </w:rPr>
        <w:t xml:space="preserve"> and coronary artery disease with </w:t>
      </w:r>
      <w:r w:rsidRPr="003A57CA">
        <w:rPr>
          <w:rFonts w:ascii="Book Antiqua" w:hAnsi="Book Antiqua" w:cs="Times New Roman"/>
          <w:sz w:val="24"/>
          <w:szCs w:val="24"/>
          <w:highlight w:val="yellow"/>
        </w:rPr>
        <w:t>CTA</w:t>
      </w:r>
      <w:r w:rsidR="002E3F52" w:rsidRPr="003A57CA">
        <w:rPr>
          <w:rFonts w:ascii="Book Antiqua" w:hAnsi="Book Antiqua" w:cs="Times New Roman"/>
          <w:sz w:val="24"/>
          <w:szCs w:val="24"/>
          <w:highlight w:val="yellow"/>
        </w:rPr>
        <w:t xml:space="preserve"> </w:t>
      </w:r>
      <w:r w:rsidR="00C34686" w:rsidRPr="003A57CA">
        <w:rPr>
          <w:rFonts w:ascii="Book Antiqua" w:hAnsi="Book Antiqua" w:cs="Times New Roman"/>
          <w:sz w:val="24"/>
          <w:szCs w:val="24"/>
          <w:highlight w:val="yellow"/>
        </w:rPr>
        <w:t>and</w:t>
      </w:r>
      <w:r w:rsidR="002E3F52" w:rsidRPr="003A57CA">
        <w:rPr>
          <w:rFonts w:ascii="Book Antiqua" w:hAnsi="Book Antiqua" w:cs="Times New Roman"/>
          <w:sz w:val="24"/>
          <w:szCs w:val="24"/>
          <w:highlight w:val="yellow"/>
        </w:rPr>
        <w:t xml:space="preserve"> coronary artery calcium scoring, </w:t>
      </w:r>
      <w:r w:rsidR="000814A0" w:rsidRPr="003A57CA">
        <w:rPr>
          <w:rFonts w:ascii="Book Antiqua" w:hAnsi="Book Antiqua" w:cs="Times New Roman"/>
          <w:sz w:val="24"/>
          <w:szCs w:val="24"/>
          <w:highlight w:val="yellow"/>
        </w:rPr>
        <w:t xml:space="preserve">must be applied to the survivors of HL who have been treated with anthracycline </w:t>
      </w:r>
      <w:r w:rsidR="000B2D62" w:rsidRPr="003A57CA">
        <w:rPr>
          <w:rFonts w:ascii="Book Antiqua" w:hAnsi="Book Antiqua" w:cs="Times New Roman"/>
          <w:sz w:val="24"/>
          <w:szCs w:val="24"/>
          <w:highlight w:val="yellow"/>
        </w:rPr>
        <w:t xml:space="preserve">including regimens and/or mediastinal radiotherapy like a great majority of the patients </w:t>
      </w:r>
      <w:r w:rsidR="00C34686" w:rsidRPr="003A57CA">
        <w:rPr>
          <w:rFonts w:ascii="Book Antiqua" w:hAnsi="Book Antiqua" w:cs="Times New Roman"/>
          <w:sz w:val="24"/>
          <w:szCs w:val="24"/>
          <w:highlight w:val="yellow"/>
        </w:rPr>
        <w:t>with HL.</w:t>
      </w:r>
      <w:r w:rsidR="002E3F52" w:rsidRPr="003A57CA">
        <w:rPr>
          <w:rFonts w:ascii="Book Antiqua" w:hAnsi="Book Antiqua" w:cs="Times New Roman"/>
          <w:sz w:val="24"/>
          <w:szCs w:val="24"/>
        </w:rPr>
        <w:tab/>
      </w:r>
    </w:p>
    <w:p w:rsidR="0074694F" w:rsidRPr="003A57CA" w:rsidRDefault="0074694F" w:rsidP="003A57CA">
      <w:pPr>
        <w:spacing w:after="0" w:line="360" w:lineRule="auto"/>
        <w:contextualSpacing/>
        <w:jc w:val="both"/>
        <w:rPr>
          <w:rFonts w:ascii="Book Antiqua" w:hAnsi="Book Antiqua" w:cs="Times New Roman"/>
          <w:sz w:val="24"/>
          <w:szCs w:val="24"/>
        </w:rPr>
      </w:pPr>
    </w:p>
    <w:p w:rsidR="00A4695D" w:rsidRPr="009A1EF6" w:rsidRDefault="003A57CA" w:rsidP="009A1EF6">
      <w:pPr>
        <w:spacing w:after="0" w:line="360" w:lineRule="auto"/>
        <w:contextualSpacing/>
        <w:jc w:val="both"/>
        <w:rPr>
          <w:rFonts w:ascii="Book Antiqua" w:hAnsi="Book Antiqua" w:cs="Times New Roman"/>
          <w:b/>
          <w:sz w:val="24"/>
          <w:szCs w:val="24"/>
          <w:lang w:eastAsia="zh-CN"/>
        </w:rPr>
      </w:pPr>
      <w:r w:rsidRPr="009A1EF6">
        <w:rPr>
          <w:rFonts w:ascii="Book Antiqua" w:hAnsi="Book Antiqua" w:cs="Times New Roman"/>
          <w:b/>
          <w:sz w:val="24"/>
          <w:szCs w:val="24"/>
        </w:rPr>
        <w:t>REFERENCES</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1 </w:t>
      </w:r>
      <w:r w:rsidRPr="009A1EF6">
        <w:rPr>
          <w:rFonts w:ascii="Book Antiqua" w:eastAsia="宋体" w:hAnsi="Book Antiqua" w:cs="宋体"/>
          <w:b/>
          <w:bCs/>
          <w:sz w:val="24"/>
          <w:szCs w:val="24"/>
          <w:lang w:val="en-US" w:eastAsia="zh-CN"/>
        </w:rPr>
        <w:t>van Dalen EC</w:t>
      </w:r>
      <w:r w:rsidRPr="009A1EF6">
        <w:rPr>
          <w:rFonts w:ascii="Book Antiqua" w:eastAsia="宋体" w:hAnsi="Book Antiqua" w:cs="宋体"/>
          <w:sz w:val="24"/>
          <w:szCs w:val="24"/>
          <w:lang w:val="en-US" w:eastAsia="zh-CN"/>
        </w:rPr>
        <w:t xml:space="preserve">, van der Pal HJ, </w:t>
      </w:r>
      <w:proofErr w:type="spellStart"/>
      <w:r w:rsidRPr="009A1EF6">
        <w:rPr>
          <w:rFonts w:ascii="Book Antiqua" w:eastAsia="宋体" w:hAnsi="Book Antiqua" w:cs="宋体"/>
          <w:sz w:val="24"/>
          <w:szCs w:val="24"/>
          <w:lang w:val="en-US" w:eastAsia="zh-CN"/>
        </w:rPr>
        <w:t>Kok</w:t>
      </w:r>
      <w:proofErr w:type="spellEnd"/>
      <w:r w:rsidRPr="009A1EF6">
        <w:rPr>
          <w:rFonts w:ascii="Book Antiqua" w:eastAsia="宋体" w:hAnsi="Book Antiqua" w:cs="宋体"/>
          <w:sz w:val="24"/>
          <w:szCs w:val="24"/>
          <w:lang w:val="en-US" w:eastAsia="zh-CN"/>
        </w:rPr>
        <w:t xml:space="preserve"> WE, Caron HN, Kremer LC. Clinical heart failure in a cohort of children treated with </w:t>
      </w:r>
      <w:proofErr w:type="spellStart"/>
      <w:r w:rsidRPr="009A1EF6">
        <w:rPr>
          <w:rFonts w:ascii="Book Antiqua" w:eastAsia="宋体" w:hAnsi="Book Antiqua" w:cs="宋体"/>
          <w:sz w:val="24"/>
          <w:szCs w:val="24"/>
          <w:lang w:val="en-US" w:eastAsia="zh-CN"/>
        </w:rPr>
        <w:t>anthracyclines</w:t>
      </w:r>
      <w:proofErr w:type="spellEnd"/>
      <w:r w:rsidRPr="009A1EF6">
        <w:rPr>
          <w:rFonts w:ascii="Book Antiqua" w:eastAsia="宋体" w:hAnsi="Book Antiqua" w:cs="宋体"/>
          <w:sz w:val="24"/>
          <w:szCs w:val="24"/>
          <w:lang w:val="en-US" w:eastAsia="zh-CN"/>
        </w:rPr>
        <w:t>: a long-term follow-up study. </w:t>
      </w:r>
      <w:proofErr w:type="spellStart"/>
      <w:r w:rsidRPr="009A1EF6">
        <w:rPr>
          <w:rFonts w:ascii="Book Antiqua" w:eastAsia="宋体" w:hAnsi="Book Antiqua" w:cs="宋体"/>
          <w:i/>
          <w:iCs/>
          <w:sz w:val="24"/>
          <w:szCs w:val="24"/>
          <w:lang w:val="en-US" w:eastAsia="zh-CN"/>
        </w:rPr>
        <w:t>Eur</w:t>
      </w:r>
      <w:proofErr w:type="spellEnd"/>
      <w:r w:rsidRPr="009A1EF6">
        <w:rPr>
          <w:rFonts w:ascii="Book Antiqua" w:eastAsia="宋体" w:hAnsi="Book Antiqua" w:cs="宋体"/>
          <w:i/>
          <w:iCs/>
          <w:sz w:val="24"/>
          <w:szCs w:val="24"/>
          <w:lang w:val="en-US" w:eastAsia="zh-CN"/>
        </w:rPr>
        <w:t xml:space="preserve"> J Cancer</w:t>
      </w:r>
      <w:r w:rsidRPr="009A1EF6">
        <w:rPr>
          <w:rFonts w:ascii="Book Antiqua" w:eastAsia="宋体" w:hAnsi="Book Antiqua" w:cs="宋体"/>
          <w:sz w:val="24"/>
          <w:szCs w:val="24"/>
          <w:lang w:val="en-US" w:eastAsia="zh-CN"/>
        </w:rPr>
        <w:t> 2006; </w:t>
      </w:r>
      <w:r w:rsidRPr="009A1EF6">
        <w:rPr>
          <w:rFonts w:ascii="Book Antiqua" w:eastAsia="宋体" w:hAnsi="Book Antiqua" w:cs="宋体"/>
          <w:b/>
          <w:bCs/>
          <w:sz w:val="24"/>
          <w:szCs w:val="24"/>
          <w:lang w:val="en-US" w:eastAsia="zh-CN"/>
        </w:rPr>
        <w:t>42</w:t>
      </w:r>
      <w:r w:rsidRPr="009A1EF6">
        <w:rPr>
          <w:rFonts w:ascii="Book Antiqua" w:eastAsia="宋体" w:hAnsi="Book Antiqua" w:cs="宋体"/>
          <w:sz w:val="24"/>
          <w:szCs w:val="24"/>
          <w:lang w:val="en-US" w:eastAsia="zh-CN"/>
        </w:rPr>
        <w:t>: 3191-3198 [PMID: 16987655 DOI: 10.1016/j.ejca.2006.08.002]</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2 </w:t>
      </w:r>
      <w:r w:rsidRPr="009A1EF6">
        <w:rPr>
          <w:rFonts w:ascii="Book Antiqua" w:eastAsia="宋体" w:hAnsi="Book Antiqua" w:cs="宋体"/>
          <w:b/>
          <w:bCs/>
          <w:sz w:val="24"/>
          <w:szCs w:val="24"/>
          <w:lang w:val="en-US" w:eastAsia="zh-CN"/>
        </w:rPr>
        <w:t>Adams MJ</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Lipshultz</w:t>
      </w:r>
      <w:proofErr w:type="spellEnd"/>
      <w:r w:rsidRPr="009A1EF6">
        <w:rPr>
          <w:rFonts w:ascii="Book Antiqua" w:eastAsia="宋体" w:hAnsi="Book Antiqua" w:cs="宋体"/>
          <w:sz w:val="24"/>
          <w:szCs w:val="24"/>
          <w:lang w:val="en-US" w:eastAsia="zh-CN"/>
        </w:rPr>
        <w:t xml:space="preserve"> SE. Pathophysiology of </w:t>
      </w:r>
      <w:proofErr w:type="spellStart"/>
      <w:r w:rsidRPr="009A1EF6">
        <w:rPr>
          <w:rFonts w:ascii="Book Antiqua" w:eastAsia="宋体" w:hAnsi="Book Antiqua" w:cs="宋体"/>
          <w:sz w:val="24"/>
          <w:szCs w:val="24"/>
          <w:lang w:val="en-US" w:eastAsia="zh-CN"/>
        </w:rPr>
        <w:t>anthracycline</w:t>
      </w:r>
      <w:proofErr w:type="spellEnd"/>
      <w:r w:rsidRPr="009A1EF6">
        <w:rPr>
          <w:rFonts w:ascii="Book Antiqua" w:eastAsia="宋体" w:hAnsi="Book Antiqua" w:cs="宋体"/>
          <w:sz w:val="24"/>
          <w:szCs w:val="24"/>
          <w:lang w:val="en-US" w:eastAsia="zh-CN"/>
        </w:rPr>
        <w:t>- and radiation-associated cardiomyopathies: implications for screening and prevention. </w:t>
      </w:r>
      <w:proofErr w:type="spellStart"/>
      <w:r w:rsidRPr="009A1EF6">
        <w:rPr>
          <w:rFonts w:ascii="Book Antiqua" w:eastAsia="宋体" w:hAnsi="Book Antiqua" w:cs="宋体"/>
          <w:i/>
          <w:iCs/>
          <w:sz w:val="24"/>
          <w:szCs w:val="24"/>
          <w:lang w:val="en-US" w:eastAsia="zh-CN"/>
        </w:rPr>
        <w:t>Pediatr</w:t>
      </w:r>
      <w:proofErr w:type="spellEnd"/>
      <w:r w:rsidRPr="009A1EF6">
        <w:rPr>
          <w:rFonts w:ascii="Book Antiqua" w:eastAsia="宋体" w:hAnsi="Book Antiqua" w:cs="宋体"/>
          <w:i/>
          <w:iCs/>
          <w:sz w:val="24"/>
          <w:szCs w:val="24"/>
          <w:lang w:val="en-US" w:eastAsia="zh-CN"/>
        </w:rPr>
        <w:t xml:space="preserve"> Blood Cancer</w:t>
      </w:r>
      <w:r w:rsidRPr="009A1EF6">
        <w:rPr>
          <w:rFonts w:ascii="Book Antiqua" w:eastAsia="宋体" w:hAnsi="Book Antiqua" w:cs="宋体"/>
          <w:sz w:val="24"/>
          <w:szCs w:val="24"/>
          <w:lang w:val="en-US" w:eastAsia="zh-CN"/>
        </w:rPr>
        <w:t> 2005; </w:t>
      </w:r>
      <w:r w:rsidRPr="009A1EF6">
        <w:rPr>
          <w:rFonts w:ascii="Book Antiqua" w:eastAsia="宋体" w:hAnsi="Book Antiqua" w:cs="宋体"/>
          <w:b/>
          <w:bCs/>
          <w:sz w:val="24"/>
          <w:szCs w:val="24"/>
          <w:lang w:val="en-US" w:eastAsia="zh-CN"/>
        </w:rPr>
        <w:t>44</w:t>
      </w:r>
      <w:r w:rsidRPr="009A1EF6">
        <w:rPr>
          <w:rFonts w:ascii="Book Antiqua" w:eastAsia="宋体" w:hAnsi="Book Antiqua" w:cs="宋体"/>
          <w:sz w:val="24"/>
          <w:szCs w:val="24"/>
          <w:lang w:val="en-US" w:eastAsia="zh-CN"/>
        </w:rPr>
        <w:t>: 600-606 [PMID: 15856486 DOI: 10.1002/pbc.20352]</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3 </w:t>
      </w:r>
      <w:proofErr w:type="spellStart"/>
      <w:r w:rsidRPr="009A1EF6">
        <w:rPr>
          <w:rFonts w:ascii="Book Antiqua" w:eastAsia="宋体" w:hAnsi="Book Antiqua" w:cs="宋体"/>
          <w:b/>
          <w:bCs/>
          <w:sz w:val="24"/>
          <w:szCs w:val="24"/>
          <w:lang w:val="en-US" w:eastAsia="zh-CN"/>
        </w:rPr>
        <w:t>Gatta</w:t>
      </w:r>
      <w:proofErr w:type="spellEnd"/>
      <w:r w:rsidRPr="009A1EF6">
        <w:rPr>
          <w:rFonts w:ascii="Book Antiqua" w:eastAsia="宋体" w:hAnsi="Book Antiqua" w:cs="宋体"/>
          <w:b/>
          <w:bCs/>
          <w:sz w:val="24"/>
          <w:szCs w:val="24"/>
          <w:lang w:val="en-US" w:eastAsia="zh-CN"/>
        </w:rPr>
        <w:t xml:space="preserve"> G</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Capocaccia</w:t>
      </w:r>
      <w:proofErr w:type="spellEnd"/>
      <w:r w:rsidRPr="009A1EF6">
        <w:rPr>
          <w:rFonts w:ascii="Book Antiqua" w:eastAsia="宋体" w:hAnsi="Book Antiqua" w:cs="宋体"/>
          <w:sz w:val="24"/>
          <w:szCs w:val="24"/>
          <w:lang w:val="en-US" w:eastAsia="zh-CN"/>
        </w:rPr>
        <w:t xml:space="preserve"> R, Coleman MP, </w:t>
      </w:r>
      <w:proofErr w:type="spellStart"/>
      <w:r w:rsidRPr="009A1EF6">
        <w:rPr>
          <w:rFonts w:ascii="Book Antiqua" w:eastAsia="宋体" w:hAnsi="Book Antiqua" w:cs="宋体"/>
          <w:sz w:val="24"/>
          <w:szCs w:val="24"/>
          <w:lang w:val="en-US" w:eastAsia="zh-CN"/>
        </w:rPr>
        <w:t>Ries</w:t>
      </w:r>
      <w:proofErr w:type="spellEnd"/>
      <w:r w:rsidRPr="009A1EF6">
        <w:rPr>
          <w:rFonts w:ascii="Book Antiqua" w:eastAsia="宋体" w:hAnsi="Book Antiqua" w:cs="宋体"/>
          <w:sz w:val="24"/>
          <w:szCs w:val="24"/>
          <w:lang w:val="en-US" w:eastAsia="zh-CN"/>
        </w:rPr>
        <w:t xml:space="preserve"> LA, </w:t>
      </w:r>
      <w:proofErr w:type="spellStart"/>
      <w:r w:rsidRPr="009A1EF6">
        <w:rPr>
          <w:rFonts w:ascii="Book Antiqua" w:eastAsia="宋体" w:hAnsi="Book Antiqua" w:cs="宋体"/>
          <w:sz w:val="24"/>
          <w:szCs w:val="24"/>
          <w:lang w:val="en-US" w:eastAsia="zh-CN"/>
        </w:rPr>
        <w:t>Berrino</w:t>
      </w:r>
      <w:proofErr w:type="spellEnd"/>
      <w:r w:rsidRPr="009A1EF6">
        <w:rPr>
          <w:rFonts w:ascii="Book Antiqua" w:eastAsia="宋体" w:hAnsi="Book Antiqua" w:cs="宋体"/>
          <w:sz w:val="24"/>
          <w:szCs w:val="24"/>
          <w:lang w:val="en-US" w:eastAsia="zh-CN"/>
        </w:rPr>
        <w:t xml:space="preserve"> F. Childhood cancer survival in Europe and the United States. </w:t>
      </w:r>
      <w:r w:rsidRPr="009A1EF6">
        <w:rPr>
          <w:rFonts w:ascii="Book Antiqua" w:eastAsia="宋体" w:hAnsi="Book Antiqua" w:cs="宋体"/>
          <w:i/>
          <w:iCs/>
          <w:sz w:val="24"/>
          <w:szCs w:val="24"/>
          <w:lang w:val="en-US" w:eastAsia="zh-CN"/>
        </w:rPr>
        <w:t>Cancer</w:t>
      </w:r>
      <w:r w:rsidRPr="009A1EF6">
        <w:rPr>
          <w:rFonts w:ascii="Book Antiqua" w:eastAsia="宋体" w:hAnsi="Book Antiqua" w:cs="宋体"/>
          <w:sz w:val="24"/>
          <w:szCs w:val="24"/>
          <w:lang w:val="en-US" w:eastAsia="zh-CN"/>
        </w:rPr>
        <w:t> 2002; </w:t>
      </w:r>
      <w:r w:rsidRPr="009A1EF6">
        <w:rPr>
          <w:rFonts w:ascii="Book Antiqua" w:eastAsia="宋体" w:hAnsi="Book Antiqua" w:cs="宋体"/>
          <w:b/>
          <w:bCs/>
          <w:sz w:val="24"/>
          <w:szCs w:val="24"/>
          <w:lang w:val="en-US" w:eastAsia="zh-CN"/>
        </w:rPr>
        <w:t>95</w:t>
      </w:r>
      <w:r w:rsidRPr="009A1EF6">
        <w:rPr>
          <w:rFonts w:ascii="Book Antiqua" w:eastAsia="宋体" w:hAnsi="Book Antiqua" w:cs="宋体"/>
          <w:sz w:val="24"/>
          <w:szCs w:val="24"/>
          <w:lang w:val="en-US" w:eastAsia="zh-CN"/>
        </w:rPr>
        <w:t>: 1767-1772 [PMID: 12365026 DOI: 10.1002/cncr.10833]</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4 </w:t>
      </w:r>
      <w:proofErr w:type="spellStart"/>
      <w:r w:rsidRPr="009A1EF6">
        <w:rPr>
          <w:rFonts w:ascii="Book Antiqua" w:eastAsia="宋体" w:hAnsi="Book Antiqua" w:cs="宋体"/>
          <w:b/>
          <w:bCs/>
          <w:sz w:val="24"/>
          <w:szCs w:val="24"/>
          <w:lang w:val="en-US" w:eastAsia="zh-CN"/>
        </w:rPr>
        <w:t>Lipshultz</w:t>
      </w:r>
      <w:proofErr w:type="spellEnd"/>
      <w:r w:rsidRPr="009A1EF6">
        <w:rPr>
          <w:rFonts w:ascii="Book Antiqua" w:eastAsia="宋体" w:hAnsi="Book Antiqua" w:cs="宋体"/>
          <w:b/>
          <w:bCs/>
          <w:sz w:val="24"/>
          <w:szCs w:val="24"/>
          <w:lang w:val="en-US" w:eastAsia="zh-CN"/>
        </w:rPr>
        <w:t xml:space="preserve"> SE</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Colan</w:t>
      </w:r>
      <w:proofErr w:type="spellEnd"/>
      <w:r w:rsidRPr="009A1EF6">
        <w:rPr>
          <w:rFonts w:ascii="Book Antiqua" w:eastAsia="宋体" w:hAnsi="Book Antiqua" w:cs="宋体"/>
          <w:sz w:val="24"/>
          <w:szCs w:val="24"/>
          <w:lang w:val="en-US" w:eastAsia="zh-CN"/>
        </w:rPr>
        <w:t xml:space="preserve"> SD, </w:t>
      </w:r>
      <w:proofErr w:type="spellStart"/>
      <w:r w:rsidRPr="009A1EF6">
        <w:rPr>
          <w:rFonts w:ascii="Book Antiqua" w:eastAsia="宋体" w:hAnsi="Book Antiqua" w:cs="宋体"/>
          <w:sz w:val="24"/>
          <w:szCs w:val="24"/>
          <w:lang w:val="en-US" w:eastAsia="zh-CN"/>
        </w:rPr>
        <w:t>Gelber</w:t>
      </w:r>
      <w:proofErr w:type="spellEnd"/>
      <w:r w:rsidRPr="009A1EF6">
        <w:rPr>
          <w:rFonts w:ascii="Book Antiqua" w:eastAsia="宋体" w:hAnsi="Book Antiqua" w:cs="宋体"/>
          <w:sz w:val="24"/>
          <w:szCs w:val="24"/>
          <w:lang w:val="en-US" w:eastAsia="zh-CN"/>
        </w:rPr>
        <w:t xml:space="preserve"> RD, Perez-</w:t>
      </w:r>
      <w:proofErr w:type="spellStart"/>
      <w:r w:rsidRPr="009A1EF6">
        <w:rPr>
          <w:rFonts w:ascii="Book Antiqua" w:eastAsia="宋体" w:hAnsi="Book Antiqua" w:cs="宋体"/>
          <w:sz w:val="24"/>
          <w:szCs w:val="24"/>
          <w:lang w:val="en-US" w:eastAsia="zh-CN"/>
        </w:rPr>
        <w:t>Atayde</w:t>
      </w:r>
      <w:proofErr w:type="spellEnd"/>
      <w:r w:rsidRPr="009A1EF6">
        <w:rPr>
          <w:rFonts w:ascii="Book Antiqua" w:eastAsia="宋体" w:hAnsi="Book Antiqua" w:cs="宋体"/>
          <w:sz w:val="24"/>
          <w:szCs w:val="24"/>
          <w:lang w:val="en-US" w:eastAsia="zh-CN"/>
        </w:rPr>
        <w:t xml:space="preserve"> AR, </w:t>
      </w:r>
      <w:proofErr w:type="spellStart"/>
      <w:r w:rsidRPr="009A1EF6">
        <w:rPr>
          <w:rFonts w:ascii="Book Antiqua" w:eastAsia="宋体" w:hAnsi="Book Antiqua" w:cs="宋体"/>
          <w:sz w:val="24"/>
          <w:szCs w:val="24"/>
          <w:lang w:val="en-US" w:eastAsia="zh-CN"/>
        </w:rPr>
        <w:t>Sallan</w:t>
      </w:r>
      <w:proofErr w:type="spellEnd"/>
      <w:r w:rsidRPr="009A1EF6">
        <w:rPr>
          <w:rFonts w:ascii="Book Antiqua" w:eastAsia="宋体" w:hAnsi="Book Antiqua" w:cs="宋体"/>
          <w:sz w:val="24"/>
          <w:szCs w:val="24"/>
          <w:lang w:val="en-US" w:eastAsia="zh-CN"/>
        </w:rPr>
        <w:t xml:space="preserve"> SE, Sanders SP. Late cardiac effects of doxorubicin therapy for acute lymphoblastic leukemia in childhood. </w:t>
      </w:r>
      <w:r w:rsidRPr="009A1EF6">
        <w:rPr>
          <w:rFonts w:ascii="Book Antiqua" w:eastAsia="宋体" w:hAnsi="Book Antiqua" w:cs="宋体"/>
          <w:i/>
          <w:iCs/>
          <w:sz w:val="24"/>
          <w:szCs w:val="24"/>
          <w:lang w:val="en-US" w:eastAsia="zh-CN"/>
        </w:rPr>
        <w:t xml:space="preserve">N </w:t>
      </w:r>
      <w:proofErr w:type="spellStart"/>
      <w:r w:rsidRPr="009A1EF6">
        <w:rPr>
          <w:rFonts w:ascii="Book Antiqua" w:eastAsia="宋体" w:hAnsi="Book Antiqua" w:cs="宋体"/>
          <w:i/>
          <w:iCs/>
          <w:sz w:val="24"/>
          <w:szCs w:val="24"/>
          <w:lang w:val="en-US" w:eastAsia="zh-CN"/>
        </w:rPr>
        <w:t>Engl</w:t>
      </w:r>
      <w:proofErr w:type="spellEnd"/>
      <w:r w:rsidRPr="009A1EF6">
        <w:rPr>
          <w:rFonts w:ascii="Book Antiqua" w:eastAsia="宋体" w:hAnsi="Book Antiqua" w:cs="宋体"/>
          <w:i/>
          <w:iCs/>
          <w:sz w:val="24"/>
          <w:szCs w:val="24"/>
          <w:lang w:val="en-US" w:eastAsia="zh-CN"/>
        </w:rPr>
        <w:t xml:space="preserve"> J Med</w:t>
      </w:r>
      <w:r w:rsidRPr="009A1EF6">
        <w:rPr>
          <w:rFonts w:ascii="Book Antiqua" w:eastAsia="宋体" w:hAnsi="Book Antiqua" w:cs="宋体"/>
          <w:sz w:val="24"/>
          <w:szCs w:val="24"/>
          <w:lang w:val="en-US" w:eastAsia="zh-CN"/>
        </w:rPr>
        <w:t> 1991; </w:t>
      </w:r>
      <w:r w:rsidRPr="009A1EF6">
        <w:rPr>
          <w:rFonts w:ascii="Book Antiqua" w:eastAsia="宋体" w:hAnsi="Book Antiqua" w:cs="宋体"/>
          <w:b/>
          <w:bCs/>
          <w:sz w:val="24"/>
          <w:szCs w:val="24"/>
          <w:lang w:val="en-US" w:eastAsia="zh-CN"/>
        </w:rPr>
        <w:t>324</w:t>
      </w:r>
      <w:r w:rsidRPr="009A1EF6">
        <w:rPr>
          <w:rFonts w:ascii="Book Antiqua" w:eastAsia="宋体" w:hAnsi="Book Antiqua" w:cs="宋体"/>
          <w:sz w:val="24"/>
          <w:szCs w:val="24"/>
          <w:lang w:val="en-US" w:eastAsia="zh-CN"/>
        </w:rPr>
        <w:t>: 808-815 [PMID: 1997853 DOI: 10.1056/NEJM199103213241205]</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5 </w:t>
      </w:r>
      <w:r w:rsidRPr="009A1EF6">
        <w:rPr>
          <w:rFonts w:ascii="Book Antiqua" w:eastAsia="宋体" w:hAnsi="Book Antiqua" w:cs="宋体"/>
          <w:b/>
          <w:bCs/>
          <w:sz w:val="24"/>
          <w:szCs w:val="24"/>
          <w:lang w:val="en-US" w:eastAsia="zh-CN"/>
        </w:rPr>
        <w:t>Kremer LC</w:t>
      </w:r>
      <w:r w:rsidRPr="009A1EF6">
        <w:rPr>
          <w:rFonts w:ascii="Book Antiqua" w:eastAsia="宋体" w:hAnsi="Book Antiqua" w:cs="宋体"/>
          <w:sz w:val="24"/>
          <w:szCs w:val="24"/>
          <w:lang w:val="en-US" w:eastAsia="zh-CN"/>
        </w:rPr>
        <w:t xml:space="preserve">, van Dalen EC, </w:t>
      </w:r>
      <w:proofErr w:type="spellStart"/>
      <w:r w:rsidRPr="009A1EF6">
        <w:rPr>
          <w:rFonts w:ascii="Book Antiqua" w:eastAsia="宋体" w:hAnsi="Book Antiqua" w:cs="宋体"/>
          <w:sz w:val="24"/>
          <w:szCs w:val="24"/>
          <w:lang w:val="en-US" w:eastAsia="zh-CN"/>
        </w:rPr>
        <w:t>Offringa</w:t>
      </w:r>
      <w:proofErr w:type="spellEnd"/>
      <w:r w:rsidRPr="009A1EF6">
        <w:rPr>
          <w:rFonts w:ascii="Book Antiqua" w:eastAsia="宋体" w:hAnsi="Book Antiqua" w:cs="宋体"/>
          <w:sz w:val="24"/>
          <w:szCs w:val="24"/>
          <w:lang w:val="en-US" w:eastAsia="zh-CN"/>
        </w:rPr>
        <w:t xml:space="preserve"> M, </w:t>
      </w:r>
      <w:proofErr w:type="spellStart"/>
      <w:r w:rsidRPr="009A1EF6">
        <w:rPr>
          <w:rFonts w:ascii="Book Antiqua" w:eastAsia="宋体" w:hAnsi="Book Antiqua" w:cs="宋体"/>
          <w:sz w:val="24"/>
          <w:szCs w:val="24"/>
          <w:lang w:val="en-US" w:eastAsia="zh-CN"/>
        </w:rPr>
        <w:t>Voûte</w:t>
      </w:r>
      <w:proofErr w:type="spellEnd"/>
      <w:r w:rsidRPr="009A1EF6">
        <w:rPr>
          <w:rFonts w:ascii="Book Antiqua" w:eastAsia="宋体" w:hAnsi="Book Antiqua" w:cs="宋体"/>
          <w:sz w:val="24"/>
          <w:szCs w:val="24"/>
          <w:lang w:val="en-US" w:eastAsia="zh-CN"/>
        </w:rPr>
        <w:t xml:space="preserve"> PA. Frequency and risk factors of </w:t>
      </w:r>
      <w:proofErr w:type="spellStart"/>
      <w:r w:rsidRPr="009A1EF6">
        <w:rPr>
          <w:rFonts w:ascii="Book Antiqua" w:eastAsia="宋体" w:hAnsi="Book Antiqua" w:cs="宋体"/>
          <w:sz w:val="24"/>
          <w:szCs w:val="24"/>
          <w:lang w:val="en-US" w:eastAsia="zh-CN"/>
        </w:rPr>
        <w:t>anthracycline</w:t>
      </w:r>
      <w:proofErr w:type="spellEnd"/>
      <w:r w:rsidRPr="009A1EF6">
        <w:rPr>
          <w:rFonts w:ascii="Book Antiqua" w:eastAsia="宋体" w:hAnsi="Book Antiqua" w:cs="宋体"/>
          <w:sz w:val="24"/>
          <w:szCs w:val="24"/>
          <w:lang w:val="en-US" w:eastAsia="zh-CN"/>
        </w:rPr>
        <w:t>-induced clinical heart failure in children: a systematic review. </w:t>
      </w:r>
      <w:r w:rsidRPr="009A1EF6">
        <w:rPr>
          <w:rFonts w:ascii="Book Antiqua" w:eastAsia="宋体" w:hAnsi="Book Antiqua" w:cs="宋体"/>
          <w:i/>
          <w:iCs/>
          <w:sz w:val="24"/>
          <w:szCs w:val="24"/>
          <w:lang w:val="en-US" w:eastAsia="zh-CN"/>
        </w:rPr>
        <w:t xml:space="preserve">Ann </w:t>
      </w:r>
      <w:proofErr w:type="spellStart"/>
      <w:r w:rsidRPr="009A1EF6">
        <w:rPr>
          <w:rFonts w:ascii="Book Antiqua" w:eastAsia="宋体" w:hAnsi="Book Antiqua" w:cs="宋体"/>
          <w:i/>
          <w:iCs/>
          <w:sz w:val="24"/>
          <w:szCs w:val="24"/>
          <w:lang w:val="en-US" w:eastAsia="zh-CN"/>
        </w:rPr>
        <w:t>Oncol</w:t>
      </w:r>
      <w:proofErr w:type="spellEnd"/>
      <w:r w:rsidRPr="009A1EF6">
        <w:rPr>
          <w:rFonts w:ascii="Book Antiqua" w:eastAsia="宋体" w:hAnsi="Book Antiqua" w:cs="宋体"/>
          <w:sz w:val="24"/>
          <w:szCs w:val="24"/>
          <w:lang w:val="en-US" w:eastAsia="zh-CN"/>
        </w:rPr>
        <w:t> 2002; </w:t>
      </w:r>
      <w:r w:rsidRPr="009A1EF6">
        <w:rPr>
          <w:rFonts w:ascii="Book Antiqua" w:eastAsia="宋体" w:hAnsi="Book Antiqua" w:cs="宋体"/>
          <w:b/>
          <w:bCs/>
          <w:sz w:val="24"/>
          <w:szCs w:val="24"/>
          <w:lang w:val="en-US" w:eastAsia="zh-CN"/>
        </w:rPr>
        <w:t>13</w:t>
      </w:r>
      <w:r w:rsidRPr="009A1EF6">
        <w:rPr>
          <w:rFonts w:ascii="Book Antiqua" w:eastAsia="宋体" w:hAnsi="Book Antiqua" w:cs="宋体"/>
          <w:sz w:val="24"/>
          <w:szCs w:val="24"/>
          <w:lang w:val="en-US" w:eastAsia="zh-CN"/>
        </w:rPr>
        <w:t>: 503-512 [PMID: 12056699 DOI: 10.1093/</w:t>
      </w:r>
      <w:proofErr w:type="spellStart"/>
      <w:r w:rsidRPr="009A1EF6">
        <w:rPr>
          <w:rFonts w:ascii="Book Antiqua" w:eastAsia="宋体" w:hAnsi="Book Antiqua" w:cs="宋体"/>
          <w:sz w:val="24"/>
          <w:szCs w:val="24"/>
          <w:lang w:val="en-US" w:eastAsia="zh-CN"/>
        </w:rPr>
        <w:t>annonc</w:t>
      </w:r>
      <w:proofErr w:type="spellEnd"/>
      <w:r w:rsidRPr="009A1EF6">
        <w:rPr>
          <w:rFonts w:ascii="Book Antiqua" w:eastAsia="宋体" w:hAnsi="Book Antiqua" w:cs="宋体"/>
          <w:sz w:val="24"/>
          <w:szCs w:val="24"/>
          <w:lang w:val="en-US" w:eastAsia="zh-CN"/>
        </w:rPr>
        <w:t>/mdf118]</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proofErr w:type="gramStart"/>
      <w:r w:rsidRPr="009A1EF6">
        <w:rPr>
          <w:rFonts w:ascii="Book Antiqua" w:eastAsia="宋体" w:hAnsi="Book Antiqua" w:cs="宋体"/>
          <w:sz w:val="24"/>
          <w:szCs w:val="24"/>
          <w:lang w:val="en-US" w:eastAsia="zh-CN"/>
        </w:rPr>
        <w:t>6 </w:t>
      </w:r>
      <w:proofErr w:type="spellStart"/>
      <w:r w:rsidRPr="009A1EF6">
        <w:rPr>
          <w:rFonts w:ascii="Book Antiqua" w:eastAsia="宋体" w:hAnsi="Book Antiqua" w:cs="宋体"/>
          <w:b/>
          <w:bCs/>
          <w:sz w:val="24"/>
          <w:szCs w:val="24"/>
          <w:lang w:val="en-US" w:eastAsia="zh-CN"/>
        </w:rPr>
        <w:t>Vandecruys</w:t>
      </w:r>
      <w:proofErr w:type="spellEnd"/>
      <w:r w:rsidRPr="009A1EF6">
        <w:rPr>
          <w:rFonts w:ascii="Book Antiqua" w:eastAsia="宋体" w:hAnsi="Book Antiqua" w:cs="宋体"/>
          <w:b/>
          <w:bCs/>
          <w:sz w:val="24"/>
          <w:szCs w:val="24"/>
          <w:lang w:val="en-US" w:eastAsia="zh-CN"/>
        </w:rPr>
        <w:t xml:space="preserve"> E</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Mondelaers</w:t>
      </w:r>
      <w:proofErr w:type="spellEnd"/>
      <w:r w:rsidRPr="009A1EF6">
        <w:rPr>
          <w:rFonts w:ascii="Book Antiqua" w:eastAsia="宋体" w:hAnsi="Book Antiqua" w:cs="宋体"/>
          <w:sz w:val="24"/>
          <w:szCs w:val="24"/>
          <w:lang w:val="en-US" w:eastAsia="zh-CN"/>
        </w:rPr>
        <w:t xml:space="preserve"> V, De Wolf D, Benoit Y, </w:t>
      </w:r>
      <w:proofErr w:type="spellStart"/>
      <w:r w:rsidRPr="009A1EF6">
        <w:rPr>
          <w:rFonts w:ascii="Book Antiqua" w:eastAsia="宋体" w:hAnsi="Book Antiqua" w:cs="宋体"/>
          <w:sz w:val="24"/>
          <w:szCs w:val="24"/>
          <w:lang w:val="en-US" w:eastAsia="zh-CN"/>
        </w:rPr>
        <w:t>Suys</w:t>
      </w:r>
      <w:proofErr w:type="spellEnd"/>
      <w:r w:rsidRPr="009A1EF6">
        <w:rPr>
          <w:rFonts w:ascii="Book Antiqua" w:eastAsia="宋体" w:hAnsi="Book Antiqua" w:cs="宋体"/>
          <w:sz w:val="24"/>
          <w:szCs w:val="24"/>
          <w:lang w:val="en-US" w:eastAsia="zh-CN"/>
        </w:rPr>
        <w:t xml:space="preserve"> B. Late </w:t>
      </w:r>
      <w:proofErr w:type="spellStart"/>
      <w:r w:rsidRPr="009A1EF6">
        <w:rPr>
          <w:rFonts w:ascii="Book Antiqua" w:eastAsia="宋体" w:hAnsi="Book Antiqua" w:cs="宋体"/>
          <w:sz w:val="24"/>
          <w:szCs w:val="24"/>
          <w:lang w:val="en-US" w:eastAsia="zh-CN"/>
        </w:rPr>
        <w:t>cardiotoxicity</w:t>
      </w:r>
      <w:proofErr w:type="spellEnd"/>
      <w:r w:rsidRPr="009A1EF6">
        <w:rPr>
          <w:rFonts w:ascii="Book Antiqua" w:eastAsia="宋体" w:hAnsi="Book Antiqua" w:cs="宋体"/>
          <w:sz w:val="24"/>
          <w:szCs w:val="24"/>
          <w:lang w:val="en-US" w:eastAsia="zh-CN"/>
        </w:rPr>
        <w:t xml:space="preserve"> after low dose of </w:t>
      </w:r>
      <w:proofErr w:type="spellStart"/>
      <w:r w:rsidRPr="009A1EF6">
        <w:rPr>
          <w:rFonts w:ascii="Book Antiqua" w:eastAsia="宋体" w:hAnsi="Book Antiqua" w:cs="宋体"/>
          <w:sz w:val="24"/>
          <w:szCs w:val="24"/>
          <w:lang w:val="en-US" w:eastAsia="zh-CN"/>
        </w:rPr>
        <w:t>anthracycline</w:t>
      </w:r>
      <w:proofErr w:type="spellEnd"/>
      <w:r w:rsidRPr="009A1EF6">
        <w:rPr>
          <w:rFonts w:ascii="Book Antiqua" w:eastAsia="宋体" w:hAnsi="Book Antiqua" w:cs="宋体"/>
          <w:sz w:val="24"/>
          <w:szCs w:val="24"/>
          <w:lang w:val="en-US" w:eastAsia="zh-CN"/>
        </w:rPr>
        <w:t xml:space="preserve"> therapy for acute lymphoblastic leukemia in childhood.</w:t>
      </w:r>
      <w:proofErr w:type="gramEnd"/>
      <w:r w:rsidRPr="009A1EF6">
        <w:rPr>
          <w:rFonts w:ascii="Book Antiqua" w:eastAsia="宋体" w:hAnsi="Book Antiqua" w:cs="宋体"/>
          <w:sz w:val="24"/>
          <w:szCs w:val="24"/>
          <w:lang w:val="en-US" w:eastAsia="zh-CN"/>
        </w:rPr>
        <w:t> </w:t>
      </w:r>
      <w:r w:rsidRPr="009A1EF6">
        <w:rPr>
          <w:rFonts w:ascii="Book Antiqua" w:eastAsia="宋体" w:hAnsi="Book Antiqua" w:cs="宋体"/>
          <w:i/>
          <w:iCs/>
          <w:sz w:val="24"/>
          <w:szCs w:val="24"/>
          <w:lang w:val="en-US" w:eastAsia="zh-CN"/>
        </w:rPr>
        <w:t xml:space="preserve">J Cancer </w:t>
      </w:r>
      <w:proofErr w:type="spellStart"/>
      <w:r w:rsidRPr="009A1EF6">
        <w:rPr>
          <w:rFonts w:ascii="Book Antiqua" w:eastAsia="宋体" w:hAnsi="Book Antiqua" w:cs="宋体"/>
          <w:i/>
          <w:iCs/>
          <w:sz w:val="24"/>
          <w:szCs w:val="24"/>
          <w:lang w:val="en-US" w:eastAsia="zh-CN"/>
        </w:rPr>
        <w:t>Surviv</w:t>
      </w:r>
      <w:proofErr w:type="spellEnd"/>
      <w:r w:rsidRPr="009A1EF6">
        <w:rPr>
          <w:rFonts w:ascii="Book Antiqua" w:eastAsia="宋体" w:hAnsi="Book Antiqua" w:cs="宋体"/>
          <w:sz w:val="24"/>
          <w:szCs w:val="24"/>
          <w:lang w:val="en-US" w:eastAsia="zh-CN"/>
        </w:rPr>
        <w:t> 2012; </w:t>
      </w:r>
      <w:r w:rsidRPr="009A1EF6">
        <w:rPr>
          <w:rFonts w:ascii="Book Antiqua" w:eastAsia="宋体" w:hAnsi="Book Antiqua" w:cs="宋体"/>
          <w:b/>
          <w:bCs/>
          <w:sz w:val="24"/>
          <w:szCs w:val="24"/>
          <w:lang w:val="en-US" w:eastAsia="zh-CN"/>
        </w:rPr>
        <w:t>6</w:t>
      </w:r>
      <w:r w:rsidRPr="009A1EF6">
        <w:rPr>
          <w:rFonts w:ascii="Book Antiqua" w:eastAsia="宋体" w:hAnsi="Book Antiqua" w:cs="宋体"/>
          <w:sz w:val="24"/>
          <w:szCs w:val="24"/>
          <w:lang w:val="en-US" w:eastAsia="zh-CN"/>
        </w:rPr>
        <w:t>: 95-101 [PMID: 21630046 DOI: 10.1007/s11764-011-0186-6]</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7 </w:t>
      </w:r>
      <w:proofErr w:type="spellStart"/>
      <w:r w:rsidRPr="009A1EF6">
        <w:rPr>
          <w:rFonts w:ascii="Book Antiqua" w:eastAsia="宋体" w:hAnsi="Book Antiqua" w:cs="宋体"/>
          <w:b/>
          <w:bCs/>
          <w:sz w:val="24"/>
          <w:szCs w:val="24"/>
          <w:lang w:val="en-US" w:eastAsia="zh-CN"/>
        </w:rPr>
        <w:t>Santin</w:t>
      </w:r>
      <w:proofErr w:type="spellEnd"/>
      <w:r w:rsidRPr="009A1EF6">
        <w:rPr>
          <w:rFonts w:ascii="Book Antiqua" w:eastAsia="宋体" w:hAnsi="Book Antiqua" w:cs="宋体"/>
          <w:b/>
          <w:bCs/>
          <w:sz w:val="24"/>
          <w:szCs w:val="24"/>
          <w:lang w:val="en-US" w:eastAsia="zh-CN"/>
        </w:rPr>
        <w:t xml:space="preserve"> JC</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Deheinzelin</w:t>
      </w:r>
      <w:proofErr w:type="spellEnd"/>
      <w:r w:rsidRPr="009A1EF6">
        <w:rPr>
          <w:rFonts w:ascii="Book Antiqua" w:eastAsia="宋体" w:hAnsi="Book Antiqua" w:cs="宋体"/>
          <w:sz w:val="24"/>
          <w:szCs w:val="24"/>
          <w:lang w:val="en-US" w:eastAsia="zh-CN"/>
        </w:rPr>
        <w:t xml:space="preserve"> D, Junior SP, Lopes LF, de Camargo B. Late echocardiography assessment of systolic and diastolic function of the left ventricle in pediatric cancer survivors after </w:t>
      </w:r>
      <w:proofErr w:type="spellStart"/>
      <w:r w:rsidRPr="009A1EF6">
        <w:rPr>
          <w:rFonts w:ascii="Book Antiqua" w:eastAsia="宋体" w:hAnsi="Book Antiqua" w:cs="宋体"/>
          <w:sz w:val="24"/>
          <w:szCs w:val="24"/>
          <w:lang w:val="en-US" w:eastAsia="zh-CN"/>
        </w:rPr>
        <w:t>anthracycline</w:t>
      </w:r>
      <w:proofErr w:type="spellEnd"/>
      <w:r w:rsidRPr="009A1EF6">
        <w:rPr>
          <w:rFonts w:ascii="Book Antiqua" w:eastAsia="宋体" w:hAnsi="Book Antiqua" w:cs="宋体"/>
          <w:sz w:val="24"/>
          <w:szCs w:val="24"/>
          <w:lang w:val="en-US" w:eastAsia="zh-CN"/>
        </w:rPr>
        <w:t xml:space="preserve"> therapy. </w:t>
      </w:r>
      <w:r w:rsidRPr="009A1EF6">
        <w:rPr>
          <w:rFonts w:ascii="Book Antiqua" w:eastAsia="宋体" w:hAnsi="Book Antiqua" w:cs="宋体"/>
          <w:i/>
          <w:iCs/>
          <w:sz w:val="24"/>
          <w:szCs w:val="24"/>
          <w:lang w:val="en-US" w:eastAsia="zh-CN"/>
        </w:rPr>
        <w:t xml:space="preserve">J </w:t>
      </w:r>
      <w:proofErr w:type="spellStart"/>
      <w:r w:rsidRPr="009A1EF6">
        <w:rPr>
          <w:rFonts w:ascii="Book Antiqua" w:eastAsia="宋体" w:hAnsi="Book Antiqua" w:cs="宋体"/>
          <w:i/>
          <w:iCs/>
          <w:sz w:val="24"/>
          <w:szCs w:val="24"/>
          <w:lang w:val="en-US" w:eastAsia="zh-CN"/>
        </w:rPr>
        <w:t>Pediatr</w:t>
      </w:r>
      <w:proofErr w:type="spellEnd"/>
      <w:r w:rsidRPr="009A1EF6">
        <w:rPr>
          <w:rFonts w:ascii="Book Antiqua" w:eastAsia="宋体" w:hAnsi="Book Antiqua" w:cs="宋体"/>
          <w:i/>
          <w:iCs/>
          <w:sz w:val="24"/>
          <w:szCs w:val="24"/>
          <w:lang w:val="en-US" w:eastAsia="zh-CN"/>
        </w:rPr>
        <w:t xml:space="preserve"> </w:t>
      </w:r>
      <w:proofErr w:type="spellStart"/>
      <w:r w:rsidRPr="009A1EF6">
        <w:rPr>
          <w:rFonts w:ascii="Book Antiqua" w:eastAsia="宋体" w:hAnsi="Book Antiqua" w:cs="宋体"/>
          <w:i/>
          <w:iCs/>
          <w:sz w:val="24"/>
          <w:szCs w:val="24"/>
          <w:lang w:val="en-US" w:eastAsia="zh-CN"/>
        </w:rPr>
        <w:t>Hematol</w:t>
      </w:r>
      <w:proofErr w:type="spellEnd"/>
      <w:r w:rsidRPr="009A1EF6">
        <w:rPr>
          <w:rFonts w:ascii="Book Antiqua" w:eastAsia="宋体" w:hAnsi="Book Antiqua" w:cs="宋体"/>
          <w:i/>
          <w:iCs/>
          <w:sz w:val="24"/>
          <w:szCs w:val="24"/>
          <w:lang w:val="en-US" w:eastAsia="zh-CN"/>
        </w:rPr>
        <w:t xml:space="preserve"> </w:t>
      </w:r>
      <w:proofErr w:type="spellStart"/>
      <w:r w:rsidRPr="009A1EF6">
        <w:rPr>
          <w:rFonts w:ascii="Book Antiqua" w:eastAsia="宋体" w:hAnsi="Book Antiqua" w:cs="宋体"/>
          <w:i/>
          <w:iCs/>
          <w:sz w:val="24"/>
          <w:szCs w:val="24"/>
          <w:lang w:val="en-US" w:eastAsia="zh-CN"/>
        </w:rPr>
        <w:t>Oncol</w:t>
      </w:r>
      <w:proofErr w:type="spellEnd"/>
      <w:r w:rsidRPr="009A1EF6">
        <w:rPr>
          <w:rFonts w:ascii="Book Antiqua" w:eastAsia="宋体" w:hAnsi="Book Antiqua" w:cs="宋体"/>
          <w:sz w:val="24"/>
          <w:szCs w:val="24"/>
          <w:lang w:val="en-US" w:eastAsia="zh-CN"/>
        </w:rPr>
        <w:t> 2007; </w:t>
      </w:r>
      <w:r w:rsidRPr="009A1EF6">
        <w:rPr>
          <w:rFonts w:ascii="Book Antiqua" w:eastAsia="宋体" w:hAnsi="Book Antiqua" w:cs="宋体"/>
          <w:b/>
          <w:bCs/>
          <w:sz w:val="24"/>
          <w:szCs w:val="24"/>
          <w:lang w:val="en-US" w:eastAsia="zh-CN"/>
        </w:rPr>
        <w:t>29</w:t>
      </w:r>
      <w:r w:rsidRPr="009A1EF6">
        <w:rPr>
          <w:rFonts w:ascii="Book Antiqua" w:eastAsia="宋体" w:hAnsi="Book Antiqua" w:cs="宋体"/>
          <w:sz w:val="24"/>
          <w:szCs w:val="24"/>
          <w:lang w:val="en-US" w:eastAsia="zh-CN"/>
        </w:rPr>
        <w:t>: 761-765 [PMID: 17984694 DOI: 10.1097/MPH.0b013e3181580ea2]</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lastRenderedPageBreak/>
        <w:t>8 </w:t>
      </w:r>
      <w:r w:rsidRPr="009A1EF6">
        <w:rPr>
          <w:rFonts w:ascii="Book Antiqua" w:eastAsia="宋体" w:hAnsi="Book Antiqua" w:cs="宋体"/>
          <w:b/>
          <w:bCs/>
          <w:sz w:val="24"/>
          <w:szCs w:val="24"/>
          <w:lang w:val="en-US" w:eastAsia="zh-CN"/>
        </w:rPr>
        <w:t>Kremer LC</w:t>
      </w:r>
      <w:r w:rsidRPr="009A1EF6">
        <w:rPr>
          <w:rFonts w:ascii="Book Antiqua" w:eastAsia="宋体" w:hAnsi="Book Antiqua" w:cs="宋体"/>
          <w:sz w:val="24"/>
          <w:szCs w:val="24"/>
          <w:lang w:val="en-US" w:eastAsia="zh-CN"/>
        </w:rPr>
        <w:t xml:space="preserve">, van Dalen EC, </w:t>
      </w:r>
      <w:proofErr w:type="spellStart"/>
      <w:r w:rsidRPr="009A1EF6">
        <w:rPr>
          <w:rFonts w:ascii="Book Antiqua" w:eastAsia="宋体" w:hAnsi="Book Antiqua" w:cs="宋体"/>
          <w:sz w:val="24"/>
          <w:szCs w:val="24"/>
          <w:lang w:val="en-US" w:eastAsia="zh-CN"/>
        </w:rPr>
        <w:t>Offringa</w:t>
      </w:r>
      <w:proofErr w:type="spellEnd"/>
      <w:r w:rsidRPr="009A1EF6">
        <w:rPr>
          <w:rFonts w:ascii="Book Antiqua" w:eastAsia="宋体" w:hAnsi="Book Antiqua" w:cs="宋体"/>
          <w:sz w:val="24"/>
          <w:szCs w:val="24"/>
          <w:lang w:val="en-US" w:eastAsia="zh-CN"/>
        </w:rPr>
        <w:t xml:space="preserve"> M, </w:t>
      </w:r>
      <w:proofErr w:type="spellStart"/>
      <w:r w:rsidRPr="009A1EF6">
        <w:rPr>
          <w:rFonts w:ascii="Book Antiqua" w:eastAsia="宋体" w:hAnsi="Book Antiqua" w:cs="宋体"/>
          <w:sz w:val="24"/>
          <w:szCs w:val="24"/>
          <w:lang w:val="en-US" w:eastAsia="zh-CN"/>
        </w:rPr>
        <w:t>Ottenkamp</w:t>
      </w:r>
      <w:proofErr w:type="spellEnd"/>
      <w:r w:rsidRPr="009A1EF6">
        <w:rPr>
          <w:rFonts w:ascii="Book Antiqua" w:eastAsia="宋体" w:hAnsi="Book Antiqua" w:cs="宋体"/>
          <w:sz w:val="24"/>
          <w:szCs w:val="24"/>
          <w:lang w:val="en-US" w:eastAsia="zh-CN"/>
        </w:rPr>
        <w:t xml:space="preserve"> J, </w:t>
      </w:r>
      <w:proofErr w:type="spellStart"/>
      <w:r w:rsidRPr="009A1EF6">
        <w:rPr>
          <w:rFonts w:ascii="Book Antiqua" w:eastAsia="宋体" w:hAnsi="Book Antiqua" w:cs="宋体"/>
          <w:sz w:val="24"/>
          <w:szCs w:val="24"/>
          <w:lang w:val="en-US" w:eastAsia="zh-CN"/>
        </w:rPr>
        <w:t>Voûte</w:t>
      </w:r>
      <w:proofErr w:type="spellEnd"/>
      <w:r w:rsidRPr="009A1EF6">
        <w:rPr>
          <w:rFonts w:ascii="Book Antiqua" w:eastAsia="宋体" w:hAnsi="Book Antiqua" w:cs="宋体"/>
          <w:sz w:val="24"/>
          <w:szCs w:val="24"/>
          <w:lang w:val="en-US" w:eastAsia="zh-CN"/>
        </w:rPr>
        <w:t xml:space="preserve"> PA. </w:t>
      </w:r>
      <w:proofErr w:type="spellStart"/>
      <w:r w:rsidRPr="009A1EF6">
        <w:rPr>
          <w:rFonts w:ascii="Book Antiqua" w:eastAsia="宋体" w:hAnsi="Book Antiqua" w:cs="宋体"/>
          <w:sz w:val="24"/>
          <w:szCs w:val="24"/>
          <w:lang w:val="en-US" w:eastAsia="zh-CN"/>
        </w:rPr>
        <w:t>Anthracycline</w:t>
      </w:r>
      <w:proofErr w:type="spellEnd"/>
      <w:r w:rsidRPr="009A1EF6">
        <w:rPr>
          <w:rFonts w:ascii="Book Antiqua" w:eastAsia="宋体" w:hAnsi="Book Antiqua" w:cs="宋体"/>
          <w:sz w:val="24"/>
          <w:szCs w:val="24"/>
          <w:lang w:val="en-US" w:eastAsia="zh-CN"/>
        </w:rPr>
        <w:t>-induced clinical heart failure in a cohort of 607 children: long-term follow-up study. </w:t>
      </w:r>
      <w:r w:rsidRPr="009A1EF6">
        <w:rPr>
          <w:rFonts w:ascii="Book Antiqua" w:eastAsia="宋体" w:hAnsi="Book Antiqua" w:cs="宋体"/>
          <w:i/>
          <w:iCs/>
          <w:sz w:val="24"/>
          <w:szCs w:val="24"/>
          <w:lang w:val="en-US" w:eastAsia="zh-CN"/>
        </w:rPr>
        <w:t xml:space="preserve">J </w:t>
      </w:r>
      <w:proofErr w:type="spellStart"/>
      <w:r w:rsidRPr="009A1EF6">
        <w:rPr>
          <w:rFonts w:ascii="Book Antiqua" w:eastAsia="宋体" w:hAnsi="Book Antiqua" w:cs="宋体"/>
          <w:i/>
          <w:iCs/>
          <w:sz w:val="24"/>
          <w:szCs w:val="24"/>
          <w:lang w:val="en-US" w:eastAsia="zh-CN"/>
        </w:rPr>
        <w:t>Clin</w:t>
      </w:r>
      <w:proofErr w:type="spellEnd"/>
      <w:r w:rsidRPr="009A1EF6">
        <w:rPr>
          <w:rFonts w:ascii="Book Antiqua" w:eastAsia="宋体" w:hAnsi="Book Antiqua" w:cs="宋体"/>
          <w:i/>
          <w:iCs/>
          <w:sz w:val="24"/>
          <w:szCs w:val="24"/>
          <w:lang w:val="en-US" w:eastAsia="zh-CN"/>
        </w:rPr>
        <w:t xml:space="preserve"> </w:t>
      </w:r>
      <w:proofErr w:type="spellStart"/>
      <w:r w:rsidRPr="009A1EF6">
        <w:rPr>
          <w:rFonts w:ascii="Book Antiqua" w:eastAsia="宋体" w:hAnsi="Book Antiqua" w:cs="宋体"/>
          <w:i/>
          <w:iCs/>
          <w:sz w:val="24"/>
          <w:szCs w:val="24"/>
          <w:lang w:val="en-US" w:eastAsia="zh-CN"/>
        </w:rPr>
        <w:t>Oncol</w:t>
      </w:r>
      <w:proofErr w:type="spellEnd"/>
      <w:r w:rsidRPr="009A1EF6">
        <w:rPr>
          <w:rFonts w:ascii="Book Antiqua" w:eastAsia="宋体" w:hAnsi="Book Antiqua" w:cs="宋体"/>
          <w:sz w:val="24"/>
          <w:szCs w:val="24"/>
          <w:lang w:val="en-US" w:eastAsia="zh-CN"/>
        </w:rPr>
        <w:t> 2001; </w:t>
      </w:r>
      <w:r w:rsidRPr="009A1EF6">
        <w:rPr>
          <w:rFonts w:ascii="Book Antiqua" w:eastAsia="宋体" w:hAnsi="Book Antiqua" w:cs="宋体"/>
          <w:b/>
          <w:bCs/>
          <w:sz w:val="24"/>
          <w:szCs w:val="24"/>
          <w:lang w:val="en-US" w:eastAsia="zh-CN"/>
        </w:rPr>
        <w:t>19</w:t>
      </w:r>
      <w:r w:rsidRPr="009A1EF6">
        <w:rPr>
          <w:rFonts w:ascii="Book Antiqua" w:eastAsia="宋体" w:hAnsi="Book Antiqua" w:cs="宋体"/>
          <w:sz w:val="24"/>
          <w:szCs w:val="24"/>
          <w:lang w:val="en-US" w:eastAsia="zh-CN"/>
        </w:rPr>
        <w:t>: 191-196 [PMID: 11134212]</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9 </w:t>
      </w:r>
      <w:proofErr w:type="spellStart"/>
      <w:r w:rsidRPr="009A1EF6">
        <w:rPr>
          <w:rFonts w:ascii="Book Antiqua" w:eastAsia="宋体" w:hAnsi="Book Antiqua" w:cs="宋体"/>
          <w:b/>
          <w:bCs/>
          <w:sz w:val="24"/>
          <w:szCs w:val="24"/>
          <w:lang w:val="en-US" w:eastAsia="zh-CN"/>
        </w:rPr>
        <w:t>Steinherz</w:t>
      </w:r>
      <w:proofErr w:type="spellEnd"/>
      <w:r w:rsidRPr="009A1EF6">
        <w:rPr>
          <w:rFonts w:ascii="Book Antiqua" w:eastAsia="宋体" w:hAnsi="Book Antiqua" w:cs="宋体"/>
          <w:b/>
          <w:bCs/>
          <w:sz w:val="24"/>
          <w:szCs w:val="24"/>
          <w:lang w:val="en-US" w:eastAsia="zh-CN"/>
        </w:rPr>
        <w:t xml:space="preserve"> LJ</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Steinherz</w:t>
      </w:r>
      <w:proofErr w:type="spellEnd"/>
      <w:r w:rsidRPr="009A1EF6">
        <w:rPr>
          <w:rFonts w:ascii="Book Antiqua" w:eastAsia="宋体" w:hAnsi="Book Antiqua" w:cs="宋体"/>
          <w:sz w:val="24"/>
          <w:szCs w:val="24"/>
          <w:lang w:val="en-US" w:eastAsia="zh-CN"/>
        </w:rPr>
        <w:t xml:space="preserve"> PG, Tan CT, Heller G, Murphy ML. Cardiac toxicity 4 to 20 years after completing </w:t>
      </w:r>
      <w:proofErr w:type="spellStart"/>
      <w:r w:rsidRPr="009A1EF6">
        <w:rPr>
          <w:rFonts w:ascii="Book Antiqua" w:eastAsia="宋体" w:hAnsi="Book Antiqua" w:cs="宋体"/>
          <w:sz w:val="24"/>
          <w:szCs w:val="24"/>
          <w:lang w:val="en-US" w:eastAsia="zh-CN"/>
        </w:rPr>
        <w:t>anthracycline</w:t>
      </w:r>
      <w:proofErr w:type="spellEnd"/>
      <w:r w:rsidRPr="009A1EF6">
        <w:rPr>
          <w:rFonts w:ascii="Book Antiqua" w:eastAsia="宋体" w:hAnsi="Book Antiqua" w:cs="宋体"/>
          <w:sz w:val="24"/>
          <w:szCs w:val="24"/>
          <w:lang w:val="en-US" w:eastAsia="zh-CN"/>
        </w:rPr>
        <w:t xml:space="preserve"> therapy. </w:t>
      </w:r>
      <w:r w:rsidRPr="009A1EF6">
        <w:rPr>
          <w:rFonts w:ascii="Book Antiqua" w:eastAsia="宋体" w:hAnsi="Book Antiqua" w:cs="宋体"/>
          <w:i/>
          <w:iCs/>
          <w:sz w:val="24"/>
          <w:szCs w:val="24"/>
          <w:lang w:val="en-US" w:eastAsia="zh-CN"/>
        </w:rPr>
        <w:t>JAMA</w:t>
      </w:r>
      <w:r w:rsidRPr="009A1EF6">
        <w:rPr>
          <w:rFonts w:ascii="Book Antiqua" w:eastAsia="宋体" w:hAnsi="Book Antiqua" w:cs="宋体"/>
          <w:sz w:val="24"/>
          <w:szCs w:val="24"/>
          <w:lang w:val="en-US" w:eastAsia="zh-CN"/>
        </w:rPr>
        <w:t> 1991; </w:t>
      </w:r>
      <w:r w:rsidRPr="009A1EF6">
        <w:rPr>
          <w:rFonts w:ascii="Book Antiqua" w:eastAsia="宋体" w:hAnsi="Book Antiqua" w:cs="宋体"/>
          <w:b/>
          <w:bCs/>
          <w:sz w:val="24"/>
          <w:szCs w:val="24"/>
          <w:lang w:val="en-US" w:eastAsia="zh-CN"/>
        </w:rPr>
        <w:t>266</w:t>
      </w:r>
      <w:r w:rsidRPr="009A1EF6">
        <w:rPr>
          <w:rFonts w:ascii="Book Antiqua" w:eastAsia="宋体" w:hAnsi="Book Antiqua" w:cs="宋体"/>
          <w:sz w:val="24"/>
          <w:szCs w:val="24"/>
          <w:lang w:val="en-US" w:eastAsia="zh-CN"/>
        </w:rPr>
        <w:t>: 1672-1677 [PMID: 1886191 DOI: 10.1001/jama.1991.03470120074036]</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10 </w:t>
      </w:r>
      <w:proofErr w:type="spellStart"/>
      <w:r w:rsidRPr="009A1EF6">
        <w:rPr>
          <w:rFonts w:ascii="Book Antiqua" w:eastAsia="宋体" w:hAnsi="Book Antiqua" w:cs="宋体"/>
          <w:b/>
          <w:bCs/>
          <w:sz w:val="24"/>
          <w:szCs w:val="24"/>
          <w:lang w:val="en-US" w:eastAsia="zh-CN"/>
        </w:rPr>
        <w:t>Tassan-Mangina</w:t>
      </w:r>
      <w:proofErr w:type="spellEnd"/>
      <w:r w:rsidRPr="009A1EF6">
        <w:rPr>
          <w:rFonts w:ascii="Book Antiqua" w:eastAsia="宋体" w:hAnsi="Book Antiqua" w:cs="宋体"/>
          <w:b/>
          <w:bCs/>
          <w:sz w:val="24"/>
          <w:szCs w:val="24"/>
          <w:lang w:val="en-US" w:eastAsia="zh-CN"/>
        </w:rPr>
        <w:t xml:space="preserve"> S</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Codorean</w:t>
      </w:r>
      <w:proofErr w:type="spellEnd"/>
      <w:r w:rsidRPr="009A1EF6">
        <w:rPr>
          <w:rFonts w:ascii="Book Antiqua" w:eastAsia="宋体" w:hAnsi="Book Antiqua" w:cs="宋体"/>
          <w:sz w:val="24"/>
          <w:szCs w:val="24"/>
          <w:lang w:val="en-US" w:eastAsia="zh-CN"/>
        </w:rPr>
        <w:t xml:space="preserve"> D, </w:t>
      </w:r>
      <w:proofErr w:type="spellStart"/>
      <w:r w:rsidRPr="009A1EF6">
        <w:rPr>
          <w:rFonts w:ascii="Book Antiqua" w:eastAsia="宋体" w:hAnsi="Book Antiqua" w:cs="宋体"/>
          <w:sz w:val="24"/>
          <w:szCs w:val="24"/>
          <w:lang w:val="en-US" w:eastAsia="zh-CN"/>
        </w:rPr>
        <w:t>Metivier</w:t>
      </w:r>
      <w:proofErr w:type="spellEnd"/>
      <w:r w:rsidRPr="009A1EF6">
        <w:rPr>
          <w:rFonts w:ascii="Book Antiqua" w:eastAsia="宋体" w:hAnsi="Book Antiqua" w:cs="宋体"/>
          <w:sz w:val="24"/>
          <w:szCs w:val="24"/>
          <w:lang w:val="en-US" w:eastAsia="zh-CN"/>
        </w:rPr>
        <w:t xml:space="preserve"> M, Costa B, </w:t>
      </w:r>
      <w:proofErr w:type="spellStart"/>
      <w:r w:rsidRPr="009A1EF6">
        <w:rPr>
          <w:rFonts w:ascii="Book Antiqua" w:eastAsia="宋体" w:hAnsi="Book Antiqua" w:cs="宋体"/>
          <w:sz w:val="24"/>
          <w:szCs w:val="24"/>
          <w:lang w:val="en-US" w:eastAsia="zh-CN"/>
        </w:rPr>
        <w:t>Himberlin</w:t>
      </w:r>
      <w:proofErr w:type="spellEnd"/>
      <w:r w:rsidRPr="009A1EF6">
        <w:rPr>
          <w:rFonts w:ascii="Book Antiqua" w:eastAsia="宋体" w:hAnsi="Book Antiqua" w:cs="宋体"/>
          <w:sz w:val="24"/>
          <w:szCs w:val="24"/>
          <w:lang w:val="en-US" w:eastAsia="zh-CN"/>
        </w:rPr>
        <w:t xml:space="preserve"> C, </w:t>
      </w:r>
      <w:proofErr w:type="spellStart"/>
      <w:r w:rsidRPr="009A1EF6">
        <w:rPr>
          <w:rFonts w:ascii="Book Antiqua" w:eastAsia="宋体" w:hAnsi="Book Antiqua" w:cs="宋体"/>
          <w:sz w:val="24"/>
          <w:szCs w:val="24"/>
          <w:lang w:val="en-US" w:eastAsia="zh-CN"/>
        </w:rPr>
        <w:t>Jouannaud</w:t>
      </w:r>
      <w:proofErr w:type="spellEnd"/>
      <w:r w:rsidRPr="009A1EF6">
        <w:rPr>
          <w:rFonts w:ascii="Book Antiqua" w:eastAsia="宋体" w:hAnsi="Book Antiqua" w:cs="宋体"/>
          <w:sz w:val="24"/>
          <w:szCs w:val="24"/>
          <w:lang w:val="en-US" w:eastAsia="zh-CN"/>
        </w:rPr>
        <w:t xml:space="preserve"> C, Blaise AM, </w:t>
      </w:r>
      <w:proofErr w:type="spellStart"/>
      <w:r w:rsidRPr="009A1EF6">
        <w:rPr>
          <w:rFonts w:ascii="Book Antiqua" w:eastAsia="宋体" w:hAnsi="Book Antiqua" w:cs="宋体"/>
          <w:sz w:val="24"/>
          <w:szCs w:val="24"/>
          <w:lang w:val="en-US" w:eastAsia="zh-CN"/>
        </w:rPr>
        <w:t>Elaerts</w:t>
      </w:r>
      <w:proofErr w:type="spellEnd"/>
      <w:r w:rsidRPr="009A1EF6">
        <w:rPr>
          <w:rFonts w:ascii="Book Antiqua" w:eastAsia="宋体" w:hAnsi="Book Antiqua" w:cs="宋体"/>
          <w:sz w:val="24"/>
          <w:szCs w:val="24"/>
          <w:lang w:val="en-US" w:eastAsia="zh-CN"/>
        </w:rPr>
        <w:t xml:space="preserve"> J, </w:t>
      </w:r>
      <w:proofErr w:type="spellStart"/>
      <w:r w:rsidRPr="009A1EF6">
        <w:rPr>
          <w:rFonts w:ascii="Book Antiqua" w:eastAsia="宋体" w:hAnsi="Book Antiqua" w:cs="宋体"/>
          <w:sz w:val="24"/>
          <w:szCs w:val="24"/>
          <w:lang w:val="en-US" w:eastAsia="zh-CN"/>
        </w:rPr>
        <w:t>Nazeyrollas</w:t>
      </w:r>
      <w:proofErr w:type="spellEnd"/>
      <w:r w:rsidRPr="009A1EF6">
        <w:rPr>
          <w:rFonts w:ascii="Book Antiqua" w:eastAsia="宋体" w:hAnsi="Book Antiqua" w:cs="宋体"/>
          <w:sz w:val="24"/>
          <w:szCs w:val="24"/>
          <w:lang w:val="en-US" w:eastAsia="zh-CN"/>
        </w:rPr>
        <w:t xml:space="preserve"> P. Tissue Doppler imaging and conventional echocardiography after </w:t>
      </w:r>
      <w:proofErr w:type="spellStart"/>
      <w:r w:rsidRPr="009A1EF6">
        <w:rPr>
          <w:rFonts w:ascii="Book Antiqua" w:eastAsia="宋体" w:hAnsi="Book Antiqua" w:cs="宋体"/>
          <w:sz w:val="24"/>
          <w:szCs w:val="24"/>
          <w:lang w:val="en-US" w:eastAsia="zh-CN"/>
        </w:rPr>
        <w:t>anthracycline</w:t>
      </w:r>
      <w:proofErr w:type="spellEnd"/>
      <w:r w:rsidRPr="009A1EF6">
        <w:rPr>
          <w:rFonts w:ascii="Book Antiqua" w:eastAsia="宋体" w:hAnsi="Book Antiqua" w:cs="宋体"/>
          <w:sz w:val="24"/>
          <w:szCs w:val="24"/>
          <w:lang w:val="en-US" w:eastAsia="zh-CN"/>
        </w:rPr>
        <w:t xml:space="preserve"> treatment in adults: early and late alterations of left ventricular function during a prospective study. </w:t>
      </w:r>
      <w:proofErr w:type="spellStart"/>
      <w:r w:rsidRPr="009A1EF6">
        <w:rPr>
          <w:rFonts w:ascii="Book Antiqua" w:eastAsia="宋体" w:hAnsi="Book Antiqua" w:cs="宋体"/>
          <w:i/>
          <w:iCs/>
          <w:sz w:val="24"/>
          <w:szCs w:val="24"/>
          <w:lang w:val="en-US" w:eastAsia="zh-CN"/>
        </w:rPr>
        <w:t>Eur</w:t>
      </w:r>
      <w:proofErr w:type="spellEnd"/>
      <w:r w:rsidRPr="009A1EF6">
        <w:rPr>
          <w:rFonts w:ascii="Book Antiqua" w:eastAsia="宋体" w:hAnsi="Book Antiqua" w:cs="宋体"/>
          <w:i/>
          <w:iCs/>
          <w:sz w:val="24"/>
          <w:szCs w:val="24"/>
          <w:lang w:val="en-US" w:eastAsia="zh-CN"/>
        </w:rPr>
        <w:t xml:space="preserve"> J </w:t>
      </w:r>
      <w:proofErr w:type="spellStart"/>
      <w:r w:rsidRPr="009A1EF6">
        <w:rPr>
          <w:rFonts w:ascii="Book Antiqua" w:eastAsia="宋体" w:hAnsi="Book Antiqua" w:cs="宋体"/>
          <w:i/>
          <w:iCs/>
          <w:sz w:val="24"/>
          <w:szCs w:val="24"/>
          <w:lang w:val="en-US" w:eastAsia="zh-CN"/>
        </w:rPr>
        <w:t>Echocardiogr</w:t>
      </w:r>
      <w:proofErr w:type="spellEnd"/>
      <w:r w:rsidRPr="009A1EF6">
        <w:rPr>
          <w:rFonts w:ascii="Book Antiqua" w:eastAsia="宋体" w:hAnsi="Book Antiqua" w:cs="宋体"/>
          <w:sz w:val="24"/>
          <w:szCs w:val="24"/>
          <w:lang w:val="en-US" w:eastAsia="zh-CN"/>
        </w:rPr>
        <w:t> 2006; </w:t>
      </w:r>
      <w:r w:rsidRPr="009A1EF6">
        <w:rPr>
          <w:rFonts w:ascii="Book Antiqua" w:eastAsia="宋体" w:hAnsi="Book Antiqua" w:cs="宋体"/>
          <w:b/>
          <w:bCs/>
          <w:sz w:val="24"/>
          <w:szCs w:val="24"/>
          <w:lang w:val="en-US" w:eastAsia="zh-CN"/>
        </w:rPr>
        <w:t>7</w:t>
      </w:r>
      <w:r w:rsidRPr="009A1EF6">
        <w:rPr>
          <w:rFonts w:ascii="Book Antiqua" w:eastAsia="宋体" w:hAnsi="Book Antiqua" w:cs="宋体"/>
          <w:sz w:val="24"/>
          <w:szCs w:val="24"/>
          <w:lang w:val="en-US" w:eastAsia="zh-CN"/>
        </w:rPr>
        <w:t>: 141-146 [PMID: 15941672 DOI: 10.1016/j.euje.2005.04.009]</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11 </w:t>
      </w:r>
      <w:r w:rsidRPr="009A1EF6">
        <w:rPr>
          <w:rFonts w:ascii="Book Antiqua" w:eastAsia="宋体" w:hAnsi="Book Antiqua" w:cs="宋体"/>
          <w:b/>
          <w:bCs/>
          <w:sz w:val="24"/>
          <w:szCs w:val="24"/>
          <w:lang w:val="en-US" w:eastAsia="zh-CN"/>
        </w:rPr>
        <w:t>Kismet E</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Varan</w:t>
      </w:r>
      <w:proofErr w:type="spellEnd"/>
      <w:r w:rsidRPr="009A1EF6">
        <w:rPr>
          <w:rFonts w:ascii="Book Antiqua" w:eastAsia="宋体" w:hAnsi="Book Antiqua" w:cs="宋体"/>
          <w:sz w:val="24"/>
          <w:szCs w:val="24"/>
          <w:lang w:val="en-US" w:eastAsia="zh-CN"/>
        </w:rPr>
        <w:t xml:space="preserve"> A, </w:t>
      </w:r>
      <w:proofErr w:type="spellStart"/>
      <w:r w:rsidRPr="009A1EF6">
        <w:rPr>
          <w:rFonts w:ascii="Book Antiqua" w:eastAsia="宋体" w:hAnsi="Book Antiqua" w:cs="宋体"/>
          <w:sz w:val="24"/>
          <w:szCs w:val="24"/>
          <w:lang w:val="en-US" w:eastAsia="zh-CN"/>
        </w:rPr>
        <w:t>Ayabakan</w:t>
      </w:r>
      <w:proofErr w:type="spellEnd"/>
      <w:r w:rsidRPr="009A1EF6">
        <w:rPr>
          <w:rFonts w:ascii="Book Antiqua" w:eastAsia="宋体" w:hAnsi="Book Antiqua" w:cs="宋体"/>
          <w:sz w:val="24"/>
          <w:szCs w:val="24"/>
          <w:lang w:val="en-US" w:eastAsia="zh-CN"/>
        </w:rPr>
        <w:t xml:space="preserve"> C, </w:t>
      </w:r>
      <w:proofErr w:type="spellStart"/>
      <w:r w:rsidRPr="009A1EF6">
        <w:rPr>
          <w:rFonts w:ascii="Book Antiqua" w:eastAsia="宋体" w:hAnsi="Book Antiqua" w:cs="宋体"/>
          <w:sz w:val="24"/>
          <w:szCs w:val="24"/>
          <w:lang w:val="en-US" w:eastAsia="zh-CN"/>
        </w:rPr>
        <w:t>Alehan</w:t>
      </w:r>
      <w:proofErr w:type="spellEnd"/>
      <w:r w:rsidRPr="009A1EF6">
        <w:rPr>
          <w:rFonts w:ascii="Book Antiqua" w:eastAsia="宋体" w:hAnsi="Book Antiqua" w:cs="宋体"/>
          <w:sz w:val="24"/>
          <w:szCs w:val="24"/>
          <w:lang w:val="en-US" w:eastAsia="zh-CN"/>
        </w:rPr>
        <w:t xml:space="preserve"> D, </w:t>
      </w:r>
      <w:proofErr w:type="spellStart"/>
      <w:r w:rsidRPr="009A1EF6">
        <w:rPr>
          <w:rFonts w:ascii="Book Antiqua" w:eastAsia="宋体" w:hAnsi="Book Antiqua" w:cs="宋体"/>
          <w:sz w:val="24"/>
          <w:szCs w:val="24"/>
          <w:lang w:val="en-US" w:eastAsia="zh-CN"/>
        </w:rPr>
        <w:t>Portakal</w:t>
      </w:r>
      <w:proofErr w:type="spellEnd"/>
      <w:r w:rsidRPr="009A1EF6">
        <w:rPr>
          <w:rFonts w:ascii="Book Antiqua" w:eastAsia="宋体" w:hAnsi="Book Antiqua" w:cs="宋体"/>
          <w:sz w:val="24"/>
          <w:szCs w:val="24"/>
          <w:lang w:val="en-US" w:eastAsia="zh-CN"/>
        </w:rPr>
        <w:t xml:space="preserve"> O, </w:t>
      </w:r>
      <w:proofErr w:type="spellStart"/>
      <w:r w:rsidRPr="009A1EF6">
        <w:rPr>
          <w:rFonts w:ascii="Book Antiqua" w:eastAsia="宋体" w:hAnsi="Book Antiqua" w:cs="宋体"/>
          <w:sz w:val="24"/>
          <w:szCs w:val="24"/>
          <w:lang w:val="en-US" w:eastAsia="zh-CN"/>
        </w:rPr>
        <w:t>Büyükpamukçu</w:t>
      </w:r>
      <w:proofErr w:type="spellEnd"/>
      <w:r w:rsidRPr="009A1EF6">
        <w:rPr>
          <w:rFonts w:ascii="Book Antiqua" w:eastAsia="宋体" w:hAnsi="Book Antiqua" w:cs="宋体"/>
          <w:sz w:val="24"/>
          <w:szCs w:val="24"/>
          <w:lang w:val="en-US" w:eastAsia="zh-CN"/>
        </w:rPr>
        <w:t xml:space="preserve"> M. Serum troponin T levels and echocardiographic evaluation in children treated with doxorubicin. </w:t>
      </w:r>
      <w:proofErr w:type="spellStart"/>
      <w:r w:rsidRPr="009A1EF6">
        <w:rPr>
          <w:rFonts w:ascii="Book Antiqua" w:eastAsia="宋体" w:hAnsi="Book Antiqua" w:cs="宋体"/>
          <w:i/>
          <w:iCs/>
          <w:sz w:val="24"/>
          <w:szCs w:val="24"/>
          <w:lang w:val="en-US" w:eastAsia="zh-CN"/>
        </w:rPr>
        <w:t>Pediatr</w:t>
      </w:r>
      <w:proofErr w:type="spellEnd"/>
      <w:r w:rsidRPr="009A1EF6">
        <w:rPr>
          <w:rFonts w:ascii="Book Antiqua" w:eastAsia="宋体" w:hAnsi="Book Antiqua" w:cs="宋体"/>
          <w:i/>
          <w:iCs/>
          <w:sz w:val="24"/>
          <w:szCs w:val="24"/>
          <w:lang w:val="en-US" w:eastAsia="zh-CN"/>
        </w:rPr>
        <w:t xml:space="preserve"> Blood Cancer</w:t>
      </w:r>
      <w:r w:rsidRPr="009A1EF6">
        <w:rPr>
          <w:rFonts w:ascii="Book Antiqua" w:eastAsia="宋体" w:hAnsi="Book Antiqua" w:cs="宋体"/>
          <w:sz w:val="24"/>
          <w:szCs w:val="24"/>
          <w:lang w:val="en-US" w:eastAsia="zh-CN"/>
        </w:rPr>
        <w:t> 2004; </w:t>
      </w:r>
      <w:r w:rsidRPr="009A1EF6">
        <w:rPr>
          <w:rFonts w:ascii="Book Antiqua" w:eastAsia="宋体" w:hAnsi="Book Antiqua" w:cs="宋体"/>
          <w:b/>
          <w:bCs/>
          <w:sz w:val="24"/>
          <w:szCs w:val="24"/>
          <w:lang w:val="en-US" w:eastAsia="zh-CN"/>
        </w:rPr>
        <w:t>42</w:t>
      </w:r>
      <w:r w:rsidRPr="009A1EF6">
        <w:rPr>
          <w:rFonts w:ascii="Book Antiqua" w:eastAsia="宋体" w:hAnsi="Book Antiqua" w:cs="宋体"/>
          <w:sz w:val="24"/>
          <w:szCs w:val="24"/>
          <w:lang w:val="en-US" w:eastAsia="zh-CN"/>
        </w:rPr>
        <w:t>: 220-224 [PMID: 14752858 DOI: 10.1002/pbc.10368]</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12 </w:t>
      </w:r>
      <w:proofErr w:type="spellStart"/>
      <w:r w:rsidRPr="009A1EF6">
        <w:rPr>
          <w:rFonts w:ascii="Book Antiqua" w:eastAsia="宋体" w:hAnsi="Book Antiqua" w:cs="宋体"/>
          <w:b/>
          <w:bCs/>
          <w:sz w:val="24"/>
          <w:szCs w:val="24"/>
          <w:lang w:val="en-US" w:eastAsia="zh-CN"/>
        </w:rPr>
        <w:t>Küpeli</w:t>
      </w:r>
      <w:proofErr w:type="spellEnd"/>
      <w:r w:rsidRPr="009A1EF6">
        <w:rPr>
          <w:rFonts w:ascii="Book Antiqua" w:eastAsia="宋体" w:hAnsi="Book Antiqua" w:cs="宋体"/>
          <w:b/>
          <w:bCs/>
          <w:sz w:val="24"/>
          <w:szCs w:val="24"/>
          <w:lang w:val="en-US" w:eastAsia="zh-CN"/>
        </w:rPr>
        <w:t xml:space="preserve"> S</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Hazirolan</w:t>
      </w:r>
      <w:proofErr w:type="spellEnd"/>
      <w:r w:rsidRPr="009A1EF6">
        <w:rPr>
          <w:rFonts w:ascii="Book Antiqua" w:eastAsia="宋体" w:hAnsi="Book Antiqua" w:cs="宋体"/>
          <w:sz w:val="24"/>
          <w:szCs w:val="24"/>
          <w:lang w:val="en-US" w:eastAsia="zh-CN"/>
        </w:rPr>
        <w:t xml:space="preserve"> T, </w:t>
      </w:r>
      <w:proofErr w:type="spellStart"/>
      <w:r w:rsidRPr="009A1EF6">
        <w:rPr>
          <w:rFonts w:ascii="Book Antiqua" w:eastAsia="宋体" w:hAnsi="Book Antiqua" w:cs="宋体"/>
          <w:sz w:val="24"/>
          <w:szCs w:val="24"/>
          <w:lang w:val="en-US" w:eastAsia="zh-CN"/>
        </w:rPr>
        <w:t>Varan</w:t>
      </w:r>
      <w:proofErr w:type="spellEnd"/>
      <w:r w:rsidRPr="009A1EF6">
        <w:rPr>
          <w:rFonts w:ascii="Book Antiqua" w:eastAsia="宋体" w:hAnsi="Book Antiqua" w:cs="宋体"/>
          <w:sz w:val="24"/>
          <w:szCs w:val="24"/>
          <w:lang w:val="en-US" w:eastAsia="zh-CN"/>
        </w:rPr>
        <w:t xml:space="preserve"> A, </w:t>
      </w:r>
      <w:proofErr w:type="spellStart"/>
      <w:r w:rsidRPr="009A1EF6">
        <w:rPr>
          <w:rFonts w:ascii="Book Antiqua" w:eastAsia="宋体" w:hAnsi="Book Antiqua" w:cs="宋体"/>
          <w:sz w:val="24"/>
          <w:szCs w:val="24"/>
          <w:lang w:val="en-US" w:eastAsia="zh-CN"/>
        </w:rPr>
        <w:t>Akata</w:t>
      </w:r>
      <w:proofErr w:type="spellEnd"/>
      <w:r w:rsidRPr="009A1EF6">
        <w:rPr>
          <w:rFonts w:ascii="Book Antiqua" w:eastAsia="宋体" w:hAnsi="Book Antiqua" w:cs="宋体"/>
          <w:sz w:val="24"/>
          <w:szCs w:val="24"/>
          <w:lang w:val="en-US" w:eastAsia="zh-CN"/>
        </w:rPr>
        <w:t xml:space="preserve"> D, </w:t>
      </w:r>
      <w:proofErr w:type="spellStart"/>
      <w:r w:rsidRPr="009A1EF6">
        <w:rPr>
          <w:rFonts w:ascii="Book Antiqua" w:eastAsia="宋体" w:hAnsi="Book Antiqua" w:cs="宋体"/>
          <w:sz w:val="24"/>
          <w:szCs w:val="24"/>
          <w:lang w:val="en-US" w:eastAsia="zh-CN"/>
        </w:rPr>
        <w:t>Alehan</w:t>
      </w:r>
      <w:proofErr w:type="spellEnd"/>
      <w:r w:rsidRPr="009A1EF6">
        <w:rPr>
          <w:rFonts w:ascii="Book Antiqua" w:eastAsia="宋体" w:hAnsi="Book Antiqua" w:cs="宋体"/>
          <w:sz w:val="24"/>
          <w:szCs w:val="24"/>
          <w:lang w:val="en-US" w:eastAsia="zh-CN"/>
        </w:rPr>
        <w:t xml:space="preserve"> D, </w:t>
      </w:r>
      <w:proofErr w:type="spellStart"/>
      <w:r w:rsidRPr="009A1EF6">
        <w:rPr>
          <w:rFonts w:ascii="Book Antiqua" w:eastAsia="宋体" w:hAnsi="Book Antiqua" w:cs="宋体"/>
          <w:sz w:val="24"/>
          <w:szCs w:val="24"/>
          <w:lang w:val="en-US" w:eastAsia="zh-CN"/>
        </w:rPr>
        <w:t>Hayran</w:t>
      </w:r>
      <w:proofErr w:type="spellEnd"/>
      <w:r w:rsidRPr="009A1EF6">
        <w:rPr>
          <w:rFonts w:ascii="Book Antiqua" w:eastAsia="宋体" w:hAnsi="Book Antiqua" w:cs="宋体"/>
          <w:sz w:val="24"/>
          <w:szCs w:val="24"/>
          <w:lang w:val="en-US" w:eastAsia="zh-CN"/>
        </w:rPr>
        <w:t xml:space="preserve"> M, </w:t>
      </w:r>
      <w:proofErr w:type="spellStart"/>
      <w:r w:rsidRPr="009A1EF6">
        <w:rPr>
          <w:rFonts w:ascii="Book Antiqua" w:eastAsia="宋体" w:hAnsi="Book Antiqua" w:cs="宋体"/>
          <w:sz w:val="24"/>
          <w:szCs w:val="24"/>
          <w:lang w:val="en-US" w:eastAsia="zh-CN"/>
        </w:rPr>
        <w:t>Besim</w:t>
      </w:r>
      <w:proofErr w:type="spellEnd"/>
      <w:r w:rsidRPr="009A1EF6">
        <w:rPr>
          <w:rFonts w:ascii="Book Antiqua" w:eastAsia="宋体" w:hAnsi="Book Antiqua" w:cs="宋体"/>
          <w:sz w:val="24"/>
          <w:szCs w:val="24"/>
          <w:lang w:val="en-US" w:eastAsia="zh-CN"/>
        </w:rPr>
        <w:t xml:space="preserve"> A, </w:t>
      </w:r>
      <w:proofErr w:type="spellStart"/>
      <w:r w:rsidRPr="009A1EF6">
        <w:rPr>
          <w:rFonts w:ascii="Book Antiqua" w:eastAsia="宋体" w:hAnsi="Book Antiqua" w:cs="宋体"/>
          <w:sz w:val="24"/>
          <w:szCs w:val="24"/>
          <w:lang w:val="en-US" w:eastAsia="zh-CN"/>
        </w:rPr>
        <w:t>Büyükpamukçu</w:t>
      </w:r>
      <w:proofErr w:type="spellEnd"/>
      <w:r w:rsidRPr="009A1EF6">
        <w:rPr>
          <w:rFonts w:ascii="Book Antiqua" w:eastAsia="宋体" w:hAnsi="Book Antiqua" w:cs="宋体"/>
          <w:sz w:val="24"/>
          <w:szCs w:val="24"/>
          <w:lang w:val="en-US" w:eastAsia="zh-CN"/>
        </w:rPr>
        <w:t xml:space="preserve"> M. Evaluation of coronary artery disease by computed tomography angiography in patients treated for childhood Hodgkin's lymphoma. </w:t>
      </w:r>
      <w:r w:rsidRPr="009A1EF6">
        <w:rPr>
          <w:rFonts w:ascii="Book Antiqua" w:eastAsia="宋体" w:hAnsi="Book Antiqua" w:cs="宋体"/>
          <w:i/>
          <w:iCs/>
          <w:sz w:val="24"/>
          <w:szCs w:val="24"/>
          <w:lang w:val="en-US" w:eastAsia="zh-CN"/>
        </w:rPr>
        <w:t xml:space="preserve">J </w:t>
      </w:r>
      <w:proofErr w:type="spellStart"/>
      <w:r w:rsidRPr="009A1EF6">
        <w:rPr>
          <w:rFonts w:ascii="Book Antiqua" w:eastAsia="宋体" w:hAnsi="Book Antiqua" w:cs="宋体"/>
          <w:i/>
          <w:iCs/>
          <w:sz w:val="24"/>
          <w:szCs w:val="24"/>
          <w:lang w:val="en-US" w:eastAsia="zh-CN"/>
        </w:rPr>
        <w:t>Clin</w:t>
      </w:r>
      <w:proofErr w:type="spellEnd"/>
      <w:r w:rsidRPr="009A1EF6">
        <w:rPr>
          <w:rFonts w:ascii="Book Antiqua" w:eastAsia="宋体" w:hAnsi="Book Antiqua" w:cs="宋体"/>
          <w:i/>
          <w:iCs/>
          <w:sz w:val="24"/>
          <w:szCs w:val="24"/>
          <w:lang w:val="en-US" w:eastAsia="zh-CN"/>
        </w:rPr>
        <w:t xml:space="preserve"> </w:t>
      </w:r>
      <w:proofErr w:type="spellStart"/>
      <w:r w:rsidRPr="009A1EF6">
        <w:rPr>
          <w:rFonts w:ascii="Book Antiqua" w:eastAsia="宋体" w:hAnsi="Book Antiqua" w:cs="宋体"/>
          <w:i/>
          <w:iCs/>
          <w:sz w:val="24"/>
          <w:szCs w:val="24"/>
          <w:lang w:val="en-US" w:eastAsia="zh-CN"/>
        </w:rPr>
        <w:t>Oncol</w:t>
      </w:r>
      <w:proofErr w:type="spellEnd"/>
      <w:r w:rsidRPr="009A1EF6">
        <w:rPr>
          <w:rFonts w:ascii="Book Antiqua" w:eastAsia="宋体" w:hAnsi="Book Antiqua" w:cs="宋体"/>
          <w:sz w:val="24"/>
          <w:szCs w:val="24"/>
          <w:lang w:val="en-US" w:eastAsia="zh-CN"/>
        </w:rPr>
        <w:t> 2010; </w:t>
      </w:r>
      <w:r w:rsidRPr="009A1EF6">
        <w:rPr>
          <w:rFonts w:ascii="Book Antiqua" w:eastAsia="宋体" w:hAnsi="Book Antiqua" w:cs="宋体"/>
          <w:b/>
          <w:bCs/>
          <w:sz w:val="24"/>
          <w:szCs w:val="24"/>
          <w:lang w:val="en-US" w:eastAsia="zh-CN"/>
        </w:rPr>
        <w:t>28</w:t>
      </w:r>
      <w:r w:rsidRPr="009A1EF6">
        <w:rPr>
          <w:rFonts w:ascii="Book Antiqua" w:eastAsia="宋体" w:hAnsi="Book Antiqua" w:cs="宋体"/>
          <w:sz w:val="24"/>
          <w:szCs w:val="24"/>
          <w:lang w:val="en-US" w:eastAsia="zh-CN"/>
        </w:rPr>
        <w:t>: 1025-1030 [PMID: 20038721 DOI: 10.1200/JCO.2009.25.2627]</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13 </w:t>
      </w:r>
      <w:proofErr w:type="spellStart"/>
      <w:r w:rsidRPr="009A1EF6">
        <w:rPr>
          <w:rFonts w:ascii="Book Antiqua" w:eastAsia="宋体" w:hAnsi="Book Antiqua" w:cs="宋体"/>
          <w:b/>
          <w:bCs/>
          <w:sz w:val="24"/>
          <w:szCs w:val="24"/>
          <w:lang w:val="en-US" w:eastAsia="zh-CN"/>
        </w:rPr>
        <w:t>Rademaker</w:t>
      </w:r>
      <w:proofErr w:type="spellEnd"/>
      <w:r w:rsidRPr="009A1EF6">
        <w:rPr>
          <w:rFonts w:ascii="Book Antiqua" w:eastAsia="宋体" w:hAnsi="Book Antiqua" w:cs="宋体"/>
          <w:b/>
          <w:bCs/>
          <w:sz w:val="24"/>
          <w:szCs w:val="24"/>
          <w:lang w:val="en-US" w:eastAsia="zh-CN"/>
        </w:rPr>
        <w:t xml:space="preserve"> J</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Schöder</w:t>
      </w:r>
      <w:proofErr w:type="spellEnd"/>
      <w:r w:rsidRPr="009A1EF6">
        <w:rPr>
          <w:rFonts w:ascii="Book Antiqua" w:eastAsia="宋体" w:hAnsi="Book Antiqua" w:cs="宋体"/>
          <w:sz w:val="24"/>
          <w:szCs w:val="24"/>
          <w:lang w:val="en-US" w:eastAsia="zh-CN"/>
        </w:rPr>
        <w:t xml:space="preserve"> H, </w:t>
      </w:r>
      <w:proofErr w:type="spellStart"/>
      <w:r w:rsidRPr="009A1EF6">
        <w:rPr>
          <w:rFonts w:ascii="Book Antiqua" w:eastAsia="宋体" w:hAnsi="Book Antiqua" w:cs="宋体"/>
          <w:sz w:val="24"/>
          <w:szCs w:val="24"/>
          <w:lang w:val="en-US" w:eastAsia="zh-CN"/>
        </w:rPr>
        <w:t>Ariaratnam</w:t>
      </w:r>
      <w:proofErr w:type="spellEnd"/>
      <w:r w:rsidRPr="009A1EF6">
        <w:rPr>
          <w:rFonts w:ascii="Book Antiqua" w:eastAsia="宋体" w:hAnsi="Book Antiqua" w:cs="宋体"/>
          <w:sz w:val="24"/>
          <w:szCs w:val="24"/>
          <w:lang w:val="en-US" w:eastAsia="zh-CN"/>
        </w:rPr>
        <w:t xml:space="preserve"> NS, Strauss HW, </w:t>
      </w:r>
      <w:proofErr w:type="spellStart"/>
      <w:r w:rsidRPr="009A1EF6">
        <w:rPr>
          <w:rFonts w:ascii="Book Antiqua" w:eastAsia="宋体" w:hAnsi="Book Antiqua" w:cs="宋体"/>
          <w:sz w:val="24"/>
          <w:szCs w:val="24"/>
          <w:lang w:val="en-US" w:eastAsia="zh-CN"/>
        </w:rPr>
        <w:t>Yahalom</w:t>
      </w:r>
      <w:proofErr w:type="spellEnd"/>
      <w:r w:rsidRPr="009A1EF6">
        <w:rPr>
          <w:rFonts w:ascii="Book Antiqua" w:eastAsia="宋体" w:hAnsi="Book Antiqua" w:cs="宋体"/>
          <w:sz w:val="24"/>
          <w:szCs w:val="24"/>
          <w:lang w:val="en-US" w:eastAsia="zh-CN"/>
        </w:rPr>
        <w:t xml:space="preserve"> J, </w:t>
      </w:r>
      <w:proofErr w:type="spellStart"/>
      <w:r w:rsidRPr="009A1EF6">
        <w:rPr>
          <w:rFonts w:ascii="Book Antiqua" w:eastAsia="宋体" w:hAnsi="Book Antiqua" w:cs="宋体"/>
          <w:sz w:val="24"/>
          <w:szCs w:val="24"/>
          <w:lang w:val="en-US" w:eastAsia="zh-CN"/>
        </w:rPr>
        <w:t>Steingart</w:t>
      </w:r>
      <w:proofErr w:type="spellEnd"/>
      <w:r w:rsidRPr="009A1EF6">
        <w:rPr>
          <w:rFonts w:ascii="Book Antiqua" w:eastAsia="宋体" w:hAnsi="Book Antiqua" w:cs="宋体"/>
          <w:sz w:val="24"/>
          <w:szCs w:val="24"/>
          <w:lang w:val="en-US" w:eastAsia="zh-CN"/>
        </w:rPr>
        <w:t xml:space="preserve"> R, </w:t>
      </w:r>
      <w:proofErr w:type="spellStart"/>
      <w:r w:rsidRPr="009A1EF6">
        <w:rPr>
          <w:rFonts w:ascii="Book Antiqua" w:eastAsia="宋体" w:hAnsi="Book Antiqua" w:cs="宋体"/>
          <w:sz w:val="24"/>
          <w:szCs w:val="24"/>
          <w:lang w:val="en-US" w:eastAsia="zh-CN"/>
        </w:rPr>
        <w:t>Oeffinger</w:t>
      </w:r>
      <w:proofErr w:type="spellEnd"/>
      <w:r w:rsidRPr="009A1EF6">
        <w:rPr>
          <w:rFonts w:ascii="Book Antiqua" w:eastAsia="宋体" w:hAnsi="Book Antiqua" w:cs="宋体"/>
          <w:sz w:val="24"/>
          <w:szCs w:val="24"/>
          <w:lang w:val="en-US" w:eastAsia="zh-CN"/>
        </w:rPr>
        <w:t xml:space="preserve"> KC. Coronary artery disease after radiation therapy for Hodgkin's lymphoma: coronary CT angiography findings and calcium scores in nine asymptomatic patients. </w:t>
      </w:r>
      <w:r w:rsidRPr="009A1EF6">
        <w:rPr>
          <w:rFonts w:ascii="Book Antiqua" w:eastAsia="宋体" w:hAnsi="Book Antiqua" w:cs="宋体"/>
          <w:i/>
          <w:iCs/>
          <w:sz w:val="24"/>
          <w:szCs w:val="24"/>
          <w:lang w:val="en-US" w:eastAsia="zh-CN"/>
        </w:rPr>
        <w:t xml:space="preserve">AJR Am J </w:t>
      </w:r>
      <w:proofErr w:type="spellStart"/>
      <w:r w:rsidRPr="009A1EF6">
        <w:rPr>
          <w:rFonts w:ascii="Book Antiqua" w:eastAsia="宋体" w:hAnsi="Book Antiqua" w:cs="宋体"/>
          <w:i/>
          <w:iCs/>
          <w:sz w:val="24"/>
          <w:szCs w:val="24"/>
          <w:lang w:val="en-US" w:eastAsia="zh-CN"/>
        </w:rPr>
        <w:t>Roentgenol</w:t>
      </w:r>
      <w:proofErr w:type="spellEnd"/>
      <w:r w:rsidRPr="009A1EF6">
        <w:rPr>
          <w:rFonts w:ascii="Book Antiqua" w:eastAsia="宋体" w:hAnsi="Book Antiqua" w:cs="宋体"/>
          <w:sz w:val="24"/>
          <w:szCs w:val="24"/>
          <w:lang w:val="en-US" w:eastAsia="zh-CN"/>
        </w:rPr>
        <w:t> 2008; </w:t>
      </w:r>
      <w:r w:rsidRPr="009A1EF6">
        <w:rPr>
          <w:rFonts w:ascii="Book Antiqua" w:eastAsia="宋体" w:hAnsi="Book Antiqua" w:cs="宋体"/>
          <w:b/>
          <w:bCs/>
          <w:sz w:val="24"/>
          <w:szCs w:val="24"/>
          <w:lang w:val="en-US" w:eastAsia="zh-CN"/>
        </w:rPr>
        <w:t>191</w:t>
      </w:r>
      <w:r w:rsidRPr="009A1EF6">
        <w:rPr>
          <w:rFonts w:ascii="Book Antiqua" w:eastAsia="宋体" w:hAnsi="Book Antiqua" w:cs="宋体"/>
          <w:sz w:val="24"/>
          <w:szCs w:val="24"/>
          <w:lang w:val="en-US" w:eastAsia="zh-CN"/>
        </w:rPr>
        <w:t>: 32-37 [PMID: 18562721 DOI: 10.2214/AJR.07.3112]</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14 </w:t>
      </w:r>
      <w:proofErr w:type="spellStart"/>
      <w:r w:rsidRPr="009A1EF6">
        <w:rPr>
          <w:rFonts w:ascii="Book Antiqua" w:eastAsia="宋体" w:hAnsi="Book Antiqua" w:cs="宋体"/>
          <w:b/>
          <w:bCs/>
          <w:sz w:val="24"/>
          <w:szCs w:val="24"/>
          <w:lang w:val="en-US" w:eastAsia="zh-CN"/>
        </w:rPr>
        <w:t>Steinherz</w:t>
      </w:r>
      <w:proofErr w:type="spellEnd"/>
      <w:r w:rsidRPr="009A1EF6">
        <w:rPr>
          <w:rFonts w:ascii="Book Antiqua" w:eastAsia="宋体" w:hAnsi="Book Antiqua" w:cs="宋体"/>
          <w:b/>
          <w:bCs/>
          <w:sz w:val="24"/>
          <w:szCs w:val="24"/>
          <w:lang w:val="en-US" w:eastAsia="zh-CN"/>
        </w:rPr>
        <w:t xml:space="preserve"> LJ</w:t>
      </w:r>
      <w:r w:rsidRPr="009A1EF6">
        <w:rPr>
          <w:rFonts w:ascii="Book Antiqua" w:eastAsia="宋体" w:hAnsi="Book Antiqua" w:cs="宋体"/>
          <w:sz w:val="24"/>
          <w:szCs w:val="24"/>
          <w:lang w:val="en-US" w:eastAsia="zh-CN"/>
        </w:rPr>
        <w:t xml:space="preserve">, Graham T, Hurwitz R, </w:t>
      </w:r>
      <w:proofErr w:type="spellStart"/>
      <w:r w:rsidRPr="009A1EF6">
        <w:rPr>
          <w:rFonts w:ascii="Book Antiqua" w:eastAsia="宋体" w:hAnsi="Book Antiqua" w:cs="宋体"/>
          <w:sz w:val="24"/>
          <w:szCs w:val="24"/>
          <w:lang w:val="en-US" w:eastAsia="zh-CN"/>
        </w:rPr>
        <w:t>Sondheimer</w:t>
      </w:r>
      <w:proofErr w:type="spellEnd"/>
      <w:r w:rsidRPr="009A1EF6">
        <w:rPr>
          <w:rFonts w:ascii="Book Antiqua" w:eastAsia="宋体" w:hAnsi="Book Antiqua" w:cs="宋体"/>
          <w:sz w:val="24"/>
          <w:szCs w:val="24"/>
          <w:lang w:val="en-US" w:eastAsia="zh-CN"/>
        </w:rPr>
        <w:t xml:space="preserve"> HM, Schwartz RG, Shaffer EM, </w:t>
      </w:r>
      <w:proofErr w:type="spellStart"/>
      <w:r w:rsidRPr="009A1EF6">
        <w:rPr>
          <w:rFonts w:ascii="Book Antiqua" w:eastAsia="宋体" w:hAnsi="Book Antiqua" w:cs="宋体"/>
          <w:sz w:val="24"/>
          <w:szCs w:val="24"/>
          <w:lang w:val="en-US" w:eastAsia="zh-CN"/>
        </w:rPr>
        <w:t>Sandor</w:t>
      </w:r>
      <w:proofErr w:type="spellEnd"/>
      <w:r w:rsidRPr="009A1EF6">
        <w:rPr>
          <w:rFonts w:ascii="Book Antiqua" w:eastAsia="宋体" w:hAnsi="Book Antiqua" w:cs="宋体"/>
          <w:sz w:val="24"/>
          <w:szCs w:val="24"/>
          <w:lang w:val="en-US" w:eastAsia="zh-CN"/>
        </w:rPr>
        <w:t xml:space="preserve"> G, Benson L, Williams R. Guidelines for cardiac monitoring of children during and after </w:t>
      </w:r>
      <w:proofErr w:type="spellStart"/>
      <w:r w:rsidRPr="009A1EF6">
        <w:rPr>
          <w:rFonts w:ascii="Book Antiqua" w:eastAsia="宋体" w:hAnsi="Book Antiqua" w:cs="宋体"/>
          <w:sz w:val="24"/>
          <w:szCs w:val="24"/>
          <w:lang w:val="en-US" w:eastAsia="zh-CN"/>
        </w:rPr>
        <w:t>anthracycline</w:t>
      </w:r>
      <w:proofErr w:type="spellEnd"/>
      <w:r w:rsidRPr="009A1EF6">
        <w:rPr>
          <w:rFonts w:ascii="Book Antiqua" w:eastAsia="宋体" w:hAnsi="Book Antiqua" w:cs="宋体"/>
          <w:sz w:val="24"/>
          <w:szCs w:val="24"/>
          <w:lang w:val="en-US" w:eastAsia="zh-CN"/>
        </w:rPr>
        <w:t xml:space="preserve"> therapy: report of the Cardiology Committee of the </w:t>
      </w:r>
      <w:proofErr w:type="spellStart"/>
      <w:r w:rsidRPr="009A1EF6">
        <w:rPr>
          <w:rFonts w:ascii="Book Antiqua" w:eastAsia="宋体" w:hAnsi="Book Antiqua" w:cs="宋体"/>
          <w:sz w:val="24"/>
          <w:szCs w:val="24"/>
          <w:lang w:val="en-US" w:eastAsia="zh-CN"/>
        </w:rPr>
        <w:t>Childrens</w:t>
      </w:r>
      <w:proofErr w:type="spellEnd"/>
      <w:r w:rsidRPr="009A1EF6">
        <w:rPr>
          <w:rFonts w:ascii="Book Antiqua" w:eastAsia="宋体" w:hAnsi="Book Antiqua" w:cs="宋体"/>
          <w:sz w:val="24"/>
          <w:szCs w:val="24"/>
          <w:lang w:val="en-US" w:eastAsia="zh-CN"/>
        </w:rPr>
        <w:t xml:space="preserve"> Cancer Study Group. </w:t>
      </w:r>
      <w:r w:rsidRPr="009A1EF6">
        <w:rPr>
          <w:rFonts w:ascii="Book Antiqua" w:eastAsia="宋体" w:hAnsi="Book Antiqua" w:cs="宋体"/>
          <w:i/>
          <w:iCs/>
          <w:sz w:val="24"/>
          <w:szCs w:val="24"/>
          <w:lang w:val="en-US" w:eastAsia="zh-CN"/>
        </w:rPr>
        <w:t>Pediatrics</w:t>
      </w:r>
      <w:r w:rsidRPr="009A1EF6">
        <w:rPr>
          <w:rFonts w:ascii="Book Antiqua" w:eastAsia="宋体" w:hAnsi="Book Antiqua" w:cs="宋体"/>
          <w:sz w:val="24"/>
          <w:szCs w:val="24"/>
          <w:lang w:val="en-US" w:eastAsia="zh-CN"/>
        </w:rPr>
        <w:t> 1992; </w:t>
      </w:r>
      <w:r w:rsidRPr="009A1EF6">
        <w:rPr>
          <w:rFonts w:ascii="Book Antiqua" w:eastAsia="宋体" w:hAnsi="Book Antiqua" w:cs="宋体"/>
          <w:b/>
          <w:bCs/>
          <w:sz w:val="24"/>
          <w:szCs w:val="24"/>
          <w:lang w:val="en-US" w:eastAsia="zh-CN"/>
        </w:rPr>
        <w:t>89</w:t>
      </w:r>
      <w:r w:rsidRPr="009A1EF6">
        <w:rPr>
          <w:rFonts w:ascii="Book Antiqua" w:eastAsia="宋体" w:hAnsi="Book Antiqua" w:cs="宋体"/>
          <w:sz w:val="24"/>
          <w:szCs w:val="24"/>
          <w:lang w:val="en-US" w:eastAsia="zh-CN"/>
        </w:rPr>
        <w:t>: 942-949 [PMID: 1579408]</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15 </w:t>
      </w:r>
      <w:r w:rsidRPr="009A1EF6">
        <w:rPr>
          <w:rFonts w:ascii="Book Antiqua" w:eastAsia="宋体" w:hAnsi="Book Antiqua" w:cs="宋体"/>
          <w:b/>
          <w:bCs/>
          <w:sz w:val="24"/>
          <w:szCs w:val="24"/>
          <w:lang w:val="en-US" w:eastAsia="zh-CN"/>
        </w:rPr>
        <w:t>Hoppe RT</w:t>
      </w:r>
      <w:r w:rsidRPr="009A1EF6">
        <w:rPr>
          <w:rFonts w:ascii="Book Antiqua" w:eastAsia="宋体" w:hAnsi="Book Antiqua" w:cs="宋体"/>
          <w:sz w:val="24"/>
          <w:szCs w:val="24"/>
          <w:lang w:val="en-US" w:eastAsia="zh-CN"/>
        </w:rPr>
        <w:t>. Hodgkin's disease: complications of therapy and excess mortality. </w:t>
      </w:r>
      <w:r w:rsidRPr="009A1EF6">
        <w:rPr>
          <w:rFonts w:ascii="Book Antiqua" w:eastAsia="宋体" w:hAnsi="Book Antiqua" w:cs="宋体"/>
          <w:i/>
          <w:iCs/>
          <w:sz w:val="24"/>
          <w:szCs w:val="24"/>
          <w:lang w:val="en-US" w:eastAsia="zh-CN"/>
        </w:rPr>
        <w:t xml:space="preserve">Ann </w:t>
      </w:r>
      <w:proofErr w:type="spellStart"/>
      <w:r w:rsidRPr="009A1EF6">
        <w:rPr>
          <w:rFonts w:ascii="Book Antiqua" w:eastAsia="宋体" w:hAnsi="Book Antiqua" w:cs="宋体"/>
          <w:i/>
          <w:iCs/>
          <w:sz w:val="24"/>
          <w:szCs w:val="24"/>
          <w:lang w:val="en-US" w:eastAsia="zh-CN"/>
        </w:rPr>
        <w:t>Oncol</w:t>
      </w:r>
      <w:proofErr w:type="spellEnd"/>
      <w:r w:rsidRPr="009A1EF6">
        <w:rPr>
          <w:rFonts w:ascii="Book Antiqua" w:eastAsia="宋体" w:hAnsi="Book Antiqua" w:cs="宋体"/>
          <w:sz w:val="24"/>
          <w:szCs w:val="24"/>
          <w:lang w:val="en-US" w:eastAsia="zh-CN"/>
        </w:rPr>
        <w:t> 1997; </w:t>
      </w:r>
      <w:r w:rsidRPr="009A1EF6">
        <w:rPr>
          <w:rFonts w:ascii="Book Antiqua" w:eastAsia="宋体" w:hAnsi="Book Antiqua" w:cs="宋体"/>
          <w:b/>
          <w:bCs/>
          <w:sz w:val="24"/>
          <w:szCs w:val="24"/>
          <w:lang w:val="en-US" w:eastAsia="zh-CN"/>
        </w:rPr>
        <w:t xml:space="preserve">8 </w:t>
      </w:r>
      <w:proofErr w:type="spellStart"/>
      <w:r w:rsidRPr="009A1EF6">
        <w:rPr>
          <w:rFonts w:ascii="Book Antiqua" w:eastAsia="宋体" w:hAnsi="Book Antiqua" w:cs="宋体"/>
          <w:b/>
          <w:bCs/>
          <w:sz w:val="24"/>
          <w:szCs w:val="24"/>
          <w:lang w:val="en-US" w:eastAsia="zh-CN"/>
        </w:rPr>
        <w:t>Suppl</w:t>
      </w:r>
      <w:proofErr w:type="spellEnd"/>
      <w:r w:rsidRPr="009A1EF6">
        <w:rPr>
          <w:rFonts w:ascii="Book Antiqua" w:eastAsia="宋体" w:hAnsi="Book Antiqua" w:cs="宋体"/>
          <w:b/>
          <w:bCs/>
          <w:sz w:val="24"/>
          <w:szCs w:val="24"/>
          <w:lang w:val="en-US" w:eastAsia="zh-CN"/>
        </w:rPr>
        <w:t xml:space="preserve"> 1</w:t>
      </w:r>
      <w:r w:rsidRPr="009A1EF6">
        <w:rPr>
          <w:rFonts w:ascii="Book Antiqua" w:eastAsia="宋体" w:hAnsi="Book Antiqua" w:cs="宋体"/>
          <w:sz w:val="24"/>
          <w:szCs w:val="24"/>
          <w:lang w:val="en-US" w:eastAsia="zh-CN"/>
        </w:rPr>
        <w:t>: 115-118 [PMID: 9187444]</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lastRenderedPageBreak/>
        <w:t>16 </w:t>
      </w:r>
      <w:r w:rsidRPr="009A1EF6">
        <w:rPr>
          <w:rFonts w:ascii="Book Antiqua" w:eastAsia="宋体" w:hAnsi="Book Antiqua" w:cs="宋体"/>
          <w:b/>
          <w:bCs/>
          <w:sz w:val="24"/>
          <w:szCs w:val="24"/>
          <w:lang w:val="en-US" w:eastAsia="zh-CN"/>
        </w:rPr>
        <w:t>Ng AK</w:t>
      </w:r>
      <w:r w:rsidRPr="009A1EF6">
        <w:rPr>
          <w:rFonts w:ascii="Book Antiqua" w:eastAsia="宋体" w:hAnsi="Book Antiqua" w:cs="宋体"/>
          <w:sz w:val="24"/>
          <w:szCs w:val="24"/>
          <w:lang w:val="en-US" w:eastAsia="zh-CN"/>
        </w:rPr>
        <w:t xml:space="preserve">, Bernardo MP, Weller E, </w:t>
      </w:r>
      <w:proofErr w:type="spellStart"/>
      <w:r w:rsidRPr="009A1EF6">
        <w:rPr>
          <w:rFonts w:ascii="Book Antiqua" w:eastAsia="宋体" w:hAnsi="Book Antiqua" w:cs="宋体"/>
          <w:sz w:val="24"/>
          <w:szCs w:val="24"/>
          <w:lang w:val="en-US" w:eastAsia="zh-CN"/>
        </w:rPr>
        <w:t>Backstrand</w:t>
      </w:r>
      <w:proofErr w:type="spellEnd"/>
      <w:r w:rsidRPr="009A1EF6">
        <w:rPr>
          <w:rFonts w:ascii="Book Antiqua" w:eastAsia="宋体" w:hAnsi="Book Antiqua" w:cs="宋体"/>
          <w:sz w:val="24"/>
          <w:szCs w:val="24"/>
          <w:lang w:val="en-US" w:eastAsia="zh-CN"/>
        </w:rPr>
        <w:t xml:space="preserve"> KH, Silver B, Marcus KC, Tarbell NJ, Friedberg J, </w:t>
      </w:r>
      <w:proofErr w:type="spellStart"/>
      <w:r w:rsidRPr="009A1EF6">
        <w:rPr>
          <w:rFonts w:ascii="Book Antiqua" w:eastAsia="宋体" w:hAnsi="Book Antiqua" w:cs="宋体"/>
          <w:sz w:val="24"/>
          <w:szCs w:val="24"/>
          <w:lang w:val="en-US" w:eastAsia="zh-CN"/>
        </w:rPr>
        <w:t>Canellos</w:t>
      </w:r>
      <w:proofErr w:type="spellEnd"/>
      <w:r w:rsidRPr="009A1EF6">
        <w:rPr>
          <w:rFonts w:ascii="Book Antiqua" w:eastAsia="宋体" w:hAnsi="Book Antiqua" w:cs="宋体"/>
          <w:sz w:val="24"/>
          <w:szCs w:val="24"/>
          <w:lang w:val="en-US" w:eastAsia="zh-CN"/>
        </w:rPr>
        <w:t xml:space="preserve"> GP, </w:t>
      </w:r>
      <w:proofErr w:type="spellStart"/>
      <w:r w:rsidRPr="009A1EF6">
        <w:rPr>
          <w:rFonts w:ascii="Book Antiqua" w:eastAsia="宋体" w:hAnsi="Book Antiqua" w:cs="宋体"/>
          <w:sz w:val="24"/>
          <w:szCs w:val="24"/>
          <w:lang w:val="en-US" w:eastAsia="zh-CN"/>
        </w:rPr>
        <w:t>Mauch</w:t>
      </w:r>
      <w:proofErr w:type="spellEnd"/>
      <w:r w:rsidRPr="009A1EF6">
        <w:rPr>
          <w:rFonts w:ascii="Book Antiqua" w:eastAsia="宋体" w:hAnsi="Book Antiqua" w:cs="宋体"/>
          <w:sz w:val="24"/>
          <w:szCs w:val="24"/>
          <w:lang w:val="en-US" w:eastAsia="zh-CN"/>
        </w:rPr>
        <w:t xml:space="preserve"> PM. Long-term survival and competing causes of death in patients with early-stage Hodgkin's disease treated at age 50 or younger. </w:t>
      </w:r>
      <w:r w:rsidRPr="009A1EF6">
        <w:rPr>
          <w:rFonts w:ascii="Book Antiqua" w:eastAsia="宋体" w:hAnsi="Book Antiqua" w:cs="宋体"/>
          <w:i/>
          <w:iCs/>
          <w:sz w:val="24"/>
          <w:szCs w:val="24"/>
          <w:lang w:val="en-US" w:eastAsia="zh-CN"/>
        </w:rPr>
        <w:t xml:space="preserve">J </w:t>
      </w:r>
      <w:proofErr w:type="spellStart"/>
      <w:r w:rsidRPr="009A1EF6">
        <w:rPr>
          <w:rFonts w:ascii="Book Antiqua" w:eastAsia="宋体" w:hAnsi="Book Antiqua" w:cs="宋体"/>
          <w:i/>
          <w:iCs/>
          <w:sz w:val="24"/>
          <w:szCs w:val="24"/>
          <w:lang w:val="en-US" w:eastAsia="zh-CN"/>
        </w:rPr>
        <w:t>Clin</w:t>
      </w:r>
      <w:proofErr w:type="spellEnd"/>
      <w:r w:rsidRPr="009A1EF6">
        <w:rPr>
          <w:rFonts w:ascii="Book Antiqua" w:eastAsia="宋体" w:hAnsi="Book Antiqua" w:cs="宋体"/>
          <w:i/>
          <w:iCs/>
          <w:sz w:val="24"/>
          <w:szCs w:val="24"/>
          <w:lang w:val="en-US" w:eastAsia="zh-CN"/>
        </w:rPr>
        <w:t xml:space="preserve"> </w:t>
      </w:r>
      <w:proofErr w:type="spellStart"/>
      <w:r w:rsidRPr="009A1EF6">
        <w:rPr>
          <w:rFonts w:ascii="Book Antiqua" w:eastAsia="宋体" w:hAnsi="Book Antiqua" w:cs="宋体"/>
          <w:i/>
          <w:iCs/>
          <w:sz w:val="24"/>
          <w:szCs w:val="24"/>
          <w:lang w:val="en-US" w:eastAsia="zh-CN"/>
        </w:rPr>
        <w:t>Oncol</w:t>
      </w:r>
      <w:proofErr w:type="spellEnd"/>
      <w:r w:rsidRPr="009A1EF6">
        <w:rPr>
          <w:rFonts w:ascii="Book Antiqua" w:eastAsia="宋体" w:hAnsi="Book Antiqua" w:cs="宋体"/>
          <w:sz w:val="24"/>
          <w:szCs w:val="24"/>
          <w:lang w:val="en-US" w:eastAsia="zh-CN"/>
        </w:rPr>
        <w:t> 2002; </w:t>
      </w:r>
      <w:r w:rsidRPr="009A1EF6">
        <w:rPr>
          <w:rFonts w:ascii="Book Antiqua" w:eastAsia="宋体" w:hAnsi="Book Antiqua" w:cs="宋体"/>
          <w:b/>
          <w:bCs/>
          <w:sz w:val="24"/>
          <w:szCs w:val="24"/>
          <w:lang w:val="en-US" w:eastAsia="zh-CN"/>
        </w:rPr>
        <w:t>20</w:t>
      </w:r>
      <w:r w:rsidRPr="009A1EF6">
        <w:rPr>
          <w:rFonts w:ascii="Book Antiqua" w:eastAsia="宋体" w:hAnsi="Book Antiqua" w:cs="宋体"/>
          <w:sz w:val="24"/>
          <w:szCs w:val="24"/>
          <w:lang w:val="en-US" w:eastAsia="zh-CN"/>
        </w:rPr>
        <w:t>: 2101-2108 [PMID: 11956271 DOI: 10.1200/JCO.2002.08.021]</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17 </w:t>
      </w:r>
      <w:proofErr w:type="spellStart"/>
      <w:r w:rsidRPr="009A1EF6">
        <w:rPr>
          <w:rFonts w:ascii="Book Antiqua" w:eastAsia="宋体" w:hAnsi="Book Antiqua" w:cs="宋体"/>
          <w:b/>
          <w:bCs/>
          <w:sz w:val="24"/>
          <w:szCs w:val="24"/>
          <w:lang w:val="en-US" w:eastAsia="zh-CN"/>
        </w:rPr>
        <w:t>Scholz</w:t>
      </w:r>
      <w:proofErr w:type="spellEnd"/>
      <w:r w:rsidRPr="009A1EF6">
        <w:rPr>
          <w:rFonts w:ascii="Book Antiqua" w:eastAsia="宋体" w:hAnsi="Book Antiqua" w:cs="宋体"/>
          <w:b/>
          <w:bCs/>
          <w:sz w:val="24"/>
          <w:szCs w:val="24"/>
          <w:lang w:val="en-US" w:eastAsia="zh-CN"/>
        </w:rPr>
        <w:t xml:space="preserve"> KH</w:t>
      </w:r>
      <w:r w:rsidRPr="009A1EF6">
        <w:rPr>
          <w:rFonts w:ascii="Book Antiqua" w:eastAsia="宋体" w:hAnsi="Book Antiqua" w:cs="宋体"/>
          <w:sz w:val="24"/>
          <w:szCs w:val="24"/>
          <w:lang w:val="en-US" w:eastAsia="zh-CN"/>
        </w:rPr>
        <w:t xml:space="preserve">, Herrmann C, </w:t>
      </w:r>
      <w:proofErr w:type="spellStart"/>
      <w:r w:rsidRPr="009A1EF6">
        <w:rPr>
          <w:rFonts w:ascii="Book Antiqua" w:eastAsia="宋体" w:hAnsi="Book Antiqua" w:cs="宋体"/>
          <w:sz w:val="24"/>
          <w:szCs w:val="24"/>
          <w:lang w:val="en-US" w:eastAsia="zh-CN"/>
        </w:rPr>
        <w:t>Tebbe</w:t>
      </w:r>
      <w:proofErr w:type="spellEnd"/>
      <w:r w:rsidRPr="009A1EF6">
        <w:rPr>
          <w:rFonts w:ascii="Book Antiqua" w:eastAsia="宋体" w:hAnsi="Book Antiqua" w:cs="宋体"/>
          <w:sz w:val="24"/>
          <w:szCs w:val="24"/>
          <w:lang w:val="en-US" w:eastAsia="zh-CN"/>
        </w:rPr>
        <w:t xml:space="preserve"> U, </w:t>
      </w:r>
      <w:proofErr w:type="spellStart"/>
      <w:r w:rsidRPr="009A1EF6">
        <w:rPr>
          <w:rFonts w:ascii="Book Antiqua" w:eastAsia="宋体" w:hAnsi="Book Antiqua" w:cs="宋体"/>
          <w:sz w:val="24"/>
          <w:szCs w:val="24"/>
          <w:lang w:val="en-US" w:eastAsia="zh-CN"/>
        </w:rPr>
        <w:t>Chemnitius</w:t>
      </w:r>
      <w:proofErr w:type="spellEnd"/>
      <w:r w:rsidRPr="009A1EF6">
        <w:rPr>
          <w:rFonts w:ascii="Book Antiqua" w:eastAsia="宋体" w:hAnsi="Book Antiqua" w:cs="宋体"/>
          <w:sz w:val="24"/>
          <w:szCs w:val="24"/>
          <w:lang w:val="en-US" w:eastAsia="zh-CN"/>
        </w:rPr>
        <w:t xml:space="preserve"> JM, </w:t>
      </w:r>
      <w:proofErr w:type="spellStart"/>
      <w:r w:rsidRPr="009A1EF6">
        <w:rPr>
          <w:rFonts w:ascii="Book Antiqua" w:eastAsia="宋体" w:hAnsi="Book Antiqua" w:cs="宋体"/>
          <w:sz w:val="24"/>
          <w:szCs w:val="24"/>
          <w:lang w:val="en-US" w:eastAsia="zh-CN"/>
        </w:rPr>
        <w:t>Helmchen</w:t>
      </w:r>
      <w:proofErr w:type="spellEnd"/>
      <w:r w:rsidRPr="009A1EF6">
        <w:rPr>
          <w:rFonts w:ascii="Book Antiqua" w:eastAsia="宋体" w:hAnsi="Book Antiqua" w:cs="宋体"/>
          <w:sz w:val="24"/>
          <w:szCs w:val="24"/>
          <w:lang w:val="en-US" w:eastAsia="zh-CN"/>
        </w:rPr>
        <w:t xml:space="preserve"> U, </w:t>
      </w:r>
      <w:proofErr w:type="spellStart"/>
      <w:r w:rsidRPr="009A1EF6">
        <w:rPr>
          <w:rFonts w:ascii="Book Antiqua" w:eastAsia="宋体" w:hAnsi="Book Antiqua" w:cs="宋体"/>
          <w:sz w:val="24"/>
          <w:szCs w:val="24"/>
          <w:lang w:val="en-US" w:eastAsia="zh-CN"/>
        </w:rPr>
        <w:t>Kreuzer</w:t>
      </w:r>
      <w:proofErr w:type="spellEnd"/>
      <w:r w:rsidRPr="009A1EF6">
        <w:rPr>
          <w:rFonts w:ascii="Book Antiqua" w:eastAsia="宋体" w:hAnsi="Book Antiqua" w:cs="宋体"/>
          <w:sz w:val="24"/>
          <w:szCs w:val="24"/>
          <w:lang w:val="en-US" w:eastAsia="zh-CN"/>
        </w:rPr>
        <w:t xml:space="preserve"> H. Myocardial infarction in young patients with Hodgkin's disease--potential pathogenic role of radiotherapy, chemotherapy, and splenectomy. </w:t>
      </w:r>
      <w:proofErr w:type="spellStart"/>
      <w:r w:rsidRPr="009A1EF6">
        <w:rPr>
          <w:rFonts w:ascii="Book Antiqua" w:eastAsia="宋体" w:hAnsi="Book Antiqua" w:cs="宋体"/>
          <w:i/>
          <w:iCs/>
          <w:sz w:val="24"/>
          <w:szCs w:val="24"/>
          <w:lang w:val="en-US" w:eastAsia="zh-CN"/>
        </w:rPr>
        <w:t>Clin</w:t>
      </w:r>
      <w:proofErr w:type="spellEnd"/>
      <w:r w:rsidRPr="009A1EF6">
        <w:rPr>
          <w:rFonts w:ascii="Book Antiqua" w:eastAsia="宋体" w:hAnsi="Book Antiqua" w:cs="宋体"/>
          <w:i/>
          <w:iCs/>
          <w:sz w:val="24"/>
          <w:szCs w:val="24"/>
          <w:lang w:val="en-US" w:eastAsia="zh-CN"/>
        </w:rPr>
        <w:t xml:space="preserve"> </w:t>
      </w:r>
      <w:proofErr w:type="spellStart"/>
      <w:r w:rsidRPr="009A1EF6">
        <w:rPr>
          <w:rFonts w:ascii="Book Antiqua" w:eastAsia="宋体" w:hAnsi="Book Antiqua" w:cs="宋体"/>
          <w:i/>
          <w:iCs/>
          <w:sz w:val="24"/>
          <w:szCs w:val="24"/>
          <w:lang w:val="en-US" w:eastAsia="zh-CN"/>
        </w:rPr>
        <w:t>Investig</w:t>
      </w:r>
      <w:proofErr w:type="spellEnd"/>
      <w:r w:rsidRPr="009A1EF6">
        <w:rPr>
          <w:rFonts w:ascii="Book Antiqua" w:eastAsia="宋体" w:hAnsi="Book Antiqua" w:cs="宋体"/>
          <w:sz w:val="24"/>
          <w:szCs w:val="24"/>
          <w:lang w:val="en-US" w:eastAsia="zh-CN"/>
        </w:rPr>
        <w:t> 1993; </w:t>
      </w:r>
      <w:r w:rsidRPr="009A1EF6">
        <w:rPr>
          <w:rFonts w:ascii="Book Antiqua" w:eastAsia="宋体" w:hAnsi="Book Antiqua" w:cs="宋体"/>
          <w:b/>
          <w:bCs/>
          <w:sz w:val="24"/>
          <w:szCs w:val="24"/>
          <w:lang w:val="en-US" w:eastAsia="zh-CN"/>
        </w:rPr>
        <w:t>71</w:t>
      </w:r>
      <w:r w:rsidRPr="009A1EF6">
        <w:rPr>
          <w:rFonts w:ascii="Book Antiqua" w:eastAsia="宋体" w:hAnsi="Book Antiqua" w:cs="宋体"/>
          <w:sz w:val="24"/>
          <w:szCs w:val="24"/>
          <w:lang w:val="en-US" w:eastAsia="zh-CN"/>
        </w:rPr>
        <w:t>: 57-64 [PMID: 7680926]</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18 </w:t>
      </w:r>
      <w:proofErr w:type="spellStart"/>
      <w:r w:rsidRPr="009A1EF6">
        <w:rPr>
          <w:rFonts w:ascii="Book Antiqua" w:eastAsia="宋体" w:hAnsi="Book Antiqua" w:cs="宋体"/>
          <w:b/>
          <w:bCs/>
          <w:sz w:val="24"/>
          <w:szCs w:val="24"/>
          <w:lang w:val="en-US" w:eastAsia="zh-CN"/>
        </w:rPr>
        <w:t>Mauch</w:t>
      </w:r>
      <w:proofErr w:type="spellEnd"/>
      <w:r w:rsidRPr="009A1EF6">
        <w:rPr>
          <w:rFonts w:ascii="Book Antiqua" w:eastAsia="宋体" w:hAnsi="Book Antiqua" w:cs="宋体"/>
          <w:b/>
          <w:bCs/>
          <w:sz w:val="24"/>
          <w:szCs w:val="24"/>
          <w:lang w:val="en-US" w:eastAsia="zh-CN"/>
        </w:rPr>
        <w:t xml:space="preserve"> PM</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Kalish</w:t>
      </w:r>
      <w:proofErr w:type="spellEnd"/>
      <w:r w:rsidRPr="009A1EF6">
        <w:rPr>
          <w:rFonts w:ascii="Book Antiqua" w:eastAsia="宋体" w:hAnsi="Book Antiqua" w:cs="宋体"/>
          <w:sz w:val="24"/>
          <w:szCs w:val="24"/>
          <w:lang w:val="en-US" w:eastAsia="zh-CN"/>
        </w:rPr>
        <w:t xml:space="preserve"> LA, Marcus KC, Shulman LN, Krill E, Tarbell NJ, Silver B, Weinstein H, Come S, </w:t>
      </w:r>
      <w:proofErr w:type="spellStart"/>
      <w:r w:rsidRPr="009A1EF6">
        <w:rPr>
          <w:rFonts w:ascii="Book Antiqua" w:eastAsia="宋体" w:hAnsi="Book Antiqua" w:cs="宋体"/>
          <w:sz w:val="24"/>
          <w:szCs w:val="24"/>
          <w:lang w:val="en-US" w:eastAsia="zh-CN"/>
        </w:rPr>
        <w:t>Canellos</w:t>
      </w:r>
      <w:proofErr w:type="spellEnd"/>
      <w:r w:rsidRPr="009A1EF6">
        <w:rPr>
          <w:rFonts w:ascii="Book Antiqua" w:eastAsia="宋体" w:hAnsi="Book Antiqua" w:cs="宋体"/>
          <w:sz w:val="24"/>
          <w:szCs w:val="24"/>
          <w:lang w:val="en-US" w:eastAsia="zh-CN"/>
        </w:rPr>
        <w:t xml:space="preserve"> GP, Coleman CN. </w:t>
      </w:r>
      <w:proofErr w:type="gramStart"/>
      <w:r w:rsidRPr="009A1EF6">
        <w:rPr>
          <w:rFonts w:ascii="Book Antiqua" w:eastAsia="宋体" w:hAnsi="Book Antiqua" w:cs="宋体"/>
          <w:sz w:val="24"/>
          <w:szCs w:val="24"/>
          <w:lang w:val="en-US" w:eastAsia="zh-CN"/>
        </w:rPr>
        <w:t>Long-term survival in Hodgkin's disease relative impact of mortality, second tumors, infection, and cardiovascular disease.</w:t>
      </w:r>
      <w:proofErr w:type="gramEnd"/>
      <w:r w:rsidRPr="009A1EF6">
        <w:rPr>
          <w:rFonts w:ascii="Book Antiqua" w:eastAsia="宋体" w:hAnsi="Book Antiqua" w:cs="宋体"/>
          <w:sz w:val="24"/>
          <w:szCs w:val="24"/>
          <w:lang w:val="en-US" w:eastAsia="zh-CN"/>
        </w:rPr>
        <w:t> </w:t>
      </w:r>
      <w:r w:rsidRPr="009A1EF6">
        <w:rPr>
          <w:rFonts w:ascii="Book Antiqua" w:eastAsia="宋体" w:hAnsi="Book Antiqua" w:cs="宋体"/>
          <w:i/>
          <w:iCs/>
          <w:sz w:val="24"/>
          <w:szCs w:val="24"/>
          <w:lang w:val="en-US" w:eastAsia="zh-CN"/>
        </w:rPr>
        <w:t xml:space="preserve">Cancer J </w:t>
      </w:r>
      <w:proofErr w:type="spellStart"/>
      <w:r w:rsidRPr="009A1EF6">
        <w:rPr>
          <w:rFonts w:ascii="Book Antiqua" w:eastAsia="宋体" w:hAnsi="Book Antiqua" w:cs="宋体"/>
          <w:i/>
          <w:iCs/>
          <w:sz w:val="24"/>
          <w:szCs w:val="24"/>
          <w:lang w:val="en-US" w:eastAsia="zh-CN"/>
        </w:rPr>
        <w:t>Sci</w:t>
      </w:r>
      <w:proofErr w:type="spellEnd"/>
      <w:r w:rsidRPr="009A1EF6">
        <w:rPr>
          <w:rFonts w:ascii="Book Antiqua" w:eastAsia="宋体" w:hAnsi="Book Antiqua" w:cs="宋体"/>
          <w:i/>
          <w:iCs/>
          <w:sz w:val="24"/>
          <w:szCs w:val="24"/>
          <w:lang w:val="en-US" w:eastAsia="zh-CN"/>
        </w:rPr>
        <w:t xml:space="preserve"> Am</w:t>
      </w:r>
      <w:r w:rsidRPr="009A1EF6">
        <w:rPr>
          <w:rFonts w:ascii="Book Antiqua" w:eastAsia="宋体" w:hAnsi="Book Antiqua" w:cs="宋体"/>
          <w:sz w:val="24"/>
          <w:szCs w:val="24"/>
          <w:lang w:val="en-US" w:eastAsia="zh-CN"/>
        </w:rPr>
        <w:t> </w:t>
      </w:r>
      <w:r>
        <w:rPr>
          <w:rFonts w:ascii="Book Antiqua" w:eastAsia="宋体" w:hAnsi="Book Antiqua" w:cs="宋体" w:hint="eastAsia"/>
          <w:sz w:val="24"/>
          <w:szCs w:val="24"/>
          <w:lang w:val="en-US" w:eastAsia="zh-CN"/>
        </w:rPr>
        <w:t>1995</w:t>
      </w:r>
      <w:r w:rsidRPr="009A1EF6">
        <w:rPr>
          <w:rFonts w:ascii="Book Antiqua" w:eastAsia="宋体" w:hAnsi="Book Antiqua" w:cs="宋体"/>
          <w:sz w:val="24"/>
          <w:szCs w:val="24"/>
          <w:lang w:val="en-US" w:eastAsia="zh-CN"/>
        </w:rPr>
        <w:t>; </w:t>
      </w:r>
      <w:r w:rsidRPr="009A1EF6">
        <w:rPr>
          <w:rFonts w:ascii="Book Antiqua" w:eastAsia="宋体" w:hAnsi="Book Antiqua" w:cs="宋体"/>
          <w:b/>
          <w:bCs/>
          <w:sz w:val="24"/>
          <w:szCs w:val="24"/>
          <w:lang w:val="en-US" w:eastAsia="zh-CN"/>
        </w:rPr>
        <w:t>1</w:t>
      </w:r>
      <w:r w:rsidRPr="009A1EF6">
        <w:rPr>
          <w:rFonts w:ascii="Book Antiqua" w:eastAsia="宋体" w:hAnsi="Book Antiqua" w:cs="宋体"/>
          <w:sz w:val="24"/>
          <w:szCs w:val="24"/>
          <w:lang w:val="en-US" w:eastAsia="zh-CN"/>
        </w:rPr>
        <w:t>: 33-42 [PMID: 9166452]</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19 </w:t>
      </w:r>
      <w:r w:rsidRPr="009A1EF6">
        <w:rPr>
          <w:rFonts w:ascii="Book Antiqua" w:eastAsia="宋体" w:hAnsi="Book Antiqua" w:cs="宋体"/>
          <w:b/>
          <w:bCs/>
          <w:sz w:val="24"/>
          <w:szCs w:val="24"/>
          <w:lang w:val="en-US" w:eastAsia="zh-CN"/>
        </w:rPr>
        <w:t>Hancock SL</w:t>
      </w:r>
      <w:r w:rsidRPr="009A1EF6">
        <w:rPr>
          <w:rFonts w:ascii="Book Antiqua" w:eastAsia="宋体" w:hAnsi="Book Antiqua" w:cs="宋体"/>
          <w:sz w:val="24"/>
          <w:szCs w:val="24"/>
          <w:lang w:val="en-US" w:eastAsia="zh-CN"/>
        </w:rPr>
        <w:t>, Tucker MA, Hoppe RT. Factors affecting late mortality from heart disease after treatment of Hodgkin's disease. </w:t>
      </w:r>
      <w:r w:rsidRPr="009A1EF6">
        <w:rPr>
          <w:rFonts w:ascii="Book Antiqua" w:eastAsia="宋体" w:hAnsi="Book Antiqua" w:cs="宋体"/>
          <w:i/>
          <w:iCs/>
          <w:sz w:val="24"/>
          <w:szCs w:val="24"/>
          <w:lang w:val="en-US" w:eastAsia="zh-CN"/>
        </w:rPr>
        <w:t>JAMA</w:t>
      </w:r>
      <w:r w:rsidRPr="009A1EF6">
        <w:rPr>
          <w:rFonts w:ascii="Book Antiqua" w:eastAsia="宋体" w:hAnsi="Book Antiqua" w:cs="宋体"/>
          <w:sz w:val="24"/>
          <w:szCs w:val="24"/>
          <w:lang w:val="en-US" w:eastAsia="zh-CN"/>
        </w:rPr>
        <w:t> 1993; </w:t>
      </w:r>
      <w:r w:rsidRPr="009A1EF6">
        <w:rPr>
          <w:rFonts w:ascii="Book Antiqua" w:eastAsia="宋体" w:hAnsi="Book Antiqua" w:cs="宋体"/>
          <w:b/>
          <w:bCs/>
          <w:sz w:val="24"/>
          <w:szCs w:val="24"/>
          <w:lang w:val="en-US" w:eastAsia="zh-CN"/>
        </w:rPr>
        <w:t>270</w:t>
      </w:r>
      <w:r w:rsidRPr="009A1EF6">
        <w:rPr>
          <w:rFonts w:ascii="Book Antiqua" w:eastAsia="宋体" w:hAnsi="Book Antiqua" w:cs="宋体"/>
          <w:sz w:val="24"/>
          <w:szCs w:val="24"/>
          <w:lang w:val="en-US" w:eastAsia="zh-CN"/>
        </w:rPr>
        <w:t>: 1949-1955 [PMID: 8411552 DOI: 10.1001/jama.1993.03510160067031]</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20 </w:t>
      </w:r>
      <w:r w:rsidRPr="009A1EF6">
        <w:rPr>
          <w:rFonts w:ascii="Book Antiqua" w:eastAsia="宋体" w:hAnsi="Book Antiqua" w:cs="宋体"/>
          <w:b/>
          <w:bCs/>
          <w:sz w:val="24"/>
          <w:szCs w:val="24"/>
          <w:lang w:val="en-US" w:eastAsia="zh-CN"/>
        </w:rPr>
        <w:t>De Bruin ML</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Dorresteijn</w:t>
      </w:r>
      <w:proofErr w:type="spellEnd"/>
      <w:r w:rsidRPr="009A1EF6">
        <w:rPr>
          <w:rFonts w:ascii="Book Antiqua" w:eastAsia="宋体" w:hAnsi="Book Antiqua" w:cs="宋体"/>
          <w:sz w:val="24"/>
          <w:szCs w:val="24"/>
          <w:lang w:val="en-US" w:eastAsia="zh-CN"/>
        </w:rPr>
        <w:t xml:space="preserve"> LD, </w:t>
      </w:r>
      <w:proofErr w:type="spellStart"/>
      <w:r w:rsidRPr="009A1EF6">
        <w:rPr>
          <w:rFonts w:ascii="Book Antiqua" w:eastAsia="宋体" w:hAnsi="Book Antiqua" w:cs="宋体"/>
          <w:sz w:val="24"/>
          <w:szCs w:val="24"/>
          <w:lang w:val="en-US" w:eastAsia="zh-CN"/>
        </w:rPr>
        <w:t>van't</w:t>
      </w:r>
      <w:proofErr w:type="spellEnd"/>
      <w:r w:rsidRPr="009A1EF6">
        <w:rPr>
          <w:rFonts w:ascii="Book Antiqua" w:eastAsia="宋体" w:hAnsi="Book Antiqua" w:cs="宋体"/>
          <w:sz w:val="24"/>
          <w:szCs w:val="24"/>
          <w:lang w:val="en-US" w:eastAsia="zh-CN"/>
        </w:rPr>
        <w:t xml:space="preserve"> Veer MB, </w:t>
      </w:r>
      <w:proofErr w:type="spellStart"/>
      <w:r w:rsidRPr="009A1EF6">
        <w:rPr>
          <w:rFonts w:ascii="Book Antiqua" w:eastAsia="宋体" w:hAnsi="Book Antiqua" w:cs="宋体"/>
          <w:sz w:val="24"/>
          <w:szCs w:val="24"/>
          <w:lang w:val="en-US" w:eastAsia="zh-CN"/>
        </w:rPr>
        <w:t>Krol</w:t>
      </w:r>
      <w:proofErr w:type="spellEnd"/>
      <w:r w:rsidRPr="009A1EF6">
        <w:rPr>
          <w:rFonts w:ascii="Book Antiqua" w:eastAsia="宋体" w:hAnsi="Book Antiqua" w:cs="宋体"/>
          <w:sz w:val="24"/>
          <w:szCs w:val="24"/>
          <w:lang w:val="en-US" w:eastAsia="zh-CN"/>
        </w:rPr>
        <w:t xml:space="preserve"> AD, van der Pal HJ, </w:t>
      </w:r>
      <w:proofErr w:type="spellStart"/>
      <w:r w:rsidRPr="009A1EF6">
        <w:rPr>
          <w:rFonts w:ascii="Book Antiqua" w:eastAsia="宋体" w:hAnsi="Book Antiqua" w:cs="宋体"/>
          <w:sz w:val="24"/>
          <w:szCs w:val="24"/>
          <w:lang w:val="en-US" w:eastAsia="zh-CN"/>
        </w:rPr>
        <w:t>Kappelle</w:t>
      </w:r>
      <w:proofErr w:type="spellEnd"/>
      <w:r w:rsidRPr="009A1EF6">
        <w:rPr>
          <w:rFonts w:ascii="Book Antiqua" w:eastAsia="宋体" w:hAnsi="Book Antiqua" w:cs="宋体"/>
          <w:sz w:val="24"/>
          <w:szCs w:val="24"/>
          <w:lang w:val="en-US" w:eastAsia="zh-CN"/>
        </w:rPr>
        <w:t xml:space="preserve"> AC, </w:t>
      </w:r>
      <w:proofErr w:type="spellStart"/>
      <w:r w:rsidRPr="009A1EF6">
        <w:rPr>
          <w:rFonts w:ascii="Book Antiqua" w:eastAsia="宋体" w:hAnsi="Book Antiqua" w:cs="宋体"/>
          <w:sz w:val="24"/>
          <w:szCs w:val="24"/>
          <w:lang w:val="en-US" w:eastAsia="zh-CN"/>
        </w:rPr>
        <w:t>Boogerd</w:t>
      </w:r>
      <w:proofErr w:type="spellEnd"/>
      <w:r w:rsidRPr="009A1EF6">
        <w:rPr>
          <w:rFonts w:ascii="Book Antiqua" w:eastAsia="宋体" w:hAnsi="Book Antiqua" w:cs="宋体"/>
          <w:sz w:val="24"/>
          <w:szCs w:val="24"/>
          <w:lang w:val="en-US" w:eastAsia="zh-CN"/>
        </w:rPr>
        <w:t xml:space="preserve"> W, Aleman BM, van </w:t>
      </w:r>
      <w:proofErr w:type="spellStart"/>
      <w:r w:rsidRPr="009A1EF6">
        <w:rPr>
          <w:rFonts w:ascii="Book Antiqua" w:eastAsia="宋体" w:hAnsi="Book Antiqua" w:cs="宋体"/>
          <w:sz w:val="24"/>
          <w:szCs w:val="24"/>
          <w:lang w:val="en-US" w:eastAsia="zh-CN"/>
        </w:rPr>
        <w:t>Leeuwen</w:t>
      </w:r>
      <w:proofErr w:type="spellEnd"/>
      <w:r w:rsidRPr="009A1EF6">
        <w:rPr>
          <w:rFonts w:ascii="Book Antiqua" w:eastAsia="宋体" w:hAnsi="Book Antiqua" w:cs="宋体"/>
          <w:sz w:val="24"/>
          <w:szCs w:val="24"/>
          <w:lang w:val="en-US" w:eastAsia="zh-CN"/>
        </w:rPr>
        <w:t xml:space="preserve"> FE. </w:t>
      </w:r>
      <w:proofErr w:type="gramStart"/>
      <w:r w:rsidRPr="009A1EF6">
        <w:rPr>
          <w:rFonts w:ascii="Book Antiqua" w:eastAsia="宋体" w:hAnsi="Book Antiqua" w:cs="宋体"/>
          <w:sz w:val="24"/>
          <w:szCs w:val="24"/>
          <w:lang w:val="en-US" w:eastAsia="zh-CN"/>
        </w:rPr>
        <w:t>Increased risk of stroke and transient ischemic attack in 5-year survivors of Hodgkin lymphoma.</w:t>
      </w:r>
      <w:proofErr w:type="gramEnd"/>
      <w:r w:rsidRPr="009A1EF6">
        <w:rPr>
          <w:rFonts w:ascii="Book Antiqua" w:eastAsia="宋体" w:hAnsi="Book Antiqua" w:cs="宋体"/>
          <w:sz w:val="24"/>
          <w:szCs w:val="24"/>
          <w:lang w:val="en-US" w:eastAsia="zh-CN"/>
        </w:rPr>
        <w:t> </w:t>
      </w:r>
      <w:r w:rsidRPr="009A1EF6">
        <w:rPr>
          <w:rFonts w:ascii="Book Antiqua" w:eastAsia="宋体" w:hAnsi="Book Antiqua" w:cs="宋体"/>
          <w:i/>
          <w:iCs/>
          <w:sz w:val="24"/>
          <w:szCs w:val="24"/>
          <w:lang w:val="en-US" w:eastAsia="zh-CN"/>
        </w:rPr>
        <w:t xml:space="preserve">J </w:t>
      </w:r>
      <w:proofErr w:type="spellStart"/>
      <w:r w:rsidRPr="009A1EF6">
        <w:rPr>
          <w:rFonts w:ascii="Book Antiqua" w:eastAsia="宋体" w:hAnsi="Book Antiqua" w:cs="宋体"/>
          <w:i/>
          <w:iCs/>
          <w:sz w:val="24"/>
          <w:szCs w:val="24"/>
          <w:lang w:val="en-US" w:eastAsia="zh-CN"/>
        </w:rPr>
        <w:t>Natl</w:t>
      </w:r>
      <w:proofErr w:type="spellEnd"/>
      <w:r w:rsidRPr="009A1EF6">
        <w:rPr>
          <w:rFonts w:ascii="Book Antiqua" w:eastAsia="宋体" w:hAnsi="Book Antiqua" w:cs="宋体"/>
          <w:i/>
          <w:iCs/>
          <w:sz w:val="24"/>
          <w:szCs w:val="24"/>
          <w:lang w:val="en-US" w:eastAsia="zh-CN"/>
        </w:rPr>
        <w:t xml:space="preserve"> Cancer </w:t>
      </w:r>
      <w:proofErr w:type="spellStart"/>
      <w:r w:rsidRPr="009A1EF6">
        <w:rPr>
          <w:rFonts w:ascii="Book Antiqua" w:eastAsia="宋体" w:hAnsi="Book Antiqua" w:cs="宋体"/>
          <w:i/>
          <w:iCs/>
          <w:sz w:val="24"/>
          <w:szCs w:val="24"/>
          <w:lang w:val="en-US" w:eastAsia="zh-CN"/>
        </w:rPr>
        <w:t>Inst</w:t>
      </w:r>
      <w:proofErr w:type="spellEnd"/>
      <w:r w:rsidRPr="009A1EF6">
        <w:rPr>
          <w:rFonts w:ascii="Book Antiqua" w:eastAsia="宋体" w:hAnsi="Book Antiqua" w:cs="宋体"/>
          <w:sz w:val="24"/>
          <w:szCs w:val="24"/>
          <w:lang w:val="en-US" w:eastAsia="zh-CN"/>
        </w:rPr>
        <w:t> 2009; </w:t>
      </w:r>
      <w:r w:rsidRPr="009A1EF6">
        <w:rPr>
          <w:rFonts w:ascii="Book Antiqua" w:eastAsia="宋体" w:hAnsi="Book Antiqua" w:cs="宋体"/>
          <w:b/>
          <w:bCs/>
          <w:sz w:val="24"/>
          <w:szCs w:val="24"/>
          <w:lang w:val="en-US" w:eastAsia="zh-CN"/>
        </w:rPr>
        <w:t>101</w:t>
      </w:r>
      <w:r w:rsidRPr="009A1EF6">
        <w:rPr>
          <w:rFonts w:ascii="Book Antiqua" w:eastAsia="宋体" w:hAnsi="Book Antiqua" w:cs="宋体"/>
          <w:sz w:val="24"/>
          <w:szCs w:val="24"/>
          <w:lang w:val="en-US" w:eastAsia="zh-CN"/>
        </w:rPr>
        <w:t>: 928-937 [PMID: 19535773 DOI: 10.1093/</w:t>
      </w:r>
      <w:proofErr w:type="spellStart"/>
      <w:r w:rsidRPr="009A1EF6">
        <w:rPr>
          <w:rFonts w:ascii="Book Antiqua" w:eastAsia="宋体" w:hAnsi="Book Antiqua" w:cs="宋体"/>
          <w:sz w:val="24"/>
          <w:szCs w:val="24"/>
          <w:lang w:val="en-US" w:eastAsia="zh-CN"/>
        </w:rPr>
        <w:t>jnci</w:t>
      </w:r>
      <w:proofErr w:type="spellEnd"/>
      <w:r w:rsidRPr="009A1EF6">
        <w:rPr>
          <w:rFonts w:ascii="Book Antiqua" w:eastAsia="宋体" w:hAnsi="Book Antiqua" w:cs="宋体"/>
          <w:sz w:val="24"/>
          <w:szCs w:val="24"/>
          <w:lang w:val="en-US" w:eastAsia="zh-CN"/>
        </w:rPr>
        <w:t>/djp147]</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 xml:space="preserve">21 </w:t>
      </w:r>
      <w:hyperlink r:id="rId8" w:history="1">
        <w:r w:rsidRPr="009A1EF6">
          <w:rPr>
            <w:rStyle w:val="a3"/>
            <w:rFonts w:ascii="Book Antiqua" w:hAnsi="Book Antiqua" w:cs="Times New Roman"/>
            <w:b/>
            <w:color w:val="auto"/>
            <w:sz w:val="24"/>
            <w:szCs w:val="24"/>
            <w:highlight w:val="yellow"/>
            <w:u w:val="none"/>
          </w:rPr>
          <w:t>Daniëls LA</w:t>
        </w:r>
      </w:hyperlink>
      <w:r w:rsidRPr="009A1EF6">
        <w:rPr>
          <w:rFonts w:ascii="Book Antiqua" w:hAnsi="Book Antiqua" w:cs="Times New Roman"/>
          <w:b/>
          <w:sz w:val="24"/>
          <w:szCs w:val="24"/>
          <w:highlight w:val="yellow"/>
        </w:rPr>
        <w:t>,</w:t>
      </w:r>
      <w:r w:rsidRPr="003A57CA">
        <w:rPr>
          <w:rFonts w:ascii="Book Antiqua" w:hAnsi="Book Antiqua" w:cs="Times New Roman"/>
          <w:sz w:val="24"/>
          <w:szCs w:val="24"/>
          <w:highlight w:val="yellow"/>
        </w:rPr>
        <w:t xml:space="preserve"> </w:t>
      </w:r>
      <w:hyperlink r:id="rId9" w:history="1">
        <w:r w:rsidRPr="003A57CA">
          <w:rPr>
            <w:rStyle w:val="a3"/>
            <w:rFonts w:ascii="Book Antiqua" w:hAnsi="Book Antiqua" w:cs="Times New Roman"/>
            <w:color w:val="auto"/>
            <w:sz w:val="24"/>
            <w:szCs w:val="24"/>
            <w:highlight w:val="yellow"/>
            <w:u w:val="none"/>
          </w:rPr>
          <w:t>Krol AD</w:t>
        </w:r>
      </w:hyperlink>
      <w:r w:rsidRPr="003A57CA">
        <w:rPr>
          <w:rFonts w:ascii="Book Antiqua" w:hAnsi="Book Antiqua" w:cs="Times New Roman"/>
          <w:sz w:val="24"/>
          <w:szCs w:val="24"/>
          <w:highlight w:val="yellow"/>
        </w:rPr>
        <w:t xml:space="preserve">, </w:t>
      </w:r>
      <w:hyperlink r:id="rId10" w:history="1">
        <w:r w:rsidRPr="003A57CA">
          <w:rPr>
            <w:rStyle w:val="a3"/>
            <w:rFonts w:ascii="Book Antiqua" w:hAnsi="Book Antiqua" w:cs="Times New Roman"/>
            <w:color w:val="auto"/>
            <w:sz w:val="24"/>
            <w:szCs w:val="24"/>
            <w:highlight w:val="yellow"/>
            <w:u w:val="none"/>
          </w:rPr>
          <w:t>de Graaf MA</w:t>
        </w:r>
      </w:hyperlink>
      <w:r w:rsidRPr="003A57CA">
        <w:rPr>
          <w:rFonts w:ascii="Book Antiqua" w:hAnsi="Book Antiqua" w:cs="Times New Roman"/>
          <w:sz w:val="24"/>
          <w:szCs w:val="24"/>
          <w:highlight w:val="yellow"/>
        </w:rPr>
        <w:t xml:space="preserve">, </w:t>
      </w:r>
      <w:hyperlink r:id="rId11" w:history="1">
        <w:r w:rsidRPr="003A57CA">
          <w:rPr>
            <w:rStyle w:val="a3"/>
            <w:rFonts w:ascii="Book Antiqua" w:hAnsi="Book Antiqua" w:cs="Times New Roman"/>
            <w:color w:val="auto"/>
            <w:sz w:val="24"/>
            <w:szCs w:val="24"/>
            <w:highlight w:val="yellow"/>
            <w:u w:val="none"/>
          </w:rPr>
          <w:t>Scholte AJ</w:t>
        </w:r>
      </w:hyperlink>
      <w:r w:rsidRPr="003A57CA">
        <w:rPr>
          <w:rFonts w:ascii="Book Antiqua" w:hAnsi="Book Antiqua" w:cs="Times New Roman"/>
          <w:sz w:val="24"/>
          <w:szCs w:val="24"/>
          <w:highlight w:val="yellow"/>
        </w:rPr>
        <w:t xml:space="preserve">, </w:t>
      </w:r>
      <w:hyperlink r:id="rId12" w:history="1">
        <w:r w:rsidRPr="003A57CA">
          <w:rPr>
            <w:rStyle w:val="a3"/>
            <w:rFonts w:ascii="Book Antiqua" w:hAnsi="Book Antiqua" w:cs="Times New Roman"/>
            <w:color w:val="auto"/>
            <w:sz w:val="24"/>
            <w:szCs w:val="24"/>
            <w:highlight w:val="yellow"/>
            <w:u w:val="none"/>
          </w:rPr>
          <w:t>van 't Veer MB</w:t>
        </w:r>
      </w:hyperlink>
      <w:r w:rsidRPr="003A57CA">
        <w:rPr>
          <w:rFonts w:ascii="Book Antiqua" w:hAnsi="Book Antiqua" w:cs="Times New Roman"/>
          <w:sz w:val="24"/>
          <w:szCs w:val="24"/>
          <w:highlight w:val="yellow"/>
        </w:rPr>
        <w:t xml:space="preserve">, </w:t>
      </w:r>
      <w:hyperlink r:id="rId13" w:history="1">
        <w:r w:rsidRPr="003A57CA">
          <w:rPr>
            <w:rStyle w:val="a3"/>
            <w:rFonts w:ascii="Book Antiqua" w:hAnsi="Book Antiqua" w:cs="Times New Roman"/>
            <w:color w:val="auto"/>
            <w:sz w:val="24"/>
            <w:szCs w:val="24"/>
            <w:highlight w:val="yellow"/>
            <w:u w:val="none"/>
          </w:rPr>
          <w:t>Putter H</w:t>
        </w:r>
      </w:hyperlink>
      <w:r w:rsidRPr="003A57CA">
        <w:rPr>
          <w:rFonts w:ascii="Book Antiqua" w:hAnsi="Book Antiqua" w:cs="Times New Roman"/>
          <w:sz w:val="24"/>
          <w:szCs w:val="24"/>
          <w:highlight w:val="yellow"/>
        </w:rPr>
        <w:t xml:space="preserve">, </w:t>
      </w:r>
      <w:hyperlink r:id="rId14" w:history="1">
        <w:r w:rsidRPr="003A57CA">
          <w:rPr>
            <w:rStyle w:val="a3"/>
            <w:rFonts w:ascii="Book Antiqua" w:hAnsi="Book Antiqua" w:cs="Times New Roman"/>
            <w:color w:val="auto"/>
            <w:sz w:val="24"/>
            <w:szCs w:val="24"/>
            <w:highlight w:val="yellow"/>
            <w:u w:val="none"/>
          </w:rPr>
          <w:t>de Roos A</w:t>
        </w:r>
      </w:hyperlink>
      <w:r w:rsidRPr="003A57CA">
        <w:rPr>
          <w:rFonts w:ascii="Book Antiqua" w:hAnsi="Book Antiqua" w:cs="Times New Roman"/>
          <w:sz w:val="24"/>
          <w:szCs w:val="24"/>
          <w:highlight w:val="yellow"/>
        </w:rPr>
        <w:t xml:space="preserve">, </w:t>
      </w:r>
      <w:hyperlink r:id="rId15" w:history="1">
        <w:r w:rsidRPr="003A57CA">
          <w:rPr>
            <w:rStyle w:val="a3"/>
            <w:rFonts w:ascii="Book Antiqua" w:hAnsi="Book Antiqua" w:cs="Times New Roman"/>
            <w:color w:val="auto"/>
            <w:sz w:val="24"/>
            <w:szCs w:val="24"/>
            <w:highlight w:val="yellow"/>
            <w:u w:val="none"/>
          </w:rPr>
          <w:t>Schalij MJ</w:t>
        </w:r>
      </w:hyperlink>
      <w:r w:rsidRPr="003A57CA">
        <w:rPr>
          <w:rFonts w:ascii="Book Antiqua" w:hAnsi="Book Antiqua" w:cs="Times New Roman"/>
          <w:sz w:val="24"/>
          <w:szCs w:val="24"/>
          <w:highlight w:val="yellow"/>
        </w:rPr>
        <w:t xml:space="preserve">, </w:t>
      </w:r>
      <w:hyperlink r:id="rId16" w:history="1">
        <w:r w:rsidRPr="003A57CA">
          <w:rPr>
            <w:rStyle w:val="a3"/>
            <w:rFonts w:ascii="Book Antiqua" w:hAnsi="Book Antiqua" w:cs="Times New Roman"/>
            <w:color w:val="auto"/>
            <w:sz w:val="24"/>
            <w:szCs w:val="24"/>
            <w:highlight w:val="yellow"/>
            <w:u w:val="none"/>
          </w:rPr>
          <w:t>Creutzberg CL</w:t>
        </w:r>
      </w:hyperlink>
      <w:r>
        <w:rPr>
          <w:rStyle w:val="a3"/>
          <w:rFonts w:ascii="Book Antiqua" w:hAnsi="Book Antiqua" w:cs="Times New Roman" w:hint="eastAsia"/>
          <w:color w:val="auto"/>
          <w:sz w:val="24"/>
          <w:szCs w:val="24"/>
          <w:u w:val="none"/>
          <w:lang w:eastAsia="zh-CN"/>
        </w:rPr>
        <w:t>.</w:t>
      </w:r>
      <w:r w:rsidRPr="009A1EF6">
        <w:rPr>
          <w:rFonts w:ascii="Book Antiqua" w:eastAsia="宋体" w:hAnsi="Book Antiqua" w:cs="宋体"/>
          <w:sz w:val="24"/>
          <w:szCs w:val="24"/>
          <w:lang w:val="en-US" w:eastAsia="zh-CN"/>
        </w:rPr>
        <w:t xml:space="preserve"> Screening for coronary artery disease after </w:t>
      </w:r>
      <w:proofErr w:type="spellStart"/>
      <w:r w:rsidRPr="009A1EF6">
        <w:rPr>
          <w:rFonts w:ascii="Book Antiqua" w:eastAsia="宋体" w:hAnsi="Book Antiqua" w:cs="宋体"/>
          <w:sz w:val="24"/>
          <w:szCs w:val="24"/>
          <w:lang w:val="en-US" w:eastAsia="zh-CN"/>
        </w:rPr>
        <w:t>mediastinal</w:t>
      </w:r>
      <w:proofErr w:type="spellEnd"/>
      <w:r w:rsidRPr="009A1EF6">
        <w:rPr>
          <w:rFonts w:ascii="Book Antiqua" w:eastAsia="宋体" w:hAnsi="Book Antiqua" w:cs="宋体"/>
          <w:sz w:val="24"/>
          <w:szCs w:val="24"/>
          <w:lang w:val="en-US" w:eastAsia="zh-CN"/>
        </w:rPr>
        <w:t xml:space="preserve"> irradiation in Hodgkin Lymphoma survivors: phase II study of indication and acceptance. </w:t>
      </w:r>
      <w:r w:rsidRPr="009A1EF6">
        <w:rPr>
          <w:rFonts w:ascii="Book Antiqua" w:eastAsia="宋体" w:hAnsi="Book Antiqua" w:cs="宋体"/>
          <w:i/>
          <w:iCs/>
          <w:sz w:val="24"/>
          <w:szCs w:val="24"/>
          <w:lang w:val="en-US" w:eastAsia="zh-CN"/>
        </w:rPr>
        <w:t xml:space="preserve">Ann </w:t>
      </w:r>
      <w:proofErr w:type="spellStart"/>
      <w:r w:rsidRPr="009A1EF6">
        <w:rPr>
          <w:rFonts w:ascii="Book Antiqua" w:eastAsia="宋体" w:hAnsi="Book Antiqua" w:cs="宋体"/>
          <w:i/>
          <w:iCs/>
          <w:sz w:val="24"/>
          <w:szCs w:val="24"/>
          <w:lang w:val="en-US" w:eastAsia="zh-CN"/>
        </w:rPr>
        <w:t>Oncol</w:t>
      </w:r>
      <w:proofErr w:type="spellEnd"/>
      <w:r w:rsidRPr="009A1EF6">
        <w:rPr>
          <w:rFonts w:ascii="Book Antiqua" w:eastAsia="宋体" w:hAnsi="Book Antiqua" w:cs="宋体"/>
          <w:sz w:val="24"/>
          <w:szCs w:val="24"/>
          <w:lang w:val="en-US" w:eastAsia="zh-CN"/>
        </w:rPr>
        <w:t> 2014;</w:t>
      </w:r>
      <w:r w:rsidRPr="009A1EF6">
        <w:rPr>
          <w:rFonts w:ascii="Book Antiqua" w:hAnsi="Book Antiqua" w:cs="Times New Roman"/>
          <w:sz w:val="24"/>
          <w:szCs w:val="24"/>
          <w:highlight w:val="yellow"/>
        </w:rPr>
        <w:t xml:space="preserve"> </w:t>
      </w:r>
      <w:r w:rsidRPr="003A57CA">
        <w:rPr>
          <w:rFonts w:ascii="Book Antiqua" w:hAnsi="Book Antiqua" w:cs="Times New Roman"/>
          <w:sz w:val="24"/>
          <w:szCs w:val="24"/>
          <w:highlight w:val="yellow"/>
        </w:rPr>
        <w:t>[Epub ahead of print]</w:t>
      </w:r>
      <w:r w:rsidRPr="009A1EF6">
        <w:rPr>
          <w:rFonts w:ascii="Book Antiqua" w:eastAsia="宋体" w:hAnsi="Book Antiqua" w:cs="宋体"/>
          <w:sz w:val="24"/>
          <w:szCs w:val="24"/>
          <w:lang w:val="en-US" w:eastAsia="zh-CN"/>
        </w:rPr>
        <w:t xml:space="preserve"> [PMID: 24692582 DOI: 10.1093/</w:t>
      </w:r>
      <w:proofErr w:type="spellStart"/>
      <w:r w:rsidRPr="009A1EF6">
        <w:rPr>
          <w:rFonts w:ascii="Book Antiqua" w:eastAsia="宋体" w:hAnsi="Book Antiqua" w:cs="宋体"/>
          <w:sz w:val="24"/>
          <w:szCs w:val="24"/>
          <w:lang w:val="en-US" w:eastAsia="zh-CN"/>
        </w:rPr>
        <w:t>annonc</w:t>
      </w:r>
      <w:proofErr w:type="spellEnd"/>
      <w:r w:rsidRPr="009A1EF6">
        <w:rPr>
          <w:rFonts w:ascii="Book Antiqua" w:eastAsia="宋体" w:hAnsi="Book Antiqua" w:cs="宋体"/>
          <w:sz w:val="24"/>
          <w:szCs w:val="24"/>
          <w:lang w:val="en-US" w:eastAsia="zh-CN"/>
        </w:rPr>
        <w:t>/mdu130]</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22 </w:t>
      </w:r>
      <w:proofErr w:type="spellStart"/>
      <w:r w:rsidRPr="009A1EF6">
        <w:rPr>
          <w:rFonts w:ascii="Book Antiqua" w:eastAsia="宋体" w:hAnsi="Book Antiqua" w:cs="宋体"/>
          <w:b/>
          <w:bCs/>
          <w:sz w:val="24"/>
          <w:szCs w:val="24"/>
          <w:lang w:val="en-US" w:eastAsia="zh-CN"/>
        </w:rPr>
        <w:t>Girinsky</w:t>
      </w:r>
      <w:proofErr w:type="spellEnd"/>
      <w:r w:rsidRPr="009A1EF6">
        <w:rPr>
          <w:rFonts w:ascii="Book Antiqua" w:eastAsia="宋体" w:hAnsi="Book Antiqua" w:cs="宋体"/>
          <w:b/>
          <w:bCs/>
          <w:sz w:val="24"/>
          <w:szCs w:val="24"/>
          <w:lang w:val="en-US" w:eastAsia="zh-CN"/>
        </w:rPr>
        <w:t xml:space="preserve"> T</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M'kacher</w:t>
      </w:r>
      <w:proofErr w:type="spellEnd"/>
      <w:r w:rsidRPr="009A1EF6">
        <w:rPr>
          <w:rFonts w:ascii="Book Antiqua" w:eastAsia="宋体" w:hAnsi="Book Antiqua" w:cs="宋体"/>
          <w:sz w:val="24"/>
          <w:szCs w:val="24"/>
          <w:lang w:val="en-US" w:eastAsia="zh-CN"/>
        </w:rPr>
        <w:t xml:space="preserve"> R, </w:t>
      </w:r>
      <w:proofErr w:type="spellStart"/>
      <w:r w:rsidRPr="009A1EF6">
        <w:rPr>
          <w:rFonts w:ascii="Book Antiqua" w:eastAsia="宋体" w:hAnsi="Book Antiqua" w:cs="宋体"/>
          <w:sz w:val="24"/>
          <w:szCs w:val="24"/>
          <w:lang w:val="en-US" w:eastAsia="zh-CN"/>
        </w:rPr>
        <w:t>Lessard</w:t>
      </w:r>
      <w:proofErr w:type="spellEnd"/>
      <w:r w:rsidRPr="009A1EF6">
        <w:rPr>
          <w:rFonts w:ascii="Book Antiqua" w:eastAsia="宋体" w:hAnsi="Book Antiqua" w:cs="宋体"/>
          <w:sz w:val="24"/>
          <w:szCs w:val="24"/>
          <w:lang w:val="en-US" w:eastAsia="zh-CN"/>
        </w:rPr>
        <w:t xml:space="preserve"> N, </w:t>
      </w:r>
      <w:proofErr w:type="spellStart"/>
      <w:r w:rsidRPr="009A1EF6">
        <w:rPr>
          <w:rFonts w:ascii="Book Antiqua" w:eastAsia="宋体" w:hAnsi="Book Antiqua" w:cs="宋体"/>
          <w:sz w:val="24"/>
          <w:szCs w:val="24"/>
          <w:lang w:val="en-US" w:eastAsia="zh-CN"/>
        </w:rPr>
        <w:t>Koscielny</w:t>
      </w:r>
      <w:proofErr w:type="spellEnd"/>
      <w:r w:rsidRPr="009A1EF6">
        <w:rPr>
          <w:rFonts w:ascii="Book Antiqua" w:eastAsia="宋体" w:hAnsi="Book Antiqua" w:cs="宋体"/>
          <w:sz w:val="24"/>
          <w:szCs w:val="24"/>
          <w:lang w:val="en-US" w:eastAsia="zh-CN"/>
        </w:rPr>
        <w:t xml:space="preserve"> S, </w:t>
      </w:r>
      <w:proofErr w:type="spellStart"/>
      <w:r w:rsidRPr="009A1EF6">
        <w:rPr>
          <w:rFonts w:ascii="Book Antiqua" w:eastAsia="宋体" w:hAnsi="Book Antiqua" w:cs="宋体"/>
          <w:sz w:val="24"/>
          <w:szCs w:val="24"/>
          <w:lang w:val="en-US" w:eastAsia="zh-CN"/>
        </w:rPr>
        <w:t>Elfassy</w:t>
      </w:r>
      <w:proofErr w:type="spellEnd"/>
      <w:r w:rsidRPr="009A1EF6">
        <w:rPr>
          <w:rFonts w:ascii="Book Antiqua" w:eastAsia="宋体" w:hAnsi="Book Antiqua" w:cs="宋体"/>
          <w:sz w:val="24"/>
          <w:szCs w:val="24"/>
          <w:lang w:val="en-US" w:eastAsia="zh-CN"/>
        </w:rPr>
        <w:t xml:space="preserve"> E, </w:t>
      </w:r>
      <w:proofErr w:type="spellStart"/>
      <w:r w:rsidRPr="009A1EF6">
        <w:rPr>
          <w:rFonts w:ascii="Book Antiqua" w:eastAsia="宋体" w:hAnsi="Book Antiqua" w:cs="宋体"/>
          <w:sz w:val="24"/>
          <w:szCs w:val="24"/>
          <w:lang w:val="en-US" w:eastAsia="zh-CN"/>
        </w:rPr>
        <w:t>Raoux</w:t>
      </w:r>
      <w:proofErr w:type="spellEnd"/>
      <w:r w:rsidRPr="009A1EF6">
        <w:rPr>
          <w:rFonts w:ascii="Book Antiqua" w:eastAsia="宋体" w:hAnsi="Book Antiqua" w:cs="宋体"/>
          <w:sz w:val="24"/>
          <w:szCs w:val="24"/>
          <w:lang w:val="en-US" w:eastAsia="zh-CN"/>
        </w:rPr>
        <w:t xml:space="preserve"> F, </w:t>
      </w:r>
      <w:proofErr w:type="spellStart"/>
      <w:r w:rsidRPr="009A1EF6">
        <w:rPr>
          <w:rFonts w:ascii="Book Antiqua" w:eastAsia="宋体" w:hAnsi="Book Antiqua" w:cs="宋体"/>
          <w:sz w:val="24"/>
          <w:szCs w:val="24"/>
          <w:lang w:val="en-US" w:eastAsia="zh-CN"/>
        </w:rPr>
        <w:t>Carde</w:t>
      </w:r>
      <w:proofErr w:type="spellEnd"/>
      <w:r w:rsidRPr="009A1EF6">
        <w:rPr>
          <w:rFonts w:ascii="Book Antiqua" w:eastAsia="宋体" w:hAnsi="Book Antiqua" w:cs="宋体"/>
          <w:sz w:val="24"/>
          <w:szCs w:val="24"/>
          <w:lang w:val="en-US" w:eastAsia="zh-CN"/>
        </w:rPr>
        <w:t xml:space="preserve"> P, Santos MD, </w:t>
      </w:r>
      <w:proofErr w:type="spellStart"/>
      <w:r w:rsidRPr="009A1EF6">
        <w:rPr>
          <w:rFonts w:ascii="Book Antiqua" w:eastAsia="宋体" w:hAnsi="Book Antiqua" w:cs="宋体"/>
          <w:sz w:val="24"/>
          <w:szCs w:val="24"/>
          <w:lang w:val="en-US" w:eastAsia="zh-CN"/>
        </w:rPr>
        <w:t>Margainaud</w:t>
      </w:r>
      <w:proofErr w:type="spellEnd"/>
      <w:r w:rsidRPr="009A1EF6">
        <w:rPr>
          <w:rFonts w:ascii="Book Antiqua" w:eastAsia="宋体" w:hAnsi="Book Antiqua" w:cs="宋体"/>
          <w:sz w:val="24"/>
          <w:szCs w:val="24"/>
          <w:lang w:val="en-US" w:eastAsia="zh-CN"/>
        </w:rPr>
        <w:t xml:space="preserve"> JP, Sabatier L, </w:t>
      </w:r>
      <w:proofErr w:type="spellStart"/>
      <w:r w:rsidRPr="009A1EF6">
        <w:rPr>
          <w:rFonts w:ascii="Book Antiqua" w:eastAsia="宋体" w:hAnsi="Book Antiqua" w:cs="宋体"/>
          <w:sz w:val="24"/>
          <w:szCs w:val="24"/>
          <w:lang w:val="en-US" w:eastAsia="zh-CN"/>
        </w:rPr>
        <w:t>Ghalibafian</w:t>
      </w:r>
      <w:proofErr w:type="spellEnd"/>
      <w:r w:rsidRPr="009A1EF6">
        <w:rPr>
          <w:rFonts w:ascii="Book Antiqua" w:eastAsia="宋体" w:hAnsi="Book Antiqua" w:cs="宋体"/>
          <w:sz w:val="24"/>
          <w:szCs w:val="24"/>
          <w:lang w:val="en-US" w:eastAsia="zh-CN"/>
        </w:rPr>
        <w:t xml:space="preserve"> M, Paul JF. Prospective coronary heart disease screening in asymptomatic </w:t>
      </w:r>
      <w:proofErr w:type="spellStart"/>
      <w:proofErr w:type="gramStart"/>
      <w:r w:rsidRPr="009A1EF6">
        <w:rPr>
          <w:rFonts w:ascii="Book Antiqua" w:eastAsia="宋体" w:hAnsi="Book Antiqua" w:cs="宋体"/>
          <w:sz w:val="24"/>
          <w:szCs w:val="24"/>
          <w:lang w:val="en-US" w:eastAsia="zh-CN"/>
        </w:rPr>
        <w:t>hodgkin</w:t>
      </w:r>
      <w:proofErr w:type="spellEnd"/>
      <w:proofErr w:type="gramEnd"/>
      <w:r w:rsidRPr="009A1EF6">
        <w:rPr>
          <w:rFonts w:ascii="Book Antiqua" w:eastAsia="宋体" w:hAnsi="Book Antiqua" w:cs="宋体"/>
          <w:sz w:val="24"/>
          <w:szCs w:val="24"/>
          <w:lang w:val="en-US" w:eastAsia="zh-CN"/>
        </w:rPr>
        <w:t xml:space="preserve"> lymphoma patients using coronary computed tomography angiography: results and risk factor analysis. </w:t>
      </w:r>
      <w:proofErr w:type="spellStart"/>
      <w:r w:rsidRPr="009A1EF6">
        <w:rPr>
          <w:rFonts w:ascii="Book Antiqua" w:eastAsia="宋体" w:hAnsi="Book Antiqua" w:cs="宋体"/>
          <w:i/>
          <w:iCs/>
          <w:sz w:val="24"/>
          <w:szCs w:val="24"/>
          <w:lang w:val="en-US" w:eastAsia="zh-CN"/>
        </w:rPr>
        <w:t>Int</w:t>
      </w:r>
      <w:proofErr w:type="spellEnd"/>
      <w:r w:rsidRPr="009A1EF6">
        <w:rPr>
          <w:rFonts w:ascii="Book Antiqua" w:eastAsia="宋体" w:hAnsi="Book Antiqua" w:cs="宋体"/>
          <w:i/>
          <w:iCs/>
          <w:sz w:val="24"/>
          <w:szCs w:val="24"/>
          <w:lang w:val="en-US" w:eastAsia="zh-CN"/>
        </w:rPr>
        <w:t xml:space="preserve"> J </w:t>
      </w:r>
      <w:proofErr w:type="spellStart"/>
      <w:r w:rsidRPr="009A1EF6">
        <w:rPr>
          <w:rFonts w:ascii="Book Antiqua" w:eastAsia="宋体" w:hAnsi="Book Antiqua" w:cs="宋体"/>
          <w:i/>
          <w:iCs/>
          <w:sz w:val="24"/>
          <w:szCs w:val="24"/>
          <w:lang w:val="en-US" w:eastAsia="zh-CN"/>
        </w:rPr>
        <w:t>Radiat</w:t>
      </w:r>
      <w:proofErr w:type="spellEnd"/>
      <w:r w:rsidRPr="009A1EF6">
        <w:rPr>
          <w:rFonts w:ascii="Book Antiqua" w:eastAsia="宋体" w:hAnsi="Book Antiqua" w:cs="宋体"/>
          <w:i/>
          <w:iCs/>
          <w:sz w:val="24"/>
          <w:szCs w:val="24"/>
          <w:lang w:val="en-US" w:eastAsia="zh-CN"/>
        </w:rPr>
        <w:t xml:space="preserve"> </w:t>
      </w:r>
      <w:proofErr w:type="spellStart"/>
      <w:r w:rsidRPr="009A1EF6">
        <w:rPr>
          <w:rFonts w:ascii="Book Antiqua" w:eastAsia="宋体" w:hAnsi="Book Antiqua" w:cs="宋体"/>
          <w:i/>
          <w:iCs/>
          <w:sz w:val="24"/>
          <w:szCs w:val="24"/>
          <w:lang w:val="en-US" w:eastAsia="zh-CN"/>
        </w:rPr>
        <w:t>Oncol</w:t>
      </w:r>
      <w:proofErr w:type="spellEnd"/>
      <w:r w:rsidRPr="009A1EF6">
        <w:rPr>
          <w:rFonts w:ascii="Book Antiqua" w:eastAsia="宋体" w:hAnsi="Book Antiqua" w:cs="宋体"/>
          <w:i/>
          <w:iCs/>
          <w:sz w:val="24"/>
          <w:szCs w:val="24"/>
          <w:lang w:val="en-US" w:eastAsia="zh-CN"/>
        </w:rPr>
        <w:t xml:space="preserve"> </w:t>
      </w:r>
      <w:proofErr w:type="spellStart"/>
      <w:r w:rsidRPr="009A1EF6">
        <w:rPr>
          <w:rFonts w:ascii="Book Antiqua" w:eastAsia="宋体" w:hAnsi="Book Antiqua" w:cs="宋体"/>
          <w:i/>
          <w:iCs/>
          <w:sz w:val="24"/>
          <w:szCs w:val="24"/>
          <w:lang w:val="en-US" w:eastAsia="zh-CN"/>
        </w:rPr>
        <w:t>Biol</w:t>
      </w:r>
      <w:proofErr w:type="spellEnd"/>
      <w:r w:rsidRPr="009A1EF6">
        <w:rPr>
          <w:rFonts w:ascii="Book Antiqua" w:eastAsia="宋体" w:hAnsi="Book Antiqua" w:cs="宋体"/>
          <w:i/>
          <w:iCs/>
          <w:sz w:val="24"/>
          <w:szCs w:val="24"/>
          <w:lang w:val="en-US" w:eastAsia="zh-CN"/>
        </w:rPr>
        <w:t xml:space="preserve"> </w:t>
      </w:r>
      <w:proofErr w:type="spellStart"/>
      <w:r w:rsidRPr="009A1EF6">
        <w:rPr>
          <w:rFonts w:ascii="Book Antiqua" w:eastAsia="宋体" w:hAnsi="Book Antiqua" w:cs="宋体"/>
          <w:i/>
          <w:iCs/>
          <w:sz w:val="24"/>
          <w:szCs w:val="24"/>
          <w:lang w:val="en-US" w:eastAsia="zh-CN"/>
        </w:rPr>
        <w:t>Phys</w:t>
      </w:r>
      <w:proofErr w:type="spellEnd"/>
      <w:r w:rsidRPr="009A1EF6">
        <w:rPr>
          <w:rFonts w:ascii="Book Antiqua" w:eastAsia="宋体" w:hAnsi="Book Antiqua" w:cs="宋体"/>
          <w:sz w:val="24"/>
          <w:szCs w:val="24"/>
          <w:lang w:val="en-US" w:eastAsia="zh-CN"/>
        </w:rPr>
        <w:t> 2014; </w:t>
      </w:r>
      <w:r w:rsidRPr="009A1EF6">
        <w:rPr>
          <w:rFonts w:ascii="Book Antiqua" w:eastAsia="宋体" w:hAnsi="Book Antiqua" w:cs="宋体"/>
          <w:b/>
          <w:bCs/>
          <w:sz w:val="24"/>
          <w:szCs w:val="24"/>
          <w:lang w:val="en-US" w:eastAsia="zh-CN"/>
        </w:rPr>
        <w:t>89</w:t>
      </w:r>
      <w:r w:rsidRPr="009A1EF6">
        <w:rPr>
          <w:rFonts w:ascii="Book Antiqua" w:eastAsia="宋体" w:hAnsi="Book Antiqua" w:cs="宋体"/>
          <w:sz w:val="24"/>
          <w:szCs w:val="24"/>
          <w:lang w:val="en-US" w:eastAsia="zh-CN"/>
        </w:rPr>
        <w:t>: 59-66 [PMID: 24613809 DOI: 10.1016/j.ijrobp.2014.01.021]</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23 </w:t>
      </w:r>
      <w:proofErr w:type="spellStart"/>
      <w:r w:rsidRPr="009A1EF6">
        <w:rPr>
          <w:rFonts w:ascii="Book Antiqua" w:eastAsia="宋体" w:hAnsi="Book Antiqua" w:cs="宋体"/>
          <w:b/>
          <w:bCs/>
          <w:sz w:val="24"/>
          <w:szCs w:val="24"/>
          <w:lang w:val="en-US" w:eastAsia="zh-CN"/>
        </w:rPr>
        <w:t>Heidenreich</w:t>
      </w:r>
      <w:proofErr w:type="spellEnd"/>
      <w:r w:rsidRPr="009A1EF6">
        <w:rPr>
          <w:rFonts w:ascii="Book Antiqua" w:eastAsia="宋体" w:hAnsi="Book Antiqua" w:cs="宋体"/>
          <w:b/>
          <w:bCs/>
          <w:sz w:val="24"/>
          <w:szCs w:val="24"/>
          <w:lang w:val="en-US" w:eastAsia="zh-CN"/>
        </w:rPr>
        <w:t xml:space="preserve"> PA</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Schnittger</w:t>
      </w:r>
      <w:proofErr w:type="spellEnd"/>
      <w:r w:rsidRPr="009A1EF6">
        <w:rPr>
          <w:rFonts w:ascii="Book Antiqua" w:eastAsia="宋体" w:hAnsi="Book Antiqua" w:cs="宋体"/>
          <w:sz w:val="24"/>
          <w:szCs w:val="24"/>
          <w:lang w:val="en-US" w:eastAsia="zh-CN"/>
        </w:rPr>
        <w:t xml:space="preserve"> I, Strauss HW, </w:t>
      </w:r>
      <w:proofErr w:type="spellStart"/>
      <w:r w:rsidRPr="009A1EF6">
        <w:rPr>
          <w:rFonts w:ascii="Book Antiqua" w:eastAsia="宋体" w:hAnsi="Book Antiqua" w:cs="宋体"/>
          <w:sz w:val="24"/>
          <w:szCs w:val="24"/>
          <w:lang w:val="en-US" w:eastAsia="zh-CN"/>
        </w:rPr>
        <w:t>Vagelos</w:t>
      </w:r>
      <w:proofErr w:type="spellEnd"/>
      <w:r w:rsidRPr="009A1EF6">
        <w:rPr>
          <w:rFonts w:ascii="Book Antiqua" w:eastAsia="宋体" w:hAnsi="Book Antiqua" w:cs="宋体"/>
          <w:sz w:val="24"/>
          <w:szCs w:val="24"/>
          <w:lang w:val="en-US" w:eastAsia="zh-CN"/>
        </w:rPr>
        <w:t xml:space="preserve"> RH, Lee BK, </w:t>
      </w:r>
      <w:proofErr w:type="spellStart"/>
      <w:r w:rsidRPr="009A1EF6">
        <w:rPr>
          <w:rFonts w:ascii="Book Antiqua" w:eastAsia="宋体" w:hAnsi="Book Antiqua" w:cs="宋体"/>
          <w:sz w:val="24"/>
          <w:szCs w:val="24"/>
          <w:lang w:val="en-US" w:eastAsia="zh-CN"/>
        </w:rPr>
        <w:t>Mariscal</w:t>
      </w:r>
      <w:proofErr w:type="spellEnd"/>
      <w:r w:rsidRPr="009A1EF6">
        <w:rPr>
          <w:rFonts w:ascii="Book Antiqua" w:eastAsia="宋体" w:hAnsi="Book Antiqua" w:cs="宋体"/>
          <w:sz w:val="24"/>
          <w:szCs w:val="24"/>
          <w:lang w:val="en-US" w:eastAsia="zh-CN"/>
        </w:rPr>
        <w:t xml:space="preserve"> CS, Tate DJ, Horning SJ, Hoppe RT, Hancock SL. Screening for coronary artery disease after </w:t>
      </w:r>
      <w:proofErr w:type="spellStart"/>
      <w:r w:rsidRPr="009A1EF6">
        <w:rPr>
          <w:rFonts w:ascii="Book Antiqua" w:eastAsia="宋体" w:hAnsi="Book Antiqua" w:cs="宋体"/>
          <w:sz w:val="24"/>
          <w:szCs w:val="24"/>
          <w:lang w:val="en-US" w:eastAsia="zh-CN"/>
        </w:rPr>
        <w:lastRenderedPageBreak/>
        <w:t>mediastinal</w:t>
      </w:r>
      <w:proofErr w:type="spellEnd"/>
      <w:r w:rsidRPr="009A1EF6">
        <w:rPr>
          <w:rFonts w:ascii="Book Antiqua" w:eastAsia="宋体" w:hAnsi="Book Antiqua" w:cs="宋体"/>
          <w:sz w:val="24"/>
          <w:szCs w:val="24"/>
          <w:lang w:val="en-US" w:eastAsia="zh-CN"/>
        </w:rPr>
        <w:t xml:space="preserve"> irradiation for Hodgkin's disease. </w:t>
      </w:r>
      <w:r w:rsidRPr="009A1EF6">
        <w:rPr>
          <w:rFonts w:ascii="Book Antiqua" w:eastAsia="宋体" w:hAnsi="Book Antiqua" w:cs="宋体"/>
          <w:i/>
          <w:iCs/>
          <w:sz w:val="24"/>
          <w:szCs w:val="24"/>
          <w:lang w:val="en-US" w:eastAsia="zh-CN"/>
        </w:rPr>
        <w:t xml:space="preserve">J </w:t>
      </w:r>
      <w:proofErr w:type="spellStart"/>
      <w:r w:rsidRPr="009A1EF6">
        <w:rPr>
          <w:rFonts w:ascii="Book Antiqua" w:eastAsia="宋体" w:hAnsi="Book Antiqua" w:cs="宋体"/>
          <w:i/>
          <w:iCs/>
          <w:sz w:val="24"/>
          <w:szCs w:val="24"/>
          <w:lang w:val="en-US" w:eastAsia="zh-CN"/>
        </w:rPr>
        <w:t>Clin</w:t>
      </w:r>
      <w:proofErr w:type="spellEnd"/>
      <w:r w:rsidRPr="009A1EF6">
        <w:rPr>
          <w:rFonts w:ascii="Book Antiqua" w:eastAsia="宋体" w:hAnsi="Book Antiqua" w:cs="宋体"/>
          <w:i/>
          <w:iCs/>
          <w:sz w:val="24"/>
          <w:szCs w:val="24"/>
          <w:lang w:val="en-US" w:eastAsia="zh-CN"/>
        </w:rPr>
        <w:t xml:space="preserve"> </w:t>
      </w:r>
      <w:proofErr w:type="spellStart"/>
      <w:r w:rsidRPr="009A1EF6">
        <w:rPr>
          <w:rFonts w:ascii="Book Antiqua" w:eastAsia="宋体" w:hAnsi="Book Antiqua" w:cs="宋体"/>
          <w:i/>
          <w:iCs/>
          <w:sz w:val="24"/>
          <w:szCs w:val="24"/>
          <w:lang w:val="en-US" w:eastAsia="zh-CN"/>
        </w:rPr>
        <w:t>Oncol</w:t>
      </w:r>
      <w:proofErr w:type="spellEnd"/>
      <w:r w:rsidRPr="009A1EF6">
        <w:rPr>
          <w:rFonts w:ascii="Book Antiqua" w:eastAsia="宋体" w:hAnsi="Book Antiqua" w:cs="宋体"/>
          <w:sz w:val="24"/>
          <w:szCs w:val="24"/>
          <w:lang w:val="en-US" w:eastAsia="zh-CN"/>
        </w:rPr>
        <w:t> 2007; </w:t>
      </w:r>
      <w:r w:rsidRPr="009A1EF6">
        <w:rPr>
          <w:rFonts w:ascii="Book Antiqua" w:eastAsia="宋体" w:hAnsi="Book Antiqua" w:cs="宋体"/>
          <w:b/>
          <w:bCs/>
          <w:sz w:val="24"/>
          <w:szCs w:val="24"/>
          <w:lang w:val="en-US" w:eastAsia="zh-CN"/>
        </w:rPr>
        <w:t>25</w:t>
      </w:r>
      <w:r w:rsidRPr="009A1EF6">
        <w:rPr>
          <w:rFonts w:ascii="Book Antiqua" w:eastAsia="宋体" w:hAnsi="Book Antiqua" w:cs="宋体"/>
          <w:sz w:val="24"/>
          <w:szCs w:val="24"/>
          <w:lang w:val="en-US" w:eastAsia="zh-CN"/>
        </w:rPr>
        <w:t>: 43-49 [PMID: 17194904 DOI: 10.1200/JCO.2006.07.0805]</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24 </w:t>
      </w:r>
      <w:proofErr w:type="spellStart"/>
      <w:r w:rsidRPr="009A1EF6">
        <w:rPr>
          <w:rFonts w:ascii="Book Antiqua" w:eastAsia="宋体" w:hAnsi="Book Antiqua" w:cs="宋体"/>
          <w:b/>
          <w:bCs/>
          <w:sz w:val="24"/>
          <w:szCs w:val="24"/>
          <w:lang w:val="en-US" w:eastAsia="zh-CN"/>
        </w:rPr>
        <w:t>Alehan</w:t>
      </w:r>
      <w:proofErr w:type="spellEnd"/>
      <w:r w:rsidRPr="009A1EF6">
        <w:rPr>
          <w:rFonts w:ascii="Book Antiqua" w:eastAsia="宋体" w:hAnsi="Book Antiqua" w:cs="宋体"/>
          <w:b/>
          <w:bCs/>
          <w:sz w:val="24"/>
          <w:szCs w:val="24"/>
          <w:lang w:val="en-US" w:eastAsia="zh-CN"/>
        </w:rPr>
        <w:t xml:space="preserve"> D</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Sahin</w:t>
      </w:r>
      <w:proofErr w:type="spellEnd"/>
      <w:r w:rsidRPr="009A1EF6">
        <w:rPr>
          <w:rFonts w:ascii="Book Antiqua" w:eastAsia="宋体" w:hAnsi="Book Antiqua" w:cs="宋体"/>
          <w:sz w:val="24"/>
          <w:szCs w:val="24"/>
          <w:lang w:val="en-US" w:eastAsia="zh-CN"/>
        </w:rPr>
        <w:t xml:space="preserve"> M, </w:t>
      </w:r>
      <w:proofErr w:type="spellStart"/>
      <w:r w:rsidRPr="009A1EF6">
        <w:rPr>
          <w:rFonts w:ascii="Book Antiqua" w:eastAsia="宋体" w:hAnsi="Book Antiqua" w:cs="宋体"/>
          <w:sz w:val="24"/>
          <w:szCs w:val="24"/>
          <w:lang w:val="en-US" w:eastAsia="zh-CN"/>
        </w:rPr>
        <w:t>Varan</w:t>
      </w:r>
      <w:proofErr w:type="spellEnd"/>
      <w:r w:rsidRPr="009A1EF6">
        <w:rPr>
          <w:rFonts w:ascii="Book Antiqua" w:eastAsia="宋体" w:hAnsi="Book Antiqua" w:cs="宋体"/>
          <w:sz w:val="24"/>
          <w:szCs w:val="24"/>
          <w:lang w:val="en-US" w:eastAsia="zh-CN"/>
        </w:rPr>
        <w:t xml:space="preserve"> A, </w:t>
      </w:r>
      <w:proofErr w:type="spellStart"/>
      <w:r w:rsidRPr="009A1EF6">
        <w:rPr>
          <w:rFonts w:ascii="Book Antiqua" w:eastAsia="宋体" w:hAnsi="Book Antiqua" w:cs="宋体"/>
          <w:sz w:val="24"/>
          <w:szCs w:val="24"/>
          <w:lang w:val="en-US" w:eastAsia="zh-CN"/>
        </w:rPr>
        <w:t>Y</w:t>
      </w:r>
      <w:r w:rsidRPr="009A1EF6">
        <w:rPr>
          <w:rFonts w:ascii="Book Antiqua" w:eastAsia="MS Mincho" w:hAnsi="Book Antiqua" w:cs="MS Mincho"/>
          <w:sz w:val="24"/>
          <w:szCs w:val="24"/>
          <w:lang w:val="en-US" w:eastAsia="zh-CN"/>
        </w:rPr>
        <w:t>ı</w:t>
      </w:r>
      <w:r w:rsidRPr="009A1EF6">
        <w:rPr>
          <w:rFonts w:ascii="Book Antiqua" w:eastAsia="宋体" w:hAnsi="Book Antiqua" w:cs="宋体"/>
          <w:sz w:val="24"/>
          <w:szCs w:val="24"/>
          <w:lang w:val="en-US" w:eastAsia="zh-CN"/>
        </w:rPr>
        <w:t>ld</w:t>
      </w:r>
      <w:r w:rsidRPr="009A1EF6">
        <w:rPr>
          <w:rFonts w:ascii="Book Antiqua" w:eastAsia="MS Mincho" w:hAnsi="Book Antiqua" w:cs="MS Mincho"/>
          <w:sz w:val="24"/>
          <w:szCs w:val="24"/>
          <w:lang w:val="en-US" w:eastAsia="zh-CN"/>
        </w:rPr>
        <w:t>ı</w:t>
      </w:r>
      <w:r w:rsidRPr="009A1EF6">
        <w:rPr>
          <w:rFonts w:ascii="Book Antiqua" w:eastAsia="宋体" w:hAnsi="Book Antiqua" w:cs="宋体"/>
          <w:sz w:val="24"/>
          <w:szCs w:val="24"/>
          <w:lang w:val="en-US" w:eastAsia="zh-CN"/>
        </w:rPr>
        <w:t>r</w:t>
      </w:r>
      <w:r w:rsidRPr="009A1EF6">
        <w:rPr>
          <w:rFonts w:ascii="Book Antiqua" w:eastAsia="MS Mincho" w:hAnsi="Book Antiqua" w:cs="MS Mincho"/>
          <w:sz w:val="24"/>
          <w:szCs w:val="24"/>
          <w:lang w:val="en-US" w:eastAsia="zh-CN"/>
        </w:rPr>
        <w:t>ı</w:t>
      </w:r>
      <w:r w:rsidRPr="009A1EF6">
        <w:rPr>
          <w:rFonts w:ascii="Book Antiqua" w:eastAsia="宋体" w:hAnsi="Book Antiqua" w:cs="宋体"/>
          <w:sz w:val="24"/>
          <w:szCs w:val="24"/>
          <w:lang w:val="en-US" w:eastAsia="zh-CN"/>
        </w:rPr>
        <w:t>m</w:t>
      </w:r>
      <w:proofErr w:type="spellEnd"/>
      <w:r w:rsidRPr="009A1EF6">
        <w:rPr>
          <w:rFonts w:ascii="Book Antiqua" w:eastAsia="宋体" w:hAnsi="Book Antiqua" w:cs="宋体"/>
          <w:sz w:val="24"/>
          <w:szCs w:val="24"/>
          <w:lang w:val="en-US" w:eastAsia="zh-CN"/>
        </w:rPr>
        <w:t xml:space="preserve"> I, </w:t>
      </w:r>
      <w:proofErr w:type="spellStart"/>
      <w:r w:rsidRPr="009A1EF6">
        <w:rPr>
          <w:rFonts w:ascii="Book Antiqua" w:eastAsia="宋体" w:hAnsi="Book Antiqua" w:cs="宋体"/>
          <w:sz w:val="24"/>
          <w:szCs w:val="24"/>
          <w:lang w:val="en-US" w:eastAsia="zh-CN"/>
        </w:rPr>
        <w:t>Küpeli</w:t>
      </w:r>
      <w:proofErr w:type="spellEnd"/>
      <w:r w:rsidRPr="009A1EF6">
        <w:rPr>
          <w:rFonts w:ascii="Book Antiqua" w:eastAsia="宋体" w:hAnsi="Book Antiqua" w:cs="宋体"/>
          <w:sz w:val="24"/>
          <w:szCs w:val="24"/>
          <w:lang w:val="en-US" w:eastAsia="zh-CN"/>
        </w:rPr>
        <w:t xml:space="preserve"> S, </w:t>
      </w:r>
      <w:proofErr w:type="spellStart"/>
      <w:r w:rsidRPr="009A1EF6">
        <w:rPr>
          <w:rFonts w:ascii="Book Antiqua" w:eastAsia="宋体" w:hAnsi="Book Antiqua" w:cs="宋体"/>
          <w:sz w:val="24"/>
          <w:szCs w:val="24"/>
          <w:lang w:val="en-US" w:eastAsia="zh-CN"/>
        </w:rPr>
        <w:t>Büyükpamukçu</w:t>
      </w:r>
      <w:proofErr w:type="spellEnd"/>
      <w:r w:rsidRPr="009A1EF6">
        <w:rPr>
          <w:rFonts w:ascii="Book Antiqua" w:eastAsia="宋体" w:hAnsi="Book Antiqua" w:cs="宋体"/>
          <w:sz w:val="24"/>
          <w:szCs w:val="24"/>
          <w:lang w:val="en-US" w:eastAsia="zh-CN"/>
        </w:rPr>
        <w:t xml:space="preserve"> M. Tissue Doppler evaluation of systolic and diastolic cardiac functions in long-term survivors of Hodgkin lymphoma. </w:t>
      </w:r>
      <w:proofErr w:type="spellStart"/>
      <w:r w:rsidRPr="009A1EF6">
        <w:rPr>
          <w:rFonts w:ascii="Book Antiqua" w:eastAsia="宋体" w:hAnsi="Book Antiqua" w:cs="宋体"/>
          <w:i/>
          <w:iCs/>
          <w:sz w:val="24"/>
          <w:szCs w:val="24"/>
          <w:lang w:val="en-US" w:eastAsia="zh-CN"/>
        </w:rPr>
        <w:t>Pediatr</w:t>
      </w:r>
      <w:proofErr w:type="spellEnd"/>
      <w:r w:rsidRPr="009A1EF6">
        <w:rPr>
          <w:rFonts w:ascii="Book Antiqua" w:eastAsia="宋体" w:hAnsi="Book Antiqua" w:cs="宋体"/>
          <w:i/>
          <w:iCs/>
          <w:sz w:val="24"/>
          <w:szCs w:val="24"/>
          <w:lang w:val="en-US" w:eastAsia="zh-CN"/>
        </w:rPr>
        <w:t xml:space="preserve"> Blood Cancer</w:t>
      </w:r>
      <w:r w:rsidRPr="009A1EF6">
        <w:rPr>
          <w:rFonts w:ascii="Book Antiqua" w:eastAsia="宋体" w:hAnsi="Book Antiqua" w:cs="宋体"/>
          <w:sz w:val="24"/>
          <w:szCs w:val="24"/>
          <w:lang w:val="en-US" w:eastAsia="zh-CN"/>
        </w:rPr>
        <w:t> 2012; </w:t>
      </w:r>
      <w:r w:rsidRPr="009A1EF6">
        <w:rPr>
          <w:rFonts w:ascii="Book Antiqua" w:eastAsia="宋体" w:hAnsi="Book Antiqua" w:cs="宋体"/>
          <w:b/>
          <w:bCs/>
          <w:sz w:val="24"/>
          <w:szCs w:val="24"/>
          <w:lang w:val="en-US" w:eastAsia="zh-CN"/>
        </w:rPr>
        <w:t>58</w:t>
      </w:r>
      <w:r w:rsidRPr="009A1EF6">
        <w:rPr>
          <w:rFonts w:ascii="Book Antiqua" w:eastAsia="宋体" w:hAnsi="Book Antiqua" w:cs="宋体"/>
          <w:sz w:val="24"/>
          <w:szCs w:val="24"/>
          <w:lang w:val="en-US" w:eastAsia="zh-CN"/>
        </w:rPr>
        <w:t>: 250-255 [PMID: 21850678 DOI: 10.1002/pbc.23281]</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25 </w:t>
      </w:r>
      <w:r w:rsidRPr="009A1EF6">
        <w:rPr>
          <w:rFonts w:ascii="Book Antiqua" w:eastAsia="宋体" w:hAnsi="Book Antiqua" w:cs="宋体"/>
          <w:b/>
          <w:bCs/>
          <w:sz w:val="24"/>
          <w:szCs w:val="24"/>
          <w:lang w:val="en-US" w:eastAsia="zh-CN"/>
        </w:rPr>
        <w:t>Thom TJ</w:t>
      </w:r>
      <w:r w:rsidRPr="009A1EF6">
        <w:rPr>
          <w:rFonts w:ascii="Book Antiqua" w:eastAsia="宋体" w:hAnsi="Book Antiqua" w:cs="宋体"/>
          <w:sz w:val="24"/>
          <w:szCs w:val="24"/>
          <w:lang w:val="en-US" w:eastAsia="zh-CN"/>
        </w:rPr>
        <w:t xml:space="preserve">, Epstein FH, Feldman JJ, </w:t>
      </w:r>
      <w:proofErr w:type="spellStart"/>
      <w:r w:rsidRPr="009A1EF6">
        <w:rPr>
          <w:rFonts w:ascii="Book Antiqua" w:eastAsia="宋体" w:hAnsi="Book Antiqua" w:cs="宋体"/>
          <w:sz w:val="24"/>
          <w:szCs w:val="24"/>
          <w:lang w:val="en-US" w:eastAsia="zh-CN"/>
        </w:rPr>
        <w:t>Leaverton</w:t>
      </w:r>
      <w:proofErr w:type="spellEnd"/>
      <w:r w:rsidRPr="009A1EF6">
        <w:rPr>
          <w:rFonts w:ascii="Book Antiqua" w:eastAsia="宋体" w:hAnsi="Book Antiqua" w:cs="宋体"/>
          <w:sz w:val="24"/>
          <w:szCs w:val="24"/>
          <w:lang w:val="en-US" w:eastAsia="zh-CN"/>
        </w:rPr>
        <w:t xml:space="preserve"> PE. </w:t>
      </w:r>
      <w:proofErr w:type="gramStart"/>
      <w:r w:rsidRPr="009A1EF6">
        <w:rPr>
          <w:rFonts w:ascii="Book Antiqua" w:eastAsia="宋体" w:hAnsi="Book Antiqua" w:cs="宋体"/>
          <w:sz w:val="24"/>
          <w:szCs w:val="24"/>
          <w:lang w:val="en-US" w:eastAsia="zh-CN"/>
        </w:rPr>
        <w:t>Trends in total mortality and mortality from heart disease in 26 countries from 1950 to 1978.</w:t>
      </w:r>
      <w:proofErr w:type="gramEnd"/>
      <w:r w:rsidRPr="009A1EF6">
        <w:rPr>
          <w:rFonts w:ascii="Book Antiqua" w:eastAsia="宋体" w:hAnsi="Book Antiqua" w:cs="宋体"/>
          <w:sz w:val="24"/>
          <w:szCs w:val="24"/>
          <w:lang w:val="en-US" w:eastAsia="zh-CN"/>
        </w:rPr>
        <w:t> </w:t>
      </w:r>
      <w:proofErr w:type="spellStart"/>
      <w:r w:rsidRPr="009A1EF6">
        <w:rPr>
          <w:rFonts w:ascii="Book Antiqua" w:eastAsia="宋体" w:hAnsi="Book Antiqua" w:cs="宋体"/>
          <w:i/>
          <w:iCs/>
          <w:sz w:val="24"/>
          <w:szCs w:val="24"/>
          <w:lang w:val="en-US" w:eastAsia="zh-CN"/>
        </w:rPr>
        <w:t>Int</w:t>
      </w:r>
      <w:proofErr w:type="spellEnd"/>
      <w:r w:rsidRPr="009A1EF6">
        <w:rPr>
          <w:rFonts w:ascii="Book Antiqua" w:eastAsia="宋体" w:hAnsi="Book Antiqua" w:cs="宋体"/>
          <w:i/>
          <w:iCs/>
          <w:sz w:val="24"/>
          <w:szCs w:val="24"/>
          <w:lang w:val="en-US" w:eastAsia="zh-CN"/>
        </w:rPr>
        <w:t xml:space="preserve"> J </w:t>
      </w:r>
      <w:proofErr w:type="spellStart"/>
      <w:r w:rsidRPr="009A1EF6">
        <w:rPr>
          <w:rFonts w:ascii="Book Antiqua" w:eastAsia="宋体" w:hAnsi="Book Antiqua" w:cs="宋体"/>
          <w:i/>
          <w:iCs/>
          <w:sz w:val="24"/>
          <w:szCs w:val="24"/>
          <w:lang w:val="en-US" w:eastAsia="zh-CN"/>
        </w:rPr>
        <w:t>Epidemiol</w:t>
      </w:r>
      <w:proofErr w:type="spellEnd"/>
      <w:r w:rsidRPr="009A1EF6">
        <w:rPr>
          <w:rFonts w:ascii="Book Antiqua" w:eastAsia="宋体" w:hAnsi="Book Antiqua" w:cs="宋体"/>
          <w:sz w:val="24"/>
          <w:szCs w:val="24"/>
          <w:lang w:val="en-US" w:eastAsia="zh-CN"/>
        </w:rPr>
        <w:t> 1985; </w:t>
      </w:r>
      <w:r w:rsidRPr="009A1EF6">
        <w:rPr>
          <w:rFonts w:ascii="Book Antiqua" w:eastAsia="宋体" w:hAnsi="Book Antiqua" w:cs="宋体"/>
          <w:b/>
          <w:bCs/>
          <w:sz w:val="24"/>
          <w:szCs w:val="24"/>
          <w:lang w:val="en-US" w:eastAsia="zh-CN"/>
        </w:rPr>
        <w:t>14</w:t>
      </w:r>
      <w:r w:rsidRPr="009A1EF6">
        <w:rPr>
          <w:rFonts w:ascii="Book Antiqua" w:eastAsia="宋体" w:hAnsi="Book Antiqua" w:cs="宋体"/>
          <w:sz w:val="24"/>
          <w:szCs w:val="24"/>
          <w:lang w:val="en-US" w:eastAsia="zh-CN"/>
        </w:rPr>
        <w:t>: 510-520 [PMID: 4086137]</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26 </w:t>
      </w:r>
      <w:r w:rsidRPr="009A1EF6">
        <w:rPr>
          <w:rFonts w:ascii="Book Antiqua" w:eastAsia="宋体" w:hAnsi="Book Antiqua" w:cs="宋体"/>
          <w:b/>
          <w:bCs/>
          <w:sz w:val="24"/>
          <w:szCs w:val="24"/>
          <w:lang w:val="en-US" w:eastAsia="zh-CN"/>
        </w:rPr>
        <w:t>Levi F</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Chatenoud</w:t>
      </w:r>
      <w:proofErr w:type="spellEnd"/>
      <w:r w:rsidRPr="009A1EF6">
        <w:rPr>
          <w:rFonts w:ascii="Book Antiqua" w:eastAsia="宋体" w:hAnsi="Book Antiqua" w:cs="宋体"/>
          <w:sz w:val="24"/>
          <w:szCs w:val="24"/>
          <w:lang w:val="en-US" w:eastAsia="zh-CN"/>
        </w:rPr>
        <w:t xml:space="preserve"> L, </w:t>
      </w:r>
      <w:proofErr w:type="spellStart"/>
      <w:r w:rsidRPr="009A1EF6">
        <w:rPr>
          <w:rFonts w:ascii="Book Antiqua" w:eastAsia="宋体" w:hAnsi="Book Antiqua" w:cs="宋体"/>
          <w:sz w:val="24"/>
          <w:szCs w:val="24"/>
          <w:lang w:val="en-US" w:eastAsia="zh-CN"/>
        </w:rPr>
        <w:t>Bertuccio</w:t>
      </w:r>
      <w:proofErr w:type="spellEnd"/>
      <w:r w:rsidRPr="009A1EF6">
        <w:rPr>
          <w:rFonts w:ascii="Book Antiqua" w:eastAsia="宋体" w:hAnsi="Book Antiqua" w:cs="宋体"/>
          <w:sz w:val="24"/>
          <w:szCs w:val="24"/>
          <w:lang w:val="en-US" w:eastAsia="zh-CN"/>
        </w:rPr>
        <w:t xml:space="preserve"> P, </w:t>
      </w:r>
      <w:proofErr w:type="spellStart"/>
      <w:r w:rsidRPr="009A1EF6">
        <w:rPr>
          <w:rFonts w:ascii="Book Antiqua" w:eastAsia="宋体" w:hAnsi="Book Antiqua" w:cs="宋体"/>
          <w:sz w:val="24"/>
          <w:szCs w:val="24"/>
          <w:lang w:val="en-US" w:eastAsia="zh-CN"/>
        </w:rPr>
        <w:t>Lucchini</w:t>
      </w:r>
      <w:proofErr w:type="spellEnd"/>
      <w:r w:rsidRPr="009A1EF6">
        <w:rPr>
          <w:rFonts w:ascii="Book Antiqua" w:eastAsia="宋体" w:hAnsi="Book Antiqua" w:cs="宋体"/>
          <w:sz w:val="24"/>
          <w:szCs w:val="24"/>
          <w:lang w:val="en-US" w:eastAsia="zh-CN"/>
        </w:rPr>
        <w:t xml:space="preserve"> F, </w:t>
      </w:r>
      <w:proofErr w:type="spellStart"/>
      <w:r w:rsidRPr="009A1EF6">
        <w:rPr>
          <w:rFonts w:ascii="Book Antiqua" w:eastAsia="宋体" w:hAnsi="Book Antiqua" w:cs="宋体"/>
          <w:sz w:val="24"/>
          <w:szCs w:val="24"/>
          <w:lang w:val="en-US" w:eastAsia="zh-CN"/>
        </w:rPr>
        <w:t>Negri</w:t>
      </w:r>
      <w:proofErr w:type="spellEnd"/>
      <w:r w:rsidRPr="009A1EF6">
        <w:rPr>
          <w:rFonts w:ascii="Book Antiqua" w:eastAsia="宋体" w:hAnsi="Book Antiqua" w:cs="宋体"/>
          <w:sz w:val="24"/>
          <w:szCs w:val="24"/>
          <w:lang w:val="en-US" w:eastAsia="zh-CN"/>
        </w:rPr>
        <w:t xml:space="preserve"> E, La </w:t>
      </w:r>
      <w:proofErr w:type="spellStart"/>
      <w:r w:rsidRPr="009A1EF6">
        <w:rPr>
          <w:rFonts w:ascii="Book Antiqua" w:eastAsia="宋体" w:hAnsi="Book Antiqua" w:cs="宋体"/>
          <w:sz w:val="24"/>
          <w:szCs w:val="24"/>
          <w:lang w:val="en-US" w:eastAsia="zh-CN"/>
        </w:rPr>
        <w:t>Vecchia</w:t>
      </w:r>
      <w:proofErr w:type="spellEnd"/>
      <w:r w:rsidRPr="009A1EF6">
        <w:rPr>
          <w:rFonts w:ascii="Book Antiqua" w:eastAsia="宋体" w:hAnsi="Book Antiqua" w:cs="宋体"/>
          <w:sz w:val="24"/>
          <w:szCs w:val="24"/>
          <w:lang w:val="en-US" w:eastAsia="zh-CN"/>
        </w:rPr>
        <w:t xml:space="preserve"> C. Mortality from cardiovascular and cerebrovascular diseases in Europe and other areas of the world: an update. </w:t>
      </w:r>
      <w:proofErr w:type="spellStart"/>
      <w:r w:rsidRPr="009A1EF6">
        <w:rPr>
          <w:rFonts w:ascii="Book Antiqua" w:eastAsia="宋体" w:hAnsi="Book Antiqua" w:cs="宋体"/>
          <w:i/>
          <w:iCs/>
          <w:sz w:val="24"/>
          <w:szCs w:val="24"/>
          <w:lang w:val="en-US" w:eastAsia="zh-CN"/>
        </w:rPr>
        <w:t>Eur</w:t>
      </w:r>
      <w:proofErr w:type="spellEnd"/>
      <w:r w:rsidRPr="009A1EF6">
        <w:rPr>
          <w:rFonts w:ascii="Book Antiqua" w:eastAsia="宋体" w:hAnsi="Book Antiqua" w:cs="宋体"/>
          <w:i/>
          <w:iCs/>
          <w:sz w:val="24"/>
          <w:szCs w:val="24"/>
          <w:lang w:val="en-US" w:eastAsia="zh-CN"/>
        </w:rPr>
        <w:t xml:space="preserve"> J </w:t>
      </w:r>
      <w:proofErr w:type="spellStart"/>
      <w:r w:rsidRPr="009A1EF6">
        <w:rPr>
          <w:rFonts w:ascii="Book Antiqua" w:eastAsia="宋体" w:hAnsi="Book Antiqua" w:cs="宋体"/>
          <w:i/>
          <w:iCs/>
          <w:sz w:val="24"/>
          <w:szCs w:val="24"/>
          <w:lang w:val="en-US" w:eastAsia="zh-CN"/>
        </w:rPr>
        <w:t>Cardiovasc</w:t>
      </w:r>
      <w:proofErr w:type="spellEnd"/>
      <w:r w:rsidRPr="009A1EF6">
        <w:rPr>
          <w:rFonts w:ascii="Book Antiqua" w:eastAsia="宋体" w:hAnsi="Book Antiqua" w:cs="宋体"/>
          <w:i/>
          <w:iCs/>
          <w:sz w:val="24"/>
          <w:szCs w:val="24"/>
          <w:lang w:val="en-US" w:eastAsia="zh-CN"/>
        </w:rPr>
        <w:t xml:space="preserve"> </w:t>
      </w:r>
      <w:proofErr w:type="spellStart"/>
      <w:r w:rsidRPr="009A1EF6">
        <w:rPr>
          <w:rFonts w:ascii="Book Antiqua" w:eastAsia="宋体" w:hAnsi="Book Antiqua" w:cs="宋体"/>
          <w:i/>
          <w:iCs/>
          <w:sz w:val="24"/>
          <w:szCs w:val="24"/>
          <w:lang w:val="en-US" w:eastAsia="zh-CN"/>
        </w:rPr>
        <w:t>Prev</w:t>
      </w:r>
      <w:proofErr w:type="spellEnd"/>
      <w:r w:rsidRPr="009A1EF6">
        <w:rPr>
          <w:rFonts w:ascii="Book Antiqua" w:eastAsia="宋体" w:hAnsi="Book Antiqua" w:cs="宋体"/>
          <w:i/>
          <w:iCs/>
          <w:sz w:val="24"/>
          <w:szCs w:val="24"/>
          <w:lang w:val="en-US" w:eastAsia="zh-CN"/>
        </w:rPr>
        <w:t xml:space="preserve"> </w:t>
      </w:r>
      <w:proofErr w:type="spellStart"/>
      <w:r w:rsidRPr="009A1EF6">
        <w:rPr>
          <w:rFonts w:ascii="Book Antiqua" w:eastAsia="宋体" w:hAnsi="Book Antiqua" w:cs="宋体"/>
          <w:i/>
          <w:iCs/>
          <w:sz w:val="24"/>
          <w:szCs w:val="24"/>
          <w:lang w:val="en-US" w:eastAsia="zh-CN"/>
        </w:rPr>
        <w:t>Rehabil</w:t>
      </w:r>
      <w:proofErr w:type="spellEnd"/>
      <w:r w:rsidRPr="009A1EF6">
        <w:rPr>
          <w:rFonts w:ascii="Book Antiqua" w:eastAsia="宋体" w:hAnsi="Book Antiqua" w:cs="宋体"/>
          <w:sz w:val="24"/>
          <w:szCs w:val="24"/>
          <w:lang w:val="en-US" w:eastAsia="zh-CN"/>
        </w:rPr>
        <w:t> 2009; </w:t>
      </w:r>
      <w:r w:rsidRPr="009A1EF6">
        <w:rPr>
          <w:rFonts w:ascii="Book Antiqua" w:eastAsia="宋体" w:hAnsi="Book Antiqua" w:cs="宋体"/>
          <w:b/>
          <w:bCs/>
          <w:sz w:val="24"/>
          <w:szCs w:val="24"/>
          <w:lang w:val="en-US" w:eastAsia="zh-CN"/>
        </w:rPr>
        <w:t>16</w:t>
      </w:r>
      <w:r w:rsidRPr="009A1EF6">
        <w:rPr>
          <w:rFonts w:ascii="Book Antiqua" w:eastAsia="宋体" w:hAnsi="Book Antiqua" w:cs="宋体"/>
          <w:sz w:val="24"/>
          <w:szCs w:val="24"/>
          <w:lang w:val="en-US" w:eastAsia="zh-CN"/>
        </w:rPr>
        <w:t>: 333-350 [PMID: 19369880 DOI: 10.1097/HJR.0b013e328325d67d]</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27 </w:t>
      </w:r>
      <w:proofErr w:type="spellStart"/>
      <w:r w:rsidRPr="009A1EF6">
        <w:rPr>
          <w:rFonts w:ascii="Book Antiqua" w:eastAsia="宋体" w:hAnsi="Book Antiqua" w:cs="宋体"/>
          <w:b/>
          <w:bCs/>
          <w:sz w:val="24"/>
          <w:szCs w:val="24"/>
          <w:lang w:val="en-US" w:eastAsia="zh-CN"/>
        </w:rPr>
        <w:t>Onat</w:t>
      </w:r>
      <w:proofErr w:type="spellEnd"/>
      <w:r w:rsidRPr="009A1EF6">
        <w:rPr>
          <w:rFonts w:ascii="Book Antiqua" w:eastAsia="宋体" w:hAnsi="Book Antiqua" w:cs="宋体"/>
          <w:b/>
          <w:bCs/>
          <w:sz w:val="24"/>
          <w:szCs w:val="24"/>
          <w:lang w:val="en-US" w:eastAsia="zh-CN"/>
        </w:rPr>
        <w:t xml:space="preserve"> A</w:t>
      </w:r>
      <w:r w:rsidRPr="009A1EF6">
        <w:rPr>
          <w:rFonts w:ascii="Book Antiqua" w:eastAsia="宋体" w:hAnsi="Book Antiqua" w:cs="宋体"/>
          <w:sz w:val="24"/>
          <w:szCs w:val="24"/>
          <w:lang w:val="en-US" w:eastAsia="zh-CN"/>
        </w:rPr>
        <w:t xml:space="preserve">, Ceyhan K, </w:t>
      </w:r>
      <w:proofErr w:type="spellStart"/>
      <w:r w:rsidRPr="009A1EF6">
        <w:rPr>
          <w:rFonts w:ascii="Book Antiqua" w:eastAsia="宋体" w:hAnsi="Book Antiqua" w:cs="宋体"/>
          <w:sz w:val="24"/>
          <w:szCs w:val="24"/>
          <w:lang w:val="en-US" w:eastAsia="zh-CN"/>
        </w:rPr>
        <w:t>Erer</w:t>
      </w:r>
      <w:proofErr w:type="spellEnd"/>
      <w:r w:rsidRPr="009A1EF6">
        <w:rPr>
          <w:rFonts w:ascii="Book Antiqua" w:eastAsia="宋体" w:hAnsi="Book Antiqua" w:cs="宋体"/>
          <w:sz w:val="24"/>
          <w:szCs w:val="24"/>
          <w:lang w:val="en-US" w:eastAsia="zh-CN"/>
        </w:rPr>
        <w:t xml:space="preserve"> B, </w:t>
      </w:r>
      <w:proofErr w:type="spellStart"/>
      <w:r w:rsidRPr="009A1EF6">
        <w:rPr>
          <w:rFonts w:ascii="Book Antiqua" w:eastAsia="宋体" w:hAnsi="Book Antiqua" w:cs="宋体"/>
          <w:sz w:val="24"/>
          <w:szCs w:val="24"/>
          <w:lang w:val="en-US" w:eastAsia="zh-CN"/>
        </w:rPr>
        <w:t>Ba</w:t>
      </w:r>
      <w:r w:rsidRPr="009A1EF6">
        <w:rPr>
          <w:rFonts w:ascii="Book Antiqua" w:eastAsia="MS Mincho" w:hAnsi="Book Antiqua" w:cs="MS Mincho"/>
          <w:sz w:val="24"/>
          <w:szCs w:val="24"/>
          <w:lang w:val="en-US" w:eastAsia="zh-CN"/>
        </w:rPr>
        <w:t>ş</w:t>
      </w:r>
      <w:r w:rsidRPr="009A1EF6">
        <w:rPr>
          <w:rFonts w:ascii="Book Antiqua" w:eastAsia="宋体" w:hAnsi="Book Antiqua" w:cs="宋体"/>
          <w:sz w:val="24"/>
          <w:szCs w:val="24"/>
          <w:lang w:val="en-US" w:eastAsia="zh-CN"/>
        </w:rPr>
        <w:t>ar</w:t>
      </w:r>
      <w:proofErr w:type="spellEnd"/>
      <w:r w:rsidRPr="009A1EF6">
        <w:rPr>
          <w:rFonts w:ascii="Book Antiqua" w:eastAsia="宋体" w:hAnsi="Book Antiqua" w:cs="宋体"/>
          <w:sz w:val="24"/>
          <w:szCs w:val="24"/>
          <w:lang w:val="en-US" w:eastAsia="zh-CN"/>
        </w:rPr>
        <w:t xml:space="preserve"> O, </w:t>
      </w:r>
      <w:proofErr w:type="spellStart"/>
      <w:r w:rsidRPr="009A1EF6">
        <w:rPr>
          <w:rFonts w:ascii="Book Antiqua" w:eastAsia="宋体" w:hAnsi="Book Antiqua" w:cs="宋体"/>
          <w:sz w:val="24"/>
          <w:szCs w:val="24"/>
          <w:lang w:val="en-US" w:eastAsia="zh-CN"/>
        </w:rPr>
        <w:t>Uysal</w:t>
      </w:r>
      <w:proofErr w:type="spellEnd"/>
      <w:r w:rsidRPr="009A1EF6">
        <w:rPr>
          <w:rFonts w:ascii="Book Antiqua" w:eastAsia="宋体" w:hAnsi="Book Antiqua" w:cs="宋体"/>
          <w:sz w:val="24"/>
          <w:szCs w:val="24"/>
          <w:lang w:val="en-US" w:eastAsia="zh-CN"/>
        </w:rPr>
        <w:t xml:space="preserve"> O, </w:t>
      </w:r>
      <w:proofErr w:type="spellStart"/>
      <w:r w:rsidRPr="009A1EF6">
        <w:rPr>
          <w:rFonts w:ascii="Book Antiqua" w:eastAsia="宋体" w:hAnsi="Book Antiqua" w:cs="宋体"/>
          <w:sz w:val="24"/>
          <w:szCs w:val="24"/>
          <w:lang w:val="en-US" w:eastAsia="zh-CN"/>
        </w:rPr>
        <w:t>Sansoy</w:t>
      </w:r>
      <w:proofErr w:type="spellEnd"/>
      <w:r w:rsidRPr="009A1EF6">
        <w:rPr>
          <w:rFonts w:ascii="Book Antiqua" w:eastAsia="宋体" w:hAnsi="Book Antiqua" w:cs="宋体"/>
          <w:sz w:val="24"/>
          <w:szCs w:val="24"/>
          <w:lang w:val="en-US" w:eastAsia="zh-CN"/>
        </w:rPr>
        <w:t xml:space="preserve"> V. Systolic, diastolic, and pulse pressures as coronary risk factors in a population with low cholesterol levels: a prospective 10-year evaluation. </w:t>
      </w:r>
      <w:proofErr w:type="spellStart"/>
      <w:r w:rsidRPr="009A1EF6">
        <w:rPr>
          <w:rFonts w:ascii="Book Antiqua" w:eastAsia="宋体" w:hAnsi="Book Antiqua" w:cs="宋体"/>
          <w:i/>
          <w:iCs/>
          <w:sz w:val="24"/>
          <w:szCs w:val="24"/>
          <w:lang w:val="en-US" w:eastAsia="zh-CN"/>
        </w:rPr>
        <w:t>Clin</w:t>
      </w:r>
      <w:proofErr w:type="spellEnd"/>
      <w:r w:rsidRPr="009A1EF6">
        <w:rPr>
          <w:rFonts w:ascii="Book Antiqua" w:eastAsia="宋体" w:hAnsi="Book Antiqua" w:cs="宋体"/>
          <w:i/>
          <w:iCs/>
          <w:sz w:val="24"/>
          <w:szCs w:val="24"/>
          <w:lang w:val="en-US" w:eastAsia="zh-CN"/>
        </w:rPr>
        <w:t xml:space="preserve"> </w:t>
      </w:r>
      <w:proofErr w:type="spellStart"/>
      <w:r w:rsidRPr="009A1EF6">
        <w:rPr>
          <w:rFonts w:ascii="Book Antiqua" w:eastAsia="宋体" w:hAnsi="Book Antiqua" w:cs="宋体"/>
          <w:i/>
          <w:iCs/>
          <w:sz w:val="24"/>
          <w:szCs w:val="24"/>
          <w:lang w:val="en-US" w:eastAsia="zh-CN"/>
        </w:rPr>
        <w:t>Cardiol</w:t>
      </w:r>
      <w:proofErr w:type="spellEnd"/>
      <w:r w:rsidRPr="009A1EF6">
        <w:rPr>
          <w:rFonts w:ascii="Book Antiqua" w:eastAsia="宋体" w:hAnsi="Book Antiqua" w:cs="宋体"/>
          <w:sz w:val="24"/>
          <w:szCs w:val="24"/>
          <w:lang w:val="en-US" w:eastAsia="zh-CN"/>
        </w:rPr>
        <w:t> 2003; </w:t>
      </w:r>
      <w:r w:rsidRPr="009A1EF6">
        <w:rPr>
          <w:rFonts w:ascii="Book Antiqua" w:eastAsia="宋体" w:hAnsi="Book Antiqua" w:cs="宋体"/>
          <w:b/>
          <w:bCs/>
          <w:sz w:val="24"/>
          <w:szCs w:val="24"/>
          <w:lang w:val="en-US" w:eastAsia="zh-CN"/>
        </w:rPr>
        <w:t>26</w:t>
      </w:r>
      <w:r w:rsidRPr="009A1EF6">
        <w:rPr>
          <w:rFonts w:ascii="Book Antiqua" w:eastAsia="宋体" w:hAnsi="Book Antiqua" w:cs="宋体"/>
          <w:sz w:val="24"/>
          <w:szCs w:val="24"/>
          <w:lang w:val="en-US" w:eastAsia="zh-CN"/>
        </w:rPr>
        <w:t>: 91-97 [PMID: 12625600]</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28</w:t>
      </w:r>
      <w:r w:rsidRPr="009A1EF6">
        <w:rPr>
          <w:rFonts w:ascii="Book Antiqua" w:eastAsia="宋体" w:hAnsi="Book Antiqua" w:cs="宋体"/>
          <w:b/>
          <w:sz w:val="24"/>
          <w:szCs w:val="24"/>
          <w:lang w:val="en-US" w:eastAsia="zh-CN"/>
        </w:rPr>
        <w:t xml:space="preserve"> </w:t>
      </w:r>
      <w:proofErr w:type="spellStart"/>
      <w:r w:rsidRPr="009A1EF6">
        <w:rPr>
          <w:rFonts w:ascii="Book Antiqua" w:eastAsia="宋体" w:hAnsi="Book Antiqua" w:cs="宋体"/>
          <w:b/>
          <w:sz w:val="24"/>
          <w:szCs w:val="24"/>
          <w:lang w:val="en-US" w:eastAsia="zh-CN"/>
        </w:rPr>
        <w:t>Liebson</w:t>
      </w:r>
      <w:proofErr w:type="spellEnd"/>
      <w:r w:rsidRPr="009A1EF6">
        <w:rPr>
          <w:rFonts w:ascii="Book Antiqua" w:eastAsia="宋体" w:hAnsi="Book Antiqua" w:cs="宋体"/>
          <w:b/>
          <w:sz w:val="24"/>
          <w:szCs w:val="24"/>
          <w:lang w:val="en-US" w:eastAsia="zh-CN"/>
        </w:rPr>
        <w:t xml:space="preserve"> PR, </w:t>
      </w:r>
      <w:r w:rsidRPr="009A1EF6">
        <w:rPr>
          <w:rFonts w:ascii="Book Antiqua" w:eastAsia="宋体" w:hAnsi="Book Antiqua" w:cs="宋体"/>
          <w:sz w:val="24"/>
          <w:szCs w:val="24"/>
          <w:lang w:val="en-US" w:eastAsia="zh-CN"/>
        </w:rPr>
        <w:t>Amsterdam EA. Prevention of coronary heart disease.</w:t>
      </w:r>
      <w:proofErr w:type="gramEnd"/>
      <w:r w:rsidRPr="009A1EF6">
        <w:rPr>
          <w:rFonts w:ascii="Book Antiqua" w:eastAsia="宋体" w:hAnsi="Book Antiqua" w:cs="宋体"/>
          <w:sz w:val="24"/>
          <w:szCs w:val="24"/>
          <w:lang w:val="en-US" w:eastAsia="zh-CN"/>
        </w:rPr>
        <w:t xml:space="preserve"> </w:t>
      </w:r>
      <w:proofErr w:type="gramStart"/>
      <w:r w:rsidRPr="009A1EF6">
        <w:rPr>
          <w:rFonts w:ascii="Book Antiqua" w:eastAsia="宋体" w:hAnsi="Book Antiqua" w:cs="宋体"/>
          <w:sz w:val="24"/>
          <w:szCs w:val="24"/>
          <w:lang w:val="en-US" w:eastAsia="zh-CN"/>
        </w:rPr>
        <w:t>Part I. Primary prevention.</w:t>
      </w:r>
      <w:proofErr w:type="gramEnd"/>
      <w:r w:rsidRPr="009A1EF6">
        <w:rPr>
          <w:rFonts w:ascii="Book Antiqua" w:eastAsia="宋体" w:hAnsi="Book Antiqua" w:cs="宋体"/>
          <w:sz w:val="24"/>
          <w:szCs w:val="24"/>
          <w:lang w:val="en-US" w:eastAsia="zh-CN"/>
        </w:rPr>
        <w:t xml:space="preserve"> </w:t>
      </w:r>
      <w:r w:rsidRPr="009A1EF6">
        <w:rPr>
          <w:rFonts w:ascii="Book Antiqua" w:eastAsia="宋体" w:hAnsi="Book Antiqua" w:cs="宋体"/>
          <w:i/>
          <w:sz w:val="24"/>
          <w:szCs w:val="24"/>
          <w:lang w:val="en-US" w:eastAsia="zh-CN"/>
        </w:rPr>
        <w:t>Dis Mon</w:t>
      </w:r>
      <w:r>
        <w:rPr>
          <w:rFonts w:ascii="Book Antiqua" w:eastAsia="宋体" w:hAnsi="Book Antiqua" w:cs="宋体"/>
          <w:sz w:val="24"/>
          <w:szCs w:val="24"/>
          <w:lang w:val="en-US" w:eastAsia="zh-CN"/>
        </w:rPr>
        <w:t xml:space="preserve"> 1999; </w:t>
      </w:r>
      <w:r w:rsidRPr="009A1EF6">
        <w:rPr>
          <w:rFonts w:ascii="Book Antiqua" w:eastAsia="宋体" w:hAnsi="Book Antiqua" w:cs="宋体"/>
          <w:b/>
          <w:sz w:val="24"/>
          <w:szCs w:val="24"/>
          <w:lang w:val="en-US" w:eastAsia="zh-CN"/>
        </w:rPr>
        <w:t>45:</w:t>
      </w:r>
      <w:r>
        <w:rPr>
          <w:rFonts w:ascii="Book Antiqua" w:eastAsia="宋体" w:hAnsi="Book Antiqua" w:cs="宋体"/>
          <w:sz w:val="24"/>
          <w:szCs w:val="24"/>
          <w:lang w:val="en-US" w:eastAsia="zh-CN"/>
        </w:rPr>
        <w:t xml:space="preserve"> 497-571</w:t>
      </w:r>
      <w:r w:rsidRPr="009A1EF6">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 xml:space="preserve">PMID: </w:t>
      </w:r>
      <w:r w:rsidRPr="009A1EF6">
        <w:rPr>
          <w:rFonts w:ascii="Book Antiqua" w:eastAsia="宋体" w:hAnsi="Book Antiqua" w:cs="宋体"/>
          <w:sz w:val="24"/>
          <w:szCs w:val="24"/>
          <w:lang w:val="en-US" w:eastAsia="zh-CN"/>
        </w:rPr>
        <w:t>10711300]</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proofErr w:type="gramStart"/>
      <w:r w:rsidRPr="009A1EF6">
        <w:rPr>
          <w:rFonts w:ascii="Book Antiqua" w:eastAsia="宋体" w:hAnsi="Book Antiqua" w:cs="宋体"/>
          <w:sz w:val="24"/>
          <w:szCs w:val="24"/>
          <w:lang w:val="en-US" w:eastAsia="zh-CN"/>
        </w:rPr>
        <w:t>29 </w:t>
      </w:r>
      <w:r w:rsidRPr="009A1EF6">
        <w:rPr>
          <w:rFonts w:ascii="Book Antiqua" w:eastAsia="宋体" w:hAnsi="Book Antiqua" w:cs="宋体"/>
          <w:b/>
          <w:bCs/>
          <w:sz w:val="24"/>
          <w:szCs w:val="24"/>
          <w:lang w:val="en-US" w:eastAsia="zh-CN"/>
        </w:rPr>
        <w:t>Roberts R</w:t>
      </w:r>
      <w:r w:rsidRPr="009A1EF6">
        <w:rPr>
          <w:rFonts w:ascii="Book Antiqua" w:eastAsia="宋体" w:hAnsi="Book Antiqua" w:cs="宋体"/>
          <w:sz w:val="24"/>
          <w:szCs w:val="24"/>
          <w:lang w:val="en-US" w:eastAsia="zh-CN"/>
        </w:rPr>
        <w:t>, Stewart AF.</w:t>
      </w:r>
      <w:proofErr w:type="gramEnd"/>
      <w:r w:rsidRPr="009A1EF6">
        <w:rPr>
          <w:rFonts w:ascii="Book Antiqua" w:eastAsia="宋体" w:hAnsi="Book Antiqua" w:cs="宋体"/>
          <w:sz w:val="24"/>
          <w:szCs w:val="24"/>
          <w:lang w:val="en-US" w:eastAsia="zh-CN"/>
        </w:rPr>
        <w:t xml:space="preserve"> </w:t>
      </w:r>
      <w:proofErr w:type="gramStart"/>
      <w:r w:rsidRPr="009A1EF6">
        <w:rPr>
          <w:rFonts w:ascii="Book Antiqua" w:eastAsia="宋体" w:hAnsi="Book Antiqua" w:cs="宋体"/>
          <w:sz w:val="24"/>
          <w:szCs w:val="24"/>
          <w:lang w:val="en-US" w:eastAsia="zh-CN"/>
        </w:rPr>
        <w:t>Personalized genomic medicine: a future prerequisite for the prevention of coronary artery disease.</w:t>
      </w:r>
      <w:proofErr w:type="gramEnd"/>
      <w:r w:rsidRPr="009A1EF6">
        <w:rPr>
          <w:rFonts w:ascii="Book Antiqua" w:eastAsia="宋体" w:hAnsi="Book Antiqua" w:cs="宋体"/>
          <w:sz w:val="24"/>
          <w:szCs w:val="24"/>
          <w:lang w:val="en-US" w:eastAsia="zh-CN"/>
        </w:rPr>
        <w:t> </w:t>
      </w:r>
      <w:r w:rsidRPr="009A1EF6">
        <w:rPr>
          <w:rFonts w:ascii="Book Antiqua" w:eastAsia="宋体" w:hAnsi="Book Antiqua" w:cs="宋体"/>
          <w:i/>
          <w:iCs/>
          <w:sz w:val="24"/>
          <w:szCs w:val="24"/>
          <w:lang w:val="en-US" w:eastAsia="zh-CN"/>
        </w:rPr>
        <w:t xml:space="preserve">Am Heart </w:t>
      </w:r>
      <w:proofErr w:type="spellStart"/>
      <w:r w:rsidRPr="009A1EF6">
        <w:rPr>
          <w:rFonts w:ascii="Book Antiqua" w:eastAsia="宋体" w:hAnsi="Book Antiqua" w:cs="宋体"/>
          <w:i/>
          <w:iCs/>
          <w:sz w:val="24"/>
          <w:szCs w:val="24"/>
          <w:lang w:val="en-US" w:eastAsia="zh-CN"/>
        </w:rPr>
        <w:t>Hosp</w:t>
      </w:r>
      <w:proofErr w:type="spellEnd"/>
      <w:r w:rsidRPr="009A1EF6">
        <w:rPr>
          <w:rFonts w:ascii="Book Antiqua" w:eastAsia="宋体" w:hAnsi="Book Antiqua" w:cs="宋体"/>
          <w:i/>
          <w:iCs/>
          <w:sz w:val="24"/>
          <w:szCs w:val="24"/>
          <w:lang w:val="en-US" w:eastAsia="zh-CN"/>
        </w:rPr>
        <w:t xml:space="preserve"> J</w:t>
      </w:r>
      <w:r w:rsidRPr="009A1EF6">
        <w:rPr>
          <w:rFonts w:ascii="Book Antiqua" w:eastAsia="宋体" w:hAnsi="Book Antiqua" w:cs="宋体"/>
          <w:sz w:val="24"/>
          <w:szCs w:val="24"/>
          <w:lang w:val="en-US" w:eastAsia="zh-CN"/>
        </w:rPr>
        <w:t> 2006; </w:t>
      </w:r>
      <w:r w:rsidRPr="009A1EF6">
        <w:rPr>
          <w:rFonts w:ascii="Book Antiqua" w:eastAsia="宋体" w:hAnsi="Book Antiqua" w:cs="宋体"/>
          <w:b/>
          <w:bCs/>
          <w:sz w:val="24"/>
          <w:szCs w:val="24"/>
          <w:lang w:val="en-US" w:eastAsia="zh-CN"/>
        </w:rPr>
        <w:t>4</w:t>
      </w:r>
      <w:r w:rsidRPr="009A1EF6">
        <w:rPr>
          <w:rFonts w:ascii="Book Antiqua" w:eastAsia="宋体" w:hAnsi="Book Antiqua" w:cs="宋体"/>
          <w:sz w:val="24"/>
          <w:szCs w:val="24"/>
          <w:lang w:val="en-US" w:eastAsia="zh-CN"/>
        </w:rPr>
        <w:t>: 222-227 [PMID: 16894262]</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30 </w:t>
      </w:r>
      <w:r w:rsidRPr="009A1EF6">
        <w:rPr>
          <w:rFonts w:ascii="Book Antiqua" w:eastAsia="宋体" w:hAnsi="Book Antiqua" w:cs="宋体"/>
          <w:b/>
          <w:bCs/>
          <w:sz w:val="24"/>
          <w:szCs w:val="24"/>
          <w:lang w:val="en-US" w:eastAsia="zh-CN"/>
        </w:rPr>
        <w:t>Watkins H</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Farrall</w:t>
      </w:r>
      <w:proofErr w:type="spellEnd"/>
      <w:r w:rsidRPr="009A1EF6">
        <w:rPr>
          <w:rFonts w:ascii="Book Antiqua" w:eastAsia="宋体" w:hAnsi="Book Antiqua" w:cs="宋体"/>
          <w:sz w:val="24"/>
          <w:szCs w:val="24"/>
          <w:lang w:val="en-US" w:eastAsia="zh-CN"/>
        </w:rPr>
        <w:t xml:space="preserve"> M. Genetic susceptibility to coronary artery disease: from promise to progress. </w:t>
      </w:r>
      <w:r w:rsidRPr="009A1EF6">
        <w:rPr>
          <w:rFonts w:ascii="Book Antiqua" w:eastAsia="宋体" w:hAnsi="Book Antiqua" w:cs="宋体"/>
          <w:i/>
          <w:iCs/>
          <w:sz w:val="24"/>
          <w:szCs w:val="24"/>
          <w:lang w:val="en-US" w:eastAsia="zh-CN"/>
        </w:rPr>
        <w:t>Nat Rev Genet</w:t>
      </w:r>
      <w:r w:rsidRPr="009A1EF6">
        <w:rPr>
          <w:rFonts w:ascii="Book Antiqua" w:eastAsia="宋体" w:hAnsi="Book Antiqua" w:cs="宋体"/>
          <w:sz w:val="24"/>
          <w:szCs w:val="24"/>
          <w:lang w:val="en-US" w:eastAsia="zh-CN"/>
        </w:rPr>
        <w:t> 2006; </w:t>
      </w:r>
      <w:r w:rsidRPr="009A1EF6">
        <w:rPr>
          <w:rFonts w:ascii="Book Antiqua" w:eastAsia="宋体" w:hAnsi="Book Antiqua" w:cs="宋体"/>
          <w:b/>
          <w:bCs/>
          <w:sz w:val="24"/>
          <w:szCs w:val="24"/>
          <w:lang w:val="en-US" w:eastAsia="zh-CN"/>
        </w:rPr>
        <w:t>7</w:t>
      </w:r>
      <w:r w:rsidRPr="009A1EF6">
        <w:rPr>
          <w:rFonts w:ascii="Book Antiqua" w:eastAsia="宋体" w:hAnsi="Book Antiqua" w:cs="宋体"/>
          <w:sz w:val="24"/>
          <w:szCs w:val="24"/>
          <w:lang w:val="en-US" w:eastAsia="zh-CN"/>
        </w:rPr>
        <w:t>: 163-173 [PMID: 16462853 DOI: 10.1038/nrg1805]</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31 </w:t>
      </w:r>
      <w:r w:rsidRPr="009A1EF6">
        <w:rPr>
          <w:rFonts w:ascii="Book Antiqua" w:eastAsia="宋体" w:hAnsi="Book Antiqua" w:cs="宋体"/>
          <w:b/>
          <w:bCs/>
          <w:sz w:val="24"/>
          <w:szCs w:val="24"/>
          <w:lang w:val="en-US" w:eastAsia="zh-CN"/>
        </w:rPr>
        <w:t>Crouch MA</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Gramling</w:t>
      </w:r>
      <w:proofErr w:type="spellEnd"/>
      <w:r w:rsidRPr="009A1EF6">
        <w:rPr>
          <w:rFonts w:ascii="Book Antiqua" w:eastAsia="宋体" w:hAnsi="Book Antiqua" w:cs="宋体"/>
          <w:sz w:val="24"/>
          <w:szCs w:val="24"/>
          <w:lang w:val="en-US" w:eastAsia="zh-CN"/>
        </w:rPr>
        <w:t xml:space="preserve"> R. Family history of coronary heart disease: evidence-based applications. </w:t>
      </w:r>
      <w:r w:rsidRPr="009A1EF6">
        <w:rPr>
          <w:rFonts w:ascii="Book Antiqua" w:eastAsia="宋体" w:hAnsi="Book Antiqua" w:cs="宋体"/>
          <w:i/>
          <w:iCs/>
          <w:sz w:val="24"/>
          <w:szCs w:val="24"/>
          <w:lang w:val="en-US" w:eastAsia="zh-CN"/>
        </w:rPr>
        <w:t>Prim Care</w:t>
      </w:r>
      <w:r w:rsidRPr="009A1EF6">
        <w:rPr>
          <w:rFonts w:ascii="Book Antiqua" w:eastAsia="宋体" w:hAnsi="Book Antiqua" w:cs="宋体"/>
          <w:sz w:val="24"/>
          <w:szCs w:val="24"/>
          <w:lang w:val="en-US" w:eastAsia="zh-CN"/>
        </w:rPr>
        <w:t> 2005; </w:t>
      </w:r>
      <w:r w:rsidRPr="009A1EF6">
        <w:rPr>
          <w:rFonts w:ascii="Book Antiqua" w:eastAsia="宋体" w:hAnsi="Book Antiqua" w:cs="宋体"/>
          <w:b/>
          <w:bCs/>
          <w:sz w:val="24"/>
          <w:szCs w:val="24"/>
          <w:lang w:val="en-US" w:eastAsia="zh-CN"/>
        </w:rPr>
        <w:t>32</w:t>
      </w:r>
      <w:r w:rsidRPr="009A1EF6">
        <w:rPr>
          <w:rFonts w:ascii="Book Antiqua" w:eastAsia="宋体" w:hAnsi="Book Antiqua" w:cs="宋体"/>
          <w:sz w:val="24"/>
          <w:szCs w:val="24"/>
          <w:lang w:val="en-US" w:eastAsia="zh-CN"/>
        </w:rPr>
        <w:t>: 995-1010 [PMID: 16326224 DOI: 10.1016/j.pop.2005.09.008]</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proofErr w:type="gramStart"/>
      <w:r w:rsidRPr="009A1EF6">
        <w:rPr>
          <w:rFonts w:ascii="Book Antiqua" w:eastAsia="宋体" w:hAnsi="Book Antiqua" w:cs="宋体"/>
          <w:sz w:val="24"/>
          <w:szCs w:val="24"/>
          <w:lang w:val="en-US" w:eastAsia="zh-CN"/>
        </w:rPr>
        <w:t xml:space="preserve">32 </w:t>
      </w:r>
      <w:proofErr w:type="spellStart"/>
      <w:r w:rsidRPr="009A1EF6">
        <w:rPr>
          <w:rFonts w:ascii="Book Antiqua" w:eastAsia="宋体" w:hAnsi="Book Antiqua" w:cs="宋体"/>
          <w:b/>
          <w:sz w:val="24"/>
          <w:szCs w:val="24"/>
          <w:lang w:val="en-US" w:eastAsia="zh-CN"/>
        </w:rPr>
        <w:t>Kutluk</w:t>
      </w:r>
      <w:proofErr w:type="spellEnd"/>
      <w:r w:rsidRPr="009A1EF6">
        <w:rPr>
          <w:rFonts w:ascii="Book Antiqua" w:eastAsia="宋体" w:hAnsi="Book Antiqua" w:cs="宋体"/>
          <w:b/>
          <w:sz w:val="24"/>
          <w:szCs w:val="24"/>
          <w:lang w:val="en-US" w:eastAsia="zh-CN"/>
        </w:rPr>
        <w:t xml:space="preserve"> MT,</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Yesilipek</w:t>
      </w:r>
      <w:proofErr w:type="spellEnd"/>
      <w:r w:rsidRPr="009A1EF6">
        <w:rPr>
          <w:rFonts w:ascii="Book Antiqua" w:eastAsia="宋体" w:hAnsi="Book Antiqua" w:cs="宋体"/>
          <w:sz w:val="24"/>
          <w:szCs w:val="24"/>
          <w:lang w:val="en-US" w:eastAsia="zh-CN"/>
        </w:rPr>
        <w:t xml:space="preserve"> A. Turkish National Pediatric Cancer Registry 2002-2008 (Turkish Pediatric Oncology Group and Turkish Pediatric Hematology Society).</w:t>
      </w:r>
      <w:proofErr w:type="gramEnd"/>
      <w:r w:rsidRPr="009A1EF6">
        <w:rPr>
          <w:rFonts w:ascii="Book Antiqua" w:eastAsia="宋体" w:hAnsi="Book Antiqua" w:cs="宋体"/>
          <w:sz w:val="24"/>
          <w:szCs w:val="24"/>
          <w:lang w:val="en-US" w:eastAsia="zh-CN"/>
        </w:rPr>
        <w:t xml:space="preserve"> </w:t>
      </w:r>
      <w:r w:rsidRPr="009A1EF6">
        <w:rPr>
          <w:rFonts w:ascii="Book Antiqua" w:eastAsia="宋体" w:hAnsi="Book Antiqua" w:cs="宋体"/>
          <w:i/>
          <w:sz w:val="24"/>
          <w:szCs w:val="24"/>
          <w:lang w:val="en-US" w:eastAsia="zh-CN"/>
        </w:rPr>
        <w:t xml:space="preserve">J </w:t>
      </w:r>
      <w:proofErr w:type="spellStart"/>
      <w:r w:rsidRPr="009A1EF6">
        <w:rPr>
          <w:rFonts w:ascii="Book Antiqua" w:eastAsia="宋体" w:hAnsi="Book Antiqua" w:cs="宋体"/>
          <w:i/>
          <w:sz w:val="24"/>
          <w:szCs w:val="24"/>
          <w:lang w:val="en-US" w:eastAsia="zh-CN"/>
        </w:rPr>
        <w:t>Clin</w:t>
      </w:r>
      <w:proofErr w:type="spellEnd"/>
      <w:r w:rsidRPr="009A1EF6">
        <w:rPr>
          <w:rFonts w:ascii="Book Antiqua" w:eastAsia="宋体" w:hAnsi="Book Antiqua" w:cs="宋体"/>
          <w:i/>
          <w:sz w:val="24"/>
          <w:szCs w:val="24"/>
          <w:lang w:val="en-US" w:eastAsia="zh-CN"/>
        </w:rPr>
        <w:t xml:space="preserve"> </w:t>
      </w:r>
      <w:proofErr w:type="spellStart"/>
      <w:proofErr w:type="gramStart"/>
      <w:r w:rsidRPr="009A1EF6">
        <w:rPr>
          <w:rFonts w:ascii="Book Antiqua" w:eastAsia="宋体" w:hAnsi="Book Antiqua" w:cs="宋体"/>
          <w:i/>
          <w:sz w:val="24"/>
          <w:szCs w:val="24"/>
          <w:lang w:val="en-US" w:eastAsia="zh-CN"/>
        </w:rPr>
        <w:t>Oncol</w:t>
      </w:r>
      <w:proofErr w:type="spellEnd"/>
      <w:r w:rsidRPr="009A1EF6">
        <w:rPr>
          <w:rFonts w:ascii="Book Antiqua" w:eastAsia="宋体" w:hAnsi="Book Antiqua" w:cs="宋体"/>
          <w:i/>
          <w:sz w:val="24"/>
          <w:szCs w:val="24"/>
          <w:lang w:val="en-US" w:eastAsia="zh-CN"/>
        </w:rPr>
        <w:t xml:space="preserve"> </w:t>
      </w:r>
      <w:r w:rsidRPr="009A1EF6">
        <w:rPr>
          <w:rFonts w:ascii="Book Antiqua" w:eastAsia="宋体" w:hAnsi="Book Antiqua" w:cs="宋体"/>
          <w:sz w:val="24"/>
          <w:szCs w:val="24"/>
          <w:lang w:val="en-US" w:eastAsia="zh-CN"/>
        </w:rPr>
        <w:t xml:space="preserve"> 2013</w:t>
      </w:r>
      <w:proofErr w:type="gramEnd"/>
      <w:r w:rsidR="004D01E3">
        <w:rPr>
          <w:rFonts w:ascii="Book Antiqua" w:eastAsia="宋体" w:hAnsi="Book Antiqua" w:cs="宋体" w:hint="eastAsia"/>
          <w:sz w:val="24"/>
          <w:szCs w:val="24"/>
          <w:lang w:val="en-US" w:eastAsia="zh-CN"/>
        </w:rPr>
        <w:t xml:space="preserve">; </w:t>
      </w:r>
      <w:proofErr w:type="spellStart"/>
      <w:r w:rsidR="004D01E3">
        <w:rPr>
          <w:rFonts w:ascii="Book Antiqua" w:eastAsia="宋体" w:hAnsi="Book Antiqua" w:cs="宋体"/>
          <w:sz w:val="24"/>
          <w:szCs w:val="24"/>
          <w:lang w:val="en-US" w:eastAsia="zh-CN"/>
        </w:rPr>
        <w:t>Suppl</w:t>
      </w:r>
      <w:proofErr w:type="spellEnd"/>
      <w:r w:rsidR="004D01E3">
        <w:rPr>
          <w:rFonts w:ascii="Book Antiqua" w:eastAsia="宋体" w:hAnsi="Book Antiqua" w:cs="宋体" w:hint="eastAsia"/>
          <w:sz w:val="24"/>
          <w:szCs w:val="24"/>
          <w:lang w:val="en-US" w:eastAsia="zh-CN"/>
        </w:rPr>
        <w:t xml:space="preserve"> (31)</w:t>
      </w:r>
      <w:r w:rsidR="004D01E3">
        <w:rPr>
          <w:rFonts w:ascii="Book Antiqua" w:eastAsia="宋体" w:hAnsi="Book Antiqua" w:cs="宋体"/>
          <w:sz w:val="24"/>
          <w:szCs w:val="24"/>
          <w:lang w:val="en-US" w:eastAsia="zh-CN"/>
        </w:rPr>
        <w:t xml:space="preserve">; </w:t>
      </w:r>
      <w:proofErr w:type="spellStart"/>
      <w:r w:rsidR="004D01E3">
        <w:rPr>
          <w:rFonts w:ascii="Book Antiqua" w:eastAsia="宋体" w:hAnsi="Book Antiqua" w:cs="宋体"/>
          <w:sz w:val="24"/>
          <w:szCs w:val="24"/>
          <w:lang w:val="en-US" w:eastAsia="zh-CN"/>
        </w:rPr>
        <w:t>abstr</w:t>
      </w:r>
      <w:proofErr w:type="spellEnd"/>
      <w:r w:rsidR="004D01E3">
        <w:rPr>
          <w:rFonts w:ascii="Book Antiqua" w:eastAsia="宋体" w:hAnsi="Book Antiqua" w:cs="宋体"/>
          <w:sz w:val="24"/>
          <w:szCs w:val="24"/>
          <w:lang w:val="en-US" w:eastAsia="zh-CN"/>
        </w:rPr>
        <w:t xml:space="preserve"> 10067</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lastRenderedPageBreak/>
        <w:t>33 </w:t>
      </w:r>
      <w:r w:rsidRPr="009A1EF6">
        <w:rPr>
          <w:rFonts w:ascii="Book Antiqua" w:eastAsia="宋体" w:hAnsi="Book Antiqua" w:cs="宋体"/>
          <w:b/>
          <w:bCs/>
          <w:sz w:val="24"/>
          <w:szCs w:val="24"/>
          <w:lang w:val="en-US" w:eastAsia="zh-CN"/>
        </w:rPr>
        <w:t>Kung FH</w:t>
      </w:r>
      <w:r w:rsidRPr="009A1EF6">
        <w:rPr>
          <w:rFonts w:ascii="Book Antiqua" w:eastAsia="宋体" w:hAnsi="Book Antiqua" w:cs="宋体"/>
          <w:sz w:val="24"/>
          <w:szCs w:val="24"/>
          <w:lang w:val="en-US" w:eastAsia="zh-CN"/>
        </w:rPr>
        <w:t xml:space="preserve">, Schwartz CL, </w:t>
      </w:r>
      <w:proofErr w:type="spellStart"/>
      <w:r w:rsidRPr="009A1EF6">
        <w:rPr>
          <w:rFonts w:ascii="Book Antiqua" w:eastAsia="宋体" w:hAnsi="Book Antiqua" w:cs="宋体"/>
          <w:sz w:val="24"/>
          <w:szCs w:val="24"/>
          <w:lang w:val="en-US" w:eastAsia="zh-CN"/>
        </w:rPr>
        <w:t>Ferree</w:t>
      </w:r>
      <w:proofErr w:type="spellEnd"/>
      <w:r w:rsidRPr="009A1EF6">
        <w:rPr>
          <w:rFonts w:ascii="Book Antiqua" w:eastAsia="宋体" w:hAnsi="Book Antiqua" w:cs="宋体"/>
          <w:sz w:val="24"/>
          <w:szCs w:val="24"/>
          <w:lang w:val="en-US" w:eastAsia="zh-CN"/>
        </w:rPr>
        <w:t xml:space="preserve"> CR, London WB, </w:t>
      </w:r>
      <w:proofErr w:type="spellStart"/>
      <w:r w:rsidRPr="009A1EF6">
        <w:rPr>
          <w:rFonts w:ascii="Book Antiqua" w:eastAsia="宋体" w:hAnsi="Book Antiqua" w:cs="宋体"/>
          <w:sz w:val="24"/>
          <w:szCs w:val="24"/>
          <w:lang w:val="en-US" w:eastAsia="zh-CN"/>
        </w:rPr>
        <w:t>Ternberg</w:t>
      </w:r>
      <w:proofErr w:type="spellEnd"/>
      <w:r w:rsidRPr="009A1EF6">
        <w:rPr>
          <w:rFonts w:ascii="Book Antiqua" w:eastAsia="宋体" w:hAnsi="Book Antiqua" w:cs="宋体"/>
          <w:sz w:val="24"/>
          <w:szCs w:val="24"/>
          <w:lang w:val="en-US" w:eastAsia="zh-CN"/>
        </w:rPr>
        <w:t xml:space="preserve"> JL, </w:t>
      </w:r>
      <w:proofErr w:type="spellStart"/>
      <w:r w:rsidRPr="009A1EF6">
        <w:rPr>
          <w:rFonts w:ascii="Book Antiqua" w:eastAsia="宋体" w:hAnsi="Book Antiqua" w:cs="宋体"/>
          <w:sz w:val="24"/>
          <w:szCs w:val="24"/>
          <w:lang w:val="en-US" w:eastAsia="zh-CN"/>
        </w:rPr>
        <w:t>Behm</w:t>
      </w:r>
      <w:proofErr w:type="spellEnd"/>
      <w:r w:rsidRPr="009A1EF6">
        <w:rPr>
          <w:rFonts w:ascii="Book Antiqua" w:eastAsia="宋体" w:hAnsi="Book Antiqua" w:cs="宋体"/>
          <w:sz w:val="24"/>
          <w:szCs w:val="24"/>
          <w:lang w:val="en-US" w:eastAsia="zh-CN"/>
        </w:rPr>
        <w:t xml:space="preserve"> FG, </w:t>
      </w:r>
      <w:proofErr w:type="spellStart"/>
      <w:r w:rsidRPr="009A1EF6">
        <w:rPr>
          <w:rFonts w:ascii="Book Antiqua" w:eastAsia="宋体" w:hAnsi="Book Antiqua" w:cs="宋体"/>
          <w:sz w:val="24"/>
          <w:szCs w:val="24"/>
          <w:lang w:val="en-US" w:eastAsia="zh-CN"/>
        </w:rPr>
        <w:t>Wharam</w:t>
      </w:r>
      <w:proofErr w:type="spellEnd"/>
      <w:r w:rsidRPr="009A1EF6">
        <w:rPr>
          <w:rFonts w:ascii="Book Antiqua" w:eastAsia="宋体" w:hAnsi="Book Antiqua" w:cs="宋体"/>
          <w:sz w:val="24"/>
          <w:szCs w:val="24"/>
          <w:lang w:val="en-US" w:eastAsia="zh-CN"/>
        </w:rPr>
        <w:t xml:space="preserve"> MD, </w:t>
      </w:r>
      <w:proofErr w:type="spellStart"/>
      <w:r w:rsidRPr="009A1EF6">
        <w:rPr>
          <w:rFonts w:ascii="Book Antiqua" w:eastAsia="宋体" w:hAnsi="Book Antiqua" w:cs="宋体"/>
          <w:sz w:val="24"/>
          <w:szCs w:val="24"/>
          <w:lang w:val="en-US" w:eastAsia="zh-CN"/>
        </w:rPr>
        <w:t>Falletta</w:t>
      </w:r>
      <w:proofErr w:type="spellEnd"/>
      <w:r w:rsidRPr="009A1EF6">
        <w:rPr>
          <w:rFonts w:ascii="Book Antiqua" w:eastAsia="宋体" w:hAnsi="Book Antiqua" w:cs="宋体"/>
          <w:sz w:val="24"/>
          <w:szCs w:val="24"/>
          <w:lang w:val="en-US" w:eastAsia="zh-CN"/>
        </w:rPr>
        <w:t xml:space="preserve"> JM, de Alarcon P, </w:t>
      </w:r>
      <w:proofErr w:type="spellStart"/>
      <w:r w:rsidRPr="009A1EF6">
        <w:rPr>
          <w:rFonts w:ascii="Book Antiqua" w:eastAsia="宋体" w:hAnsi="Book Antiqua" w:cs="宋体"/>
          <w:sz w:val="24"/>
          <w:szCs w:val="24"/>
          <w:lang w:val="en-US" w:eastAsia="zh-CN"/>
        </w:rPr>
        <w:t>Chauvenet</w:t>
      </w:r>
      <w:proofErr w:type="spellEnd"/>
      <w:r w:rsidRPr="009A1EF6">
        <w:rPr>
          <w:rFonts w:ascii="Book Antiqua" w:eastAsia="宋体" w:hAnsi="Book Antiqua" w:cs="宋体"/>
          <w:sz w:val="24"/>
          <w:szCs w:val="24"/>
          <w:lang w:val="en-US" w:eastAsia="zh-CN"/>
        </w:rPr>
        <w:t xml:space="preserve"> AR</w:t>
      </w:r>
      <w:r w:rsidR="004D01E3" w:rsidRPr="003A57CA">
        <w:rPr>
          <w:rFonts w:ascii="Book Antiqua" w:hAnsi="Book Antiqua" w:cs="Times New Roman"/>
          <w:sz w:val="24"/>
          <w:szCs w:val="24"/>
        </w:rPr>
        <w:t xml:space="preserve">; </w:t>
      </w:r>
      <w:r w:rsidR="00483D40">
        <w:fldChar w:fldCharType="begin"/>
      </w:r>
      <w:r w:rsidR="00483D40">
        <w:instrText xml:space="preserve"> HYPERLINK "http://www.ncbi.nlm.nih.gov/pubmed?term=Children%27s%20Oncology%20Group%5BCorporate%20Author%5D" </w:instrText>
      </w:r>
      <w:r w:rsidR="00483D40">
        <w:fldChar w:fldCharType="separate"/>
      </w:r>
      <w:r w:rsidR="004D01E3" w:rsidRPr="003A57CA">
        <w:rPr>
          <w:rStyle w:val="a3"/>
          <w:rFonts w:ascii="Book Antiqua" w:hAnsi="Book Antiqua" w:cs="Times New Roman"/>
          <w:color w:val="auto"/>
          <w:sz w:val="24"/>
          <w:szCs w:val="24"/>
          <w:u w:val="none"/>
        </w:rPr>
        <w:t>Children's Oncology Group</w:t>
      </w:r>
      <w:r w:rsidR="00483D40">
        <w:rPr>
          <w:rStyle w:val="a3"/>
          <w:rFonts w:ascii="Book Antiqua" w:hAnsi="Book Antiqua" w:cs="Times New Roman"/>
          <w:color w:val="auto"/>
          <w:sz w:val="24"/>
          <w:szCs w:val="24"/>
          <w:u w:val="none"/>
        </w:rPr>
        <w:fldChar w:fldCharType="end"/>
      </w:r>
      <w:r w:rsidRPr="009A1EF6">
        <w:rPr>
          <w:rFonts w:ascii="Book Antiqua" w:eastAsia="宋体" w:hAnsi="Book Antiqua" w:cs="宋体"/>
          <w:sz w:val="24"/>
          <w:szCs w:val="24"/>
          <w:lang w:val="en-US" w:eastAsia="zh-CN"/>
        </w:rPr>
        <w:t xml:space="preserve">. POG 8625: a randomized trial comparing chemotherapy with </w:t>
      </w:r>
      <w:proofErr w:type="spellStart"/>
      <w:r w:rsidRPr="009A1EF6">
        <w:rPr>
          <w:rFonts w:ascii="Book Antiqua" w:eastAsia="宋体" w:hAnsi="Book Antiqua" w:cs="宋体"/>
          <w:sz w:val="24"/>
          <w:szCs w:val="24"/>
          <w:lang w:val="en-US" w:eastAsia="zh-CN"/>
        </w:rPr>
        <w:t>chemoradiotherapy</w:t>
      </w:r>
      <w:proofErr w:type="spellEnd"/>
      <w:r w:rsidRPr="009A1EF6">
        <w:rPr>
          <w:rFonts w:ascii="Book Antiqua" w:eastAsia="宋体" w:hAnsi="Book Antiqua" w:cs="宋体"/>
          <w:sz w:val="24"/>
          <w:szCs w:val="24"/>
          <w:lang w:val="en-US" w:eastAsia="zh-CN"/>
        </w:rPr>
        <w:t xml:space="preserve"> for children and adolescents with Stages I, IIA, IIIA1 Hodgkin Disease: a report from the Children's Oncology Group. </w:t>
      </w:r>
      <w:r w:rsidRPr="009A1EF6">
        <w:rPr>
          <w:rFonts w:ascii="Book Antiqua" w:eastAsia="宋体" w:hAnsi="Book Antiqua" w:cs="宋体"/>
          <w:i/>
          <w:iCs/>
          <w:sz w:val="24"/>
          <w:szCs w:val="24"/>
          <w:lang w:val="en-US" w:eastAsia="zh-CN"/>
        </w:rPr>
        <w:t xml:space="preserve">J </w:t>
      </w:r>
      <w:proofErr w:type="spellStart"/>
      <w:r w:rsidRPr="009A1EF6">
        <w:rPr>
          <w:rFonts w:ascii="Book Antiqua" w:eastAsia="宋体" w:hAnsi="Book Antiqua" w:cs="宋体"/>
          <w:i/>
          <w:iCs/>
          <w:sz w:val="24"/>
          <w:szCs w:val="24"/>
          <w:lang w:val="en-US" w:eastAsia="zh-CN"/>
        </w:rPr>
        <w:t>Pediatr</w:t>
      </w:r>
      <w:proofErr w:type="spellEnd"/>
      <w:r w:rsidRPr="009A1EF6">
        <w:rPr>
          <w:rFonts w:ascii="Book Antiqua" w:eastAsia="宋体" w:hAnsi="Book Antiqua" w:cs="宋体"/>
          <w:i/>
          <w:iCs/>
          <w:sz w:val="24"/>
          <w:szCs w:val="24"/>
          <w:lang w:val="en-US" w:eastAsia="zh-CN"/>
        </w:rPr>
        <w:t xml:space="preserve"> </w:t>
      </w:r>
      <w:proofErr w:type="spellStart"/>
      <w:r w:rsidRPr="009A1EF6">
        <w:rPr>
          <w:rFonts w:ascii="Book Antiqua" w:eastAsia="宋体" w:hAnsi="Book Antiqua" w:cs="宋体"/>
          <w:i/>
          <w:iCs/>
          <w:sz w:val="24"/>
          <w:szCs w:val="24"/>
          <w:lang w:val="en-US" w:eastAsia="zh-CN"/>
        </w:rPr>
        <w:t>Hematol</w:t>
      </w:r>
      <w:proofErr w:type="spellEnd"/>
      <w:r w:rsidRPr="009A1EF6">
        <w:rPr>
          <w:rFonts w:ascii="Book Antiqua" w:eastAsia="宋体" w:hAnsi="Book Antiqua" w:cs="宋体"/>
          <w:i/>
          <w:iCs/>
          <w:sz w:val="24"/>
          <w:szCs w:val="24"/>
          <w:lang w:val="en-US" w:eastAsia="zh-CN"/>
        </w:rPr>
        <w:t xml:space="preserve"> </w:t>
      </w:r>
      <w:proofErr w:type="spellStart"/>
      <w:r w:rsidRPr="009A1EF6">
        <w:rPr>
          <w:rFonts w:ascii="Book Antiqua" w:eastAsia="宋体" w:hAnsi="Book Antiqua" w:cs="宋体"/>
          <w:i/>
          <w:iCs/>
          <w:sz w:val="24"/>
          <w:szCs w:val="24"/>
          <w:lang w:val="en-US" w:eastAsia="zh-CN"/>
        </w:rPr>
        <w:t>Oncol</w:t>
      </w:r>
      <w:proofErr w:type="spellEnd"/>
      <w:r w:rsidRPr="009A1EF6">
        <w:rPr>
          <w:rFonts w:ascii="Book Antiqua" w:eastAsia="宋体" w:hAnsi="Book Antiqua" w:cs="宋体"/>
          <w:sz w:val="24"/>
          <w:szCs w:val="24"/>
          <w:lang w:val="en-US" w:eastAsia="zh-CN"/>
        </w:rPr>
        <w:t> 2006; </w:t>
      </w:r>
      <w:r w:rsidRPr="009A1EF6">
        <w:rPr>
          <w:rFonts w:ascii="Book Antiqua" w:eastAsia="宋体" w:hAnsi="Book Antiqua" w:cs="宋体"/>
          <w:b/>
          <w:bCs/>
          <w:sz w:val="24"/>
          <w:szCs w:val="24"/>
          <w:lang w:val="en-US" w:eastAsia="zh-CN"/>
        </w:rPr>
        <w:t>28</w:t>
      </w:r>
      <w:r w:rsidRPr="009A1EF6">
        <w:rPr>
          <w:rFonts w:ascii="Book Antiqua" w:eastAsia="宋体" w:hAnsi="Book Antiqua" w:cs="宋体"/>
          <w:sz w:val="24"/>
          <w:szCs w:val="24"/>
          <w:lang w:val="en-US" w:eastAsia="zh-CN"/>
        </w:rPr>
        <w:t>: 362-368 [PMID: 16794504]</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34 </w:t>
      </w:r>
      <w:r w:rsidRPr="009A1EF6">
        <w:rPr>
          <w:rFonts w:ascii="Book Antiqua" w:eastAsia="宋体" w:hAnsi="Book Antiqua" w:cs="宋体"/>
          <w:b/>
          <w:bCs/>
          <w:sz w:val="24"/>
          <w:szCs w:val="24"/>
          <w:lang w:val="en-US" w:eastAsia="zh-CN"/>
        </w:rPr>
        <w:t>Arya LS</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Dinand</w:t>
      </w:r>
      <w:proofErr w:type="spellEnd"/>
      <w:r w:rsidRPr="009A1EF6">
        <w:rPr>
          <w:rFonts w:ascii="Book Antiqua" w:eastAsia="宋体" w:hAnsi="Book Antiqua" w:cs="宋体"/>
          <w:sz w:val="24"/>
          <w:szCs w:val="24"/>
          <w:lang w:val="en-US" w:eastAsia="zh-CN"/>
        </w:rPr>
        <w:t xml:space="preserve"> V, </w:t>
      </w:r>
      <w:proofErr w:type="spellStart"/>
      <w:r w:rsidRPr="009A1EF6">
        <w:rPr>
          <w:rFonts w:ascii="Book Antiqua" w:eastAsia="宋体" w:hAnsi="Book Antiqua" w:cs="宋体"/>
          <w:sz w:val="24"/>
          <w:szCs w:val="24"/>
          <w:lang w:val="en-US" w:eastAsia="zh-CN"/>
        </w:rPr>
        <w:t>Thavaraj</w:t>
      </w:r>
      <w:proofErr w:type="spellEnd"/>
      <w:r w:rsidRPr="009A1EF6">
        <w:rPr>
          <w:rFonts w:ascii="Book Antiqua" w:eastAsia="宋体" w:hAnsi="Book Antiqua" w:cs="宋体"/>
          <w:sz w:val="24"/>
          <w:szCs w:val="24"/>
          <w:lang w:val="en-US" w:eastAsia="zh-CN"/>
        </w:rPr>
        <w:t xml:space="preserve"> V, </w:t>
      </w:r>
      <w:proofErr w:type="spellStart"/>
      <w:r w:rsidRPr="009A1EF6">
        <w:rPr>
          <w:rFonts w:ascii="Book Antiqua" w:eastAsia="宋体" w:hAnsi="Book Antiqua" w:cs="宋体"/>
          <w:sz w:val="24"/>
          <w:szCs w:val="24"/>
          <w:lang w:val="en-US" w:eastAsia="zh-CN"/>
        </w:rPr>
        <w:t>Bakhshi</w:t>
      </w:r>
      <w:proofErr w:type="spellEnd"/>
      <w:r w:rsidRPr="009A1EF6">
        <w:rPr>
          <w:rFonts w:ascii="Book Antiqua" w:eastAsia="宋体" w:hAnsi="Book Antiqua" w:cs="宋体"/>
          <w:sz w:val="24"/>
          <w:szCs w:val="24"/>
          <w:lang w:val="en-US" w:eastAsia="zh-CN"/>
        </w:rPr>
        <w:t xml:space="preserve"> S, </w:t>
      </w:r>
      <w:proofErr w:type="spellStart"/>
      <w:r w:rsidRPr="009A1EF6">
        <w:rPr>
          <w:rFonts w:ascii="Book Antiqua" w:eastAsia="宋体" w:hAnsi="Book Antiqua" w:cs="宋体"/>
          <w:sz w:val="24"/>
          <w:szCs w:val="24"/>
          <w:lang w:val="en-US" w:eastAsia="zh-CN"/>
        </w:rPr>
        <w:t>Dawar</w:t>
      </w:r>
      <w:proofErr w:type="spellEnd"/>
      <w:r w:rsidRPr="009A1EF6">
        <w:rPr>
          <w:rFonts w:ascii="Book Antiqua" w:eastAsia="宋体" w:hAnsi="Book Antiqua" w:cs="宋体"/>
          <w:sz w:val="24"/>
          <w:szCs w:val="24"/>
          <w:lang w:val="en-US" w:eastAsia="zh-CN"/>
        </w:rPr>
        <w:t xml:space="preserve"> R, </w:t>
      </w:r>
      <w:proofErr w:type="spellStart"/>
      <w:r w:rsidRPr="009A1EF6">
        <w:rPr>
          <w:rFonts w:ascii="Book Antiqua" w:eastAsia="宋体" w:hAnsi="Book Antiqua" w:cs="宋体"/>
          <w:sz w:val="24"/>
          <w:szCs w:val="24"/>
          <w:lang w:val="en-US" w:eastAsia="zh-CN"/>
        </w:rPr>
        <w:t>Rath</w:t>
      </w:r>
      <w:proofErr w:type="spellEnd"/>
      <w:r w:rsidRPr="009A1EF6">
        <w:rPr>
          <w:rFonts w:ascii="Book Antiqua" w:eastAsia="宋体" w:hAnsi="Book Antiqua" w:cs="宋体"/>
          <w:sz w:val="24"/>
          <w:szCs w:val="24"/>
          <w:lang w:val="en-US" w:eastAsia="zh-CN"/>
        </w:rPr>
        <w:t xml:space="preserve"> GK, Singh R, Vats TS. Hodgkin's disease in Indian children: outcome with chemotherapy alone. </w:t>
      </w:r>
      <w:proofErr w:type="spellStart"/>
      <w:r w:rsidRPr="009A1EF6">
        <w:rPr>
          <w:rFonts w:ascii="Book Antiqua" w:eastAsia="宋体" w:hAnsi="Book Antiqua" w:cs="宋体"/>
          <w:i/>
          <w:iCs/>
          <w:sz w:val="24"/>
          <w:szCs w:val="24"/>
          <w:lang w:val="en-US" w:eastAsia="zh-CN"/>
        </w:rPr>
        <w:t>Pediatr</w:t>
      </w:r>
      <w:proofErr w:type="spellEnd"/>
      <w:r w:rsidRPr="009A1EF6">
        <w:rPr>
          <w:rFonts w:ascii="Book Antiqua" w:eastAsia="宋体" w:hAnsi="Book Antiqua" w:cs="宋体"/>
          <w:i/>
          <w:iCs/>
          <w:sz w:val="24"/>
          <w:szCs w:val="24"/>
          <w:lang w:val="en-US" w:eastAsia="zh-CN"/>
        </w:rPr>
        <w:t xml:space="preserve"> Blood Cancer</w:t>
      </w:r>
      <w:r w:rsidRPr="009A1EF6">
        <w:rPr>
          <w:rFonts w:ascii="Book Antiqua" w:eastAsia="宋体" w:hAnsi="Book Antiqua" w:cs="宋体"/>
          <w:sz w:val="24"/>
          <w:szCs w:val="24"/>
          <w:lang w:val="en-US" w:eastAsia="zh-CN"/>
        </w:rPr>
        <w:t> 2006; </w:t>
      </w:r>
      <w:r w:rsidRPr="009A1EF6">
        <w:rPr>
          <w:rFonts w:ascii="Book Antiqua" w:eastAsia="宋体" w:hAnsi="Book Antiqua" w:cs="宋体"/>
          <w:b/>
          <w:bCs/>
          <w:sz w:val="24"/>
          <w:szCs w:val="24"/>
          <w:lang w:val="en-US" w:eastAsia="zh-CN"/>
        </w:rPr>
        <w:t>46</w:t>
      </w:r>
      <w:r w:rsidRPr="009A1EF6">
        <w:rPr>
          <w:rFonts w:ascii="Book Antiqua" w:eastAsia="宋体" w:hAnsi="Book Antiqua" w:cs="宋体"/>
          <w:sz w:val="24"/>
          <w:szCs w:val="24"/>
          <w:lang w:val="en-US" w:eastAsia="zh-CN"/>
        </w:rPr>
        <w:t>: 26-34 [PMID: 16161019 DOI: 10.1002/pbc.20157]</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35 </w:t>
      </w:r>
      <w:proofErr w:type="spellStart"/>
      <w:r w:rsidRPr="009A1EF6">
        <w:rPr>
          <w:rFonts w:ascii="Book Antiqua" w:eastAsia="宋体" w:hAnsi="Book Antiqua" w:cs="宋体"/>
          <w:b/>
          <w:bCs/>
          <w:sz w:val="24"/>
          <w:szCs w:val="24"/>
          <w:lang w:val="en-US" w:eastAsia="zh-CN"/>
        </w:rPr>
        <w:t>Büyükpamukçu</w:t>
      </w:r>
      <w:proofErr w:type="spellEnd"/>
      <w:r w:rsidRPr="009A1EF6">
        <w:rPr>
          <w:rFonts w:ascii="Book Antiqua" w:eastAsia="宋体" w:hAnsi="Book Antiqua" w:cs="宋体"/>
          <w:b/>
          <w:bCs/>
          <w:sz w:val="24"/>
          <w:szCs w:val="24"/>
          <w:lang w:val="en-US" w:eastAsia="zh-CN"/>
        </w:rPr>
        <w:t xml:space="preserve"> M</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Atahan</w:t>
      </w:r>
      <w:proofErr w:type="spellEnd"/>
      <w:r w:rsidRPr="009A1EF6">
        <w:rPr>
          <w:rFonts w:ascii="Book Antiqua" w:eastAsia="宋体" w:hAnsi="Book Antiqua" w:cs="宋体"/>
          <w:sz w:val="24"/>
          <w:szCs w:val="24"/>
          <w:lang w:val="en-US" w:eastAsia="zh-CN"/>
        </w:rPr>
        <w:t xml:space="preserve"> L, </w:t>
      </w:r>
      <w:proofErr w:type="spellStart"/>
      <w:r w:rsidRPr="009A1EF6">
        <w:rPr>
          <w:rFonts w:ascii="Book Antiqua" w:eastAsia="宋体" w:hAnsi="Book Antiqua" w:cs="宋体"/>
          <w:sz w:val="24"/>
          <w:szCs w:val="24"/>
          <w:lang w:val="en-US" w:eastAsia="zh-CN"/>
        </w:rPr>
        <w:t>Ca</w:t>
      </w:r>
      <w:r w:rsidRPr="009A1EF6">
        <w:rPr>
          <w:rFonts w:ascii="Book Antiqua" w:eastAsia="MS Mincho" w:hAnsi="Book Antiqua" w:cs="MS Mincho"/>
          <w:sz w:val="24"/>
          <w:szCs w:val="24"/>
          <w:lang w:val="en-US" w:eastAsia="zh-CN"/>
        </w:rPr>
        <w:t>ğ</w:t>
      </w:r>
      <w:r w:rsidRPr="009A1EF6">
        <w:rPr>
          <w:rFonts w:ascii="Book Antiqua" w:eastAsia="宋体" w:hAnsi="Book Antiqua" w:cs="宋体"/>
          <w:sz w:val="24"/>
          <w:szCs w:val="24"/>
          <w:lang w:val="en-US" w:eastAsia="zh-CN"/>
        </w:rPr>
        <w:t>lar</w:t>
      </w:r>
      <w:proofErr w:type="spellEnd"/>
      <w:r w:rsidRPr="009A1EF6">
        <w:rPr>
          <w:rFonts w:ascii="Book Antiqua" w:eastAsia="宋体" w:hAnsi="Book Antiqua" w:cs="宋体"/>
          <w:sz w:val="24"/>
          <w:szCs w:val="24"/>
          <w:lang w:val="en-US" w:eastAsia="zh-CN"/>
        </w:rPr>
        <w:t xml:space="preserve"> M, </w:t>
      </w:r>
      <w:proofErr w:type="spellStart"/>
      <w:r w:rsidRPr="009A1EF6">
        <w:rPr>
          <w:rFonts w:ascii="Book Antiqua" w:eastAsia="宋体" w:hAnsi="Book Antiqua" w:cs="宋体"/>
          <w:sz w:val="24"/>
          <w:szCs w:val="24"/>
          <w:lang w:val="en-US" w:eastAsia="zh-CN"/>
        </w:rPr>
        <w:t>Kutluk</w:t>
      </w:r>
      <w:proofErr w:type="spellEnd"/>
      <w:r w:rsidRPr="009A1EF6">
        <w:rPr>
          <w:rFonts w:ascii="Book Antiqua" w:eastAsia="宋体" w:hAnsi="Book Antiqua" w:cs="宋体"/>
          <w:sz w:val="24"/>
          <w:szCs w:val="24"/>
          <w:lang w:val="en-US" w:eastAsia="zh-CN"/>
        </w:rPr>
        <w:t xml:space="preserve"> T, </w:t>
      </w:r>
      <w:proofErr w:type="spellStart"/>
      <w:r w:rsidRPr="009A1EF6">
        <w:rPr>
          <w:rFonts w:ascii="Book Antiqua" w:eastAsia="宋体" w:hAnsi="Book Antiqua" w:cs="宋体"/>
          <w:sz w:val="24"/>
          <w:szCs w:val="24"/>
          <w:lang w:val="en-US" w:eastAsia="zh-CN"/>
        </w:rPr>
        <w:t>Akyüz</w:t>
      </w:r>
      <w:proofErr w:type="spellEnd"/>
      <w:r w:rsidRPr="009A1EF6">
        <w:rPr>
          <w:rFonts w:ascii="Book Antiqua" w:eastAsia="宋体" w:hAnsi="Book Antiqua" w:cs="宋体"/>
          <w:sz w:val="24"/>
          <w:szCs w:val="24"/>
          <w:lang w:val="en-US" w:eastAsia="zh-CN"/>
        </w:rPr>
        <w:t xml:space="preserve"> C, </w:t>
      </w:r>
      <w:proofErr w:type="spellStart"/>
      <w:r w:rsidRPr="009A1EF6">
        <w:rPr>
          <w:rFonts w:ascii="Book Antiqua" w:eastAsia="宋体" w:hAnsi="Book Antiqua" w:cs="宋体"/>
          <w:sz w:val="24"/>
          <w:szCs w:val="24"/>
          <w:lang w:val="en-US" w:eastAsia="zh-CN"/>
        </w:rPr>
        <w:t>Hazar</w:t>
      </w:r>
      <w:proofErr w:type="spellEnd"/>
      <w:r w:rsidRPr="009A1EF6">
        <w:rPr>
          <w:rFonts w:ascii="Book Antiqua" w:eastAsia="宋体" w:hAnsi="Book Antiqua" w:cs="宋体"/>
          <w:sz w:val="24"/>
          <w:szCs w:val="24"/>
          <w:lang w:val="en-US" w:eastAsia="zh-CN"/>
        </w:rPr>
        <w:t xml:space="preserve"> V. Hodgkin's disease in Turkish children: clinical characteristics and treatment results of 210 patients. </w:t>
      </w:r>
      <w:proofErr w:type="spellStart"/>
      <w:r w:rsidRPr="009A1EF6">
        <w:rPr>
          <w:rFonts w:ascii="Book Antiqua" w:eastAsia="宋体" w:hAnsi="Book Antiqua" w:cs="宋体"/>
          <w:i/>
          <w:iCs/>
          <w:sz w:val="24"/>
          <w:szCs w:val="24"/>
          <w:lang w:val="en-US" w:eastAsia="zh-CN"/>
        </w:rPr>
        <w:t>Pediatr</w:t>
      </w:r>
      <w:proofErr w:type="spellEnd"/>
      <w:r w:rsidRPr="009A1EF6">
        <w:rPr>
          <w:rFonts w:ascii="Book Antiqua" w:eastAsia="宋体" w:hAnsi="Book Antiqua" w:cs="宋体"/>
          <w:i/>
          <w:iCs/>
          <w:sz w:val="24"/>
          <w:szCs w:val="24"/>
          <w:lang w:val="en-US" w:eastAsia="zh-CN"/>
        </w:rPr>
        <w:t xml:space="preserve"> </w:t>
      </w:r>
      <w:proofErr w:type="spellStart"/>
      <w:r w:rsidRPr="009A1EF6">
        <w:rPr>
          <w:rFonts w:ascii="Book Antiqua" w:eastAsia="宋体" w:hAnsi="Book Antiqua" w:cs="宋体"/>
          <w:i/>
          <w:iCs/>
          <w:sz w:val="24"/>
          <w:szCs w:val="24"/>
          <w:lang w:val="en-US" w:eastAsia="zh-CN"/>
        </w:rPr>
        <w:t>Hematol</w:t>
      </w:r>
      <w:proofErr w:type="spellEnd"/>
      <w:r w:rsidRPr="009A1EF6">
        <w:rPr>
          <w:rFonts w:ascii="Book Antiqua" w:eastAsia="宋体" w:hAnsi="Book Antiqua" w:cs="宋体"/>
          <w:i/>
          <w:iCs/>
          <w:sz w:val="24"/>
          <w:szCs w:val="24"/>
          <w:lang w:val="en-US" w:eastAsia="zh-CN"/>
        </w:rPr>
        <w:t xml:space="preserve"> </w:t>
      </w:r>
      <w:proofErr w:type="spellStart"/>
      <w:r w:rsidRPr="009A1EF6">
        <w:rPr>
          <w:rFonts w:ascii="Book Antiqua" w:eastAsia="宋体" w:hAnsi="Book Antiqua" w:cs="宋体"/>
          <w:i/>
          <w:iCs/>
          <w:sz w:val="24"/>
          <w:szCs w:val="24"/>
          <w:lang w:val="en-US" w:eastAsia="zh-CN"/>
        </w:rPr>
        <w:t>Oncol</w:t>
      </w:r>
      <w:proofErr w:type="spellEnd"/>
      <w:r w:rsidRPr="009A1EF6">
        <w:rPr>
          <w:rFonts w:ascii="Book Antiqua" w:eastAsia="宋体" w:hAnsi="Book Antiqua" w:cs="宋体"/>
          <w:sz w:val="24"/>
          <w:szCs w:val="24"/>
          <w:lang w:val="en-US" w:eastAsia="zh-CN"/>
        </w:rPr>
        <w:t> </w:t>
      </w:r>
      <w:r w:rsidR="004D01E3">
        <w:rPr>
          <w:rFonts w:ascii="Book Antiqua" w:eastAsia="宋体" w:hAnsi="Book Antiqua" w:cs="宋体" w:hint="eastAsia"/>
          <w:sz w:val="24"/>
          <w:szCs w:val="24"/>
          <w:lang w:val="en-US" w:eastAsia="zh-CN"/>
        </w:rPr>
        <w:t>1999</w:t>
      </w:r>
      <w:r w:rsidRPr="009A1EF6">
        <w:rPr>
          <w:rFonts w:ascii="Book Antiqua" w:eastAsia="宋体" w:hAnsi="Book Antiqua" w:cs="宋体"/>
          <w:sz w:val="24"/>
          <w:szCs w:val="24"/>
          <w:lang w:val="en-US" w:eastAsia="zh-CN"/>
        </w:rPr>
        <w:t>; </w:t>
      </w:r>
      <w:r w:rsidRPr="009A1EF6">
        <w:rPr>
          <w:rFonts w:ascii="Book Antiqua" w:eastAsia="宋体" w:hAnsi="Book Antiqua" w:cs="宋体"/>
          <w:b/>
          <w:bCs/>
          <w:sz w:val="24"/>
          <w:szCs w:val="24"/>
          <w:lang w:val="en-US" w:eastAsia="zh-CN"/>
        </w:rPr>
        <w:t>16</w:t>
      </w:r>
      <w:r w:rsidRPr="009A1EF6">
        <w:rPr>
          <w:rFonts w:ascii="Book Antiqua" w:eastAsia="宋体" w:hAnsi="Book Antiqua" w:cs="宋体"/>
          <w:sz w:val="24"/>
          <w:szCs w:val="24"/>
          <w:lang w:val="en-US" w:eastAsia="zh-CN"/>
        </w:rPr>
        <w:t>: 119-129 [PMID: 10100272]</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36 </w:t>
      </w:r>
      <w:proofErr w:type="spellStart"/>
      <w:r w:rsidRPr="009A1EF6">
        <w:rPr>
          <w:rFonts w:ascii="Book Antiqua" w:eastAsia="宋体" w:hAnsi="Book Antiqua" w:cs="宋体"/>
          <w:b/>
          <w:bCs/>
          <w:sz w:val="24"/>
          <w:szCs w:val="24"/>
          <w:lang w:val="en-US" w:eastAsia="zh-CN"/>
        </w:rPr>
        <w:t>Büyükpamukçu</w:t>
      </w:r>
      <w:proofErr w:type="spellEnd"/>
      <w:r w:rsidRPr="009A1EF6">
        <w:rPr>
          <w:rFonts w:ascii="Book Antiqua" w:eastAsia="宋体" w:hAnsi="Book Antiqua" w:cs="宋体"/>
          <w:b/>
          <w:bCs/>
          <w:sz w:val="24"/>
          <w:szCs w:val="24"/>
          <w:lang w:val="en-US" w:eastAsia="zh-CN"/>
        </w:rPr>
        <w:t xml:space="preserve"> M</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Varan</w:t>
      </w:r>
      <w:proofErr w:type="spellEnd"/>
      <w:r w:rsidRPr="009A1EF6">
        <w:rPr>
          <w:rFonts w:ascii="Book Antiqua" w:eastAsia="宋体" w:hAnsi="Book Antiqua" w:cs="宋体"/>
          <w:sz w:val="24"/>
          <w:szCs w:val="24"/>
          <w:lang w:val="en-US" w:eastAsia="zh-CN"/>
        </w:rPr>
        <w:t xml:space="preserve"> A, </w:t>
      </w:r>
      <w:proofErr w:type="spellStart"/>
      <w:r w:rsidRPr="009A1EF6">
        <w:rPr>
          <w:rFonts w:ascii="Book Antiqua" w:eastAsia="宋体" w:hAnsi="Book Antiqua" w:cs="宋体"/>
          <w:sz w:val="24"/>
          <w:szCs w:val="24"/>
          <w:lang w:val="en-US" w:eastAsia="zh-CN"/>
        </w:rPr>
        <w:t>Akyüz</w:t>
      </w:r>
      <w:proofErr w:type="spellEnd"/>
      <w:r w:rsidRPr="009A1EF6">
        <w:rPr>
          <w:rFonts w:ascii="Book Antiqua" w:eastAsia="宋体" w:hAnsi="Book Antiqua" w:cs="宋体"/>
          <w:sz w:val="24"/>
          <w:szCs w:val="24"/>
          <w:lang w:val="en-US" w:eastAsia="zh-CN"/>
        </w:rPr>
        <w:t xml:space="preserve"> C, </w:t>
      </w:r>
      <w:proofErr w:type="spellStart"/>
      <w:r w:rsidRPr="009A1EF6">
        <w:rPr>
          <w:rFonts w:ascii="Book Antiqua" w:eastAsia="宋体" w:hAnsi="Book Antiqua" w:cs="宋体"/>
          <w:sz w:val="24"/>
          <w:szCs w:val="24"/>
          <w:lang w:val="en-US" w:eastAsia="zh-CN"/>
        </w:rPr>
        <w:t>Atahan</w:t>
      </w:r>
      <w:proofErr w:type="spellEnd"/>
      <w:r w:rsidRPr="009A1EF6">
        <w:rPr>
          <w:rFonts w:ascii="Book Antiqua" w:eastAsia="宋体" w:hAnsi="Book Antiqua" w:cs="宋体"/>
          <w:sz w:val="24"/>
          <w:szCs w:val="24"/>
          <w:lang w:val="en-US" w:eastAsia="zh-CN"/>
        </w:rPr>
        <w:t xml:space="preserve"> L, </w:t>
      </w:r>
      <w:proofErr w:type="spellStart"/>
      <w:r w:rsidRPr="009A1EF6">
        <w:rPr>
          <w:rFonts w:ascii="Book Antiqua" w:eastAsia="宋体" w:hAnsi="Book Antiqua" w:cs="宋体"/>
          <w:sz w:val="24"/>
          <w:szCs w:val="24"/>
          <w:lang w:val="en-US" w:eastAsia="zh-CN"/>
        </w:rPr>
        <w:t>Ozyar</w:t>
      </w:r>
      <w:proofErr w:type="spellEnd"/>
      <w:r w:rsidRPr="009A1EF6">
        <w:rPr>
          <w:rFonts w:ascii="Book Antiqua" w:eastAsia="宋体" w:hAnsi="Book Antiqua" w:cs="宋体"/>
          <w:sz w:val="24"/>
          <w:szCs w:val="24"/>
          <w:lang w:val="en-US" w:eastAsia="zh-CN"/>
        </w:rPr>
        <w:t xml:space="preserve"> E, Kale G, </w:t>
      </w:r>
      <w:proofErr w:type="spellStart"/>
      <w:r w:rsidRPr="009A1EF6">
        <w:rPr>
          <w:rFonts w:ascii="Book Antiqua" w:eastAsia="宋体" w:hAnsi="Book Antiqua" w:cs="宋体"/>
          <w:sz w:val="24"/>
          <w:szCs w:val="24"/>
          <w:lang w:val="en-US" w:eastAsia="zh-CN"/>
        </w:rPr>
        <w:t>Köksal</w:t>
      </w:r>
      <w:proofErr w:type="spellEnd"/>
      <w:r w:rsidRPr="009A1EF6">
        <w:rPr>
          <w:rFonts w:ascii="Book Antiqua" w:eastAsia="宋体" w:hAnsi="Book Antiqua" w:cs="宋体"/>
          <w:sz w:val="24"/>
          <w:szCs w:val="24"/>
          <w:lang w:val="en-US" w:eastAsia="zh-CN"/>
        </w:rPr>
        <w:t xml:space="preserve"> Y, </w:t>
      </w:r>
      <w:proofErr w:type="spellStart"/>
      <w:r w:rsidRPr="009A1EF6">
        <w:rPr>
          <w:rFonts w:ascii="Book Antiqua" w:eastAsia="宋体" w:hAnsi="Book Antiqua" w:cs="宋体"/>
          <w:sz w:val="24"/>
          <w:szCs w:val="24"/>
          <w:lang w:val="en-US" w:eastAsia="zh-CN"/>
        </w:rPr>
        <w:t>Kutluk</w:t>
      </w:r>
      <w:proofErr w:type="spellEnd"/>
      <w:r w:rsidRPr="009A1EF6">
        <w:rPr>
          <w:rFonts w:ascii="Book Antiqua" w:eastAsia="宋体" w:hAnsi="Book Antiqua" w:cs="宋体"/>
          <w:sz w:val="24"/>
          <w:szCs w:val="24"/>
          <w:lang w:val="en-US" w:eastAsia="zh-CN"/>
        </w:rPr>
        <w:t xml:space="preserve"> T. The treatment of childhood Hodgkin lymphoma: improved survival in a developing country. </w:t>
      </w:r>
      <w:proofErr w:type="spellStart"/>
      <w:r w:rsidRPr="009A1EF6">
        <w:rPr>
          <w:rFonts w:ascii="Book Antiqua" w:eastAsia="宋体" w:hAnsi="Book Antiqua" w:cs="宋体"/>
          <w:i/>
          <w:iCs/>
          <w:sz w:val="24"/>
          <w:szCs w:val="24"/>
          <w:lang w:val="en-US" w:eastAsia="zh-CN"/>
        </w:rPr>
        <w:t>Acta</w:t>
      </w:r>
      <w:proofErr w:type="spellEnd"/>
      <w:r w:rsidRPr="009A1EF6">
        <w:rPr>
          <w:rFonts w:ascii="Book Antiqua" w:eastAsia="宋体" w:hAnsi="Book Antiqua" w:cs="宋体"/>
          <w:i/>
          <w:iCs/>
          <w:sz w:val="24"/>
          <w:szCs w:val="24"/>
          <w:lang w:val="en-US" w:eastAsia="zh-CN"/>
        </w:rPr>
        <w:t xml:space="preserve"> </w:t>
      </w:r>
      <w:proofErr w:type="spellStart"/>
      <w:r w:rsidRPr="009A1EF6">
        <w:rPr>
          <w:rFonts w:ascii="Book Antiqua" w:eastAsia="宋体" w:hAnsi="Book Antiqua" w:cs="宋体"/>
          <w:i/>
          <w:iCs/>
          <w:sz w:val="24"/>
          <w:szCs w:val="24"/>
          <w:lang w:val="en-US" w:eastAsia="zh-CN"/>
        </w:rPr>
        <w:t>Oncol</w:t>
      </w:r>
      <w:proofErr w:type="spellEnd"/>
      <w:r w:rsidRPr="009A1EF6">
        <w:rPr>
          <w:rFonts w:ascii="Book Antiqua" w:eastAsia="宋体" w:hAnsi="Book Antiqua" w:cs="宋体"/>
          <w:sz w:val="24"/>
          <w:szCs w:val="24"/>
          <w:lang w:val="en-US" w:eastAsia="zh-CN"/>
        </w:rPr>
        <w:t> 2009; </w:t>
      </w:r>
      <w:r w:rsidRPr="009A1EF6">
        <w:rPr>
          <w:rFonts w:ascii="Book Antiqua" w:eastAsia="宋体" w:hAnsi="Book Antiqua" w:cs="宋体"/>
          <w:b/>
          <w:bCs/>
          <w:sz w:val="24"/>
          <w:szCs w:val="24"/>
          <w:lang w:val="en-US" w:eastAsia="zh-CN"/>
        </w:rPr>
        <w:t>48</w:t>
      </w:r>
      <w:r w:rsidRPr="009A1EF6">
        <w:rPr>
          <w:rFonts w:ascii="Book Antiqua" w:eastAsia="宋体" w:hAnsi="Book Antiqua" w:cs="宋体"/>
          <w:sz w:val="24"/>
          <w:szCs w:val="24"/>
          <w:lang w:val="en-US" w:eastAsia="zh-CN"/>
        </w:rPr>
        <w:t>: 44-51 [PMID: 18777215 DOI: 10.1080/02841860802310991]</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37 </w:t>
      </w:r>
      <w:r w:rsidRPr="009A1EF6">
        <w:rPr>
          <w:rFonts w:ascii="Book Antiqua" w:eastAsia="宋体" w:hAnsi="Book Antiqua" w:cs="宋体"/>
          <w:b/>
          <w:bCs/>
          <w:sz w:val="24"/>
          <w:szCs w:val="24"/>
          <w:lang w:val="en-US" w:eastAsia="zh-CN"/>
        </w:rPr>
        <w:t>Ng AK</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Mauch</w:t>
      </w:r>
      <w:proofErr w:type="spellEnd"/>
      <w:r w:rsidRPr="009A1EF6">
        <w:rPr>
          <w:rFonts w:ascii="Book Antiqua" w:eastAsia="宋体" w:hAnsi="Book Antiqua" w:cs="宋体"/>
          <w:sz w:val="24"/>
          <w:szCs w:val="24"/>
          <w:lang w:val="en-US" w:eastAsia="zh-CN"/>
        </w:rPr>
        <w:t xml:space="preserve"> PM. Late effects of Hodgkin's disease and its treatment. </w:t>
      </w:r>
      <w:r w:rsidRPr="009A1EF6">
        <w:rPr>
          <w:rFonts w:ascii="Book Antiqua" w:eastAsia="宋体" w:hAnsi="Book Antiqua" w:cs="宋体"/>
          <w:i/>
          <w:iCs/>
          <w:sz w:val="24"/>
          <w:szCs w:val="24"/>
          <w:lang w:val="en-US" w:eastAsia="zh-CN"/>
        </w:rPr>
        <w:t>Cancer J</w:t>
      </w:r>
      <w:r w:rsidRPr="009A1EF6">
        <w:rPr>
          <w:rFonts w:ascii="Book Antiqua" w:eastAsia="宋体" w:hAnsi="Book Antiqua" w:cs="宋体"/>
          <w:sz w:val="24"/>
          <w:szCs w:val="24"/>
          <w:lang w:val="en-US" w:eastAsia="zh-CN"/>
        </w:rPr>
        <w:t> </w:t>
      </w:r>
      <w:r w:rsidR="004D01E3">
        <w:rPr>
          <w:rFonts w:ascii="Book Antiqua" w:eastAsia="宋体" w:hAnsi="Book Antiqua" w:cs="宋体" w:hint="eastAsia"/>
          <w:sz w:val="24"/>
          <w:szCs w:val="24"/>
          <w:lang w:val="en-US" w:eastAsia="zh-CN"/>
        </w:rPr>
        <w:t>2009</w:t>
      </w:r>
      <w:r w:rsidRPr="009A1EF6">
        <w:rPr>
          <w:rFonts w:ascii="Book Antiqua" w:eastAsia="宋体" w:hAnsi="Book Antiqua" w:cs="宋体"/>
          <w:sz w:val="24"/>
          <w:szCs w:val="24"/>
          <w:lang w:val="en-US" w:eastAsia="zh-CN"/>
        </w:rPr>
        <w:t>; </w:t>
      </w:r>
      <w:r w:rsidRPr="009A1EF6">
        <w:rPr>
          <w:rFonts w:ascii="Book Antiqua" w:eastAsia="宋体" w:hAnsi="Book Antiqua" w:cs="宋体"/>
          <w:b/>
          <w:bCs/>
          <w:sz w:val="24"/>
          <w:szCs w:val="24"/>
          <w:lang w:val="en-US" w:eastAsia="zh-CN"/>
        </w:rPr>
        <w:t>15</w:t>
      </w:r>
      <w:r w:rsidRPr="009A1EF6">
        <w:rPr>
          <w:rFonts w:ascii="Book Antiqua" w:eastAsia="宋体" w:hAnsi="Book Antiqua" w:cs="宋体"/>
          <w:sz w:val="24"/>
          <w:szCs w:val="24"/>
          <w:lang w:val="en-US" w:eastAsia="zh-CN"/>
        </w:rPr>
        <w:t>: 164-168 [PMID: 19390314 DOI: 10.1097/PPO.0b013e31819e30d7]</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38 </w:t>
      </w:r>
      <w:proofErr w:type="spellStart"/>
      <w:r w:rsidRPr="009A1EF6">
        <w:rPr>
          <w:rFonts w:ascii="Book Antiqua" w:eastAsia="宋体" w:hAnsi="Book Antiqua" w:cs="宋体"/>
          <w:b/>
          <w:bCs/>
          <w:sz w:val="24"/>
          <w:szCs w:val="24"/>
          <w:lang w:val="en-US" w:eastAsia="zh-CN"/>
        </w:rPr>
        <w:t>Oeffinger</w:t>
      </w:r>
      <w:proofErr w:type="spellEnd"/>
      <w:r w:rsidRPr="009A1EF6">
        <w:rPr>
          <w:rFonts w:ascii="Book Antiqua" w:eastAsia="宋体" w:hAnsi="Book Antiqua" w:cs="宋体"/>
          <w:b/>
          <w:bCs/>
          <w:sz w:val="24"/>
          <w:szCs w:val="24"/>
          <w:lang w:val="en-US" w:eastAsia="zh-CN"/>
        </w:rPr>
        <w:t xml:space="preserve"> KC</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Mertens</w:t>
      </w:r>
      <w:proofErr w:type="spellEnd"/>
      <w:r w:rsidRPr="009A1EF6">
        <w:rPr>
          <w:rFonts w:ascii="Book Antiqua" w:eastAsia="宋体" w:hAnsi="Book Antiqua" w:cs="宋体"/>
          <w:sz w:val="24"/>
          <w:szCs w:val="24"/>
          <w:lang w:val="en-US" w:eastAsia="zh-CN"/>
        </w:rPr>
        <w:t xml:space="preserve"> AC, </w:t>
      </w:r>
      <w:proofErr w:type="spellStart"/>
      <w:r w:rsidRPr="009A1EF6">
        <w:rPr>
          <w:rFonts w:ascii="Book Antiqua" w:eastAsia="宋体" w:hAnsi="Book Antiqua" w:cs="宋体"/>
          <w:sz w:val="24"/>
          <w:szCs w:val="24"/>
          <w:lang w:val="en-US" w:eastAsia="zh-CN"/>
        </w:rPr>
        <w:t>Sklar</w:t>
      </w:r>
      <w:proofErr w:type="spellEnd"/>
      <w:r w:rsidRPr="009A1EF6">
        <w:rPr>
          <w:rFonts w:ascii="Book Antiqua" w:eastAsia="宋体" w:hAnsi="Book Antiqua" w:cs="宋体"/>
          <w:sz w:val="24"/>
          <w:szCs w:val="24"/>
          <w:lang w:val="en-US" w:eastAsia="zh-CN"/>
        </w:rPr>
        <w:t xml:space="preserve"> CA, Kawashima T, Hudson MM, Meadows AT, Friedman DL, Marina N, </w:t>
      </w:r>
      <w:proofErr w:type="spellStart"/>
      <w:r w:rsidRPr="009A1EF6">
        <w:rPr>
          <w:rFonts w:ascii="Book Antiqua" w:eastAsia="宋体" w:hAnsi="Book Antiqua" w:cs="宋体"/>
          <w:sz w:val="24"/>
          <w:szCs w:val="24"/>
          <w:lang w:val="en-US" w:eastAsia="zh-CN"/>
        </w:rPr>
        <w:t>Hobbie</w:t>
      </w:r>
      <w:proofErr w:type="spellEnd"/>
      <w:r w:rsidRPr="009A1EF6">
        <w:rPr>
          <w:rFonts w:ascii="Book Antiqua" w:eastAsia="宋体" w:hAnsi="Book Antiqua" w:cs="宋体"/>
          <w:sz w:val="24"/>
          <w:szCs w:val="24"/>
          <w:lang w:val="en-US" w:eastAsia="zh-CN"/>
        </w:rPr>
        <w:t xml:space="preserve"> W, </w:t>
      </w:r>
      <w:proofErr w:type="spellStart"/>
      <w:r w:rsidRPr="009A1EF6">
        <w:rPr>
          <w:rFonts w:ascii="Book Antiqua" w:eastAsia="宋体" w:hAnsi="Book Antiqua" w:cs="宋体"/>
          <w:sz w:val="24"/>
          <w:szCs w:val="24"/>
          <w:lang w:val="en-US" w:eastAsia="zh-CN"/>
        </w:rPr>
        <w:t>Kadan-Lottick</w:t>
      </w:r>
      <w:proofErr w:type="spellEnd"/>
      <w:r w:rsidRPr="009A1EF6">
        <w:rPr>
          <w:rFonts w:ascii="Book Antiqua" w:eastAsia="宋体" w:hAnsi="Book Antiqua" w:cs="宋体"/>
          <w:sz w:val="24"/>
          <w:szCs w:val="24"/>
          <w:lang w:val="en-US" w:eastAsia="zh-CN"/>
        </w:rPr>
        <w:t xml:space="preserve"> NS, Schwartz CL, </w:t>
      </w:r>
      <w:proofErr w:type="spellStart"/>
      <w:r w:rsidRPr="009A1EF6">
        <w:rPr>
          <w:rFonts w:ascii="Book Antiqua" w:eastAsia="宋体" w:hAnsi="Book Antiqua" w:cs="宋体"/>
          <w:sz w:val="24"/>
          <w:szCs w:val="24"/>
          <w:lang w:val="en-US" w:eastAsia="zh-CN"/>
        </w:rPr>
        <w:t>Leisenring</w:t>
      </w:r>
      <w:proofErr w:type="spellEnd"/>
      <w:r w:rsidRPr="009A1EF6">
        <w:rPr>
          <w:rFonts w:ascii="Book Antiqua" w:eastAsia="宋体" w:hAnsi="Book Antiqua" w:cs="宋体"/>
          <w:sz w:val="24"/>
          <w:szCs w:val="24"/>
          <w:lang w:val="en-US" w:eastAsia="zh-CN"/>
        </w:rPr>
        <w:t xml:space="preserve"> W, Robison LL. Chronic health conditions in adult survivors of childhood cancer. </w:t>
      </w:r>
      <w:r w:rsidRPr="009A1EF6">
        <w:rPr>
          <w:rFonts w:ascii="Book Antiqua" w:eastAsia="宋体" w:hAnsi="Book Antiqua" w:cs="宋体"/>
          <w:i/>
          <w:iCs/>
          <w:sz w:val="24"/>
          <w:szCs w:val="24"/>
          <w:lang w:val="en-US" w:eastAsia="zh-CN"/>
        </w:rPr>
        <w:t xml:space="preserve">N </w:t>
      </w:r>
      <w:proofErr w:type="spellStart"/>
      <w:r w:rsidRPr="009A1EF6">
        <w:rPr>
          <w:rFonts w:ascii="Book Antiqua" w:eastAsia="宋体" w:hAnsi="Book Antiqua" w:cs="宋体"/>
          <w:i/>
          <w:iCs/>
          <w:sz w:val="24"/>
          <w:szCs w:val="24"/>
          <w:lang w:val="en-US" w:eastAsia="zh-CN"/>
        </w:rPr>
        <w:t>Engl</w:t>
      </w:r>
      <w:proofErr w:type="spellEnd"/>
      <w:r w:rsidRPr="009A1EF6">
        <w:rPr>
          <w:rFonts w:ascii="Book Antiqua" w:eastAsia="宋体" w:hAnsi="Book Antiqua" w:cs="宋体"/>
          <w:i/>
          <w:iCs/>
          <w:sz w:val="24"/>
          <w:szCs w:val="24"/>
          <w:lang w:val="en-US" w:eastAsia="zh-CN"/>
        </w:rPr>
        <w:t xml:space="preserve"> J Med</w:t>
      </w:r>
      <w:r w:rsidRPr="009A1EF6">
        <w:rPr>
          <w:rFonts w:ascii="Book Antiqua" w:eastAsia="宋体" w:hAnsi="Book Antiqua" w:cs="宋体"/>
          <w:sz w:val="24"/>
          <w:szCs w:val="24"/>
          <w:lang w:val="en-US" w:eastAsia="zh-CN"/>
        </w:rPr>
        <w:t> 2006; </w:t>
      </w:r>
      <w:r w:rsidRPr="009A1EF6">
        <w:rPr>
          <w:rFonts w:ascii="Book Antiqua" w:eastAsia="宋体" w:hAnsi="Book Antiqua" w:cs="宋体"/>
          <w:b/>
          <w:bCs/>
          <w:sz w:val="24"/>
          <w:szCs w:val="24"/>
          <w:lang w:val="en-US" w:eastAsia="zh-CN"/>
        </w:rPr>
        <w:t>355</w:t>
      </w:r>
      <w:r w:rsidRPr="009A1EF6">
        <w:rPr>
          <w:rFonts w:ascii="Book Antiqua" w:eastAsia="宋体" w:hAnsi="Book Antiqua" w:cs="宋体"/>
          <w:sz w:val="24"/>
          <w:szCs w:val="24"/>
          <w:lang w:val="en-US" w:eastAsia="zh-CN"/>
        </w:rPr>
        <w:t>: 1572-1582 [PMID: 17035650 DOI: 10.1056/NEJMsa060185]</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39 </w:t>
      </w:r>
      <w:proofErr w:type="spellStart"/>
      <w:r w:rsidRPr="009A1EF6">
        <w:rPr>
          <w:rFonts w:ascii="Book Antiqua" w:eastAsia="宋体" w:hAnsi="Book Antiqua" w:cs="宋体"/>
          <w:b/>
          <w:bCs/>
          <w:sz w:val="24"/>
          <w:szCs w:val="24"/>
          <w:lang w:val="en-US" w:eastAsia="zh-CN"/>
        </w:rPr>
        <w:t>Claviez</w:t>
      </w:r>
      <w:proofErr w:type="spellEnd"/>
      <w:r w:rsidRPr="009A1EF6">
        <w:rPr>
          <w:rFonts w:ascii="Book Antiqua" w:eastAsia="宋体" w:hAnsi="Book Antiqua" w:cs="宋体"/>
          <w:b/>
          <w:bCs/>
          <w:sz w:val="24"/>
          <w:szCs w:val="24"/>
          <w:lang w:val="en-US" w:eastAsia="zh-CN"/>
        </w:rPr>
        <w:t xml:space="preserve"> A</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Klingebiel</w:t>
      </w:r>
      <w:proofErr w:type="spellEnd"/>
      <w:r w:rsidRPr="009A1EF6">
        <w:rPr>
          <w:rFonts w:ascii="Book Antiqua" w:eastAsia="宋体" w:hAnsi="Book Antiqua" w:cs="宋体"/>
          <w:sz w:val="24"/>
          <w:szCs w:val="24"/>
          <w:lang w:val="en-US" w:eastAsia="zh-CN"/>
        </w:rPr>
        <w:t xml:space="preserve"> T, Beyer J, </w:t>
      </w:r>
      <w:proofErr w:type="spellStart"/>
      <w:r w:rsidRPr="009A1EF6">
        <w:rPr>
          <w:rFonts w:ascii="Book Antiqua" w:eastAsia="宋体" w:hAnsi="Book Antiqua" w:cs="宋体"/>
          <w:sz w:val="24"/>
          <w:szCs w:val="24"/>
          <w:lang w:val="en-US" w:eastAsia="zh-CN"/>
        </w:rPr>
        <w:t>Nürnberger</w:t>
      </w:r>
      <w:proofErr w:type="spellEnd"/>
      <w:r w:rsidRPr="009A1EF6">
        <w:rPr>
          <w:rFonts w:ascii="Book Antiqua" w:eastAsia="宋体" w:hAnsi="Book Antiqua" w:cs="宋体"/>
          <w:sz w:val="24"/>
          <w:szCs w:val="24"/>
          <w:lang w:val="en-US" w:eastAsia="zh-CN"/>
        </w:rPr>
        <w:t xml:space="preserve"> W, </w:t>
      </w:r>
      <w:proofErr w:type="spellStart"/>
      <w:r w:rsidRPr="009A1EF6">
        <w:rPr>
          <w:rFonts w:ascii="Book Antiqua" w:eastAsia="宋体" w:hAnsi="Book Antiqua" w:cs="宋体"/>
          <w:sz w:val="24"/>
          <w:szCs w:val="24"/>
          <w:lang w:val="en-US" w:eastAsia="zh-CN"/>
        </w:rPr>
        <w:t>Ehninger</w:t>
      </w:r>
      <w:proofErr w:type="spellEnd"/>
      <w:r w:rsidRPr="009A1EF6">
        <w:rPr>
          <w:rFonts w:ascii="Book Antiqua" w:eastAsia="宋体" w:hAnsi="Book Antiqua" w:cs="宋体"/>
          <w:sz w:val="24"/>
          <w:szCs w:val="24"/>
          <w:lang w:val="en-US" w:eastAsia="zh-CN"/>
        </w:rPr>
        <w:t xml:space="preserve"> G, </w:t>
      </w:r>
      <w:proofErr w:type="spellStart"/>
      <w:r w:rsidRPr="009A1EF6">
        <w:rPr>
          <w:rFonts w:ascii="Book Antiqua" w:eastAsia="宋体" w:hAnsi="Book Antiqua" w:cs="宋体"/>
          <w:sz w:val="24"/>
          <w:szCs w:val="24"/>
          <w:lang w:val="en-US" w:eastAsia="zh-CN"/>
        </w:rPr>
        <w:t>Suttorp</w:t>
      </w:r>
      <w:proofErr w:type="spellEnd"/>
      <w:r w:rsidRPr="009A1EF6">
        <w:rPr>
          <w:rFonts w:ascii="Book Antiqua" w:eastAsia="宋体" w:hAnsi="Book Antiqua" w:cs="宋体"/>
          <w:sz w:val="24"/>
          <w:szCs w:val="24"/>
          <w:lang w:val="en-US" w:eastAsia="zh-CN"/>
        </w:rPr>
        <w:t xml:space="preserve"> M, </w:t>
      </w:r>
      <w:proofErr w:type="spellStart"/>
      <w:r w:rsidRPr="009A1EF6">
        <w:rPr>
          <w:rFonts w:ascii="Book Antiqua" w:eastAsia="宋体" w:hAnsi="Book Antiqua" w:cs="宋体"/>
          <w:sz w:val="24"/>
          <w:szCs w:val="24"/>
          <w:lang w:val="en-US" w:eastAsia="zh-CN"/>
        </w:rPr>
        <w:t>Dreger</w:t>
      </w:r>
      <w:proofErr w:type="spellEnd"/>
      <w:r w:rsidRPr="009A1EF6">
        <w:rPr>
          <w:rFonts w:ascii="Book Antiqua" w:eastAsia="宋体" w:hAnsi="Book Antiqua" w:cs="宋体"/>
          <w:sz w:val="24"/>
          <w:szCs w:val="24"/>
          <w:lang w:val="en-US" w:eastAsia="zh-CN"/>
        </w:rPr>
        <w:t xml:space="preserve"> P, </w:t>
      </w:r>
      <w:proofErr w:type="spellStart"/>
      <w:r w:rsidRPr="009A1EF6">
        <w:rPr>
          <w:rFonts w:ascii="Book Antiqua" w:eastAsia="宋体" w:hAnsi="Book Antiqua" w:cs="宋体"/>
          <w:sz w:val="24"/>
          <w:szCs w:val="24"/>
          <w:lang w:val="en-US" w:eastAsia="zh-CN"/>
        </w:rPr>
        <w:t>Dörffel</w:t>
      </w:r>
      <w:proofErr w:type="spellEnd"/>
      <w:r w:rsidRPr="009A1EF6">
        <w:rPr>
          <w:rFonts w:ascii="Book Antiqua" w:eastAsia="宋体" w:hAnsi="Book Antiqua" w:cs="宋体"/>
          <w:sz w:val="24"/>
          <w:szCs w:val="24"/>
          <w:lang w:val="en-US" w:eastAsia="zh-CN"/>
        </w:rPr>
        <w:t xml:space="preserve"> W, Schmitz N. Allogeneic peripheral blood stem cell transplantation following </w:t>
      </w:r>
      <w:proofErr w:type="spellStart"/>
      <w:r w:rsidRPr="009A1EF6">
        <w:rPr>
          <w:rFonts w:ascii="Book Antiqua" w:eastAsia="宋体" w:hAnsi="Book Antiqua" w:cs="宋体"/>
          <w:sz w:val="24"/>
          <w:szCs w:val="24"/>
          <w:lang w:val="en-US" w:eastAsia="zh-CN"/>
        </w:rPr>
        <w:t>fludarabine</w:t>
      </w:r>
      <w:proofErr w:type="spellEnd"/>
      <w:r w:rsidRPr="009A1EF6">
        <w:rPr>
          <w:rFonts w:ascii="Book Antiqua" w:eastAsia="宋体" w:hAnsi="Book Antiqua" w:cs="宋体"/>
          <w:sz w:val="24"/>
          <w:szCs w:val="24"/>
          <w:lang w:val="en-US" w:eastAsia="zh-CN"/>
        </w:rPr>
        <w:t>-based conditioning in six children with advanced Hodgkin's disease. </w:t>
      </w:r>
      <w:r w:rsidRPr="009A1EF6">
        <w:rPr>
          <w:rFonts w:ascii="Book Antiqua" w:eastAsia="宋体" w:hAnsi="Book Antiqua" w:cs="宋体"/>
          <w:i/>
          <w:iCs/>
          <w:sz w:val="24"/>
          <w:szCs w:val="24"/>
          <w:lang w:val="en-US" w:eastAsia="zh-CN"/>
        </w:rPr>
        <w:t xml:space="preserve">Ann </w:t>
      </w:r>
      <w:proofErr w:type="spellStart"/>
      <w:r w:rsidRPr="009A1EF6">
        <w:rPr>
          <w:rFonts w:ascii="Book Antiqua" w:eastAsia="宋体" w:hAnsi="Book Antiqua" w:cs="宋体"/>
          <w:i/>
          <w:iCs/>
          <w:sz w:val="24"/>
          <w:szCs w:val="24"/>
          <w:lang w:val="en-US" w:eastAsia="zh-CN"/>
        </w:rPr>
        <w:t>Hematol</w:t>
      </w:r>
      <w:proofErr w:type="spellEnd"/>
      <w:r w:rsidRPr="009A1EF6">
        <w:rPr>
          <w:rFonts w:ascii="Book Antiqua" w:eastAsia="宋体" w:hAnsi="Book Antiqua" w:cs="宋体"/>
          <w:sz w:val="24"/>
          <w:szCs w:val="24"/>
          <w:lang w:val="en-US" w:eastAsia="zh-CN"/>
        </w:rPr>
        <w:t> 2004; </w:t>
      </w:r>
      <w:r w:rsidRPr="009A1EF6">
        <w:rPr>
          <w:rFonts w:ascii="Book Antiqua" w:eastAsia="宋体" w:hAnsi="Book Antiqua" w:cs="宋体"/>
          <w:b/>
          <w:bCs/>
          <w:sz w:val="24"/>
          <w:szCs w:val="24"/>
          <w:lang w:val="en-US" w:eastAsia="zh-CN"/>
        </w:rPr>
        <w:t>83</w:t>
      </w:r>
      <w:r w:rsidRPr="009A1EF6">
        <w:rPr>
          <w:rFonts w:ascii="Book Antiqua" w:eastAsia="宋体" w:hAnsi="Book Antiqua" w:cs="宋体"/>
          <w:sz w:val="24"/>
          <w:szCs w:val="24"/>
          <w:lang w:val="en-US" w:eastAsia="zh-CN"/>
        </w:rPr>
        <w:t>: 237-241 [PMID: 14625790]</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40 </w:t>
      </w:r>
      <w:r w:rsidRPr="009A1EF6">
        <w:rPr>
          <w:rFonts w:ascii="Book Antiqua" w:eastAsia="宋体" w:hAnsi="Book Antiqua" w:cs="宋体"/>
          <w:b/>
          <w:bCs/>
          <w:sz w:val="24"/>
          <w:szCs w:val="24"/>
          <w:lang w:val="en-US" w:eastAsia="zh-CN"/>
        </w:rPr>
        <w:t>Moser EC</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Noordijk</w:t>
      </w:r>
      <w:proofErr w:type="spellEnd"/>
      <w:r w:rsidRPr="009A1EF6">
        <w:rPr>
          <w:rFonts w:ascii="Book Antiqua" w:eastAsia="宋体" w:hAnsi="Book Antiqua" w:cs="宋体"/>
          <w:sz w:val="24"/>
          <w:szCs w:val="24"/>
          <w:lang w:val="en-US" w:eastAsia="zh-CN"/>
        </w:rPr>
        <w:t xml:space="preserve"> EM, van </w:t>
      </w:r>
      <w:proofErr w:type="spellStart"/>
      <w:r w:rsidRPr="009A1EF6">
        <w:rPr>
          <w:rFonts w:ascii="Book Antiqua" w:eastAsia="宋体" w:hAnsi="Book Antiqua" w:cs="宋体"/>
          <w:sz w:val="24"/>
          <w:szCs w:val="24"/>
          <w:lang w:val="en-US" w:eastAsia="zh-CN"/>
        </w:rPr>
        <w:t>Leeuwen</w:t>
      </w:r>
      <w:proofErr w:type="spellEnd"/>
      <w:r w:rsidRPr="009A1EF6">
        <w:rPr>
          <w:rFonts w:ascii="Book Antiqua" w:eastAsia="宋体" w:hAnsi="Book Antiqua" w:cs="宋体"/>
          <w:sz w:val="24"/>
          <w:szCs w:val="24"/>
          <w:lang w:val="en-US" w:eastAsia="zh-CN"/>
        </w:rPr>
        <w:t xml:space="preserve"> FE, le </w:t>
      </w:r>
      <w:proofErr w:type="spellStart"/>
      <w:r w:rsidRPr="009A1EF6">
        <w:rPr>
          <w:rFonts w:ascii="Book Antiqua" w:eastAsia="宋体" w:hAnsi="Book Antiqua" w:cs="宋体"/>
          <w:sz w:val="24"/>
          <w:szCs w:val="24"/>
          <w:lang w:val="en-US" w:eastAsia="zh-CN"/>
        </w:rPr>
        <w:t>Cessie</w:t>
      </w:r>
      <w:proofErr w:type="spellEnd"/>
      <w:r w:rsidRPr="009A1EF6">
        <w:rPr>
          <w:rFonts w:ascii="Book Antiqua" w:eastAsia="宋体" w:hAnsi="Book Antiqua" w:cs="宋体"/>
          <w:sz w:val="24"/>
          <w:szCs w:val="24"/>
          <w:lang w:val="en-US" w:eastAsia="zh-CN"/>
        </w:rPr>
        <w:t xml:space="preserve"> S, </w:t>
      </w:r>
      <w:proofErr w:type="spellStart"/>
      <w:r w:rsidRPr="009A1EF6">
        <w:rPr>
          <w:rFonts w:ascii="Book Antiqua" w:eastAsia="宋体" w:hAnsi="Book Antiqua" w:cs="宋体"/>
          <w:sz w:val="24"/>
          <w:szCs w:val="24"/>
          <w:lang w:val="en-US" w:eastAsia="zh-CN"/>
        </w:rPr>
        <w:t>Baars</w:t>
      </w:r>
      <w:proofErr w:type="spellEnd"/>
      <w:r w:rsidRPr="009A1EF6">
        <w:rPr>
          <w:rFonts w:ascii="Book Antiqua" w:eastAsia="宋体" w:hAnsi="Book Antiqua" w:cs="宋体"/>
          <w:sz w:val="24"/>
          <w:szCs w:val="24"/>
          <w:lang w:val="en-US" w:eastAsia="zh-CN"/>
        </w:rPr>
        <w:t xml:space="preserve"> JW, Thomas J, </w:t>
      </w:r>
      <w:proofErr w:type="spellStart"/>
      <w:r w:rsidRPr="009A1EF6">
        <w:rPr>
          <w:rFonts w:ascii="Book Antiqua" w:eastAsia="宋体" w:hAnsi="Book Antiqua" w:cs="宋体"/>
          <w:sz w:val="24"/>
          <w:szCs w:val="24"/>
          <w:lang w:val="en-US" w:eastAsia="zh-CN"/>
        </w:rPr>
        <w:t>Carde</w:t>
      </w:r>
      <w:proofErr w:type="spellEnd"/>
      <w:r w:rsidRPr="009A1EF6">
        <w:rPr>
          <w:rFonts w:ascii="Book Antiqua" w:eastAsia="宋体" w:hAnsi="Book Antiqua" w:cs="宋体"/>
          <w:sz w:val="24"/>
          <w:szCs w:val="24"/>
          <w:lang w:val="en-US" w:eastAsia="zh-CN"/>
        </w:rPr>
        <w:t xml:space="preserve"> P, </w:t>
      </w:r>
      <w:proofErr w:type="spellStart"/>
      <w:r w:rsidRPr="009A1EF6">
        <w:rPr>
          <w:rFonts w:ascii="Book Antiqua" w:eastAsia="宋体" w:hAnsi="Book Antiqua" w:cs="宋体"/>
          <w:sz w:val="24"/>
          <w:szCs w:val="24"/>
          <w:lang w:val="en-US" w:eastAsia="zh-CN"/>
        </w:rPr>
        <w:t>Meerwaldt</w:t>
      </w:r>
      <w:proofErr w:type="spellEnd"/>
      <w:r w:rsidRPr="009A1EF6">
        <w:rPr>
          <w:rFonts w:ascii="Book Antiqua" w:eastAsia="宋体" w:hAnsi="Book Antiqua" w:cs="宋体"/>
          <w:sz w:val="24"/>
          <w:szCs w:val="24"/>
          <w:lang w:val="en-US" w:eastAsia="zh-CN"/>
        </w:rPr>
        <w:t xml:space="preserve"> JH, van </w:t>
      </w:r>
      <w:proofErr w:type="spellStart"/>
      <w:r w:rsidRPr="009A1EF6">
        <w:rPr>
          <w:rFonts w:ascii="Book Antiqua" w:eastAsia="宋体" w:hAnsi="Book Antiqua" w:cs="宋体"/>
          <w:sz w:val="24"/>
          <w:szCs w:val="24"/>
          <w:lang w:val="en-US" w:eastAsia="zh-CN"/>
        </w:rPr>
        <w:t>Glabbeke</w:t>
      </w:r>
      <w:proofErr w:type="spellEnd"/>
      <w:r w:rsidRPr="009A1EF6">
        <w:rPr>
          <w:rFonts w:ascii="Book Antiqua" w:eastAsia="宋体" w:hAnsi="Book Antiqua" w:cs="宋体"/>
          <w:sz w:val="24"/>
          <w:szCs w:val="24"/>
          <w:lang w:val="en-US" w:eastAsia="zh-CN"/>
        </w:rPr>
        <w:t xml:space="preserve"> M, </w:t>
      </w:r>
      <w:proofErr w:type="spellStart"/>
      <w:r w:rsidRPr="009A1EF6">
        <w:rPr>
          <w:rFonts w:ascii="Book Antiqua" w:eastAsia="宋体" w:hAnsi="Book Antiqua" w:cs="宋体"/>
          <w:sz w:val="24"/>
          <w:szCs w:val="24"/>
          <w:lang w:val="en-US" w:eastAsia="zh-CN"/>
        </w:rPr>
        <w:t>Kluin-Nelemans</w:t>
      </w:r>
      <w:proofErr w:type="spellEnd"/>
      <w:r w:rsidRPr="009A1EF6">
        <w:rPr>
          <w:rFonts w:ascii="Book Antiqua" w:eastAsia="宋体" w:hAnsi="Book Antiqua" w:cs="宋体"/>
          <w:sz w:val="24"/>
          <w:szCs w:val="24"/>
          <w:lang w:val="en-US" w:eastAsia="zh-CN"/>
        </w:rPr>
        <w:t xml:space="preserve"> HC. </w:t>
      </w:r>
      <w:proofErr w:type="gramStart"/>
      <w:r w:rsidRPr="009A1EF6">
        <w:rPr>
          <w:rFonts w:ascii="Book Antiqua" w:eastAsia="宋体" w:hAnsi="Book Antiqua" w:cs="宋体"/>
          <w:sz w:val="24"/>
          <w:szCs w:val="24"/>
          <w:lang w:val="en-US" w:eastAsia="zh-CN"/>
        </w:rPr>
        <w:t>Long-term risk of cardiovascular disease after treatment for aggressive non-Hodgkin lymphoma.</w:t>
      </w:r>
      <w:proofErr w:type="gramEnd"/>
      <w:r w:rsidRPr="009A1EF6">
        <w:rPr>
          <w:rFonts w:ascii="Book Antiqua" w:eastAsia="宋体" w:hAnsi="Book Antiqua" w:cs="宋体"/>
          <w:sz w:val="24"/>
          <w:szCs w:val="24"/>
          <w:lang w:val="en-US" w:eastAsia="zh-CN"/>
        </w:rPr>
        <w:t> </w:t>
      </w:r>
      <w:r w:rsidRPr="009A1EF6">
        <w:rPr>
          <w:rFonts w:ascii="Book Antiqua" w:eastAsia="宋体" w:hAnsi="Book Antiqua" w:cs="宋体"/>
          <w:i/>
          <w:iCs/>
          <w:sz w:val="24"/>
          <w:szCs w:val="24"/>
          <w:lang w:val="en-US" w:eastAsia="zh-CN"/>
        </w:rPr>
        <w:t>Blood</w:t>
      </w:r>
      <w:r w:rsidRPr="009A1EF6">
        <w:rPr>
          <w:rFonts w:ascii="Book Antiqua" w:eastAsia="宋体" w:hAnsi="Book Antiqua" w:cs="宋体"/>
          <w:sz w:val="24"/>
          <w:szCs w:val="24"/>
          <w:lang w:val="en-US" w:eastAsia="zh-CN"/>
        </w:rPr>
        <w:t> 2006; </w:t>
      </w:r>
      <w:r w:rsidRPr="009A1EF6">
        <w:rPr>
          <w:rFonts w:ascii="Book Antiqua" w:eastAsia="宋体" w:hAnsi="Book Antiqua" w:cs="宋体"/>
          <w:b/>
          <w:bCs/>
          <w:sz w:val="24"/>
          <w:szCs w:val="24"/>
          <w:lang w:val="en-US" w:eastAsia="zh-CN"/>
        </w:rPr>
        <w:t>107</w:t>
      </w:r>
      <w:r w:rsidRPr="009A1EF6">
        <w:rPr>
          <w:rFonts w:ascii="Book Antiqua" w:eastAsia="宋体" w:hAnsi="Book Antiqua" w:cs="宋体"/>
          <w:sz w:val="24"/>
          <w:szCs w:val="24"/>
          <w:lang w:val="en-US" w:eastAsia="zh-CN"/>
        </w:rPr>
        <w:t>: 2912-2919 [PMID: 16339404 DOI: 10.1182/blood-2005-08-3392]</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lastRenderedPageBreak/>
        <w:t>41 </w:t>
      </w:r>
      <w:r w:rsidRPr="009A1EF6">
        <w:rPr>
          <w:rFonts w:ascii="Book Antiqua" w:eastAsia="宋体" w:hAnsi="Book Antiqua" w:cs="宋体"/>
          <w:b/>
          <w:bCs/>
          <w:sz w:val="24"/>
          <w:szCs w:val="24"/>
          <w:lang w:val="en-US" w:eastAsia="zh-CN"/>
        </w:rPr>
        <w:t>Wu S</w:t>
      </w:r>
      <w:r w:rsidRPr="009A1EF6">
        <w:rPr>
          <w:rFonts w:ascii="Book Antiqua" w:eastAsia="宋体" w:hAnsi="Book Antiqua" w:cs="宋体"/>
          <w:sz w:val="24"/>
          <w:szCs w:val="24"/>
          <w:lang w:val="en-US" w:eastAsia="zh-CN"/>
        </w:rPr>
        <w:t xml:space="preserve">, </w:t>
      </w:r>
      <w:proofErr w:type="spellStart"/>
      <w:proofErr w:type="gramStart"/>
      <w:r w:rsidRPr="009A1EF6">
        <w:rPr>
          <w:rFonts w:ascii="Book Antiqua" w:eastAsia="宋体" w:hAnsi="Book Antiqua" w:cs="宋体"/>
          <w:sz w:val="24"/>
          <w:szCs w:val="24"/>
          <w:lang w:val="en-US" w:eastAsia="zh-CN"/>
        </w:rPr>
        <w:t>Ko</w:t>
      </w:r>
      <w:proofErr w:type="spellEnd"/>
      <w:proofErr w:type="gramEnd"/>
      <w:r w:rsidRPr="009A1EF6">
        <w:rPr>
          <w:rFonts w:ascii="Book Antiqua" w:eastAsia="宋体" w:hAnsi="Book Antiqua" w:cs="宋体"/>
          <w:sz w:val="24"/>
          <w:szCs w:val="24"/>
          <w:lang w:val="en-US" w:eastAsia="zh-CN"/>
        </w:rPr>
        <w:t xml:space="preserve"> YS, </w:t>
      </w:r>
      <w:proofErr w:type="spellStart"/>
      <w:r w:rsidRPr="009A1EF6">
        <w:rPr>
          <w:rFonts w:ascii="Book Antiqua" w:eastAsia="宋体" w:hAnsi="Book Antiqua" w:cs="宋体"/>
          <w:sz w:val="24"/>
          <w:szCs w:val="24"/>
          <w:lang w:val="en-US" w:eastAsia="zh-CN"/>
        </w:rPr>
        <w:t>Teng</w:t>
      </w:r>
      <w:proofErr w:type="spellEnd"/>
      <w:r w:rsidRPr="009A1EF6">
        <w:rPr>
          <w:rFonts w:ascii="Book Antiqua" w:eastAsia="宋体" w:hAnsi="Book Antiqua" w:cs="宋体"/>
          <w:sz w:val="24"/>
          <w:szCs w:val="24"/>
          <w:lang w:val="en-US" w:eastAsia="zh-CN"/>
        </w:rPr>
        <w:t xml:space="preserve"> MS, </w:t>
      </w:r>
      <w:proofErr w:type="spellStart"/>
      <w:r w:rsidRPr="009A1EF6">
        <w:rPr>
          <w:rFonts w:ascii="Book Antiqua" w:eastAsia="宋体" w:hAnsi="Book Antiqua" w:cs="宋体"/>
          <w:sz w:val="24"/>
          <w:szCs w:val="24"/>
          <w:lang w:val="en-US" w:eastAsia="zh-CN"/>
        </w:rPr>
        <w:t>Ko</w:t>
      </w:r>
      <w:proofErr w:type="spellEnd"/>
      <w:r w:rsidRPr="009A1EF6">
        <w:rPr>
          <w:rFonts w:ascii="Book Antiqua" w:eastAsia="宋体" w:hAnsi="Book Antiqua" w:cs="宋体"/>
          <w:sz w:val="24"/>
          <w:szCs w:val="24"/>
          <w:lang w:val="en-US" w:eastAsia="zh-CN"/>
        </w:rPr>
        <w:t xml:space="preserve"> YL, Hsu LA, Hsueh C, Chou YY, </w:t>
      </w:r>
      <w:proofErr w:type="spellStart"/>
      <w:r w:rsidRPr="009A1EF6">
        <w:rPr>
          <w:rFonts w:ascii="Book Antiqua" w:eastAsia="宋体" w:hAnsi="Book Antiqua" w:cs="宋体"/>
          <w:sz w:val="24"/>
          <w:szCs w:val="24"/>
          <w:lang w:val="en-US" w:eastAsia="zh-CN"/>
        </w:rPr>
        <w:t>Liew</w:t>
      </w:r>
      <w:proofErr w:type="spellEnd"/>
      <w:r w:rsidRPr="009A1EF6">
        <w:rPr>
          <w:rFonts w:ascii="Book Antiqua" w:eastAsia="宋体" w:hAnsi="Book Antiqua" w:cs="宋体"/>
          <w:sz w:val="24"/>
          <w:szCs w:val="24"/>
          <w:lang w:val="en-US" w:eastAsia="zh-CN"/>
        </w:rPr>
        <w:t xml:space="preserve"> CC, Lee YS. Adriamycin-induced </w:t>
      </w:r>
      <w:proofErr w:type="spellStart"/>
      <w:r w:rsidRPr="009A1EF6">
        <w:rPr>
          <w:rFonts w:ascii="Book Antiqua" w:eastAsia="宋体" w:hAnsi="Book Antiqua" w:cs="宋体"/>
          <w:sz w:val="24"/>
          <w:szCs w:val="24"/>
          <w:lang w:val="en-US" w:eastAsia="zh-CN"/>
        </w:rPr>
        <w:t>cardiomyocyte</w:t>
      </w:r>
      <w:proofErr w:type="spellEnd"/>
      <w:r w:rsidRPr="009A1EF6">
        <w:rPr>
          <w:rFonts w:ascii="Book Antiqua" w:eastAsia="宋体" w:hAnsi="Book Antiqua" w:cs="宋体"/>
          <w:sz w:val="24"/>
          <w:szCs w:val="24"/>
          <w:lang w:val="en-US" w:eastAsia="zh-CN"/>
        </w:rPr>
        <w:t xml:space="preserve"> and endothelial cell apoptosis: in vitro and in vivo studies. </w:t>
      </w:r>
      <w:r w:rsidRPr="009A1EF6">
        <w:rPr>
          <w:rFonts w:ascii="Book Antiqua" w:eastAsia="宋体" w:hAnsi="Book Antiqua" w:cs="宋体"/>
          <w:i/>
          <w:iCs/>
          <w:sz w:val="24"/>
          <w:szCs w:val="24"/>
          <w:lang w:val="en-US" w:eastAsia="zh-CN"/>
        </w:rPr>
        <w:t xml:space="preserve">J </w:t>
      </w:r>
      <w:proofErr w:type="spellStart"/>
      <w:r w:rsidRPr="009A1EF6">
        <w:rPr>
          <w:rFonts w:ascii="Book Antiqua" w:eastAsia="宋体" w:hAnsi="Book Antiqua" w:cs="宋体"/>
          <w:i/>
          <w:iCs/>
          <w:sz w:val="24"/>
          <w:szCs w:val="24"/>
          <w:lang w:val="en-US" w:eastAsia="zh-CN"/>
        </w:rPr>
        <w:t>Mol</w:t>
      </w:r>
      <w:proofErr w:type="spellEnd"/>
      <w:r w:rsidRPr="009A1EF6">
        <w:rPr>
          <w:rFonts w:ascii="Book Antiqua" w:eastAsia="宋体" w:hAnsi="Book Antiqua" w:cs="宋体"/>
          <w:i/>
          <w:iCs/>
          <w:sz w:val="24"/>
          <w:szCs w:val="24"/>
          <w:lang w:val="en-US" w:eastAsia="zh-CN"/>
        </w:rPr>
        <w:t xml:space="preserve"> Cell </w:t>
      </w:r>
      <w:proofErr w:type="spellStart"/>
      <w:r w:rsidRPr="009A1EF6">
        <w:rPr>
          <w:rFonts w:ascii="Book Antiqua" w:eastAsia="宋体" w:hAnsi="Book Antiqua" w:cs="宋体"/>
          <w:i/>
          <w:iCs/>
          <w:sz w:val="24"/>
          <w:szCs w:val="24"/>
          <w:lang w:val="en-US" w:eastAsia="zh-CN"/>
        </w:rPr>
        <w:t>Cardiol</w:t>
      </w:r>
      <w:proofErr w:type="spellEnd"/>
      <w:r w:rsidRPr="009A1EF6">
        <w:rPr>
          <w:rFonts w:ascii="Book Antiqua" w:eastAsia="宋体" w:hAnsi="Book Antiqua" w:cs="宋体"/>
          <w:sz w:val="24"/>
          <w:szCs w:val="24"/>
          <w:lang w:val="en-US" w:eastAsia="zh-CN"/>
        </w:rPr>
        <w:t> 2002; </w:t>
      </w:r>
      <w:r w:rsidRPr="009A1EF6">
        <w:rPr>
          <w:rFonts w:ascii="Book Antiqua" w:eastAsia="宋体" w:hAnsi="Book Antiqua" w:cs="宋体"/>
          <w:b/>
          <w:bCs/>
          <w:sz w:val="24"/>
          <w:szCs w:val="24"/>
          <w:lang w:val="en-US" w:eastAsia="zh-CN"/>
        </w:rPr>
        <w:t>34</w:t>
      </w:r>
      <w:r w:rsidRPr="009A1EF6">
        <w:rPr>
          <w:rFonts w:ascii="Book Antiqua" w:eastAsia="宋体" w:hAnsi="Book Antiqua" w:cs="宋体"/>
          <w:sz w:val="24"/>
          <w:szCs w:val="24"/>
          <w:lang w:val="en-US" w:eastAsia="zh-CN"/>
        </w:rPr>
        <w:t>: 1595-1607 [PMID: 12505058]</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42 </w:t>
      </w:r>
      <w:proofErr w:type="spellStart"/>
      <w:r w:rsidRPr="009A1EF6">
        <w:rPr>
          <w:rFonts w:ascii="Book Antiqua" w:eastAsia="宋体" w:hAnsi="Book Antiqua" w:cs="宋体"/>
          <w:b/>
          <w:bCs/>
          <w:sz w:val="24"/>
          <w:szCs w:val="24"/>
          <w:lang w:val="en-US" w:eastAsia="zh-CN"/>
        </w:rPr>
        <w:t>Avilés</w:t>
      </w:r>
      <w:proofErr w:type="spellEnd"/>
      <w:r w:rsidRPr="009A1EF6">
        <w:rPr>
          <w:rFonts w:ascii="Book Antiqua" w:eastAsia="宋体" w:hAnsi="Book Antiqua" w:cs="宋体"/>
          <w:b/>
          <w:bCs/>
          <w:sz w:val="24"/>
          <w:szCs w:val="24"/>
          <w:lang w:val="en-US" w:eastAsia="zh-CN"/>
        </w:rPr>
        <w:t xml:space="preserve"> A</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Neri</w:t>
      </w:r>
      <w:proofErr w:type="spellEnd"/>
      <w:r w:rsidRPr="009A1EF6">
        <w:rPr>
          <w:rFonts w:ascii="Book Antiqua" w:eastAsia="宋体" w:hAnsi="Book Antiqua" w:cs="宋体"/>
          <w:sz w:val="24"/>
          <w:szCs w:val="24"/>
          <w:lang w:val="en-US" w:eastAsia="zh-CN"/>
        </w:rPr>
        <w:t xml:space="preserve"> N, </w:t>
      </w:r>
      <w:proofErr w:type="spellStart"/>
      <w:r w:rsidRPr="009A1EF6">
        <w:rPr>
          <w:rFonts w:ascii="Book Antiqua" w:eastAsia="宋体" w:hAnsi="Book Antiqua" w:cs="宋体"/>
          <w:sz w:val="24"/>
          <w:szCs w:val="24"/>
          <w:lang w:val="en-US" w:eastAsia="zh-CN"/>
        </w:rPr>
        <w:t>Nambo</w:t>
      </w:r>
      <w:proofErr w:type="spellEnd"/>
      <w:r w:rsidRPr="009A1EF6">
        <w:rPr>
          <w:rFonts w:ascii="Book Antiqua" w:eastAsia="宋体" w:hAnsi="Book Antiqua" w:cs="宋体"/>
          <w:sz w:val="24"/>
          <w:szCs w:val="24"/>
          <w:lang w:val="en-US" w:eastAsia="zh-CN"/>
        </w:rPr>
        <w:t xml:space="preserve"> JM, Huerta-Guzman J, Talavera A, </w:t>
      </w:r>
      <w:proofErr w:type="spellStart"/>
      <w:r w:rsidRPr="009A1EF6">
        <w:rPr>
          <w:rFonts w:ascii="Book Antiqua" w:eastAsia="宋体" w:hAnsi="Book Antiqua" w:cs="宋体"/>
          <w:sz w:val="24"/>
          <w:szCs w:val="24"/>
          <w:lang w:val="en-US" w:eastAsia="zh-CN"/>
        </w:rPr>
        <w:t>Cleto</w:t>
      </w:r>
      <w:proofErr w:type="spellEnd"/>
      <w:r w:rsidRPr="009A1EF6">
        <w:rPr>
          <w:rFonts w:ascii="Book Antiqua" w:eastAsia="宋体" w:hAnsi="Book Antiqua" w:cs="宋体"/>
          <w:sz w:val="24"/>
          <w:szCs w:val="24"/>
          <w:lang w:val="en-US" w:eastAsia="zh-CN"/>
        </w:rPr>
        <w:t xml:space="preserve"> S. Late cardiac toxicity secondary to treatment in Hodgkin's disease. </w:t>
      </w:r>
      <w:proofErr w:type="gramStart"/>
      <w:r w:rsidRPr="009A1EF6">
        <w:rPr>
          <w:rFonts w:ascii="Book Antiqua" w:eastAsia="宋体" w:hAnsi="Book Antiqua" w:cs="宋体"/>
          <w:sz w:val="24"/>
          <w:szCs w:val="24"/>
          <w:lang w:val="en-US" w:eastAsia="zh-CN"/>
        </w:rPr>
        <w:t xml:space="preserve">A study comparing doxorubicin, </w:t>
      </w:r>
      <w:proofErr w:type="spellStart"/>
      <w:r w:rsidRPr="009A1EF6">
        <w:rPr>
          <w:rFonts w:ascii="Book Antiqua" w:eastAsia="宋体" w:hAnsi="Book Antiqua" w:cs="宋体"/>
          <w:sz w:val="24"/>
          <w:szCs w:val="24"/>
          <w:lang w:val="en-US" w:eastAsia="zh-CN"/>
        </w:rPr>
        <w:t>epirubicin</w:t>
      </w:r>
      <w:proofErr w:type="spellEnd"/>
      <w:r w:rsidRPr="009A1EF6">
        <w:rPr>
          <w:rFonts w:ascii="Book Antiqua" w:eastAsia="宋体" w:hAnsi="Book Antiqua" w:cs="宋体"/>
          <w:sz w:val="24"/>
          <w:szCs w:val="24"/>
          <w:lang w:val="en-US" w:eastAsia="zh-CN"/>
        </w:rPr>
        <w:t xml:space="preserve"> and </w:t>
      </w:r>
      <w:proofErr w:type="spellStart"/>
      <w:r w:rsidRPr="009A1EF6">
        <w:rPr>
          <w:rFonts w:ascii="Book Antiqua" w:eastAsia="宋体" w:hAnsi="Book Antiqua" w:cs="宋体"/>
          <w:sz w:val="24"/>
          <w:szCs w:val="24"/>
          <w:lang w:val="en-US" w:eastAsia="zh-CN"/>
        </w:rPr>
        <w:t>mitoxantrone</w:t>
      </w:r>
      <w:proofErr w:type="spellEnd"/>
      <w:r w:rsidRPr="009A1EF6">
        <w:rPr>
          <w:rFonts w:ascii="Book Antiqua" w:eastAsia="宋体" w:hAnsi="Book Antiqua" w:cs="宋体"/>
          <w:sz w:val="24"/>
          <w:szCs w:val="24"/>
          <w:lang w:val="en-US" w:eastAsia="zh-CN"/>
        </w:rPr>
        <w:t xml:space="preserve"> in combined therapy.</w:t>
      </w:r>
      <w:proofErr w:type="gramEnd"/>
      <w:r w:rsidRPr="009A1EF6">
        <w:rPr>
          <w:rFonts w:ascii="Book Antiqua" w:eastAsia="宋体" w:hAnsi="Book Antiqua" w:cs="宋体"/>
          <w:sz w:val="24"/>
          <w:szCs w:val="24"/>
          <w:lang w:val="en-US" w:eastAsia="zh-CN"/>
        </w:rPr>
        <w:t> </w:t>
      </w:r>
      <w:proofErr w:type="spellStart"/>
      <w:r w:rsidRPr="009A1EF6">
        <w:rPr>
          <w:rFonts w:ascii="Book Antiqua" w:eastAsia="宋体" w:hAnsi="Book Antiqua" w:cs="宋体"/>
          <w:i/>
          <w:iCs/>
          <w:sz w:val="24"/>
          <w:szCs w:val="24"/>
          <w:lang w:val="en-US" w:eastAsia="zh-CN"/>
        </w:rPr>
        <w:t>Leuk</w:t>
      </w:r>
      <w:proofErr w:type="spellEnd"/>
      <w:r w:rsidRPr="009A1EF6">
        <w:rPr>
          <w:rFonts w:ascii="Book Antiqua" w:eastAsia="宋体" w:hAnsi="Book Antiqua" w:cs="宋体"/>
          <w:i/>
          <w:iCs/>
          <w:sz w:val="24"/>
          <w:szCs w:val="24"/>
          <w:lang w:val="en-US" w:eastAsia="zh-CN"/>
        </w:rPr>
        <w:t xml:space="preserve"> Lymphoma</w:t>
      </w:r>
      <w:r w:rsidRPr="009A1EF6">
        <w:rPr>
          <w:rFonts w:ascii="Book Antiqua" w:eastAsia="宋体" w:hAnsi="Book Antiqua" w:cs="宋体"/>
          <w:sz w:val="24"/>
          <w:szCs w:val="24"/>
          <w:lang w:val="en-US" w:eastAsia="zh-CN"/>
        </w:rPr>
        <w:t> 2005; </w:t>
      </w:r>
      <w:r w:rsidRPr="009A1EF6">
        <w:rPr>
          <w:rFonts w:ascii="Book Antiqua" w:eastAsia="宋体" w:hAnsi="Book Antiqua" w:cs="宋体"/>
          <w:b/>
          <w:bCs/>
          <w:sz w:val="24"/>
          <w:szCs w:val="24"/>
          <w:lang w:val="en-US" w:eastAsia="zh-CN"/>
        </w:rPr>
        <w:t>46</w:t>
      </w:r>
      <w:r w:rsidRPr="009A1EF6">
        <w:rPr>
          <w:rFonts w:ascii="Book Antiqua" w:eastAsia="宋体" w:hAnsi="Book Antiqua" w:cs="宋体"/>
          <w:sz w:val="24"/>
          <w:szCs w:val="24"/>
          <w:lang w:val="en-US" w:eastAsia="zh-CN"/>
        </w:rPr>
        <w:t>: 1023-1028 [PMID: 16019553 DOI: 10.1080/10428190500063229]</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proofErr w:type="gramStart"/>
      <w:r w:rsidRPr="009A1EF6">
        <w:rPr>
          <w:rFonts w:ascii="Book Antiqua" w:eastAsia="宋体" w:hAnsi="Book Antiqua" w:cs="宋体"/>
          <w:sz w:val="24"/>
          <w:szCs w:val="24"/>
          <w:lang w:val="en-US" w:eastAsia="zh-CN"/>
        </w:rPr>
        <w:t>43 </w:t>
      </w:r>
      <w:proofErr w:type="spellStart"/>
      <w:r w:rsidRPr="009A1EF6">
        <w:rPr>
          <w:rFonts w:ascii="Book Antiqua" w:eastAsia="宋体" w:hAnsi="Book Antiqua" w:cs="宋体"/>
          <w:b/>
          <w:bCs/>
          <w:sz w:val="24"/>
          <w:szCs w:val="24"/>
          <w:lang w:val="en-US" w:eastAsia="zh-CN"/>
        </w:rPr>
        <w:t>Himmel</w:t>
      </w:r>
      <w:proofErr w:type="spellEnd"/>
      <w:r w:rsidRPr="009A1EF6">
        <w:rPr>
          <w:rFonts w:ascii="Book Antiqua" w:eastAsia="宋体" w:hAnsi="Book Antiqua" w:cs="宋体"/>
          <w:b/>
          <w:bCs/>
          <w:sz w:val="24"/>
          <w:szCs w:val="24"/>
          <w:lang w:val="en-US" w:eastAsia="zh-CN"/>
        </w:rPr>
        <w:t xml:space="preserve"> PD</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Hassett</w:t>
      </w:r>
      <w:proofErr w:type="spellEnd"/>
      <w:r w:rsidRPr="009A1EF6">
        <w:rPr>
          <w:rFonts w:ascii="Book Antiqua" w:eastAsia="宋体" w:hAnsi="Book Antiqua" w:cs="宋体"/>
          <w:sz w:val="24"/>
          <w:szCs w:val="24"/>
          <w:lang w:val="en-US" w:eastAsia="zh-CN"/>
        </w:rPr>
        <w:t xml:space="preserve"> JM.</w:t>
      </w:r>
      <w:proofErr w:type="gramEnd"/>
      <w:r w:rsidRPr="009A1EF6">
        <w:rPr>
          <w:rFonts w:ascii="Book Antiqua" w:eastAsia="宋体" w:hAnsi="Book Antiqua" w:cs="宋体"/>
          <w:sz w:val="24"/>
          <w:szCs w:val="24"/>
          <w:lang w:val="en-US" w:eastAsia="zh-CN"/>
        </w:rPr>
        <w:t xml:space="preserve"> </w:t>
      </w:r>
      <w:proofErr w:type="gramStart"/>
      <w:r w:rsidRPr="009A1EF6">
        <w:rPr>
          <w:rFonts w:ascii="Book Antiqua" w:eastAsia="宋体" w:hAnsi="Book Antiqua" w:cs="宋体"/>
          <w:sz w:val="24"/>
          <w:szCs w:val="24"/>
          <w:lang w:val="en-US" w:eastAsia="zh-CN"/>
        </w:rPr>
        <w:t>Radiation-induced chronic arterial injury.</w:t>
      </w:r>
      <w:proofErr w:type="gramEnd"/>
      <w:r w:rsidRPr="009A1EF6">
        <w:rPr>
          <w:rFonts w:ascii="Book Antiqua" w:eastAsia="宋体" w:hAnsi="Book Antiqua" w:cs="宋体"/>
          <w:sz w:val="24"/>
          <w:szCs w:val="24"/>
          <w:lang w:val="en-US" w:eastAsia="zh-CN"/>
        </w:rPr>
        <w:t> </w:t>
      </w:r>
      <w:proofErr w:type="spellStart"/>
      <w:r w:rsidRPr="009A1EF6">
        <w:rPr>
          <w:rFonts w:ascii="Book Antiqua" w:eastAsia="宋体" w:hAnsi="Book Antiqua" w:cs="宋体"/>
          <w:i/>
          <w:iCs/>
          <w:sz w:val="24"/>
          <w:szCs w:val="24"/>
          <w:lang w:val="en-US" w:eastAsia="zh-CN"/>
        </w:rPr>
        <w:t>Semin</w:t>
      </w:r>
      <w:proofErr w:type="spellEnd"/>
      <w:r w:rsidRPr="009A1EF6">
        <w:rPr>
          <w:rFonts w:ascii="Book Antiqua" w:eastAsia="宋体" w:hAnsi="Book Antiqua" w:cs="宋体"/>
          <w:i/>
          <w:iCs/>
          <w:sz w:val="24"/>
          <w:szCs w:val="24"/>
          <w:lang w:val="en-US" w:eastAsia="zh-CN"/>
        </w:rPr>
        <w:t xml:space="preserve"> </w:t>
      </w:r>
      <w:proofErr w:type="spellStart"/>
      <w:r w:rsidRPr="009A1EF6">
        <w:rPr>
          <w:rFonts w:ascii="Book Antiqua" w:eastAsia="宋体" w:hAnsi="Book Antiqua" w:cs="宋体"/>
          <w:i/>
          <w:iCs/>
          <w:sz w:val="24"/>
          <w:szCs w:val="24"/>
          <w:lang w:val="en-US" w:eastAsia="zh-CN"/>
        </w:rPr>
        <w:t>Surg</w:t>
      </w:r>
      <w:proofErr w:type="spellEnd"/>
      <w:r w:rsidRPr="009A1EF6">
        <w:rPr>
          <w:rFonts w:ascii="Book Antiqua" w:eastAsia="宋体" w:hAnsi="Book Antiqua" w:cs="宋体"/>
          <w:i/>
          <w:iCs/>
          <w:sz w:val="24"/>
          <w:szCs w:val="24"/>
          <w:lang w:val="en-US" w:eastAsia="zh-CN"/>
        </w:rPr>
        <w:t xml:space="preserve"> </w:t>
      </w:r>
      <w:proofErr w:type="spellStart"/>
      <w:r w:rsidRPr="009A1EF6">
        <w:rPr>
          <w:rFonts w:ascii="Book Antiqua" w:eastAsia="宋体" w:hAnsi="Book Antiqua" w:cs="宋体"/>
          <w:i/>
          <w:iCs/>
          <w:sz w:val="24"/>
          <w:szCs w:val="24"/>
          <w:lang w:val="en-US" w:eastAsia="zh-CN"/>
        </w:rPr>
        <w:t>Oncol</w:t>
      </w:r>
      <w:proofErr w:type="spellEnd"/>
      <w:r w:rsidRPr="009A1EF6">
        <w:rPr>
          <w:rFonts w:ascii="Book Antiqua" w:eastAsia="宋体" w:hAnsi="Book Antiqua" w:cs="宋体"/>
          <w:sz w:val="24"/>
          <w:szCs w:val="24"/>
          <w:lang w:val="en-US" w:eastAsia="zh-CN"/>
        </w:rPr>
        <w:t> 1986; </w:t>
      </w:r>
      <w:r w:rsidRPr="009A1EF6">
        <w:rPr>
          <w:rFonts w:ascii="Book Antiqua" w:eastAsia="宋体" w:hAnsi="Book Antiqua" w:cs="宋体"/>
          <w:b/>
          <w:bCs/>
          <w:sz w:val="24"/>
          <w:szCs w:val="24"/>
          <w:lang w:val="en-US" w:eastAsia="zh-CN"/>
        </w:rPr>
        <w:t>2</w:t>
      </w:r>
      <w:r w:rsidRPr="009A1EF6">
        <w:rPr>
          <w:rFonts w:ascii="Book Antiqua" w:eastAsia="宋体" w:hAnsi="Book Antiqua" w:cs="宋体"/>
          <w:sz w:val="24"/>
          <w:szCs w:val="24"/>
          <w:lang w:val="en-US" w:eastAsia="zh-CN"/>
        </w:rPr>
        <w:t>: 225-247 [PMID: 3330279]</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proofErr w:type="gramStart"/>
      <w:r w:rsidRPr="009A1EF6">
        <w:rPr>
          <w:rFonts w:ascii="Book Antiqua" w:eastAsia="宋体" w:hAnsi="Book Antiqua" w:cs="宋体"/>
          <w:sz w:val="24"/>
          <w:szCs w:val="24"/>
          <w:lang w:val="en-US" w:eastAsia="zh-CN"/>
        </w:rPr>
        <w:t>44 </w:t>
      </w:r>
      <w:r w:rsidRPr="009A1EF6">
        <w:rPr>
          <w:rFonts w:ascii="Book Antiqua" w:eastAsia="宋体" w:hAnsi="Book Antiqua" w:cs="宋体"/>
          <w:b/>
          <w:bCs/>
          <w:sz w:val="24"/>
          <w:szCs w:val="24"/>
          <w:lang w:val="en-US" w:eastAsia="zh-CN"/>
        </w:rPr>
        <w:t>Reinhold HS</w:t>
      </w:r>
      <w:r w:rsidRPr="009A1EF6">
        <w:rPr>
          <w:rFonts w:ascii="Book Antiqua" w:eastAsia="宋体" w:hAnsi="Book Antiqua" w:cs="宋体"/>
          <w:sz w:val="24"/>
          <w:szCs w:val="24"/>
          <w:lang w:val="en-US" w:eastAsia="zh-CN"/>
        </w:rPr>
        <w:t>.</w:t>
      </w:r>
      <w:proofErr w:type="gramEnd"/>
      <w:r w:rsidRPr="009A1EF6">
        <w:rPr>
          <w:rFonts w:ascii="Book Antiqua" w:eastAsia="宋体" w:hAnsi="Book Antiqua" w:cs="宋体"/>
          <w:sz w:val="24"/>
          <w:szCs w:val="24"/>
          <w:lang w:val="en-US" w:eastAsia="zh-CN"/>
        </w:rPr>
        <w:t xml:space="preserve"> </w:t>
      </w:r>
      <w:proofErr w:type="gramStart"/>
      <w:r w:rsidRPr="009A1EF6">
        <w:rPr>
          <w:rFonts w:ascii="Book Antiqua" w:eastAsia="宋体" w:hAnsi="Book Antiqua" w:cs="宋体"/>
          <w:sz w:val="24"/>
          <w:szCs w:val="24"/>
          <w:lang w:val="en-US" w:eastAsia="zh-CN"/>
        </w:rPr>
        <w:t>The influence of radiation on blood vessels and circulation.</w:t>
      </w:r>
      <w:proofErr w:type="gramEnd"/>
      <w:r w:rsidRPr="009A1EF6">
        <w:rPr>
          <w:rFonts w:ascii="Book Antiqua" w:eastAsia="宋体" w:hAnsi="Book Antiqua" w:cs="宋体"/>
          <w:sz w:val="24"/>
          <w:szCs w:val="24"/>
          <w:lang w:val="en-US" w:eastAsia="zh-CN"/>
        </w:rPr>
        <w:t xml:space="preserve"> </w:t>
      </w:r>
      <w:proofErr w:type="gramStart"/>
      <w:r w:rsidRPr="009A1EF6">
        <w:rPr>
          <w:rFonts w:ascii="Book Antiqua" w:eastAsia="宋体" w:hAnsi="Book Antiqua" w:cs="宋体"/>
          <w:sz w:val="24"/>
          <w:szCs w:val="24"/>
          <w:lang w:val="en-US" w:eastAsia="zh-CN"/>
        </w:rPr>
        <w:t>Chapter IV.</w:t>
      </w:r>
      <w:proofErr w:type="gramEnd"/>
      <w:r w:rsidRPr="009A1EF6">
        <w:rPr>
          <w:rFonts w:ascii="Book Antiqua" w:eastAsia="宋体" w:hAnsi="Book Antiqua" w:cs="宋体"/>
          <w:sz w:val="24"/>
          <w:szCs w:val="24"/>
          <w:lang w:val="en-US" w:eastAsia="zh-CN"/>
        </w:rPr>
        <w:t xml:space="preserve"> </w:t>
      </w:r>
      <w:proofErr w:type="gramStart"/>
      <w:r w:rsidRPr="009A1EF6">
        <w:rPr>
          <w:rFonts w:ascii="Book Antiqua" w:eastAsia="宋体" w:hAnsi="Book Antiqua" w:cs="宋体"/>
          <w:sz w:val="24"/>
          <w:szCs w:val="24"/>
          <w:lang w:val="en-US" w:eastAsia="zh-CN"/>
        </w:rPr>
        <w:t>Structural changes in blood vessels.</w:t>
      </w:r>
      <w:proofErr w:type="gramEnd"/>
      <w:r w:rsidRPr="009A1EF6">
        <w:rPr>
          <w:rFonts w:ascii="Book Antiqua" w:eastAsia="宋体" w:hAnsi="Book Antiqua" w:cs="宋体"/>
          <w:sz w:val="24"/>
          <w:szCs w:val="24"/>
          <w:lang w:val="en-US" w:eastAsia="zh-CN"/>
        </w:rPr>
        <w:t> </w:t>
      </w:r>
      <w:proofErr w:type="spellStart"/>
      <w:r w:rsidRPr="009A1EF6">
        <w:rPr>
          <w:rFonts w:ascii="Book Antiqua" w:eastAsia="宋体" w:hAnsi="Book Antiqua" w:cs="宋体"/>
          <w:i/>
          <w:iCs/>
          <w:sz w:val="24"/>
          <w:szCs w:val="24"/>
          <w:lang w:val="en-US" w:eastAsia="zh-CN"/>
        </w:rPr>
        <w:t>Curr</w:t>
      </w:r>
      <w:proofErr w:type="spellEnd"/>
      <w:r w:rsidRPr="009A1EF6">
        <w:rPr>
          <w:rFonts w:ascii="Book Antiqua" w:eastAsia="宋体" w:hAnsi="Book Antiqua" w:cs="宋体"/>
          <w:i/>
          <w:iCs/>
          <w:sz w:val="24"/>
          <w:szCs w:val="24"/>
          <w:lang w:val="en-US" w:eastAsia="zh-CN"/>
        </w:rPr>
        <w:t xml:space="preserve"> Top </w:t>
      </w:r>
      <w:proofErr w:type="spellStart"/>
      <w:r w:rsidRPr="009A1EF6">
        <w:rPr>
          <w:rFonts w:ascii="Book Antiqua" w:eastAsia="宋体" w:hAnsi="Book Antiqua" w:cs="宋体"/>
          <w:i/>
          <w:iCs/>
          <w:sz w:val="24"/>
          <w:szCs w:val="24"/>
          <w:lang w:val="en-US" w:eastAsia="zh-CN"/>
        </w:rPr>
        <w:t>Radiat</w:t>
      </w:r>
      <w:proofErr w:type="spellEnd"/>
      <w:r w:rsidRPr="009A1EF6">
        <w:rPr>
          <w:rFonts w:ascii="Book Antiqua" w:eastAsia="宋体" w:hAnsi="Book Antiqua" w:cs="宋体"/>
          <w:i/>
          <w:iCs/>
          <w:sz w:val="24"/>
          <w:szCs w:val="24"/>
          <w:lang w:val="en-US" w:eastAsia="zh-CN"/>
        </w:rPr>
        <w:t xml:space="preserve"> Res Q</w:t>
      </w:r>
      <w:r w:rsidRPr="009A1EF6">
        <w:rPr>
          <w:rFonts w:ascii="Book Antiqua" w:eastAsia="宋体" w:hAnsi="Book Antiqua" w:cs="宋体"/>
          <w:sz w:val="24"/>
          <w:szCs w:val="24"/>
          <w:lang w:val="en-US" w:eastAsia="zh-CN"/>
        </w:rPr>
        <w:t> 1974; </w:t>
      </w:r>
      <w:r w:rsidRPr="009A1EF6">
        <w:rPr>
          <w:rFonts w:ascii="Book Antiqua" w:eastAsia="宋体" w:hAnsi="Book Antiqua" w:cs="宋体"/>
          <w:b/>
          <w:bCs/>
          <w:sz w:val="24"/>
          <w:szCs w:val="24"/>
          <w:lang w:val="en-US" w:eastAsia="zh-CN"/>
        </w:rPr>
        <w:t>10</w:t>
      </w:r>
      <w:r w:rsidRPr="009A1EF6">
        <w:rPr>
          <w:rFonts w:ascii="Book Antiqua" w:eastAsia="宋体" w:hAnsi="Book Antiqua" w:cs="宋体"/>
          <w:sz w:val="24"/>
          <w:szCs w:val="24"/>
          <w:lang w:val="en-US" w:eastAsia="zh-CN"/>
        </w:rPr>
        <w:t>: 58-74 [PMID: 4601559]</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45 </w:t>
      </w:r>
      <w:r w:rsidRPr="009A1EF6">
        <w:rPr>
          <w:rFonts w:ascii="Book Antiqua" w:eastAsia="宋体" w:hAnsi="Book Antiqua" w:cs="宋体"/>
          <w:b/>
          <w:bCs/>
          <w:sz w:val="24"/>
          <w:szCs w:val="24"/>
          <w:lang w:val="en-US" w:eastAsia="zh-CN"/>
        </w:rPr>
        <w:t>Aoki S</w:t>
      </w:r>
      <w:r w:rsidRPr="009A1EF6">
        <w:rPr>
          <w:rFonts w:ascii="Book Antiqua" w:eastAsia="宋体" w:hAnsi="Book Antiqua" w:cs="宋体"/>
          <w:sz w:val="24"/>
          <w:szCs w:val="24"/>
          <w:lang w:val="en-US" w:eastAsia="zh-CN"/>
        </w:rPr>
        <w:t xml:space="preserve">, Hayashi N, Abe O, Shirouzu I, </w:t>
      </w:r>
      <w:proofErr w:type="spellStart"/>
      <w:r w:rsidRPr="009A1EF6">
        <w:rPr>
          <w:rFonts w:ascii="Book Antiqua" w:eastAsia="宋体" w:hAnsi="Book Antiqua" w:cs="宋体"/>
          <w:sz w:val="24"/>
          <w:szCs w:val="24"/>
          <w:lang w:val="en-US" w:eastAsia="zh-CN"/>
        </w:rPr>
        <w:t>Ishigame</w:t>
      </w:r>
      <w:proofErr w:type="spellEnd"/>
      <w:r w:rsidRPr="009A1EF6">
        <w:rPr>
          <w:rFonts w:ascii="Book Antiqua" w:eastAsia="宋体" w:hAnsi="Book Antiqua" w:cs="宋体"/>
          <w:sz w:val="24"/>
          <w:szCs w:val="24"/>
          <w:lang w:val="en-US" w:eastAsia="zh-CN"/>
        </w:rPr>
        <w:t xml:space="preserve"> K, Okubo T, Nakagawa K, </w:t>
      </w:r>
      <w:proofErr w:type="spellStart"/>
      <w:r w:rsidRPr="009A1EF6">
        <w:rPr>
          <w:rFonts w:ascii="Book Antiqua" w:eastAsia="宋体" w:hAnsi="Book Antiqua" w:cs="宋体"/>
          <w:sz w:val="24"/>
          <w:szCs w:val="24"/>
          <w:lang w:val="en-US" w:eastAsia="zh-CN"/>
        </w:rPr>
        <w:t>Ohtomo</w:t>
      </w:r>
      <w:proofErr w:type="spellEnd"/>
      <w:r w:rsidRPr="009A1EF6">
        <w:rPr>
          <w:rFonts w:ascii="Book Antiqua" w:eastAsia="宋体" w:hAnsi="Book Antiqua" w:cs="宋体"/>
          <w:sz w:val="24"/>
          <w:szCs w:val="24"/>
          <w:lang w:val="en-US" w:eastAsia="zh-CN"/>
        </w:rPr>
        <w:t xml:space="preserve"> K, Araki T. Radiation-induced arteritis: thickened wall with prominent enhancement on cranial MR images report of five cases and comparison with 18 cases of </w:t>
      </w:r>
      <w:proofErr w:type="spellStart"/>
      <w:r w:rsidRPr="009A1EF6">
        <w:rPr>
          <w:rFonts w:ascii="Book Antiqua" w:eastAsia="宋体" w:hAnsi="Book Antiqua" w:cs="宋体"/>
          <w:sz w:val="24"/>
          <w:szCs w:val="24"/>
          <w:lang w:val="en-US" w:eastAsia="zh-CN"/>
        </w:rPr>
        <w:t>Moyamoya</w:t>
      </w:r>
      <w:proofErr w:type="spellEnd"/>
      <w:r w:rsidRPr="009A1EF6">
        <w:rPr>
          <w:rFonts w:ascii="Book Antiqua" w:eastAsia="宋体" w:hAnsi="Book Antiqua" w:cs="宋体"/>
          <w:sz w:val="24"/>
          <w:szCs w:val="24"/>
          <w:lang w:val="en-US" w:eastAsia="zh-CN"/>
        </w:rPr>
        <w:t xml:space="preserve"> disease. </w:t>
      </w:r>
      <w:r w:rsidRPr="009A1EF6">
        <w:rPr>
          <w:rFonts w:ascii="Book Antiqua" w:eastAsia="宋体" w:hAnsi="Book Antiqua" w:cs="宋体"/>
          <w:i/>
          <w:iCs/>
          <w:sz w:val="24"/>
          <w:szCs w:val="24"/>
          <w:lang w:val="en-US" w:eastAsia="zh-CN"/>
        </w:rPr>
        <w:t>Radiology</w:t>
      </w:r>
      <w:r w:rsidRPr="009A1EF6">
        <w:rPr>
          <w:rFonts w:ascii="Book Antiqua" w:eastAsia="宋体" w:hAnsi="Book Antiqua" w:cs="宋体"/>
          <w:sz w:val="24"/>
          <w:szCs w:val="24"/>
          <w:lang w:val="en-US" w:eastAsia="zh-CN"/>
        </w:rPr>
        <w:t> 2002; </w:t>
      </w:r>
      <w:r w:rsidRPr="009A1EF6">
        <w:rPr>
          <w:rFonts w:ascii="Book Antiqua" w:eastAsia="宋体" w:hAnsi="Book Antiqua" w:cs="宋体"/>
          <w:b/>
          <w:bCs/>
          <w:sz w:val="24"/>
          <w:szCs w:val="24"/>
          <w:lang w:val="en-US" w:eastAsia="zh-CN"/>
        </w:rPr>
        <w:t>223</w:t>
      </w:r>
      <w:r w:rsidRPr="009A1EF6">
        <w:rPr>
          <w:rFonts w:ascii="Book Antiqua" w:eastAsia="宋体" w:hAnsi="Book Antiqua" w:cs="宋体"/>
          <w:sz w:val="24"/>
          <w:szCs w:val="24"/>
          <w:lang w:val="en-US" w:eastAsia="zh-CN"/>
        </w:rPr>
        <w:t>: 683-688 [PMID: 12034935 DOI: 10.1148/radiol.2233010822]</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proofErr w:type="gramStart"/>
      <w:r w:rsidRPr="009A1EF6">
        <w:rPr>
          <w:rFonts w:ascii="Book Antiqua" w:eastAsia="宋体" w:hAnsi="Book Antiqua" w:cs="宋体"/>
          <w:sz w:val="24"/>
          <w:szCs w:val="24"/>
          <w:lang w:val="en-US" w:eastAsia="zh-CN"/>
        </w:rPr>
        <w:t>46 </w:t>
      </w:r>
      <w:r w:rsidRPr="009A1EF6">
        <w:rPr>
          <w:rFonts w:ascii="Book Antiqua" w:eastAsia="宋体" w:hAnsi="Book Antiqua" w:cs="宋体"/>
          <w:b/>
          <w:bCs/>
          <w:sz w:val="24"/>
          <w:szCs w:val="24"/>
          <w:lang w:val="en-US" w:eastAsia="zh-CN"/>
        </w:rPr>
        <w:t>Lee MS</w:t>
      </w:r>
      <w:r w:rsidRPr="009A1EF6">
        <w:rPr>
          <w:rFonts w:ascii="Book Antiqua" w:eastAsia="宋体" w:hAnsi="Book Antiqua" w:cs="宋体"/>
          <w:sz w:val="24"/>
          <w:szCs w:val="24"/>
          <w:lang w:val="en-US" w:eastAsia="zh-CN"/>
        </w:rPr>
        <w:t>, Finch W, Mahmud E. Cardiovascular complications of radiotherapy.</w:t>
      </w:r>
      <w:proofErr w:type="gramEnd"/>
      <w:r w:rsidRPr="009A1EF6">
        <w:rPr>
          <w:rFonts w:ascii="Book Antiqua" w:eastAsia="宋体" w:hAnsi="Book Antiqua" w:cs="宋体"/>
          <w:sz w:val="24"/>
          <w:szCs w:val="24"/>
          <w:lang w:val="en-US" w:eastAsia="zh-CN"/>
        </w:rPr>
        <w:t> </w:t>
      </w:r>
      <w:r w:rsidRPr="009A1EF6">
        <w:rPr>
          <w:rFonts w:ascii="Book Antiqua" w:eastAsia="宋体" w:hAnsi="Book Antiqua" w:cs="宋体"/>
          <w:i/>
          <w:iCs/>
          <w:sz w:val="24"/>
          <w:szCs w:val="24"/>
          <w:lang w:val="en-US" w:eastAsia="zh-CN"/>
        </w:rPr>
        <w:t xml:space="preserve">Am J </w:t>
      </w:r>
      <w:proofErr w:type="spellStart"/>
      <w:r w:rsidRPr="009A1EF6">
        <w:rPr>
          <w:rFonts w:ascii="Book Antiqua" w:eastAsia="宋体" w:hAnsi="Book Antiqua" w:cs="宋体"/>
          <w:i/>
          <w:iCs/>
          <w:sz w:val="24"/>
          <w:szCs w:val="24"/>
          <w:lang w:val="en-US" w:eastAsia="zh-CN"/>
        </w:rPr>
        <w:t>Cardiol</w:t>
      </w:r>
      <w:proofErr w:type="spellEnd"/>
      <w:r w:rsidRPr="009A1EF6">
        <w:rPr>
          <w:rFonts w:ascii="Book Antiqua" w:eastAsia="宋体" w:hAnsi="Book Antiqua" w:cs="宋体"/>
          <w:sz w:val="24"/>
          <w:szCs w:val="24"/>
          <w:lang w:val="en-US" w:eastAsia="zh-CN"/>
        </w:rPr>
        <w:t> 2013; </w:t>
      </w:r>
      <w:r w:rsidRPr="009A1EF6">
        <w:rPr>
          <w:rFonts w:ascii="Book Antiqua" w:eastAsia="宋体" w:hAnsi="Book Antiqua" w:cs="宋体"/>
          <w:b/>
          <w:bCs/>
          <w:sz w:val="24"/>
          <w:szCs w:val="24"/>
          <w:lang w:val="en-US" w:eastAsia="zh-CN"/>
        </w:rPr>
        <w:t>112</w:t>
      </w:r>
      <w:r w:rsidRPr="009A1EF6">
        <w:rPr>
          <w:rFonts w:ascii="Book Antiqua" w:eastAsia="宋体" w:hAnsi="Book Antiqua" w:cs="宋体"/>
          <w:sz w:val="24"/>
          <w:szCs w:val="24"/>
          <w:lang w:val="en-US" w:eastAsia="zh-CN"/>
        </w:rPr>
        <w:t>: 1688-1696 [PMID: 24012026 DOI: 10.1016/j.amjcard.2013.07.031]</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47 </w:t>
      </w:r>
      <w:proofErr w:type="spellStart"/>
      <w:r w:rsidRPr="009A1EF6">
        <w:rPr>
          <w:rFonts w:ascii="Book Antiqua" w:eastAsia="宋体" w:hAnsi="Book Antiqua" w:cs="宋体"/>
          <w:b/>
          <w:bCs/>
          <w:sz w:val="24"/>
          <w:szCs w:val="24"/>
          <w:lang w:val="en-US" w:eastAsia="zh-CN"/>
        </w:rPr>
        <w:t>Lipshultz</w:t>
      </w:r>
      <w:proofErr w:type="spellEnd"/>
      <w:r w:rsidRPr="009A1EF6">
        <w:rPr>
          <w:rFonts w:ascii="Book Antiqua" w:eastAsia="宋体" w:hAnsi="Book Antiqua" w:cs="宋体"/>
          <w:b/>
          <w:bCs/>
          <w:sz w:val="24"/>
          <w:szCs w:val="24"/>
          <w:lang w:val="en-US" w:eastAsia="zh-CN"/>
        </w:rPr>
        <w:t xml:space="preserve"> SE</w:t>
      </w:r>
      <w:r w:rsidRPr="009A1EF6">
        <w:rPr>
          <w:rFonts w:ascii="Book Antiqua" w:eastAsia="宋体" w:hAnsi="Book Antiqua" w:cs="宋体"/>
          <w:sz w:val="24"/>
          <w:szCs w:val="24"/>
          <w:lang w:val="en-US" w:eastAsia="zh-CN"/>
        </w:rPr>
        <w:t xml:space="preserve">, Adams MJ, </w:t>
      </w:r>
      <w:proofErr w:type="spellStart"/>
      <w:r w:rsidRPr="009A1EF6">
        <w:rPr>
          <w:rFonts w:ascii="Book Antiqua" w:eastAsia="宋体" w:hAnsi="Book Antiqua" w:cs="宋体"/>
          <w:sz w:val="24"/>
          <w:szCs w:val="24"/>
          <w:lang w:val="en-US" w:eastAsia="zh-CN"/>
        </w:rPr>
        <w:t>Colan</w:t>
      </w:r>
      <w:proofErr w:type="spellEnd"/>
      <w:r w:rsidRPr="009A1EF6">
        <w:rPr>
          <w:rFonts w:ascii="Book Antiqua" w:eastAsia="宋体" w:hAnsi="Book Antiqua" w:cs="宋体"/>
          <w:sz w:val="24"/>
          <w:szCs w:val="24"/>
          <w:lang w:val="en-US" w:eastAsia="zh-CN"/>
        </w:rPr>
        <w:t xml:space="preserve"> SD, </w:t>
      </w:r>
      <w:proofErr w:type="spellStart"/>
      <w:r w:rsidRPr="009A1EF6">
        <w:rPr>
          <w:rFonts w:ascii="Book Antiqua" w:eastAsia="宋体" w:hAnsi="Book Antiqua" w:cs="宋体"/>
          <w:sz w:val="24"/>
          <w:szCs w:val="24"/>
          <w:lang w:val="en-US" w:eastAsia="zh-CN"/>
        </w:rPr>
        <w:t>Constine</w:t>
      </w:r>
      <w:proofErr w:type="spellEnd"/>
      <w:r w:rsidRPr="009A1EF6">
        <w:rPr>
          <w:rFonts w:ascii="Book Antiqua" w:eastAsia="宋体" w:hAnsi="Book Antiqua" w:cs="宋体"/>
          <w:sz w:val="24"/>
          <w:szCs w:val="24"/>
          <w:lang w:val="en-US" w:eastAsia="zh-CN"/>
        </w:rPr>
        <w:t xml:space="preserve"> LS, Herman EH, Hsu DT, Hudson MM, Kremer LC, </w:t>
      </w:r>
      <w:proofErr w:type="spellStart"/>
      <w:r w:rsidRPr="009A1EF6">
        <w:rPr>
          <w:rFonts w:ascii="Book Antiqua" w:eastAsia="宋体" w:hAnsi="Book Antiqua" w:cs="宋体"/>
          <w:sz w:val="24"/>
          <w:szCs w:val="24"/>
          <w:lang w:val="en-US" w:eastAsia="zh-CN"/>
        </w:rPr>
        <w:t>Landy</w:t>
      </w:r>
      <w:proofErr w:type="spellEnd"/>
      <w:r w:rsidRPr="009A1EF6">
        <w:rPr>
          <w:rFonts w:ascii="Book Antiqua" w:eastAsia="宋体" w:hAnsi="Book Antiqua" w:cs="宋体"/>
          <w:sz w:val="24"/>
          <w:szCs w:val="24"/>
          <w:lang w:val="en-US" w:eastAsia="zh-CN"/>
        </w:rPr>
        <w:t xml:space="preserve"> DC, Miller TL, </w:t>
      </w:r>
      <w:proofErr w:type="spellStart"/>
      <w:r w:rsidRPr="009A1EF6">
        <w:rPr>
          <w:rFonts w:ascii="Book Antiqua" w:eastAsia="宋体" w:hAnsi="Book Antiqua" w:cs="宋体"/>
          <w:sz w:val="24"/>
          <w:szCs w:val="24"/>
          <w:lang w:val="en-US" w:eastAsia="zh-CN"/>
        </w:rPr>
        <w:t>Oeffinger</w:t>
      </w:r>
      <w:proofErr w:type="spellEnd"/>
      <w:r w:rsidRPr="009A1EF6">
        <w:rPr>
          <w:rFonts w:ascii="Book Antiqua" w:eastAsia="宋体" w:hAnsi="Book Antiqua" w:cs="宋体"/>
          <w:sz w:val="24"/>
          <w:szCs w:val="24"/>
          <w:lang w:val="en-US" w:eastAsia="zh-CN"/>
        </w:rPr>
        <w:t xml:space="preserve"> KC, Rosenthal DN, Sable CA, </w:t>
      </w:r>
      <w:proofErr w:type="spellStart"/>
      <w:r w:rsidRPr="009A1EF6">
        <w:rPr>
          <w:rFonts w:ascii="Book Antiqua" w:eastAsia="宋体" w:hAnsi="Book Antiqua" w:cs="宋体"/>
          <w:sz w:val="24"/>
          <w:szCs w:val="24"/>
          <w:lang w:val="en-US" w:eastAsia="zh-CN"/>
        </w:rPr>
        <w:t>Sallan</w:t>
      </w:r>
      <w:proofErr w:type="spellEnd"/>
      <w:r w:rsidRPr="009A1EF6">
        <w:rPr>
          <w:rFonts w:ascii="Book Antiqua" w:eastAsia="宋体" w:hAnsi="Book Antiqua" w:cs="宋体"/>
          <w:sz w:val="24"/>
          <w:szCs w:val="24"/>
          <w:lang w:val="en-US" w:eastAsia="zh-CN"/>
        </w:rPr>
        <w:t xml:space="preserve"> SE, Singh GK, Steinberger J, Cochran TR, Wilkinson JD. Long-term cardiovascular toxicity in children, adolescents, and young adults who receive cancer therapy: pathophysiology, course, monitoring, management, prevention, and research directions: a scientific statement from the American Heart Association. </w:t>
      </w:r>
      <w:r w:rsidRPr="009A1EF6">
        <w:rPr>
          <w:rFonts w:ascii="Book Antiqua" w:eastAsia="宋体" w:hAnsi="Book Antiqua" w:cs="宋体"/>
          <w:i/>
          <w:iCs/>
          <w:sz w:val="24"/>
          <w:szCs w:val="24"/>
          <w:lang w:val="en-US" w:eastAsia="zh-CN"/>
        </w:rPr>
        <w:t>Circulation</w:t>
      </w:r>
      <w:r w:rsidRPr="009A1EF6">
        <w:rPr>
          <w:rFonts w:ascii="Book Antiqua" w:eastAsia="宋体" w:hAnsi="Book Antiqua" w:cs="宋体"/>
          <w:sz w:val="24"/>
          <w:szCs w:val="24"/>
          <w:lang w:val="en-US" w:eastAsia="zh-CN"/>
        </w:rPr>
        <w:t> 2013; </w:t>
      </w:r>
      <w:r w:rsidRPr="009A1EF6">
        <w:rPr>
          <w:rFonts w:ascii="Book Antiqua" w:eastAsia="宋体" w:hAnsi="Book Antiqua" w:cs="宋体"/>
          <w:b/>
          <w:bCs/>
          <w:sz w:val="24"/>
          <w:szCs w:val="24"/>
          <w:lang w:val="en-US" w:eastAsia="zh-CN"/>
        </w:rPr>
        <w:t>128</w:t>
      </w:r>
      <w:r w:rsidRPr="009A1EF6">
        <w:rPr>
          <w:rFonts w:ascii="Book Antiqua" w:eastAsia="宋体" w:hAnsi="Book Antiqua" w:cs="宋体"/>
          <w:sz w:val="24"/>
          <w:szCs w:val="24"/>
          <w:lang w:val="en-US" w:eastAsia="zh-CN"/>
        </w:rPr>
        <w:t>: 1927-1995 [PMID: 24081971 DOI: 10.1161/CIR.0b013e3182a88099]</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proofErr w:type="gramStart"/>
      <w:r w:rsidRPr="009A1EF6">
        <w:rPr>
          <w:rFonts w:ascii="Book Antiqua" w:eastAsia="宋体" w:hAnsi="Book Antiqua" w:cs="宋体"/>
          <w:sz w:val="24"/>
          <w:szCs w:val="24"/>
          <w:lang w:val="en-US" w:eastAsia="zh-CN"/>
        </w:rPr>
        <w:t>48 </w:t>
      </w:r>
      <w:r w:rsidRPr="009A1EF6">
        <w:rPr>
          <w:rFonts w:ascii="Book Antiqua" w:eastAsia="宋体" w:hAnsi="Book Antiqua" w:cs="宋体"/>
          <w:b/>
          <w:bCs/>
          <w:sz w:val="24"/>
          <w:szCs w:val="24"/>
          <w:lang w:val="en-US" w:eastAsia="zh-CN"/>
        </w:rPr>
        <w:t>Ng AK</w:t>
      </w:r>
      <w:r w:rsidRPr="009A1EF6">
        <w:rPr>
          <w:rFonts w:ascii="Book Antiqua" w:eastAsia="宋体" w:hAnsi="Book Antiqua" w:cs="宋体"/>
          <w:sz w:val="24"/>
          <w:szCs w:val="24"/>
          <w:lang w:val="en-US" w:eastAsia="zh-CN"/>
        </w:rPr>
        <w:t>.</w:t>
      </w:r>
      <w:proofErr w:type="gramEnd"/>
      <w:r w:rsidRPr="009A1EF6">
        <w:rPr>
          <w:rFonts w:ascii="Book Antiqua" w:eastAsia="宋体" w:hAnsi="Book Antiqua" w:cs="宋体"/>
          <w:sz w:val="24"/>
          <w:szCs w:val="24"/>
          <w:lang w:val="en-US" w:eastAsia="zh-CN"/>
        </w:rPr>
        <w:t xml:space="preserve"> Review of the cardiac long-term effects of therapy for Hodgkin lymphoma. </w:t>
      </w:r>
      <w:r w:rsidRPr="009A1EF6">
        <w:rPr>
          <w:rFonts w:ascii="Book Antiqua" w:eastAsia="宋体" w:hAnsi="Book Antiqua" w:cs="宋体"/>
          <w:i/>
          <w:iCs/>
          <w:sz w:val="24"/>
          <w:szCs w:val="24"/>
          <w:lang w:val="en-US" w:eastAsia="zh-CN"/>
        </w:rPr>
        <w:t xml:space="preserve">Br J </w:t>
      </w:r>
      <w:proofErr w:type="spellStart"/>
      <w:r w:rsidRPr="009A1EF6">
        <w:rPr>
          <w:rFonts w:ascii="Book Antiqua" w:eastAsia="宋体" w:hAnsi="Book Antiqua" w:cs="宋体"/>
          <w:i/>
          <w:iCs/>
          <w:sz w:val="24"/>
          <w:szCs w:val="24"/>
          <w:lang w:val="en-US" w:eastAsia="zh-CN"/>
        </w:rPr>
        <w:t>Haematol</w:t>
      </w:r>
      <w:proofErr w:type="spellEnd"/>
      <w:r w:rsidRPr="009A1EF6">
        <w:rPr>
          <w:rFonts w:ascii="Book Antiqua" w:eastAsia="宋体" w:hAnsi="Book Antiqua" w:cs="宋体"/>
          <w:sz w:val="24"/>
          <w:szCs w:val="24"/>
          <w:lang w:val="en-US" w:eastAsia="zh-CN"/>
        </w:rPr>
        <w:t> 2011; </w:t>
      </w:r>
      <w:r w:rsidRPr="009A1EF6">
        <w:rPr>
          <w:rFonts w:ascii="Book Antiqua" w:eastAsia="宋体" w:hAnsi="Book Antiqua" w:cs="宋体"/>
          <w:b/>
          <w:bCs/>
          <w:sz w:val="24"/>
          <w:szCs w:val="24"/>
          <w:lang w:val="en-US" w:eastAsia="zh-CN"/>
        </w:rPr>
        <w:t>154</w:t>
      </w:r>
      <w:r w:rsidRPr="009A1EF6">
        <w:rPr>
          <w:rFonts w:ascii="Book Antiqua" w:eastAsia="宋体" w:hAnsi="Book Antiqua" w:cs="宋体"/>
          <w:sz w:val="24"/>
          <w:szCs w:val="24"/>
          <w:lang w:val="en-US" w:eastAsia="zh-CN"/>
        </w:rPr>
        <w:t>: 23-31 [PMID: 21539537 DOI: 10.1111/j.1365-2141.2011.08713]</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lastRenderedPageBreak/>
        <w:t>49 </w:t>
      </w:r>
      <w:r w:rsidRPr="009A1EF6">
        <w:rPr>
          <w:rFonts w:ascii="Book Antiqua" w:eastAsia="宋体" w:hAnsi="Book Antiqua" w:cs="宋体"/>
          <w:b/>
          <w:bCs/>
          <w:sz w:val="24"/>
          <w:szCs w:val="24"/>
          <w:lang w:val="en-US" w:eastAsia="zh-CN"/>
        </w:rPr>
        <w:t>Herman EH</w:t>
      </w:r>
      <w:r w:rsidRPr="009A1EF6">
        <w:rPr>
          <w:rFonts w:ascii="Book Antiqua" w:eastAsia="宋体" w:hAnsi="Book Antiqua" w:cs="宋体"/>
          <w:sz w:val="24"/>
          <w:szCs w:val="24"/>
          <w:lang w:val="en-US" w:eastAsia="zh-CN"/>
        </w:rPr>
        <w:t xml:space="preserve">, Zhang J, </w:t>
      </w:r>
      <w:proofErr w:type="spellStart"/>
      <w:r w:rsidRPr="009A1EF6">
        <w:rPr>
          <w:rFonts w:ascii="Book Antiqua" w:eastAsia="宋体" w:hAnsi="Book Antiqua" w:cs="宋体"/>
          <w:sz w:val="24"/>
          <w:szCs w:val="24"/>
          <w:lang w:val="en-US" w:eastAsia="zh-CN"/>
        </w:rPr>
        <w:t>Lipshultz</w:t>
      </w:r>
      <w:proofErr w:type="spellEnd"/>
      <w:r w:rsidRPr="009A1EF6">
        <w:rPr>
          <w:rFonts w:ascii="Book Antiqua" w:eastAsia="宋体" w:hAnsi="Book Antiqua" w:cs="宋体"/>
          <w:sz w:val="24"/>
          <w:szCs w:val="24"/>
          <w:lang w:val="en-US" w:eastAsia="zh-CN"/>
        </w:rPr>
        <w:t xml:space="preserve"> SE, </w:t>
      </w:r>
      <w:proofErr w:type="spellStart"/>
      <w:r w:rsidRPr="009A1EF6">
        <w:rPr>
          <w:rFonts w:ascii="Book Antiqua" w:eastAsia="宋体" w:hAnsi="Book Antiqua" w:cs="宋体"/>
          <w:sz w:val="24"/>
          <w:szCs w:val="24"/>
          <w:lang w:val="en-US" w:eastAsia="zh-CN"/>
        </w:rPr>
        <w:t>Rifai</w:t>
      </w:r>
      <w:proofErr w:type="spellEnd"/>
      <w:r w:rsidRPr="009A1EF6">
        <w:rPr>
          <w:rFonts w:ascii="Book Antiqua" w:eastAsia="宋体" w:hAnsi="Book Antiqua" w:cs="宋体"/>
          <w:sz w:val="24"/>
          <w:szCs w:val="24"/>
          <w:lang w:val="en-US" w:eastAsia="zh-CN"/>
        </w:rPr>
        <w:t xml:space="preserve"> N, Chadwick D, Takeda K, Yu ZX, </w:t>
      </w:r>
      <w:proofErr w:type="spellStart"/>
      <w:r w:rsidRPr="009A1EF6">
        <w:rPr>
          <w:rFonts w:ascii="Book Antiqua" w:eastAsia="宋体" w:hAnsi="Book Antiqua" w:cs="宋体"/>
          <w:sz w:val="24"/>
          <w:szCs w:val="24"/>
          <w:lang w:val="en-US" w:eastAsia="zh-CN"/>
        </w:rPr>
        <w:t>Ferrans</w:t>
      </w:r>
      <w:proofErr w:type="spellEnd"/>
      <w:r w:rsidRPr="009A1EF6">
        <w:rPr>
          <w:rFonts w:ascii="Book Antiqua" w:eastAsia="宋体" w:hAnsi="Book Antiqua" w:cs="宋体"/>
          <w:sz w:val="24"/>
          <w:szCs w:val="24"/>
          <w:lang w:val="en-US" w:eastAsia="zh-CN"/>
        </w:rPr>
        <w:t xml:space="preserve"> VJ. Correlation between serum levels of cardiac troponin-T and the severity of the chronic cardiomyopathy induced by doxorubicin. </w:t>
      </w:r>
      <w:r w:rsidRPr="009A1EF6">
        <w:rPr>
          <w:rFonts w:ascii="Book Antiqua" w:eastAsia="宋体" w:hAnsi="Book Antiqua" w:cs="宋体"/>
          <w:i/>
          <w:iCs/>
          <w:sz w:val="24"/>
          <w:szCs w:val="24"/>
          <w:lang w:val="en-US" w:eastAsia="zh-CN"/>
        </w:rPr>
        <w:t xml:space="preserve">J </w:t>
      </w:r>
      <w:proofErr w:type="spellStart"/>
      <w:r w:rsidRPr="009A1EF6">
        <w:rPr>
          <w:rFonts w:ascii="Book Antiqua" w:eastAsia="宋体" w:hAnsi="Book Antiqua" w:cs="宋体"/>
          <w:i/>
          <w:iCs/>
          <w:sz w:val="24"/>
          <w:szCs w:val="24"/>
          <w:lang w:val="en-US" w:eastAsia="zh-CN"/>
        </w:rPr>
        <w:t>Clin</w:t>
      </w:r>
      <w:proofErr w:type="spellEnd"/>
      <w:r w:rsidRPr="009A1EF6">
        <w:rPr>
          <w:rFonts w:ascii="Book Antiqua" w:eastAsia="宋体" w:hAnsi="Book Antiqua" w:cs="宋体"/>
          <w:i/>
          <w:iCs/>
          <w:sz w:val="24"/>
          <w:szCs w:val="24"/>
          <w:lang w:val="en-US" w:eastAsia="zh-CN"/>
        </w:rPr>
        <w:t xml:space="preserve"> </w:t>
      </w:r>
      <w:proofErr w:type="spellStart"/>
      <w:r w:rsidRPr="009A1EF6">
        <w:rPr>
          <w:rFonts w:ascii="Book Antiqua" w:eastAsia="宋体" w:hAnsi="Book Antiqua" w:cs="宋体"/>
          <w:i/>
          <w:iCs/>
          <w:sz w:val="24"/>
          <w:szCs w:val="24"/>
          <w:lang w:val="en-US" w:eastAsia="zh-CN"/>
        </w:rPr>
        <w:t>Oncol</w:t>
      </w:r>
      <w:proofErr w:type="spellEnd"/>
      <w:r w:rsidRPr="009A1EF6">
        <w:rPr>
          <w:rFonts w:ascii="Book Antiqua" w:eastAsia="宋体" w:hAnsi="Book Antiqua" w:cs="宋体"/>
          <w:sz w:val="24"/>
          <w:szCs w:val="24"/>
          <w:lang w:val="en-US" w:eastAsia="zh-CN"/>
        </w:rPr>
        <w:t> 1999; </w:t>
      </w:r>
      <w:r w:rsidRPr="009A1EF6">
        <w:rPr>
          <w:rFonts w:ascii="Book Antiqua" w:eastAsia="宋体" w:hAnsi="Book Antiqua" w:cs="宋体"/>
          <w:b/>
          <w:bCs/>
          <w:sz w:val="24"/>
          <w:szCs w:val="24"/>
          <w:lang w:val="en-US" w:eastAsia="zh-CN"/>
        </w:rPr>
        <w:t>17</w:t>
      </w:r>
      <w:r w:rsidRPr="009A1EF6">
        <w:rPr>
          <w:rFonts w:ascii="Book Antiqua" w:eastAsia="宋体" w:hAnsi="Book Antiqua" w:cs="宋体"/>
          <w:sz w:val="24"/>
          <w:szCs w:val="24"/>
          <w:lang w:val="en-US" w:eastAsia="zh-CN"/>
        </w:rPr>
        <w:t>: 2237-2243 [PMID: 10561281]</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proofErr w:type="gramStart"/>
      <w:r w:rsidRPr="009A1EF6">
        <w:rPr>
          <w:rFonts w:ascii="Book Antiqua" w:eastAsia="宋体" w:hAnsi="Book Antiqua" w:cs="宋体"/>
          <w:sz w:val="24"/>
          <w:szCs w:val="24"/>
          <w:lang w:val="en-US" w:eastAsia="zh-CN"/>
        </w:rPr>
        <w:t>50 </w:t>
      </w:r>
      <w:proofErr w:type="spellStart"/>
      <w:r w:rsidRPr="009A1EF6">
        <w:rPr>
          <w:rFonts w:ascii="Book Antiqua" w:eastAsia="宋体" w:hAnsi="Book Antiqua" w:cs="宋体"/>
          <w:b/>
          <w:bCs/>
          <w:sz w:val="24"/>
          <w:szCs w:val="24"/>
          <w:lang w:val="en-US" w:eastAsia="zh-CN"/>
        </w:rPr>
        <w:t>Lipshultz</w:t>
      </w:r>
      <w:proofErr w:type="spellEnd"/>
      <w:r w:rsidRPr="009A1EF6">
        <w:rPr>
          <w:rFonts w:ascii="Book Antiqua" w:eastAsia="宋体" w:hAnsi="Book Antiqua" w:cs="宋体"/>
          <w:b/>
          <w:bCs/>
          <w:sz w:val="24"/>
          <w:szCs w:val="24"/>
          <w:lang w:val="en-US" w:eastAsia="zh-CN"/>
        </w:rPr>
        <w:t xml:space="preserve"> SE</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Rifai</w:t>
      </w:r>
      <w:proofErr w:type="spellEnd"/>
      <w:r w:rsidRPr="009A1EF6">
        <w:rPr>
          <w:rFonts w:ascii="Book Antiqua" w:eastAsia="宋体" w:hAnsi="Book Antiqua" w:cs="宋体"/>
          <w:sz w:val="24"/>
          <w:szCs w:val="24"/>
          <w:lang w:val="en-US" w:eastAsia="zh-CN"/>
        </w:rPr>
        <w:t xml:space="preserve"> N, </w:t>
      </w:r>
      <w:proofErr w:type="spellStart"/>
      <w:r w:rsidRPr="009A1EF6">
        <w:rPr>
          <w:rFonts w:ascii="Book Antiqua" w:eastAsia="宋体" w:hAnsi="Book Antiqua" w:cs="宋体"/>
          <w:sz w:val="24"/>
          <w:szCs w:val="24"/>
          <w:lang w:val="en-US" w:eastAsia="zh-CN"/>
        </w:rPr>
        <w:t>Sallan</w:t>
      </w:r>
      <w:proofErr w:type="spellEnd"/>
      <w:r w:rsidRPr="009A1EF6">
        <w:rPr>
          <w:rFonts w:ascii="Book Antiqua" w:eastAsia="宋体" w:hAnsi="Book Antiqua" w:cs="宋体"/>
          <w:sz w:val="24"/>
          <w:szCs w:val="24"/>
          <w:lang w:val="en-US" w:eastAsia="zh-CN"/>
        </w:rPr>
        <w:t xml:space="preserve"> SE, </w:t>
      </w:r>
      <w:proofErr w:type="spellStart"/>
      <w:r w:rsidRPr="009A1EF6">
        <w:rPr>
          <w:rFonts w:ascii="Book Antiqua" w:eastAsia="宋体" w:hAnsi="Book Antiqua" w:cs="宋体"/>
          <w:sz w:val="24"/>
          <w:szCs w:val="24"/>
          <w:lang w:val="en-US" w:eastAsia="zh-CN"/>
        </w:rPr>
        <w:t>Lipsitz</w:t>
      </w:r>
      <w:proofErr w:type="spellEnd"/>
      <w:r w:rsidRPr="009A1EF6">
        <w:rPr>
          <w:rFonts w:ascii="Book Antiqua" w:eastAsia="宋体" w:hAnsi="Book Antiqua" w:cs="宋体"/>
          <w:sz w:val="24"/>
          <w:szCs w:val="24"/>
          <w:lang w:val="en-US" w:eastAsia="zh-CN"/>
        </w:rPr>
        <w:t xml:space="preserve"> SR, Dalton V, Sacks DB, </w:t>
      </w:r>
      <w:proofErr w:type="spellStart"/>
      <w:r w:rsidRPr="009A1EF6">
        <w:rPr>
          <w:rFonts w:ascii="Book Antiqua" w:eastAsia="宋体" w:hAnsi="Book Antiqua" w:cs="宋体"/>
          <w:sz w:val="24"/>
          <w:szCs w:val="24"/>
          <w:lang w:val="en-US" w:eastAsia="zh-CN"/>
        </w:rPr>
        <w:t>Ottlinger</w:t>
      </w:r>
      <w:proofErr w:type="spellEnd"/>
      <w:r w:rsidRPr="009A1EF6">
        <w:rPr>
          <w:rFonts w:ascii="Book Antiqua" w:eastAsia="宋体" w:hAnsi="Book Antiqua" w:cs="宋体"/>
          <w:sz w:val="24"/>
          <w:szCs w:val="24"/>
          <w:lang w:val="en-US" w:eastAsia="zh-CN"/>
        </w:rPr>
        <w:t xml:space="preserve"> ME.</w:t>
      </w:r>
      <w:proofErr w:type="gramEnd"/>
      <w:r w:rsidRPr="009A1EF6">
        <w:rPr>
          <w:rFonts w:ascii="Book Antiqua" w:eastAsia="宋体" w:hAnsi="Book Antiqua" w:cs="宋体"/>
          <w:sz w:val="24"/>
          <w:szCs w:val="24"/>
          <w:lang w:val="en-US" w:eastAsia="zh-CN"/>
        </w:rPr>
        <w:t xml:space="preserve"> </w:t>
      </w:r>
      <w:proofErr w:type="gramStart"/>
      <w:r w:rsidRPr="009A1EF6">
        <w:rPr>
          <w:rFonts w:ascii="Book Antiqua" w:eastAsia="宋体" w:hAnsi="Book Antiqua" w:cs="宋体"/>
          <w:sz w:val="24"/>
          <w:szCs w:val="24"/>
          <w:lang w:val="en-US" w:eastAsia="zh-CN"/>
        </w:rPr>
        <w:t>Predictive value of cardiac troponin T in pediatric patients at risk for myocardial injury.</w:t>
      </w:r>
      <w:proofErr w:type="gramEnd"/>
      <w:r w:rsidRPr="009A1EF6">
        <w:rPr>
          <w:rFonts w:ascii="Book Antiqua" w:eastAsia="宋体" w:hAnsi="Book Antiqua" w:cs="宋体"/>
          <w:sz w:val="24"/>
          <w:szCs w:val="24"/>
          <w:lang w:val="en-US" w:eastAsia="zh-CN"/>
        </w:rPr>
        <w:t> </w:t>
      </w:r>
      <w:r w:rsidRPr="009A1EF6">
        <w:rPr>
          <w:rFonts w:ascii="Book Antiqua" w:eastAsia="宋体" w:hAnsi="Book Antiqua" w:cs="宋体"/>
          <w:i/>
          <w:iCs/>
          <w:sz w:val="24"/>
          <w:szCs w:val="24"/>
          <w:lang w:val="en-US" w:eastAsia="zh-CN"/>
        </w:rPr>
        <w:t>Circulation</w:t>
      </w:r>
      <w:r w:rsidRPr="009A1EF6">
        <w:rPr>
          <w:rFonts w:ascii="Book Antiqua" w:eastAsia="宋体" w:hAnsi="Book Antiqua" w:cs="宋体"/>
          <w:sz w:val="24"/>
          <w:szCs w:val="24"/>
          <w:lang w:val="en-US" w:eastAsia="zh-CN"/>
        </w:rPr>
        <w:t> 1997; </w:t>
      </w:r>
      <w:r w:rsidRPr="009A1EF6">
        <w:rPr>
          <w:rFonts w:ascii="Book Antiqua" w:eastAsia="宋体" w:hAnsi="Book Antiqua" w:cs="宋体"/>
          <w:b/>
          <w:bCs/>
          <w:sz w:val="24"/>
          <w:szCs w:val="24"/>
          <w:lang w:val="en-US" w:eastAsia="zh-CN"/>
        </w:rPr>
        <w:t>96</w:t>
      </w:r>
      <w:r w:rsidRPr="009A1EF6">
        <w:rPr>
          <w:rFonts w:ascii="Book Antiqua" w:eastAsia="宋体" w:hAnsi="Book Antiqua" w:cs="宋体"/>
          <w:sz w:val="24"/>
          <w:szCs w:val="24"/>
          <w:lang w:val="en-US" w:eastAsia="zh-CN"/>
        </w:rPr>
        <w:t>: 2641-2648 [PMID: 9355905 DOI: 10.1161/01.CIR.96.8.2641]</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proofErr w:type="gramStart"/>
      <w:r w:rsidRPr="009A1EF6">
        <w:rPr>
          <w:rFonts w:ascii="Book Antiqua" w:eastAsia="宋体" w:hAnsi="Book Antiqua" w:cs="宋体"/>
          <w:sz w:val="24"/>
          <w:szCs w:val="24"/>
          <w:lang w:val="en-US" w:eastAsia="zh-CN"/>
        </w:rPr>
        <w:t>51 </w:t>
      </w:r>
      <w:proofErr w:type="spellStart"/>
      <w:r w:rsidRPr="009A1EF6">
        <w:rPr>
          <w:rFonts w:ascii="Book Antiqua" w:eastAsia="宋体" w:hAnsi="Book Antiqua" w:cs="宋体"/>
          <w:b/>
          <w:bCs/>
          <w:sz w:val="24"/>
          <w:szCs w:val="24"/>
          <w:lang w:val="en-US" w:eastAsia="zh-CN"/>
        </w:rPr>
        <w:t>Pieroni</w:t>
      </w:r>
      <w:proofErr w:type="spellEnd"/>
      <w:r w:rsidRPr="009A1EF6">
        <w:rPr>
          <w:rFonts w:ascii="Book Antiqua" w:eastAsia="宋体" w:hAnsi="Book Antiqua" w:cs="宋体"/>
          <w:b/>
          <w:bCs/>
          <w:sz w:val="24"/>
          <w:szCs w:val="24"/>
          <w:lang w:val="en-US" w:eastAsia="zh-CN"/>
        </w:rPr>
        <w:t xml:space="preserve"> M</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Chimenti</w:t>
      </w:r>
      <w:proofErr w:type="spellEnd"/>
      <w:r w:rsidRPr="009A1EF6">
        <w:rPr>
          <w:rFonts w:ascii="Book Antiqua" w:eastAsia="宋体" w:hAnsi="Book Antiqua" w:cs="宋体"/>
          <w:sz w:val="24"/>
          <w:szCs w:val="24"/>
          <w:lang w:val="en-US" w:eastAsia="zh-CN"/>
        </w:rPr>
        <w:t xml:space="preserve"> C, Ricci R, Sale P, Russo MA, </w:t>
      </w:r>
      <w:proofErr w:type="spellStart"/>
      <w:r w:rsidRPr="009A1EF6">
        <w:rPr>
          <w:rFonts w:ascii="Book Antiqua" w:eastAsia="宋体" w:hAnsi="Book Antiqua" w:cs="宋体"/>
          <w:sz w:val="24"/>
          <w:szCs w:val="24"/>
          <w:lang w:val="en-US" w:eastAsia="zh-CN"/>
        </w:rPr>
        <w:t>Frustaci</w:t>
      </w:r>
      <w:proofErr w:type="spellEnd"/>
      <w:r w:rsidRPr="009A1EF6">
        <w:rPr>
          <w:rFonts w:ascii="Book Antiqua" w:eastAsia="宋体" w:hAnsi="Book Antiqua" w:cs="宋体"/>
          <w:sz w:val="24"/>
          <w:szCs w:val="24"/>
          <w:lang w:val="en-US" w:eastAsia="zh-CN"/>
        </w:rPr>
        <w:t xml:space="preserve"> A.</w:t>
      </w:r>
      <w:proofErr w:type="gramEnd"/>
      <w:r w:rsidRPr="009A1EF6">
        <w:rPr>
          <w:rFonts w:ascii="Book Antiqua" w:eastAsia="宋体" w:hAnsi="Book Antiqua" w:cs="宋体"/>
          <w:sz w:val="24"/>
          <w:szCs w:val="24"/>
          <w:lang w:val="en-US" w:eastAsia="zh-CN"/>
        </w:rPr>
        <w:t xml:space="preserve"> </w:t>
      </w:r>
      <w:proofErr w:type="gramStart"/>
      <w:r w:rsidRPr="009A1EF6">
        <w:rPr>
          <w:rFonts w:ascii="Book Antiqua" w:eastAsia="宋体" w:hAnsi="Book Antiqua" w:cs="宋体"/>
          <w:sz w:val="24"/>
          <w:szCs w:val="24"/>
          <w:lang w:val="en-US" w:eastAsia="zh-CN"/>
        </w:rPr>
        <w:t xml:space="preserve">Early detection of </w:t>
      </w:r>
      <w:proofErr w:type="spellStart"/>
      <w:r w:rsidRPr="009A1EF6">
        <w:rPr>
          <w:rFonts w:ascii="Book Antiqua" w:eastAsia="宋体" w:hAnsi="Book Antiqua" w:cs="宋体"/>
          <w:sz w:val="24"/>
          <w:szCs w:val="24"/>
          <w:lang w:val="en-US" w:eastAsia="zh-CN"/>
        </w:rPr>
        <w:t>Fabry</w:t>
      </w:r>
      <w:proofErr w:type="spellEnd"/>
      <w:r w:rsidRPr="009A1EF6">
        <w:rPr>
          <w:rFonts w:ascii="Book Antiqua" w:eastAsia="宋体" w:hAnsi="Book Antiqua" w:cs="宋体"/>
          <w:sz w:val="24"/>
          <w:szCs w:val="24"/>
          <w:lang w:val="en-US" w:eastAsia="zh-CN"/>
        </w:rPr>
        <w:t xml:space="preserve"> cardiomyopathy by tissue Doppler imaging.</w:t>
      </w:r>
      <w:proofErr w:type="gramEnd"/>
      <w:r w:rsidRPr="009A1EF6">
        <w:rPr>
          <w:rFonts w:ascii="Book Antiqua" w:eastAsia="宋体" w:hAnsi="Book Antiqua" w:cs="宋体"/>
          <w:sz w:val="24"/>
          <w:szCs w:val="24"/>
          <w:lang w:val="en-US" w:eastAsia="zh-CN"/>
        </w:rPr>
        <w:t> </w:t>
      </w:r>
      <w:r w:rsidRPr="009A1EF6">
        <w:rPr>
          <w:rFonts w:ascii="Book Antiqua" w:eastAsia="宋体" w:hAnsi="Book Antiqua" w:cs="宋体"/>
          <w:i/>
          <w:iCs/>
          <w:sz w:val="24"/>
          <w:szCs w:val="24"/>
          <w:lang w:val="en-US" w:eastAsia="zh-CN"/>
        </w:rPr>
        <w:t>Circulation</w:t>
      </w:r>
      <w:r w:rsidRPr="009A1EF6">
        <w:rPr>
          <w:rFonts w:ascii="Book Antiqua" w:eastAsia="宋体" w:hAnsi="Book Antiqua" w:cs="宋体"/>
          <w:sz w:val="24"/>
          <w:szCs w:val="24"/>
          <w:lang w:val="en-US" w:eastAsia="zh-CN"/>
        </w:rPr>
        <w:t> 2003; </w:t>
      </w:r>
      <w:r w:rsidRPr="009A1EF6">
        <w:rPr>
          <w:rFonts w:ascii="Book Antiqua" w:eastAsia="宋体" w:hAnsi="Book Antiqua" w:cs="宋体"/>
          <w:b/>
          <w:bCs/>
          <w:sz w:val="24"/>
          <w:szCs w:val="24"/>
          <w:lang w:val="en-US" w:eastAsia="zh-CN"/>
        </w:rPr>
        <w:t>107</w:t>
      </w:r>
      <w:r w:rsidRPr="009A1EF6">
        <w:rPr>
          <w:rFonts w:ascii="Book Antiqua" w:eastAsia="宋体" w:hAnsi="Book Antiqua" w:cs="宋体"/>
          <w:sz w:val="24"/>
          <w:szCs w:val="24"/>
          <w:lang w:val="en-US" w:eastAsia="zh-CN"/>
        </w:rPr>
        <w:t>: 1978-1984 [PMID: 12668521 DOI: 10.1161/01.CIR.0000061952.27445]</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52 </w:t>
      </w:r>
      <w:proofErr w:type="spellStart"/>
      <w:r w:rsidRPr="009A1EF6">
        <w:rPr>
          <w:rFonts w:ascii="Book Antiqua" w:eastAsia="宋体" w:hAnsi="Book Antiqua" w:cs="宋体"/>
          <w:b/>
          <w:bCs/>
          <w:sz w:val="24"/>
          <w:szCs w:val="24"/>
          <w:lang w:val="en-US" w:eastAsia="zh-CN"/>
        </w:rPr>
        <w:t>Weidemann</w:t>
      </w:r>
      <w:proofErr w:type="spellEnd"/>
      <w:r w:rsidRPr="009A1EF6">
        <w:rPr>
          <w:rFonts w:ascii="Book Antiqua" w:eastAsia="宋体" w:hAnsi="Book Antiqua" w:cs="宋体"/>
          <w:b/>
          <w:bCs/>
          <w:sz w:val="24"/>
          <w:szCs w:val="24"/>
          <w:lang w:val="en-US" w:eastAsia="zh-CN"/>
        </w:rPr>
        <w:t xml:space="preserve"> F</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Breunig</w:t>
      </w:r>
      <w:proofErr w:type="spellEnd"/>
      <w:r w:rsidRPr="009A1EF6">
        <w:rPr>
          <w:rFonts w:ascii="Book Antiqua" w:eastAsia="宋体" w:hAnsi="Book Antiqua" w:cs="宋体"/>
          <w:sz w:val="24"/>
          <w:szCs w:val="24"/>
          <w:lang w:val="en-US" w:eastAsia="zh-CN"/>
        </w:rPr>
        <w:t xml:space="preserve"> F, Beer M, </w:t>
      </w:r>
      <w:proofErr w:type="spellStart"/>
      <w:r w:rsidRPr="009A1EF6">
        <w:rPr>
          <w:rFonts w:ascii="Book Antiqua" w:eastAsia="宋体" w:hAnsi="Book Antiqua" w:cs="宋体"/>
          <w:sz w:val="24"/>
          <w:szCs w:val="24"/>
          <w:lang w:val="en-US" w:eastAsia="zh-CN"/>
        </w:rPr>
        <w:t>Sandstede</w:t>
      </w:r>
      <w:proofErr w:type="spellEnd"/>
      <w:r w:rsidRPr="009A1EF6">
        <w:rPr>
          <w:rFonts w:ascii="Book Antiqua" w:eastAsia="宋体" w:hAnsi="Book Antiqua" w:cs="宋体"/>
          <w:sz w:val="24"/>
          <w:szCs w:val="24"/>
          <w:lang w:val="en-US" w:eastAsia="zh-CN"/>
        </w:rPr>
        <w:t xml:space="preserve"> J, </w:t>
      </w:r>
      <w:proofErr w:type="spellStart"/>
      <w:r w:rsidRPr="009A1EF6">
        <w:rPr>
          <w:rFonts w:ascii="Book Antiqua" w:eastAsia="宋体" w:hAnsi="Book Antiqua" w:cs="宋体"/>
          <w:sz w:val="24"/>
          <w:szCs w:val="24"/>
          <w:lang w:val="en-US" w:eastAsia="zh-CN"/>
        </w:rPr>
        <w:t>Störk</w:t>
      </w:r>
      <w:proofErr w:type="spellEnd"/>
      <w:r w:rsidRPr="009A1EF6">
        <w:rPr>
          <w:rFonts w:ascii="Book Antiqua" w:eastAsia="宋体" w:hAnsi="Book Antiqua" w:cs="宋体"/>
          <w:sz w:val="24"/>
          <w:szCs w:val="24"/>
          <w:lang w:val="en-US" w:eastAsia="zh-CN"/>
        </w:rPr>
        <w:t xml:space="preserve"> S, </w:t>
      </w:r>
      <w:proofErr w:type="spellStart"/>
      <w:r w:rsidRPr="009A1EF6">
        <w:rPr>
          <w:rFonts w:ascii="Book Antiqua" w:eastAsia="宋体" w:hAnsi="Book Antiqua" w:cs="宋体"/>
          <w:sz w:val="24"/>
          <w:szCs w:val="24"/>
          <w:lang w:val="en-US" w:eastAsia="zh-CN"/>
        </w:rPr>
        <w:t>Voelker</w:t>
      </w:r>
      <w:proofErr w:type="spellEnd"/>
      <w:r w:rsidRPr="009A1EF6">
        <w:rPr>
          <w:rFonts w:ascii="Book Antiqua" w:eastAsia="宋体" w:hAnsi="Book Antiqua" w:cs="宋体"/>
          <w:sz w:val="24"/>
          <w:szCs w:val="24"/>
          <w:lang w:val="en-US" w:eastAsia="zh-CN"/>
        </w:rPr>
        <w:t xml:space="preserve"> W, </w:t>
      </w:r>
      <w:proofErr w:type="spellStart"/>
      <w:r w:rsidRPr="009A1EF6">
        <w:rPr>
          <w:rFonts w:ascii="Book Antiqua" w:eastAsia="宋体" w:hAnsi="Book Antiqua" w:cs="宋体"/>
          <w:sz w:val="24"/>
          <w:szCs w:val="24"/>
          <w:lang w:val="en-US" w:eastAsia="zh-CN"/>
        </w:rPr>
        <w:t>Ertl</w:t>
      </w:r>
      <w:proofErr w:type="spellEnd"/>
      <w:r w:rsidRPr="009A1EF6">
        <w:rPr>
          <w:rFonts w:ascii="Book Antiqua" w:eastAsia="宋体" w:hAnsi="Book Antiqua" w:cs="宋体"/>
          <w:sz w:val="24"/>
          <w:szCs w:val="24"/>
          <w:lang w:val="en-US" w:eastAsia="zh-CN"/>
        </w:rPr>
        <w:t xml:space="preserve"> G, Knoll A, </w:t>
      </w:r>
      <w:proofErr w:type="spellStart"/>
      <w:r w:rsidRPr="009A1EF6">
        <w:rPr>
          <w:rFonts w:ascii="Book Antiqua" w:eastAsia="宋体" w:hAnsi="Book Antiqua" w:cs="宋体"/>
          <w:sz w:val="24"/>
          <w:szCs w:val="24"/>
          <w:lang w:val="en-US" w:eastAsia="zh-CN"/>
        </w:rPr>
        <w:t>Wanner</w:t>
      </w:r>
      <w:proofErr w:type="spellEnd"/>
      <w:r w:rsidRPr="009A1EF6">
        <w:rPr>
          <w:rFonts w:ascii="Book Antiqua" w:eastAsia="宋体" w:hAnsi="Book Antiqua" w:cs="宋体"/>
          <w:sz w:val="24"/>
          <w:szCs w:val="24"/>
          <w:lang w:val="en-US" w:eastAsia="zh-CN"/>
        </w:rPr>
        <w:t xml:space="preserve"> C, </w:t>
      </w:r>
      <w:proofErr w:type="spellStart"/>
      <w:r w:rsidRPr="009A1EF6">
        <w:rPr>
          <w:rFonts w:ascii="Book Antiqua" w:eastAsia="宋体" w:hAnsi="Book Antiqua" w:cs="宋体"/>
          <w:sz w:val="24"/>
          <w:szCs w:val="24"/>
          <w:lang w:val="en-US" w:eastAsia="zh-CN"/>
        </w:rPr>
        <w:t>Strotmann</w:t>
      </w:r>
      <w:proofErr w:type="spellEnd"/>
      <w:r w:rsidRPr="009A1EF6">
        <w:rPr>
          <w:rFonts w:ascii="Book Antiqua" w:eastAsia="宋体" w:hAnsi="Book Antiqua" w:cs="宋体"/>
          <w:sz w:val="24"/>
          <w:szCs w:val="24"/>
          <w:lang w:val="en-US" w:eastAsia="zh-CN"/>
        </w:rPr>
        <w:t xml:space="preserve"> JM. The variation of morphological and functional cardiac manifestation in </w:t>
      </w:r>
      <w:proofErr w:type="spellStart"/>
      <w:r w:rsidRPr="009A1EF6">
        <w:rPr>
          <w:rFonts w:ascii="Book Antiqua" w:eastAsia="宋体" w:hAnsi="Book Antiqua" w:cs="宋体"/>
          <w:sz w:val="24"/>
          <w:szCs w:val="24"/>
          <w:lang w:val="en-US" w:eastAsia="zh-CN"/>
        </w:rPr>
        <w:t>Fabry</w:t>
      </w:r>
      <w:proofErr w:type="spellEnd"/>
      <w:r w:rsidRPr="009A1EF6">
        <w:rPr>
          <w:rFonts w:ascii="Book Antiqua" w:eastAsia="宋体" w:hAnsi="Book Antiqua" w:cs="宋体"/>
          <w:sz w:val="24"/>
          <w:szCs w:val="24"/>
          <w:lang w:val="en-US" w:eastAsia="zh-CN"/>
        </w:rPr>
        <w:t xml:space="preserve"> disease: potential implications for the time course of the disease. </w:t>
      </w:r>
      <w:proofErr w:type="spellStart"/>
      <w:r w:rsidRPr="009A1EF6">
        <w:rPr>
          <w:rFonts w:ascii="Book Antiqua" w:eastAsia="宋体" w:hAnsi="Book Antiqua" w:cs="宋体"/>
          <w:i/>
          <w:iCs/>
          <w:sz w:val="24"/>
          <w:szCs w:val="24"/>
          <w:lang w:val="en-US" w:eastAsia="zh-CN"/>
        </w:rPr>
        <w:t>Eur</w:t>
      </w:r>
      <w:proofErr w:type="spellEnd"/>
      <w:r w:rsidRPr="009A1EF6">
        <w:rPr>
          <w:rFonts w:ascii="Book Antiqua" w:eastAsia="宋体" w:hAnsi="Book Antiqua" w:cs="宋体"/>
          <w:i/>
          <w:iCs/>
          <w:sz w:val="24"/>
          <w:szCs w:val="24"/>
          <w:lang w:val="en-US" w:eastAsia="zh-CN"/>
        </w:rPr>
        <w:t xml:space="preserve"> Heart J</w:t>
      </w:r>
      <w:r w:rsidRPr="009A1EF6">
        <w:rPr>
          <w:rFonts w:ascii="Book Antiqua" w:eastAsia="宋体" w:hAnsi="Book Antiqua" w:cs="宋体"/>
          <w:sz w:val="24"/>
          <w:szCs w:val="24"/>
          <w:lang w:val="en-US" w:eastAsia="zh-CN"/>
        </w:rPr>
        <w:t> 2005; </w:t>
      </w:r>
      <w:r w:rsidRPr="009A1EF6">
        <w:rPr>
          <w:rFonts w:ascii="Book Antiqua" w:eastAsia="宋体" w:hAnsi="Book Antiqua" w:cs="宋体"/>
          <w:b/>
          <w:bCs/>
          <w:sz w:val="24"/>
          <w:szCs w:val="24"/>
          <w:lang w:val="en-US" w:eastAsia="zh-CN"/>
        </w:rPr>
        <w:t>26</w:t>
      </w:r>
      <w:r w:rsidRPr="009A1EF6">
        <w:rPr>
          <w:rFonts w:ascii="Book Antiqua" w:eastAsia="宋体" w:hAnsi="Book Antiqua" w:cs="宋体"/>
          <w:sz w:val="24"/>
          <w:szCs w:val="24"/>
          <w:lang w:val="en-US" w:eastAsia="zh-CN"/>
        </w:rPr>
        <w:t>: 1221-1227 [PMID: 15728649 DOI: 10.1093/</w:t>
      </w:r>
      <w:proofErr w:type="spellStart"/>
      <w:r w:rsidRPr="009A1EF6">
        <w:rPr>
          <w:rFonts w:ascii="Book Antiqua" w:eastAsia="宋体" w:hAnsi="Book Antiqua" w:cs="宋体"/>
          <w:sz w:val="24"/>
          <w:szCs w:val="24"/>
          <w:lang w:val="en-US" w:eastAsia="zh-CN"/>
        </w:rPr>
        <w:t>eurheartj</w:t>
      </w:r>
      <w:proofErr w:type="spellEnd"/>
      <w:r w:rsidRPr="009A1EF6">
        <w:rPr>
          <w:rFonts w:ascii="Book Antiqua" w:eastAsia="宋体" w:hAnsi="Book Antiqua" w:cs="宋体"/>
          <w:sz w:val="24"/>
          <w:szCs w:val="24"/>
          <w:lang w:val="en-US" w:eastAsia="zh-CN"/>
        </w:rPr>
        <w:t>/ehi143]</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proofErr w:type="gramStart"/>
      <w:r w:rsidRPr="009A1EF6">
        <w:rPr>
          <w:rFonts w:ascii="Book Antiqua" w:eastAsia="宋体" w:hAnsi="Book Antiqua" w:cs="宋体"/>
          <w:sz w:val="24"/>
          <w:szCs w:val="24"/>
          <w:lang w:val="en-US" w:eastAsia="zh-CN"/>
        </w:rPr>
        <w:t>53 </w:t>
      </w:r>
      <w:proofErr w:type="spellStart"/>
      <w:r w:rsidRPr="009A1EF6">
        <w:rPr>
          <w:rFonts w:ascii="Book Antiqua" w:eastAsia="宋体" w:hAnsi="Book Antiqua" w:cs="宋体"/>
          <w:b/>
          <w:bCs/>
          <w:sz w:val="24"/>
          <w:szCs w:val="24"/>
          <w:lang w:val="en-US" w:eastAsia="zh-CN"/>
        </w:rPr>
        <w:t>Nikitin</w:t>
      </w:r>
      <w:proofErr w:type="spellEnd"/>
      <w:r w:rsidRPr="009A1EF6">
        <w:rPr>
          <w:rFonts w:ascii="Book Antiqua" w:eastAsia="宋体" w:hAnsi="Book Antiqua" w:cs="宋体"/>
          <w:b/>
          <w:bCs/>
          <w:sz w:val="24"/>
          <w:szCs w:val="24"/>
          <w:lang w:val="en-US" w:eastAsia="zh-CN"/>
        </w:rPr>
        <w:t xml:space="preserve"> NP</w:t>
      </w:r>
      <w:r w:rsidRPr="009A1EF6">
        <w:rPr>
          <w:rFonts w:ascii="Book Antiqua" w:eastAsia="宋体" w:hAnsi="Book Antiqua" w:cs="宋体"/>
          <w:sz w:val="24"/>
          <w:szCs w:val="24"/>
          <w:lang w:val="en-US" w:eastAsia="zh-CN"/>
        </w:rPr>
        <w:t>, Cleland JG.</w:t>
      </w:r>
      <w:proofErr w:type="gramEnd"/>
      <w:r w:rsidRPr="009A1EF6">
        <w:rPr>
          <w:rFonts w:ascii="Book Antiqua" w:eastAsia="宋体" w:hAnsi="Book Antiqua" w:cs="宋体"/>
          <w:sz w:val="24"/>
          <w:szCs w:val="24"/>
          <w:lang w:val="en-US" w:eastAsia="zh-CN"/>
        </w:rPr>
        <w:t xml:space="preserve"> </w:t>
      </w:r>
      <w:proofErr w:type="gramStart"/>
      <w:r w:rsidRPr="009A1EF6">
        <w:rPr>
          <w:rFonts w:ascii="Book Antiqua" w:eastAsia="宋体" w:hAnsi="Book Antiqua" w:cs="宋体"/>
          <w:sz w:val="24"/>
          <w:szCs w:val="24"/>
          <w:lang w:val="en-US" w:eastAsia="zh-CN"/>
        </w:rPr>
        <w:t>[Use of myocardial tissue Doppler imaging in cardiology].</w:t>
      </w:r>
      <w:proofErr w:type="gramEnd"/>
      <w:r w:rsidRPr="009A1EF6">
        <w:rPr>
          <w:rFonts w:ascii="Book Antiqua" w:eastAsia="宋体" w:hAnsi="Book Antiqua" w:cs="宋体"/>
          <w:sz w:val="24"/>
          <w:szCs w:val="24"/>
          <w:lang w:val="en-US" w:eastAsia="zh-CN"/>
        </w:rPr>
        <w:t> </w:t>
      </w:r>
      <w:proofErr w:type="spellStart"/>
      <w:r w:rsidRPr="009A1EF6">
        <w:rPr>
          <w:rFonts w:ascii="Book Antiqua" w:eastAsia="宋体" w:hAnsi="Book Antiqua" w:cs="宋体"/>
          <w:i/>
          <w:iCs/>
          <w:sz w:val="24"/>
          <w:szCs w:val="24"/>
          <w:lang w:val="en-US" w:eastAsia="zh-CN"/>
        </w:rPr>
        <w:t>Kardiologiia</w:t>
      </w:r>
      <w:proofErr w:type="spellEnd"/>
      <w:r w:rsidRPr="009A1EF6">
        <w:rPr>
          <w:rFonts w:ascii="Book Antiqua" w:eastAsia="宋体" w:hAnsi="Book Antiqua" w:cs="宋体"/>
          <w:sz w:val="24"/>
          <w:szCs w:val="24"/>
          <w:lang w:val="en-US" w:eastAsia="zh-CN"/>
        </w:rPr>
        <w:t> 2002; </w:t>
      </w:r>
      <w:r w:rsidRPr="009A1EF6">
        <w:rPr>
          <w:rFonts w:ascii="Book Antiqua" w:eastAsia="宋体" w:hAnsi="Book Antiqua" w:cs="宋体"/>
          <w:b/>
          <w:bCs/>
          <w:sz w:val="24"/>
          <w:szCs w:val="24"/>
          <w:lang w:val="en-US" w:eastAsia="zh-CN"/>
        </w:rPr>
        <w:t>42</w:t>
      </w:r>
      <w:r w:rsidRPr="009A1EF6">
        <w:rPr>
          <w:rFonts w:ascii="Book Antiqua" w:eastAsia="宋体" w:hAnsi="Book Antiqua" w:cs="宋体"/>
          <w:sz w:val="24"/>
          <w:szCs w:val="24"/>
          <w:lang w:val="en-US" w:eastAsia="zh-CN"/>
        </w:rPr>
        <w:t>: 66-79 [PMID: 12494192]</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proofErr w:type="gramStart"/>
      <w:r w:rsidRPr="009A1EF6">
        <w:rPr>
          <w:rFonts w:ascii="Book Antiqua" w:eastAsia="宋体" w:hAnsi="Book Antiqua" w:cs="宋体"/>
          <w:sz w:val="24"/>
          <w:szCs w:val="24"/>
          <w:lang w:val="en-US" w:eastAsia="zh-CN"/>
        </w:rPr>
        <w:t>54 </w:t>
      </w:r>
      <w:r w:rsidRPr="009A1EF6">
        <w:rPr>
          <w:rFonts w:ascii="Book Antiqua" w:eastAsia="宋体" w:hAnsi="Book Antiqua" w:cs="宋体"/>
          <w:b/>
          <w:bCs/>
          <w:sz w:val="24"/>
          <w:szCs w:val="24"/>
          <w:lang w:val="en-US" w:eastAsia="zh-CN"/>
        </w:rPr>
        <w:t>Rankin SC</w:t>
      </w:r>
      <w:r w:rsidRPr="009A1EF6">
        <w:rPr>
          <w:rFonts w:ascii="Book Antiqua" w:eastAsia="宋体" w:hAnsi="Book Antiqua" w:cs="宋体"/>
          <w:sz w:val="24"/>
          <w:szCs w:val="24"/>
          <w:lang w:val="en-US" w:eastAsia="zh-CN"/>
        </w:rPr>
        <w:t>. CT angiography.</w:t>
      </w:r>
      <w:proofErr w:type="gramEnd"/>
      <w:r w:rsidRPr="009A1EF6">
        <w:rPr>
          <w:rFonts w:ascii="Book Antiqua" w:eastAsia="宋体" w:hAnsi="Book Antiqua" w:cs="宋体"/>
          <w:sz w:val="24"/>
          <w:szCs w:val="24"/>
          <w:lang w:val="en-US" w:eastAsia="zh-CN"/>
        </w:rPr>
        <w:t> </w:t>
      </w:r>
      <w:proofErr w:type="spellStart"/>
      <w:r w:rsidRPr="009A1EF6">
        <w:rPr>
          <w:rFonts w:ascii="Book Antiqua" w:eastAsia="宋体" w:hAnsi="Book Antiqua" w:cs="宋体"/>
          <w:i/>
          <w:iCs/>
          <w:sz w:val="24"/>
          <w:szCs w:val="24"/>
          <w:lang w:val="en-US" w:eastAsia="zh-CN"/>
        </w:rPr>
        <w:t>Eur</w:t>
      </w:r>
      <w:proofErr w:type="spellEnd"/>
      <w:r w:rsidRPr="009A1EF6">
        <w:rPr>
          <w:rFonts w:ascii="Book Antiqua" w:eastAsia="宋体" w:hAnsi="Book Antiqua" w:cs="宋体"/>
          <w:i/>
          <w:iCs/>
          <w:sz w:val="24"/>
          <w:szCs w:val="24"/>
          <w:lang w:val="en-US" w:eastAsia="zh-CN"/>
        </w:rPr>
        <w:t xml:space="preserve"> </w:t>
      </w:r>
      <w:proofErr w:type="spellStart"/>
      <w:r w:rsidRPr="009A1EF6">
        <w:rPr>
          <w:rFonts w:ascii="Book Antiqua" w:eastAsia="宋体" w:hAnsi="Book Antiqua" w:cs="宋体"/>
          <w:i/>
          <w:iCs/>
          <w:sz w:val="24"/>
          <w:szCs w:val="24"/>
          <w:lang w:val="en-US" w:eastAsia="zh-CN"/>
        </w:rPr>
        <w:t>Radiol</w:t>
      </w:r>
      <w:proofErr w:type="spellEnd"/>
      <w:r w:rsidRPr="009A1EF6">
        <w:rPr>
          <w:rFonts w:ascii="Book Antiqua" w:eastAsia="宋体" w:hAnsi="Book Antiqua" w:cs="宋体"/>
          <w:sz w:val="24"/>
          <w:szCs w:val="24"/>
          <w:lang w:val="en-US" w:eastAsia="zh-CN"/>
        </w:rPr>
        <w:t> 1999; </w:t>
      </w:r>
      <w:r w:rsidRPr="009A1EF6">
        <w:rPr>
          <w:rFonts w:ascii="Book Antiqua" w:eastAsia="宋体" w:hAnsi="Book Antiqua" w:cs="宋体"/>
          <w:b/>
          <w:bCs/>
          <w:sz w:val="24"/>
          <w:szCs w:val="24"/>
          <w:lang w:val="en-US" w:eastAsia="zh-CN"/>
        </w:rPr>
        <w:t>9</w:t>
      </w:r>
      <w:r w:rsidRPr="009A1EF6">
        <w:rPr>
          <w:rFonts w:ascii="Book Antiqua" w:eastAsia="宋体" w:hAnsi="Book Antiqua" w:cs="宋体"/>
          <w:sz w:val="24"/>
          <w:szCs w:val="24"/>
          <w:lang w:val="en-US" w:eastAsia="zh-CN"/>
        </w:rPr>
        <w:t>: 297-310 [PMID: 10101654]</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55 </w:t>
      </w:r>
      <w:r w:rsidRPr="009A1EF6">
        <w:rPr>
          <w:rFonts w:ascii="Book Antiqua" w:eastAsia="宋体" w:hAnsi="Book Antiqua" w:cs="宋体"/>
          <w:b/>
          <w:bCs/>
          <w:sz w:val="24"/>
          <w:szCs w:val="24"/>
          <w:lang w:val="en-US" w:eastAsia="zh-CN"/>
        </w:rPr>
        <w:t>Hoffmann MH</w:t>
      </w:r>
      <w:r w:rsidRPr="009A1EF6">
        <w:rPr>
          <w:rFonts w:ascii="Book Antiqua" w:eastAsia="宋体" w:hAnsi="Book Antiqua" w:cs="宋体"/>
          <w:sz w:val="24"/>
          <w:szCs w:val="24"/>
          <w:lang w:val="en-US" w:eastAsia="zh-CN"/>
        </w:rPr>
        <w:t xml:space="preserve">, Shi H, Schmitz BL, </w:t>
      </w:r>
      <w:proofErr w:type="spellStart"/>
      <w:r w:rsidRPr="009A1EF6">
        <w:rPr>
          <w:rFonts w:ascii="Book Antiqua" w:eastAsia="宋体" w:hAnsi="Book Antiqua" w:cs="宋体"/>
          <w:sz w:val="24"/>
          <w:szCs w:val="24"/>
          <w:lang w:val="en-US" w:eastAsia="zh-CN"/>
        </w:rPr>
        <w:t>Schmid</w:t>
      </w:r>
      <w:proofErr w:type="spellEnd"/>
      <w:r w:rsidRPr="009A1EF6">
        <w:rPr>
          <w:rFonts w:ascii="Book Antiqua" w:eastAsia="宋体" w:hAnsi="Book Antiqua" w:cs="宋体"/>
          <w:sz w:val="24"/>
          <w:szCs w:val="24"/>
          <w:lang w:val="en-US" w:eastAsia="zh-CN"/>
        </w:rPr>
        <w:t xml:space="preserve"> FT, </w:t>
      </w:r>
      <w:proofErr w:type="spellStart"/>
      <w:r w:rsidRPr="009A1EF6">
        <w:rPr>
          <w:rFonts w:ascii="Book Antiqua" w:eastAsia="宋体" w:hAnsi="Book Antiqua" w:cs="宋体"/>
          <w:sz w:val="24"/>
          <w:szCs w:val="24"/>
          <w:lang w:val="en-US" w:eastAsia="zh-CN"/>
        </w:rPr>
        <w:t>Lieberknecht</w:t>
      </w:r>
      <w:proofErr w:type="spellEnd"/>
      <w:r w:rsidRPr="009A1EF6">
        <w:rPr>
          <w:rFonts w:ascii="Book Antiqua" w:eastAsia="宋体" w:hAnsi="Book Antiqua" w:cs="宋体"/>
          <w:sz w:val="24"/>
          <w:szCs w:val="24"/>
          <w:lang w:val="en-US" w:eastAsia="zh-CN"/>
        </w:rPr>
        <w:t xml:space="preserve"> M, Schulze R, Ludwig B, </w:t>
      </w:r>
      <w:proofErr w:type="spellStart"/>
      <w:r w:rsidRPr="009A1EF6">
        <w:rPr>
          <w:rFonts w:ascii="Book Antiqua" w:eastAsia="宋体" w:hAnsi="Book Antiqua" w:cs="宋体"/>
          <w:sz w:val="24"/>
          <w:szCs w:val="24"/>
          <w:lang w:val="en-US" w:eastAsia="zh-CN"/>
        </w:rPr>
        <w:t>Kroschel</w:t>
      </w:r>
      <w:proofErr w:type="spellEnd"/>
      <w:r w:rsidRPr="009A1EF6">
        <w:rPr>
          <w:rFonts w:ascii="Book Antiqua" w:eastAsia="宋体" w:hAnsi="Book Antiqua" w:cs="宋体"/>
          <w:sz w:val="24"/>
          <w:szCs w:val="24"/>
          <w:lang w:val="en-US" w:eastAsia="zh-CN"/>
        </w:rPr>
        <w:t xml:space="preserve"> U, </w:t>
      </w:r>
      <w:proofErr w:type="spellStart"/>
      <w:r w:rsidRPr="009A1EF6">
        <w:rPr>
          <w:rFonts w:ascii="Book Antiqua" w:eastAsia="宋体" w:hAnsi="Book Antiqua" w:cs="宋体"/>
          <w:sz w:val="24"/>
          <w:szCs w:val="24"/>
          <w:lang w:val="en-US" w:eastAsia="zh-CN"/>
        </w:rPr>
        <w:t>Jahnke</w:t>
      </w:r>
      <w:proofErr w:type="spellEnd"/>
      <w:r w:rsidRPr="009A1EF6">
        <w:rPr>
          <w:rFonts w:ascii="Book Antiqua" w:eastAsia="宋体" w:hAnsi="Book Antiqua" w:cs="宋体"/>
          <w:sz w:val="24"/>
          <w:szCs w:val="24"/>
          <w:lang w:val="en-US" w:eastAsia="zh-CN"/>
        </w:rPr>
        <w:t xml:space="preserve"> N, </w:t>
      </w:r>
      <w:proofErr w:type="spellStart"/>
      <w:r w:rsidRPr="009A1EF6">
        <w:rPr>
          <w:rFonts w:ascii="Book Antiqua" w:eastAsia="宋体" w:hAnsi="Book Antiqua" w:cs="宋体"/>
          <w:sz w:val="24"/>
          <w:szCs w:val="24"/>
          <w:lang w:val="en-US" w:eastAsia="zh-CN"/>
        </w:rPr>
        <w:t>Haerer</w:t>
      </w:r>
      <w:proofErr w:type="spellEnd"/>
      <w:r w:rsidRPr="009A1EF6">
        <w:rPr>
          <w:rFonts w:ascii="Book Antiqua" w:eastAsia="宋体" w:hAnsi="Book Antiqua" w:cs="宋体"/>
          <w:sz w:val="24"/>
          <w:szCs w:val="24"/>
          <w:lang w:val="en-US" w:eastAsia="zh-CN"/>
        </w:rPr>
        <w:t xml:space="preserve"> W, </w:t>
      </w:r>
      <w:proofErr w:type="spellStart"/>
      <w:r w:rsidRPr="009A1EF6">
        <w:rPr>
          <w:rFonts w:ascii="Book Antiqua" w:eastAsia="宋体" w:hAnsi="Book Antiqua" w:cs="宋体"/>
          <w:sz w:val="24"/>
          <w:szCs w:val="24"/>
          <w:lang w:val="en-US" w:eastAsia="zh-CN"/>
        </w:rPr>
        <w:t>Brambs</w:t>
      </w:r>
      <w:proofErr w:type="spellEnd"/>
      <w:r w:rsidRPr="009A1EF6">
        <w:rPr>
          <w:rFonts w:ascii="Book Antiqua" w:eastAsia="宋体" w:hAnsi="Book Antiqua" w:cs="宋体"/>
          <w:sz w:val="24"/>
          <w:szCs w:val="24"/>
          <w:lang w:val="en-US" w:eastAsia="zh-CN"/>
        </w:rPr>
        <w:t xml:space="preserve"> HJ, </w:t>
      </w:r>
      <w:proofErr w:type="spellStart"/>
      <w:r w:rsidRPr="009A1EF6">
        <w:rPr>
          <w:rFonts w:ascii="Book Antiqua" w:eastAsia="宋体" w:hAnsi="Book Antiqua" w:cs="宋体"/>
          <w:sz w:val="24"/>
          <w:szCs w:val="24"/>
          <w:lang w:val="en-US" w:eastAsia="zh-CN"/>
        </w:rPr>
        <w:t>Aschoff</w:t>
      </w:r>
      <w:proofErr w:type="spellEnd"/>
      <w:r w:rsidRPr="009A1EF6">
        <w:rPr>
          <w:rFonts w:ascii="Book Antiqua" w:eastAsia="宋体" w:hAnsi="Book Antiqua" w:cs="宋体"/>
          <w:sz w:val="24"/>
          <w:szCs w:val="24"/>
          <w:lang w:val="en-US" w:eastAsia="zh-CN"/>
        </w:rPr>
        <w:t xml:space="preserve"> AJ. Noninvasive coronary angiography with </w:t>
      </w:r>
      <w:proofErr w:type="spellStart"/>
      <w:r w:rsidRPr="009A1EF6">
        <w:rPr>
          <w:rFonts w:ascii="Book Antiqua" w:eastAsia="宋体" w:hAnsi="Book Antiqua" w:cs="宋体"/>
          <w:sz w:val="24"/>
          <w:szCs w:val="24"/>
          <w:lang w:val="en-US" w:eastAsia="zh-CN"/>
        </w:rPr>
        <w:t>multislice</w:t>
      </w:r>
      <w:proofErr w:type="spellEnd"/>
      <w:r w:rsidRPr="009A1EF6">
        <w:rPr>
          <w:rFonts w:ascii="Book Antiqua" w:eastAsia="宋体" w:hAnsi="Book Antiqua" w:cs="宋体"/>
          <w:sz w:val="24"/>
          <w:szCs w:val="24"/>
          <w:lang w:val="en-US" w:eastAsia="zh-CN"/>
        </w:rPr>
        <w:t xml:space="preserve"> computed tomography. </w:t>
      </w:r>
      <w:r w:rsidRPr="009A1EF6">
        <w:rPr>
          <w:rFonts w:ascii="Book Antiqua" w:eastAsia="宋体" w:hAnsi="Book Antiqua" w:cs="宋体"/>
          <w:i/>
          <w:iCs/>
          <w:sz w:val="24"/>
          <w:szCs w:val="24"/>
          <w:lang w:val="en-US" w:eastAsia="zh-CN"/>
        </w:rPr>
        <w:t>JAMA</w:t>
      </w:r>
      <w:r w:rsidRPr="009A1EF6">
        <w:rPr>
          <w:rFonts w:ascii="Book Antiqua" w:eastAsia="宋体" w:hAnsi="Book Antiqua" w:cs="宋体"/>
          <w:sz w:val="24"/>
          <w:szCs w:val="24"/>
          <w:lang w:val="en-US" w:eastAsia="zh-CN"/>
        </w:rPr>
        <w:t> 2005; </w:t>
      </w:r>
      <w:r w:rsidRPr="009A1EF6">
        <w:rPr>
          <w:rFonts w:ascii="Book Antiqua" w:eastAsia="宋体" w:hAnsi="Book Antiqua" w:cs="宋体"/>
          <w:b/>
          <w:bCs/>
          <w:sz w:val="24"/>
          <w:szCs w:val="24"/>
          <w:lang w:val="en-US" w:eastAsia="zh-CN"/>
        </w:rPr>
        <w:t>293</w:t>
      </w:r>
      <w:r w:rsidRPr="009A1EF6">
        <w:rPr>
          <w:rFonts w:ascii="Book Antiqua" w:eastAsia="宋体" w:hAnsi="Book Antiqua" w:cs="宋体"/>
          <w:sz w:val="24"/>
          <w:szCs w:val="24"/>
          <w:lang w:val="en-US" w:eastAsia="zh-CN"/>
        </w:rPr>
        <w:t>: 2471-2478 [PMID: 15914747 DOI: 10.1001/jama.293.20.2471]</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56 </w:t>
      </w:r>
      <w:r w:rsidRPr="009A1EF6">
        <w:rPr>
          <w:rFonts w:ascii="Book Antiqua" w:eastAsia="宋体" w:hAnsi="Book Antiqua" w:cs="宋体"/>
          <w:b/>
          <w:bCs/>
          <w:sz w:val="24"/>
          <w:szCs w:val="24"/>
          <w:lang w:val="en-US" w:eastAsia="zh-CN"/>
        </w:rPr>
        <w:t>O'Rourke RA</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Brundage</w:t>
      </w:r>
      <w:proofErr w:type="spellEnd"/>
      <w:r w:rsidRPr="009A1EF6">
        <w:rPr>
          <w:rFonts w:ascii="Book Antiqua" w:eastAsia="宋体" w:hAnsi="Book Antiqua" w:cs="宋体"/>
          <w:sz w:val="24"/>
          <w:szCs w:val="24"/>
          <w:lang w:val="en-US" w:eastAsia="zh-CN"/>
        </w:rPr>
        <w:t xml:space="preserve"> BH, </w:t>
      </w:r>
      <w:proofErr w:type="spellStart"/>
      <w:r w:rsidRPr="009A1EF6">
        <w:rPr>
          <w:rFonts w:ascii="Book Antiqua" w:eastAsia="宋体" w:hAnsi="Book Antiqua" w:cs="宋体"/>
          <w:sz w:val="24"/>
          <w:szCs w:val="24"/>
          <w:lang w:val="en-US" w:eastAsia="zh-CN"/>
        </w:rPr>
        <w:t>Froelicher</w:t>
      </w:r>
      <w:proofErr w:type="spellEnd"/>
      <w:r w:rsidRPr="009A1EF6">
        <w:rPr>
          <w:rFonts w:ascii="Book Antiqua" w:eastAsia="宋体" w:hAnsi="Book Antiqua" w:cs="宋体"/>
          <w:sz w:val="24"/>
          <w:szCs w:val="24"/>
          <w:lang w:val="en-US" w:eastAsia="zh-CN"/>
        </w:rPr>
        <w:t xml:space="preserve"> VF, Greenland P, Grundy SM, </w:t>
      </w:r>
      <w:proofErr w:type="spellStart"/>
      <w:r w:rsidRPr="009A1EF6">
        <w:rPr>
          <w:rFonts w:ascii="Book Antiqua" w:eastAsia="宋体" w:hAnsi="Book Antiqua" w:cs="宋体"/>
          <w:sz w:val="24"/>
          <w:szCs w:val="24"/>
          <w:lang w:val="en-US" w:eastAsia="zh-CN"/>
        </w:rPr>
        <w:t>Hachamovitch</w:t>
      </w:r>
      <w:proofErr w:type="spellEnd"/>
      <w:r w:rsidRPr="009A1EF6">
        <w:rPr>
          <w:rFonts w:ascii="Book Antiqua" w:eastAsia="宋体" w:hAnsi="Book Antiqua" w:cs="宋体"/>
          <w:sz w:val="24"/>
          <w:szCs w:val="24"/>
          <w:lang w:val="en-US" w:eastAsia="zh-CN"/>
        </w:rPr>
        <w:t xml:space="preserve"> R, </w:t>
      </w:r>
      <w:proofErr w:type="spellStart"/>
      <w:r w:rsidRPr="009A1EF6">
        <w:rPr>
          <w:rFonts w:ascii="Book Antiqua" w:eastAsia="宋体" w:hAnsi="Book Antiqua" w:cs="宋体"/>
          <w:sz w:val="24"/>
          <w:szCs w:val="24"/>
          <w:lang w:val="en-US" w:eastAsia="zh-CN"/>
        </w:rPr>
        <w:t>Pohost</w:t>
      </w:r>
      <w:proofErr w:type="spellEnd"/>
      <w:r w:rsidRPr="009A1EF6">
        <w:rPr>
          <w:rFonts w:ascii="Book Antiqua" w:eastAsia="宋体" w:hAnsi="Book Antiqua" w:cs="宋体"/>
          <w:sz w:val="24"/>
          <w:szCs w:val="24"/>
          <w:lang w:val="en-US" w:eastAsia="zh-CN"/>
        </w:rPr>
        <w:t xml:space="preserve"> GM, Shaw LJ, </w:t>
      </w:r>
      <w:proofErr w:type="spellStart"/>
      <w:r w:rsidRPr="009A1EF6">
        <w:rPr>
          <w:rFonts w:ascii="Book Antiqua" w:eastAsia="宋体" w:hAnsi="Book Antiqua" w:cs="宋体"/>
          <w:sz w:val="24"/>
          <w:szCs w:val="24"/>
          <w:lang w:val="en-US" w:eastAsia="zh-CN"/>
        </w:rPr>
        <w:t>Weintraub</w:t>
      </w:r>
      <w:proofErr w:type="spellEnd"/>
      <w:r w:rsidRPr="009A1EF6">
        <w:rPr>
          <w:rFonts w:ascii="Book Antiqua" w:eastAsia="宋体" w:hAnsi="Book Antiqua" w:cs="宋体"/>
          <w:sz w:val="24"/>
          <w:szCs w:val="24"/>
          <w:lang w:val="en-US" w:eastAsia="zh-CN"/>
        </w:rPr>
        <w:t xml:space="preserve"> WS, Winters WL, Forrester JS, Douglas PS, </w:t>
      </w:r>
      <w:proofErr w:type="spellStart"/>
      <w:r w:rsidRPr="009A1EF6">
        <w:rPr>
          <w:rFonts w:ascii="Book Antiqua" w:eastAsia="宋体" w:hAnsi="Book Antiqua" w:cs="宋体"/>
          <w:sz w:val="24"/>
          <w:szCs w:val="24"/>
          <w:lang w:val="en-US" w:eastAsia="zh-CN"/>
        </w:rPr>
        <w:t>Faxon</w:t>
      </w:r>
      <w:proofErr w:type="spellEnd"/>
      <w:r w:rsidRPr="009A1EF6">
        <w:rPr>
          <w:rFonts w:ascii="Book Antiqua" w:eastAsia="宋体" w:hAnsi="Book Antiqua" w:cs="宋体"/>
          <w:sz w:val="24"/>
          <w:szCs w:val="24"/>
          <w:lang w:val="en-US" w:eastAsia="zh-CN"/>
        </w:rPr>
        <w:t xml:space="preserve"> DP, Fisher JD, </w:t>
      </w:r>
      <w:proofErr w:type="spellStart"/>
      <w:r w:rsidRPr="009A1EF6">
        <w:rPr>
          <w:rFonts w:ascii="Book Antiqua" w:eastAsia="宋体" w:hAnsi="Book Antiqua" w:cs="宋体"/>
          <w:sz w:val="24"/>
          <w:szCs w:val="24"/>
          <w:lang w:val="en-US" w:eastAsia="zh-CN"/>
        </w:rPr>
        <w:t>Gregoratos</w:t>
      </w:r>
      <w:proofErr w:type="spellEnd"/>
      <w:r w:rsidRPr="009A1EF6">
        <w:rPr>
          <w:rFonts w:ascii="Book Antiqua" w:eastAsia="宋体" w:hAnsi="Book Antiqua" w:cs="宋体"/>
          <w:sz w:val="24"/>
          <w:szCs w:val="24"/>
          <w:lang w:val="en-US" w:eastAsia="zh-CN"/>
        </w:rPr>
        <w:t xml:space="preserve"> G, </w:t>
      </w:r>
      <w:proofErr w:type="spellStart"/>
      <w:r w:rsidRPr="009A1EF6">
        <w:rPr>
          <w:rFonts w:ascii="Book Antiqua" w:eastAsia="宋体" w:hAnsi="Book Antiqua" w:cs="宋体"/>
          <w:sz w:val="24"/>
          <w:szCs w:val="24"/>
          <w:lang w:val="en-US" w:eastAsia="zh-CN"/>
        </w:rPr>
        <w:t>Hochman</w:t>
      </w:r>
      <w:proofErr w:type="spellEnd"/>
      <w:r w:rsidRPr="009A1EF6">
        <w:rPr>
          <w:rFonts w:ascii="Book Antiqua" w:eastAsia="宋体" w:hAnsi="Book Antiqua" w:cs="宋体"/>
          <w:sz w:val="24"/>
          <w:szCs w:val="24"/>
          <w:lang w:val="en-US" w:eastAsia="zh-CN"/>
        </w:rPr>
        <w:t xml:space="preserve"> JS, </w:t>
      </w:r>
      <w:proofErr w:type="spellStart"/>
      <w:r w:rsidRPr="009A1EF6">
        <w:rPr>
          <w:rFonts w:ascii="Book Antiqua" w:eastAsia="宋体" w:hAnsi="Book Antiqua" w:cs="宋体"/>
          <w:sz w:val="24"/>
          <w:szCs w:val="24"/>
          <w:lang w:val="en-US" w:eastAsia="zh-CN"/>
        </w:rPr>
        <w:t>Hutter</w:t>
      </w:r>
      <w:proofErr w:type="spellEnd"/>
      <w:r w:rsidRPr="009A1EF6">
        <w:rPr>
          <w:rFonts w:ascii="Book Antiqua" w:eastAsia="宋体" w:hAnsi="Book Antiqua" w:cs="宋体"/>
          <w:sz w:val="24"/>
          <w:szCs w:val="24"/>
          <w:lang w:val="en-US" w:eastAsia="zh-CN"/>
        </w:rPr>
        <w:t xml:space="preserve"> AM, </w:t>
      </w:r>
      <w:proofErr w:type="spellStart"/>
      <w:r w:rsidRPr="009A1EF6">
        <w:rPr>
          <w:rFonts w:ascii="Book Antiqua" w:eastAsia="宋体" w:hAnsi="Book Antiqua" w:cs="宋体"/>
          <w:sz w:val="24"/>
          <w:szCs w:val="24"/>
          <w:lang w:val="en-US" w:eastAsia="zh-CN"/>
        </w:rPr>
        <w:t>Kaul</w:t>
      </w:r>
      <w:proofErr w:type="spellEnd"/>
      <w:r w:rsidRPr="009A1EF6">
        <w:rPr>
          <w:rFonts w:ascii="Book Antiqua" w:eastAsia="宋体" w:hAnsi="Book Antiqua" w:cs="宋体"/>
          <w:sz w:val="24"/>
          <w:szCs w:val="24"/>
          <w:lang w:val="en-US" w:eastAsia="zh-CN"/>
        </w:rPr>
        <w:t xml:space="preserve"> S, </w:t>
      </w:r>
      <w:proofErr w:type="spellStart"/>
      <w:r w:rsidRPr="009A1EF6">
        <w:rPr>
          <w:rFonts w:ascii="Book Antiqua" w:eastAsia="宋体" w:hAnsi="Book Antiqua" w:cs="宋体"/>
          <w:sz w:val="24"/>
          <w:szCs w:val="24"/>
          <w:lang w:val="en-US" w:eastAsia="zh-CN"/>
        </w:rPr>
        <w:t>Wolk</w:t>
      </w:r>
      <w:proofErr w:type="spellEnd"/>
      <w:r w:rsidRPr="009A1EF6">
        <w:rPr>
          <w:rFonts w:ascii="Book Antiqua" w:eastAsia="宋体" w:hAnsi="Book Antiqua" w:cs="宋体"/>
          <w:sz w:val="24"/>
          <w:szCs w:val="24"/>
          <w:lang w:val="en-US" w:eastAsia="zh-CN"/>
        </w:rPr>
        <w:t xml:space="preserve"> MJ. American College of Cardiology/American Heart Association Expert Consensus document on electron-beam computed tomography for the diagnosis and prognosis of coronary artery disease. </w:t>
      </w:r>
      <w:r w:rsidRPr="009A1EF6">
        <w:rPr>
          <w:rFonts w:ascii="Book Antiqua" w:eastAsia="宋体" w:hAnsi="Book Antiqua" w:cs="宋体"/>
          <w:i/>
          <w:iCs/>
          <w:sz w:val="24"/>
          <w:szCs w:val="24"/>
          <w:lang w:val="en-US" w:eastAsia="zh-CN"/>
        </w:rPr>
        <w:t>Circulation</w:t>
      </w:r>
      <w:r w:rsidRPr="009A1EF6">
        <w:rPr>
          <w:rFonts w:ascii="Book Antiqua" w:eastAsia="宋体" w:hAnsi="Book Antiqua" w:cs="宋体"/>
          <w:sz w:val="24"/>
          <w:szCs w:val="24"/>
          <w:lang w:val="en-US" w:eastAsia="zh-CN"/>
        </w:rPr>
        <w:t> 2000; </w:t>
      </w:r>
      <w:r w:rsidRPr="009A1EF6">
        <w:rPr>
          <w:rFonts w:ascii="Book Antiqua" w:eastAsia="宋体" w:hAnsi="Book Antiqua" w:cs="宋体"/>
          <w:b/>
          <w:bCs/>
          <w:sz w:val="24"/>
          <w:szCs w:val="24"/>
          <w:lang w:val="en-US" w:eastAsia="zh-CN"/>
        </w:rPr>
        <w:t>102</w:t>
      </w:r>
      <w:r w:rsidRPr="009A1EF6">
        <w:rPr>
          <w:rFonts w:ascii="Book Antiqua" w:eastAsia="宋体" w:hAnsi="Book Antiqua" w:cs="宋体"/>
          <w:sz w:val="24"/>
          <w:szCs w:val="24"/>
          <w:lang w:val="en-US" w:eastAsia="zh-CN"/>
        </w:rPr>
        <w:t>: 126-140 [PMID: 10880426 DOI: 10.1161/01.CIR.102.1.126]</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57 </w:t>
      </w:r>
      <w:r w:rsidRPr="009A1EF6">
        <w:rPr>
          <w:rFonts w:ascii="Book Antiqua" w:eastAsia="宋体" w:hAnsi="Book Antiqua" w:cs="宋体"/>
          <w:b/>
          <w:bCs/>
          <w:sz w:val="24"/>
          <w:szCs w:val="24"/>
          <w:lang w:val="en-US" w:eastAsia="zh-CN"/>
        </w:rPr>
        <w:t>Achenbach S</w:t>
      </w:r>
      <w:r w:rsidRPr="009A1EF6">
        <w:rPr>
          <w:rFonts w:ascii="Book Antiqua" w:eastAsia="宋体" w:hAnsi="Book Antiqua" w:cs="宋体"/>
          <w:sz w:val="24"/>
          <w:szCs w:val="24"/>
          <w:lang w:val="en-US" w:eastAsia="zh-CN"/>
        </w:rPr>
        <w:t xml:space="preserve">, Ropers D, </w:t>
      </w:r>
      <w:proofErr w:type="spellStart"/>
      <w:r w:rsidRPr="009A1EF6">
        <w:rPr>
          <w:rFonts w:ascii="Book Antiqua" w:eastAsia="宋体" w:hAnsi="Book Antiqua" w:cs="宋体"/>
          <w:sz w:val="24"/>
          <w:szCs w:val="24"/>
          <w:lang w:val="en-US" w:eastAsia="zh-CN"/>
        </w:rPr>
        <w:t>Pohle</w:t>
      </w:r>
      <w:proofErr w:type="spellEnd"/>
      <w:r w:rsidRPr="009A1EF6">
        <w:rPr>
          <w:rFonts w:ascii="Book Antiqua" w:eastAsia="宋体" w:hAnsi="Book Antiqua" w:cs="宋体"/>
          <w:sz w:val="24"/>
          <w:szCs w:val="24"/>
          <w:lang w:val="en-US" w:eastAsia="zh-CN"/>
        </w:rPr>
        <w:t xml:space="preserve"> K, </w:t>
      </w:r>
      <w:proofErr w:type="spellStart"/>
      <w:r w:rsidRPr="009A1EF6">
        <w:rPr>
          <w:rFonts w:ascii="Book Antiqua" w:eastAsia="宋体" w:hAnsi="Book Antiqua" w:cs="宋体"/>
          <w:sz w:val="24"/>
          <w:szCs w:val="24"/>
          <w:lang w:val="en-US" w:eastAsia="zh-CN"/>
        </w:rPr>
        <w:t>Leber</w:t>
      </w:r>
      <w:proofErr w:type="spellEnd"/>
      <w:r w:rsidRPr="009A1EF6">
        <w:rPr>
          <w:rFonts w:ascii="Book Antiqua" w:eastAsia="宋体" w:hAnsi="Book Antiqua" w:cs="宋体"/>
          <w:sz w:val="24"/>
          <w:szCs w:val="24"/>
          <w:lang w:val="en-US" w:eastAsia="zh-CN"/>
        </w:rPr>
        <w:t xml:space="preserve"> A, </w:t>
      </w:r>
      <w:proofErr w:type="spellStart"/>
      <w:r w:rsidRPr="009A1EF6">
        <w:rPr>
          <w:rFonts w:ascii="Book Antiqua" w:eastAsia="宋体" w:hAnsi="Book Antiqua" w:cs="宋体"/>
          <w:sz w:val="24"/>
          <w:szCs w:val="24"/>
          <w:lang w:val="en-US" w:eastAsia="zh-CN"/>
        </w:rPr>
        <w:t>Thilo</w:t>
      </w:r>
      <w:proofErr w:type="spellEnd"/>
      <w:r w:rsidRPr="009A1EF6">
        <w:rPr>
          <w:rFonts w:ascii="Book Antiqua" w:eastAsia="宋体" w:hAnsi="Book Antiqua" w:cs="宋体"/>
          <w:sz w:val="24"/>
          <w:szCs w:val="24"/>
          <w:lang w:val="en-US" w:eastAsia="zh-CN"/>
        </w:rPr>
        <w:t xml:space="preserve"> C, </w:t>
      </w:r>
      <w:proofErr w:type="spellStart"/>
      <w:r w:rsidRPr="009A1EF6">
        <w:rPr>
          <w:rFonts w:ascii="Book Antiqua" w:eastAsia="宋体" w:hAnsi="Book Antiqua" w:cs="宋体"/>
          <w:sz w:val="24"/>
          <w:szCs w:val="24"/>
          <w:lang w:val="en-US" w:eastAsia="zh-CN"/>
        </w:rPr>
        <w:t>Knez</w:t>
      </w:r>
      <w:proofErr w:type="spellEnd"/>
      <w:r w:rsidRPr="009A1EF6">
        <w:rPr>
          <w:rFonts w:ascii="Book Antiqua" w:eastAsia="宋体" w:hAnsi="Book Antiqua" w:cs="宋体"/>
          <w:sz w:val="24"/>
          <w:szCs w:val="24"/>
          <w:lang w:val="en-US" w:eastAsia="zh-CN"/>
        </w:rPr>
        <w:t xml:space="preserve"> A, Menendez T, </w:t>
      </w:r>
      <w:proofErr w:type="spellStart"/>
      <w:r w:rsidRPr="009A1EF6">
        <w:rPr>
          <w:rFonts w:ascii="Book Antiqua" w:eastAsia="宋体" w:hAnsi="Book Antiqua" w:cs="宋体"/>
          <w:sz w:val="24"/>
          <w:szCs w:val="24"/>
          <w:lang w:val="en-US" w:eastAsia="zh-CN"/>
        </w:rPr>
        <w:t>Maeffert</w:t>
      </w:r>
      <w:proofErr w:type="spellEnd"/>
      <w:r w:rsidRPr="009A1EF6">
        <w:rPr>
          <w:rFonts w:ascii="Book Antiqua" w:eastAsia="宋体" w:hAnsi="Book Antiqua" w:cs="宋体"/>
          <w:sz w:val="24"/>
          <w:szCs w:val="24"/>
          <w:lang w:val="en-US" w:eastAsia="zh-CN"/>
        </w:rPr>
        <w:t xml:space="preserve"> R, </w:t>
      </w:r>
      <w:proofErr w:type="spellStart"/>
      <w:r w:rsidRPr="009A1EF6">
        <w:rPr>
          <w:rFonts w:ascii="Book Antiqua" w:eastAsia="宋体" w:hAnsi="Book Antiqua" w:cs="宋体"/>
          <w:sz w:val="24"/>
          <w:szCs w:val="24"/>
          <w:lang w:val="en-US" w:eastAsia="zh-CN"/>
        </w:rPr>
        <w:t>Kusus</w:t>
      </w:r>
      <w:proofErr w:type="spellEnd"/>
      <w:r w:rsidRPr="009A1EF6">
        <w:rPr>
          <w:rFonts w:ascii="Book Antiqua" w:eastAsia="宋体" w:hAnsi="Book Antiqua" w:cs="宋体"/>
          <w:sz w:val="24"/>
          <w:szCs w:val="24"/>
          <w:lang w:val="en-US" w:eastAsia="zh-CN"/>
        </w:rPr>
        <w:t xml:space="preserve"> M, </w:t>
      </w:r>
      <w:proofErr w:type="spellStart"/>
      <w:r w:rsidRPr="009A1EF6">
        <w:rPr>
          <w:rFonts w:ascii="Book Antiqua" w:eastAsia="宋体" w:hAnsi="Book Antiqua" w:cs="宋体"/>
          <w:sz w:val="24"/>
          <w:szCs w:val="24"/>
          <w:lang w:val="en-US" w:eastAsia="zh-CN"/>
        </w:rPr>
        <w:t>Regenfus</w:t>
      </w:r>
      <w:proofErr w:type="spellEnd"/>
      <w:r w:rsidRPr="009A1EF6">
        <w:rPr>
          <w:rFonts w:ascii="Book Antiqua" w:eastAsia="宋体" w:hAnsi="Book Antiqua" w:cs="宋体"/>
          <w:sz w:val="24"/>
          <w:szCs w:val="24"/>
          <w:lang w:val="en-US" w:eastAsia="zh-CN"/>
        </w:rPr>
        <w:t xml:space="preserve"> M, Bickel A, </w:t>
      </w:r>
      <w:proofErr w:type="spellStart"/>
      <w:r w:rsidRPr="009A1EF6">
        <w:rPr>
          <w:rFonts w:ascii="Book Antiqua" w:eastAsia="宋体" w:hAnsi="Book Antiqua" w:cs="宋体"/>
          <w:sz w:val="24"/>
          <w:szCs w:val="24"/>
          <w:lang w:val="en-US" w:eastAsia="zh-CN"/>
        </w:rPr>
        <w:t>Haberl</w:t>
      </w:r>
      <w:proofErr w:type="spellEnd"/>
      <w:r w:rsidRPr="009A1EF6">
        <w:rPr>
          <w:rFonts w:ascii="Book Antiqua" w:eastAsia="宋体" w:hAnsi="Book Antiqua" w:cs="宋体"/>
          <w:sz w:val="24"/>
          <w:szCs w:val="24"/>
          <w:lang w:val="en-US" w:eastAsia="zh-CN"/>
        </w:rPr>
        <w:t xml:space="preserve"> R, Steinbeck G, </w:t>
      </w:r>
      <w:proofErr w:type="spellStart"/>
      <w:r w:rsidRPr="009A1EF6">
        <w:rPr>
          <w:rFonts w:ascii="Book Antiqua" w:eastAsia="宋体" w:hAnsi="Book Antiqua" w:cs="宋体"/>
          <w:sz w:val="24"/>
          <w:szCs w:val="24"/>
          <w:lang w:val="en-US" w:eastAsia="zh-CN"/>
        </w:rPr>
        <w:t>Moshage</w:t>
      </w:r>
      <w:proofErr w:type="spellEnd"/>
      <w:r w:rsidRPr="009A1EF6">
        <w:rPr>
          <w:rFonts w:ascii="Book Antiqua" w:eastAsia="宋体" w:hAnsi="Book Antiqua" w:cs="宋体"/>
          <w:sz w:val="24"/>
          <w:szCs w:val="24"/>
          <w:lang w:val="en-US" w:eastAsia="zh-CN"/>
        </w:rPr>
        <w:t xml:space="preserve"> W, Daniel WG. </w:t>
      </w:r>
      <w:r w:rsidRPr="009A1EF6">
        <w:rPr>
          <w:rFonts w:ascii="Book Antiqua" w:eastAsia="宋体" w:hAnsi="Book Antiqua" w:cs="宋体"/>
          <w:sz w:val="24"/>
          <w:szCs w:val="24"/>
          <w:lang w:val="en-US" w:eastAsia="zh-CN"/>
        </w:rPr>
        <w:lastRenderedPageBreak/>
        <w:t>Influence of lipid-lowering therapy on the progression of coronary artery calcification: a prospective evaluation. </w:t>
      </w:r>
      <w:r w:rsidRPr="009A1EF6">
        <w:rPr>
          <w:rFonts w:ascii="Book Antiqua" w:eastAsia="宋体" w:hAnsi="Book Antiqua" w:cs="宋体"/>
          <w:i/>
          <w:iCs/>
          <w:sz w:val="24"/>
          <w:szCs w:val="24"/>
          <w:lang w:val="en-US" w:eastAsia="zh-CN"/>
        </w:rPr>
        <w:t>Circulation</w:t>
      </w:r>
      <w:r w:rsidRPr="009A1EF6">
        <w:rPr>
          <w:rFonts w:ascii="Book Antiqua" w:eastAsia="宋体" w:hAnsi="Book Antiqua" w:cs="宋体"/>
          <w:sz w:val="24"/>
          <w:szCs w:val="24"/>
          <w:lang w:val="en-US" w:eastAsia="zh-CN"/>
        </w:rPr>
        <w:t> 2002; </w:t>
      </w:r>
      <w:r w:rsidRPr="009A1EF6">
        <w:rPr>
          <w:rFonts w:ascii="Book Antiqua" w:eastAsia="宋体" w:hAnsi="Book Antiqua" w:cs="宋体"/>
          <w:b/>
          <w:bCs/>
          <w:sz w:val="24"/>
          <w:szCs w:val="24"/>
          <w:lang w:val="en-US" w:eastAsia="zh-CN"/>
        </w:rPr>
        <w:t>106</w:t>
      </w:r>
      <w:r w:rsidRPr="009A1EF6">
        <w:rPr>
          <w:rFonts w:ascii="Book Antiqua" w:eastAsia="宋体" w:hAnsi="Book Antiqua" w:cs="宋体"/>
          <w:sz w:val="24"/>
          <w:szCs w:val="24"/>
          <w:lang w:val="en-US" w:eastAsia="zh-CN"/>
        </w:rPr>
        <w:t>: 1077-1082 [PMID: 12196332 DOI: 10.1161/01.CIR.0000027567.49283]</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proofErr w:type="gramStart"/>
      <w:r w:rsidRPr="009A1EF6">
        <w:rPr>
          <w:rFonts w:ascii="Book Antiqua" w:eastAsia="宋体" w:hAnsi="Book Antiqua" w:cs="宋体"/>
          <w:sz w:val="24"/>
          <w:szCs w:val="24"/>
          <w:lang w:val="en-US" w:eastAsia="zh-CN"/>
        </w:rPr>
        <w:t>58 </w:t>
      </w:r>
      <w:proofErr w:type="spellStart"/>
      <w:r w:rsidRPr="009A1EF6">
        <w:rPr>
          <w:rFonts w:ascii="Book Antiqua" w:eastAsia="宋体" w:hAnsi="Book Antiqua" w:cs="宋体"/>
          <w:b/>
          <w:bCs/>
          <w:sz w:val="24"/>
          <w:szCs w:val="24"/>
          <w:lang w:val="en-US" w:eastAsia="zh-CN"/>
        </w:rPr>
        <w:t>Hayter</w:t>
      </w:r>
      <w:proofErr w:type="spellEnd"/>
      <w:r w:rsidRPr="009A1EF6">
        <w:rPr>
          <w:rFonts w:ascii="Book Antiqua" w:eastAsia="宋体" w:hAnsi="Book Antiqua" w:cs="宋体"/>
          <w:b/>
          <w:bCs/>
          <w:sz w:val="24"/>
          <w:szCs w:val="24"/>
          <w:lang w:val="en-US" w:eastAsia="zh-CN"/>
        </w:rPr>
        <w:t xml:space="preserve"> RG</w:t>
      </w:r>
      <w:r w:rsidRPr="009A1EF6">
        <w:rPr>
          <w:rFonts w:ascii="Book Antiqua" w:eastAsia="宋体" w:hAnsi="Book Antiqua" w:cs="宋体"/>
          <w:sz w:val="24"/>
          <w:szCs w:val="24"/>
          <w:lang w:val="en-US" w:eastAsia="zh-CN"/>
        </w:rPr>
        <w:t xml:space="preserve">, Rhea JT, Small A, </w:t>
      </w:r>
      <w:proofErr w:type="spellStart"/>
      <w:r w:rsidRPr="009A1EF6">
        <w:rPr>
          <w:rFonts w:ascii="Book Antiqua" w:eastAsia="宋体" w:hAnsi="Book Antiqua" w:cs="宋体"/>
          <w:sz w:val="24"/>
          <w:szCs w:val="24"/>
          <w:lang w:val="en-US" w:eastAsia="zh-CN"/>
        </w:rPr>
        <w:t>Tafazoli</w:t>
      </w:r>
      <w:proofErr w:type="spellEnd"/>
      <w:r w:rsidRPr="009A1EF6">
        <w:rPr>
          <w:rFonts w:ascii="Book Antiqua" w:eastAsia="宋体" w:hAnsi="Book Antiqua" w:cs="宋体"/>
          <w:sz w:val="24"/>
          <w:szCs w:val="24"/>
          <w:lang w:val="en-US" w:eastAsia="zh-CN"/>
        </w:rPr>
        <w:t xml:space="preserve"> FS, </w:t>
      </w:r>
      <w:proofErr w:type="spellStart"/>
      <w:r w:rsidRPr="009A1EF6">
        <w:rPr>
          <w:rFonts w:ascii="Book Antiqua" w:eastAsia="宋体" w:hAnsi="Book Antiqua" w:cs="宋体"/>
          <w:sz w:val="24"/>
          <w:szCs w:val="24"/>
          <w:lang w:val="en-US" w:eastAsia="zh-CN"/>
        </w:rPr>
        <w:t>Novelline</w:t>
      </w:r>
      <w:proofErr w:type="spellEnd"/>
      <w:r w:rsidRPr="009A1EF6">
        <w:rPr>
          <w:rFonts w:ascii="Book Antiqua" w:eastAsia="宋体" w:hAnsi="Book Antiqua" w:cs="宋体"/>
          <w:sz w:val="24"/>
          <w:szCs w:val="24"/>
          <w:lang w:val="en-US" w:eastAsia="zh-CN"/>
        </w:rPr>
        <w:t xml:space="preserve"> RA.</w:t>
      </w:r>
      <w:proofErr w:type="gramEnd"/>
      <w:r w:rsidRPr="009A1EF6">
        <w:rPr>
          <w:rFonts w:ascii="Book Antiqua" w:eastAsia="宋体" w:hAnsi="Book Antiqua" w:cs="宋体"/>
          <w:sz w:val="24"/>
          <w:szCs w:val="24"/>
          <w:lang w:val="en-US" w:eastAsia="zh-CN"/>
        </w:rPr>
        <w:t xml:space="preserve"> </w:t>
      </w:r>
      <w:proofErr w:type="gramStart"/>
      <w:r w:rsidRPr="009A1EF6">
        <w:rPr>
          <w:rFonts w:ascii="Book Antiqua" w:eastAsia="宋体" w:hAnsi="Book Antiqua" w:cs="宋体"/>
          <w:sz w:val="24"/>
          <w:szCs w:val="24"/>
          <w:lang w:val="en-US" w:eastAsia="zh-CN"/>
        </w:rPr>
        <w:t>Suspected aortic dissection and other aortic disorders: multi-detector row CT in 373 cases in the emergency setting.</w:t>
      </w:r>
      <w:proofErr w:type="gramEnd"/>
      <w:r w:rsidRPr="009A1EF6">
        <w:rPr>
          <w:rFonts w:ascii="Book Antiqua" w:eastAsia="宋体" w:hAnsi="Book Antiqua" w:cs="宋体"/>
          <w:sz w:val="24"/>
          <w:szCs w:val="24"/>
          <w:lang w:val="en-US" w:eastAsia="zh-CN"/>
        </w:rPr>
        <w:t> </w:t>
      </w:r>
      <w:r w:rsidRPr="009A1EF6">
        <w:rPr>
          <w:rFonts w:ascii="Book Antiqua" w:eastAsia="宋体" w:hAnsi="Book Antiqua" w:cs="宋体"/>
          <w:i/>
          <w:iCs/>
          <w:sz w:val="24"/>
          <w:szCs w:val="24"/>
          <w:lang w:val="en-US" w:eastAsia="zh-CN"/>
        </w:rPr>
        <w:t>Radiology</w:t>
      </w:r>
      <w:r w:rsidRPr="009A1EF6">
        <w:rPr>
          <w:rFonts w:ascii="Book Antiqua" w:eastAsia="宋体" w:hAnsi="Book Antiqua" w:cs="宋体"/>
          <w:sz w:val="24"/>
          <w:szCs w:val="24"/>
          <w:lang w:val="en-US" w:eastAsia="zh-CN"/>
        </w:rPr>
        <w:t> 2006; </w:t>
      </w:r>
      <w:r w:rsidRPr="009A1EF6">
        <w:rPr>
          <w:rFonts w:ascii="Book Antiqua" w:eastAsia="宋体" w:hAnsi="Book Antiqua" w:cs="宋体"/>
          <w:b/>
          <w:bCs/>
          <w:sz w:val="24"/>
          <w:szCs w:val="24"/>
          <w:lang w:val="en-US" w:eastAsia="zh-CN"/>
        </w:rPr>
        <w:t>238</w:t>
      </w:r>
      <w:r w:rsidRPr="009A1EF6">
        <w:rPr>
          <w:rFonts w:ascii="Book Antiqua" w:eastAsia="宋体" w:hAnsi="Book Antiqua" w:cs="宋体"/>
          <w:sz w:val="24"/>
          <w:szCs w:val="24"/>
          <w:lang w:val="en-US" w:eastAsia="zh-CN"/>
        </w:rPr>
        <w:t>: 841-852 [PMID: 16452396 DOI: 10.1148/radiol.2383041528]</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59 </w:t>
      </w:r>
      <w:r w:rsidRPr="009A1EF6">
        <w:rPr>
          <w:rFonts w:ascii="Book Antiqua" w:eastAsia="宋体" w:hAnsi="Book Antiqua" w:cs="宋体"/>
          <w:b/>
          <w:bCs/>
          <w:sz w:val="24"/>
          <w:szCs w:val="24"/>
          <w:lang w:val="en-US" w:eastAsia="zh-CN"/>
        </w:rPr>
        <w:t>Kumano S</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Tsuda</w:t>
      </w:r>
      <w:proofErr w:type="spellEnd"/>
      <w:r w:rsidRPr="009A1EF6">
        <w:rPr>
          <w:rFonts w:ascii="Book Antiqua" w:eastAsia="宋体" w:hAnsi="Book Antiqua" w:cs="宋体"/>
          <w:sz w:val="24"/>
          <w:szCs w:val="24"/>
          <w:lang w:val="en-US" w:eastAsia="zh-CN"/>
        </w:rPr>
        <w:t xml:space="preserve"> T, Tanaka H, Hirata M, Kim T, Murakami T, Sugihara E, Abe H, Yamashita H, Kobayashi N, Mochizuki T. Preoperative evaluation of </w:t>
      </w:r>
      <w:proofErr w:type="spellStart"/>
      <w:r w:rsidRPr="009A1EF6">
        <w:rPr>
          <w:rFonts w:ascii="Book Antiqua" w:eastAsia="宋体" w:hAnsi="Book Antiqua" w:cs="宋体"/>
          <w:sz w:val="24"/>
          <w:szCs w:val="24"/>
          <w:lang w:val="en-US" w:eastAsia="zh-CN"/>
        </w:rPr>
        <w:t>perigastric</w:t>
      </w:r>
      <w:proofErr w:type="spellEnd"/>
      <w:r w:rsidRPr="009A1EF6">
        <w:rPr>
          <w:rFonts w:ascii="Book Antiqua" w:eastAsia="宋体" w:hAnsi="Book Antiqua" w:cs="宋体"/>
          <w:sz w:val="24"/>
          <w:szCs w:val="24"/>
          <w:lang w:val="en-US" w:eastAsia="zh-CN"/>
        </w:rPr>
        <w:t xml:space="preserve"> vascular anatomy by 3-dimensional computed tomographic angiography using 16-channel </w:t>
      </w:r>
      <w:proofErr w:type="spellStart"/>
      <w:r w:rsidRPr="009A1EF6">
        <w:rPr>
          <w:rFonts w:ascii="Book Antiqua" w:eastAsia="宋体" w:hAnsi="Book Antiqua" w:cs="宋体"/>
          <w:sz w:val="24"/>
          <w:szCs w:val="24"/>
          <w:lang w:val="en-US" w:eastAsia="zh-CN"/>
        </w:rPr>
        <w:t>multidetector</w:t>
      </w:r>
      <w:proofErr w:type="spellEnd"/>
      <w:r w:rsidRPr="009A1EF6">
        <w:rPr>
          <w:rFonts w:ascii="Book Antiqua" w:eastAsia="宋体" w:hAnsi="Book Antiqua" w:cs="宋体"/>
          <w:sz w:val="24"/>
          <w:szCs w:val="24"/>
          <w:lang w:val="en-US" w:eastAsia="zh-CN"/>
        </w:rPr>
        <w:t xml:space="preserve">-row computed tomography for laparoscopic </w:t>
      </w:r>
      <w:proofErr w:type="spellStart"/>
      <w:r w:rsidRPr="009A1EF6">
        <w:rPr>
          <w:rFonts w:ascii="Book Antiqua" w:eastAsia="宋体" w:hAnsi="Book Antiqua" w:cs="宋体"/>
          <w:sz w:val="24"/>
          <w:szCs w:val="24"/>
          <w:lang w:val="en-US" w:eastAsia="zh-CN"/>
        </w:rPr>
        <w:t>gastrectomy</w:t>
      </w:r>
      <w:proofErr w:type="spellEnd"/>
      <w:r w:rsidRPr="009A1EF6">
        <w:rPr>
          <w:rFonts w:ascii="Book Antiqua" w:eastAsia="宋体" w:hAnsi="Book Antiqua" w:cs="宋体"/>
          <w:sz w:val="24"/>
          <w:szCs w:val="24"/>
          <w:lang w:val="en-US" w:eastAsia="zh-CN"/>
        </w:rPr>
        <w:t xml:space="preserve"> in patients with early gastric cancer. </w:t>
      </w:r>
      <w:r w:rsidRPr="009A1EF6">
        <w:rPr>
          <w:rFonts w:ascii="Book Antiqua" w:eastAsia="宋体" w:hAnsi="Book Antiqua" w:cs="宋体"/>
          <w:i/>
          <w:iCs/>
          <w:sz w:val="24"/>
          <w:szCs w:val="24"/>
          <w:lang w:val="en-US" w:eastAsia="zh-CN"/>
        </w:rPr>
        <w:t xml:space="preserve">J </w:t>
      </w:r>
      <w:proofErr w:type="spellStart"/>
      <w:r w:rsidRPr="009A1EF6">
        <w:rPr>
          <w:rFonts w:ascii="Book Antiqua" w:eastAsia="宋体" w:hAnsi="Book Antiqua" w:cs="宋体"/>
          <w:i/>
          <w:iCs/>
          <w:sz w:val="24"/>
          <w:szCs w:val="24"/>
          <w:lang w:val="en-US" w:eastAsia="zh-CN"/>
        </w:rPr>
        <w:t>Comput</w:t>
      </w:r>
      <w:proofErr w:type="spellEnd"/>
      <w:r w:rsidRPr="009A1EF6">
        <w:rPr>
          <w:rFonts w:ascii="Book Antiqua" w:eastAsia="宋体" w:hAnsi="Book Antiqua" w:cs="宋体"/>
          <w:i/>
          <w:iCs/>
          <w:sz w:val="24"/>
          <w:szCs w:val="24"/>
          <w:lang w:val="en-US" w:eastAsia="zh-CN"/>
        </w:rPr>
        <w:t xml:space="preserve"> Assist </w:t>
      </w:r>
      <w:proofErr w:type="spellStart"/>
      <w:r w:rsidRPr="009A1EF6">
        <w:rPr>
          <w:rFonts w:ascii="Book Antiqua" w:eastAsia="宋体" w:hAnsi="Book Antiqua" w:cs="宋体"/>
          <w:i/>
          <w:iCs/>
          <w:sz w:val="24"/>
          <w:szCs w:val="24"/>
          <w:lang w:val="en-US" w:eastAsia="zh-CN"/>
        </w:rPr>
        <w:t>Tomogr</w:t>
      </w:r>
      <w:proofErr w:type="spellEnd"/>
      <w:r w:rsidRPr="009A1EF6">
        <w:rPr>
          <w:rFonts w:ascii="Book Antiqua" w:eastAsia="宋体" w:hAnsi="Book Antiqua" w:cs="宋体"/>
          <w:sz w:val="24"/>
          <w:szCs w:val="24"/>
          <w:lang w:val="en-US" w:eastAsia="zh-CN"/>
        </w:rPr>
        <w:t> </w:t>
      </w:r>
      <w:r w:rsidR="004D01E3">
        <w:rPr>
          <w:rFonts w:ascii="Book Antiqua" w:eastAsia="宋体" w:hAnsi="Book Antiqua" w:cs="宋体" w:hint="eastAsia"/>
          <w:sz w:val="24"/>
          <w:szCs w:val="24"/>
          <w:lang w:val="en-US" w:eastAsia="zh-CN"/>
        </w:rPr>
        <w:t>2007</w:t>
      </w:r>
      <w:r w:rsidRPr="009A1EF6">
        <w:rPr>
          <w:rFonts w:ascii="Book Antiqua" w:eastAsia="宋体" w:hAnsi="Book Antiqua" w:cs="宋体"/>
          <w:sz w:val="24"/>
          <w:szCs w:val="24"/>
          <w:lang w:val="en-US" w:eastAsia="zh-CN"/>
        </w:rPr>
        <w:t>; </w:t>
      </w:r>
      <w:r w:rsidRPr="009A1EF6">
        <w:rPr>
          <w:rFonts w:ascii="Book Antiqua" w:eastAsia="宋体" w:hAnsi="Book Antiqua" w:cs="宋体"/>
          <w:b/>
          <w:bCs/>
          <w:sz w:val="24"/>
          <w:szCs w:val="24"/>
          <w:lang w:val="en-US" w:eastAsia="zh-CN"/>
        </w:rPr>
        <w:t>31</w:t>
      </w:r>
      <w:r w:rsidRPr="009A1EF6">
        <w:rPr>
          <w:rFonts w:ascii="Book Antiqua" w:eastAsia="宋体" w:hAnsi="Book Antiqua" w:cs="宋体"/>
          <w:sz w:val="24"/>
          <w:szCs w:val="24"/>
          <w:lang w:val="en-US" w:eastAsia="zh-CN"/>
        </w:rPr>
        <w:t>: 93-97 [PMID: 17259839 DOI: 10.1097/01.rct.0000233123.75560.08]</w:t>
      </w:r>
    </w:p>
    <w:p w:rsidR="009A1EF6" w:rsidRPr="009A1EF6" w:rsidRDefault="009A1EF6" w:rsidP="009A1EF6">
      <w:pPr>
        <w:spacing w:after="0" w:line="360" w:lineRule="auto"/>
        <w:jc w:val="both"/>
        <w:rPr>
          <w:rFonts w:ascii="Book Antiqua" w:eastAsia="宋体" w:hAnsi="Book Antiqua" w:cs="宋体"/>
          <w:sz w:val="24"/>
          <w:szCs w:val="24"/>
          <w:lang w:val="en-US" w:eastAsia="zh-CN"/>
        </w:rPr>
      </w:pPr>
      <w:proofErr w:type="gramStart"/>
      <w:r w:rsidRPr="009A1EF6">
        <w:rPr>
          <w:rFonts w:ascii="Book Antiqua" w:eastAsia="宋体" w:hAnsi="Book Antiqua" w:cs="宋体"/>
          <w:sz w:val="24"/>
          <w:szCs w:val="24"/>
          <w:lang w:val="en-US" w:eastAsia="zh-CN"/>
        </w:rPr>
        <w:t>60 </w:t>
      </w:r>
      <w:proofErr w:type="spellStart"/>
      <w:r w:rsidRPr="009A1EF6">
        <w:rPr>
          <w:rFonts w:ascii="Book Antiqua" w:eastAsia="宋体" w:hAnsi="Book Antiqua" w:cs="宋体"/>
          <w:b/>
          <w:bCs/>
          <w:sz w:val="24"/>
          <w:szCs w:val="24"/>
          <w:lang w:val="en-US" w:eastAsia="zh-CN"/>
        </w:rPr>
        <w:t>Bittles</w:t>
      </w:r>
      <w:proofErr w:type="spellEnd"/>
      <w:r w:rsidRPr="009A1EF6">
        <w:rPr>
          <w:rFonts w:ascii="Book Antiqua" w:eastAsia="宋体" w:hAnsi="Book Antiqua" w:cs="宋体"/>
          <w:b/>
          <w:bCs/>
          <w:sz w:val="24"/>
          <w:szCs w:val="24"/>
          <w:lang w:val="en-US" w:eastAsia="zh-CN"/>
        </w:rPr>
        <w:t xml:space="preserve"> MA</w:t>
      </w:r>
      <w:r w:rsidRPr="009A1EF6">
        <w:rPr>
          <w:rFonts w:ascii="Book Antiqua" w:eastAsia="宋体" w:hAnsi="Book Antiqua" w:cs="宋体"/>
          <w:sz w:val="24"/>
          <w:szCs w:val="24"/>
          <w:lang w:val="en-US" w:eastAsia="zh-CN"/>
        </w:rPr>
        <w:t xml:space="preserve">, Sidhu MK, Sze RW, Finn LS, </w:t>
      </w:r>
      <w:proofErr w:type="spellStart"/>
      <w:r w:rsidRPr="009A1EF6">
        <w:rPr>
          <w:rFonts w:ascii="Book Antiqua" w:eastAsia="宋体" w:hAnsi="Book Antiqua" w:cs="宋体"/>
          <w:sz w:val="24"/>
          <w:szCs w:val="24"/>
          <w:lang w:val="en-US" w:eastAsia="zh-CN"/>
        </w:rPr>
        <w:t>Ghioni</w:t>
      </w:r>
      <w:proofErr w:type="spellEnd"/>
      <w:r w:rsidRPr="009A1EF6">
        <w:rPr>
          <w:rFonts w:ascii="Book Antiqua" w:eastAsia="宋体" w:hAnsi="Book Antiqua" w:cs="宋体"/>
          <w:sz w:val="24"/>
          <w:szCs w:val="24"/>
          <w:lang w:val="en-US" w:eastAsia="zh-CN"/>
        </w:rPr>
        <w:t xml:space="preserve"> V, Perkins JA.</w:t>
      </w:r>
      <w:proofErr w:type="gramEnd"/>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Multidetector</w:t>
      </w:r>
      <w:proofErr w:type="spellEnd"/>
      <w:r w:rsidRPr="009A1EF6">
        <w:rPr>
          <w:rFonts w:ascii="Book Antiqua" w:eastAsia="宋体" w:hAnsi="Book Antiqua" w:cs="宋体"/>
          <w:sz w:val="24"/>
          <w:szCs w:val="24"/>
          <w:lang w:val="en-US" w:eastAsia="zh-CN"/>
        </w:rPr>
        <w:t xml:space="preserve"> CT angiography of pediatric vascular malformations and </w:t>
      </w:r>
      <w:proofErr w:type="spellStart"/>
      <w:r w:rsidRPr="009A1EF6">
        <w:rPr>
          <w:rFonts w:ascii="Book Antiqua" w:eastAsia="宋体" w:hAnsi="Book Antiqua" w:cs="宋体"/>
          <w:sz w:val="24"/>
          <w:szCs w:val="24"/>
          <w:lang w:val="en-US" w:eastAsia="zh-CN"/>
        </w:rPr>
        <w:t>hemangiomas</w:t>
      </w:r>
      <w:proofErr w:type="spellEnd"/>
      <w:r w:rsidRPr="009A1EF6">
        <w:rPr>
          <w:rFonts w:ascii="Book Antiqua" w:eastAsia="宋体" w:hAnsi="Book Antiqua" w:cs="宋体"/>
          <w:sz w:val="24"/>
          <w:szCs w:val="24"/>
          <w:lang w:val="en-US" w:eastAsia="zh-CN"/>
        </w:rPr>
        <w:t>: utility of 3-D reformatting in differential diagnosis. </w:t>
      </w:r>
      <w:proofErr w:type="spellStart"/>
      <w:r w:rsidRPr="009A1EF6">
        <w:rPr>
          <w:rFonts w:ascii="Book Antiqua" w:eastAsia="宋体" w:hAnsi="Book Antiqua" w:cs="宋体"/>
          <w:i/>
          <w:iCs/>
          <w:sz w:val="24"/>
          <w:szCs w:val="24"/>
          <w:lang w:val="en-US" w:eastAsia="zh-CN"/>
        </w:rPr>
        <w:t>Pediatr</w:t>
      </w:r>
      <w:proofErr w:type="spellEnd"/>
      <w:r w:rsidRPr="009A1EF6">
        <w:rPr>
          <w:rFonts w:ascii="Book Antiqua" w:eastAsia="宋体" w:hAnsi="Book Antiqua" w:cs="宋体"/>
          <w:i/>
          <w:iCs/>
          <w:sz w:val="24"/>
          <w:szCs w:val="24"/>
          <w:lang w:val="en-US" w:eastAsia="zh-CN"/>
        </w:rPr>
        <w:t xml:space="preserve"> </w:t>
      </w:r>
      <w:proofErr w:type="spellStart"/>
      <w:r w:rsidRPr="009A1EF6">
        <w:rPr>
          <w:rFonts w:ascii="Book Antiqua" w:eastAsia="宋体" w:hAnsi="Book Antiqua" w:cs="宋体"/>
          <w:i/>
          <w:iCs/>
          <w:sz w:val="24"/>
          <w:szCs w:val="24"/>
          <w:lang w:val="en-US" w:eastAsia="zh-CN"/>
        </w:rPr>
        <w:t>Radiol</w:t>
      </w:r>
      <w:proofErr w:type="spellEnd"/>
      <w:r w:rsidRPr="009A1EF6">
        <w:rPr>
          <w:rFonts w:ascii="Book Antiqua" w:eastAsia="宋体" w:hAnsi="Book Antiqua" w:cs="宋体"/>
          <w:sz w:val="24"/>
          <w:szCs w:val="24"/>
          <w:lang w:val="en-US" w:eastAsia="zh-CN"/>
        </w:rPr>
        <w:t> 2005; </w:t>
      </w:r>
      <w:r w:rsidRPr="009A1EF6">
        <w:rPr>
          <w:rFonts w:ascii="Book Antiqua" w:eastAsia="宋体" w:hAnsi="Book Antiqua" w:cs="宋体"/>
          <w:b/>
          <w:bCs/>
          <w:sz w:val="24"/>
          <w:szCs w:val="24"/>
          <w:lang w:val="en-US" w:eastAsia="zh-CN"/>
        </w:rPr>
        <w:t>35</w:t>
      </w:r>
      <w:r w:rsidRPr="009A1EF6">
        <w:rPr>
          <w:rFonts w:ascii="Book Antiqua" w:eastAsia="宋体" w:hAnsi="Book Antiqua" w:cs="宋体"/>
          <w:sz w:val="24"/>
          <w:szCs w:val="24"/>
          <w:lang w:val="en-US" w:eastAsia="zh-CN"/>
        </w:rPr>
        <w:t>: 1100-1106 [PMID: 16041580 DOI: 10.1007/s00247-005-1553-0]</w:t>
      </w:r>
    </w:p>
    <w:p w:rsidR="009A1EF6" w:rsidRDefault="009A1EF6" w:rsidP="009A1EF6">
      <w:pPr>
        <w:spacing w:after="0" w:line="360" w:lineRule="auto"/>
        <w:jc w:val="both"/>
        <w:rPr>
          <w:rFonts w:ascii="Book Antiqua" w:eastAsia="宋体" w:hAnsi="Book Antiqua" w:cs="宋体"/>
          <w:sz w:val="24"/>
          <w:szCs w:val="24"/>
          <w:lang w:val="en-US" w:eastAsia="zh-CN"/>
        </w:rPr>
      </w:pPr>
      <w:r w:rsidRPr="009A1EF6">
        <w:rPr>
          <w:rFonts w:ascii="Book Antiqua" w:eastAsia="宋体" w:hAnsi="Book Antiqua" w:cs="宋体"/>
          <w:sz w:val="24"/>
          <w:szCs w:val="24"/>
          <w:lang w:val="en-US" w:eastAsia="zh-CN"/>
        </w:rPr>
        <w:t>61 </w:t>
      </w:r>
      <w:proofErr w:type="spellStart"/>
      <w:r w:rsidRPr="009A1EF6">
        <w:rPr>
          <w:rFonts w:ascii="Book Antiqua" w:eastAsia="宋体" w:hAnsi="Book Antiqua" w:cs="宋体"/>
          <w:b/>
          <w:bCs/>
          <w:sz w:val="24"/>
          <w:szCs w:val="24"/>
          <w:lang w:val="en-US" w:eastAsia="zh-CN"/>
        </w:rPr>
        <w:t>Ehara</w:t>
      </w:r>
      <w:proofErr w:type="spellEnd"/>
      <w:r w:rsidRPr="009A1EF6">
        <w:rPr>
          <w:rFonts w:ascii="Book Antiqua" w:eastAsia="宋体" w:hAnsi="Book Antiqua" w:cs="宋体"/>
          <w:b/>
          <w:bCs/>
          <w:sz w:val="24"/>
          <w:szCs w:val="24"/>
          <w:lang w:val="en-US" w:eastAsia="zh-CN"/>
        </w:rPr>
        <w:t xml:space="preserve"> M</w:t>
      </w:r>
      <w:r w:rsidRPr="009A1EF6">
        <w:rPr>
          <w:rFonts w:ascii="Book Antiqua" w:eastAsia="宋体" w:hAnsi="Book Antiqua" w:cs="宋体"/>
          <w:sz w:val="24"/>
          <w:szCs w:val="24"/>
          <w:lang w:val="en-US" w:eastAsia="zh-CN"/>
        </w:rPr>
        <w:t xml:space="preserve">, </w:t>
      </w:r>
      <w:proofErr w:type="spellStart"/>
      <w:r w:rsidRPr="009A1EF6">
        <w:rPr>
          <w:rFonts w:ascii="Book Antiqua" w:eastAsia="宋体" w:hAnsi="Book Antiqua" w:cs="宋体"/>
          <w:sz w:val="24"/>
          <w:szCs w:val="24"/>
          <w:lang w:val="en-US" w:eastAsia="zh-CN"/>
        </w:rPr>
        <w:t>Surmely</w:t>
      </w:r>
      <w:proofErr w:type="spellEnd"/>
      <w:r w:rsidRPr="009A1EF6">
        <w:rPr>
          <w:rFonts w:ascii="Book Antiqua" w:eastAsia="宋体" w:hAnsi="Book Antiqua" w:cs="宋体"/>
          <w:sz w:val="24"/>
          <w:szCs w:val="24"/>
          <w:lang w:val="en-US" w:eastAsia="zh-CN"/>
        </w:rPr>
        <w:t xml:space="preserve"> JF, Kawai M, </w:t>
      </w:r>
      <w:proofErr w:type="spellStart"/>
      <w:r w:rsidRPr="009A1EF6">
        <w:rPr>
          <w:rFonts w:ascii="Book Antiqua" w:eastAsia="宋体" w:hAnsi="Book Antiqua" w:cs="宋体"/>
          <w:sz w:val="24"/>
          <w:szCs w:val="24"/>
          <w:lang w:val="en-US" w:eastAsia="zh-CN"/>
        </w:rPr>
        <w:t>Katoh</w:t>
      </w:r>
      <w:proofErr w:type="spellEnd"/>
      <w:r w:rsidRPr="009A1EF6">
        <w:rPr>
          <w:rFonts w:ascii="Book Antiqua" w:eastAsia="宋体" w:hAnsi="Book Antiqua" w:cs="宋体"/>
          <w:sz w:val="24"/>
          <w:szCs w:val="24"/>
          <w:lang w:val="en-US" w:eastAsia="zh-CN"/>
        </w:rPr>
        <w:t xml:space="preserve"> O, Matsubara T, </w:t>
      </w:r>
      <w:proofErr w:type="spellStart"/>
      <w:r w:rsidRPr="009A1EF6">
        <w:rPr>
          <w:rFonts w:ascii="Book Antiqua" w:eastAsia="宋体" w:hAnsi="Book Antiqua" w:cs="宋体"/>
          <w:sz w:val="24"/>
          <w:szCs w:val="24"/>
          <w:lang w:val="en-US" w:eastAsia="zh-CN"/>
        </w:rPr>
        <w:t>Terashima</w:t>
      </w:r>
      <w:proofErr w:type="spellEnd"/>
      <w:r w:rsidRPr="009A1EF6">
        <w:rPr>
          <w:rFonts w:ascii="Book Antiqua" w:eastAsia="宋体" w:hAnsi="Book Antiqua" w:cs="宋体"/>
          <w:sz w:val="24"/>
          <w:szCs w:val="24"/>
          <w:lang w:val="en-US" w:eastAsia="zh-CN"/>
        </w:rPr>
        <w:t xml:space="preserve"> M, </w:t>
      </w:r>
      <w:proofErr w:type="spellStart"/>
      <w:r w:rsidRPr="009A1EF6">
        <w:rPr>
          <w:rFonts w:ascii="Book Antiqua" w:eastAsia="宋体" w:hAnsi="Book Antiqua" w:cs="宋体"/>
          <w:sz w:val="24"/>
          <w:szCs w:val="24"/>
          <w:lang w:val="en-US" w:eastAsia="zh-CN"/>
        </w:rPr>
        <w:t>Tsuchikane</w:t>
      </w:r>
      <w:proofErr w:type="spellEnd"/>
      <w:r w:rsidRPr="009A1EF6">
        <w:rPr>
          <w:rFonts w:ascii="Book Antiqua" w:eastAsia="宋体" w:hAnsi="Book Antiqua" w:cs="宋体"/>
          <w:sz w:val="24"/>
          <w:szCs w:val="24"/>
          <w:lang w:val="en-US" w:eastAsia="zh-CN"/>
        </w:rPr>
        <w:t xml:space="preserve"> E, Kinoshita Y, Suzuki T, Ito T, Takeda Y, </w:t>
      </w:r>
      <w:proofErr w:type="spellStart"/>
      <w:r w:rsidRPr="009A1EF6">
        <w:rPr>
          <w:rFonts w:ascii="Book Antiqua" w:eastAsia="宋体" w:hAnsi="Book Antiqua" w:cs="宋体"/>
          <w:sz w:val="24"/>
          <w:szCs w:val="24"/>
          <w:lang w:val="en-US" w:eastAsia="zh-CN"/>
        </w:rPr>
        <w:t>Nasu</w:t>
      </w:r>
      <w:proofErr w:type="spellEnd"/>
      <w:r w:rsidRPr="009A1EF6">
        <w:rPr>
          <w:rFonts w:ascii="Book Antiqua" w:eastAsia="宋体" w:hAnsi="Book Antiqua" w:cs="宋体"/>
          <w:sz w:val="24"/>
          <w:szCs w:val="24"/>
          <w:lang w:val="en-US" w:eastAsia="zh-CN"/>
        </w:rPr>
        <w:t xml:space="preserve"> K, Tanaka N, Murata A, Suzuki Y, Sato K, Suzuki T. Diagnostic accuracy of 64-slice computed tomography for detecting </w:t>
      </w:r>
      <w:proofErr w:type="spellStart"/>
      <w:r w:rsidRPr="009A1EF6">
        <w:rPr>
          <w:rFonts w:ascii="Book Antiqua" w:eastAsia="宋体" w:hAnsi="Book Antiqua" w:cs="宋体"/>
          <w:sz w:val="24"/>
          <w:szCs w:val="24"/>
          <w:lang w:val="en-US" w:eastAsia="zh-CN"/>
        </w:rPr>
        <w:t>angiographically</w:t>
      </w:r>
      <w:proofErr w:type="spellEnd"/>
      <w:r w:rsidRPr="009A1EF6">
        <w:rPr>
          <w:rFonts w:ascii="Book Antiqua" w:eastAsia="宋体" w:hAnsi="Book Antiqua" w:cs="宋体"/>
          <w:sz w:val="24"/>
          <w:szCs w:val="24"/>
          <w:lang w:val="en-US" w:eastAsia="zh-CN"/>
        </w:rPr>
        <w:t xml:space="preserve"> significant coronary artery stenosis in an unselected consecutive patient population: comparison with conventional invasive angiography. </w:t>
      </w:r>
      <w:proofErr w:type="spellStart"/>
      <w:r w:rsidRPr="009A1EF6">
        <w:rPr>
          <w:rFonts w:ascii="Book Antiqua" w:eastAsia="宋体" w:hAnsi="Book Antiqua" w:cs="宋体"/>
          <w:i/>
          <w:iCs/>
          <w:sz w:val="24"/>
          <w:szCs w:val="24"/>
          <w:lang w:val="en-US" w:eastAsia="zh-CN"/>
        </w:rPr>
        <w:t>Circ</w:t>
      </w:r>
      <w:proofErr w:type="spellEnd"/>
      <w:r w:rsidRPr="009A1EF6">
        <w:rPr>
          <w:rFonts w:ascii="Book Antiqua" w:eastAsia="宋体" w:hAnsi="Book Antiqua" w:cs="宋体"/>
          <w:i/>
          <w:iCs/>
          <w:sz w:val="24"/>
          <w:szCs w:val="24"/>
          <w:lang w:val="en-US" w:eastAsia="zh-CN"/>
        </w:rPr>
        <w:t xml:space="preserve"> J</w:t>
      </w:r>
      <w:r w:rsidRPr="009A1EF6">
        <w:rPr>
          <w:rFonts w:ascii="Book Antiqua" w:eastAsia="宋体" w:hAnsi="Book Antiqua" w:cs="宋体"/>
          <w:sz w:val="24"/>
          <w:szCs w:val="24"/>
          <w:lang w:val="en-US" w:eastAsia="zh-CN"/>
        </w:rPr>
        <w:t> 2006; </w:t>
      </w:r>
      <w:r w:rsidRPr="009A1EF6">
        <w:rPr>
          <w:rFonts w:ascii="Book Antiqua" w:eastAsia="宋体" w:hAnsi="Book Antiqua" w:cs="宋体"/>
          <w:b/>
          <w:bCs/>
          <w:sz w:val="24"/>
          <w:szCs w:val="24"/>
          <w:lang w:val="en-US" w:eastAsia="zh-CN"/>
        </w:rPr>
        <w:t>70</w:t>
      </w:r>
      <w:r w:rsidRPr="009A1EF6">
        <w:rPr>
          <w:rFonts w:ascii="Book Antiqua" w:eastAsia="宋体" w:hAnsi="Book Antiqua" w:cs="宋体"/>
          <w:sz w:val="24"/>
          <w:szCs w:val="24"/>
          <w:lang w:val="en-US" w:eastAsia="zh-CN"/>
        </w:rPr>
        <w:t>: 564-571 [PMID: 16636491 DOI: 10.1253/circj.70.564]</w:t>
      </w:r>
    </w:p>
    <w:p w:rsidR="004D01E3" w:rsidRDefault="004D01E3" w:rsidP="009A1EF6">
      <w:pPr>
        <w:spacing w:after="0" w:line="360" w:lineRule="auto"/>
        <w:jc w:val="both"/>
        <w:rPr>
          <w:rFonts w:ascii="Book Antiqua" w:eastAsia="宋体" w:hAnsi="Book Antiqua" w:cs="宋体"/>
          <w:sz w:val="24"/>
          <w:szCs w:val="24"/>
          <w:lang w:val="en-US" w:eastAsia="zh-CN"/>
        </w:rPr>
      </w:pPr>
    </w:p>
    <w:p w:rsidR="004D01E3" w:rsidRPr="009A1EF6" w:rsidRDefault="004D01E3" w:rsidP="004D01E3">
      <w:pPr>
        <w:wordWrap w:val="0"/>
        <w:spacing w:after="0" w:line="360" w:lineRule="auto"/>
        <w:jc w:val="right"/>
        <w:rPr>
          <w:rFonts w:ascii="Book Antiqua" w:eastAsia="宋体" w:hAnsi="Book Antiqua" w:cs="宋体"/>
          <w:sz w:val="24"/>
          <w:szCs w:val="24"/>
          <w:lang w:val="en-US" w:eastAsia="zh-CN"/>
        </w:rPr>
      </w:pPr>
      <w:r w:rsidRPr="004D01E3">
        <w:rPr>
          <w:rFonts w:ascii="Book Antiqua" w:hAnsi="Book Antiqua"/>
          <w:b/>
          <w:sz w:val="24"/>
          <w:szCs w:val="24"/>
        </w:rPr>
        <w:t>P-Reviewer</w:t>
      </w:r>
      <w:r>
        <w:rPr>
          <w:rFonts w:ascii="Book Antiqua" w:hAnsi="Book Antiqua" w:hint="eastAsia"/>
          <w:b/>
          <w:sz w:val="24"/>
          <w:szCs w:val="24"/>
          <w:lang w:eastAsia="zh-CN"/>
        </w:rPr>
        <w:t>s</w:t>
      </w:r>
      <w:r w:rsidRPr="004D01E3">
        <w:rPr>
          <w:rFonts w:ascii="Book Antiqua" w:hAnsi="Book Antiqua" w:hint="eastAsia"/>
          <w:b/>
          <w:sz w:val="24"/>
          <w:szCs w:val="24"/>
        </w:rPr>
        <w:t xml:space="preserve">: </w:t>
      </w:r>
      <w:r>
        <w:rPr>
          <w:rFonts w:ascii="Book Antiqua" w:hAnsi="Book Antiqua"/>
          <w:sz w:val="24"/>
          <w:szCs w:val="24"/>
          <w:lang w:eastAsia="zh-CN"/>
        </w:rPr>
        <w:t>Cademartiri</w:t>
      </w:r>
      <w:r>
        <w:rPr>
          <w:rFonts w:ascii="Book Antiqua" w:hAnsi="Book Antiqua" w:hint="eastAsia"/>
          <w:sz w:val="24"/>
          <w:szCs w:val="24"/>
          <w:lang w:eastAsia="zh-CN"/>
        </w:rPr>
        <w:t xml:space="preserve"> </w:t>
      </w:r>
      <w:r w:rsidRPr="004D01E3">
        <w:rPr>
          <w:rFonts w:ascii="Book Antiqua" w:hAnsi="Book Antiqua"/>
          <w:sz w:val="24"/>
          <w:szCs w:val="24"/>
          <w:lang w:eastAsia="zh-CN"/>
        </w:rPr>
        <w:t>F</w:t>
      </w:r>
      <w:r w:rsidRPr="004D01E3">
        <w:rPr>
          <w:rFonts w:ascii="Book Antiqua" w:hAnsi="Book Antiqua" w:hint="eastAsia"/>
          <w:sz w:val="24"/>
          <w:szCs w:val="24"/>
          <w:lang w:eastAsia="zh-CN"/>
        </w:rPr>
        <w:t xml:space="preserve">, </w:t>
      </w:r>
      <w:r w:rsidRPr="004D01E3">
        <w:rPr>
          <w:rFonts w:ascii="Book Antiqua" w:hAnsi="Book Antiqua"/>
          <w:sz w:val="24"/>
          <w:szCs w:val="24"/>
          <w:lang w:eastAsia="zh-CN"/>
        </w:rPr>
        <w:t>Tentzeris</w:t>
      </w:r>
      <w:r w:rsidRPr="004D01E3">
        <w:rPr>
          <w:rFonts w:ascii="Book Antiqua" w:hAnsi="Book Antiqua" w:hint="eastAsia"/>
          <w:sz w:val="24"/>
          <w:szCs w:val="24"/>
          <w:lang w:eastAsia="zh-CN"/>
        </w:rPr>
        <w:t xml:space="preserve"> I </w:t>
      </w:r>
      <w:r w:rsidRPr="004D01E3">
        <w:rPr>
          <w:rFonts w:ascii="Book Antiqua" w:hAnsi="Book Antiqua"/>
          <w:b/>
          <w:sz w:val="24"/>
          <w:szCs w:val="24"/>
        </w:rPr>
        <w:t>S-Editor</w:t>
      </w:r>
      <w:r w:rsidRPr="004D01E3">
        <w:rPr>
          <w:rFonts w:ascii="Book Antiqua" w:hAnsi="Book Antiqua" w:hint="eastAsia"/>
          <w:b/>
          <w:sz w:val="24"/>
          <w:szCs w:val="24"/>
        </w:rPr>
        <w:t>:</w:t>
      </w:r>
      <w:r w:rsidRPr="004D01E3">
        <w:rPr>
          <w:rFonts w:ascii="Book Antiqua" w:hAnsi="Book Antiqua" w:hint="eastAsia"/>
          <w:sz w:val="24"/>
          <w:szCs w:val="24"/>
        </w:rPr>
        <w:t xml:space="preserve"> </w:t>
      </w:r>
      <w:r>
        <w:rPr>
          <w:rFonts w:ascii="Book Antiqua" w:hAnsi="Book Antiqua" w:hint="eastAsia"/>
          <w:sz w:val="24"/>
          <w:szCs w:val="24"/>
          <w:lang w:eastAsia="zh-CN"/>
        </w:rPr>
        <w:t xml:space="preserve">Song XX </w:t>
      </w:r>
      <w:r w:rsidRPr="004D01E3">
        <w:rPr>
          <w:rFonts w:ascii="Book Antiqua" w:hAnsi="Book Antiqua"/>
          <w:b/>
          <w:sz w:val="24"/>
          <w:szCs w:val="24"/>
        </w:rPr>
        <w:t>L</w:t>
      </w:r>
      <w:r w:rsidRPr="004D01E3">
        <w:rPr>
          <w:rFonts w:ascii="Book Antiqua" w:hAnsi="Book Antiqua" w:hint="eastAsia"/>
          <w:b/>
          <w:sz w:val="24"/>
          <w:szCs w:val="24"/>
        </w:rPr>
        <w:t>-</w:t>
      </w:r>
      <w:r w:rsidRPr="004D01E3">
        <w:rPr>
          <w:rFonts w:ascii="Book Antiqua" w:hAnsi="Book Antiqua"/>
          <w:b/>
          <w:sz w:val="24"/>
          <w:szCs w:val="24"/>
        </w:rPr>
        <w:t>Editor</w:t>
      </w:r>
      <w:r w:rsidRPr="004D01E3">
        <w:rPr>
          <w:rFonts w:ascii="Book Antiqua" w:hAnsi="Book Antiqua" w:hint="eastAsia"/>
          <w:b/>
          <w:sz w:val="24"/>
          <w:szCs w:val="24"/>
        </w:rPr>
        <w:t>:</w:t>
      </w:r>
      <w:r w:rsidRPr="004D01E3">
        <w:rPr>
          <w:rFonts w:ascii="Book Antiqua" w:hAnsi="Book Antiqua"/>
          <w:sz w:val="24"/>
          <w:szCs w:val="24"/>
        </w:rPr>
        <w:t xml:space="preserve"> </w:t>
      </w:r>
      <w:r w:rsidRPr="004D01E3">
        <w:rPr>
          <w:rFonts w:ascii="Book Antiqua" w:hAnsi="Book Antiqua"/>
          <w:b/>
          <w:sz w:val="24"/>
          <w:szCs w:val="24"/>
        </w:rPr>
        <w:t>E</w:t>
      </w:r>
      <w:r w:rsidRPr="004D01E3">
        <w:rPr>
          <w:rFonts w:ascii="Book Antiqua" w:hAnsi="Book Antiqua" w:hint="eastAsia"/>
          <w:b/>
          <w:sz w:val="24"/>
          <w:szCs w:val="24"/>
        </w:rPr>
        <w:t>-</w:t>
      </w:r>
      <w:r w:rsidRPr="004D01E3">
        <w:rPr>
          <w:rFonts w:ascii="Book Antiqua" w:hAnsi="Book Antiqua"/>
          <w:b/>
          <w:sz w:val="24"/>
          <w:szCs w:val="24"/>
        </w:rPr>
        <w:t>Editor</w:t>
      </w:r>
      <w:r w:rsidRPr="004D01E3">
        <w:rPr>
          <w:rFonts w:ascii="Book Antiqua" w:hAnsi="Book Antiqua" w:hint="eastAsia"/>
          <w:b/>
          <w:sz w:val="24"/>
          <w:szCs w:val="24"/>
        </w:rPr>
        <w:t>:</w:t>
      </w:r>
    </w:p>
    <w:p w:rsidR="009A1EF6" w:rsidRPr="003A57CA" w:rsidRDefault="009A1EF6" w:rsidP="003A57CA">
      <w:pPr>
        <w:spacing w:after="0" w:line="360" w:lineRule="auto"/>
        <w:contextualSpacing/>
        <w:jc w:val="both"/>
        <w:rPr>
          <w:rFonts w:ascii="Book Antiqua" w:hAnsi="Book Antiqua" w:cs="Times New Roman"/>
          <w:b/>
          <w:sz w:val="24"/>
          <w:szCs w:val="24"/>
          <w:lang w:eastAsia="zh-CN"/>
        </w:rPr>
      </w:pPr>
    </w:p>
    <w:sectPr w:rsidR="009A1EF6" w:rsidRPr="003A57CA" w:rsidSect="00AC1E38">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D40" w:rsidRDefault="00483D40" w:rsidP="00411D45">
      <w:pPr>
        <w:spacing w:after="0" w:line="240" w:lineRule="auto"/>
      </w:pPr>
      <w:r>
        <w:separator/>
      </w:r>
    </w:p>
  </w:endnote>
  <w:endnote w:type="continuationSeparator" w:id="0">
    <w:p w:rsidR="00483D40" w:rsidRDefault="00483D40" w:rsidP="0041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D40" w:rsidRDefault="00483D40" w:rsidP="00411D45">
      <w:pPr>
        <w:spacing w:after="0" w:line="240" w:lineRule="auto"/>
      </w:pPr>
      <w:r>
        <w:separator/>
      </w:r>
    </w:p>
  </w:footnote>
  <w:footnote w:type="continuationSeparator" w:id="0">
    <w:p w:rsidR="00483D40" w:rsidRDefault="00483D40" w:rsidP="00411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3576"/>
      <w:docPartObj>
        <w:docPartGallery w:val="Page Numbers (Top of Page)"/>
        <w:docPartUnique/>
      </w:docPartObj>
    </w:sdtPr>
    <w:sdtEndPr/>
    <w:sdtContent>
      <w:p w:rsidR="003A7676" w:rsidRDefault="003A7676">
        <w:pPr>
          <w:pStyle w:val="a4"/>
          <w:jc w:val="right"/>
        </w:pPr>
        <w:r>
          <w:fldChar w:fldCharType="begin"/>
        </w:r>
        <w:r>
          <w:instrText xml:space="preserve"> PAGE   \* MERGEFORMAT </w:instrText>
        </w:r>
        <w:r>
          <w:fldChar w:fldCharType="separate"/>
        </w:r>
        <w:r w:rsidR="00182877">
          <w:rPr>
            <w:noProof/>
          </w:rPr>
          <w:t>18</w:t>
        </w:r>
        <w:r>
          <w:rPr>
            <w:noProof/>
          </w:rPr>
          <w:fldChar w:fldCharType="end"/>
        </w:r>
      </w:p>
    </w:sdtContent>
  </w:sdt>
  <w:p w:rsidR="003A7676" w:rsidRDefault="003A767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35FDB"/>
    <w:multiLevelType w:val="multilevel"/>
    <w:tmpl w:val="3094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AA0239"/>
    <w:multiLevelType w:val="multilevel"/>
    <w:tmpl w:val="D7EA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81138B"/>
    <w:multiLevelType w:val="multilevel"/>
    <w:tmpl w:val="C358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ED"/>
    <w:rsid w:val="00006D64"/>
    <w:rsid w:val="00014A19"/>
    <w:rsid w:val="000222F7"/>
    <w:rsid w:val="000416A7"/>
    <w:rsid w:val="000559E4"/>
    <w:rsid w:val="00067C7D"/>
    <w:rsid w:val="00070131"/>
    <w:rsid w:val="0007116C"/>
    <w:rsid w:val="00071B6A"/>
    <w:rsid w:val="000726CC"/>
    <w:rsid w:val="000814A0"/>
    <w:rsid w:val="00082EA3"/>
    <w:rsid w:val="00091FFC"/>
    <w:rsid w:val="000920FB"/>
    <w:rsid w:val="000923DB"/>
    <w:rsid w:val="00094DDC"/>
    <w:rsid w:val="000A057D"/>
    <w:rsid w:val="000A0E9A"/>
    <w:rsid w:val="000A1154"/>
    <w:rsid w:val="000A287C"/>
    <w:rsid w:val="000A33E4"/>
    <w:rsid w:val="000B1AF1"/>
    <w:rsid w:val="000B2D62"/>
    <w:rsid w:val="000B478D"/>
    <w:rsid w:val="000B5894"/>
    <w:rsid w:val="000B6E4F"/>
    <w:rsid w:val="000C5C34"/>
    <w:rsid w:val="000D385F"/>
    <w:rsid w:val="000D533A"/>
    <w:rsid w:val="000E4FD4"/>
    <w:rsid w:val="00100845"/>
    <w:rsid w:val="00112D15"/>
    <w:rsid w:val="001351F5"/>
    <w:rsid w:val="001359DA"/>
    <w:rsid w:val="00143FA2"/>
    <w:rsid w:val="00153DCB"/>
    <w:rsid w:val="00164B10"/>
    <w:rsid w:val="00171257"/>
    <w:rsid w:val="001754DD"/>
    <w:rsid w:val="00181241"/>
    <w:rsid w:val="00182877"/>
    <w:rsid w:val="00196406"/>
    <w:rsid w:val="001C56EF"/>
    <w:rsid w:val="001C6B92"/>
    <w:rsid w:val="001E0054"/>
    <w:rsid w:val="001E042E"/>
    <w:rsid w:val="001E2468"/>
    <w:rsid w:val="001E2BA3"/>
    <w:rsid w:val="001E309D"/>
    <w:rsid w:val="001E7AE2"/>
    <w:rsid w:val="001F514B"/>
    <w:rsid w:val="002024EB"/>
    <w:rsid w:val="00210907"/>
    <w:rsid w:val="002119B7"/>
    <w:rsid w:val="002142EC"/>
    <w:rsid w:val="00214856"/>
    <w:rsid w:val="002207F6"/>
    <w:rsid w:val="00222ECA"/>
    <w:rsid w:val="00241369"/>
    <w:rsid w:val="00253137"/>
    <w:rsid w:val="00274BA0"/>
    <w:rsid w:val="002908FA"/>
    <w:rsid w:val="0029518C"/>
    <w:rsid w:val="002963EB"/>
    <w:rsid w:val="002A16A1"/>
    <w:rsid w:val="002A5BE3"/>
    <w:rsid w:val="002A7BF9"/>
    <w:rsid w:val="002C266A"/>
    <w:rsid w:val="002C4015"/>
    <w:rsid w:val="002D158C"/>
    <w:rsid w:val="002D1F11"/>
    <w:rsid w:val="002D37B1"/>
    <w:rsid w:val="002E293F"/>
    <w:rsid w:val="002E3F52"/>
    <w:rsid w:val="002E488D"/>
    <w:rsid w:val="002E71F3"/>
    <w:rsid w:val="002F02E5"/>
    <w:rsid w:val="00313D74"/>
    <w:rsid w:val="00316899"/>
    <w:rsid w:val="00330E86"/>
    <w:rsid w:val="00337629"/>
    <w:rsid w:val="00354A01"/>
    <w:rsid w:val="00370CEB"/>
    <w:rsid w:val="00377193"/>
    <w:rsid w:val="00387131"/>
    <w:rsid w:val="0039484D"/>
    <w:rsid w:val="0039626A"/>
    <w:rsid w:val="003A0A12"/>
    <w:rsid w:val="003A2605"/>
    <w:rsid w:val="003A57CA"/>
    <w:rsid w:val="003A7676"/>
    <w:rsid w:val="003A7F1E"/>
    <w:rsid w:val="003B417F"/>
    <w:rsid w:val="003E661C"/>
    <w:rsid w:val="003F2911"/>
    <w:rsid w:val="003F4326"/>
    <w:rsid w:val="00405CFE"/>
    <w:rsid w:val="00407204"/>
    <w:rsid w:val="00410F08"/>
    <w:rsid w:val="00411D45"/>
    <w:rsid w:val="00412B40"/>
    <w:rsid w:val="00422E6F"/>
    <w:rsid w:val="0042480F"/>
    <w:rsid w:val="00425CDB"/>
    <w:rsid w:val="00426A05"/>
    <w:rsid w:val="00434BEC"/>
    <w:rsid w:val="00436B6A"/>
    <w:rsid w:val="00436BA4"/>
    <w:rsid w:val="00436BF8"/>
    <w:rsid w:val="00443035"/>
    <w:rsid w:val="004458A5"/>
    <w:rsid w:val="00457549"/>
    <w:rsid w:val="004654E0"/>
    <w:rsid w:val="004657AE"/>
    <w:rsid w:val="0047158B"/>
    <w:rsid w:val="004734D3"/>
    <w:rsid w:val="00473857"/>
    <w:rsid w:val="00474CC0"/>
    <w:rsid w:val="00480589"/>
    <w:rsid w:val="00483D40"/>
    <w:rsid w:val="004857E9"/>
    <w:rsid w:val="00485860"/>
    <w:rsid w:val="004A52BA"/>
    <w:rsid w:val="004C20C3"/>
    <w:rsid w:val="004C2672"/>
    <w:rsid w:val="004C66BF"/>
    <w:rsid w:val="004D01E3"/>
    <w:rsid w:val="004D3CBB"/>
    <w:rsid w:val="004E2838"/>
    <w:rsid w:val="004E6410"/>
    <w:rsid w:val="004F05D3"/>
    <w:rsid w:val="0052199C"/>
    <w:rsid w:val="00522E6E"/>
    <w:rsid w:val="00527094"/>
    <w:rsid w:val="00532209"/>
    <w:rsid w:val="00542C89"/>
    <w:rsid w:val="00564BAC"/>
    <w:rsid w:val="0057265C"/>
    <w:rsid w:val="00576381"/>
    <w:rsid w:val="00580196"/>
    <w:rsid w:val="005876F7"/>
    <w:rsid w:val="00591A20"/>
    <w:rsid w:val="00596339"/>
    <w:rsid w:val="005A0685"/>
    <w:rsid w:val="005A1C8F"/>
    <w:rsid w:val="005A2E7B"/>
    <w:rsid w:val="005B5FC6"/>
    <w:rsid w:val="005B6A1A"/>
    <w:rsid w:val="005D0595"/>
    <w:rsid w:val="005E4638"/>
    <w:rsid w:val="005E6D21"/>
    <w:rsid w:val="005F0D6B"/>
    <w:rsid w:val="005F1484"/>
    <w:rsid w:val="0060163C"/>
    <w:rsid w:val="00614F94"/>
    <w:rsid w:val="006236CD"/>
    <w:rsid w:val="00627786"/>
    <w:rsid w:val="00635DBA"/>
    <w:rsid w:val="00637CEA"/>
    <w:rsid w:val="006444D5"/>
    <w:rsid w:val="006475D6"/>
    <w:rsid w:val="006560C8"/>
    <w:rsid w:val="00671F33"/>
    <w:rsid w:val="006746C5"/>
    <w:rsid w:val="00674DA1"/>
    <w:rsid w:val="00682636"/>
    <w:rsid w:val="0068333B"/>
    <w:rsid w:val="006A0F2B"/>
    <w:rsid w:val="006A2449"/>
    <w:rsid w:val="006A2454"/>
    <w:rsid w:val="006B2FD9"/>
    <w:rsid w:val="006B6BFC"/>
    <w:rsid w:val="006D6BD4"/>
    <w:rsid w:val="006E6EED"/>
    <w:rsid w:val="006F3676"/>
    <w:rsid w:val="006F4E3F"/>
    <w:rsid w:val="006F7861"/>
    <w:rsid w:val="00702F1C"/>
    <w:rsid w:val="00704744"/>
    <w:rsid w:val="00706DF2"/>
    <w:rsid w:val="00707251"/>
    <w:rsid w:val="00707A58"/>
    <w:rsid w:val="00723502"/>
    <w:rsid w:val="00731182"/>
    <w:rsid w:val="00734F40"/>
    <w:rsid w:val="00736E0B"/>
    <w:rsid w:val="00737466"/>
    <w:rsid w:val="00740A47"/>
    <w:rsid w:val="00743696"/>
    <w:rsid w:val="0074694F"/>
    <w:rsid w:val="00754EED"/>
    <w:rsid w:val="00760255"/>
    <w:rsid w:val="007627E0"/>
    <w:rsid w:val="00764916"/>
    <w:rsid w:val="007702F7"/>
    <w:rsid w:val="00775E47"/>
    <w:rsid w:val="007854A9"/>
    <w:rsid w:val="007942F6"/>
    <w:rsid w:val="00797840"/>
    <w:rsid w:val="00797DCB"/>
    <w:rsid w:val="007A7DFB"/>
    <w:rsid w:val="007B2CA3"/>
    <w:rsid w:val="007B55EB"/>
    <w:rsid w:val="007B5FE0"/>
    <w:rsid w:val="007B6844"/>
    <w:rsid w:val="007C16A8"/>
    <w:rsid w:val="007C2604"/>
    <w:rsid w:val="007C2F99"/>
    <w:rsid w:val="007C3C54"/>
    <w:rsid w:val="007C3D0D"/>
    <w:rsid w:val="007D4D99"/>
    <w:rsid w:val="007E6419"/>
    <w:rsid w:val="007F67EF"/>
    <w:rsid w:val="007F6CF2"/>
    <w:rsid w:val="00801FED"/>
    <w:rsid w:val="0080272D"/>
    <w:rsid w:val="008139CC"/>
    <w:rsid w:val="008151A6"/>
    <w:rsid w:val="0081553B"/>
    <w:rsid w:val="00820DFB"/>
    <w:rsid w:val="008242BC"/>
    <w:rsid w:val="0082452A"/>
    <w:rsid w:val="00827D1E"/>
    <w:rsid w:val="00831D2A"/>
    <w:rsid w:val="0083636E"/>
    <w:rsid w:val="00843A1D"/>
    <w:rsid w:val="00843A28"/>
    <w:rsid w:val="00857F66"/>
    <w:rsid w:val="00862AEA"/>
    <w:rsid w:val="00862CEB"/>
    <w:rsid w:val="00880924"/>
    <w:rsid w:val="00881D73"/>
    <w:rsid w:val="008836FE"/>
    <w:rsid w:val="008858BA"/>
    <w:rsid w:val="00887B0C"/>
    <w:rsid w:val="00891141"/>
    <w:rsid w:val="00893FCF"/>
    <w:rsid w:val="008A047A"/>
    <w:rsid w:val="008A3530"/>
    <w:rsid w:val="008B0A86"/>
    <w:rsid w:val="008B157B"/>
    <w:rsid w:val="008B434D"/>
    <w:rsid w:val="008C5243"/>
    <w:rsid w:val="008C5C55"/>
    <w:rsid w:val="008D1B2A"/>
    <w:rsid w:val="008D2CF3"/>
    <w:rsid w:val="008D6755"/>
    <w:rsid w:val="008E0387"/>
    <w:rsid w:val="008E0ADA"/>
    <w:rsid w:val="008E1082"/>
    <w:rsid w:val="008E3F09"/>
    <w:rsid w:val="008E581B"/>
    <w:rsid w:val="008E6A05"/>
    <w:rsid w:val="008E7696"/>
    <w:rsid w:val="008F1FB7"/>
    <w:rsid w:val="008F3D3B"/>
    <w:rsid w:val="008F4A27"/>
    <w:rsid w:val="0090521F"/>
    <w:rsid w:val="0091400A"/>
    <w:rsid w:val="009216E7"/>
    <w:rsid w:val="00926737"/>
    <w:rsid w:val="00926767"/>
    <w:rsid w:val="00933ACF"/>
    <w:rsid w:val="009577C6"/>
    <w:rsid w:val="009604D9"/>
    <w:rsid w:val="00961845"/>
    <w:rsid w:val="009707A1"/>
    <w:rsid w:val="00983AA5"/>
    <w:rsid w:val="009A1EF6"/>
    <w:rsid w:val="009A6E9E"/>
    <w:rsid w:val="009B6BB1"/>
    <w:rsid w:val="009C514B"/>
    <w:rsid w:val="009C76AB"/>
    <w:rsid w:val="009E4CC8"/>
    <w:rsid w:val="009F014C"/>
    <w:rsid w:val="009F01AA"/>
    <w:rsid w:val="00A07127"/>
    <w:rsid w:val="00A100EC"/>
    <w:rsid w:val="00A202EF"/>
    <w:rsid w:val="00A2062C"/>
    <w:rsid w:val="00A24760"/>
    <w:rsid w:val="00A43149"/>
    <w:rsid w:val="00A448E9"/>
    <w:rsid w:val="00A457A4"/>
    <w:rsid w:val="00A4695D"/>
    <w:rsid w:val="00A534EB"/>
    <w:rsid w:val="00A54604"/>
    <w:rsid w:val="00A72E82"/>
    <w:rsid w:val="00A75F4D"/>
    <w:rsid w:val="00A77F29"/>
    <w:rsid w:val="00A96F60"/>
    <w:rsid w:val="00A9762F"/>
    <w:rsid w:val="00AA457C"/>
    <w:rsid w:val="00AA5C55"/>
    <w:rsid w:val="00AB24D0"/>
    <w:rsid w:val="00AC1E38"/>
    <w:rsid w:val="00AC3CDF"/>
    <w:rsid w:val="00AC69C0"/>
    <w:rsid w:val="00AD25CF"/>
    <w:rsid w:val="00AE3C14"/>
    <w:rsid w:val="00AF56BA"/>
    <w:rsid w:val="00B01EC0"/>
    <w:rsid w:val="00B07A92"/>
    <w:rsid w:val="00B12529"/>
    <w:rsid w:val="00B16A84"/>
    <w:rsid w:val="00B210CF"/>
    <w:rsid w:val="00B23D00"/>
    <w:rsid w:val="00B305B4"/>
    <w:rsid w:val="00B33403"/>
    <w:rsid w:val="00B3384E"/>
    <w:rsid w:val="00B40EE8"/>
    <w:rsid w:val="00B42B07"/>
    <w:rsid w:val="00B55FA5"/>
    <w:rsid w:val="00B638C2"/>
    <w:rsid w:val="00B7172A"/>
    <w:rsid w:val="00B80432"/>
    <w:rsid w:val="00B95145"/>
    <w:rsid w:val="00B958AE"/>
    <w:rsid w:val="00BA500B"/>
    <w:rsid w:val="00BB0A26"/>
    <w:rsid w:val="00BB0F4D"/>
    <w:rsid w:val="00BB207E"/>
    <w:rsid w:val="00BC5832"/>
    <w:rsid w:val="00BC6C7D"/>
    <w:rsid w:val="00BD78F4"/>
    <w:rsid w:val="00BE3943"/>
    <w:rsid w:val="00BE3AA3"/>
    <w:rsid w:val="00BE4545"/>
    <w:rsid w:val="00BE7AC2"/>
    <w:rsid w:val="00BF0AA0"/>
    <w:rsid w:val="00BF768C"/>
    <w:rsid w:val="00C040AE"/>
    <w:rsid w:val="00C119CE"/>
    <w:rsid w:val="00C17635"/>
    <w:rsid w:val="00C31490"/>
    <w:rsid w:val="00C34686"/>
    <w:rsid w:val="00C44C40"/>
    <w:rsid w:val="00C46716"/>
    <w:rsid w:val="00C560D4"/>
    <w:rsid w:val="00C67AB2"/>
    <w:rsid w:val="00C904A5"/>
    <w:rsid w:val="00C9142F"/>
    <w:rsid w:val="00CA21B3"/>
    <w:rsid w:val="00CB3F96"/>
    <w:rsid w:val="00CB5729"/>
    <w:rsid w:val="00CC1929"/>
    <w:rsid w:val="00CC1A56"/>
    <w:rsid w:val="00CC384D"/>
    <w:rsid w:val="00CC3D15"/>
    <w:rsid w:val="00CC7CBE"/>
    <w:rsid w:val="00CD6B0A"/>
    <w:rsid w:val="00CE156B"/>
    <w:rsid w:val="00CF0878"/>
    <w:rsid w:val="00CF0B2A"/>
    <w:rsid w:val="00D038A2"/>
    <w:rsid w:val="00D1228B"/>
    <w:rsid w:val="00D129EF"/>
    <w:rsid w:val="00D12B1D"/>
    <w:rsid w:val="00D26C1E"/>
    <w:rsid w:val="00D31F37"/>
    <w:rsid w:val="00D35305"/>
    <w:rsid w:val="00D42D56"/>
    <w:rsid w:val="00D463F9"/>
    <w:rsid w:val="00D4728C"/>
    <w:rsid w:val="00D54A8F"/>
    <w:rsid w:val="00D55EF6"/>
    <w:rsid w:val="00D56419"/>
    <w:rsid w:val="00D76657"/>
    <w:rsid w:val="00D77A55"/>
    <w:rsid w:val="00D8078E"/>
    <w:rsid w:val="00D901C2"/>
    <w:rsid w:val="00D946D0"/>
    <w:rsid w:val="00DA3E12"/>
    <w:rsid w:val="00DB5C48"/>
    <w:rsid w:val="00DC55DC"/>
    <w:rsid w:val="00DD6D94"/>
    <w:rsid w:val="00DE3C74"/>
    <w:rsid w:val="00E05DCB"/>
    <w:rsid w:val="00E1086C"/>
    <w:rsid w:val="00E24F83"/>
    <w:rsid w:val="00E339F7"/>
    <w:rsid w:val="00E43810"/>
    <w:rsid w:val="00E438D8"/>
    <w:rsid w:val="00E45100"/>
    <w:rsid w:val="00E47389"/>
    <w:rsid w:val="00E528BB"/>
    <w:rsid w:val="00E535CB"/>
    <w:rsid w:val="00E73DE6"/>
    <w:rsid w:val="00E82A95"/>
    <w:rsid w:val="00E930FD"/>
    <w:rsid w:val="00E939A3"/>
    <w:rsid w:val="00E96411"/>
    <w:rsid w:val="00EA4E63"/>
    <w:rsid w:val="00EC3BD9"/>
    <w:rsid w:val="00EC4B4C"/>
    <w:rsid w:val="00EF6466"/>
    <w:rsid w:val="00F00D14"/>
    <w:rsid w:val="00F02180"/>
    <w:rsid w:val="00F02B73"/>
    <w:rsid w:val="00F03005"/>
    <w:rsid w:val="00F05ACF"/>
    <w:rsid w:val="00F102CA"/>
    <w:rsid w:val="00F13123"/>
    <w:rsid w:val="00F26BD9"/>
    <w:rsid w:val="00F36948"/>
    <w:rsid w:val="00F37543"/>
    <w:rsid w:val="00F43899"/>
    <w:rsid w:val="00F45A76"/>
    <w:rsid w:val="00F602FC"/>
    <w:rsid w:val="00F66C07"/>
    <w:rsid w:val="00F91E09"/>
    <w:rsid w:val="00F96D2F"/>
    <w:rsid w:val="00FA1023"/>
    <w:rsid w:val="00FB399D"/>
    <w:rsid w:val="00FB46F0"/>
    <w:rsid w:val="00FD7393"/>
    <w:rsid w:val="00FE5B6A"/>
    <w:rsid w:val="00FF07E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38"/>
  </w:style>
  <w:style w:type="paragraph" w:styleId="1">
    <w:name w:val="heading 1"/>
    <w:basedOn w:val="a"/>
    <w:next w:val="a"/>
    <w:link w:val="1Char"/>
    <w:uiPriority w:val="9"/>
    <w:qFormat/>
    <w:rsid w:val="00707A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436B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057D"/>
    <w:rPr>
      <w:color w:val="0000FF" w:themeColor="hyperlink"/>
      <w:u w:val="single"/>
    </w:rPr>
  </w:style>
  <w:style w:type="paragraph" w:styleId="a4">
    <w:name w:val="header"/>
    <w:basedOn w:val="a"/>
    <w:link w:val="Char"/>
    <w:uiPriority w:val="99"/>
    <w:unhideWhenUsed/>
    <w:rsid w:val="00411D45"/>
    <w:pPr>
      <w:tabs>
        <w:tab w:val="center" w:pos="4536"/>
        <w:tab w:val="right" w:pos="9072"/>
      </w:tabs>
      <w:spacing w:after="0" w:line="240" w:lineRule="auto"/>
    </w:pPr>
  </w:style>
  <w:style w:type="character" w:customStyle="1" w:styleId="Char">
    <w:name w:val="页眉 Char"/>
    <w:basedOn w:val="a0"/>
    <w:link w:val="a4"/>
    <w:uiPriority w:val="99"/>
    <w:rsid w:val="00411D45"/>
  </w:style>
  <w:style w:type="paragraph" w:styleId="a5">
    <w:name w:val="footer"/>
    <w:basedOn w:val="a"/>
    <w:link w:val="Char0"/>
    <w:uiPriority w:val="99"/>
    <w:unhideWhenUsed/>
    <w:rsid w:val="00411D45"/>
    <w:pPr>
      <w:tabs>
        <w:tab w:val="center" w:pos="4536"/>
        <w:tab w:val="right" w:pos="9072"/>
      </w:tabs>
      <w:spacing w:after="0" w:line="240" w:lineRule="auto"/>
    </w:pPr>
  </w:style>
  <w:style w:type="character" w:customStyle="1" w:styleId="Char0">
    <w:name w:val="页脚 Char"/>
    <w:basedOn w:val="a0"/>
    <w:link w:val="a5"/>
    <w:uiPriority w:val="99"/>
    <w:rsid w:val="00411D45"/>
  </w:style>
  <w:style w:type="character" w:customStyle="1" w:styleId="highlight">
    <w:name w:val="highlight"/>
    <w:basedOn w:val="a0"/>
    <w:rsid w:val="000B6E4F"/>
  </w:style>
  <w:style w:type="character" w:customStyle="1" w:styleId="1Char">
    <w:name w:val="标题 1 Char"/>
    <w:basedOn w:val="a0"/>
    <w:link w:val="1"/>
    <w:uiPriority w:val="9"/>
    <w:rsid w:val="00707A58"/>
    <w:rPr>
      <w:rFonts w:asciiTheme="majorHAnsi" w:eastAsiaTheme="majorEastAsia" w:hAnsiTheme="majorHAnsi" w:cstheme="majorBidi"/>
      <w:b/>
      <w:bCs/>
      <w:color w:val="365F91" w:themeColor="accent1" w:themeShade="BF"/>
      <w:sz w:val="28"/>
      <w:szCs w:val="28"/>
    </w:rPr>
  </w:style>
  <w:style w:type="character" w:customStyle="1" w:styleId="3Char">
    <w:name w:val="标题 3 Char"/>
    <w:basedOn w:val="a0"/>
    <w:link w:val="3"/>
    <w:uiPriority w:val="9"/>
    <w:semiHidden/>
    <w:rsid w:val="00436B6A"/>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022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38"/>
  </w:style>
  <w:style w:type="paragraph" w:styleId="1">
    <w:name w:val="heading 1"/>
    <w:basedOn w:val="a"/>
    <w:next w:val="a"/>
    <w:link w:val="1Char"/>
    <w:uiPriority w:val="9"/>
    <w:qFormat/>
    <w:rsid w:val="00707A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436B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057D"/>
    <w:rPr>
      <w:color w:val="0000FF" w:themeColor="hyperlink"/>
      <w:u w:val="single"/>
    </w:rPr>
  </w:style>
  <w:style w:type="paragraph" w:styleId="a4">
    <w:name w:val="header"/>
    <w:basedOn w:val="a"/>
    <w:link w:val="Char"/>
    <w:uiPriority w:val="99"/>
    <w:unhideWhenUsed/>
    <w:rsid w:val="00411D45"/>
    <w:pPr>
      <w:tabs>
        <w:tab w:val="center" w:pos="4536"/>
        <w:tab w:val="right" w:pos="9072"/>
      </w:tabs>
      <w:spacing w:after="0" w:line="240" w:lineRule="auto"/>
    </w:pPr>
  </w:style>
  <w:style w:type="character" w:customStyle="1" w:styleId="Char">
    <w:name w:val="页眉 Char"/>
    <w:basedOn w:val="a0"/>
    <w:link w:val="a4"/>
    <w:uiPriority w:val="99"/>
    <w:rsid w:val="00411D45"/>
  </w:style>
  <w:style w:type="paragraph" w:styleId="a5">
    <w:name w:val="footer"/>
    <w:basedOn w:val="a"/>
    <w:link w:val="Char0"/>
    <w:uiPriority w:val="99"/>
    <w:unhideWhenUsed/>
    <w:rsid w:val="00411D45"/>
    <w:pPr>
      <w:tabs>
        <w:tab w:val="center" w:pos="4536"/>
        <w:tab w:val="right" w:pos="9072"/>
      </w:tabs>
      <w:spacing w:after="0" w:line="240" w:lineRule="auto"/>
    </w:pPr>
  </w:style>
  <w:style w:type="character" w:customStyle="1" w:styleId="Char0">
    <w:name w:val="页脚 Char"/>
    <w:basedOn w:val="a0"/>
    <w:link w:val="a5"/>
    <w:uiPriority w:val="99"/>
    <w:rsid w:val="00411D45"/>
  </w:style>
  <w:style w:type="character" w:customStyle="1" w:styleId="highlight">
    <w:name w:val="highlight"/>
    <w:basedOn w:val="a0"/>
    <w:rsid w:val="000B6E4F"/>
  </w:style>
  <w:style w:type="character" w:customStyle="1" w:styleId="1Char">
    <w:name w:val="标题 1 Char"/>
    <w:basedOn w:val="a0"/>
    <w:link w:val="1"/>
    <w:uiPriority w:val="9"/>
    <w:rsid w:val="00707A58"/>
    <w:rPr>
      <w:rFonts w:asciiTheme="majorHAnsi" w:eastAsiaTheme="majorEastAsia" w:hAnsiTheme="majorHAnsi" w:cstheme="majorBidi"/>
      <w:b/>
      <w:bCs/>
      <w:color w:val="365F91" w:themeColor="accent1" w:themeShade="BF"/>
      <w:sz w:val="28"/>
      <w:szCs w:val="28"/>
    </w:rPr>
  </w:style>
  <w:style w:type="character" w:customStyle="1" w:styleId="3Char">
    <w:name w:val="标题 3 Char"/>
    <w:basedOn w:val="a0"/>
    <w:link w:val="3"/>
    <w:uiPriority w:val="9"/>
    <w:semiHidden/>
    <w:rsid w:val="00436B6A"/>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02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745">
      <w:bodyDiv w:val="1"/>
      <w:marLeft w:val="0"/>
      <w:marRight w:val="0"/>
      <w:marTop w:val="0"/>
      <w:marBottom w:val="0"/>
      <w:divBdr>
        <w:top w:val="none" w:sz="0" w:space="0" w:color="auto"/>
        <w:left w:val="none" w:sz="0" w:space="0" w:color="auto"/>
        <w:bottom w:val="none" w:sz="0" w:space="0" w:color="auto"/>
        <w:right w:val="none" w:sz="0" w:space="0" w:color="auto"/>
      </w:divBdr>
    </w:div>
    <w:div w:id="8215975">
      <w:bodyDiv w:val="1"/>
      <w:marLeft w:val="0"/>
      <w:marRight w:val="0"/>
      <w:marTop w:val="0"/>
      <w:marBottom w:val="0"/>
      <w:divBdr>
        <w:top w:val="none" w:sz="0" w:space="0" w:color="auto"/>
        <w:left w:val="none" w:sz="0" w:space="0" w:color="auto"/>
        <w:bottom w:val="none" w:sz="0" w:space="0" w:color="auto"/>
        <w:right w:val="none" w:sz="0" w:space="0" w:color="auto"/>
      </w:divBdr>
    </w:div>
    <w:div w:id="29772262">
      <w:bodyDiv w:val="1"/>
      <w:marLeft w:val="0"/>
      <w:marRight w:val="0"/>
      <w:marTop w:val="0"/>
      <w:marBottom w:val="0"/>
      <w:divBdr>
        <w:top w:val="none" w:sz="0" w:space="0" w:color="auto"/>
        <w:left w:val="none" w:sz="0" w:space="0" w:color="auto"/>
        <w:bottom w:val="none" w:sz="0" w:space="0" w:color="auto"/>
        <w:right w:val="none" w:sz="0" w:space="0" w:color="auto"/>
      </w:divBdr>
    </w:div>
    <w:div w:id="66391612">
      <w:bodyDiv w:val="1"/>
      <w:marLeft w:val="0"/>
      <w:marRight w:val="0"/>
      <w:marTop w:val="0"/>
      <w:marBottom w:val="0"/>
      <w:divBdr>
        <w:top w:val="none" w:sz="0" w:space="0" w:color="auto"/>
        <w:left w:val="none" w:sz="0" w:space="0" w:color="auto"/>
        <w:bottom w:val="none" w:sz="0" w:space="0" w:color="auto"/>
        <w:right w:val="none" w:sz="0" w:space="0" w:color="auto"/>
      </w:divBdr>
    </w:div>
    <w:div w:id="72819044">
      <w:bodyDiv w:val="1"/>
      <w:marLeft w:val="0"/>
      <w:marRight w:val="0"/>
      <w:marTop w:val="0"/>
      <w:marBottom w:val="0"/>
      <w:divBdr>
        <w:top w:val="none" w:sz="0" w:space="0" w:color="auto"/>
        <w:left w:val="none" w:sz="0" w:space="0" w:color="auto"/>
        <w:bottom w:val="none" w:sz="0" w:space="0" w:color="auto"/>
        <w:right w:val="none" w:sz="0" w:space="0" w:color="auto"/>
      </w:divBdr>
    </w:div>
    <w:div w:id="78142105">
      <w:bodyDiv w:val="1"/>
      <w:marLeft w:val="0"/>
      <w:marRight w:val="0"/>
      <w:marTop w:val="0"/>
      <w:marBottom w:val="0"/>
      <w:divBdr>
        <w:top w:val="none" w:sz="0" w:space="0" w:color="auto"/>
        <w:left w:val="none" w:sz="0" w:space="0" w:color="auto"/>
        <w:bottom w:val="none" w:sz="0" w:space="0" w:color="auto"/>
        <w:right w:val="none" w:sz="0" w:space="0" w:color="auto"/>
      </w:divBdr>
    </w:div>
    <w:div w:id="94063575">
      <w:bodyDiv w:val="1"/>
      <w:marLeft w:val="0"/>
      <w:marRight w:val="0"/>
      <w:marTop w:val="0"/>
      <w:marBottom w:val="0"/>
      <w:divBdr>
        <w:top w:val="none" w:sz="0" w:space="0" w:color="auto"/>
        <w:left w:val="none" w:sz="0" w:space="0" w:color="auto"/>
        <w:bottom w:val="none" w:sz="0" w:space="0" w:color="auto"/>
        <w:right w:val="none" w:sz="0" w:space="0" w:color="auto"/>
      </w:divBdr>
    </w:div>
    <w:div w:id="102236962">
      <w:bodyDiv w:val="1"/>
      <w:marLeft w:val="0"/>
      <w:marRight w:val="0"/>
      <w:marTop w:val="0"/>
      <w:marBottom w:val="0"/>
      <w:divBdr>
        <w:top w:val="none" w:sz="0" w:space="0" w:color="auto"/>
        <w:left w:val="none" w:sz="0" w:space="0" w:color="auto"/>
        <w:bottom w:val="none" w:sz="0" w:space="0" w:color="auto"/>
        <w:right w:val="none" w:sz="0" w:space="0" w:color="auto"/>
      </w:divBdr>
    </w:div>
    <w:div w:id="105538914">
      <w:bodyDiv w:val="1"/>
      <w:marLeft w:val="0"/>
      <w:marRight w:val="0"/>
      <w:marTop w:val="0"/>
      <w:marBottom w:val="0"/>
      <w:divBdr>
        <w:top w:val="none" w:sz="0" w:space="0" w:color="auto"/>
        <w:left w:val="none" w:sz="0" w:space="0" w:color="auto"/>
        <w:bottom w:val="none" w:sz="0" w:space="0" w:color="auto"/>
        <w:right w:val="none" w:sz="0" w:space="0" w:color="auto"/>
      </w:divBdr>
    </w:div>
    <w:div w:id="134835794">
      <w:bodyDiv w:val="1"/>
      <w:marLeft w:val="0"/>
      <w:marRight w:val="0"/>
      <w:marTop w:val="0"/>
      <w:marBottom w:val="0"/>
      <w:divBdr>
        <w:top w:val="none" w:sz="0" w:space="0" w:color="auto"/>
        <w:left w:val="none" w:sz="0" w:space="0" w:color="auto"/>
        <w:bottom w:val="none" w:sz="0" w:space="0" w:color="auto"/>
        <w:right w:val="none" w:sz="0" w:space="0" w:color="auto"/>
      </w:divBdr>
    </w:div>
    <w:div w:id="137959549">
      <w:bodyDiv w:val="1"/>
      <w:marLeft w:val="0"/>
      <w:marRight w:val="0"/>
      <w:marTop w:val="0"/>
      <w:marBottom w:val="0"/>
      <w:divBdr>
        <w:top w:val="none" w:sz="0" w:space="0" w:color="auto"/>
        <w:left w:val="none" w:sz="0" w:space="0" w:color="auto"/>
        <w:bottom w:val="none" w:sz="0" w:space="0" w:color="auto"/>
        <w:right w:val="none" w:sz="0" w:space="0" w:color="auto"/>
      </w:divBdr>
    </w:div>
    <w:div w:id="164905276">
      <w:bodyDiv w:val="1"/>
      <w:marLeft w:val="0"/>
      <w:marRight w:val="0"/>
      <w:marTop w:val="0"/>
      <w:marBottom w:val="0"/>
      <w:divBdr>
        <w:top w:val="none" w:sz="0" w:space="0" w:color="auto"/>
        <w:left w:val="none" w:sz="0" w:space="0" w:color="auto"/>
        <w:bottom w:val="none" w:sz="0" w:space="0" w:color="auto"/>
        <w:right w:val="none" w:sz="0" w:space="0" w:color="auto"/>
      </w:divBdr>
    </w:div>
    <w:div w:id="184442151">
      <w:bodyDiv w:val="1"/>
      <w:marLeft w:val="0"/>
      <w:marRight w:val="0"/>
      <w:marTop w:val="0"/>
      <w:marBottom w:val="0"/>
      <w:divBdr>
        <w:top w:val="none" w:sz="0" w:space="0" w:color="auto"/>
        <w:left w:val="none" w:sz="0" w:space="0" w:color="auto"/>
        <w:bottom w:val="none" w:sz="0" w:space="0" w:color="auto"/>
        <w:right w:val="none" w:sz="0" w:space="0" w:color="auto"/>
      </w:divBdr>
    </w:div>
    <w:div w:id="190531132">
      <w:bodyDiv w:val="1"/>
      <w:marLeft w:val="0"/>
      <w:marRight w:val="0"/>
      <w:marTop w:val="0"/>
      <w:marBottom w:val="0"/>
      <w:divBdr>
        <w:top w:val="none" w:sz="0" w:space="0" w:color="auto"/>
        <w:left w:val="none" w:sz="0" w:space="0" w:color="auto"/>
        <w:bottom w:val="none" w:sz="0" w:space="0" w:color="auto"/>
        <w:right w:val="none" w:sz="0" w:space="0" w:color="auto"/>
      </w:divBdr>
    </w:div>
    <w:div w:id="219903796">
      <w:bodyDiv w:val="1"/>
      <w:marLeft w:val="0"/>
      <w:marRight w:val="0"/>
      <w:marTop w:val="0"/>
      <w:marBottom w:val="0"/>
      <w:divBdr>
        <w:top w:val="none" w:sz="0" w:space="0" w:color="auto"/>
        <w:left w:val="none" w:sz="0" w:space="0" w:color="auto"/>
        <w:bottom w:val="none" w:sz="0" w:space="0" w:color="auto"/>
        <w:right w:val="none" w:sz="0" w:space="0" w:color="auto"/>
      </w:divBdr>
    </w:div>
    <w:div w:id="220211972">
      <w:bodyDiv w:val="1"/>
      <w:marLeft w:val="0"/>
      <w:marRight w:val="0"/>
      <w:marTop w:val="0"/>
      <w:marBottom w:val="0"/>
      <w:divBdr>
        <w:top w:val="none" w:sz="0" w:space="0" w:color="auto"/>
        <w:left w:val="none" w:sz="0" w:space="0" w:color="auto"/>
        <w:bottom w:val="none" w:sz="0" w:space="0" w:color="auto"/>
        <w:right w:val="none" w:sz="0" w:space="0" w:color="auto"/>
      </w:divBdr>
    </w:div>
    <w:div w:id="220555440">
      <w:bodyDiv w:val="1"/>
      <w:marLeft w:val="0"/>
      <w:marRight w:val="0"/>
      <w:marTop w:val="0"/>
      <w:marBottom w:val="0"/>
      <w:divBdr>
        <w:top w:val="none" w:sz="0" w:space="0" w:color="auto"/>
        <w:left w:val="none" w:sz="0" w:space="0" w:color="auto"/>
        <w:bottom w:val="none" w:sz="0" w:space="0" w:color="auto"/>
        <w:right w:val="none" w:sz="0" w:space="0" w:color="auto"/>
      </w:divBdr>
      <w:divsChild>
        <w:div w:id="1749812425">
          <w:marLeft w:val="0"/>
          <w:marRight w:val="0"/>
          <w:marTop w:val="0"/>
          <w:marBottom w:val="0"/>
          <w:divBdr>
            <w:top w:val="none" w:sz="0" w:space="0" w:color="auto"/>
            <w:left w:val="none" w:sz="0" w:space="0" w:color="auto"/>
            <w:bottom w:val="none" w:sz="0" w:space="0" w:color="auto"/>
            <w:right w:val="none" w:sz="0" w:space="0" w:color="auto"/>
          </w:divBdr>
          <w:divsChild>
            <w:div w:id="519852481">
              <w:marLeft w:val="0"/>
              <w:marRight w:val="0"/>
              <w:marTop w:val="0"/>
              <w:marBottom w:val="0"/>
              <w:divBdr>
                <w:top w:val="none" w:sz="0" w:space="0" w:color="auto"/>
                <w:left w:val="none" w:sz="0" w:space="0" w:color="auto"/>
                <w:bottom w:val="none" w:sz="0" w:space="0" w:color="auto"/>
                <w:right w:val="none" w:sz="0" w:space="0" w:color="auto"/>
              </w:divBdr>
              <w:divsChild>
                <w:div w:id="2099399906">
                  <w:marLeft w:val="0"/>
                  <w:marRight w:val="0"/>
                  <w:marTop w:val="0"/>
                  <w:marBottom w:val="0"/>
                  <w:divBdr>
                    <w:top w:val="none" w:sz="0" w:space="0" w:color="auto"/>
                    <w:left w:val="none" w:sz="0" w:space="0" w:color="auto"/>
                    <w:bottom w:val="none" w:sz="0" w:space="0" w:color="auto"/>
                    <w:right w:val="none" w:sz="0" w:space="0" w:color="auto"/>
                  </w:divBdr>
                  <w:divsChild>
                    <w:div w:id="192883925">
                      <w:marLeft w:val="0"/>
                      <w:marRight w:val="0"/>
                      <w:marTop w:val="0"/>
                      <w:marBottom w:val="0"/>
                      <w:divBdr>
                        <w:top w:val="none" w:sz="0" w:space="0" w:color="auto"/>
                        <w:left w:val="none" w:sz="0" w:space="0" w:color="auto"/>
                        <w:bottom w:val="none" w:sz="0" w:space="0" w:color="auto"/>
                        <w:right w:val="none" w:sz="0" w:space="0" w:color="auto"/>
                      </w:divBdr>
                      <w:divsChild>
                        <w:div w:id="1330596482">
                          <w:marLeft w:val="0"/>
                          <w:marRight w:val="0"/>
                          <w:marTop w:val="0"/>
                          <w:marBottom w:val="0"/>
                          <w:divBdr>
                            <w:top w:val="none" w:sz="0" w:space="0" w:color="auto"/>
                            <w:left w:val="none" w:sz="0" w:space="0" w:color="auto"/>
                            <w:bottom w:val="none" w:sz="0" w:space="0" w:color="auto"/>
                            <w:right w:val="none" w:sz="0" w:space="0" w:color="auto"/>
                          </w:divBdr>
                          <w:divsChild>
                            <w:div w:id="1003119782">
                              <w:marLeft w:val="0"/>
                              <w:marRight w:val="0"/>
                              <w:marTop w:val="0"/>
                              <w:marBottom w:val="0"/>
                              <w:divBdr>
                                <w:top w:val="none" w:sz="0" w:space="0" w:color="auto"/>
                                <w:left w:val="none" w:sz="0" w:space="0" w:color="auto"/>
                                <w:bottom w:val="none" w:sz="0" w:space="0" w:color="auto"/>
                                <w:right w:val="none" w:sz="0" w:space="0" w:color="auto"/>
                              </w:divBdr>
                              <w:divsChild>
                                <w:div w:id="1001742030">
                                  <w:marLeft w:val="0"/>
                                  <w:marRight w:val="0"/>
                                  <w:marTop w:val="0"/>
                                  <w:marBottom w:val="0"/>
                                  <w:divBdr>
                                    <w:top w:val="none" w:sz="0" w:space="0" w:color="auto"/>
                                    <w:left w:val="none" w:sz="0" w:space="0" w:color="auto"/>
                                    <w:bottom w:val="none" w:sz="0" w:space="0" w:color="auto"/>
                                    <w:right w:val="none" w:sz="0" w:space="0" w:color="auto"/>
                                  </w:divBdr>
                                  <w:divsChild>
                                    <w:div w:id="659649933">
                                      <w:marLeft w:val="0"/>
                                      <w:marRight w:val="0"/>
                                      <w:marTop w:val="0"/>
                                      <w:marBottom w:val="0"/>
                                      <w:divBdr>
                                        <w:top w:val="none" w:sz="0" w:space="0" w:color="auto"/>
                                        <w:left w:val="none" w:sz="0" w:space="0" w:color="auto"/>
                                        <w:bottom w:val="none" w:sz="0" w:space="0" w:color="auto"/>
                                        <w:right w:val="none" w:sz="0" w:space="0" w:color="auto"/>
                                      </w:divBdr>
                                      <w:divsChild>
                                        <w:div w:id="1482889118">
                                          <w:marLeft w:val="0"/>
                                          <w:marRight w:val="0"/>
                                          <w:marTop w:val="0"/>
                                          <w:marBottom w:val="0"/>
                                          <w:divBdr>
                                            <w:top w:val="none" w:sz="0" w:space="0" w:color="auto"/>
                                            <w:left w:val="none" w:sz="0" w:space="0" w:color="auto"/>
                                            <w:bottom w:val="none" w:sz="0" w:space="0" w:color="auto"/>
                                            <w:right w:val="none" w:sz="0" w:space="0" w:color="auto"/>
                                          </w:divBdr>
                                          <w:divsChild>
                                            <w:div w:id="1201630208">
                                              <w:marLeft w:val="0"/>
                                              <w:marRight w:val="0"/>
                                              <w:marTop w:val="0"/>
                                              <w:marBottom w:val="0"/>
                                              <w:divBdr>
                                                <w:top w:val="none" w:sz="0" w:space="0" w:color="auto"/>
                                                <w:left w:val="none" w:sz="0" w:space="0" w:color="auto"/>
                                                <w:bottom w:val="none" w:sz="0" w:space="0" w:color="auto"/>
                                                <w:right w:val="none" w:sz="0" w:space="0" w:color="auto"/>
                                              </w:divBdr>
                                              <w:divsChild>
                                                <w:div w:id="1799453450">
                                                  <w:marLeft w:val="0"/>
                                                  <w:marRight w:val="0"/>
                                                  <w:marTop w:val="0"/>
                                                  <w:marBottom w:val="0"/>
                                                  <w:divBdr>
                                                    <w:top w:val="none" w:sz="0" w:space="0" w:color="auto"/>
                                                    <w:left w:val="none" w:sz="0" w:space="0" w:color="auto"/>
                                                    <w:bottom w:val="none" w:sz="0" w:space="0" w:color="auto"/>
                                                    <w:right w:val="none" w:sz="0" w:space="0" w:color="auto"/>
                                                  </w:divBdr>
                                                </w:div>
                                                <w:div w:id="12980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739287">
      <w:bodyDiv w:val="1"/>
      <w:marLeft w:val="0"/>
      <w:marRight w:val="0"/>
      <w:marTop w:val="0"/>
      <w:marBottom w:val="0"/>
      <w:divBdr>
        <w:top w:val="none" w:sz="0" w:space="0" w:color="auto"/>
        <w:left w:val="none" w:sz="0" w:space="0" w:color="auto"/>
        <w:bottom w:val="none" w:sz="0" w:space="0" w:color="auto"/>
        <w:right w:val="none" w:sz="0" w:space="0" w:color="auto"/>
      </w:divBdr>
    </w:div>
    <w:div w:id="238562412">
      <w:bodyDiv w:val="1"/>
      <w:marLeft w:val="0"/>
      <w:marRight w:val="0"/>
      <w:marTop w:val="0"/>
      <w:marBottom w:val="0"/>
      <w:divBdr>
        <w:top w:val="none" w:sz="0" w:space="0" w:color="auto"/>
        <w:left w:val="none" w:sz="0" w:space="0" w:color="auto"/>
        <w:bottom w:val="none" w:sz="0" w:space="0" w:color="auto"/>
        <w:right w:val="none" w:sz="0" w:space="0" w:color="auto"/>
      </w:divBdr>
    </w:div>
    <w:div w:id="248316525">
      <w:bodyDiv w:val="1"/>
      <w:marLeft w:val="0"/>
      <w:marRight w:val="0"/>
      <w:marTop w:val="0"/>
      <w:marBottom w:val="0"/>
      <w:divBdr>
        <w:top w:val="none" w:sz="0" w:space="0" w:color="auto"/>
        <w:left w:val="none" w:sz="0" w:space="0" w:color="auto"/>
        <w:bottom w:val="none" w:sz="0" w:space="0" w:color="auto"/>
        <w:right w:val="none" w:sz="0" w:space="0" w:color="auto"/>
      </w:divBdr>
    </w:div>
    <w:div w:id="252010262">
      <w:bodyDiv w:val="1"/>
      <w:marLeft w:val="0"/>
      <w:marRight w:val="0"/>
      <w:marTop w:val="0"/>
      <w:marBottom w:val="0"/>
      <w:divBdr>
        <w:top w:val="none" w:sz="0" w:space="0" w:color="auto"/>
        <w:left w:val="none" w:sz="0" w:space="0" w:color="auto"/>
        <w:bottom w:val="none" w:sz="0" w:space="0" w:color="auto"/>
        <w:right w:val="none" w:sz="0" w:space="0" w:color="auto"/>
      </w:divBdr>
    </w:div>
    <w:div w:id="258369465">
      <w:bodyDiv w:val="1"/>
      <w:marLeft w:val="0"/>
      <w:marRight w:val="0"/>
      <w:marTop w:val="0"/>
      <w:marBottom w:val="0"/>
      <w:divBdr>
        <w:top w:val="none" w:sz="0" w:space="0" w:color="auto"/>
        <w:left w:val="none" w:sz="0" w:space="0" w:color="auto"/>
        <w:bottom w:val="none" w:sz="0" w:space="0" w:color="auto"/>
        <w:right w:val="none" w:sz="0" w:space="0" w:color="auto"/>
      </w:divBdr>
    </w:div>
    <w:div w:id="268198797">
      <w:bodyDiv w:val="1"/>
      <w:marLeft w:val="0"/>
      <w:marRight w:val="0"/>
      <w:marTop w:val="0"/>
      <w:marBottom w:val="0"/>
      <w:divBdr>
        <w:top w:val="none" w:sz="0" w:space="0" w:color="auto"/>
        <w:left w:val="none" w:sz="0" w:space="0" w:color="auto"/>
        <w:bottom w:val="none" w:sz="0" w:space="0" w:color="auto"/>
        <w:right w:val="none" w:sz="0" w:space="0" w:color="auto"/>
      </w:divBdr>
    </w:div>
    <w:div w:id="268510125">
      <w:bodyDiv w:val="1"/>
      <w:marLeft w:val="0"/>
      <w:marRight w:val="0"/>
      <w:marTop w:val="0"/>
      <w:marBottom w:val="0"/>
      <w:divBdr>
        <w:top w:val="none" w:sz="0" w:space="0" w:color="auto"/>
        <w:left w:val="none" w:sz="0" w:space="0" w:color="auto"/>
        <w:bottom w:val="none" w:sz="0" w:space="0" w:color="auto"/>
        <w:right w:val="none" w:sz="0" w:space="0" w:color="auto"/>
      </w:divBdr>
    </w:div>
    <w:div w:id="271590605">
      <w:bodyDiv w:val="1"/>
      <w:marLeft w:val="0"/>
      <w:marRight w:val="0"/>
      <w:marTop w:val="0"/>
      <w:marBottom w:val="0"/>
      <w:divBdr>
        <w:top w:val="none" w:sz="0" w:space="0" w:color="auto"/>
        <w:left w:val="none" w:sz="0" w:space="0" w:color="auto"/>
        <w:bottom w:val="none" w:sz="0" w:space="0" w:color="auto"/>
        <w:right w:val="none" w:sz="0" w:space="0" w:color="auto"/>
      </w:divBdr>
      <w:divsChild>
        <w:div w:id="1205606018">
          <w:marLeft w:val="0"/>
          <w:marRight w:val="0"/>
          <w:marTop w:val="0"/>
          <w:marBottom w:val="0"/>
          <w:divBdr>
            <w:top w:val="none" w:sz="0" w:space="0" w:color="auto"/>
            <w:left w:val="none" w:sz="0" w:space="0" w:color="auto"/>
            <w:bottom w:val="none" w:sz="0" w:space="0" w:color="auto"/>
            <w:right w:val="none" w:sz="0" w:space="0" w:color="auto"/>
          </w:divBdr>
          <w:divsChild>
            <w:div w:id="123354955">
              <w:marLeft w:val="0"/>
              <w:marRight w:val="0"/>
              <w:marTop w:val="0"/>
              <w:marBottom w:val="0"/>
              <w:divBdr>
                <w:top w:val="none" w:sz="0" w:space="0" w:color="auto"/>
                <w:left w:val="none" w:sz="0" w:space="0" w:color="auto"/>
                <w:bottom w:val="none" w:sz="0" w:space="0" w:color="auto"/>
                <w:right w:val="none" w:sz="0" w:space="0" w:color="auto"/>
              </w:divBdr>
              <w:divsChild>
                <w:div w:id="489715253">
                  <w:marLeft w:val="0"/>
                  <w:marRight w:val="0"/>
                  <w:marTop w:val="0"/>
                  <w:marBottom w:val="0"/>
                  <w:divBdr>
                    <w:top w:val="none" w:sz="0" w:space="0" w:color="auto"/>
                    <w:left w:val="none" w:sz="0" w:space="0" w:color="auto"/>
                    <w:bottom w:val="none" w:sz="0" w:space="0" w:color="auto"/>
                    <w:right w:val="none" w:sz="0" w:space="0" w:color="auto"/>
                  </w:divBdr>
                  <w:divsChild>
                    <w:div w:id="741677625">
                      <w:marLeft w:val="0"/>
                      <w:marRight w:val="0"/>
                      <w:marTop w:val="0"/>
                      <w:marBottom w:val="0"/>
                      <w:divBdr>
                        <w:top w:val="none" w:sz="0" w:space="0" w:color="auto"/>
                        <w:left w:val="none" w:sz="0" w:space="0" w:color="auto"/>
                        <w:bottom w:val="none" w:sz="0" w:space="0" w:color="auto"/>
                        <w:right w:val="none" w:sz="0" w:space="0" w:color="auto"/>
                      </w:divBdr>
                      <w:divsChild>
                        <w:div w:id="2047950250">
                          <w:marLeft w:val="0"/>
                          <w:marRight w:val="0"/>
                          <w:marTop w:val="0"/>
                          <w:marBottom w:val="0"/>
                          <w:divBdr>
                            <w:top w:val="none" w:sz="0" w:space="0" w:color="auto"/>
                            <w:left w:val="none" w:sz="0" w:space="0" w:color="auto"/>
                            <w:bottom w:val="none" w:sz="0" w:space="0" w:color="auto"/>
                            <w:right w:val="none" w:sz="0" w:space="0" w:color="auto"/>
                          </w:divBdr>
                          <w:divsChild>
                            <w:div w:id="592276928">
                              <w:marLeft w:val="0"/>
                              <w:marRight w:val="0"/>
                              <w:marTop w:val="0"/>
                              <w:marBottom w:val="0"/>
                              <w:divBdr>
                                <w:top w:val="none" w:sz="0" w:space="0" w:color="auto"/>
                                <w:left w:val="none" w:sz="0" w:space="0" w:color="auto"/>
                                <w:bottom w:val="none" w:sz="0" w:space="0" w:color="auto"/>
                                <w:right w:val="none" w:sz="0" w:space="0" w:color="auto"/>
                              </w:divBdr>
                              <w:divsChild>
                                <w:div w:id="1429305957">
                                  <w:marLeft w:val="0"/>
                                  <w:marRight w:val="0"/>
                                  <w:marTop w:val="0"/>
                                  <w:marBottom w:val="0"/>
                                  <w:divBdr>
                                    <w:top w:val="none" w:sz="0" w:space="0" w:color="auto"/>
                                    <w:left w:val="none" w:sz="0" w:space="0" w:color="auto"/>
                                    <w:bottom w:val="none" w:sz="0" w:space="0" w:color="auto"/>
                                    <w:right w:val="none" w:sz="0" w:space="0" w:color="auto"/>
                                  </w:divBdr>
                                  <w:divsChild>
                                    <w:div w:id="2142310340">
                                      <w:marLeft w:val="0"/>
                                      <w:marRight w:val="0"/>
                                      <w:marTop w:val="0"/>
                                      <w:marBottom w:val="0"/>
                                      <w:divBdr>
                                        <w:top w:val="none" w:sz="0" w:space="0" w:color="auto"/>
                                        <w:left w:val="none" w:sz="0" w:space="0" w:color="auto"/>
                                        <w:bottom w:val="none" w:sz="0" w:space="0" w:color="auto"/>
                                        <w:right w:val="none" w:sz="0" w:space="0" w:color="auto"/>
                                      </w:divBdr>
                                      <w:divsChild>
                                        <w:div w:id="664364416">
                                          <w:marLeft w:val="0"/>
                                          <w:marRight w:val="0"/>
                                          <w:marTop w:val="0"/>
                                          <w:marBottom w:val="0"/>
                                          <w:divBdr>
                                            <w:top w:val="none" w:sz="0" w:space="0" w:color="auto"/>
                                            <w:left w:val="none" w:sz="0" w:space="0" w:color="auto"/>
                                            <w:bottom w:val="none" w:sz="0" w:space="0" w:color="auto"/>
                                            <w:right w:val="none" w:sz="0" w:space="0" w:color="auto"/>
                                          </w:divBdr>
                                          <w:divsChild>
                                            <w:div w:id="45877126">
                                              <w:marLeft w:val="0"/>
                                              <w:marRight w:val="0"/>
                                              <w:marTop w:val="0"/>
                                              <w:marBottom w:val="0"/>
                                              <w:divBdr>
                                                <w:top w:val="none" w:sz="0" w:space="0" w:color="auto"/>
                                                <w:left w:val="none" w:sz="0" w:space="0" w:color="auto"/>
                                                <w:bottom w:val="none" w:sz="0" w:space="0" w:color="auto"/>
                                                <w:right w:val="none" w:sz="0" w:space="0" w:color="auto"/>
                                              </w:divBdr>
                                              <w:divsChild>
                                                <w:div w:id="885527883">
                                                  <w:marLeft w:val="0"/>
                                                  <w:marRight w:val="0"/>
                                                  <w:marTop w:val="0"/>
                                                  <w:marBottom w:val="0"/>
                                                  <w:divBdr>
                                                    <w:top w:val="none" w:sz="0" w:space="0" w:color="auto"/>
                                                    <w:left w:val="none" w:sz="0" w:space="0" w:color="auto"/>
                                                    <w:bottom w:val="none" w:sz="0" w:space="0" w:color="auto"/>
                                                    <w:right w:val="none" w:sz="0" w:space="0" w:color="auto"/>
                                                  </w:divBdr>
                                                </w:div>
                                                <w:div w:id="21383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6451124">
      <w:bodyDiv w:val="1"/>
      <w:marLeft w:val="0"/>
      <w:marRight w:val="0"/>
      <w:marTop w:val="0"/>
      <w:marBottom w:val="0"/>
      <w:divBdr>
        <w:top w:val="none" w:sz="0" w:space="0" w:color="auto"/>
        <w:left w:val="none" w:sz="0" w:space="0" w:color="auto"/>
        <w:bottom w:val="none" w:sz="0" w:space="0" w:color="auto"/>
        <w:right w:val="none" w:sz="0" w:space="0" w:color="auto"/>
      </w:divBdr>
    </w:div>
    <w:div w:id="277224167">
      <w:bodyDiv w:val="1"/>
      <w:marLeft w:val="0"/>
      <w:marRight w:val="0"/>
      <w:marTop w:val="0"/>
      <w:marBottom w:val="0"/>
      <w:divBdr>
        <w:top w:val="none" w:sz="0" w:space="0" w:color="auto"/>
        <w:left w:val="none" w:sz="0" w:space="0" w:color="auto"/>
        <w:bottom w:val="none" w:sz="0" w:space="0" w:color="auto"/>
        <w:right w:val="none" w:sz="0" w:space="0" w:color="auto"/>
      </w:divBdr>
    </w:div>
    <w:div w:id="280915065">
      <w:bodyDiv w:val="1"/>
      <w:marLeft w:val="0"/>
      <w:marRight w:val="0"/>
      <w:marTop w:val="0"/>
      <w:marBottom w:val="0"/>
      <w:divBdr>
        <w:top w:val="none" w:sz="0" w:space="0" w:color="auto"/>
        <w:left w:val="none" w:sz="0" w:space="0" w:color="auto"/>
        <w:bottom w:val="none" w:sz="0" w:space="0" w:color="auto"/>
        <w:right w:val="none" w:sz="0" w:space="0" w:color="auto"/>
      </w:divBdr>
    </w:div>
    <w:div w:id="288707044">
      <w:bodyDiv w:val="1"/>
      <w:marLeft w:val="0"/>
      <w:marRight w:val="0"/>
      <w:marTop w:val="0"/>
      <w:marBottom w:val="0"/>
      <w:divBdr>
        <w:top w:val="none" w:sz="0" w:space="0" w:color="auto"/>
        <w:left w:val="none" w:sz="0" w:space="0" w:color="auto"/>
        <w:bottom w:val="none" w:sz="0" w:space="0" w:color="auto"/>
        <w:right w:val="none" w:sz="0" w:space="0" w:color="auto"/>
      </w:divBdr>
    </w:div>
    <w:div w:id="300698004">
      <w:bodyDiv w:val="1"/>
      <w:marLeft w:val="0"/>
      <w:marRight w:val="0"/>
      <w:marTop w:val="0"/>
      <w:marBottom w:val="0"/>
      <w:divBdr>
        <w:top w:val="none" w:sz="0" w:space="0" w:color="auto"/>
        <w:left w:val="none" w:sz="0" w:space="0" w:color="auto"/>
        <w:bottom w:val="none" w:sz="0" w:space="0" w:color="auto"/>
        <w:right w:val="none" w:sz="0" w:space="0" w:color="auto"/>
      </w:divBdr>
    </w:div>
    <w:div w:id="317851250">
      <w:bodyDiv w:val="1"/>
      <w:marLeft w:val="0"/>
      <w:marRight w:val="0"/>
      <w:marTop w:val="0"/>
      <w:marBottom w:val="0"/>
      <w:divBdr>
        <w:top w:val="none" w:sz="0" w:space="0" w:color="auto"/>
        <w:left w:val="none" w:sz="0" w:space="0" w:color="auto"/>
        <w:bottom w:val="none" w:sz="0" w:space="0" w:color="auto"/>
        <w:right w:val="none" w:sz="0" w:space="0" w:color="auto"/>
      </w:divBdr>
    </w:div>
    <w:div w:id="330910579">
      <w:bodyDiv w:val="1"/>
      <w:marLeft w:val="0"/>
      <w:marRight w:val="0"/>
      <w:marTop w:val="0"/>
      <w:marBottom w:val="0"/>
      <w:divBdr>
        <w:top w:val="none" w:sz="0" w:space="0" w:color="auto"/>
        <w:left w:val="none" w:sz="0" w:space="0" w:color="auto"/>
        <w:bottom w:val="none" w:sz="0" w:space="0" w:color="auto"/>
        <w:right w:val="none" w:sz="0" w:space="0" w:color="auto"/>
      </w:divBdr>
    </w:div>
    <w:div w:id="347216049">
      <w:bodyDiv w:val="1"/>
      <w:marLeft w:val="0"/>
      <w:marRight w:val="0"/>
      <w:marTop w:val="0"/>
      <w:marBottom w:val="0"/>
      <w:divBdr>
        <w:top w:val="none" w:sz="0" w:space="0" w:color="auto"/>
        <w:left w:val="none" w:sz="0" w:space="0" w:color="auto"/>
        <w:bottom w:val="none" w:sz="0" w:space="0" w:color="auto"/>
        <w:right w:val="none" w:sz="0" w:space="0" w:color="auto"/>
      </w:divBdr>
    </w:div>
    <w:div w:id="352341902">
      <w:bodyDiv w:val="1"/>
      <w:marLeft w:val="0"/>
      <w:marRight w:val="0"/>
      <w:marTop w:val="0"/>
      <w:marBottom w:val="0"/>
      <w:divBdr>
        <w:top w:val="none" w:sz="0" w:space="0" w:color="auto"/>
        <w:left w:val="none" w:sz="0" w:space="0" w:color="auto"/>
        <w:bottom w:val="none" w:sz="0" w:space="0" w:color="auto"/>
        <w:right w:val="none" w:sz="0" w:space="0" w:color="auto"/>
      </w:divBdr>
    </w:div>
    <w:div w:id="360473776">
      <w:bodyDiv w:val="1"/>
      <w:marLeft w:val="0"/>
      <w:marRight w:val="0"/>
      <w:marTop w:val="0"/>
      <w:marBottom w:val="0"/>
      <w:divBdr>
        <w:top w:val="none" w:sz="0" w:space="0" w:color="auto"/>
        <w:left w:val="none" w:sz="0" w:space="0" w:color="auto"/>
        <w:bottom w:val="none" w:sz="0" w:space="0" w:color="auto"/>
        <w:right w:val="none" w:sz="0" w:space="0" w:color="auto"/>
      </w:divBdr>
    </w:div>
    <w:div w:id="362708553">
      <w:bodyDiv w:val="1"/>
      <w:marLeft w:val="0"/>
      <w:marRight w:val="0"/>
      <w:marTop w:val="0"/>
      <w:marBottom w:val="0"/>
      <w:divBdr>
        <w:top w:val="none" w:sz="0" w:space="0" w:color="auto"/>
        <w:left w:val="none" w:sz="0" w:space="0" w:color="auto"/>
        <w:bottom w:val="none" w:sz="0" w:space="0" w:color="auto"/>
        <w:right w:val="none" w:sz="0" w:space="0" w:color="auto"/>
      </w:divBdr>
    </w:div>
    <w:div w:id="384574065">
      <w:bodyDiv w:val="1"/>
      <w:marLeft w:val="0"/>
      <w:marRight w:val="0"/>
      <w:marTop w:val="0"/>
      <w:marBottom w:val="0"/>
      <w:divBdr>
        <w:top w:val="none" w:sz="0" w:space="0" w:color="auto"/>
        <w:left w:val="none" w:sz="0" w:space="0" w:color="auto"/>
        <w:bottom w:val="none" w:sz="0" w:space="0" w:color="auto"/>
        <w:right w:val="none" w:sz="0" w:space="0" w:color="auto"/>
      </w:divBdr>
    </w:div>
    <w:div w:id="408776502">
      <w:bodyDiv w:val="1"/>
      <w:marLeft w:val="0"/>
      <w:marRight w:val="0"/>
      <w:marTop w:val="0"/>
      <w:marBottom w:val="0"/>
      <w:divBdr>
        <w:top w:val="none" w:sz="0" w:space="0" w:color="auto"/>
        <w:left w:val="none" w:sz="0" w:space="0" w:color="auto"/>
        <w:bottom w:val="none" w:sz="0" w:space="0" w:color="auto"/>
        <w:right w:val="none" w:sz="0" w:space="0" w:color="auto"/>
      </w:divBdr>
    </w:div>
    <w:div w:id="445933521">
      <w:bodyDiv w:val="1"/>
      <w:marLeft w:val="0"/>
      <w:marRight w:val="0"/>
      <w:marTop w:val="0"/>
      <w:marBottom w:val="0"/>
      <w:divBdr>
        <w:top w:val="none" w:sz="0" w:space="0" w:color="auto"/>
        <w:left w:val="none" w:sz="0" w:space="0" w:color="auto"/>
        <w:bottom w:val="none" w:sz="0" w:space="0" w:color="auto"/>
        <w:right w:val="none" w:sz="0" w:space="0" w:color="auto"/>
      </w:divBdr>
    </w:div>
    <w:div w:id="450056963">
      <w:bodyDiv w:val="1"/>
      <w:marLeft w:val="0"/>
      <w:marRight w:val="0"/>
      <w:marTop w:val="0"/>
      <w:marBottom w:val="0"/>
      <w:divBdr>
        <w:top w:val="none" w:sz="0" w:space="0" w:color="auto"/>
        <w:left w:val="none" w:sz="0" w:space="0" w:color="auto"/>
        <w:bottom w:val="none" w:sz="0" w:space="0" w:color="auto"/>
        <w:right w:val="none" w:sz="0" w:space="0" w:color="auto"/>
      </w:divBdr>
    </w:div>
    <w:div w:id="478114902">
      <w:bodyDiv w:val="1"/>
      <w:marLeft w:val="0"/>
      <w:marRight w:val="0"/>
      <w:marTop w:val="0"/>
      <w:marBottom w:val="0"/>
      <w:divBdr>
        <w:top w:val="none" w:sz="0" w:space="0" w:color="auto"/>
        <w:left w:val="none" w:sz="0" w:space="0" w:color="auto"/>
        <w:bottom w:val="none" w:sz="0" w:space="0" w:color="auto"/>
        <w:right w:val="none" w:sz="0" w:space="0" w:color="auto"/>
      </w:divBdr>
    </w:div>
    <w:div w:id="488448745">
      <w:bodyDiv w:val="1"/>
      <w:marLeft w:val="0"/>
      <w:marRight w:val="0"/>
      <w:marTop w:val="0"/>
      <w:marBottom w:val="0"/>
      <w:divBdr>
        <w:top w:val="none" w:sz="0" w:space="0" w:color="auto"/>
        <w:left w:val="none" w:sz="0" w:space="0" w:color="auto"/>
        <w:bottom w:val="none" w:sz="0" w:space="0" w:color="auto"/>
        <w:right w:val="none" w:sz="0" w:space="0" w:color="auto"/>
      </w:divBdr>
    </w:div>
    <w:div w:id="495920977">
      <w:bodyDiv w:val="1"/>
      <w:marLeft w:val="0"/>
      <w:marRight w:val="0"/>
      <w:marTop w:val="0"/>
      <w:marBottom w:val="0"/>
      <w:divBdr>
        <w:top w:val="none" w:sz="0" w:space="0" w:color="auto"/>
        <w:left w:val="none" w:sz="0" w:space="0" w:color="auto"/>
        <w:bottom w:val="none" w:sz="0" w:space="0" w:color="auto"/>
        <w:right w:val="none" w:sz="0" w:space="0" w:color="auto"/>
      </w:divBdr>
    </w:div>
    <w:div w:id="504981435">
      <w:bodyDiv w:val="1"/>
      <w:marLeft w:val="0"/>
      <w:marRight w:val="0"/>
      <w:marTop w:val="0"/>
      <w:marBottom w:val="0"/>
      <w:divBdr>
        <w:top w:val="none" w:sz="0" w:space="0" w:color="auto"/>
        <w:left w:val="none" w:sz="0" w:space="0" w:color="auto"/>
        <w:bottom w:val="none" w:sz="0" w:space="0" w:color="auto"/>
        <w:right w:val="none" w:sz="0" w:space="0" w:color="auto"/>
      </w:divBdr>
    </w:div>
    <w:div w:id="514155028">
      <w:bodyDiv w:val="1"/>
      <w:marLeft w:val="0"/>
      <w:marRight w:val="0"/>
      <w:marTop w:val="0"/>
      <w:marBottom w:val="0"/>
      <w:divBdr>
        <w:top w:val="none" w:sz="0" w:space="0" w:color="auto"/>
        <w:left w:val="none" w:sz="0" w:space="0" w:color="auto"/>
        <w:bottom w:val="none" w:sz="0" w:space="0" w:color="auto"/>
        <w:right w:val="none" w:sz="0" w:space="0" w:color="auto"/>
      </w:divBdr>
    </w:div>
    <w:div w:id="534275935">
      <w:bodyDiv w:val="1"/>
      <w:marLeft w:val="0"/>
      <w:marRight w:val="0"/>
      <w:marTop w:val="0"/>
      <w:marBottom w:val="0"/>
      <w:divBdr>
        <w:top w:val="none" w:sz="0" w:space="0" w:color="auto"/>
        <w:left w:val="none" w:sz="0" w:space="0" w:color="auto"/>
        <w:bottom w:val="none" w:sz="0" w:space="0" w:color="auto"/>
        <w:right w:val="none" w:sz="0" w:space="0" w:color="auto"/>
      </w:divBdr>
    </w:div>
    <w:div w:id="541211653">
      <w:bodyDiv w:val="1"/>
      <w:marLeft w:val="0"/>
      <w:marRight w:val="0"/>
      <w:marTop w:val="0"/>
      <w:marBottom w:val="0"/>
      <w:divBdr>
        <w:top w:val="none" w:sz="0" w:space="0" w:color="auto"/>
        <w:left w:val="none" w:sz="0" w:space="0" w:color="auto"/>
        <w:bottom w:val="none" w:sz="0" w:space="0" w:color="auto"/>
        <w:right w:val="none" w:sz="0" w:space="0" w:color="auto"/>
      </w:divBdr>
    </w:div>
    <w:div w:id="541480344">
      <w:bodyDiv w:val="1"/>
      <w:marLeft w:val="0"/>
      <w:marRight w:val="0"/>
      <w:marTop w:val="0"/>
      <w:marBottom w:val="0"/>
      <w:divBdr>
        <w:top w:val="none" w:sz="0" w:space="0" w:color="auto"/>
        <w:left w:val="none" w:sz="0" w:space="0" w:color="auto"/>
        <w:bottom w:val="none" w:sz="0" w:space="0" w:color="auto"/>
        <w:right w:val="none" w:sz="0" w:space="0" w:color="auto"/>
      </w:divBdr>
    </w:div>
    <w:div w:id="558982821">
      <w:bodyDiv w:val="1"/>
      <w:marLeft w:val="0"/>
      <w:marRight w:val="0"/>
      <w:marTop w:val="0"/>
      <w:marBottom w:val="0"/>
      <w:divBdr>
        <w:top w:val="none" w:sz="0" w:space="0" w:color="auto"/>
        <w:left w:val="none" w:sz="0" w:space="0" w:color="auto"/>
        <w:bottom w:val="none" w:sz="0" w:space="0" w:color="auto"/>
        <w:right w:val="none" w:sz="0" w:space="0" w:color="auto"/>
      </w:divBdr>
    </w:div>
    <w:div w:id="600139684">
      <w:bodyDiv w:val="1"/>
      <w:marLeft w:val="0"/>
      <w:marRight w:val="0"/>
      <w:marTop w:val="0"/>
      <w:marBottom w:val="0"/>
      <w:divBdr>
        <w:top w:val="none" w:sz="0" w:space="0" w:color="auto"/>
        <w:left w:val="none" w:sz="0" w:space="0" w:color="auto"/>
        <w:bottom w:val="none" w:sz="0" w:space="0" w:color="auto"/>
        <w:right w:val="none" w:sz="0" w:space="0" w:color="auto"/>
      </w:divBdr>
    </w:div>
    <w:div w:id="611589197">
      <w:bodyDiv w:val="1"/>
      <w:marLeft w:val="0"/>
      <w:marRight w:val="0"/>
      <w:marTop w:val="0"/>
      <w:marBottom w:val="0"/>
      <w:divBdr>
        <w:top w:val="none" w:sz="0" w:space="0" w:color="auto"/>
        <w:left w:val="none" w:sz="0" w:space="0" w:color="auto"/>
        <w:bottom w:val="none" w:sz="0" w:space="0" w:color="auto"/>
        <w:right w:val="none" w:sz="0" w:space="0" w:color="auto"/>
      </w:divBdr>
    </w:div>
    <w:div w:id="613558155">
      <w:bodyDiv w:val="1"/>
      <w:marLeft w:val="0"/>
      <w:marRight w:val="0"/>
      <w:marTop w:val="0"/>
      <w:marBottom w:val="0"/>
      <w:divBdr>
        <w:top w:val="none" w:sz="0" w:space="0" w:color="auto"/>
        <w:left w:val="none" w:sz="0" w:space="0" w:color="auto"/>
        <w:bottom w:val="none" w:sz="0" w:space="0" w:color="auto"/>
        <w:right w:val="none" w:sz="0" w:space="0" w:color="auto"/>
      </w:divBdr>
    </w:div>
    <w:div w:id="614750318">
      <w:bodyDiv w:val="1"/>
      <w:marLeft w:val="0"/>
      <w:marRight w:val="0"/>
      <w:marTop w:val="0"/>
      <w:marBottom w:val="0"/>
      <w:divBdr>
        <w:top w:val="none" w:sz="0" w:space="0" w:color="auto"/>
        <w:left w:val="none" w:sz="0" w:space="0" w:color="auto"/>
        <w:bottom w:val="none" w:sz="0" w:space="0" w:color="auto"/>
        <w:right w:val="none" w:sz="0" w:space="0" w:color="auto"/>
      </w:divBdr>
      <w:divsChild>
        <w:div w:id="466094348">
          <w:marLeft w:val="0"/>
          <w:marRight w:val="0"/>
          <w:marTop w:val="0"/>
          <w:marBottom w:val="0"/>
          <w:divBdr>
            <w:top w:val="none" w:sz="0" w:space="0" w:color="auto"/>
            <w:left w:val="none" w:sz="0" w:space="0" w:color="auto"/>
            <w:bottom w:val="none" w:sz="0" w:space="0" w:color="auto"/>
            <w:right w:val="none" w:sz="0" w:space="0" w:color="auto"/>
          </w:divBdr>
          <w:divsChild>
            <w:div w:id="1701778564">
              <w:marLeft w:val="0"/>
              <w:marRight w:val="0"/>
              <w:marTop w:val="0"/>
              <w:marBottom w:val="0"/>
              <w:divBdr>
                <w:top w:val="none" w:sz="0" w:space="0" w:color="auto"/>
                <w:left w:val="none" w:sz="0" w:space="0" w:color="auto"/>
                <w:bottom w:val="none" w:sz="0" w:space="0" w:color="auto"/>
                <w:right w:val="none" w:sz="0" w:space="0" w:color="auto"/>
              </w:divBdr>
              <w:divsChild>
                <w:div w:id="1619096160">
                  <w:marLeft w:val="0"/>
                  <w:marRight w:val="0"/>
                  <w:marTop w:val="0"/>
                  <w:marBottom w:val="0"/>
                  <w:divBdr>
                    <w:top w:val="none" w:sz="0" w:space="0" w:color="auto"/>
                    <w:left w:val="none" w:sz="0" w:space="0" w:color="auto"/>
                    <w:bottom w:val="none" w:sz="0" w:space="0" w:color="auto"/>
                    <w:right w:val="none" w:sz="0" w:space="0" w:color="auto"/>
                  </w:divBdr>
                  <w:divsChild>
                    <w:div w:id="1776705872">
                      <w:marLeft w:val="0"/>
                      <w:marRight w:val="0"/>
                      <w:marTop w:val="0"/>
                      <w:marBottom w:val="0"/>
                      <w:divBdr>
                        <w:top w:val="none" w:sz="0" w:space="0" w:color="auto"/>
                        <w:left w:val="none" w:sz="0" w:space="0" w:color="auto"/>
                        <w:bottom w:val="none" w:sz="0" w:space="0" w:color="auto"/>
                        <w:right w:val="none" w:sz="0" w:space="0" w:color="auto"/>
                      </w:divBdr>
                      <w:divsChild>
                        <w:div w:id="1057585817">
                          <w:marLeft w:val="0"/>
                          <w:marRight w:val="0"/>
                          <w:marTop w:val="0"/>
                          <w:marBottom w:val="0"/>
                          <w:divBdr>
                            <w:top w:val="none" w:sz="0" w:space="0" w:color="auto"/>
                            <w:left w:val="none" w:sz="0" w:space="0" w:color="auto"/>
                            <w:bottom w:val="none" w:sz="0" w:space="0" w:color="auto"/>
                            <w:right w:val="none" w:sz="0" w:space="0" w:color="auto"/>
                          </w:divBdr>
                          <w:divsChild>
                            <w:div w:id="1553541488">
                              <w:marLeft w:val="0"/>
                              <w:marRight w:val="0"/>
                              <w:marTop w:val="0"/>
                              <w:marBottom w:val="0"/>
                              <w:divBdr>
                                <w:top w:val="none" w:sz="0" w:space="0" w:color="auto"/>
                                <w:left w:val="none" w:sz="0" w:space="0" w:color="auto"/>
                                <w:bottom w:val="none" w:sz="0" w:space="0" w:color="auto"/>
                                <w:right w:val="none" w:sz="0" w:space="0" w:color="auto"/>
                              </w:divBdr>
                              <w:divsChild>
                                <w:div w:id="80953998">
                                  <w:marLeft w:val="0"/>
                                  <w:marRight w:val="0"/>
                                  <w:marTop w:val="0"/>
                                  <w:marBottom w:val="0"/>
                                  <w:divBdr>
                                    <w:top w:val="none" w:sz="0" w:space="0" w:color="auto"/>
                                    <w:left w:val="none" w:sz="0" w:space="0" w:color="auto"/>
                                    <w:bottom w:val="none" w:sz="0" w:space="0" w:color="auto"/>
                                    <w:right w:val="none" w:sz="0" w:space="0" w:color="auto"/>
                                  </w:divBdr>
                                  <w:divsChild>
                                    <w:div w:id="2045592514">
                                      <w:marLeft w:val="0"/>
                                      <w:marRight w:val="0"/>
                                      <w:marTop w:val="0"/>
                                      <w:marBottom w:val="0"/>
                                      <w:divBdr>
                                        <w:top w:val="none" w:sz="0" w:space="0" w:color="auto"/>
                                        <w:left w:val="none" w:sz="0" w:space="0" w:color="auto"/>
                                        <w:bottom w:val="none" w:sz="0" w:space="0" w:color="auto"/>
                                        <w:right w:val="none" w:sz="0" w:space="0" w:color="auto"/>
                                      </w:divBdr>
                                      <w:divsChild>
                                        <w:div w:id="451434912">
                                          <w:marLeft w:val="0"/>
                                          <w:marRight w:val="0"/>
                                          <w:marTop w:val="0"/>
                                          <w:marBottom w:val="0"/>
                                          <w:divBdr>
                                            <w:top w:val="none" w:sz="0" w:space="0" w:color="auto"/>
                                            <w:left w:val="none" w:sz="0" w:space="0" w:color="auto"/>
                                            <w:bottom w:val="none" w:sz="0" w:space="0" w:color="auto"/>
                                            <w:right w:val="none" w:sz="0" w:space="0" w:color="auto"/>
                                          </w:divBdr>
                                          <w:divsChild>
                                            <w:div w:id="882713413">
                                              <w:marLeft w:val="0"/>
                                              <w:marRight w:val="0"/>
                                              <w:marTop w:val="0"/>
                                              <w:marBottom w:val="0"/>
                                              <w:divBdr>
                                                <w:top w:val="none" w:sz="0" w:space="0" w:color="auto"/>
                                                <w:left w:val="none" w:sz="0" w:space="0" w:color="auto"/>
                                                <w:bottom w:val="none" w:sz="0" w:space="0" w:color="auto"/>
                                                <w:right w:val="none" w:sz="0" w:space="0" w:color="auto"/>
                                              </w:divBdr>
                                              <w:divsChild>
                                                <w:div w:id="1461533003">
                                                  <w:marLeft w:val="0"/>
                                                  <w:marRight w:val="0"/>
                                                  <w:marTop w:val="0"/>
                                                  <w:marBottom w:val="0"/>
                                                  <w:divBdr>
                                                    <w:top w:val="none" w:sz="0" w:space="0" w:color="auto"/>
                                                    <w:left w:val="none" w:sz="0" w:space="0" w:color="auto"/>
                                                    <w:bottom w:val="none" w:sz="0" w:space="0" w:color="auto"/>
                                                    <w:right w:val="none" w:sz="0" w:space="0" w:color="auto"/>
                                                  </w:divBdr>
                                                </w:div>
                                                <w:div w:id="249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4215715">
      <w:bodyDiv w:val="1"/>
      <w:marLeft w:val="0"/>
      <w:marRight w:val="0"/>
      <w:marTop w:val="0"/>
      <w:marBottom w:val="0"/>
      <w:divBdr>
        <w:top w:val="none" w:sz="0" w:space="0" w:color="auto"/>
        <w:left w:val="none" w:sz="0" w:space="0" w:color="auto"/>
        <w:bottom w:val="none" w:sz="0" w:space="0" w:color="auto"/>
        <w:right w:val="none" w:sz="0" w:space="0" w:color="auto"/>
      </w:divBdr>
    </w:div>
    <w:div w:id="634873665">
      <w:bodyDiv w:val="1"/>
      <w:marLeft w:val="0"/>
      <w:marRight w:val="0"/>
      <w:marTop w:val="0"/>
      <w:marBottom w:val="0"/>
      <w:divBdr>
        <w:top w:val="none" w:sz="0" w:space="0" w:color="auto"/>
        <w:left w:val="none" w:sz="0" w:space="0" w:color="auto"/>
        <w:bottom w:val="none" w:sz="0" w:space="0" w:color="auto"/>
        <w:right w:val="none" w:sz="0" w:space="0" w:color="auto"/>
      </w:divBdr>
    </w:div>
    <w:div w:id="636304056">
      <w:bodyDiv w:val="1"/>
      <w:marLeft w:val="0"/>
      <w:marRight w:val="0"/>
      <w:marTop w:val="0"/>
      <w:marBottom w:val="0"/>
      <w:divBdr>
        <w:top w:val="none" w:sz="0" w:space="0" w:color="auto"/>
        <w:left w:val="none" w:sz="0" w:space="0" w:color="auto"/>
        <w:bottom w:val="none" w:sz="0" w:space="0" w:color="auto"/>
        <w:right w:val="none" w:sz="0" w:space="0" w:color="auto"/>
      </w:divBdr>
    </w:div>
    <w:div w:id="653873109">
      <w:bodyDiv w:val="1"/>
      <w:marLeft w:val="0"/>
      <w:marRight w:val="0"/>
      <w:marTop w:val="0"/>
      <w:marBottom w:val="0"/>
      <w:divBdr>
        <w:top w:val="none" w:sz="0" w:space="0" w:color="auto"/>
        <w:left w:val="none" w:sz="0" w:space="0" w:color="auto"/>
        <w:bottom w:val="none" w:sz="0" w:space="0" w:color="auto"/>
        <w:right w:val="none" w:sz="0" w:space="0" w:color="auto"/>
      </w:divBdr>
      <w:divsChild>
        <w:div w:id="1384259398">
          <w:marLeft w:val="0"/>
          <w:marRight w:val="0"/>
          <w:marTop w:val="0"/>
          <w:marBottom w:val="0"/>
          <w:divBdr>
            <w:top w:val="none" w:sz="0" w:space="0" w:color="auto"/>
            <w:left w:val="none" w:sz="0" w:space="0" w:color="auto"/>
            <w:bottom w:val="none" w:sz="0" w:space="0" w:color="auto"/>
            <w:right w:val="none" w:sz="0" w:space="0" w:color="auto"/>
          </w:divBdr>
        </w:div>
        <w:div w:id="534661503">
          <w:marLeft w:val="0"/>
          <w:marRight w:val="0"/>
          <w:marTop w:val="0"/>
          <w:marBottom w:val="0"/>
          <w:divBdr>
            <w:top w:val="none" w:sz="0" w:space="0" w:color="auto"/>
            <w:left w:val="none" w:sz="0" w:space="0" w:color="auto"/>
            <w:bottom w:val="none" w:sz="0" w:space="0" w:color="auto"/>
            <w:right w:val="none" w:sz="0" w:space="0" w:color="auto"/>
          </w:divBdr>
          <w:divsChild>
            <w:div w:id="12334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3237">
      <w:bodyDiv w:val="1"/>
      <w:marLeft w:val="0"/>
      <w:marRight w:val="0"/>
      <w:marTop w:val="0"/>
      <w:marBottom w:val="0"/>
      <w:divBdr>
        <w:top w:val="none" w:sz="0" w:space="0" w:color="auto"/>
        <w:left w:val="none" w:sz="0" w:space="0" w:color="auto"/>
        <w:bottom w:val="none" w:sz="0" w:space="0" w:color="auto"/>
        <w:right w:val="none" w:sz="0" w:space="0" w:color="auto"/>
      </w:divBdr>
    </w:div>
    <w:div w:id="690297738">
      <w:bodyDiv w:val="1"/>
      <w:marLeft w:val="0"/>
      <w:marRight w:val="0"/>
      <w:marTop w:val="0"/>
      <w:marBottom w:val="0"/>
      <w:divBdr>
        <w:top w:val="none" w:sz="0" w:space="0" w:color="auto"/>
        <w:left w:val="none" w:sz="0" w:space="0" w:color="auto"/>
        <w:bottom w:val="none" w:sz="0" w:space="0" w:color="auto"/>
        <w:right w:val="none" w:sz="0" w:space="0" w:color="auto"/>
      </w:divBdr>
    </w:div>
    <w:div w:id="716121567">
      <w:bodyDiv w:val="1"/>
      <w:marLeft w:val="0"/>
      <w:marRight w:val="0"/>
      <w:marTop w:val="0"/>
      <w:marBottom w:val="0"/>
      <w:divBdr>
        <w:top w:val="none" w:sz="0" w:space="0" w:color="auto"/>
        <w:left w:val="none" w:sz="0" w:space="0" w:color="auto"/>
        <w:bottom w:val="none" w:sz="0" w:space="0" w:color="auto"/>
        <w:right w:val="none" w:sz="0" w:space="0" w:color="auto"/>
      </w:divBdr>
      <w:divsChild>
        <w:div w:id="2006661497">
          <w:marLeft w:val="0"/>
          <w:marRight w:val="0"/>
          <w:marTop w:val="0"/>
          <w:marBottom w:val="0"/>
          <w:divBdr>
            <w:top w:val="none" w:sz="0" w:space="0" w:color="auto"/>
            <w:left w:val="none" w:sz="0" w:space="0" w:color="auto"/>
            <w:bottom w:val="none" w:sz="0" w:space="0" w:color="auto"/>
            <w:right w:val="none" w:sz="0" w:space="0" w:color="auto"/>
          </w:divBdr>
        </w:div>
        <w:div w:id="837581006">
          <w:marLeft w:val="0"/>
          <w:marRight w:val="0"/>
          <w:marTop w:val="0"/>
          <w:marBottom w:val="0"/>
          <w:divBdr>
            <w:top w:val="none" w:sz="0" w:space="0" w:color="auto"/>
            <w:left w:val="none" w:sz="0" w:space="0" w:color="auto"/>
            <w:bottom w:val="none" w:sz="0" w:space="0" w:color="auto"/>
            <w:right w:val="none" w:sz="0" w:space="0" w:color="auto"/>
          </w:divBdr>
          <w:divsChild>
            <w:div w:id="21106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98888">
      <w:bodyDiv w:val="1"/>
      <w:marLeft w:val="0"/>
      <w:marRight w:val="0"/>
      <w:marTop w:val="0"/>
      <w:marBottom w:val="0"/>
      <w:divBdr>
        <w:top w:val="none" w:sz="0" w:space="0" w:color="auto"/>
        <w:left w:val="none" w:sz="0" w:space="0" w:color="auto"/>
        <w:bottom w:val="none" w:sz="0" w:space="0" w:color="auto"/>
        <w:right w:val="none" w:sz="0" w:space="0" w:color="auto"/>
      </w:divBdr>
    </w:div>
    <w:div w:id="725952062">
      <w:bodyDiv w:val="1"/>
      <w:marLeft w:val="0"/>
      <w:marRight w:val="0"/>
      <w:marTop w:val="0"/>
      <w:marBottom w:val="0"/>
      <w:divBdr>
        <w:top w:val="none" w:sz="0" w:space="0" w:color="auto"/>
        <w:left w:val="none" w:sz="0" w:space="0" w:color="auto"/>
        <w:bottom w:val="none" w:sz="0" w:space="0" w:color="auto"/>
        <w:right w:val="none" w:sz="0" w:space="0" w:color="auto"/>
      </w:divBdr>
    </w:div>
    <w:div w:id="729378503">
      <w:bodyDiv w:val="1"/>
      <w:marLeft w:val="0"/>
      <w:marRight w:val="0"/>
      <w:marTop w:val="0"/>
      <w:marBottom w:val="0"/>
      <w:divBdr>
        <w:top w:val="none" w:sz="0" w:space="0" w:color="auto"/>
        <w:left w:val="none" w:sz="0" w:space="0" w:color="auto"/>
        <w:bottom w:val="none" w:sz="0" w:space="0" w:color="auto"/>
        <w:right w:val="none" w:sz="0" w:space="0" w:color="auto"/>
      </w:divBdr>
    </w:div>
    <w:div w:id="754058315">
      <w:bodyDiv w:val="1"/>
      <w:marLeft w:val="0"/>
      <w:marRight w:val="0"/>
      <w:marTop w:val="0"/>
      <w:marBottom w:val="0"/>
      <w:divBdr>
        <w:top w:val="none" w:sz="0" w:space="0" w:color="auto"/>
        <w:left w:val="none" w:sz="0" w:space="0" w:color="auto"/>
        <w:bottom w:val="none" w:sz="0" w:space="0" w:color="auto"/>
        <w:right w:val="none" w:sz="0" w:space="0" w:color="auto"/>
      </w:divBdr>
    </w:div>
    <w:div w:id="791441536">
      <w:bodyDiv w:val="1"/>
      <w:marLeft w:val="0"/>
      <w:marRight w:val="0"/>
      <w:marTop w:val="0"/>
      <w:marBottom w:val="0"/>
      <w:divBdr>
        <w:top w:val="none" w:sz="0" w:space="0" w:color="auto"/>
        <w:left w:val="none" w:sz="0" w:space="0" w:color="auto"/>
        <w:bottom w:val="none" w:sz="0" w:space="0" w:color="auto"/>
        <w:right w:val="none" w:sz="0" w:space="0" w:color="auto"/>
      </w:divBdr>
    </w:div>
    <w:div w:id="806121941">
      <w:bodyDiv w:val="1"/>
      <w:marLeft w:val="0"/>
      <w:marRight w:val="0"/>
      <w:marTop w:val="0"/>
      <w:marBottom w:val="0"/>
      <w:divBdr>
        <w:top w:val="none" w:sz="0" w:space="0" w:color="auto"/>
        <w:left w:val="none" w:sz="0" w:space="0" w:color="auto"/>
        <w:bottom w:val="none" w:sz="0" w:space="0" w:color="auto"/>
        <w:right w:val="none" w:sz="0" w:space="0" w:color="auto"/>
      </w:divBdr>
    </w:div>
    <w:div w:id="813639449">
      <w:bodyDiv w:val="1"/>
      <w:marLeft w:val="0"/>
      <w:marRight w:val="0"/>
      <w:marTop w:val="0"/>
      <w:marBottom w:val="0"/>
      <w:divBdr>
        <w:top w:val="none" w:sz="0" w:space="0" w:color="auto"/>
        <w:left w:val="none" w:sz="0" w:space="0" w:color="auto"/>
        <w:bottom w:val="none" w:sz="0" w:space="0" w:color="auto"/>
        <w:right w:val="none" w:sz="0" w:space="0" w:color="auto"/>
      </w:divBdr>
    </w:div>
    <w:div w:id="823396381">
      <w:bodyDiv w:val="1"/>
      <w:marLeft w:val="0"/>
      <w:marRight w:val="0"/>
      <w:marTop w:val="0"/>
      <w:marBottom w:val="0"/>
      <w:divBdr>
        <w:top w:val="none" w:sz="0" w:space="0" w:color="auto"/>
        <w:left w:val="none" w:sz="0" w:space="0" w:color="auto"/>
        <w:bottom w:val="none" w:sz="0" w:space="0" w:color="auto"/>
        <w:right w:val="none" w:sz="0" w:space="0" w:color="auto"/>
      </w:divBdr>
      <w:divsChild>
        <w:div w:id="963922770">
          <w:marLeft w:val="0"/>
          <w:marRight w:val="0"/>
          <w:marTop w:val="0"/>
          <w:marBottom w:val="0"/>
          <w:divBdr>
            <w:top w:val="none" w:sz="0" w:space="0" w:color="auto"/>
            <w:left w:val="none" w:sz="0" w:space="0" w:color="auto"/>
            <w:bottom w:val="none" w:sz="0" w:space="0" w:color="auto"/>
            <w:right w:val="none" w:sz="0" w:space="0" w:color="auto"/>
          </w:divBdr>
        </w:div>
        <w:div w:id="1965766311">
          <w:marLeft w:val="0"/>
          <w:marRight w:val="0"/>
          <w:marTop w:val="0"/>
          <w:marBottom w:val="0"/>
          <w:divBdr>
            <w:top w:val="none" w:sz="0" w:space="0" w:color="auto"/>
            <w:left w:val="none" w:sz="0" w:space="0" w:color="auto"/>
            <w:bottom w:val="none" w:sz="0" w:space="0" w:color="auto"/>
            <w:right w:val="none" w:sz="0" w:space="0" w:color="auto"/>
          </w:divBdr>
          <w:divsChild>
            <w:div w:id="4491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526">
      <w:bodyDiv w:val="1"/>
      <w:marLeft w:val="0"/>
      <w:marRight w:val="0"/>
      <w:marTop w:val="0"/>
      <w:marBottom w:val="0"/>
      <w:divBdr>
        <w:top w:val="none" w:sz="0" w:space="0" w:color="auto"/>
        <w:left w:val="none" w:sz="0" w:space="0" w:color="auto"/>
        <w:bottom w:val="none" w:sz="0" w:space="0" w:color="auto"/>
        <w:right w:val="none" w:sz="0" w:space="0" w:color="auto"/>
      </w:divBdr>
    </w:div>
    <w:div w:id="837843221">
      <w:bodyDiv w:val="1"/>
      <w:marLeft w:val="0"/>
      <w:marRight w:val="0"/>
      <w:marTop w:val="0"/>
      <w:marBottom w:val="0"/>
      <w:divBdr>
        <w:top w:val="none" w:sz="0" w:space="0" w:color="auto"/>
        <w:left w:val="none" w:sz="0" w:space="0" w:color="auto"/>
        <w:bottom w:val="none" w:sz="0" w:space="0" w:color="auto"/>
        <w:right w:val="none" w:sz="0" w:space="0" w:color="auto"/>
      </w:divBdr>
    </w:div>
    <w:div w:id="883834640">
      <w:bodyDiv w:val="1"/>
      <w:marLeft w:val="0"/>
      <w:marRight w:val="0"/>
      <w:marTop w:val="0"/>
      <w:marBottom w:val="0"/>
      <w:divBdr>
        <w:top w:val="none" w:sz="0" w:space="0" w:color="auto"/>
        <w:left w:val="none" w:sz="0" w:space="0" w:color="auto"/>
        <w:bottom w:val="none" w:sz="0" w:space="0" w:color="auto"/>
        <w:right w:val="none" w:sz="0" w:space="0" w:color="auto"/>
      </w:divBdr>
    </w:div>
    <w:div w:id="896016560">
      <w:bodyDiv w:val="1"/>
      <w:marLeft w:val="0"/>
      <w:marRight w:val="0"/>
      <w:marTop w:val="0"/>
      <w:marBottom w:val="0"/>
      <w:divBdr>
        <w:top w:val="none" w:sz="0" w:space="0" w:color="auto"/>
        <w:left w:val="none" w:sz="0" w:space="0" w:color="auto"/>
        <w:bottom w:val="none" w:sz="0" w:space="0" w:color="auto"/>
        <w:right w:val="none" w:sz="0" w:space="0" w:color="auto"/>
      </w:divBdr>
    </w:div>
    <w:div w:id="918252317">
      <w:bodyDiv w:val="1"/>
      <w:marLeft w:val="0"/>
      <w:marRight w:val="0"/>
      <w:marTop w:val="0"/>
      <w:marBottom w:val="0"/>
      <w:divBdr>
        <w:top w:val="none" w:sz="0" w:space="0" w:color="auto"/>
        <w:left w:val="none" w:sz="0" w:space="0" w:color="auto"/>
        <w:bottom w:val="none" w:sz="0" w:space="0" w:color="auto"/>
        <w:right w:val="none" w:sz="0" w:space="0" w:color="auto"/>
      </w:divBdr>
    </w:div>
    <w:div w:id="927470785">
      <w:bodyDiv w:val="1"/>
      <w:marLeft w:val="0"/>
      <w:marRight w:val="0"/>
      <w:marTop w:val="0"/>
      <w:marBottom w:val="0"/>
      <w:divBdr>
        <w:top w:val="none" w:sz="0" w:space="0" w:color="auto"/>
        <w:left w:val="none" w:sz="0" w:space="0" w:color="auto"/>
        <w:bottom w:val="none" w:sz="0" w:space="0" w:color="auto"/>
        <w:right w:val="none" w:sz="0" w:space="0" w:color="auto"/>
      </w:divBdr>
    </w:div>
    <w:div w:id="935480152">
      <w:bodyDiv w:val="1"/>
      <w:marLeft w:val="0"/>
      <w:marRight w:val="0"/>
      <w:marTop w:val="0"/>
      <w:marBottom w:val="0"/>
      <w:divBdr>
        <w:top w:val="none" w:sz="0" w:space="0" w:color="auto"/>
        <w:left w:val="none" w:sz="0" w:space="0" w:color="auto"/>
        <w:bottom w:val="none" w:sz="0" w:space="0" w:color="auto"/>
        <w:right w:val="none" w:sz="0" w:space="0" w:color="auto"/>
      </w:divBdr>
    </w:div>
    <w:div w:id="946428221">
      <w:bodyDiv w:val="1"/>
      <w:marLeft w:val="0"/>
      <w:marRight w:val="0"/>
      <w:marTop w:val="0"/>
      <w:marBottom w:val="0"/>
      <w:divBdr>
        <w:top w:val="none" w:sz="0" w:space="0" w:color="auto"/>
        <w:left w:val="none" w:sz="0" w:space="0" w:color="auto"/>
        <w:bottom w:val="none" w:sz="0" w:space="0" w:color="auto"/>
        <w:right w:val="none" w:sz="0" w:space="0" w:color="auto"/>
      </w:divBdr>
    </w:div>
    <w:div w:id="949315862">
      <w:bodyDiv w:val="1"/>
      <w:marLeft w:val="0"/>
      <w:marRight w:val="0"/>
      <w:marTop w:val="0"/>
      <w:marBottom w:val="0"/>
      <w:divBdr>
        <w:top w:val="none" w:sz="0" w:space="0" w:color="auto"/>
        <w:left w:val="none" w:sz="0" w:space="0" w:color="auto"/>
        <w:bottom w:val="none" w:sz="0" w:space="0" w:color="auto"/>
        <w:right w:val="none" w:sz="0" w:space="0" w:color="auto"/>
      </w:divBdr>
    </w:div>
    <w:div w:id="949820327">
      <w:bodyDiv w:val="1"/>
      <w:marLeft w:val="0"/>
      <w:marRight w:val="0"/>
      <w:marTop w:val="0"/>
      <w:marBottom w:val="0"/>
      <w:divBdr>
        <w:top w:val="none" w:sz="0" w:space="0" w:color="auto"/>
        <w:left w:val="none" w:sz="0" w:space="0" w:color="auto"/>
        <w:bottom w:val="none" w:sz="0" w:space="0" w:color="auto"/>
        <w:right w:val="none" w:sz="0" w:space="0" w:color="auto"/>
      </w:divBdr>
    </w:div>
    <w:div w:id="968126748">
      <w:bodyDiv w:val="1"/>
      <w:marLeft w:val="0"/>
      <w:marRight w:val="0"/>
      <w:marTop w:val="0"/>
      <w:marBottom w:val="0"/>
      <w:divBdr>
        <w:top w:val="none" w:sz="0" w:space="0" w:color="auto"/>
        <w:left w:val="none" w:sz="0" w:space="0" w:color="auto"/>
        <w:bottom w:val="none" w:sz="0" w:space="0" w:color="auto"/>
        <w:right w:val="none" w:sz="0" w:space="0" w:color="auto"/>
      </w:divBdr>
    </w:div>
    <w:div w:id="987393053">
      <w:bodyDiv w:val="1"/>
      <w:marLeft w:val="0"/>
      <w:marRight w:val="0"/>
      <w:marTop w:val="0"/>
      <w:marBottom w:val="0"/>
      <w:divBdr>
        <w:top w:val="none" w:sz="0" w:space="0" w:color="auto"/>
        <w:left w:val="none" w:sz="0" w:space="0" w:color="auto"/>
        <w:bottom w:val="none" w:sz="0" w:space="0" w:color="auto"/>
        <w:right w:val="none" w:sz="0" w:space="0" w:color="auto"/>
      </w:divBdr>
      <w:divsChild>
        <w:div w:id="1507867140">
          <w:marLeft w:val="0"/>
          <w:marRight w:val="0"/>
          <w:marTop w:val="0"/>
          <w:marBottom w:val="0"/>
          <w:divBdr>
            <w:top w:val="none" w:sz="0" w:space="0" w:color="auto"/>
            <w:left w:val="none" w:sz="0" w:space="0" w:color="auto"/>
            <w:bottom w:val="none" w:sz="0" w:space="0" w:color="auto"/>
            <w:right w:val="none" w:sz="0" w:space="0" w:color="auto"/>
          </w:divBdr>
          <w:divsChild>
            <w:div w:id="105849934">
              <w:marLeft w:val="0"/>
              <w:marRight w:val="0"/>
              <w:marTop w:val="0"/>
              <w:marBottom w:val="0"/>
              <w:divBdr>
                <w:top w:val="none" w:sz="0" w:space="0" w:color="auto"/>
                <w:left w:val="none" w:sz="0" w:space="0" w:color="auto"/>
                <w:bottom w:val="none" w:sz="0" w:space="0" w:color="auto"/>
                <w:right w:val="none" w:sz="0" w:space="0" w:color="auto"/>
              </w:divBdr>
              <w:divsChild>
                <w:div w:id="1979337823">
                  <w:marLeft w:val="0"/>
                  <w:marRight w:val="0"/>
                  <w:marTop w:val="0"/>
                  <w:marBottom w:val="0"/>
                  <w:divBdr>
                    <w:top w:val="none" w:sz="0" w:space="0" w:color="auto"/>
                    <w:left w:val="none" w:sz="0" w:space="0" w:color="auto"/>
                    <w:bottom w:val="none" w:sz="0" w:space="0" w:color="auto"/>
                    <w:right w:val="none" w:sz="0" w:space="0" w:color="auto"/>
                  </w:divBdr>
                  <w:divsChild>
                    <w:div w:id="524708671">
                      <w:marLeft w:val="0"/>
                      <w:marRight w:val="0"/>
                      <w:marTop w:val="0"/>
                      <w:marBottom w:val="0"/>
                      <w:divBdr>
                        <w:top w:val="none" w:sz="0" w:space="0" w:color="auto"/>
                        <w:left w:val="none" w:sz="0" w:space="0" w:color="auto"/>
                        <w:bottom w:val="none" w:sz="0" w:space="0" w:color="auto"/>
                        <w:right w:val="none" w:sz="0" w:space="0" w:color="auto"/>
                      </w:divBdr>
                      <w:divsChild>
                        <w:div w:id="1458600005">
                          <w:marLeft w:val="0"/>
                          <w:marRight w:val="0"/>
                          <w:marTop w:val="0"/>
                          <w:marBottom w:val="0"/>
                          <w:divBdr>
                            <w:top w:val="none" w:sz="0" w:space="0" w:color="auto"/>
                            <w:left w:val="none" w:sz="0" w:space="0" w:color="auto"/>
                            <w:bottom w:val="none" w:sz="0" w:space="0" w:color="auto"/>
                            <w:right w:val="none" w:sz="0" w:space="0" w:color="auto"/>
                          </w:divBdr>
                          <w:divsChild>
                            <w:div w:id="159082449">
                              <w:marLeft w:val="0"/>
                              <w:marRight w:val="0"/>
                              <w:marTop w:val="0"/>
                              <w:marBottom w:val="0"/>
                              <w:divBdr>
                                <w:top w:val="none" w:sz="0" w:space="0" w:color="auto"/>
                                <w:left w:val="none" w:sz="0" w:space="0" w:color="auto"/>
                                <w:bottom w:val="none" w:sz="0" w:space="0" w:color="auto"/>
                                <w:right w:val="none" w:sz="0" w:space="0" w:color="auto"/>
                              </w:divBdr>
                              <w:divsChild>
                                <w:div w:id="1428191341">
                                  <w:marLeft w:val="0"/>
                                  <w:marRight w:val="0"/>
                                  <w:marTop w:val="0"/>
                                  <w:marBottom w:val="0"/>
                                  <w:divBdr>
                                    <w:top w:val="none" w:sz="0" w:space="0" w:color="auto"/>
                                    <w:left w:val="none" w:sz="0" w:space="0" w:color="auto"/>
                                    <w:bottom w:val="none" w:sz="0" w:space="0" w:color="auto"/>
                                    <w:right w:val="none" w:sz="0" w:space="0" w:color="auto"/>
                                  </w:divBdr>
                                  <w:divsChild>
                                    <w:div w:id="787432552">
                                      <w:marLeft w:val="0"/>
                                      <w:marRight w:val="0"/>
                                      <w:marTop w:val="0"/>
                                      <w:marBottom w:val="0"/>
                                      <w:divBdr>
                                        <w:top w:val="none" w:sz="0" w:space="0" w:color="auto"/>
                                        <w:left w:val="none" w:sz="0" w:space="0" w:color="auto"/>
                                        <w:bottom w:val="none" w:sz="0" w:space="0" w:color="auto"/>
                                        <w:right w:val="none" w:sz="0" w:space="0" w:color="auto"/>
                                      </w:divBdr>
                                      <w:divsChild>
                                        <w:div w:id="901719884">
                                          <w:marLeft w:val="0"/>
                                          <w:marRight w:val="0"/>
                                          <w:marTop w:val="0"/>
                                          <w:marBottom w:val="0"/>
                                          <w:divBdr>
                                            <w:top w:val="none" w:sz="0" w:space="0" w:color="auto"/>
                                            <w:left w:val="none" w:sz="0" w:space="0" w:color="auto"/>
                                            <w:bottom w:val="none" w:sz="0" w:space="0" w:color="auto"/>
                                            <w:right w:val="none" w:sz="0" w:space="0" w:color="auto"/>
                                          </w:divBdr>
                                          <w:divsChild>
                                            <w:div w:id="1221749946">
                                              <w:marLeft w:val="0"/>
                                              <w:marRight w:val="0"/>
                                              <w:marTop w:val="0"/>
                                              <w:marBottom w:val="0"/>
                                              <w:divBdr>
                                                <w:top w:val="none" w:sz="0" w:space="0" w:color="auto"/>
                                                <w:left w:val="none" w:sz="0" w:space="0" w:color="auto"/>
                                                <w:bottom w:val="none" w:sz="0" w:space="0" w:color="auto"/>
                                                <w:right w:val="none" w:sz="0" w:space="0" w:color="auto"/>
                                              </w:divBdr>
                                              <w:divsChild>
                                                <w:div w:id="1659730501">
                                                  <w:marLeft w:val="0"/>
                                                  <w:marRight w:val="0"/>
                                                  <w:marTop w:val="0"/>
                                                  <w:marBottom w:val="0"/>
                                                  <w:divBdr>
                                                    <w:top w:val="none" w:sz="0" w:space="0" w:color="auto"/>
                                                    <w:left w:val="none" w:sz="0" w:space="0" w:color="auto"/>
                                                    <w:bottom w:val="none" w:sz="0" w:space="0" w:color="auto"/>
                                                    <w:right w:val="none" w:sz="0" w:space="0" w:color="auto"/>
                                                  </w:divBdr>
                                                </w:div>
                                                <w:div w:id="16618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132056">
      <w:bodyDiv w:val="1"/>
      <w:marLeft w:val="0"/>
      <w:marRight w:val="0"/>
      <w:marTop w:val="0"/>
      <w:marBottom w:val="0"/>
      <w:divBdr>
        <w:top w:val="none" w:sz="0" w:space="0" w:color="auto"/>
        <w:left w:val="none" w:sz="0" w:space="0" w:color="auto"/>
        <w:bottom w:val="none" w:sz="0" w:space="0" w:color="auto"/>
        <w:right w:val="none" w:sz="0" w:space="0" w:color="auto"/>
      </w:divBdr>
    </w:div>
    <w:div w:id="1008363112">
      <w:bodyDiv w:val="1"/>
      <w:marLeft w:val="0"/>
      <w:marRight w:val="0"/>
      <w:marTop w:val="0"/>
      <w:marBottom w:val="0"/>
      <w:divBdr>
        <w:top w:val="none" w:sz="0" w:space="0" w:color="auto"/>
        <w:left w:val="none" w:sz="0" w:space="0" w:color="auto"/>
        <w:bottom w:val="none" w:sz="0" w:space="0" w:color="auto"/>
        <w:right w:val="none" w:sz="0" w:space="0" w:color="auto"/>
      </w:divBdr>
    </w:div>
    <w:div w:id="1019624707">
      <w:bodyDiv w:val="1"/>
      <w:marLeft w:val="0"/>
      <w:marRight w:val="0"/>
      <w:marTop w:val="0"/>
      <w:marBottom w:val="0"/>
      <w:divBdr>
        <w:top w:val="none" w:sz="0" w:space="0" w:color="auto"/>
        <w:left w:val="none" w:sz="0" w:space="0" w:color="auto"/>
        <w:bottom w:val="none" w:sz="0" w:space="0" w:color="auto"/>
        <w:right w:val="none" w:sz="0" w:space="0" w:color="auto"/>
      </w:divBdr>
    </w:div>
    <w:div w:id="1029571467">
      <w:bodyDiv w:val="1"/>
      <w:marLeft w:val="0"/>
      <w:marRight w:val="0"/>
      <w:marTop w:val="0"/>
      <w:marBottom w:val="0"/>
      <w:divBdr>
        <w:top w:val="none" w:sz="0" w:space="0" w:color="auto"/>
        <w:left w:val="none" w:sz="0" w:space="0" w:color="auto"/>
        <w:bottom w:val="none" w:sz="0" w:space="0" w:color="auto"/>
        <w:right w:val="none" w:sz="0" w:space="0" w:color="auto"/>
      </w:divBdr>
      <w:divsChild>
        <w:div w:id="307713843">
          <w:marLeft w:val="0"/>
          <w:marRight w:val="0"/>
          <w:marTop w:val="0"/>
          <w:marBottom w:val="0"/>
          <w:divBdr>
            <w:top w:val="none" w:sz="0" w:space="0" w:color="auto"/>
            <w:left w:val="none" w:sz="0" w:space="0" w:color="auto"/>
            <w:bottom w:val="none" w:sz="0" w:space="0" w:color="auto"/>
            <w:right w:val="none" w:sz="0" w:space="0" w:color="auto"/>
          </w:divBdr>
        </w:div>
        <w:div w:id="1675180962">
          <w:marLeft w:val="0"/>
          <w:marRight w:val="0"/>
          <w:marTop w:val="0"/>
          <w:marBottom w:val="0"/>
          <w:divBdr>
            <w:top w:val="none" w:sz="0" w:space="0" w:color="auto"/>
            <w:left w:val="none" w:sz="0" w:space="0" w:color="auto"/>
            <w:bottom w:val="none" w:sz="0" w:space="0" w:color="auto"/>
            <w:right w:val="none" w:sz="0" w:space="0" w:color="auto"/>
          </w:divBdr>
          <w:divsChild>
            <w:div w:id="14475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49280">
      <w:bodyDiv w:val="1"/>
      <w:marLeft w:val="0"/>
      <w:marRight w:val="0"/>
      <w:marTop w:val="0"/>
      <w:marBottom w:val="0"/>
      <w:divBdr>
        <w:top w:val="none" w:sz="0" w:space="0" w:color="auto"/>
        <w:left w:val="none" w:sz="0" w:space="0" w:color="auto"/>
        <w:bottom w:val="none" w:sz="0" w:space="0" w:color="auto"/>
        <w:right w:val="none" w:sz="0" w:space="0" w:color="auto"/>
      </w:divBdr>
      <w:divsChild>
        <w:div w:id="1893883597">
          <w:marLeft w:val="0"/>
          <w:marRight w:val="0"/>
          <w:marTop w:val="0"/>
          <w:marBottom w:val="0"/>
          <w:divBdr>
            <w:top w:val="none" w:sz="0" w:space="0" w:color="auto"/>
            <w:left w:val="none" w:sz="0" w:space="0" w:color="auto"/>
            <w:bottom w:val="none" w:sz="0" w:space="0" w:color="auto"/>
            <w:right w:val="none" w:sz="0" w:space="0" w:color="auto"/>
          </w:divBdr>
        </w:div>
        <w:div w:id="725639813">
          <w:marLeft w:val="0"/>
          <w:marRight w:val="0"/>
          <w:marTop w:val="0"/>
          <w:marBottom w:val="0"/>
          <w:divBdr>
            <w:top w:val="none" w:sz="0" w:space="0" w:color="auto"/>
            <w:left w:val="none" w:sz="0" w:space="0" w:color="auto"/>
            <w:bottom w:val="none" w:sz="0" w:space="0" w:color="auto"/>
            <w:right w:val="none" w:sz="0" w:space="0" w:color="auto"/>
          </w:divBdr>
          <w:divsChild>
            <w:div w:id="2005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68015">
      <w:bodyDiv w:val="1"/>
      <w:marLeft w:val="0"/>
      <w:marRight w:val="0"/>
      <w:marTop w:val="0"/>
      <w:marBottom w:val="0"/>
      <w:divBdr>
        <w:top w:val="none" w:sz="0" w:space="0" w:color="auto"/>
        <w:left w:val="none" w:sz="0" w:space="0" w:color="auto"/>
        <w:bottom w:val="none" w:sz="0" w:space="0" w:color="auto"/>
        <w:right w:val="none" w:sz="0" w:space="0" w:color="auto"/>
      </w:divBdr>
    </w:div>
    <w:div w:id="1049568985">
      <w:bodyDiv w:val="1"/>
      <w:marLeft w:val="0"/>
      <w:marRight w:val="0"/>
      <w:marTop w:val="0"/>
      <w:marBottom w:val="0"/>
      <w:divBdr>
        <w:top w:val="none" w:sz="0" w:space="0" w:color="auto"/>
        <w:left w:val="none" w:sz="0" w:space="0" w:color="auto"/>
        <w:bottom w:val="none" w:sz="0" w:space="0" w:color="auto"/>
        <w:right w:val="none" w:sz="0" w:space="0" w:color="auto"/>
      </w:divBdr>
      <w:divsChild>
        <w:div w:id="958529974">
          <w:marLeft w:val="0"/>
          <w:marRight w:val="0"/>
          <w:marTop w:val="0"/>
          <w:marBottom w:val="0"/>
          <w:divBdr>
            <w:top w:val="none" w:sz="0" w:space="0" w:color="auto"/>
            <w:left w:val="none" w:sz="0" w:space="0" w:color="auto"/>
            <w:bottom w:val="none" w:sz="0" w:space="0" w:color="auto"/>
            <w:right w:val="none" w:sz="0" w:space="0" w:color="auto"/>
          </w:divBdr>
        </w:div>
      </w:divsChild>
    </w:div>
    <w:div w:id="1056275426">
      <w:bodyDiv w:val="1"/>
      <w:marLeft w:val="0"/>
      <w:marRight w:val="0"/>
      <w:marTop w:val="0"/>
      <w:marBottom w:val="0"/>
      <w:divBdr>
        <w:top w:val="none" w:sz="0" w:space="0" w:color="auto"/>
        <w:left w:val="none" w:sz="0" w:space="0" w:color="auto"/>
        <w:bottom w:val="none" w:sz="0" w:space="0" w:color="auto"/>
        <w:right w:val="none" w:sz="0" w:space="0" w:color="auto"/>
      </w:divBdr>
    </w:div>
    <w:div w:id="1059671761">
      <w:bodyDiv w:val="1"/>
      <w:marLeft w:val="0"/>
      <w:marRight w:val="0"/>
      <w:marTop w:val="0"/>
      <w:marBottom w:val="0"/>
      <w:divBdr>
        <w:top w:val="none" w:sz="0" w:space="0" w:color="auto"/>
        <w:left w:val="none" w:sz="0" w:space="0" w:color="auto"/>
        <w:bottom w:val="none" w:sz="0" w:space="0" w:color="auto"/>
        <w:right w:val="none" w:sz="0" w:space="0" w:color="auto"/>
      </w:divBdr>
    </w:div>
    <w:div w:id="1080104130">
      <w:bodyDiv w:val="1"/>
      <w:marLeft w:val="0"/>
      <w:marRight w:val="0"/>
      <w:marTop w:val="0"/>
      <w:marBottom w:val="0"/>
      <w:divBdr>
        <w:top w:val="none" w:sz="0" w:space="0" w:color="auto"/>
        <w:left w:val="none" w:sz="0" w:space="0" w:color="auto"/>
        <w:bottom w:val="none" w:sz="0" w:space="0" w:color="auto"/>
        <w:right w:val="none" w:sz="0" w:space="0" w:color="auto"/>
      </w:divBdr>
    </w:div>
    <w:div w:id="1080254734">
      <w:bodyDiv w:val="1"/>
      <w:marLeft w:val="0"/>
      <w:marRight w:val="0"/>
      <w:marTop w:val="0"/>
      <w:marBottom w:val="0"/>
      <w:divBdr>
        <w:top w:val="none" w:sz="0" w:space="0" w:color="auto"/>
        <w:left w:val="none" w:sz="0" w:space="0" w:color="auto"/>
        <w:bottom w:val="none" w:sz="0" w:space="0" w:color="auto"/>
        <w:right w:val="none" w:sz="0" w:space="0" w:color="auto"/>
      </w:divBdr>
    </w:div>
    <w:div w:id="1088036327">
      <w:bodyDiv w:val="1"/>
      <w:marLeft w:val="0"/>
      <w:marRight w:val="0"/>
      <w:marTop w:val="0"/>
      <w:marBottom w:val="0"/>
      <w:divBdr>
        <w:top w:val="none" w:sz="0" w:space="0" w:color="auto"/>
        <w:left w:val="none" w:sz="0" w:space="0" w:color="auto"/>
        <w:bottom w:val="none" w:sz="0" w:space="0" w:color="auto"/>
        <w:right w:val="none" w:sz="0" w:space="0" w:color="auto"/>
      </w:divBdr>
    </w:div>
    <w:div w:id="1116683064">
      <w:bodyDiv w:val="1"/>
      <w:marLeft w:val="0"/>
      <w:marRight w:val="0"/>
      <w:marTop w:val="0"/>
      <w:marBottom w:val="0"/>
      <w:divBdr>
        <w:top w:val="none" w:sz="0" w:space="0" w:color="auto"/>
        <w:left w:val="none" w:sz="0" w:space="0" w:color="auto"/>
        <w:bottom w:val="none" w:sz="0" w:space="0" w:color="auto"/>
        <w:right w:val="none" w:sz="0" w:space="0" w:color="auto"/>
      </w:divBdr>
    </w:div>
    <w:div w:id="1156186863">
      <w:bodyDiv w:val="1"/>
      <w:marLeft w:val="0"/>
      <w:marRight w:val="0"/>
      <w:marTop w:val="0"/>
      <w:marBottom w:val="0"/>
      <w:divBdr>
        <w:top w:val="none" w:sz="0" w:space="0" w:color="auto"/>
        <w:left w:val="none" w:sz="0" w:space="0" w:color="auto"/>
        <w:bottom w:val="none" w:sz="0" w:space="0" w:color="auto"/>
        <w:right w:val="none" w:sz="0" w:space="0" w:color="auto"/>
      </w:divBdr>
    </w:div>
    <w:div w:id="1161193951">
      <w:bodyDiv w:val="1"/>
      <w:marLeft w:val="0"/>
      <w:marRight w:val="0"/>
      <w:marTop w:val="0"/>
      <w:marBottom w:val="0"/>
      <w:divBdr>
        <w:top w:val="none" w:sz="0" w:space="0" w:color="auto"/>
        <w:left w:val="none" w:sz="0" w:space="0" w:color="auto"/>
        <w:bottom w:val="none" w:sz="0" w:space="0" w:color="auto"/>
        <w:right w:val="none" w:sz="0" w:space="0" w:color="auto"/>
      </w:divBdr>
    </w:div>
    <w:div w:id="1187250310">
      <w:bodyDiv w:val="1"/>
      <w:marLeft w:val="0"/>
      <w:marRight w:val="0"/>
      <w:marTop w:val="0"/>
      <w:marBottom w:val="0"/>
      <w:divBdr>
        <w:top w:val="none" w:sz="0" w:space="0" w:color="auto"/>
        <w:left w:val="none" w:sz="0" w:space="0" w:color="auto"/>
        <w:bottom w:val="none" w:sz="0" w:space="0" w:color="auto"/>
        <w:right w:val="none" w:sz="0" w:space="0" w:color="auto"/>
      </w:divBdr>
    </w:div>
    <w:div w:id="1188907165">
      <w:bodyDiv w:val="1"/>
      <w:marLeft w:val="0"/>
      <w:marRight w:val="0"/>
      <w:marTop w:val="0"/>
      <w:marBottom w:val="0"/>
      <w:divBdr>
        <w:top w:val="none" w:sz="0" w:space="0" w:color="auto"/>
        <w:left w:val="none" w:sz="0" w:space="0" w:color="auto"/>
        <w:bottom w:val="none" w:sz="0" w:space="0" w:color="auto"/>
        <w:right w:val="none" w:sz="0" w:space="0" w:color="auto"/>
      </w:divBdr>
    </w:div>
    <w:div w:id="1191727204">
      <w:bodyDiv w:val="1"/>
      <w:marLeft w:val="0"/>
      <w:marRight w:val="0"/>
      <w:marTop w:val="0"/>
      <w:marBottom w:val="0"/>
      <w:divBdr>
        <w:top w:val="none" w:sz="0" w:space="0" w:color="auto"/>
        <w:left w:val="none" w:sz="0" w:space="0" w:color="auto"/>
        <w:bottom w:val="none" w:sz="0" w:space="0" w:color="auto"/>
        <w:right w:val="none" w:sz="0" w:space="0" w:color="auto"/>
      </w:divBdr>
    </w:div>
    <w:div w:id="1191843064">
      <w:bodyDiv w:val="1"/>
      <w:marLeft w:val="0"/>
      <w:marRight w:val="0"/>
      <w:marTop w:val="0"/>
      <w:marBottom w:val="0"/>
      <w:divBdr>
        <w:top w:val="none" w:sz="0" w:space="0" w:color="auto"/>
        <w:left w:val="none" w:sz="0" w:space="0" w:color="auto"/>
        <w:bottom w:val="none" w:sz="0" w:space="0" w:color="auto"/>
        <w:right w:val="none" w:sz="0" w:space="0" w:color="auto"/>
      </w:divBdr>
    </w:div>
    <w:div w:id="1229922937">
      <w:bodyDiv w:val="1"/>
      <w:marLeft w:val="0"/>
      <w:marRight w:val="0"/>
      <w:marTop w:val="0"/>
      <w:marBottom w:val="0"/>
      <w:divBdr>
        <w:top w:val="none" w:sz="0" w:space="0" w:color="auto"/>
        <w:left w:val="none" w:sz="0" w:space="0" w:color="auto"/>
        <w:bottom w:val="none" w:sz="0" w:space="0" w:color="auto"/>
        <w:right w:val="none" w:sz="0" w:space="0" w:color="auto"/>
      </w:divBdr>
    </w:div>
    <w:div w:id="1233588506">
      <w:bodyDiv w:val="1"/>
      <w:marLeft w:val="0"/>
      <w:marRight w:val="0"/>
      <w:marTop w:val="0"/>
      <w:marBottom w:val="0"/>
      <w:divBdr>
        <w:top w:val="none" w:sz="0" w:space="0" w:color="auto"/>
        <w:left w:val="none" w:sz="0" w:space="0" w:color="auto"/>
        <w:bottom w:val="none" w:sz="0" w:space="0" w:color="auto"/>
        <w:right w:val="none" w:sz="0" w:space="0" w:color="auto"/>
      </w:divBdr>
    </w:div>
    <w:div w:id="1242907668">
      <w:bodyDiv w:val="1"/>
      <w:marLeft w:val="0"/>
      <w:marRight w:val="0"/>
      <w:marTop w:val="0"/>
      <w:marBottom w:val="0"/>
      <w:divBdr>
        <w:top w:val="none" w:sz="0" w:space="0" w:color="auto"/>
        <w:left w:val="none" w:sz="0" w:space="0" w:color="auto"/>
        <w:bottom w:val="none" w:sz="0" w:space="0" w:color="auto"/>
        <w:right w:val="none" w:sz="0" w:space="0" w:color="auto"/>
      </w:divBdr>
    </w:div>
    <w:div w:id="1243493644">
      <w:bodyDiv w:val="1"/>
      <w:marLeft w:val="0"/>
      <w:marRight w:val="0"/>
      <w:marTop w:val="0"/>
      <w:marBottom w:val="0"/>
      <w:divBdr>
        <w:top w:val="none" w:sz="0" w:space="0" w:color="auto"/>
        <w:left w:val="none" w:sz="0" w:space="0" w:color="auto"/>
        <w:bottom w:val="none" w:sz="0" w:space="0" w:color="auto"/>
        <w:right w:val="none" w:sz="0" w:space="0" w:color="auto"/>
      </w:divBdr>
    </w:div>
    <w:div w:id="1253473729">
      <w:bodyDiv w:val="1"/>
      <w:marLeft w:val="0"/>
      <w:marRight w:val="0"/>
      <w:marTop w:val="0"/>
      <w:marBottom w:val="0"/>
      <w:divBdr>
        <w:top w:val="none" w:sz="0" w:space="0" w:color="auto"/>
        <w:left w:val="none" w:sz="0" w:space="0" w:color="auto"/>
        <w:bottom w:val="none" w:sz="0" w:space="0" w:color="auto"/>
        <w:right w:val="none" w:sz="0" w:space="0" w:color="auto"/>
      </w:divBdr>
    </w:div>
    <w:div w:id="1255823997">
      <w:bodyDiv w:val="1"/>
      <w:marLeft w:val="0"/>
      <w:marRight w:val="0"/>
      <w:marTop w:val="0"/>
      <w:marBottom w:val="0"/>
      <w:divBdr>
        <w:top w:val="none" w:sz="0" w:space="0" w:color="auto"/>
        <w:left w:val="none" w:sz="0" w:space="0" w:color="auto"/>
        <w:bottom w:val="none" w:sz="0" w:space="0" w:color="auto"/>
        <w:right w:val="none" w:sz="0" w:space="0" w:color="auto"/>
      </w:divBdr>
    </w:div>
    <w:div w:id="1271862190">
      <w:bodyDiv w:val="1"/>
      <w:marLeft w:val="0"/>
      <w:marRight w:val="0"/>
      <w:marTop w:val="0"/>
      <w:marBottom w:val="0"/>
      <w:divBdr>
        <w:top w:val="none" w:sz="0" w:space="0" w:color="auto"/>
        <w:left w:val="none" w:sz="0" w:space="0" w:color="auto"/>
        <w:bottom w:val="none" w:sz="0" w:space="0" w:color="auto"/>
        <w:right w:val="none" w:sz="0" w:space="0" w:color="auto"/>
      </w:divBdr>
    </w:div>
    <w:div w:id="1305349401">
      <w:bodyDiv w:val="1"/>
      <w:marLeft w:val="0"/>
      <w:marRight w:val="0"/>
      <w:marTop w:val="0"/>
      <w:marBottom w:val="0"/>
      <w:divBdr>
        <w:top w:val="none" w:sz="0" w:space="0" w:color="auto"/>
        <w:left w:val="none" w:sz="0" w:space="0" w:color="auto"/>
        <w:bottom w:val="none" w:sz="0" w:space="0" w:color="auto"/>
        <w:right w:val="none" w:sz="0" w:space="0" w:color="auto"/>
      </w:divBdr>
    </w:div>
    <w:div w:id="1310095170">
      <w:bodyDiv w:val="1"/>
      <w:marLeft w:val="0"/>
      <w:marRight w:val="0"/>
      <w:marTop w:val="0"/>
      <w:marBottom w:val="0"/>
      <w:divBdr>
        <w:top w:val="none" w:sz="0" w:space="0" w:color="auto"/>
        <w:left w:val="none" w:sz="0" w:space="0" w:color="auto"/>
        <w:bottom w:val="none" w:sz="0" w:space="0" w:color="auto"/>
        <w:right w:val="none" w:sz="0" w:space="0" w:color="auto"/>
      </w:divBdr>
    </w:div>
    <w:div w:id="1325662982">
      <w:bodyDiv w:val="1"/>
      <w:marLeft w:val="0"/>
      <w:marRight w:val="0"/>
      <w:marTop w:val="0"/>
      <w:marBottom w:val="0"/>
      <w:divBdr>
        <w:top w:val="none" w:sz="0" w:space="0" w:color="auto"/>
        <w:left w:val="none" w:sz="0" w:space="0" w:color="auto"/>
        <w:bottom w:val="none" w:sz="0" w:space="0" w:color="auto"/>
        <w:right w:val="none" w:sz="0" w:space="0" w:color="auto"/>
      </w:divBdr>
    </w:div>
    <w:div w:id="1337152319">
      <w:bodyDiv w:val="1"/>
      <w:marLeft w:val="0"/>
      <w:marRight w:val="0"/>
      <w:marTop w:val="0"/>
      <w:marBottom w:val="0"/>
      <w:divBdr>
        <w:top w:val="none" w:sz="0" w:space="0" w:color="auto"/>
        <w:left w:val="none" w:sz="0" w:space="0" w:color="auto"/>
        <w:bottom w:val="none" w:sz="0" w:space="0" w:color="auto"/>
        <w:right w:val="none" w:sz="0" w:space="0" w:color="auto"/>
      </w:divBdr>
    </w:div>
    <w:div w:id="1342314488">
      <w:bodyDiv w:val="1"/>
      <w:marLeft w:val="0"/>
      <w:marRight w:val="0"/>
      <w:marTop w:val="0"/>
      <w:marBottom w:val="0"/>
      <w:divBdr>
        <w:top w:val="none" w:sz="0" w:space="0" w:color="auto"/>
        <w:left w:val="none" w:sz="0" w:space="0" w:color="auto"/>
        <w:bottom w:val="none" w:sz="0" w:space="0" w:color="auto"/>
        <w:right w:val="none" w:sz="0" w:space="0" w:color="auto"/>
      </w:divBdr>
    </w:div>
    <w:div w:id="1347948358">
      <w:bodyDiv w:val="1"/>
      <w:marLeft w:val="0"/>
      <w:marRight w:val="0"/>
      <w:marTop w:val="0"/>
      <w:marBottom w:val="0"/>
      <w:divBdr>
        <w:top w:val="none" w:sz="0" w:space="0" w:color="auto"/>
        <w:left w:val="none" w:sz="0" w:space="0" w:color="auto"/>
        <w:bottom w:val="none" w:sz="0" w:space="0" w:color="auto"/>
        <w:right w:val="none" w:sz="0" w:space="0" w:color="auto"/>
      </w:divBdr>
    </w:div>
    <w:div w:id="1377242819">
      <w:bodyDiv w:val="1"/>
      <w:marLeft w:val="0"/>
      <w:marRight w:val="0"/>
      <w:marTop w:val="0"/>
      <w:marBottom w:val="0"/>
      <w:divBdr>
        <w:top w:val="none" w:sz="0" w:space="0" w:color="auto"/>
        <w:left w:val="none" w:sz="0" w:space="0" w:color="auto"/>
        <w:bottom w:val="none" w:sz="0" w:space="0" w:color="auto"/>
        <w:right w:val="none" w:sz="0" w:space="0" w:color="auto"/>
      </w:divBdr>
      <w:divsChild>
        <w:div w:id="1369136597">
          <w:marLeft w:val="0"/>
          <w:marRight w:val="0"/>
          <w:marTop w:val="0"/>
          <w:marBottom w:val="0"/>
          <w:divBdr>
            <w:top w:val="none" w:sz="0" w:space="0" w:color="auto"/>
            <w:left w:val="none" w:sz="0" w:space="0" w:color="auto"/>
            <w:bottom w:val="none" w:sz="0" w:space="0" w:color="auto"/>
            <w:right w:val="none" w:sz="0" w:space="0" w:color="auto"/>
          </w:divBdr>
        </w:div>
      </w:divsChild>
    </w:div>
    <w:div w:id="1380321897">
      <w:bodyDiv w:val="1"/>
      <w:marLeft w:val="0"/>
      <w:marRight w:val="0"/>
      <w:marTop w:val="0"/>
      <w:marBottom w:val="0"/>
      <w:divBdr>
        <w:top w:val="none" w:sz="0" w:space="0" w:color="auto"/>
        <w:left w:val="none" w:sz="0" w:space="0" w:color="auto"/>
        <w:bottom w:val="none" w:sz="0" w:space="0" w:color="auto"/>
        <w:right w:val="none" w:sz="0" w:space="0" w:color="auto"/>
      </w:divBdr>
    </w:div>
    <w:div w:id="1385182754">
      <w:bodyDiv w:val="1"/>
      <w:marLeft w:val="0"/>
      <w:marRight w:val="0"/>
      <w:marTop w:val="0"/>
      <w:marBottom w:val="0"/>
      <w:divBdr>
        <w:top w:val="none" w:sz="0" w:space="0" w:color="auto"/>
        <w:left w:val="none" w:sz="0" w:space="0" w:color="auto"/>
        <w:bottom w:val="none" w:sz="0" w:space="0" w:color="auto"/>
        <w:right w:val="none" w:sz="0" w:space="0" w:color="auto"/>
      </w:divBdr>
      <w:divsChild>
        <w:div w:id="1183013920">
          <w:marLeft w:val="0"/>
          <w:marRight w:val="0"/>
          <w:marTop w:val="0"/>
          <w:marBottom w:val="0"/>
          <w:divBdr>
            <w:top w:val="none" w:sz="0" w:space="0" w:color="auto"/>
            <w:left w:val="none" w:sz="0" w:space="0" w:color="auto"/>
            <w:bottom w:val="none" w:sz="0" w:space="0" w:color="auto"/>
            <w:right w:val="none" w:sz="0" w:space="0" w:color="auto"/>
          </w:divBdr>
        </w:div>
      </w:divsChild>
    </w:div>
    <w:div w:id="1389375682">
      <w:bodyDiv w:val="1"/>
      <w:marLeft w:val="0"/>
      <w:marRight w:val="0"/>
      <w:marTop w:val="0"/>
      <w:marBottom w:val="0"/>
      <w:divBdr>
        <w:top w:val="none" w:sz="0" w:space="0" w:color="auto"/>
        <w:left w:val="none" w:sz="0" w:space="0" w:color="auto"/>
        <w:bottom w:val="none" w:sz="0" w:space="0" w:color="auto"/>
        <w:right w:val="none" w:sz="0" w:space="0" w:color="auto"/>
      </w:divBdr>
    </w:div>
    <w:div w:id="1394161234">
      <w:bodyDiv w:val="1"/>
      <w:marLeft w:val="0"/>
      <w:marRight w:val="0"/>
      <w:marTop w:val="0"/>
      <w:marBottom w:val="0"/>
      <w:divBdr>
        <w:top w:val="none" w:sz="0" w:space="0" w:color="auto"/>
        <w:left w:val="none" w:sz="0" w:space="0" w:color="auto"/>
        <w:bottom w:val="none" w:sz="0" w:space="0" w:color="auto"/>
        <w:right w:val="none" w:sz="0" w:space="0" w:color="auto"/>
      </w:divBdr>
    </w:div>
    <w:div w:id="1420175566">
      <w:bodyDiv w:val="1"/>
      <w:marLeft w:val="0"/>
      <w:marRight w:val="0"/>
      <w:marTop w:val="0"/>
      <w:marBottom w:val="0"/>
      <w:divBdr>
        <w:top w:val="none" w:sz="0" w:space="0" w:color="auto"/>
        <w:left w:val="none" w:sz="0" w:space="0" w:color="auto"/>
        <w:bottom w:val="none" w:sz="0" w:space="0" w:color="auto"/>
        <w:right w:val="none" w:sz="0" w:space="0" w:color="auto"/>
      </w:divBdr>
    </w:div>
    <w:div w:id="1421171417">
      <w:bodyDiv w:val="1"/>
      <w:marLeft w:val="0"/>
      <w:marRight w:val="0"/>
      <w:marTop w:val="0"/>
      <w:marBottom w:val="0"/>
      <w:divBdr>
        <w:top w:val="none" w:sz="0" w:space="0" w:color="auto"/>
        <w:left w:val="none" w:sz="0" w:space="0" w:color="auto"/>
        <w:bottom w:val="none" w:sz="0" w:space="0" w:color="auto"/>
        <w:right w:val="none" w:sz="0" w:space="0" w:color="auto"/>
      </w:divBdr>
    </w:div>
    <w:div w:id="1422528401">
      <w:bodyDiv w:val="1"/>
      <w:marLeft w:val="0"/>
      <w:marRight w:val="0"/>
      <w:marTop w:val="0"/>
      <w:marBottom w:val="0"/>
      <w:divBdr>
        <w:top w:val="none" w:sz="0" w:space="0" w:color="auto"/>
        <w:left w:val="none" w:sz="0" w:space="0" w:color="auto"/>
        <w:bottom w:val="none" w:sz="0" w:space="0" w:color="auto"/>
        <w:right w:val="none" w:sz="0" w:space="0" w:color="auto"/>
      </w:divBdr>
    </w:div>
    <w:div w:id="1438602290">
      <w:bodyDiv w:val="1"/>
      <w:marLeft w:val="0"/>
      <w:marRight w:val="0"/>
      <w:marTop w:val="0"/>
      <w:marBottom w:val="0"/>
      <w:divBdr>
        <w:top w:val="none" w:sz="0" w:space="0" w:color="auto"/>
        <w:left w:val="none" w:sz="0" w:space="0" w:color="auto"/>
        <w:bottom w:val="none" w:sz="0" w:space="0" w:color="auto"/>
        <w:right w:val="none" w:sz="0" w:space="0" w:color="auto"/>
      </w:divBdr>
    </w:div>
    <w:div w:id="1442722357">
      <w:bodyDiv w:val="1"/>
      <w:marLeft w:val="0"/>
      <w:marRight w:val="0"/>
      <w:marTop w:val="0"/>
      <w:marBottom w:val="0"/>
      <w:divBdr>
        <w:top w:val="none" w:sz="0" w:space="0" w:color="auto"/>
        <w:left w:val="none" w:sz="0" w:space="0" w:color="auto"/>
        <w:bottom w:val="none" w:sz="0" w:space="0" w:color="auto"/>
        <w:right w:val="none" w:sz="0" w:space="0" w:color="auto"/>
      </w:divBdr>
    </w:div>
    <w:div w:id="1446265219">
      <w:bodyDiv w:val="1"/>
      <w:marLeft w:val="0"/>
      <w:marRight w:val="0"/>
      <w:marTop w:val="0"/>
      <w:marBottom w:val="0"/>
      <w:divBdr>
        <w:top w:val="none" w:sz="0" w:space="0" w:color="auto"/>
        <w:left w:val="none" w:sz="0" w:space="0" w:color="auto"/>
        <w:bottom w:val="none" w:sz="0" w:space="0" w:color="auto"/>
        <w:right w:val="none" w:sz="0" w:space="0" w:color="auto"/>
      </w:divBdr>
    </w:div>
    <w:div w:id="1456556440">
      <w:bodyDiv w:val="1"/>
      <w:marLeft w:val="0"/>
      <w:marRight w:val="0"/>
      <w:marTop w:val="0"/>
      <w:marBottom w:val="0"/>
      <w:divBdr>
        <w:top w:val="none" w:sz="0" w:space="0" w:color="auto"/>
        <w:left w:val="none" w:sz="0" w:space="0" w:color="auto"/>
        <w:bottom w:val="none" w:sz="0" w:space="0" w:color="auto"/>
        <w:right w:val="none" w:sz="0" w:space="0" w:color="auto"/>
      </w:divBdr>
      <w:divsChild>
        <w:div w:id="538974737">
          <w:marLeft w:val="0"/>
          <w:marRight w:val="0"/>
          <w:marTop w:val="0"/>
          <w:marBottom w:val="0"/>
          <w:divBdr>
            <w:top w:val="none" w:sz="0" w:space="0" w:color="auto"/>
            <w:left w:val="none" w:sz="0" w:space="0" w:color="auto"/>
            <w:bottom w:val="none" w:sz="0" w:space="0" w:color="auto"/>
            <w:right w:val="none" w:sz="0" w:space="0" w:color="auto"/>
          </w:divBdr>
        </w:div>
        <w:div w:id="768551584">
          <w:marLeft w:val="0"/>
          <w:marRight w:val="0"/>
          <w:marTop w:val="0"/>
          <w:marBottom w:val="0"/>
          <w:divBdr>
            <w:top w:val="none" w:sz="0" w:space="0" w:color="auto"/>
            <w:left w:val="none" w:sz="0" w:space="0" w:color="auto"/>
            <w:bottom w:val="none" w:sz="0" w:space="0" w:color="auto"/>
            <w:right w:val="none" w:sz="0" w:space="0" w:color="auto"/>
          </w:divBdr>
          <w:divsChild>
            <w:div w:id="21302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79547">
      <w:bodyDiv w:val="1"/>
      <w:marLeft w:val="0"/>
      <w:marRight w:val="0"/>
      <w:marTop w:val="0"/>
      <w:marBottom w:val="0"/>
      <w:divBdr>
        <w:top w:val="none" w:sz="0" w:space="0" w:color="auto"/>
        <w:left w:val="none" w:sz="0" w:space="0" w:color="auto"/>
        <w:bottom w:val="none" w:sz="0" w:space="0" w:color="auto"/>
        <w:right w:val="none" w:sz="0" w:space="0" w:color="auto"/>
      </w:divBdr>
      <w:divsChild>
        <w:div w:id="746195561">
          <w:marLeft w:val="0"/>
          <w:marRight w:val="0"/>
          <w:marTop w:val="0"/>
          <w:marBottom w:val="0"/>
          <w:divBdr>
            <w:top w:val="none" w:sz="0" w:space="0" w:color="auto"/>
            <w:left w:val="none" w:sz="0" w:space="0" w:color="auto"/>
            <w:bottom w:val="none" w:sz="0" w:space="0" w:color="auto"/>
            <w:right w:val="none" w:sz="0" w:space="0" w:color="auto"/>
          </w:divBdr>
          <w:divsChild>
            <w:div w:id="1430081763">
              <w:marLeft w:val="0"/>
              <w:marRight w:val="0"/>
              <w:marTop w:val="0"/>
              <w:marBottom w:val="0"/>
              <w:divBdr>
                <w:top w:val="none" w:sz="0" w:space="0" w:color="auto"/>
                <w:left w:val="none" w:sz="0" w:space="0" w:color="auto"/>
                <w:bottom w:val="none" w:sz="0" w:space="0" w:color="auto"/>
                <w:right w:val="none" w:sz="0" w:space="0" w:color="auto"/>
              </w:divBdr>
              <w:divsChild>
                <w:div w:id="914514289">
                  <w:marLeft w:val="0"/>
                  <w:marRight w:val="0"/>
                  <w:marTop w:val="0"/>
                  <w:marBottom w:val="0"/>
                  <w:divBdr>
                    <w:top w:val="none" w:sz="0" w:space="0" w:color="auto"/>
                    <w:left w:val="none" w:sz="0" w:space="0" w:color="auto"/>
                    <w:bottom w:val="none" w:sz="0" w:space="0" w:color="auto"/>
                    <w:right w:val="none" w:sz="0" w:space="0" w:color="auto"/>
                  </w:divBdr>
                  <w:divsChild>
                    <w:div w:id="1630475871">
                      <w:marLeft w:val="0"/>
                      <w:marRight w:val="0"/>
                      <w:marTop w:val="0"/>
                      <w:marBottom w:val="0"/>
                      <w:divBdr>
                        <w:top w:val="none" w:sz="0" w:space="0" w:color="auto"/>
                        <w:left w:val="none" w:sz="0" w:space="0" w:color="auto"/>
                        <w:bottom w:val="none" w:sz="0" w:space="0" w:color="auto"/>
                        <w:right w:val="none" w:sz="0" w:space="0" w:color="auto"/>
                      </w:divBdr>
                      <w:divsChild>
                        <w:div w:id="1302155552">
                          <w:marLeft w:val="0"/>
                          <w:marRight w:val="0"/>
                          <w:marTop w:val="0"/>
                          <w:marBottom w:val="0"/>
                          <w:divBdr>
                            <w:top w:val="none" w:sz="0" w:space="0" w:color="auto"/>
                            <w:left w:val="none" w:sz="0" w:space="0" w:color="auto"/>
                            <w:bottom w:val="none" w:sz="0" w:space="0" w:color="auto"/>
                            <w:right w:val="none" w:sz="0" w:space="0" w:color="auto"/>
                          </w:divBdr>
                          <w:divsChild>
                            <w:div w:id="1700009534">
                              <w:marLeft w:val="0"/>
                              <w:marRight w:val="0"/>
                              <w:marTop w:val="0"/>
                              <w:marBottom w:val="0"/>
                              <w:divBdr>
                                <w:top w:val="none" w:sz="0" w:space="0" w:color="auto"/>
                                <w:left w:val="none" w:sz="0" w:space="0" w:color="auto"/>
                                <w:bottom w:val="none" w:sz="0" w:space="0" w:color="auto"/>
                                <w:right w:val="none" w:sz="0" w:space="0" w:color="auto"/>
                              </w:divBdr>
                              <w:divsChild>
                                <w:div w:id="541750987">
                                  <w:marLeft w:val="0"/>
                                  <w:marRight w:val="0"/>
                                  <w:marTop w:val="0"/>
                                  <w:marBottom w:val="0"/>
                                  <w:divBdr>
                                    <w:top w:val="none" w:sz="0" w:space="0" w:color="auto"/>
                                    <w:left w:val="none" w:sz="0" w:space="0" w:color="auto"/>
                                    <w:bottom w:val="none" w:sz="0" w:space="0" w:color="auto"/>
                                    <w:right w:val="none" w:sz="0" w:space="0" w:color="auto"/>
                                  </w:divBdr>
                                  <w:divsChild>
                                    <w:div w:id="606890873">
                                      <w:marLeft w:val="0"/>
                                      <w:marRight w:val="0"/>
                                      <w:marTop w:val="0"/>
                                      <w:marBottom w:val="0"/>
                                      <w:divBdr>
                                        <w:top w:val="none" w:sz="0" w:space="0" w:color="auto"/>
                                        <w:left w:val="none" w:sz="0" w:space="0" w:color="auto"/>
                                        <w:bottom w:val="none" w:sz="0" w:space="0" w:color="auto"/>
                                        <w:right w:val="none" w:sz="0" w:space="0" w:color="auto"/>
                                      </w:divBdr>
                                      <w:divsChild>
                                        <w:div w:id="524638352">
                                          <w:marLeft w:val="0"/>
                                          <w:marRight w:val="0"/>
                                          <w:marTop w:val="0"/>
                                          <w:marBottom w:val="0"/>
                                          <w:divBdr>
                                            <w:top w:val="none" w:sz="0" w:space="0" w:color="auto"/>
                                            <w:left w:val="none" w:sz="0" w:space="0" w:color="auto"/>
                                            <w:bottom w:val="none" w:sz="0" w:space="0" w:color="auto"/>
                                            <w:right w:val="none" w:sz="0" w:space="0" w:color="auto"/>
                                          </w:divBdr>
                                          <w:divsChild>
                                            <w:div w:id="1697196242">
                                              <w:marLeft w:val="0"/>
                                              <w:marRight w:val="0"/>
                                              <w:marTop w:val="0"/>
                                              <w:marBottom w:val="0"/>
                                              <w:divBdr>
                                                <w:top w:val="none" w:sz="0" w:space="0" w:color="auto"/>
                                                <w:left w:val="none" w:sz="0" w:space="0" w:color="auto"/>
                                                <w:bottom w:val="none" w:sz="0" w:space="0" w:color="auto"/>
                                                <w:right w:val="none" w:sz="0" w:space="0" w:color="auto"/>
                                              </w:divBdr>
                                              <w:divsChild>
                                                <w:div w:id="1576015069">
                                                  <w:marLeft w:val="0"/>
                                                  <w:marRight w:val="0"/>
                                                  <w:marTop w:val="0"/>
                                                  <w:marBottom w:val="0"/>
                                                  <w:divBdr>
                                                    <w:top w:val="none" w:sz="0" w:space="0" w:color="auto"/>
                                                    <w:left w:val="none" w:sz="0" w:space="0" w:color="auto"/>
                                                    <w:bottom w:val="none" w:sz="0" w:space="0" w:color="auto"/>
                                                    <w:right w:val="none" w:sz="0" w:space="0" w:color="auto"/>
                                                  </w:divBdr>
                                                </w:div>
                                                <w:div w:id="18043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094211">
      <w:bodyDiv w:val="1"/>
      <w:marLeft w:val="0"/>
      <w:marRight w:val="0"/>
      <w:marTop w:val="0"/>
      <w:marBottom w:val="0"/>
      <w:divBdr>
        <w:top w:val="none" w:sz="0" w:space="0" w:color="auto"/>
        <w:left w:val="none" w:sz="0" w:space="0" w:color="auto"/>
        <w:bottom w:val="none" w:sz="0" w:space="0" w:color="auto"/>
        <w:right w:val="none" w:sz="0" w:space="0" w:color="auto"/>
      </w:divBdr>
    </w:div>
    <w:div w:id="1486775335">
      <w:bodyDiv w:val="1"/>
      <w:marLeft w:val="0"/>
      <w:marRight w:val="0"/>
      <w:marTop w:val="0"/>
      <w:marBottom w:val="0"/>
      <w:divBdr>
        <w:top w:val="none" w:sz="0" w:space="0" w:color="auto"/>
        <w:left w:val="none" w:sz="0" w:space="0" w:color="auto"/>
        <w:bottom w:val="none" w:sz="0" w:space="0" w:color="auto"/>
        <w:right w:val="none" w:sz="0" w:space="0" w:color="auto"/>
      </w:divBdr>
    </w:div>
    <w:div w:id="1499812220">
      <w:bodyDiv w:val="1"/>
      <w:marLeft w:val="0"/>
      <w:marRight w:val="0"/>
      <w:marTop w:val="0"/>
      <w:marBottom w:val="0"/>
      <w:divBdr>
        <w:top w:val="none" w:sz="0" w:space="0" w:color="auto"/>
        <w:left w:val="none" w:sz="0" w:space="0" w:color="auto"/>
        <w:bottom w:val="none" w:sz="0" w:space="0" w:color="auto"/>
        <w:right w:val="none" w:sz="0" w:space="0" w:color="auto"/>
      </w:divBdr>
    </w:div>
    <w:div w:id="1503354865">
      <w:bodyDiv w:val="1"/>
      <w:marLeft w:val="0"/>
      <w:marRight w:val="0"/>
      <w:marTop w:val="0"/>
      <w:marBottom w:val="0"/>
      <w:divBdr>
        <w:top w:val="none" w:sz="0" w:space="0" w:color="auto"/>
        <w:left w:val="none" w:sz="0" w:space="0" w:color="auto"/>
        <w:bottom w:val="none" w:sz="0" w:space="0" w:color="auto"/>
        <w:right w:val="none" w:sz="0" w:space="0" w:color="auto"/>
      </w:divBdr>
    </w:div>
    <w:div w:id="1515922129">
      <w:bodyDiv w:val="1"/>
      <w:marLeft w:val="0"/>
      <w:marRight w:val="0"/>
      <w:marTop w:val="0"/>
      <w:marBottom w:val="0"/>
      <w:divBdr>
        <w:top w:val="none" w:sz="0" w:space="0" w:color="auto"/>
        <w:left w:val="none" w:sz="0" w:space="0" w:color="auto"/>
        <w:bottom w:val="none" w:sz="0" w:space="0" w:color="auto"/>
        <w:right w:val="none" w:sz="0" w:space="0" w:color="auto"/>
      </w:divBdr>
    </w:div>
    <w:div w:id="1549949203">
      <w:bodyDiv w:val="1"/>
      <w:marLeft w:val="0"/>
      <w:marRight w:val="0"/>
      <w:marTop w:val="0"/>
      <w:marBottom w:val="0"/>
      <w:divBdr>
        <w:top w:val="none" w:sz="0" w:space="0" w:color="auto"/>
        <w:left w:val="none" w:sz="0" w:space="0" w:color="auto"/>
        <w:bottom w:val="none" w:sz="0" w:space="0" w:color="auto"/>
        <w:right w:val="none" w:sz="0" w:space="0" w:color="auto"/>
      </w:divBdr>
    </w:div>
    <w:div w:id="1550679246">
      <w:bodyDiv w:val="1"/>
      <w:marLeft w:val="0"/>
      <w:marRight w:val="0"/>
      <w:marTop w:val="0"/>
      <w:marBottom w:val="0"/>
      <w:divBdr>
        <w:top w:val="none" w:sz="0" w:space="0" w:color="auto"/>
        <w:left w:val="none" w:sz="0" w:space="0" w:color="auto"/>
        <w:bottom w:val="none" w:sz="0" w:space="0" w:color="auto"/>
        <w:right w:val="none" w:sz="0" w:space="0" w:color="auto"/>
      </w:divBdr>
    </w:div>
    <w:div w:id="1552688069">
      <w:bodyDiv w:val="1"/>
      <w:marLeft w:val="0"/>
      <w:marRight w:val="0"/>
      <w:marTop w:val="0"/>
      <w:marBottom w:val="0"/>
      <w:divBdr>
        <w:top w:val="none" w:sz="0" w:space="0" w:color="auto"/>
        <w:left w:val="none" w:sz="0" w:space="0" w:color="auto"/>
        <w:bottom w:val="none" w:sz="0" w:space="0" w:color="auto"/>
        <w:right w:val="none" w:sz="0" w:space="0" w:color="auto"/>
      </w:divBdr>
    </w:div>
    <w:div w:id="1565798774">
      <w:bodyDiv w:val="1"/>
      <w:marLeft w:val="0"/>
      <w:marRight w:val="0"/>
      <w:marTop w:val="0"/>
      <w:marBottom w:val="0"/>
      <w:divBdr>
        <w:top w:val="none" w:sz="0" w:space="0" w:color="auto"/>
        <w:left w:val="none" w:sz="0" w:space="0" w:color="auto"/>
        <w:bottom w:val="none" w:sz="0" w:space="0" w:color="auto"/>
        <w:right w:val="none" w:sz="0" w:space="0" w:color="auto"/>
      </w:divBdr>
    </w:div>
    <w:div w:id="1578394758">
      <w:bodyDiv w:val="1"/>
      <w:marLeft w:val="0"/>
      <w:marRight w:val="0"/>
      <w:marTop w:val="0"/>
      <w:marBottom w:val="0"/>
      <w:divBdr>
        <w:top w:val="none" w:sz="0" w:space="0" w:color="auto"/>
        <w:left w:val="none" w:sz="0" w:space="0" w:color="auto"/>
        <w:bottom w:val="none" w:sz="0" w:space="0" w:color="auto"/>
        <w:right w:val="none" w:sz="0" w:space="0" w:color="auto"/>
      </w:divBdr>
    </w:div>
    <w:div w:id="1591624114">
      <w:bodyDiv w:val="1"/>
      <w:marLeft w:val="0"/>
      <w:marRight w:val="0"/>
      <w:marTop w:val="0"/>
      <w:marBottom w:val="0"/>
      <w:divBdr>
        <w:top w:val="none" w:sz="0" w:space="0" w:color="auto"/>
        <w:left w:val="none" w:sz="0" w:space="0" w:color="auto"/>
        <w:bottom w:val="none" w:sz="0" w:space="0" w:color="auto"/>
        <w:right w:val="none" w:sz="0" w:space="0" w:color="auto"/>
      </w:divBdr>
    </w:div>
    <w:div w:id="1594776541">
      <w:bodyDiv w:val="1"/>
      <w:marLeft w:val="0"/>
      <w:marRight w:val="0"/>
      <w:marTop w:val="0"/>
      <w:marBottom w:val="0"/>
      <w:divBdr>
        <w:top w:val="none" w:sz="0" w:space="0" w:color="auto"/>
        <w:left w:val="none" w:sz="0" w:space="0" w:color="auto"/>
        <w:bottom w:val="none" w:sz="0" w:space="0" w:color="auto"/>
        <w:right w:val="none" w:sz="0" w:space="0" w:color="auto"/>
      </w:divBdr>
    </w:div>
    <w:div w:id="1609847161">
      <w:bodyDiv w:val="1"/>
      <w:marLeft w:val="0"/>
      <w:marRight w:val="0"/>
      <w:marTop w:val="0"/>
      <w:marBottom w:val="0"/>
      <w:divBdr>
        <w:top w:val="none" w:sz="0" w:space="0" w:color="auto"/>
        <w:left w:val="none" w:sz="0" w:space="0" w:color="auto"/>
        <w:bottom w:val="none" w:sz="0" w:space="0" w:color="auto"/>
        <w:right w:val="none" w:sz="0" w:space="0" w:color="auto"/>
      </w:divBdr>
    </w:div>
    <w:div w:id="1622765603">
      <w:bodyDiv w:val="1"/>
      <w:marLeft w:val="0"/>
      <w:marRight w:val="0"/>
      <w:marTop w:val="0"/>
      <w:marBottom w:val="0"/>
      <w:divBdr>
        <w:top w:val="none" w:sz="0" w:space="0" w:color="auto"/>
        <w:left w:val="none" w:sz="0" w:space="0" w:color="auto"/>
        <w:bottom w:val="none" w:sz="0" w:space="0" w:color="auto"/>
        <w:right w:val="none" w:sz="0" w:space="0" w:color="auto"/>
      </w:divBdr>
    </w:div>
    <w:div w:id="1622802817">
      <w:bodyDiv w:val="1"/>
      <w:marLeft w:val="0"/>
      <w:marRight w:val="0"/>
      <w:marTop w:val="0"/>
      <w:marBottom w:val="0"/>
      <w:divBdr>
        <w:top w:val="none" w:sz="0" w:space="0" w:color="auto"/>
        <w:left w:val="none" w:sz="0" w:space="0" w:color="auto"/>
        <w:bottom w:val="none" w:sz="0" w:space="0" w:color="auto"/>
        <w:right w:val="none" w:sz="0" w:space="0" w:color="auto"/>
      </w:divBdr>
    </w:div>
    <w:div w:id="1639653676">
      <w:bodyDiv w:val="1"/>
      <w:marLeft w:val="0"/>
      <w:marRight w:val="0"/>
      <w:marTop w:val="0"/>
      <w:marBottom w:val="0"/>
      <w:divBdr>
        <w:top w:val="none" w:sz="0" w:space="0" w:color="auto"/>
        <w:left w:val="none" w:sz="0" w:space="0" w:color="auto"/>
        <w:bottom w:val="none" w:sz="0" w:space="0" w:color="auto"/>
        <w:right w:val="none" w:sz="0" w:space="0" w:color="auto"/>
      </w:divBdr>
    </w:div>
    <w:div w:id="1654681562">
      <w:bodyDiv w:val="1"/>
      <w:marLeft w:val="0"/>
      <w:marRight w:val="0"/>
      <w:marTop w:val="0"/>
      <w:marBottom w:val="0"/>
      <w:divBdr>
        <w:top w:val="none" w:sz="0" w:space="0" w:color="auto"/>
        <w:left w:val="none" w:sz="0" w:space="0" w:color="auto"/>
        <w:bottom w:val="none" w:sz="0" w:space="0" w:color="auto"/>
        <w:right w:val="none" w:sz="0" w:space="0" w:color="auto"/>
      </w:divBdr>
    </w:div>
    <w:div w:id="1655715804">
      <w:bodyDiv w:val="1"/>
      <w:marLeft w:val="0"/>
      <w:marRight w:val="0"/>
      <w:marTop w:val="0"/>
      <w:marBottom w:val="0"/>
      <w:divBdr>
        <w:top w:val="none" w:sz="0" w:space="0" w:color="auto"/>
        <w:left w:val="none" w:sz="0" w:space="0" w:color="auto"/>
        <w:bottom w:val="none" w:sz="0" w:space="0" w:color="auto"/>
        <w:right w:val="none" w:sz="0" w:space="0" w:color="auto"/>
      </w:divBdr>
    </w:div>
    <w:div w:id="1656300953">
      <w:bodyDiv w:val="1"/>
      <w:marLeft w:val="0"/>
      <w:marRight w:val="0"/>
      <w:marTop w:val="0"/>
      <w:marBottom w:val="0"/>
      <w:divBdr>
        <w:top w:val="none" w:sz="0" w:space="0" w:color="auto"/>
        <w:left w:val="none" w:sz="0" w:space="0" w:color="auto"/>
        <w:bottom w:val="none" w:sz="0" w:space="0" w:color="auto"/>
        <w:right w:val="none" w:sz="0" w:space="0" w:color="auto"/>
      </w:divBdr>
    </w:div>
    <w:div w:id="1668753954">
      <w:bodyDiv w:val="1"/>
      <w:marLeft w:val="0"/>
      <w:marRight w:val="0"/>
      <w:marTop w:val="0"/>
      <w:marBottom w:val="0"/>
      <w:divBdr>
        <w:top w:val="none" w:sz="0" w:space="0" w:color="auto"/>
        <w:left w:val="none" w:sz="0" w:space="0" w:color="auto"/>
        <w:bottom w:val="none" w:sz="0" w:space="0" w:color="auto"/>
        <w:right w:val="none" w:sz="0" w:space="0" w:color="auto"/>
      </w:divBdr>
    </w:div>
    <w:div w:id="1695882585">
      <w:bodyDiv w:val="1"/>
      <w:marLeft w:val="0"/>
      <w:marRight w:val="0"/>
      <w:marTop w:val="0"/>
      <w:marBottom w:val="0"/>
      <w:divBdr>
        <w:top w:val="none" w:sz="0" w:space="0" w:color="auto"/>
        <w:left w:val="none" w:sz="0" w:space="0" w:color="auto"/>
        <w:bottom w:val="none" w:sz="0" w:space="0" w:color="auto"/>
        <w:right w:val="none" w:sz="0" w:space="0" w:color="auto"/>
      </w:divBdr>
    </w:div>
    <w:div w:id="1703280661">
      <w:bodyDiv w:val="1"/>
      <w:marLeft w:val="0"/>
      <w:marRight w:val="0"/>
      <w:marTop w:val="0"/>
      <w:marBottom w:val="0"/>
      <w:divBdr>
        <w:top w:val="none" w:sz="0" w:space="0" w:color="auto"/>
        <w:left w:val="none" w:sz="0" w:space="0" w:color="auto"/>
        <w:bottom w:val="none" w:sz="0" w:space="0" w:color="auto"/>
        <w:right w:val="none" w:sz="0" w:space="0" w:color="auto"/>
      </w:divBdr>
    </w:div>
    <w:div w:id="1708680911">
      <w:bodyDiv w:val="1"/>
      <w:marLeft w:val="0"/>
      <w:marRight w:val="0"/>
      <w:marTop w:val="0"/>
      <w:marBottom w:val="0"/>
      <w:divBdr>
        <w:top w:val="none" w:sz="0" w:space="0" w:color="auto"/>
        <w:left w:val="none" w:sz="0" w:space="0" w:color="auto"/>
        <w:bottom w:val="none" w:sz="0" w:space="0" w:color="auto"/>
        <w:right w:val="none" w:sz="0" w:space="0" w:color="auto"/>
      </w:divBdr>
    </w:div>
    <w:div w:id="1715304839">
      <w:bodyDiv w:val="1"/>
      <w:marLeft w:val="0"/>
      <w:marRight w:val="0"/>
      <w:marTop w:val="0"/>
      <w:marBottom w:val="0"/>
      <w:divBdr>
        <w:top w:val="none" w:sz="0" w:space="0" w:color="auto"/>
        <w:left w:val="none" w:sz="0" w:space="0" w:color="auto"/>
        <w:bottom w:val="none" w:sz="0" w:space="0" w:color="auto"/>
        <w:right w:val="none" w:sz="0" w:space="0" w:color="auto"/>
      </w:divBdr>
    </w:div>
    <w:div w:id="1717392636">
      <w:bodyDiv w:val="1"/>
      <w:marLeft w:val="0"/>
      <w:marRight w:val="0"/>
      <w:marTop w:val="0"/>
      <w:marBottom w:val="0"/>
      <w:divBdr>
        <w:top w:val="none" w:sz="0" w:space="0" w:color="auto"/>
        <w:left w:val="none" w:sz="0" w:space="0" w:color="auto"/>
        <w:bottom w:val="none" w:sz="0" w:space="0" w:color="auto"/>
        <w:right w:val="none" w:sz="0" w:space="0" w:color="auto"/>
      </w:divBdr>
    </w:div>
    <w:div w:id="1775634505">
      <w:bodyDiv w:val="1"/>
      <w:marLeft w:val="0"/>
      <w:marRight w:val="0"/>
      <w:marTop w:val="0"/>
      <w:marBottom w:val="0"/>
      <w:divBdr>
        <w:top w:val="none" w:sz="0" w:space="0" w:color="auto"/>
        <w:left w:val="none" w:sz="0" w:space="0" w:color="auto"/>
        <w:bottom w:val="none" w:sz="0" w:space="0" w:color="auto"/>
        <w:right w:val="none" w:sz="0" w:space="0" w:color="auto"/>
      </w:divBdr>
    </w:div>
    <w:div w:id="1786384165">
      <w:bodyDiv w:val="1"/>
      <w:marLeft w:val="0"/>
      <w:marRight w:val="0"/>
      <w:marTop w:val="0"/>
      <w:marBottom w:val="0"/>
      <w:divBdr>
        <w:top w:val="none" w:sz="0" w:space="0" w:color="auto"/>
        <w:left w:val="none" w:sz="0" w:space="0" w:color="auto"/>
        <w:bottom w:val="none" w:sz="0" w:space="0" w:color="auto"/>
        <w:right w:val="none" w:sz="0" w:space="0" w:color="auto"/>
      </w:divBdr>
    </w:div>
    <w:div w:id="1787043370">
      <w:bodyDiv w:val="1"/>
      <w:marLeft w:val="0"/>
      <w:marRight w:val="0"/>
      <w:marTop w:val="0"/>
      <w:marBottom w:val="0"/>
      <w:divBdr>
        <w:top w:val="none" w:sz="0" w:space="0" w:color="auto"/>
        <w:left w:val="none" w:sz="0" w:space="0" w:color="auto"/>
        <w:bottom w:val="none" w:sz="0" w:space="0" w:color="auto"/>
        <w:right w:val="none" w:sz="0" w:space="0" w:color="auto"/>
      </w:divBdr>
    </w:div>
    <w:div w:id="1793816079">
      <w:bodyDiv w:val="1"/>
      <w:marLeft w:val="0"/>
      <w:marRight w:val="0"/>
      <w:marTop w:val="0"/>
      <w:marBottom w:val="0"/>
      <w:divBdr>
        <w:top w:val="none" w:sz="0" w:space="0" w:color="auto"/>
        <w:left w:val="none" w:sz="0" w:space="0" w:color="auto"/>
        <w:bottom w:val="none" w:sz="0" w:space="0" w:color="auto"/>
        <w:right w:val="none" w:sz="0" w:space="0" w:color="auto"/>
      </w:divBdr>
    </w:div>
    <w:div w:id="1810973011">
      <w:bodyDiv w:val="1"/>
      <w:marLeft w:val="0"/>
      <w:marRight w:val="0"/>
      <w:marTop w:val="0"/>
      <w:marBottom w:val="0"/>
      <w:divBdr>
        <w:top w:val="none" w:sz="0" w:space="0" w:color="auto"/>
        <w:left w:val="none" w:sz="0" w:space="0" w:color="auto"/>
        <w:bottom w:val="none" w:sz="0" w:space="0" w:color="auto"/>
        <w:right w:val="none" w:sz="0" w:space="0" w:color="auto"/>
      </w:divBdr>
      <w:divsChild>
        <w:div w:id="1075200948">
          <w:marLeft w:val="0"/>
          <w:marRight w:val="0"/>
          <w:marTop w:val="0"/>
          <w:marBottom w:val="0"/>
          <w:divBdr>
            <w:top w:val="none" w:sz="0" w:space="0" w:color="auto"/>
            <w:left w:val="none" w:sz="0" w:space="0" w:color="auto"/>
            <w:bottom w:val="none" w:sz="0" w:space="0" w:color="auto"/>
            <w:right w:val="none" w:sz="0" w:space="0" w:color="auto"/>
          </w:divBdr>
        </w:div>
      </w:divsChild>
    </w:div>
    <w:div w:id="1822892755">
      <w:bodyDiv w:val="1"/>
      <w:marLeft w:val="0"/>
      <w:marRight w:val="0"/>
      <w:marTop w:val="0"/>
      <w:marBottom w:val="0"/>
      <w:divBdr>
        <w:top w:val="none" w:sz="0" w:space="0" w:color="auto"/>
        <w:left w:val="none" w:sz="0" w:space="0" w:color="auto"/>
        <w:bottom w:val="none" w:sz="0" w:space="0" w:color="auto"/>
        <w:right w:val="none" w:sz="0" w:space="0" w:color="auto"/>
      </w:divBdr>
    </w:div>
    <w:div w:id="1836678150">
      <w:bodyDiv w:val="1"/>
      <w:marLeft w:val="0"/>
      <w:marRight w:val="0"/>
      <w:marTop w:val="0"/>
      <w:marBottom w:val="0"/>
      <w:divBdr>
        <w:top w:val="none" w:sz="0" w:space="0" w:color="auto"/>
        <w:left w:val="none" w:sz="0" w:space="0" w:color="auto"/>
        <w:bottom w:val="none" w:sz="0" w:space="0" w:color="auto"/>
        <w:right w:val="none" w:sz="0" w:space="0" w:color="auto"/>
      </w:divBdr>
    </w:div>
    <w:div w:id="1848520563">
      <w:bodyDiv w:val="1"/>
      <w:marLeft w:val="0"/>
      <w:marRight w:val="0"/>
      <w:marTop w:val="0"/>
      <w:marBottom w:val="0"/>
      <w:divBdr>
        <w:top w:val="none" w:sz="0" w:space="0" w:color="auto"/>
        <w:left w:val="none" w:sz="0" w:space="0" w:color="auto"/>
        <w:bottom w:val="none" w:sz="0" w:space="0" w:color="auto"/>
        <w:right w:val="none" w:sz="0" w:space="0" w:color="auto"/>
      </w:divBdr>
    </w:div>
    <w:div w:id="1861091665">
      <w:bodyDiv w:val="1"/>
      <w:marLeft w:val="0"/>
      <w:marRight w:val="0"/>
      <w:marTop w:val="0"/>
      <w:marBottom w:val="0"/>
      <w:divBdr>
        <w:top w:val="none" w:sz="0" w:space="0" w:color="auto"/>
        <w:left w:val="none" w:sz="0" w:space="0" w:color="auto"/>
        <w:bottom w:val="none" w:sz="0" w:space="0" w:color="auto"/>
        <w:right w:val="none" w:sz="0" w:space="0" w:color="auto"/>
      </w:divBdr>
      <w:divsChild>
        <w:div w:id="412120082">
          <w:marLeft w:val="0"/>
          <w:marRight w:val="0"/>
          <w:marTop w:val="0"/>
          <w:marBottom w:val="0"/>
          <w:divBdr>
            <w:top w:val="none" w:sz="0" w:space="0" w:color="auto"/>
            <w:left w:val="none" w:sz="0" w:space="0" w:color="auto"/>
            <w:bottom w:val="none" w:sz="0" w:space="0" w:color="auto"/>
            <w:right w:val="none" w:sz="0" w:space="0" w:color="auto"/>
          </w:divBdr>
          <w:divsChild>
            <w:div w:id="348066704">
              <w:marLeft w:val="0"/>
              <w:marRight w:val="0"/>
              <w:marTop w:val="0"/>
              <w:marBottom w:val="0"/>
              <w:divBdr>
                <w:top w:val="none" w:sz="0" w:space="0" w:color="auto"/>
                <w:left w:val="none" w:sz="0" w:space="0" w:color="auto"/>
                <w:bottom w:val="none" w:sz="0" w:space="0" w:color="auto"/>
                <w:right w:val="none" w:sz="0" w:space="0" w:color="auto"/>
              </w:divBdr>
              <w:divsChild>
                <w:div w:id="1969580950">
                  <w:marLeft w:val="0"/>
                  <w:marRight w:val="0"/>
                  <w:marTop w:val="0"/>
                  <w:marBottom w:val="0"/>
                  <w:divBdr>
                    <w:top w:val="none" w:sz="0" w:space="0" w:color="auto"/>
                    <w:left w:val="none" w:sz="0" w:space="0" w:color="auto"/>
                    <w:bottom w:val="none" w:sz="0" w:space="0" w:color="auto"/>
                    <w:right w:val="none" w:sz="0" w:space="0" w:color="auto"/>
                  </w:divBdr>
                  <w:divsChild>
                    <w:div w:id="800923426">
                      <w:marLeft w:val="0"/>
                      <w:marRight w:val="0"/>
                      <w:marTop w:val="0"/>
                      <w:marBottom w:val="0"/>
                      <w:divBdr>
                        <w:top w:val="none" w:sz="0" w:space="0" w:color="auto"/>
                        <w:left w:val="none" w:sz="0" w:space="0" w:color="auto"/>
                        <w:bottom w:val="none" w:sz="0" w:space="0" w:color="auto"/>
                        <w:right w:val="none" w:sz="0" w:space="0" w:color="auto"/>
                      </w:divBdr>
                      <w:divsChild>
                        <w:div w:id="17238581">
                          <w:marLeft w:val="0"/>
                          <w:marRight w:val="0"/>
                          <w:marTop w:val="0"/>
                          <w:marBottom w:val="0"/>
                          <w:divBdr>
                            <w:top w:val="none" w:sz="0" w:space="0" w:color="auto"/>
                            <w:left w:val="none" w:sz="0" w:space="0" w:color="auto"/>
                            <w:bottom w:val="none" w:sz="0" w:space="0" w:color="auto"/>
                            <w:right w:val="none" w:sz="0" w:space="0" w:color="auto"/>
                          </w:divBdr>
                          <w:divsChild>
                            <w:div w:id="528959273">
                              <w:marLeft w:val="0"/>
                              <w:marRight w:val="0"/>
                              <w:marTop w:val="0"/>
                              <w:marBottom w:val="0"/>
                              <w:divBdr>
                                <w:top w:val="none" w:sz="0" w:space="0" w:color="auto"/>
                                <w:left w:val="none" w:sz="0" w:space="0" w:color="auto"/>
                                <w:bottom w:val="none" w:sz="0" w:space="0" w:color="auto"/>
                                <w:right w:val="none" w:sz="0" w:space="0" w:color="auto"/>
                              </w:divBdr>
                              <w:divsChild>
                                <w:div w:id="583031932">
                                  <w:marLeft w:val="0"/>
                                  <w:marRight w:val="0"/>
                                  <w:marTop w:val="0"/>
                                  <w:marBottom w:val="0"/>
                                  <w:divBdr>
                                    <w:top w:val="none" w:sz="0" w:space="0" w:color="auto"/>
                                    <w:left w:val="none" w:sz="0" w:space="0" w:color="auto"/>
                                    <w:bottom w:val="none" w:sz="0" w:space="0" w:color="auto"/>
                                    <w:right w:val="none" w:sz="0" w:space="0" w:color="auto"/>
                                  </w:divBdr>
                                  <w:divsChild>
                                    <w:div w:id="1271427755">
                                      <w:marLeft w:val="0"/>
                                      <w:marRight w:val="0"/>
                                      <w:marTop w:val="0"/>
                                      <w:marBottom w:val="0"/>
                                      <w:divBdr>
                                        <w:top w:val="none" w:sz="0" w:space="0" w:color="auto"/>
                                        <w:left w:val="none" w:sz="0" w:space="0" w:color="auto"/>
                                        <w:bottom w:val="none" w:sz="0" w:space="0" w:color="auto"/>
                                        <w:right w:val="none" w:sz="0" w:space="0" w:color="auto"/>
                                      </w:divBdr>
                                      <w:divsChild>
                                        <w:div w:id="207768049">
                                          <w:marLeft w:val="0"/>
                                          <w:marRight w:val="0"/>
                                          <w:marTop w:val="0"/>
                                          <w:marBottom w:val="0"/>
                                          <w:divBdr>
                                            <w:top w:val="none" w:sz="0" w:space="0" w:color="auto"/>
                                            <w:left w:val="none" w:sz="0" w:space="0" w:color="auto"/>
                                            <w:bottom w:val="none" w:sz="0" w:space="0" w:color="auto"/>
                                            <w:right w:val="none" w:sz="0" w:space="0" w:color="auto"/>
                                          </w:divBdr>
                                          <w:divsChild>
                                            <w:div w:id="1005592321">
                                              <w:marLeft w:val="0"/>
                                              <w:marRight w:val="0"/>
                                              <w:marTop w:val="0"/>
                                              <w:marBottom w:val="0"/>
                                              <w:divBdr>
                                                <w:top w:val="none" w:sz="0" w:space="0" w:color="auto"/>
                                                <w:left w:val="none" w:sz="0" w:space="0" w:color="auto"/>
                                                <w:bottom w:val="none" w:sz="0" w:space="0" w:color="auto"/>
                                                <w:right w:val="none" w:sz="0" w:space="0" w:color="auto"/>
                                              </w:divBdr>
                                              <w:divsChild>
                                                <w:div w:id="869100986">
                                                  <w:marLeft w:val="0"/>
                                                  <w:marRight w:val="0"/>
                                                  <w:marTop w:val="0"/>
                                                  <w:marBottom w:val="0"/>
                                                  <w:divBdr>
                                                    <w:top w:val="none" w:sz="0" w:space="0" w:color="auto"/>
                                                    <w:left w:val="none" w:sz="0" w:space="0" w:color="auto"/>
                                                    <w:bottom w:val="none" w:sz="0" w:space="0" w:color="auto"/>
                                                    <w:right w:val="none" w:sz="0" w:space="0" w:color="auto"/>
                                                  </w:divBdr>
                                                </w:div>
                                                <w:div w:id="8127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8472251">
      <w:bodyDiv w:val="1"/>
      <w:marLeft w:val="0"/>
      <w:marRight w:val="0"/>
      <w:marTop w:val="0"/>
      <w:marBottom w:val="0"/>
      <w:divBdr>
        <w:top w:val="none" w:sz="0" w:space="0" w:color="auto"/>
        <w:left w:val="none" w:sz="0" w:space="0" w:color="auto"/>
        <w:bottom w:val="none" w:sz="0" w:space="0" w:color="auto"/>
        <w:right w:val="none" w:sz="0" w:space="0" w:color="auto"/>
      </w:divBdr>
    </w:div>
    <w:div w:id="1883858180">
      <w:bodyDiv w:val="1"/>
      <w:marLeft w:val="0"/>
      <w:marRight w:val="0"/>
      <w:marTop w:val="0"/>
      <w:marBottom w:val="0"/>
      <w:divBdr>
        <w:top w:val="none" w:sz="0" w:space="0" w:color="auto"/>
        <w:left w:val="none" w:sz="0" w:space="0" w:color="auto"/>
        <w:bottom w:val="none" w:sz="0" w:space="0" w:color="auto"/>
        <w:right w:val="none" w:sz="0" w:space="0" w:color="auto"/>
      </w:divBdr>
    </w:div>
    <w:div w:id="1912036084">
      <w:bodyDiv w:val="1"/>
      <w:marLeft w:val="0"/>
      <w:marRight w:val="0"/>
      <w:marTop w:val="0"/>
      <w:marBottom w:val="0"/>
      <w:divBdr>
        <w:top w:val="none" w:sz="0" w:space="0" w:color="auto"/>
        <w:left w:val="none" w:sz="0" w:space="0" w:color="auto"/>
        <w:bottom w:val="none" w:sz="0" w:space="0" w:color="auto"/>
        <w:right w:val="none" w:sz="0" w:space="0" w:color="auto"/>
      </w:divBdr>
    </w:div>
    <w:div w:id="1918902689">
      <w:bodyDiv w:val="1"/>
      <w:marLeft w:val="0"/>
      <w:marRight w:val="0"/>
      <w:marTop w:val="0"/>
      <w:marBottom w:val="0"/>
      <w:divBdr>
        <w:top w:val="none" w:sz="0" w:space="0" w:color="auto"/>
        <w:left w:val="none" w:sz="0" w:space="0" w:color="auto"/>
        <w:bottom w:val="none" w:sz="0" w:space="0" w:color="auto"/>
        <w:right w:val="none" w:sz="0" w:space="0" w:color="auto"/>
      </w:divBdr>
    </w:div>
    <w:div w:id="1940409861">
      <w:bodyDiv w:val="1"/>
      <w:marLeft w:val="0"/>
      <w:marRight w:val="0"/>
      <w:marTop w:val="0"/>
      <w:marBottom w:val="0"/>
      <w:divBdr>
        <w:top w:val="none" w:sz="0" w:space="0" w:color="auto"/>
        <w:left w:val="none" w:sz="0" w:space="0" w:color="auto"/>
        <w:bottom w:val="none" w:sz="0" w:space="0" w:color="auto"/>
        <w:right w:val="none" w:sz="0" w:space="0" w:color="auto"/>
      </w:divBdr>
    </w:div>
    <w:div w:id="1944074648">
      <w:bodyDiv w:val="1"/>
      <w:marLeft w:val="0"/>
      <w:marRight w:val="0"/>
      <w:marTop w:val="0"/>
      <w:marBottom w:val="0"/>
      <w:divBdr>
        <w:top w:val="none" w:sz="0" w:space="0" w:color="auto"/>
        <w:left w:val="none" w:sz="0" w:space="0" w:color="auto"/>
        <w:bottom w:val="none" w:sz="0" w:space="0" w:color="auto"/>
        <w:right w:val="none" w:sz="0" w:space="0" w:color="auto"/>
      </w:divBdr>
      <w:divsChild>
        <w:div w:id="908809241">
          <w:marLeft w:val="0"/>
          <w:marRight w:val="0"/>
          <w:marTop w:val="0"/>
          <w:marBottom w:val="0"/>
          <w:divBdr>
            <w:top w:val="none" w:sz="0" w:space="0" w:color="auto"/>
            <w:left w:val="none" w:sz="0" w:space="0" w:color="auto"/>
            <w:bottom w:val="none" w:sz="0" w:space="0" w:color="auto"/>
            <w:right w:val="none" w:sz="0" w:space="0" w:color="auto"/>
          </w:divBdr>
          <w:divsChild>
            <w:div w:id="1912543275">
              <w:marLeft w:val="0"/>
              <w:marRight w:val="0"/>
              <w:marTop w:val="0"/>
              <w:marBottom w:val="0"/>
              <w:divBdr>
                <w:top w:val="none" w:sz="0" w:space="0" w:color="auto"/>
                <w:left w:val="none" w:sz="0" w:space="0" w:color="auto"/>
                <w:bottom w:val="none" w:sz="0" w:space="0" w:color="auto"/>
                <w:right w:val="none" w:sz="0" w:space="0" w:color="auto"/>
              </w:divBdr>
            </w:div>
            <w:div w:id="1106997399">
              <w:marLeft w:val="0"/>
              <w:marRight w:val="0"/>
              <w:marTop w:val="0"/>
              <w:marBottom w:val="0"/>
              <w:divBdr>
                <w:top w:val="none" w:sz="0" w:space="0" w:color="auto"/>
                <w:left w:val="none" w:sz="0" w:space="0" w:color="auto"/>
                <w:bottom w:val="none" w:sz="0" w:space="0" w:color="auto"/>
                <w:right w:val="none" w:sz="0" w:space="0" w:color="auto"/>
              </w:divBdr>
            </w:div>
            <w:div w:id="1870101051">
              <w:marLeft w:val="0"/>
              <w:marRight w:val="0"/>
              <w:marTop w:val="0"/>
              <w:marBottom w:val="0"/>
              <w:divBdr>
                <w:top w:val="none" w:sz="0" w:space="0" w:color="auto"/>
                <w:left w:val="none" w:sz="0" w:space="0" w:color="auto"/>
                <w:bottom w:val="none" w:sz="0" w:space="0" w:color="auto"/>
                <w:right w:val="none" w:sz="0" w:space="0" w:color="auto"/>
              </w:divBdr>
            </w:div>
            <w:div w:id="1154907744">
              <w:marLeft w:val="0"/>
              <w:marRight w:val="0"/>
              <w:marTop w:val="0"/>
              <w:marBottom w:val="0"/>
              <w:divBdr>
                <w:top w:val="none" w:sz="0" w:space="0" w:color="auto"/>
                <w:left w:val="none" w:sz="0" w:space="0" w:color="auto"/>
                <w:bottom w:val="none" w:sz="0" w:space="0" w:color="auto"/>
                <w:right w:val="none" w:sz="0" w:space="0" w:color="auto"/>
              </w:divBdr>
            </w:div>
            <w:div w:id="1263534101">
              <w:marLeft w:val="0"/>
              <w:marRight w:val="0"/>
              <w:marTop w:val="0"/>
              <w:marBottom w:val="0"/>
              <w:divBdr>
                <w:top w:val="none" w:sz="0" w:space="0" w:color="auto"/>
                <w:left w:val="none" w:sz="0" w:space="0" w:color="auto"/>
                <w:bottom w:val="none" w:sz="0" w:space="0" w:color="auto"/>
                <w:right w:val="none" w:sz="0" w:space="0" w:color="auto"/>
              </w:divBdr>
            </w:div>
            <w:div w:id="626592952">
              <w:marLeft w:val="0"/>
              <w:marRight w:val="0"/>
              <w:marTop w:val="0"/>
              <w:marBottom w:val="0"/>
              <w:divBdr>
                <w:top w:val="none" w:sz="0" w:space="0" w:color="auto"/>
                <w:left w:val="none" w:sz="0" w:space="0" w:color="auto"/>
                <w:bottom w:val="none" w:sz="0" w:space="0" w:color="auto"/>
                <w:right w:val="none" w:sz="0" w:space="0" w:color="auto"/>
              </w:divBdr>
            </w:div>
            <w:div w:id="2070417163">
              <w:marLeft w:val="0"/>
              <w:marRight w:val="0"/>
              <w:marTop w:val="0"/>
              <w:marBottom w:val="0"/>
              <w:divBdr>
                <w:top w:val="none" w:sz="0" w:space="0" w:color="auto"/>
                <w:left w:val="none" w:sz="0" w:space="0" w:color="auto"/>
                <w:bottom w:val="none" w:sz="0" w:space="0" w:color="auto"/>
                <w:right w:val="none" w:sz="0" w:space="0" w:color="auto"/>
              </w:divBdr>
            </w:div>
            <w:div w:id="442307932">
              <w:marLeft w:val="0"/>
              <w:marRight w:val="0"/>
              <w:marTop w:val="0"/>
              <w:marBottom w:val="0"/>
              <w:divBdr>
                <w:top w:val="none" w:sz="0" w:space="0" w:color="auto"/>
                <w:left w:val="none" w:sz="0" w:space="0" w:color="auto"/>
                <w:bottom w:val="none" w:sz="0" w:space="0" w:color="auto"/>
                <w:right w:val="none" w:sz="0" w:space="0" w:color="auto"/>
              </w:divBdr>
            </w:div>
            <w:div w:id="2032492130">
              <w:marLeft w:val="0"/>
              <w:marRight w:val="0"/>
              <w:marTop w:val="0"/>
              <w:marBottom w:val="0"/>
              <w:divBdr>
                <w:top w:val="none" w:sz="0" w:space="0" w:color="auto"/>
                <w:left w:val="none" w:sz="0" w:space="0" w:color="auto"/>
                <w:bottom w:val="none" w:sz="0" w:space="0" w:color="auto"/>
                <w:right w:val="none" w:sz="0" w:space="0" w:color="auto"/>
              </w:divBdr>
            </w:div>
            <w:div w:id="2111731381">
              <w:marLeft w:val="0"/>
              <w:marRight w:val="0"/>
              <w:marTop w:val="0"/>
              <w:marBottom w:val="0"/>
              <w:divBdr>
                <w:top w:val="none" w:sz="0" w:space="0" w:color="auto"/>
                <w:left w:val="none" w:sz="0" w:space="0" w:color="auto"/>
                <w:bottom w:val="none" w:sz="0" w:space="0" w:color="auto"/>
                <w:right w:val="none" w:sz="0" w:space="0" w:color="auto"/>
              </w:divBdr>
            </w:div>
            <w:div w:id="899285014">
              <w:marLeft w:val="0"/>
              <w:marRight w:val="0"/>
              <w:marTop w:val="0"/>
              <w:marBottom w:val="0"/>
              <w:divBdr>
                <w:top w:val="none" w:sz="0" w:space="0" w:color="auto"/>
                <w:left w:val="none" w:sz="0" w:space="0" w:color="auto"/>
                <w:bottom w:val="none" w:sz="0" w:space="0" w:color="auto"/>
                <w:right w:val="none" w:sz="0" w:space="0" w:color="auto"/>
              </w:divBdr>
            </w:div>
            <w:div w:id="1633362237">
              <w:marLeft w:val="0"/>
              <w:marRight w:val="0"/>
              <w:marTop w:val="0"/>
              <w:marBottom w:val="0"/>
              <w:divBdr>
                <w:top w:val="none" w:sz="0" w:space="0" w:color="auto"/>
                <w:left w:val="none" w:sz="0" w:space="0" w:color="auto"/>
                <w:bottom w:val="none" w:sz="0" w:space="0" w:color="auto"/>
                <w:right w:val="none" w:sz="0" w:space="0" w:color="auto"/>
              </w:divBdr>
            </w:div>
            <w:div w:id="1056204177">
              <w:marLeft w:val="0"/>
              <w:marRight w:val="0"/>
              <w:marTop w:val="0"/>
              <w:marBottom w:val="0"/>
              <w:divBdr>
                <w:top w:val="none" w:sz="0" w:space="0" w:color="auto"/>
                <w:left w:val="none" w:sz="0" w:space="0" w:color="auto"/>
                <w:bottom w:val="none" w:sz="0" w:space="0" w:color="auto"/>
                <w:right w:val="none" w:sz="0" w:space="0" w:color="auto"/>
              </w:divBdr>
            </w:div>
            <w:div w:id="598870995">
              <w:marLeft w:val="0"/>
              <w:marRight w:val="0"/>
              <w:marTop w:val="0"/>
              <w:marBottom w:val="0"/>
              <w:divBdr>
                <w:top w:val="none" w:sz="0" w:space="0" w:color="auto"/>
                <w:left w:val="none" w:sz="0" w:space="0" w:color="auto"/>
                <w:bottom w:val="none" w:sz="0" w:space="0" w:color="auto"/>
                <w:right w:val="none" w:sz="0" w:space="0" w:color="auto"/>
              </w:divBdr>
            </w:div>
            <w:div w:id="897714629">
              <w:marLeft w:val="0"/>
              <w:marRight w:val="0"/>
              <w:marTop w:val="0"/>
              <w:marBottom w:val="0"/>
              <w:divBdr>
                <w:top w:val="none" w:sz="0" w:space="0" w:color="auto"/>
                <w:left w:val="none" w:sz="0" w:space="0" w:color="auto"/>
                <w:bottom w:val="none" w:sz="0" w:space="0" w:color="auto"/>
                <w:right w:val="none" w:sz="0" w:space="0" w:color="auto"/>
              </w:divBdr>
            </w:div>
            <w:div w:id="1595629851">
              <w:marLeft w:val="0"/>
              <w:marRight w:val="0"/>
              <w:marTop w:val="0"/>
              <w:marBottom w:val="0"/>
              <w:divBdr>
                <w:top w:val="none" w:sz="0" w:space="0" w:color="auto"/>
                <w:left w:val="none" w:sz="0" w:space="0" w:color="auto"/>
                <w:bottom w:val="none" w:sz="0" w:space="0" w:color="auto"/>
                <w:right w:val="none" w:sz="0" w:space="0" w:color="auto"/>
              </w:divBdr>
            </w:div>
            <w:div w:id="1855662">
              <w:marLeft w:val="0"/>
              <w:marRight w:val="0"/>
              <w:marTop w:val="0"/>
              <w:marBottom w:val="0"/>
              <w:divBdr>
                <w:top w:val="none" w:sz="0" w:space="0" w:color="auto"/>
                <w:left w:val="none" w:sz="0" w:space="0" w:color="auto"/>
                <w:bottom w:val="none" w:sz="0" w:space="0" w:color="auto"/>
                <w:right w:val="none" w:sz="0" w:space="0" w:color="auto"/>
              </w:divBdr>
            </w:div>
            <w:div w:id="1163084817">
              <w:marLeft w:val="0"/>
              <w:marRight w:val="0"/>
              <w:marTop w:val="0"/>
              <w:marBottom w:val="0"/>
              <w:divBdr>
                <w:top w:val="none" w:sz="0" w:space="0" w:color="auto"/>
                <w:left w:val="none" w:sz="0" w:space="0" w:color="auto"/>
                <w:bottom w:val="none" w:sz="0" w:space="0" w:color="auto"/>
                <w:right w:val="none" w:sz="0" w:space="0" w:color="auto"/>
              </w:divBdr>
            </w:div>
            <w:div w:id="1627663804">
              <w:marLeft w:val="0"/>
              <w:marRight w:val="0"/>
              <w:marTop w:val="0"/>
              <w:marBottom w:val="0"/>
              <w:divBdr>
                <w:top w:val="none" w:sz="0" w:space="0" w:color="auto"/>
                <w:left w:val="none" w:sz="0" w:space="0" w:color="auto"/>
                <w:bottom w:val="none" w:sz="0" w:space="0" w:color="auto"/>
                <w:right w:val="none" w:sz="0" w:space="0" w:color="auto"/>
              </w:divBdr>
            </w:div>
            <w:div w:id="287206011">
              <w:marLeft w:val="0"/>
              <w:marRight w:val="0"/>
              <w:marTop w:val="0"/>
              <w:marBottom w:val="0"/>
              <w:divBdr>
                <w:top w:val="none" w:sz="0" w:space="0" w:color="auto"/>
                <w:left w:val="none" w:sz="0" w:space="0" w:color="auto"/>
                <w:bottom w:val="none" w:sz="0" w:space="0" w:color="auto"/>
                <w:right w:val="none" w:sz="0" w:space="0" w:color="auto"/>
              </w:divBdr>
            </w:div>
            <w:div w:id="225841553">
              <w:marLeft w:val="0"/>
              <w:marRight w:val="0"/>
              <w:marTop w:val="0"/>
              <w:marBottom w:val="0"/>
              <w:divBdr>
                <w:top w:val="none" w:sz="0" w:space="0" w:color="auto"/>
                <w:left w:val="none" w:sz="0" w:space="0" w:color="auto"/>
                <w:bottom w:val="none" w:sz="0" w:space="0" w:color="auto"/>
                <w:right w:val="none" w:sz="0" w:space="0" w:color="auto"/>
              </w:divBdr>
            </w:div>
            <w:div w:id="1671247620">
              <w:marLeft w:val="0"/>
              <w:marRight w:val="0"/>
              <w:marTop w:val="0"/>
              <w:marBottom w:val="0"/>
              <w:divBdr>
                <w:top w:val="none" w:sz="0" w:space="0" w:color="auto"/>
                <w:left w:val="none" w:sz="0" w:space="0" w:color="auto"/>
                <w:bottom w:val="none" w:sz="0" w:space="0" w:color="auto"/>
                <w:right w:val="none" w:sz="0" w:space="0" w:color="auto"/>
              </w:divBdr>
            </w:div>
            <w:div w:id="600065772">
              <w:marLeft w:val="0"/>
              <w:marRight w:val="0"/>
              <w:marTop w:val="0"/>
              <w:marBottom w:val="0"/>
              <w:divBdr>
                <w:top w:val="none" w:sz="0" w:space="0" w:color="auto"/>
                <w:left w:val="none" w:sz="0" w:space="0" w:color="auto"/>
                <w:bottom w:val="none" w:sz="0" w:space="0" w:color="auto"/>
                <w:right w:val="none" w:sz="0" w:space="0" w:color="auto"/>
              </w:divBdr>
            </w:div>
            <w:div w:id="1646472290">
              <w:marLeft w:val="0"/>
              <w:marRight w:val="0"/>
              <w:marTop w:val="0"/>
              <w:marBottom w:val="0"/>
              <w:divBdr>
                <w:top w:val="none" w:sz="0" w:space="0" w:color="auto"/>
                <w:left w:val="none" w:sz="0" w:space="0" w:color="auto"/>
                <w:bottom w:val="none" w:sz="0" w:space="0" w:color="auto"/>
                <w:right w:val="none" w:sz="0" w:space="0" w:color="auto"/>
              </w:divBdr>
            </w:div>
            <w:div w:id="783186909">
              <w:marLeft w:val="0"/>
              <w:marRight w:val="0"/>
              <w:marTop w:val="0"/>
              <w:marBottom w:val="0"/>
              <w:divBdr>
                <w:top w:val="none" w:sz="0" w:space="0" w:color="auto"/>
                <w:left w:val="none" w:sz="0" w:space="0" w:color="auto"/>
                <w:bottom w:val="none" w:sz="0" w:space="0" w:color="auto"/>
                <w:right w:val="none" w:sz="0" w:space="0" w:color="auto"/>
              </w:divBdr>
            </w:div>
            <w:div w:id="1820727852">
              <w:marLeft w:val="0"/>
              <w:marRight w:val="0"/>
              <w:marTop w:val="0"/>
              <w:marBottom w:val="0"/>
              <w:divBdr>
                <w:top w:val="none" w:sz="0" w:space="0" w:color="auto"/>
                <w:left w:val="none" w:sz="0" w:space="0" w:color="auto"/>
                <w:bottom w:val="none" w:sz="0" w:space="0" w:color="auto"/>
                <w:right w:val="none" w:sz="0" w:space="0" w:color="auto"/>
              </w:divBdr>
            </w:div>
            <w:div w:id="705912164">
              <w:marLeft w:val="0"/>
              <w:marRight w:val="0"/>
              <w:marTop w:val="0"/>
              <w:marBottom w:val="0"/>
              <w:divBdr>
                <w:top w:val="none" w:sz="0" w:space="0" w:color="auto"/>
                <w:left w:val="none" w:sz="0" w:space="0" w:color="auto"/>
                <w:bottom w:val="none" w:sz="0" w:space="0" w:color="auto"/>
                <w:right w:val="none" w:sz="0" w:space="0" w:color="auto"/>
              </w:divBdr>
            </w:div>
            <w:div w:id="1491140995">
              <w:marLeft w:val="0"/>
              <w:marRight w:val="0"/>
              <w:marTop w:val="0"/>
              <w:marBottom w:val="0"/>
              <w:divBdr>
                <w:top w:val="none" w:sz="0" w:space="0" w:color="auto"/>
                <w:left w:val="none" w:sz="0" w:space="0" w:color="auto"/>
                <w:bottom w:val="none" w:sz="0" w:space="0" w:color="auto"/>
                <w:right w:val="none" w:sz="0" w:space="0" w:color="auto"/>
              </w:divBdr>
            </w:div>
            <w:div w:id="2134783713">
              <w:marLeft w:val="0"/>
              <w:marRight w:val="0"/>
              <w:marTop w:val="0"/>
              <w:marBottom w:val="0"/>
              <w:divBdr>
                <w:top w:val="none" w:sz="0" w:space="0" w:color="auto"/>
                <w:left w:val="none" w:sz="0" w:space="0" w:color="auto"/>
                <w:bottom w:val="none" w:sz="0" w:space="0" w:color="auto"/>
                <w:right w:val="none" w:sz="0" w:space="0" w:color="auto"/>
              </w:divBdr>
            </w:div>
            <w:div w:id="1767311795">
              <w:marLeft w:val="0"/>
              <w:marRight w:val="0"/>
              <w:marTop w:val="0"/>
              <w:marBottom w:val="0"/>
              <w:divBdr>
                <w:top w:val="none" w:sz="0" w:space="0" w:color="auto"/>
                <w:left w:val="none" w:sz="0" w:space="0" w:color="auto"/>
                <w:bottom w:val="none" w:sz="0" w:space="0" w:color="auto"/>
                <w:right w:val="none" w:sz="0" w:space="0" w:color="auto"/>
              </w:divBdr>
            </w:div>
            <w:div w:id="666860213">
              <w:marLeft w:val="0"/>
              <w:marRight w:val="0"/>
              <w:marTop w:val="0"/>
              <w:marBottom w:val="0"/>
              <w:divBdr>
                <w:top w:val="none" w:sz="0" w:space="0" w:color="auto"/>
                <w:left w:val="none" w:sz="0" w:space="0" w:color="auto"/>
                <w:bottom w:val="none" w:sz="0" w:space="0" w:color="auto"/>
                <w:right w:val="none" w:sz="0" w:space="0" w:color="auto"/>
              </w:divBdr>
            </w:div>
            <w:div w:id="226647826">
              <w:marLeft w:val="0"/>
              <w:marRight w:val="0"/>
              <w:marTop w:val="0"/>
              <w:marBottom w:val="0"/>
              <w:divBdr>
                <w:top w:val="none" w:sz="0" w:space="0" w:color="auto"/>
                <w:left w:val="none" w:sz="0" w:space="0" w:color="auto"/>
                <w:bottom w:val="none" w:sz="0" w:space="0" w:color="auto"/>
                <w:right w:val="none" w:sz="0" w:space="0" w:color="auto"/>
              </w:divBdr>
            </w:div>
            <w:div w:id="1495804213">
              <w:marLeft w:val="0"/>
              <w:marRight w:val="0"/>
              <w:marTop w:val="0"/>
              <w:marBottom w:val="0"/>
              <w:divBdr>
                <w:top w:val="none" w:sz="0" w:space="0" w:color="auto"/>
                <w:left w:val="none" w:sz="0" w:space="0" w:color="auto"/>
                <w:bottom w:val="none" w:sz="0" w:space="0" w:color="auto"/>
                <w:right w:val="none" w:sz="0" w:space="0" w:color="auto"/>
              </w:divBdr>
            </w:div>
            <w:div w:id="1896115497">
              <w:marLeft w:val="0"/>
              <w:marRight w:val="0"/>
              <w:marTop w:val="0"/>
              <w:marBottom w:val="0"/>
              <w:divBdr>
                <w:top w:val="none" w:sz="0" w:space="0" w:color="auto"/>
                <w:left w:val="none" w:sz="0" w:space="0" w:color="auto"/>
                <w:bottom w:val="none" w:sz="0" w:space="0" w:color="auto"/>
                <w:right w:val="none" w:sz="0" w:space="0" w:color="auto"/>
              </w:divBdr>
            </w:div>
            <w:div w:id="1651403039">
              <w:marLeft w:val="0"/>
              <w:marRight w:val="0"/>
              <w:marTop w:val="0"/>
              <w:marBottom w:val="0"/>
              <w:divBdr>
                <w:top w:val="none" w:sz="0" w:space="0" w:color="auto"/>
                <w:left w:val="none" w:sz="0" w:space="0" w:color="auto"/>
                <w:bottom w:val="none" w:sz="0" w:space="0" w:color="auto"/>
                <w:right w:val="none" w:sz="0" w:space="0" w:color="auto"/>
              </w:divBdr>
            </w:div>
            <w:div w:id="1617373507">
              <w:marLeft w:val="0"/>
              <w:marRight w:val="0"/>
              <w:marTop w:val="0"/>
              <w:marBottom w:val="0"/>
              <w:divBdr>
                <w:top w:val="none" w:sz="0" w:space="0" w:color="auto"/>
                <w:left w:val="none" w:sz="0" w:space="0" w:color="auto"/>
                <w:bottom w:val="none" w:sz="0" w:space="0" w:color="auto"/>
                <w:right w:val="none" w:sz="0" w:space="0" w:color="auto"/>
              </w:divBdr>
            </w:div>
            <w:div w:id="167142416">
              <w:marLeft w:val="0"/>
              <w:marRight w:val="0"/>
              <w:marTop w:val="0"/>
              <w:marBottom w:val="0"/>
              <w:divBdr>
                <w:top w:val="none" w:sz="0" w:space="0" w:color="auto"/>
                <w:left w:val="none" w:sz="0" w:space="0" w:color="auto"/>
                <w:bottom w:val="none" w:sz="0" w:space="0" w:color="auto"/>
                <w:right w:val="none" w:sz="0" w:space="0" w:color="auto"/>
              </w:divBdr>
            </w:div>
            <w:div w:id="1493646344">
              <w:marLeft w:val="0"/>
              <w:marRight w:val="0"/>
              <w:marTop w:val="0"/>
              <w:marBottom w:val="0"/>
              <w:divBdr>
                <w:top w:val="none" w:sz="0" w:space="0" w:color="auto"/>
                <w:left w:val="none" w:sz="0" w:space="0" w:color="auto"/>
                <w:bottom w:val="none" w:sz="0" w:space="0" w:color="auto"/>
                <w:right w:val="none" w:sz="0" w:space="0" w:color="auto"/>
              </w:divBdr>
            </w:div>
            <w:div w:id="417946192">
              <w:marLeft w:val="0"/>
              <w:marRight w:val="0"/>
              <w:marTop w:val="0"/>
              <w:marBottom w:val="0"/>
              <w:divBdr>
                <w:top w:val="none" w:sz="0" w:space="0" w:color="auto"/>
                <w:left w:val="none" w:sz="0" w:space="0" w:color="auto"/>
                <w:bottom w:val="none" w:sz="0" w:space="0" w:color="auto"/>
                <w:right w:val="none" w:sz="0" w:space="0" w:color="auto"/>
              </w:divBdr>
            </w:div>
            <w:div w:id="1093479187">
              <w:marLeft w:val="0"/>
              <w:marRight w:val="0"/>
              <w:marTop w:val="0"/>
              <w:marBottom w:val="0"/>
              <w:divBdr>
                <w:top w:val="none" w:sz="0" w:space="0" w:color="auto"/>
                <w:left w:val="none" w:sz="0" w:space="0" w:color="auto"/>
                <w:bottom w:val="none" w:sz="0" w:space="0" w:color="auto"/>
                <w:right w:val="none" w:sz="0" w:space="0" w:color="auto"/>
              </w:divBdr>
            </w:div>
            <w:div w:id="282732031">
              <w:marLeft w:val="0"/>
              <w:marRight w:val="0"/>
              <w:marTop w:val="0"/>
              <w:marBottom w:val="0"/>
              <w:divBdr>
                <w:top w:val="none" w:sz="0" w:space="0" w:color="auto"/>
                <w:left w:val="none" w:sz="0" w:space="0" w:color="auto"/>
                <w:bottom w:val="none" w:sz="0" w:space="0" w:color="auto"/>
                <w:right w:val="none" w:sz="0" w:space="0" w:color="auto"/>
              </w:divBdr>
            </w:div>
            <w:div w:id="1031763880">
              <w:marLeft w:val="0"/>
              <w:marRight w:val="0"/>
              <w:marTop w:val="0"/>
              <w:marBottom w:val="0"/>
              <w:divBdr>
                <w:top w:val="none" w:sz="0" w:space="0" w:color="auto"/>
                <w:left w:val="none" w:sz="0" w:space="0" w:color="auto"/>
                <w:bottom w:val="none" w:sz="0" w:space="0" w:color="auto"/>
                <w:right w:val="none" w:sz="0" w:space="0" w:color="auto"/>
              </w:divBdr>
            </w:div>
            <w:div w:id="457070360">
              <w:marLeft w:val="0"/>
              <w:marRight w:val="0"/>
              <w:marTop w:val="0"/>
              <w:marBottom w:val="0"/>
              <w:divBdr>
                <w:top w:val="none" w:sz="0" w:space="0" w:color="auto"/>
                <w:left w:val="none" w:sz="0" w:space="0" w:color="auto"/>
                <w:bottom w:val="none" w:sz="0" w:space="0" w:color="auto"/>
                <w:right w:val="none" w:sz="0" w:space="0" w:color="auto"/>
              </w:divBdr>
            </w:div>
            <w:div w:id="1742210475">
              <w:marLeft w:val="0"/>
              <w:marRight w:val="0"/>
              <w:marTop w:val="0"/>
              <w:marBottom w:val="0"/>
              <w:divBdr>
                <w:top w:val="none" w:sz="0" w:space="0" w:color="auto"/>
                <w:left w:val="none" w:sz="0" w:space="0" w:color="auto"/>
                <w:bottom w:val="none" w:sz="0" w:space="0" w:color="auto"/>
                <w:right w:val="none" w:sz="0" w:space="0" w:color="auto"/>
              </w:divBdr>
            </w:div>
            <w:div w:id="2083018484">
              <w:marLeft w:val="0"/>
              <w:marRight w:val="0"/>
              <w:marTop w:val="0"/>
              <w:marBottom w:val="0"/>
              <w:divBdr>
                <w:top w:val="none" w:sz="0" w:space="0" w:color="auto"/>
                <w:left w:val="none" w:sz="0" w:space="0" w:color="auto"/>
                <w:bottom w:val="none" w:sz="0" w:space="0" w:color="auto"/>
                <w:right w:val="none" w:sz="0" w:space="0" w:color="auto"/>
              </w:divBdr>
            </w:div>
            <w:div w:id="1996687560">
              <w:marLeft w:val="0"/>
              <w:marRight w:val="0"/>
              <w:marTop w:val="0"/>
              <w:marBottom w:val="0"/>
              <w:divBdr>
                <w:top w:val="none" w:sz="0" w:space="0" w:color="auto"/>
                <w:left w:val="none" w:sz="0" w:space="0" w:color="auto"/>
                <w:bottom w:val="none" w:sz="0" w:space="0" w:color="auto"/>
                <w:right w:val="none" w:sz="0" w:space="0" w:color="auto"/>
              </w:divBdr>
            </w:div>
            <w:div w:id="1499880016">
              <w:marLeft w:val="0"/>
              <w:marRight w:val="0"/>
              <w:marTop w:val="0"/>
              <w:marBottom w:val="0"/>
              <w:divBdr>
                <w:top w:val="none" w:sz="0" w:space="0" w:color="auto"/>
                <w:left w:val="none" w:sz="0" w:space="0" w:color="auto"/>
                <w:bottom w:val="none" w:sz="0" w:space="0" w:color="auto"/>
                <w:right w:val="none" w:sz="0" w:space="0" w:color="auto"/>
              </w:divBdr>
            </w:div>
            <w:div w:id="1427262876">
              <w:marLeft w:val="0"/>
              <w:marRight w:val="0"/>
              <w:marTop w:val="0"/>
              <w:marBottom w:val="0"/>
              <w:divBdr>
                <w:top w:val="none" w:sz="0" w:space="0" w:color="auto"/>
                <w:left w:val="none" w:sz="0" w:space="0" w:color="auto"/>
                <w:bottom w:val="none" w:sz="0" w:space="0" w:color="auto"/>
                <w:right w:val="none" w:sz="0" w:space="0" w:color="auto"/>
              </w:divBdr>
            </w:div>
            <w:div w:id="4132714">
              <w:marLeft w:val="0"/>
              <w:marRight w:val="0"/>
              <w:marTop w:val="0"/>
              <w:marBottom w:val="0"/>
              <w:divBdr>
                <w:top w:val="none" w:sz="0" w:space="0" w:color="auto"/>
                <w:left w:val="none" w:sz="0" w:space="0" w:color="auto"/>
                <w:bottom w:val="none" w:sz="0" w:space="0" w:color="auto"/>
                <w:right w:val="none" w:sz="0" w:space="0" w:color="auto"/>
              </w:divBdr>
            </w:div>
            <w:div w:id="1901401973">
              <w:marLeft w:val="0"/>
              <w:marRight w:val="0"/>
              <w:marTop w:val="0"/>
              <w:marBottom w:val="0"/>
              <w:divBdr>
                <w:top w:val="none" w:sz="0" w:space="0" w:color="auto"/>
                <w:left w:val="none" w:sz="0" w:space="0" w:color="auto"/>
                <w:bottom w:val="none" w:sz="0" w:space="0" w:color="auto"/>
                <w:right w:val="none" w:sz="0" w:space="0" w:color="auto"/>
              </w:divBdr>
            </w:div>
            <w:div w:id="1897084347">
              <w:marLeft w:val="0"/>
              <w:marRight w:val="0"/>
              <w:marTop w:val="0"/>
              <w:marBottom w:val="0"/>
              <w:divBdr>
                <w:top w:val="none" w:sz="0" w:space="0" w:color="auto"/>
                <w:left w:val="none" w:sz="0" w:space="0" w:color="auto"/>
                <w:bottom w:val="none" w:sz="0" w:space="0" w:color="auto"/>
                <w:right w:val="none" w:sz="0" w:space="0" w:color="auto"/>
              </w:divBdr>
            </w:div>
            <w:div w:id="1900092039">
              <w:marLeft w:val="0"/>
              <w:marRight w:val="0"/>
              <w:marTop w:val="0"/>
              <w:marBottom w:val="0"/>
              <w:divBdr>
                <w:top w:val="none" w:sz="0" w:space="0" w:color="auto"/>
                <w:left w:val="none" w:sz="0" w:space="0" w:color="auto"/>
                <w:bottom w:val="none" w:sz="0" w:space="0" w:color="auto"/>
                <w:right w:val="none" w:sz="0" w:space="0" w:color="auto"/>
              </w:divBdr>
            </w:div>
            <w:div w:id="1092897145">
              <w:marLeft w:val="0"/>
              <w:marRight w:val="0"/>
              <w:marTop w:val="0"/>
              <w:marBottom w:val="0"/>
              <w:divBdr>
                <w:top w:val="none" w:sz="0" w:space="0" w:color="auto"/>
                <w:left w:val="none" w:sz="0" w:space="0" w:color="auto"/>
                <w:bottom w:val="none" w:sz="0" w:space="0" w:color="auto"/>
                <w:right w:val="none" w:sz="0" w:space="0" w:color="auto"/>
              </w:divBdr>
            </w:div>
            <w:div w:id="1197155794">
              <w:marLeft w:val="0"/>
              <w:marRight w:val="0"/>
              <w:marTop w:val="0"/>
              <w:marBottom w:val="0"/>
              <w:divBdr>
                <w:top w:val="none" w:sz="0" w:space="0" w:color="auto"/>
                <w:left w:val="none" w:sz="0" w:space="0" w:color="auto"/>
                <w:bottom w:val="none" w:sz="0" w:space="0" w:color="auto"/>
                <w:right w:val="none" w:sz="0" w:space="0" w:color="auto"/>
              </w:divBdr>
            </w:div>
            <w:div w:id="1855725013">
              <w:marLeft w:val="0"/>
              <w:marRight w:val="0"/>
              <w:marTop w:val="0"/>
              <w:marBottom w:val="0"/>
              <w:divBdr>
                <w:top w:val="none" w:sz="0" w:space="0" w:color="auto"/>
                <w:left w:val="none" w:sz="0" w:space="0" w:color="auto"/>
                <w:bottom w:val="none" w:sz="0" w:space="0" w:color="auto"/>
                <w:right w:val="none" w:sz="0" w:space="0" w:color="auto"/>
              </w:divBdr>
            </w:div>
            <w:div w:id="316961314">
              <w:marLeft w:val="0"/>
              <w:marRight w:val="0"/>
              <w:marTop w:val="0"/>
              <w:marBottom w:val="0"/>
              <w:divBdr>
                <w:top w:val="none" w:sz="0" w:space="0" w:color="auto"/>
                <w:left w:val="none" w:sz="0" w:space="0" w:color="auto"/>
                <w:bottom w:val="none" w:sz="0" w:space="0" w:color="auto"/>
                <w:right w:val="none" w:sz="0" w:space="0" w:color="auto"/>
              </w:divBdr>
            </w:div>
            <w:div w:id="712001588">
              <w:marLeft w:val="0"/>
              <w:marRight w:val="0"/>
              <w:marTop w:val="0"/>
              <w:marBottom w:val="0"/>
              <w:divBdr>
                <w:top w:val="none" w:sz="0" w:space="0" w:color="auto"/>
                <w:left w:val="none" w:sz="0" w:space="0" w:color="auto"/>
                <w:bottom w:val="none" w:sz="0" w:space="0" w:color="auto"/>
                <w:right w:val="none" w:sz="0" w:space="0" w:color="auto"/>
              </w:divBdr>
            </w:div>
            <w:div w:id="19089732">
              <w:marLeft w:val="0"/>
              <w:marRight w:val="0"/>
              <w:marTop w:val="0"/>
              <w:marBottom w:val="0"/>
              <w:divBdr>
                <w:top w:val="none" w:sz="0" w:space="0" w:color="auto"/>
                <w:left w:val="none" w:sz="0" w:space="0" w:color="auto"/>
                <w:bottom w:val="none" w:sz="0" w:space="0" w:color="auto"/>
                <w:right w:val="none" w:sz="0" w:space="0" w:color="auto"/>
              </w:divBdr>
            </w:div>
            <w:div w:id="1334333495">
              <w:marLeft w:val="0"/>
              <w:marRight w:val="0"/>
              <w:marTop w:val="0"/>
              <w:marBottom w:val="0"/>
              <w:divBdr>
                <w:top w:val="none" w:sz="0" w:space="0" w:color="auto"/>
                <w:left w:val="none" w:sz="0" w:space="0" w:color="auto"/>
                <w:bottom w:val="none" w:sz="0" w:space="0" w:color="auto"/>
                <w:right w:val="none" w:sz="0" w:space="0" w:color="auto"/>
              </w:divBdr>
            </w:div>
            <w:div w:id="2113013081">
              <w:marLeft w:val="0"/>
              <w:marRight w:val="0"/>
              <w:marTop w:val="0"/>
              <w:marBottom w:val="0"/>
              <w:divBdr>
                <w:top w:val="none" w:sz="0" w:space="0" w:color="auto"/>
                <w:left w:val="none" w:sz="0" w:space="0" w:color="auto"/>
                <w:bottom w:val="none" w:sz="0" w:space="0" w:color="auto"/>
                <w:right w:val="none" w:sz="0" w:space="0" w:color="auto"/>
              </w:divBdr>
            </w:div>
            <w:div w:id="5488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6609">
      <w:bodyDiv w:val="1"/>
      <w:marLeft w:val="0"/>
      <w:marRight w:val="0"/>
      <w:marTop w:val="0"/>
      <w:marBottom w:val="0"/>
      <w:divBdr>
        <w:top w:val="none" w:sz="0" w:space="0" w:color="auto"/>
        <w:left w:val="none" w:sz="0" w:space="0" w:color="auto"/>
        <w:bottom w:val="none" w:sz="0" w:space="0" w:color="auto"/>
        <w:right w:val="none" w:sz="0" w:space="0" w:color="auto"/>
      </w:divBdr>
    </w:div>
    <w:div w:id="1957633734">
      <w:bodyDiv w:val="1"/>
      <w:marLeft w:val="0"/>
      <w:marRight w:val="0"/>
      <w:marTop w:val="0"/>
      <w:marBottom w:val="0"/>
      <w:divBdr>
        <w:top w:val="none" w:sz="0" w:space="0" w:color="auto"/>
        <w:left w:val="none" w:sz="0" w:space="0" w:color="auto"/>
        <w:bottom w:val="none" w:sz="0" w:space="0" w:color="auto"/>
        <w:right w:val="none" w:sz="0" w:space="0" w:color="auto"/>
      </w:divBdr>
      <w:divsChild>
        <w:div w:id="522790649">
          <w:marLeft w:val="0"/>
          <w:marRight w:val="0"/>
          <w:marTop w:val="0"/>
          <w:marBottom w:val="0"/>
          <w:divBdr>
            <w:top w:val="none" w:sz="0" w:space="0" w:color="auto"/>
            <w:left w:val="none" w:sz="0" w:space="0" w:color="auto"/>
            <w:bottom w:val="none" w:sz="0" w:space="0" w:color="auto"/>
            <w:right w:val="none" w:sz="0" w:space="0" w:color="auto"/>
          </w:divBdr>
        </w:div>
        <w:div w:id="1219979061">
          <w:marLeft w:val="0"/>
          <w:marRight w:val="0"/>
          <w:marTop w:val="0"/>
          <w:marBottom w:val="0"/>
          <w:divBdr>
            <w:top w:val="none" w:sz="0" w:space="0" w:color="auto"/>
            <w:left w:val="none" w:sz="0" w:space="0" w:color="auto"/>
            <w:bottom w:val="none" w:sz="0" w:space="0" w:color="auto"/>
            <w:right w:val="none" w:sz="0" w:space="0" w:color="auto"/>
          </w:divBdr>
          <w:divsChild>
            <w:div w:id="560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1588">
      <w:bodyDiv w:val="1"/>
      <w:marLeft w:val="0"/>
      <w:marRight w:val="0"/>
      <w:marTop w:val="0"/>
      <w:marBottom w:val="0"/>
      <w:divBdr>
        <w:top w:val="none" w:sz="0" w:space="0" w:color="auto"/>
        <w:left w:val="none" w:sz="0" w:space="0" w:color="auto"/>
        <w:bottom w:val="none" w:sz="0" w:space="0" w:color="auto"/>
        <w:right w:val="none" w:sz="0" w:space="0" w:color="auto"/>
      </w:divBdr>
    </w:div>
    <w:div w:id="2021157560">
      <w:bodyDiv w:val="1"/>
      <w:marLeft w:val="0"/>
      <w:marRight w:val="0"/>
      <w:marTop w:val="0"/>
      <w:marBottom w:val="0"/>
      <w:divBdr>
        <w:top w:val="none" w:sz="0" w:space="0" w:color="auto"/>
        <w:left w:val="none" w:sz="0" w:space="0" w:color="auto"/>
        <w:bottom w:val="none" w:sz="0" w:space="0" w:color="auto"/>
        <w:right w:val="none" w:sz="0" w:space="0" w:color="auto"/>
      </w:divBdr>
    </w:div>
    <w:div w:id="2023435334">
      <w:bodyDiv w:val="1"/>
      <w:marLeft w:val="0"/>
      <w:marRight w:val="0"/>
      <w:marTop w:val="0"/>
      <w:marBottom w:val="0"/>
      <w:divBdr>
        <w:top w:val="none" w:sz="0" w:space="0" w:color="auto"/>
        <w:left w:val="none" w:sz="0" w:space="0" w:color="auto"/>
        <w:bottom w:val="none" w:sz="0" w:space="0" w:color="auto"/>
        <w:right w:val="none" w:sz="0" w:space="0" w:color="auto"/>
      </w:divBdr>
    </w:div>
    <w:div w:id="2043087237">
      <w:bodyDiv w:val="1"/>
      <w:marLeft w:val="0"/>
      <w:marRight w:val="0"/>
      <w:marTop w:val="0"/>
      <w:marBottom w:val="0"/>
      <w:divBdr>
        <w:top w:val="none" w:sz="0" w:space="0" w:color="auto"/>
        <w:left w:val="none" w:sz="0" w:space="0" w:color="auto"/>
        <w:bottom w:val="none" w:sz="0" w:space="0" w:color="auto"/>
        <w:right w:val="none" w:sz="0" w:space="0" w:color="auto"/>
      </w:divBdr>
    </w:div>
    <w:div w:id="2054378454">
      <w:bodyDiv w:val="1"/>
      <w:marLeft w:val="0"/>
      <w:marRight w:val="0"/>
      <w:marTop w:val="0"/>
      <w:marBottom w:val="0"/>
      <w:divBdr>
        <w:top w:val="none" w:sz="0" w:space="0" w:color="auto"/>
        <w:left w:val="none" w:sz="0" w:space="0" w:color="auto"/>
        <w:bottom w:val="none" w:sz="0" w:space="0" w:color="auto"/>
        <w:right w:val="none" w:sz="0" w:space="0" w:color="auto"/>
      </w:divBdr>
    </w:div>
    <w:div w:id="2064939883">
      <w:bodyDiv w:val="1"/>
      <w:marLeft w:val="0"/>
      <w:marRight w:val="0"/>
      <w:marTop w:val="0"/>
      <w:marBottom w:val="0"/>
      <w:divBdr>
        <w:top w:val="none" w:sz="0" w:space="0" w:color="auto"/>
        <w:left w:val="none" w:sz="0" w:space="0" w:color="auto"/>
        <w:bottom w:val="none" w:sz="0" w:space="0" w:color="auto"/>
        <w:right w:val="none" w:sz="0" w:space="0" w:color="auto"/>
      </w:divBdr>
    </w:div>
    <w:div w:id="2074964554">
      <w:bodyDiv w:val="1"/>
      <w:marLeft w:val="0"/>
      <w:marRight w:val="0"/>
      <w:marTop w:val="0"/>
      <w:marBottom w:val="0"/>
      <w:divBdr>
        <w:top w:val="none" w:sz="0" w:space="0" w:color="auto"/>
        <w:left w:val="none" w:sz="0" w:space="0" w:color="auto"/>
        <w:bottom w:val="none" w:sz="0" w:space="0" w:color="auto"/>
        <w:right w:val="none" w:sz="0" w:space="0" w:color="auto"/>
      </w:divBdr>
    </w:div>
    <w:div w:id="2076387730">
      <w:bodyDiv w:val="1"/>
      <w:marLeft w:val="0"/>
      <w:marRight w:val="0"/>
      <w:marTop w:val="0"/>
      <w:marBottom w:val="0"/>
      <w:divBdr>
        <w:top w:val="none" w:sz="0" w:space="0" w:color="auto"/>
        <w:left w:val="none" w:sz="0" w:space="0" w:color="auto"/>
        <w:bottom w:val="none" w:sz="0" w:space="0" w:color="auto"/>
        <w:right w:val="none" w:sz="0" w:space="0" w:color="auto"/>
      </w:divBdr>
    </w:div>
    <w:div w:id="2087458921">
      <w:bodyDiv w:val="1"/>
      <w:marLeft w:val="0"/>
      <w:marRight w:val="0"/>
      <w:marTop w:val="0"/>
      <w:marBottom w:val="0"/>
      <w:divBdr>
        <w:top w:val="none" w:sz="0" w:space="0" w:color="auto"/>
        <w:left w:val="none" w:sz="0" w:space="0" w:color="auto"/>
        <w:bottom w:val="none" w:sz="0" w:space="0" w:color="auto"/>
        <w:right w:val="none" w:sz="0" w:space="0" w:color="auto"/>
      </w:divBdr>
    </w:div>
    <w:div w:id="2098281335">
      <w:bodyDiv w:val="1"/>
      <w:marLeft w:val="0"/>
      <w:marRight w:val="0"/>
      <w:marTop w:val="0"/>
      <w:marBottom w:val="0"/>
      <w:divBdr>
        <w:top w:val="none" w:sz="0" w:space="0" w:color="auto"/>
        <w:left w:val="none" w:sz="0" w:space="0" w:color="auto"/>
        <w:bottom w:val="none" w:sz="0" w:space="0" w:color="auto"/>
        <w:right w:val="none" w:sz="0" w:space="0" w:color="auto"/>
      </w:divBdr>
      <w:divsChild>
        <w:div w:id="235822030">
          <w:marLeft w:val="0"/>
          <w:marRight w:val="0"/>
          <w:marTop w:val="0"/>
          <w:marBottom w:val="0"/>
          <w:divBdr>
            <w:top w:val="none" w:sz="0" w:space="0" w:color="auto"/>
            <w:left w:val="none" w:sz="0" w:space="0" w:color="auto"/>
            <w:bottom w:val="none" w:sz="0" w:space="0" w:color="auto"/>
            <w:right w:val="none" w:sz="0" w:space="0" w:color="auto"/>
          </w:divBdr>
        </w:div>
        <w:div w:id="836925245">
          <w:marLeft w:val="0"/>
          <w:marRight w:val="0"/>
          <w:marTop w:val="0"/>
          <w:marBottom w:val="0"/>
          <w:divBdr>
            <w:top w:val="none" w:sz="0" w:space="0" w:color="auto"/>
            <w:left w:val="none" w:sz="0" w:space="0" w:color="auto"/>
            <w:bottom w:val="none" w:sz="0" w:space="0" w:color="auto"/>
            <w:right w:val="none" w:sz="0" w:space="0" w:color="auto"/>
          </w:divBdr>
          <w:divsChild>
            <w:div w:id="5918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5364">
      <w:bodyDiv w:val="1"/>
      <w:marLeft w:val="0"/>
      <w:marRight w:val="0"/>
      <w:marTop w:val="0"/>
      <w:marBottom w:val="0"/>
      <w:divBdr>
        <w:top w:val="none" w:sz="0" w:space="0" w:color="auto"/>
        <w:left w:val="none" w:sz="0" w:space="0" w:color="auto"/>
        <w:bottom w:val="none" w:sz="0" w:space="0" w:color="auto"/>
        <w:right w:val="none" w:sz="0" w:space="0" w:color="auto"/>
      </w:divBdr>
    </w:div>
    <w:div w:id="2127655917">
      <w:bodyDiv w:val="1"/>
      <w:marLeft w:val="0"/>
      <w:marRight w:val="0"/>
      <w:marTop w:val="0"/>
      <w:marBottom w:val="0"/>
      <w:divBdr>
        <w:top w:val="none" w:sz="0" w:space="0" w:color="auto"/>
        <w:left w:val="none" w:sz="0" w:space="0" w:color="auto"/>
        <w:bottom w:val="none" w:sz="0" w:space="0" w:color="auto"/>
        <w:right w:val="none" w:sz="0" w:space="0" w:color="auto"/>
      </w:divBdr>
    </w:div>
    <w:div w:id="2129854562">
      <w:bodyDiv w:val="1"/>
      <w:marLeft w:val="0"/>
      <w:marRight w:val="0"/>
      <w:marTop w:val="0"/>
      <w:marBottom w:val="0"/>
      <w:divBdr>
        <w:top w:val="none" w:sz="0" w:space="0" w:color="auto"/>
        <w:left w:val="none" w:sz="0" w:space="0" w:color="auto"/>
        <w:bottom w:val="none" w:sz="0" w:space="0" w:color="auto"/>
        <w:right w:val="none" w:sz="0" w:space="0" w:color="auto"/>
      </w:divBdr>
    </w:div>
    <w:div w:id="2130972996">
      <w:bodyDiv w:val="1"/>
      <w:marLeft w:val="0"/>
      <w:marRight w:val="0"/>
      <w:marTop w:val="0"/>
      <w:marBottom w:val="0"/>
      <w:divBdr>
        <w:top w:val="none" w:sz="0" w:space="0" w:color="auto"/>
        <w:left w:val="none" w:sz="0" w:space="0" w:color="auto"/>
        <w:bottom w:val="none" w:sz="0" w:space="0" w:color="auto"/>
        <w:right w:val="none" w:sz="0" w:space="0" w:color="auto"/>
      </w:divBdr>
    </w:div>
    <w:div w:id="2133476485">
      <w:bodyDiv w:val="1"/>
      <w:marLeft w:val="0"/>
      <w:marRight w:val="0"/>
      <w:marTop w:val="0"/>
      <w:marBottom w:val="0"/>
      <w:divBdr>
        <w:top w:val="none" w:sz="0" w:space="0" w:color="auto"/>
        <w:left w:val="none" w:sz="0" w:space="0" w:color="auto"/>
        <w:bottom w:val="none" w:sz="0" w:space="0" w:color="auto"/>
        <w:right w:val="none" w:sz="0" w:space="0" w:color="auto"/>
      </w:divBdr>
    </w:div>
    <w:div w:id="2134670496">
      <w:bodyDiv w:val="1"/>
      <w:marLeft w:val="0"/>
      <w:marRight w:val="0"/>
      <w:marTop w:val="0"/>
      <w:marBottom w:val="0"/>
      <w:divBdr>
        <w:top w:val="none" w:sz="0" w:space="0" w:color="auto"/>
        <w:left w:val="none" w:sz="0" w:space="0" w:color="auto"/>
        <w:bottom w:val="none" w:sz="0" w:space="0" w:color="auto"/>
        <w:right w:val="none" w:sz="0" w:space="0" w:color="auto"/>
      </w:divBdr>
    </w:div>
    <w:div w:id="2140682195">
      <w:bodyDiv w:val="1"/>
      <w:marLeft w:val="0"/>
      <w:marRight w:val="0"/>
      <w:marTop w:val="0"/>
      <w:marBottom w:val="0"/>
      <w:divBdr>
        <w:top w:val="none" w:sz="0" w:space="0" w:color="auto"/>
        <w:left w:val="none" w:sz="0" w:space="0" w:color="auto"/>
        <w:bottom w:val="none" w:sz="0" w:space="0" w:color="auto"/>
        <w:right w:val="none" w:sz="0" w:space="0" w:color="auto"/>
      </w:divBdr>
    </w:div>
    <w:div w:id="214187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Dani%C3%ABls%20LA%5BAuthor%5D&amp;cauthor=true&amp;cauthor_uid=24692582" TargetMode="External"/><Relationship Id="rId13" Type="http://schemas.openxmlformats.org/officeDocument/2006/relationships/hyperlink" Target="http://www.ncbi.nlm.nih.gov/pubmed?term=Putter%20H%5BAuthor%5D&amp;cauthor=true&amp;cauthor_uid=2469258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term=van%20%27t%20Veer%20MB%5BAuthor%5D&amp;cauthor=true&amp;cauthor_uid=2469258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cbi.nlm.nih.gov/pubmed?term=Creutzberg%20CL%5BAuthor%5D&amp;cauthor=true&amp;cauthor_uid=2469258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Scholte%20AJ%5BAuthor%5D&amp;cauthor=true&amp;cauthor_uid=24692582" TargetMode="External"/><Relationship Id="rId5" Type="http://schemas.openxmlformats.org/officeDocument/2006/relationships/webSettings" Target="webSettings.xml"/><Relationship Id="rId15" Type="http://schemas.openxmlformats.org/officeDocument/2006/relationships/hyperlink" Target="http://www.ncbi.nlm.nih.gov/pubmed?term=Schalij%20MJ%5BAuthor%5D&amp;cauthor=true&amp;cauthor_uid=24692582" TargetMode="External"/><Relationship Id="rId10" Type="http://schemas.openxmlformats.org/officeDocument/2006/relationships/hyperlink" Target="http://www.ncbi.nlm.nih.gov/pubmed?term=de%20Graaf%20MA%5BAuthor%5D&amp;cauthor=true&amp;cauthor_uid=2469258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bi.nlm.nih.gov/pubmed?term=Krol%20AD%5BAuthor%5D&amp;cauthor=true&amp;cauthor_uid=24692582" TargetMode="External"/><Relationship Id="rId14" Type="http://schemas.openxmlformats.org/officeDocument/2006/relationships/hyperlink" Target="http://www.ncbi.nlm.nih.gov/pubmed?term=de%20Roos%20A%5BAuthor%5D&amp;cauthor=true&amp;cauthor_uid=2469258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5787</Words>
  <Characters>32987</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LS Ma</cp:lastModifiedBy>
  <cp:revision>2</cp:revision>
  <cp:lastPrinted>2013-12-04T13:46:00Z</cp:lastPrinted>
  <dcterms:created xsi:type="dcterms:W3CDTF">2014-05-13T18:16:00Z</dcterms:created>
  <dcterms:modified xsi:type="dcterms:W3CDTF">2014-05-13T18:16:00Z</dcterms:modified>
</cp:coreProperties>
</file>