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A960" w14:textId="7B117135"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Name</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of</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Journal:</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i/>
          <w:color w:val="000000"/>
        </w:rPr>
        <w:t>World</w:t>
      </w:r>
      <w:r w:rsidR="00DA279B" w:rsidRPr="00FE73A8">
        <w:rPr>
          <w:rFonts w:ascii="Book Antiqua" w:eastAsia="Book Antiqua" w:hAnsi="Book Antiqua" w:cs="Book Antiqua"/>
          <w:i/>
          <w:color w:val="000000"/>
        </w:rPr>
        <w:t xml:space="preserve"> </w:t>
      </w:r>
      <w:r w:rsidRPr="00FE73A8">
        <w:rPr>
          <w:rFonts w:ascii="Book Antiqua" w:eastAsia="Book Antiqua" w:hAnsi="Book Antiqua" w:cs="Book Antiqua"/>
          <w:i/>
          <w:color w:val="000000"/>
        </w:rPr>
        <w:t>Journal</w:t>
      </w:r>
      <w:r w:rsidR="00DA279B" w:rsidRPr="00FE73A8">
        <w:rPr>
          <w:rFonts w:ascii="Book Antiqua" w:eastAsia="Book Antiqua" w:hAnsi="Book Antiqua" w:cs="Book Antiqua"/>
          <w:i/>
          <w:color w:val="000000"/>
        </w:rPr>
        <w:t xml:space="preserve"> </w:t>
      </w:r>
      <w:r w:rsidRPr="00FE73A8">
        <w:rPr>
          <w:rFonts w:ascii="Book Antiqua" w:eastAsia="Book Antiqua" w:hAnsi="Book Antiqua" w:cs="Book Antiqua"/>
          <w:i/>
          <w:color w:val="000000"/>
        </w:rPr>
        <w:t>of</w:t>
      </w:r>
      <w:r w:rsidR="00DA279B" w:rsidRPr="00FE73A8">
        <w:rPr>
          <w:rFonts w:ascii="Book Antiqua" w:eastAsia="Book Antiqua" w:hAnsi="Book Antiqua" w:cs="Book Antiqua"/>
          <w:i/>
          <w:color w:val="000000"/>
        </w:rPr>
        <w:t xml:space="preserve"> </w:t>
      </w:r>
      <w:r w:rsidRPr="00FE73A8">
        <w:rPr>
          <w:rFonts w:ascii="Book Antiqua" w:eastAsia="Book Antiqua" w:hAnsi="Book Antiqua" w:cs="Book Antiqua"/>
          <w:i/>
          <w:color w:val="000000"/>
        </w:rPr>
        <w:t>Clinical</w:t>
      </w:r>
      <w:r w:rsidR="00DA279B" w:rsidRPr="00FE73A8">
        <w:rPr>
          <w:rFonts w:ascii="Book Antiqua" w:eastAsia="Book Antiqua" w:hAnsi="Book Antiqua" w:cs="Book Antiqua"/>
          <w:i/>
          <w:color w:val="000000"/>
        </w:rPr>
        <w:t xml:space="preserve"> </w:t>
      </w:r>
      <w:r w:rsidRPr="00FE73A8">
        <w:rPr>
          <w:rFonts w:ascii="Book Antiqua" w:eastAsia="Book Antiqua" w:hAnsi="Book Antiqua" w:cs="Book Antiqua"/>
          <w:i/>
          <w:color w:val="000000"/>
        </w:rPr>
        <w:t>Cases</w:t>
      </w:r>
    </w:p>
    <w:p w14:paraId="4CF580AC" w14:textId="5B03C822"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Manuscript</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NO:</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color w:val="000000"/>
        </w:rPr>
        <w:t>81388</w:t>
      </w:r>
    </w:p>
    <w:p w14:paraId="01561430" w14:textId="3F728F89"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Manuscript</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Type:</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color w:val="000000"/>
        </w:rPr>
        <w:t>MINIREVIEWS</w:t>
      </w:r>
    </w:p>
    <w:p w14:paraId="5E5136C6" w14:textId="77777777" w:rsidR="00A77B3E" w:rsidRPr="00FE73A8" w:rsidRDefault="00A77B3E" w:rsidP="000F60A0">
      <w:pPr>
        <w:spacing w:line="360" w:lineRule="auto"/>
        <w:jc w:val="both"/>
        <w:rPr>
          <w:rFonts w:ascii="Book Antiqua" w:hAnsi="Book Antiqua"/>
        </w:rPr>
      </w:pPr>
    </w:p>
    <w:p w14:paraId="6CAF32C1" w14:textId="2B3B4EDD"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Portal</w:t>
      </w:r>
      <w:r w:rsidR="00DA279B" w:rsidRPr="00FE73A8">
        <w:rPr>
          <w:rFonts w:ascii="Book Antiqua" w:eastAsia="Book Antiqua" w:hAnsi="Book Antiqua" w:cs="Book Antiqua"/>
          <w:b/>
          <w:color w:val="000000"/>
        </w:rPr>
        <w:t xml:space="preserve"> </w:t>
      </w:r>
      <w:r w:rsidR="0030674B" w:rsidRPr="00FE73A8">
        <w:rPr>
          <w:rFonts w:ascii="Book Antiqua" w:eastAsia="Book Antiqua" w:hAnsi="Book Antiqua" w:cs="Book Antiqua"/>
          <w:b/>
          <w:color w:val="000000"/>
        </w:rPr>
        <w:t>vein</w:t>
      </w:r>
      <w:r w:rsidR="00DA279B" w:rsidRPr="00FE73A8">
        <w:rPr>
          <w:rFonts w:ascii="Book Antiqua" w:eastAsia="Book Antiqua" w:hAnsi="Book Antiqua" w:cs="Book Antiqua"/>
          <w:b/>
          <w:color w:val="000000"/>
        </w:rPr>
        <w:t xml:space="preserve"> </w:t>
      </w:r>
      <w:r w:rsidR="0030674B" w:rsidRPr="00FE73A8">
        <w:rPr>
          <w:rFonts w:ascii="Book Antiqua" w:eastAsia="Book Antiqua" w:hAnsi="Book Antiqua" w:cs="Book Antiqua"/>
          <w:b/>
          <w:color w:val="000000"/>
        </w:rPr>
        <w:t>aneurysm-</w:t>
      </w:r>
      <w:r w:rsidRPr="00FE73A8">
        <w:rPr>
          <w:rFonts w:ascii="Book Antiqua" w:eastAsia="Book Antiqua" w:hAnsi="Book Antiqua" w:cs="Book Antiqua"/>
          <w:b/>
          <w:color w:val="000000"/>
        </w:rPr>
        <w:t>etiology,</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multimodal</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imaging</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and</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current</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management</w:t>
      </w:r>
    </w:p>
    <w:p w14:paraId="183AFFD7" w14:textId="77777777" w:rsidR="00A77B3E" w:rsidRPr="00FE73A8" w:rsidRDefault="00A77B3E" w:rsidP="000F60A0">
      <w:pPr>
        <w:spacing w:line="360" w:lineRule="auto"/>
        <w:jc w:val="both"/>
        <w:rPr>
          <w:rFonts w:ascii="Book Antiqua" w:hAnsi="Book Antiqua"/>
        </w:rPr>
      </w:pPr>
    </w:p>
    <w:p w14:paraId="2A7599F9" w14:textId="2688924B" w:rsidR="00A77B3E" w:rsidRPr="00FE73A8" w:rsidRDefault="0030674B" w:rsidP="000F60A0">
      <w:pPr>
        <w:spacing w:line="360" w:lineRule="auto"/>
        <w:jc w:val="both"/>
        <w:rPr>
          <w:rFonts w:ascii="Book Antiqua" w:hAnsi="Book Antiqua"/>
        </w:rPr>
      </w:pPr>
      <w:r w:rsidRPr="00FE73A8">
        <w:rPr>
          <w:rFonts w:ascii="Book Antiqua" w:eastAsia="Book Antiqua" w:hAnsi="Book Antiqua" w:cs="Book Antiqua"/>
          <w:color w:val="000000"/>
        </w:rPr>
        <w:t>Kurtcehajic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i/>
          <w:iCs/>
          <w:color w:val="000000"/>
        </w:rPr>
        <w:t xml:space="preserve"> </w:t>
      </w:r>
      <w:r w:rsidR="000A0796" w:rsidRPr="00FE73A8">
        <w:rPr>
          <w:rFonts w:ascii="Book Antiqua" w:eastAsia="Book Antiqua" w:hAnsi="Book Antiqua" w:cs="Book Antiqua"/>
          <w:i/>
          <w:iCs/>
          <w:color w:val="000000"/>
        </w:rPr>
        <w:t>et al</w:t>
      </w:r>
      <w:r w:rsidR="000F60A0" w:rsidRPr="00FE73A8">
        <w:rPr>
          <w:rFonts w:ascii="Book Antiqua" w:eastAsia="宋体" w:hAnsi="Book Antiqua" w:cs="宋体"/>
          <w:color w:val="000000"/>
          <w:lang w:eastAsia="zh-CN"/>
        </w:rPr>
        <w:t>.</w:t>
      </w:r>
      <w:r w:rsidR="00AB1321">
        <w:rPr>
          <w:rFonts w:ascii="Book Antiqua" w:eastAsia="宋体" w:hAnsi="Book Antiqua" w:cs="宋体"/>
          <w:color w:val="000000"/>
          <w:lang w:eastAsia="zh-CN"/>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2D5A09" w:rsidRPr="00FE73A8">
        <w:rPr>
          <w:rFonts w:ascii="Book Antiqua" w:eastAsia="Book Antiqua" w:hAnsi="Book Antiqua" w:cs="Book Antiqua"/>
          <w:color w:val="000000"/>
        </w:rPr>
        <w:t>un</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update</w:t>
      </w:r>
    </w:p>
    <w:p w14:paraId="7CA0A824" w14:textId="77777777" w:rsidR="00A77B3E" w:rsidRPr="00FE73A8" w:rsidRDefault="00A77B3E" w:rsidP="000F60A0">
      <w:pPr>
        <w:spacing w:line="360" w:lineRule="auto"/>
        <w:jc w:val="both"/>
        <w:rPr>
          <w:rFonts w:ascii="Book Antiqua" w:hAnsi="Book Antiqua"/>
        </w:rPr>
      </w:pPr>
    </w:p>
    <w:p w14:paraId="3A5F603E" w14:textId="070A98C1"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Admir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Kurtcehajic,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Zerem,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Ervin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Alibegovic,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Kunosic,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Ahmed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Hujdurovic,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Jasmin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Fejzic</w:t>
      </w:r>
    </w:p>
    <w:p w14:paraId="77FC0B67" w14:textId="77777777" w:rsidR="00A77B3E" w:rsidRPr="00FE73A8" w:rsidRDefault="00A77B3E" w:rsidP="000F60A0">
      <w:pPr>
        <w:spacing w:line="360" w:lineRule="auto"/>
        <w:jc w:val="both"/>
        <w:rPr>
          <w:rFonts w:ascii="Book Antiqua" w:hAnsi="Book Antiqua"/>
        </w:rPr>
      </w:pPr>
    </w:p>
    <w:p w14:paraId="1B4E694E" w14:textId="5C99562D"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Admir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Kurtcehajic,</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Department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Gastroenterology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Plava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Group,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Tuzla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75000,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Tuzla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Kanton,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Bosnia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Herzegovina</w:t>
      </w:r>
    </w:p>
    <w:p w14:paraId="2A2A849E" w14:textId="77777777" w:rsidR="00A77B3E" w:rsidRPr="00FE73A8" w:rsidRDefault="00A77B3E" w:rsidP="000F60A0">
      <w:pPr>
        <w:spacing w:line="360" w:lineRule="auto"/>
        <w:jc w:val="both"/>
        <w:rPr>
          <w:rFonts w:ascii="Book Antiqua" w:hAnsi="Book Antiqua"/>
        </w:rPr>
      </w:pPr>
    </w:p>
    <w:p w14:paraId="3C2E6C7A" w14:textId="01D69518"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Enver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Zerem,</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Department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Sciences,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Academy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Sciences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Bosnia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Herzegovina,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Sarajevo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71000,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Bosnia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Herzegovina</w:t>
      </w:r>
    </w:p>
    <w:p w14:paraId="5C045E4F" w14:textId="77777777" w:rsidR="00A77B3E" w:rsidRPr="00FE73A8" w:rsidRDefault="00A77B3E" w:rsidP="000F60A0">
      <w:pPr>
        <w:spacing w:line="360" w:lineRule="auto"/>
        <w:jc w:val="both"/>
        <w:rPr>
          <w:rFonts w:ascii="Book Antiqua" w:hAnsi="Book Antiqua"/>
        </w:rPr>
      </w:pPr>
    </w:p>
    <w:p w14:paraId="2EA2DC4F" w14:textId="383866D9"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Ervin</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Alibegovic,</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Department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Gastroenterology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University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Clinical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Center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Tuzla,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Tuzla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75000,</w:t>
      </w:r>
      <w:r w:rsidR="00DA279B" w:rsidRPr="00FE73A8">
        <w:rPr>
          <w:rFonts w:ascii="Book Antiqua" w:eastAsia="Book Antiqua" w:hAnsi="Book Antiqua" w:cs="Book Antiqua"/>
          <w:color w:val="000000"/>
        </w:rPr>
        <w:t xml:space="preserve"> </w:t>
      </w:r>
      <w:r w:rsidR="008E2E95" w:rsidRPr="00FE73A8">
        <w:rPr>
          <w:rFonts w:ascii="Book Antiqua" w:eastAsia="Book Antiqua" w:hAnsi="Book Antiqua" w:cs="Book Antiqua"/>
          <w:color w:val="000000"/>
        </w:rPr>
        <w:t xml:space="preserve">Tuzla Kanton, </w:t>
      </w:r>
      <w:r w:rsidRPr="00FE73A8">
        <w:rPr>
          <w:rFonts w:ascii="Book Antiqua" w:eastAsia="Book Antiqua" w:hAnsi="Book Antiqua" w:cs="Book Antiqua"/>
          <w:color w:val="000000"/>
        </w:rPr>
        <w:t>Bosnia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Herzegovina</w:t>
      </w:r>
    </w:p>
    <w:p w14:paraId="38EA93D9" w14:textId="77777777" w:rsidR="00A77B3E" w:rsidRPr="00FE73A8" w:rsidRDefault="00A77B3E" w:rsidP="000F60A0">
      <w:pPr>
        <w:spacing w:line="360" w:lineRule="auto"/>
        <w:jc w:val="both"/>
        <w:rPr>
          <w:rFonts w:ascii="Book Antiqua" w:hAnsi="Book Antiqua"/>
        </w:rPr>
      </w:pPr>
    </w:p>
    <w:p w14:paraId="1A36BACF" w14:textId="44F04E93"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Suad</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Kunosic,</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Department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Physics,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Faculty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Natural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Sciences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Mathematics,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University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Tuzla,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Tuzla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75000,</w:t>
      </w:r>
      <w:r w:rsidR="00DA279B" w:rsidRPr="00FE73A8">
        <w:rPr>
          <w:rFonts w:ascii="Book Antiqua" w:eastAsia="Book Antiqua" w:hAnsi="Book Antiqua" w:cs="Book Antiqua"/>
          <w:color w:val="000000"/>
        </w:rPr>
        <w:t xml:space="preserve"> </w:t>
      </w:r>
      <w:r w:rsidR="008E2E95" w:rsidRPr="00FE73A8">
        <w:rPr>
          <w:rFonts w:ascii="Book Antiqua" w:eastAsia="Book Antiqua" w:hAnsi="Book Antiqua" w:cs="Book Antiqua"/>
          <w:color w:val="000000"/>
        </w:rPr>
        <w:t xml:space="preserve">Tuzla Kanton, </w:t>
      </w:r>
      <w:r w:rsidRPr="00FE73A8">
        <w:rPr>
          <w:rFonts w:ascii="Book Antiqua" w:eastAsia="Book Antiqua" w:hAnsi="Book Antiqua" w:cs="Book Antiqua"/>
          <w:color w:val="000000"/>
        </w:rPr>
        <w:t>Bosnia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Herzegovina</w:t>
      </w:r>
    </w:p>
    <w:p w14:paraId="40A95BE9" w14:textId="77777777" w:rsidR="00A77B3E" w:rsidRPr="00FE73A8" w:rsidRDefault="00A77B3E" w:rsidP="000F60A0">
      <w:pPr>
        <w:spacing w:line="360" w:lineRule="auto"/>
        <w:jc w:val="both"/>
        <w:rPr>
          <w:rFonts w:ascii="Book Antiqua" w:hAnsi="Book Antiqua"/>
        </w:rPr>
      </w:pPr>
    </w:p>
    <w:p w14:paraId="3C37C2C6" w14:textId="74BCF5B5"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Ahmed</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Hujdurovic,</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Department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Internal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Medicine,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Plava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Group,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Tuzla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75000,</w:t>
      </w:r>
      <w:r w:rsidR="00DA279B" w:rsidRPr="00FE73A8">
        <w:rPr>
          <w:rFonts w:ascii="Book Antiqua" w:eastAsia="Book Antiqua" w:hAnsi="Book Antiqua" w:cs="Book Antiqua"/>
          <w:color w:val="000000"/>
        </w:rPr>
        <w:t xml:space="preserve"> </w:t>
      </w:r>
      <w:r w:rsidR="008E2E95" w:rsidRPr="00FE73A8">
        <w:rPr>
          <w:rFonts w:ascii="Book Antiqua" w:eastAsia="Book Antiqua" w:hAnsi="Book Antiqua" w:cs="Book Antiqua"/>
          <w:color w:val="000000"/>
        </w:rPr>
        <w:t xml:space="preserve">Tuzla Kanton, </w:t>
      </w:r>
      <w:r w:rsidRPr="00FE73A8">
        <w:rPr>
          <w:rFonts w:ascii="Book Antiqua" w:eastAsia="Book Antiqua" w:hAnsi="Book Antiqua" w:cs="Book Antiqua"/>
          <w:color w:val="000000"/>
        </w:rPr>
        <w:t>Bosnia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Herzegovina</w:t>
      </w:r>
    </w:p>
    <w:p w14:paraId="42380A8F" w14:textId="77777777" w:rsidR="00A77B3E" w:rsidRPr="00FE73A8" w:rsidRDefault="00A77B3E" w:rsidP="000F60A0">
      <w:pPr>
        <w:spacing w:line="360" w:lineRule="auto"/>
        <w:jc w:val="both"/>
        <w:rPr>
          <w:rFonts w:ascii="Book Antiqua" w:hAnsi="Book Antiqua"/>
        </w:rPr>
      </w:pPr>
    </w:p>
    <w:p w14:paraId="7AF9E79D" w14:textId="302EC0B9"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Jasmin</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Fejzic,</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Department</w:t>
      </w:r>
      <w:r w:rsidR="00DA279B" w:rsidRPr="00FE73A8">
        <w:rPr>
          <w:rFonts w:ascii="Book Antiqua" w:eastAsia="Book Antiqua" w:hAnsi="Book Antiqua" w:cs="Book Antiqua"/>
          <w:color w:val="000000"/>
        </w:rPr>
        <w:t xml:space="preserve"> </w:t>
      </w:r>
      <w:r w:rsidR="008E2E95" w:rsidRPr="00FE73A8">
        <w:rPr>
          <w:rFonts w:ascii="Book Antiqua" w:eastAsia="Book Antiqua" w:hAnsi="Book Antiqua" w:cs="Book Antiqua"/>
          <w:color w:val="000000"/>
        </w:rPr>
        <w:t xml:space="preserve">of </w:t>
      </w:r>
      <w:r w:rsidRPr="00FE73A8">
        <w:rPr>
          <w:rFonts w:ascii="Book Antiqua" w:eastAsia="Book Antiqua" w:hAnsi="Book Antiqua" w:cs="Book Antiqua"/>
          <w:color w:val="000000"/>
        </w:rPr>
        <w:t>Internal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Medicine,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General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Hospital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Tesanj,</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Tesanj</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74260,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Bosnia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Herzegovina</w:t>
      </w:r>
    </w:p>
    <w:p w14:paraId="60375FCE" w14:textId="77777777" w:rsidR="00A77B3E" w:rsidRPr="00FE73A8" w:rsidRDefault="00A77B3E" w:rsidP="000F60A0">
      <w:pPr>
        <w:spacing w:line="360" w:lineRule="auto"/>
        <w:jc w:val="both"/>
        <w:rPr>
          <w:rFonts w:ascii="Book Antiqua" w:hAnsi="Book Antiqua"/>
        </w:rPr>
      </w:pPr>
    </w:p>
    <w:p w14:paraId="47633FB9" w14:textId="5DCA5087"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lastRenderedPageBreak/>
        <w:t>Author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contributions:</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Kurtcehajic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Alibegovic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w:t>
      </w:r>
      <w:r w:rsidR="0030674B"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Fejzic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AJ</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designed,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edited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wrote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manuscript</w:t>
      </w:r>
      <w:r w:rsidR="0030674B"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Kunosic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Hujdurovic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performed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collection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data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designed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appearance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tables</w:t>
      </w:r>
      <w:r w:rsidR="0030674B"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Zerem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contributed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critical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editing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paper;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authors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wrote,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approved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version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manuscript.</w:t>
      </w:r>
    </w:p>
    <w:p w14:paraId="3F6C78EE" w14:textId="77777777" w:rsidR="00A77B3E" w:rsidRPr="00FE73A8" w:rsidRDefault="00A77B3E" w:rsidP="000F60A0">
      <w:pPr>
        <w:spacing w:line="360" w:lineRule="auto"/>
        <w:jc w:val="both"/>
        <w:rPr>
          <w:rFonts w:ascii="Book Antiqua" w:hAnsi="Book Antiqua"/>
        </w:rPr>
      </w:pPr>
    </w:p>
    <w:p w14:paraId="3F680FDD" w14:textId="51195F56"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Corresponding</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author: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Admir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Kurtcehajic,</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PhD,</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Academic</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Research,</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Research</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Assistant,</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Research</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Scientist,</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Department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Gastroenterology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Plava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Group,</w:t>
      </w:r>
      <w:r w:rsidR="00DA279B" w:rsidRPr="00FE73A8">
        <w:rPr>
          <w:rFonts w:ascii="Book Antiqua" w:eastAsia="Book Antiqua" w:hAnsi="Book Antiqua" w:cs="Book Antiqua"/>
          <w:color w:val="000000"/>
        </w:rPr>
        <w:t xml:space="preserve"> </w:t>
      </w:r>
      <w:r w:rsidR="0030674B" w:rsidRPr="00FE73A8">
        <w:rPr>
          <w:rFonts w:ascii="Book Antiqua" w:eastAsia="Book Antiqua" w:hAnsi="Book Antiqua" w:cs="Book Antiqua"/>
          <w:color w:val="000000"/>
        </w:rPr>
        <w:t>No.</w:t>
      </w:r>
      <w:r w:rsidR="00DA279B" w:rsidRPr="00FE73A8">
        <w:rPr>
          <w:rFonts w:ascii="Book Antiqua" w:eastAsia="Book Antiqua" w:hAnsi="Book Antiqua" w:cs="Book Antiqua"/>
          <w:color w:val="000000"/>
        </w:rPr>
        <w:t xml:space="preserve"> </w:t>
      </w:r>
      <w:r w:rsidR="0030674B" w:rsidRPr="00FE73A8">
        <w:rPr>
          <w:rFonts w:ascii="Book Antiqua" w:eastAsia="Book Antiqua" w:hAnsi="Book Antiqua" w:cs="Book Antiqua"/>
          <w:color w:val="000000"/>
        </w:rPr>
        <w:t>10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Crnogorcevica,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Tuzla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75000,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Tuzla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Kanton,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Bosnia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Herzegovina.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admircg7@gmail.com</w:t>
      </w:r>
    </w:p>
    <w:p w14:paraId="16355D1E" w14:textId="77777777" w:rsidR="00A77B3E" w:rsidRPr="00FE73A8" w:rsidRDefault="00A77B3E" w:rsidP="000F60A0">
      <w:pPr>
        <w:spacing w:line="360" w:lineRule="auto"/>
        <w:jc w:val="both"/>
        <w:rPr>
          <w:rFonts w:ascii="Book Antiqua" w:hAnsi="Book Antiqua"/>
        </w:rPr>
      </w:pPr>
    </w:p>
    <w:p w14:paraId="1841F47C" w14:textId="55115F84"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Received:</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November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2022</w:t>
      </w:r>
    </w:p>
    <w:p w14:paraId="354CEF72" w14:textId="4AAF3DF7"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Revised:</w:t>
      </w:r>
      <w:r w:rsidR="00DA279B" w:rsidRPr="00FE73A8">
        <w:rPr>
          <w:rFonts w:ascii="Book Antiqua" w:eastAsia="Book Antiqua" w:hAnsi="Book Antiqua" w:cs="Book Antiqua"/>
          <w:b/>
          <w:bCs/>
          <w:color w:val="000000"/>
        </w:rPr>
        <w:t xml:space="preserve"> </w:t>
      </w:r>
      <w:r w:rsidR="0030674B" w:rsidRPr="00FE73A8">
        <w:rPr>
          <w:rFonts w:ascii="Book Antiqua" w:eastAsia="Book Antiqua" w:hAnsi="Book Antiqua" w:cs="Book Antiqua"/>
          <w:color w:val="000000"/>
        </w:rPr>
        <w:t>December</w:t>
      </w:r>
      <w:r w:rsidR="00DA279B" w:rsidRPr="00FE73A8">
        <w:rPr>
          <w:rFonts w:ascii="Book Antiqua" w:eastAsia="Book Antiqua" w:hAnsi="Book Antiqua" w:cs="Book Antiqua"/>
          <w:color w:val="000000"/>
        </w:rPr>
        <w:t xml:space="preserve"> </w:t>
      </w:r>
      <w:r w:rsidR="0030674B" w:rsidRPr="00FE73A8">
        <w:rPr>
          <w:rFonts w:ascii="Book Antiqua" w:eastAsia="Book Antiqua" w:hAnsi="Book Antiqua" w:cs="Book Antiqua"/>
          <w:color w:val="000000"/>
        </w:rPr>
        <w:t>24,</w:t>
      </w:r>
      <w:r w:rsidR="00DA279B" w:rsidRPr="00FE73A8">
        <w:rPr>
          <w:rFonts w:ascii="Book Antiqua" w:eastAsia="Book Antiqua" w:hAnsi="Book Antiqua" w:cs="Book Antiqua"/>
          <w:color w:val="000000"/>
        </w:rPr>
        <w:t xml:space="preserve"> </w:t>
      </w:r>
      <w:r w:rsidR="0030674B" w:rsidRPr="00FE73A8">
        <w:rPr>
          <w:rFonts w:ascii="Book Antiqua" w:eastAsia="Book Antiqua" w:hAnsi="Book Antiqua" w:cs="Book Antiqua"/>
          <w:color w:val="000000"/>
        </w:rPr>
        <w:t>2022</w:t>
      </w:r>
    </w:p>
    <w:p w14:paraId="638ABD4E" w14:textId="29FD22BA"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Accepted:</w:t>
      </w:r>
      <w:r w:rsidR="00DA279B" w:rsidRPr="00FE73A8">
        <w:rPr>
          <w:rFonts w:ascii="Book Antiqua" w:eastAsia="Book Antiqua" w:hAnsi="Book Antiqua" w:cs="Book Antiqua"/>
          <w:b/>
          <w:bCs/>
          <w:color w:val="000000"/>
        </w:rPr>
        <w:t xml:space="preserve"> </w:t>
      </w:r>
      <w:r w:rsidR="00986690" w:rsidRPr="00986690">
        <w:rPr>
          <w:rFonts w:ascii="Book Antiqua" w:eastAsia="Book Antiqua" w:hAnsi="Book Antiqua" w:cs="Book Antiqua"/>
          <w:color w:val="000000"/>
        </w:rPr>
        <w:t>January 12, 2023</w:t>
      </w:r>
    </w:p>
    <w:p w14:paraId="5C8D51D2" w14:textId="3BD341D7"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Published</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online:</w:t>
      </w:r>
      <w:r w:rsidR="00DA279B" w:rsidRPr="00FE73A8">
        <w:rPr>
          <w:rFonts w:ascii="Book Antiqua" w:eastAsia="Book Antiqua" w:hAnsi="Book Antiqua" w:cs="Book Antiqua"/>
          <w:b/>
          <w:bCs/>
          <w:color w:val="000000"/>
        </w:rPr>
        <w:t xml:space="preserve"> </w:t>
      </w:r>
      <w:r w:rsidR="00A25CC5" w:rsidRPr="00A25CC5">
        <w:rPr>
          <w:rFonts w:ascii="Book Antiqua" w:eastAsia="Book Antiqua" w:hAnsi="Book Antiqua" w:cs="Book Antiqua"/>
          <w:color w:val="000000"/>
        </w:rPr>
        <w:t>February 6, 2023</w:t>
      </w:r>
    </w:p>
    <w:p w14:paraId="3488C220" w14:textId="77777777" w:rsidR="00A77B3E" w:rsidRPr="00FE73A8" w:rsidRDefault="00A77B3E" w:rsidP="000F60A0">
      <w:pPr>
        <w:spacing w:line="360" w:lineRule="auto"/>
        <w:jc w:val="both"/>
        <w:rPr>
          <w:rFonts w:ascii="Book Antiqua" w:hAnsi="Book Antiqua"/>
        </w:rPr>
        <w:sectPr w:rsidR="00A77B3E" w:rsidRPr="00FE73A8">
          <w:footerReference w:type="default" r:id="rId7"/>
          <w:pgSz w:w="12240" w:h="15840"/>
          <w:pgMar w:top="1440" w:right="1440" w:bottom="1440" w:left="1440" w:header="720" w:footer="720" w:gutter="0"/>
          <w:cols w:space="720"/>
          <w:docGrid w:linePitch="360"/>
        </w:sectPr>
      </w:pPr>
    </w:p>
    <w:p w14:paraId="7D8C217C" w14:textId="77777777"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lastRenderedPageBreak/>
        <w:t>Abstract</w:t>
      </w:r>
    </w:p>
    <w:p w14:paraId="03ED866A" w14:textId="41C531CA"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abnormality,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representing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human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understood.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located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confluence,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trunk,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branches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bifurcation.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abnormality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first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1956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Barzilai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Kleckner.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2015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entitled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know”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fewer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seven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increase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number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thanks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routine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imaging.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aim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provide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comprehensive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update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aetiology,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epidemiology,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clinical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assessment,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along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evaluation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advanced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multimodal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imaging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features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management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approaches.</w:t>
      </w:r>
    </w:p>
    <w:p w14:paraId="4A4A476E" w14:textId="77777777" w:rsidR="00A77B3E" w:rsidRPr="00FE73A8" w:rsidRDefault="00A77B3E" w:rsidP="000F60A0">
      <w:pPr>
        <w:spacing w:line="360" w:lineRule="auto"/>
        <w:jc w:val="both"/>
        <w:rPr>
          <w:rFonts w:ascii="Book Antiqua" w:hAnsi="Book Antiqua"/>
        </w:rPr>
      </w:pPr>
    </w:p>
    <w:p w14:paraId="1EA32646" w14:textId="2A4C91CA"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Key</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Words:</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imaging;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Follow-up</w:t>
      </w:r>
    </w:p>
    <w:p w14:paraId="5977A530" w14:textId="77777777" w:rsidR="008E721A" w:rsidRPr="006D4EDA" w:rsidRDefault="008E721A" w:rsidP="008E721A">
      <w:pPr>
        <w:spacing w:line="360" w:lineRule="auto"/>
        <w:rPr>
          <w:rFonts w:ascii="Book Antiqua" w:eastAsia="Book Antiqua" w:hAnsi="Book Antiqua" w:cs="Book Antiqua"/>
        </w:rPr>
      </w:pPr>
    </w:p>
    <w:p w14:paraId="5E08F9F4" w14:textId="77777777" w:rsidR="008E721A" w:rsidRPr="006D4EDA" w:rsidRDefault="008E721A" w:rsidP="008E721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40000B3" w14:textId="77777777" w:rsidR="00A77B3E" w:rsidRPr="00FE73A8" w:rsidRDefault="00A77B3E" w:rsidP="000F60A0">
      <w:pPr>
        <w:spacing w:line="360" w:lineRule="auto"/>
        <w:jc w:val="both"/>
        <w:rPr>
          <w:rFonts w:ascii="Book Antiqua" w:hAnsi="Book Antiqua"/>
        </w:rPr>
      </w:pPr>
    </w:p>
    <w:p w14:paraId="679C8D0D" w14:textId="2FD24820" w:rsidR="008E721A" w:rsidRDefault="008E721A" w:rsidP="008E721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Citation: </w:t>
      </w:r>
      <w:r w:rsidR="002D5A09" w:rsidRPr="00FE73A8">
        <w:rPr>
          <w:rFonts w:ascii="Book Antiqua" w:eastAsia="Book Antiqua" w:hAnsi="Book Antiqua" w:cs="Book Antiqua"/>
          <w:color w:val="000000"/>
        </w:rPr>
        <w:t>Kurtcehajic</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Zerem</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E,</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Alibegovic</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E,</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Kunosic</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S,</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Hujdurovic</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Fejzic</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JA.</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0030674B"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0030674B" w:rsidRPr="00FE73A8">
        <w:rPr>
          <w:rFonts w:ascii="Book Antiqua" w:eastAsia="Book Antiqua" w:hAnsi="Book Antiqua" w:cs="Book Antiqua"/>
          <w:color w:val="000000"/>
        </w:rPr>
        <w:t>aneurysm-</w:t>
      </w:r>
      <w:r w:rsidR="002D5A09" w:rsidRPr="00FE73A8">
        <w:rPr>
          <w:rFonts w:ascii="Book Antiqua" w:eastAsia="Book Antiqua" w:hAnsi="Book Antiqua" w:cs="Book Antiqua"/>
          <w:color w:val="000000"/>
        </w:rPr>
        <w:t>etiology,</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multimodal</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imaging</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current</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management.</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i/>
          <w:iCs/>
          <w:color w:val="000000"/>
        </w:rPr>
        <w:t>World</w:t>
      </w:r>
      <w:r w:rsidR="00DA279B" w:rsidRPr="00FE73A8">
        <w:rPr>
          <w:rFonts w:ascii="Book Antiqua" w:eastAsia="Book Antiqua" w:hAnsi="Book Antiqua" w:cs="Book Antiqua"/>
          <w:i/>
          <w:iCs/>
          <w:color w:val="000000"/>
        </w:rPr>
        <w:t xml:space="preserve"> </w:t>
      </w:r>
      <w:r w:rsidR="002D5A09" w:rsidRPr="00FE73A8">
        <w:rPr>
          <w:rFonts w:ascii="Book Antiqua" w:eastAsia="Book Antiqua" w:hAnsi="Book Antiqua" w:cs="Book Antiqua"/>
          <w:i/>
          <w:iCs/>
          <w:color w:val="000000"/>
        </w:rPr>
        <w:t>J</w:t>
      </w:r>
      <w:r w:rsidR="00DA279B" w:rsidRPr="00FE73A8">
        <w:rPr>
          <w:rFonts w:ascii="Book Antiqua" w:eastAsia="Book Antiqua" w:hAnsi="Book Antiqua" w:cs="Book Antiqua"/>
          <w:i/>
          <w:iCs/>
          <w:color w:val="000000"/>
        </w:rPr>
        <w:t xml:space="preserve"> </w:t>
      </w:r>
      <w:r w:rsidR="002D5A09" w:rsidRPr="00FE73A8">
        <w:rPr>
          <w:rFonts w:ascii="Book Antiqua" w:eastAsia="Book Antiqua" w:hAnsi="Book Antiqua" w:cs="Book Antiqua"/>
          <w:i/>
          <w:iCs/>
          <w:color w:val="000000"/>
        </w:rPr>
        <w:t>Clin</w:t>
      </w:r>
      <w:r w:rsidR="00DA279B" w:rsidRPr="00FE73A8">
        <w:rPr>
          <w:rFonts w:ascii="Book Antiqua" w:eastAsia="Book Antiqua" w:hAnsi="Book Antiqua" w:cs="Book Antiqua"/>
          <w:i/>
          <w:iCs/>
          <w:color w:val="000000"/>
        </w:rPr>
        <w:t xml:space="preserve"> </w:t>
      </w:r>
      <w:r w:rsidR="002D5A09" w:rsidRPr="00FE73A8">
        <w:rPr>
          <w:rFonts w:ascii="Book Antiqua" w:eastAsia="Book Antiqua" w:hAnsi="Book Antiqua" w:cs="Book Antiqua"/>
          <w:i/>
          <w:iCs/>
          <w:color w:val="000000"/>
        </w:rPr>
        <w:t>Cases</w:t>
      </w:r>
      <w:r w:rsidR="00DA279B" w:rsidRPr="00FE73A8">
        <w:rPr>
          <w:rFonts w:ascii="Book Antiqua" w:eastAsia="Book Antiqua" w:hAnsi="Book Antiqua" w:cs="Book Antiqua"/>
          <w:color w:val="000000"/>
        </w:rPr>
        <w:t xml:space="preserve"> </w:t>
      </w:r>
      <w:r w:rsidR="002D5A09" w:rsidRPr="00FE73A8">
        <w:rPr>
          <w:rFonts w:ascii="Book Antiqua" w:eastAsia="Book Antiqua" w:hAnsi="Book Antiqua" w:cs="Book Antiqua"/>
          <w:color w:val="000000"/>
        </w:rPr>
        <w:t>202</w:t>
      </w:r>
      <w:r w:rsidR="0030674B" w:rsidRPr="00FE73A8">
        <w:rPr>
          <w:rFonts w:ascii="Book Antiqua" w:eastAsia="Book Antiqua" w:hAnsi="Book Antiqua" w:cs="Book Antiqua"/>
          <w:color w:val="000000"/>
        </w:rPr>
        <w:t>3</w:t>
      </w:r>
      <w:r w:rsidR="002D5A09" w:rsidRPr="00FE73A8">
        <w:rPr>
          <w:rFonts w:ascii="Book Antiqua" w:eastAsia="Book Antiqua" w:hAnsi="Book Antiqua" w:cs="Book Antiqua"/>
          <w:color w:val="000000"/>
        </w:rPr>
        <w:t>;</w:t>
      </w:r>
      <w:r w:rsidR="003A42ED" w:rsidRPr="003A42ED">
        <w:t xml:space="preserve"> </w:t>
      </w:r>
      <w:r w:rsidRPr="00BF4FEE">
        <w:rPr>
          <w:rFonts w:ascii="Book Antiqua" w:eastAsia="Book Antiqua" w:hAnsi="Book Antiqua" w:cs="Book Antiqua"/>
          <w:color w:val="000000"/>
        </w:rPr>
        <w:t xml:space="preserve">11(4): </w:t>
      </w:r>
      <w:r w:rsidRPr="00105726">
        <w:rPr>
          <w:rFonts w:ascii="Book Antiqua" w:eastAsia="等线" w:hAnsi="Book Antiqua"/>
          <w:color w:val="000000"/>
          <w:szCs w:val="21"/>
        </w:rPr>
        <w:t>725-737</w:t>
      </w:r>
    </w:p>
    <w:p w14:paraId="7BDC18E4" w14:textId="687E9C33" w:rsidR="008E721A" w:rsidRDefault="008E721A" w:rsidP="008E721A">
      <w:pPr>
        <w:spacing w:line="360" w:lineRule="auto"/>
        <w:jc w:val="both"/>
        <w:rPr>
          <w:rFonts w:ascii="Book Antiqua" w:eastAsia="Book Antiqua" w:hAnsi="Book Antiqua" w:cs="Book Antiqua"/>
          <w:color w:val="000000"/>
        </w:rPr>
      </w:pPr>
      <w:r w:rsidRPr="00AC56DB">
        <w:rPr>
          <w:rFonts w:ascii="Book Antiqua" w:eastAsia="Book Antiqua" w:hAnsi="Book Antiqua" w:cs="Book Antiqua"/>
          <w:b/>
          <w:bCs/>
          <w:color w:val="000000"/>
        </w:rPr>
        <w:t>URL</w:t>
      </w:r>
      <w:r w:rsidRPr="00BF4FEE">
        <w:rPr>
          <w:rFonts w:ascii="Book Antiqua" w:eastAsia="Book Antiqua" w:hAnsi="Book Antiqua" w:cs="Book Antiqua"/>
          <w:color w:val="000000"/>
        </w:rPr>
        <w:t>: https://www.wjgnet.com/2307-8960/full/v11/i4/</w:t>
      </w:r>
      <w:r w:rsidRPr="00105726">
        <w:rPr>
          <w:rFonts w:ascii="Book Antiqua" w:eastAsia="等线" w:hAnsi="Book Antiqua"/>
          <w:color w:val="000000"/>
          <w:szCs w:val="21"/>
        </w:rPr>
        <w:t>725</w:t>
      </w:r>
      <w:r w:rsidRPr="00BF4FEE">
        <w:rPr>
          <w:rFonts w:ascii="Book Antiqua" w:eastAsia="Book Antiqua" w:hAnsi="Book Antiqua" w:cs="Book Antiqua"/>
          <w:color w:val="000000"/>
        </w:rPr>
        <w:t>.htm</w:t>
      </w:r>
    </w:p>
    <w:p w14:paraId="3F27D8DA" w14:textId="4B8B70E0" w:rsidR="00A77B3E" w:rsidRPr="00FE73A8" w:rsidRDefault="008E721A" w:rsidP="008E721A">
      <w:pPr>
        <w:spacing w:line="360" w:lineRule="auto"/>
        <w:jc w:val="both"/>
        <w:rPr>
          <w:rFonts w:ascii="Book Antiqua" w:hAnsi="Book Antiqua"/>
        </w:rPr>
      </w:pPr>
      <w:r w:rsidRPr="00AC56DB">
        <w:rPr>
          <w:rFonts w:ascii="Book Antiqua" w:eastAsia="Book Antiqua" w:hAnsi="Book Antiqua" w:cs="Book Antiqua"/>
          <w:b/>
          <w:bCs/>
          <w:color w:val="000000"/>
        </w:rPr>
        <w:t>DOI</w:t>
      </w:r>
      <w:r w:rsidRPr="00BF4FEE">
        <w:rPr>
          <w:rFonts w:ascii="Book Antiqua" w:eastAsia="Book Antiqua" w:hAnsi="Book Antiqua" w:cs="Book Antiqua"/>
          <w:color w:val="000000"/>
        </w:rPr>
        <w:t>: https://dx.doi.org/10.12998/wjcc.v11.i4.</w:t>
      </w:r>
      <w:r w:rsidRPr="00105726">
        <w:rPr>
          <w:rFonts w:ascii="Book Antiqua" w:eastAsia="等线" w:hAnsi="Book Antiqua"/>
          <w:color w:val="000000"/>
          <w:szCs w:val="21"/>
        </w:rPr>
        <w:t>725</w:t>
      </w:r>
    </w:p>
    <w:p w14:paraId="76B6E68E" w14:textId="77777777" w:rsidR="00A77B3E" w:rsidRPr="00FE73A8" w:rsidRDefault="00A77B3E" w:rsidP="000F60A0">
      <w:pPr>
        <w:spacing w:line="360" w:lineRule="auto"/>
        <w:jc w:val="both"/>
        <w:rPr>
          <w:rFonts w:ascii="Book Antiqua" w:hAnsi="Book Antiqua"/>
        </w:rPr>
      </w:pPr>
    </w:p>
    <w:p w14:paraId="61B7BABD" w14:textId="64D4EA14"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Core</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Tip:</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number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across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world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stands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about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280.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relation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aetiology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conditions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Budd-Chiari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syndrome,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splenomegaly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thalassaemia </w:t>
      </w:r>
      <w:r w:rsidRPr="00FE73A8">
        <w:rPr>
          <w:rFonts w:ascii="Book Antiqua" w:eastAsia="Book Antiqua" w:hAnsi="Book Antiqua" w:cs="Book Antiqua"/>
          <w:color w:val="000000"/>
        </w:rPr>
        <w:t>major,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giant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long-term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cholelithiasis.</w:t>
      </w:r>
      <w:r w:rsidR="00DA279B" w:rsidRPr="00FE73A8">
        <w:rPr>
          <w:rFonts w:ascii="Book Antiqua" w:eastAsia="Book Antiqua" w:hAnsi="Book Antiqua" w:cs="Book Antiqua"/>
          <w:color w:val="000000"/>
        </w:rPr>
        <w:t xml:space="preserve"> Percentage of </w:t>
      </w:r>
      <w:r w:rsidRPr="00FE73A8">
        <w:rPr>
          <w:rFonts w:ascii="Book Antiqua" w:eastAsia="Book Antiqua" w:hAnsi="Book Antiqua" w:cs="Book Antiqua"/>
          <w:color w:val="000000"/>
        </w:rPr>
        <w:t>30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50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experienced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non-specific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frequent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biliopathy.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Recently,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endoscopic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ultrasound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lastRenderedPageBreak/>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intraductal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ultrasonography,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additional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tool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assessment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detail.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highlighted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comorbidities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based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transjugular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portosystemic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shunt,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percutaneous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endoscopic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p>
    <w:p w14:paraId="6083C6E4" w14:textId="77777777" w:rsidR="00A77B3E" w:rsidRPr="00FE73A8" w:rsidRDefault="00A77B3E" w:rsidP="000F60A0">
      <w:pPr>
        <w:spacing w:line="360" w:lineRule="auto"/>
        <w:jc w:val="both"/>
        <w:rPr>
          <w:rFonts w:ascii="Book Antiqua" w:hAnsi="Book Antiqua"/>
        </w:rPr>
      </w:pPr>
    </w:p>
    <w:p w14:paraId="3A71F7B0" w14:textId="77777777"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aps/>
          <w:color w:val="000000"/>
          <w:u w:val="single"/>
        </w:rPr>
        <w:t>INTRODUCTION</w:t>
      </w:r>
    </w:p>
    <w:p w14:paraId="4137F321" w14:textId="1854A18C"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abnormal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saccular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fusiform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dilatation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defined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diameter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exceeding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19</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normal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E33E00"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abnormality,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representing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human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understood</w:t>
      </w:r>
      <w:r w:rsidRPr="00FE73A8">
        <w:rPr>
          <w:rFonts w:ascii="Book Antiqua" w:eastAsia="Book Antiqua" w:hAnsi="Book Antiqua" w:cs="Book Antiqua"/>
          <w:color w:val="000000"/>
          <w:vertAlign w:val="superscript"/>
        </w:rPr>
        <w:t>[1</w:t>
      </w:r>
      <w:r w:rsidR="00DA279B" w:rsidRPr="00FE73A8">
        <w:rPr>
          <w:rFonts w:ascii="Book Antiqua" w:eastAsia="Book Antiqua" w:hAnsi="Book Antiqua" w:cs="Book Antiqua"/>
          <w:color w:val="000000"/>
          <w:vertAlign w:val="superscript"/>
        </w:rPr>
        <w:t>-</w:t>
      </w:r>
      <w:r w:rsidRPr="00FE73A8">
        <w:rPr>
          <w:rFonts w:ascii="Book Antiqua" w:eastAsia="Book Antiqua" w:hAnsi="Book Antiqua" w:cs="Book Antiqua"/>
          <w:color w:val="000000"/>
          <w:vertAlign w:val="superscript"/>
        </w:rPr>
        <w:t>7]</w:t>
      </w:r>
      <w:r w:rsidRPr="00FE73A8">
        <w:rPr>
          <w:rFonts w:ascii="Book Antiqua" w:eastAsia="Book Antiqua" w:hAnsi="Book Antiqua" w:cs="Book Antiqua"/>
          <w:color w:val="000000"/>
        </w:rPr>
        <w:t>.</w:t>
      </w:r>
    </w:p>
    <w:p w14:paraId="1A770AD0" w14:textId="6E4442A1"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Douglass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DA279B" w:rsidRPr="00FE73A8">
        <w:rPr>
          <w:rFonts w:ascii="Book Antiqua" w:eastAsia="Book Antiqua" w:hAnsi="Book Antiqua" w:cs="Book Antiqua"/>
          <w:color w:val="000000"/>
          <w:vertAlign w:val="superscript"/>
        </w:rPr>
        <w:t>[8]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studied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92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autopsies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diameter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between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0.64</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12.1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without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those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without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1976,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Doust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DA279B" w:rsidRPr="00FE73A8">
        <w:rPr>
          <w:rFonts w:ascii="Book Antiqua" w:eastAsia="Book Antiqua" w:hAnsi="Book Antiqua" w:cs="Book Antiqua"/>
          <w:color w:val="000000"/>
          <w:vertAlign w:val="superscript"/>
        </w:rPr>
        <w:t xml:space="preserve">[9] </w:t>
      </w:r>
      <w:r w:rsidRPr="00FE73A8">
        <w:rPr>
          <w:rFonts w:ascii="Book Antiqua" w:eastAsia="Book Antiqua" w:hAnsi="Book Antiqua" w:cs="Book Antiqua"/>
          <w:color w:val="000000"/>
        </w:rPr>
        <w:t>conducted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53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assess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underlying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status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through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ultrasound,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detected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maximum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calibre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19</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normal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diameter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universally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regarded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threshold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p>
    <w:p w14:paraId="63E68E86" w14:textId="13BE18DD"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retrospective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Koc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DA279B" w:rsidRPr="00FE73A8">
        <w:rPr>
          <w:rFonts w:ascii="Book Antiqua" w:eastAsia="Book Antiqua" w:hAnsi="Book Antiqua" w:cs="Book Antiqua"/>
          <w:color w:val="000000"/>
          <w:vertAlign w:val="superscript"/>
        </w:rPr>
        <w:t>[10]</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4186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undergone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routine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contrast-enhanced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computed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tomography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prevalence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0.43%.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often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occur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trunk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splenomesenteric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confluence,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bifurcation,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branches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superior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mesenteric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(SMV).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Doust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DA279B" w:rsidRPr="00FE73A8">
        <w:rPr>
          <w:rFonts w:ascii="Book Antiqua" w:eastAsia="Book Antiqua" w:hAnsi="Book Antiqua" w:cs="Book Antiqua"/>
          <w:color w:val="000000"/>
          <w:vertAlign w:val="superscript"/>
        </w:rPr>
        <w:t>[9]</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characterized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having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diameter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measuring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normal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8.5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abnormality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firstly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1956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Barzilai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Kleckner</w:t>
      </w:r>
      <w:r w:rsidRPr="00FE73A8">
        <w:rPr>
          <w:rFonts w:ascii="Book Antiqua" w:eastAsia="Book Antiqua" w:hAnsi="Book Antiqua" w:cs="Book Antiqua"/>
          <w:color w:val="000000"/>
          <w:vertAlign w:val="superscript"/>
        </w:rPr>
        <w:t>[11]</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2015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entitled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t>
      </w:r>
      <w:r w:rsidRPr="00FE73A8">
        <w:rPr>
          <w:rFonts w:ascii="Book Antiqua" w:eastAsia="Book Antiqua" w:hAnsi="Book Antiqua" w:cs="Book Antiqua"/>
          <w:i/>
          <w:iCs/>
          <w:color w:val="000000"/>
        </w:rPr>
        <w:t>Portal</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vein</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aneurysm:</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What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to</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know</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96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190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Pr="00FE73A8">
        <w:rPr>
          <w:rFonts w:ascii="Book Antiqua" w:eastAsia="Book Antiqua" w:hAnsi="Book Antiqua" w:cs="Book Antiqua"/>
          <w:color w:val="000000"/>
          <w:vertAlign w:val="superscript"/>
        </w:rPr>
        <w:t>[1]</w:t>
      </w:r>
      <w:r w:rsidRPr="00FE73A8">
        <w:rPr>
          <w:rFonts w:ascii="Book Antiqua" w:eastAsia="Book Antiqua" w:hAnsi="Book Antiqua" w:cs="Book Antiqua"/>
          <w:color w:val="000000"/>
        </w:rPr>
        <w:t>.</w:t>
      </w:r>
    </w:p>
    <w:p w14:paraId="1EF69707" w14:textId="2931B9DE"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lastRenderedPageBreak/>
        <w:t>Aiming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clarify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novelty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regards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visceral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abnormality,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performed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literature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search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PubMed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database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articles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relating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between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January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2015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July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2022</w:t>
      </w:r>
      <w:r w:rsidR="00900E79" w:rsidRPr="00FE73A8">
        <w:rPr>
          <w:rFonts w:ascii="Book Antiqua" w:eastAsia="Book Antiqua" w:hAnsi="Book Antiqua" w:cs="Book Antiqua"/>
          <w:color w:val="000000"/>
          <w:vertAlign w:val="superscript"/>
        </w:rPr>
        <w:t>[12-68]</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collected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57</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Pr="00FE73A8">
        <w:rPr>
          <w:rFonts w:ascii="Book Antiqua" w:eastAsia="Book Antiqua" w:hAnsi="Book Antiqua" w:cs="Book Antiqua"/>
          <w:color w:val="000000"/>
          <w:vertAlign w:val="superscript"/>
        </w:rPr>
        <w:t>[3</w:t>
      </w:r>
      <w:r w:rsidR="00DA279B" w:rsidRPr="00FE73A8">
        <w:rPr>
          <w:rFonts w:ascii="Book Antiqua" w:eastAsia="Book Antiqua" w:hAnsi="Book Antiqua" w:cs="Book Antiqua"/>
          <w:color w:val="000000"/>
          <w:vertAlign w:val="superscript"/>
        </w:rPr>
        <w:t>-</w:t>
      </w:r>
      <w:r w:rsidRPr="00FE73A8">
        <w:rPr>
          <w:rFonts w:ascii="Book Antiqua" w:eastAsia="Book Antiqua" w:hAnsi="Book Antiqua" w:cs="Book Antiqua"/>
          <w:color w:val="000000"/>
          <w:vertAlign w:val="superscript"/>
        </w:rPr>
        <w:t>7,12</w:t>
      </w:r>
      <w:r w:rsidR="00DA279B" w:rsidRPr="00FE73A8">
        <w:rPr>
          <w:rFonts w:ascii="Book Antiqua" w:eastAsia="Book Antiqua" w:hAnsi="Book Antiqua" w:cs="Book Antiqua"/>
          <w:color w:val="000000"/>
          <w:vertAlign w:val="superscript"/>
        </w:rPr>
        <w:t>-</w:t>
      </w:r>
      <w:r w:rsidRPr="00FE73A8">
        <w:rPr>
          <w:rFonts w:ascii="Book Antiqua" w:eastAsia="Book Antiqua" w:hAnsi="Book Antiqua" w:cs="Book Antiqua"/>
          <w:color w:val="000000"/>
          <w:vertAlign w:val="superscript"/>
        </w:rPr>
        <w:t>16,19,21</w:t>
      </w:r>
      <w:r w:rsidR="00DA279B" w:rsidRPr="00FE73A8">
        <w:rPr>
          <w:rFonts w:ascii="Book Antiqua" w:eastAsia="Book Antiqua" w:hAnsi="Book Antiqua" w:cs="Book Antiqua"/>
          <w:color w:val="000000"/>
          <w:vertAlign w:val="superscript"/>
        </w:rPr>
        <w:t>-</w:t>
      </w:r>
      <w:r w:rsidRPr="00FE73A8">
        <w:rPr>
          <w:rFonts w:ascii="Book Antiqua" w:eastAsia="Book Antiqua" w:hAnsi="Book Antiqua" w:cs="Book Antiqua"/>
          <w:color w:val="000000"/>
          <w:vertAlign w:val="superscript"/>
        </w:rPr>
        <w:t>25,27,29</w:t>
      </w:r>
      <w:r w:rsidR="00DA279B" w:rsidRPr="00FE73A8">
        <w:rPr>
          <w:rFonts w:ascii="Book Antiqua" w:eastAsia="Book Antiqua" w:hAnsi="Book Antiqua" w:cs="Book Antiqua"/>
          <w:color w:val="000000"/>
          <w:vertAlign w:val="superscript"/>
        </w:rPr>
        <w:t>-</w:t>
      </w:r>
      <w:r w:rsidRPr="00FE73A8">
        <w:rPr>
          <w:rFonts w:ascii="Book Antiqua" w:eastAsia="Book Antiqua" w:hAnsi="Book Antiqua" w:cs="Book Antiqua"/>
          <w:color w:val="000000"/>
          <w:vertAlign w:val="superscript"/>
        </w:rPr>
        <w:t>68]</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retrospective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Pr="00FE73A8">
        <w:rPr>
          <w:rFonts w:ascii="Book Antiqua" w:eastAsia="Book Antiqua" w:hAnsi="Book Antiqua" w:cs="Book Antiqua"/>
          <w:color w:val="000000"/>
          <w:vertAlign w:val="superscript"/>
        </w:rPr>
        <w:t>[2]</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three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pseudoaneurysm</w:t>
      </w:r>
      <w:r w:rsidRPr="00FE73A8">
        <w:rPr>
          <w:rFonts w:ascii="Book Antiqua" w:eastAsia="Book Antiqua" w:hAnsi="Book Antiqua" w:cs="Book Antiqua"/>
          <w:color w:val="000000"/>
          <w:vertAlign w:val="superscript"/>
        </w:rPr>
        <w:t>[69</w:t>
      </w:r>
      <w:r w:rsidR="00777B17" w:rsidRPr="00FE73A8">
        <w:rPr>
          <w:rFonts w:ascii="Book Antiqua" w:eastAsia="Book Antiqua" w:hAnsi="Book Antiqua" w:cs="Book Antiqua"/>
          <w:color w:val="000000"/>
          <w:vertAlign w:val="superscript"/>
        </w:rPr>
        <w:t>-</w:t>
      </w:r>
      <w:r w:rsidRPr="00FE73A8">
        <w:rPr>
          <w:rFonts w:ascii="Book Antiqua" w:eastAsia="Book Antiqua" w:hAnsi="Book Antiqua" w:cs="Book Antiqua"/>
          <w:color w:val="000000"/>
          <w:vertAlign w:val="superscript"/>
        </w:rPr>
        <w:t>71]</w:t>
      </w:r>
      <w:r w:rsidRPr="00FE73A8">
        <w:rPr>
          <w:rFonts w:ascii="Book Antiqua" w:eastAsia="Book Antiqua" w:hAnsi="Book Antiqua" w:cs="Book Antiqua"/>
          <w:color w:val="000000"/>
        </w:rPr>
        <w:t>.</w:t>
      </w:r>
    </w:p>
    <w:p w14:paraId="750CB40B" w14:textId="77777777" w:rsidR="00A77B3E" w:rsidRPr="00FE73A8" w:rsidRDefault="00A77B3E" w:rsidP="000F60A0">
      <w:pPr>
        <w:spacing w:line="360" w:lineRule="auto"/>
        <w:jc w:val="both"/>
        <w:rPr>
          <w:rFonts w:ascii="Book Antiqua" w:hAnsi="Book Antiqua"/>
        </w:rPr>
      </w:pPr>
    </w:p>
    <w:p w14:paraId="0363F54C" w14:textId="124E4813"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aps/>
          <w:color w:val="000000"/>
          <w:u w:val="single"/>
        </w:rPr>
        <w:t>Etiology,</w:t>
      </w:r>
      <w:r w:rsidR="00DA279B" w:rsidRPr="00FE73A8">
        <w:rPr>
          <w:rFonts w:ascii="Book Antiqua" w:eastAsia="Book Antiqua" w:hAnsi="Book Antiqua" w:cs="Book Antiqua"/>
          <w:b/>
          <w:bCs/>
          <w:caps/>
          <w:color w:val="000000"/>
          <w:u w:val="single"/>
        </w:rPr>
        <w:t xml:space="preserve"> </w:t>
      </w:r>
      <w:r w:rsidRPr="00FE73A8">
        <w:rPr>
          <w:rFonts w:ascii="Book Antiqua" w:eastAsia="Book Antiqua" w:hAnsi="Book Antiqua" w:cs="Book Antiqua"/>
          <w:b/>
          <w:bCs/>
          <w:caps/>
          <w:color w:val="000000"/>
          <w:u w:val="single"/>
        </w:rPr>
        <w:t>multimodal</w:t>
      </w:r>
      <w:r w:rsidR="00DA279B" w:rsidRPr="00FE73A8">
        <w:rPr>
          <w:rFonts w:ascii="Book Antiqua" w:eastAsia="Book Antiqua" w:hAnsi="Book Antiqua" w:cs="Book Antiqua"/>
          <w:b/>
          <w:bCs/>
          <w:caps/>
          <w:color w:val="000000"/>
          <w:u w:val="single"/>
        </w:rPr>
        <w:t xml:space="preserve"> </w:t>
      </w:r>
      <w:r w:rsidRPr="00FE73A8">
        <w:rPr>
          <w:rFonts w:ascii="Book Antiqua" w:eastAsia="Book Antiqua" w:hAnsi="Book Antiqua" w:cs="Book Antiqua"/>
          <w:b/>
          <w:bCs/>
          <w:caps/>
          <w:color w:val="000000"/>
          <w:u w:val="single"/>
        </w:rPr>
        <w:t>imaging</w:t>
      </w:r>
      <w:r w:rsidR="00DA279B" w:rsidRPr="00FE73A8">
        <w:rPr>
          <w:rFonts w:ascii="Book Antiqua" w:eastAsia="Book Antiqua" w:hAnsi="Book Antiqua" w:cs="Book Antiqua"/>
          <w:b/>
          <w:bCs/>
          <w:caps/>
          <w:color w:val="000000"/>
          <w:u w:val="single"/>
        </w:rPr>
        <w:t xml:space="preserve"> </w:t>
      </w:r>
      <w:r w:rsidRPr="00FE73A8">
        <w:rPr>
          <w:rFonts w:ascii="Book Antiqua" w:eastAsia="Book Antiqua" w:hAnsi="Book Antiqua" w:cs="Book Antiqua"/>
          <w:b/>
          <w:bCs/>
          <w:caps/>
          <w:color w:val="000000"/>
          <w:u w:val="single"/>
        </w:rPr>
        <w:t>and</w:t>
      </w:r>
      <w:r w:rsidR="00DA279B" w:rsidRPr="00FE73A8">
        <w:rPr>
          <w:rFonts w:ascii="Book Antiqua" w:eastAsia="Book Antiqua" w:hAnsi="Book Antiqua" w:cs="Book Antiqua"/>
          <w:b/>
          <w:bCs/>
          <w:caps/>
          <w:color w:val="000000"/>
          <w:u w:val="single"/>
        </w:rPr>
        <w:t xml:space="preserve"> </w:t>
      </w:r>
      <w:r w:rsidRPr="00FE73A8">
        <w:rPr>
          <w:rFonts w:ascii="Book Antiqua" w:eastAsia="Book Antiqua" w:hAnsi="Book Antiqua" w:cs="Book Antiqua"/>
          <w:b/>
          <w:bCs/>
          <w:caps/>
          <w:color w:val="000000"/>
          <w:u w:val="single"/>
        </w:rPr>
        <w:t>current</w:t>
      </w:r>
      <w:r w:rsidR="00DA279B" w:rsidRPr="00FE73A8">
        <w:rPr>
          <w:rFonts w:ascii="Book Antiqua" w:eastAsia="Book Antiqua" w:hAnsi="Book Antiqua" w:cs="Book Antiqua"/>
          <w:b/>
          <w:bCs/>
          <w:caps/>
          <w:color w:val="000000"/>
          <w:u w:val="single"/>
        </w:rPr>
        <w:t xml:space="preserve"> </w:t>
      </w:r>
      <w:r w:rsidRPr="00FE73A8">
        <w:rPr>
          <w:rFonts w:ascii="Book Antiqua" w:eastAsia="Book Antiqua" w:hAnsi="Book Antiqua" w:cs="Book Antiqua"/>
          <w:b/>
          <w:bCs/>
          <w:caps/>
          <w:color w:val="000000"/>
          <w:u w:val="single"/>
        </w:rPr>
        <w:t>management</w:t>
      </w:r>
    </w:p>
    <w:p w14:paraId="2CC61C48" w14:textId="22A04DF8" w:rsidR="00A77B3E" w:rsidRPr="00FE73A8" w:rsidRDefault="002D5A09" w:rsidP="000F60A0">
      <w:pPr>
        <w:spacing w:line="360" w:lineRule="auto"/>
        <w:jc w:val="both"/>
        <w:rPr>
          <w:rFonts w:ascii="Book Antiqua" w:hAnsi="Book Antiqua"/>
          <w:i/>
          <w:iCs/>
        </w:rPr>
      </w:pPr>
      <w:r w:rsidRPr="00FE73A8">
        <w:rPr>
          <w:rFonts w:ascii="Book Antiqua" w:eastAsia="Book Antiqua" w:hAnsi="Book Antiqua" w:cs="Book Antiqua"/>
          <w:b/>
          <w:bCs/>
          <w:i/>
          <w:iCs/>
          <w:color w:val="000000"/>
        </w:rPr>
        <w:t>Epidemiological</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characteristics</w:t>
      </w:r>
    </w:p>
    <w:p w14:paraId="4737CE6C" w14:textId="58436F12"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(53%)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between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(youngest)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95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(oldest)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54.85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21.72).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number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Figure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w:t>
      </w:r>
    </w:p>
    <w:p w14:paraId="42F6DE06" w14:textId="2C1EF62F"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terms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aetiology,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frequency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29</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(46.7%),</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17</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(27.4%)</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(25.8%)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aetiology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unclear.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Regarding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27.41%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splenomesenteric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confluence;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19.35%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trunk;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17.74%</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branches;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6.45%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bifurcation;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6.45%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4.83%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SMV;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14.51%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classified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retrospective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Ahmed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Pr="00FE73A8">
        <w:rPr>
          <w:rFonts w:ascii="Book Antiqua" w:eastAsia="Book Antiqua" w:hAnsi="Book Antiqua" w:cs="Book Antiqua"/>
          <w:color w:val="000000"/>
          <w:vertAlign w:val="superscript"/>
        </w:rPr>
        <w:t>[2]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(72.2%)</w:t>
      </w:r>
      <w:r w:rsidR="00DA279B" w:rsidRPr="00FE73A8">
        <w:rPr>
          <w:rFonts w:ascii="Book Antiqua" w:eastAsia="Book Antiqua" w:hAnsi="Book Antiqua" w:cs="Book Antiqua"/>
          <w:color w:val="000000"/>
        </w:rPr>
        <w:t>]</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between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w:t>
      </w:r>
      <w:r w:rsidR="00DA279B" w:rsidRPr="00FE73A8">
        <w:rPr>
          <w:rFonts w:ascii="Book Antiqua" w:eastAsia="Book Antiqua" w:hAnsi="Book Antiqua" w:cs="Book Antiqua"/>
          <w:color w:val="000000"/>
        </w:rPr>
        <w:t xml:space="preserve"> years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101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average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56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covered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three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pseudoaneurysm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resulting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trauma.</w:t>
      </w:r>
    </w:p>
    <w:p w14:paraId="13B06F63" w14:textId="77777777" w:rsidR="00A77B3E" w:rsidRPr="00FE73A8" w:rsidRDefault="00A77B3E" w:rsidP="000F60A0">
      <w:pPr>
        <w:spacing w:line="360" w:lineRule="auto"/>
        <w:jc w:val="both"/>
        <w:rPr>
          <w:rFonts w:ascii="Book Antiqua" w:hAnsi="Book Antiqua"/>
        </w:rPr>
      </w:pPr>
    </w:p>
    <w:p w14:paraId="72ADEF52" w14:textId="77777777" w:rsidR="00A77B3E" w:rsidRPr="00FE73A8" w:rsidRDefault="002D5A09" w:rsidP="000F60A0">
      <w:pPr>
        <w:spacing w:line="360" w:lineRule="auto"/>
        <w:jc w:val="both"/>
        <w:rPr>
          <w:rFonts w:ascii="Book Antiqua" w:hAnsi="Book Antiqua"/>
          <w:i/>
          <w:iCs/>
        </w:rPr>
      </w:pPr>
      <w:r w:rsidRPr="00FE73A8">
        <w:rPr>
          <w:rFonts w:ascii="Book Antiqua" w:eastAsia="Book Antiqua" w:hAnsi="Book Antiqua" w:cs="Book Antiqua"/>
          <w:b/>
          <w:bCs/>
          <w:i/>
          <w:iCs/>
          <w:color w:val="000000"/>
        </w:rPr>
        <w:t>Etiopathogenesis</w:t>
      </w:r>
    </w:p>
    <w:p w14:paraId="15C30C23" w14:textId="6E85444F"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aetiology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clear.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Postulated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origins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known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chronic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disease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fibrosis)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Long-standing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intimal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thickening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compensatory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hypertrophy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hypertrophy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replaced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fibrous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tissue,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leading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weakening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making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susceptible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dilatation</w:t>
      </w:r>
      <w:r w:rsidRPr="00FE73A8">
        <w:rPr>
          <w:rFonts w:ascii="Book Antiqua" w:eastAsia="Book Antiqua" w:hAnsi="Book Antiqua" w:cs="Book Antiqua"/>
          <w:color w:val="000000"/>
          <w:vertAlign w:val="superscript"/>
        </w:rPr>
        <w:t>[12,13]</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However,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lastRenderedPageBreak/>
        <w:t>incidence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disproportionate,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suggesting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existence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contributory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factors.</w:t>
      </w:r>
    </w:p>
    <w:p w14:paraId="76B54B31" w14:textId="099A710E"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part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severe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acute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pancreatitis,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likely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leakage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digestive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enzymes,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localized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inflammation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Malignancy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Pr="00FE73A8">
        <w:rPr>
          <w:rFonts w:ascii="Book Antiqua" w:eastAsia="Book Antiqua" w:hAnsi="Book Antiqua" w:cs="Book Antiqua"/>
          <w:color w:val="000000"/>
          <w:vertAlign w:val="superscript"/>
        </w:rPr>
        <w:t>[1]</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p>
    <w:p w14:paraId="241284A6" w14:textId="013232B6"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several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reports</w:t>
      </w:r>
      <w:r w:rsidRPr="00FE73A8">
        <w:rPr>
          <w:rFonts w:ascii="Book Antiqua" w:eastAsia="Book Antiqua" w:hAnsi="Book Antiqua" w:cs="Book Antiqua"/>
          <w:color w:val="000000"/>
          <w:vertAlign w:val="superscript"/>
        </w:rPr>
        <w:t>[69-71]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pseudoaneurysm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defined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post-traumatic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pancreatic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procedure,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transplantation,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clinical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situations)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uncommon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finding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(dilation)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serious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condition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life-threatening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requiring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interventional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p>
    <w:p w14:paraId="757792DE" w14:textId="69D14223"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relation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aetiology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conditions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Budd-Chiari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syndrome</w:t>
      </w:r>
      <w:r w:rsidRPr="00FE73A8">
        <w:rPr>
          <w:rFonts w:ascii="Book Antiqua" w:eastAsia="Book Antiqua" w:hAnsi="Book Antiqua" w:cs="Book Antiqua"/>
          <w:color w:val="000000"/>
          <w:vertAlign w:val="superscript"/>
        </w:rPr>
        <w:t>[14]</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splenomegaly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thalassaemia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major</w:t>
      </w:r>
      <w:r w:rsidRPr="00FE73A8">
        <w:rPr>
          <w:rFonts w:ascii="Book Antiqua" w:eastAsia="Book Antiqua" w:hAnsi="Book Antiqua" w:cs="Book Antiqua"/>
          <w:color w:val="000000"/>
          <w:vertAlign w:val="superscript"/>
        </w:rPr>
        <w:t>[15]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giant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Pr="00FE73A8">
        <w:rPr>
          <w:rFonts w:ascii="Book Antiqua" w:eastAsia="Book Antiqua" w:hAnsi="Book Antiqua" w:cs="Book Antiqua"/>
          <w:color w:val="000000"/>
          <w:vertAlign w:val="superscript"/>
        </w:rPr>
        <w:t>[16]</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Long-term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cholelithiasis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possible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Pr="00FE73A8">
        <w:rPr>
          <w:rFonts w:ascii="Book Antiqua" w:eastAsia="Book Antiqua" w:hAnsi="Book Antiqua" w:cs="Book Antiqua"/>
          <w:color w:val="000000"/>
          <w:vertAlign w:val="superscript"/>
        </w:rPr>
        <w:t>[17]</w:t>
      </w:r>
      <w:r w:rsidRPr="00FE73A8">
        <w:rPr>
          <w:rFonts w:ascii="Book Antiqua" w:eastAsia="Book Antiqua" w:hAnsi="Book Antiqua" w:cs="Book Antiqua"/>
          <w:color w:val="000000"/>
        </w:rPr>
        <w:t>.</w:t>
      </w:r>
    </w:p>
    <w:p w14:paraId="074A4231" w14:textId="519C31EE"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Some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gestation,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three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developed: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cardinal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umbilical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vitelline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part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inferior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(ICV)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umbilical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vitelline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Generally,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cranial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segments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left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vitelline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caudal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segments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right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vitelline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regress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foetal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period,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SMV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derived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left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vitelline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Pr="00FE73A8">
        <w:rPr>
          <w:rFonts w:ascii="Book Antiqua" w:eastAsia="Book Antiqua" w:hAnsi="Book Antiqua" w:cs="Book Antiqua"/>
          <w:color w:val="000000"/>
          <w:vertAlign w:val="superscript"/>
        </w:rPr>
        <w:t>[18]</w:t>
      </w:r>
      <w:r w:rsidRPr="00FE73A8">
        <w:rPr>
          <w:rFonts w:ascii="Book Antiqua" w:eastAsia="Book Antiqua" w:hAnsi="Book Antiqua" w:cs="Book Antiqua"/>
          <w:color w:val="000000"/>
        </w:rPr>
        <w:t>.</w:t>
      </w:r>
    </w:p>
    <w:p w14:paraId="46DA08DF" w14:textId="2681B441"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Evidence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supporting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in</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utero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evidence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histologically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proven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normal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(particularly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children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young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adults),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normal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pressure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frequent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stability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follow-up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imaging.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Theories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inherent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weakness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vessel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incomplete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regression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right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primitive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vitelline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leading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diverticulum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ultimately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develops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usually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incidentally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life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neonatal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paediatric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groups)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ultrasound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carried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indication</w:t>
      </w:r>
      <w:r w:rsidRPr="00FE73A8">
        <w:rPr>
          <w:rFonts w:ascii="Book Antiqua" w:eastAsia="Book Antiqua" w:hAnsi="Book Antiqua" w:cs="Book Antiqua"/>
          <w:color w:val="000000"/>
          <w:vertAlign w:val="superscript"/>
        </w:rPr>
        <w:t>[4,6,19]</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Burdall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5F5D93" w:rsidRPr="00FE73A8">
        <w:rPr>
          <w:rFonts w:ascii="Book Antiqua" w:eastAsia="Book Antiqua" w:hAnsi="Book Antiqua" w:cs="Book Antiqua"/>
          <w:color w:val="000000"/>
          <w:vertAlign w:val="superscript"/>
        </w:rPr>
        <w:t>[20]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evaluated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relation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between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trisomy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(Down’s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syndrome)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lastRenderedPageBreak/>
        <w:t>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malformation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children,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seven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malformation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two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evidence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p>
    <w:p w14:paraId="35934042" w14:textId="77777777" w:rsidR="00A77B3E" w:rsidRPr="00FE73A8" w:rsidRDefault="00A77B3E" w:rsidP="000F60A0">
      <w:pPr>
        <w:spacing w:line="360" w:lineRule="auto"/>
        <w:jc w:val="both"/>
        <w:rPr>
          <w:rFonts w:ascii="Book Antiqua" w:hAnsi="Book Antiqua"/>
        </w:rPr>
      </w:pPr>
    </w:p>
    <w:p w14:paraId="6D14F75F" w14:textId="578F0161" w:rsidR="00A77B3E" w:rsidRPr="00FE73A8" w:rsidRDefault="002D5A09" w:rsidP="000F60A0">
      <w:pPr>
        <w:spacing w:line="360" w:lineRule="auto"/>
        <w:jc w:val="both"/>
        <w:rPr>
          <w:rFonts w:ascii="Book Antiqua" w:hAnsi="Book Antiqua"/>
          <w:i/>
          <w:iCs/>
        </w:rPr>
      </w:pPr>
      <w:r w:rsidRPr="00FE73A8">
        <w:rPr>
          <w:rFonts w:ascii="Book Antiqua" w:eastAsia="Book Antiqua" w:hAnsi="Book Antiqua" w:cs="Book Antiqua"/>
          <w:b/>
          <w:bCs/>
          <w:i/>
          <w:iCs/>
          <w:color w:val="000000"/>
        </w:rPr>
        <w:t>Clinical</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presentation</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of</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patients</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with</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a</w:t>
      </w:r>
      <w:r w:rsidR="00DA279B" w:rsidRPr="00FE73A8">
        <w:rPr>
          <w:rFonts w:ascii="Book Antiqua" w:eastAsia="Book Antiqua" w:hAnsi="Book Antiqua" w:cs="Book Antiqua"/>
          <w:b/>
          <w:bCs/>
          <w:i/>
          <w:iCs/>
          <w:color w:val="000000"/>
        </w:rPr>
        <w:t xml:space="preserve"> </w:t>
      </w:r>
      <w:r w:rsidR="00E01D5E" w:rsidRPr="00FE73A8">
        <w:rPr>
          <w:rFonts w:ascii="Book Antiqua" w:eastAsia="Book Antiqua" w:hAnsi="Book Antiqua" w:cs="Book Antiqua"/>
          <w:b/>
          <w:bCs/>
          <w:i/>
          <w:iCs/>
          <w:color w:val="000000"/>
        </w:rPr>
        <w:t>PVA</w:t>
      </w:r>
    </w:p>
    <w:p w14:paraId="5862D7B8" w14:textId="20094303"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clinical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controversial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poorly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understood.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According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article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000F60A0" w:rsidRPr="00FE73A8">
        <w:rPr>
          <w:rFonts w:ascii="Book Antiqua" w:eastAsia="Book Antiqua" w:hAnsi="Book Antiqua" w:cs="Book Antiqua"/>
          <w:color w:val="000000"/>
        </w:rPr>
        <w:t>Laurenzi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Pr="00FE73A8">
        <w:rPr>
          <w:rFonts w:ascii="Book Antiqua" w:eastAsia="Book Antiqua" w:hAnsi="Book Antiqua" w:cs="Book Antiqua"/>
          <w:color w:val="000000"/>
          <w:vertAlign w:val="superscript"/>
        </w:rPr>
        <w:t>[1]</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50%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experienced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non-specific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authors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provide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clear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relating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approximately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experienced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non-specific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nature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non-specific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clarified.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question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low-pressure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truly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source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gastritis,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duodenitis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cholecystitis,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etc.</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ruled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retrospective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Ahmed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Pr="00FE73A8">
        <w:rPr>
          <w:rFonts w:ascii="Book Antiqua" w:eastAsia="Book Antiqua" w:hAnsi="Book Antiqua" w:cs="Book Antiqua"/>
          <w:color w:val="000000"/>
          <w:vertAlign w:val="superscript"/>
        </w:rPr>
        <w:t>[2]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eight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(44.4%)</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actually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source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p>
    <w:p w14:paraId="62FA905F" w14:textId="2742F201"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Up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gastrointestinal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bleeding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(varices)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related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compression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adjacent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organs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swelling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jaundice)</w:t>
      </w:r>
      <w:r w:rsidRPr="00FE73A8">
        <w:rPr>
          <w:rFonts w:ascii="Book Antiqua" w:eastAsia="Book Antiqua" w:hAnsi="Book Antiqua" w:cs="Book Antiqua"/>
          <w:color w:val="000000"/>
          <w:vertAlign w:val="superscript"/>
        </w:rPr>
        <w:t>[1]</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bleeding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discussible.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clarified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consequence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Khan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5F5D93" w:rsidRPr="00FE73A8">
        <w:rPr>
          <w:rFonts w:ascii="Book Antiqua" w:eastAsia="Book Antiqua" w:hAnsi="Book Antiqua" w:cs="Book Antiqua"/>
          <w:color w:val="000000"/>
          <w:vertAlign w:val="superscript"/>
        </w:rPr>
        <w:t>[16]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coexistence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giant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without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bifurcation.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presumed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secondary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pressure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effect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Güngör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5F5D93" w:rsidRPr="00FE73A8">
        <w:rPr>
          <w:rFonts w:ascii="Book Antiqua" w:eastAsia="Book Antiqua" w:hAnsi="Book Antiqua" w:cs="Book Antiqua"/>
          <w:color w:val="000000"/>
          <w:vertAlign w:val="superscript"/>
        </w:rPr>
        <w:t>[21]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11-mo-old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girl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oesophageal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fundal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varices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bleeding.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p>
    <w:p w14:paraId="4181873F" w14:textId="7E8D6CCB"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Clinical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close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relation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morphology,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grows,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contact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ICV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duodenum,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etc.</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arise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compression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organs.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Six</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lastRenderedPageBreak/>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(9.67%)</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compression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biliopathies</w:t>
      </w:r>
      <w:r w:rsidRPr="00FE73A8">
        <w:rPr>
          <w:rFonts w:ascii="Book Antiqua" w:eastAsia="Book Antiqua" w:hAnsi="Book Antiqua" w:cs="Book Antiqua"/>
          <w:color w:val="000000"/>
          <w:vertAlign w:val="superscript"/>
        </w:rPr>
        <w:t>[22</w:t>
      </w:r>
      <w:r w:rsidR="005F5D93" w:rsidRPr="00FE73A8">
        <w:rPr>
          <w:rFonts w:ascii="Book Antiqua" w:eastAsia="Book Antiqua" w:hAnsi="Book Antiqua" w:cs="Book Antiqua"/>
          <w:color w:val="000000"/>
          <w:vertAlign w:val="superscript"/>
        </w:rPr>
        <w:t>-</w:t>
      </w:r>
      <w:r w:rsidRPr="00FE73A8">
        <w:rPr>
          <w:rFonts w:ascii="Book Antiqua" w:eastAsia="Book Antiqua" w:hAnsi="Book Antiqua" w:cs="Book Antiqua"/>
          <w:color w:val="000000"/>
          <w:vertAlign w:val="superscript"/>
        </w:rPr>
        <w:t>25]</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ICV</w:t>
      </w:r>
      <w:r w:rsidRPr="00FE73A8">
        <w:rPr>
          <w:rFonts w:ascii="Book Antiqua" w:eastAsia="Book Antiqua" w:hAnsi="Book Antiqua" w:cs="Book Antiqua"/>
          <w:color w:val="000000"/>
          <w:vertAlign w:val="superscript"/>
        </w:rPr>
        <w:t>[7]</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intestinal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obstruction</w:t>
      </w:r>
      <w:r w:rsidRPr="00FE73A8">
        <w:rPr>
          <w:rFonts w:ascii="Book Antiqua" w:eastAsia="Book Antiqua" w:hAnsi="Book Antiqua" w:cs="Book Antiqua"/>
          <w:color w:val="000000"/>
          <w:vertAlign w:val="superscript"/>
        </w:rPr>
        <w:t>[19]</w:t>
      </w:r>
      <w:r w:rsidRPr="00FE73A8">
        <w:rPr>
          <w:rFonts w:ascii="Book Antiqua" w:eastAsia="Book Antiqua" w:hAnsi="Book Antiqua" w:cs="Book Antiqua"/>
          <w:color w:val="000000"/>
        </w:rPr>
        <w:t>.</w:t>
      </w:r>
    </w:p>
    <w:p w14:paraId="212E4398" w14:textId="6C2839B0"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Laurenzi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5F5D93" w:rsidRPr="00FE73A8">
        <w:rPr>
          <w:rFonts w:ascii="Book Antiqua" w:eastAsia="Book Antiqua" w:hAnsi="Book Antiqua" w:cs="Book Antiqua"/>
          <w:color w:val="000000"/>
          <w:vertAlign w:val="superscript"/>
        </w:rPr>
        <w:t>[1]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(which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happened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rupture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(which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occurred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twice).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recent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retrospective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Ahmed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Pr="00FE73A8">
        <w:rPr>
          <w:rFonts w:ascii="Book Antiqua" w:eastAsia="Book Antiqua" w:hAnsi="Book Antiqua" w:cs="Book Antiqua"/>
          <w:color w:val="000000"/>
          <w:vertAlign w:val="superscript"/>
        </w:rPr>
        <w:t>[2]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22.22%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ruptures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literature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nearly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always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91%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53%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ascites</w:t>
      </w:r>
      <w:r w:rsidRPr="00FE73A8">
        <w:rPr>
          <w:rFonts w:ascii="Book Antiqua" w:eastAsia="Book Antiqua" w:hAnsi="Book Antiqua" w:cs="Book Antiqua"/>
          <w:color w:val="000000"/>
          <w:vertAlign w:val="superscript"/>
        </w:rPr>
        <w:t>[26]</w:t>
      </w:r>
      <w:r w:rsidRPr="00FE73A8">
        <w:rPr>
          <w:rFonts w:ascii="Book Antiqua" w:eastAsia="Book Antiqua" w:hAnsi="Book Antiqua" w:cs="Book Antiqua"/>
          <w:color w:val="000000"/>
        </w:rPr>
        <w:t>.</w:t>
      </w:r>
    </w:p>
    <w:p w14:paraId="06E3F18B" w14:textId="665DB905"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occurred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(19.35%)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(six</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38.33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one-year-old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girl,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manifested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haematemesis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melena</w:t>
      </w:r>
      <w:r w:rsidRPr="00FE73A8">
        <w:rPr>
          <w:rFonts w:ascii="Book Antiqua" w:eastAsia="Book Antiqua" w:hAnsi="Book Antiqua" w:cs="Book Antiqua"/>
          <w:color w:val="000000"/>
          <w:vertAlign w:val="superscript"/>
        </w:rPr>
        <w:t>[21]</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69-year-old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experience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symptoms</w:t>
      </w:r>
      <w:r w:rsidRPr="00FE73A8">
        <w:rPr>
          <w:rFonts w:ascii="Book Antiqua" w:eastAsia="Book Antiqua" w:hAnsi="Book Antiqua" w:cs="Book Antiqua"/>
          <w:color w:val="000000"/>
          <w:vertAlign w:val="superscript"/>
        </w:rPr>
        <w:t>[5]</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based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anticoagulation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seven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underwent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invasive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radiology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procedures.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rupture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p>
    <w:p w14:paraId="71B6145F" w14:textId="348FEEBA"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normal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laboratory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results,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complete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blood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count,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inflammatory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parameters,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basic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metabolic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profile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function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tests</w:t>
      </w:r>
      <w:r w:rsidRPr="00FE73A8">
        <w:rPr>
          <w:rFonts w:ascii="Book Antiqua" w:eastAsia="Book Antiqua" w:hAnsi="Book Antiqua" w:cs="Book Antiqua"/>
          <w:color w:val="000000"/>
          <w:vertAlign w:val="superscript"/>
        </w:rPr>
        <w:t>[1]</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p>
    <w:p w14:paraId="71386729" w14:textId="77777777" w:rsidR="00A77B3E" w:rsidRPr="00FE73A8" w:rsidRDefault="00A77B3E" w:rsidP="000F60A0">
      <w:pPr>
        <w:spacing w:line="360" w:lineRule="auto"/>
        <w:jc w:val="both"/>
        <w:rPr>
          <w:rFonts w:ascii="Book Antiqua" w:hAnsi="Book Antiqua"/>
        </w:rPr>
      </w:pPr>
    </w:p>
    <w:p w14:paraId="1BDA8A68" w14:textId="6E6BBA04" w:rsidR="00A77B3E" w:rsidRPr="00FE73A8" w:rsidRDefault="002D5A09" w:rsidP="000F60A0">
      <w:pPr>
        <w:spacing w:line="360" w:lineRule="auto"/>
        <w:jc w:val="both"/>
        <w:rPr>
          <w:rFonts w:ascii="Book Antiqua" w:hAnsi="Book Antiqua"/>
          <w:i/>
          <w:iCs/>
        </w:rPr>
      </w:pPr>
      <w:r w:rsidRPr="00FE73A8">
        <w:rPr>
          <w:rFonts w:ascii="Book Antiqua" w:eastAsia="Book Antiqua" w:hAnsi="Book Antiqua" w:cs="Book Antiqua"/>
          <w:b/>
          <w:bCs/>
          <w:i/>
          <w:iCs/>
          <w:color w:val="000000"/>
        </w:rPr>
        <w:t>Imaging</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of</w:t>
      </w:r>
      <w:r w:rsidR="00DA279B" w:rsidRPr="00FE73A8">
        <w:rPr>
          <w:rFonts w:ascii="Book Antiqua" w:eastAsia="Book Antiqua" w:hAnsi="Book Antiqua" w:cs="Book Antiqua"/>
          <w:b/>
          <w:bCs/>
          <w:i/>
          <w:iCs/>
          <w:color w:val="000000"/>
        </w:rPr>
        <w:t xml:space="preserve"> </w:t>
      </w:r>
      <w:r w:rsidR="00E01D5E" w:rsidRPr="00FE73A8">
        <w:rPr>
          <w:rFonts w:ascii="Book Antiqua" w:eastAsia="Book Antiqua" w:hAnsi="Book Antiqua" w:cs="Book Antiqua"/>
          <w:b/>
          <w:bCs/>
          <w:i/>
          <w:iCs/>
          <w:color w:val="000000"/>
        </w:rPr>
        <w:t>PVA</w:t>
      </w:r>
    </w:p>
    <w:p w14:paraId="29FC6AA9" w14:textId="3C76DEA3"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Increased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cross-sectional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imaging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recent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growing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number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describing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proper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handling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increasingly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relevant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interventional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radiologists.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Evaluation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multiple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imaging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modalities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important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mimic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solid,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cystic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masses</w:t>
      </w:r>
      <w:r w:rsidRPr="00FE73A8">
        <w:rPr>
          <w:rFonts w:ascii="Book Antiqua" w:eastAsia="Book Antiqua" w:hAnsi="Book Antiqua" w:cs="Book Antiqua"/>
          <w:color w:val="000000"/>
          <w:vertAlign w:val="superscript"/>
        </w:rPr>
        <w:t>[1</w:t>
      </w:r>
      <w:r w:rsidR="00DA279B" w:rsidRPr="00FE73A8">
        <w:rPr>
          <w:rFonts w:ascii="Book Antiqua" w:eastAsia="Book Antiqua" w:hAnsi="Book Antiqua" w:cs="Book Antiqua"/>
          <w:color w:val="000000"/>
          <w:vertAlign w:val="superscript"/>
        </w:rPr>
        <w:t>-</w:t>
      </w:r>
      <w:r w:rsidRPr="00FE73A8">
        <w:rPr>
          <w:rFonts w:ascii="Book Antiqua" w:eastAsia="Book Antiqua" w:hAnsi="Book Antiqua" w:cs="Book Antiqua"/>
          <w:color w:val="000000"/>
          <w:vertAlign w:val="superscript"/>
        </w:rPr>
        <w:t>7]</w:t>
      </w:r>
      <w:r w:rsidRPr="00FE73A8">
        <w:rPr>
          <w:rFonts w:ascii="Book Antiqua" w:eastAsia="Book Antiqua" w:hAnsi="Book Antiqua" w:cs="Book Antiqua"/>
          <w:color w:val="000000"/>
        </w:rPr>
        <w:t>.</w:t>
      </w:r>
    </w:p>
    <w:p w14:paraId="539495AF" w14:textId="0FED3C90"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Sonography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assessment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performed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differential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determine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anechoic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cyst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choledochal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cyst.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ultrasound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based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greyscale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produces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anechoic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structure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t>
      </w:r>
      <w:r w:rsidRPr="00FE73A8">
        <w:rPr>
          <w:rFonts w:ascii="Book Antiqua" w:eastAsia="Book Antiqua" w:hAnsi="Book Antiqua" w:cs="Book Antiqua"/>
          <w:i/>
          <w:iCs/>
          <w:color w:val="000000"/>
        </w:rPr>
        <w:t>smoke</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effect</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which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simulates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natural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contrast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determined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slowed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(Figure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w:t>
      </w:r>
      <w:r w:rsidR="005F5D93" w:rsidRPr="00FE73A8">
        <w:rPr>
          <w:rFonts w:ascii="Book Antiqua" w:eastAsia="Book Antiqua" w:hAnsi="Book Antiqua" w:cs="Book Antiqua"/>
          <w:color w:val="000000"/>
        </w:rPr>
        <w:t>A</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Spectral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Doppler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sonography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reveals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lastRenderedPageBreak/>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monophasic,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non-pulsatile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pattern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inside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(Figure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w:t>
      </w:r>
      <w:r w:rsidR="005F5D93" w:rsidRPr="00FE73A8">
        <w:rPr>
          <w:rFonts w:ascii="Book Antiqua" w:eastAsia="Book Antiqua" w:hAnsi="Book Antiqua" w:cs="Book Antiqua"/>
          <w:color w:val="000000"/>
        </w:rPr>
        <w:t>B</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colour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Doppler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sonography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anechoic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completely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filled,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looking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like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Korean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flag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w:t>
      </w:r>
      <w:r w:rsidRPr="00FE73A8">
        <w:rPr>
          <w:rFonts w:ascii="Book Antiqua" w:eastAsia="Book Antiqua" w:hAnsi="Book Antiqua" w:cs="Book Antiqua"/>
          <w:i/>
          <w:iCs/>
          <w:color w:val="000000"/>
        </w:rPr>
        <w:t>in-yang</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sign.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colour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waveform,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choledochal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cysts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colour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connected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channels</w:t>
      </w:r>
      <w:r w:rsidRPr="00FE73A8">
        <w:rPr>
          <w:rFonts w:ascii="Book Antiqua" w:eastAsia="Book Antiqua" w:hAnsi="Book Antiqua" w:cs="Book Antiqua"/>
          <w:color w:val="000000"/>
          <w:vertAlign w:val="superscript"/>
        </w:rPr>
        <w:t>[6,15]</w:t>
      </w:r>
      <w:r w:rsidRPr="00FE73A8">
        <w:rPr>
          <w:rFonts w:ascii="Book Antiqua" w:eastAsia="Book Antiqua" w:hAnsi="Book Antiqua" w:cs="Book Antiqua"/>
          <w:color w:val="000000"/>
        </w:rPr>
        <w:t>.</w:t>
      </w:r>
    </w:p>
    <w:p w14:paraId="063F2E93" w14:textId="7D88FD4F"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Contrast-enhanced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angiography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filling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magnetic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resonance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imaging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(MRI)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appear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well-defined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contrast-enhanced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saccular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anomaly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fusiform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dilatation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phase</w:t>
      </w:r>
      <w:r w:rsidRPr="00FE73A8">
        <w:rPr>
          <w:rFonts w:ascii="Book Antiqua" w:eastAsia="Book Antiqua" w:hAnsi="Book Antiqua" w:cs="Book Antiqua"/>
          <w:color w:val="000000"/>
          <w:vertAlign w:val="superscript"/>
        </w:rPr>
        <w:t>[4,27]</w:t>
      </w:r>
      <w:r w:rsidRPr="00FE73A8">
        <w:rPr>
          <w:rFonts w:ascii="Book Antiqua" w:eastAsia="Book Antiqua" w:hAnsi="Book Antiqua" w:cs="Book Antiqua"/>
          <w:color w:val="000000"/>
        </w:rPr>
        <w:t>.</w:t>
      </w:r>
    </w:p>
    <w:p w14:paraId="40EA6244" w14:textId="2E42D4C9"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angiography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facilitated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better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assessment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which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contained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calcifications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trunk</w:t>
      </w:r>
      <w:r w:rsidRPr="00FE73A8">
        <w:rPr>
          <w:rFonts w:ascii="Book Antiqua" w:eastAsia="Book Antiqua" w:hAnsi="Book Antiqua" w:cs="Book Antiqua"/>
          <w:color w:val="000000"/>
          <w:vertAlign w:val="superscript"/>
        </w:rPr>
        <w:t>[13]</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Iimuro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E01D5E" w:rsidRPr="00FE73A8">
        <w:rPr>
          <w:rFonts w:ascii="Book Antiqua" w:eastAsia="Book Antiqua" w:hAnsi="Book Antiqua" w:cs="Book Antiqua"/>
          <w:color w:val="000000"/>
          <w:vertAlign w:val="superscript"/>
        </w:rPr>
        <w:t>[28]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t>
      </w:r>
      <w:r w:rsidRPr="00FE73A8">
        <w:rPr>
          <w:rFonts w:ascii="Book Antiqua" w:eastAsia="Book Antiqua" w:hAnsi="Book Antiqua" w:cs="Book Antiqua"/>
          <w:i/>
          <w:iCs/>
          <w:color w:val="000000"/>
        </w:rPr>
        <w:t>computational</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fluid</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dynamics</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software</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00E01D5E" w:rsidRPr="00FE73A8">
        <w:rPr>
          <w:rFonts w:ascii="Book Antiqua" w:eastAsia="Book Antiqua" w:hAnsi="Book Antiqua" w:cs="Book Antiqua"/>
          <w:color w:val="000000"/>
        </w:rPr>
        <w:t>analyzing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haemodynamics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saccular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confluence.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Turbulent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obvious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shear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stress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against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upper-posterior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part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greater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parts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order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prevent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growing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avoid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rupture,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performed.</w:t>
      </w:r>
    </w:p>
    <w:p w14:paraId="7AC8B2A0" w14:textId="2E68832D"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role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endoscopic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ultrasound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highlighted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splenomesenteric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confluence.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confirmed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anechoic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lesions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adjacent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neck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pancreas</w:t>
      </w:r>
      <w:r w:rsidRPr="00FE73A8">
        <w:rPr>
          <w:rFonts w:ascii="Book Antiqua" w:eastAsia="Book Antiqua" w:hAnsi="Book Antiqua" w:cs="Book Antiqua"/>
          <w:color w:val="000000"/>
          <w:vertAlign w:val="superscript"/>
        </w:rPr>
        <w:t>[29]</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tool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assessment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portosystemic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shunt</w:t>
      </w:r>
      <w:r w:rsidRPr="00FE73A8">
        <w:rPr>
          <w:rFonts w:ascii="Book Antiqua" w:eastAsia="Book Antiqua" w:hAnsi="Book Antiqua" w:cs="Book Antiqua"/>
          <w:color w:val="000000"/>
          <w:vertAlign w:val="superscript"/>
        </w:rPr>
        <w:t>[30]</w:t>
      </w:r>
      <w:r w:rsidRPr="00FE73A8">
        <w:rPr>
          <w:rFonts w:ascii="Book Antiqua" w:eastAsia="Book Antiqua" w:hAnsi="Book Antiqua" w:cs="Book Antiqua"/>
          <w:color w:val="000000"/>
        </w:rPr>
        <w:t>.</w:t>
      </w:r>
    </w:p>
    <w:p w14:paraId="0079A1DC" w14:textId="62203B1A"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w:t>
      </w:r>
      <w:r w:rsidRPr="00FE73A8">
        <w:rPr>
          <w:rFonts w:ascii="Book Antiqua" w:eastAsia="Book Antiqua" w:hAnsi="Book Antiqua" w:cs="Book Antiqua"/>
          <w:i/>
          <w:iCs/>
          <w:color w:val="000000"/>
        </w:rPr>
        <w:t>Intraductal</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ultrasonography</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(IDU)</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first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identify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adjacent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common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stricture,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lobulated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hypoechoic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containing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mobile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echogenic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substance,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outside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highly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suggestive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lesion</w:t>
      </w:r>
      <w:r w:rsidRPr="00FE73A8">
        <w:rPr>
          <w:rFonts w:ascii="Book Antiqua" w:eastAsia="Book Antiqua" w:hAnsi="Book Antiqua" w:cs="Book Antiqua"/>
          <w:color w:val="000000"/>
          <w:vertAlign w:val="superscript"/>
        </w:rPr>
        <w:t>[24]</w:t>
      </w:r>
      <w:r w:rsidRPr="00FE73A8">
        <w:rPr>
          <w:rFonts w:ascii="Book Antiqua" w:eastAsia="Book Antiqua" w:hAnsi="Book Antiqua" w:cs="Book Antiqua"/>
          <w:color w:val="000000"/>
        </w:rPr>
        <w:t>.</w:t>
      </w:r>
    </w:p>
    <w:p w14:paraId="5543209B" w14:textId="77777777" w:rsidR="00A77B3E" w:rsidRPr="00FE73A8" w:rsidRDefault="00A77B3E" w:rsidP="000F60A0">
      <w:pPr>
        <w:spacing w:line="360" w:lineRule="auto"/>
        <w:jc w:val="both"/>
        <w:rPr>
          <w:rFonts w:ascii="Book Antiqua" w:hAnsi="Book Antiqua"/>
        </w:rPr>
      </w:pPr>
    </w:p>
    <w:p w14:paraId="0B46B02E" w14:textId="42FD4486" w:rsidR="00A77B3E" w:rsidRPr="00FE73A8" w:rsidRDefault="002D5A09" w:rsidP="000F60A0">
      <w:pPr>
        <w:spacing w:line="360" w:lineRule="auto"/>
        <w:jc w:val="both"/>
        <w:rPr>
          <w:rFonts w:ascii="Book Antiqua" w:hAnsi="Book Antiqua"/>
          <w:i/>
          <w:iCs/>
        </w:rPr>
      </w:pPr>
      <w:r w:rsidRPr="00FE73A8">
        <w:rPr>
          <w:rFonts w:ascii="Book Antiqua" w:eastAsia="Book Antiqua" w:hAnsi="Book Antiqua" w:cs="Book Antiqua"/>
          <w:b/>
          <w:bCs/>
          <w:i/>
          <w:iCs/>
          <w:color w:val="000000"/>
        </w:rPr>
        <w:t>Management</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and</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treatment</w:t>
      </w:r>
      <w:r w:rsidR="00DA279B" w:rsidRPr="00FE73A8">
        <w:rPr>
          <w:rFonts w:ascii="Book Antiqua" w:eastAsia="Book Antiqua" w:hAnsi="Book Antiqua" w:cs="Book Antiqua"/>
          <w:b/>
          <w:bCs/>
          <w:i/>
          <w:iCs/>
          <w:color w:val="000000"/>
        </w:rPr>
        <w:t xml:space="preserve"> </w:t>
      </w:r>
      <w:r w:rsidRPr="00FE73A8">
        <w:rPr>
          <w:rFonts w:ascii="Book Antiqua" w:eastAsia="Book Antiqua" w:hAnsi="Book Antiqua" w:cs="Book Antiqua"/>
          <w:b/>
          <w:bCs/>
          <w:i/>
          <w:iCs/>
          <w:color w:val="000000"/>
        </w:rPr>
        <w:t>of</w:t>
      </w:r>
      <w:r w:rsidR="00DA279B" w:rsidRPr="00FE73A8">
        <w:rPr>
          <w:rFonts w:ascii="Book Antiqua" w:eastAsia="Book Antiqua" w:hAnsi="Book Antiqua" w:cs="Book Antiqua"/>
          <w:b/>
          <w:bCs/>
          <w:i/>
          <w:iCs/>
          <w:color w:val="000000"/>
        </w:rPr>
        <w:t xml:space="preserve"> </w:t>
      </w:r>
      <w:r w:rsidR="00E01D5E" w:rsidRPr="00FE73A8">
        <w:rPr>
          <w:rFonts w:ascii="Book Antiqua" w:eastAsia="Book Antiqua" w:hAnsi="Book Antiqua" w:cs="Book Antiqua"/>
          <w:b/>
          <w:bCs/>
          <w:i/>
          <w:iCs/>
          <w:color w:val="000000"/>
        </w:rPr>
        <w:t>PVA</w:t>
      </w:r>
    </w:p>
    <w:p w14:paraId="31E199CC" w14:textId="2C63C3E5"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lastRenderedPageBreak/>
        <w:t>Because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their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rarity,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natural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history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remains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unclear,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optimal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strategy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management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controversial.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depend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comorbidities.</w:t>
      </w:r>
    </w:p>
    <w:p w14:paraId="36D5ECB8" w14:textId="6FEB5182"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If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require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monitoring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policy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adopted</w:t>
      </w:r>
      <w:r w:rsidRPr="00FE73A8">
        <w:rPr>
          <w:rFonts w:ascii="Book Antiqua" w:eastAsia="Book Antiqua" w:hAnsi="Book Antiqua" w:cs="Book Antiqua"/>
          <w:color w:val="000000"/>
          <w:vertAlign w:val="superscript"/>
        </w:rPr>
        <w:t>[1]</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While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smaller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clinically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observed,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intervention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necessary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large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(&gt;</w:t>
      </w:r>
      <w:r w:rsidR="00E01D5E"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Pr="00FE73A8">
        <w:rPr>
          <w:rFonts w:ascii="Book Antiqua" w:eastAsia="Book Antiqua" w:hAnsi="Book Antiqua" w:cs="Book Antiqua"/>
          <w:color w:val="000000"/>
          <w:vertAlign w:val="superscript"/>
        </w:rPr>
        <w:t>[1,10]</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origin,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morphology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symptomatology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along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comorbidities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conservative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Table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w:t>
      </w:r>
    </w:p>
    <w:p w14:paraId="47E71EDE" w14:textId="4DF0016B"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Where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anticoagulation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recently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published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10-year-old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enoxaparin.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disappeared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completely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after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w:t>
      </w:r>
      <w:r w:rsidRPr="00FE73A8">
        <w:rPr>
          <w:rFonts w:ascii="Book Antiqua" w:eastAsia="Book Antiqua" w:hAnsi="Book Antiqua" w:cs="Book Antiqua"/>
          <w:color w:val="000000"/>
          <w:vertAlign w:val="superscript"/>
        </w:rPr>
        <w:t>[31]</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biliopathy,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comprised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ducts,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ursodeoxycholic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acid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decrease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conjugated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bilirubin</w:t>
      </w:r>
      <w:r w:rsidRPr="00FE73A8">
        <w:rPr>
          <w:rFonts w:ascii="Book Antiqua" w:eastAsia="Book Antiqua" w:hAnsi="Book Antiqua" w:cs="Book Antiqua"/>
          <w:color w:val="000000"/>
          <w:vertAlign w:val="superscript"/>
        </w:rPr>
        <w:t>[22]</w:t>
      </w:r>
      <w:r w:rsidRPr="00FE73A8">
        <w:rPr>
          <w:rFonts w:ascii="Book Antiqua" w:eastAsia="Book Antiqua" w:hAnsi="Book Antiqua" w:cs="Book Antiqua"/>
          <w:color w:val="000000"/>
        </w:rPr>
        <w:t>.</w:t>
      </w:r>
    </w:p>
    <w:p w14:paraId="08980431" w14:textId="0B735212"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While,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every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preferred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monitoring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strategy,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published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indicate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sonography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preferred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imaging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technique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monitoring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growth,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relatively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inexpensive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radiation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exposure</w:t>
      </w:r>
      <w:r w:rsidRPr="00FE73A8">
        <w:rPr>
          <w:rFonts w:ascii="Book Antiqua" w:eastAsia="Book Antiqua" w:hAnsi="Book Antiqua" w:cs="Book Antiqua"/>
          <w:color w:val="000000"/>
          <w:vertAlign w:val="superscript"/>
        </w:rPr>
        <w:t>[32]</w:t>
      </w:r>
      <w:r w:rsidRPr="00FE73A8">
        <w:rPr>
          <w:rFonts w:ascii="Book Antiqua" w:eastAsia="Book Antiqua" w:hAnsi="Book Antiqua" w:cs="Book Antiqua"/>
          <w:color w:val="000000"/>
        </w:rPr>
        <w:t>.</w:t>
      </w:r>
    </w:p>
    <w:p w14:paraId="4AE58199" w14:textId="77777777" w:rsidR="00A77B3E" w:rsidRPr="00FE73A8" w:rsidRDefault="00A77B3E" w:rsidP="000F60A0">
      <w:pPr>
        <w:spacing w:line="360" w:lineRule="auto"/>
        <w:jc w:val="both"/>
        <w:rPr>
          <w:rFonts w:ascii="Book Antiqua" w:hAnsi="Book Antiqua"/>
        </w:rPr>
      </w:pPr>
    </w:p>
    <w:p w14:paraId="467CB93B" w14:textId="0A8AC76A"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Open</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surgery</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approach</w:t>
      </w:r>
      <w:r w:rsidR="001E76C4" w:rsidRPr="00FE73A8">
        <w:rPr>
          <w:rFonts w:ascii="Book Antiqua" w:eastAsia="Book Antiqua" w:hAnsi="Book Antiqua" w:cs="Book Antiqua"/>
          <w:b/>
          <w:bCs/>
          <w:color w:val="000000"/>
        </w:rPr>
        <w:t>:</w:t>
      </w:r>
      <w:r w:rsidR="001E76C4" w:rsidRPr="00FE73A8">
        <w:rPr>
          <w:rFonts w:ascii="Book Antiqua" w:hAnsi="Book Antiqua"/>
          <w:lang w:eastAsia="zh-CN"/>
        </w:rPr>
        <w:t xml:space="preserve"> </w:t>
      </w:r>
      <w:r w:rsidRPr="00FE73A8">
        <w:rPr>
          <w:rFonts w:ascii="Book Antiqua" w:eastAsia="Book Antiqua" w:hAnsi="Book Antiqua" w:cs="Book Antiqua"/>
          <w:color w:val="000000"/>
        </w:rPr>
        <w:t>If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growing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constricting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adjacent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organs,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occurs,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aiming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prevent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potential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rupture,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methods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fusiform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resection,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insertion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synthetic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cadaveric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graft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replacement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conduit)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aneurysmorrhaphy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saccular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(restores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normal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diameter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remaining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good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quality)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prevent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negative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prognosis.</w:t>
      </w:r>
    </w:p>
    <w:p w14:paraId="39DAE646" w14:textId="54736574"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origin,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morphology,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symptomatology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comorbidities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regards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invasive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Table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w:t>
      </w:r>
    </w:p>
    <w:p w14:paraId="1DC0DD1B" w14:textId="7D15E6BA"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lastRenderedPageBreak/>
        <w:t>Fleming</w:t>
      </w:r>
      <w:r w:rsidR="00DA279B" w:rsidRPr="00FE73A8">
        <w:rPr>
          <w:rFonts w:ascii="Book Antiqua" w:eastAsia="Book Antiqua" w:hAnsi="Book Antiqua" w:cs="Book Antiqua"/>
          <w:color w:val="000000"/>
        </w:rPr>
        <w:t xml:space="preserve"> </w:t>
      </w:r>
      <w:r w:rsidR="00E01D5E" w:rsidRPr="00FE73A8">
        <w:rPr>
          <w:rFonts w:ascii="Book Antiqua" w:eastAsia="Book Antiqua" w:hAnsi="Book Antiqua" w:cs="Book Antiqua"/>
          <w:i/>
          <w:iCs/>
          <w:color w:val="000000"/>
        </w:rPr>
        <w:t>e</w:t>
      </w:r>
      <w:r w:rsidRPr="00FE73A8">
        <w:rPr>
          <w:rFonts w:ascii="Book Antiqua" w:eastAsia="Book Antiqua" w:hAnsi="Book Antiqua" w:cs="Book Antiqua"/>
          <w:i/>
          <w:iCs/>
          <w:color w:val="000000"/>
        </w:rPr>
        <w:t>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E01D5E" w:rsidRPr="00FE73A8">
        <w:rPr>
          <w:rFonts w:ascii="Book Antiqua" w:eastAsia="Book Antiqua" w:hAnsi="Book Antiqua" w:cs="Book Antiqua"/>
          <w:color w:val="000000"/>
          <w:vertAlign w:val="superscript"/>
        </w:rPr>
        <w:t>[33]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demonstrated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efficacy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three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(two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autograft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ePTFE).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two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women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autogenous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graft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remained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85</w:t>
      </w:r>
      <w:r w:rsidR="00DA279B" w:rsidRPr="00FE73A8">
        <w:rPr>
          <w:rFonts w:ascii="Book Antiqua" w:eastAsia="Book Antiqua" w:hAnsi="Book Antiqua" w:cs="Book Antiqua"/>
          <w:color w:val="000000"/>
        </w:rPr>
        <w:t xml:space="preserve"> </w:t>
      </w:r>
      <w:r w:rsidR="00E01D5E" w:rsidRPr="00FE73A8">
        <w:rPr>
          <w:rFonts w:ascii="Book Antiqua" w:eastAsia="Book Antiqua" w:hAnsi="Book Antiqua" w:cs="Book Antiqua"/>
          <w:color w:val="000000"/>
        </w:rPr>
        <w:t xml:space="preserve">mo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respectively;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third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woman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ePTFE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pregnancy.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same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aneurysmorrhaphy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chosen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woman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p>
    <w:p w14:paraId="0AEF07D7" w14:textId="54117B41"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Kim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E01D5E" w:rsidRPr="00FE73A8">
        <w:rPr>
          <w:rFonts w:ascii="Book Antiqua" w:eastAsia="Book Antiqua" w:hAnsi="Book Antiqua" w:cs="Book Antiqua"/>
          <w:color w:val="000000"/>
          <w:vertAlign w:val="superscript"/>
        </w:rPr>
        <w:t>[34]</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trunk,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growing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excision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interposition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bypass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successfully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performed.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postoperative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recovery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rapid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uneventful,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normal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revealed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00E01D5E" w:rsidRPr="00FE73A8">
        <w:rPr>
          <w:rFonts w:ascii="Book Antiqua" w:eastAsia="Book Antiqua" w:hAnsi="Book Antiqua" w:cs="Book Antiqua"/>
          <w:color w:val="000000"/>
        </w:rPr>
        <w:t>colo</w:t>
      </w:r>
      <w:r w:rsidR="001E76C4" w:rsidRPr="00FE73A8">
        <w:rPr>
          <w:rFonts w:ascii="Book Antiqua" w:eastAsia="Book Antiqua" w:hAnsi="Book Antiqua" w:cs="Book Antiqua"/>
          <w:color w:val="000000"/>
        </w:rPr>
        <w:t>u</w:t>
      </w:r>
      <w:r w:rsidR="00E01D5E" w:rsidRPr="00FE73A8">
        <w:rPr>
          <w:rFonts w:ascii="Book Antiqua" w:eastAsia="Book Antiqua" w:hAnsi="Book Antiqua" w:cs="Book Antiqua"/>
          <w:color w:val="000000"/>
        </w:rPr>
        <w:t>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Doppler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ultrasonography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contrast-enhanced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scan.</w:t>
      </w:r>
    </w:p>
    <w:p w14:paraId="0F0C6AF8" w14:textId="2DA4636E"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Khan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E01D5E" w:rsidRPr="00FE73A8">
        <w:rPr>
          <w:rFonts w:ascii="Book Antiqua" w:eastAsia="Book Antiqua" w:hAnsi="Book Antiqua" w:cs="Book Antiqua"/>
          <w:color w:val="000000"/>
          <w:vertAlign w:val="superscript"/>
        </w:rPr>
        <w:t>[16]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splenomegaly,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giant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coexist.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underwent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excision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determined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shrank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considerably.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E01D5E" w:rsidRPr="00FE73A8">
        <w:rPr>
          <w:rFonts w:ascii="Book Antiqua" w:eastAsia="Book Antiqua" w:hAnsi="Book Antiqua" w:cs="Book Antiqua"/>
          <w:color w:val="000000"/>
          <w:vertAlign w:val="superscript"/>
        </w:rPr>
        <w:t>[15]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thalassaemia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major,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splenomegaly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After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(necessitated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existence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hypersplenism),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significantly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reduced.</w:t>
      </w:r>
    </w:p>
    <w:p w14:paraId="6A7077D8" w14:textId="6BE8C686"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Chadha</w:t>
      </w:r>
      <w:r w:rsidR="00DA279B" w:rsidRPr="00FE73A8">
        <w:rPr>
          <w:rFonts w:ascii="Book Antiqua" w:eastAsia="Book Antiqua" w:hAnsi="Book Antiqua" w:cs="Book Antiqua"/>
          <w:color w:val="000000"/>
        </w:rPr>
        <w:t xml:space="preserve"> </w:t>
      </w:r>
      <w:r w:rsidR="00E01D5E" w:rsidRPr="00FE73A8">
        <w:rPr>
          <w:rFonts w:ascii="Book Antiqua" w:eastAsia="Book Antiqua" w:hAnsi="Book Antiqua" w:cs="Book Antiqua"/>
          <w:i/>
          <w:iCs/>
          <w:color w:val="000000"/>
        </w:rPr>
        <w:t>e</w:t>
      </w:r>
      <w:r w:rsidRPr="00FE73A8">
        <w:rPr>
          <w:rFonts w:ascii="Book Antiqua" w:eastAsia="Book Antiqua" w:hAnsi="Book Antiqua" w:cs="Book Antiqua"/>
          <w:i/>
          <w:iCs/>
          <w:color w:val="000000"/>
        </w:rPr>
        <w:t>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E01D5E" w:rsidRPr="00FE73A8">
        <w:rPr>
          <w:rFonts w:ascii="Book Antiqua" w:eastAsia="Book Antiqua" w:hAnsi="Book Antiqua" w:cs="Book Antiqua"/>
          <w:color w:val="000000"/>
          <w:vertAlign w:val="superscript"/>
        </w:rPr>
        <w:t>[35]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66-year-old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described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t>
      </w:r>
      <w:r w:rsidRPr="00FE73A8">
        <w:rPr>
          <w:rFonts w:ascii="Book Antiqua" w:eastAsia="Book Antiqua" w:hAnsi="Book Antiqua" w:cs="Book Antiqua"/>
          <w:i/>
          <w:iCs/>
          <w:color w:val="000000"/>
        </w:rPr>
        <w:t>Sundt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external</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carotid</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endarterectomy</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shunt</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temporary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portacaval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shunt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control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portomesenteric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before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transplantation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giant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98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developed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consequence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arteriovenous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fistula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successfully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Pr="00FE73A8">
        <w:rPr>
          <w:rFonts w:ascii="Book Antiqua" w:eastAsia="Book Antiqua" w:hAnsi="Book Antiqua" w:cs="Book Antiqua"/>
          <w:color w:val="000000"/>
          <w:vertAlign w:val="superscript"/>
        </w:rPr>
        <w:t>[36]</w:t>
      </w:r>
      <w:r w:rsidRPr="00FE73A8">
        <w:rPr>
          <w:rFonts w:ascii="Book Antiqua" w:eastAsia="Book Antiqua" w:hAnsi="Book Antiqua" w:cs="Book Antiqua"/>
          <w:color w:val="000000"/>
        </w:rPr>
        <w:t>.</w:t>
      </w:r>
    </w:p>
    <w:p w14:paraId="77B28BCE" w14:textId="288D5E5B"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subsequent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hybrid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operative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repair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catheter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their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operated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Pr="00FE73A8">
        <w:rPr>
          <w:rFonts w:ascii="Book Antiqua" w:eastAsia="Book Antiqua" w:hAnsi="Book Antiqua" w:cs="Book Antiqua"/>
          <w:color w:val="000000"/>
          <w:vertAlign w:val="superscript"/>
        </w:rPr>
        <w:t>[25,37]</w:t>
      </w:r>
      <w:r w:rsidRPr="00FE73A8">
        <w:rPr>
          <w:rFonts w:ascii="Book Antiqua" w:eastAsia="Book Antiqua" w:hAnsi="Book Antiqua" w:cs="Book Antiqua"/>
          <w:color w:val="000000"/>
        </w:rPr>
        <w:t>.</w:t>
      </w:r>
    </w:p>
    <w:p w14:paraId="17AA6516" w14:textId="34D38380"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limited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number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means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clear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indications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Koc</w:t>
      </w:r>
      <w:r w:rsidR="00DA279B" w:rsidRPr="00FE73A8">
        <w:rPr>
          <w:rFonts w:ascii="Book Antiqua" w:eastAsia="Book Antiqua" w:hAnsi="Book Antiqua" w:cs="Book Antiqua"/>
          <w:color w:val="000000"/>
        </w:rPr>
        <w:t xml:space="preserve"> </w:t>
      </w:r>
      <w:r w:rsidR="001E76C4" w:rsidRPr="00FE73A8">
        <w:rPr>
          <w:rFonts w:ascii="Book Antiqua" w:eastAsia="Book Antiqua" w:hAnsi="Book Antiqua" w:cs="Book Antiqua"/>
          <w:i/>
          <w:iCs/>
          <w:color w:val="000000"/>
        </w:rPr>
        <w:t>e</w:t>
      </w:r>
      <w:r w:rsidRPr="00FE73A8">
        <w:rPr>
          <w:rFonts w:ascii="Book Antiqua" w:eastAsia="Book Antiqua" w:hAnsi="Book Antiqua" w:cs="Book Antiqua"/>
          <w:i/>
          <w:iCs/>
          <w:color w:val="000000"/>
        </w:rPr>
        <w:t>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Pr="00FE73A8">
        <w:rPr>
          <w:rFonts w:ascii="Book Antiqua" w:eastAsia="Book Antiqua" w:hAnsi="Book Antiqua" w:cs="Book Antiqua"/>
          <w:color w:val="000000"/>
          <w:vertAlign w:val="superscript"/>
        </w:rPr>
        <w:t>[10]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studied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concluded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larger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surgically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aim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lastRenderedPageBreak/>
        <w:t>preventing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rupture.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recently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subsequent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spontaneous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resolution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after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Pr="00FE73A8">
        <w:rPr>
          <w:rFonts w:ascii="Book Antiqua" w:eastAsia="Book Antiqua" w:hAnsi="Book Antiqua" w:cs="Book Antiqua"/>
          <w:color w:val="000000"/>
          <w:vertAlign w:val="superscript"/>
        </w:rPr>
        <w:t>[5]</w:t>
      </w:r>
      <w:r w:rsidRPr="00FE73A8">
        <w:rPr>
          <w:rFonts w:ascii="Book Antiqua" w:eastAsia="Book Antiqua" w:hAnsi="Book Antiqua" w:cs="Book Antiqua"/>
          <w:color w:val="000000"/>
        </w:rPr>
        <w:t>.</w:t>
      </w:r>
    </w:p>
    <w:p w14:paraId="7EF4AB38" w14:textId="79D69D8C"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Sura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[38]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80-year-old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37-mm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trunk.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reasons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postulated,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given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origin,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advanced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absence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choice.</w:t>
      </w:r>
    </w:p>
    <w:p w14:paraId="0B598652" w14:textId="77777777" w:rsidR="00A77B3E" w:rsidRPr="00FE73A8" w:rsidRDefault="00A77B3E" w:rsidP="000F60A0">
      <w:pPr>
        <w:spacing w:line="360" w:lineRule="auto"/>
        <w:jc w:val="both"/>
        <w:rPr>
          <w:rFonts w:ascii="Book Antiqua" w:hAnsi="Book Antiqua"/>
        </w:rPr>
      </w:pPr>
    </w:p>
    <w:p w14:paraId="26DC7FC1" w14:textId="2DD0DCDD" w:rsidR="00A77B3E" w:rsidRPr="00FE73A8" w:rsidRDefault="002D5A09"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b/>
          <w:bCs/>
          <w:color w:val="000000"/>
        </w:rPr>
        <w:t>Interventional</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radiology</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procedures</w:t>
      </w:r>
      <w:r w:rsidR="001E76C4" w:rsidRPr="00FE73A8">
        <w:rPr>
          <w:rFonts w:ascii="Book Antiqua" w:eastAsia="Book Antiqua" w:hAnsi="Book Antiqua" w:cs="Book Antiqua"/>
          <w:b/>
          <w:bCs/>
          <w:color w:val="000000"/>
        </w:rPr>
        <w:t>:</w:t>
      </w:r>
      <w:r w:rsidR="001E76C4" w:rsidRPr="00FE73A8">
        <w:rPr>
          <w:rFonts w:ascii="Book Antiqua" w:hAnsi="Book Antiqua"/>
          <w:lang w:eastAsia="zh-CN"/>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consequence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coexists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life-threatening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conditions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(injuries),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high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risk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associated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methods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means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interventional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radiology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procedures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via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percutaneous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even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endoscopic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Pr="00FE73A8">
        <w:rPr>
          <w:rFonts w:ascii="Book Antiqua" w:eastAsia="Book Antiqua" w:hAnsi="Book Antiqua" w:cs="Book Antiqua"/>
          <w:color w:val="000000"/>
          <w:vertAlign w:val="superscript"/>
        </w:rPr>
        <w:t>[1,2]</w:t>
      </w:r>
      <w:r w:rsidRPr="00FE73A8">
        <w:rPr>
          <w:rFonts w:ascii="Book Antiqua" w:eastAsia="Book Antiqua" w:hAnsi="Book Antiqua" w:cs="Book Antiqua"/>
          <w:color w:val="000000"/>
        </w:rPr>
        <w:t>.</w:t>
      </w:r>
    </w:p>
    <w:p w14:paraId="40B5DEBB" w14:textId="77777777" w:rsidR="001E76C4" w:rsidRPr="00FE73A8" w:rsidRDefault="001E76C4" w:rsidP="000F60A0">
      <w:pPr>
        <w:spacing w:line="360" w:lineRule="auto"/>
        <w:jc w:val="both"/>
        <w:rPr>
          <w:rFonts w:ascii="Book Antiqua" w:hAnsi="Book Antiqua"/>
        </w:rPr>
      </w:pPr>
    </w:p>
    <w:p w14:paraId="351528A6" w14:textId="6E4BD36C"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Percutaneous</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approach</w:t>
      </w:r>
      <w:r w:rsidR="001E76C4" w:rsidRPr="00FE73A8">
        <w:rPr>
          <w:rFonts w:ascii="Book Antiqua" w:eastAsia="Book Antiqua" w:hAnsi="Book Antiqua" w:cs="Book Antiqua"/>
          <w:b/>
          <w:bCs/>
          <w:color w:val="000000"/>
        </w:rPr>
        <w:t>:</w:t>
      </w:r>
      <w:r w:rsidR="001E76C4" w:rsidRPr="00FE73A8">
        <w:rPr>
          <w:rFonts w:ascii="Book Antiqua" w:hAnsi="Book Antiqua"/>
          <w:lang w:eastAsia="zh-CN"/>
        </w:rPr>
        <w:t xml:space="preserve"> </w:t>
      </w:r>
      <w:r w:rsidRPr="00FE73A8">
        <w:rPr>
          <w:rFonts w:ascii="Book Antiqua" w:eastAsia="Book Antiqua" w:hAnsi="Book Antiqua" w:cs="Book Antiqua"/>
          <w:color w:val="000000"/>
        </w:rPr>
        <w:t>Shukla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[39]</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successfully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demonstrated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percutaneous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embolization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saccular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which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prevented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further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growth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clinical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sequelae.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Shrivastava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[27]</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largest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first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technique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same.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Under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sonography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fluoroscopy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guidance,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directly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punctured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18G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needle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embolized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Lipiodol-Glue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combination.</w:t>
      </w:r>
    </w:p>
    <w:p w14:paraId="07C53928" w14:textId="34873A88"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Juscafresa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[40]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elderly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female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through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percutaneous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Viabahn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covered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Marmor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[41]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Because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getting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larger,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expandable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via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p>
    <w:p w14:paraId="342E66A2" w14:textId="1359BA9D"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after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transplantation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necessitated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HCV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subsequently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developed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arterioportal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fistula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first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transarterial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embolization,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second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graft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exclusion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leakage,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underwent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w:t>
      </w:r>
      <w:r w:rsidRPr="00FE73A8">
        <w:rPr>
          <w:rFonts w:ascii="Book Antiqua" w:eastAsia="Book Antiqua" w:hAnsi="Book Antiqua" w:cs="Book Antiqua"/>
          <w:color w:val="000000"/>
        </w:rPr>
        <w:lastRenderedPageBreak/>
        <w:t>transplantation</w:t>
      </w:r>
      <w:r w:rsidRPr="00FE73A8">
        <w:rPr>
          <w:rFonts w:ascii="Book Antiqua" w:eastAsia="Book Antiqua" w:hAnsi="Book Antiqua" w:cs="Book Antiqua"/>
          <w:color w:val="000000"/>
          <w:vertAlign w:val="superscript"/>
        </w:rPr>
        <w:t>[42]</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Oguslu</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[43]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demonstrated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two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techniques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arterioportal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fistula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giant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saccular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left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branch.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After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failure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tortuosity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angulation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celiac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access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obtained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directly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via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percutaneous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route,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fistula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embolized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Amplatzer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Plug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coils.</w:t>
      </w:r>
    </w:p>
    <w:p w14:paraId="73242A0B" w14:textId="77777777" w:rsidR="00A77B3E" w:rsidRPr="00FE73A8" w:rsidRDefault="00A77B3E" w:rsidP="000F60A0">
      <w:pPr>
        <w:spacing w:line="360" w:lineRule="auto"/>
        <w:jc w:val="both"/>
        <w:rPr>
          <w:rFonts w:ascii="Book Antiqua" w:hAnsi="Book Antiqua"/>
        </w:rPr>
      </w:pPr>
    </w:p>
    <w:p w14:paraId="09B73DA1" w14:textId="515C2793"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Treatment</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of</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portal</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vein</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pseudoaneurysm</w:t>
      </w:r>
      <w:r w:rsidR="001E76C4" w:rsidRPr="00FE73A8">
        <w:rPr>
          <w:rFonts w:ascii="Book Antiqua" w:hAnsi="Book Antiqua"/>
          <w:b/>
          <w:bCs/>
          <w:lang w:eastAsia="zh-CN"/>
        </w:rPr>
        <w:t>:</w:t>
      </w:r>
      <w:r w:rsidR="001E76C4" w:rsidRPr="00FE73A8">
        <w:rPr>
          <w:rFonts w:ascii="Book Antiqua" w:hAnsi="Book Antiqua"/>
          <w:lang w:eastAsia="zh-CN"/>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covered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three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males)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pseudoaneurysm,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which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consequence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trauma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injury.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traumatic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pseudoaneurysm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splenomesenteric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confluence,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Ierardi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[69]</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demonstrated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management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strategy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percutaneous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self-expanding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graft.</w:t>
      </w:r>
      <w:r w:rsidR="00DA279B" w:rsidRPr="00FE73A8">
        <w:rPr>
          <w:rFonts w:ascii="Book Antiqua" w:eastAsia="Book Antiqua" w:hAnsi="Book Antiqua" w:cs="Book Antiqua"/>
          <w:color w:val="000000"/>
        </w:rPr>
        <w:t xml:space="preserve"> </w:t>
      </w:r>
    </w:p>
    <w:p w14:paraId="55C4007C" w14:textId="18847E2D"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pseudoaneurysm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trunk,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resulting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invasive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procedures</w:t>
      </w:r>
      <w:r w:rsidR="00DA279B" w:rsidRPr="00FE73A8">
        <w:rPr>
          <w:rFonts w:ascii="Book Antiqua" w:eastAsia="Book Antiqua" w:hAnsi="Book Antiqua" w:cs="Book Antiqua"/>
          <w:color w:val="000000"/>
        </w:rPr>
        <w:t xml:space="preserve"> </w:t>
      </w:r>
      <w:r w:rsidR="001E76C4" w:rsidRPr="00FE73A8">
        <w:rPr>
          <w:rFonts w:ascii="Book Antiqua" w:eastAsia="Book Antiqua" w:hAnsi="Book Antiqua" w:cs="Book Antiqua"/>
          <w:color w:val="000000"/>
        </w:rPr>
        <w:t>[</w:t>
      </w:r>
      <w:r w:rsidR="00E01D5E" w:rsidRPr="00FE73A8">
        <w:rPr>
          <w:rFonts w:ascii="Book Antiqua" w:eastAsia="Book Antiqua" w:hAnsi="Book Antiqua" w:cs="Book Antiqua"/>
          <w:i/>
          <w:iCs/>
          <w:color w:val="000000"/>
        </w:rPr>
        <w:t>e.g.</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percutaneous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biopsy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endoscopic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retrograde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cholangiopancreatography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(ERCP)</w:t>
      </w:r>
      <w:r w:rsidR="001E76C4"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address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lymphomatosus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infiltration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pancreatic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symptoms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haemobilia),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percutaneous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covered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stenting</w:t>
      </w:r>
      <w:r w:rsidRPr="00FE73A8">
        <w:rPr>
          <w:rFonts w:ascii="Book Antiqua" w:eastAsia="Book Antiqua" w:hAnsi="Book Antiqua" w:cs="Book Antiqua"/>
          <w:color w:val="000000"/>
          <w:vertAlign w:val="superscript"/>
        </w:rPr>
        <w:t>[70]</w:t>
      </w:r>
      <w:r w:rsidRPr="00FE73A8">
        <w:rPr>
          <w:rFonts w:ascii="Book Antiqua" w:eastAsia="Book Antiqua" w:hAnsi="Book Antiqua" w:cs="Book Antiqua"/>
          <w:color w:val="000000"/>
        </w:rPr>
        <w:t>.</w:t>
      </w:r>
    </w:p>
    <w:p w14:paraId="5B537B53" w14:textId="036DDC0E"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pseudoaneurysm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resulting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vehicle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collision,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brought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emergency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department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diffuse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bowel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shock.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Unfortunately,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succumbed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injuries</w:t>
      </w:r>
      <w:r w:rsidRPr="00FE73A8">
        <w:rPr>
          <w:rFonts w:ascii="Book Antiqua" w:eastAsia="Book Antiqua" w:hAnsi="Book Antiqua" w:cs="Book Antiqua"/>
          <w:color w:val="000000"/>
          <w:vertAlign w:val="superscript"/>
        </w:rPr>
        <w:t>[71]</w:t>
      </w:r>
      <w:r w:rsidRPr="00FE73A8">
        <w:rPr>
          <w:rFonts w:ascii="Book Antiqua" w:eastAsia="Book Antiqua" w:hAnsi="Book Antiqua" w:cs="Book Antiqua"/>
          <w:color w:val="000000"/>
        </w:rPr>
        <w:t>.</w:t>
      </w:r>
    </w:p>
    <w:p w14:paraId="2CAEF6AC" w14:textId="77777777" w:rsidR="00A77B3E" w:rsidRPr="00FE73A8" w:rsidRDefault="00A77B3E" w:rsidP="000F60A0">
      <w:pPr>
        <w:spacing w:line="360" w:lineRule="auto"/>
        <w:jc w:val="both"/>
        <w:rPr>
          <w:rFonts w:ascii="Book Antiqua" w:hAnsi="Book Antiqua"/>
        </w:rPr>
      </w:pPr>
    </w:p>
    <w:p w14:paraId="7A04BFB1" w14:textId="237E952D"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Endovascular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approach</w:t>
      </w:r>
      <w:r w:rsidR="001E76C4" w:rsidRPr="00FE73A8">
        <w:rPr>
          <w:rFonts w:ascii="Book Antiqua" w:eastAsia="Book Antiqua" w:hAnsi="Book Antiqua" w:cs="Book Antiqua"/>
          <w:b/>
          <w:bCs/>
          <w:color w:val="000000"/>
        </w:rPr>
        <w:t>:</w:t>
      </w:r>
      <w:r w:rsidR="001E76C4" w:rsidRPr="00FE73A8">
        <w:rPr>
          <w:rFonts w:ascii="Book Antiqua" w:hAnsi="Book Antiqua"/>
          <w:lang w:eastAsia="zh-CN"/>
        </w:rPr>
        <w:t xml:space="preserve"> </w:t>
      </w:r>
      <w:r w:rsidRPr="00FE73A8">
        <w:rPr>
          <w:rFonts w:ascii="Book Antiqua" w:eastAsia="Book Antiqua" w:hAnsi="Book Antiqua" w:cs="Book Antiqua"/>
          <w:color w:val="000000"/>
        </w:rPr>
        <w:t>Gaining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access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zone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challenging,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target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vessel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tortuosity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elongation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haemodynamic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changes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hyperdynamic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Kimura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[44]</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(hepatocellular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carcinoma),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subsequently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developed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arterioportal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fistula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hepatofugal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40-mm-diameter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After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selective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embolization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anterior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disappeared,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normalized.</w:t>
      </w:r>
    </w:p>
    <w:p w14:paraId="233AD247" w14:textId="5981D27B" w:rsidR="00A77B3E" w:rsidRPr="00FE73A8" w:rsidRDefault="002D5A09" w:rsidP="000F60A0">
      <w:pPr>
        <w:spacing w:line="360" w:lineRule="auto"/>
        <w:ind w:firstLineChars="100" w:firstLine="240"/>
        <w:jc w:val="both"/>
        <w:rPr>
          <w:rFonts w:ascii="Book Antiqua" w:hAnsi="Book Antiqua"/>
        </w:rPr>
      </w:pPr>
      <w:r w:rsidRPr="00FE73A8">
        <w:rPr>
          <w:rFonts w:ascii="Book Antiqua" w:eastAsia="Book Antiqua" w:hAnsi="Book Antiqua" w:cs="Book Antiqua"/>
          <w:color w:val="000000"/>
        </w:rPr>
        <w:lastRenderedPageBreak/>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creation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transjugular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intrahepatic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portosystemic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shunt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(TIPS).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attempt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decrease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pressure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order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reduce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covered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choice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TIPS.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Tsauo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[14]</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involving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resulting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associated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Budd-Chiari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syndrome.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first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time,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TIPS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without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completely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ceased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two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days,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remained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one-year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follow-up.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[45]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presented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bifurcation,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comorbidities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HBV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chronica.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TIPS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successfully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decreased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reduced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size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53</w:t>
      </w:r>
      <w:r w:rsidR="001E76C4" w:rsidRPr="00FE73A8">
        <w:rPr>
          <w:rFonts w:ascii="Book Antiqua" w:eastAsia="Book Antiqua" w:hAnsi="Book Antiqua" w:cs="Book Antiqua"/>
          <w:color w:val="000000"/>
        </w:rPr>
        <w:t xml:space="preserve"> </w:t>
      </w:r>
      <w:r w:rsidR="001E76C4" w:rsidRPr="00FE73A8">
        <w:rPr>
          <w:rFonts w:ascii="Book Antiqua" w:hAnsi="Book Antiqua" w:cs="Book Antiqua"/>
          <w:color w:val="000000"/>
          <w:lang w:eastAsia="zh-CN"/>
        </w:rPr>
        <w:t>mm</w:t>
      </w:r>
      <w:r w:rsidR="001E76C4" w:rsidRPr="00FE73A8">
        <w:rPr>
          <w:rFonts w:ascii="Book Antiqua" w:eastAsia="Book Antiqua" w:hAnsi="Book Antiqua" w:cs="Book Antiqua"/>
          <w:color w:val="000000"/>
        </w:rPr>
        <w:t xml:space="preserve"> </w:t>
      </w:r>
      <w:r w:rsidR="001E76C4" w:rsidRPr="00FE73A8">
        <w:rPr>
          <w:rFonts w:ascii="Book Antiqua" w:hAnsi="Book Antiqua" w:cs="Book Antiqua"/>
          <w:color w:val="000000"/>
          <w:lang w:eastAsia="zh-CN"/>
        </w:rPr>
        <w:t>×</w:t>
      </w:r>
      <w:r w:rsidR="001E76C4"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23</w:t>
      </w:r>
      <w:r w:rsidR="001E76C4" w:rsidRPr="00FE73A8">
        <w:rPr>
          <w:rFonts w:ascii="Book Antiqua" w:hAnsi="Book Antiqua" w:cs="Book Antiqua"/>
          <w:color w:val="000000"/>
          <w:lang w:eastAsia="zh-CN"/>
        </w:rPr>
        <w:t xml:space="preserve"> mm</w:t>
      </w:r>
      <w:r w:rsidR="001E76C4" w:rsidRPr="00FE73A8">
        <w:rPr>
          <w:rFonts w:ascii="Book Antiqua" w:eastAsia="Book Antiqua" w:hAnsi="Book Antiqua" w:cs="Book Antiqua"/>
          <w:color w:val="000000"/>
        </w:rPr>
        <w:t xml:space="preserve"> </w:t>
      </w:r>
      <w:r w:rsidR="001E76C4" w:rsidRPr="00FE73A8">
        <w:rPr>
          <w:rFonts w:ascii="Book Antiqua" w:hAnsi="Book Antiqua" w:cs="Book Antiqua"/>
          <w:color w:val="000000"/>
          <w:lang w:eastAsia="zh-CN"/>
        </w:rPr>
        <w:t>×</w:t>
      </w:r>
      <w:r w:rsidR="001E76C4"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25</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Two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digital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subtraction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angiography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revealed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disappeared.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remained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72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w:t>
      </w:r>
      <w:r w:rsidRPr="00FE73A8">
        <w:rPr>
          <w:rFonts w:ascii="Book Antiqua" w:eastAsia="Book Antiqua" w:hAnsi="Book Antiqua" w:cs="Book Antiqua"/>
          <w:color w:val="000000"/>
          <w:vertAlign w:val="superscript"/>
        </w:rPr>
        <w:t>[45]</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Dunlap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[46]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TIPS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successfully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resulting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Kohlbrenner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[47]</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demonstrated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transhepatic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pharmacomechanical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thrombolysis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large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followed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insertion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TIPS,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along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additional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trans-TIPS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improve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sluggish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prevent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Nine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months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MRI</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complete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resolution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p>
    <w:p w14:paraId="22A1B3B4" w14:textId="77777777" w:rsidR="00A77B3E" w:rsidRPr="00FE73A8" w:rsidRDefault="00A77B3E" w:rsidP="000F60A0">
      <w:pPr>
        <w:spacing w:line="360" w:lineRule="auto"/>
        <w:jc w:val="both"/>
        <w:rPr>
          <w:rFonts w:ascii="Book Antiqua" w:hAnsi="Book Antiqua"/>
        </w:rPr>
      </w:pPr>
    </w:p>
    <w:p w14:paraId="7DF0DE26" w14:textId="001FE20F"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Endoscopic</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approach</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via</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ERCP</w:t>
      </w:r>
      <w:r w:rsidR="001E76C4" w:rsidRPr="00FE73A8">
        <w:rPr>
          <w:rFonts w:ascii="Book Antiqua" w:eastAsia="Book Antiqua" w:hAnsi="Book Antiqua" w:cs="Book Antiqua"/>
          <w:b/>
          <w:bCs/>
          <w:color w:val="000000"/>
        </w:rPr>
        <w:t>:</w:t>
      </w:r>
      <w:r w:rsidR="001E76C4" w:rsidRPr="00FE73A8">
        <w:rPr>
          <w:rFonts w:ascii="Book Antiqua" w:hAnsi="Book Antiqua"/>
          <w:lang w:eastAsia="zh-CN"/>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older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biliopathy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jaundice,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ERCP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appropriate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choice.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80-year-old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liver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cirrhosis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left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branch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developed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biliopathy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compression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common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successfully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endoscopically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via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ERCP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stent</w:t>
      </w:r>
      <w:r w:rsidRPr="00FE73A8">
        <w:rPr>
          <w:rFonts w:ascii="Book Antiqua" w:eastAsia="Book Antiqua" w:hAnsi="Book Antiqua" w:cs="Book Antiqua"/>
          <w:color w:val="000000"/>
          <w:vertAlign w:val="superscript"/>
        </w:rPr>
        <w:t>[23]</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w:t>
      </w:r>
      <w:r w:rsidR="00DA279B" w:rsidRPr="00FE73A8">
        <w:rPr>
          <w:rFonts w:ascii="Book Antiqua" w:eastAsia="Book Antiqua" w:hAnsi="Book Antiqua" w:cs="Book Antiqua"/>
          <w:i/>
          <w:iCs/>
          <w:color w:val="000000"/>
        </w:rPr>
        <w:t xml:space="preserve"> </w:t>
      </w:r>
      <w:r w:rsidRPr="00FE73A8">
        <w:rPr>
          <w:rFonts w:ascii="Book Antiqua" w:eastAsia="Book Antiqua" w:hAnsi="Book Antiqua" w:cs="Book Antiqua"/>
          <w:i/>
          <w:iCs/>
          <w:color w:val="000000"/>
        </w:rPr>
        <w:t>al</w:t>
      </w:r>
      <w:r w:rsidR="001E76C4" w:rsidRPr="00FE73A8">
        <w:rPr>
          <w:rFonts w:ascii="Book Antiqua" w:eastAsia="Book Antiqua" w:hAnsi="Book Antiqua" w:cs="Book Antiqua"/>
          <w:color w:val="000000"/>
          <w:vertAlign w:val="superscript"/>
        </w:rPr>
        <w:t>[24]</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85-year-old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cholangitis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PVA-induced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compression.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Given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age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instead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ERCP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biliary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deployed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several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times.</w:t>
      </w:r>
    </w:p>
    <w:p w14:paraId="1C875BD5" w14:textId="77777777" w:rsidR="00A77B3E" w:rsidRPr="00FE73A8" w:rsidRDefault="00A77B3E" w:rsidP="000F60A0">
      <w:pPr>
        <w:spacing w:line="360" w:lineRule="auto"/>
        <w:jc w:val="both"/>
        <w:rPr>
          <w:rFonts w:ascii="Book Antiqua" w:hAnsi="Book Antiqua"/>
        </w:rPr>
      </w:pPr>
    </w:p>
    <w:p w14:paraId="0FDAAFF5" w14:textId="77777777"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aps/>
          <w:color w:val="000000"/>
          <w:u w:val="single"/>
        </w:rPr>
        <w:t>CONCLUSION</w:t>
      </w:r>
    </w:p>
    <w:p w14:paraId="691F7E8E" w14:textId="6209C2C4"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morphological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abnormality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accounting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human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body.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number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reported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across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world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stands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about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280:</w:t>
      </w:r>
      <w:r w:rsidR="00DA279B" w:rsidRPr="00FE73A8">
        <w:rPr>
          <w:rFonts w:ascii="Book Antiqua" w:eastAsia="Book Antiqua" w:hAnsi="Book Antiqua" w:cs="Book Antiqua"/>
          <w:color w:val="000000"/>
        </w:rPr>
        <w:t xml:space="preserve"> </w:t>
      </w:r>
      <w:r w:rsidR="001E76C4" w:rsidRPr="00FE73A8">
        <w:rPr>
          <w:rFonts w:ascii="Book Antiqua" w:eastAsia="Book Antiqua" w:hAnsi="Book Antiqua" w:cs="Book Antiqua"/>
          <w:color w:val="000000"/>
        </w:rPr>
        <w:t>T</w:t>
      </w:r>
      <w:r w:rsidRPr="00FE73A8">
        <w:rPr>
          <w:rFonts w:ascii="Book Antiqua" w:eastAsia="Book Antiqua" w:hAnsi="Book Antiqua" w:cs="Book Antiqua"/>
          <w:color w:val="000000"/>
        </w:rPr>
        <w: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covered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previous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published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2015</w:t>
      </w:r>
      <w:r w:rsidRPr="00FE73A8">
        <w:rPr>
          <w:rFonts w:ascii="Book Antiqua" w:eastAsia="Book Antiqua" w:hAnsi="Book Antiqua" w:cs="Book Antiqua"/>
          <w:color w:val="000000"/>
          <w:vertAlign w:val="superscript"/>
        </w:rPr>
        <w:t>[1]</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18</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retrospective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study</w:t>
      </w:r>
      <w:r w:rsidRPr="00FE73A8">
        <w:rPr>
          <w:rFonts w:ascii="Book Antiqua" w:eastAsia="Book Antiqua" w:hAnsi="Book Antiqua" w:cs="Book Antiqua"/>
          <w:color w:val="000000"/>
          <w:vertAlign w:val="superscript"/>
        </w:rPr>
        <w:t>[2]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62</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covering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seven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years.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congenital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acquired,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located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confluence,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trunk,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branches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bifurcation.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30%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non-specific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investigated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exclude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pathological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causes,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cholecystitis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peptic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ulcer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disease,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etc.</w:t>
      </w:r>
      <w:r w:rsidR="001E76C4" w:rsidRPr="00FE73A8">
        <w:rPr>
          <w:rFonts w:ascii="Book Antiqua" w:hAnsi="Book Antiqua"/>
          <w:lang w:eastAsia="zh-CN"/>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occur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approximately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19</w:t>
      </w:r>
      <w:r w:rsidR="001E76C4"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w:t>
      </w:r>
      <w:r w:rsidRPr="00FE73A8">
        <w:rPr>
          <w:rFonts w:ascii="Book Antiqua" w:eastAsia="Book Antiqua" w:hAnsi="Book Antiqua" w:cs="Book Antiqua"/>
          <w:color w:val="000000"/>
        </w:rPr>
        <w:t>23%</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biliopathy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occurs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approximately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w:t>
      </w:r>
      <w:r w:rsidR="001E76C4"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w:t>
      </w:r>
      <w:r w:rsidRPr="00FE73A8">
        <w:rPr>
          <w:rFonts w:ascii="Book Antiqua" w:eastAsia="Book Antiqua" w:hAnsi="Book Antiqua" w:cs="Book Antiqua"/>
          <w:color w:val="000000"/>
        </w:rPr>
        <w:t>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patients.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Other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complications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arise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from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compression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due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including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ICV</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intestinal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obstruction.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based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spectral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colour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Doppler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sonography,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MR</w:t>
      </w:r>
      <w:r w:rsidR="00794734" w:rsidRPr="00FE73A8">
        <w:rPr>
          <w:rFonts w:ascii="Book Antiqua" w:eastAsia="Book Antiqua" w:hAnsi="Book Antiqua" w:cs="Book Antiqua"/>
          <w:color w:val="000000"/>
        </w:rPr>
        <w:t>I</w:t>
      </w:r>
      <w:r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IDU</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have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also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diagnostic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tool.</w:t>
      </w:r>
      <w:r w:rsidR="00E01D5E" w:rsidRPr="00FE73A8">
        <w:rPr>
          <w:rFonts w:ascii="Book Antiqua" w:hAnsi="Book Antiqua"/>
          <w:lang w:eastAsia="zh-CN"/>
        </w:rPr>
        <w:t xml:space="preserve"> </w:t>
      </w:r>
      <w:r w:rsidRPr="00FE73A8">
        <w:rPr>
          <w:rFonts w:ascii="Book Antiqua" w:eastAsia="Book Antiqua" w:hAnsi="Book Antiqua" w:cs="Book Antiqua"/>
          <w:color w:val="000000"/>
        </w:rPr>
        <w:t>If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asymptomatic,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require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monitoring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policy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adopted.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first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choice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treatment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anticoagulation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medication.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getting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larger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compressing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adjacent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organs,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thrombosis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occur,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prevent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potential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rupture,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methods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aneurysmectomy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aneurysmorrhaphy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Given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risk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associated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surgery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methods,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interventional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radiology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procedures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i/>
          <w:iCs/>
          <w:color w:val="000000"/>
        </w:rPr>
        <w:t>via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percutaneous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endovascular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better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still,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endoscopic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approach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should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considered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cases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where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consequence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hypertension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coexists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life-threatening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conditions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(injuries).</w:t>
      </w:r>
    </w:p>
    <w:p w14:paraId="58C3AEF5" w14:textId="77777777" w:rsidR="00A77B3E" w:rsidRPr="00FE73A8" w:rsidRDefault="00A77B3E" w:rsidP="000F60A0">
      <w:pPr>
        <w:spacing w:line="360" w:lineRule="auto"/>
        <w:jc w:val="both"/>
        <w:rPr>
          <w:rFonts w:ascii="Book Antiqua" w:hAnsi="Book Antiqua"/>
        </w:rPr>
      </w:pPr>
    </w:p>
    <w:p w14:paraId="661BD946" w14:textId="77777777"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REFERENCES</w:t>
      </w:r>
    </w:p>
    <w:p w14:paraId="5E689F0F"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 </w:t>
      </w:r>
      <w:r w:rsidRPr="00FE73A8">
        <w:rPr>
          <w:rFonts w:ascii="Book Antiqua" w:eastAsia="Book Antiqua" w:hAnsi="Book Antiqua" w:cs="Book Antiqua"/>
          <w:b/>
          <w:bCs/>
          <w:color w:val="000000"/>
        </w:rPr>
        <w:t>Laurenzi A</w:t>
      </w:r>
      <w:r w:rsidRPr="00FE73A8">
        <w:rPr>
          <w:rFonts w:ascii="Book Antiqua" w:eastAsia="Book Antiqua" w:hAnsi="Book Antiqua" w:cs="Book Antiqua"/>
          <w:color w:val="000000"/>
        </w:rPr>
        <w:t xml:space="preserve">, Ettorre GM, Lionetti R, Meniconi RL, Colasanti M, Vennarecci G. Portal vein aneurysm: What to know. </w:t>
      </w:r>
      <w:r w:rsidRPr="00FE73A8">
        <w:rPr>
          <w:rFonts w:ascii="Book Antiqua" w:eastAsia="Book Antiqua" w:hAnsi="Book Antiqua" w:cs="Book Antiqua"/>
          <w:i/>
          <w:iCs/>
          <w:color w:val="000000"/>
        </w:rPr>
        <w:t>Dig Liver Dis</w:t>
      </w:r>
      <w:r w:rsidRPr="00FE73A8">
        <w:rPr>
          <w:rFonts w:ascii="Book Antiqua" w:eastAsia="Book Antiqua" w:hAnsi="Book Antiqua" w:cs="Book Antiqua"/>
          <w:color w:val="000000"/>
        </w:rPr>
        <w:t xml:space="preserve"> 2015; </w:t>
      </w:r>
      <w:r w:rsidRPr="00FE73A8">
        <w:rPr>
          <w:rFonts w:ascii="Book Antiqua" w:eastAsia="Book Antiqua" w:hAnsi="Book Antiqua" w:cs="Book Antiqua"/>
          <w:b/>
          <w:bCs/>
          <w:color w:val="000000"/>
        </w:rPr>
        <w:t>47</w:t>
      </w:r>
      <w:r w:rsidRPr="00FE73A8">
        <w:rPr>
          <w:rFonts w:ascii="Book Antiqua" w:eastAsia="Book Antiqua" w:hAnsi="Book Antiqua" w:cs="Book Antiqua"/>
          <w:color w:val="000000"/>
        </w:rPr>
        <w:t>: 918-923 [PMID: 26188840 DOI: 10.1016/j.dld.2015.06.003]</w:t>
      </w:r>
    </w:p>
    <w:p w14:paraId="6EAAE365"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lastRenderedPageBreak/>
        <w:t xml:space="preserve">2 </w:t>
      </w:r>
      <w:r w:rsidRPr="00FE73A8">
        <w:rPr>
          <w:rFonts w:ascii="Book Antiqua" w:eastAsia="Book Antiqua" w:hAnsi="Book Antiqua" w:cs="Book Antiqua"/>
          <w:b/>
          <w:bCs/>
          <w:color w:val="000000"/>
        </w:rPr>
        <w:t>Ahmed O</w:t>
      </w:r>
      <w:r w:rsidRPr="00FE73A8">
        <w:rPr>
          <w:rFonts w:ascii="Book Antiqua" w:eastAsia="Book Antiqua" w:hAnsi="Book Antiqua" w:cs="Book Antiqua"/>
          <w:color w:val="000000"/>
        </w:rPr>
        <w:t xml:space="preserve">, Ohman JW, Vachharajani N, Yano M, Sanford DE, Hammill C, Fields RC, Hawkins WG, Strasberg SM, Doyle MB, Chapman WC, Khan AS. Feasibility and safety of non-operative management of portal vein aneurysms: a thirty-five year experience. </w:t>
      </w:r>
      <w:r w:rsidRPr="00FE73A8">
        <w:rPr>
          <w:rFonts w:ascii="Book Antiqua" w:eastAsia="Book Antiqua" w:hAnsi="Book Antiqua" w:cs="Book Antiqua"/>
          <w:i/>
          <w:iCs/>
          <w:color w:val="000000"/>
        </w:rPr>
        <w:t>HPB (Oxford)</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23</w:t>
      </w:r>
      <w:r w:rsidRPr="00FE73A8">
        <w:rPr>
          <w:rFonts w:ascii="Book Antiqua" w:eastAsia="Book Antiqua" w:hAnsi="Book Antiqua" w:cs="Book Antiqua"/>
          <w:color w:val="000000"/>
        </w:rPr>
        <w:t>: 127-133 [PMID: 32561177 DOI: 10.1016/j.hpb.2020.05.006]</w:t>
      </w:r>
    </w:p>
    <w:p w14:paraId="2CE28C42"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3 </w:t>
      </w:r>
      <w:r w:rsidRPr="00FE73A8">
        <w:rPr>
          <w:rFonts w:ascii="Book Antiqua" w:eastAsia="Book Antiqua" w:hAnsi="Book Antiqua" w:cs="Book Antiqua"/>
          <w:b/>
          <w:bCs/>
          <w:color w:val="000000"/>
        </w:rPr>
        <w:t>Gaba RC</w:t>
      </w:r>
      <w:r w:rsidRPr="00FE73A8">
        <w:rPr>
          <w:rFonts w:ascii="Book Antiqua" w:eastAsia="Book Antiqua" w:hAnsi="Book Antiqua" w:cs="Book Antiqua"/>
          <w:color w:val="000000"/>
        </w:rPr>
        <w:t xml:space="preserve">, Hardman JD, Bobra SJ. Extrahepatic Portal Vein Aneurysm. </w:t>
      </w:r>
      <w:r w:rsidRPr="00FE73A8">
        <w:rPr>
          <w:rFonts w:ascii="Book Antiqua" w:eastAsia="Book Antiqua" w:hAnsi="Book Antiqua" w:cs="Book Antiqua"/>
          <w:i/>
          <w:iCs/>
          <w:color w:val="000000"/>
        </w:rPr>
        <w:t>Radiol Case Rep</w:t>
      </w:r>
      <w:r w:rsidRPr="00FE73A8">
        <w:rPr>
          <w:rFonts w:ascii="Book Antiqua" w:eastAsia="Book Antiqua" w:hAnsi="Book Antiqua" w:cs="Book Antiqua"/>
          <w:color w:val="000000"/>
        </w:rPr>
        <w:t xml:space="preserve"> 2009; </w:t>
      </w:r>
      <w:r w:rsidRPr="00FE73A8">
        <w:rPr>
          <w:rFonts w:ascii="Book Antiqua" w:eastAsia="Book Antiqua" w:hAnsi="Book Antiqua" w:cs="Book Antiqua"/>
          <w:b/>
          <w:bCs/>
          <w:color w:val="000000"/>
        </w:rPr>
        <w:t>4</w:t>
      </w:r>
      <w:r w:rsidRPr="00FE73A8">
        <w:rPr>
          <w:rFonts w:ascii="Book Antiqua" w:eastAsia="Book Antiqua" w:hAnsi="Book Antiqua" w:cs="Book Antiqua"/>
          <w:color w:val="000000"/>
        </w:rPr>
        <w:t>: 291 [PMID: 27307811 DOI: 10.2484/rcr.v4i2.291]</w:t>
      </w:r>
    </w:p>
    <w:p w14:paraId="0A2B8F7B"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 </w:t>
      </w:r>
      <w:r w:rsidRPr="00FE73A8">
        <w:rPr>
          <w:rFonts w:ascii="Book Antiqua" w:eastAsia="Book Antiqua" w:hAnsi="Book Antiqua" w:cs="Book Antiqua"/>
          <w:b/>
          <w:bCs/>
          <w:color w:val="000000"/>
        </w:rPr>
        <w:t>De Vloo C</w:t>
      </w:r>
      <w:r w:rsidRPr="00FE73A8">
        <w:rPr>
          <w:rFonts w:ascii="Book Antiqua" w:eastAsia="Book Antiqua" w:hAnsi="Book Antiqua" w:cs="Book Antiqua"/>
          <w:color w:val="000000"/>
        </w:rPr>
        <w:t xml:space="preserve">, Matton T, Meersseman W, Maleux G, Houthoofd S, Op de Beeck K, Laleman W, Van Malenstein H, Nevens F, Verbeke L, Van der Merwe S, Verslype C. Thrombosis of a portal vein aneurysm: a case report with literature review. </w:t>
      </w:r>
      <w:r w:rsidRPr="00FE73A8">
        <w:rPr>
          <w:rFonts w:ascii="Book Antiqua" w:eastAsia="Book Antiqua" w:hAnsi="Book Antiqua" w:cs="Book Antiqua"/>
          <w:i/>
          <w:iCs/>
          <w:color w:val="000000"/>
        </w:rPr>
        <w:t>Acta Clin Belg</w:t>
      </w:r>
      <w:r w:rsidRPr="00FE73A8">
        <w:rPr>
          <w:rFonts w:ascii="Book Antiqua" w:eastAsia="Book Antiqua" w:hAnsi="Book Antiqua" w:cs="Book Antiqua"/>
          <w:color w:val="000000"/>
        </w:rPr>
        <w:t xml:space="preserve"> 2019; </w:t>
      </w:r>
      <w:r w:rsidRPr="00FE73A8">
        <w:rPr>
          <w:rFonts w:ascii="Book Antiqua" w:eastAsia="Book Antiqua" w:hAnsi="Book Antiqua" w:cs="Book Antiqua"/>
          <w:b/>
          <w:bCs/>
          <w:color w:val="000000"/>
        </w:rPr>
        <w:t>74</w:t>
      </w:r>
      <w:r w:rsidRPr="00FE73A8">
        <w:rPr>
          <w:rFonts w:ascii="Book Antiqua" w:eastAsia="Book Antiqua" w:hAnsi="Book Antiqua" w:cs="Book Antiqua"/>
          <w:color w:val="000000"/>
        </w:rPr>
        <w:t>: 115-120 [PMID: 30147008 DOI: 10.1080/17843286.2018.1511298]</w:t>
      </w:r>
    </w:p>
    <w:p w14:paraId="442C0A72"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 </w:t>
      </w:r>
      <w:r w:rsidRPr="00FE73A8">
        <w:rPr>
          <w:rFonts w:ascii="Book Antiqua" w:eastAsia="Book Antiqua" w:hAnsi="Book Antiqua" w:cs="Book Antiqua"/>
          <w:b/>
          <w:bCs/>
          <w:color w:val="000000"/>
        </w:rPr>
        <w:t>Watanabe Y</w:t>
      </w:r>
      <w:r w:rsidRPr="00FE73A8">
        <w:rPr>
          <w:rFonts w:ascii="Book Antiqua" w:eastAsia="Book Antiqua" w:hAnsi="Book Antiqua" w:cs="Book Antiqua"/>
          <w:color w:val="000000"/>
        </w:rPr>
        <w:t xml:space="preserve">, Takase K, Okada K, Aikawa M, Okamoto K, Koyama I. Portal vein aneurysm with complete spontaneous regression after 10 years using conservative treatment. </w:t>
      </w:r>
      <w:r w:rsidRPr="00FE73A8">
        <w:rPr>
          <w:rFonts w:ascii="Book Antiqua" w:eastAsia="Book Antiqua" w:hAnsi="Book Antiqua" w:cs="Book Antiqua"/>
          <w:i/>
          <w:iCs/>
          <w:color w:val="000000"/>
        </w:rPr>
        <w:t>Clin J Gastroenterol</w:t>
      </w:r>
      <w:r w:rsidRPr="00FE73A8">
        <w:rPr>
          <w:rFonts w:ascii="Book Antiqua" w:eastAsia="Book Antiqua" w:hAnsi="Book Antiqua" w:cs="Book Antiqua"/>
          <w:color w:val="000000"/>
        </w:rPr>
        <w:t xml:space="preserve"> 2020; </w:t>
      </w:r>
      <w:r w:rsidRPr="00FE73A8">
        <w:rPr>
          <w:rFonts w:ascii="Book Antiqua" w:eastAsia="Book Antiqua" w:hAnsi="Book Antiqua" w:cs="Book Antiqua"/>
          <w:b/>
          <w:bCs/>
          <w:color w:val="000000"/>
        </w:rPr>
        <w:t>13</w:t>
      </w:r>
      <w:r w:rsidRPr="00FE73A8">
        <w:rPr>
          <w:rFonts w:ascii="Book Antiqua" w:eastAsia="Book Antiqua" w:hAnsi="Book Antiqua" w:cs="Book Antiqua"/>
          <w:color w:val="000000"/>
        </w:rPr>
        <w:t>: 940-945 [PMID: 32449089 DOI: 10.1007/s12328-020-01131-6]</w:t>
      </w:r>
    </w:p>
    <w:p w14:paraId="68998A0F"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 </w:t>
      </w:r>
      <w:r w:rsidRPr="00FE73A8">
        <w:rPr>
          <w:rFonts w:ascii="Book Antiqua" w:eastAsia="Book Antiqua" w:hAnsi="Book Antiqua" w:cs="Book Antiqua"/>
          <w:b/>
          <w:bCs/>
          <w:color w:val="000000"/>
        </w:rPr>
        <w:t>Schilardi A</w:t>
      </w:r>
      <w:r w:rsidRPr="00FE73A8">
        <w:rPr>
          <w:rFonts w:ascii="Book Antiqua" w:eastAsia="Book Antiqua" w:hAnsi="Book Antiqua" w:cs="Book Antiqua"/>
          <w:color w:val="000000"/>
        </w:rPr>
        <w:t xml:space="preserve">, Ciavarella A, Carbone M, Antonica G, Berardi E, Sabbà C. A large asymptomatic portal vein aneurysm in an old man. </w:t>
      </w:r>
      <w:r w:rsidRPr="00FE73A8">
        <w:rPr>
          <w:rFonts w:ascii="Book Antiqua" w:eastAsia="Book Antiqua" w:hAnsi="Book Antiqua" w:cs="Book Antiqua"/>
          <w:i/>
          <w:iCs/>
          <w:color w:val="000000"/>
        </w:rPr>
        <w:t>Clin Case Rep</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9</w:t>
      </w:r>
      <w:r w:rsidRPr="00FE73A8">
        <w:rPr>
          <w:rFonts w:ascii="Book Antiqua" w:eastAsia="Book Antiqua" w:hAnsi="Book Antiqua" w:cs="Book Antiqua"/>
          <w:color w:val="000000"/>
        </w:rPr>
        <w:t>: 15-18 [PMID: 33489127 DOI: 10.1002/ccr3.3365]</w:t>
      </w:r>
    </w:p>
    <w:p w14:paraId="655248B3"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7 </w:t>
      </w:r>
      <w:r w:rsidRPr="00FE73A8">
        <w:rPr>
          <w:rFonts w:ascii="Book Antiqua" w:eastAsia="Book Antiqua" w:hAnsi="Book Antiqua" w:cs="Book Antiqua"/>
          <w:b/>
          <w:bCs/>
          <w:color w:val="000000"/>
        </w:rPr>
        <w:t>Kanamalla K</w:t>
      </w:r>
      <w:r w:rsidRPr="00FE73A8">
        <w:rPr>
          <w:rFonts w:ascii="Book Antiqua" w:eastAsia="Book Antiqua" w:hAnsi="Book Antiqua" w:cs="Book Antiqua"/>
          <w:color w:val="000000"/>
        </w:rPr>
        <w:t xml:space="preserve">, Alwakkaa H. Thrombosis of the inferior vena cava secondary to incidental portal vein aneurysm. </w:t>
      </w:r>
      <w:r w:rsidRPr="00FE73A8">
        <w:rPr>
          <w:rFonts w:ascii="Book Antiqua" w:eastAsia="Book Antiqua" w:hAnsi="Book Antiqua" w:cs="Book Antiqua"/>
          <w:i/>
          <w:iCs/>
          <w:color w:val="000000"/>
        </w:rPr>
        <w:t>Radiol Case Rep</w:t>
      </w:r>
      <w:r w:rsidRPr="00FE73A8">
        <w:rPr>
          <w:rFonts w:ascii="Book Antiqua" w:eastAsia="Book Antiqua" w:hAnsi="Book Antiqua" w:cs="Book Antiqua"/>
          <w:color w:val="000000"/>
        </w:rPr>
        <w:t xml:space="preserve"> 2022; </w:t>
      </w:r>
      <w:r w:rsidRPr="00FE73A8">
        <w:rPr>
          <w:rFonts w:ascii="Book Antiqua" w:eastAsia="Book Antiqua" w:hAnsi="Book Antiqua" w:cs="Book Antiqua"/>
          <w:b/>
          <w:bCs/>
          <w:color w:val="000000"/>
        </w:rPr>
        <w:t>17</w:t>
      </w:r>
      <w:r w:rsidRPr="00FE73A8">
        <w:rPr>
          <w:rFonts w:ascii="Book Antiqua" w:eastAsia="Book Antiqua" w:hAnsi="Book Antiqua" w:cs="Book Antiqua"/>
          <w:color w:val="000000"/>
        </w:rPr>
        <w:t>: 1532-1535 [PMID: 35282317 DOI: 10.1016/j.radcr.2022.02.006]</w:t>
      </w:r>
    </w:p>
    <w:p w14:paraId="20BBE068" w14:textId="726DE064"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8 </w:t>
      </w:r>
      <w:r w:rsidRPr="00FE73A8">
        <w:rPr>
          <w:rFonts w:ascii="Book Antiqua" w:eastAsia="Book Antiqua" w:hAnsi="Book Antiqua" w:cs="Book Antiqua"/>
          <w:b/>
          <w:bCs/>
          <w:color w:val="000000"/>
        </w:rPr>
        <w:t>D</w:t>
      </w:r>
      <w:r w:rsidR="00392F6D" w:rsidRPr="00FE73A8">
        <w:rPr>
          <w:rFonts w:ascii="Book Antiqua" w:eastAsia="Book Antiqua" w:hAnsi="Book Antiqua" w:cs="Book Antiqua"/>
          <w:b/>
          <w:bCs/>
          <w:color w:val="000000"/>
        </w:rPr>
        <w:t>ouglass</w:t>
      </w:r>
      <w:r w:rsidRPr="00FE73A8">
        <w:rPr>
          <w:rFonts w:ascii="Book Antiqua" w:eastAsia="Book Antiqua" w:hAnsi="Book Antiqua" w:cs="Book Antiqua"/>
          <w:b/>
          <w:bCs/>
          <w:color w:val="000000"/>
        </w:rPr>
        <w:t xml:space="preserve"> BE</w:t>
      </w:r>
      <w:r w:rsidRPr="00FE73A8">
        <w:rPr>
          <w:rFonts w:ascii="Book Antiqua" w:eastAsia="Book Antiqua" w:hAnsi="Book Antiqua" w:cs="Book Antiqua"/>
          <w:color w:val="000000"/>
        </w:rPr>
        <w:t>, B</w:t>
      </w:r>
      <w:r w:rsidR="00392F6D" w:rsidRPr="00FE73A8">
        <w:rPr>
          <w:rFonts w:ascii="Book Antiqua" w:eastAsia="Book Antiqua" w:hAnsi="Book Antiqua" w:cs="Book Antiqua"/>
          <w:color w:val="000000"/>
        </w:rPr>
        <w:t xml:space="preserve">aggenstoss </w:t>
      </w:r>
      <w:r w:rsidRPr="00FE73A8">
        <w:rPr>
          <w:rFonts w:ascii="Book Antiqua" w:eastAsia="Book Antiqua" w:hAnsi="Book Antiqua" w:cs="Book Antiqua"/>
          <w:color w:val="000000"/>
        </w:rPr>
        <w:t>AH, H</w:t>
      </w:r>
      <w:r w:rsidR="00392F6D" w:rsidRPr="00FE73A8">
        <w:rPr>
          <w:rFonts w:ascii="Book Antiqua" w:eastAsia="Book Antiqua" w:hAnsi="Book Antiqua" w:cs="Book Antiqua"/>
          <w:color w:val="000000"/>
        </w:rPr>
        <w:t>ollinshead</w:t>
      </w:r>
      <w:r w:rsidRPr="00FE73A8">
        <w:rPr>
          <w:rFonts w:ascii="Book Antiqua" w:eastAsia="Book Antiqua" w:hAnsi="Book Antiqua" w:cs="Book Antiqua"/>
          <w:color w:val="000000"/>
        </w:rPr>
        <w:t xml:space="preserve"> WH. The anatomy of the portal vein and its tributaries. </w:t>
      </w:r>
      <w:r w:rsidRPr="00FE73A8">
        <w:rPr>
          <w:rFonts w:ascii="Book Antiqua" w:eastAsia="Book Antiqua" w:hAnsi="Book Antiqua" w:cs="Book Antiqua"/>
          <w:i/>
          <w:iCs/>
          <w:color w:val="000000"/>
        </w:rPr>
        <w:t>Surg Gynecol Obstet</w:t>
      </w:r>
      <w:r w:rsidRPr="00FE73A8">
        <w:rPr>
          <w:rFonts w:ascii="Book Antiqua" w:eastAsia="Book Antiqua" w:hAnsi="Book Antiqua" w:cs="Book Antiqua"/>
          <w:color w:val="000000"/>
        </w:rPr>
        <w:t xml:space="preserve"> 1950; </w:t>
      </w:r>
      <w:r w:rsidRPr="00FE73A8">
        <w:rPr>
          <w:rFonts w:ascii="Book Antiqua" w:eastAsia="Book Antiqua" w:hAnsi="Book Antiqua" w:cs="Book Antiqua"/>
          <w:b/>
          <w:bCs/>
          <w:color w:val="000000"/>
        </w:rPr>
        <w:t>91</w:t>
      </w:r>
      <w:r w:rsidRPr="00FE73A8">
        <w:rPr>
          <w:rFonts w:ascii="Book Antiqua" w:eastAsia="Book Antiqua" w:hAnsi="Book Antiqua" w:cs="Book Antiqua"/>
          <w:color w:val="000000"/>
        </w:rPr>
        <w:t>: 562-576 [PMID: 14787850]</w:t>
      </w:r>
    </w:p>
    <w:p w14:paraId="629CC667"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9 </w:t>
      </w:r>
      <w:r w:rsidRPr="00FE73A8">
        <w:rPr>
          <w:rFonts w:ascii="Book Antiqua" w:eastAsia="Book Antiqua" w:hAnsi="Book Antiqua" w:cs="Book Antiqua"/>
          <w:b/>
          <w:bCs/>
          <w:color w:val="000000"/>
        </w:rPr>
        <w:t>Doust BD</w:t>
      </w:r>
      <w:r w:rsidRPr="00FE73A8">
        <w:rPr>
          <w:rFonts w:ascii="Book Antiqua" w:eastAsia="Book Antiqua" w:hAnsi="Book Antiqua" w:cs="Book Antiqua"/>
          <w:color w:val="000000"/>
        </w:rPr>
        <w:t xml:space="preserve">, Pearce JD. Gray-scale ultrasonic properties of the normal and inflamed pancreas. </w:t>
      </w:r>
      <w:r w:rsidRPr="00FE73A8">
        <w:rPr>
          <w:rFonts w:ascii="Book Antiqua" w:eastAsia="Book Antiqua" w:hAnsi="Book Antiqua" w:cs="Book Antiqua"/>
          <w:i/>
          <w:iCs/>
          <w:color w:val="000000"/>
        </w:rPr>
        <w:t>Radiology</w:t>
      </w:r>
      <w:r w:rsidRPr="00FE73A8">
        <w:rPr>
          <w:rFonts w:ascii="Book Antiqua" w:eastAsia="Book Antiqua" w:hAnsi="Book Antiqua" w:cs="Book Antiqua"/>
          <w:color w:val="000000"/>
        </w:rPr>
        <w:t xml:space="preserve"> 1976; </w:t>
      </w:r>
      <w:r w:rsidRPr="00FE73A8">
        <w:rPr>
          <w:rFonts w:ascii="Book Antiqua" w:eastAsia="Book Antiqua" w:hAnsi="Book Antiqua" w:cs="Book Antiqua"/>
          <w:b/>
          <w:bCs/>
          <w:color w:val="000000"/>
        </w:rPr>
        <w:t>120</w:t>
      </w:r>
      <w:r w:rsidRPr="00FE73A8">
        <w:rPr>
          <w:rFonts w:ascii="Book Antiqua" w:eastAsia="Book Antiqua" w:hAnsi="Book Antiqua" w:cs="Book Antiqua"/>
          <w:color w:val="000000"/>
        </w:rPr>
        <w:t>: 653-657 [PMID: 948601 DOI: 10.1148/120.3.653]</w:t>
      </w:r>
    </w:p>
    <w:p w14:paraId="33744857"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10 </w:t>
      </w:r>
      <w:r w:rsidRPr="00FE73A8">
        <w:rPr>
          <w:rFonts w:ascii="Book Antiqua" w:eastAsia="Book Antiqua" w:hAnsi="Book Antiqua" w:cs="Book Antiqua"/>
          <w:b/>
          <w:bCs/>
          <w:color w:val="000000"/>
        </w:rPr>
        <w:t>Koc Z</w:t>
      </w:r>
      <w:r w:rsidRPr="00FE73A8">
        <w:rPr>
          <w:rFonts w:ascii="Book Antiqua" w:eastAsia="Book Antiqua" w:hAnsi="Book Antiqua" w:cs="Book Antiqua"/>
          <w:color w:val="000000"/>
        </w:rPr>
        <w:t xml:space="preserve">, Oguzkurt L, Ulusan S. Portal venous system aneurysms: imaging, clinical findings, and a possible new etiologic factor. </w:t>
      </w:r>
      <w:r w:rsidRPr="00FE73A8">
        <w:rPr>
          <w:rFonts w:ascii="Book Antiqua" w:eastAsia="Book Antiqua" w:hAnsi="Book Antiqua" w:cs="Book Antiqua"/>
          <w:i/>
          <w:iCs/>
          <w:color w:val="000000"/>
        </w:rPr>
        <w:t>AJR Am J Roentgenol</w:t>
      </w:r>
      <w:r w:rsidRPr="00FE73A8">
        <w:rPr>
          <w:rFonts w:ascii="Book Antiqua" w:eastAsia="Book Antiqua" w:hAnsi="Book Antiqua" w:cs="Book Antiqua"/>
          <w:color w:val="000000"/>
        </w:rPr>
        <w:t xml:space="preserve"> 2007; </w:t>
      </w:r>
      <w:r w:rsidRPr="00FE73A8">
        <w:rPr>
          <w:rFonts w:ascii="Book Antiqua" w:eastAsia="Book Antiqua" w:hAnsi="Book Antiqua" w:cs="Book Antiqua"/>
          <w:b/>
          <w:bCs/>
          <w:color w:val="000000"/>
        </w:rPr>
        <w:t>189</w:t>
      </w:r>
      <w:r w:rsidRPr="00FE73A8">
        <w:rPr>
          <w:rFonts w:ascii="Book Antiqua" w:eastAsia="Book Antiqua" w:hAnsi="Book Antiqua" w:cs="Book Antiqua"/>
          <w:color w:val="000000"/>
        </w:rPr>
        <w:t>: 1023-1030 [PMID: 17954635 DOI: 10.2214/AJR.07.2121]</w:t>
      </w:r>
    </w:p>
    <w:p w14:paraId="0F08132A"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lastRenderedPageBreak/>
        <w:t xml:space="preserve">11 </w:t>
      </w:r>
      <w:r w:rsidRPr="00FE73A8">
        <w:rPr>
          <w:rFonts w:ascii="Book Antiqua" w:eastAsia="Book Antiqua" w:hAnsi="Book Antiqua" w:cs="Book Antiqua"/>
          <w:b/>
          <w:bCs/>
          <w:color w:val="000000"/>
        </w:rPr>
        <w:t>BARZILAI R</w:t>
      </w:r>
      <w:r w:rsidRPr="00FE73A8">
        <w:rPr>
          <w:rFonts w:ascii="Book Antiqua" w:eastAsia="Book Antiqua" w:hAnsi="Book Antiqua" w:cs="Book Antiqua"/>
          <w:color w:val="000000"/>
        </w:rPr>
        <w:t xml:space="preserve">, KLECKNER MS Jr. Hemocholecyst following ruptured aneurysm of portal vein; report of a case. </w:t>
      </w:r>
      <w:r w:rsidRPr="00FE73A8">
        <w:rPr>
          <w:rFonts w:ascii="Book Antiqua" w:eastAsia="Book Antiqua" w:hAnsi="Book Antiqua" w:cs="Book Antiqua"/>
          <w:i/>
          <w:iCs/>
          <w:color w:val="000000"/>
        </w:rPr>
        <w:t>AMA Arch Surg</w:t>
      </w:r>
      <w:r w:rsidRPr="00FE73A8">
        <w:rPr>
          <w:rFonts w:ascii="Book Antiqua" w:eastAsia="Book Antiqua" w:hAnsi="Book Antiqua" w:cs="Book Antiqua"/>
          <w:color w:val="000000"/>
        </w:rPr>
        <w:t xml:space="preserve"> 1956; </w:t>
      </w:r>
      <w:r w:rsidRPr="00FE73A8">
        <w:rPr>
          <w:rFonts w:ascii="Book Antiqua" w:eastAsia="Book Antiqua" w:hAnsi="Book Antiqua" w:cs="Book Antiqua"/>
          <w:b/>
          <w:bCs/>
          <w:color w:val="000000"/>
        </w:rPr>
        <w:t>72</w:t>
      </w:r>
      <w:r w:rsidRPr="00FE73A8">
        <w:rPr>
          <w:rFonts w:ascii="Book Antiqua" w:eastAsia="Book Antiqua" w:hAnsi="Book Antiqua" w:cs="Book Antiqua"/>
          <w:color w:val="000000"/>
        </w:rPr>
        <w:t>: 725-727 [PMID: 13301133 DOI: 10.1001/archsurg.1956.01270220173023]</w:t>
      </w:r>
    </w:p>
    <w:p w14:paraId="43D3F8C4"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12 </w:t>
      </w:r>
      <w:r w:rsidRPr="00FE73A8">
        <w:rPr>
          <w:rFonts w:ascii="Book Antiqua" w:eastAsia="Book Antiqua" w:hAnsi="Book Antiqua" w:cs="Book Antiqua"/>
          <w:b/>
          <w:bCs/>
          <w:color w:val="000000"/>
        </w:rPr>
        <w:t>Hanafiah M</w:t>
      </w:r>
      <w:r w:rsidRPr="00FE73A8">
        <w:rPr>
          <w:rFonts w:ascii="Book Antiqua" w:eastAsia="Book Antiqua" w:hAnsi="Book Antiqua" w:cs="Book Antiqua"/>
          <w:color w:val="000000"/>
        </w:rPr>
        <w:t xml:space="preserve">, Johari B, Koshy M, Misni MN. Intrahepatic Portal Vein Aneurysm with Concurrent Hepatocellular Carcinoma. </w:t>
      </w:r>
      <w:r w:rsidRPr="00FE73A8">
        <w:rPr>
          <w:rFonts w:ascii="Book Antiqua" w:eastAsia="Book Antiqua" w:hAnsi="Book Antiqua" w:cs="Book Antiqua"/>
          <w:i/>
          <w:iCs/>
          <w:color w:val="000000"/>
        </w:rPr>
        <w:t>Sultan Qaboos Univ Med J</w:t>
      </w:r>
      <w:r w:rsidRPr="00FE73A8">
        <w:rPr>
          <w:rFonts w:ascii="Book Antiqua" w:eastAsia="Book Antiqua" w:hAnsi="Book Antiqua" w:cs="Book Antiqua"/>
          <w:color w:val="000000"/>
        </w:rPr>
        <w:t xml:space="preserve"> 2016; </w:t>
      </w:r>
      <w:r w:rsidRPr="00FE73A8">
        <w:rPr>
          <w:rFonts w:ascii="Book Antiqua" w:eastAsia="Book Antiqua" w:hAnsi="Book Antiqua" w:cs="Book Antiqua"/>
          <w:b/>
          <w:bCs/>
          <w:color w:val="000000"/>
        </w:rPr>
        <w:t>16</w:t>
      </w:r>
      <w:r w:rsidRPr="00FE73A8">
        <w:rPr>
          <w:rFonts w:ascii="Book Antiqua" w:eastAsia="Book Antiqua" w:hAnsi="Book Antiqua" w:cs="Book Antiqua"/>
          <w:color w:val="000000"/>
        </w:rPr>
        <w:t>: e115-e116 [PMID: 26909202 DOI: 10.18295/squmj.2016.16.01.023]</w:t>
      </w:r>
    </w:p>
    <w:p w14:paraId="35FB4E1F"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13 </w:t>
      </w:r>
      <w:r w:rsidRPr="00FE73A8">
        <w:rPr>
          <w:rFonts w:ascii="Book Antiqua" w:eastAsia="Book Antiqua" w:hAnsi="Book Antiqua" w:cs="Book Antiqua"/>
          <w:b/>
          <w:bCs/>
          <w:color w:val="000000"/>
        </w:rPr>
        <w:t>Khairallah S</w:t>
      </w:r>
      <w:r w:rsidRPr="00FE73A8">
        <w:rPr>
          <w:rFonts w:ascii="Book Antiqua" w:eastAsia="Book Antiqua" w:hAnsi="Book Antiqua" w:cs="Book Antiqua"/>
          <w:color w:val="000000"/>
        </w:rPr>
        <w:t xml:space="preserve">, Elmansouri A, Jalal H, Idrissi MO, Ganouni NC. Calcified wall portal venous aneurysm: a case report. </w:t>
      </w:r>
      <w:r w:rsidRPr="00FE73A8">
        <w:rPr>
          <w:rFonts w:ascii="Book Antiqua" w:eastAsia="Book Antiqua" w:hAnsi="Book Antiqua" w:cs="Book Antiqua"/>
          <w:i/>
          <w:iCs/>
          <w:color w:val="000000"/>
        </w:rPr>
        <w:t>Pan Afr Med J</w:t>
      </w:r>
      <w:r w:rsidRPr="00FE73A8">
        <w:rPr>
          <w:rFonts w:ascii="Book Antiqua" w:eastAsia="Book Antiqua" w:hAnsi="Book Antiqua" w:cs="Book Antiqua"/>
          <w:color w:val="000000"/>
        </w:rPr>
        <w:t xml:space="preserve"> 2016; </w:t>
      </w:r>
      <w:r w:rsidRPr="00FE73A8">
        <w:rPr>
          <w:rFonts w:ascii="Book Antiqua" w:eastAsia="Book Antiqua" w:hAnsi="Book Antiqua" w:cs="Book Antiqua"/>
          <w:b/>
          <w:bCs/>
          <w:color w:val="000000"/>
        </w:rPr>
        <w:t>25</w:t>
      </w:r>
      <w:r w:rsidRPr="00FE73A8">
        <w:rPr>
          <w:rFonts w:ascii="Book Antiqua" w:eastAsia="Book Antiqua" w:hAnsi="Book Antiqua" w:cs="Book Antiqua"/>
          <w:color w:val="000000"/>
        </w:rPr>
        <w:t>: 93 [PMID: 28292056 DOI: 10.11604/pamj.2016.25.93.9896]</w:t>
      </w:r>
    </w:p>
    <w:p w14:paraId="04F0C9B7"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14 </w:t>
      </w:r>
      <w:r w:rsidRPr="00FE73A8">
        <w:rPr>
          <w:rFonts w:ascii="Book Antiqua" w:eastAsia="Book Antiqua" w:hAnsi="Book Antiqua" w:cs="Book Antiqua"/>
          <w:b/>
          <w:bCs/>
          <w:color w:val="000000"/>
        </w:rPr>
        <w:t>Tsauo J</w:t>
      </w:r>
      <w:r w:rsidRPr="00FE73A8">
        <w:rPr>
          <w:rFonts w:ascii="Book Antiqua" w:eastAsia="Book Antiqua" w:hAnsi="Book Antiqua" w:cs="Book Antiqua"/>
          <w:color w:val="000000"/>
        </w:rPr>
        <w:t xml:space="preserve">, Li X. Portal vein aneurysm associated with Budd-Chiari syndrome treated with transjugular intrahepatic portosystemic shunt: a case report. </w:t>
      </w:r>
      <w:r w:rsidRPr="00FE73A8">
        <w:rPr>
          <w:rFonts w:ascii="Book Antiqua" w:eastAsia="Book Antiqua" w:hAnsi="Book Antiqua" w:cs="Book Antiqua"/>
          <w:i/>
          <w:iCs/>
          <w:color w:val="000000"/>
        </w:rPr>
        <w:t>World J Gastroenterol</w:t>
      </w:r>
      <w:r w:rsidRPr="00FE73A8">
        <w:rPr>
          <w:rFonts w:ascii="Book Antiqua" w:eastAsia="Book Antiqua" w:hAnsi="Book Antiqua" w:cs="Book Antiqua"/>
          <w:color w:val="000000"/>
        </w:rPr>
        <w:t xml:space="preserve"> 2015; </w:t>
      </w:r>
      <w:r w:rsidRPr="00FE73A8">
        <w:rPr>
          <w:rFonts w:ascii="Book Antiqua" w:eastAsia="Book Antiqua" w:hAnsi="Book Antiqua" w:cs="Book Antiqua"/>
          <w:b/>
          <w:bCs/>
          <w:color w:val="000000"/>
        </w:rPr>
        <w:t>21</w:t>
      </w:r>
      <w:r w:rsidRPr="00FE73A8">
        <w:rPr>
          <w:rFonts w:ascii="Book Antiqua" w:eastAsia="Book Antiqua" w:hAnsi="Book Antiqua" w:cs="Book Antiqua"/>
          <w:color w:val="000000"/>
        </w:rPr>
        <w:t>: 2858-2861 [PMID: 25759562 DOI: 10.3748/wjg.v21.i9.2858]</w:t>
      </w:r>
    </w:p>
    <w:p w14:paraId="24772BC7"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15 </w:t>
      </w:r>
      <w:r w:rsidRPr="00FE73A8">
        <w:rPr>
          <w:rFonts w:ascii="Book Antiqua" w:eastAsia="Book Antiqua" w:hAnsi="Book Antiqua" w:cs="Book Antiqua"/>
          <w:b/>
          <w:bCs/>
          <w:color w:val="000000"/>
        </w:rPr>
        <w:t>Das S</w:t>
      </w:r>
      <w:r w:rsidRPr="00FE73A8">
        <w:rPr>
          <w:rFonts w:ascii="Book Antiqua" w:eastAsia="Book Antiqua" w:hAnsi="Book Antiqua" w:cs="Book Antiqua"/>
          <w:color w:val="000000"/>
        </w:rPr>
        <w:t xml:space="preserve">, Dey M, Kumar V, Lal H. Portal vein aneurysm in thalassaemia. </w:t>
      </w:r>
      <w:r w:rsidRPr="00FE73A8">
        <w:rPr>
          <w:rFonts w:ascii="Book Antiqua" w:eastAsia="Book Antiqua" w:hAnsi="Book Antiqua" w:cs="Book Antiqua"/>
          <w:i/>
          <w:iCs/>
          <w:color w:val="000000"/>
        </w:rPr>
        <w:t>BMJ Case Rep</w:t>
      </w:r>
      <w:r w:rsidRPr="00FE73A8">
        <w:rPr>
          <w:rFonts w:ascii="Book Antiqua" w:eastAsia="Book Antiqua" w:hAnsi="Book Antiqua" w:cs="Book Antiqua"/>
          <w:color w:val="000000"/>
        </w:rPr>
        <w:t xml:space="preserve"> 2017; </w:t>
      </w:r>
      <w:r w:rsidRPr="00FE73A8">
        <w:rPr>
          <w:rFonts w:ascii="Book Antiqua" w:eastAsia="Book Antiqua" w:hAnsi="Book Antiqua" w:cs="Book Antiqua"/>
          <w:b/>
          <w:bCs/>
          <w:color w:val="000000"/>
        </w:rPr>
        <w:t>2017</w:t>
      </w:r>
      <w:r w:rsidRPr="00FE73A8">
        <w:rPr>
          <w:rFonts w:ascii="Book Antiqua" w:eastAsia="Book Antiqua" w:hAnsi="Book Antiqua" w:cs="Book Antiqua"/>
          <w:color w:val="000000"/>
        </w:rPr>
        <w:t xml:space="preserve"> [PMID: 28801322 DOI: 10.1136/bcr-2016-218551]</w:t>
      </w:r>
    </w:p>
    <w:p w14:paraId="0AD730E9"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16 </w:t>
      </w:r>
      <w:r w:rsidRPr="00FE73A8">
        <w:rPr>
          <w:rFonts w:ascii="Book Antiqua" w:eastAsia="Book Antiqua" w:hAnsi="Book Antiqua" w:cs="Book Antiqua"/>
          <w:b/>
          <w:bCs/>
          <w:color w:val="000000"/>
        </w:rPr>
        <w:t>Khan A</w:t>
      </w:r>
      <w:r w:rsidRPr="00FE73A8">
        <w:rPr>
          <w:rFonts w:ascii="Book Antiqua" w:eastAsia="Book Antiqua" w:hAnsi="Book Antiqua" w:cs="Book Antiqua"/>
          <w:color w:val="000000"/>
        </w:rPr>
        <w:t xml:space="preserve">, Ayub M, Haider I, Humayun M, Shah Z, Ajmal F. Coexisting giant splenic artery and portal vein aneurysms leading to non-cirrhotic portal hypertension: a case report. </w:t>
      </w:r>
      <w:r w:rsidRPr="00FE73A8">
        <w:rPr>
          <w:rFonts w:ascii="Book Antiqua" w:eastAsia="Book Antiqua" w:hAnsi="Book Antiqua" w:cs="Book Antiqua"/>
          <w:i/>
          <w:iCs/>
          <w:color w:val="000000"/>
        </w:rPr>
        <w:t>J Med Case Rep</w:t>
      </w:r>
      <w:r w:rsidRPr="00FE73A8">
        <w:rPr>
          <w:rFonts w:ascii="Book Antiqua" w:eastAsia="Book Antiqua" w:hAnsi="Book Antiqua" w:cs="Book Antiqua"/>
          <w:color w:val="000000"/>
        </w:rPr>
        <w:t xml:space="preserve"> 2016; </w:t>
      </w:r>
      <w:r w:rsidRPr="00FE73A8">
        <w:rPr>
          <w:rFonts w:ascii="Book Antiqua" w:eastAsia="Book Antiqua" w:hAnsi="Book Antiqua" w:cs="Book Antiqua"/>
          <w:b/>
          <w:bCs/>
          <w:color w:val="000000"/>
        </w:rPr>
        <w:t>10</w:t>
      </w:r>
      <w:r w:rsidRPr="00FE73A8">
        <w:rPr>
          <w:rFonts w:ascii="Book Antiqua" w:eastAsia="Book Antiqua" w:hAnsi="Book Antiqua" w:cs="Book Antiqua"/>
          <w:color w:val="000000"/>
        </w:rPr>
        <w:t>: 270 [PMID: 27686495 DOI: 10.1186/s13256-016-1059-4]</w:t>
      </w:r>
    </w:p>
    <w:p w14:paraId="7C7C1649"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17 </w:t>
      </w:r>
      <w:r w:rsidRPr="00FE73A8">
        <w:rPr>
          <w:rFonts w:ascii="Book Antiqua" w:eastAsia="Book Antiqua" w:hAnsi="Book Antiqua" w:cs="Book Antiqua"/>
          <w:b/>
          <w:bCs/>
          <w:color w:val="000000"/>
        </w:rPr>
        <w:t>Kurtcehajic A</w:t>
      </w:r>
      <w:r w:rsidRPr="00FE73A8">
        <w:rPr>
          <w:rFonts w:ascii="Book Antiqua" w:eastAsia="Book Antiqua" w:hAnsi="Book Antiqua" w:cs="Book Antiqua"/>
          <w:color w:val="000000"/>
        </w:rPr>
        <w:t xml:space="preserve">, Alibegovic E, Hujdurovic A, Vele E, Kurtcehajic D. Role of Cholelithiasis in Development of Portal Vein Aneurysm. </w:t>
      </w:r>
      <w:r w:rsidRPr="00FE73A8">
        <w:rPr>
          <w:rFonts w:ascii="Book Antiqua" w:eastAsia="Book Antiqua" w:hAnsi="Book Antiqua" w:cs="Book Antiqua"/>
          <w:i/>
          <w:iCs/>
          <w:color w:val="000000"/>
        </w:rPr>
        <w:t>Am J Med</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131</w:t>
      </w:r>
      <w:r w:rsidRPr="00FE73A8">
        <w:rPr>
          <w:rFonts w:ascii="Book Antiqua" w:eastAsia="Book Antiqua" w:hAnsi="Book Antiqua" w:cs="Book Antiqua"/>
          <w:color w:val="000000"/>
        </w:rPr>
        <w:t>: e119 [PMID: 29454428 DOI: 10.1016/j.amjmed.2017.09.004]</w:t>
      </w:r>
    </w:p>
    <w:p w14:paraId="3F6FDED6"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18 </w:t>
      </w:r>
      <w:r w:rsidRPr="00FE73A8">
        <w:rPr>
          <w:rFonts w:ascii="Book Antiqua" w:eastAsia="Book Antiqua" w:hAnsi="Book Antiqua" w:cs="Book Antiqua"/>
          <w:b/>
          <w:bCs/>
          <w:color w:val="000000"/>
        </w:rPr>
        <w:t>Kim SH</w:t>
      </w:r>
      <w:r w:rsidRPr="00FE73A8">
        <w:rPr>
          <w:rFonts w:ascii="Book Antiqua" w:eastAsia="Book Antiqua" w:hAnsi="Book Antiqua" w:cs="Book Antiqua"/>
          <w:color w:val="000000"/>
        </w:rPr>
        <w:t xml:space="preserve">, Yu HW, Kim HY, Jo HS. Neonatal vitelline vein aneurysm with thrombosis: prompt treatment should be needed. </w:t>
      </w:r>
      <w:r w:rsidRPr="00FE73A8">
        <w:rPr>
          <w:rFonts w:ascii="Book Antiqua" w:eastAsia="Book Antiqua" w:hAnsi="Book Antiqua" w:cs="Book Antiqua"/>
          <w:i/>
          <w:iCs/>
          <w:color w:val="000000"/>
        </w:rPr>
        <w:t>Ann Surg Treat Res</w:t>
      </w:r>
      <w:r w:rsidRPr="00FE73A8">
        <w:rPr>
          <w:rFonts w:ascii="Book Antiqua" w:eastAsia="Book Antiqua" w:hAnsi="Book Antiqua" w:cs="Book Antiqua"/>
          <w:color w:val="000000"/>
        </w:rPr>
        <w:t xml:space="preserve"> 2015; </w:t>
      </w:r>
      <w:r w:rsidRPr="00FE73A8">
        <w:rPr>
          <w:rFonts w:ascii="Book Antiqua" w:eastAsia="Book Antiqua" w:hAnsi="Book Antiqua" w:cs="Book Antiqua"/>
          <w:b/>
          <w:bCs/>
          <w:color w:val="000000"/>
        </w:rPr>
        <w:t>89</w:t>
      </w:r>
      <w:r w:rsidRPr="00FE73A8">
        <w:rPr>
          <w:rFonts w:ascii="Book Antiqua" w:eastAsia="Book Antiqua" w:hAnsi="Book Antiqua" w:cs="Book Antiqua"/>
          <w:color w:val="000000"/>
        </w:rPr>
        <w:t>: 334-337 [PMID: 26665130 DOI: 10.4174/astr.2015.89.6.334]</w:t>
      </w:r>
    </w:p>
    <w:p w14:paraId="41C49C5F"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19 </w:t>
      </w:r>
      <w:r w:rsidRPr="00FE73A8">
        <w:rPr>
          <w:rFonts w:ascii="Book Antiqua" w:eastAsia="Book Antiqua" w:hAnsi="Book Antiqua" w:cs="Book Antiqua"/>
          <w:b/>
          <w:bCs/>
          <w:color w:val="000000"/>
        </w:rPr>
        <w:t>Chandran S</w:t>
      </w:r>
      <w:r w:rsidRPr="00FE73A8">
        <w:rPr>
          <w:rFonts w:ascii="Book Antiqua" w:eastAsia="Book Antiqua" w:hAnsi="Book Antiqua" w:cs="Book Antiqua"/>
          <w:color w:val="000000"/>
        </w:rPr>
        <w:t xml:space="preserve">, Kumar M, Jacob TJK, Mohamed F. Intestinal obstruction with a twist: a rare case of congenital portal vein aneurysm causing intestinal obstruction. </w:t>
      </w:r>
      <w:r w:rsidRPr="00FE73A8">
        <w:rPr>
          <w:rFonts w:ascii="Book Antiqua" w:eastAsia="Book Antiqua" w:hAnsi="Book Antiqua" w:cs="Book Antiqua"/>
          <w:i/>
          <w:iCs/>
          <w:color w:val="000000"/>
        </w:rPr>
        <w:t>BMJ Case Rep</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2018</w:t>
      </w:r>
      <w:r w:rsidRPr="00FE73A8">
        <w:rPr>
          <w:rFonts w:ascii="Book Antiqua" w:eastAsia="Book Antiqua" w:hAnsi="Book Antiqua" w:cs="Book Antiqua"/>
          <w:color w:val="000000"/>
        </w:rPr>
        <w:t xml:space="preserve"> [PMID: 30244223 DOI: 10.1136/bcr-2018-225689]</w:t>
      </w:r>
    </w:p>
    <w:p w14:paraId="2EAFC02E"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20 </w:t>
      </w:r>
      <w:r w:rsidRPr="00FE73A8">
        <w:rPr>
          <w:rFonts w:ascii="Book Antiqua" w:eastAsia="Book Antiqua" w:hAnsi="Book Antiqua" w:cs="Book Antiqua"/>
          <w:b/>
          <w:bCs/>
          <w:color w:val="000000"/>
        </w:rPr>
        <w:t>Burdall OC</w:t>
      </w:r>
      <w:r w:rsidRPr="00FE73A8">
        <w:rPr>
          <w:rFonts w:ascii="Book Antiqua" w:eastAsia="Book Antiqua" w:hAnsi="Book Antiqua" w:cs="Book Antiqua"/>
          <w:color w:val="000000"/>
        </w:rPr>
        <w:t xml:space="preserve">, Grammatikopoulos T, Sellars M, Hadzic N, Davenport M. Congenital Vascular Malformations of the Liver: An Association With Trisomy 21. </w:t>
      </w:r>
      <w:r w:rsidRPr="00FE73A8">
        <w:rPr>
          <w:rFonts w:ascii="Book Antiqua" w:eastAsia="Book Antiqua" w:hAnsi="Book Antiqua" w:cs="Book Antiqua"/>
          <w:i/>
          <w:iCs/>
          <w:color w:val="000000"/>
        </w:rPr>
        <w:t xml:space="preserve">J Pediatr </w:t>
      </w:r>
      <w:r w:rsidRPr="00FE73A8">
        <w:rPr>
          <w:rFonts w:ascii="Book Antiqua" w:eastAsia="Book Antiqua" w:hAnsi="Book Antiqua" w:cs="Book Antiqua"/>
          <w:i/>
          <w:iCs/>
          <w:color w:val="000000"/>
        </w:rPr>
        <w:lastRenderedPageBreak/>
        <w:t>Gastroenterol Nutr</w:t>
      </w:r>
      <w:r w:rsidRPr="00FE73A8">
        <w:rPr>
          <w:rFonts w:ascii="Book Antiqua" w:eastAsia="Book Antiqua" w:hAnsi="Book Antiqua" w:cs="Book Antiqua"/>
          <w:color w:val="000000"/>
        </w:rPr>
        <w:t xml:space="preserve"> 2016; </w:t>
      </w:r>
      <w:r w:rsidRPr="00FE73A8">
        <w:rPr>
          <w:rFonts w:ascii="Book Antiqua" w:eastAsia="Book Antiqua" w:hAnsi="Book Antiqua" w:cs="Book Antiqua"/>
          <w:b/>
          <w:bCs/>
          <w:color w:val="000000"/>
        </w:rPr>
        <w:t>63</w:t>
      </w:r>
      <w:r w:rsidRPr="00FE73A8">
        <w:rPr>
          <w:rFonts w:ascii="Book Antiqua" w:eastAsia="Book Antiqua" w:hAnsi="Book Antiqua" w:cs="Book Antiqua"/>
          <w:color w:val="000000"/>
        </w:rPr>
        <w:t>: e141-e146 [PMID: 27602703 DOI: 10.1097/MPG.0000000000001405]</w:t>
      </w:r>
    </w:p>
    <w:p w14:paraId="276C6C1F"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21 </w:t>
      </w:r>
      <w:r w:rsidRPr="00FE73A8">
        <w:rPr>
          <w:rFonts w:ascii="Book Antiqua" w:eastAsia="Book Antiqua" w:hAnsi="Book Antiqua" w:cs="Book Antiqua"/>
          <w:b/>
          <w:bCs/>
          <w:color w:val="000000"/>
        </w:rPr>
        <w:t>Güngör Ş</w:t>
      </w:r>
      <w:r w:rsidRPr="00FE73A8">
        <w:rPr>
          <w:rFonts w:ascii="Book Antiqua" w:eastAsia="Book Antiqua" w:hAnsi="Book Antiqua" w:cs="Book Antiqua"/>
          <w:color w:val="000000"/>
        </w:rPr>
        <w:t xml:space="preserve">, Varol Fİ, Kutlu R, Yılmaz S, Selimoğlu MA. An intrahepatic Portal Vein Aneurysm Presenting with Esophageal Variceal Bleeding in a Pediatric Patient: A Rare Clinical Entity. </w:t>
      </w:r>
      <w:r w:rsidRPr="00FE73A8">
        <w:rPr>
          <w:rFonts w:ascii="Book Antiqua" w:eastAsia="Book Antiqua" w:hAnsi="Book Antiqua" w:cs="Book Antiqua"/>
          <w:i/>
          <w:iCs/>
          <w:color w:val="000000"/>
        </w:rPr>
        <w:t>Balkan Med J</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35</w:t>
      </w:r>
      <w:r w:rsidRPr="00FE73A8">
        <w:rPr>
          <w:rFonts w:ascii="Book Antiqua" w:eastAsia="Book Antiqua" w:hAnsi="Book Antiqua" w:cs="Book Antiqua"/>
          <w:color w:val="000000"/>
        </w:rPr>
        <w:t>: 442-444 [PMID: 29966998 DOI: 10.4274/balkanmedj.2017.1776]</w:t>
      </w:r>
    </w:p>
    <w:p w14:paraId="057C98B6"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22 </w:t>
      </w:r>
      <w:r w:rsidRPr="00FE73A8">
        <w:rPr>
          <w:rFonts w:ascii="Book Antiqua" w:eastAsia="Book Antiqua" w:hAnsi="Book Antiqua" w:cs="Book Antiqua"/>
          <w:b/>
          <w:bCs/>
          <w:color w:val="000000"/>
        </w:rPr>
        <w:t>Kurtcehajic A</w:t>
      </w:r>
      <w:r w:rsidRPr="00FE73A8">
        <w:rPr>
          <w:rFonts w:ascii="Book Antiqua" w:eastAsia="Book Antiqua" w:hAnsi="Book Antiqua" w:cs="Book Antiqua"/>
          <w:color w:val="000000"/>
        </w:rPr>
        <w:t xml:space="preserve">, Vele E, Hujdurovic A. Portal vein aneurysm and portal biliopathy. </w:t>
      </w:r>
      <w:r w:rsidRPr="00FE73A8">
        <w:rPr>
          <w:rFonts w:ascii="Book Antiqua" w:eastAsia="Book Antiqua" w:hAnsi="Book Antiqua" w:cs="Book Antiqua"/>
          <w:i/>
          <w:iCs/>
          <w:color w:val="000000"/>
        </w:rPr>
        <w:t>J Hepatobiliary Pancreat Sci</w:t>
      </w:r>
      <w:r w:rsidRPr="00FE73A8">
        <w:rPr>
          <w:rFonts w:ascii="Book Antiqua" w:eastAsia="Book Antiqua" w:hAnsi="Book Antiqua" w:cs="Book Antiqua"/>
          <w:color w:val="000000"/>
        </w:rPr>
        <w:t xml:space="preserve"> 2016; </w:t>
      </w:r>
      <w:r w:rsidRPr="00FE73A8">
        <w:rPr>
          <w:rFonts w:ascii="Book Antiqua" w:eastAsia="Book Antiqua" w:hAnsi="Book Antiqua" w:cs="Book Antiqua"/>
          <w:b/>
          <w:bCs/>
          <w:color w:val="000000"/>
        </w:rPr>
        <w:t>23</w:t>
      </w:r>
      <w:r w:rsidRPr="00FE73A8">
        <w:rPr>
          <w:rFonts w:ascii="Book Antiqua" w:eastAsia="Book Antiqua" w:hAnsi="Book Antiqua" w:cs="Book Antiqua"/>
          <w:color w:val="000000"/>
        </w:rPr>
        <w:t>: 658 [PMID: 27561886 DOI: 10.1002/jhbp.383]</w:t>
      </w:r>
    </w:p>
    <w:p w14:paraId="17FB417B"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23 </w:t>
      </w:r>
      <w:r w:rsidRPr="00FE73A8">
        <w:rPr>
          <w:rFonts w:ascii="Book Antiqua" w:eastAsia="Book Antiqua" w:hAnsi="Book Antiqua" w:cs="Book Antiqua"/>
          <w:b/>
          <w:bCs/>
          <w:color w:val="000000"/>
        </w:rPr>
        <w:t>Ding F</w:t>
      </w:r>
      <w:r w:rsidRPr="00FE73A8">
        <w:rPr>
          <w:rFonts w:ascii="Book Antiqua" w:eastAsia="Book Antiqua" w:hAnsi="Book Antiqua" w:cs="Book Antiqua"/>
          <w:color w:val="000000"/>
        </w:rPr>
        <w:t xml:space="preserve">, Li Q, Duan X, Ye J. Hepatobiliary and Pancreatic: Ruptured aneurysm of intra-hepatic portal vein causing obstructive jaundice. </w:t>
      </w:r>
      <w:r w:rsidRPr="00FE73A8">
        <w:rPr>
          <w:rFonts w:ascii="Book Antiqua" w:eastAsia="Book Antiqua" w:hAnsi="Book Antiqua" w:cs="Book Antiqua"/>
          <w:i/>
          <w:iCs/>
          <w:color w:val="000000"/>
        </w:rPr>
        <w:t>J Gastroenterol Hepatol</w:t>
      </w:r>
      <w:r w:rsidRPr="00FE73A8">
        <w:rPr>
          <w:rFonts w:ascii="Book Antiqua" w:eastAsia="Book Antiqua" w:hAnsi="Book Antiqua" w:cs="Book Antiqua"/>
          <w:color w:val="000000"/>
        </w:rPr>
        <w:t xml:space="preserve"> 2017; </w:t>
      </w:r>
      <w:r w:rsidRPr="00FE73A8">
        <w:rPr>
          <w:rFonts w:ascii="Book Antiqua" w:eastAsia="Book Antiqua" w:hAnsi="Book Antiqua" w:cs="Book Antiqua"/>
          <w:b/>
          <w:bCs/>
          <w:color w:val="000000"/>
        </w:rPr>
        <w:t>32</w:t>
      </w:r>
      <w:r w:rsidRPr="00FE73A8">
        <w:rPr>
          <w:rFonts w:ascii="Book Antiqua" w:eastAsia="Book Antiqua" w:hAnsi="Book Antiqua" w:cs="Book Antiqua"/>
          <w:color w:val="000000"/>
        </w:rPr>
        <w:t>: 1666 [PMID: 28948704 DOI: 10.1111/jgh.13837]</w:t>
      </w:r>
    </w:p>
    <w:p w14:paraId="1D0BCA7A"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24 </w:t>
      </w:r>
      <w:r w:rsidRPr="00FE73A8">
        <w:rPr>
          <w:rFonts w:ascii="Book Antiqua" w:eastAsia="Book Antiqua" w:hAnsi="Book Antiqua" w:cs="Book Antiqua"/>
          <w:b/>
          <w:bCs/>
          <w:color w:val="000000"/>
        </w:rPr>
        <w:t>Sun J</w:t>
      </w:r>
      <w:r w:rsidRPr="00FE73A8">
        <w:rPr>
          <w:rFonts w:ascii="Book Antiqua" w:eastAsia="Book Antiqua" w:hAnsi="Book Antiqua" w:cs="Book Antiqua"/>
          <w:color w:val="000000"/>
        </w:rPr>
        <w:t xml:space="preserve">, Sun CK, Sun CK. Repeated Plastic Stentings of Common Hepatic Duct for Portal Vein Aneurysm Compression in a Patient Unsuitable for Surgery. </w:t>
      </w:r>
      <w:r w:rsidRPr="00FE73A8">
        <w:rPr>
          <w:rFonts w:ascii="Book Antiqua" w:eastAsia="Book Antiqua" w:hAnsi="Book Antiqua" w:cs="Book Antiqua"/>
          <w:i/>
          <w:iCs/>
          <w:color w:val="000000"/>
        </w:rPr>
        <w:t>Case Rep Gastroenterol</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12</w:t>
      </w:r>
      <w:r w:rsidRPr="00FE73A8">
        <w:rPr>
          <w:rFonts w:ascii="Book Antiqua" w:eastAsia="Book Antiqua" w:hAnsi="Book Antiqua" w:cs="Book Antiqua"/>
          <w:color w:val="000000"/>
        </w:rPr>
        <w:t>: 570-577 [PMID: 30323732 DOI: 10.1159/000492812]</w:t>
      </w:r>
    </w:p>
    <w:p w14:paraId="68636609"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25 </w:t>
      </w:r>
      <w:r w:rsidRPr="00FE73A8">
        <w:rPr>
          <w:rFonts w:ascii="Book Antiqua" w:eastAsia="Book Antiqua" w:hAnsi="Book Antiqua" w:cs="Book Antiqua"/>
          <w:b/>
          <w:bCs/>
          <w:color w:val="000000"/>
        </w:rPr>
        <w:t>Field Z</w:t>
      </w:r>
      <w:r w:rsidRPr="00FE73A8">
        <w:rPr>
          <w:rFonts w:ascii="Book Antiqua" w:eastAsia="Book Antiqua" w:hAnsi="Book Antiqua" w:cs="Book Antiqua"/>
          <w:color w:val="000000"/>
        </w:rPr>
        <w:t xml:space="preserve">, Madruga M, Carlan SJ, Abdalla R, Carbono J, Al Salihi H. Portal vein aneurysm with acute portal vein thrombosis masquerading as a pancreatic mass. </w:t>
      </w:r>
      <w:r w:rsidRPr="00FE73A8">
        <w:rPr>
          <w:rFonts w:ascii="Book Antiqua" w:eastAsia="Book Antiqua" w:hAnsi="Book Antiqua" w:cs="Book Antiqua"/>
          <w:i/>
          <w:iCs/>
          <w:color w:val="000000"/>
        </w:rPr>
        <w:t>Hematol Oncol Stem Cell Ther</w:t>
      </w:r>
      <w:r w:rsidRPr="00FE73A8">
        <w:rPr>
          <w:rFonts w:ascii="Book Antiqua" w:eastAsia="Book Antiqua" w:hAnsi="Book Antiqua" w:cs="Book Antiqua"/>
          <w:color w:val="000000"/>
        </w:rPr>
        <w:t xml:space="preserve"> 2020 [PMID: 32561224 DOI: 10.1016/j.hemonc.2020.05.010]</w:t>
      </w:r>
    </w:p>
    <w:p w14:paraId="484E5E8E"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26 </w:t>
      </w:r>
      <w:r w:rsidRPr="00FE73A8">
        <w:rPr>
          <w:rFonts w:ascii="Book Antiqua" w:eastAsia="Book Antiqua" w:hAnsi="Book Antiqua" w:cs="Book Antiqua"/>
          <w:b/>
          <w:bCs/>
          <w:color w:val="000000"/>
        </w:rPr>
        <w:t>Chawla YK</w:t>
      </w:r>
      <w:r w:rsidRPr="00FE73A8">
        <w:rPr>
          <w:rFonts w:ascii="Book Antiqua" w:eastAsia="Book Antiqua" w:hAnsi="Book Antiqua" w:cs="Book Antiqua"/>
          <w:color w:val="000000"/>
        </w:rPr>
        <w:t xml:space="preserve">, Bodh V. Portal vein thrombosis. </w:t>
      </w:r>
      <w:r w:rsidRPr="00FE73A8">
        <w:rPr>
          <w:rFonts w:ascii="Book Antiqua" w:eastAsia="Book Antiqua" w:hAnsi="Book Antiqua" w:cs="Book Antiqua"/>
          <w:i/>
          <w:iCs/>
          <w:color w:val="000000"/>
        </w:rPr>
        <w:t>J Clin Exp Hepatol</w:t>
      </w:r>
      <w:r w:rsidRPr="00FE73A8">
        <w:rPr>
          <w:rFonts w:ascii="Book Antiqua" w:eastAsia="Book Antiqua" w:hAnsi="Book Antiqua" w:cs="Book Antiqua"/>
          <w:color w:val="000000"/>
        </w:rPr>
        <w:t xml:space="preserve"> 2015; </w:t>
      </w:r>
      <w:r w:rsidRPr="00FE73A8">
        <w:rPr>
          <w:rFonts w:ascii="Book Antiqua" w:eastAsia="Book Antiqua" w:hAnsi="Book Antiqua" w:cs="Book Antiqua"/>
          <w:b/>
          <w:bCs/>
          <w:color w:val="000000"/>
        </w:rPr>
        <w:t>5</w:t>
      </w:r>
      <w:r w:rsidRPr="00FE73A8">
        <w:rPr>
          <w:rFonts w:ascii="Book Antiqua" w:eastAsia="Book Antiqua" w:hAnsi="Book Antiqua" w:cs="Book Antiqua"/>
          <w:color w:val="000000"/>
        </w:rPr>
        <w:t>: 22-40 [PMID: 25941431 DOI: 10.1016/j.jceh.2014.12.008]</w:t>
      </w:r>
    </w:p>
    <w:p w14:paraId="018E4E06"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27 </w:t>
      </w:r>
      <w:r w:rsidRPr="00FE73A8">
        <w:rPr>
          <w:rFonts w:ascii="Book Antiqua" w:eastAsia="Book Antiqua" w:hAnsi="Book Antiqua" w:cs="Book Antiqua"/>
          <w:b/>
          <w:bCs/>
          <w:color w:val="000000"/>
        </w:rPr>
        <w:t>Shrivastava A</w:t>
      </w:r>
      <w:r w:rsidRPr="00FE73A8">
        <w:rPr>
          <w:rFonts w:ascii="Book Antiqua" w:eastAsia="Book Antiqua" w:hAnsi="Book Antiqua" w:cs="Book Antiqua"/>
          <w:color w:val="000000"/>
        </w:rPr>
        <w:t xml:space="preserve">, Rampal JS, Nageshwar Reddy D. Giant Intrahepatic Portal Vein Aneurysm: Leave it or Treat it? </w:t>
      </w:r>
      <w:r w:rsidRPr="00FE73A8">
        <w:rPr>
          <w:rFonts w:ascii="Book Antiqua" w:eastAsia="Book Antiqua" w:hAnsi="Book Antiqua" w:cs="Book Antiqua"/>
          <w:i/>
          <w:iCs/>
          <w:color w:val="000000"/>
        </w:rPr>
        <w:t>J Clin Exp Hepatol</w:t>
      </w:r>
      <w:r w:rsidRPr="00FE73A8">
        <w:rPr>
          <w:rFonts w:ascii="Book Antiqua" w:eastAsia="Book Antiqua" w:hAnsi="Book Antiqua" w:cs="Book Antiqua"/>
          <w:color w:val="000000"/>
        </w:rPr>
        <w:t xml:space="preserve"> 2017; </w:t>
      </w:r>
      <w:r w:rsidRPr="00FE73A8">
        <w:rPr>
          <w:rFonts w:ascii="Book Antiqua" w:eastAsia="Book Antiqua" w:hAnsi="Book Antiqua" w:cs="Book Antiqua"/>
          <w:b/>
          <w:bCs/>
          <w:color w:val="000000"/>
        </w:rPr>
        <w:t>7</w:t>
      </w:r>
      <w:r w:rsidRPr="00FE73A8">
        <w:rPr>
          <w:rFonts w:ascii="Book Antiqua" w:eastAsia="Book Antiqua" w:hAnsi="Book Antiqua" w:cs="Book Antiqua"/>
          <w:color w:val="000000"/>
        </w:rPr>
        <w:t>: 71-76 [PMID: 28348475 DOI: 10.1016/j.jceh.2016.08.013]</w:t>
      </w:r>
    </w:p>
    <w:p w14:paraId="4B53E6E3"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28 </w:t>
      </w:r>
      <w:r w:rsidRPr="00FE73A8">
        <w:rPr>
          <w:rFonts w:ascii="Book Antiqua" w:eastAsia="Book Antiqua" w:hAnsi="Book Antiqua" w:cs="Book Antiqua"/>
          <w:b/>
          <w:bCs/>
          <w:color w:val="000000"/>
        </w:rPr>
        <w:t>Iimuro Y</w:t>
      </w:r>
      <w:r w:rsidRPr="00FE73A8">
        <w:rPr>
          <w:rFonts w:ascii="Book Antiqua" w:eastAsia="Book Antiqua" w:hAnsi="Book Antiqua" w:cs="Book Antiqua"/>
          <w:color w:val="000000"/>
        </w:rPr>
        <w:t xml:space="preserve">, Suzumura K, Ohashi K, Tanaka H, Iijima H, Nishiguchi S, Hao H, Fujimoto J. Hemodynamic analysis and treatment of an enlarging extrahepatic portal aneurysm: report of a case. </w:t>
      </w:r>
      <w:r w:rsidRPr="00FE73A8">
        <w:rPr>
          <w:rFonts w:ascii="Book Antiqua" w:eastAsia="Book Antiqua" w:hAnsi="Book Antiqua" w:cs="Book Antiqua"/>
          <w:i/>
          <w:iCs/>
          <w:color w:val="000000"/>
        </w:rPr>
        <w:t>Surg Today</w:t>
      </w:r>
      <w:r w:rsidRPr="00FE73A8">
        <w:rPr>
          <w:rFonts w:ascii="Book Antiqua" w:eastAsia="Book Antiqua" w:hAnsi="Book Antiqua" w:cs="Book Antiqua"/>
          <w:color w:val="000000"/>
        </w:rPr>
        <w:t xml:space="preserve"> 2015; </w:t>
      </w:r>
      <w:r w:rsidRPr="00FE73A8">
        <w:rPr>
          <w:rFonts w:ascii="Book Antiqua" w:eastAsia="Book Antiqua" w:hAnsi="Book Antiqua" w:cs="Book Antiqua"/>
          <w:b/>
          <w:bCs/>
          <w:color w:val="000000"/>
        </w:rPr>
        <w:t>45</w:t>
      </w:r>
      <w:r w:rsidRPr="00FE73A8">
        <w:rPr>
          <w:rFonts w:ascii="Book Antiqua" w:eastAsia="Book Antiqua" w:hAnsi="Book Antiqua" w:cs="Book Antiqua"/>
          <w:color w:val="000000"/>
        </w:rPr>
        <w:t>: 383-389 [PMID: 24633932 DOI: 10.1007/s00595-014-0882-8]</w:t>
      </w:r>
    </w:p>
    <w:p w14:paraId="6CCD80D5"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29 </w:t>
      </w:r>
      <w:r w:rsidRPr="00FE73A8">
        <w:rPr>
          <w:rFonts w:ascii="Book Antiqua" w:eastAsia="Book Antiqua" w:hAnsi="Book Antiqua" w:cs="Book Antiqua"/>
          <w:b/>
          <w:bCs/>
          <w:color w:val="000000"/>
        </w:rPr>
        <w:t>Rana SS</w:t>
      </w:r>
      <w:r w:rsidRPr="00FE73A8">
        <w:rPr>
          <w:rFonts w:ascii="Book Antiqua" w:eastAsia="Book Antiqua" w:hAnsi="Book Antiqua" w:cs="Book Antiqua"/>
          <w:color w:val="000000"/>
        </w:rPr>
        <w:t xml:space="preserve">, Dhalaria L, Sharma R, Gupta R. Extra-hepatic portal vein aneurysm diagnosed by EUS. </w:t>
      </w:r>
      <w:r w:rsidRPr="00FE73A8">
        <w:rPr>
          <w:rFonts w:ascii="Book Antiqua" w:eastAsia="Book Antiqua" w:hAnsi="Book Antiqua" w:cs="Book Antiqua"/>
          <w:i/>
          <w:iCs/>
          <w:color w:val="000000"/>
        </w:rPr>
        <w:t>Endosc Ultrasound</w:t>
      </w:r>
      <w:r w:rsidRPr="00FE73A8">
        <w:rPr>
          <w:rFonts w:ascii="Book Antiqua" w:eastAsia="Book Antiqua" w:hAnsi="Book Antiqua" w:cs="Book Antiqua"/>
          <w:color w:val="000000"/>
        </w:rPr>
        <w:t xml:space="preserve"> 2020; </w:t>
      </w:r>
      <w:r w:rsidRPr="00FE73A8">
        <w:rPr>
          <w:rFonts w:ascii="Book Antiqua" w:eastAsia="Book Antiqua" w:hAnsi="Book Antiqua" w:cs="Book Antiqua"/>
          <w:b/>
          <w:bCs/>
          <w:color w:val="000000"/>
        </w:rPr>
        <w:t>9</w:t>
      </w:r>
      <w:r w:rsidRPr="00FE73A8">
        <w:rPr>
          <w:rFonts w:ascii="Book Antiqua" w:eastAsia="Book Antiqua" w:hAnsi="Book Antiqua" w:cs="Book Antiqua"/>
          <w:color w:val="000000"/>
        </w:rPr>
        <w:t>: 270-271 [PMID: 32687073 DOI: 10.4103/eus.eus_40_20]</w:t>
      </w:r>
    </w:p>
    <w:p w14:paraId="22D4660A"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lastRenderedPageBreak/>
        <w:t xml:space="preserve">30 </w:t>
      </w:r>
      <w:r w:rsidRPr="00FE73A8">
        <w:rPr>
          <w:rFonts w:ascii="Book Antiqua" w:eastAsia="Book Antiqua" w:hAnsi="Book Antiqua" w:cs="Book Antiqua"/>
          <w:b/>
          <w:bCs/>
          <w:color w:val="000000"/>
        </w:rPr>
        <w:t>Mohamadnejad M</w:t>
      </w:r>
      <w:r w:rsidRPr="00FE73A8">
        <w:rPr>
          <w:rFonts w:ascii="Book Antiqua" w:eastAsia="Book Antiqua" w:hAnsi="Book Antiqua" w:cs="Book Antiqua"/>
          <w:color w:val="000000"/>
        </w:rPr>
        <w:t xml:space="preserve">, Al-Haddad M. Intrahepatic aneurysmal portosystemic venous shunt diagnosed on EUS. </w:t>
      </w:r>
      <w:r w:rsidRPr="00FE73A8">
        <w:rPr>
          <w:rFonts w:ascii="Book Antiqua" w:eastAsia="Book Antiqua" w:hAnsi="Book Antiqua" w:cs="Book Antiqua"/>
          <w:i/>
          <w:iCs/>
          <w:color w:val="000000"/>
        </w:rPr>
        <w:t>VideoGIE</w:t>
      </w:r>
      <w:r w:rsidRPr="00FE73A8">
        <w:rPr>
          <w:rFonts w:ascii="Book Antiqua" w:eastAsia="Book Antiqua" w:hAnsi="Book Antiqua" w:cs="Book Antiqua"/>
          <w:color w:val="000000"/>
        </w:rPr>
        <w:t xml:space="preserve"> 2022; </w:t>
      </w:r>
      <w:r w:rsidRPr="00FE73A8">
        <w:rPr>
          <w:rFonts w:ascii="Book Antiqua" w:eastAsia="Book Antiqua" w:hAnsi="Book Antiqua" w:cs="Book Antiqua"/>
          <w:b/>
          <w:bCs/>
          <w:color w:val="000000"/>
        </w:rPr>
        <w:t>7</w:t>
      </w:r>
      <w:r w:rsidRPr="00FE73A8">
        <w:rPr>
          <w:rFonts w:ascii="Book Antiqua" w:eastAsia="Book Antiqua" w:hAnsi="Book Antiqua" w:cs="Book Antiqua"/>
          <w:color w:val="000000"/>
        </w:rPr>
        <w:t>: 138-139 [PMID: 35937191 DOI: 10.1016/j.vgie.2021.12.010]</w:t>
      </w:r>
    </w:p>
    <w:p w14:paraId="495B4E72"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31 </w:t>
      </w:r>
      <w:r w:rsidRPr="00FE73A8">
        <w:rPr>
          <w:rFonts w:ascii="Book Antiqua" w:eastAsia="Book Antiqua" w:hAnsi="Book Antiqua" w:cs="Book Antiqua"/>
          <w:b/>
          <w:bCs/>
          <w:color w:val="000000"/>
        </w:rPr>
        <w:t>Tri TT</w:t>
      </w:r>
      <w:r w:rsidRPr="00FE73A8">
        <w:rPr>
          <w:rFonts w:ascii="Book Antiqua" w:eastAsia="Book Antiqua" w:hAnsi="Book Antiqua" w:cs="Book Antiqua"/>
          <w:color w:val="000000"/>
        </w:rPr>
        <w:t xml:space="preserve">, Duy HP, Trung BH, Thuan LA, Thach PN, Hien NX, Duc NM. A rare pediatric case of portal vein aneurysm thrombosis. </w:t>
      </w:r>
      <w:r w:rsidRPr="00FE73A8">
        <w:rPr>
          <w:rFonts w:ascii="Book Antiqua" w:eastAsia="Book Antiqua" w:hAnsi="Book Antiqua" w:cs="Book Antiqua"/>
          <w:i/>
          <w:iCs/>
          <w:color w:val="000000"/>
        </w:rPr>
        <w:t>Radiol Case Rep</w:t>
      </w:r>
      <w:r w:rsidRPr="00FE73A8">
        <w:rPr>
          <w:rFonts w:ascii="Book Antiqua" w:eastAsia="Book Antiqua" w:hAnsi="Book Antiqua" w:cs="Book Antiqua"/>
          <w:color w:val="000000"/>
        </w:rPr>
        <w:t xml:space="preserve"> 2022; </w:t>
      </w:r>
      <w:r w:rsidRPr="00FE73A8">
        <w:rPr>
          <w:rFonts w:ascii="Book Antiqua" w:eastAsia="Book Antiqua" w:hAnsi="Book Antiqua" w:cs="Book Antiqua"/>
          <w:b/>
          <w:bCs/>
          <w:color w:val="000000"/>
        </w:rPr>
        <w:t>17</w:t>
      </w:r>
      <w:r w:rsidRPr="00FE73A8">
        <w:rPr>
          <w:rFonts w:ascii="Book Antiqua" w:eastAsia="Book Antiqua" w:hAnsi="Book Antiqua" w:cs="Book Antiqua"/>
          <w:color w:val="000000"/>
        </w:rPr>
        <w:t>: 286-289 [PMID: 34876951 DOI: 10.1016/j.radcr.2021.10.065]</w:t>
      </w:r>
    </w:p>
    <w:p w14:paraId="4EDD49D3"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32 </w:t>
      </w:r>
      <w:r w:rsidRPr="00FE73A8">
        <w:rPr>
          <w:rFonts w:ascii="Book Antiqua" w:eastAsia="Book Antiqua" w:hAnsi="Book Antiqua" w:cs="Book Antiqua"/>
          <w:b/>
          <w:bCs/>
          <w:color w:val="000000"/>
        </w:rPr>
        <w:t>Priadko K</w:t>
      </w:r>
      <w:r w:rsidRPr="00FE73A8">
        <w:rPr>
          <w:rFonts w:ascii="Book Antiqua" w:eastAsia="Book Antiqua" w:hAnsi="Book Antiqua" w:cs="Book Antiqua"/>
          <w:color w:val="000000"/>
        </w:rPr>
        <w:t xml:space="preserve">, Romano M, Vitale LM, Niosi M, De Sio I. Asymptomatic portal vein aneurysm: Three case reports. </w:t>
      </w:r>
      <w:r w:rsidRPr="00FE73A8">
        <w:rPr>
          <w:rFonts w:ascii="Book Antiqua" w:eastAsia="Book Antiqua" w:hAnsi="Book Antiqua" w:cs="Book Antiqua"/>
          <w:i/>
          <w:iCs/>
          <w:color w:val="000000"/>
        </w:rPr>
        <w:t>World J Hepatol</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13</w:t>
      </w:r>
      <w:r w:rsidRPr="00FE73A8">
        <w:rPr>
          <w:rFonts w:ascii="Book Antiqua" w:eastAsia="Book Antiqua" w:hAnsi="Book Antiqua" w:cs="Book Antiqua"/>
          <w:color w:val="000000"/>
        </w:rPr>
        <w:t>: 515-521 [PMID: 33959231 DOI: 10.4254/wjh.v13.i4.515]</w:t>
      </w:r>
    </w:p>
    <w:p w14:paraId="1A65F866"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33 </w:t>
      </w:r>
      <w:r w:rsidRPr="00FE73A8">
        <w:rPr>
          <w:rFonts w:ascii="Book Antiqua" w:eastAsia="Book Antiqua" w:hAnsi="Book Antiqua" w:cs="Book Antiqua"/>
          <w:b/>
          <w:bCs/>
          <w:color w:val="000000"/>
        </w:rPr>
        <w:t>Fleming MD</w:t>
      </w:r>
      <w:r w:rsidRPr="00FE73A8">
        <w:rPr>
          <w:rFonts w:ascii="Book Antiqua" w:eastAsia="Book Antiqua" w:hAnsi="Book Antiqua" w:cs="Book Antiqua"/>
          <w:color w:val="000000"/>
        </w:rPr>
        <w:t xml:space="preserve">, Lall P, Nagorney DM, Gloviczki P, Kalra M, Duncan A, Oderich G, Toomey B, Bower TC. Operative interventions for extrahepatic portomesenteric venous aneurysms and long-term outcomes. </w:t>
      </w:r>
      <w:r w:rsidRPr="00FE73A8">
        <w:rPr>
          <w:rFonts w:ascii="Book Antiqua" w:eastAsia="Book Antiqua" w:hAnsi="Book Antiqua" w:cs="Book Antiqua"/>
          <w:i/>
          <w:iCs/>
          <w:color w:val="000000"/>
        </w:rPr>
        <w:t>Ann Vasc Surg</w:t>
      </w:r>
      <w:r w:rsidRPr="00FE73A8">
        <w:rPr>
          <w:rFonts w:ascii="Book Antiqua" w:eastAsia="Book Antiqua" w:hAnsi="Book Antiqua" w:cs="Book Antiqua"/>
          <w:color w:val="000000"/>
        </w:rPr>
        <w:t xml:space="preserve"> 2015; </w:t>
      </w:r>
      <w:r w:rsidRPr="00FE73A8">
        <w:rPr>
          <w:rFonts w:ascii="Book Antiqua" w:eastAsia="Book Antiqua" w:hAnsi="Book Antiqua" w:cs="Book Antiqua"/>
          <w:b/>
          <w:bCs/>
          <w:color w:val="000000"/>
        </w:rPr>
        <w:t>29</w:t>
      </w:r>
      <w:r w:rsidRPr="00FE73A8">
        <w:rPr>
          <w:rFonts w:ascii="Book Antiqua" w:eastAsia="Book Antiqua" w:hAnsi="Book Antiqua" w:cs="Book Antiqua"/>
          <w:color w:val="000000"/>
        </w:rPr>
        <w:t>: 654-660 [PMID: 25770384 DOI: 10.1016/j.avsg.2015.01.029]</w:t>
      </w:r>
    </w:p>
    <w:p w14:paraId="54F7253D"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34 </w:t>
      </w:r>
      <w:r w:rsidRPr="00FE73A8">
        <w:rPr>
          <w:rFonts w:ascii="Book Antiqua" w:eastAsia="Book Antiqua" w:hAnsi="Book Antiqua" w:cs="Book Antiqua"/>
          <w:b/>
          <w:bCs/>
          <w:color w:val="000000"/>
        </w:rPr>
        <w:t>Kim HJ</w:t>
      </w:r>
      <w:r w:rsidRPr="00FE73A8">
        <w:rPr>
          <w:rFonts w:ascii="Book Antiqua" w:eastAsia="Book Antiqua" w:hAnsi="Book Antiqua" w:cs="Book Antiqua"/>
          <w:color w:val="000000"/>
        </w:rPr>
        <w:t xml:space="preserve">, Ha TY, Ko GY, Noh M, Kwon TW, Cho YP, Lee SG. A Case of Extrahepatic Portal Vein Aneurysm Complicated by Acute Thrombosis. </w:t>
      </w:r>
      <w:r w:rsidRPr="00FE73A8">
        <w:rPr>
          <w:rFonts w:ascii="Book Antiqua" w:eastAsia="Book Antiqua" w:hAnsi="Book Antiqua" w:cs="Book Antiqua"/>
          <w:i/>
          <w:iCs/>
          <w:color w:val="000000"/>
        </w:rPr>
        <w:t>Ann Vasc Surg</w:t>
      </w:r>
      <w:r w:rsidRPr="00FE73A8">
        <w:rPr>
          <w:rFonts w:ascii="Book Antiqua" w:eastAsia="Book Antiqua" w:hAnsi="Book Antiqua" w:cs="Book Antiqua"/>
          <w:color w:val="000000"/>
        </w:rPr>
        <w:t xml:space="preserve"> 2017; </w:t>
      </w:r>
      <w:r w:rsidRPr="00FE73A8">
        <w:rPr>
          <w:rFonts w:ascii="Book Antiqua" w:eastAsia="Book Antiqua" w:hAnsi="Book Antiqua" w:cs="Book Antiqua"/>
          <w:b/>
          <w:bCs/>
          <w:color w:val="000000"/>
        </w:rPr>
        <w:t>43</w:t>
      </w:r>
      <w:r w:rsidRPr="00FE73A8">
        <w:rPr>
          <w:rFonts w:ascii="Book Antiqua" w:eastAsia="Book Antiqua" w:hAnsi="Book Antiqua" w:cs="Book Antiqua"/>
          <w:color w:val="000000"/>
        </w:rPr>
        <w:t>: 311.e9-311.e13 [PMID: 28478175 DOI: 10.1016/j.avsg.2017.01.020]</w:t>
      </w:r>
    </w:p>
    <w:p w14:paraId="285C7A3D" w14:textId="7341A0C8"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35 </w:t>
      </w:r>
      <w:r w:rsidRPr="00FE73A8">
        <w:rPr>
          <w:rFonts w:ascii="Book Antiqua" w:eastAsia="Book Antiqua" w:hAnsi="Book Antiqua" w:cs="Book Antiqua"/>
          <w:b/>
          <w:bCs/>
          <w:color w:val="000000"/>
        </w:rPr>
        <w:t>Chadha RM</w:t>
      </w:r>
      <w:r w:rsidRPr="00FE73A8">
        <w:rPr>
          <w:rFonts w:ascii="Book Antiqua" w:eastAsia="Book Antiqua" w:hAnsi="Book Antiqua" w:cs="Book Antiqua"/>
          <w:color w:val="000000"/>
        </w:rPr>
        <w:t xml:space="preserve">, Dougherty MK, Musto KR, Harnois DM, Nguyen JH. Temporary Portomesenteric Decompression for Splenic Vein Aneurysm During Orthotopic Liver Transplant. </w:t>
      </w:r>
      <w:r w:rsidRPr="00FE73A8">
        <w:rPr>
          <w:rFonts w:ascii="Book Antiqua" w:eastAsia="Book Antiqua" w:hAnsi="Book Antiqua" w:cs="Book Antiqua"/>
          <w:i/>
          <w:iCs/>
          <w:color w:val="000000"/>
        </w:rPr>
        <w:t>Liver Transpl</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24</w:t>
      </w:r>
      <w:r w:rsidRPr="00FE73A8">
        <w:rPr>
          <w:rFonts w:ascii="Book Antiqua" w:eastAsia="Book Antiqua" w:hAnsi="Book Antiqua" w:cs="Book Antiqua"/>
          <w:color w:val="000000"/>
        </w:rPr>
        <w:t xml:space="preserve">: 1485-1488 [PMID: 30129118 </w:t>
      </w:r>
      <w:r w:rsidR="00392F6D" w:rsidRPr="00FE73A8">
        <w:rPr>
          <w:rFonts w:ascii="Book Antiqua" w:eastAsia="Book Antiqua" w:hAnsi="Book Antiqua" w:cs="Book Antiqua"/>
          <w:color w:val="000000"/>
        </w:rPr>
        <w:t>DOI: 10.1002/lt.25295</w:t>
      </w:r>
      <w:r w:rsidRPr="00FE73A8">
        <w:rPr>
          <w:rFonts w:ascii="Book Antiqua" w:eastAsia="Book Antiqua" w:hAnsi="Book Antiqua" w:cs="Book Antiqua"/>
          <w:color w:val="000000"/>
        </w:rPr>
        <w:t>]</w:t>
      </w:r>
    </w:p>
    <w:p w14:paraId="7ECA5145"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36 </w:t>
      </w:r>
      <w:r w:rsidRPr="00FE73A8">
        <w:rPr>
          <w:rFonts w:ascii="Book Antiqua" w:eastAsia="Book Antiqua" w:hAnsi="Book Antiqua" w:cs="Book Antiqua"/>
          <w:b/>
          <w:bCs/>
          <w:color w:val="000000"/>
        </w:rPr>
        <w:t>Ktenidis K</w:t>
      </w:r>
      <w:r w:rsidRPr="00FE73A8">
        <w:rPr>
          <w:rFonts w:ascii="Book Antiqua" w:eastAsia="Book Antiqua" w:hAnsi="Book Antiqua" w:cs="Book Antiqua"/>
          <w:color w:val="000000"/>
        </w:rPr>
        <w:t xml:space="preserve">, Manaki V, Kapoulas K, Kourtellari E, Gionis M. Giant Splenic Aneurysm with Arteriovenous (A-V) Shunt, Portal Hypertension, and Ascites. </w:t>
      </w:r>
      <w:r w:rsidRPr="00FE73A8">
        <w:rPr>
          <w:rFonts w:ascii="Book Antiqua" w:eastAsia="Book Antiqua" w:hAnsi="Book Antiqua" w:cs="Book Antiqua"/>
          <w:i/>
          <w:iCs/>
          <w:color w:val="000000"/>
        </w:rPr>
        <w:t>Am J Case Rep</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19</w:t>
      </w:r>
      <w:r w:rsidRPr="00FE73A8">
        <w:rPr>
          <w:rFonts w:ascii="Book Antiqua" w:eastAsia="Book Antiqua" w:hAnsi="Book Antiqua" w:cs="Book Antiqua"/>
          <w:color w:val="000000"/>
        </w:rPr>
        <w:t>: 1410-1415 [PMID: 30478253 DOI: 10.12659/AJCR.911106]</w:t>
      </w:r>
    </w:p>
    <w:p w14:paraId="329CBF79"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37 </w:t>
      </w:r>
      <w:r w:rsidRPr="00FE73A8">
        <w:rPr>
          <w:rFonts w:ascii="Book Antiqua" w:eastAsia="Book Antiqua" w:hAnsi="Book Antiqua" w:cs="Book Antiqua"/>
          <w:b/>
          <w:bCs/>
          <w:color w:val="000000"/>
        </w:rPr>
        <w:t>Gorolay V</w:t>
      </w:r>
      <w:r w:rsidRPr="00FE73A8">
        <w:rPr>
          <w:rFonts w:ascii="Book Antiqua" w:eastAsia="Book Antiqua" w:hAnsi="Book Antiqua" w:cs="Book Antiqua"/>
          <w:color w:val="000000"/>
        </w:rPr>
        <w:t xml:space="preserve">, Nguyen D, Samra J, Neale M. Asymptomatic thrombosis of extrahepatic portal vein aneurysm necessitating hybrid operative repair. </w:t>
      </w:r>
      <w:r w:rsidRPr="00FE73A8">
        <w:rPr>
          <w:rFonts w:ascii="Book Antiqua" w:eastAsia="Book Antiqua" w:hAnsi="Book Antiqua" w:cs="Book Antiqua"/>
          <w:i/>
          <w:iCs/>
          <w:color w:val="000000"/>
        </w:rPr>
        <w:t>Vascular</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29</w:t>
      </w:r>
      <w:r w:rsidRPr="00FE73A8">
        <w:rPr>
          <w:rFonts w:ascii="Book Antiqua" w:eastAsia="Book Antiqua" w:hAnsi="Book Antiqua" w:cs="Book Antiqua"/>
          <w:color w:val="000000"/>
        </w:rPr>
        <w:t>: 762-766 [PMID: 33270525 DOI: 10.1177/1708538120976977]</w:t>
      </w:r>
    </w:p>
    <w:p w14:paraId="426A6517"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38 </w:t>
      </w:r>
      <w:r w:rsidRPr="00FE73A8">
        <w:rPr>
          <w:rFonts w:ascii="Book Antiqua" w:eastAsia="Book Antiqua" w:hAnsi="Book Antiqua" w:cs="Book Antiqua"/>
          <w:b/>
          <w:bCs/>
          <w:color w:val="000000"/>
        </w:rPr>
        <w:t>Sura TA</w:t>
      </w:r>
      <w:r w:rsidRPr="00FE73A8">
        <w:rPr>
          <w:rFonts w:ascii="Book Antiqua" w:eastAsia="Book Antiqua" w:hAnsi="Book Antiqua" w:cs="Book Antiqua"/>
          <w:color w:val="000000"/>
        </w:rPr>
        <w:t xml:space="preserve">, Boutrous ML, Ruiz MI, Williams MS. Operative management of an incidental portal vein aneurysm in the setting of an incarcerated congenital diaphragmatic hernia. </w:t>
      </w:r>
      <w:r w:rsidRPr="00FE73A8">
        <w:rPr>
          <w:rFonts w:ascii="Book Antiqua" w:eastAsia="Book Antiqua" w:hAnsi="Book Antiqua" w:cs="Book Antiqua"/>
          <w:i/>
          <w:iCs/>
          <w:color w:val="000000"/>
        </w:rPr>
        <w:t>J Vasc Surg Cases Innov Tech</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7</w:t>
      </w:r>
      <w:r w:rsidRPr="00FE73A8">
        <w:rPr>
          <w:rFonts w:ascii="Book Antiqua" w:eastAsia="Book Antiqua" w:hAnsi="Book Antiqua" w:cs="Book Antiqua"/>
          <w:color w:val="000000"/>
        </w:rPr>
        <w:t>: 64-67 [PMID: 33665534 DOI: 10.1016/j.jvscit.2020.10.009]</w:t>
      </w:r>
    </w:p>
    <w:p w14:paraId="06B4FEEC"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lastRenderedPageBreak/>
        <w:t xml:space="preserve">39 </w:t>
      </w:r>
      <w:r w:rsidRPr="00FE73A8">
        <w:rPr>
          <w:rFonts w:ascii="Book Antiqua" w:eastAsia="Book Antiqua" w:hAnsi="Book Antiqua" w:cs="Book Antiqua"/>
          <w:b/>
          <w:bCs/>
          <w:color w:val="000000"/>
        </w:rPr>
        <w:t>Shukla PA</w:t>
      </w:r>
      <w:r w:rsidRPr="00FE73A8">
        <w:rPr>
          <w:rFonts w:ascii="Book Antiqua" w:eastAsia="Book Antiqua" w:hAnsi="Book Antiqua" w:cs="Book Antiqua"/>
          <w:color w:val="000000"/>
        </w:rPr>
        <w:t xml:space="preserve">, Kolber MK, Kumar A, Patel RI. Percutaneous Embolization of an Intrahepatic Portal Vein Aneurysm. </w:t>
      </w:r>
      <w:r w:rsidRPr="00FE73A8">
        <w:rPr>
          <w:rFonts w:ascii="Book Antiqua" w:eastAsia="Book Antiqua" w:hAnsi="Book Antiqua" w:cs="Book Antiqua"/>
          <w:i/>
          <w:iCs/>
          <w:color w:val="000000"/>
        </w:rPr>
        <w:t>J Vasc Interv Radiol</w:t>
      </w:r>
      <w:r w:rsidRPr="00FE73A8">
        <w:rPr>
          <w:rFonts w:ascii="Book Antiqua" w:eastAsia="Book Antiqua" w:hAnsi="Book Antiqua" w:cs="Book Antiqua"/>
          <w:color w:val="000000"/>
        </w:rPr>
        <w:t xml:space="preserve"> 2016; </w:t>
      </w:r>
      <w:r w:rsidRPr="00FE73A8">
        <w:rPr>
          <w:rFonts w:ascii="Book Antiqua" w:eastAsia="Book Antiqua" w:hAnsi="Book Antiqua" w:cs="Book Antiqua"/>
          <w:b/>
          <w:bCs/>
          <w:color w:val="000000"/>
        </w:rPr>
        <w:t>27</w:t>
      </w:r>
      <w:r w:rsidRPr="00FE73A8">
        <w:rPr>
          <w:rFonts w:ascii="Book Antiqua" w:eastAsia="Book Antiqua" w:hAnsi="Book Antiqua" w:cs="Book Antiqua"/>
          <w:color w:val="000000"/>
        </w:rPr>
        <w:t>: 1747-1749 [PMID: 27926409 DOI: 10.1016/j.jvir.2016.01.132]</w:t>
      </w:r>
    </w:p>
    <w:p w14:paraId="68A455DC"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40 </w:t>
      </w:r>
      <w:r w:rsidRPr="00FE73A8">
        <w:rPr>
          <w:rFonts w:ascii="Book Antiqua" w:eastAsia="Book Antiqua" w:hAnsi="Book Antiqua" w:cs="Book Antiqua"/>
          <w:b/>
          <w:bCs/>
          <w:color w:val="000000"/>
        </w:rPr>
        <w:t>Juscafresa LC</w:t>
      </w:r>
      <w:r w:rsidRPr="00FE73A8">
        <w:rPr>
          <w:rFonts w:ascii="Book Antiqua" w:eastAsia="Book Antiqua" w:hAnsi="Book Antiqua" w:cs="Book Antiqua"/>
          <w:color w:val="000000"/>
        </w:rPr>
        <w:t xml:space="preserve">, Alfaro MP, Grochowicz L, Lorenzo JIL, Jaureguizar JIB. Endovascular treatment of a splenic vein aneurysm through a transhepatic approach. </w:t>
      </w:r>
      <w:r w:rsidRPr="00FE73A8">
        <w:rPr>
          <w:rFonts w:ascii="Book Antiqua" w:eastAsia="Book Antiqua" w:hAnsi="Book Antiqua" w:cs="Book Antiqua"/>
          <w:i/>
          <w:iCs/>
          <w:color w:val="000000"/>
        </w:rPr>
        <w:t>Diagn Interv Radiol</w:t>
      </w:r>
      <w:r w:rsidRPr="00FE73A8">
        <w:rPr>
          <w:rFonts w:ascii="Book Antiqua" w:eastAsia="Book Antiqua" w:hAnsi="Book Antiqua" w:cs="Book Antiqua"/>
          <w:color w:val="000000"/>
        </w:rPr>
        <w:t xml:space="preserve"> 2019; </w:t>
      </w:r>
      <w:r w:rsidRPr="00FE73A8">
        <w:rPr>
          <w:rFonts w:ascii="Book Antiqua" w:eastAsia="Book Antiqua" w:hAnsi="Book Antiqua" w:cs="Book Antiqua"/>
          <w:b/>
          <w:bCs/>
          <w:color w:val="000000"/>
        </w:rPr>
        <w:t>25</w:t>
      </w:r>
      <w:r w:rsidRPr="00FE73A8">
        <w:rPr>
          <w:rFonts w:ascii="Book Antiqua" w:eastAsia="Book Antiqua" w:hAnsi="Book Antiqua" w:cs="Book Antiqua"/>
          <w:color w:val="000000"/>
        </w:rPr>
        <w:t>: 166-168 [PMID: 30774093 DOI: 10.5152/dir.2019.18057]</w:t>
      </w:r>
    </w:p>
    <w:p w14:paraId="037EC69F"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41 </w:t>
      </w:r>
      <w:r w:rsidRPr="00FE73A8">
        <w:rPr>
          <w:rFonts w:ascii="Book Antiqua" w:eastAsia="Book Antiqua" w:hAnsi="Book Antiqua" w:cs="Book Antiqua"/>
          <w:b/>
          <w:bCs/>
          <w:color w:val="000000"/>
        </w:rPr>
        <w:t>Marmor RA</w:t>
      </w:r>
      <w:r w:rsidRPr="00FE73A8">
        <w:rPr>
          <w:rFonts w:ascii="Book Antiqua" w:eastAsia="Book Antiqua" w:hAnsi="Book Antiqua" w:cs="Book Antiqua"/>
          <w:color w:val="000000"/>
        </w:rPr>
        <w:t xml:space="preserve">, Goodman S, Parsa P. Endovascular Repair of Splenic Vein Aneurysm with Balloon Expandable Stent Placement. </w:t>
      </w:r>
      <w:r w:rsidRPr="00FE73A8">
        <w:rPr>
          <w:rFonts w:ascii="Book Antiqua" w:eastAsia="Book Antiqua" w:hAnsi="Book Antiqua" w:cs="Book Antiqua"/>
          <w:i/>
          <w:iCs/>
          <w:color w:val="000000"/>
        </w:rPr>
        <w:t>Ann Vasc Surg</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73</w:t>
      </w:r>
      <w:r w:rsidRPr="00FE73A8">
        <w:rPr>
          <w:rFonts w:ascii="Book Antiqua" w:eastAsia="Book Antiqua" w:hAnsi="Book Antiqua" w:cs="Book Antiqua"/>
          <w:color w:val="000000"/>
        </w:rPr>
        <w:t>: 554-556 [PMID: 33556510 DOI: 10.1016/j.avsg.2020.12.051]</w:t>
      </w:r>
    </w:p>
    <w:p w14:paraId="3196723E"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42 </w:t>
      </w:r>
      <w:r w:rsidRPr="00FE73A8">
        <w:rPr>
          <w:rFonts w:ascii="Book Antiqua" w:eastAsia="Book Antiqua" w:hAnsi="Book Antiqua" w:cs="Book Antiqua"/>
          <w:b/>
          <w:bCs/>
          <w:color w:val="000000"/>
        </w:rPr>
        <w:t>Bremer WA</w:t>
      </w:r>
      <w:r w:rsidRPr="00FE73A8">
        <w:rPr>
          <w:rFonts w:ascii="Book Antiqua" w:eastAsia="Book Antiqua" w:hAnsi="Book Antiqua" w:cs="Book Antiqua"/>
          <w:color w:val="000000"/>
        </w:rPr>
        <w:t xml:space="preserve">, Lokken RP, Gaba RC, Bui JT. Arterial-portal fistula treated with hepatic arterial embolization and portal venous aneurysm stent-graft exclusion complicated by type 2 endoleak. </w:t>
      </w:r>
      <w:r w:rsidRPr="00FE73A8">
        <w:rPr>
          <w:rFonts w:ascii="Book Antiqua" w:eastAsia="Book Antiqua" w:hAnsi="Book Antiqua" w:cs="Book Antiqua"/>
          <w:i/>
          <w:iCs/>
          <w:color w:val="000000"/>
        </w:rPr>
        <w:t>Radiol Case Rep</w:t>
      </w:r>
      <w:r w:rsidRPr="00FE73A8">
        <w:rPr>
          <w:rFonts w:ascii="Book Antiqua" w:eastAsia="Book Antiqua" w:hAnsi="Book Antiqua" w:cs="Book Antiqua"/>
          <w:color w:val="000000"/>
        </w:rPr>
        <w:t xml:space="preserve"> 2019; </w:t>
      </w:r>
      <w:r w:rsidRPr="00FE73A8">
        <w:rPr>
          <w:rFonts w:ascii="Book Antiqua" w:eastAsia="Book Antiqua" w:hAnsi="Book Antiqua" w:cs="Book Antiqua"/>
          <w:b/>
          <w:bCs/>
          <w:color w:val="000000"/>
        </w:rPr>
        <w:t>14</w:t>
      </w:r>
      <w:r w:rsidRPr="00FE73A8">
        <w:rPr>
          <w:rFonts w:ascii="Book Antiqua" w:eastAsia="Book Antiqua" w:hAnsi="Book Antiqua" w:cs="Book Antiqua"/>
          <w:color w:val="000000"/>
        </w:rPr>
        <w:t>: 1301-1305 [PMID: 31467626 DOI: 10.1016/j.radcr.2019.08.005]</w:t>
      </w:r>
    </w:p>
    <w:p w14:paraId="73A97C01"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43 </w:t>
      </w:r>
      <w:r w:rsidRPr="00FE73A8">
        <w:rPr>
          <w:rFonts w:ascii="Book Antiqua" w:eastAsia="Book Antiqua" w:hAnsi="Book Antiqua" w:cs="Book Antiqua"/>
          <w:b/>
          <w:bCs/>
          <w:color w:val="000000"/>
        </w:rPr>
        <w:t>Oguslu U</w:t>
      </w:r>
      <w:r w:rsidRPr="00FE73A8">
        <w:rPr>
          <w:rFonts w:ascii="Book Antiqua" w:eastAsia="Book Antiqua" w:hAnsi="Book Antiqua" w:cs="Book Antiqua"/>
          <w:color w:val="000000"/>
        </w:rPr>
        <w:t xml:space="preserve">, Uyanik SA, Gümüş B. Endovascular treatment of hepatic arterioportal fistula complicated with giant portal vein aneurysm via percutaneous transhepatic US guided hepatic artery access: a case report and review of the literature. </w:t>
      </w:r>
      <w:r w:rsidRPr="00FE73A8">
        <w:rPr>
          <w:rFonts w:ascii="Book Antiqua" w:eastAsia="Book Antiqua" w:hAnsi="Book Antiqua" w:cs="Book Antiqua"/>
          <w:i/>
          <w:iCs/>
          <w:color w:val="000000"/>
        </w:rPr>
        <w:t>CVIR Endovasc</w:t>
      </w:r>
      <w:r w:rsidRPr="00FE73A8">
        <w:rPr>
          <w:rFonts w:ascii="Book Antiqua" w:eastAsia="Book Antiqua" w:hAnsi="Book Antiqua" w:cs="Book Antiqua"/>
          <w:color w:val="000000"/>
        </w:rPr>
        <w:t xml:space="preserve"> 2019; </w:t>
      </w:r>
      <w:r w:rsidRPr="00FE73A8">
        <w:rPr>
          <w:rFonts w:ascii="Book Antiqua" w:eastAsia="Book Antiqua" w:hAnsi="Book Antiqua" w:cs="Book Antiqua"/>
          <w:b/>
          <w:bCs/>
          <w:color w:val="000000"/>
        </w:rPr>
        <w:t>2</w:t>
      </w:r>
      <w:r w:rsidRPr="00FE73A8">
        <w:rPr>
          <w:rFonts w:ascii="Book Antiqua" w:eastAsia="Book Antiqua" w:hAnsi="Book Antiqua" w:cs="Book Antiqua"/>
          <w:color w:val="000000"/>
        </w:rPr>
        <w:t>: 39 [PMID: 32026997 DOI: 10.1186/s42155-019-0084-y]</w:t>
      </w:r>
    </w:p>
    <w:p w14:paraId="48071724"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44 </w:t>
      </w:r>
      <w:r w:rsidRPr="00FE73A8">
        <w:rPr>
          <w:rFonts w:ascii="Book Antiqua" w:eastAsia="Book Antiqua" w:hAnsi="Book Antiqua" w:cs="Book Antiqua"/>
          <w:b/>
          <w:bCs/>
          <w:color w:val="000000"/>
        </w:rPr>
        <w:t>Kimura Y</w:t>
      </w:r>
      <w:r w:rsidRPr="00FE73A8">
        <w:rPr>
          <w:rFonts w:ascii="Book Antiqua" w:eastAsia="Book Antiqua" w:hAnsi="Book Antiqua" w:cs="Book Antiqua"/>
          <w:color w:val="000000"/>
        </w:rPr>
        <w:t xml:space="preserve">, Hori T, Machimoto T, Ito T, Hata T, Kadokawa Y, Kato S, Yasukawa D, Aisu Y, Takamatsu Y, Kitano T, Yoshimura T. Portal vein aneurysm associated with arterioportal fistula after hepatic anterior segmentectomy: Thought-provoking complication after hepatectomy. </w:t>
      </w:r>
      <w:r w:rsidRPr="00FE73A8">
        <w:rPr>
          <w:rFonts w:ascii="Book Antiqua" w:eastAsia="Book Antiqua" w:hAnsi="Book Antiqua" w:cs="Book Antiqua"/>
          <w:i/>
          <w:iCs/>
          <w:color w:val="000000"/>
        </w:rPr>
        <w:t>Surg Case Rep</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4</w:t>
      </w:r>
      <w:r w:rsidRPr="00FE73A8">
        <w:rPr>
          <w:rFonts w:ascii="Book Antiqua" w:eastAsia="Book Antiqua" w:hAnsi="Book Antiqua" w:cs="Book Antiqua"/>
          <w:color w:val="000000"/>
        </w:rPr>
        <w:t>: 57 [PMID: 29904893 DOI: 10.1186/s40792-018-0465-9]</w:t>
      </w:r>
    </w:p>
    <w:p w14:paraId="530FA5C1"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45 </w:t>
      </w:r>
      <w:r w:rsidRPr="00FE73A8">
        <w:rPr>
          <w:rFonts w:ascii="Book Antiqua" w:eastAsia="Book Antiqua" w:hAnsi="Book Antiqua" w:cs="Book Antiqua"/>
          <w:b/>
          <w:bCs/>
          <w:color w:val="000000"/>
        </w:rPr>
        <w:t>Ding PX</w:t>
      </w:r>
      <w:r w:rsidRPr="00FE73A8">
        <w:rPr>
          <w:rFonts w:ascii="Book Antiqua" w:eastAsia="Book Antiqua" w:hAnsi="Book Antiqua" w:cs="Book Antiqua"/>
          <w:color w:val="000000"/>
        </w:rPr>
        <w:t xml:space="preserve">, Han XW, Hua ZH. Extrahepatic Portal Vein Aneurysm at the Portal Bifurcation Treated with Transjugular Intrahepatic Portosystemic Shunt. </w:t>
      </w:r>
      <w:r w:rsidRPr="00FE73A8">
        <w:rPr>
          <w:rFonts w:ascii="Book Antiqua" w:eastAsia="Book Antiqua" w:hAnsi="Book Antiqua" w:cs="Book Antiqua"/>
          <w:i/>
          <w:iCs/>
          <w:color w:val="000000"/>
        </w:rPr>
        <w:t>J Vasc Interv Radiol</w:t>
      </w:r>
      <w:r w:rsidRPr="00FE73A8">
        <w:rPr>
          <w:rFonts w:ascii="Book Antiqua" w:eastAsia="Book Antiqua" w:hAnsi="Book Antiqua" w:cs="Book Antiqua"/>
          <w:color w:val="000000"/>
        </w:rPr>
        <w:t xml:space="preserve"> 2017; </w:t>
      </w:r>
      <w:r w:rsidRPr="00FE73A8">
        <w:rPr>
          <w:rFonts w:ascii="Book Antiqua" w:eastAsia="Book Antiqua" w:hAnsi="Book Antiqua" w:cs="Book Antiqua"/>
          <w:b/>
          <w:bCs/>
          <w:color w:val="000000"/>
        </w:rPr>
        <w:t>28</w:t>
      </w:r>
      <w:r w:rsidRPr="00FE73A8">
        <w:rPr>
          <w:rFonts w:ascii="Book Antiqua" w:eastAsia="Book Antiqua" w:hAnsi="Book Antiqua" w:cs="Book Antiqua"/>
          <w:color w:val="000000"/>
        </w:rPr>
        <w:t>: 764-766 [PMID: 28431653 DOI: 10.1016/j.jvir.2016.12.1228]</w:t>
      </w:r>
    </w:p>
    <w:p w14:paraId="1A56C99D"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46 </w:t>
      </w:r>
      <w:r w:rsidRPr="00FE73A8">
        <w:rPr>
          <w:rFonts w:ascii="Book Antiqua" w:eastAsia="Book Antiqua" w:hAnsi="Book Antiqua" w:cs="Book Antiqua"/>
          <w:b/>
          <w:bCs/>
          <w:color w:val="000000"/>
        </w:rPr>
        <w:t>Dunlap R</w:t>
      </w:r>
      <w:r w:rsidRPr="00FE73A8">
        <w:rPr>
          <w:rFonts w:ascii="Book Antiqua" w:eastAsia="Book Antiqua" w:hAnsi="Book Antiqua" w:cs="Book Antiqua"/>
          <w:color w:val="000000"/>
        </w:rPr>
        <w:t xml:space="preserve">, Golden S, Lyons GR. Portal Vein Aneurysm Treated With Trans-Jugular Intrahepatic Porto-Systemic Shunt. </w:t>
      </w:r>
      <w:r w:rsidRPr="00FE73A8">
        <w:rPr>
          <w:rFonts w:ascii="Book Antiqua" w:eastAsia="Book Antiqua" w:hAnsi="Book Antiqua" w:cs="Book Antiqua"/>
          <w:i/>
          <w:iCs/>
          <w:color w:val="000000"/>
        </w:rPr>
        <w:t>Vasc Endovascular Surg</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55</w:t>
      </w:r>
      <w:r w:rsidRPr="00FE73A8">
        <w:rPr>
          <w:rFonts w:ascii="Book Antiqua" w:eastAsia="Book Antiqua" w:hAnsi="Book Antiqua" w:cs="Book Antiqua"/>
          <w:color w:val="000000"/>
        </w:rPr>
        <w:t>: 885-888 [PMID: 34114524 DOI: 10.1177/15385744211023291]</w:t>
      </w:r>
    </w:p>
    <w:p w14:paraId="0E81401D"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lastRenderedPageBreak/>
        <w:t xml:space="preserve">47 </w:t>
      </w:r>
      <w:r w:rsidRPr="00FE73A8">
        <w:rPr>
          <w:rFonts w:ascii="Book Antiqua" w:eastAsia="Book Antiqua" w:hAnsi="Book Antiqua" w:cs="Book Antiqua"/>
          <w:b/>
          <w:bCs/>
          <w:color w:val="000000"/>
        </w:rPr>
        <w:t>Kohlbrenner R</w:t>
      </w:r>
      <w:r w:rsidRPr="00FE73A8">
        <w:rPr>
          <w:rFonts w:ascii="Book Antiqua" w:eastAsia="Book Antiqua" w:hAnsi="Book Antiqua" w:cs="Book Antiqua"/>
          <w:color w:val="000000"/>
        </w:rPr>
        <w:t xml:space="preserve">, Schwertner AB, Vogel AR, Conrad M, Lokken RP. Large thrombosed portomesenteric venous aneurysm treated with pharmacomechanical thrombolysis combined with TIPS placement. </w:t>
      </w:r>
      <w:r w:rsidRPr="00FE73A8">
        <w:rPr>
          <w:rFonts w:ascii="Book Antiqua" w:eastAsia="Book Antiqua" w:hAnsi="Book Antiqua" w:cs="Book Antiqua"/>
          <w:i/>
          <w:iCs/>
          <w:color w:val="000000"/>
        </w:rPr>
        <w:t>CVIR Endovasc</w:t>
      </w:r>
      <w:r w:rsidRPr="00FE73A8">
        <w:rPr>
          <w:rFonts w:ascii="Book Antiqua" w:eastAsia="Book Antiqua" w:hAnsi="Book Antiqua" w:cs="Book Antiqua"/>
          <w:color w:val="000000"/>
        </w:rPr>
        <w:t xml:space="preserve"> 2022; </w:t>
      </w:r>
      <w:r w:rsidRPr="00FE73A8">
        <w:rPr>
          <w:rFonts w:ascii="Book Antiqua" w:eastAsia="Book Antiqua" w:hAnsi="Book Antiqua" w:cs="Book Antiqua"/>
          <w:b/>
          <w:bCs/>
          <w:color w:val="000000"/>
        </w:rPr>
        <w:t>5</w:t>
      </w:r>
      <w:r w:rsidRPr="00FE73A8">
        <w:rPr>
          <w:rFonts w:ascii="Book Antiqua" w:eastAsia="Book Antiqua" w:hAnsi="Book Antiqua" w:cs="Book Antiqua"/>
          <w:color w:val="000000"/>
        </w:rPr>
        <w:t>: 11 [PMID: 35133515 DOI: 10.1186/s42155-022-00288-0]</w:t>
      </w:r>
    </w:p>
    <w:p w14:paraId="0F85553B"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48 </w:t>
      </w:r>
      <w:r w:rsidRPr="00FE73A8">
        <w:rPr>
          <w:rFonts w:ascii="Book Antiqua" w:eastAsia="Book Antiqua" w:hAnsi="Book Antiqua" w:cs="Book Antiqua"/>
          <w:b/>
          <w:bCs/>
          <w:color w:val="000000"/>
        </w:rPr>
        <w:t>Prabhakar N</w:t>
      </w:r>
      <w:r w:rsidRPr="00FE73A8">
        <w:rPr>
          <w:rFonts w:ascii="Book Antiqua" w:eastAsia="Book Antiqua" w:hAnsi="Book Antiqua" w:cs="Book Antiqua"/>
          <w:color w:val="000000"/>
        </w:rPr>
        <w:t xml:space="preserve">, Vyas S, Taneja S, Khandelwal N. Intrahepatic aneurysmal portohepatic venous shunt: what should be done? </w:t>
      </w:r>
      <w:r w:rsidRPr="00FE73A8">
        <w:rPr>
          <w:rFonts w:ascii="Book Antiqua" w:eastAsia="Book Antiqua" w:hAnsi="Book Antiqua" w:cs="Book Antiqua"/>
          <w:i/>
          <w:iCs/>
          <w:color w:val="000000"/>
        </w:rPr>
        <w:t>Ann Hepatol</w:t>
      </w:r>
      <w:r w:rsidRPr="00FE73A8">
        <w:rPr>
          <w:rFonts w:ascii="Book Antiqua" w:eastAsia="Book Antiqua" w:hAnsi="Book Antiqua" w:cs="Book Antiqua"/>
          <w:color w:val="000000"/>
        </w:rPr>
        <w:t xml:space="preserve"> 2015; </w:t>
      </w:r>
      <w:r w:rsidRPr="00FE73A8">
        <w:rPr>
          <w:rFonts w:ascii="Book Antiqua" w:eastAsia="Book Antiqua" w:hAnsi="Book Antiqua" w:cs="Book Antiqua"/>
          <w:b/>
          <w:bCs/>
          <w:color w:val="000000"/>
        </w:rPr>
        <w:t>14</w:t>
      </w:r>
      <w:r w:rsidRPr="00FE73A8">
        <w:rPr>
          <w:rFonts w:ascii="Book Antiqua" w:eastAsia="Book Antiqua" w:hAnsi="Book Antiqua" w:cs="Book Antiqua"/>
          <w:color w:val="000000"/>
        </w:rPr>
        <w:t>: 118-120 [PMID: 25536649]</w:t>
      </w:r>
    </w:p>
    <w:p w14:paraId="092370DC"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49 </w:t>
      </w:r>
      <w:r w:rsidRPr="00FE73A8">
        <w:rPr>
          <w:rFonts w:ascii="Book Antiqua" w:eastAsia="Book Antiqua" w:hAnsi="Book Antiqua" w:cs="Book Antiqua"/>
          <w:b/>
          <w:bCs/>
          <w:color w:val="000000"/>
        </w:rPr>
        <w:t>Srikanth KP</w:t>
      </w:r>
      <w:r w:rsidRPr="00FE73A8">
        <w:rPr>
          <w:rFonts w:ascii="Book Antiqua" w:eastAsia="Book Antiqua" w:hAnsi="Book Antiqua" w:cs="Book Antiqua"/>
          <w:color w:val="000000"/>
        </w:rPr>
        <w:t xml:space="preserve">, Thapa BR. Aneurysm of Right Branch of Portal Vein in a Child. </w:t>
      </w:r>
      <w:r w:rsidRPr="00FE73A8">
        <w:rPr>
          <w:rFonts w:ascii="Book Antiqua" w:eastAsia="Book Antiqua" w:hAnsi="Book Antiqua" w:cs="Book Antiqua"/>
          <w:i/>
          <w:iCs/>
          <w:color w:val="000000"/>
        </w:rPr>
        <w:t>Indian Pediatr</w:t>
      </w:r>
      <w:r w:rsidRPr="00FE73A8">
        <w:rPr>
          <w:rFonts w:ascii="Book Antiqua" w:eastAsia="Book Antiqua" w:hAnsi="Book Antiqua" w:cs="Book Antiqua"/>
          <w:color w:val="000000"/>
        </w:rPr>
        <w:t xml:space="preserve"> 2015; </w:t>
      </w:r>
      <w:r w:rsidRPr="00FE73A8">
        <w:rPr>
          <w:rFonts w:ascii="Book Antiqua" w:eastAsia="Book Antiqua" w:hAnsi="Book Antiqua" w:cs="Book Antiqua"/>
          <w:b/>
          <w:bCs/>
          <w:color w:val="000000"/>
        </w:rPr>
        <w:t>52</w:t>
      </w:r>
      <w:r w:rsidRPr="00FE73A8">
        <w:rPr>
          <w:rFonts w:ascii="Book Antiqua" w:eastAsia="Book Antiqua" w:hAnsi="Book Antiqua" w:cs="Book Antiqua"/>
          <w:color w:val="000000"/>
        </w:rPr>
        <w:t>: 440 [PMID: 26061939]</w:t>
      </w:r>
    </w:p>
    <w:p w14:paraId="2FAD52C8"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50 </w:t>
      </w:r>
      <w:r w:rsidRPr="00FE73A8">
        <w:rPr>
          <w:rFonts w:ascii="Book Antiqua" w:eastAsia="Book Antiqua" w:hAnsi="Book Antiqua" w:cs="Book Antiqua"/>
          <w:b/>
          <w:bCs/>
          <w:color w:val="000000"/>
        </w:rPr>
        <w:t>Starikov A</w:t>
      </w:r>
      <w:r w:rsidRPr="00FE73A8">
        <w:rPr>
          <w:rFonts w:ascii="Book Antiqua" w:eastAsia="Book Antiqua" w:hAnsi="Book Antiqua" w:cs="Book Antiqua"/>
          <w:color w:val="000000"/>
        </w:rPr>
        <w:t xml:space="preserve">, Bartolotta RJ. Massive superior mesenteric venous aneurysm with portal venous thrombosis. </w:t>
      </w:r>
      <w:r w:rsidRPr="00FE73A8">
        <w:rPr>
          <w:rFonts w:ascii="Book Antiqua" w:eastAsia="Book Antiqua" w:hAnsi="Book Antiqua" w:cs="Book Antiqua"/>
          <w:i/>
          <w:iCs/>
          <w:color w:val="000000"/>
        </w:rPr>
        <w:t>Clin Imaging</w:t>
      </w:r>
      <w:r w:rsidRPr="00FE73A8">
        <w:rPr>
          <w:rFonts w:ascii="Book Antiqua" w:eastAsia="Book Antiqua" w:hAnsi="Book Antiqua" w:cs="Book Antiqua"/>
          <w:color w:val="000000"/>
        </w:rPr>
        <w:t xml:space="preserve"> 2015; </w:t>
      </w:r>
      <w:r w:rsidRPr="00FE73A8">
        <w:rPr>
          <w:rFonts w:ascii="Book Antiqua" w:eastAsia="Book Antiqua" w:hAnsi="Book Antiqua" w:cs="Book Antiqua"/>
          <w:b/>
          <w:bCs/>
          <w:color w:val="000000"/>
        </w:rPr>
        <w:t>39</w:t>
      </w:r>
      <w:r w:rsidRPr="00FE73A8">
        <w:rPr>
          <w:rFonts w:ascii="Book Antiqua" w:eastAsia="Book Antiqua" w:hAnsi="Book Antiqua" w:cs="Book Antiqua"/>
          <w:color w:val="000000"/>
        </w:rPr>
        <w:t>: 908-910 [PMID: 26001660 DOI: 10.1016/j.clinimag.2015.05.001]</w:t>
      </w:r>
    </w:p>
    <w:p w14:paraId="274D989A"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51 </w:t>
      </w:r>
      <w:r w:rsidRPr="00FE73A8">
        <w:rPr>
          <w:rFonts w:ascii="Book Antiqua" w:eastAsia="Book Antiqua" w:hAnsi="Book Antiqua" w:cs="Book Antiqua"/>
          <w:b/>
          <w:bCs/>
          <w:color w:val="000000"/>
        </w:rPr>
        <w:t>Nayman A</w:t>
      </w:r>
      <w:r w:rsidRPr="00FE73A8">
        <w:rPr>
          <w:rFonts w:ascii="Book Antiqua" w:eastAsia="Book Antiqua" w:hAnsi="Book Antiqua" w:cs="Book Antiqua"/>
          <w:color w:val="000000"/>
        </w:rPr>
        <w:t>, Guler I, Koplay M, Erdogan H, Cebeci H. Intrahepatic Portal Vein Aneurysm</w:t>
      </w:r>
      <w:r w:rsidRPr="00FE73A8">
        <w:rPr>
          <w:rFonts w:eastAsia="Book Antiqua"/>
          <w:color w:val="000000"/>
        </w:rPr>
        <w:t> </w:t>
      </w:r>
      <w:r w:rsidRPr="00FE73A8">
        <w:rPr>
          <w:rFonts w:ascii="Book Antiqua" w:eastAsia="Book Antiqua" w:hAnsi="Book Antiqua" w:cs="Book Antiqua"/>
          <w:color w:val="000000"/>
        </w:rPr>
        <w:t xml:space="preserve">: An Unusual Entity. </w:t>
      </w:r>
      <w:r w:rsidRPr="00FE73A8">
        <w:rPr>
          <w:rFonts w:ascii="Book Antiqua" w:eastAsia="Book Antiqua" w:hAnsi="Book Antiqua" w:cs="Book Antiqua"/>
          <w:i/>
          <w:iCs/>
          <w:color w:val="000000"/>
        </w:rPr>
        <w:t>Acta Gastroenterol Belg</w:t>
      </w:r>
      <w:r w:rsidRPr="00FE73A8">
        <w:rPr>
          <w:rFonts w:ascii="Book Antiqua" w:eastAsia="Book Antiqua" w:hAnsi="Book Antiqua" w:cs="Book Antiqua"/>
          <w:color w:val="000000"/>
        </w:rPr>
        <w:t xml:space="preserve"> 2016; </w:t>
      </w:r>
      <w:r w:rsidRPr="00FE73A8">
        <w:rPr>
          <w:rFonts w:ascii="Book Antiqua" w:eastAsia="Book Antiqua" w:hAnsi="Book Antiqua" w:cs="Book Antiqua"/>
          <w:b/>
          <w:bCs/>
          <w:color w:val="000000"/>
        </w:rPr>
        <w:t>79</w:t>
      </w:r>
      <w:r w:rsidRPr="00FE73A8">
        <w:rPr>
          <w:rFonts w:ascii="Book Antiqua" w:eastAsia="Book Antiqua" w:hAnsi="Book Antiqua" w:cs="Book Antiqua"/>
          <w:color w:val="000000"/>
        </w:rPr>
        <w:t>: 385 [PMID: 27821039]</w:t>
      </w:r>
    </w:p>
    <w:p w14:paraId="66E40C88"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52 </w:t>
      </w:r>
      <w:r w:rsidRPr="00FE73A8">
        <w:rPr>
          <w:rFonts w:ascii="Book Antiqua" w:eastAsia="Book Antiqua" w:hAnsi="Book Antiqua" w:cs="Book Antiqua"/>
          <w:b/>
          <w:bCs/>
          <w:color w:val="000000"/>
        </w:rPr>
        <w:t>Jaiswal P</w:t>
      </w:r>
      <w:r w:rsidRPr="00FE73A8">
        <w:rPr>
          <w:rFonts w:ascii="Book Antiqua" w:eastAsia="Book Antiqua" w:hAnsi="Book Antiqua" w:cs="Book Antiqua"/>
          <w:color w:val="000000"/>
        </w:rPr>
        <w:t xml:space="preserve">, Yap JE, Attar BM, Wang Y, Devani K, Jaiswal R, Basu A, Mishra S. Massive Asymptomatic Extrahepatic Portal Vein Aneurysm. </w:t>
      </w:r>
      <w:r w:rsidRPr="00FE73A8">
        <w:rPr>
          <w:rFonts w:ascii="Book Antiqua" w:eastAsia="Book Antiqua" w:hAnsi="Book Antiqua" w:cs="Book Antiqua"/>
          <w:i/>
          <w:iCs/>
          <w:color w:val="000000"/>
        </w:rPr>
        <w:t>Am J Med</w:t>
      </w:r>
      <w:r w:rsidRPr="00FE73A8">
        <w:rPr>
          <w:rFonts w:ascii="Book Antiqua" w:eastAsia="Book Antiqua" w:hAnsi="Book Antiqua" w:cs="Book Antiqua"/>
          <w:color w:val="000000"/>
        </w:rPr>
        <w:t xml:space="preserve"> 2017; </w:t>
      </w:r>
      <w:r w:rsidRPr="00FE73A8">
        <w:rPr>
          <w:rFonts w:ascii="Book Antiqua" w:eastAsia="Book Antiqua" w:hAnsi="Book Antiqua" w:cs="Book Antiqua"/>
          <w:b/>
          <w:bCs/>
          <w:color w:val="000000"/>
        </w:rPr>
        <w:t>130</w:t>
      </w:r>
      <w:r w:rsidRPr="00FE73A8">
        <w:rPr>
          <w:rFonts w:ascii="Book Antiqua" w:eastAsia="Book Antiqua" w:hAnsi="Book Antiqua" w:cs="Book Antiqua"/>
          <w:color w:val="000000"/>
        </w:rPr>
        <w:t>: e383-e386 [PMID: 28454904 DOI: 10.1016/j.amjmed.2017.04.002]</w:t>
      </w:r>
    </w:p>
    <w:p w14:paraId="55C1AD46"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53 </w:t>
      </w:r>
      <w:r w:rsidRPr="00FE73A8">
        <w:rPr>
          <w:rFonts w:ascii="Book Antiqua" w:eastAsia="Book Antiqua" w:hAnsi="Book Antiqua" w:cs="Book Antiqua"/>
          <w:b/>
          <w:bCs/>
          <w:color w:val="000000"/>
        </w:rPr>
        <w:t>Guilbaud T</w:t>
      </w:r>
      <w:r w:rsidRPr="00FE73A8">
        <w:rPr>
          <w:rFonts w:ascii="Book Antiqua" w:eastAsia="Book Antiqua" w:hAnsi="Book Antiqua" w:cs="Book Antiqua"/>
          <w:color w:val="000000"/>
        </w:rPr>
        <w:t xml:space="preserve">, Birnbaum DJ, Duconseil P, Soussan J, Moutardier V. Portal vein aneurysm incidentaloma. </w:t>
      </w:r>
      <w:r w:rsidRPr="00FE73A8">
        <w:rPr>
          <w:rFonts w:ascii="Book Antiqua" w:eastAsia="Book Antiqua" w:hAnsi="Book Antiqua" w:cs="Book Antiqua"/>
          <w:i/>
          <w:iCs/>
          <w:color w:val="000000"/>
        </w:rPr>
        <w:t>Surgery</w:t>
      </w:r>
      <w:r w:rsidRPr="00FE73A8">
        <w:rPr>
          <w:rFonts w:ascii="Book Antiqua" w:eastAsia="Book Antiqua" w:hAnsi="Book Antiqua" w:cs="Book Antiqua"/>
          <w:color w:val="000000"/>
        </w:rPr>
        <w:t xml:space="preserve"> 2017; </w:t>
      </w:r>
      <w:r w:rsidRPr="00FE73A8">
        <w:rPr>
          <w:rFonts w:ascii="Book Antiqua" w:eastAsia="Book Antiqua" w:hAnsi="Book Antiqua" w:cs="Book Antiqua"/>
          <w:b/>
          <w:bCs/>
          <w:color w:val="000000"/>
        </w:rPr>
        <w:t>162</w:t>
      </w:r>
      <w:r w:rsidRPr="00FE73A8">
        <w:rPr>
          <w:rFonts w:ascii="Book Antiqua" w:eastAsia="Book Antiqua" w:hAnsi="Book Antiqua" w:cs="Book Antiqua"/>
          <w:color w:val="000000"/>
        </w:rPr>
        <w:t>: 1177-1178 [PMID: 27871687 DOI: 10.1016/j.surg.2016.10.016]</w:t>
      </w:r>
    </w:p>
    <w:p w14:paraId="0221378A"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54 </w:t>
      </w:r>
      <w:r w:rsidRPr="00FE73A8">
        <w:rPr>
          <w:rFonts w:ascii="Book Antiqua" w:eastAsia="Book Antiqua" w:hAnsi="Book Antiqua" w:cs="Book Antiqua"/>
          <w:b/>
          <w:bCs/>
          <w:color w:val="000000"/>
        </w:rPr>
        <w:t>Maia L</w:t>
      </w:r>
      <w:r w:rsidRPr="00FE73A8">
        <w:rPr>
          <w:rFonts w:ascii="Book Antiqua" w:eastAsia="Book Antiqua" w:hAnsi="Book Antiqua" w:cs="Book Antiqua"/>
          <w:color w:val="000000"/>
        </w:rPr>
        <w:t xml:space="preserve">, Castro-Poças FM, Pedroto I. Portal Vein Aneurysm Mimicking a Liver Nodule. </w:t>
      </w:r>
      <w:r w:rsidRPr="00FE73A8">
        <w:rPr>
          <w:rFonts w:ascii="Book Antiqua" w:eastAsia="Book Antiqua" w:hAnsi="Book Antiqua" w:cs="Book Antiqua"/>
          <w:i/>
          <w:iCs/>
          <w:color w:val="000000"/>
        </w:rPr>
        <w:t>GE Port J Gastroenterol</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25</w:t>
      </w:r>
      <w:r w:rsidRPr="00FE73A8">
        <w:rPr>
          <w:rFonts w:ascii="Book Antiqua" w:eastAsia="Book Antiqua" w:hAnsi="Book Antiqua" w:cs="Book Antiqua"/>
          <w:color w:val="000000"/>
        </w:rPr>
        <w:t>: 105-106 [PMID: 29662938 DOI: 10.1159/000480244]</w:t>
      </w:r>
    </w:p>
    <w:p w14:paraId="4F5C6C31"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55 </w:t>
      </w:r>
      <w:r w:rsidRPr="00FE73A8">
        <w:rPr>
          <w:rFonts w:ascii="Book Antiqua" w:eastAsia="Book Antiqua" w:hAnsi="Book Antiqua" w:cs="Book Antiqua"/>
          <w:b/>
          <w:bCs/>
          <w:color w:val="000000"/>
        </w:rPr>
        <w:t>Ashmore S</w:t>
      </w:r>
      <w:r w:rsidRPr="00FE73A8">
        <w:rPr>
          <w:rFonts w:ascii="Book Antiqua" w:eastAsia="Book Antiqua" w:hAnsi="Book Antiqua" w:cs="Book Antiqua"/>
          <w:color w:val="000000"/>
        </w:rPr>
        <w:t xml:space="preserve">, Stacy K. Aneurysm of the Splenomesenteric Portal Venous Confluence: A Case Report. </w:t>
      </w:r>
      <w:r w:rsidRPr="00FE73A8">
        <w:rPr>
          <w:rFonts w:ascii="Book Antiqua" w:eastAsia="Book Antiqua" w:hAnsi="Book Antiqua" w:cs="Book Antiqua"/>
          <w:i/>
          <w:iCs/>
          <w:color w:val="000000"/>
        </w:rPr>
        <w:t>S D Med</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71</w:t>
      </w:r>
      <w:r w:rsidRPr="00FE73A8">
        <w:rPr>
          <w:rFonts w:ascii="Book Antiqua" w:eastAsia="Book Antiqua" w:hAnsi="Book Antiqua" w:cs="Book Antiqua"/>
          <w:color w:val="000000"/>
        </w:rPr>
        <w:t>: 199-201 [PMID: 29999605]</w:t>
      </w:r>
    </w:p>
    <w:p w14:paraId="27AF8373"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56 </w:t>
      </w:r>
      <w:r w:rsidRPr="00FE73A8">
        <w:rPr>
          <w:rFonts w:ascii="Book Antiqua" w:eastAsia="Book Antiqua" w:hAnsi="Book Antiqua" w:cs="Book Antiqua"/>
          <w:b/>
          <w:bCs/>
          <w:color w:val="000000"/>
        </w:rPr>
        <w:t>Martínez D</w:t>
      </w:r>
      <w:r w:rsidRPr="00FE73A8">
        <w:rPr>
          <w:rFonts w:ascii="Book Antiqua" w:eastAsia="Book Antiqua" w:hAnsi="Book Antiqua" w:cs="Book Antiqua"/>
          <w:color w:val="000000"/>
        </w:rPr>
        <w:t xml:space="preserve">, Belmonte MT, Kosny P, Gómez MR, Hellìn D. Aneurysm of the Left Portal Branch. </w:t>
      </w:r>
      <w:r w:rsidRPr="00FE73A8">
        <w:rPr>
          <w:rFonts w:ascii="Book Antiqua" w:eastAsia="Book Antiqua" w:hAnsi="Book Antiqua" w:cs="Book Antiqua"/>
          <w:i/>
          <w:iCs/>
          <w:color w:val="000000"/>
        </w:rPr>
        <w:t>Eur J Case Rep Intern Med</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5</w:t>
      </w:r>
      <w:r w:rsidRPr="00FE73A8">
        <w:rPr>
          <w:rFonts w:ascii="Book Antiqua" w:eastAsia="Book Antiqua" w:hAnsi="Book Antiqua" w:cs="Book Antiqua"/>
          <w:color w:val="000000"/>
        </w:rPr>
        <w:t>: 000868 [PMID: 30756043 DOI: 10.12890/2018_000868]</w:t>
      </w:r>
    </w:p>
    <w:p w14:paraId="13528F9F"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lastRenderedPageBreak/>
        <w:t xml:space="preserve">57 </w:t>
      </w:r>
      <w:r w:rsidRPr="00FE73A8">
        <w:rPr>
          <w:rFonts w:ascii="Book Antiqua" w:eastAsia="Book Antiqua" w:hAnsi="Book Antiqua" w:cs="Book Antiqua"/>
          <w:b/>
          <w:bCs/>
          <w:color w:val="000000"/>
        </w:rPr>
        <w:t>Hirji SA</w:t>
      </w:r>
      <w:r w:rsidRPr="00FE73A8">
        <w:rPr>
          <w:rFonts w:ascii="Book Antiqua" w:eastAsia="Book Antiqua" w:hAnsi="Book Antiqua" w:cs="Book Antiqua"/>
          <w:color w:val="000000"/>
        </w:rPr>
        <w:t xml:space="preserve">, Robertson FC, Casillas S, McPhee JT, Gupta N, Martin MC, Raffetto JD. Asymptomatic portal vein aneurysms: To treat, or not to treat? </w:t>
      </w:r>
      <w:r w:rsidRPr="00FE73A8">
        <w:rPr>
          <w:rFonts w:ascii="Book Antiqua" w:eastAsia="Book Antiqua" w:hAnsi="Book Antiqua" w:cs="Book Antiqua"/>
          <w:i/>
          <w:iCs/>
          <w:color w:val="000000"/>
        </w:rPr>
        <w:t>Phlebology</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33</w:t>
      </w:r>
      <w:r w:rsidRPr="00FE73A8">
        <w:rPr>
          <w:rFonts w:ascii="Book Antiqua" w:eastAsia="Book Antiqua" w:hAnsi="Book Antiqua" w:cs="Book Antiqua"/>
          <w:color w:val="000000"/>
        </w:rPr>
        <w:t>: 513-516 [PMID: 28950753 DOI: 10.1177/0268355517733375]</w:t>
      </w:r>
    </w:p>
    <w:p w14:paraId="615C8D1E"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58 </w:t>
      </w:r>
      <w:r w:rsidRPr="00FE73A8">
        <w:rPr>
          <w:rFonts w:ascii="Book Antiqua" w:eastAsia="Book Antiqua" w:hAnsi="Book Antiqua" w:cs="Book Antiqua"/>
          <w:b/>
          <w:bCs/>
          <w:color w:val="000000"/>
        </w:rPr>
        <w:t>Alur İ</w:t>
      </w:r>
      <w:r w:rsidRPr="00FE73A8">
        <w:rPr>
          <w:rFonts w:ascii="Book Antiqua" w:eastAsia="Book Antiqua" w:hAnsi="Book Antiqua" w:cs="Book Antiqua"/>
          <w:color w:val="000000"/>
        </w:rPr>
        <w:t xml:space="preserve">, Us M. An incidental intrahepatic portal vein aneurysm. </w:t>
      </w:r>
      <w:r w:rsidRPr="00FE73A8">
        <w:rPr>
          <w:rFonts w:ascii="Book Antiqua" w:eastAsia="Book Antiqua" w:hAnsi="Book Antiqua" w:cs="Book Antiqua"/>
          <w:i/>
          <w:iCs/>
          <w:color w:val="000000"/>
        </w:rPr>
        <w:t>Turk Gogus Kalp Damar Cerrahisi Derg</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26</w:t>
      </w:r>
      <w:r w:rsidRPr="00FE73A8">
        <w:rPr>
          <w:rFonts w:ascii="Book Antiqua" w:eastAsia="Book Antiqua" w:hAnsi="Book Antiqua" w:cs="Book Antiqua"/>
          <w:color w:val="000000"/>
        </w:rPr>
        <w:t>: 681-682 [PMID: 32082819 DOI: 10.5606/tgkdc.dergisi.2018.16454]</w:t>
      </w:r>
    </w:p>
    <w:p w14:paraId="369EA73E"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59 </w:t>
      </w:r>
      <w:r w:rsidRPr="00FE73A8">
        <w:rPr>
          <w:rFonts w:ascii="Book Antiqua" w:eastAsia="Book Antiqua" w:hAnsi="Book Antiqua" w:cs="Book Antiqua"/>
          <w:b/>
          <w:bCs/>
          <w:color w:val="000000"/>
        </w:rPr>
        <w:t>Chaubard S</w:t>
      </w:r>
      <w:r w:rsidRPr="00FE73A8">
        <w:rPr>
          <w:rFonts w:ascii="Book Antiqua" w:eastAsia="Book Antiqua" w:hAnsi="Book Antiqua" w:cs="Book Antiqua"/>
          <w:color w:val="000000"/>
        </w:rPr>
        <w:t xml:space="preserve">, Lacroix P, Kennel C, Jaccard A. [Aneurysm of the portal venous system: A rare and unknown pathology]. </w:t>
      </w:r>
      <w:r w:rsidRPr="00FE73A8">
        <w:rPr>
          <w:rFonts w:ascii="Book Antiqua" w:eastAsia="Book Antiqua" w:hAnsi="Book Antiqua" w:cs="Book Antiqua"/>
          <w:i/>
          <w:iCs/>
          <w:color w:val="000000"/>
        </w:rPr>
        <w:t>Rev Med Interne</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39</w:t>
      </w:r>
      <w:r w:rsidRPr="00FE73A8">
        <w:rPr>
          <w:rFonts w:ascii="Book Antiqua" w:eastAsia="Book Antiqua" w:hAnsi="Book Antiqua" w:cs="Book Antiqua"/>
          <w:color w:val="000000"/>
        </w:rPr>
        <w:t>: 946-949 [PMID: 30146175 DOI: 10.1016/j.revmed.2018.07.007]</w:t>
      </w:r>
    </w:p>
    <w:p w14:paraId="7F82CC36"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60 </w:t>
      </w:r>
      <w:r w:rsidRPr="00FE73A8">
        <w:rPr>
          <w:rFonts w:ascii="Book Antiqua" w:eastAsia="Book Antiqua" w:hAnsi="Book Antiqua" w:cs="Book Antiqua"/>
          <w:b/>
          <w:bCs/>
          <w:color w:val="000000"/>
        </w:rPr>
        <w:t>Ramamoorthy E</w:t>
      </w:r>
      <w:r w:rsidRPr="00FE73A8">
        <w:rPr>
          <w:rFonts w:ascii="Book Antiqua" w:eastAsia="Book Antiqua" w:hAnsi="Book Antiqua" w:cs="Book Antiqua"/>
          <w:color w:val="000000"/>
        </w:rPr>
        <w:t xml:space="preserve">, Kumar H, Gupta P. An Uncommon Portal Vein Abnormality. </w:t>
      </w:r>
      <w:r w:rsidRPr="00FE73A8">
        <w:rPr>
          <w:rFonts w:ascii="Book Antiqua" w:eastAsia="Book Antiqua" w:hAnsi="Book Antiqua" w:cs="Book Antiqua"/>
          <w:i/>
          <w:iCs/>
          <w:color w:val="000000"/>
        </w:rPr>
        <w:t>Clin Gastroenterol Hepatol</w:t>
      </w:r>
      <w:r w:rsidRPr="00FE73A8">
        <w:rPr>
          <w:rFonts w:ascii="Book Antiqua" w:eastAsia="Book Antiqua" w:hAnsi="Book Antiqua" w:cs="Book Antiqua"/>
          <w:color w:val="000000"/>
        </w:rPr>
        <w:t xml:space="preserve"> 2019; </w:t>
      </w:r>
      <w:r w:rsidRPr="00FE73A8">
        <w:rPr>
          <w:rFonts w:ascii="Book Antiqua" w:eastAsia="Book Antiqua" w:hAnsi="Book Antiqua" w:cs="Book Antiqua"/>
          <w:b/>
          <w:bCs/>
          <w:color w:val="000000"/>
        </w:rPr>
        <w:t>17</w:t>
      </w:r>
      <w:r w:rsidRPr="00FE73A8">
        <w:rPr>
          <w:rFonts w:ascii="Book Antiqua" w:eastAsia="Book Antiqua" w:hAnsi="Book Antiqua" w:cs="Book Antiqua"/>
          <w:color w:val="000000"/>
        </w:rPr>
        <w:t>: e19-e20 [PMID: 29360510 DOI: 10.1016/j.cgh.2018.01.010]</w:t>
      </w:r>
    </w:p>
    <w:p w14:paraId="57E139E3"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61 </w:t>
      </w:r>
      <w:r w:rsidRPr="00FE73A8">
        <w:rPr>
          <w:rFonts w:ascii="Book Antiqua" w:eastAsia="Book Antiqua" w:hAnsi="Book Antiqua" w:cs="Book Antiqua"/>
          <w:b/>
          <w:bCs/>
          <w:color w:val="000000"/>
        </w:rPr>
        <w:t>Kabir T</w:t>
      </w:r>
      <w:r w:rsidRPr="00FE73A8">
        <w:rPr>
          <w:rFonts w:ascii="Book Antiqua" w:eastAsia="Book Antiqua" w:hAnsi="Book Antiqua" w:cs="Book Antiqua"/>
          <w:color w:val="000000"/>
        </w:rPr>
        <w:t xml:space="preserve">, Choke ETC, Kam JH. Unusual discovery in the liver: intrahepatic portal vein aneurysm. </w:t>
      </w:r>
      <w:r w:rsidRPr="00FE73A8">
        <w:rPr>
          <w:rFonts w:ascii="Book Antiqua" w:eastAsia="Book Antiqua" w:hAnsi="Book Antiqua" w:cs="Book Antiqua"/>
          <w:i/>
          <w:iCs/>
          <w:color w:val="000000"/>
        </w:rPr>
        <w:t>ANZ J Surg</w:t>
      </w:r>
      <w:r w:rsidRPr="00FE73A8">
        <w:rPr>
          <w:rFonts w:ascii="Book Antiqua" w:eastAsia="Book Antiqua" w:hAnsi="Book Antiqua" w:cs="Book Antiqua"/>
          <w:color w:val="000000"/>
        </w:rPr>
        <w:t xml:space="preserve"> 2020; </w:t>
      </w:r>
      <w:r w:rsidRPr="00FE73A8">
        <w:rPr>
          <w:rFonts w:ascii="Book Antiqua" w:eastAsia="Book Antiqua" w:hAnsi="Book Antiqua" w:cs="Book Antiqua"/>
          <w:b/>
          <w:bCs/>
          <w:color w:val="000000"/>
        </w:rPr>
        <w:t>90</w:t>
      </w:r>
      <w:r w:rsidRPr="00FE73A8">
        <w:rPr>
          <w:rFonts w:ascii="Book Antiqua" w:eastAsia="Book Antiqua" w:hAnsi="Book Antiqua" w:cs="Book Antiqua"/>
          <w:color w:val="000000"/>
        </w:rPr>
        <w:t>: E28-E29 [PMID: 30977216 DOI: 10.1111/ans.15113]</w:t>
      </w:r>
    </w:p>
    <w:p w14:paraId="7676A67C"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62 </w:t>
      </w:r>
      <w:r w:rsidRPr="00FE73A8">
        <w:rPr>
          <w:rFonts w:ascii="Book Antiqua" w:eastAsia="Book Antiqua" w:hAnsi="Book Antiqua" w:cs="Book Antiqua"/>
          <w:b/>
          <w:bCs/>
          <w:color w:val="000000"/>
        </w:rPr>
        <w:t>Shams T</w:t>
      </w:r>
      <w:r w:rsidRPr="00FE73A8">
        <w:rPr>
          <w:rFonts w:ascii="Book Antiqua" w:eastAsia="Book Antiqua" w:hAnsi="Book Antiqua" w:cs="Book Antiqua"/>
          <w:color w:val="000000"/>
        </w:rPr>
        <w:t xml:space="preserve">, Hug M, Wolff T, Roduit J. [Superior mesenteric vein aneurysm, a rare case]. </w:t>
      </w:r>
      <w:r w:rsidRPr="00FE73A8">
        <w:rPr>
          <w:rFonts w:ascii="Book Antiqua" w:eastAsia="Book Antiqua" w:hAnsi="Book Antiqua" w:cs="Book Antiqua"/>
          <w:i/>
          <w:iCs/>
          <w:color w:val="000000"/>
        </w:rPr>
        <w:t>Rev Med Suisse</w:t>
      </w:r>
      <w:r w:rsidRPr="00FE73A8">
        <w:rPr>
          <w:rFonts w:ascii="Book Antiqua" w:eastAsia="Book Antiqua" w:hAnsi="Book Antiqua" w:cs="Book Antiqua"/>
          <w:color w:val="000000"/>
        </w:rPr>
        <w:t xml:space="preserve"> 2020; </w:t>
      </w:r>
      <w:r w:rsidRPr="00FE73A8">
        <w:rPr>
          <w:rFonts w:ascii="Book Antiqua" w:eastAsia="Book Antiqua" w:hAnsi="Book Antiqua" w:cs="Book Antiqua"/>
          <w:b/>
          <w:bCs/>
          <w:color w:val="000000"/>
        </w:rPr>
        <w:t>16</w:t>
      </w:r>
      <w:r w:rsidRPr="00FE73A8">
        <w:rPr>
          <w:rFonts w:ascii="Book Antiqua" w:eastAsia="Book Antiqua" w:hAnsi="Book Antiqua" w:cs="Book Antiqua"/>
          <w:color w:val="000000"/>
        </w:rPr>
        <w:t>: 1652-1655 [PMID: 32914597]</w:t>
      </w:r>
    </w:p>
    <w:p w14:paraId="40DDC7E7"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63 </w:t>
      </w:r>
      <w:r w:rsidRPr="00FE73A8">
        <w:rPr>
          <w:rFonts w:ascii="Book Antiqua" w:eastAsia="Book Antiqua" w:hAnsi="Book Antiqua" w:cs="Book Antiqua"/>
          <w:b/>
          <w:bCs/>
          <w:color w:val="000000"/>
        </w:rPr>
        <w:t>Hernando Sanz A</w:t>
      </w:r>
      <w:r w:rsidRPr="00FE73A8">
        <w:rPr>
          <w:rFonts w:ascii="Book Antiqua" w:eastAsia="Book Antiqua" w:hAnsi="Book Antiqua" w:cs="Book Antiqua"/>
          <w:color w:val="000000"/>
        </w:rPr>
        <w:t xml:space="preserve">, Navarro-Aguilar V, López-Andújar R. Portal vein aneurysm, an update on the subject. A case report. </w:t>
      </w:r>
      <w:r w:rsidRPr="00FE73A8">
        <w:rPr>
          <w:rFonts w:ascii="Book Antiqua" w:eastAsia="Book Antiqua" w:hAnsi="Book Antiqua" w:cs="Book Antiqua"/>
          <w:i/>
          <w:iCs/>
          <w:color w:val="000000"/>
        </w:rPr>
        <w:t>Rev Esp Enferm Dig</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113</w:t>
      </w:r>
      <w:r w:rsidRPr="00FE73A8">
        <w:rPr>
          <w:rFonts w:ascii="Book Antiqua" w:eastAsia="Book Antiqua" w:hAnsi="Book Antiqua" w:cs="Book Antiqua"/>
          <w:color w:val="000000"/>
        </w:rPr>
        <w:t>: 77-78 [PMID: 33226247 DOI: 10.17235/reed.2020.6842/2019]</w:t>
      </w:r>
    </w:p>
    <w:p w14:paraId="174AAF47"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64 </w:t>
      </w:r>
      <w:r w:rsidRPr="00FE73A8">
        <w:rPr>
          <w:rFonts w:ascii="Book Antiqua" w:eastAsia="Book Antiqua" w:hAnsi="Book Antiqua" w:cs="Book Antiqua"/>
          <w:b/>
          <w:bCs/>
          <w:color w:val="000000"/>
        </w:rPr>
        <w:t>Tan RLW</w:t>
      </w:r>
      <w:r w:rsidRPr="00FE73A8">
        <w:rPr>
          <w:rFonts w:ascii="Book Antiqua" w:eastAsia="Book Antiqua" w:hAnsi="Book Antiqua" w:cs="Book Antiqua"/>
          <w:color w:val="000000"/>
        </w:rPr>
        <w:t xml:space="preserve">, Ng ZQ. Portal venous aneurysm. </w:t>
      </w:r>
      <w:r w:rsidRPr="00FE73A8">
        <w:rPr>
          <w:rFonts w:ascii="Book Antiqua" w:eastAsia="Book Antiqua" w:hAnsi="Book Antiqua" w:cs="Book Antiqua"/>
          <w:i/>
          <w:iCs/>
          <w:color w:val="000000"/>
        </w:rPr>
        <w:t>BMJ Case Rep</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14</w:t>
      </w:r>
      <w:r w:rsidRPr="00FE73A8">
        <w:rPr>
          <w:rFonts w:ascii="Book Antiqua" w:eastAsia="Book Antiqua" w:hAnsi="Book Antiqua" w:cs="Book Antiqua"/>
          <w:color w:val="000000"/>
        </w:rPr>
        <w:t xml:space="preserve"> [PMID: 34330734 DOI: 10.1136/bcr-2021-244704]</w:t>
      </w:r>
    </w:p>
    <w:p w14:paraId="2732FFC6"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65 </w:t>
      </w:r>
      <w:r w:rsidRPr="00FE73A8">
        <w:rPr>
          <w:rFonts w:ascii="Book Antiqua" w:eastAsia="Book Antiqua" w:hAnsi="Book Antiqua" w:cs="Book Antiqua"/>
          <w:b/>
          <w:bCs/>
          <w:color w:val="000000"/>
        </w:rPr>
        <w:t>López-Fernández J</w:t>
      </w:r>
      <w:r w:rsidRPr="00FE73A8">
        <w:rPr>
          <w:rFonts w:ascii="Book Antiqua" w:eastAsia="Book Antiqua" w:hAnsi="Book Antiqua" w:cs="Book Antiqua"/>
          <w:color w:val="000000"/>
        </w:rPr>
        <w:t xml:space="preserve">, García Plaza G, García Quesada SM, Hernández Hernández JR. Superior mesenteric vein aneurysm. </w:t>
      </w:r>
      <w:r w:rsidRPr="00FE73A8">
        <w:rPr>
          <w:rFonts w:ascii="Book Antiqua" w:eastAsia="Book Antiqua" w:hAnsi="Book Antiqua" w:cs="Book Antiqua"/>
          <w:i/>
          <w:iCs/>
          <w:color w:val="000000"/>
        </w:rPr>
        <w:t>Rev Esp Enferm Dig</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113</w:t>
      </w:r>
      <w:r w:rsidRPr="00FE73A8">
        <w:rPr>
          <w:rFonts w:ascii="Book Antiqua" w:eastAsia="Book Antiqua" w:hAnsi="Book Antiqua" w:cs="Book Antiqua"/>
          <w:color w:val="000000"/>
        </w:rPr>
        <w:t>: 615-616 [PMID: 33761751 DOI: 10.17235/reed.2021.7932/2021]</w:t>
      </w:r>
    </w:p>
    <w:p w14:paraId="6A8B259F"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66 </w:t>
      </w:r>
      <w:r w:rsidRPr="00FE73A8">
        <w:rPr>
          <w:rFonts w:ascii="Book Antiqua" w:eastAsia="Book Antiqua" w:hAnsi="Book Antiqua" w:cs="Book Antiqua"/>
          <w:b/>
          <w:bCs/>
          <w:color w:val="000000"/>
        </w:rPr>
        <w:t>Villani R</w:t>
      </w:r>
      <w:r w:rsidRPr="00FE73A8">
        <w:rPr>
          <w:rFonts w:ascii="Book Antiqua" w:eastAsia="Book Antiqua" w:hAnsi="Book Antiqua" w:cs="Book Antiqua"/>
          <w:color w:val="000000"/>
        </w:rPr>
        <w:t xml:space="preserve">, Lupo P, Angeletti AG, Sacco AF, Macarini L, Serviddio G. Asymptomatic saccular portal vein aneurysm: a case report and review of the literature. </w:t>
      </w:r>
      <w:r w:rsidRPr="00FE73A8">
        <w:rPr>
          <w:rFonts w:ascii="Book Antiqua" w:eastAsia="Book Antiqua" w:hAnsi="Book Antiqua" w:cs="Book Antiqua"/>
          <w:i/>
          <w:iCs/>
          <w:color w:val="000000"/>
        </w:rPr>
        <w:t>J Ultrasound</w:t>
      </w:r>
      <w:r w:rsidRPr="00FE73A8">
        <w:rPr>
          <w:rFonts w:ascii="Book Antiqua" w:eastAsia="Book Antiqua" w:hAnsi="Book Antiqua" w:cs="Book Antiqua"/>
          <w:color w:val="000000"/>
        </w:rPr>
        <w:t xml:space="preserve"> 2022; </w:t>
      </w:r>
      <w:r w:rsidRPr="00FE73A8">
        <w:rPr>
          <w:rFonts w:ascii="Book Antiqua" w:eastAsia="Book Antiqua" w:hAnsi="Book Antiqua" w:cs="Book Antiqua"/>
          <w:b/>
          <w:bCs/>
          <w:color w:val="000000"/>
        </w:rPr>
        <w:t>25</w:t>
      </w:r>
      <w:r w:rsidRPr="00FE73A8">
        <w:rPr>
          <w:rFonts w:ascii="Book Antiqua" w:eastAsia="Book Antiqua" w:hAnsi="Book Antiqua" w:cs="Book Antiqua"/>
          <w:color w:val="000000"/>
        </w:rPr>
        <w:t>: 799-803 [PMID: 35113392 DOI: 10.1007/s40477-022-00659-2]</w:t>
      </w:r>
    </w:p>
    <w:p w14:paraId="772F24AB"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67 </w:t>
      </w:r>
      <w:r w:rsidRPr="00FE73A8">
        <w:rPr>
          <w:rFonts w:ascii="Book Antiqua" w:eastAsia="Book Antiqua" w:hAnsi="Book Antiqua" w:cs="Book Antiqua"/>
          <w:b/>
          <w:bCs/>
          <w:color w:val="000000"/>
        </w:rPr>
        <w:t>Mortazavi S</w:t>
      </w:r>
      <w:r w:rsidRPr="00FE73A8">
        <w:rPr>
          <w:rFonts w:ascii="Book Antiqua" w:eastAsia="Book Antiqua" w:hAnsi="Book Antiqua" w:cs="Book Antiqua"/>
          <w:color w:val="000000"/>
        </w:rPr>
        <w:t xml:space="preserve">, Trinder M, Li R, Abdul Aziz F. Extrahepatic portal vein aneurysm identification during cholecystectomy. </w:t>
      </w:r>
      <w:r w:rsidRPr="00FE73A8">
        <w:rPr>
          <w:rFonts w:ascii="Book Antiqua" w:eastAsia="Book Antiqua" w:hAnsi="Book Antiqua" w:cs="Book Antiqua"/>
          <w:i/>
          <w:iCs/>
          <w:color w:val="000000"/>
        </w:rPr>
        <w:t>ANZ J Surg</w:t>
      </w:r>
      <w:r w:rsidRPr="00FE73A8">
        <w:rPr>
          <w:rFonts w:ascii="Book Antiqua" w:eastAsia="Book Antiqua" w:hAnsi="Book Antiqua" w:cs="Book Antiqua"/>
          <w:color w:val="000000"/>
        </w:rPr>
        <w:t xml:space="preserve"> 2022; </w:t>
      </w:r>
      <w:r w:rsidRPr="00FE73A8">
        <w:rPr>
          <w:rFonts w:ascii="Book Antiqua" w:eastAsia="Book Antiqua" w:hAnsi="Book Antiqua" w:cs="Book Antiqua"/>
          <w:b/>
          <w:bCs/>
          <w:color w:val="000000"/>
        </w:rPr>
        <w:t>92</w:t>
      </w:r>
      <w:r w:rsidRPr="00FE73A8">
        <w:rPr>
          <w:rFonts w:ascii="Book Antiqua" w:eastAsia="Book Antiqua" w:hAnsi="Book Antiqua" w:cs="Book Antiqua"/>
          <w:color w:val="000000"/>
        </w:rPr>
        <w:t>: 921-922 [PMID: 34559442 DOI: 10.1111/ans.17206]</w:t>
      </w:r>
    </w:p>
    <w:p w14:paraId="669EA124"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lastRenderedPageBreak/>
        <w:t xml:space="preserve">68 </w:t>
      </w:r>
      <w:r w:rsidRPr="00FE73A8">
        <w:rPr>
          <w:rFonts w:ascii="Book Antiqua" w:eastAsia="Book Antiqua" w:hAnsi="Book Antiqua" w:cs="Book Antiqua"/>
          <w:b/>
          <w:bCs/>
          <w:color w:val="000000"/>
        </w:rPr>
        <w:t>Matsumoto T</w:t>
      </w:r>
      <w:r w:rsidRPr="00FE73A8">
        <w:rPr>
          <w:rFonts w:ascii="Book Antiqua" w:eastAsia="Book Antiqua" w:hAnsi="Book Antiqua" w:cs="Book Antiqua"/>
          <w:color w:val="000000"/>
        </w:rPr>
        <w:t xml:space="preserve">, Aoki T, Kubota K. Pancreatic Head Adenocarcinoma Complicated by Portal Venous Aneurysm. </w:t>
      </w:r>
      <w:r w:rsidRPr="00FE73A8">
        <w:rPr>
          <w:rFonts w:ascii="Book Antiqua" w:eastAsia="Book Antiqua" w:hAnsi="Book Antiqua" w:cs="Book Antiqua"/>
          <w:i/>
          <w:iCs/>
          <w:color w:val="000000"/>
        </w:rPr>
        <w:t>J Gastrointest Surg</w:t>
      </w:r>
      <w:r w:rsidRPr="00FE73A8">
        <w:rPr>
          <w:rFonts w:ascii="Book Antiqua" w:eastAsia="Book Antiqua" w:hAnsi="Book Antiqua" w:cs="Book Antiqua"/>
          <w:color w:val="000000"/>
        </w:rPr>
        <w:t xml:space="preserve"> 2021; </w:t>
      </w:r>
      <w:r w:rsidRPr="00FE73A8">
        <w:rPr>
          <w:rFonts w:ascii="Book Antiqua" w:eastAsia="Book Antiqua" w:hAnsi="Book Antiqua" w:cs="Book Antiqua"/>
          <w:b/>
          <w:bCs/>
          <w:color w:val="000000"/>
        </w:rPr>
        <w:t>25</w:t>
      </w:r>
      <w:r w:rsidRPr="00FE73A8">
        <w:rPr>
          <w:rFonts w:ascii="Book Antiqua" w:eastAsia="Book Antiqua" w:hAnsi="Book Antiqua" w:cs="Book Antiqua"/>
          <w:color w:val="000000"/>
        </w:rPr>
        <w:t>: 1628-1630 [PMID: 33169326 DOI: 10.1007/s11605-020-04865-3]</w:t>
      </w:r>
    </w:p>
    <w:p w14:paraId="6E98C701"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69 </w:t>
      </w:r>
      <w:r w:rsidRPr="00FE73A8">
        <w:rPr>
          <w:rFonts w:ascii="Book Antiqua" w:eastAsia="Book Antiqua" w:hAnsi="Book Antiqua" w:cs="Book Antiqua"/>
          <w:b/>
          <w:bCs/>
          <w:color w:val="000000"/>
        </w:rPr>
        <w:t>Ierardi AM</w:t>
      </w:r>
      <w:r w:rsidRPr="00FE73A8">
        <w:rPr>
          <w:rFonts w:ascii="Book Antiqua" w:eastAsia="Book Antiqua" w:hAnsi="Book Antiqua" w:cs="Book Antiqua"/>
          <w:color w:val="000000"/>
        </w:rPr>
        <w:t xml:space="preserve">, Berselli M, Cuffari S, Castelli P, Cocozza E, Carrafiello G. Uncommon Case of a Post-Traumatic Portal Vein Pseudoaneurysm Treated with Percutaneous Transhepatic Stent Grafting. </w:t>
      </w:r>
      <w:r w:rsidRPr="00FE73A8">
        <w:rPr>
          <w:rFonts w:ascii="Book Antiqua" w:eastAsia="Book Antiqua" w:hAnsi="Book Antiqua" w:cs="Book Antiqua"/>
          <w:i/>
          <w:iCs/>
          <w:color w:val="000000"/>
        </w:rPr>
        <w:t>Cardiovasc Intervent Radiol</w:t>
      </w:r>
      <w:r w:rsidRPr="00FE73A8">
        <w:rPr>
          <w:rFonts w:ascii="Book Antiqua" w:eastAsia="Book Antiqua" w:hAnsi="Book Antiqua" w:cs="Book Antiqua"/>
          <w:color w:val="000000"/>
        </w:rPr>
        <w:t xml:space="preserve"> 2016; </w:t>
      </w:r>
      <w:r w:rsidRPr="00FE73A8">
        <w:rPr>
          <w:rFonts w:ascii="Book Antiqua" w:eastAsia="Book Antiqua" w:hAnsi="Book Antiqua" w:cs="Book Antiqua"/>
          <w:b/>
          <w:bCs/>
          <w:color w:val="000000"/>
        </w:rPr>
        <w:t>39</w:t>
      </w:r>
      <w:r w:rsidRPr="00FE73A8">
        <w:rPr>
          <w:rFonts w:ascii="Book Antiqua" w:eastAsia="Book Antiqua" w:hAnsi="Book Antiqua" w:cs="Book Antiqua"/>
          <w:color w:val="000000"/>
        </w:rPr>
        <w:t>: 1506-1509 [PMID: 27230514 DOI: 10.1007/s00270-016-1373-7]</w:t>
      </w:r>
    </w:p>
    <w:p w14:paraId="761764E6"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70 </w:t>
      </w:r>
      <w:r w:rsidRPr="00FE73A8">
        <w:rPr>
          <w:rFonts w:ascii="Book Antiqua" w:eastAsia="Book Antiqua" w:hAnsi="Book Antiqua" w:cs="Book Antiqua"/>
          <w:b/>
          <w:bCs/>
          <w:color w:val="000000"/>
        </w:rPr>
        <w:t>Walton H</w:t>
      </w:r>
      <w:r w:rsidRPr="00FE73A8">
        <w:rPr>
          <w:rFonts w:ascii="Book Antiqua" w:eastAsia="Book Antiqua" w:hAnsi="Book Antiqua" w:cs="Book Antiqua"/>
          <w:color w:val="000000"/>
        </w:rPr>
        <w:t xml:space="preserve">, Yu D, Imber C, Webster G. Portal vein pseudoaneurysm secondary to pancreatic lymphoma and biliary stent insertion: a rare cause of haemobilia. </w:t>
      </w:r>
      <w:r w:rsidRPr="00FE73A8">
        <w:rPr>
          <w:rFonts w:ascii="Book Antiqua" w:eastAsia="Book Antiqua" w:hAnsi="Book Antiqua" w:cs="Book Antiqua"/>
          <w:i/>
          <w:iCs/>
          <w:color w:val="000000"/>
        </w:rPr>
        <w:t>CVIR Endovasc</w:t>
      </w:r>
      <w:r w:rsidRPr="00FE73A8">
        <w:rPr>
          <w:rFonts w:ascii="Book Antiqua" w:eastAsia="Book Antiqua" w:hAnsi="Book Antiqua" w:cs="Book Antiqua"/>
          <w:color w:val="000000"/>
        </w:rPr>
        <w:t xml:space="preserve"> 2018; </w:t>
      </w:r>
      <w:r w:rsidRPr="00FE73A8">
        <w:rPr>
          <w:rFonts w:ascii="Book Antiqua" w:eastAsia="Book Antiqua" w:hAnsi="Book Antiqua" w:cs="Book Antiqua"/>
          <w:b/>
          <w:bCs/>
          <w:color w:val="000000"/>
        </w:rPr>
        <w:t>1</w:t>
      </w:r>
      <w:r w:rsidRPr="00FE73A8">
        <w:rPr>
          <w:rFonts w:ascii="Book Antiqua" w:eastAsia="Book Antiqua" w:hAnsi="Book Antiqua" w:cs="Book Antiqua"/>
          <w:color w:val="000000"/>
        </w:rPr>
        <w:t>: 5 [PMID: 30652138 DOI: 10.1186/s42155-018-0011-7]</w:t>
      </w:r>
    </w:p>
    <w:p w14:paraId="7A86CF5A" w14:textId="77777777" w:rsidR="00766AB5" w:rsidRPr="00FE73A8" w:rsidRDefault="00766AB5"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color w:val="000000"/>
        </w:rPr>
        <w:t xml:space="preserve">71 </w:t>
      </w:r>
      <w:r w:rsidRPr="00FE73A8">
        <w:rPr>
          <w:rFonts w:ascii="Book Antiqua" w:eastAsia="Book Antiqua" w:hAnsi="Book Antiqua" w:cs="Book Antiqua"/>
          <w:b/>
          <w:bCs/>
          <w:color w:val="000000"/>
        </w:rPr>
        <w:t>Cleveland NC</w:t>
      </w:r>
      <w:r w:rsidRPr="00FE73A8">
        <w:rPr>
          <w:rFonts w:ascii="Book Antiqua" w:eastAsia="Book Antiqua" w:hAnsi="Book Antiqua" w:cs="Book Antiqua"/>
          <w:color w:val="000000"/>
        </w:rPr>
        <w:t xml:space="preserve">, Nguyen DN, Tran CD, Maheshwary RK, Hartman MS. Traumatic Injury to the Portal Vein With Shock Bowel. </w:t>
      </w:r>
      <w:r w:rsidRPr="00FE73A8">
        <w:rPr>
          <w:rFonts w:ascii="Book Antiqua" w:eastAsia="Book Antiqua" w:hAnsi="Book Antiqua" w:cs="Book Antiqua"/>
          <w:i/>
          <w:iCs/>
          <w:color w:val="000000"/>
        </w:rPr>
        <w:t>Curr Probl Diagn Radiol</w:t>
      </w:r>
      <w:r w:rsidRPr="00FE73A8">
        <w:rPr>
          <w:rFonts w:ascii="Book Antiqua" w:eastAsia="Book Antiqua" w:hAnsi="Book Antiqua" w:cs="Book Antiqua"/>
          <w:color w:val="000000"/>
        </w:rPr>
        <w:t xml:space="preserve"> 2019; </w:t>
      </w:r>
      <w:r w:rsidRPr="00FE73A8">
        <w:rPr>
          <w:rFonts w:ascii="Book Antiqua" w:eastAsia="Book Antiqua" w:hAnsi="Book Antiqua" w:cs="Book Antiqua"/>
          <w:b/>
          <w:bCs/>
          <w:color w:val="000000"/>
        </w:rPr>
        <w:t>48</w:t>
      </w:r>
      <w:r w:rsidRPr="00FE73A8">
        <w:rPr>
          <w:rFonts w:ascii="Book Antiqua" w:eastAsia="Book Antiqua" w:hAnsi="Book Antiqua" w:cs="Book Antiqua"/>
          <w:color w:val="000000"/>
        </w:rPr>
        <w:t>: 97-99 [PMID: 29107397 DOI: 10.1067/j.cpradiol.2017.09.011]</w:t>
      </w:r>
    </w:p>
    <w:p w14:paraId="4B57564F" w14:textId="77777777" w:rsidR="00766AB5" w:rsidRPr="00FE73A8" w:rsidRDefault="00766AB5" w:rsidP="000F60A0">
      <w:pPr>
        <w:spacing w:line="360" w:lineRule="auto"/>
        <w:jc w:val="both"/>
        <w:rPr>
          <w:rFonts w:ascii="Book Antiqua" w:eastAsia="Book Antiqua" w:hAnsi="Book Antiqua" w:cs="Book Antiqua"/>
          <w:b/>
          <w:color w:val="000000"/>
        </w:rPr>
        <w:sectPr w:rsidR="00766AB5" w:rsidRPr="00FE73A8">
          <w:pgSz w:w="12240" w:h="15840"/>
          <w:pgMar w:top="1440" w:right="1440" w:bottom="1440" w:left="1440" w:header="720" w:footer="720" w:gutter="0"/>
          <w:cols w:space="720"/>
          <w:docGrid w:linePitch="360"/>
        </w:sectPr>
      </w:pPr>
    </w:p>
    <w:p w14:paraId="52619A88" w14:textId="77777777"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lastRenderedPageBreak/>
        <w:t>Footnotes</w:t>
      </w:r>
    </w:p>
    <w:p w14:paraId="0A77C1F5" w14:textId="1F6F089B"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Conflict-of-interest</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statement:</w:t>
      </w:r>
      <w:r w:rsidR="00DA279B" w:rsidRPr="00FE73A8">
        <w:rPr>
          <w:rFonts w:ascii="Book Antiqua" w:eastAsia="Book Antiqua" w:hAnsi="Book Antiqua" w:cs="Book Antiqua"/>
          <w:b/>
          <w:bCs/>
          <w:color w:val="000000"/>
        </w:rPr>
        <w:t xml:space="preserve"> </w:t>
      </w:r>
      <w:r w:rsidR="00777B17" w:rsidRPr="00FE73A8">
        <w:rPr>
          <w:rFonts w:ascii="Book Antiqua" w:eastAsia="Book Antiqua" w:hAnsi="Book Antiqua" w:cs="Book Antiqua"/>
          <w:color w:val="000000"/>
        </w:rPr>
        <w:t>There are no conflicts of interest to report.</w:t>
      </w:r>
    </w:p>
    <w:p w14:paraId="2F587CB1" w14:textId="77777777" w:rsidR="00A77B3E" w:rsidRPr="00FE73A8" w:rsidRDefault="00A77B3E" w:rsidP="000F60A0">
      <w:pPr>
        <w:spacing w:line="360" w:lineRule="auto"/>
        <w:jc w:val="both"/>
        <w:rPr>
          <w:rFonts w:ascii="Book Antiqua" w:hAnsi="Book Antiqua"/>
        </w:rPr>
      </w:pPr>
    </w:p>
    <w:p w14:paraId="70B45DFA" w14:textId="68DE7149"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bCs/>
          <w:color w:val="000000"/>
        </w:rPr>
        <w:t>Open-Access:</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article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open-access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article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was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selected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in-house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editor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fully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peer-reviewed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external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reviewers.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distributed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accordance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Creative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Commons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Attribution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NonCommercial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BY-NC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4.0)</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license,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which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permits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others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to</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distribute,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remix,</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adapt,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build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upon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work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non-commercially,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license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their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derivative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works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different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terms,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provided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original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work</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properly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cited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use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is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non-commercial.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See: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https://creativecommons.org/Licenses/by-nc/4.0/</w:t>
      </w:r>
    </w:p>
    <w:p w14:paraId="52862B31" w14:textId="77777777" w:rsidR="00A77B3E" w:rsidRPr="00FE73A8" w:rsidRDefault="00A77B3E" w:rsidP="000F60A0">
      <w:pPr>
        <w:spacing w:line="360" w:lineRule="auto"/>
        <w:jc w:val="both"/>
        <w:rPr>
          <w:rFonts w:ascii="Book Antiqua" w:hAnsi="Book Antiqua"/>
        </w:rPr>
      </w:pPr>
    </w:p>
    <w:p w14:paraId="0033DBE2" w14:textId="0F706DCD"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Provenance</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and</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peer</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review:</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color w:val="000000"/>
        </w:rPr>
        <w:t>Invited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article;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Externally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peer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reviewed.</w:t>
      </w:r>
    </w:p>
    <w:p w14:paraId="608721D9" w14:textId="3AD45898"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Peer-review</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model:</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color w:val="000000"/>
        </w:rPr>
        <w:t>Single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blind</w:t>
      </w:r>
    </w:p>
    <w:p w14:paraId="3B2A7D3E" w14:textId="77777777" w:rsidR="00A77B3E" w:rsidRPr="00FE73A8" w:rsidRDefault="00A77B3E" w:rsidP="000F60A0">
      <w:pPr>
        <w:spacing w:line="360" w:lineRule="auto"/>
        <w:jc w:val="both"/>
        <w:rPr>
          <w:rFonts w:ascii="Book Antiqua" w:hAnsi="Book Antiqua"/>
        </w:rPr>
      </w:pPr>
    </w:p>
    <w:p w14:paraId="68137B9A" w14:textId="712CC163"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Peer-review</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started:</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color w:val="000000"/>
        </w:rPr>
        <w:t>November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6,</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2022</w:t>
      </w:r>
    </w:p>
    <w:p w14:paraId="4E79B91B" w14:textId="195CF15D"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First</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decision:</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color w:val="000000"/>
        </w:rPr>
        <w:t>December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11,</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2022</w:t>
      </w:r>
    </w:p>
    <w:p w14:paraId="2EBF2BCF" w14:textId="278E98AF"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Article</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in</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press:</w:t>
      </w:r>
      <w:r w:rsidR="00DA279B" w:rsidRPr="00FE73A8">
        <w:rPr>
          <w:rFonts w:ascii="Book Antiqua" w:eastAsia="Book Antiqua" w:hAnsi="Book Antiqua" w:cs="Book Antiqua"/>
          <w:b/>
          <w:color w:val="000000"/>
        </w:rPr>
        <w:t xml:space="preserve"> </w:t>
      </w:r>
      <w:r w:rsidR="00A25CC5" w:rsidRPr="00986690">
        <w:rPr>
          <w:rFonts w:ascii="Book Antiqua" w:eastAsia="Book Antiqua" w:hAnsi="Book Antiqua" w:cs="Book Antiqua"/>
          <w:color w:val="000000"/>
        </w:rPr>
        <w:t>January 12, 2023</w:t>
      </w:r>
    </w:p>
    <w:p w14:paraId="7700665C" w14:textId="77777777" w:rsidR="00A77B3E" w:rsidRPr="00FE73A8" w:rsidRDefault="00A77B3E" w:rsidP="000F60A0">
      <w:pPr>
        <w:spacing w:line="360" w:lineRule="auto"/>
        <w:jc w:val="both"/>
        <w:rPr>
          <w:rFonts w:ascii="Book Antiqua" w:hAnsi="Book Antiqua"/>
        </w:rPr>
      </w:pPr>
    </w:p>
    <w:p w14:paraId="6563C02B" w14:textId="3539227A"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Specialty</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type:</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color w:val="000000"/>
        </w:rPr>
        <w:t>Gastroenterology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00766AB5" w:rsidRPr="00FE73A8">
        <w:rPr>
          <w:rFonts w:ascii="Book Antiqua" w:eastAsia="Book Antiqua" w:hAnsi="Book Antiqua" w:cs="Book Antiqua"/>
          <w:color w:val="000000"/>
        </w:rPr>
        <w:t>h</w:t>
      </w:r>
      <w:r w:rsidRPr="00FE73A8">
        <w:rPr>
          <w:rFonts w:ascii="Book Antiqua" w:eastAsia="Book Antiqua" w:hAnsi="Book Antiqua" w:cs="Book Antiqua"/>
          <w:color w:val="000000"/>
        </w:rPr>
        <w:t>epatology</w:t>
      </w:r>
    </w:p>
    <w:p w14:paraId="3ED02F6D" w14:textId="4DF852E8"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Country/Territory</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of</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origin:</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color w:val="000000"/>
        </w:rPr>
        <w:t>Bosnia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Herzegovina</w:t>
      </w:r>
    </w:p>
    <w:p w14:paraId="53B84176" w14:textId="25E4E5BA"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b/>
          <w:color w:val="000000"/>
        </w:rPr>
        <w:t>Peer-review</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report’s</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scientific</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quality</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classification</w:t>
      </w:r>
    </w:p>
    <w:p w14:paraId="5EB4360A" w14:textId="4E10F266"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Grade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(Excellent):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0</w:t>
      </w:r>
    </w:p>
    <w:p w14:paraId="428A063C" w14:textId="18E1C351"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Grade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(Very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good):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0</w:t>
      </w:r>
    </w:p>
    <w:p w14:paraId="441DF527" w14:textId="6E9D5AA2"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Grade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(Good):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w:t>
      </w:r>
    </w:p>
    <w:p w14:paraId="4C52AC57" w14:textId="03E2F2F5"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Grade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(Fair):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w:t>
      </w:r>
    </w:p>
    <w:p w14:paraId="1AAA50E9" w14:textId="7D5C21EB" w:rsidR="00A77B3E" w:rsidRPr="00FE73A8" w:rsidRDefault="002D5A09" w:rsidP="000F60A0">
      <w:pPr>
        <w:spacing w:line="360" w:lineRule="auto"/>
        <w:jc w:val="both"/>
        <w:rPr>
          <w:rFonts w:ascii="Book Antiqua" w:hAnsi="Book Antiqua"/>
        </w:rPr>
      </w:pPr>
      <w:r w:rsidRPr="00FE73A8">
        <w:rPr>
          <w:rFonts w:ascii="Book Antiqua" w:eastAsia="Book Antiqua" w:hAnsi="Book Antiqua" w:cs="Book Antiqua"/>
          <w:color w:val="000000"/>
        </w:rPr>
        <w:t>Grade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(Poor):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0</w:t>
      </w:r>
    </w:p>
    <w:p w14:paraId="12EEC32E" w14:textId="77777777" w:rsidR="00A77B3E" w:rsidRPr="00FE73A8" w:rsidRDefault="00A77B3E" w:rsidP="000F60A0">
      <w:pPr>
        <w:spacing w:line="360" w:lineRule="auto"/>
        <w:jc w:val="both"/>
        <w:rPr>
          <w:rFonts w:ascii="Book Antiqua" w:hAnsi="Book Antiqua"/>
        </w:rPr>
      </w:pPr>
    </w:p>
    <w:p w14:paraId="6CC26897" w14:textId="1D2E0654" w:rsidR="00A77B3E" w:rsidRPr="00FE73A8" w:rsidRDefault="002D5A09" w:rsidP="000F60A0">
      <w:pPr>
        <w:spacing w:line="360" w:lineRule="auto"/>
        <w:jc w:val="both"/>
        <w:rPr>
          <w:rFonts w:ascii="Book Antiqua" w:hAnsi="Book Antiqua"/>
        </w:rPr>
        <w:sectPr w:rsidR="00A77B3E" w:rsidRPr="00FE73A8">
          <w:pgSz w:w="12240" w:h="15840"/>
          <w:pgMar w:top="1440" w:right="1440" w:bottom="1440" w:left="1440" w:header="720" w:footer="720" w:gutter="0"/>
          <w:cols w:space="720"/>
          <w:docGrid w:linePitch="360"/>
        </w:sectPr>
      </w:pPr>
      <w:r w:rsidRPr="00FE73A8">
        <w:rPr>
          <w:rFonts w:ascii="Book Antiqua" w:eastAsia="Book Antiqua" w:hAnsi="Book Antiqua" w:cs="Book Antiqua"/>
          <w:b/>
          <w:color w:val="000000"/>
        </w:rPr>
        <w:t>P-Reviewer:</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color w:val="000000"/>
        </w:rPr>
        <w:t>Ding</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X,</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China;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Sripongpun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Thailand</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S-Editor:</w:t>
      </w:r>
      <w:r w:rsidR="00E33E00" w:rsidRPr="00FE73A8">
        <w:rPr>
          <w:rFonts w:ascii="Book Antiqua" w:eastAsia="Book Antiqua" w:hAnsi="Book Antiqua" w:cs="Book Antiqua"/>
          <w:b/>
          <w:color w:val="000000"/>
        </w:rPr>
        <w:t xml:space="preserve"> </w:t>
      </w:r>
      <w:r w:rsidR="00E33E00" w:rsidRPr="00FE73A8">
        <w:rPr>
          <w:rFonts w:ascii="Book Antiqua" w:eastAsia="Book Antiqua" w:hAnsi="Book Antiqua" w:cs="Book Antiqua"/>
          <w:bCs/>
          <w:color w:val="000000"/>
        </w:rPr>
        <w:t xml:space="preserve">Chen YL </w:t>
      </w:r>
      <w:r w:rsidRPr="00FE73A8">
        <w:rPr>
          <w:rFonts w:ascii="Book Antiqua" w:eastAsia="Book Antiqua" w:hAnsi="Book Antiqua" w:cs="Book Antiqua"/>
          <w:b/>
          <w:color w:val="000000"/>
        </w:rPr>
        <w:t>L-Editor:</w:t>
      </w:r>
      <w:r w:rsidR="00E33E00" w:rsidRPr="00FE73A8">
        <w:rPr>
          <w:rFonts w:ascii="Book Antiqua" w:eastAsia="Book Antiqua" w:hAnsi="Book Antiqua" w:cs="Book Antiqua"/>
          <w:b/>
          <w:color w:val="000000"/>
        </w:rPr>
        <w:t xml:space="preserve"> </w:t>
      </w:r>
      <w:r w:rsidR="00777B17" w:rsidRPr="00FE73A8">
        <w:rPr>
          <w:rFonts w:ascii="Book Antiqua" w:eastAsia="Book Antiqua" w:hAnsi="Book Antiqua" w:cs="Book Antiqua"/>
          <w:bCs/>
          <w:color w:val="000000"/>
        </w:rPr>
        <w:t xml:space="preserve">A </w:t>
      </w:r>
      <w:r w:rsidRPr="00FE73A8">
        <w:rPr>
          <w:rFonts w:ascii="Book Antiqua" w:eastAsia="Book Antiqua" w:hAnsi="Book Antiqua" w:cs="Book Antiqua"/>
          <w:b/>
          <w:color w:val="000000"/>
        </w:rPr>
        <w:t>P-Editor:</w:t>
      </w:r>
      <w:r w:rsidR="00DA279B" w:rsidRPr="00FE73A8">
        <w:rPr>
          <w:rFonts w:ascii="Book Antiqua" w:eastAsia="Book Antiqua" w:hAnsi="Book Antiqua" w:cs="Book Antiqua"/>
          <w:b/>
          <w:color w:val="000000"/>
        </w:rPr>
        <w:t xml:space="preserve"> </w:t>
      </w:r>
      <w:r w:rsidR="000F60A0" w:rsidRPr="00FE73A8">
        <w:rPr>
          <w:rFonts w:ascii="Book Antiqua" w:eastAsia="Book Antiqua" w:hAnsi="Book Antiqua" w:cs="Book Antiqua"/>
          <w:bCs/>
          <w:color w:val="000000"/>
        </w:rPr>
        <w:t>Chen YL</w:t>
      </w:r>
    </w:p>
    <w:p w14:paraId="377334D7" w14:textId="4D1BAAC1" w:rsidR="00777B17" w:rsidRPr="00FE73A8" w:rsidRDefault="002D5A09" w:rsidP="000F60A0">
      <w:pPr>
        <w:spacing w:line="360" w:lineRule="auto"/>
        <w:jc w:val="both"/>
        <w:rPr>
          <w:rFonts w:ascii="Book Antiqua" w:eastAsia="Book Antiqua" w:hAnsi="Book Antiqua" w:cs="Book Antiqua"/>
          <w:b/>
          <w:color w:val="000000"/>
        </w:rPr>
      </w:pPr>
      <w:r w:rsidRPr="00FE73A8">
        <w:rPr>
          <w:rFonts w:ascii="Book Antiqua" w:eastAsia="Book Antiqua" w:hAnsi="Book Antiqua" w:cs="Book Antiqua"/>
          <w:b/>
          <w:color w:val="000000"/>
        </w:rPr>
        <w:lastRenderedPageBreak/>
        <w:t>Figure</w:t>
      </w:r>
      <w:r w:rsidR="00DA279B" w:rsidRPr="00FE73A8">
        <w:rPr>
          <w:rFonts w:ascii="Book Antiqua" w:eastAsia="Book Antiqua" w:hAnsi="Book Antiqua" w:cs="Book Antiqua"/>
          <w:b/>
          <w:color w:val="000000"/>
        </w:rPr>
        <w:t xml:space="preserve"> </w:t>
      </w:r>
      <w:r w:rsidRPr="00FE73A8">
        <w:rPr>
          <w:rFonts w:ascii="Book Antiqua" w:eastAsia="Book Antiqua" w:hAnsi="Book Antiqua" w:cs="Book Antiqua"/>
          <w:b/>
          <w:color w:val="000000"/>
        </w:rPr>
        <w:t>Legends</w:t>
      </w:r>
    </w:p>
    <w:p w14:paraId="32A63559" w14:textId="672976DD" w:rsidR="00FE73A8" w:rsidRPr="00FE73A8" w:rsidRDefault="0013149D" w:rsidP="000F60A0">
      <w:pPr>
        <w:spacing w:line="360" w:lineRule="auto"/>
        <w:jc w:val="both"/>
        <w:rPr>
          <w:rFonts w:ascii="Book Antiqua" w:hAnsi="Book Antiqua"/>
        </w:rPr>
      </w:pPr>
      <w:r>
        <w:rPr>
          <w:noProof/>
        </w:rPr>
        <w:drawing>
          <wp:inline distT="0" distB="0" distL="0" distR="0" wp14:anchorId="633372A8" wp14:editId="0D0A81FD">
            <wp:extent cx="3041650" cy="1809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650" cy="1809750"/>
                    </a:xfrm>
                    <a:prstGeom prst="rect">
                      <a:avLst/>
                    </a:prstGeom>
                    <a:noFill/>
                    <a:ln>
                      <a:noFill/>
                    </a:ln>
                  </pic:spPr>
                </pic:pic>
              </a:graphicData>
            </a:graphic>
          </wp:inline>
        </w:drawing>
      </w:r>
    </w:p>
    <w:p w14:paraId="66E60AC9" w14:textId="5FAD250D" w:rsidR="00766AB5" w:rsidRPr="00FE73A8" w:rsidRDefault="002D5A09" w:rsidP="000F60A0">
      <w:pPr>
        <w:spacing w:line="360" w:lineRule="auto"/>
        <w:jc w:val="both"/>
        <w:rPr>
          <w:rFonts w:ascii="Book Antiqua" w:eastAsia="Book Antiqua" w:hAnsi="Book Antiqua" w:cs="Book Antiqua"/>
          <w:b/>
          <w:bCs/>
          <w:color w:val="000000"/>
        </w:rPr>
      </w:pPr>
      <w:r w:rsidRPr="00FE73A8">
        <w:rPr>
          <w:rFonts w:ascii="Book Antiqua" w:eastAsia="Book Antiqua" w:hAnsi="Book Antiqua" w:cs="Book Antiqua"/>
          <w:b/>
          <w:bCs/>
          <w:color w:val="000000"/>
        </w:rPr>
        <w:t>Figure</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1</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Number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of</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reported</w:t>
      </w:r>
      <w:r w:rsidR="00DA279B" w:rsidRPr="00FE73A8">
        <w:rPr>
          <w:rFonts w:ascii="Book Antiqua" w:eastAsia="Book Antiqua" w:hAnsi="Book Antiqua" w:cs="Book Antiqua"/>
          <w:b/>
          <w:bCs/>
          <w:color w:val="000000"/>
        </w:rPr>
        <w:t xml:space="preserve"> </w:t>
      </w:r>
      <w:r w:rsidR="00766AB5" w:rsidRPr="00FE73A8">
        <w:rPr>
          <w:rFonts w:ascii="Book Antiqua" w:eastAsia="Book Antiqua" w:hAnsi="Book Antiqua" w:cs="Book Antiqua"/>
          <w:b/>
          <w:bCs/>
          <w:color w:val="000000"/>
        </w:rPr>
        <w:t xml:space="preserve">portal vein aneurysms </w:t>
      </w:r>
      <w:r w:rsidRPr="00FE73A8">
        <w:rPr>
          <w:rFonts w:ascii="Book Antiqua" w:eastAsia="Book Antiqua" w:hAnsi="Book Antiqua" w:cs="Book Antiqua"/>
          <w:b/>
          <w:bCs/>
          <w:color w:val="000000"/>
        </w:rPr>
        <w:t>per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year,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from</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January</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2015</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until</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December</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2021.</w:t>
      </w:r>
      <w:r w:rsidR="00777B17" w:rsidRPr="00FE73A8">
        <w:rPr>
          <w:rFonts w:ascii="Book Antiqua" w:eastAsia="Book Antiqua" w:hAnsi="Book Antiqua" w:cs="Book Antiqua"/>
          <w:color w:val="000000"/>
        </w:rPr>
        <w:t xml:space="preserve"> PVA: Portal vein aneurysms.</w:t>
      </w:r>
    </w:p>
    <w:p w14:paraId="62D3FDDD" w14:textId="36030FFC" w:rsidR="00777B17" w:rsidRDefault="00777B17" w:rsidP="000F60A0">
      <w:pPr>
        <w:spacing w:line="360" w:lineRule="auto"/>
        <w:jc w:val="both"/>
        <w:rPr>
          <w:rFonts w:ascii="Book Antiqua" w:hAnsi="Book Antiqua"/>
          <w:b/>
          <w:bCs/>
        </w:rPr>
      </w:pPr>
    </w:p>
    <w:p w14:paraId="1FDD9D53" w14:textId="0B69619A" w:rsidR="00FE73A8" w:rsidRPr="00FE73A8" w:rsidRDefault="0013149D" w:rsidP="000F60A0">
      <w:pPr>
        <w:spacing w:line="360" w:lineRule="auto"/>
        <w:jc w:val="both"/>
        <w:rPr>
          <w:rFonts w:ascii="Book Antiqua" w:hAnsi="Book Antiqua"/>
          <w:b/>
          <w:bCs/>
        </w:rPr>
      </w:pPr>
      <w:r>
        <w:rPr>
          <w:noProof/>
        </w:rPr>
        <w:drawing>
          <wp:inline distT="0" distB="0" distL="0" distR="0" wp14:anchorId="5C298DEC" wp14:editId="36699441">
            <wp:extent cx="3117850" cy="186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7850" cy="1860550"/>
                    </a:xfrm>
                    <a:prstGeom prst="rect">
                      <a:avLst/>
                    </a:prstGeom>
                    <a:noFill/>
                    <a:ln>
                      <a:noFill/>
                    </a:ln>
                  </pic:spPr>
                </pic:pic>
              </a:graphicData>
            </a:graphic>
          </wp:inline>
        </w:drawing>
      </w:r>
    </w:p>
    <w:p w14:paraId="77CAE0C8" w14:textId="10733B78" w:rsidR="002D5A09" w:rsidRPr="00FE73A8" w:rsidRDefault="002D5A09" w:rsidP="000F60A0">
      <w:pPr>
        <w:spacing w:line="360" w:lineRule="auto"/>
        <w:jc w:val="both"/>
        <w:rPr>
          <w:rFonts w:ascii="Book Antiqua" w:eastAsia="Book Antiqua" w:hAnsi="Book Antiqua" w:cs="Book Antiqua"/>
          <w:color w:val="000000"/>
        </w:rPr>
      </w:pPr>
      <w:r w:rsidRPr="00FE73A8">
        <w:rPr>
          <w:rFonts w:ascii="Book Antiqua" w:eastAsia="Book Antiqua" w:hAnsi="Book Antiqua" w:cs="Book Antiqua"/>
          <w:b/>
          <w:bCs/>
          <w:color w:val="000000"/>
        </w:rPr>
        <w:t>Figure</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2</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Sonography</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assessment</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b/>
          <w:bCs/>
          <w:color w:val="000000"/>
        </w:rPr>
        <w:t>of</w:t>
      </w:r>
      <w:r w:rsidR="00DA279B" w:rsidRPr="00FE73A8">
        <w:rPr>
          <w:rFonts w:ascii="Book Antiqua" w:eastAsia="Book Antiqua" w:hAnsi="Book Antiqua" w:cs="Book Antiqua"/>
          <w:b/>
          <w:bCs/>
          <w:color w:val="000000"/>
        </w:rPr>
        <w:t xml:space="preserve"> </w:t>
      </w:r>
      <w:r w:rsidR="00766AB5" w:rsidRPr="00FE73A8">
        <w:rPr>
          <w:rFonts w:ascii="Book Antiqua" w:eastAsia="Book Antiqua" w:hAnsi="Book Antiqua" w:cs="Book Antiqua"/>
          <w:b/>
          <w:bCs/>
          <w:color w:val="000000"/>
        </w:rPr>
        <w:t>portal vein aneurysm</w:t>
      </w:r>
      <w:r w:rsidRPr="00FE73A8">
        <w:rPr>
          <w:rFonts w:ascii="Book Antiqua" w:eastAsia="Book Antiqua" w:hAnsi="Book Antiqua" w:cs="Book Antiqua"/>
          <w:b/>
          <w:bCs/>
          <w:color w:val="000000"/>
        </w:rPr>
        <w:t>.</w:t>
      </w:r>
      <w:r w:rsidR="00DA279B" w:rsidRPr="00FE73A8">
        <w:rPr>
          <w:rFonts w:ascii="Book Antiqua" w:eastAsia="Book Antiqua" w:hAnsi="Book Antiqua" w:cs="Book Antiqua"/>
          <w:b/>
          <w:bCs/>
          <w:color w:val="000000"/>
        </w:rPr>
        <w:t xml:space="preserve"> </w:t>
      </w:r>
      <w:r w:rsidRPr="00FE73A8">
        <w:rPr>
          <w:rFonts w:ascii="Book Antiqua" w:eastAsia="Book Antiqua" w:hAnsi="Book Antiqua" w:cs="Book Antiqua"/>
          <w:color w:val="000000"/>
        </w:rPr>
        <w:t>A:</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Abdominal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ultrasound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shows</w:t>
      </w:r>
      <w:r w:rsidR="00DA279B" w:rsidRPr="00FE73A8">
        <w:rPr>
          <w:rFonts w:ascii="Book Antiqua" w:eastAsia="Book Antiqua" w:hAnsi="Book Antiqua" w:cs="Book Antiqua"/>
          <w:color w:val="000000"/>
        </w:rPr>
        <w:t xml:space="preserve"> </w:t>
      </w:r>
      <w:r w:rsidR="00777B17" w:rsidRPr="00FE73A8">
        <w:rPr>
          <w:rFonts w:ascii="Book Antiqua" w:eastAsia="Book Antiqua" w:hAnsi="Book Antiqua" w:cs="Book Antiqua"/>
          <w:color w:val="000000"/>
        </w:rPr>
        <w:t>portal vein aneurysm (</w:t>
      </w:r>
      <w:r w:rsidRPr="00FE73A8">
        <w:rPr>
          <w:rFonts w:ascii="Book Antiqua" w:eastAsia="Book Antiqua" w:hAnsi="Book Antiqua" w:cs="Book Antiqua"/>
          <w:color w:val="000000"/>
        </w:rPr>
        <w:t>PVA</w:t>
      </w:r>
      <w:r w:rsidR="00777B17" w:rsidRPr="00FE73A8">
        <w:rPr>
          <w:rFonts w:ascii="Book Antiqua" w:eastAsia="Book Antiqua" w:hAnsi="Book Antiqua" w:cs="Book Antiqua"/>
          <w:color w:val="000000"/>
        </w:rPr>
        <w: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at</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level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of</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bifurcation;</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Spectral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Doppler</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sonography</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shows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nonpulsatile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blood</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flow</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through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the</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portal</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venous</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system</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with</w:t>
      </w:r>
      <w:r w:rsidR="00DA279B" w:rsidRPr="00FE73A8">
        <w:rPr>
          <w:rFonts w:ascii="Book Antiqua" w:eastAsia="Book Antiqua" w:hAnsi="Book Antiqua" w:cs="Book Antiqua"/>
          <w:color w:val="000000"/>
        </w:rPr>
        <w:t xml:space="preserve"> </w:t>
      </w:r>
      <w:r w:rsidRPr="00FE73A8">
        <w:rPr>
          <w:rFonts w:ascii="Book Antiqua" w:eastAsia="Book Antiqua" w:hAnsi="Book Antiqua" w:cs="Book Antiqua"/>
          <w:color w:val="000000"/>
        </w:rPr>
        <w:t>PVA.</w:t>
      </w:r>
    </w:p>
    <w:p w14:paraId="2F4C14AA" w14:textId="77777777" w:rsidR="00EC32DF" w:rsidRPr="00FE73A8" w:rsidRDefault="00EC32DF" w:rsidP="000F60A0">
      <w:pPr>
        <w:spacing w:line="360" w:lineRule="auto"/>
        <w:jc w:val="both"/>
        <w:rPr>
          <w:rFonts w:ascii="Book Antiqua" w:eastAsia="Times New Roman" w:hAnsi="Book Antiqua"/>
          <w:b/>
          <w:bCs/>
          <w:color w:val="000000"/>
          <w:lang w:eastAsia="bs-Latn-BA"/>
        </w:rPr>
        <w:sectPr w:rsidR="00EC32DF" w:rsidRPr="00FE73A8">
          <w:pgSz w:w="12240" w:h="15840"/>
          <w:pgMar w:top="1440" w:right="1440" w:bottom="1440" w:left="1440" w:header="720" w:footer="720" w:gutter="0"/>
          <w:cols w:space="720"/>
          <w:docGrid w:linePitch="360"/>
        </w:sectPr>
      </w:pPr>
    </w:p>
    <w:p w14:paraId="65CC5A5E" w14:textId="14C18205" w:rsidR="00EC32DF" w:rsidRPr="00FE73A8" w:rsidRDefault="00EC32D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lastRenderedPageBreak/>
        <w:t>Table 1 Clinical features of the patients with portal vein aneurysm, regards the conservative treatment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2623"/>
        <w:gridCol w:w="1043"/>
        <w:gridCol w:w="657"/>
        <w:gridCol w:w="1383"/>
        <w:gridCol w:w="2293"/>
        <w:gridCol w:w="2479"/>
        <w:gridCol w:w="2175"/>
        <w:gridCol w:w="2233"/>
        <w:gridCol w:w="2555"/>
        <w:gridCol w:w="1555"/>
        <w:gridCol w:w="2033"/>
        <w:gridCol w:w="1350"/>
      </w:tblGrid>
      <w:tr w:rsidR="00334FAD" w:rsidRPr="00FE73A8" w14:paraId="144F2E34" w14:textId="77777777" w:rsidTr="00374BCF">
        <w:trPr>
          <w:trHeight w:val="600"/>
        </w:trPr>
        <w:tc>
          <w:tcPr>
            <w:tcW w:w="0" w:type="auto"/>
            <w:tcBorders>
              <w:top w:val="single" w:sz="4" w:space="0" w:color="auto"/>
              <w:bottom w:val="single" w:sz="4" w:space="0" w:color="auto"/>
            </w:tcBorders>
            <w:noWrap/>
            <w:hideMark/>
          </w:tcPr>
          <w:p w14:paraId="7EED4577" w14:textId="0D174516"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Year</w:t>
            </w:r>
          </w:p>
        </w:tc>
        <w:tc>
          <w:tcPr>
            <w:tcW w:w="0" w:type="auto"/>
            <w:tcBorders>
              <w:top w:val="single" w:sz="4" w:space="0" w:color="auto"/>
              <w:bottom w:val="single" w:sz="4" w:space="0" w:color="auto"/>
            </w:tcBorders>
            <w:noWrap/>
            <w:hideMark/>
          </w:tcPr>
          <w:p w14:paraId="6F8ED57F" w14:textId="27774A1B" w:rsidR="002D5A09" w:rsidRPr="00FE73A8" w:rsidRDefault="00EC32D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Ref.</w:t>
            </w:r>
          </w:p>
        </w:tc>
        <w:tc>
          <w:tcPr>
            <w:tcW w:w="0" w:type="auto"/>
            <w:tcBorders>
              <w:top w:val="single" w:sz="4" w:space="0" w:color="auto"/>
              <w:bottom w:val="single" w:sz="4" w:space="0" w:color="auto"/>
            </w:tcBorders>
            <w:noWrap/>
            <w:hideMark/>
          </w:tcPr>
          <w:p w14:paraId="55A15F4C" w14:textId="32B52977" w:rsidR="002D5A09" w:rsidRPr="00FE73A8" w:rsidRDefault="00EC32D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G</w:t>
            </w:r>
            <w:r w:rsidR="002D5A09" w:rsidRPr="00FE73A8">
              <w:rPr>
                <w:rFonts w:ascii="Book Antiqua" w:eastAsia="Times New Roman" w:hAnsi="Book Antiqua"/>
                <w:b/>
                <w:bCs/>
                <w:color w:val="000000"/>
                <w:lang w:eastAsia="bs-Latn-BA"/>
              </w:rPr>
              <w:t>ender</w:t>
            </w:r>
          </w:p>
        </w:tc>
        <w:tc>
          <w:tcPr>
            <w:tcW w:w="0" w:type="auto"/>
            <w:tcBorders>
              <w:top w:val="single" w:sz="4" w:space="0" w:color="auto"/>
              <w:bottom w:val="single" w:sz="4" w:space="0" w:color="auto"/>
            </w:tcBorders>
            <w:noWrap/>
            <w:hideMark/>
          </w:tcPr>
          <w:p w14:paraId="2AD1D1AF" w14:textId="2BE36967"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A</w:t>
            </w:r>
            <w:r w:rsidR="002D5A09" w:rsidRPr="00FE73A8">
              <w:rPr>
                <w:rFonts w:ascii="Book Antiqua" w:eastAsia="Times New Roman" w:hAnsi="Book Antiqua"/>
                <w:b/>
                <w:bCs/>
                <w:color w:val="000000"/>
                <w:lang w:eastAsia="bs-Latn-BA"/>
              </w:rPr>
              <w:t>ge</w:t>
            </w:r>
          </w:p>
        </w:tc>
        <w:tc>
          <w:tcPr>
            <w:tcW w:w="0" w:type="auto"/>
            <w:tcBorders>
              <w:top w:val="single" w:sz="4" w:space="0" w:color="auto"/>
              <w:bottom w:val="single" w:sz="4" w:space="0" w:color="auto"/>
            </w:tcBorders>
            <w:noWrap/>
            <w:hideMark/>
          </w:tcPr>
          <w:p w14:paraId="4E65EFB4" w14:textId="43711590"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E</w:t>
            </w:r>
            <w:r w:rsidR="002D5A09" w:rsidRPr="00FE73A8">
              <w:rPr>
                <w:rFonts w:ascii="Book Antiqua" w:eastAsia="Times New Roman" w:hAnsi="Book Antiqua"/>
                <w:b/>
                <w:bCs/>
                <w:color w:val="000000"/>
                <w:lang w:eastAsia="bs-Latn-BA"/>
              </w:rPr>
              <w:t>tiology</w:t>
            </w:r>
          </w:p>
        </w:tc>
        <w:tc>
          <w:tcPr>
            <w:tcW w:w="2293" w:type="dxa"/>
            <w:tcBorders>
              <w:top w:val="single" w:sz="4" w:space="0" w:color="auto"/>
              <w:bottom w:val="single" w:sz="4" w:space="0" w:color="auto"/>
            </w:tcBorders>
            <w:noWrap/>
            <w:hideMark/>
          </w:tcPr>
          <w:p w14:paraId="37A9B105" w14:textId="2E417C32"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L</w:t>
            </w:r>
            <w:r w:rsidR="002D5A09" w:rsidRPr="00FE73A8">
              <w:rPr>
                <w:rFonts w:ascii="Book Antiqua" w:eastAsia="Times New Roman" w:hAnsi="Book Antiqua"/>
                <w:b/>
                <w:bCs/>
                <w:color w:val="000000"/>
                <w:lang w:eastAsia="bs-Latn-BA"/>
              </w:rPr>
              <w:t>ocation</w:t>
            </w:r>
          </w:p>
        </w:tc>
        <w:tc>
          <w:tcPr>
            <w:tcW w:w="2479" w:type="dxa"/>
            <w:tcBorders>
              <w:top w:val="single" w:sz="4" w:space="0" w:color="auto"/>
              <w:bottom w:val="single" w:sz="4" w:space="0" w:color="auto"/>
            </w:tcBorders>
            <w:hideMark/>
          </w:tcPr>
          <w:p w14:paraId="03F8E47D" w14:textId="43B1B104"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M</w:t>
            </w:r>
            <w:r w:rsidR="002D5A09" w:rsidRPr="00FE73A8">
              <w:rPr>
                <w:rFonts w:ascii="Book Antiqua" w:eastAsia="Times New Roman" w:hAnsi="Book Antiqua"/>
                <w:b/>
                <w:bCs/>
                <w:color w:val="000000"/>
                <w:lang w:eastAsia="bs-Latn-BA"/>
              </w:rPr>
              <w:t>orphology/size</w:t>
            </w:r>
          </w:p>
        </w:tc>
        <w:tc>
          <w:tcPr>
            <w:tcW w:w="0" w:type="auto"/>
            <w:tcBorders>
              <w:top w:val="single" w:sz="4" w:space="0" w:color="auto"/>
              <w:bottom w:val="single" w:sz="4" w:space="0" w:color="auto"/>
            </w:tcBorders>
            <w:noWrap/>
            <w:hideMark/>
          </w:tcPr>
          <w:p w14:paraId="7E623073" w14:textId="5357ADC1"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S</w:t>
            </w:r>
            <w:r w:rsidR="002D5A09" w:rsidRPr="00FE73A8">
              <w:rPr>
                <w:rFonts w:ascii="Book Antiqua" w:eastAsia="Times New Roman" w:hAnsi="Book Antiqua"/>
                <w:b/>
                <w:bCs/>
                <w:color w:val="000000"/>
                <w:lang w:eastAsia="bs-Latn-BA"/>
              </w:rPr>
              <w:t>ymptomatology</w:t>
            </w:r>
          </w:p>
        </w:tc>
        <w:tc>
          <w:tcPr>
            <w:tcW w:w="0" w:type="auto"/>
            <w:tcBorders>
              <w:top w:val="single" w:sz="4" w:space="0" w:color="auto"/>
              <w:bottom w:val="single" w:sz="4" w:space="0" w:color="auto"/>
            </w:tcBorders>
            <w:noWrap/>
            <w:hideMark/>
          </w:tcPr>
          <w:p w14:paraId="17E9AFF4" w14:textId="6A4B66E3"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C</w:t>
            </w:r>
            <w:r w:rsidR="002D5A09" w:rsidRPr="00FE73A8">
              <w:rPr>
                <w:rFonts w:ascii="Book Antiqua" w:eastAsia="Times New Roman" w:hAnsi="Book Antiqua"/>
                <w:b/>
                <w:bCs/>
                <w:color w:val="000000"/>
                <w:lang w:eastAsia="bs-Latn-BA"/>
              </w:rPr>
              <w:t>omplications</w:t>
            </w:r>
          </w:p>
        </w:tc>
        <w:tc>
          <w:tcPr>
            <w:tcW w:w="0" w:type="auto"/>
            <w:tcBorders>
              <w:top w:val="single" w:sz="4" w:space="0" w:color="auto"/>
              <w:bottom w:val="single" w:sz="4" w:space="0" w:color="auto"/>
            </w:tcBorders>
            <w:noWrap/>
            <w:hideMark/>
          </w:tcPr>
          <w:p w14:paraId="7B0FE6FF" w14:textId="2E376899"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C</w:t>
            </w:r>
            <w:r w:rsidR="002D5A09" w:rsidRPr="00FE73A8">
              <w:rPr>
                <w:rFonts w:ascii="Book Antiqua" w:eastAsia="Times New Roman" w:hAnsi="Book Antiqua"/>
                <w:b/>
                <w:bCs/>
                <w:color w:val="000000"/>
                <w:lang w:eastAsia="bs-Latn-BA"/>
              </w:rPr>
              <w:t>omorbidity</w:t>
            </w:r>
          </w:p>
        </w:tc>
        <w:tc>
          <w:tcPr>
            <w:tcW w:w="0" w:type="auto"/>
            <w:tcBorders>
              <w:top w:val="single" w:sz="4" w:space="0" w:color="auto"/>
              <w:bottom w:val="single" w:sz="4" w:space="0" w:color="auto"/>
            </w:tcBorders>
            <w:noWrap/>
            <w:hideMark/>
          </w:tcPr>
          <w:p w14:paraId="2C1DD028" w14:textId="0DC42CDF"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I</w:t>
            </w:r>
            <w:r w:rsidR="002D5A09" w:rsidRPr="00FE73A8">
              <w:rPr>
                <w:rFonts w:ascii="Book Antiqua" w:eastAsia="Times New Roman" w:hAnsi="Book Antiqua"/>
                <w:b/>
                <w:bCs/>
                <w:color w:val="000000"/>
                <w:lang w:eastAsia="bs-Latn-BA"/>
              </w:rPr>
              <w:t>maging</w:t>
            </w:r>
          </w:p>
        </w:tc>
        <w:tc>
          <w:tcPr>
            <w:tcW w:w="0" w:type="auto"/>
            <w:tcBorders>
              <w:top w:val="single" w:sz="4" w:space="0" w:color="auto"/>
              <w:bottom w:val="single" w:sz="4" w:space="0" w:color="auto"/>
            </w:tcBorders>
            <w:noWrap/>
            <w:hideMark/>
          </w:tcPr>
          <w:p w14:paraId="0EC74A67" w14:textId="493BF193" w:rsidR="002D5A09" w:rsidRPr="00FE73A8" w:rsidRDefault="000A0796"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T</w:t>
            </w:r>
            <w:r w:rsidR="002D5A09" w:rsidRPr="00FE73A8">
              <w:rPr>
                <w:rFonts w:ascii="Book Antiqua" w:eastAsia="Times New Roman" w:hAnsi="Book Antiqua"/>
                <w:b/>
                <w:bCs/>
                <w:color w:val="000000"/>
                <w:lang w:eastAsia="bs-Latn-BA"/>
              </w:rPr>
              <w:t>reatment</w:t>
            </w:r>
          </w:p>
        </w:tc>
        <w:tc>
          <w:tcPr>
            <w:tcW w:w="0" w:type="auto"/>
            <w:tcBorders>
              <w:top w:val="single" w:sz="4" w:space="0" w:color="auto"/>
              <w:bottom w:val="single" w:sz="4" w:space="0" w:color="auto"/>
            </w:tcBorders>
            <w:noWrap/>
            <w:hideMark/>
          </w:tcPr>
          <w:p w14:paraId="0E7E09EB" w14:textId="201AC56A" w:rsidR="002D5A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F</w:t>
            </w:r>
            <w:r w:rsidR="002D5A09" w:rsidRPr="00FE73A8">
              <w:rPr>
                <w:rFonts w:ascii="Book Antiqua" w:eastAsia="Times New Roman" w:hAnsi="Book Antiqua"/>
                <w:b/>
                <w:bCs/>
                <w:color w:val="000000"/>
                <w:lang w:eastAsia="bs-Latn-BA"/>
              </w:rPr>
              <w:t>ollow-up</w:t>
            </w:r>
          </w:p>
        </w:tc>
      </w:tr>
      <w:tr w:rsidR="00334FAD" w:rsidRPr="00FE73A8" w14:paraId="1738996D" w14:textId="77777777" w:rsidTr="00374BCF">
        <w:trPr>
          <w:trHeight w:val="480"/>
        </w:trPr>
        <w:tc>
          <w:tcPr>
            <w:tcW w:w="0" w:type="auto"/>
            <w:tcBorders>
              <w:top w:val="single" w:sz="4" w:space="0" w:color="auto"/>
            </w:tcBorders>
            <w:noWrap/>
            <w:hideMark/>
          </w:tcPr>
          <w:p w14:paraId="3CAC2C59"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2015</w:t>
            </w:r>
          </w:p>
        </w:tc>
        <w:tc>
          <w:tcPr>
            <w:tcW w:w="0" w:type="auto"/>
            <w:tcBorders>
              <w:top w:val="single" w:sz="4" w:space="0" w:color="auto"/>
            </w:tcBorders>
            <w:noWrap/>
            <w:hideMark/>
          </w:tcPr>
          <w:p w14:paraId="342E39A9" w14:textId="162D6E84"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Prabhakar</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0A0796" w:rsidRPr="00FE73A8">
              <w:rPr>
                <w:rFonts w:ascii="Book Antiqua" w:eastAsia="Times New Roman" w:hAnsi="Book Antiqua"/>
                <w:color w:val="000000"/>
                <w:vertAlign w:val="superscript"/>
                <w:lang w:eastAsia="bs-Latn-BA"/>
              </w:rPr>
              <w:t>[</w:t>
            </w:r>
            <w:r w:rsidRPr="00FE73A8">
              <w:rPr>
                <w:rFonts w:ascii="Book Antiqua" w:eastAsia="Times New Roman" w:hAnsi="Book Antiqua"/>
                <w:color w:val="000000"/>
                <w:vertAlign w:val="superscript"/>
                <w:lang w:eastAsia="bs-Latn-BA"/>
              </w:rPr>
              <w:t>48</w:t>
            </w:r>
            <w:r w:rsidR="000A0796" w:rsidRPr="00FE73A8">
              <w:rPr>
                <w:rFonts w:ascii="Book Antiqua" w:eastAsia="Times New Roman" w:hAnsi="Book Antiqua"/>
                <w:color w:val="000000"/>
                <w:vertAlign w:val="superscript"/>
                <w:lang w:eastAsia="bs-Latn-BA"/>
              </w:rPr>
              <w:t>]</w:t>
            </w:r>
          </w:p>
        </w:tc>
        <w:tc>
          <w:tcPr>
            <w:tcW w:w="0" w:type="auto"/>
            <w:tcBorders>
              <w:top w:val="single" w:sz="4" w:space="0" w:color="auto"/>
            </w:tcBorders>
            <w:noWrap/>
            <w:hideMark/>
          </w:tcPr>
          <w:p w14:paraId="6C66CE60"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tcBorders>
              <w:top w:val="single" w:sz="4" w:space="0" w:color="auto"/>
            </w:tcBorders>
            <w:noWrap/>
            <w:hideMark/>
          </w:tcPr>
          <w:p w14:paraId="3F082BBE"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47</w:t>
            </w:r>
          </w:p>
        </w:tc>
        <w:tc>
          <w:tcPr>
            <w:tcW w:w="0" w:type="auto"/>
            <w:tcBorders>
              <w:top w:val="single" w:sz="4" w:space="0" w:color="auto"/>
            </w:tcBorders>
            <w:noWrap/>
            <w:hideMark/>
          </w:tcPr>
          <w:p w14:paraId="3782DD09" w14:textId="41A7DB70"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tcBorders>
              <w:top w:val="single" w:sz="4" w:space="0" w:color="auto"/>
            </w:tcBorders>
            <w:hideMark/>
          </w:tcPr>
          <w:p w14:paraId="326660E9" w14:textId="653D9C95" w:rsidR="002D5A09" w:rsidRPr="00FE73A8" w:rsidRDefault="00334FAD"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I</w:t>
            </w:r>
            <w:r w:rsidR="002D5A09" w:rsidRPr="00FE73A8">
              <w:rPr>
                <w:rFonts w:ascii="Book Antiqua" w:eastAsia="Times New Roman" w:hAnsi="Book Antiqua"/>
                <w:lang w:eastAsia="bs-Latn-BA"/>
              </w:rPr>
              <w:t>ntrahepatic,</w:t>
            </w:r>
            <w:r w:rsidR="00DA279B" w:rsidRPr="00FE73A8">
              <w:rPr>
                <w:rFonts w:ascii="Book Antiqua" w:eastAsia="Times New Roman" w:hAnsi="Book Antiqua"/>
                <w:lang w:eastAsia="bs-Latn-BA"/>
              </w:rPr>
              <w:t xml:space="preserve"> </w:t>
            </w:r>
            <w:r w:rsidR="002D5A09" w:rsidRPr="00FE73A8">
              <w:rPr>
                <w:rFonts w:ascii="Book Antiqua" w:eastAsia="Times New Roman" w:hAnsi="Book Antiqua"/>
                <w:lang w:eastAsia="bs-Latn-BA"/>
              </w:rPr>
              <w:t>left</w:t>
            </w:r>
            <w:r w:rsidR="00DA279B" w:rsidRPr="00FE73A8">
              <w:rPr>
                <w:rFonts w:ascii="Book Antiqua" w:eastAsia="Times New Roman" w:hAnsi="Book Antiqua"/>
                <w:lang w:eastAsia="bs-Latn-BA"/>
              </w:rPr>
              <w:t xml:space="preserve"> </w:t>
            </w:r>
            <w:r w:rsidR="002D5A09" w:rsidRPr="00FE73A8">
              <w:rPr>
                <w:rFonts w:ascii="Book Antiqua" w:eastAsia="Times New Roman" w:hAnsi="Book Antiqua"/>
                <w:lang w:eastAsia="bs-Latn-BA"/>
              </w:rPr>
              <w:t>br</w:t>
            </w:r>
          </w:p>
        </w:tc>
        <w:tc>
          <w:tcPr>
            <w:tcW w:w="2479" w:type="dxa"/>
            <w:tcBorders>
              <w:top w:val="single" w:sz="4" w:space="0" w:color="auto"/>
            </w:tcBorders>
            <w:noWrap/>
            <w:hideMark/>
          </w:tcPr>
          <w:p w14:paraId="1CA09ECB" w14:textId="2BB598B1"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18</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tcBorders>
              <w:top w:val="single" w:sz="4" w:space="0" w:color="auto"/>
            </w:tcBorders>
            <w:noWrap/>
            <w:hideMark/>
          </w:tcPr>
          <w:p w14:paraId="58F8848C"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tcBorders>
              <w:top w:val="single" w:sz="4" w:space="0" w:color="auto"/>
            </w:tcBorders>
            <w:noWrap/>
            <w:hideMark/>
          </w:tcPr>
          <w:p w14:paraId="5101CE8B"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tcBorders>
              <w:top w:val="single" w:sz="4" w:space="0" w:color="auto"/>
            </w:tcBorders>
            <w:noWrap/>
            <w:hideMark/>
          </w:tcPr>
          <w:p w14:paraId="4D5D829C" w14:textId="6A1A1B90"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Shunt</w:t>
            </w:r>
          </w:p>
        </w:tc>
        <w:tc>
          <w:tcPr>
            <w:tcW w:w="0" w:type="auto"/>
            <w:tcBorders>
              <w:top w:val="single" w:sz="4" w:space="0" w:color="auto"/>
            </w:tcBorders>
            <w:noWrap/>
            <w:hideMark/>
          </w:tcPr>
          <w:p w14:paraId="17688BE4"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0" w:type="auto"/>
            <w:tcBorders>
              <w:top w:val="single" w:sz="4" w:space="0" w:color="auto"/>
            </w:tcBorders>
            <w:noWrap/>
            <w:hideMark/>
          </w:tcPr>
          <w:p w14:paraId="20CB6EEA" w14:textId="2A3EDAC8"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tcBorders>
              <w:top w:val="single" w:sz="4" w:space="0" w:color="auto"/>
            </w:tcBorders>
            <w:noWrap/>
            <w:hideMark/>
          </w:tcPr>
          <w:p w14:paraId="376ACC9E" w14:textId="5AD42121"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live</w:t>
            </w:r>
          </w:p>
        </w:tc>
      </w:tr>
      <w:tr w:rsidR="00334FAD" w:rsidRPr="00FE73A8" w14:paraId="36C16344" w14:textId="77777777" w:rsidTr="00374BCF">
        <w:trPr>
          <w:trHeight w:val="480"/>
        </w:trPr>
        <w:tc>
          <w:tcPr>
            <w:tcW w:w="0" w:type="auto"/>
            <w:noWrap/>
            <w:hideMark/>
          </w:tcPr>
          <w:p w14:paraId="71629DC5" w14:textId="64A66126"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2015</w:t>
            </w:r>
          </w:p>
        </w:tc>
        <w:tc>
          <w:tcPr>
            <w:tcW w:w="0" w:type="auto"/>
            <w:noWrap/>
            <w:hideMark/>
          </w:tcPr>
          <w:p w14:paraId="6F4B9117" w14:textId="0F7D5466"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Srikanth</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0A0796" w:rsidRPr="00FE73A8">
              <w:rPr>
                <w:rFonts w:ascii="Book Antiqua" w:eastAsia="Times New Roman" w:hAnsi="Book Antiqua"/>
                <w:color w:val="000000"/>
                <w:vertAlign w:val="superscript"/>
                <w:lang w:eastAsia="bs-Latn-BA"/>
              </w:rPr>
              <w:t>[</w:t>
            </w:r>
            <w:r w:rsidRPr="00FE73A8">
              <w:rPr>
                <w:rFonts w:ascii="Book Antiqua" w:eastAsia="Times New Roman" w:hAnsi="Book Antiqua"/>
                <w:color w:val="000000"/>
                <w:vertAlign w:val="superscript"/>
                <w:lang w:eastAsia="bs-Latn-BA"/>
              </w:rPr>
              <w:t>49</w:t>
            </w:r>
            <w:r w:rsidR="000A0796" w:rsidRPr="00FE73A8">
              <w:rPr>
                <w:rFonts w:ascii="Book Antiqua" w:eastAsia="Times New Roman" w:hAnsi="Book Antiqua"/>
                <w:color w:val="000000"/>
                <w:vertAlign w:val="superscript"/>
                <w:lang w:eastAsia="bs-Latn-BA"/>
              </w:rPr>
              <w:t>]</w:t>
            </w:r>
          </w:p>
        </w:tc>
        <w:tc>
          <w:tcPr>
            <w:tcW w:w="0" w:type="auto"/>
            <w:noWrap/>
            <w:hideMark/>
          </w:tcPr>
          <w:p w14:paraId="410A096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3916A8FA"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w:t>
            </w:r>
          </w:p>
        </w:tc>
        <w:tc>
          <w:tcPr>
            <w:tcW w:w="0" w:type="auto"/>
            <w:noWrap/>
            <w:hideMark/>
          </w:tcPr>
          <w:p w14:paraId="355D5763" w14:textId="384886C7"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58EE3F44" w14:textId="0FDEF1FD"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R</w:t>
            </w:r>
            <w:r w:rsidR="002D5A09" w:rsidRPr="00FE73A8">
              <w:rPr>
                <w:rFonts w:ascii="Book Antiqua" w:eastAsia="Times New Roman" w:hAnsi="Book Antiqua"/>
                <w:color w:val="000000"/>
                <w:lang w:eastAsia="bs-Latn-BA"/>
              </w:rPr>
              <w:t>ight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branch</w:t>
            </w:r>
          </w:p>
        </w:tc>
        <w:tc>
          <w:tcPr>
            <w:tcW w:w="2479" w:type="dxa"/>
            <w:noWrap/>
            <w:hideMark/>
          </w:tcPr>
          <w:p w14:paraId="46FDE66D" w14:textId="1E52F923"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D5A09" w:rsidRPr="00FE73A8">
              <w:rPr>
                <w:rFonts w:ascii="Book Antiqua" w:eastAsia="Times New Roman" w:hAnsi="Book Antiqua"/>
                <w:color w:val="000000"/>
                <w:lang w:eastAsia="bs-Latn-BA"/>
              </w:rPr>
              <w:t>accular</w:t>
            </w:r>
          </w:p>
        </w:tc>
        <w:tc>
          <w:tcPr>
            <w:tcW w:w="0" w:type="auto"/>
            <w:noWrap/>
            <w:hideMark/>
          </w:tcPr>
          <w:p w14:paraId="157DAB75" w14:textId="32012389"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11276267" w14:textId="21EFE423"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2EF6B40E" w14:textId="7C01601E"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49663E20" w14:textId="0A4B796B"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726A1E93" w14:textId="0A1D30BB"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6C23DC25" w14:textId="500EB237"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r>
      <w:tr w:rsidR="0084319E" w:rsidRPr="00FE73A8" w14:paraId="62E6996E" w14:textId="77777777" w:rsidTr="00374BCF">
        <w:trPr>
          <w:trHeight w:val="480"/>
        </w:trPr>
        <w:tc>
          <w:tcPr>
            <w:tcW w:w="0" w:type="auto"/>
            <w:noWrap/>
            <w:hideMark/>
          </w:tcPr>
          <w:p w14:paraId="3409E9DE" w14:textId="7FF17EC9"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2015</w:t>
            </w:r>
          </w:p>
        </w:tc>
        <w:tc>
          <w:tcPr>
            <w:tcW w:w="0" w:type="auto"/>
            <w:noWrap/>
            <w:hideMark/>
          </w:tcPr>
          <w:p w14:paraId="7B5DAC08" w14:textId="18E3839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Starikov</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0A0796" w:rsidRPr="00FE73A8">
              <w:rPr>
                <w:rFonts w:ascii="Book Antiqua" w:eastAsia="Times New Roman" w:hAnsi="Book Antiqua"/>
                <w:color w:val="000000"/>
                <w:vertAlign w:val="superscript"/>
                <w:lang w:eastAsia="bs-Latn-BA"/>
              </w:rPr>
              <w:t>[50]</w:t>
            </w:r>
          </w:p>
        </w:tc>
        <w:tc>
          <w:tcPr>
            <w:tcW w:w="0" w:type="auto"/>
            <w:noWrap/>
            <w:hideMark/>
          </w:tcPr>
          <w:p w14:paraId="539DAC8F"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62F1DB50"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27</w:t>
            </w:r>
          </w:p>
        </w:tc>
        <w:tc>
          <w:tcPr>
            <w:tcW w:w="0" w:type="auto"/>
            <w:noWrap/>
            <w:hideMark/>
          </w:tcPr>
          <w:p w14:paraId="73778572" w14:textId="040B06C3"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noWrap/>
            <w:hideMark/>
          </w:tcPr>
          <w:p w14:paraId="4B474A25" w14:textId="0B3BB515"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SMV</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aneurysm</w:t>
            </w:r>
          </w:p>
        </w:tc>
        <w:tc>
          <w:tcPr>
            <w:tcW w:w="2479" w:type="dxa"/>
            <w:noWrap/>
            <w:hideMark/>
          </w:tcPr>
          <w:p w14:paraId="08F43E4B" w14:textId="3C0F0988"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86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hideMark/>
          </w:tcPr>
          <w:p w14:paraId="1D06765A" w14:textId="222758FA"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p>
        </w:tc>
        <w:tc>
          <w:tcPr>
            <w:tcW w:w="0" w:type="auto"/>
            <w:hideMark/>
          </w:tcPr>
          <w:p w14:paraId="1BF70987" w14:textId="798C93DB"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D5A09" w:rsidRPr="00FE73A8">
              <w:rPr>
                <w:rFonts w:ascii="Book Antiqua" w:eastAsia="Times New Roman" w:hAnsi="Book Antiqua"/>
                <w:color w:val="000000"/>
                <w:lang w:eastAsia="bs-Latn-BA"/>
              </w:rPr>
              <w:t>hrombosis</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CTPV</w:t>
            </w:r>
          </w:p>
        </w:tc>
        <w:tc>
          <w:tcPr>
            <w:tcW w:w="0" w:type="auto"/>
            <w:hideMark/>
          </w:tcPr>
          <w:p w14:paraId="6F3547AC" w14:textId="5210D0E2"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Acute</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pancreatitis</w:t>
            </w:r>
          </w:p>
        </w:tc>
        <w:tc>
          <w:tcPr>
            <w:tcW w:w="0" w:type="auto"/>
            <w:noWrap/>
            <w:hideMark/>
          </w:tcPr>
          <w:p w14:paraId="6A0B8433" w14:textId="4D642741"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MRI</w:t>
            </w:r>
          </w:p>
        </w:tc>
        <w:tc>
          <w:tcPr>
            <w:tcW w:w="0" w:type="auto"/>
            <w:noWrap/>
            <w:hideMark/>
          </w:tcPr>
          <w:p w14:paraId="56DB75F6" w14:textId="51ACF355"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Anticoagulation</w:t>
            </w:r>
          </w:p>
        </w:tc>
        <w:tc>
          <w:tcPr>
            <w:tcW w:w="0" w:type="auto"/>
            <w:noWrap/>
            <w:hideMark/>
          </w:tcPr>
          <w:p w14:paraId="3C494B9D" w14:textId="5F20E94B"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24</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334FAD" w:rsidRPr="00FE73A8" w14:paraId="481EA40D" w14:textId="77777777" w:rsidTr="00374BCF">
        <w:trPr>
          <w:trHeight w:val="480"/>
        </w:trPr>
        <w:tc>
          <w:tcPr>
            <w:tcW w:w="0" w:type="auto"/>
            <w:noWrap/>
            <w:hideMark/>
          </w:tcPr>
          <w:p w14:paraId="4398F12B"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2016</w:t>
            </w:r>
          </w:p>
        </w:tc>
        <w:tc>
          <w:tcPr>
            <w:tcW w:w="0" w:type="auto"/>
            <w:noWrap/>
            <w:hideMark/>
          </w:tcPr>
          <w:p w14:paraId="5D68E126" w14:textId="003E888B"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Gaba</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0A0796" w:rsidRPr="00FE73A8">
              <w:rPr>
                <w:rFonts w:ascii="Book Antiqua" w:eastAsia="Times New Roman" w:hAnsi="Book Antiqua"/>
                <w:color w:val="000000"/>
                <w:vertAlign w:val="superscript"/>
                <w:lang w:eastAsia="bs-Latn-BA"/>
              </w:rPr>
              <w:t>[3]</w:t>
            </w:r>
          </w:p>
        </w:tc>
        <w:tc>
          <w:tcPr>
            <w:tcW w:w="0" w:type="auto"/>
            <w:noWrap/>
            <w:hideMark/>
          </w:tcPr>
          <w:p w14:paraId="1B92698A"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5AE79AD6"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61</w:t>
            </w:r>
          </w:p>
        </w:tc>
        <w:tc>
          <w:tcPr>
            <w:tcW w:w="0" w:type="auto"/>
            <w:noWrap/>
            <w:hideMark/>
          </w:tcPr>
          <w:p w14:paraId="022BFD6E" w14:textId="7BE48D6E"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noWrap/>
            <w:hideMark/>
          </w:tcPr>
          <w:p w14:paraId="6CA617D6" w14:textId="5F31CDB3"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D5A09" w:rsidRPr="00FE73A8">
              <w:rPr>
                <w:rFonts w:ascii="Book Antiqua" w:eastAsia="Times New Roman" w:hAnsi="Book Antiqua"/>
                <w:color w:val="000000"/>
                <w:lang w:eastAsia="bs-Latn-BA"/>
              </w:rPr>
              <w:t>onfluence</w:t>
            </w:r>
          </w:p>
        </w:tc>
        <w:tc>
          <w:tcPr>
            <w:tcW w:w="2479" w:type="dxa"/>
            <w:noWrap/>
            <w:hideMark/>
          </w:tcPr>
          <w:p w14:paraId="3AED5366" w14:textId="3F738FEE"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noWrap/>
            <w:hideMark/>
          </w:tcPr>
          <w:p w14:paraId="3DA534C4" w14:textId="04E61C65"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05E60C56" w14:textId="36575144"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6573FD81" w14:textId="40188EA5"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Ca</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colon;</w:t>
            </w:r>
            <w:r w:rsidR="0084319E"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surgery</w:t>
            </w:r>
          </w:p>
        </w:tc>
        <w:tc>
          <w:tcPr>
            <w:tcW w:w="0" w:type="auto"/>
            <w:noWrap/>
            <w:hideMark/>
          </w:tcPr>
          <w:p w14:paraId="2DD13BE5" w14:textId="5FD971C8"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4EF38799" w14:textId="5F50D1D7"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6FA5D664" w14:textId="6EC733E2"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r>
      <w:tr w:rsidR="0084319E" w:rsidRPr="00FE73A8" w14:paraId="57FA30C7" w14:textId="77777777" w:rsidTr="00374BCF">
        <w:trPr>
          <w:trHeight w:val="480"/>
        </w:trPr>
        <w:tc>
          <w:tcPr>
            <w:tcW w:w="0" w:type="auto"/>
            <w:noWrap/>
            <w:hideMark/>
          </w:tcPr>
          <w:p w14:paraId="5A886BF3" w14:textId="75A87D3B"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2016</w:t>
            </w:r>
          </w:p>
        </w:tc>
        <w:tc>
          <w:tcPr>
            <w:tcW w:w="0" w:type="auto"/>
            <w:noWrap/>
            <w:hideMark/>
          </w:tcPr>
          <w:p w14:paraId="3EA23254" w14:textId="336E449D"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Hanafiah</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0A0796" w:rsidRPr="00FE73A8">
              <w:rPr>
                <w:rFonts w:ascii="Book Antiqua" w:eastAsia="Times New Roman" w:hAnsi="Book Antiqua"/>
                <w:color w:val="000000"/>
                <w:vertAlign w:val="superscript"/>
                <w:lang w:eastAsia="bs-Latn-BA"/>
              </w:rPr>
              <w:t>[12]</w:t>
            </w:r>
          </w:p>
        </w:tc>
        <w:tc>
          <w:tcPr>
            <w:tcW w:w="0" w:type="auto"/>
            <w:noWrap/>
            <w:hideMark/>
          </w:tcPr>
          <w:p w14:paraId="6F718D5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72473D3B"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70</w:t>
            </w:r>
          </w:p>
        </w:tc>
        <w:tc>
          <w:tcPr>
            <w:tcW w:w="0" w:type="auto"/>
            <w:noWrap/>
            <w:hideMark/>
          </w:tcPr>
          <w:p w14:paraId="3204F459" w14:textId="0C2FAD40"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2293" w:type="dxa"/>
            <w:noWrap/>
            <w:hideMark/>
          </w:tcPr>
          <w:p w14:paraId="031ED42D" w14:textId="561BD312"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R</w:t>
            </w:r>
            <w:r w:rsidR="002D5A09" w:rsidRPr="00FE73A8">
              <w:rPr>
                <w:rFonts w:ascii="Book Antiqua" w:eastAsia="Times New Roman" w:hAnsi="Book Antiqua"/>
                <w:color w:val="000000"/>
                <w:lang w:eastAsia="bs-Latn-BA"/>
              </w:rPr>
              <w:t>ight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branch</w:t>
            </w:r>
          </w:p>
        </w:tc>
        <w:tc>
          <w:tcPr>
            <w:tcW w:w="2479" w:type="dxa"/>
            <w:hideMark/>
          </w:tcPr>
          <w:p w14:paraId="50BE6DA8" w14:textId="32C06F72"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w:t>
            </w:r>
            <w:r w:rsidR="002D5A09" w:rsidRPr="00FE73A8">
              <w:rPr>
                <w:rFonts w:ascii="Book Antiqua" w:eastAsia="Times New Roman" w:hAnsi="Book Antiqua"/>
                <w:color w:val="000000"/>
                <w:lang w:eastAsia="bs-Latn-BA"/>
              </w:rPr>
              <w:t>usiform,</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22</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noWrap/>
            <w:hideMark/>
          </w:tcPr>
          <w:p w14:paraId="34819F6D"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6BCDD776"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52CFB2EA" w14:textId="5CE52953"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HBV;</w:t>
            </w:r>
            <w:r w:rsidR="0084319E"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cirrhosis,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HCC</w:t>
            </w:r>
          </w:p>
        </w:tc>
        <w:tc>
          <w:tcPr>
            <w:tcW w:w="0" w:type="auto"/>
            <w:noWrap/>
            <w:hideMark/>
          </w:tcPr>
          <w:p w14:paraId="050FAE54" w14:textId="2AFFE393"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459F6E88" w14:textId="1AD75B97"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treatment</w:t>
            </w:r>
          </w:p>
        </w:tc>
        <w:tc>
          <w:tcPr>
            <w:tcW w:w="0" w:type="auto"/>
            <w:noWrap/>
            <w:hideMark/>
          </w:tcPr>
          <w:p w14:paraId="10604315" w14:textId="3329A162"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w:t>
            </w:r>
            <w:r w:rsidR="002D5A09" w:rsidRPr="00FE73A8">
              <w:rPr>
                <w:rFonts w:ascii="Book Antiqua" w:eastAsia="Times New Roman" w:hAnsi="Book Antiqua"/>
                <w:color w:val="000000"/>
                <w:lang w:eastAsia="bs-Latn-BA"/>
              </w:rPr>
              <w:t>ied</w:t>
            </w:r>
          </w:p>
        </w:tc>
      </w:tr>
      <w:tr w:rsidR="00334FAD" w:rsidRPr="00FE73A8" w14:paraId="074F3B7B" w14:textId="77777777" w:rsidTr="00374BCF">
        <w:trPr>
          <w:trHeight w:val="480"/>
        </w:trPr>
        <w:tc>
          <w:tcPr>
            <w:tcW w:w="0" w:type="auto"/>
            <w:noWrap/>
            <w:hideMark/>
          </w:tcPr>
          <w:p w14:paraId="342E2C51" w14:textId="5BD93CAA"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2016</w:t>
            </w:r>
          </w:p>
        </w:tc>
        <w:tc>
          <w:tcPr>
            <w:tcW w:w="0" w:type="auto"/>
            <w:noWrap/>
            <w:hideMark/>
          </w:tcPr>
          <w:p w14:paraId="6A66FA16" w14:textId="458DB045"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Nayman</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8347B8" w:rsidRPr="00FE73A8">
              <w:rPr>
                <w:rFonts w:ascii="Book Antiqua" w:eastAsia="Times New Roman" w:hAnsi="Book Antiqua"/>
                <w:color w:val="000000"/>
                <w:vertAlign w:val="superscript"/>
                <w:lang w:eastAsia="bs-Latn-BA"/>
              </w:rPr>
              <w:t>[51]</w:t>
            </w:r>
          </w:p>
        </w:tc>
        <w:tc>
          <w:tcPr>
            <w:tcW w:w="0" w:type="auto"/>
            <w:noWrap/>
            <w:hideMark/>
          </w:tcPr>
          <w:p w14:paraId="0B9515F5"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7178040F"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48</w:t>
            </w:r>
          </w:p>
        </w:tc>
        <w:tc>
          <w:tcPr>
            <w:tcW w:w="0" w:type="auto"/>
            <w:noWrap/>
            <w:hideMark/>
          </w:tcPr>
          <w:p w14:paraId="2440AC29" w14:textId="1925FF94"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hideMark/>
          </w:tcPr>
          <w:p w14:paraId="60196C58" w14:textId="6C90AF8C"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lang w:eastAsia="bs-Latn-BA"/>
              </w:rPr>
              <w:t>I</w:t>
            </w:r>
            <w:r w:rsidR="002D5A09" w:rsidRPr="00FE73A8">
              <w:rPr>
                <w:rFonts w:ascii="Book Antiqua" w:eastAsia="Times New Roman" w:hAnsi="Book Antiqua"/>
                <w:lang w:eastAsia="bs-Latn-BA"/>
              </w:rPr>
              <w:t>ntrahepatic,</w:t>
            </w:r>
            <w:r w:rsidRPr="00FE73A8">
              <w:rPr>
                <w:rFonts w:ascii="Book Antiqua" w:eastAsia="Times New Roman" w:hAnsi="Book Antiqua"/>
                <w:lang w:eastAsia="bs-Latn-BA"/>
              </w:rPr>
              <w:t xml:space="preserve"> </w:t>
            </w:r>
            <w:r w:rsidR="002D5A09" w:rsidRPr="00FE73A8">
              <w:rPr>
                <w:rFonts w:ascii="Book Antiqua" w:eastAsia="Times New Roman" w:hAnsi="Book Antiqua"/>
                <w:lang w:eastAsia="bs-Latn-BA"/>
              </w:rPr>
              <w:t>two</w:t>
            </w:r>
            <w:r w:rsidR="00DA279B" w:rsidRPr="00FE73A8">
              <w:rPr>
                <w:rFonts w:ascii="Book Antiqua" w:eastAsia="Times New Roman" w:hAnsi="Book Antiqua"/>
                <w:lang w:eastAsia="bs-Latn-BA"/>
              </w:rPr>
              <w:t xml:space="preserve"> </w:t>
            </w:r>
            <w:r w:rsidR="002D5A09" w:rsidRPr="00FE73A8">
              <w:rPr>
                <w:rFonts w:ascii="Book Antiqua" w:eastAsia="Times New Roman" w:hAnsi="Book Antiqua"/>
                <w:lang w:eastAsia="bs-Latn-BA"/>
              </w:rPr>
              <w:t>br</w:t>
            </w:r>
          </w:p>
        </w:tc>
        <w:tc>
          <w:tcPr>
            <w:tcW w:w="2479" w:type="dxa"/>
            <w:hideMark/>
          </w:tcPr>
          <w:p w14:paraId="4A5E68CD" w14:textId="1A306221"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R</w:t>
            </w:r>
            <w:r w:rsidR="002D5A09" w:rsidRPr="00FE73A8">
              <w:rPr>
                <w:rFonts w:ascii="Book Antiqua" w:eastAsia="Times New Roman" w:hAnsi="Book Antiqua"/>
                <w:color w:val="000000"/>
                <w:lang w:eastAsia="bs-Latn-BA"/>
              </w:rPr>
              <w:t>ight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43,</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left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13</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hideMark/>
          </w:tcPr>
          <w:p w14:paraId="22E74B7A" w14:textId="77C4DD1A"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p>
        </w:tc>
        <w:tc>
          <w:tcPr>
            <w:tcW w:w="0" w:type="auto"/>
            <w:noWrap/>
            <w:hideMark/>
          </w:tcPr>
          <w:p w14:paraId="1E475A58" w14:textId="340D7453"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32619F56" w14:textId="0C24C9B1"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662A7703" w14:textId="74803170"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0624A6F4" w14:textId="2B9B4654"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47259197" w14:textId="09708104"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r>
      <w:tr w:rsidR="0084319E" w:rsidRPr="00FE73A8" w14:paraId="54B050AD" w14:textId="77777777" w:rsidTr="00374BCF">
        <w:trPr>
          <w:trHeight w:val="480"/>
        </w:trPr>
        <w:tc>
          <w:tcPr>
            <w:tcW w:w="0" w:type="auto"/>
            <w:noWrap/>
            <w:hideMark/>
          </w:tcPr>
          <w:p w14:paraId="05A98733" w14:textId="37F925E4"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2016</w:t>
            </w:r>
          </w:p>
        </w:tc>
        <w:tc>
          <w:tcPr>
            <w:tcW w:w="0" w:type="auto"/>
            <w:noWrap/>
            <w:hideMark/>
          </w:tcPr>
          <w:p w14:paraId="53B454C4" w14:textId="79139E12"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Kurtcehajic</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8347B8" w:rsidRPr="00FE73A8">
              <w:rPr>
                <w:rFonts w:ascii="Book Antiqua" w:eastAsia="Times New Roman" w:hAnsi="Book Antiqua"/>
                <w:color w:val="000000"/>
                <w:vertAlign w:val="superscript"/>
                <w:lang w:eastAsia="bs-Latn-BA"/>
              </w:rPr>
              <w:t>[</w:t>
            </w:r>
            <w:r w:rsidRPr="00FE73A8">
              <w:rPr>
                <w:rFonts w:ascii="Book Antiqua" w:eastAsia="Times New Roman" w:hAnsi="Book Antiqua"/>
                <w:color w:val="000000"/>
                <w:vertAlign w:val="superscript"/>
                <w:lang w:eastAsia="bs-Latn-BA"/>
              </w:rPr>
              <w:t>22</w:t>
            </w:r>
            <w:r w:rsidR="008347B8" w:rsidRPr="00FE73A8">
              <w:rPr>
                <w:rFonts w:ascii="Book Antiqua" w:eastAsia="Times New Roman" w:hAnsi="Book Antiqua"/>
                <w:color w:val="000000"/>
                <w:vertAlign w:val="superscript"/>
                <w:lang w:eastAsia="bs-Latn-BA"/>
              </w:rPr>
              <w:t>]</w:t>
            </w:r>
          </w:p>
        </w:tc>
        <w:tc>
          <w:tcPr>
            <w:tcW w:w="0" w:type="auto"/>
            <w:noWrap/>
            <w:hideMark/>
          </w:tcPr>
          <w:p w14:paraId="4824C79B"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460A6E6F"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75</w:t>
            </w:r>
          </w:p>
        </w:tc>
        <w:tc>
          <w:tcPr>
            <w:tcW w:w="0" w:type="auto"/>
            <w:noWrap/>
            <w:hideMark/>
          </w:tcPr>
          <w:p w14:paraId="193B6C19" w14:textId="35CC3BD2"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17AEB168" w14:textId="210E5238"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Bifurcation</w:t>
            </w:r>
          </w:p>
        </w:tc>
        <w:tc>
          <w:tcPr>
            <w:tcW w:w="2479" w:type="dxa"/>
            <w:noWrap/>
            <w:hideMark/>
          </w:tcPr>
          <w:p w14:paraId="23D8B0B5" w14:textId="5D10D606"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D5A09" w:rsidRPr="00FE73A8">
              <w:rPr>
                <w:rFonts w:ascii="Book Antiqua" w:eastAsia="Times New Roman" w:hAnsi="Book Antiqua"/>
                <w:color w:val="000000"/>
                <w:lang w:eastAsia="bs-Latn-BA"/>
              </w:rPr>
              <w:t>accular</w:t>
            </w:r>
          </w:p>
        </w:tc>
        <w:tc>
          <w:tcPr>
            <w:tcW w:w="0" w:type="auto"/>
            <w:noWrap/>
            <w:hideMark/>
          </w:tcPr>
          <w:p w14:paraId="4AFFE5FF" w14:textId="3207D5D6"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Jundice</w:t>
            </w:r>
          </w:p>
        </w:tc>
        <w:tc>
          <w:tcPr>
            <w:tcW w:w="0" w:type="auto"/>
            <w:hideMark/>
          </w:tcPr>
          <w:p w14:paraId="56274419" w14:textId="4CFDEBB3"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Biliopathy</w:t>
            </w:r>
          </w:p>
        </w:tc>
        <w:tc>
          <w:tcPr>
            <w:tcW w:w="0" w:type="auto"/>
            <w:noWrap/>
            <w:hideMark/>
          </w:tcPr>
          <w:p w14:paraId="3B6C5277"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45A481D6" w14:textId="3E2CC5DB"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MRI</w:t>
            </w:r>
          </w:p>
        </w:tc>
        <w:tc>
          <w:tcPr>
            <w:tcW w:w="0" w:type="auto"/>
            <w:noWrap/>
            <w:hideMark/>
          </w:tcPr>
          <w:p w14:paraId="5315CA14" w14:textId="5173B30B"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Usodeoxolic</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acid</w:t>
            </w:r>
          </w:p>
        </w:tc>
        <w:tc>
          <w:tcPr>
            <w:tcW w:w="0" w:type="auto"/>
            <w:noWrap/>
            <w:hideMark/>
          </w:tcPr>
          <w:p w14:paraId="05F64B38" w14:textId="64533B5E"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live</w:t>
            </w:r>
          </w:p>
        </w:tc>
      </w:tr>
      <w:tr w:rsidR="00334FAD" w:rsidRPr="00FE73A8" w14:paraId="73459844" w14:textId="77777777" w:rsidTr="00374BCF">
        <w:trPr>
          <w:trHeight w:val="480"/>
        </w:trPr>
        <w:tc>
          <w:tcPr>
            <w:tcW w:w="0" w:type="auto"/>
            <w:noWrap/>
            <w:hideMark/>
          </w:tcPr>
          <w:p w14:paraId="0B13D292" w14:textId="6C2F7763"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2016</w:t>
            </w:r>
          </w:p>
        </w:tc>
        <w:tc>
          <w:tcPr>
            <w:tcW w:w="0" w:type="auto"/>
            <w:noWrap/>
            <w:hideMark/>
          </w:tcPr>
          <w:p w14:paraId="1281D6BA" w14:textId="1DCD32EA"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Khairallah</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8347B8" w:rsidRPr="00FE73A8">
              <w:rPr>
                <w:rFonts w:ascii="Book Antiqua" w:eastAsia="Times New Roman" w:hAnsi="Book Antiqua"/>
                <w:color w:val="000000"/>
                <w:vertAlign w:val="superscript"/>
                <w:lang w:eastAsia="bs-Latn-BA"/>
              </w:rPr>
              <w:t>[</w:t>
            </w:r>
            <w:r w:rsidRPr="00FE73A8">
              <w:rPr>
                <w:rFonts w:ascii="Book Antiqua" w:eastAsia="Times New Roman" w:hAnsi="Book Antiqua"/>
                <w:color w:val="000000"/>
                <w:vertAlign w:val="superscript"/>
                <w:lang w:eastAsia="bs-Latn-BA"/>
              </w:rPr>
              <w:t>13</w:t>
            </w:r>
            <w:r w:rsidR="008347B8" w:rsidRPr="00FE73A8">
              <w:rPr>
                <w:rFonts w:ascii="Book Antiqua" w:eastAsia="Times New Roman" w:hAnsi="Book Antiqua"/>
                <w:color w:val="000000"/>
                <w:vertAlign w:val="superscript"/>
                <w:lang w:eastAsia="bs-Latn-BA"/>
              </w:rPr>
              <w:t>]</w:t>
            </w:r>
          </w:p>
        </w:tc>
        <w:tc>
          <w:tcPr>
            <w:tcW w:w="0" w:type="auto"/>
            <w:noWrap/>
            <w:hideMark/>
          </w:tcPr>
          <w:p w14:paraId="1A174D14"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0AF4B1E4"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68</w:t>
            </w:r>
          </w:p>
        </w:tc>
        <w:tc>
          <w:tcPr>
            <w:tcW w:w="0" w:type="auto"/>
            <w:noWrap/>
            <w:hideMark/>
          </w:tcPr>
          <w:p w14:paraId="68591F17" w14:textId="154722EF"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2293" w:type="dxa"/>
            <w:noWrap/>
            <w:hideMark/>
          </w:tcPr>
          <w:p w14:paraId="3E0A9617" w14:textId="483EA481"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Bifurcation</w:t>
            </w:r>
          </w:p>
        </w:tc>
        <w:tc>
          <w:tcPr>
            <w:tcW w:w="2479" w:type="dxa"/>
            <w:hideMark/>
          </w:tcPr>
          <w:p w14:paraId="372CB6F0" w14:textId="56C7E4FE"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w:t>
            </w:r>
            <w:r w:rsidR="002D5A09" w:rsidRPr="00FE73A8">
              <w:rPr>
                <w:rFonts w:ascii="Book Antiqua" w:eastAsia="Times New Roman" w:hAnsi="Book Antiqua"/>
                <w:color w:val="000000"/>
                <w:lang w:eastAsia="bs-Latn-BA"/>
              </w:rPr>
              <w:t>usiform,</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40</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noWrap/>
            <w:hideMark/>
          </w:tcPr>
          <w:p w14:paraId="4972F313" w14:textId="717F3F0B"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Bleeding</w:t>
            </w:r>
          </w:p>
        </w:tc>
        <w:tc>
          <w:tcPr>
            <w:tcW w:w="0" w:type="auto"/>
            <w:noWrap/>
            <w:hideMark/>
          </w:tcPr>
          <w:p w14:paraId="59E3EA3B" w14:textId="3195941E"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179DBA78" w14:textId="321A8A8C"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D5A09" w:rsidRPr="00FE73A8">
              <w:rPr>
                <w:rFonts w:ascii="Book Antiqua" w:eastAsia="Times New Roman" w:hAnsi="Book Antiqua"/>
                <w:color w:val="000000"/>
                <w:lang w:eastAsia="bs-Latn-BA"/>
              </w:rPr>
              <w:t>irrhosis;</w:t>
            </w:r>
            <w:r w:rsidRPr="00FE73A8">
              <w:rPr>
                <w:rFonts w:ascii="Book Antiqua" w:eastAsia="Times New Roman" w:hAnsi="Book Antiqua"/>
                <w:color w:val="000000"/>
                <w:lang w:eastAsia="bs-Latn-BA"/>
              </w:rPr>
              <w:t xml:space="preserve"> p</w:t>
            </w:r>
            <w:r w:rsidR="002D5A09" w:rsidRPr="00FE73A8">
              <w:rPr>
                <w:rFonts w:ascii="Book Antiqua" w:eastAsia="Times New Roman" w:hAnsi="Book Antiqua"/>
                <w:color w:val="000000"/>
                <w:lang w:eastAsia="bs-Latn-BA"/>
              </w:rPr>
              <w:t>ortal</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Hyp</w:t>
            </w:r>
          </w:p>
        </w:tc>
        <w:tc>
          <w:tcPr>
            <w:tcW w:w="0" w:type="auto"/>
            <w:noWrap/>
            <w:hideMark/>
          </w:tcPr>
          <w:p w14:paraId="190749B0" w14:textId="30AB629C"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47A2B257" w14:textId="035D8501"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treatment</w:t>
            </w:r>
          </w:p>
        </w:tc>
        <w:tc>
          <w:tcPr>
            <w:tcW w:w="0" w:type="auto"/>
            <w:noWrap/>
            <w:hideMark/>
          </w:tcPr>
          <w:p w14:paraId="47A07F6F" w14:textId="7A412B7B"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r>
      <w:tr w:rsidR="0084319E" w:rsidRPr="00FE73A8" w14:paraId="137F6C04" w14:textId="77777777" w:rsidTr="00374BCF">
        <w:trPr>
          <w:trHeight w:val="480"/>
        </w:trPr>
        <w:tc>
          <w:tcPr>
            <w:tcW w:w="0" w:type="auto"/>
            <w:noWrap/>
            <w:hideMark/>
          </w:tcPr>
          <w:p w14:paraId="4FEF6BD4"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2017</w:t>
            </w:r>
          </w:p>
        </w:tc>
        <w:tc>
          <w:tcPr>
            <w:tcW w:w="0" w:type="auto"/>
            <w:noWrap/>
            <w:hideMark/>
          </w:tcPr>
          <w:p w14:paraId="2F087910" w14:textId="4581CE96"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Jaiswal</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8347B8" w:rsidRPr="00FE73A8">
              <w:rPr>
                <w:rFonts w:ascii="Book Antiqua" w:eastAsia="Times New Roman" w:hAnsi="Book Antiqua"/>
                <w:color w:val="000000"/>
                <w:vertAlign w:val="superscript"/>
                <w:lang w:eastAsia="bs-Latn-BA"/>
              </w:rPr>
              <w:t>[</w:t>
            </w:r>
            <w:r w:rsidRPr="00FE73A8">
              <w:rPr>
                <w:rFonts w:ascii="Book Antiqua" w:eastAsia="Times New Roman" w:hAnsi="Book Antiqua"/>
                <w:color w:val="000000"/>
                <w:vertAlign w:val="superscript"/>
                <w:lang w:eastAsia="bs-Latn-BA"/>
              </w:rPr>
              <w:t>52</w:t>
            </w:r>
            <w:r w:rsidR="008347B8" w:rsidRPr="00FE73A8">
              <w:rPr>
                <w:rFonts w:ascii="Book Antiqua" w:eastAsia="Times New Roman" w:hAnsi="Book Antiqua"/>
                <w:color w:val="000000"/>
                <w:vertAlign w:val="superscript"/>
                <w:lang w:eastAsia="bs-Latn-BA"/>
              </w:rPr>
              <w:t>]</w:t>
            </w:r>
          </w:p>
        </w:tc>
        <w:tc>
          <w:tcPr>
            <w:tcW w:w="0" w:type="auto"/>
            <w:noWrap/>
            <w:hideMark/>
          </w:tcPr>
          <w:p w14:paraId="7319148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243493D3"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59</w:t>
            </w:r>
          </w:p>
        </w:tc>
        <w:tc>
          <w:tcPr>
            <w:tcW w:w="0" w:type="auto"/>
            <w:noWrap/>
            <w:hideMark/>
          </w:tcPr>
          <w:p w14:paraId="1017BBFB" w14:textId="48E4A362"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799333BE" w14:textId="10A1A88F"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2479" w:type="dxa"/>
            <w:noWrap/>
            <w:hideMark/>
          </w:tcPr>
          <w:p w14:paraId="1F34FCA2" w14:textId="686B9456"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53.7</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hideMark/>
          </w:tcPr>
          <w:p w14:paraId="4ECC8906" w14:textId="4BFC919B"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bdominal</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p>
        </w:tc>
        <w:tc>
          <w:tcPr>
            <w:tcW w:w="0" w:type="auto"/>
            <w:noWrap/>
            <w:hideMark/>
          </w:tcPr>
          <w:p w14:paraId="17B19189"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1228ECE5" w14:textId="60F55EF2"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D5A09" w:rsidRPr="00FE73A8">
              <w:rPr>
                <w:rFonts w:ascii="Book Antiqua" w:eastAsia="Times New Roman" w:hAnsi="Book Antiqua"/>
                <w:color w:val="000000"/>
                <w:lang w:eastAsia="bs-Latn-BA"/>
              </w:rPr>
              <w:t>holelithias</w:t>
            </w:r>
          </w:p>
        </w:tc>
        <w:tc>
          <w:tcPr>
            <w:tcW w:w="0" w:type="auto"/>
            <w:noWrap/>
            <w:hideMark/>
          </w:tcPr>
          <w:p w14:paraId="4714C28A" w14:textId="551E96C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02780E90" w14:textId="3FCF213F"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52D36967" w14:textId="4AA3E025"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18</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334FAD" w:rsidRPr="00FE73A8" w14:paraId="4EE90D51" w14:textId="77777777" w:rsidTr="00374BCF">
        <w:trPr>
          <w:trHeight w:val="480"/>
        </w:trPr>
        <w:tc>
          <w:tcPr>
            <w:tcW w:w="0" w:type="auto"/>
            <w:noWrap/>
            <w:hideMark/>
          </w:tcPr>
          <w:p w14:paraId="1A5F8689" w14:textId="7CFD5E8B"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2017</w:t>
            </w:r>
          </w:p>
        </w:tc>
        <w:tc>
          <w:tcPr>
            <w:tcW w:w="0" w:type="auto"/>
            <w:noWrap/>
            <w:hideMark/>
          </w:tcPr>
          <w:p w14:paraId="5DB8E845" w14:textId="788FC8C1"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Guilbaud</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8347B8" w:rsidRPr="00FE73A8">
              <w:rPr>
                <w:rFonts w:ascii="Book Antiqua" w:eastAsia="Times New Roman" w:hAnsi="Book Antiqua"/>
                <w:color w:val="000000"/>
                <w:vertAlign w:val="superscript"/>
                <w:lang w:eastAsia="bs-Latn-BA"/>
              </w:rPr>
              <w:t>[</w:t>
            </w:r>
            <w:r w:rsidRPr="00FE73A8">
              <w:rPr>
                <w:rFonts w:ascii="Book Antiqua" w:eastAsia="Times New Roman" w:hAnsi="Book Antiqua"/>
                <w:color w:val="000000"/>
                <w:vertAlign w:val="superscript"/>
                <w:lang w:eastAsia="bs-Latn-BA"/>
              </w:rPr>
              <w:t>53</w:t>
            </w:r>
            <w:r w:rsidR="008347B8" w:rsidRPr="00FE73A8">
              <w:rPr>
                <w:rFonts w:ascii="Book Antiqua" w:eastAsia="Times New Roman" w:hAnsi="Book Antiqua"/>
                <w:color w:val="000000"/>
                <w:vertAlign w:val="superscript"/>
                <w:lang w:eastAsia="bs-Latn-BA"/>
              </w:rPr>
              <w:t>]</w:t>
            </w:r>
          </w:p>
        </w:tc>
        <w:tc>
          <w:tcPr>
            <w:tcW w:w="0" w:type="auto"/>
            <w:noWrap/>
            <w:hideMark/>
          </w:tcPr>
          <w:p w14:paraId="19B3893E"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17A4D1C3"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88</w:t>
            </w:r>
          </w:p>
        </w:tc>
        <w:tc>
          <w:tcPr>
            <w:tcW w:w="0" w:type="auto"/>
            <w:noWrap/>
            <w:hideMark/>
          </w:tcPr>
          <w:p w14:paraId="290FEF32" w14:textId="2E750A8E"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63582455" w14:textId="46BA33A4"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trunk</w:t>
            </w:r>
          </w:p>
        </w:tc>
        <w:tc>
          <w:tcPr>
            <w:tcW w:w="2479" w:type="dxa"/>
            <w:hideMark/>
          </w:tcPr>
          <w:p w14:paraId="4776C28C" w14:textId="3D899993"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D5A09" w:rsidRPr="00FE73A8">
              <w:rPr>
                <w:rFonts w:ascii="Book Antiqua" w:eastAsia="Times New Roman" w:hAnsi="Book Antiqua"/>
                <w:color w:val="000000"/>
                <w:lang w:eastAsia="bs-Latn-BA"/>
              </w:rPr>
              <w:t>accular,</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59</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noWrap/>
            <w:hideMark/>
          </w:tcPr>
          <w:p w14:paraId="32123D64" w14:textId="06B91085"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00C9F894" w14:textId="467EE172"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5F51F1AC" w14:textId="2FBD129B"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D5A09" w:rsidRPr="00FE73A8">
              <w:rPr>
                <w:rFonts w:ascii="Book Antiqua" w:eastAsia="Times New Roman" w:hAnsi="Book Antiqua"/>
                <w:color w:val="000000"/>
                <w:lang w:eastAsia="bs-Latn-BA"/>
              </w:rPr>
              <w:t>holecystectomy</w:t>
            </w:r>
          </w:p>
        </w:tc>
        <w:tc>
          <w:tcPr>
            <w:tcW w:w="0" w:type="auto"/>
            <w:noWrap/>
            <w:hideMark/>
          </w:tcPr>
          <w:p w14:paraId="65B13E42"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0" w:type="auto"/>
            <w:noWrap/>
            <w:hideMark/>
          </w:tcPr>
          <w:p w14:paraId="5BAE490F" w14:textId="64330823"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4835B18B" w14:textId="4CF236DA"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r>
      <w:tr w:rsidR="0084319E" w:rsidRPr="00FE73A8" w14:paraId="461CD8BE" w14:textId="77777777" w:rsidTr="00374BCF">
        <w:trPr>
          <w:trHeight w:val="480"/>
        </w:trPr>
        <w:tc>
          <w:tcPr>
            <w:tcW w:w="0" w:type="auto"/>
            <w:noWrap/>
            <w:hideMark/>
          </w:tcPr>
          <w:p w14:paraId="5DB0C4E0"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2018</w:t>
            </w:r>
          </w:p>
        </w:tc>
        <w:tc>
          <w:tcPr>
            <w:tcW w:w="0" w:type="auto"/>
            <w:noWrap/>
            <w:hideMark/>
          </w:tcPr>
          <w:p w14:paraId="617DA728" w14:textId="1D8B4C08"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Maia</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8347B8" w:rsidRPr="00FE73A8">
              <w:rPr>
                <w:rFonts w:ascii="Book Antiqua" w:eastAsia="Times New Roman" w:hAnsi="Book Antiqua"/>
                <w:color w:val="000000"/>
                <w:vertAlign w:val="superscript"/>
                <w:lang w:eastAsia="bs-Latn-BA"/>
              </w:rPr>
              <w:t>[54]</w:t>
            </w:r>
          </w:p>
        </w:tc>
        <w:tc>
          <w:tcPr>
            <w:tcW w:w="0" w:type="auto"/>
            <w:noWrap/>
            <w:hideMark/>
          </w:tcPr>
          <w:p w14:paraId="2C8284F2"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26330278"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67</w:t>
            </w:r>
          </w:p>
        </w:tc>
        <w:tc>
          <w:tcPr>
            <w:tcW w:w="0" w:type="auto"/>
            <w:noWrap/>
            <w:hideMark/>
          </w:tcPr>
          <w:p w14:paraId="0DF2852C" w14:textId="5AD07665"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2BEB98B7" w14:textId="1360572D"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trunk</w:t>
            </w:r>
          </w:p>
        </w:tc>
        <w:tc>
          <w:tcPr>
            <w:tcW w:w="2479" w:type="dxa"/>
            <w:noWrap/>
            <w:hideMark/>
          </w:tcPr>
          <w:p w14:paraId="084E7302" w14:textId="3AD67B2A"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hideMark/>
          </w:tcPr>
          <w:p w14:paraId="449ED4FD" w14:textId="47496E7A"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p>
        </w:tc>
        <w:tc>
          <w:tcPr>
            <w:tcW w:w="0" w:type="auto"/>
            <w:noWrap/>
            <w:hideMark/>
          </w:tcPr>
          <w:p w14:paraId="1C5DCFC5"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55F87495" w14:textId="5C4CE7F0"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w:t>
            </w:r>
            <w:r w:rsidR="002D5A09" w:rsidRPr="00FE73A8">
              <w:rPr>
                <w:rFonts w:ascii="Book Antiqua" w:eastAsia="Times New Roman" w:hAnsi="Book Antiqua"/>
                <w:color w:val="000000"/>
                <w:lang w:eastAsia="bs-Latn-BA"/>
              </w:rPr>
              <w:t>iabetes,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rterial</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Hyp</w:t>
            </w:r>
          </w:p>
        </w:tc>
        <w:tc>
          <w:tcPr>
            <w:tcW w:w="0" w:type="auto"/>
            <w:noWrap/>
            <w:hideMark/>
          </w:tcPr>
          <w:p w14:paraId="379D64ED" w14:textId="0E7DF312"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2C35A80C" w14:textId="76401F93"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217CA6EF" w14:textId="4482026D"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334FAD" w:rsidRPr="00FE73A8" w14:paraId="5EDA577D" w14:textId="77777777" w:rsidTr="00374BCF">
        <w:trPr>
          <w:trHeight w:val="480"/>
        </w:trPr>
        <w:tc>
          <w:tcPr>
            <w:tcW w:w="0" w:type="auto"/>
            <w:noWrap/>
            <w:hideMark/>
          </w:tcPr>
          <w:p w14:paraId="5BB3DA85" w14:textId="1472B562"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2018</w:t>
            </w:r>
          </w:p>
        </w:tc>
        <w:tc>
          <w:tcPr>
            <w:tcW w:w="0" w:type="auto"/>
            <w:noWrap/>
            <w:hideMark/>
          </w:tcPr>
          <w:p w14:paraId="1DD316EE" w14:textId="4F52A9CE"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Ashmore</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8347B8" w:rsidRPr="00FE73A8">
              <w:rPr>
                <w:rFonts w:ascii="Book Antiqua" w:eastAsia="Times New Roman" w:hAnsi="Book Antiqua"/>
                <w:color w:val="000000"/>
                <w:vertAlign w:val="superscript"/>
                <w:lang w:eastAsia="bs-Latn-BA"/>
              </w:rPr>
              <w:t>[</w:t>
            </w:r>
            <w:r w:rsidRPr="00FE73A8">
              <w:rPr>
                <w:rFonts w:ascii="Book Antiqua" w:eastAsia="Times New Roman" w:hAnsi="Book Antiqua"/>
                <w:color w:val="000000"/>
                <w:vertAlign w:val="superscript"/>
                <w:lang w:eastAsia="bs-Latn-BA"/>
              </w:rPr>
              <w:t>55</w:t>
            </w:r>
            <w:r w:rsidR="008347B8" w:rsidRPr="00FE73A8">
              <w:rPr>
                <w:rFonts w:ascii="Book Antiqua" w:eastAsia="Times New Roman" w:hAnsi="Book Antiqua"/>
                <w:color w:val="000000"/>
                <w:vertAlign w:val="superscript"/>
                <w:lang w:eastAsia="bs-Latn-BA"/>
              </w:rPr>
              <w:t>]</w:t>
            </w:r>
          </w:p>
        </w:tc>
        <w:tc>
          <w:tcPr>
            <w:tcW w:w="0" w:type="auto"/>
            <w:noWrap/>
            <w:hideMark/>
          </w:tcPr>
          <w:p w14:paraId="4623708B"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58A1544B"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62</w:t>
            </w:r>
          </w:p>
        </w:tc>
        <w:tc>
          <w:tcPr>
            <w:tcW w:w="0" w:type="auto"/>
            <w:noWrap/>
            <w:hideMark/>
          </w:tcPr>
          <w:p w14:paraId="402BAC3E" w14:textId="5DFF3CBA"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noWrap/>
            <w:hideMark/>
          </w:tcPr>
          <w:p w14:paraId="667BAF0C" w14:textId="131E551F"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2479" w:type="dxa"/>
            <w:noWrap/>
            <w:hideMark/>
          </w:tcPr>
          <w:p w14:paraId="31F7481C" w14:textId="329492AF"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76963176" w14:textId="5759B6E6"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p>
        </w:tc>
        <w:tc>
          <w:tcPr>
            <w:tcW w:w="0" w:type="auto"/>
            <w:noWrap/>
            <w:hideMark/>
          </w:tcPr>
          <w:p w14:paraId="7AF46D28" w14:textId="6C4BEACC"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0E0C89F3" w14:textId="0D6ADC79"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1214F0D8"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0" w:type="auto"/>
            <w:noWrap/>
            <w:hideMark/>
          </w:tcPr>
          <w:p w14:paraId="48683F79" w14:textId="7A95E8E1"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6257D6DA" w14:textId="0F8A378E" w:rsidR="002D5A09" w:rsidRPr="00FE73A8" w:rsidRDefault="002D5A09" w:rsidP="000F60A0">
            <w:pPr>
              <w:spacing w:line="360" w:lineRule="auto"/>
              <w:jc w:val="both"/>
              <w:rPr>
                <w:rFonts w:ascii="Book Antiqua" w:eastAsia="Times New Roman" w:hAnsi="Book Antiqua"/>
                <w:color w:val="000000"/>
                <w:lang w:eastAsia="bs-Latn-BA"/>
              </w:rPr>
            </w:pPr>
          </w:p>
        </w:tc>
      </w:tr>
      <w:tr w:rsidR="0084319E" w:rsidRPr="00FE73A8" w14:paraId="1CA7E43A" w14:textId="77777777" w:rsidTr="00374BCF">
        <w:trPr>
          <w:trHeight w:val="480"/>
        </w:trPr>
        <w:tc>
          <w:tcPr>
            <w:tcW w:w="0" w:type="auto"/>
            <w:noWrap/>
            <w:hideMark/>
          </w:tcPr>
          <w:p w14:paraId="795B3EA2" w14:textId="0FA51D30"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2018</w:t>
            </w:r>
          </w:p>
        </w:tc>
        <w:tc>
          <w:tcPr>
            <w:tcW w:w="0" w:type="auto"/>
            <w:noWrap/>
            <w:hideMark/>
          </w:tcPr>
          <w:p w14:paraId="3C7EC018" w14:textId="2AD8FA20"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Martínez</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8347B8" w:rsidRPr="00FE73A8">
              <w:rPr>
                <w:rFonts w:ascii="Book Antiqua" w:eastAsia="Times New Roman" w:hAnsi="Book Antiqua"/>
                <w:color w:val="000000"/>
                <w:vertAlign w:val="superscript"/>
                <w:lang w:eastAsia="bs-Latn-BA"/>
              </w:rPr>
              <w:t>[56]</w:t>
            </w:r>
          </w:p>
        </w:tc>
        <w:tc>
          <w:tcPr>
            <w:tcW w:w="0" w:type="auto"/>
            <w:noWrap/>
            <w:hideMark/>
          </w:tcPr>
          <w:p w14:paraId="659C1A47"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30A91386"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29</w:t>
            </w:r>
          </w:p>
        </w:tc>
        <w:tc>
          <w:tcPr>
            <w:tcW w:w="0" w:type="auto"/>
            <w:noWrap/>
            <w:hideMark/>
          </w:tcPr>
          <w:p w14:paraId="615ECD93" w14:textId="07C77F86"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0D016EB3" w14:textId="57CCC5AC"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Left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branch</w:t>
            </w:r>
          </w:p>
        </w:tc>
        <w:tc>
          <w:tcPr>
            <w:tcW w:w="2479" w:type="dxa"/>
            <w:hideMark/>
          </w:tcPr>
          <w:p w14:paraId="0B008AE5" w14:textId="69D59B8C"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D5A09" w:rsidRPr="00FE73A8">
              <w:rPr>
                <w:rFonts w:ascii="Book Antiqua" w:eastAsia="Times New Roman" w:hAnsi="Book Antiqua"/>
                <w:color w:val="000000"/>
                <w:lang w:eastAsia="bs-Latn-BA"/>
              </w:rPr>
              <w:t>accular,</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28</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noWrap/>
            <w:hideMark/>
          </w:tcPr>
          <w:p w14:paraId="2EDD19B5"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732FF62A"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1203990E"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2F1361DD" w14:textId="28246194"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159E2278" w14:textId="6D93BAC7"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6E9D1E7F" w14:textId="77777777" w:rsidR="002D5A09" w:rsidRPr="00FE73A8" w:rsidRDefault="002D5A09" w:rsidP="000F60A0">
            <w:pPr>
              <w:spacing w:line="360" w:lineRule="auto"/>
              <w:jc w:val="both"/>
              <w:rPr>
                <w:rFonts w:ascii="Book Antiqua" w:eastAsia="Times New Roman" w:hAnsi="Book Antiqua"/>
                <w:color w:val="000000"/>
                <w:lang w:eastAsia="bs-Latn-BA"/>
              </w:rPr>
            </w:pPr>
          </w:p>
        </w:tc>
      </w:tr>
      <w:tr w:rsidR="00334FAD" w:rsidRPr="00FE73A8" w14:paraId="2BB7F4FD" w14:textId="77777777" w:rsidTr="00374BCF">
        <w:trPr>
          <w:trHeight w:val="480"/>
        </w:trPr>
        <w:tc>
          <w:tcPr>
            <w:tcW w:w="0" w:type="auto"/>
            <w:noWrap/>
            <w:hideMark/>
          </w:tcPr>
          <w:p w14:paraId="6FEB42BC" w14:textId="4C5D70D6"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2018</w:t>
            </w:r>
          </w:p>
        </w:tc>
        <w:tc>
          <w:tcPr>
            <w:tcW w:w="0" w:type="auto"/>
            <w:noWrap/>
            <w:hideMark/>
          </w:tcPr>
          <w:p w14:paraId="2F6C12F2" w14:textId="7A1927CF"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Hirji</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CE02DC" w:rsidRPr="00FE73A8">
              <w:rPr>
                <w:rFonts w:ascii="Book Antiqua" w:eastAsia="Times New Roman" w:hAnsi="Book Antiqua"/>
                <w:color w:val="000000"/>
                <w:vertAlign w:val="superscript"/>
                <w:lang w:eastAsia="bs-Latn-BA"/>
              </w:rPr>
              <w:t>[57]</w:t>
            </w:r>
          </w:p>
        </w:tc>
        <w:tc>
          <w:tcPr>
            <w:tcW w:w="0" w:type="auto"/>
            <w:noWrap/>
            <w:hideMark/>
          </w:tcPr>
          <w:p w14:paraId="601F9013"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35E711A7"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62</w:t>
            </w:r>
          </w:p>
        </w:tc>
        <w:tc>
          <w:tcPr>
            <w:tcW w:w="0" w:type="auto"/>
            <w:noWrap/>
            <w:hideMark/>
          </w:tcPr>
          <w:p w14:paraId="7C9D0AF5" w14:textId="7905AFB8"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2FBA4A4C" w14:textId="4FE4A31D"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2479" w:type="dxa"/>
            <w:noWrap/>
            <w:hideMark/>
          </w:tcPr>
          <w:p w14:paraId="18C111AA" w14:textId="723F79C0"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noWrap/>
            <w:hideMark/>
          </w:tcPr>
          <w:p w14:paraId="41CF683F" w14:textId="04BB6CB3"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4CDF0949" w14:textId="6A971B42"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23740B8A" w14:textId="76D7B1BD"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w:t>
            </w:r>
            <w:r w:rsidR="002D5A09" w:rsidRPr="00FE73A8">
              <w:rPr>
                <w:rFonts w:ascii="Book Antiqua" w:eastAsia="Times New Roman" w:hAnsi="Book Antiqua"/>
                <w:color w:val="000000"/>
                <w:lang w:eastAsia="bs-Latn-BA"/>
              </w:rPr>
              <w:t>iabetes,</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Parkinson</w:t>
            </w:r>
          </w:p>
        </w:tc>
        <w:tc>
          <w:tcPr>
            <w:tcW w:w="0" w:type="auto"/>
            <w:noWrap/>
            <w:hideMark/>
          </w:tcPr>
          <w:p w14:paraId="35EB74B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0" w:type="auto"/>
            <w:noWrap/>
            <w:hideMark/>
          </w:tcPr>
          <w:p w14:paraId="24E86FB0" w14:textId="3054FA0F"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04116E0F" w14:textId="37BAACF6"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84319E" w:rsidRPr="00FE73A8" w14:paraId="701B9FC7" w14:textId="77777777" w:rsidTr="00374BCF">
        <w:trPr>
          <w:trHeight w:val="480"/>
        </w:trPr>
        <w:tc>
          <w:tcPr>
            <w:tcW w:w="0" w:type="auto"/>
            <w:noWrap/>
            <w:hideMark/>
          </w:tcPr>
          <w:p w14:paraId="4B3E68F3" w14:textId="37BE96A3"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2018</w:t>
            </w:r>
          </w:p>
        </w:tc>
        <w:tc>
          <w:tcPr>
            <w:tcW w:w="0" w:type="auto"/>
            <w:noWrap/>
            <w:hideMark/>
          </w:tcPr>
          <w:p w14:paraId="344D005B" w14:textId="3B2443BB"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Alur</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CE02DC" w:rsidRPr="00FE73A8">
              <w:rPr>
                <w:rFonts w:ascii="Book Antiqua" w:eastAsia="Times New Roman" w:hAnsi="Book Antiqua"/>
                <w:color w:val="000000"/>
                <w:vertAlign w:val="superscript"/>
                <w:lang w:eastAsia="bs-Latn-BA"/>
              </w:rPr>
              <w:t>[58]</w:t>
            </w:r>
          </w:p>
        </w:tc>
        <w:tc>
          <w:tcPr>
            <w:tcW w:w="0" w:type="auto"/>
            <w:noWrap/>
            <w:hideMark/>
          </w:tcPr>
          <w:p w14:paraId="091360E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47784598"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45</w:t>
            </w:r>
          </w:p>
        </w:tc>
        <w:tc>
          <w:tcPr>
            <w:tcW w:w="0" w:type="auto"/>
            <w:noWrap/>
            <w:hideMark/>
          </w:tcPr>
          <w:p w14:paraId="6C12B859" w14:textId="43EED2A5"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25373042" w14:textId="1FC9EEC2"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Left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branch</w:t>
            </w:r>
          </w:p>
        </w:tc>
        <w:tc>
          <w:tcPr>
            <w:tcW w:w="2479" w:type="dxa"/>
            <w:noWrap/>
            <w:hideMark/>
          </w:tcPr>
          <w:p w14:paraId="51432C9E" w14:textId="6078194C"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21.5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noWrap/>
            <w:hideMark/>
          </w:tcPr>
          <w:p w14:paraId="19137EAB"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1BEF34B9"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42C66570"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502E576C" w14:textId="1F66CD29"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MRI</w:t>
            </w:r>
          </w:p>
        </w:tc>
        <w:tc>
          <w:tcPr>
            <w:tcW w:w="0" w:type="auto"/>
            <w:noWrap/>
            <w:hideMark/>
          </w:tcPr>
          <w:p w14:paraId="1CDCACFE" w14:textId="627A68B8"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58E54F2F" w14:textId="77777777" w:rsidR="002D5A09" w:rsidRPr="00FE73A8" w:rsidRDefault="002D5A09" w:rsidP="000F60A0">
            <w:pPr>
              <w:spacing w:line="360" w:lineRule="auto"/>
              <w:jc w:val="both"/>
              <w:rPr>
                <w:rFonts w:ascii="Book Antiqua" w:eastAsia="Times New Roman" w:hAnsi="Book Antiqua"/>
                <w:color w:val="000000"/>
                <w:lang w:eastAsia="bs-Latn-BA"/>
              </w:rPr>
            </w:pPr>
          </w:p>
        </w:tc>
      </w:tr>
      <w:tr w:rsidR="00334FAD" w:rsidRPr="00FE73A8" w14:paraId="5176D36C" w14:textId="77777777" w:rsidTr="00374BCF">
        <w:trPr>
          <w:trHeight w:val="480"/>
        </w:trPr>
        <w:tc>
          <w:tcPr>
            <w:tcW w:w="0" w:type="auto"/>
            <w:noWrap/>
            <w:hideMark/>
          </w:tcPr>
          <w:p w14:paraId="6ECD9019" w14:textId="25A5BD57"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2018</w:t>
            </w:r>
          </w:p>
        </w:tc>
        <w:tc>
          <w:tcPr>
            <w:tcW w:w="0" w:type="auto"/>
            <w:noWrap/>
            <w:hideMark/>
          </w:tcPr>
          <w:p w14:paraId="5F1E0432" w14:textId="597F0FAA"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Chaubard</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CE02DC" w:rsidRPr="00FE73A8">
              <w:rPr>
                <w:rFonts w:ascii="Book Antiqua" w:eastAsia="Times New Roman" w:hAnsi="Book Antiqua"/>
                <w:color w:val="000000"/>
                <w:vertAlign w:val="superscript"/>
                <w:lang w:eastAsia="bs-Latn-BA"/>
              </w:rPr>
              <w:t>[59]</w:t>
            </w:r>
          </w:p>
        </w:tc>
        <w:tc>
          <w:tcPr>
            <w:tcW w:w="0" w:type="auto"/>
            <w:noWrap/>
            <w:hideMark/>
          </w:tcPr>
          <w:p w14:paraId="1D93C869"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497C1A3E"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66</w:t>
            </w:r>
          </w:p>
        </w:tc>
        <w:tc>
          <w:tcPr>
            <w:tcW w:w="0" w:type="auto"/>
            <w:noWrap/>
            <w:hideMark/>
          </w:tcPr>
          <w:p w14:paraId="39079BE8" w14:textId="623B674D"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73F4F5E2" w14:textId="4C58E939"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2479" w:type="dxa"/>
            <w:hideMark/>
          </w:tcPr>
          <w:p w14:paraId="1789E0CE" w14:textId="3EA9F260"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D5A09" w:rsidRPr="00FE73A8">
              <w:rPr>
                <w:rFonts w:ascii="Book Antiqua" w:eastAsia="Times New Roman" w:hAnsi="Book Antiqua"/>
                <w:color w:val="000000"/>
                <w:lang w:eastAsia="bs-Latn-BA"/>
              </w:rPr>
              <w:t>accular,</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40</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hideMark/>
          </w:tcPr>
          <w:p w14:paraId="1F820280" w14:textId="5FA1DD67"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 pain</w:t>
            </w:r>
          </w:p>
        </w:tc>
        <w:tc>
          <w:tcPr>
            <w:tcW w:w="0" w:type="auto"/>
            <w:noWrap/>
            <w:hideMark/>
          </w:tcPr>
          <w:p w14:paraId="59A69CCC" w14:textId="68C5791F"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67DA3611" w14:textId="4BF6786F"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T-cell</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hemopathy</w:t>
            </w:r>
          </w:p>
        </w:tc>
        <w:tc>
          <w:tcPr>
            <w:tcW w:w="0" w:type="auto"/>
            <w:noWrap/>
            <w:hideMark/>
          </w:tcPr>
          <w:p w14:paraId="395922F6" w14:textId="2804A013"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2B9F09B7" w14:textId="417FD239"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0F447CDD" w14:textId="443DD03A" w:rsidR="002D5A09" w:rsidRPr="00FE73A8" w:rsidRDefault="002D5A09" w:rsidP="000F60A0">
            <w:pPr>
              <w:spacing w:line="360" w:lineRule="auto"/>
              <w:jc w:val="both"/>
              <w:rPr>
                <w:rFonts w:ascii="Book Antiqua" w:eastAsia="Times New Roman" w:hAnsi="Book Antiqua"/>
                <w:color w:val="000000"/>
                <w:lang w:eastAsia="bs-Latn-BA"/>
              </w:rPr>
            </w:pPr>
          </w:p>
        </w:tc>
      </w:tr>
      <w:tr w:rsidR="0084319E" w:rsidRPr="00FE73A8" w14:paraId="51A9538D" w14:textId="77777777" w:rsidTr="00374BCF">
        <w:trPr>
          <w:trHeight w:val="480"/>
        </w:trPr>
        <w:tc>
          <w:tcPr>
            <w:tcW w:w="0" w:type="auto"/>
            <w:noWrap/>
            <w:hideMark/>
          </w:tcPr>
          <w:p w14:paraId="5699A55C"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2019</w:t>
            </w:r>
          </w:p>
        </w:tc>
        <w:tc>
          <w:tcPr>
            <w:tcW w:w="0" w:type="auto"/>
            <w:hideMark/>
          </w:tcPr>
          <w:p w14:paraId="5F698D11" w14:textId="6B2F4AA1"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Ramamoorthy</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777B17" w:rsidRPr="00FE73A8">
              <w:rPr>
                <w:rFonts w:ascii="Book Antiqua" w:eastAsia="Times New Roman" w:hAnsi="Book Antiqua"/>
                <w:color w:val="000000"/>
                <w:vertAlign w:val="superscript"/>
                <w:lang w:eastAsia="bs-Latn-BA"/>
              </w:rPr>
              <w:t>[60]</w:t>
            </w:r>
          </w:p>
        </w:tc>
        <w:tc>
          <w:tcPr>
            <w:tcW w:w="0" w:type="auto"/>
            <w:noWrap/>
            <w:hideMark/>
          </w:tcPr>
          <w:p w14:paraId="6F55AC6D"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44C4B6FA"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42</w:t>
            </w:r>
          </w:p>
        </w:tc>
        <w:tc>
          <w:tcPr>
            <w:tcW w:w="0" w:type="auto"/>
            <w:noWrap/>
            <w:hideMark/>
          </w:tcPr>
          <w:p w14:paraId="49AC6585" w14:textId="6665F35D"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75BF6AD7" w14:textId="09C7263A"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2479" w:type="dxa"/>
            <w:hideMark/>
          </w:tcPr>
          <w:p w14:paraId="4B72BDE7" w14:textId="4B768709"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w:t>
            </w:r>
            <w:r w:rsidR="002D5A09" w:rsidRPr="00FE73A8">
              <w:rPr>
                <w:rFonts w:ascii="Book Antiqua" w:eastAsia="Times New Roman" w:hAnsi="Book Antiqua"/>
                <w:color w:val="000000"/>
                <w:lang w:eastAsia="bs-Latn-BA"/>
              </w:rPr>
              <w:t>usiform,</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26</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noWrap/>
            <w:hideMark/>
          </w:tcPr>
          <w:p w14:paraId="0BEC343E" w14:textId="21B79109"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 pain</w:t>
            </w:r>
          </w:p>
        </w:tc>
        <w:tc>
          <w:tcPr>
            <w:tcW w:w="0" w:type="auto"/>
            <w:noWrap/>
            <w:hideMark/>
          </w:tcPr>
          <w:p w14:paraId="7F9CE285"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40AB0AC4"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7CC8E42E" w14:textId="20FAD0F0"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MRI</w:t>
            </w:r>
          </w:p>
        </w:tc>
        <w:tc>
          <w:tcPr>
            <w:tcW w:w="0" w:type="auto"/>
            <w:noWrap/>
            <w:hideMark/>
          </w:tcPr>
          <w:p w14:paraId="41E6B6E4" w14:textId="1508C65C"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4B031E2C" w14:textId="3A2F50DC"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live</w:t>
            </w:r>
          </w:p>
        </w:tc>
      </w:tr>
      <w:tr w:rsidR="00334FAD" w:rsidRPr="00FE73A8" w14:paraId="5113CAAB" w14:textId="77777777" w:rsidTr="00374BCF">
        <w:trPr>
          <w:trHeight w:val="480"/>
        </w:trPr>
        <w:tc>
          <w:tcPr>
            <w:tcW w:w="0" w:type="auto"/>
            <w:noWrap/>
            <w:hideMark/>
          </w:tcPr>
          <w:p w14:paraId="67F732B2" w14:textId="0C0B56B5"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2019</w:t>
            </w:r>
          </w:p>
        </w:tc>
        <w:tc>
          <w:tcPr>
            <w:tcW w:w="0" w:type="auto"/>
            <w:noWrap/>
            <w:hideMark/>
          </w:tcPr>
          <w:p w14:paraId="1160B4C7" w14:textId="1C5600D9"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De</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Vloo</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CE02DC" w:rsidRPr="00FE73A8">
              <w:rPr>
                <w:rFonts w:ascii="Book Antiqua" w:eastAsia="Times New Roman" w:hAnsi="Book Antiqua"/>
                <w:color w:val="000000"/>
                <w:vertAlign w:val="superscript"/>
                <w:lang w:eastAsia="bs-Latn-BA"/>
              </w:rPr>
              <w:t>[4]</w:t>
            </w:r>
          </w:p>
        </w:tc>
        <w:tc>
          <w:tcPr>
            <w:tcW w:w="0" w:type="auto"/>
            <w:noWrap/>
            <w:hideMark/>
          </w:tcPr>
          <w:p w14:paraId="4603EF2A"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1FFAF2EE"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67</w:t>
            </w:r>
          </w:p>
        </w:tc>
        <w:tc>
          <w:tcPr>
            <w:tcW w:w="0" w:type="auto"/>
            <w:noWrap/>
            <w:hideMark/>
          </w:tcPr>
          <w:p w14:paraId="794651AD" w14:textId="65B57575"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noWrap/>
            <w:hideMark/>
          </w:tcPr>
          <w:p w14:paraId="19B8430D" w14:textId="2E2CAAE5"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2479" w:type="dxa"/>
            <w:hideMark/>
          </w:tcPr>
          <w:p w14:paraId="4CF0FE19" w14:textId="3AA4CE69"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w:t>
            </w:r>
            <w:r w:rsidR="002D5A09" w:rsidRPr="00FE73A8">
              <w:rPr>
                <w:rFonts w:ascii="Book Antiqua" w:eastAsia="Times New Roman" w:hAnsi="Book Antiqua"/>
                <w:color w:val="000000"/>
                <w:lang w:eastAsia="bs-Latn-BA"/>
              </w:rPr>
              <w:t>usiform,</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55</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hideMark/>
          </w:tcPr>
          <w:p w14:paraId="5450DDA5" w14:textId="381C0DCD"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 pain</w:t>
            </w:r>
          </w:p>
        </w:tc>
        <w:tc>
          <w:tcPr>
            <w:tcW w:w="0" w:type="auto"/>
            <w:hideMark/>
          </w:tcPr>
          <w:p w14:paraId="3D53F79B" w14:textId="4EACE0F2"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D5A09" w:rsidRPr="00FE73A8">
              <w:rPr>
                <w:rFonts w:ascii="Book Antiqua" w:eastAsia="Times New Roman" w:hAnsi="Book Antiqua"/>
                <w:color w:val="000000"/>
                <w:lang w:eastAsia="bs-Latn-BA"/>
              </w:rPr>
              <w:t>hrombosis</w:t>
            </w:r>
            <w:r w:rsidRPr="00FE73A8">
              <w:rPr>
                <w:rFonts w:ascii="Book Antiqua" w:hAnsi="Book Antiqua"/>
                <w:color w:val="000000"/>
                <w:lang w:eastAsia="zh-CN"/>
              </w:rPr>
              <w:t xml:space="preserve"> </w:t>
            </w:r>
            <w:r w:rsidR="002D5A09" w:rsidRPr="00FE73A8">
              <w:rPr>
                <w:rFonts w:ascii="Book Antiqua" w:eastAsia="Times New Roman" w:hAnsi="Book Antiqua"/>
                <w:color w:val="000000"/>
                <w:lang w:eastAsia="bs-Latn-BA"/>
              </w:rPr>
              <w:t>CTPV</w:t>
            </w:r>
          </w:p>
        </w:tc>
        <w:tc>
          <w:tcPr>
            <w:tcW w:w="0" w:type="auto"/>
            <w:hideMark/>
          </w:tcPr>
          <w:p w14:paraId="594EC807" w14:textId="35CB46FA"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w:t>
            </w:r>
            <w:r w:rsidR="002D5A09" w:rsidRPr="00FE73A8">
              <w:rPr>
                <w:rFonts w:ascii="Book Antiqua" w:eastAsia="Times New Roman" w:hAnsi="Book Antiqua"/>
                <w:color w:val="000000"/>
                <w:lang w:eastAsia="bs-Latn-BA"/>
              </w:rPr>
              <w:t>euroendocrine</w:t>
            </w:r>
            <w:r w:rsidR="00446770">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tm</w:t>
            </w:r>
          </w:p>
        </w:tc>
        <w:tc>
          <w:tcPr>
            <w:tcW w:w="0" w:type="auto"/>
            <w:noWrap/>
            <w:hideMark/>
          </w:tcPr>
          <w:p w14:paraId="3E5CA2C3" w14:textId="55DC16E5"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02DCF41A" w14:textId="18CF3C2C"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Anticoagulation</w:t>
            </w:r>
          </w:p>
        </w:tc>
        <w:tc>
          <w:tcPr>
            <w:tcW w:w="0" w:type="auto"/>
            <w:noWrap/>
            <w:hideMark/>
          </w:tcPr>
          <w:p w14:paraId="718D3414" w14:textId="126A25C7" w:rsidR="002D5A09" w:rsidRPr="00FE73A8" w:rsidRDefault="002D5A09" w:rsidP="000F60A0">
            <w:pPr>
              <w:spacing w:line="360" w:lineRule="auto"/>
              <w:jc w:val="both"/>
              <w:rPr>
                <w:rFonts w:ascii="Book Antiqua" w:eastAsia="Times New Roman" w:hAnsi="Book Antiqua"/>
                <w:color w:val="000000"/>
                <w:lang w:eastAsia="bs-Latn-BA"/>
              </w:rPr>
            </w:pPr>
          </w:p>
        </w:tc>
      </w:tr>
      <w:tr w:rsidR="0084319E" w:rsidRPr="00FE73A8" w14:paraId="5B917E36" w14:textId="77777777" w:rsidTr="00374BCF">
        <w:trPr>
          <w:trHeight w:val="480"/>
        </w:trPr>
        <w:tc>
          <w:tcPr>
            <w:tcW w:w="0" w:type="auto"/>
            <w:noWrap/>
            <w:hideMark/>
          </w:tcPr>
          <w:p w14:paraId="7F52E626"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2020</w:t>
            </w:r>
          </w:p>
        </w:tc>
        <w:tc>
          <w:tcPr>
            <w:tcW w:w="0" w:type="auto"/>
            <w:noWrap/>
            <w:hideMark/>
          </w:tcPr>
          <w:p w14:paraId="2A542C74" w14:textId="6B48FFF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Kabir</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CE02DC" w:rsidRPr="00FE73A8">
              <w:rPr>
                <w:rFonts w:ascii="Book Antiqua" w:eastAsia="Times New Roman" w:hAnsi="Book Antiqua"/>
                <w:color w:val="000000"/>
                <w:vertAlign w:val="superscript"/>
                <w:lang w:eastAsia="bs-Latn-BA"/>
              </w:rPr>
              <w:t>[61]</w:t>
            </w:r>
          </w:p>
        </w:tc>
        <w:tc>
          <w:tcPr>
            <w:tcW w:w="0" w:type="auto"/>
            <w:noWrap/>
            <w:hideMark/>
          </w:tcPr>
          <w:p w14:paraId="7A3A204D"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22F612B9"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77</w:t>
            </w:r>
          </w:p>
        </w:tc>
        <w:tc>
          <w:tcPr>
            <w:tcW w:w="0" w:type="auto"/>
            <w:noWrap/>
            <w:hideMark/>
          </w:tcPr>
          <w:p w14:paraId="55391AA6" w14:textId="19B6C889"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hideMark/>
          </w:tcPr>
          <w:p w14:paraId="0AC02B2C" w14:textId="0A25621B" w:rsidR="002D5A09" w:rsidRPr="00FE73A8" w:rsidRDefault="00334FAD"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Intrahepatic,</w:t>
            </w:r>
            <w:r w:rsidRPr="00FE73A8">
              <w:rPr>
                <w:rFonts w:ascii="Book Antiqua" w:eastAsia="Times New Roman" w:hAnsi="Book Antiqua"/>
                <w:lang w:eastAsia="bs-Latn-BA"/>
              </w:rPr>
              <w:br w:type="page"/>
            </w:r>
            <w:r w:rsidR="00DA279B" w:rsidRPr="00FE73A8">
              <w:rPr>
                <w:rFonts w:ascii="Book Antiqua" w:eastAsia="Times New Roman" w:hAnsi="Book Antiqua"/>
                <w:lang w:eastAsia="bs-Latn-BA"/>
              </w:rPr>
              <w:t xml:space="preserve"> </w:t>
            </w:r>
            <w:r w:rsidR="002D5A09" w:rsidRPr="00FE73A8">
              <w:rPr>
                <w:rFonts w:ascii="Book Antiqua" w:eastAsia="Times New Roman" w:hAnsi="Book Antiqua"/>
                <w:lang w:eastAsia="bs-Latn-BA"/>
              </w:rPr>
              <w:t>left</w:t>
            </w:r>
            <w:r w:rsidR="00DA279B" w:rsidRPr="00FE73A8">
              <w:rPr>
                <w:rFonts w:ascii="Book Antiqua" w:eastAsia="Times New Roman" w:hAnsi="Book Antiqua"/>
                <w:lang w:eastAsia="bs-Latn-BA"/>
              </w:rPr>
              <w:t xml:space="preserve"> </w:t>
            </w:r>
            <w:r w:rsidR="002D5A09" w:rsidRPr="00FE73A8">
              <w:rPr>
                <w:rFonts w:ascii="Book Antiqua" w:eastAsia="Times New Roman" w:hAnsi="Book Antiqua"/>
                <w:lang w:eastAsia="bs-Latn-BA"/>
              </w:rPr>
              <w:t>br</w:t>
            </w:r>
          </w:p>
        </w:tc>
        <w:tc>
          <w:tcPr>
            <w:tcW w:w="2479" w:type="dxa"/>
            <w:noWrap/>
            <w:hideMark/>
          </w:tcPr>
          <w:p w14:paraId="0944FACC" w14:textId="2130A11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28</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hideMark/>
          </w:tcPr>
          <w:p w14:paraId="36562659" w14:textId="037F9E00"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Abdominal </w:t>
            </w:r>
            <w:r w:rsidRPr="00FE73A8">
              <w:rPr>
                <w:rFonts w:ascii="Book Antiqua" w:eastAsia="Times New Roman" w:hAnsi="Book Antiqua"/>
                <w:color w:val="000000"/>
                <w:lang w:eastAsia="bs-Latn-BA"/>
              </w:rPr>
              <w:br w:type="page"/>
            </w:r>
            <w:r w:rsidR="00446770">
              <w:rPr>
                <w:rFonts w:ascii="Book Antiqua" w:eastAsia="Times New Roman" w:hAnsi="Book Antiqua"/>
                <w:color w:val="000000"/>
                <w:lang w:eastAsia="bs-Latn-BA"/>
              </w:rPr>
              <w:t>p</w:t>
            </w:r>
            <w:r w:rsidRPr="00FE73A8">
              <w:rPr>
                <w:rFonts w:ascii="Book Antiqua" w:eastAsia="Times New Roman" w:hAnsi="Book Antiqua"/>
                <w:color w:val="000000"/>
                <w:lang w:eastAsia="bs-Latn-BA"/>
              </w:rPr>
              <w:t>ain</w:t>
            </w:r>
          </w:p>
        </w:tc>
        <w:tc>
          <w:tcPr>
            <w:tcW w:w="0" w:type="auto"/>
            <w:noWrap/>
            <w:hideMark/>
          </w:tcPr>
          <w:p w14:paraId="2209EDB0"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71F04C1B" w14:textId="688AE830"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bd.</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aortic</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br w:type="page"/>
              <w:t>aneurysm</w:t>
            </w:r>
          </w:p>
        </w:tc>
        <w:tc>
          <w:tcPr>
            <w:tcW w:w="0" w:type="auto"/>
            <w:noWrap/>
            <w:hideMark/>
          </w:tcPr>
          <w:p w14:paraId="2AA4997A" w14:textId="2F608D1F"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MRI</w:t>
            </w:r>
          </w:p>
        </w:tc>
        <w:tc>
          <w:tcPr>
            <w:tcW w:w="0" w:type="auto"/>
            <w:noWrap/>
            <w:hideMark/>
          </w:tcPr>
          <w:p w14:paraId="07A0A5EE" w14:textId="0C9DF789"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390A4F50" w14:textId="480EBD29"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334FAD" w:rsidRPr="00FE73A8" w14:paraId="7349F43F" w14:textId="77777777" w:rsidTr="00374BCF">
        <w:trPr>
          <w:trHeight w:val="480"/>
        </w:trPr>
        <w:tc>
          <w:tcPr>
            <w:tcW w:w="0" w:type="auto"/>
            <w:noWrap/>
            <w:hideMark/>
          </w:tcPr>
          <w:p w14:paraId="77A3C8C3" w14:textId="1E625AB2"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2020</w:t>
            </w:r>
          </w:p>
        </w:tc>
        <w:tc>
          <w:tcPr>
            <w:tcW w:w="0" w:type="auto"/>
            <w:noWrap/>
            <w:hideMark/>
          </w:tcPr>
          <w:p w14:paraId="6159D74D" w14:textId="06D24A03"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Rana</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CE02DC" w:rsidRPr="00FE73A8">
              <w:rPr>
                <w:rFonts w:ascii="Book Antiqua" w:eastAsia="Times New Roman" w:hAnsi="Book Antiqua"/>
                <w:color w:val="000000"/>
                <w:vertAlign w:val="superscript"/>
                <w:lang w:eastAsia="bs-Latn-BA"/>
              </w:rPr>
              <w:t>[29]</w:t>
            </w:r>
          </w:p>
        </w:tc>
        <w:tc>
          <w:tcPr>
            <w:tcW w:w="0" w:type="auto"/>
            <w:noWrap/>
            <w:hideMark/>
          </w:tcPr>
          <w:p w14:paraId="4EA5858E"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3F017798"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51</w:t>
            </w:r>
          </w:p>
        </w:tc>
        <w:tc>
          <w:tcPr>
            <w:tcW w:w="0" w:type="auto"/>
            <w:noWrap/>
            <w:hideMark/>
          </w:tcPr>
          <w:p w14:paraId="3655E859" w14:textId="3F43B77D"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18BF67EA" w14:textId="7E6F2D2F"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2479" w:type="dxa"/>
            <w:noWrap/>
            <w:hideMark/>
          </w:tcPr>
          <w:p w14:paraId="02023DB9" w14:textId="1CC2C28A"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38</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hideMark/>
          </w:tcPr>
          <w:p w14:paraId="2B06A126" w14:textId="69F3309F"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 pain</w:t>
            </w:r>
          </w:p>
        </w:tc>
        <w:tc>
          <w:tcPr>
            <w:tcW w:w="0" w:type="auto"/>
            <w:noWrap/>
            <w:hideMark/>
          </w:tcPr>
          <w:p w14:paraId="3860F876" w14:textId="3501FC52"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7B28A68C" w14:textId="47448E79"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618A4756" w14:textId="5B68F7CA"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EUS,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10DF9F76" w14:textId="33559731"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6DF536F3" w14:textId="2CFB8449"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84319E" w:rsidRPr="00FE73A8" w14:paraId="359A4A3D" w14:textId="77777777" w:rsidTr="00374BCF">
        <w:trPr>
          <w:trHeight w:val="480"/>
        </w:trPr>
        <w:tc>
          <w:tcPr>
            <w:tcW w:w="0" w:type="auto"/>
            <w:noWrap/>
            <w:hideMark/>
          </w:tcPr>
          <w:p w14:paraId="772C0B58" w14:textId="3E3E17C3"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2020</w:t>
            </w:r>
          </w:p>
        </w:tc>
        <w:tc>
          <w:tcPr>
            <w:tcW w:w="0" w:type="auto"/>
            <w:noWrap/>
            <w:hideMark/>
          </w:tcPr>
          <w:p w14:paraId="6FBC35E9" w14:textId="5CA587CB"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Shams</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CE02DC" w:rsidRPr="00FE73A8">
              <w:rPr>
                <w:rFonts w:ascii="Book Antiqua" w:eastAsia="Times New Roman" w:hAnsi="Book Antiqua"/>
                <w:color w:val="000000"/>
                <w:vertAlign w:val="superscript"/>
                <w:lang w:eastAsia="bs-Latn-BA"/>
              </w:rPr>
              <w:t>[62]</w:t>
            </w:r>
          </w:p>
        </w:tc>
        <w:tc>
          <w:tcPr>
            <w:tcW w:w="0" w:type="auto"/>
            <w:noWrap/>
            <w:hideMark/>
          </w:tcPr>
          <w:p w14:paraId="226D3118"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52012C86"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67</w:t>
            </w:r>
          </w:p>
        </w:tc>
        <w:tc>
          <w:tcPr>
            <w:tcW w:w="0" w:type="auto"/>
            <w:noWrap/>
            <w:hideMark/>
          </w:tcPr>
          <w:p w14:paraId="12160379" w14:textId="5A7FE713"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noWrap/>
            <w:hideMark/>
          </w:tcPr>
          <w:p w14:paraId="718FF6EC" w14:textId="2E6FF575"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SMV</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aneurysm</w:t>
            </w:r>
          </w:p>
        </w:tc>
        <w:tc>
          <w:tcPr>
            <w:tcW w:w="2479" w:type="dxa"/>
            <w:noWrap/>
            <w:hideMark/>
          </w:tcPr>
          <w:p w14:paraId="3B009DE4"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21B60BDF" w14:textId="305AC117"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bdominal</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p>
        </w:tc>
        <w:tc>
          <w:tcPr>
            <w:tcW w:w="0" w:type="auto"/>
            <w:noWrap/>
            <w:hideMark/>
          </w:tcPr>
          <w:p w14:paraId="5FF22DE5" w14:textId="1A5A81E2"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Thrombosis</w:t>
            </w:r>
          </w:p>
        </w:tc>
        <w:tc>
          <w:tcPr>
            <w:tcW w:w="0" w:type="auto"/>
            <w:noWrap/>
            <w:hideMark/>
          </w:tcPr>
          <w:p w14:paraId="68D799C2"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32329313"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59411372" w14:textId="17366F59"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Anticoagulation</w:t>
            </w:r>
          </w:p>
        </w:tc>
        <w:tc>
          <w:tcPr>
            <w:tcW w:w="0" w:type="auto"/>
            <w:noWrap/>
            <w:hideMark/>
          </w:tcPr>
          <w:p w14:paraId="3093EA8F" w14:textId="76A82E0C"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334FAD" w:rsidRPr="00FE73A8" w14:paraId="46C97AEF" w14:textId="77777777" w:rsidTr="00374BCF">
        <w:trPr>
          <w:trHeight w:val="480"/>
        </w:trPr>
        <w:tc>
          <w:tcPr>
            <w:tcW w:w="0" w:type="auto"/>
            <w:noWrap/>
            <w:hideMark/>
          </w:tcPr>
          <w:p w14:paraId="7B1EDB47" w14:textId="6F22570C"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2020</w:t>
            </w:r>
          </w:p>
        </w:tc>
        <w:tc>
          <w:tcPr>
            <w:tcW w:w="0" w:type="auto"/>
            <w:noWrap/>
            <w:hideMark/>
          </w:tcPr>
          <w:p w14:paraId="69CF19D1" w14:textId="3034606F"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Watanabe</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FF1336" w:rsidRPr="00FE73A8">
              <w:rPr>
                <w:rFonts w:ascii="Book Antiqua" w:eastAsia="Times New Roman" w:hAnsi="Book Antiqua"/>
                <w:color w:val="000000"/>
                <w:vertAlign w:val="superscript"/>
                <w:lang w:eastAsia="bs-Latn-BA"/>
              </w:rPr>
              <w:t>[5]</w:t>
            </w:r>
          </w:p>
        </w:tc>
        <w:tc>
          <w:tcPr>
            <w:tcW w:w="0" w:type="auto"/>
            <w:noWrap/>
            <w:hideMark/>
          </w:tcPr>
          <w:p w14:paraId="491E5DD6"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2D02BEB3"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69</w:t>
            </w:r>
          </w:p>
        </w:tc>
        <w:tc>
          <w:tcPr>
            <w:tcW w:w="0" w:type="auto"/>
            <w:noWrap/>
            <w:hideMark/>
          </w:tcPr>
          <w:p w14:paraId="5D5A9857" w14:textId="1A31C8D6"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77932E19" w14:textId="1E3D7489"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Right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branch</w:t>
            </w:r>
          </w:p>
        </w:tc>
        <w:tc>
          <w:tcPr>
            <w:tcW w:w="2479" w:type="dxa"/>
            <w:noWrap/>
            <w:hideMark/>
          </w:tcPr>
          <w:p w14:paraId="645C75E2" w14:textId="7D393164"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noWrap/>
            <w:hideMark/>
          </w:tcPr>
          <w:p w14:paraId="4A23423B" w14:textId="34F0A1C7"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45B0B730" w14:textId="2949CE20"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Thrombosis</w:t>
            </w:r>
          </w:p>
        </w:tc>
        <w:tc>
          <w:tcPr>
            <w:tcW w:w="0" w:type="auto"/>
            <w:noWrap/>
            <w:hideMark/>
          </w:tcPr>
          <w:p w14:paraId="2770798A" w14:textId="2627EC0D"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20F37974" w14:textId="2198CDEE"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37871435" w14:textId="0FAC5493"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541F1084" w14:textId="6A7070E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84319E" w:rsidRPr="00FE73A8" w14:paraId="6EA525CC" w14:textId="77777777" w:rsidTr="00374BCF">
        <w:trPr>
          <w:trHeight w:val="480"/>
        </w:trPr>
        <w:tc>
          <w:tcPr>
            <w:tcW w:w="0" w:type="auto"/>
            <w:noWrap/>
            <w:hideMark/>
          </w:tcPr>
          <w:p w14:paraId="3A7DFAA4" w14:textId="137264F1"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2020</w:t>
            </w:r>
          </w:p>
        </w:tc>
        <w:tc>
          <w:tcPr>
            <w:tcW w:w="0" w:type="auto"/>
            <w:noWrap/>
            <w:hideMark/>
          </w:tcPr>
          <w:p w14:paraId="0E053AED" w14:textId="3ECBB99F"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Schilardi</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FF1336" w:rsidRPr="00FE73A8">
              <w:rPr>
                <w:rFonts w:ascii="Book Antiqua" w:eastAsia="Times New Roman" w:hAnsi="Book Antiqua"/>
                <w:color w:val="000000"/>
                <w:vertAlign w:val="superscript"/>
                <w:lang w:eastAsia="bs-Latn-BA"/>
              </w:rPr>
              <w:t>[6]</w:t>
            </w:r>
          </w:p>
        </w:tc>
        <w:tc>
          <w:tcPr>
            <w:tcW w:w="0" w:type="auto"/>
            <w:noWrap/>
            <w:hideMark/>
          </w:tcPr>
          <w:p w14:paraId="79B2454D"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47198572"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86</w:t>
            </w:r>
          </w:p>
        </w:tc>
        <w:tc>
          <w:tcPr>
            <w:tcW w:w="0" w:type="auto"/>
            <w:noWrap/>
            <w:hideMark/>
          </w:tcPr>
          <w:p w14:paraId="3921449A" w14:textId="2926D116"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4C5187C9" w14:textId="0EF3F85F"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Right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branch</w:t>
            </w:r>
          </w:p>
        </w:tc>
        <w:tc>
          <w:tcPr>
            <w:tcW w:w="2479" w:type="dxa"/>
            <w:noWrap/>
            <w:hideMark/>
          </w:tcPr>
          <w:p w14:paraId="6ED2FA91" w14:textId="45F6444E"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noWrap/>
            <w:hideMark/>
          </w:tcPr>
          <w:p w14:paraId="2EE370A2"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6664B650"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40B3157F" w14:textId="25C117D0"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w:t>
            </w:r>
            <w:r w:rsidR="002D5A09" w:rsidRPr="00FE73A8">
              <w:rPr>
                <w:rFonts w:ascii="Book Antiqua" w:eastAsia="Times New Roman" w:hAnsi="Book Antiqua"/>
                <w:color w:val="000000"/>
                <w:lang w:eastAsia="bs-Latn-BA"/>
              </w:rPr>
              <w:t>eart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failure;</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br/>
              <w:t>COPD</w:t>
            </w:r>
          </w:p>
        </w:tc>
        <w:tc>
          <w:tcPr>
            <w:tcW w:w="0" w:type="auto"/>
            <w:noWrap/>
            <w:hideMark/>
          </w:tcPr>
          <w:p w14:paraId="314C7B56" w14:textId="08DB5F51"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5E244FAF" w14:textId="55C7EC3C"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3211C451" w14:textId="6B67067A"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24</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334FAD" w:rsidRPr="00FE73A8" w14:paraId="2AFA376F" w14:textId="77777777" w:rsidTr="00374BCF">
        <w:trPr>
          <w:trHeight w:val="480"/>
        </w:trPr>
        <w:tc>
          <w:tcPr>
            <w:tcW w:w="0" w:type="auto"/>
            <w:noWrap/>
            <w:hideMark/>
          </w:tcPr>
          <w:p w14:paraId="50A80329"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2021</w:t>
            </w:r>
          </w:p>
        </w:tc>
        <w:tc>
          <w:tcPr>
            <w:tcW w:w="0" w:type="auto"/>
            <w:noWrap/>
            <w:hideMark/>
          </w:tcPr>
          <w:p w14:paraId="588E2611" w14:textId="32D2F474"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Hernando</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FF1336" w:rsidRPr="00FE73A8">
              <w:rPr>
                <w:rFonts w:ascii="Book Antiqua" w:eastAsia="Times New Roman" w:hAnsi="Book Antiqua"/>
                <w:color w:val="000000"/>
                <w:vertAlign w:val="superscript"/>
                <w:lang w:eastAsia="bs-Latn-BA"/>
              </w:rPr>
              <w:t>[63]</w:t>
            </w:r>
          </w:p>
        </w:tc>
        <w:tc>
          <w:tcPr>
            <w:tcW w:w="0" w:type="auto"/>
            <w:noWrap/>
            <w:hideMark/>
          </w:tcPr>
          <w:p w14:paraId="605742C6"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0EA995A7"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51</w:t>
            </w:r>
          </w:p>
        </w:tc>
        <w:tc>
          <w:tcPr>
            <w:tcW w:w="0" w:type="auto"/>
            <w:noWrap/>
            <w:hideMark/>
          </w:tcPr>
          <w:p w14:paraId="1ADED47A" w14:textId="3AA03174"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718A179F" w14:textId="57494483"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Right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branch</w:t>
            </w:r>
          </w:p>
        </w:tc>
        <w:tc>
          <w:tcPr>
            <w:tcW w:w="2479" w:type="dxa"/>
            <w:noWrap/>
            <w:hideMark/>
          </w:tcPr>
          <w:p w14:paraId="59B91DA8" w14:textId="5A15336A"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hideMark/>
          </w:tcPr>
          <w:p w14:paraId="2DB38947" w14:textId="1C5560D9"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bd.</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jundice</w:t>
            </w:r>
          </w:p>
        </w:tc>
        <w:tc>
          <w:tcPr>
            <w:tcW w:w="0" w:type="auto"/>
            <w:noWrap/>
            <w:hideMark/>
          </w:tcPr>
          <w:p w14:paraId="5BA63B10" w14:textId="73A9A5BF"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1334BF97" w14:textId="181686AE"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D5A09" w:rsidRPr="00FE73A8">
              <w:rPr>
                <w:rFonts w:ascii="Book Antiqua" w:eastAsia="Times New Roman" w:hAnsi="Book Antiqua"/>
                <w:color w:val="000000"/>
                <w:lang w:eastAsia="bs-Latn-BA"/>
              </w:rPr>
              <w:t>holedocholithiasis</w:t>
            </w:r>
          </w:p>
        </w:tc>
        <w:tc>
          <w:tcPr>
            <w:tcW w:w="0" w:type="auto"/>
            <w:noWrap/>
            <w:hideMark/>
          </w:tcPr>
          <w:p w14:paraId="69A6B11C" w14:textId="4F029812"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MRI</w:t>
            </w:r>
          </w:p>
        </w:tc>
        <w:tc>
          <w:tcPr>
            <w:tcW w:w="0" w:type="auto"/>
            <w:noWrap/>
            <w:hideMark/>
          </w:tcPr>
          <w:p w14:paraId="3AE57449" w14:textId="35DF7526"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0FAAEAB1" w14:textId="0D37FB91" w:rsidR="002D5A09" w:rsidRPr="00FE73A8" w:rsidRDefault="002D5A09" w:rsidP="000F60A0">
            <w:pPr>
              <w:spacing w:line="360" w:lineRule="auto"/>
              <w:jc w:val="both"/>
              <w:rPr>
                <w:rFonts w:ascii="Book Antiqua" w:eastAsia="Times New Roman" w:hAnsi="Book Antiqua"/>
                <w:color w:val="000000"/>
                <w:lang w:eastAsia="bs-Latn-BA"/>
              </w:rPr>
            </w:pPr>
          </w:p>
        </w:tc>
      </w:tr>
      <w:tr w:rsidR="0084319E" w:rsidRPr="00FE73A8" w14:paraId="7E1824C2" w14:textId="77777777" w:rsidTr="00374BCF">
        <w:trPr>
          <w:trHeight w:val="480"/>
        </w:trPr>
        <w:tc>
          <w:tcPr>
            <w:tcW w:w="0" w:type="auto"/>
            <w:noWrap/>
            <w:hideMark/>
          </w:tcPr>
          <w:p w14:paraId="5C2D5A77" w14:textId="4092CA51"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2021</w:t>
            </w:r>
            <w:r w:rsidR="00DA279B" w:rsidRPr="00FE73A8">
              <w:rPr>
                <w:rFonts w:ascii="Book Antiqua" w:eastAsia="Times New Roman" w:hAnsi="Book Antiqua"/>
                <w:color w:val="000000"/>
                <w:lang w:eastAsia="bs-Latn-BA"/>
              </w:rPr>
              <w:t xml:space="preserve"> </w:t>
            </w:r>
          </w:p>
        </w:tc>
        <w:tc>
          <w:tcPr>
            <w:tcW w:w="0" w:type="auto"/>
            <w:noWrap/>
            <w:hideMark/>
          </w:tcPr>
          <w:p w14:paraId="52F46976" w14:textId="0418B715"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Priadko</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34FAD" w:rsidRPr="00FE73A8">
              <w:rPr>
                <w:rFonts w:ascii="Book Antiqua" w:eastAsia="Times New Roman" w:hAnsi="Book Antiqua"/>
                <w:color w:val="000000"/>
                <w:vertAlign w:val="superscript"/>
                <w:lang w:eastAsia="bs-Latn-BA"/>
              </w:rPr>
              <w:t>[32]</w:t>
            </w:r>
          </w:p>
        </w:tc>
        <w:tc>
          <w:tcPr>
            <w:tcW w:w="0" w:type="auto"/>
            <w:noWrap/>
            <w:hideMark/>
          </w:tcPr>
          <w:p w14:paraId="057EB2BB"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689B61C2"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81</w:t>
            </w:r>
          </w:p>
        </w:tc>
        <w:tc>
          <w:tcPr>
            <w:tcW w:w="0" w:type="auto"/>
            <w:noWrap/>
            <w:hideMark/>
          </w:tcPr>
          <w:p w14:paraId="2C0247AA" w14:textId="4C1CFFC7"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2293" w:type="dxa"/>
            <w:noWrap/>
            <w:hideMark/>
          </w:tcPr>
          <w:p w14:paraId="6E8405B8"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2479" w:type="dxa"/>
            <w:noWrap/>
            <w:hideMark/>
          </w:tcPr>
          <w:p w14:paraId="59DC5030" w14:textId="3BB46DFC"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48</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noWrap/>
            <w:hideMark/>
          </w:tcPr>
          <w:p w14:paraId="73FD3473"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53D21903"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3E165E08" w14:textId="6DE03C76"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HBV,</w:t>
            </w:r>
            <w:r w:rsidR="0084319E"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cirrhosis</w:t>
            </w:r>
          </w:p>
        </w:tc>
        <w:tc>
          <w:tcPr>
            <w:tcW w:w="0" w:type="auto"/>
            <w:noWrap/>
            <w:hideMark/>
          </w:tcPr>
          <w:p w14:paraId="7B223FDB"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p>
        </w:tc>
        <w:tc>
          <w:tcPr>
            <w:tcW w:w="0" w:type="auto"/>
            <w:noWrap/>
            <w:hideMark/>
          </w:tcPr>
          <w:p w14:paraId="6BF8A46D" w14:textId="40697DDC"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3CC8CAC8" w14:textId="528C4CB1"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334FAD" w:rsidRPr="00FE73A8" w14:paraId="174F298F" w14:textId="77777777" w:rsidTr="00374BCF">
        <w:trPr>
          <w:trHeight w:val="480"/>
        </w:trPr>
        <w:tc>
          <w:tcPr>
            <w:tcW w:w="0" w:type="auto"/>
            <w:noWrap/>
            <w:hideMark/>
          </w:tcPr>
          <w:p w14:paraId="7F4718F7" w14:textId="50A4DAC8"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lastRenderedPageBreak/>
              <w:t xml:space="preserve"> </w:t>
            </w:r>
          </w:p>
        </w:tc>
        <w:tc>
          <w:tcPr>
            <w:tcW w:w="0" w:type="auto"/>
            <w:noWrap/>
            <w:hideMark/>
          </w:tcPr>
          <w:p w14:paraId="6595AA8C" w14:textId="03E1AF4B"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39BCAF93"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16A877C4"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52</w:t>
            </w:r>
          </w:p>
        </w:tc>
        <w:tc>
          <w:tcPr>
            <w:tcW w:w="0" w:type="auto"/>
            <w:noWrap/>
            <w:hideMark/>
          </w:tcPr>
          <w:p w14:paraId="58075A1E" w14:textId="3D6EE283"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noWrap/>
            <w:hideMark/>
          </w:tcPr>
          <w:p w14:paraId="2D19086B" w14:textId="39C979EF"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479" w:type="dxa"/>
            <w:hideMark/>
          </w:tcPr>
          <w:p w14:paraId="3464AA58" w14:textId="0E526067"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D5A09" w:rsidRPr="00FE73A8">
              <w:rPr>
                <w:rFonts w:ascii="Book Antiqua" w:eastAsia="Times New Roman" w:hAnsi="Book Antiqua"/>
                <w:color w:val="000000"/>
                <w:lang w:eastAsia="bs-Latn-BA"/>
              </w:rPr>
              <w:t>accular,</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42.3</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noWrap/>
            <w:hideMark/>
          </w:tcPr>
          <w:p w14:paraId="14E7B1A9" w14:textId="3D1BED1A"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17976302" w14:textId="57DAA0C9"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25BE0990" w14:textId="2013628F"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068197E2" w14:textId="513EE2A1"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MRI</w:t>
            </w:r>
          </w:p>
        </w:tc>
        <w:tc>
          <w:tcPr>
            <w:tcW w:w="0" w:type="auto"/>
            <w:noWrap/>
            <w:hideMark/>
          </w:tcPr>
          <w:p w14:paraId="34AC5FEA" w14:textId="7BDD7FF2"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53E8714B" w14:textId="30309336"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84319E" w:rsidRPr="00FE73A8" w14:paraId="12B23AD4" w14:textId="77777777" w:rsidTr="00374BCF">
        <w:trPr>
          <w:trHeight w:val="480"/>
        </w:trPr>
        <w:tc>
          <w:tcPr>
            <w:tcW w:w="0" w:type="auto"/>
            <w:noWrap/>
            <w:hideMark/>
          </w:tcPr>
          <w:p w14:paraId="52FA0839" w14:textId="0B10E3CA"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5D1A522A"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55CEFED5"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01130899"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73</w:t>
            </w:r>
          </w:p>
        </w:tc>
        <w:tc>
          <w:tcPr>
            <w:tcW w:w="0" w:type="auto"/>
            <w:noWrap/>
            <w:hideMark/>
          </w:tcPr>
          <w:p w14:paraId="523D998B" w14:textId="7EE490D4"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hideMark/>
          </w:tcPr>
          <w:p w14:paraId="203839AC" w14:textId="3F983AD1" w:rsidR="002D5A09" w:rsidRPr="00FE73A8" w:rsidRDefault="00334FAD"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 xml:space="preserve">Intrahepatic, </w:t>
            </w:r>
            <w:r w:rsidR="002D5A09" w:rsidRPr="00FE73A8">
              <w:rPr>
                <w:rFonts w:ascii="Book Antiqua" w:eastAsia="Times New Roman" w:hAnsi="Book Antiqua"/>
                <w:lang w:eastAsia="bs-Latn-BA"/>
              </w:rPr>
              <w:t>right</w:t>
            </w:r>
            <w:r w:rsidR="00DA279B" w:rsidRPr="00FE73A8">
              <w:rPr>
                <w:rFonts w:ascii="Book Antiqua" w:eastAsia="Times New Roman" w:hAnsi="Book Antiqua"/>
                <w:lang w:eastAsia="bs-Latn-BA"/>
              </w:rPr>
              <w:t xml:space="preserve"> </w:t>
            </w:r>
            <w:r w:rsidR="002D5A09" w:rsidRPr="00FE73A8">
              <w:rPr>
                <w:rFonts w:ascii="Book Antiqua" w:eastAsia="Times New Roman" w:hAnsi="Book Antiqua"/>
                <w:lang w:eastAsia="bs-Latn-BA"/>
              </w:rPr>
              <w:t>br</w:t>
            </w:r>
            <w:r w:rsidR="00DA279B" w:rsidRPr="00FE73A8">
              <w:rPr>
                <w:rFonts w:ascii="Book Antiqua" w:eastAsia="Times New Roman" w:hAnsi="Book Antiqua"/>
                <w:lang w:eastAsia="bs-Latn-BA"/>
              </w:rPr>
              <w:t xml:space="preserve"> </w:t>
            </w:r>
          </w:p>
        </w:tc>
        <w:tc>
          <w:tcPr>
            <w:tcW w:w="2479" w:type="dxa"/>
            <w:noWrap/>
            <w:hideMark/>
          </w:tcPr>
          <w:p w14:paraId="28094810" w14:textId="18059AC2"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27</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noWrap/>
            <w:hideMark/>
          </w:tcPr>
          <w:p w14:paraId="071E59B8"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32649B65"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58AA4A55"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17F27426"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p>
        </w:tc>
        <w:tc>
          <w:tcPr>
            <w:tcW w:w="0" w:type="auto"/>
            <w:noWrap/>
            <w:hideMark/>
          </w:tcPr>
          <w:p w14:paraId="4B5EA467" w14:textId="2C84DB73"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08D5F204" w14:textId="3232935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334FAD" w:rsidRPr="00FE73A8" w14:paraId="1FF4D5DC" w14:textId="77777777" w:rsidTr="00374BCF">
        <w:trPr>
          <w:trHeight w:val="480"/>
        </w:trPr>
        <w:tc>
          <w:tcPr>
            <w:tcW w:w="0" w:type="auto"/>
            <w:noWrap/>
            <w:hideMark/>
          </w:tcPr>
          <w:p w14:paraId="5A879368" w14:textId="7D378C6C"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2021</w:t>
            </w:r>
          </w:p>
        </w:tc>
        <w:tc>
          <w:tcPr>
            <w:tcW w:w="0" w:type="auto"/>
            <w:noWrap/>
            <w:hideMark/>
          </w:tcPr>
          <w:p w14:paraId="1E2EE60F" w14:textId="32F5620C"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Tan</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34FAD" w:rsidRPr="00FE73A8">
              <w:rPr>
                <w:rFonts w:ascii="Book Antiqua" w:eastAsia="Times New Roman" w:hAnsi="Book Antiqua"/>
                <w:color w:val="000000"/>
                <w:vertAlign w:val="superscript"/>
                <w:lang w:eastAsia="bs-Latn-BA"/>
              </w:rPr>
              <w:t>[64]</w:t>
            </w:r>
          </w:p>
        </w:tc>
        <w:tc>
          <w:tcPr>
            <w:tcW w:w="0" w:type="auto"/>
            <w:noWrap/>
            <w:hideMark/>
          </w:tcPr>
          <w:p w14:paraId="083C88CC"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1558A831" w14:textId="2FDB4E90"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05392E7B" w14:textId="6E4AC34D"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7DB8CD84" w14:textId="263754BB"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trunk</w:t>
            </w:r>
          </w:p>
        </w:tc>
        <w:tc>
          <w:tcPr>
            <w:tcW w:w="2479" w:type="dxa"/>
            <w:noWrap/>
            <w:hideMark/>
          </w:tcPr>
          <w:p w14:paraId="35B140EE" w14:textId="2569C445"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noWrap/>
            <w:hideMark/>
          </w:tcPr>
          <w:p w14:paraId="6C14CD97" w14:textId="1552ABC4"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751FFF9B" w14:textId="1617114C"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679DD0EC" w14:textId="146B1719"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hideMark/>
          </w:tcPr>
          <w:p w14:paraId="2C64D21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0" w:type="auto"/>
            <w:noWrap/>
            <w:hideMark/>
          </w:tcPr>
          <w:p w14:paraId="32DB91F8" w14:textId="56807480"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2C7BAEFC" w14:textId="33D93E1C"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live</w:t>
            </w:r>
          </w:p>
        </w:tc>
      </w:tr>
      <w:tr w:rsidR="0084319E" w:rsidRPr="00FE73A8" w14:paraId="30B2A828" w14:textId="77777777" w:rsidTr="00374BCF">
        <w:trPr>
          <w:trHeight w:val="480"/>
        </w:trPr>
        <w:tc>
          <w:tcPr>
            <w:tcW w:w="0" w:type="auto"/>
            <w:noWrap/>
            <w:hideMark/>
          </w:tcPr>
          <w:p w14:paraId="0EBD2A5F" w14:textId="0F012C94"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2021</w:t>
            </w:r>
          </w:p>
        </w:tc>
        <w:tc>
          <w:tcPr>
            <w:tcW w:w="0" w:type="auto"/>
            <w:noWrap/>
            <w:hideMark/>
          </w:tcPr>
          <w:p w14:paraId="0A0F4300" w14:textId="13EB31F9"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López</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34FAD" w:rsidRPr="00FE73A8">
              <w:rPr>
                <w:rFonts w:ascii="Book Antiqua" w:eastAsia="Times New Roman" w:hAnsi="Book Antiqua"/>
                <w:color w:val="000000"/>
                <w:vertAlign w:val="superscript"/>
                <w:lang w:eastAsia="bs-Latn-BA"/>
              </w:rPr>
              <w:t>[65]</w:t>
            </w:r>
          </w:p>
        </w:tc>
        <w:tc>
          <w:tcPr>
            <w:tcW w:w="0" w:type="auto"/>
            <w:noWrap/>
            <w:hideMark/>
          </w:tcPr>
          <w:p w14:paraId="068A0B3B"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78DD7AB2"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41</w:t>
            </w:r>
          </w:p>
        </w:tc>
        <w:tc>
          <w:tcPr>
            <w:tcW w:w="0" w:type="auto"/>
            <w:noWrap/>
            <w:hideMark/>
          </w:tcPr>
          <w:p w14:paraId="63B8FB91" w14:textId="5A80A294"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noWrap/>
            <w:hideMark/>
          </w:tcPr>
          <w:p w14:paraId="4A97E216" w14:textId="783D7A8D"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SMV</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aneurysm</w:t>
            </w:r>
          </w:p>
        </w:tc>
        <w:tc>
          <w:tcPr>
            <w:tcW w:w="2479" w:type="dxa"/>
            <w:noWrap/>
            <w:hideMark/>
          </w:tcPr>
          <w:p w14:paraId="3FC93BDC" w14:textId="55F59E85"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43</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hideMark/>
          </w:tcPr>
          <w:p w14:paraId="260A46E8" w14:textId="3640CC4B"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bdominal</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p>
        </w:tc>
        <w:tc>
          <w:tcPr>
            <w:tcW w:w="0" w:type="auto"/>
            <w:noWrap/>
            <w:hideMark/>
          </w:tcPr>
          <w:p w14:paraId="734EFFE7"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38BC4804" w14:textId="01BF3C0E"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D5A09" w:rsidRPr="00FE73A8">
              <w:rPr>
                <w:rFonts w:ascii="Book Antiqua" w:eastAsia="Times New Roman" w:hAnsi="Book Antiqua"/>
                <w:color w:val="000000"/>
                <w:lang w:eastAsia="bs-Latn-BA"/>
              </w:rPr>
              <w:t>plenorenal</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shunt</w:t>
            </w:r>
          </w:p>
        </w:tc>
        <w:tc>
          <w:tcPr>
            <w:tcW w:w="0" w:type="auto"/>
            <w:noWrap/>
            <w:hideMark/>
          </w:tcPr>
          <w:p w14:paraId="2A23881D"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0" w:type="auto"/>
            <w:noWrap/>
            <w:hideMark/>
          </w:tcPr>
          <w:p w14:paraId="30297F07" w14:textId="04630C29"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42FAF5C0" w14:textId="77777777" w:rsidR="002D5A09" w:rsidRPr="00FE73A8" w:rsidRDefault="002D5A09" w:rsidP="000F60A0">
            <w:pPr>
              <w:spacing w:line="360" w:lineRule="auto"/>
              <w:jc w:val="both"/>
              <w:rPr>
                <w:rFonts w:ascii="Book Antiqua" w:eastAsia="Times New Roman" w:hAnsi="Book Antiqua"/>
                <w:color w:val="000000"/>
                <w:lang w:eastAsia="bs-Latn-BA"/>
              </w:rPr>
            </w:pPr>
          </w:p>
        </w:tc>
      </w:tr>
      <w:tr w:rsidR="00334FAD" w:rsidRPr="00FE73A8" w14:paraId="42176D26" w14:textId="77777777" w:rsidTr="00374BCF">
        <w:trPr>
          <w:trHeight w:val="480"/>
        </w:trPr>
        <w:tc>
          <w:tcPr>
            <w:tcW w:w="0" w:type="auto"/>
            <w:noWrap/>
            <w:hideMark/>
          </w:tcPr>
          <w:p w14:paraId="50E9E577" w14:textId="428F655D"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w:t>
            </w:r>
            <w:r w:rsidR="00334FAD" w:rsidRPr="00FE73A8">
              <w:rPr>
                <w:rFonts w:ascii="Book Antiqua" w:eastAsia="Times New Roman" w:hAnsi="Book Antiqua"/>
                <w:color w:val="000000"/>
                <w:lang w:eastAsia="bs-Latn-BA"/>
              </w:rPr>
              <w:t>2</w:t>
            </w:r>
          </w:p>
        </w:tc>
        <w:tc>
          <w:tcPr>
            <w:tcW w:w="0" w:type="auto"/>
            <w:noWrap/>
            <w:hideMark/>
          </w:tcPr>
          <w:p w14:paraId="3814E564" w14:textId="77C6957D"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Tri</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34FAD" w:rsidRPr="00FE73A8">
              <w:rPr>
                <w:rFonts w:ascii="Book Antiqua" w:eastAsia="Times New Roman" w:hAnsi="Book Antiqua"/>
                <w:color w:val="000000"/>
                <w:vertAlign w:val="superscript"/>
                <w:lang w:eastAsia="bs-Latn-BA"/>
              </w:rPr>
              <w:t>[31]</w:t>
            </w:r>
          </w:p>
        </w:tc>
        <w:tc>
          <w:tcPr>
            <w:tcW w:w="0" w:type="auto"/>
            <w:noWrap/>
            <w:hideMark/>
          </w:tcPr>
          <w:p w14:paraId="14B0FB08"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649B233E"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10</w:t>
            </w:r>
          </w:p>
        </w:tc>
        <w:tc>
          <w:tcPr>
            <w:tcW w:w="0" w:type="auto"/>
            <w:noWrap/>
            <w:hideMark/>
          </w:tcPr>
          <w:p w14:paraId="2EA3EA59" w14:textId="129FB985"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61623697" w14:textId="219306FF"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trunk</w:t>
            </w:r>
          </w:p>
        </w:tc>
        <w:tc>
          <w:tcPr>
            <w:tcW w:w="2479" w:type="dxa"/>
            <w:noWrap/>
            <w:hideMark/>
          </w:tcPr>
          <w:p w14:paraId="0FD52C07" w14:textId="581A0EF3"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hideMark/>
          </w:tcPr>
          <w:p w14:paraId="0006D4F9" w14:textId="110B3311"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bdominal</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p>
        </w:tc>
        <w:tc>
          <w:tcPr>
            <w:tcW w:w="0" w:type="auto"/>
            <w:noWrap/>
            <w:hideMark/>
          </w:tcPr>
          <w:p w14:paraId="2125126D" w14:textId="25374222"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Thrombosis</w:t>
            </w:r>
          </w:p>
        </w:tc>
        <w:tc>
          <w:tcPr>
            <w:tcW w:w="0" w:type="auto"/>
            <w:noWrap/>
            <w:hideMark/>
          </w:tcPr>
          <w:p w14:paraId="26409B65" w14:textId="78A8ACD2"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179630DC"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0" w:type="auto"/>
            <w:noWrap/>
            <w:hideMark/>
          </w:tcPr>
          <w:p w14:paraId="77DD201D" w14:textId="413402BD"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Anticoagulation</w:t>
            </w:r>
          </w:p>
        </w:tc>
        <w:tc>
          <w:tcPr>
            <w:tcW w:w="0" w:type="auto"/>
            <w:noWrap/>
            <w:hideMark/>
          </w:tcPr>
          <w:p w14:paraId="79260193" w14:textId="696DBE83"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84319E" w:rsidRPr="00FE73A8" w14:paraId="71DEA638" w14:textId="77777777" w:rsidTr="00374BCF">
        <w:trPr>
          <w:trHeight w:val="480"/>
        </w:trPr>
        <w:tc>
          <w:tcPr>
            <w:tcW w:w="0" w:type="auto"/>
            <w:noWrap/>
            <w:hideMark/>
          </w:tcPr>
          <w:p w14:paraId="17C3115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2022</w:t>
            </w:r>
          </w:p>
        </w:tc>
        <w:tc>
          <w:tcPr>
            <w:tcW w:w="0" w:type="auto"/>
            <w:noWrap/>
            <w:hideMark/>
          </w:tcPr>
          <w:p w14:paraId="317C00FB" w14:textId="4323CCD8"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Villani</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34FAD" w:rsidRPr="00FE73A8">
              <w:rPr>
                <w:rFonts w:ascii="Book Antiqua" w:eastAsia="Times New Roman" w:hAnsi="Book Antiqua"/>
                <w:color w:val="000000"/>
                <w:vertAlign w:val="superscript"/>
                <w:lang w:eastAsia="bs-Latn-BA"/>
              </w:rPr>
              <w:t>[66]</w:t>
            </w:r>
          </w:p>
        </w:tc>
        <w:tc>
          <w:tcPr>
            <w:tcW w:w="0" w:type="auto"/>
            <w:noWrap/>
            <w:hideMark/>
          </w:tcPr>
          <w:p w14:paraId="7D3E6BA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5EB40682"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73</w:t>
            </w:r>
          </w:p>
        </w:tc>
        <w:tc>
          <w:tcPr>
            <w:tcW w:w="0" w:type="auto"/>
            <w:noWrap/>
            <w:hideMark/>
          </w:tcPr>
          <w:p w14:paraId="3B6A8F5B" w14:textId="6327B60A"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2293" w:type="dxa"/>
            <w:noWrap/>
            <w:hideMark/>
          </w:tcPr>
          <w:p w14:paraId="020A5FA4" w14:textId="6EEA4E08"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trunk</w:t>
            </w:r>
          </w:p>
        </w:tc>
        <w:tc>
          <w:tcPr>
            <w:tcW w:w="2479" w:type="dxa"/>
            <w:hideMark/>
          </w:tcPr>
          <w:p w14:paraId="6303D84A" w14:textId="1BDB58D4"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D5A09" w:rsidRPr="00FE73A8">
              <w:rPr>
                <w:rFonts w:ascii="Book Antiqua" w:eastAsia="Times New Roman" w:hAnsi="Book Antiqua"/>
                <w:color w:val="000000"/>
                <w:lang w:eastAsia="bs-Latn-BA"/>
              </w:rPr>
              <w:t>accular,</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40</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noWrap/>
            <w:hideMark/>
          </w:tcPr>
          <w:p w14:paraId="258D7431"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3EAF3618"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62BB1CB2" w14:textId="63EF6B5A"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D5A09" w:rsidRPr="00FE73A8">
              <w:rPr>
                <w:rFonts w:ascii="Book Antiqua" w:eastAsia="Times New Roman" w:hAnsi="Book Antiqua"/>
                <w:color w:val="000000"/>
                <w:lang w:eastAsia="bs-Latn-BA"/>
              </w:rPr>
              <w:t>irrhosis,</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ascites</w:t>
            </w:r>
          </w:p>
        </w:tc>
        <w:tc>
          <w:tcPr>
            <w:tcW w:w="0" w:type="auto"/>
            <w:noWrap/>
            <w:hideMark/>
          </w:tcPr>
          <w:p w14:paraId="3F48BAAC" w14:textId="00DE602B"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0" w:type="auto"/>
            <w:noWrap/>
            <w:hideMark/>
          </w:tcPr>
          <w:p w14:paraId="642E2270" w14:textId="296B5F81"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58EC073D" w14:textId="77777777" w:rsidR="002D5A09" w:rsidRPr="00FE73A8" w:rsidRDefault="002D5A09" w:rsidP="000F60A0">
            <w:pPr>
              <w:spacing w:line="360" w:lineRule="auto"/>
              <w:jc w:val="both"/>
              <w:rPr>
                <w:rFonts w:ascii="Book Antiqua" w:eastAsia="Times New Roman" w:hAnsi="Book Antiqua"/>
                <w:color w:val="000000"/>
                <w:lang w:eastAsia="bs-Latn-BA"/>
              </w:rPr>
            </w:pPr>
          </w:p>
        </w:tc>
      </w:tr>
      <w:tr w:rsidR="00334FAD" w:rsidRPr="00FE73A8" w14:paraId="056E48A5" w14:textId="77777777" w:rsidTr="00374BCF">
        <w:trPr>
          <w:trHeight w:val="480"/>
        </w:trPr>
        <w:tc>
          <w:tcPr>
            <w:tcW w:w="0" w:type="auto"/>
            <w:noWrap/>
            <w:hideMark/>
          </w:tcPr>
          <w:p w14:paraId="059BA43D" w14:textId="7791523A" w:rsidR="002D5A09" w:rsidRPr="00FE73A8" w:rsidRDefault="00CE02DC"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2022</w:t>
            </w:r>
          </w:p>
        </w:tc>
        <w:tc>
          <w:tcPr>
            <w:tcW w:w="0" w:type="auto"/>
            <w:hideMark/>
          </w:tcPr>
          <w:p w14:paraId="3EF86F3C" w14:textId="705898E3"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Mortazavi</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34FAD" w:rsidRPr="00FE73A8">
              <w:rPr>
                <w:rFonts w:ascii="Book Antiqua" w:eastAsia="Times New Roman" w:hAnsi="Book Antiqua"/>
                <w:color w:val="000000"/>
                <w:vertAlign w:val="superscript"/>
                <w:lang w:eastAsia="bs-Latn-BA"/>
              </w:rPr>
              <w:t>[67]</w:t>
            </w:r>
          </w:p>
        </w:tc>
        <w:tc>
          <w:tcPr>
            <w:tcW w:w="0" w:type="auto"/>
            <w:noWrap/>
            <w:hideMark/>
          </w:tcPr>
          <w:p w14:paraId="5BD017AD"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noWrap/>
            <w:hideMark/>
          </w:tcPr>
          <w:p w14:paraId="5929419B"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49</w:t>
            </w:r>
          </w:p>
        </w:tc>
        <w:tc>
          <w:tcPr>
            <w:tcW w:w="0" w:type="auto"/>
            <w:noWrap/>
            <w:hideMark/>
          </w:tcPr>
          <w:p w14:paraId="1EC6B785" w14:textId="0B83902B"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noWrap/>
            <w:hideMark/>
          </w:tcPr>
          <w:p w14:paraId="487B257C" w14:textId="49EC3BDF"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trunk</w:t>
            </w:r>
          </w:p>
        </w:tc>
        <w:tc>
          <w:tcPr>
            <w:tcW w:w="2479" w:type="dxa"/>
            <w:noWrap/>
            <w:hideMark/>
          </w:tcPr>
          <w:p w14:paraId="3759DA6B" w14:textId="67D4E07F"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21</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hideMark/>
          </w:tcPr>
          <w:p w14:paraId="0D1D0295" w14:textId="405B08B6"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bdominal</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pain</w:t>
            </w:r>
          </w:p>
        </w:tc>
        <w:tc>
          <w:tcPr>
            <w:tcW w:w="0" w:type="auto"/>
            <w:noWrap/>
            <w:hideMark/>
          </w:tcPr>
          <w:p w14:paraId="2CF8BB16" w14:textId="4C922712"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noWrap/>
            <w:hideMark/>
          </w:tcPr>
          <w:p w14:paraId="5D2E143B" w14:textId="6C7EA2C6"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D5A09" w:rsidRPr="00FE73A8">
              <w:rPr>
                <w:rFonts w:ascii="Book Antiqua" w:eastAsia="Times New Roman" w:hAnsi="Book Antiqua"/>
                <w:color w:val="000000"/>
                <w:lang w:eastAsia="bs-Latn-BA"/>
              </w:rPr>
              <w:t>holelithias</w:t>
            </w:r>
          </w:p>
        </w:tc>
        <w:tc>
          <w:tcPr>
            <w:tcW w:w="0" w:type="auto"/>
            <w:noWrap/>
            <w:hideMark/>
          </w:tcPr>
          <w:p w14:paraId="4BCB0216"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0" w:type="auto"/>
            <w:noWrap/>
            <w:hideMark/>
          </w:tcPr>
          <w:p w14:paraId="461BD9FD" w14:textId="6490C0ED"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35868A24" w14:textId="45F07204" w:rsidR="002D5A09" w:rsidRPr="00FE73A8" w:rsidRDefault="002D5A09" w:rsidP="000F60A0">
            <w:pPr>
              <w:spacing w:line="360" w:lineRule="auto"/>
              <w:jc w:val="both"/>
              <w:rPr>
                <w:rFonts w:ascii="Book Antiqua" w:eastAsia="Times New Roman" w:hAnsi="Book Antiqua"/>
                <w:color w:val="000000"/>
                <w:lang w:eastAsia="bs-Latn-BA"/>
              </w:rPr>
            </w:pPr>
          </w:p>
        </w:tc>
      </w:tr>
      <w:tr w:rsidR="00334FAD" w:rsidRPr="00FE73A8" w14:paraId="376101A4" w14:textId="77777777" w:rsidTr="00374BCF">
        <w:trPr>
          <w:trHeight w:val="480"/>
        </w:trPr>
        <w:tc>
          <w:tcPr>
            <w:tcW w:w="0" w:type="auto"/>
            <w:noWrap/>
            <w:hideMark/>
          </w:tcPr>
          <w:p w14:paraId="72E592F1" w14:textId="255F54D8" w:rsidR="002D5A09" w:rsidRPr="00FE73A8" w:rsidRDefault="00334FAD"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2022</w:t>
            </w:r>
          </w:p>
        </w:tc>
        <w:tc>
          <w:tcPr>
            <w:tcW w:w="0" w:type="auto"/>
            <w:hideMark/>
          </w:tcPr>
          <w:p w14:paraId="6C431FCF" w14:textId="0D8EA318"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Mohamadnejad</w:t>
            </w:r>
            <w:r w:rsidR="00334FAD"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34FAD" w:rsidRPr="00FE73A8">
              <w:rPr>
                <w:rFonts w:ascii="Book Antiqua" w:eastAsia="Times New Roman" w:hAnsi="Book Antiqua"/>
                <w:color w:val="000000"/>
                <w:vertAlign w:val="superscript"/>
                <w:lang w:eastAsia="bs-Latn-BA"/>
              </w:rPr>
              <w:t>[30]</w:t>
            </w:r>
          </w:p>
        </w:tc>
        <w:tc>
          <w:tcPr>
            <w:tcW w:w="0" w:type="auto"/>
            <w:noWrap/>
            <w:hideMark/>
          </w:tcPr>
          <w:p w14:paraId="6628369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0" w:type="auto"/>
            <w:noWrap/>
            <w:hideMark/>
          </w:tcPr>
          <w:p w14:paraId="2FC247F2"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76</w:t>
            </w:r>
          </w:p>
        </w:tc>
        <w:tc>
          <w:tcPr>
            <w:tcW w:w="0" w:type="auto"/>
            <w:noWrap/>
            <w:hideMark/>
          </w:tcPr>
          <w:p w14:paraId="4B4EDEA3" w14:textId="64B76AE6"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2293" w:type="dxa"/>
            <w:hideMark/>
          </w:tcPr>
          <w:p w14:paraId="2BBFF73F" w14:textId="03FFAD29"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Intrahepatic,</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left</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br</w:t>
            </w:r>
          </w:p>
        </w:tc>
        <w:tc>
          <w:tcPr>
            <w:tcW w:w="2479" w:type="dxa"/>
            <w:noWrap/>
            <w:hideMark/>
          </w:tcPr>
          <w:p w14:paraId="7E7CF22A" w14:textId="1A2AB9AA"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0" w:type="auto"/>
            <w:noWrap/>
            <w:hideMark/>
          </w:tcPr>
          <w:p w14:paraId="1A634400"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noWrap/>
            <w:hideMark/>
          </w:tcPr>
          <w:p w14:paraId="6D346886" w14:textId="77777777" w:rsidR="002D5A09" w:rsidRPr="00FE73A8" w:rsidRDefault="002D5A09" w:rsidP="000F60A0">
            <w:pPr>
              <w:spacing w:line="360" w:lineRule="auto"/>
              <w:jc w:val="both"/>
              <w:rPr>
                <w:rFonts w:ascii="Book Antiqua" w:eastAsia="Times New Roman" w:hAnsi="Book Antiqua"/>
                <w:color w:val="000000"/>
                <w:lang w:eastAsia="bs-Latn-BA"/>
              </w:rPr>
            </w:pPr>
          </w:p>
        </w:tc>
        <w:tc>
          <w:tcPr>
            <w:tcW w:w="0" w:type="auto"/>
            <w:hideMark/>
          </w:tcPr>
          <w:p w14:paraId="0E9AC32F" w14:textId="734D1676"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neurysm,</w:t>
            </w:r>
            <w:r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shunt</w:t>
            </w:r>
          </w:p>
        </w:tc>
        <w:tc>
          <w:tcPr>
            <w:tcW w:w="0" w:type="auto"/>
            <w:noWrap/>
            <w:hideMark/>
          </w:tcPr>
          <w:p w14:paraId="623EA821" w14:textId="36C911A6"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EUS</w:t>
            </w:r>
          </w:p>
        </w:tc>
        <w:tc>
          <w:tcPr>
            <w:tcW w:w="0" w:type="auto"/>
            <w:noWrap/>
            <w:hideMark/>
          </w:tcPr>
          <w:p w14:paraId="18C4F3D3" w14:textId="4255540B"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Surveillance</w:t>
            </w:r>
          </w:p>
        </w:tc>
        <w:tc>
          <w:tcPr>
            <w:tcW w:w="0" w:type="auto"/>
            <w:noWrap/>
            <w:hideMark/>
          </w:tcPr>
          <w:p w14:paraId="56CAA677" w14:textId="77777777" w:rsidR="002D5A09" w:rsidRPr="00FE73A8" w:rsidRDefault="002D5A09" w:rsidP="000F60A0">
            <w:pPr>
              <w:spacing w:line="360" w:lineRule="auto"/>
              <w:jc w:val="both"/>
              <w:rPr>
                <w:rFonts w:ascii="Book Antiqua" w:eastAsia="Times New Roman" w:hAnsi="Book Antiqua"/>
                <w:color w:val="000000"/>
                <w:lang w:eastAsia="bs-Latn-BA"/>
              </w:rPr>
            </w:pPr>
          </w:p>
        </w:tc>
      </w:tr>
      <w:tr w:rsidR="00334FAD" w:rsidRPr="00FE73A8" w14:paraId="7A7E80F9" w14:textId="77777777" w:rsidTr="00374BCF">
        <w:trPr>
          <w:trHeight w:val="480"/>
        </w:trPr>
        <w:tc>
          <w:tcPr>
            <w:tcW w:w="0" w:type="auto"/>
            <w:tcBorders>
              <w:bottom w:val="single" w:sz="4" w:space="0" w:color="auto"/>
            </w:tcBorders>
            <w:noWrap/>
            <w:hideMark/>
          </w:tcPr>
          <w:p w14:paraId="1F88C553" w14:textId="7A1EBA60"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2022</w:t>
            </w:r>
          </w:p>
        </w:tc>
        <w:tc>
          <w:tcPr>
            <w:tcW w:w="0" w:type="auto"/>
            <w:tcBorders>
              <w:bottom w:val="single" w:sz="4" w:space="0" w:color="auto"/>
            </w:tcBorders>
            <w:hideMark/>
          </w:tcPr>
          <w:p w14:paraId="5D06C556" w14:textId="72202F21"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Kanamalla</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34FAD" w:rsidRPr="00FE73A8">
              <w:rPr>
                <w:rFonts w:ascii="Book Antiqua" w:eastAsia="Times New Roman" w:hAnsi="Book Antiqua"/>
                <w:color w:val="000000"/>
                <w:vertAlign w:val="superscript"/>
                <w:lang w:eastAsia="bs-Latn-BA"/>
              </w:rPr>
              <w:t>[7]</w:t>
            </w:r>
          </w:p>
        </w:tc>
        <w:tc>
          <w:tcPr>
            <w:tcW w:w="0" w:type="auto"/>
            <w:tcBorders>
              <w:bottom w:val="single" w:sz="4" w:space="0" w:color="auto"/>
            </w:tcBorders>
            <w:noWrap/>
            <w:hideMark/>
          </w:tcPr>
          <w:p w14:paraId="67CD5951"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0" w:type="auto"/>
            <w:tcBorders>
              <w:bottom w:val="single" w:sz="4" w:space="0" w:color="auto"/>
            </w:tcBorders>
            <w:noWrap/>
            <w:hideMark/>
          </w:tcPr>
          <w:p w14:paraId="4BE879E7"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95</w:t>
            </w:r>
          </w:p>
        </w:tc>
        <w:tc>
          <w:tcPr>
            <w:tcW w:w="0" w:type="auto"/>
            <w:tcBorders>
              <w:bottom w:val="single" w:sz="4" w:space="0" w:color="auto"/>
            </w:tcBorders>
            <w:noWrap/>
            <w:hideMark/>
          </w:tcPr>
          <w:p w14:paraId="309967F6" w14:textId="1648A7D7"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2293" w:type="dxa"/>
            <w:tcBorders>
              <w:bottom w:val="single" w:sz="4" w:space="0" w:color="auto"/>
            </w:tcBorders>
            <w:noWrap/>
            <w:hideMark/>
          </w:tcPr>
          <w:p w14:paraId="0836286E" w14:textId="03915229"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2479" w:type="dxa"/>
            <w:tcBorders>
              <w:bottom w:val="single" w:sz="4" w:space="0" w:color="auto"/>
            </w:tcBorders>
            <w:hideMark/>
          </w:tcPr>
          <w:p w14:paraId="20B9B232" w14:textId="03D8EA3D" w:rsidR="002D5A09" w:rsidRPr="00FE73A8" w:rsidRDefault="00334FAD"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D5A09" w:rsidRPr="00FE73A8">
              <w:rPr>
                <w:rFonts w:ascii="Book Antiqua" w:eastAsia="Times New Roman" w:hAnsi="Book Antiqua"/>
                <w:color w:val="000000"/>
                <w:lang w:eastAsia="bs-Latn-BA"/>
              </w:rPr>
              <w:t>accular,</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35</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mm</w:t>
            </w:r>
          </w:p>
        </w:tc>
        <w:tc>
          <w:tcPr>
            <w:tcW w:w="0" w:type="auto"/>
            <w:tcBorders>
              <w:bottom w:val="single" w:sz="4" w:space="0" w:color="auto"/>
            </w:tcBorders>
            <w:noWrap/>
            <w:hideMark/>
          </w:tcPr>
          <w:p w14:paraId="0EF5DE6A" w14:textId="549A5061" w:rsidR="002D5A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0" w:type="auto"/>
            <w:tcBorders>
              <w:bottom w:val="single" w:sz="4" w:space="0" w:color="auto"/>
            </w:tcBorders>
            <w:hideMark/>
          </w:tcPr>
          <w:p w14:paraId="09624F78" w14:textId="44C65C77"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D5A09" w:rsidRPr="00FE73A8">
              <w:rPr>
                <w:rFonts w:ascii="Book Antiqua" w:eastAsia="Times New Roman" w:hAnsi="Book Antiqua"/>
                <w:color w:val="000000"/>
                <w:lang w:eastAsia="bs-Latn-BA"/>
              </w:rPr>
              <w:t>hrombosis</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of</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ICV</w:t>
            </w:r>
          </w:p>
        </w:tc>
        <w:tc>
          <w:tcPr>
            <w:tcW w:w="0" w:type="auto"/>
            <w:tcBorders>
              <w:bottom w:val="single" w:sz="4" w:space="0" w:color="auto"/>
            </w:tcBorders>
            <w:hideMark/>
          </w:tcPr>
          <w:p w14:paraId="1B8F6299" w14:textId="32E8268B" w:rsidR="002D5A09" w:rsidRPr="00FE73A8" w:rsidRDefault="0084319E"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w:t>
            </w:r>
            <w:r w:rsidR="002D5A09" w:rsidRPr="00FE73A8">
              <w:rPr>
                <w:rFonts w:ascii="Book Antiqua" w:eastAsia="Times New Roman" w:hAnsi="Book Antiqua"/>
                <w:color w:val="000000"/>
                <w:lang w:eastAsia="bs-Latn-BA"/>
              </w:rPr>
              <w:t>iabetes,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a</w:t>
            </w:r>
            <w:r w:rsidR="002D5A09" w:rsidRPr="00FE73A8">
              <w:rPr>
                <w:rFonts w:ascii="Book Antiqua" w:eastAsia="Times New Roman" w:hAnsi="Book Antiqua"/>
                <w:color w:val="000000"/>
                <w:lang w:eastAsia="bs-Latn-BA"/>
              </w:rPr>
              <w:t>rterial</w:t>
            </w:r>
            <w:r w:rsidR="00DA279B" w:rsidRPr="00FE73A8">
              <w:rPr>
                <w:rFonts w:ascii="Book Antiqua" w:eastAsia="Times New Roman" w:hAnsi="Book Antiqua"/>
                <w:color w:val="000000"/>
                <w:lang w:eastAsia="bs-Latn-BA"/>
              </w:rPr>
              <w:t xml:space="preserve"> </w:t>
            </w:r>
            <w:r w:rsidR="002D5A09" w:rsidRPr="00FE73A8">
              <w:rPr>
                <w:rFonts w:ascii="Book Antiqua" w:eastAsia="Times New Roman" w:hAnsi="Book Antiqua"/>
                <w:color w:val="000000"/>
                <w:lang w:eastAsia="bs-Latn-BA"/>
              </w:rPr>
              <w:t>Hyp</w:t>
            </w:r>
          </w:p>
        </w:tc>
        <w:tc>
          <w:tcPr>
            <w:tcW w:w="0" w:type="auto"/>
            <w:tcBorders>
              <w:bottom w:val="single" w:sz="4" w:space="0" w:color="auto"/>
            </w:tcBorders>
            <w:noWrap/>
            <w:hideMark/>
          </w:tcPr>
          <w:p w14:paraId="66C63D4E" w14:textId="77777777" w:rsidR="002D5A09" w:rsidRPr="00FE73A8" w:rsidRDefault="002D5A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0" w:type="auto"/>
            <w:tcBorders>
              <w:bottom w:val="single" w:sz="4" w:space="0" w:color="auto"/>
            </w:tcBorders>
            <w:noWrap/>
            <w:hideMark/>
          </w:tcPr>
          <w:p w14:paraId="5E2ABC3D" w14:textId="543D1236" w:rsidR="002D5A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Anticoagulation</w:t>
            </w:r>
          </w:p>
        </w:tc>
        <w:tc>
          <w:tcPr>
            <w:tcW w:w="0" w:type="auto"/>
            <w:tcBorders>
              <w:bottom w:val="single" w:sz="4" w:space="0" w:color="auto"/>
            </w:tcBorders>
            <w:noWrap/>
            <w:hideMark/>
          </w:tcPr>
          <w:p w14:paraId="2884675F" w14:textId="3452D979" w:rsidR="002D5A09" w:rsidRPr="00FE73A8" w:rsidRDefault="002D5A09" w:rsidP="000F60A0">
            <w:pPr>
              <w:spacing w:line="360" w:lineRule="auto"/>
              <w:jc w:val="both"/>
              <w:rPr>
                <w:rFonts w:ascii="Book Antiqua" w:eastAsia="Times New Roman" w:hAnsi="Book Antiqua"/>
                <w:color w:val="000000"/>
                <w:lang w:eastAsia="bs-Latn-BA"/>
              </w:rPr>
            </w:pPr>
          </w:p>
        </w:tc>
      </w:tr>
    </w:tbl>
    <w:p w14:paraId="2CDA4AAE" w14:textId="1ADD938B" w:rsidR="00334FAD" w:rsidRPr="00FE73A8" w:rsidRDefault="00446770" w:rsidP="000F60A0">
      <w:pPr>
        <w:spacing w:line="360" w:lineRule="auto"/>
        <w:jc w:val="both"/>
        <w:rPr>
          <w:rFonts w:ascii="Book Antiqua" w:hAnsi="Book Antiqua"/>
          <w:lang w:eastAsia="zh-CN"/>
        </w:rPr>
      </w:pPr>
      <w:r>
        <w:rPr>
          <w:rFonts w:ascii="Book Antiqua" w:hAnsi="Book Antiqua"/>
          <w:lang w:eastAsia="zh-CN"/>
        </w:rPr>
        <w:t>A</w:t>
      </w:r>
      <w:r w:rsidR="00334FAD" w:rsidRPr="00FE73A8">
        <w:rPr>
          <w:rFonts w:ascii="Book Antiqua" w:hAnsi="Book Antiqua"/>
          <w:lang w:eastAsia="zh-CN"/>
        </w:rPr>
        <w:t xml:space="preserve">bd: </w:t>
      </w:r>
      <w:r w:rsidR="00374BCF" w:rsidRPr="00FE73A8">
        <w:rPr>
          <w:rFonts w:ascii="Book Antiqua" w:hAnsi="Book Antiqua"/>
          <w:lang w:eastAsia="zh-CN"/>
        </w:rPr>
        <w:t>A</w:t>
      </w:r>
      <w:r w:rsidR="00334FAD" w:rsidRPr="00FE73A8">
        <w:rPr>
          <w:rFonts w:ascii="Book Antiqua" w:hAnsi="Book Antiqua"/>
          <w:lang w:eastAsia="zh-CN"/>
        </w:rPr>
        <w:t>bdom</w:t>
      </w:r>
      <w:r>
        <w:rPr>
          <w:rFonts w:ascii="Book Antiqua" w:hAnsi="Book Antiqua"/>
          <w:lang w:eastAsia="zh-CN"/>
        </w:rPr>
        <w:t>inal</w:t>
      </w:r>
      <w:r w:rsidR="00334FAD" w:rsidRPr="00FE73A8">
        <w:rPr>
          <w:rFonts w:ascii="Book Antiqua" w:hAnsi="Book Antiqua"/>
          <w:lang w:eastAsia="zh-CN"/>
        </w:rPr>
        <w:t xml:space="preserve">; br: </w:t>
      </w:r>
      <w:r w:rsidR="00374BCF" w:rsidRPr="00FE73A8">
        <w:rPr>
          <w:rFonts w:ascii="Book Antiqua" w:hAnsi="Book Antiqua"/>
          <w:lang w:eastAsia="zh-CN"/>
        </w:rPr>
        <w:t>B</w:t>
      </w:r>
      <w:r w:rsidR="00334FAD" w:rsidRPr="00FE73A8">
        <w:rPr>
          <w:rFonts w:ascii="Book Antiqua" w:hAnsi="Book Antiqua"/>
          <w:lang w:eastAsia="zh-CN"/>
        </w:rPr>
        <w:t xml:space="preserve">ranch; Ca: </w:t>
      </w:r>
      <w:r w:rsidR="00374BCF" w:rsidRPr="00FE73A8">
        <w:rPr>
          <w:rFonts w:ascii="Book Antiqua" w:hAnsi="Book Antiqua"/>
          <w:lang w:eastAsia="zh-CN"/>
        </w:rPr>
        <w:t>C</w:t>
      </w:r>
      <w:r w:rsidR="00334FAD" w:rsidRPr="00FE73A8">
        <w:rPr>
          <w:rFonts w:ascii="Book Antiqua" w:hAnsi="Book Antiqua"/>
          <w:lang w:eastAsia="zh-CN"/>
        </w:rPr>
        <w:t xml:space="preserve">arcinoma; COPD: </w:t>
      </w:r>
      <w:r w:rsidR="00374BCF" w:rsidRPr="00FE73A8">
        <w:rPr>
          <w:rFonts w:ascii="Book Antiqua" w:hAnsi="Book Antiqua"/>
          <w:lang w:eastAsia="zh-CN"/>
        </w:rPr>
        <w:t>C</w:t>
      </w:r>
      <w:r w:rsidR="00334FAD" w:rsidRPr="00FE73A8">
        <w:rPr>
          <w:rFonts w:ascii="Book Antiqua" w:hAnsi="Book Antiqua"/>
          <w:lang w:eastAsia="zh-CN"/>
        </w:rPr>
        <w:t xml:space="preserve">hronic obstructive pulmonary disease; CT: </w:t>
      </w:r>
      <w:r w:rsidR="00374BCF" w:rsidRPr="00FE73A8">
        <w:rPr>
          <w:rFonts w:ascii="Book Antiqua" w:hAnsi="Book Antiqua"/>
          <w:lang w:eastAsia="zh-CN"/>
        </w:rPr>
        <w:t>C</w:t>
      </w:r>
      <w:r w:rsidR="00334FAD" w:rsidRPr="00FE73A8">
        <w:rPr>
          <w:rFonts w:ascii="Book Antiqua" w:hAnsi="Book Antiqua"/>
          <w:lang w:eastAsia="zh-CN"/>
        </w:rPr>
        <w:t xml:space="preserve">omputed tomography; CTPV: </w:t>
      </w:r>
      <w:r w:rsidR="00374BCF" w:rsidRPr="00FE73A8">
        <w:rPr>
          <w:rFonts w:ascii="Book Antiqua" w:hAnsi="Book Antiqua"/>
          <w:lang w:eastAsia="zh-CN"/>
        </w:rPr>
        <w:t>C</w:t>
      </w:r>
      <w:r w:rsidR="00334FAD" w:rsidRPr="00FE73A8">
        <w:rPr>
          <w:rFonts w:ascii="Book Antiqua" w:hAnsi="Book Antiqua"/>
          <w:lang w:eastAsia="zh-CN"/>
        </w:rPr>
        <w:t>avernous transformation of the portal vein;</w:t>
      </w:r>
      <w:r w:rsidR="00334FAD" w:rsidRPr="00FE73A8">
        <w:rPr>
          <w:rFonts w:ascii="Book Antiqua" w:hAnsi="Book Antiqua"/>
        </w:rPr>
        <w:t xml:space="preserve"> </w:t>
      </w:r>
      <w:r w:rsidR="00334FAD" w:rsidRPr="00FE73A8">
        <w:rPr>
          <w:rFonts w:ascii="Book Antiqua" w:hAnsi="Book Antiqua"/>
          <w:lang w:eastAsia="zh-CN"/>
        </w:rPr>
        <w:t xml:space="preserve">EUS: </w:t>
      </w:r>
      <w:r w:rsidR="00374BCF" w:rsidRPr="00FE73A8">
        <w:rPr>
          <w:rFonts w:ascii="Book Antiqua" w:hAnsi="Book Antiqua"/>
          <w:lang w:eastAsia="zh-CN"/>
        </w:rPr>
        <w:t>E</w:t>
      </w:r>
      <w:r w:rsidR="00334FAD" w:rsidRPr="00FE73A8">
        <w:rPr>
          <w:rFonts w:ascii="Book Antiqua" w:hAnsi="Book Antiqua"/>
          <w:lang w:eastAsia="zh-CN"/>
        </w:rPr>
        <w:t xml:space="preserve">ndoscopic ultrasound; HBV: </w:t>
      </w:r>
      <w:r w:rsidR="00374BCF" w:rsidRPr="00FE73A8">
        <w:rPr>
          <w:rFonts w:ascii="Book Antiqua" w:hAnsi="Book Antiqua"/>
          <w:lang w:eastAsia="zh-CN"/>
        </w:rPr>
        <w:t>H</w:t>
      </w:r>
      <w:r w:rsidR="00334FAD" w:rsidRPr="00FE73A8">
        <w:rPr>
          <w:rFonts w:ascii="Book Antiqua" w:hAnsi="Book Antiqua"/>
          <w:lang w:eastAsia="zh-CN"/>
        </w:rPr>
        <w:t xml:space="preserve">epatitis B virus; HCC: </w:t>
      </w:r>
      <w:r w:rsidR="00374BCF" w:rsidRPr="00FE73A8">
        <w:rPr>
          <w:rFonts w:ascii="Book Antiqua" w:hAnsi="Book Antiqua"/>
          <w:lang w:eastAsia="zh-CN"/>
        </w:rPr>
        <w:t>H</w:t>
      </w:r>
      <w:r w:rsidR="00334FAD" w:rsidRPr="00FE73A8">
        <w:rPr>
          <w:rFonts w:ascii="Book Antiqua" w:hAnsi="Book Antiqua"/>
          <w:lang w:eastAsia="zh-CN"/>
        </w:rPr>
        <w:t xml:space="preserve">epatocellular carcinoma; Hyp: </w:t>
      </w:r>
      <w:r w:rsidR="00374BCF" w:rsidRPr="00FE73A8">
        <w:rPr>
          <w:rFonts w:ascii="Book Antiqua" w:hAnsi="Book Antiqua"/>
          <w:lang w:eastAsia="zh-CN"/>
        </w:rPr>
        <w:t>H</w:t>
      </w:r>
      <w:r w:rsidR="00334FAD" w:rsidRPr="00FE73A8">
        <w:rPr>
          <w:rFonts w:ascii="Book Antiqua" w:hAnsi="Book Antiqua"/>
          <w:lang w:eastAsia="zh-CN"/>
        </w:rPr>
        <w:t>ypertensio; ICV:</w:t>
      </w:r>
      <w:r w:rsidR="00E33E00" w:rsidRPr="00FE73A8">
        <w:rPr>
          <w:rFonts w:ascii="Book Antiqua" w:hAnsi="Book Antiqua"/>
          <w:lang w:eastAsia="zh-CN"/>
        </w:rPr>
        <w:t xml:space="preserve"> </w:t>
      </w:r>
      <w:r w:rsidR="00374BCF" w:rsidRPr="00FE73A8">
        <w:rPr>
          <w:rFonts w:ascii="Book Antiqua" w:hAnsi="Book Antiqua"/>
          <w:lang w:eastAsia="zh-CN"/>
        </w:rPr>
        <w:t>I</w:t>
      </w:r>
      <w:r w:rsidR="00334FAD" w:rsidRPr="00FE73A8">
        <w:rPr>
          <w:rFonts w:ascii="Book Antiqua" w:hAnsi="Book Antiqua"/>
          <w:lang w:eastAsia="zh-CN"/>
        </w:rPr>
        <w:t>nferior cava vein;</w:t>
      </w:r>
      <w:r w:rsidR="00E33E00" w:rsidRPr="00FE73A8">
        <w:rPr>
          <w:rFonts w:ascii="Book Antiqua" w:hAnsi="Book Antiqua"/>
          <w:lang w:eastAsia="zh-CN"/>
        </w:rPr>
        <w:t xml:space="preserve"> </w:t>
      </w:r>
      <w:r w:rsidR="00334FAD" w:rsidRPr="00FE73A8">
        <w:rPr>
          <w:rFonts w:ascii="Book Antiqua" w:hAnsi="Book Antiqua"/>
          <w:lang w:eastAsia="zh-CN"/>
        </w:rPr>
        <w:t xml:space="preserve">MRI: </w:t>
      </w:r>
      <w:r w:rsidR="00374BCF" w:rsidRPr="00FE73A8">
        <w:rPr>
          <w:rFonts w:ascii="Book Antiqua" w:hAnsi="Book Antiqua"/>
          <w:lang w:eastAsia="zh-CN"/>
        </w:rPr>
        <w:t>M</w:t>
      </w:r>
      <w:r w:rsidR="00334FAD" w:rsidRPr="00FE73A8">
        <w:rPr>
          <w:rFonts w:ascii="Book Antiqua" w:hAnsi="Book Antiqua"/>
          <w:lang w:eastAsia="zh-CN"/>
        </w:rPr>
        <w:t>agnetic resonance imaging;</w:t>
      </w:r>
      <w:r w:rsidR="00374BCF" w:rsidRPr="00FE73A8">
        <w:rPr>
          <w:rFonts w:ascii="Book Antiqua" w:hAnsi="Book Antiqua"/>
          <w:lang w:eastAsia="zh-CN"/>
        </w:rPr>
        <w:t xml:space="preserve"> </w:t>
      </w:r>
      <w:r w:rsidR="00334FAD" w:rsidRPr="00FE73A8">
        <w:rPr>
          <w:rFonts w:ascii="Book Antiqua" w:hAnsi="Book Antiqua"/>
          <w:lang w:eastAsia="zh-CN"/>
        </w:rPr>
        <w:t xml:space="preserve">SMV: </w:t>
      </w:r>
      <w:r w:rsidR="00374BCF" w:rsidRPr="00FE73A8">
        <w:rPr>
          <w:rFonts w:ascii="Book Antiqua" w:hAnsi="Book Antiqua"/>
          <w:lang w:eastAsia="zh-CN"/>
        </w:rPr>
        <w:t>S</w:t>
      </w:r>
      <w:r w:rsidR="00334FAD" w:rsidRPr="00FE73A8">
        <w:rPr>
          <w:rFonts w:ascii="Book Antiqua" w:hAnsi="Book Antiqua"/>
          <w:lang w:eastAsia="zh-CN"/>
        </w:rPr>
        <w:t>uperior mesenteric vein; tm: tumor;</w:t>
      </w:r>
      <w:r w:rsidR="00E33E00" w:rsidRPr="00FE73A8">
        <w:rPr>
          <w:rFonts w:ascii="Book Antiqua" w:hAnsi="Book Antiqua"/>
          <w:lang w:eastAsia="zh-CN"/>
        </w:rPr>
        <w:t xml:space="preserve"> </w:t>
      </w:r>
      <w:r w:rsidR="00334FAD" w:rsidRPr="00FE73A8">
        <w:rPr>
          <w:rFonts w:ascii="Book Antiqua" w:hAnsi="Book Antiqua"/>
          <w:lang w:eastAsia="zh-CN"/>
        </w:rPr>
        <w:t xml:space="preserve">US: </w:t>
      </w:r>
      <w:r w:rsidR="00374BCF" w:rsidRPr="00FE73A8">
        <w:rPr>
          <w:rFonts w:ascii="Book Antiqua" w:hAnsi="Book Antiqua"/>
          <w:lang w:eastAsia="zh-CN"/>
        </w:rPr>
        <w:t>U</w:t>
      </w:r>
      <w:r w:rsidR="00334FAD" w:rsidRPr="00FE73A8">
        <w:rPr>
          <w:rFonts w:ascii="Book Antiqua" w:hAnsi="Book Antiqua"/>
          <w:lang w:eastAsia="zh-CN"/>
        </w:rPr>
        <w:t>ltrasound.</w:t>
      </w:r>
    </w:p>
    <w:p w14:paraId="69F66D55" w14:textId="77777777" w:rsidR="00334FAD" w:rsidRPr="00FE73A8" w:rsidRDefault="00334FAD" w:rsidP="000F60A0">
      <w:pPr>
        <w:spacing w:line="360" w:lineRule="auto"/>
        <w:jc w:val="both"/>
        <w:rPr>
          <w:rFonts w:ascii="Book Antiqua" w:eastAsia="Times New Roman" w:hAnsi="Book Antiqua"/>
          <w:b/>
          <w:bCs/>
          <w:color w:val="000000"/>
          <w:lang w:eastAsia="bs-Latn-BA"/>
        </w:rPr>
      </w:pPr>
    </w:p>
    <w:p w14:paraId="39553656" w14:textId="77777777" w:rsidR="00334FAD" w:rsidRPr="00FE73A8" w:rsidRDefault="00334FAD" w:rsidP="000F60A0">
      <w:pPr>
        <w:spacing w:line="360" w:lineRule="auto"/>
        <w:jc w:val="both"/>
        <w:rPr>
          <w:rFonts w:ascii="Book Antiqua" w:eastAsia="Times New Roman" w:hAnsi="Book Antiqua"/>
          <w:b/>
          <w:bCs/>
          <w:color w:val="000000"/>
          <w:lang w:eastAsia="bs-Latn-BA"/>
        </w:rPr>
      </w:pPr>
    </w:p>
    <w:p w14:paraId="51FFFE94" w14:textId="1B340577" w:rsidR="00334FAD" w:rsidRPr="00FE73A8" w:rsidRDefault="00334FAD" w:rsidP="000F60A0">
      <w:pPr>
        <w:spacing w:line="360" w:lineRule="auto"/>
        <w:jc w:val="both"/>
        <w:rPr>
          <w:rFonts w:ascii="Book Antiqua" w:hAnsi="Book Antiqua"/>
          <w:b/>
          <w:bCs/>
          <w:lang w:eastAsia="zh-CN"/>
        </w:rPr>
      </w:pPr>
      <w:r w:rsidRPr="00FE73A8">
        <w:rPr>
          <w:rFonts w:ascii="Book Antiqua" w:eastAsia="Times New Roman" w:hAnsi="Book Antiqua"/>
          <w:b/>
          <w:bCs/>
          <w:color w:val="000000"/>
          <w:lang w:eastAsia="bs-Latn-BA"/>
        </w:rPr>
        <w:t>Table 2</w:t>
      </w:r>
      <w:r w:rsidR="00374BCF" w:rsidRPr="00FE73A8">
        <w:rPr>
          <w:rFonts w:ascii="Book Antiqua" w:eastAsia="Times New Roman" w:hAnsi="Book Antiqua"/>
          <w:b/>
          <w:bCs/>
          <w:color w:val="000000"/>
          <w:lang w:eastAsia="bs-Latn-BA"/>
        </w:rPr>
        <w:t xml:space="preserve"> </w:t>
      </w:r>
      <w:r w:rsidRPr="00FE73A8">
        <w:rPr>
          <w:rFonts w:ascii="Book Antiqua" w:eastAsia="Times New Roman" w:hAnsi="Book Antiqua"/>
          <w:b/>
          <w:bCs/>
          <w:color w:val="000000"/>
          <w:lang w:eastAsia="bs-Latn-BA"/>
        </w:rPr>
        <w:t>Clinical features of the patients with portal vein aneurysm, regards the surgery/invasive treatment</w:t>
      </w:r>
    </w:p>
    <w:tbl>
      <w:tblPr>
        <w:tblStyle w:val="a7"/>
        <w:tblW w:w="1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1740"/>
        <w:gridCol w:w="1043"/>
        <w:gridCol w:w="657"/>
        <w:gridCol w:w="1383"/>
        <w:gridCol w:w="1564"/>
        <w:gridCol w:w="1708"/>
        <w:gridCol w:w="2097"/>
        <w:gridCol w:w="2259"/>
        <w:gridCol w:w="2013"/>
        <w:gridCol w:w="1137"/>
        <w:gridCol w:w="2342"/>
        <w:gridCol w:w="1057"/>
      </w:tblGrid>
      <w:tr w:rsidR="00374BCF" w:rsidRPr="00FE73A8" w14:paraId="15067AA5" w14:textId="77777777" w:rsidTr="001A3EE5">
        <w:trPr>
          <w:trHeight w:val="600"/>
        </w:trPr>
        <w:tc>
          <w:tcPr>
            <w:tcW w:w="710" w:type="dxa"/>
            <w:tcBorders>
              <w:top w:val="single" w:sz="4" w:space="0" w:color="auto"/>
              <w:bottom w:val="single" w:sz="4" w:space="0" w:color="auto"/>
            </w:tcBorders>
            <w:noWrap/>
            <w:hideMark/>
          </w:tcPr>
          <w:p w14:paraId="68584D42" w14:textId="0041015F"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Year</w:t>
            </w:r>
          </w:p>
        </w:tc>
        <w:tc>
          <w:tcPr>
            <w:tcW w:w="1740" w:type="dxa"/>
            <w:tcBorders>
              <w:top w:val="single" w:sz="4" w:space="0" w:color="auto"/>
              <w:bottom w:val="single" w:sz="4" w:space="0" w:color="auto"/>
            </w:tcBorders>
            <w:noWrap/>
            <w:hideMark/>
          </w:tcPr>
          <w:p w14:paraId="1E98C188" w14:textId="032EE6DD"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Ref.</w:t>
            </w:r>
          </w:p>
        </w:tc>
        <w:tc>
          <w:tcPr>
            <w:tcW w:w="1043" w:type="dxa"/>
            <w:tcBorders>
              <w:top w:val="single" w:sz="4" w:space="0" w:color="auto"/>
              <w:bottom w:val="single" w:sz="4" w:space="0" w:color="auto"/>
            </w:tcBorders>
            <w:noWrap/>
            <w:hideMark/>
          </w:tcPr>
          <w:p w14:paraId="65454F1A" w14:textId="0227C580"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Gender</w:t>
            </w:r>
          </w:p>
        </w:tc>
        <w:tc>
          <w:tcPr>
            <w:tcW w:w="657" w:type="dxa"/>
            <w:tcBorders>
              <w:top w:val="single" w:sz="4" w:space="0" w:color="auto"/>
              <w:bottom w:val="single" w:sz="4" w:space="0" w:color="auto"/>
            </w:tcBorders>
            <w:noWrap/>
            <w:hideMark/>
          </w:tcPr>
          <w:p w14:paraId="2EF88A56" w14:textId="396D5748"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Age</w:t>
            </w:r>
          </w:p>
        </w:tc>
        <w:tc>
          <w:tcPr>
            <w:tcW w:w="1383" w:type="dxa"/>
            <w:tcBorders>
              <w:top w:val="single" w:sz="4" w:space="0" w:color="auto"/>
              <w:bottom w:val="single" w:sz="4" w:space="0" w:color="auto"/>
            </w:tcBorders>
            <w:noWrap/>
            <w:hideMark/>
          </w:tcPr>
          <w:p w14:paraId="0FDFE2AE" w14:textId="2B8BAB47"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Etiology</w:t>
            </w:r>
          </w:p>
        </w:tc>
        <w:tc>
          <w:tcPr>
            <w:tcW w:w="1553" w:type="dxa"/>
            <w:tcBorders>
              <w:top w:val="single" w:sz="4" w:space="0" w:color="auto"/>
              <w:bottom w:val="single" w:sz="4" w:space="0" w:color="auto"/>
            </w:tcBorders>
            <w:noWrap/>
            <w:hideMark/>
          </w:tcPr>
          <w:p w14:paraId="1B07F418" w14:textId="526E8129"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Location</w:t>
            </w:r>
          </w:p>
        </w:tc>
        <w:tc>
          <w:tcPr>
            <w:tcW w:w="1708" w:type="dxa"/>
            <w:tcBorders>
              <w:top w:val="single" w:sz="4" w:space="0" w:color="auto"/>
              <w:bottom w:val="single" w:sz="4" w:space="0" w:color="auto"/>
            </w:tcBorders>
            <w:hideMark/>
          </w:tcPr>
          <w:p w14:paraId="1B2C101E" w14:textId="471CBB2A"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Morphology</w:t>
            </w:r>
            <w:r w:rsidR="00DA279B" w:rsidRPr="00FE73A8">
              <w:rPr>
                <w:rFonts w:ascii="Book Antiqua" w:eastAsia="Times New Roman" w:hAnsi="Book Antiqua"/>
                <w:b/>
                <w:bCs/>
                <w:color w:val="000000"/>
                <w:lang w:eastAsia="bs-Latn-BA"/>
              </w:rPr>
              <w:t xml:space="preserve"> </w:t>
            </w:r>
            <w:r w:rsidR="00275409" w:rsidRPr="00FE73A8">
              <w:rPr>
                <w:rFonts w:ascii="Book Antiqua" w:eastAsia="Times New Roman" w:hAnsi="Book Antiqua"/>
                <w:b/>
                <w:bCs/>
                <w:color w:val="000000"/>
                <w:lang w:eastAsia="bs-Latn-BA"/>
              </w:rPr>
              <w:t>/size</w:t>
            </w:r>
          </w:p>
        </w:tc>
        <w:tc>
          <w:tcPr>
            <w:tcW w:w="2097" w:type="dxa"/>
            <w:tcBorders>
              <w:top w:val="single" w:sz="4" w:space="0" w:color="auto"/>
              <w:bottom w:val="single" w:sz="4" w:space="0" w:color="auto"/>
            </w:tcBorders>
            <w:noWrap/>
            <w:hideMark/>
          </w:tcPr>
          <w:p w14:paraId="047308BF" w14:textId="25767A4B"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Symptomatology</w:t>
            </w:r>
          </w:p>
        </w:tc>
        <w:tc>
          <w:tcPr>
            <w:tcW w:w="1816" w:type="dxa"/>
            <w:tcBorders>
              <w:top w:val="single" w:sz="4" w:space="0" w:color="auto"/>
              <w:bottom w:val="single" w:sz="4" w:space="0" w:color="auto"/>
            </w:tcBorders>
            <w:noWrap/>
            <w:hideMark/>
          </w:tcPr>
          <w:p w14:paraId="4C23438E" w14:textId="69F13519"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Complications</w:t>
            </w:r>
          </w:p>
        </w:tc>
        <w:tc>
          <w:tcPr>
            <w:tcW w:w="2013" w:type="dxa"/>
            <w:tcBorders>
              <w:top w:val="single" w:sz="4" w:space="0" w:color="auto"/>
              <w:bottom w:val="single" w:sz="4" w:space="0" w:color="auto"/>
            </w:tcBorders>
            <w:noWrap/>
            <w:hideMark/>
          </w:tcPr>
          <w:p w14:paraId="7FE372F4" w14:textId="395E49F4"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Comorbidity</w:t>
            </w:r>
          </w:p>
        </w:tc>
        <w:tc>
          <w:tcPr>
            <w:tcW w:w="1137" w:type="dxa"/>
            <w:tcBorders>
              <w:top w:val="single" w:sz="4" w:space="0" w:color="auto"/>
              <w:bottom w:val="single" w:sz="4" w:space="0" w:color="auto"/>
            </w:tcBorders>
            <w:noWrap/>
            <w:hideMark/>
          </w:tcPr>
          <w:p w14:paraId="53BDE8B6" w14:textId="6C7978DC"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Imaging</w:t>
            </w:r>
          </w:p>
        </w:tc>
        <w:tc>
          <w:tcPr>
            <w:tcW w:w="2275" w:type="dxa"/>
            <w:tcBorders>
              <w:top w:val="single" w:sz="4" w:space="0" w:color="auto"/>
              <w:bottom w:val="single" w:sz="4" w:space="0" w:color="auto"/>
            </w:tcBorders>
            <w:noWrap/>
            <w:hideMark/>
          </w:tcPr>
          <w:p w14:paraId="37956183" w14:textId="299B2647"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Treatment</w:t>
            </w:r>
          </w:p>
        </w:tc>
        <w:tc>
          <w:tcPr>
            <w:tcW w:w="1057" w:type="dxa"/>
            <w:tcBorders>
              <w:top w:val="single" w:sz="4" w:space="0" w:color="auto"/>
              <w:bottom w:val="single" w:sz="4" w:space="0" w:color="auto"/>
            </w:tcBorders>
            <w:noWrap/>
            <w:hideMark/>
          </w:tcPr>
          <w:p w14:paraId="78CABECB" w14:textId="7BDB9CE5" w:rsidR="00275409" w:rsidRPr="00FE73A8" w:rsidRDefault="00374BCF" w:rsidP="000F60A0">
            <w:pPr>
              <w:spacing w:line="360" w:lineRule="auto"/>
              <w:jc w:val="both"/>
              <w:rPr>
                <w:rFonts w:ascii="Book Antiqua" w:eastAsia="Times New Roman" w:hAnsi="Book Antiqua"/>
                <w:b/>
                <w:bCs/>
                <w:color w:val="000000"/>
                <w:lang w:eastAsia="bs-Latn-BA"/>
              </w:rPr>
            </w:pPr>
            <w:r w:rsidRPr="00FE73A8">
              <w:rPr>
                <w:rFonts w:ascii="Book Antiqua" w:eastAsia="Times New Roman" w:hAnsi="Book Antiqua"/>
                <w:b/>
                <w:bCs/>
                <w:color w:val="000000"/>
                <w:lang w:eastAsia="bs-Latn-BA"/>
              </w:rPr>
              <w:t>Follow-up</w:t>
            </w:r>
          </w:p>
        </w:tc>
      </w:tr>
      <w:tr w:rsidR="00E33E00" w:rsidRPr="00FE73A8" w14:paraId="5AA3ED69" w14:textId="77777777" w:rsidTr="001A3EE5">
        <w:trPr>
          <w:trHeight w:val="480"/>
        </w:trPr>
        <w:tc>
          <w:tcPr>
            <w:tcW w:w="710" w:type="dxa"/>
            <w:tcBorders>
              <w:top w:val="single" w:sz="4" w:space="0" w:color="auto"/>
            </w:tcBorders>
            <w:noWrap/>
            <w:hideMark/>
          </w:tcPr>
          <w:p w14:paraId="349BBA0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2015</w:t>
            </w:r>
          </w:p>
        </w:tc>
        <w:tc>
          <w:tcPr>
            <w:tcW w:w="1740" w:type="dxa"/>
            <w:tcBorders>
              <w:top w:val="single" w:sz="4" w:space="0" w:color="auto"/>
            </w:tcBorders>
            <w:noWrap/>
            <w:hideMark/>
          </w:tcPr>
          <w:p w14:paraId="553C46DA" w14:textId="6E639339"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Fleming</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74BCF" w:rsidRPr="00FE73A8">
              <w:rPr>
                <w:rFonts w:ascii="Book Antiqua" w:eastAsia="Times New Roman" w:hAnsi="Book Antiqua"/>
                <w:color w:val="000000"/>
                <w:vertAlign w:val="superscript"/>
                <w:lang w:eastAsia="bs-Latn-BA"/>
              </w:rPr>
              <w:t>[33]</w:t>
            </w:r>
          </w:p>
        </w:tc>
        <w:tc>
          <w:tcPr>
            <w:tcW w:w="1043" w:type="dxa"/>
            <w:tcBorders>
              <w:top w:val="single" w:sz="4" w:space="0" w:color="auto"/>
            </w:tcBorders>
            <w:noWrap/>
            <w:hideMark/>
          </w:tcPr>
          <w:p w14:paraId="04770EC3"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tcBorders>
              <w:top w:val="single" w:sz="4" w:space="0" w:color="auto"/>
            </w:tcBorders>
            <w:noWrap/>
            <w:hideMark/>
          </w:tcPr>
          <w:p w14:paraId="667E0217"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70</w:t>
            </w:r>
          </w:p>
        </w:tc>
        <w:tc>
          <w:tcPr>
            <w:tcW w:w="1383" w:type="dxa"/>
            <w:tcBorders>
              <w:top w:val="single" w:sz="4" w:space="0" w:color="auto"/>
            </w:tcBorders>
            <w:noWrap/>
            <w:hideMark/>
          </w:tcPr>
          <w:p w14:paraId="0B230F7D" w14:textId="628A1F9A"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1553" w:type="dxa"/>
            <w:tcBorders>
              <w:top w:val="single" w:sz="4" w:space="0" w:color="auto"/>
            </w:tcBorders>
            <w:hideMark/>
          </w:tcPr>
          <w:p w14:paraId="5B15EDCC" w14:textId="073A9275"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75409" w:rsidRPr="00FE73A8">
              <w:rPr>
                <w:rFonts w:ascii="Book Antiqua" w:eastAsia="Times New Roman" w:hAnsi="Book Antiqua"/>
                <w:color w:val="000000"/>
                <w:lang w:eastAsia="bs-Latn-BA"/>
              </w:rPr>
              <w:t>onfluence,</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SMV</w:t>
            </w:r>
          </w:p>
        </w:tc>
        <w:tc>
          <w:tcPr>
            <w:tcW w:w="1708" w:type="dxa"/>
            <w:tcBorders>
              <w:top w:val="single" w:sz="4" w:space="0" w:color="auto"/>
            </w:tcBorders>
            <w:hideMark/>
          </w:tcPr>
          <w:p w14:paraId="73509E92" w14:textId="559F2686"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w:t>
            </w:r>
            <w:r w:rsidR="00275409" w:rsidRPr="00FE73A8">
              <w:rPr>
                <w:rFonts w:ascii="Book Antiqua" w:eastAsia="Times New Roman" w:hAnsi="Book Antiqua"/>
                <w:color w:val="000000"/>
                <w:lang w:eastAsia="bs-Latn-BA"/>
              </w:rPr>
              <w:t>rom</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30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 xml:space="preserve">mm </w:t>
            </w:r>
            <w:r w:rsidR="00275409" w:rsidRPr="00FE73A8">
              <w:rPr>
                <w:rFonts w:ascii="Book Antiqua" w:eastAsia="Times New Roman" w:hAnsi="Book Antiqua"/>
                <w:color w:val="000000"/>
                <w:lang w:eastAsia="bs-Latn-BA"/>
              </w:rPr>
              <w:t>to</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50</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tcBorders>
              <w:top w:val="single" w:sz="4" w:space="0" w:color="auto"/>
            </w:tcBorders>
            <w:noWrap/>
            <w:hideMark/>
          </w:tcPr>
          <w:p w14:paraId="76E043B7" w14:textId="16D93801" w:rsidR="00275409" w:rsidRPr="00FE73A8" w:rsidRDefault="00275409" w:rsidP="000F60A0">
            <w:pPr>
              <w:spacing w:line="360" w:lineRule="auto"/>
              <w:jc w:val="both"/>
              <w:rPr>
                <w:rFonts w:ascii="Book Antiqua" w:eastAsia="Times New Roman" w:hAnsi="Book Antiqua"/>
                <w:color w:val="000000"/>
                <w:lang w:eastAsia="bs-Latn-BA"/>
              </w:rPr>
            </w:pPr>
          </w:p>
        </w:tc>
        <w:tc>
          <w:tcPr>
            <w:tcW w:w="1816" w:type="dxa"/>
            <w:tcBorders>
              <w:top w:val="single" w:sz="4" w:space="0" w:color="auto"/>
            </w:tcBorders>
            <w:noWrap/>
            <w:hideMark/>
          </w:tcPr>
          <w:p w14:paraId="1492CD47" w14:textId="264642A0"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tcBorders>
              <w:top w:val="single" w:sz="4" w:space="0" w:color="auto"/>
            </w:tcBorders>
            <w:noWrap/>
            <w:hideMark/>
          </w:tcPr>
          <w:p w14:paraId="5ED9D1C4" w14:textId="15C31132" w:rsidR="00275409" w:rsidRPr="00FE73A8" w:rsidRDefault="00275409" w:rsidP="000F60A0">
            <w:pPr>
              <w:spacing w:line="360" w:lineRule="auto"/>
              <w:jc w:val="both"/>
              <w:rPr>
                <w:rFonts w:ascii="Book Antiqua" w:eastAsia="Times New Roman" w:hAnsi="Book Antiqua"/>
                <w:color w:val="000000"/>
                <w:lang w:eastAsia="bs-Latn-BA"/>
              </w:rPr>
            </w:pPr>
          </w:p>
        </w:tc>
        <w:tc>
          <w:tcPr>
            <w:tcW w:w="1137" w:type="dxa"/>
            <w:tcBorders>
              <w:top w:val="single" w:sz="4" w:space="0" w:color="auto"/>
            </w:tcBorders>
            <w:noWrap/>
            <w:hideMark/>
          </w:tcPr>
          <w:p w14:paraId="6551362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tcBorders>
              <w:top w:val="single" w:sz="4" w:space="0" w:color="auto"/>
            </w:tcBorders>
            <w:noWrap/>
            <w:hideMark/>
          </w:tcPr>
          <w:p w14:paraId="779749DC" w14:textId="25B5AD97"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Aneurysmectomy</w:t>
            </w:r>
          </w:p>
        </w:tc>
        <w:tc>
          <w:tcPr>
            <w:tcW w:w="1057" w:type="dxa"/>
            <w:tcBorders>
              <w:top w:val="single" w:sz="4" w:space="0" w:color="auto"/>
            </w:tcBorders>
            <w:noWrap/>
            <w:hideMark/>
          </w:tcPr>
          <w:p w14:paraId="01F97902" w14:textId="0E88FE09"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85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D358B7" w:rsidRPr="00FE73A8" w14:paraId="1F7FDF27" w14:textId="77777777" w:rsidTr="001A3EE5">
        <w:trPr>
          <w:trHeight w:val="480"/>
        </w:trPr>
        <w:tc>
          <w:tcPr>
            <w:tcW w:w="710" w:type="dxa"/>
            <w:noWrap/>
            <w:hideMark/>
          </w:tcPr>
          <w:p w14:paraId="5DD7AB03" w14:textId="657E224F"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740" w:type="dxa"/>
            <w:noWrap/>
            <w:hideMark/>
          </w:tcPr>
          <w:p w14:paraId="35C88914" w14:textId="4DB1DB65"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043" w:type="dxa"/>
            <w:noWrap/>
            <w:hideMark/>
          </w:tcPr>
          <w:p w14:paraId="693F88D3"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4570E835"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47</w:t>
            </w:r>
          </w:p>
        </w:tc>
        <w:tc>
          <w:tcPr>
            <w:tcW w:w="1383" w:type="dxa"/>
            <w:noWrap/>
            <w:hideMark/>
          </w:tcPr>
          <w:p w14:paraId="17892621" w14:textId="44DDDF24"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1553" w:type="dxa"/>
            <w:hideMark/>
          </w:tcPr>
          <w:p w14:paraId="0388708C" w14:textId="6C3883A7"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75409" w:rsidRPr="00FE73A8">
              <w:rPr>
                <w:rFonts w:ascii="Book Antiqua" w:eastAsia="Times New Roman" w:hAnsi="Book Antiqua"/>
                <w:color w:val="000000"/>
                <w:lang w:eastAsia="bs-Latn-BA"/>
              </w:rPr>
              <w:t>onfluence,</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SMV</w:t>
            </w:r>
          </w:p>
        </w:tc>
        <w:tc>
          <w:tcPr>
            <w:tcW w:w="1708" w:type="dxa"/>
            <w:hideMark/>
          </w:tcPr>
          <w:p w14:paraId="245252F3" w14:textId="1E5C4201"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w:t>
            </w:r>
            <w:r w:rsidR="00275409" w:rsidRPr="00FE73A8">
              <w:rPr>
                <w:rFonts w:ascii="Book Antiqua" w:eastAsia="Times New Roman" w:hAnsi="Book Antiqua"/>
                <w:color w:val="000000"/>
                <w:lang w:eastAsia="bs-Latn-BA"/>
              </w:rPr>
              <w:t>rom</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35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 xml:space="preserve">mm </w:t>
            </w:r>
            <w:r w:rsidR="00275409" w:rsidRPr="00FE73A8">
              <w:rPr>
                <w:rFonts w:ascii="Book Antiqua" w:eastAsia="Times New Roman" w:hAnsi="Book Antiqua"/>
                <w:color w:val="000000"/>
                <w:lang w:eastAsia="bs-Latn-BA"/>
              </w:rPr>
              <w:t>to</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60</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noWrap/>
            <w:hideMark/>
          </w:tcPr>
          <w:p w14:paraId="0544EE93" w14:textId="082F112B"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40813D04" w14:textId="7076B9CE"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noWrap/>
            <w:hideMark/>
          </w:tcPr>
          <w:p w14:paraId="390EA47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HCV</w:t>
            </w:r>
          </w:p>
        </w:tc>
        <w:tc>
          <w:tcPr>
            <w:tcW w:w="1137" w:type="dxa"/>
            <w:noWrap/>
            <w:hideMark/>
          </w:tcPr>
          <w:p w14:paraId="01C80CD3" w14:textId="25B8F00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2275" w:type="dxa"/>
            <w:noWrap/>
            <w:hideMark/>
          </w:tcPr>
          <w:p w14:paraId="72A0B8D7" w14:textId="0A11AA83"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Aneurysmectomy</w:t>
            </w:r>
          </w:p>
        </w:tc>
        <w:tc>
          <w:tcPr>
            <w:tcW w:w="1057" w:type="dxa"/>
            <w:noWrap/>
            <w:hideMark/>
          </w:tcPr>
          <w:p w14:paraId="1AE0072C" w14:textId="5A4119D6"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5B873B38" w14:textId="77777777" w:rsidTr="001A3EE5">
        <w:trPr>
          <w:trHeight w:val="480"/>
        </w:trPr>
        <w:tc>
          <w:tcPr>
            <w:tcW w:w="710" w:type="dxa"/>
            <w:noWrap/>
            <w:hideMark/>
          </w:tcPr>
          <w:p w14:paraId="07A0AF8A" w14:textId="4D99A52C"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740" w:type="dxa"/>
            <w:noWrap/>
            <w:hideMark/>
          </w:tcPr>
          <w:p w14:paraId="3A7B08D7"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043" w:type="dxa"/>
            <w:noWrap/>
            <w:hideMark/>
          </w:tcPr>
          <w:p w14:paraId="1D0EF36E"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619D75D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29</w:t>
            </w:r>
          </w:p>
        </w:tc>
        <w:tc>
          <w:tcPr>
            <w:tcW w:w="1383" w:type="dxa"/>
            <w:noWrap/>
            <w:hideMark/>
          </w:tcPr>
          <w:p w14:paraId="70BE7964" w14:textId="6520F9F5"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1553" w:type="dxa"/>
            <w:noWrap/>
            <w:hideMark/>
          </w:tcPr>
          <w:p w14:paraId="5643EBAF"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708" w:type="dxa"/>
            <w:noWrap/>
            <w:hideMark/>
          </w:tcPr>
          <w:p w14:paraId="06B58A3F" w14:textId="4CEE996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7D85350D" w14:textId="25CD6631"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hideMark/>
          </w:tcPr>
          <w:p w14:paraId="7A512D54" w14:textId="71106164"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75409" w:rsidRPr="00FE73A8">
              <w:rPr>
                <w:rFonts w:ascii="Book Antiqua" w:eastAsia="Times New Roman" w:hAnsi="Book Antiqua"/>
                <w:color w:val="000000"/>
                <w:lang w:eastAsia="bs-Latn-BA"/>
              </w:rPr>
              <w:t>hrombosis/CTPV</w:t>
            </w:r>
          </w:p>
        </w:tc>
        <w:tc>
          <w:tcPr>
            <w:tcW w:w="2013" w:type="dxa"/>
            <w:noWrap/>
            <w:hideMark/>
          </w:tcPr>
          <w:p w14:paraId="1744E83A"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137" w:type="dxa"/>
            <w:noWrap/>
            <w:hideMark/>
          </w:tcPr>
          <w:p w14:paraId="498DC48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noWrap/>
            <w:hideMark/>
          </w:tcPr>
          <w:p w14:paraId="5EB91F25" w14:textId="0C7065F8"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Aneurysmectomy</w:t>
            </w:r>
          </w:p>
        </w:tc>
        <w:tc>
          <w:tcPr>
            <w:tcW w:w="1057" w:type="dxa"/>
            <w:noWrap/>
            <w:hideMark/>
          </w:tcPr>
          <w:p w14:paraId="7EECBFCE" w14:textId="51A8F80E"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144</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D358B7" w:rsidRPr="00FE73A8" w14:paraId="3BD20055" w14:textId="77777777" w:rsidTr="001A3EE5">
        <w:trPr>
          <w:trHeight w:val="480"/>
        </w:trPr>
        <w:tc>
          <w:tcPr>
            <w:tcW w:w="710" w:type="dxa"/>
            <w:noWrap/>
            <w:hideMark/>
          </w:tcPr>
          <w:p w14:paraId="6DF7B712" w14:textId="11BD4A7E"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740" w:type="dxa"/>
            <w:noWrap/>
            <w:hideMark/>
          </w:tcPr>
          <w:p w14:paraId="533724AD" w14:textId="0C9A99A3"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043" w:type="dxa"/>
            <w:noWrap/>
            <w:hideMark/>
          </w:tcPr>
          <w:p w14:paraId="0586D37F"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206C7007"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49</w:t>
            </w:r>
          </w:p>
        </w:tc>
        <w:tc>
          <w:tcPr>
            <w:tcW w:w="1383" w:type="dxa"/>
            <w:noWrap/>
            <w:hideMark/>
          </w:tcPr>
          <w:p w14:paraId="7B127B8E" w14:textId="6054DDF6"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1553" w:type="dxa"/>
            <w:hideMark/>
          </w:tcPr>
          <w:p w14:paraId="0F1AED93" w14:textId="466E0A20"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 SMV</w:t>
            </w:r>
          </w:p>
        </w:tc>
        <w:tc>
          <w:tcPr>
            <w:tcW w:w="1708" w:type="dxa"/>
            <w:noWrap/>
            <w:hideMark/>
          </w:tcPr>
          <w:p w14:paraId="1718E4F7" w14:textId="50EFD1A9"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311492ED" w14:textId="5CCD2E54"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7D55549A" w14:textId="38CFD2C0"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noWrap/>
            <w:hideMark/>
          </w:tcPr>
          <w:p w14:paraId="4D9B953A" w14:textId="77775A4A" w:rsidR="00275409" w:rsidRPr="00FE73A8" w:rsidRDefault="00275409" w:rsidP="000F60A0">
            <w:pPr>
              <w:spacing w:line="360" w:lineRule="auto"/>
              <w:jc w:val="both"/>
              <w:rPr>
                <w:rFonts w:ascii="Book Antiqua" w:eastAsia="Times New Roman" w:hAnsi="Book Antiqua"/>
                <w:color w:val="000000"/>
                <w:lang w:eastAsia="bs-Latn-BA"/>
              </w:rPr>
            </w:pPr>
          </w:p>
        </w:tc>
        <w:tc>
          <w:tcPr>
            <w:tcW w:w="1137" w:type="dxa"/>
            <w:noWrap/>
            <w:hideMark/>
          </w:tcPr>
          <w:p w14:paraId="64B8A085" w14:textId="4B3EF238"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275" w:type="dxa"/>
            <w:noWrap/>
            <w:hideMark/>
          </w:tcPr>
          <w:p w14:paraId="19F2EEFA" w14:textId="7E9EB488"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Aneurysmorrhaphy</w:t>
            </w:r>
          </w:p>
        </w:tc>
        <w:tc>
          <w:tcPr>
            <w:tcW w:w="1057" w:type="dxa"/>
            <w:noWrap/>
            <w:hideMark/>
          </w:tcPr>
          <w:p w14:paraId="17C6AC70" w14:textId="3B4B4529"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17</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0B98F194" w14:textId="77777777" w:rsidTr="001A3EE5">
        <w:trPr>
          <w:trHeight w:val="480"/>
        </w:trPr>
        <w:tc>
          <w:tcPr>
            <w:tcW w:w="710" w:type="dxa"/>
            <w:noWrap/>
            <w:hideMark/>
          </w:tcPr>
          <w:p w14:paraId="026386D6" w14:textId="11DDCC01" w:rsidR="00275409" w:rsidRPr="00FE73A8" w:rsidRDefault="00374BCF"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2015</w:t>
            </w:r>
          </w:p>
        </w:tc>
        <w:tc>
          <w:tcPr>
            <w:tcW w:w="1740" w:type="dxa"/>
            <w:noWrap/>
            <w:hideMark/>
          </w:tcPr>
          <w:p w14:paraId="3F387DEF" w14:textId="0EA9F2E5"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Tsauo</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74BCF" w:rsidRPr="00FE73A8">
              <w:rPr>
                <w:rFonts w:ascii="Book Antiqua" w:eastAsia="Times New Roman" w:hAnsi="Book Antiqua"/>
                <w:color w:val="000000"/>
                <w:vertAlign w:val="superscript"/>
                <w:lang w:eastAsia="bs-Latn-BA"/>
              </w:rPr>
              <w:t>[14]</w:t>
            </w:r>
          </w:p>
        </w:tc>
        <w:tc>
          <w:tcPr>
            <w:tcW w:w="1043" w:type="dxa"/>
            <w:noWrap/>
            <w:hideMark/>
          </w:tcPr>
          <w:p w14:paraId="75440A85"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4E54993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65</w:t>
            </w:r>
          </w:p>
        </w:tc>
        <w:tc>
          <w:tcPr>
            <w:tcW w:w="1383" w:type="dxa"/>
            <w:noWrap/>
            <w:hideMark/>
          </w:tcPr>
          <w:p w14:paraId="1E868110" w14:textId="0E854FFA"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2912117D" w14:textId="0D40C3C1"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Right</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branch</w:t>
            </w:r>
          </w:p>
        </w:tc>
        <w:tc>
          <w:tcPr>
            <w:tcW w:w="1708" w:type="dxa"/>
            <w:hideMark/>
          </w:tcPr>
          <w:p w14:paraId="3535B79C" w14:textId="46C4E011"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75409" w:rsidRPr="00FE73A8">
              <w:rPr>
                <w:rFonts w:ascii="Book Antiqua" w:eastAsia="Times New Roman" w:hAnsi="Book Antiqua"/>
                <w:color w:val="000000"/>
                <w:lang w:eastAsia="bs-Latn-BA"/>
              </w:rPr>
              <w:t>accular,</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32</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noWrap/>
            <w:hideMark/>
          </w:tcPr>
          <w:p w14:paraId="68D1B549" w14:textId="643DE045"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502494A6"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noWrap/>
            <w:hideMark/>
          </w:tcPr>
          <w:p w14:paraId="26678A0F" w14:textId="14D3EBE9"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Budd</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Chiari</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Sy</w:t>
            </w:r>
          </w:p>
        </w:tc>
        <w:tc>
          <w:tcPr>
            <w:tcW w:w="1137" w:type="dxa"/>
            <w:noWrap/>
            <w:hideMark/>
          </w:tcPr>
          <w:p w14:paraId="6D282E8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noWrap/>
            <w:hideMark/>
          </w:tcPr>
          <w:p w14:paraId="398EAD8A"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TIPS</w:t>
            </w:r>
          </w:p>
        </w:tc>
        <w:tc>
          <w:tcPr>
            <w:tcW w:w="1057" w:type="dxa"/>
            <w:noWrap/>
            <w:hideMark/>
          </w:tcPr>
          <w:p w14:paraId="31A46A90" w14:textId="388AAE3E"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1A3EE5" w:rsidRPr="00FE73A8" w14:paraId="056712B5" w14:textId="77777777" w:rsidTr="001A3EE5">
        <w:trPr>
          <w:trHeight w:val="480"/>
        </w:trPr>
        <w:tc>
          <w:tcPr>
            <w:tcW w:w="710" w:type="dxa"/>
            <w:noWrap/>
            <w:hideMark/>
          </w:tcPr>
          <w:p w14:paraId="05787763"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2016</w:t>
            </w:r>
          </w:p>
        </w:tc>
        <w:tc>
          <w:tcPr>
            <w:tcW w:w="1740" w:type="dxa"/>
            <w:noWrap/>
            <w:hideMark/>
          </w:tcPr>
          <w:p w14:paraId="7988C26A" w14:textId="34BDACCA"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Khan</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74BCF" w:rsidRPr="00FE73A8">
              <w:rPr>
                <w:rFonts w:ascii="Book Antiqua" w:eastAsia="Times New Roman" w:hAnsi="Book Antiqua"/>
                <w:color w:val="000000"/>
                <w:vertAlign w:val="superscript"/>
                <w:lang w:eastAsia="bs-Latn-BA"/>
              </w:rPr>
              <w:t>[16]</w:t>
            </w:r>
          </w:p>
        </w:tc>
        <w:tc>
          <w:tcPr>
            <w:tcW w:w="1043" w:type="dxa"/>
            <w:noWrap/>
            <w:hideMark/>
          </w:tcPr>
          <w:p w14:paraId="0E975838"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5F200B9F"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40</w:t>
            </w:r>
          </w:p>
        </w:tc>
        <w:tc>
          <w:tcPr>
            <w:tcW w:w="1383" w:type="dxa"/>
            <w:noWrap/>
            <w:hideMark/>
          </w:tcPr>
          <w:p w14:paraId="6B6AC433" w14:textId="2F9D1487"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79F5D8E0" w14:textId="5A985CF1"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Bifurcation</w:t>
            </w:r>
          </w:p>
        </w:tc>
        <w:tc>
          <w:tcPr>
            <w:tcW w:w="1708" w:type="dxa"/>
            <w:noWrap/>
            <w:hideMark/>
          </w:tcPr>
          <w:p w14:paraId="678E0F6B" w14:textId="501D6641"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34</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4FF27A6D" w14:textId="17D4F1FC" w:rsidR="00275409" w:rsidRPr="00FE73A8" w:rsidRDefault="00275409" w:rsidP="000F60A0">
            <w:pPr>
              <w:spacing w:line="360" w:lineRule="auto"/>
              <w:jc w:val="both"/>
              <w:rPr>
                <w:rFonts w:ascii="Book Antiqua" w:eastAsia="Times New Roman" w:hAnsi="Book Antiqua"/>
                <w:color w:val="000000"/>
                <w:lang w:eastAsia="bs-Latn-BA"/>
              </w:rPr>
            </w:pPr>
          </w:p>
        </w:tc>
        <w:tc>
          <w:tcPr>
            <w:tcW w:w="1816" w:type="dxa"/>
            <w:noWrap/>
            <w:hideMark/>
          </w:tcPr>
          <w:p w14:paraId="244F796C" w14:textId="5F54090B"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hideMark/>
          </w:tcPr>
          <w:p w14:paraId="17F1E533" w14:textId="55166BA4"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Splenic</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artery</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br/>
              <w:t>aneurysm</w:t>
            </w:r>
          </w:p>
        </w:tc>
        <w:tc>
          <w:tcPr>
            <w:tcW w:w="1137" w:type="dxa"/>
            <w:noWrap/>
            <w:hideMark/>
          </w:tcPr>
          <w:p w14:paraId="35F29B83" w14:textId="69869E81"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2275" w:type="dxa"/>
            <w:noWrap/>
            <w:hideMark/>
          </w:tcPr>
          <w:p w14:paraId="3744BD18" w14:textId="4D7CF428"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Aneurysmectomy</w:t>
            </w:r>
          </w:p>
        </w:tc>
        <w:tc>
          <w:tcPr>
            <w:tcW w:w="1057" w:type="dxa"/>
            <w:noWrap/>
            <w:hideMark/>
          </w:tcPr>
          <w:p w14:paraId="631706A7" w14:textId="2F56B167"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Alive</w:t>
            </w:r>
          </w:p>
        </w:tc>
      </w:tr>
      <w:tr w:rsidR="00E33E00" w:rsidRPr="00FE73A8" w14:paraId="68E5DDC7" w14:textId="77777777" w:rsidTr="001A3EE5">
        <w:trPr>
          <w:trHeight w:val="480"/>
        </w:trPr>
        <w:tc>
          <w:tcPr>
            <w:tcW w:w="710" w:type="dxa"/>
            <w:noWrap/>
            <w:hideMark/>
          </w:tcPr>
          <w:p w14:paraId="5E455BA8" w14:textId="0F70046F" w:rsidR="00275409" w:rsidRPr="00FE73A8" w:rsidRDefault="00374BCF"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2016</w:t>
            </w:r>
          </w:p>
        </w:tc>
        <w:tc>
          <w:tcPr>
            <w:tcW w:w="1740" w:type="dxa"/>
            <w:noWrap/>
            <w:hideMark/>
          </w:tcPr>
          <w:p w14:paraId="25DA14D3" w14:textId="7E40CB6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Ierardi</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74BCF" w:rsidRPr="00FE73A8">
              <w:rPr>
                <w:rFonts w:ascii="Book Antiqua" w:eastAsia="Times New Roman" w:hAnsi="Book Antiqua"/>
                <w:color w:val="000000"/>
                <w:vertAlign w:val="superscript"/>
                <w:lang w:eastAsia="bs-Latn-BA"/>
              </w:rPr>
              <w:t>[69]</w:t>
            </w:r>
          </w:p>
        </w:tc>
        <w:tc>
          <w:tcPr>
            <w:tcW w:w="1043" w:type="dxa"/>
            <w:noWrap/>
            <w:hideMark/>
          </w:tcPr>
          <w:p w14:paraId="3A5D9F7F"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34BC917F"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42</w:t>
            </w:r>
          </w:p>
        </w:tc>
        <w:tc>
          <w:tcPr>
            <w:tcW w:w="1383" w:type="dxa"/>
            <w:hideMark/>
          </w:tcPr>
          <w:p w14:paraId="41267E1E" w14:textId="61218C49"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Car</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accident</w:t>
            </w:r>
          </w:p>
        </w:tc>
        <w:tc>
          <w:tcPr>
            <w:tcW w:w="1553" w:type="dxa"/>
            <w:noWrap/>
            <w:hideMark/>
          </w:tcPr>
          <w:p w14:paraId="7CC11B96" w14:textId="03D67116"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1708" w:type="dxa"/>
            <w:noWrap/>
            <w:hideMark/>
          </w:tcPr>
          <w:p w14:paraId="174C4FC4" w14:textId="494377D3"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PSA,</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23</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659CD8DC" w14:textId="11625F52"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4D3854C6"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noWrap/>
            <w:hideMark/>
          </w:tcPr>
          <w:p w14:paraId="05191C81" w14:textId="3987737F"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Liver</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trauma</w:t>
            </w:r>
          </w:p>
        </w:tc>
        <w:tc>
          <w:tcPr>
            <w:tcW w:w="1137" w:type="dxa"/>
            <w:noWrap/>
            <w:hideMark/>
          </w:tcPr>
          <w:p w14:paraId="2F673BE8"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hideMark/>
          </w:tcPr>
          <w:p w14:paraId="26721238" w14:textId="631A5976"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Expanding</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stent</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br/>
              <w:t>graft</w:t>
            </w:r>
          </w:p>
        </w:tc>
        <w:tc>
          <w:tcPr>
            <w:tcW w:w="1057" w:type="dxa"/>
            <w:noWrap/>
            <w:hideMark/>
          </w:tcPr>
          <w:p w14:paraId="0131A725" w14:textId="06CE6F26"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13</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d</w:t>
            </w:r>
          </w:p>
        </w:tc>
      </w:tr>
      <w:tr w:rsidR="001A3EE5" w:rsidRPr="00FE73A8" w14:paraId="6122D2C2" w14:textId="77777777" w:rsidTr="001A3EE5">
        <w:trPr>
          <w:trHeight w:val="1361"/>
        </w:trPr>
        <w:tc>
          <w:tcPr>
            <w:tcW w:w="710" w:type="dxa"/>
            <w:noWrap/>
            <w:hideMark/>
          </w:tcPr>
          <w:p w14:paraId="557A02FE" w14:textId="065D866B" w:rsidR="00275409" w:rsidRPr="00FE73A8" w:rsidRDefault="00374BCF"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lastRenderedPageBreak/>
              <w:t>2016</w:t>
            </w:r>
          </w:p>
        </w:tc>
        <w:tc>
          <w:tcPr>
            <w:tcW w:w="1740" w:type="dxa"/>
            <w:noWrap/>
            <w:hideMark/>
          </w:tcPr>
          <w:p w14:paraId="44D1BE90" w14:textId="420244C4"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Shukla</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74BCF" w:rsidRPr="00FE73A8">
              <w:rPr>
                <w:rFonts w:ascii="Book Antiqua" w:eastAsia="Times New Roman" w:hAnsi="Book Antiqua"/>
                <w:color w:val="000000"/>
                <w:vertAlign w:val="superscript"/>
                <w:lang w:eastAsia="bs-Latn-BA"/>
              </w:rPr>
              <w:t>[39]</w:t>
            </w:r>
          </w:p>
        </w:tc>
        <w:tc>
          <w:tcPr>
            <w:tcW w:w="1043" w:type="dxa"/>
            <w:noWrap/>
            <w:hideMark/>
          </w:tcPr>
          <w:p w14:paraId="3D88708E"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3652D40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55</w:t>
            </w:r>
          </w:p>
        </w:tc>
        <w:tc>
          <w:tcPr>
            <w:tcW w:w="1383" w:type="dxa"/>
            <w:noWrap/>
            <w:hideMark/>
          </w:tcPr>
          <w:p w14:paraId="229DAFBF" w14:textId="0F04B076"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1553" w:type="dxa"/>
            <w:hideMark/>
          </w:tcPr>
          <w:p w14:paraId="166BEEA2" w14:textId="0072A0A9" w:rsidR="00275409" w:rsidRPr="00FE73A8" w:rsidRDefault="001A3EE5"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 xml:space="preserve">Intrahepatic, </w:t>
            </w:r>
            <w:r w:rsidR="00275409" w:rsidRPr="00FE73A8">
              <w:rPr>
                <w:rFonts w:ascii="Book Antiqua" w:eastAsia="Times New Roman" w:hAnsi="Book Antiqua"/>
                <w:lang w:eastAsia="bs-Latn-BA"/>
              </w:rPr>
              <w:t>right</w:t>
            </w:r>
            <w:r w:rsidR="00DA279B" w:rsidRPr="00FE73A8">
              <w:rPr>
                <w:rFonts w:ascii="Book Antiqua" w:eastAsia="Times New Roman" w:hAnsi="Book Antiqua"/>
                <w:lang w:eastAsia="bs-Latn-BA"/>
              </w:rPr>
              <w:t xml:space="preserve"> </w:t>
            </w:r>
            <w:r w:rsidR="00275409" w:rsidRPr="00FE73A8">
              <w:rPr>
                <w:rFonts w:ascii="Book Antiqua" w:eastAsia="Times New Roman" w:hAnsi="Book Antiqua"/>
                <w:lang w:eastAsia="bs-Latn-BA"/>
              </w:rPr>
              <w:t>br</w:t>
            </w:r>
          </w:p>
        </w:tc>
        <w:tc>
          <w:tcPr>
            <w:tcW w:w="1708" w:type="dxa"/>
            <w:hideMark/>
          </w:tcPr>
          <w:p w14:paraId="45AE71D3" w14:textId="4AFA9C12"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75409" w:rsidRPr="00FE73A8">
              <w:rPr>
                <w:rFonts w:ascii="Book Antiqua" w:eastAsia="Times New Roman" w:hAnsi="Book Antiqua"/>
                <w:color w:val="000000"/>
                <w:lang w:eastAsia="bs-Latn-BA"/>
              </w:rPr>
              <w:t>accular,</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30</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noWrap/>
            <w:hideMark/>
          </w:tcPr>
          <w:p w14:paraId="5051959A" w14:textId="1109BF71" w:rsidR="00275409" w:rsidRPr="00FE73A8" w:rsidRDefault="00275409" w:rsidP="000F60A0">
            <w:pPr>
              <w:spacing w:line="360" w:lineRule="auto"/>
              <w:jc w:val="both"/>
              <w:rPr>
                <w:rFonts w:ascii="Book Antiqua" w:eastAsia="Times New Roman" w:hAnsi="Book Antiqua"/>
                <w:color w:val="000000"/>
                <w:lang w:eastAsia="bs-Latn-BA"/>
              </w:rPr>
            </w:pPr>
          </w:p>
        </w:tc>
        <w:tc>
          <w:tcPr>
            <w:tcW w:w="1816" w:type="dxa"/>
            <w:noWrap/>
            <w:hideMark/>
          </w:tcPr>
          <w:p w14:paraId="64E508A3" w14:textId="0330C8FA"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hideMark/>
          </w:tcPr>
          <w:p w14:paraId="4189514C" w14:textId="08CBD88E"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75409" w:rsidRPr="00FE73A8">
              <w:rPr>
                <w:rFonts w:ascii="Book Antiqua" w:eastAsia="Times New Roman" w:hAnsi="Book Antiqua"/>
                <w:color w:val="000000"/>
                <w:lang w:eastAsia="bs-Latn-BA"/>
              </w:rPr>
              <w:t>igmoid</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hemicolectomy</w:t>
            </w:r>
          </w:p>
        </w:tc>
        <w:tc>
          <w:tcPr>
            <w:tcW w:w="1137" w:type="dxa"/>
            <w:noWrap/>
            <w:hideMark/>
          </w:tcPr>
          <w:p w14:paraId="4C00A2A8"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hideMark/>
          </w:tcPr>
          <w:p w14:paraId="4F6CDCE6" w14:textId="75B497BE"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w:t>
            </w:r>
            <w:r w:rsidR="00275409" w:rsidRPr="00FE73A8">
              <w:rPr>
                <w:rFonts w:ascii="Book Antiqua" w:eastAsia="Times New Roman" w:hAnsi="Book Antiqua"/>
                <w:color w:val="000000"/>
                <w:lang w:eastAsia="bs-Latn-BA"/>
              </w:rPr>
              <w:t>ercut</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embolisation</w:t>
            </w:r>
          </w:p>
        </w:tc>
        <w:tc>
          <w:tcPr>
            <w:tcW w:w="1057" w:type="dxa"/>
            <w:noWrap/>
            <w:hideMark/>
          </w:tcPr>
          <w:p w14:paraId="1E63438A" w14:textId="621F3194"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Alive</w:t>
            </w:r>
          </w:p>
        </w:tc>
      </w:tr>
      <w:tr w:rsidR="00E33E00" w:rsidRPr="00FE73A8" w14:paraId="54C7D4DE" w14:textId="77777777" w:rsidTr="001A3EE5">
        <w:trPr>
          <w:trHeight w:val="480"/>
        </w:trPr>
        <w:tc>
          <w:tcPr>
            <w:tcW w:w="710" w:type="dxa"/>
            <w:noWrap/>
            <w:hideMark/>
          </w:tcPr>
          <w:p w14:paraId="0FFC3D3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2017</w:t>
            </w:r>
          </w:p>
        </w:tc>
        <w:tc>
          <w:tcPr>
            <w:tcW w:w="1740" w:type="dxa"/>
            <w:hideMark/>
          </w:tcPr>
          <w:p w14:paraId="5AC50733" w14:textId="56CCC2A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Shrivastava</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374BCF" w:rsidRPr="00FE73A8">
              <w:rPr>
                <w:rFonts w:ascii="Book Antiqua" w:eastAsia="Times New Roman" w:hAnsi="Book Antiqua"/>
                <w:color w:val="000000"/>
                <w:vertAlign w:val="superscript"/>
                <w:lang w:eastAsia="bs-Latn-BA"/>
              </w:rPr>
              <w:t>[27]</w:t>
            </w:r>
          </w:p>
        </w:tc>
        <w:tc>
          <w:tcPr>
            <w:tcW w:w="1043" w:type="dxa"/>
            <w:noWrap/>
            <w:hideMark/>
          </w:tcPr>
          <w:p w14:paraId="53B20D69"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70B965D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55</w:t>
            </w:r>
          </w:p>
        </w:tc>
        <w:tc>
          <w:tcPr>
            <w:tcW w:w="1383" w:type="dxa"/>
            <w:noWrap/>
            <w:hideMark/>
          </w:tcPr>
          <w:p w14:paraId="1384A3C7" w14:textId="071199DF"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hideMark/>
          </w:tcPr>
          <w:p w14:paraId="628BC575" w14:textId="5D266B85" w:rsidR="00275409" w:rsidRPr="00FE73A8" w:rsidRDefault="001A3EE5"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I</w:t>
            </w:r>
            <w:r w:rsidR="00275409" w:rsidRPr="00FE73A8">
              <w:rPr>
                <w:rFonts w:ascii="Book Antiqua" w:eastAsia="Times New Roman" w:hAnsi="Book Antiqua"/>
                <w:lang w:eastAsia="bs-Latn-BA"/>
              </w:rPr>
              <w:t>ntrahepatic,</w:t>
            </w:r>
            <w:r w:rsidRPr="00FE73A8">
              <w:rPr>
                <w:rFonts w:ascii="Book Antiqua" w:eastAsia="Times New Roman" w:hAnsi="Book Antiqua"/>
                <w:lang w:eastAsia="bs-Latn-BA"/>
              </w:rPr>
              <w:t xml:space="preserve"> </w:t>
            </w:r>
            <w:r w:rsidR="00275409" w:rsidRPr="00FE73A8">
              <w:rPr>
                <w:rFonts w:ascii="Book Antiqua" w:eastAsia="Times New Roman" w:hAnsi="Book Antiqua"/>
                <w:lang w:eastAsia="bs-Latn-BA"/>
              </w:rPr>
              <w:t>right</w:t>
            </w:r>
            <w:r w:rsidR="00DA279B" w:rsidRPr="00FE73A8">
              <w:rPr>
                <w:rFonts w:ascii="Book Antiqua" w:eastAsia="Times New Roman" w:hAnsi="Book Antiqua"/>
                <w:lang w:eastAsia="bs-Latn-BA"/>
              </w:rPr>
              <w:t xml:space="preserve"> </w:t>
            </w:r>
            <w:r w:rsidR="00275409" w:rsidRPr="00FE73A8">
              <w:rPr>
                <w:rFonts w:ascii="Book Antiqua" w:eastAsia="Times New Roman" w:hAnsi="Book Antiqua"/>
                <w:lang w:eastAsia="bs-Latn-BA"/>
              </w:rPr>
              <w:t>br.</w:t>
            </w:r>
          </w:p>
        </w:tc>
        <w:tc>
          <w:tcPr>
            <w:tcW w:w="1708" w:type="dxa"/>
            <w:noWrap/>
            <w:hideMark/>
          </w:tcPr>
          <w:p w14:paraId="2723143D" w14:textId="7804C545"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07CC2FDF"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816" w:type="dxa"/>
            <w:noWrap/>
            <w:hideMark/>
          </w:tcPr>
          <w:p w14:paraId="3F552AF8"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hideMark/>
          </w:tcPr>
          <w:p w14:paraId="415E4555" w14:textId="4263B92D"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Portal</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Hyp,</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pancreatitis</w:t>
            </w:r>
          </w:p>
        </w:tc>
        <w:tc>
          <w:tcPr>
            <w:tcW w:w="1137" w:type="dxa"/>
            <w:noWrap/>
            <w:hideMark/>
          </w:tcPr>
          <w:p w14:paraId="5896B488" w14:textId="21A64B9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2275" w:type="dxa"/>
            <w:hideMark/>
          </w:tcPr>
          <w:p w14:paraId="28989967" w14:textId="3A7A902E"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w:t>
            </w:r>
            <w:r w:rsidR="00275409" w:rsidRPr="00FE73A8">
              <w:rPr>
                <w:rFonts w:ascii="Book Antiqua" w:eastAsia="Times New Roman" w:hAnsi="Book Antiqua"/>
                <w:color w:val="000000"/>
                <w:lang w:eastAsia="bs-Latn-BA"/>
              </w:rPr>
              <w:t>ercut</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embolisation</w:t>
            </w:r>
          </w:p>
        </w:tc>
        <w:tc>
          <w:tcPr>
            <w:tcW w:w="1057" w:type="dxa"/>
            <w:noWrap/>
            <w:hideMark/>
          </w:tcPr>
          <w:p w14:paraId="0141CFA6" w14:textId="529DB24F"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D358B7" w:rsidRPr="00FE73A8" w14:paraId="7573A6B3" w14:textId="77777777" w:rsidTr="001A3EE5">
        <w:trPr>
          <w:trHeight w:val="480"/>
        </w:trPr>
        <w:tc>
          <w:tcPr>
            <w:tcW w:w="710" w:type="dxa"/>
            <w:noWrap/>
            <w:hideMark/>
          </w:tcPr>
          <w:p w14:paraId="113E2005" w14:textId="7E7C305D" w:rsidR="00275409" w:rsidRPr="00FE73A8" w:rsidRDefault="00D358B7"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2017</w:t>
            </w:r>
          </w:p>
        </w:tc>
        <w:tc>
          <w:tcPr>
            <w:tcW w:w="1740" w:type="dxa"/>
            <w:noWrap/>
            <w:hideMark/>
          </w:tcPr>
          <w:p w14:paraId="175F16D1" w14:textId="19D5EFE0"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Ding</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[45]</w:t>
            </w:r>
          </w:p>
        </w:tc>
        <w:tc>
          <w:tcPr>
            <w:tcW w:w="1043" w:type="dxa"/>
            <w:noWrap/>
            <w:hideMark/>
          </w:tcPr>
          <w:p w14:paraId="35FB0FD7"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7B9B829E"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48</w:t>
            </w:r>
          </w:p>
        </w:tc>
        <w:tc>
          <w:tcPr>
            <w:tcW w:w="1383" w:type="dxa"/>
            <w:noWrap/>
            <w:hideMark/>
          </w:tcPr>
          <w:p w14:paraId="17EEED99" w14:textId="03FB2105"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441DC659" w14:textId="2AB7657A"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Bifurcation</w:t>
            </w:r>
          </w:p>
        </w:tc>
        <w:tc>
          <w:tcPr>
            <w:tcW w:w="1708" w:type="dxa"/>
            <w:noWrap/>
            <w:hideMark/>
          </w:tcPr>
          <w:p w14:paraId="454F0DE9" w14:textId="75C14346"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04D58BB9" w14:textId="2999EC44" w:rsidR="00275409" w:rsidRPr="00FE73A8" w:rsidRDefault="00275409" w:rsidP="000F60A0">
            <w:pPr>
              <w:spacing w:line="360" w:lineRule="auto"/>
              <w:jc w:val="both"/>
              <w:rPr>
                <w:rFonts w:ascii="Book Antiqua" w:eastAsia="Times New Roman" w:hAnsi="Book Antiqua"/>
                <w:color w:val="000000"/>
                <w:lang w:eastAsia="bs-Latn-BA"/>
              </w:rPr>
            </w:pPr>
          </w:p>
        </w:tc>
        <w:tc>
          <w:tcPr>
            <w:tcW w:w="1816" w:type="dxa"/>
            <w:noWrap/>
            <w:hideMark/>
          </w:tcPr>
          <w:p w14:paraId="0F5DF726" w14:textId="019AC591"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hideMark/>
          </w:tcPr>
          <w:p w14:paraId="22DF3676" w14:textId="6EF9C7DB"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HBV,</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cirrhosis</w:t>
            </w:r>
          </w:p>
        </w:tc>
        <w:tc>
          <w:tcPr>
            <w:tcW w:w="1137" w:type="dxa"/>
            <w:noWrap/>
            <w:hideMark/>
          </w:tcPr>
          <w:p w14:paraId="6839158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noWrap/>
            <w:hideMark/>
          </w:tcPr>
          <w:p w14:paraId="70FC7D0A"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TIPS</w:t>
            </w:r>
          </w:p>
        </w:tc>
        <w:tc>
          <w:tcPr>
            <w:tcW w:w="1057" w:type="dxa"/>
            <w:noWrap/>
            <w:hideMark/>
          </w:tcPr>
          <w:p w14:paraId="2155D907" w14:textId="20E02950"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359BE23E" w14:textId="77777777" w:rsidTr="001A3EE5">
        <w:trPr>
          <w:trHeight w:val="480"/>
        </w:trPr>
        <w:tc>
          <w:tcPr>
            <w:tcW w:w="710" w:type="dxa"/>
            <w:noWrap/>
            <w:hideMark/>
          </w:tcPr>
          <w:p w14:paraId="70CF13F7" w14:textId="0544F21D" w:rsidR="00275409" w:rsidRPr="00FE73A8" w:rsidRDefault="00D358B7"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2017</w:t>
            </w:r>
          </w:p>
        </w:tc>
        <w:tc>
          <w:tcPr>
            <w:tcW w:w="1740" w:type="dxa"/>
            <w:noWrap/>
            <w:hideMark/>
          </w:tcPr>
          <w:p w14:paraId="533DDD25" w14:textId="566EB960"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Kim</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[34]</w:t>
            </w:r>
          </w:p>
        </w:tc>
        <w:tc>
          <w:tcPr>
            <w:tcW w:w="1043" w:type="dxa"/>
            <w:noWrap/>
            <w:hideMark/>
          </w:tcPr>
          <w:p w14:paraId="0759BC5F"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189C3984"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34</w:t>
            </w:r>
          </w:p>
        </w:tc>
        <w:tc>
          <w:tcPr>
            <w:tcW w:w="1383" w:type="dxa"/>
            <w:noWrap/>
            <w:hideMark/>
          </w:tcPr>
          <w:p w14:paraId="3C574EDA" w14:textId="130A10C5"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1553" w:type="dxa"/>
            <w:noWrap/>
            <w:hideMark/>
          </w:tcPr>
          <w:p w14:paraId="7C78C920" w14:textId="5EA76172"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trunk</w:t>
            </w:r>
          </w:p>
        </w:tc>
        <w:tc>
          <w:tcPr>
            <w:tcW w:w="1708" w:type="dxa"/>
            <w:hideMark/>
          </w:tcPr>
          <w:p w14:paraId="40C8B8DA" w14:textId="4DF52B50"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Fusiform, </w:t>
            </w:r>
            <w:r w:rsidR="00275409" w:rsidRPr="00FE73A8">
              <w:rPr>
                <w:rFonts w:ascii="Book Antiqua" w:eastAsia="Times New Roman" w:hAnsi="Book Antiqua"/>
                <w:color w:val="000000"/>
                <w:lang w:eastAsia="bs-Latn-BA"/>
              </w:rPr>
              <w:t>from</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57</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 xml:space="preserve">mm </w:t>
            </w:r>
            <w:r w:rsidR="00275409" w:rsidRPr="00FE73A8">
              <w:rPr>
                <w:rFonts w:ascii="Book Antiqua" w:eastAsia="Times New Roman" w:hAnsi="Book Antiqua"/>
                <w:color w:val="000000"/>
                <w:lang w:eastAsia="bs-Latn-BA"/>
              </w:rPr>
              <w:t>to</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62</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hideMark/>
          </w:tcPr>
          <w:p w14:paraId="6F685025" w14:textId="372C9DBF"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75409" w:rsidRPr="00FE73A8">
              <w:rPr>
                <w:rFonts w:ascii="Book Antiqua" w:eastAsia="Times New Roman" w:hAnsi="Book Antiqua"/>
                <w:color w:val="000000"/>
                <w:lang w:eastAsia="bs-Latn-BA"/>
              </w:rPr>
              <w:t>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0FD78A30" w14:textId="01B7CC99"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75409" w:rsidRPr="00FE73A8">
              <w:rPr>
                <w:rFonts w:ascii="Book Antiqua" w:eastAsia="Times New Roman" w:hAnsi="Book Antiqua"/>
                <w:color w:val="000000"/>
                <w:lang w:eastAsia="bs-Latn-BA"/>
              </w:rPr>
              <w:t>hrombosis</w:t>
            </w:r>
          </w:p>
        </w:tc>
        <w:tc>
          <w:tcPr>
            <w:tcW w:w="2013" w:type="dxa"/>
            <w:hideMark/>
          </w:tcPr>
          <w:p w14:paraId="5ADD18E5" w14:textId="68AC83D8"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Celiac</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artery</w:t>
            </w:r>
            <w:r w:rsidR="00E33E00"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dissection</w:t>
            </w:r>
          </w:p>
        </w:tc>
        <w:tc>
          <w:tcPr>
            <w:tcW w:w="1137" w:type="dxa"/>
            <w:noWrap/>
            <w:hideMark/>
          </w:tcPr>
          <w:p w14:paraId="6F10F1A4" w14:textId="07966031"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2275" w:type="dxa"/>
            <w:noWrap/>
            <w:hideMark/>
          </w:tcPr>
          <w:p w14:paraId="7813025B" w14:textId="3266D2ED"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Aneurysmectomy</w:t>
            </w:r>
          </w:p>
        </w:tc>
        <w:tc>
          <w:tcPr>
            <w:tcW w:w="1057" w:type="dxa"/>
            <w:noWrap/>
            <w:hideMark/>
          </w:tcPr>
          <w:p w14:paraId="0C4E5EEA" w14:textId="7712A210"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D358B7" w:rsidRPr="00FE73A8" w14:paraId="1ACE3DC5" w14:textId="77777777" w:rsidTr="001A3EE5">
        <w:trPr>
          <w:trHeight w:val="480"/>
        </w:trPr>
        <w:tc>
          <w:tcPr>
            <w:tcW w:w="710" w:type="dxa"/>
            <w:noWrap/>
            <w:hideMark/>
          </w:tcPr>
          <w:p w14:paraId="384336F2" w14:textId="3719E825"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2017</w:t>
            </w:r>
          </w:p>
        </w:tc>
        <w:tc>
          <w:tcPr>
            <w:tcW w:w="1740" w:type="dxa"/>
            <w:noWrap/>
            <w:hideMark/>
          </w:tcPr>
          <w:p w14:paraId="059FB444" w14:textId="606F5E20"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Das</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[15]</w:t>
            </w:r>
          </w:p>
        </w:tc>
        <w:tc>
          <w:tcPr>
            <w:tcW w:w="1043" w:type="dxa"/>
            <w:noWrap/>
            <w:hideMark/>
          </w:tcPr>
          <w:p w14:paraId="5AD339B7"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745A1757"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18</w:t>
            </w:r>
          </w:p>
        </w:tc>
        <w:tc>
          <w:tcPr>
            <w:tcW w:w="1383" w:type="dxa"/>
            <w:noWrap/>
            <w:hideMark/>
          </w:tcPr>
          <w:p w14:paraId="3F3E5A18" w14:textId="0D7DC916"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None</w:t>
            </w:r>
          </w:p>
        </w:tc>
        <w:tc>
          <w:tcPr>
            <w:tcW w:w="1553" w:type="dxa"/>
            <w:noWrap/>
            <w:hideMark/>
          </w:tcPr>
          <w:p w14:paraId="56131D5D" w14:textId="2AAEFD52"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1708" w:type="dxa"/>
            <w:hideMark/>
          </w:tcPr>
          <w:p w14:paraId="365A600A" w14:textId="6F61E323"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Fusiform, </w:t>
            </w:r>
            <w:r w:rsidR="00275409" w:rsidRPr="00FE73A8">
              <w:rPr>
                <w:rFonts w:ascii="Book Antiqua" w:eastAsia="Times New Roman" w:hAnsi="Book Antiqua"/>
                <w:color w:val="000000"/>
                <w:lang w:eastAsia="bs-Latn-BA"/>
              </w:rPr>
              <w:t>30</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noWrap/>
            <w:hideMark/>
          </w:tcPr>
          <w:p w14:paraId="44231EA6" w14:textId="6B4ECCBA"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816" w:type="dxa"/>
            <w:noWrap/>
            <w:hideMark/>
          </w:tcPr>
          <w:p w14:paraId="125B96EE" w14:textId="26B26510"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013" w:type="dxa"/>
            <w:hideMark/>
          </w:tcPr>
          <w:p w14:paraId="5EB9ED05" w14:textId="3B49C55C"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Thalassemia</w:t>
            </w:r>
            <w:r w:rsidR="00E33E00"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major</w:t>
            </w:r>
          </w:p>
        </w:tc>
        <w:tc>
          <w:tcPr>
            <w:tcW w:w="1137" w:type="dxa"/>
            <w:noWrap/>
            <w:hideMark/>
          </w:tcPr>
          <w:p w14:paraId="1DC6BA60" w14:textId="1A055779"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2275" w:type="dxa"/>
            <w:noWrap/>
            <w:hideMark/>
          </w:tcPr>
          <w:p w14:paraId="6BE8BB61" w14:textId="52C2DA74"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Splenectomy</w:t>
            </w:r>
          </w:p>
        </w:tc>
        <w:tc>
          <w:tcPr>
            <w:tcW w:w="1057" w:type="dxa"/>
            <w:noWrap/>
            <w:hideMark/>
          </w:tcPr>
          <w:p w14:paraId="5A697584" w14:textId="53692C54"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r>
      <w:tr w:rsidR="00E33E00" w:rsidRPr="00FE73A8" w14:paraId="250E3D11" w14:textId="77777777" w:rsidTr="001A3EE5">
        <w:trPr>
          <w:trHeight w:val="480"/>
        </w:trPr>
        <w:tc>
          <w:tcPr>
            <w:tcW w:w="710" w:type="dxa"/>
            <w:noWrap/>
            <w:hideMark/>
          </w:tcPr>
          <w:p w14:paraId="752468DC" w14:textId="7C0028CE"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2017</w:t>
            </w:r>
          </w:p>
        </w:tc>
        <w:tc>
          <w:tcPr>
            <w:tcW w:w="1740" w:type="dxa"/>
            <w:noWrap/>
            <w:hideMark/>
          </w:tcPr>
          <w:p w14:paraId="10D7A5E7" w14:textId="3C2D1925"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Ding</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[23]</w:t>
            </w:r>
          </w:p>
        </w:tc>
        <w:tc>
          <w:tcPr>
            <w:tcW w:w="1043" w:type="dxa"/>
            <w:noWrap/>
            <w:hideMark/>
          </w:tcPr>
          <w:p w14:paraId="3C044AA3"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0BB02024"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80</w:t>
            </w:r>
          </w:p>
        </w:tc>
        <w:tc>
          <w:tcPr>
            <w:tcW w:w="1383" w:type="dxa"/>
            <w:noWrap/>
            <w:hideMark/>
          </w:tcPr>
          <w:p w14:paraId="7ECDBF25" w14:textId="3DAAED5A"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362AE5E1" w14:textId="221FB6C5"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Left</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branch</w:t>
            </w:r>
          </w:p>
        </w:tc>
        <w:tc>
          <w:tcPr>
            <w:tcW w:w="1708" w:type="dxa"/>
            <w:noWrap/>
            <w:hideMark/>
          </w:tcPr>
          <w:p w14:paraId="26C1B0E5" w14:textId="57C5D683"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Fusiform</w:t>
            </w:r>
          </w:p>
        </w:tc>
        <w:tc>
          <w:tcPr>
            <w:tcW w:w="2097" w:type="dxa"/>
            <w:hideMark/>
          </w:tcPr>
          <w:p w14:paraId="6FAC17F5" w14:textId="339E4B4D"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75409" w:rsidRPr="00FE73A8">
              <w:rPr>
                <w:rFonts w:ascii="Book Antiqua" w:eastAsia="Times New Roman" w:hAnsi="Book Antiqua"/>
                <w:color w:val="000000"/>
                <w:lang w:eastAsia="bs-Latn-BA"/>
              </w:rPr>
              <w:t>bd.</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jaundice</w:t>
            </w:r>
          </w:p>
        </w:tc>
        <w:tc>
          <w:tcPr>
            <w:tcW w:w="1816" w:type="dxa"/>
            <w:noWrap/>
            <w:hideMark/>
          </w:tcPr>
          <w:p w14:paraId="381FF8E2" w14:textId="27F240FE"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w:t>
            </w:r>
            <w:r w:rsidR="00275409" w:rsidRPr="00FE73A8">
              <w:rPr>
                <w:rFonts w:ascii="Book Antiqua" w:eastAsia="Times New Roman" w:hAnsi="Book Antiqua"/>
                <w:color w:val="000000"/>
                <w:lang w:eastAsia="bs-Latn-BA"/>
              </w:rPr>
              <w:t>iliopathy</w:t>
            </w:r>
          </w:p>
        </w:tc>
        <w:tc>
          <w:tcPr>
            <w:tcW w:w="2013" w:type="dxa"/>
            <w:hideMark/>
          </w:tcPr>
          <w:p w14:paraId="3D9BB8B7" w14:textId="3F488C31"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75409" w:rsidRPr="00FE73A8">
              <w:rPr>
                <w:rFonts w:ascii="Book Antiqua" w:eastAsia="Times New Roman" w:hAnsi="Book Antiqua"/>
                <w:color w:val="000000"/>
                <w:lang w:eastAsia="bs-Latn-BA"/>
              </w:rPr>
              <w:t>irrhosis,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p</w:t>
            </w:r>
            <w:r w:rsidR="00275409" w:rsidRPr="00FE73A8">
              <w:rPr>
                <w:rFonts w:ascii="Book Antiqua" w:eastAsia="Times New Roman" w:hAnsi="Book Antiqua"/>
                <w:color w:val="000000"/>
                <w:lang w:eastAsia="bs-Latn-BA"/>
              </w:rPr>
              <w:t>ortal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Hyp.</w:t>
            </w:r>
          </w:p>
        </w:tc>
        <w:tc>
          <w:tcPr>
            <w:tcW w:w="1137" w:type="dxa"/>
            <w:hideMark/>
          </w:tcPr>
          <w:p w14:paraId="1A0A0A51" w14:textId="13FA11D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r w:rsidR="00E33E00"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MRI</w:t>
            </w:r>
          </w:p>
        </w:tc>
        <w:tc>
          <w:tcPr>
            <w:tcW w:w="2275" w:type="dxa"/>
            <w:hideMark/>
          </w:tcPr>
          <w:p w14:paraId="0E3A83FF" w14:textId="7B8A59F6"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ERCP,</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biliary</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stent</w:t>
            </w:r>
          </w:p>
        </w:tc>
        <w:tc>
          <w:tcPr>
            <w:tcW w:w="1057" w:type="dxa"/>
            <w:noWrap/>
            <w:hideMark/>
          </w:tcPr>
          <w:p w14:paraId="75E67472" w14:textId="32941C68"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1A3EE5" w:rsidRPr="00FE73A8" w14:paraId="1B2F25BB" w14:textId="77777777" w:rsidTr="001A3EE5">
        <w:trPr>
          <w:trHeight w:val="465"/>
        </w:trPr>
        <w:tc>
          <w:tcPr>
            <w:tcW w:w="710" w:type="dxa"/>
            <w:noWrap/>
            <w:hideMark/>
          </w:tcPr>
          <w:p w14:paraId="2E496E33"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2018</w:t>
            </w:r>
          </w:p>
        </w:tc>
        <w:tc>
          <w:tcPr>
            <w:tcW w:w="1740" w:type="dxa"/>
            <w:noWrap/>
            <w:hideMark/>
          </w:tcPr>
          <w:p w14:paraId="521556C5" w14:textId="52F2B26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Walton</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[70]</w:t>
            </w:r>
          </w:p>
        </w:tc>
        <w:tc>
          <w:tcPr>
            <w:tcW w:w="1043" w:type="dxa"/>
            <w:noWrap/>
            <w:hideMark/>
          </w:tcPr>
          <w:p w14:paraId="17AE9EE8"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2112EDDE"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42</w:t>
            </w:r>
          </w:p>
        </w:tc>
        <w:tc>
          <w:tcPr>
            <w:tcW w:w="1383" w:type="dxa"/>
            <w:hideMark/>
          </w:tcPr>
          <w:p w14:paraId="6E3C3157" w14:textId="07E46C75"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Percut</w:t>
            </w:r>
            <w:r w:rsidR="001A3EE5"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Biopsy</w:t>
            </w:r>
          </w:p>
        </w:tc>
        <w:tc>
          <w:tcPr>
            <w:tcW w:w="1553" w:type="dxa"/>
            <w:noWrap/>
            <w:hideMark/>
          </w:tcPr>
          <w:p w14:paraId="163DD2B1" w14:textId="4040E314"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trunk</w:t>
            </w:r>
          </w:p>
        </w:tc>
        <w:tc>
          <w:tcPr>
            <w:tcW w:w="1708" w:type="dxa"/>
            <w:noWrap/>
            <w:hideMark/>
          </w:tcPr>
          <w:p w14:paraId="5CC87BFC" w14:textId="4C210544"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PSA,</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13</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1249486B" w14:textId="6AE91CAA"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Haemobilia</w:t>
            </w:r>
          </w:p>
        </w:tc>
        <w:tc>
          <w:tcPr>
            <w:tcW w:w="1816" w:type="dxa"/>
            <w:noWrap/>
            <w:hideMark/>
          </w:tcPr>
          <w:p w14:paraId="206BEA7E" w14:textId="42773431"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013" w:type="dxa"/>
            <w:hideMark/>
          </w:tcPr>
          <w:p w14:paraId="670FB166" w14:textId="27F69B49"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Lymphomatosus</w:t>
            </w:r>
            <w:r w:rsidR="00E33E00"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of</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pancreas</w:t>
            </w:r>
          </w:p>
        </w:tc>
        <w:tc>
          <w:tcPr>
            <w:tcW w:w="1137" w:type="dxa"/>
            <w:noWrap/>
            <w:hideMark/>
          </w:tcPr>
          <w:p w14:paraId="601576C9" w14:textId="67C10E4A"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275" w:type="dxa"/>
            <w:hideMark/>
          </w:tcPr>
          <w:p w14:paraId="327AE9F7" w14:textId="0D637861"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w:t>
            </w:r>
            <w:r w:rsidR="00275409" w:rsidRPr="00FE73A8">
              <w:rPr>
                <w:rFonts w:ascii="Book Antiqua" w:eastAsia="Times New Roman" w:hAnsi="Book Antiqua"/>
                <w:color w:val="000000"/>
                <w:lang w:eastAsia="bs-Latn-BA"/>
              </w:rPr>
              <w:t>ercut,</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covered</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stent</w:t>
            </w:r>
          </w:p>
        </w:tc>
        <w:tc>
          <w:tcPr>
            <w:tcW w:w="1057" w:type="dxa"/>
            <w:noWrap/>
            <w:hideMark/>
          </w:tcPr>
          <w:p w14:paraId="306E869E" w14:textId="462BCBBF"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r>
      <w:tr w:rsidR="00E33E00" w:rsidRPr="00FE73A8" w14:paraId="00DF10CF" w14:textId="77777777" w:rsidTr="001A3EE5">
        <w:trPr>
          <w:trHeight w:val="480"/>
        </w:trPr>
        <w:tc>
          <w:tcPr>
            <w:tcW w:w="710" w:type="dxa"/>
            <w:noWrap/>
            <w:hideMark/>
          </w:tcPr>
          <w:p w14:paraId="7AC73199" w14:textId="45754E17"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2018</w:t>
            </w:r>
          </w:p>
        </w:tc>
        <w:tc>
          <w:tcPr>
            <w:tcW w:w="1740" w:type="dxa"/>
            <w:noWrap/>
            <w:hideMark/>
          </w:tcPr>
          <w:p w14:paraId="46C6C367" w14:textId="5382A92A" w:rsidR="00275409" w:rsidRPr="00FE73A8" w:rsidRDefault="00275409" w:rsidP="000F60A0">
            <w:pPr>
              <w:spacing w:line="360" w:lineRule="auto"/>
              <w:jc w:val="both"/>
              <w:rPr>
                <w:rFonts w:ascii="Book Antiqua" w:eastAsia="Times New Roman" w:hAnsi="Book Antiqua"/>
                <w:color w:val="000000"/>
                <w:vertAlign w:val="superscript"/>
                <w:lang w:eastAsia="bs-Latn-BA"/>
              </w:rPr>
            </w:pPr>
            <w:r w:rsidRPr="00FE73A8">
              <w:rPr>
                <w:rFonts w:ascii="Book Antiqua" w:eastAsia="Times New Roman" w:hAnsi="Book Antiqua"/>
                <w:color w:val="000000"/>
                <w:lang w:eastAsia="bs-Latn-BA"/>
              </w:rPr>
              <w:t>Kimura</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[44]</w:t>
            </w:r>
          </w:p>
        </w:tc>
        <w:tc>
          <w:tcPr>
            <w:tcW w:w="1043" w:type="dxa"/>
            <w:noWrap/>
            <w:hideMark/>
          </w:tcPr>
          <w:p w14:paraId="524313F8"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7261EADB"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62</w:t>
            </w:r>
          </w:p>
        </w:tc>
        <w:tc>
          <w:tcPr>
            <w:tcW w:w="1383" w:type="dxa"/>
            <w:noWrap/>
            <w:hideMark/>
          </w:tcPr>
          <w:p w14:paraId="317BC4A0" w14:textId="1C379969"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74330BB5" w14:textId="7E72D16E"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Branch</w:t>
            </w:r>
          </w:p>
        </w:tc>
        <w:tc>
          <w:tcPr>
            <w:tcW w:w="1708" w:type="dxa"/>
            <w:noWrap/>
            <w:hideMark/>
          </w:tcPr>
          <w:p w14:paraId="655519EF" w14:textId="25AE554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40</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0CD0D758"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816" w:type="dxa"/>
            <w:noWrap/>
            <w:hideMark/>
          </w:tcPr>
          <w:p w14:paraId="42E20590"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hideMark/>
          </w:tcPr>
          <w:p w14:paraId="73FC40CC" w14:textId="1437810D"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HCV,</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HCC,</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art</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portal</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fistula</w:t>
            </w:r>
          </w:p>
        </w:tc>
        <w:tc>
          <w:tcPr>
            <w:tcW w:w="1137" w:type="dxa"/>
            <w:noWrap/>
            <w:hideMark/>
          </w:tcPr>
          <w:p w14:paraId="2F4EC9FF"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MRI</w:t>
            </w:r>
          </w:p>
        </w:tc>
        <w:tc>
          <w:tcPr>
            <w:tcW w:w="2275" w:type="dxa"/>
            <w:hideMark/>
          </w:tcPr>
          <w:p w14:paraId="7CA80716" w14:textId="7C1FB2DD"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75409" w:rsidRPr="00FE73A8">
              <w:rPr>
                <w:rFonts w:ascii="Book Antiqua" w:eastAsia="Times New Roman" w:hAnsi="Book Antiqua"/>
                <w:color w:val="000000"/>
                <w:lang w:eastAsia="bs-Latn-BA"/>
              </w:rPr>
              <w:t>elective</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embolisation</w:t>
            </w:r>
          </w:p>
        </w:tc>
        <w:tc>
          <w:tcPr>
            <w:tcW w:w="1057" w:type="dxa"/>
            <w:noWrap/>
            <w:hideMark/>
          </w:tcPr>
          <w:p w14:paraId="5524D3D2" w14:textId="77777777" w:rsidR="00275409" w:rsidRPr="00FE73A8" w:rsidRDefault="00275409" w:rsidP="000F60A0">
            <w:pPr>
              <w:spacing w:line="360" w:lineRule="auto"/>
              <w:jc w:val="both"/>
              <w:rPr>
                <w:rFonts w:ascii="Book Antiqua" w:eastAsia="Times New Roman" w:hAnsi="Book Antiqua"/>
                <w:color w:val="000000"/>
                <w:lang w:eastAsia="bs-Latn-BA"/>
              </w:rPr>
            </w:pPr>
          </w:p>
        </w:tc>
      </w:tr>
      <w:tr w:rsidR="001A3EE5" w:rsidRPr="00FE73A8" w14:paraId="25705FD0" w14:textId="77777777" w:rsidTr="001A3EE5">
        <w:trPr>
          <w:trHeight w:val="480"/>
        </w:trPr>
        <w:tc>
          <w:tcPr>
            <w:tcW w:w="710" w:type="dxa"/>
            <w:noWrap/>
            <w:hideMark/>
          </w:tcPr>
          <w:p w14:paraId="08948FCC" w14:textId="0352369D"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2018</w:t>
            </w:r>
          </w:p>
        </w:tc>
        <w:tc>
          <w:tcPr>
            <w:tcW w:w="1740" w:type="dxa"/>
            <w:noWrap/>
            <w:hideMark/>
          </w:tcPr>
          <w:p w14:paraId="465D3A3C" w14:textId="7A4F070E"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Sun</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[24]</w:t>
            </w:r>
          </w:p>
        </w:tc>
        <w:tc>
          <w:tcPr>
            <w:tcW w:w="1043" w:type="dxa"/>
            <w:noWrap/>
            <w:hideMark/>
          </w:tcPr>
          <w:p w14:paraId="018FECD3"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097D0E5B"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85</w:t>
            </w:r>
          </w:p>
        </w:tc>
        <w:tc>
          <w:tcPr>
            <w:tcW w:w="1383" w:type="dxa"/>
            <w:noWrap/>
            <w:hideMark/>
          </w:tcPr>
          <w:p w14:paraId="1D9C7947" w14:textId="0960C47D"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1553" w:type="dxa"/>
            <w:noWrap/>
            <w:hideMark/>
          </w:tcPr>
          <w:p w14:paraId="16E54AF6" w14:textId="4FC9CBD5"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trunk</w:t>
            </w:r>
          </w:p>
        </w:tc>
        <w:tc>
          <w:tcPr>
            <w:tcW w:w="1708" w:type="dxa"/>
            <w:noWrap/>
            <w:hideMark/>
          </w:tcPr>
          <w:p w14:paraId="75797700" w14:textId="029500E3"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4FD722F6" w14:textId="19F4C139"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0B652571" w14:textId="4A3DC862"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75409" w:rsidRPr="00FE73A8">
              <w:rPr>
                <w:rFonts w:ascii="Book Antiqua" w:eastAsia="Times New Roman" w:hAnsi="Book Antiqua"/>
                <w:color w:val="000000"/>
                <w:lang w:eastAsia="bs-Latn-BA"/>
              </w:rPr>
              <w:t>holangitis</w:t>
            </w:r>
          </w:p>
        </w:tc>
        <w:tc>
          <w:tcPr>
            <w:tcW w:w="2013" w:type="dxa"/>
            <w:hideMark/>
          </w:tcPr>
          <w:p w14:paraId="425A0D02" w14:textId="44F8B4A9"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w:t>
            </w:r>
            <w:r w:rsidR="00275409" w:rsidRPr="00FE73A8">
              <w:rPr>
                <w:rFonts w:ascii="Book Antiqua" w:eastAsia="Times New Roman" w:hAnsi="Book Antiqua"/>
                <w:color w:val="000000"/>
                <w:lang w:eastAsia="bs-Latn-BA"/>
              </w:rPr>
              <w:t>iabetes,</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ulcer</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disease</w:t>
            </w:r>
          </w:p>
        </w:tc>
        <w:tc>
          <w:tcPr>
            <w:tcW w:w="1137" w:type="dxa"/>
            <w:noWrap/>
            <w:hideMark/>
          </w:tcPr>
          <w:p w14:paraId="13B1DEF8" w14:textId="7038B943"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IDUS,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2275" w:type="dxa"/>
            <w:noWrap/>
            <w:hideMark/>
          </w:tcPr>
          <w:p w14:paraId="29C39062" w14:textId="35749193"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ERCP,</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biliary</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stent</w:t>
            </w:r>
          </w:p>
        </w:tc>
        <w:tc>
          <w:tcPr>
            <w:tcW w:w="1057" w:type="dxa"/>
            <w:noWrap/>
            <w:hideMark/>
          </w:tcPr>
          <w:p w14:paraId="4E86D398" w14:textId="1800D621"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5766E692" w14:textId="77777777" w:rsidTr="001A3EE5">
        <w:trPr>
          <w:trHeight w:val="480"/>
        </w:trPr>
        <w:tc>
          <w:tcPr>
            <w:tcW w:w="710" w:type="dxa"/>
            <w:noWrap/>
            <w:hideMark/>
          </w:tcPr>
          <w:p w14:paraId="6318701F" w14:textId="7A7C5EE6"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2018</w:t>
            </w:r>
          </w:p>
        </w:tc>
        <w:tc>
          <w:tcPr>
            <w:tcW w:w="1740" w:type="dxa"/>
            <w:hideMark/>
          </w:tcPr>
          <w:p w14:paraId="3B9252FE" w14:textId="149B777A"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Chandran</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[19]</w:t>
            </w:r>
          </w:p>
        </w:tc>
        <w:tc>
          <w:tcPr>
            <w:tcW w:w="1043" w:type="dxa"/>
            <w:noWrap/>
            <w:hideMark/>
          </w:tcPr>
          <w:p w14:paraId="7786AC2B"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0487DBEB"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w:t>
            </w:r>
          </w:p>
        </w:tc>
        <w:tc>
          <w:tcPr>
            <w:tcW w:w="1383" w:type="dxa"/>
            <w:noWrap/>
            <w:hideMark/>
          </w:tcPr>
          <w:p w14:paraId="6B0C883B" w14:textId="273A4B8E"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1553" w:type="dxa"/>
            <w:noWrap/>
            <w:hideMark/>
          </w:tcPr>
          <w:p w14:paraId="5AD332AC"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708" w:type="dxa"/>
            <w:noWrap/>
            <w:hideMark/>
          </w:tcPr>
          <w:p w14:paraId="734BD868"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2097" w:type="dxa"/>
            <w:noWrap/>
            <w:hideMark/>
          </w:tcPr>
          <w:p w14:paraId="3FBA0B83"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816" w:type="dxa"/>
            <w:hideMark/>
          </w:tcPr>
          <w:p w14:paraId="5F5872A2" w14:textId="6DCE6759"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75409" w:rsidRPr="00FE73A8">
              <w:rPr>
                <w:rFonts w:ascii="Book Antiqua" w:eastAsia="Times New Roman" w:hAnsi="Book Antiqua"/>
                <w:color w:val="000000"/>
                <w:lang w:eastAsia="bs-Latn-BA"/>
              </w:rPr>
              <w:t>olonic</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obstruction</w:t>
            </w:r>
          </w:p>
        </w:tc>
        <w:tc>
          <w:tcPr>
            <w:tcW w:w="2013" w:type="dxa"/>
            <w:noWrap/>
            <w:hideMark/>
          </w:tcPr>
          <w:p w14:paraId="5F32AD15"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137" w:type="dxa"/>
            <w:noWrap/>
            <w:hideMark/>
          </w:tcPr>
          <w:p w14:paraId="3626DE9D"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2275" w:type="dxa"/>
            <w:noWrap/>
            <w:hideMark/>
          </w:tcPr>
          <w:p w14:paraId="0C36FAAA" w14:textId="7BF1DD1E"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L</w:t>
            </w:r>
            <w:r w:rsidR="00275409" w:rsidRPr="00FE73A8">
              <w:rPr>
                <w:rFonts w:ascii="Book Antiqua" w:eastAsia="Times New Roman" w:hAnsi="Book Antiqua"/>
                <w:color w:val="000000"/>
                <w:lang w:eastAsia="bs-Latn-BA"/>
              </w:rPr>
              <w:t>igation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of</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PVA</w:t>
            </w:r>
          </w:p>
        </w:tc>
        <w:tc>
          <w:tcPr>
            <w:tcW w:w="1057" w:type="dxa"/>
            <w:noWrap/>
            <w:hideMark/>
          </w:tcPr>
          <w:p w14:paraId="343B0621" w14:textId="29BECE66"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1A3EE5" w:rsidRPr="00FE73A8" w14:paraId="726430E2" w14:textId="77777777" w:rsidTr="001A3EE5">
        <w:trPr>
          <w:trHeight w:val="480"/>
        </w:trPr>
        <w:tc>
          <w:tcPr>
            <w:tcW w:w="710" w:type="dxa"/>
            <w:noWrap/>
            <w:hideMark/>
          </w:tcPr>
          <w:p w14:paraId="21A84CED" w14:textId="6BDE7AEF"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2018</w:t>
            </w:r>
          </w:p>
        </w:tc>
        <w:tc>
          <w:tcPr>
            <w:tcW w:w="1740" w:type="dxa"/>
            <w:noWrap/>
            <w:hideMark/>
          </w:tcPr>
          <w:p w14:paraId="509BEA6D" w14:textId="5B279DBD"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Chadha</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[35]</w:t>
            </w:r>
          </w:p>
        </w:tc>
        <w:tc>
          <w:tcPr>
            <w:tcW w:w="1043" w:type="dxa"/>
            <w:noWrap/>
            <w:hideMark/>
          </w:tcPr>
          <w:p w14:paraId="087D38A2"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46F25AF2"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66</w:t>
            </w:r>
          </w:p>
        </w:tc>
        <w:tc>
          <w:tcPr>
            <w:tcW w:w="1383" w:type="dxa"/>
            <w:noWrap/>
            <w:hideMark/>
          </w:tcPr>
          <w:p w14:paraId="5A97C350" w14:textId="512E570C"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0B2CC642" w14:textId="6DCDDB55" w:rsidR="00275409" w:rsidRPr="00FE73A8" w:rsidRDefault="00275409"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SV</w:t>
            </w:r>
            <w:r w:rsidR="00DA279B" w:rsidRPr="00FE73A8">
              <w:rPr>
                <w:rFonts w:ascii="Book Antiqua" w:eastAsia="Times New Roman" w:hAnsi="Book Antiqua"/>
                <w:lang w:eastAsia="bs-Latn-BA"/>
              </w:rPr>
              <w:t xml:space="preserve"> </w:t>
            </w:r>
            <w:r w:rsidRPr="00FE73A8">
              <w:rPr>
                <w:rFonts w:ascii="Book Antiqua" w:eastAsia="Times New Roman" w:hAnsi="Book Antiqua"/>
                <w:lang w:eastAsia="bs-Latn-BA"/>
              </w:rPr>
              <w:t>aneurysm</w:t>
            </w:r>
          </w:p>
        </w:tc>
        <w:tc>
          <w:tcPr>
            <w:tcW w:w="1708" w:type="dxa"/>
            <w:noWrap/>
            <w:hideMark/>
          </w:tcPr>
          <w:p w14:paraId="4FBE7E8F" w14:textId="5C1AEF8D"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39</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5A0A10B6" w14:textId="058735E5"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816" w:type="dxa"/>
            <w:noWrap/>
            <w:hideMark/>
          </w:tcPr>
          <w:p w14:paraId="4F2FEB03" w14:textId="29F164BC"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013" w:type="dxa"/>
            <w:noWrap/>
            <w:hideMark/>
          </w:tcPr>
          <w:p w14:paraId="7C57A435" w14:textId="4EEB7CE6"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HCV,</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cirrhos</w:t>
            </w:r>
          </w:p>
        </w:tc>
        <w:tc>
          <w:tcPr>
            <w:tcW w:w="1137" w:type="dxa"/>
            <w:noWrap/>
            <w:hideMark/>
          </w:tcPr>
          <w:p w14:paraId="49438874" w14:textId="56D11CB7"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275" w:type="dxa"/>
            <w:hideMark/>
          </w:tcPr>
          <w:p w14:paraId="3ED6A614" w14:textId="7905893F"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E</w:t>
            </w:r>
            <w:r w:rsidR="00275409" w:rsidRPr="00FE73A8">
              <w:rPr>
                <w:rFonts w:ascii="Book Antiqua" w:eastAsia="Times New Roman" w:hAnsi="Book Antiqua"/>
                <w:color w:val="000000"/>
                <w:lang w:eastAsia="bs-Latn-BA"/>
              </w:rPr>
              <w:t>xternal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Sundt</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carotid</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shunt</w:t>
            </w:r>
          </w:p>
        </w:tc>
        <w:tc>
          <w:tcPr>
            <w:tcW w:w="1057" w:type="dxa"/>
            <w:noWrap/>
            <w:hideMark/>
          </w:tcPr>
          <w:p w14:paraId="4BAE223C" w14:textId="75A0829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26A950A6" w14:textId="77777777" w:rsidTr="001A3EE5">
        <w:trPr>
          <w:trHeight w:val="480"/>
        </w:trPr>
        <w:tc>
          <w:tcPr>
            <w:tcW w:w="710" w:type="dxa"/>
            <w:noWrap/>
            <w:hideMark/>
          </w:tcPr>
          <w:p w14:paraId="08B44D2F" w14:textId="298068C1"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2018</w:t>
            </w:r>
          </w:p>
        </w:tc>
        <w:tc>
          <w:tcPr>
            <w:tcW w:w="1740" w:type="dxa"/>
            <w:noWrap/>
            <w:hideMark/>
          </w:tcPr>
          <w:p w14:paraId="0801B9F4" w14:textId="67B222DF"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Güngör</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[21]</w:t>
            </w:r>
          </w:p>
        </w:tc>
        <w:tc>
          <w:tcPr>
            <w:tcW w:w="1043" w:type="dxa"/>
            <w:noWrap/>
            <w:hideMark/>
          </w:tcPr>
          <w:p w14:paraId="454769C2"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5FB10015"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w:t>
            </w:r>
          </w:p>
        </w:tc>
        <w:tc>
          <w:tcPr>
            <w:tcW w:w="1383" w:type="dxa"/>
            <w:noWrap/>
            <w:hideMark/>
          </w:tcPr>
          <w:p w14:paraId="245CFFD8" w14:textId="793223FE"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1553" w:type="dxa"/>
            <w:hideMark/>
          </w:tcPr>
          <w:p w14:paraId="1ECFCF9F" w14:textId="25EF7026" w:rsidR="00275409" w:rsidRPr="00FE73A8" w:rsidRDefault="001A3EE5"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I</w:t>
            </w:r>
            <w:r w:rsidR="00275409" w:rsidRPr="00FE73A8">
              <w:rPr>
                <w:rFonts w:ascii="Book Antiqua" w:eastAsia="Times New Roman" w:hAnsi="Book Antiqua"/>
                <w:lang w:eastAsia="bs-Latn-BA"/>
              </w:rPr>
              <w:t>ntrahepatic,</w:t>
            </w:r>
            <w:r w:rsidR="00DA279B" w:rsidRPr="00FE73A8">
              <w:rPr>
                <w:rFonts w:ascii="Book Antiqua" w:eastAsia="Times New Roman" w:hAnsi="Book Antiqua"/>
                <w:lang w:eastAsia="bs-Latn-BA"/>
              </w:rPr>
              <w:t xml:space="preserve"> </w:t>
            </w:r>
            <w:r w:rsidR="00275409" w:rsidRPr="00FE73A8">
              <w:rPr>
                <w:rFonts w:ascii="Book Antiqua" w:eastAsia="Times New Roman" w:hAnsi="Book Antiqua"/>
                <w:lang w:eastAsia="bs-Latn-BA"/>
              </w:rPr>
              <w:br w:type="page"/>
              <w:t>right</w:t>
            </w:r>
            <w:r w:rsidR="00DA279B" w:rsidRPr="00FE73A8">
              <w:rPr>
                <w:rFonts w:ascii="Book Antiqua" w:eastAsia="Times New Roman" w:hAnsi="Book Antiqua"/>
                <w:lang w:eastAsia="bs-Latn-BA"/>
              </w:rPr>
              <w:t xml:space="preserve"> </w:t>
            </w:r>
            <w:r w:rsidR="00275409" w:rsidRPr="00FE73A8">
              <w:rPr>
                <w:rFonts w:ascii="Book Antiqua" w:eastAsia="Times New Roman" w:hAnsi="Book Antiqua"/>
                <w:lang w:eastAsia="bs-Latn-BA"/>
              </w:rPr>
              <w:t>br</w:t>
            </w:r>
          </w:p>
        </w:tc>
        <w:tc>
          <w:tcPr>
            <w:tcW w:w="1708" w:type="dxa"/>
            <w:noWrap/>
            <w:hideMark/>
          </w:tcPr>
          <w:p w14:paraId="255CCB8C" w14:textId="1CD9A836"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Fusiform</w:t>
            </w:r>
          </w:p>
        </w:tc>
        <w:tc>
          <w:tcPr>
            <w:tcW w:w="2097" w:type="dxa"/>
            <w:hideMark/>
          </w:tcPr>
          <w:p w14:paraId="73F989F4" w14:textId="2F81DF63"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Hematemesis,</w:t>
            </w:r>
            <w:r w:rsidRPr="00FE73A8">
              <w:rPr>
                <w:rFonts w:ascii="Book Antiqua" w:eastAsia="Times New Roman" w:hAnsi="Book Antiqua"/>
                <w:color w:val="000000"/>
                <w:lang w:eastAsia="bs-Latn-BA"/>
              </w:rPr>
              <w:br w:type="page"/>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melena</w:t>
            </w:r>
          </w:p>
        </w:tc>
        <w:tc>
          <w:tcPr>
            <w:tcW w:w="1816" w:type="dxa"/>
            <w:hideMark/>
          </w:tcPr>
          <w:p w14:paraId="472E5C83" w14:textId="7BDA44E0"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Portal</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Hyp,</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br w:type="page"/>
              <w:t>thrombosis</w:t>
            </w:r>
          </w:p>
        </w:tc>
        <w:tc>
          <w:tcPr>
            <w:tcW w:w="2013" w:type="dxa"/>
            <w:noWrap/>
            <w:hideMark/>
          </w:tcPr>
          <w:p w14:paraId="589FE5A1"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137" w:type="dxa"/>
            <w:noWrap/>
            <w:hideMark/>
          </w:tcPr>
          <w:p w14:paraId="09393BBE" w14:textId="06B3383A"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2275" w:type="dxa"/>
            <w:noWrap/>
            <w:hideMark/>
          </w:tcPr>
          <w:p w14:paraId="73B58ADD" w14:textId="7B63664B"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Sugiura</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oper</w:t>
            </w:r>
          </w:p>
        </w:tc>
        <w:tc>
          <w:tcPr>
            <w:tcW w:w="1057" w:type="dxa"/>
            <w:noWrap/>
            <w:hideMark/>
          </w:tcPr>
          <w:p w14:paraId="169D2BE3" w14:textId="77777777" w:rsidR="00275409" w:rsidRPr="00FE73A8" w:rsidRDefault="00275409" w:rsidP="000F60A0">
            <w:pPr>
              <w:spacing w:line="360" w:lineRule="auto"/>
              <w:jc w:val="both"/>
              <w:rPr>
                <w:rFonts w:ascii="Book Antiqua" w:eastAsia="Times New Roman" w:hAnsi="Book Antiqua"/>
                <w:color w:val="000000"/>
                <w:lang w:eastAsia="bs-Latn-BA"/>
              </w:rPr>
            </w:pPr>
          </w:p>
        </w:tc>
      </w:tr>
      <w:tr w:rsidR="001A3EE5" w:rsidRPr="00FE73A8" w14:paraId="15B49951" w14:textId="77777777" w:rsidTr="001A3EE5">
        <w:trPr>
          <w:trHeight w:val="480"/>
        </w:trPr>
        <w:tc>
          <w:tcPr>
            <w:tcW w:w="710" w:type="dxa"/>
            <w:noWrap/>
            <w:hideMark/>
          </w:tcPr>
          <w:p w14:paraId="4887B816" w14:textId="4AADCB45"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2018</w:t>
            </w:r>
          </w:p>
        </w:tc>
        <w:tc>
          <w:tcPr>
            <w:tcW w:w="1740" w:type="dxa"/>
            <w:noWrap/>
            <w:hideMark/>
          </w:tcPr>
          <w:p w14:paraId="19ADFE49" w14:textId="799241B3"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Ktenidis</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[36]</w:t>
            </w:r>
          </w:p>
        </w:tc>
        <w:tc>
          <w:tcPr>
            <w:tcW w:w="1043" w:type="dxa"/>
            <w:noWrap/>
            <w:hideMark/>
          </w:tcPr>
          <w:p w14:paraId="4300E54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1468957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43</w:t>
            </w:r>
          </w:p>
        </w:tc>
        <w:tc>
          <w:tcPr>
            <w:tcW w:w="1383" w:type="dxa"/>
            <w:noWrap/>
            <w:hideMark/>
          </w:tcPr>
          <w:p w14:paraId="0B3A79FB" w14:textId="57F03FB5"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5D6648CE" w14:textId="562AA460" w:rsidR="00275409" w:rsidRPr="00FE73A8" w:rsidRDefault="00275409"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SV</w:t>
            </w:r>
            <w:r w:rsidR="00DA279B" w:rsidRPr="00FE73A8">
              <w:rPr>
                <w:rFonts w:ascii="Book Antiqua" w:eastAsia="Times New Roman" w:hAnsi="Book Antiqua"/>
                <w:lang w:eastAsia="bs-Latn-BA"/>
              </w:rPr>
              <w:t xml:space="preserve"> </w:t>
            </w:r>
            <w:r w:rsidRPr="00FE73A8">
              <w:rPr>
                <w:rFonts w:ascii="Book Antiqua" w:eastAsia="Times New Roman" w:hAnsi="Book Antiqua"/>
                <w:lang w:eastAsia="bs-Latn-BA"/>
              </w:rPr>
              <w:t>aneurysm</w:t>
            </w:r>
          </w:p>
        </w:tc>
        <w:tc>
          <w:tcPr>
            <w:tcW w:w="1708" w:type="dxa"/>
            <w:noWrap/>
            <w:hideMark/>
          </w:tcPr>
          <w:p w14:paraId="3803F0A3" w14:textId="00696CCA"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98</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0A3362FA" w14:textId="17AE1B7E"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816" w:type="dxa"/>
            <w:noWrap/>
            <w:hideMark/>
          </w:tcPr>
          <w:p w14:paraId="7068C86A" w14:textId="6E2CE774"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013" w:type="dxa"/>
            <w:hideMark/>
          </w:tcPr>
          <w:p w14:paraId="7EDD822A" w14:textId="60CA45F9"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75409" w:rsidRPr="00FE73A8">
              <w:rPr>
                <w:rFonts w:ascii="Book Antiqua" w:eastAsia="Times New Roman" w:hAnsi="Book Antiqua"/>
                <w:color w:val="000000"/>
                <w:lang w:eastAsia="bs-Latn-BA"/>
              </w:rPr>
              <w:t>plenectomy,</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AV</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shunt</w:t>
            </w:r>
          </w:p>
        </w:tc>
        <w:tc>
          <w:tcPr>
            <w:tcW w:w="1137" w:type="dxa"/>
            <w:noWrap/>
            <w:hideMark/>
          </w:tcPr>
          <w:p w14:paraId="12D7889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noWrap/>
            <w:hideMark/>
          </w:tcPr>
          <w:p w14:paraId="71A08C2E" w14:textId="182D711B"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O</w:t>
            </w:r>
            <w:r w:rsidR="00275409" w:rsidRPr="00FE73A8">
              <w:rPr>
                <w:rFonts w:ascii="Book Antiqua" w:eastAsia="Times New Roman" w:hAnsi="Book Antiqua"/>
                <w:color w:val="000000"/>
                <w:lang w:eastAsia="bs-Latn-BA"/>
              </w:rPr>
              <w:t>pen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surgery</w:t>
            </w:r>
          </w:p>
        </w:tc>
        <w:tc>
          <w:tcPr>
            <w:tcW w:w="1057" w:type="dxa"/>
            <w:noWrap/>
            <w:hideMark/>
          </w:tcPr>
          <w:p w14:paraId="372EB3CD" w14:textId="4C1EBE22"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Alive</w:t>
            </w:r>
          </w:p>
        </w:tc>
      </w:tr>
      <w:tr w:rsidR="00E33E00" w:rsidRPr="00FE73A8" w14:paraId="38AE9EC5" w14:textId="77777777" w:rsidTr="001A3EE5">
        <w:trPr>
          <w:trHeight w:val="480"/>
        </w:trPr>
        <w:tc>
          <w:tcPr>
            <w:tcW w:w="710" w:type="dxa"/>
            <w:noWrap/>
            <w:hideMark/>
          </w:tcPr>
          <w:p w14:paraId="4C6A63B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2019</w:t>
            </w:r>
          </w:p>
        </w:tc>
        <w:tc>
          <w:tcPr>
            <w:tcW w:w="1740" w:type="dxa"/>
            <w:hideMark/>
          </w:tcPr>
          <w:p w14:paraId="2880FCB0" w14:textId="08E9372D"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Cleveland</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[71]</w:t>
            </w:r>
          </w:p>
        </w:tc>
        <w:tc>
          <w:tcPr>
            <w:tcW w:w="1043" w:type="dxa"/>
            <w:noWrap/>
            <w:hideMark/>
          </w:tcPr>
          <w:p w14:paraId="776ABA29"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5474A902"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68</w:t>
            </w:r>
          </w:p>
        </w:tc>
        <w:tc>
          <w:tcPr>
            <w:tcW w:w="1383" w:type="dxa"/>
            <w:hideMark/>
          </w:tcPr>
          <w:p w14:paraId="1A84A425" w14:textId="4B29B740"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Vehicle</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collision</w:t>
            </w:r>
          </w:p>
        </w:tc>
        <w:tc>
          <w:tcPr>
            <w:tcW w:w="1553" w:type="dxa"/>
            <w:noWrap/>
            <w:hideMark/>
          </w:tcPr>
          <w:p w14:paraId="6D99E0ED"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708" w:type="dxa"/>
            <w:noWrap/>
            <w:hideMark/>
          </w:tcPr>
          <w:p w14:paraId="4356DAD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PSA</w:t>
            </w:r>
          </w:p>
        </w:tc>
        <w:tc>
          <w:tcPr>
            <w:tcW w:w="2097" w:type="dxa"/>
            <w:noWrap/>
            <w:hideMark/>
          </w:tcPr>
          <w:p w14:paraId="76170003" w14:textId="20A13112"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6B6867FA" w14:textId="7B54B615"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75409" w:rsidRPr="00FE73A8">
              <w:rPr>
                <w:rFonts w:ascii="Book Antiqua" w:eastAsia="Times New Roman" w:hAnsi="Book Antiqua"/>
                <w:color w:val="000000"/>
                <w:lang w:eastAsia="bs-Latn-BA"/>
              </w:rPr>
              <w:t>hock</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bowel</w:t>
            </w:r>
          </w:p>
        </w:tc>
        <w:tc>
          <w:tcPr>
            <w:tcW w:w="2013" w:type="dxa"/>
            <w:noWrap/>
            <w:hideMark/>
          </w:tcPr>
          <w:p w14:paraId="1F69C973"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137" w:type="dxa"/>
            <w:noWrap/>
            <w:hideMark/>
          </w:tcPr>
          <w:p w14:paraId="3861FC59"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noWrap/>
            <w:hideMark/>
          </w:tcPr>
          <w:p w14:paraId="221AA552"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057" w:type="dxa"/>
            <w:noWrap/>
            <w:hideMark/>
          </w:tcPr>
          <w:p w14:paraId="7344FD19" w14:textId="53DFB69C"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Dead</w:t>
            </w:r>
          </w:p>
        </w:tc>
      </w:tr>
      <w:tr w:rsidR="00D358B7" w:rsidRPr="00FE73A8" w14:paraId="067B3289" w14:textId="77777777" w:rsidTr="001A3EE5">
        <w:trPr>
          <w:trHeight w:val="480"/>
        </w:trPr>
        <w:tc>
          <w:tcPr>
            <w:tcW w:w="710" w:type="dxa"/>
            <w:noWrap/>
            <w:hideMark/>
          </w:tcPr>
          <w:p w14:paraId="1E0DBA9E" w14:textId="1F1CE177"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2019</w:t>
            </w:r>
          </w:p>
        </w:tc>
        <w:tc>
          <w:tcPr>
            <w:tcW w:w="1740" w:type="dxa"/>
            <w:hideMark/>
          </w:tcPr>
          <w:p w14:paraId="0FBD0B14" w14:textId="2244FB0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Juscafresa</w:t>
            </w:r>
            <w:r w:rsidR="00D358B7"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[40]</w:t>
            </w:r>
          </w:p>
        </w:tc>
        <w:tc>
          <w:tcPr>
            <w:tcW w:w="1043" w:type="dxa"/>
            <w:noWrap/>
            <w:hideMark/>
          </w:tcPr>
          <w:p w14:paraId="625EC346"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6876396E"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77</w:t>
            </w:r>
          </w:p>
        </w:tc>
        <w:tc>
          <w:tcPr>
            <w:tcW w:w="1383" w:type="dxa"/>
            <w:noWrap/>
            <w:hideMark/>
          </w:tcPr>
          <w:p w14:paraId="1A862B79" w14:textId="3E543998"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283E73C3" w14:textId="7F13DF37" w:rsidR="00275409" w:rsidRPr="00FE73A8" w:rsidRDefault="00275409"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SV</w:t>
            </w:r>
            <w:r w:rsidR="00DA279B" w:rsidRPr="00FE73A8">
              <w:rPr>
                <w:rFonts w:ascii="Book Antiqua" w:eastAsia="Times New Roman" w:hAnsi="Book Antiqua"/>
                <w:lang w:eastAsia="bs-Latn-BA"/>
              </w:rPr>
              <w:t xml:space="preserve"> </w:t>
            </w:r>
            <w:r w:rsidRPr="00FE73A8">
              <w:rPr>
                <w:rFonts w:ascii="Book Antiqua" w:eastAsia="Times New Roman" w:hAnsi="Book Antiqua"/>
                <w:lang w:eastAsia="bs-Latn-BA"/>
              </w:rPr>
              <w:t>aneurysm</w:t>
            </w:r>
          </w:p>
        </w:tc>
        <w:tc>
          <w:tcPr>
            <w:tcW w:w="1708" w:type="dxa"/>
            <w:noWrap/>
            <w:hideMark/>
          </w:tcPr>
          <w:p w14:paraId="7EEBB928" w14:textId="6E2AE393"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342B3203" w14:textId="2E678670"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816" w:type="dxa"/>
            <w:noWrap/>
            <w:hideMark/>
          </w:tcPr>
          <w:p w14:paraId="782A67F1" w14:textId="2DA95072"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013" w:type="dxa"/>
            <w:noWrap/>
            <w:hideMark/>
          </w:tcPr>
          <w:p w14:paraId="0DE27400" w14:textId="3FF505C3"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w:t>
            </w:r>
            <w:r w:rsidR="00275409" w:rsidRPr="00FE73A8">
              <w:rPr>
                <w:rFonts w:ascii="Book Antiqua" w:eastAsia="Times New Roman" w:hAnsi="Book Antiqua"/>
                <w:color w:val="000000"/>
                <w:lang w:eastAsia="bs-Latn-BA"/>
              </w:rPr>
              <w:t>ancreatitis</w:t>
            </w:r>
          </w:p>
        </w:tc>
        <w:tc>
          <w:tcPr>
            <w:tcW w:w="1137" w:type="dxa"/>
            <w:noWrap/>
            <w:hideMark/>
          </w:tcPr>
          <w:p w14:paraId="4388E9C2"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hideMark/>
          </w:tcPr>
          <w:p w14:paraId="767C956F" w14:textId="1B3B1B5F"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w:t>
            </w:r>
            <w:r w:rsidR="00275409" w:rsidRPr="00FE73A8">
              <w:rPr>
                <w:rFonts w:ascii="Book Antiqua" w:eastAsia="Times New Roman" w:hAnsi="Book Antiqua"/>
                <w:color w:val="000000"/>
                <w:lang w:eastAsia="bs-Latn-BA"/>
              </w:rPr>
              <w:t>ercut,</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Viabahn</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stent</w:t>
            </w:r>
          </w:p>
        </w:tc>
        <w:tc>
          <w:tcPr>
            <w:tcW w:w="1057" w:type="dxa"/>
            <w:noWrap/>
            <w:hideMark/>
          </w:tcPr>
          <w:p w14:paraId="247DBAFD" w14:textId="4ECBA5B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25685E79" w14:textId="77777777" w:rsidTr="001A3EE5">
        <w:trPr>
          <w:trHeight w:val="480"/>
        </w:trPr>
        <w:tc>
          <w:tcPr>
            <w:tcW w:w="710" w:type="dxa"/>
            <w:noWrap/>
            <w:hideMark/>
          </w:tcPr>
          <w:p w14:paraId="3F4E7535" w14:textId="11425168"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lastRenderedPageBreak/>
              <w:t>2019</w:t>
            </w:r>
          </w:p>
        </w:tc>
        <w:tc>
          <w:tcPr>
            <w:tcW w:w="1740" w:type="dxa"/>
            <w:noWrap/>
            <w:hideMark/>
          </w:tcPr>
          <w:p w14:paraId="3FF33803" w14:textId="23E7500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Bremer</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[42]</w:t>
            </w:r>
          </w:p>
        </w:tc>
        <w:tc>
          <w:tcPr>
            <w:tcW w:w="1043" w:type="dxa"/>
            <w:noWrap/>
            <w:hideMark/>
          </w:tcPr>
          <w:p w14:paraId="70B8A90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773A2904"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65</w:t>
            </w:r>
          </w:p>
        </w:tc>
        <w:tc>
          <w:tcPr>
            <w:tcW w:w="1383" w:type="dxa"/>
            <w:noWrap/>
            <w:hideMark/>
          </w:tcPr>
          <w:p w14:paraId="0D4481CE" w14:textId="63BDCA68"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hideMark/>
          </w:tcPr>
          <w:p w14:paraId="18347F59" w14:textId="3DA72E00" w:rsidR="00275409" w:rsidRPr="00FE73A8" w:rsidRDefault="001A3EE5"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I</w:t>
            </w:r>
            <w:r w:rsidR="00275409" w:rsidRPr="00FE73A8">
              <w:rPr>
                <w:rFonts w:ascii="Book Antiqua" w:eastAsia="Times New Roman" w:hAnsi="Book Antiqua"/>
                <w:lang w:eastAsia="bs-Latn-BA"/>
              </w:rPr>
              <w:t>ntrahepatic,</w:t>
            </w:r>
            <w:r w:rsidR="00DA279B" w:rsidRPr="00FE73A8">
              <w:rPr>
                <w:rFonts w:ascii="Book Antiqua" w:eastAsia="Times New Roman" w:hAnsi="Book Antiqua"/>
                <w:lang w:eastAsia="bs-Latn-BA"/>
              </w:rPr>
              <w:t xml:space="preserve"> </w:t>
            </w:r>
            <w:r w:rsidR="00275409" w:rsidRPr="00FE73A8">
              <w:rPr>
                <w:rFonts w:ascii="Book Antiqua" w:eastAsia="Times New Roman" w:hAnsi="Book Antiqua"/>
                <w:lang w:eastAsia="bs-Latn-BA"/>
              </w:rPr>
              <w:br/>
              <w:t>right</w:t>
            </w:r>
            <w:r w:rsidR="00DA279B" w:rsidRPr="00FE73A8">
              <w:rPr>
                <w:rFonts w:ascii="Book Antiqua" w:eastAsia="Times New Roman" w:hAnsi="Book Antiqua"/>
                <w:lang w:eastAsia="bs-Latn-BA"/>
              </w:rPr>
              <w:t xml:space="preserve"> </w:t>
            </w:r>
            <w:r w:rsidR="00275409" w:rsidRPr="00FE73A8">
              <w:rPr>
                <w:rFonts w:ascii="Book Antiqua" w:eastAsia="Times New Roman" w:hAnsi="Book Antiqua"/>
                <w:lang w:eastAsia="bs-Latn-BA"/>
              </w:rPr>
              <w:t>br</w:t>
            </w:r>
          </w:p>
        </w:tc>
        <w:tc>
          <w:tcPr>
            <w:tcW w:w="1708" w:type="dxa"/>
            <w:noWrap/>
            <w:hideMark/>
          </w:tcPr>
          <w:p w14:paraId="3106460F" w14:textId="3C288CC2"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64</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58BA8749" w14:textId="685D886C"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06E4F38F"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hideMark/>
          </w:tcPr>
          <w:p w14:paraId="186067FA" w14:textId="3B01D6D4"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75409" w:rsidRPr="00FE73A8">
              <w:rPr>
                <w:rFonts w:ascii="Book Antiqua" w:eastAsia="Times New Roman" w:hAnsi="Book Antiqua"/>
                <w:color w:val="000000"/>
                <w:lang w:eastAsia="bs-Latn-BA"/>
              </w:rPr>
              <w:t>irrhosis,</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transplantation</w:t>
            </w:r>
          </w:p>
        </w:tc>
        <w:tc>
          <w:tcPr>
            <w:tcW w:w="1137" w:type="dxa"/>
            <w:noWrap/>
            <w:hideMark/>
          </w:tcPr>
          <w:p w14:paraId="4581B00C"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2275" w:type="dxa"/>
            <w:hideMark/>
          </w:tcPr>
          <w:p w14:paraId="1B4B881D" w14:textId="1C8AA48F"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TAE,</w:t>
            </w:r>
            <w:r w:rsidR="00DA279B" w:rsidRPr="00FE73A8">
              <w:rPr>
                <w:rFonts w:ascii="Book Antiqua" w:eastAsia="Times New Roman" w:hAnsi="Book Antiqua"/>
                <w:color w:val="000000"/>
                <w:lang w:eastAsia="bs-Latn-BA"/>
              </w:rPr>
              <w:t xml:space="preserve"> </w:t>
            </w:r>
            <w:r w:rsidR="00E33E00" w:rsidRPr="00FE73A8">
              <w:rPr>
                <w:rFonts w:ascii="Book Antiqua" w:eastAsia="Times New Roman" w:hAnsi="Book Antiqua"/>
                <w:color w:val="000000"/>
                <w:lang w:eastAsia="bs-Latn-BA"/>
              </w:rPr>
              <w:t>s</w:t>
            </w:r>
            <w:r w:rsidRPr="00FE73A8">
              <w:rPr>
                <w:rFonts w:ascii="Book Antiqua" w:eastAsia="Times New Roman" w:hAnsi="Book Antiqua"/>
                <w:color w:val="000000"/>
                <w:lang w:eastAsia="bs-Latn-BA"/>
              </w:rPr>
              <w:t>tent</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br/>
              <w:t>graft</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exclusion</w:t>
            </w:r>
          </w:p>
        </w:tc>
        <w:tc>
          <w:tcPr>
            <w:tcW w:w="1057" w:type="dxa"/>
            <w:noWrap/>
            <w:hideMark/>
          </w:tcPr>
          <w:p w14:paraId="3BB18C83" w14:textId="352B0781"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D358B7" w:rsidRPr="00FE73A8" w14:paraId="226B81B3" w14:textId="77777777" w:rsidTr="001A3EE5">
        <w:trPr>
          <w:trHeight w:val="480"/>
        </w:trPr>
        <w:tc>
          <w:tcPr>
            <w:tcW w:w="710" w:type="dxa"/>
            <w:noWrap/>
            <w:hideMark/>
          </w:tcPr>
          <w:p w14:paraId="2FFD1C7A" w14:textId="0D4FC1D4"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2019</w:t>
            </w:r>
          </w:p>
        </w:tc>
        <w:tc>
          <w:tcPr>
            <w:tcW w:w="1740" w:type="dxa"/>
            <w:noWrap/>
            <w:hideMark/>
          </w:tcPr>
          <w:p w14:paraId="1C3A49F7" w14:textId="02F48DBF"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Oguslu</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[43]</w:t>
            </w:r>
          </w:p>
        </w:tc>
        <w:tc>
          <w:tcPr>
            <w:tcW w:w="1043" w:type="dxa"/>
            <w:noWrap/>
            <w:hideMark/>
          </w:tcPr>
          <w:p w14:paraId="033453D0"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09800631"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58</w:t>
            </w:r>
          </w:p>
        </w:tc>
        <w:tc>
          <w:tcPr>
            <w:tcW w:w="1383" w:type="dxa"/>
            <w:noWrap/>
            <w:hideMark/>
          </w:tcPr>
          <w:p w14:paraId="0F7A3F0D" w14:textId="54DB871C"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5FD19780" w14:textId="7DAEA3A1"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Left</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branch</w:t>
            </w:r>
          </w:p>
        </w:tc>
        <w:tc>
          <w:tcPr>
            <w:tcW w:w="1708" w:type="dxa"/>
            <w:hideMark/>
          </w:tcPr>
          <w:p w14:paraId="06ADE687" w14:textId="4F3D77BD"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75409" w:rsidRPr="00FE73A8">
              <w:rPr>
                <w:rFonts w:ascii="Book Antiqua" w:eastAsia="Times New Roman" w:hAnsi="Book Antiqua"/>
                <w:color w:val="000000"/>
                <w:lang w:eastAsia="bs-Latn-BA"/>
              </w:rPr>
              <w:t>accular,</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130</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noWrap/>
            <w:hideMark/>
          </w:tcPr>
          <w:p w14:paraId="58717CBE" w14:textId="4024D9E3"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14CB6B9A" w14:textId="0A62181E"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75409" w:rsidRPr="00FE73A8">
              <w:rPr>
                <w:rFonts w:ascii="Book Antiqua" w:eastAsia="Times New Roman" w:hAnsi="Book Antiqua"/>
                <w:color w:val="000000"/>
                <w:lang w:eastAsia="bs-Latn-BA"/>
              </w:rPr>
              <w:t>hrombosis</w:t>
            </w:r>
          </w:p>
        </w:tc>
        <w:tc>
          <w:tcPr>
            <w:tcW w:w="2013" w:type="dxa"/>
            <w:hideMark/>
          </w:tcPr>
          <w:p w14:paraId="5AEBBFF8" w14:textId="0CDDCE76"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w:t>
            </w:r>
            <w:r w:rsidR="00275409" w:rsidRPr="00FE73A8">
              <w:rPr>
                <w:rFonts w:ascii="Book Antiqua" w:eastAsia="Times New Roman" w:hAnsi="Book Antiqua"/>
                <w:color w:val="000000"/>
                <w:lang w:eastAsia="bs-Latn-BA"/>
              </w:rPr>
              <w:t>rt.</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portal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fistula,</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p</w:t>
            </w:r>
            <w:r w:rsidR="00275409" w:rsidRPr="00FE73A8">
              <w:rPr>
                <w:rFonts w:ascii="Book Antiqua" w:eastAsia="Times New Roman" w:hAnsi="Book Antiqua"/>
                <w:color w:val="000000"/>
                <w:lang w:eastAsia="bs-Latn-BA"/>
              </w:rPr>
              <w:t>ortal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Hyp</w:t>
            </w:r>
          </w:p>
        </w:tc>
        <w:tc>
          <w:tcPr>
            <w:tcW w:w="1137" w:type="dxa"/>
            <w:noWrap/>
            <w:hideMark/>
          </w:tcPr>
          <w:p w14:paraId="213082CF" w14:textId="5BB1CCC8"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2275" w:type="dxa"/>
            <w:hideMark/>
          </w:tcPr>
          <w:p w14:paraId="5D170063" w14:textId="0A4061EF"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P</w:t>
            </w:r>
            <w:r w:rsidR="00275409" w:rsidRPr="00FE73A8">
              <w:rPr>
                <w:rFonts w:ascii="Book Antiqua" w:eastAsia="Times New Roman" w:hAnsi="Book Antiqua"/>
                <w:color w:val="000000"/>
                <w:lang w:eastAsia="bs-Latn-BA"/>
              </w:rPr>
              <w:t>ercut</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embolisation</w:t>
            </w:r>
          </w:p>
        </w:tc>
        <w:tc>
          <w:tcPr>
            <w:tcW w:w="1057" w:type="dxa"/>
            <w:noWrap/>
            <w:hideMark/>
          </w:tcPr>
          <w:p w14:paraId="5676B0DA" w14:textId="18D4C234"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9</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2F5555F7" w14:textId="77777777" w:rsidTr="001A3EE5">
        <w:trPr>
          <w:trHeight w:val="480"/>
        </w:trPr>
        <w:tc>
          <w:tcPr>
            <w:tcW w:w="710" w:type="dxa"/>
            <w:noWrap/>
            <w:hideMark/>
          </w:tcPr>
          <w:p w14:paraId="115B7617"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2020</w:t>
            </w:r>
          </w:p>
        </w:tc>
        <w:tc>
          <w:tcPr>
            <w:tcW w:w="1740" w:type="dxa"/>
            <w:noWrap/>
            <w:hideMark/>
          </w:tcPr>
          <w:p w14:paraId="7CCDFD75" w14:textId="29DFCB05"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Field</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[25]</w:t>
            </w:r>
          </w:p>
        </w:tc>
        <w:tc>
          <w:tcPr>
            <w:tcW w:w="1043" w:type="dxa"/>
            <w:noWrap/>
            <w:hideMark/>
          </w:tcPr>
          <w:p w14:paraId="05817F0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53F3A77B"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25</w:t>
            </w:r>
          </w:p>
        </w:tc>
        <w:tc>
          <w:tcPr>
            <w:tcW w:w="1383" w:type="dxa"/>
            <w:noWrap/>
            <w:hideMark/>
          </w:tcPr>
          <w:p w14:paraId="456CF565" w14:textId="641196A2"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1553" w:type="dxa"/>
            <w:noWrap/>
            <w:hideMark/>
          </w:tcPr>
          <w:p w14:paraId="000F0A1F" w14:textId="3204680E"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trunk</w:t>
            </w:r>
          </w:p>
        </w:tc>
        <w:tc>
          <w:tcPr>
            <w:tcW w:w="1708" w:type="dxa"/>
            <w:noWrap/>
            <w:hideMark/>
          </w:tcPr>
          <w:p w14:paraId="5C04065A" w14:textId="6BD5ABAC"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55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2174824A" w14:textId="66C3B9B0"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hideMark/>
          </w:tcPr>
          <w:p w14:paraId="0DB71EF6" w14:textId="6D2D7469"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w:t>
            </w:r>
            <w:r w:rsidR="00275409" w:rsidRPr="00FE73A8">
              <w:rPr>
                <w:rFonts w:ascii="Book Antiqua" w:eastAsia="Times New Roman" w:hAnsi="Book Antiqua"/>
                <w:color w:val="000000"/>
                <w:lang w:eastAsia="bs-Latn-BA"/>
              </w:rPr>
              <w:t>iliopathy,</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thrombosis</w:t>
            </w:r>
          </w:p>
        </w:tc>
        <w:tc>
          <w:tcPr>
            <w:tcW w:w="2013" w:type="dxa"/>
            <w:noWrap/>
            <w:hideMark/>
          </w:tcPr>
          <w:p w14:paraId="452B812F"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137" w:type="dxa"/>
            <w:noWrap/>
            <w:hideMark/>
          </w:tcPr>
          <w:p w14:paraId="3107BC4B" w14:textId="2161F238"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MRI</w:t>
            </w:r>
          </w:p>
        </w:tc>
        <w:tc>
          <w:tcPr>
            <w:tcW w:w="2275" w:type="dxa"/>
            <w:hideMark/>
          </w:tcPr>
          <w:p w14:paraId="10CF6962" w14:textId="6B2DDFFC"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75409" w:rsidRPr="00FE73A8">
              <w:rPr>
                <w:rFonts w:ascii="Book Antiqua" w:eastAsia="Times New Roman" w:hAnsi="Book Antiqua"/>
                <w:color w:val="000000"/>
                <w:lang w:eastAsia="bs-Latn-BA"/>
              </w:rPr>
              <w:t>hrombolysis,</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thrombectomy</w:t>
            </w:r>
          </w:p>
        </w:tc>
        <w:tc>
          <w:tcPr>
            <w:tcW w:w="1057" w:type="dxa"/>
            <w:noWrap/>
            <w:hideMark/>
          </w:tcPr>
          <w:p w14:paraId="000A89CE" w14:textId="38B87E5F"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1A3EE5" w:rsidRPr="00FE73A8" w14:paraId="1DD0E702" w14:textId="77777777" w:rsidTr="001A3EE5">
        <w:trPr>
          <w:trHeight w:val="480"/>
        </w:trPr>
        <w:tc>
          <w:tcPr>
            <w:tcW w:w="710" w:type="dxa"/>
            <w:noWrap/>
            <w:hideMark/>
          </w:tcPr>
          <w:p w14:paraId="77CFAC0F" w14:textId="2ED1F198" w:rsidR="00275409" w:rsidRPr="00FE73A8" w:rsidRDefault="00D358B7"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2021</w:t>
            </w:r>
          </w:p>
        </w:tc>
        <w:tc>
          <w:tcPr>
            <w:tcW w:w="1740" w:type="dxa"/>
            <w:noWrap/>
            <w:hideMark/>
          </w:tcPr>
          <w:p w14:paraId="7508C64A" w14:textId="4F886F94"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Sura</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D358B7" w:rsidRPr="00FE73A8">
              <w:rPr>
                <w:rFonts w:ascii="Book Antiqua" w:eastAsia="Times New Roman" w:hAnsi="Book Antiqua"/>
                <w:color w:val="000000"/>
                <w:vertAlign w:val="superscript"/>
                <w:lang w:eastAsia="bs-Latn-BA"/>
              </w:rPr>
              <w:t>[38]</w:t>
            </w:r>
          </w:p>
        </w:tc>
        <w:tc>
          <w:tcPr>
            <w:tcW w:w="1043" w:type="dxa"/>
            <w:noWrap/>
            <w:hideMark/>
          </w:tcPr>
          <w:p w14:paraId="6CABF50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1BE4CA6B"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80</w:t>
            </w:r>
          </w:p>
        </w:tc>
        <w:tc>
          <w:tcPr>
            <w:tcW w:w="1383" w:type="dxa"/>
            <w:noWrap/>
            <w:hideMark/>
          </w:tcPr>
          <w:p w14:paraId="3336247E" w14:textId="75A5534B"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1553" w:type="dxa"/>
            <w:noWrap/>
            <w:hideMark/>
          </w:tcPr>
          <w:p w14:paraId="3F22C366" w14:textId="42E52902"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trunk</w:t>
            </w:r>
          </w:p>
        </w:tc>
        <w:tc>
          <w:tcPr>
            <w:tcW w:w="1708" w:type="dxa"/>
            <w:hideMark/>
          </w:tcPr>
          <w:p w14:paraId="33AF00CA" w14:textId="1CB71B44"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w:t>
            </w:r>
            <w:r w:rsidR="00275409" w:rsidRPr="00FE73A8">
              <w:rPr>
                <w:rFonts w:ascii="Book Antiqua" w:eastAsia="Times New Roman" w:hAnsi="Book Antiqua"/>
                <w:color w:val="000000"/>
                <w:lang w:eastAsia="bs-Latn-BA"/>
              </w:rPr>
              <w:t>accular,</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37</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noWrap/>
            <w:hideMark/>
          </w:tcPr>
          <w:p w14:paraId="5BBE0BF7" w14:textId="73CB6355"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816" w:type="dxa"/>
            <w:noWrap/>
            <w:hideMark/>
          </w:tcPr>
          <w:p w14:paraId="24DDE09E" w14:textId="36870CA2"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013" w:type="dxa"/>
            <w:hideMark/>
          </w:tcPr>
          <w:p w14:paraId="6EFED7BA" w14:textId="4FD8A3B5"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w:t>
            </w:r>
            <w:r w:rsidR="00275409" w:rsidRPr="00FE73A8">
              <w:rPr>
                <w:rFonts w:ascii="Book Antiqua" w:eastAsia="Times New Roman" w:hAnsi="Book Antiqua"/>
                <w:color w:val="000000"/>
                <w:lang w:eastAsia="bs-Latn-BA"/>
              </w:rPr>
              <w:t>iaphragmatic</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hernia</w:t>
            </w:r>
          </w:p>
        </w:tc>
        <w:tc>
          <w:tcPr>
            <w:tcW w:w="1137" w:type="dxa"/>
            <w:noWrap/>
            <w:hideMark/>
          </w:tcPr>
          <w:p w14:paraId="41A6DB9A" w14:textId="76CB9B18"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r w:rsidR="00DA279B" w:rsidRPr="00FE73A8">
              <w:rPr>
                <w:rFonts w:ascii="Book Antiqua" w:eastAsia="Times New Roman" w:hAnsi="Book Antiqua"/>
                <w:color w:val="000000"/>
                <w:lang w:eastAsia="bs-Latn-BA"/>
              </w:rPr>
              <w:t xml:space="preserve"> </w:t>
            </w:r>
          </w:p>
        </w:tc>
        <w:tc>
          <w:tcPr>
            <w:tcW w:w="2275" w:type="dxa"/>
            <w:noWrap/>
            <w:hideMark/>
          </w:tcPr>
          <w:p w14:paraId="3943857A" w14:textId="69171DCF"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O</w:t>
            </w:r>
            <w:r w:rsidR="00275409" w:rsidRPr="00FE73A8">
              <w:rPr>
                <w:rFonts w:ascii="Book Antiqua" w:eastAsia="Times New Roman" w:hAnsi="Book Antiqua"/>
                <w:color w:val="000000"/>
                <w:lang w:eastAsia="bs-Latn-BA"/>
              </w:rPr>
              <w:t>pen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surgery</w:t>
            </w:r>
          </w:p>
        </w:tc>
        <w:tc>
          <w:tcPr>
            <w:tcW w:w="1057" w:type="dxa"/>
            <w:noWrap/>
            <w:hideMark/>
          </w:tcPr>
          <w:p w14:paraId="6E646DB0" w14:textId="4E83FE1D"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6EA0D659" w14:textId="77777777" w:rsidTr="001A3EE5">
        <w:trPr>
          <w:trHeight w:val="480"/>
        </w:trPr>
        <w:tc>
          <w:tcPr>
            <w:tcW w:w="710" w:type="dxa"/>
            <w:noWrap/>
            <w:hideMark/>
          </w:tcPr>
          <w:p w14:paraId="723B0B1E"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2021</w:t>
            </w:r>
          </w:p>
        </w:tc>
        <w:tc>
          <w:tcPr>
            <w:tcW w:w="1740" w:type="dxa"/>
            <w:noWrap/>
            <w:hideMark/>
          </w:tcPr>
          <w:p w14:paraId="5E268478" w14:textId="31652DAA"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Marmor</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1A3EE5" w:rsidRPr="00FE73A8">
              <w:rPr>
                <w:rFonts w:ascii="Book Antiqua" w:eastAsia="Times New Roman" w:hAnsi="Book Antiqua"/>
                <w:color w:val="000000"/>
                <w:vertAlign w:val="superscript"/>
                <w:lang w:eastAsia="bs-Latn-BA"/>
              </w:rPr>
              <w:t>[41]</w:t>
            </w:r>
          </w:p>
        </w:tc>
        <w:tc>
          <w:tcPr>
            <w:tcW w:w="1043" w:type="dxa"/>
            <w:noWrap/>
            <w:hideMark/>
          </w:tcPr>
          <w:p w14:paraId="06B4D221"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61EDE9FE"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67</w:t>
            </w:r>
          </w:p>
        </w:tc>
        <w:tc>
          <w:tcPr>
            <w:tcW w:w="1383" w:type="dxa"/>
            <w:noWrap/>
            <w:hideMark/>
          </w:tcPr>
          <w:p w14:paraId="7F36A357" w14:textId="6369000B"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1553" w:type="dxa"/>
            <w:noWrap/>
            <w:hideMark/>
          </w:tcPr>
          <w:p w14:paraId="6E253A49" w14:textId="05FF49CF" w:rsidR="00275409" w:rsidRPr="00FE73A8" w:rsidRDefault="00275409" w:rsidP="000F60A0">
            <w:pPr>
              <w:spacing w:line="360" w:lineRule="auto"/>
              <w:jc w:val="both"/>
              <w:rPr>
                <w:rFonts w:ascii="Book Antiqua" w:eastAsia="Times New Roman" w:hAnsi="Book Antiqua"/>
                <w:lang w:eastAsia="bs-Latn-BA"/>
              </w:rPr>
            </w:pPr>
            <w:r w:rsidRPr="00FE73A8">
              <w:rPr>
                <w:rFonts w:ascii="Book Antiqua" w:eastAsia="Times New Roman" w:hAnsi="Book Antiqua"/>
                <w:lang w:eastAsia="bs-Latn-BA"/>
              </w:rPr>
              <w:t>SV</w:t>
            </w:r>
            <w:r w:rsidR="00DA279B" w:rsidRPr="00FE73A8">
              <w:rPr>
                <w:rFonts w:ascii="Book Antiqua" w:eastAsia="Times New Roman" w:hAnsi="Book Antiqua"/>
                <w:lang w:eastAsia="bs-Latn-BA"/>
              </w:rPr>
              <w:t xml:space="preserve"> </w:t>
            </w:r>
            <w:r w:rsidRPr="00FE73A8">
              <w:rPr>
                <w:rFonts w:ascii="Book Antiqua" w:eastAsia="Times New Roman" w:hAnsi="Book Antiqua"/>
                <w:lang w:eastAsia="bs-Latn-BA"/>
              </w:rPr>
              <w:t>aneurysm</w:t>
            </w:r>
          </w:p>
        </w:tc>
        <w:tc>
          <w:tcPr>
            <w:tcW w:w="1708" w:type="dxa"/>
            <w:hideMark/>
          </w:tcPr>
          <w:p w14:paraId="253A0220" w14:textId="00E952B2"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Saccular,</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40</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noWrap/>
            <w:hideMark/>
          </w:tcPr>
          <w:p w14:paraId="3D7045FD"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816" w:type="dxa"/>
            <w:noWrap/>
            <w:hideMark/>
          </w:tcPr>
          <w:p w14:paraId="1739D5E0"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2013" w:type="dxa"/>
            <w:noWrap/>
            <w:hideMark/>
          </w:tcPr>
          <w:p w14:paraId="20CEB97C" w14:textId="06F16616"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Ca</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bladder</w:t>
            </w:r>
          </w:p>
        </w:tc>
        <w:tc>
          <w:tcPr>
            <w:tcW w:w="1137" w:type="dxa"/>
            <w:noWrap/>
            <w:hideMark/>
          </w:tcPr>
          <w:p w14:paraId="35AE8BFC"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hideMark/>
          </w:tcPr>
          <w:p w14:paraId="043D1665" w14:textId="39F1F848"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B</w:t>
            </w:r>
            <w:r w:rsidR="00275409" w:rsidRPr="00FE73A8">
              <w:rPr>
                <w:rFonts w:ascii="Book Antiqua" w:eastAsia="Times New Roman" w:hAnsi="Book Antiqua"/>
                <w:color w:val="000000"/>
                <w:lang w:eastAsia="bs-Latn-BA"/>
              </w:rPr>
              <w:t>alloon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expandable</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stent</w:t>
            </w:r>
          </w:p>
        </w:tc>
        <w:tc>
          <w:tcPr>
            <w:tcW w:w="1057" w:type="dxa"/>
            <w:noWrap/>
            <w:hideMark/>
          </w:tcPr>
          <w:p w14:paraId="3690DDFC" w14:textId="24D3056D"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12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D358B7" w:rsidRPr="00FE73A8" w14:paraId="72A254F0" w14:textId="77777777" w:rsidTr="001A3EE5">
        <w:trPr>
          <w:trHeight w:val="480"/>
        </w:trPr>
        <w:tc>
          <w:tcPr>
            <w:tcW w:w="710" w:type="dxa"/>
            <w:noWrap/>
            <w:hideMark/>
          </w:tcPr>
          <w:p w14:paraId="2B4C1150" w14:textId="2352973D" w:rsidR="00275409" w:rsidRPr="00FE73A8" w:rsidRDefault="001A3EE5"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2021</w:t>
            </w:r>
          </w:p>
        </w:tc>
        <w:tc>
          <w:tcPr>
            <w:tcW w:w="1740" w:type="dxa"/>
            <w:hideMark/>
          </w:tcPr>
          <w:p w14:paraId="20410301" w14:textId="19369464"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Matsumoto</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1A3EE5" w:rsidRPr="00FE73A8">
              <w:rPr>
                <w:rFonts w:ascii="Book Antiqua" w:eastAsia="Times New Roman" w:hAnsi="Book Antiqua"/>
                <w:color w:val="000000"/>
                <w:vertAlign w:val="superscript"/>
                <w:lang w:eastAsia="bs-Latn-BA"/>
              </w:rPr>
              <w:t>[68]</w:t>
            </w:r>
          </w:p>
        </w:tc>
        <w:tc>
          <w:tcPr>
            <w:tcW w:w="1043" w:type="dxa"/>
            <w:noWrap/>
            <w:hideMark/>
          </w:tcPr>
          <w:p w14:paraId="791D0823"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69CE318E"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75</w:t>
            </w:r>
          </w:p>
        </w:tc>
        <w:tc>
          <w:tcPr>
            <w:tcW w:w="1383" w:type="dxa"/>
            <w:noWrap/>
            <w:hideMark/>
          </w:tcPr>
          <w:p w14:paraId="265004C1" w14:textId="2BBB83E3"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66D336BA" w14:textId="2C6F65FE"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Main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trunk</w:t>
            </w:r>
          </w:p>
        </w:tc>
        <w:tc>
          <w:tcPr>
            <w:tcW w:w="1708" w:type="dxa"/>
            <w:noWrap/>
            <w:hideMark/>
          </w:tcPr>
          <w:p w14:paraId="4FE77CDF" w14:textId="2FCCB1B8"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42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mm</w:t>
            </w:r>
          </w:p>
        </w:tc>
        <w:tc>
          <w:tcPr>
            <w:tcW w:w="2097" w:type="dxa"/>
            <w:noWrap/>
            <w:hideMark/>
          </w:tcPr>
          <w:p w14:paraId="7EAE6826" w14:textId="05FE41F8"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03DE84A7" w14:textId="349783CC"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013" w:type="dxa"/>
            <w:noWrap/>
            <w:hideMark/>
          </w:tcPr>
          <w:p w14:paraId="0A939E1D" w14:textId="4F637780"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Ca</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pancreas</w:t>
            </w:r>
          </w:p>
        </w:tc>
        <w:tc>
          <w:tcPr>
            <w:tcW w:w="1137" w:type="dxa"/>
            <w:noWrap/>
            <w:hideMark/>
          </w:tcPr>
          <w:p w14:paraId="5C256ECA"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hideMark/>
          </w:tcPr>
          <w:p w14:paraId="23181453" w14:textId="3ED21CD9"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O</w:t>
            </w:r>
            <w:r w:rsidR="00275409" w:rsidRPr="00FE73A8">
              <w:rPr>
                <w:rFonts w:ascii="Book Antiqua" w:eastAsia="Times New Roman" w:hAnsi="Book Antiqua"/>
                <w:color w:val="000000"/>
                <w:lang w:eastAsia="bs-Latn-BA"/>
              </w:rPr>
              <w:t>pen</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surgery,</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omental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graft</w:t>
            </w:r>
          </w:p>
        </w:tc>
        <w:tc>
          <w:tcPr>
            <w:tcW w:w="1057" w:type="dxa"/>
            <w:noWrap/>
            <w:hideMark/>
          </w:tcPr>
          <w:p w14:paraId="6DD07EEE" w14:textId="15E59D5F"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27E8A232" w14:textId="77777777" w:rsidTr="001A3EE5">
        <w:trPr>
          <w:trHeight w:val="480"/>
        </w:trPr>
        <w:tc>
          <w:tcPr>
            <w:tcW w:w="710" w:type="dxa"/>
            <w:noWrap/>
            <w:hideMark/>
          </w:tcPr>
          <w:p w14:paraId="58A16B5B" w14:textId="6964ACB8" w:rsidR="00275409" w:rsidRPr="00FE73A8" w:rsidRDefault="001A3EE5"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2021</w:t>
            </w:r>
          </w:p>
        </w:tc>
        <w:tc>
          <w:tcPr>
            <w:tcW w:w="1740" w:type="dxa"/>
            <w:noWrap/>
            <w:hideMark/>
          </w:tcPr>
          <w:p w14:paraId="43A058C0" w14:textId="59F1C269"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Gorolay</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1A3EE5" w:rsidRPr="00FE73A8">
              <w:rPr>
                <w:rFonts w:ascii="Book Antiqua" w:eastAsia="Times New Roman" w:hAnsi="Book Antiqua"/>
                <w:color w:val="000000"/>
                <w:vertAlign w:val="superscript"/>
                <w:lang w:eastAsia="bs-Latn-BA"/>
              </w:rPr>
              <w:t>[37]</w:t>
            </w:r>
          </w:p>
        </w:tc>
        <w:tc>
          <w:tcPr>
            <w:tcW w:w="1043" w:type="dxa"/>
            <w:noWrap/>
            <w:hideMark/>
          </w:tcPr>
          <w:p w14:paraId="79799DA8"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Female</w:t>
            </w:r>
          </w:p>
        </w:tc>
        <w:tc>
          <w:tcPr>
            <w:tcW w:w="657" w:type="dxa"/>
            <w:noWrap/>
            <w:hideMark/>
          </w:tcPr>
          <w:p w14:paraId="49A2230D"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36</w:t>
            </w:r>
          </w:p>
        </w:tc>
        <w:tc>
          <w:tcPr>
            <w:tcW w:w="1383" w:type="dxa"/>
            <w:noWrap/>
            <w:hideMark/>
          </w:tcPr>
          <w:p w14:paraId="6C278EA6" w14:textId="6F0790EA"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1553" w:type="dxa"/>
            <w:noWrap/>
            <w:hideMark/>
          </w:tcPr>
          <w:p w14:paraId="449869D8" w14:textId="024033AB"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1708" w:type="dxa"/>
            <w:hideMark/>
          </w:tcPr>
          <w:p w14:paraId="262160E8" w14:textId="63E802B4"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Saccular, </w:t>
            </w:r>
            <w:r w:rsidR="00275409" w:rsidRPr="00FE73A8">
              <w:rPr>
                <w:rFonts w:ascii="Book Antiqua" w:eastAsia="Times New Roman" w:hAnsi="Book Antiqua"/>
                <w:color w:val="000000"/>
                <w:lang w:eastAsia="bs-Latn-BA"/>
              </w:rPr>
              <w:t>from</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45</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 xml:space="preserve">mm </w:t>
            </w:r>
            <w:r w:rsidR="00275409" w:rsidRPr="00FE73A8">
              <w:rPr>
                <w:rFonts w:ascii="Book Antiqua" w:eastAsia="Times New Roman" w:hAnsi="Book Antiqua"/>
                <w:color w:val="000000"/>
                <w:lang w:eastAsia="bs-Latn-BA"/>
              </w:rPr>
              <w:t>to</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65</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noWrap/>
            <w:hideMark/>
          </w:tcPr>
          <w:p w14:paraId="698F6B29" w14:textId="4F696528"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noWrap/>
            <w:hideMark/>
          </w:tcPr>
          <w:p w14:paraId="3E0EFDA7" w14:textId="786510E9"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75409" w:rsidRPr="00FE73A8">
              <w:rPr>
                <w:rFonts w:ascii="Book Antiqua" w:eastAsia="Times New Roman" w:hAnsi="Book Antiqua"/>
                <w:color w:val="000000"/>
                <w:lang w:eastAsia="bs-Latn-BA"/>
              </w:rPr>
              <w:t>hrombosis</w:t>
            </w:r>
          </w:p>
        </w:tc>
        <w:tc>
          <w:tcPr>
            <w:tcW w:w="2013" w:type="dxa"/>
            <w:noWrap/>
            <w:hideMark/>
          </w:tcPr>
          <w:p w14:paraId="6025CFE0" w14:textId="77777777" w:rsidR="00275409" w:rsidRPr="00FE73A8" w:rsidRDefault="00275409" w:rsidP="000F60A0">
            <w:pPr>
              <w:spacing w:line="360" w:lineRule="auto"/>
              <w:jc w:val="both"/>
              <w:rPr>
                <w:rFonts w:ascii="Book Antiqua" w:eastAsia="Times New Roman" w:hAnsi="Book Antiqua"/>
                <w:color w:val="000000"/>
                <w:lang w:eastAsia="bs-Latn-BA"/>
              </w:rPr>
            </w:pPr>
          </w:p>
        </w:tc>
        <w:tc>
          <w:tcPr>
            <w:tcW w:w="1137" w:type="dxa"/>
            <w:noWrap/>
            <w:hideMark/>
          </w:tcPr>
          <w:p w14:paraId="25A4A6E8" w14:textId="2509F78E"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US,</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CT</w:t>
            </w:r>
          </w:p>
        </w:tc>
        <w:tc>
          <w:tcPr>
            <w:tcW w:w="2275" w:type="dxa"/>
            <w:hideMark/>
          </w:tcPr>
          <w:p w14:paraId="38A3E6A7" w14:textId="50067B8E"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H</w:t>
            </w:r>
            <w:r w:rsidR="00275409" w:rsidRPr="00FE73A8">
              <w:rPr>
                <w:rFonts w:ascii="Book Antiqua" w:eastAsia="Times New Roman" w:hAnsi="Book Antiqua"/>
                <w:color w:val="000000"/>
                <w:lang w:eastAsia="bs-Latn-BA"/>
              </w:rPr>
              <w:t>ybrid</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operative</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repair</w:t>
            </w:r>
          </w:p>
        </w:tc>
        <w:tc>
          <w:tcPr>
            <w:tcW w:w="1057" w:type="dxa"/>
            <w:noWrap/>
            <w:hideMark/>
          </w:tcPr>
          <w:p w14:paraId="02D45C61" w14:textId="16F37BEB"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D358B7" w:rsidRPr="00FE73A8" w14:paraId="00CF0933" w14:textId="77777777" w:rsidTr="001A3EE5">
        <w:trPr>
          <w:trHeight w:val="480"/>
        </w:trPr>
        <w:tc>
          <w:tcPr>
            <w:tcW w:w="710" w:type="dxa"/>
            <w:noWrap/>
            <w:hideMark/>
          </w:tcPr>
          <w:p w14:paraId="22A33168" w14:textId="37760A1A" w:rsidR="00275409" w:rsidRPr="00FE73A8" w:rsidRDefault="001A3EE5" w:rsidP="000F60A0">
            <w:pPr>
              <w:spacing w:line="360" w:lineRule="auto"/>
              <w:jc w:val="both"/>
              <w:rPr>
                <w:rFonts w:ascii="Book Antiqua" w:hAnsi="Book Antiqua"/>
                <w:color w:val="000000"/>
                <w:lang w:eastAsia="zh-CN"/>
              </w:rPr>
            </w:pPr>
            <w:r w:rsidRPr="00FE73A8">
              <w:rPr>
                <w:rFonts w:ascii="Book Antiqua" w:hAnsi="Book Antiqua"/>
                <w:color w:val="000000"/>
                <w:lang w:eastAsia="zh-CN"/>
              </w:rPr>
              <w:t>2021</w:t>
            </w:r>
          </w:p>
        </w:tc>
        <w:tc>
          <w:tcPr>
            <w:tcW w:w="1740" w:type="dxa"/>
            <w:noWrap/>
            <w:hideMark/>
          </w:tcPr>
          <w:p w14:paraId="69AB3A12" w14:textId="005F6B51"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Dunlap</w:t>
            </w:r>
            <w:r w:rsidR="00DA279B"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1A3EE5" w:rsidRPr="00FE73A8">
              <w:rPr>
                <w:rFonts w:ascii="Book Antiqua" w:eastAsia="Times New Roman" w:hAnsi="Book Antiqua"/>
                <w:color w:val="000000"/>
                <w:vertAlign w:val="superscript"/>
                <w:lang w:eastAsia="bs-Latn-BA"/>
              </w:rPr>
              <w:t>[46]</w:t>
            </w:r>
          </w:p>
        </w:tc>
        <w:tc>
          <w:tcPr>
            <w:tcW w:w="1043" w:type="dxa"/>
            <w:noWrap/>
            <w:hideMark/>
          </w:tcPr>
          <w:p w14:paraId="68DFB5D4"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noWrap/>
            <w:hideMark/>
          </w:tcPr>
          <w:p w14:paraId="694F786E"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32</w:t>
            </w:r>
          </w:p>
        </w:tc>
        <w:tc>
          <w:tcPr>
            <w:tcW w:w="1383" w:type="dxa"/>
            <w:noWrap/>
            <w:hideMark/>
          </w:tcPr>
          <w:p w14:paraId="28CBFBD0" w14:textId="51063E4A"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Acquired</w:t>
            </w:r>
          </w:p>
        </w:tc>
        <w:tc>
          <w:tcPr>
            <w:tcW w:w="1553" w:type="dxa"/>
            <w:noWrap/>
            <w:hideMark/>
          </w:tcPr>
          <w:p w14:paraId="34882AF6" w14:textId="5CD04F84"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1708" w:type="dxa"/>
            <w:hideMark/>
          </w:tcPr>
          <w:p w14:paraId="66E4F562" w14:textId="412F21D0"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From</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52</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 xml:space="preserve">mm </w:t>
            </w:r>
            <w:r w:rsidR="00275409" w:rsidRPr="00FE73A8">
              <w:rPr>
                <w:rFonts w:ascii="Book Antiqua" w:eastAsia="Times New Roman" w:hAnsi="Book Antiqua"/>
                <w:color w:val="000000"/>
                <w:lang w:eastAsia="bs-Latn-BA"/>
              </w:rPr>
              <w:t>to</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57</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noWrap/>
            <w:hideMark/>
          </w:tcPr>
          <w:p w14:paraId="78A69E85" w14:textId="4D45D8E8"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816" w:type="dxa"/>
            <w:noWrap/>
            <w:hideMark/>
          </w:tcPr>
          <w:p w14:paraId="2B1C4011" w14:textId="6F268BB1"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2013" w:type="dxa"/>
            <w:hideMark/>
          </w:tcPr>
          <w:p w14:paraId="75D28771" w14:textId="13337D93"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w:t>
            </w:r>
            <w:r w:rsidR="00275409" w:rsidRPr="00FE73A8">
              <w:rPr>
                <w:rFonts w:ascii="Book Antiqua" w:eastAsia="Times New Roman" w:hAnsi="Book Antiqua"/>
                <w:color w:val="000000"/>
                <w:lang w:eastAsia="bs-Latn-BA"/>
              </w:rPr>
              <w:t>irrhosis,</w:t>
            </w:r>
            <w:r w:rsidRPr="00FE73A8">
              <w:rPr>
                <w:rFonts w:ascii="Book Antiqua" w:eastAsia="Times New Roman" w:hAnsi="Book Antiqua"/>
                <w:color w:val="000000"/>
                <w:lang w:eastAsia="bs-Latn-BA"/>
              </w:rPr>
              <w:t xml:space="preserve"> p</w:t>
            </w:r>
            <w:r w:rsidR="00275409" w:rsidRPr="00FE73A8">
              <w:rPr>
                <w:rFonts w:ascii="Book Antiqua" w:eastAsia="Times New Roman" w:hAnsi="Book Antiqua"/>
                <w:color w:val="000000"/>
                <w:lang w:eastAsia="bs-Latn-BA"/>
              </w:rPr>
              <w:t>ortal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Hyp</w:t>
            </w:r>
          </w:p>
        </w:tc>
        <w:tc>
          <w:tcPr>
            <w:tcW w:w="1137" w:type="dxa"/>
            <w:noWrap/>
            <w:hideMark/>
          </w:tcPr>
          <w:p w14:paraId="28A2EDE4" w14:textId="396535C9" w:rsidR="00275409" w:rsidRPr="00FE73A8" w:rsidRDefault="00275409" w:rsidP="000F60A0">
            <w:pPr>
              <w:spacing w:line="360" w:lineRule="auto"/>
              <w:jc w:val="both"/>
              <w:rPr>
                <w:rFonts w:ascii="Book Antiqua" w:eastAsia="Times New Roman" w:hAnsi="Book Antiqua"/>
                <w:color w:val="000000"/>
                <w:lang w:eastAsia="bs-Latn-BA"/>
              </w:rPr>
            </w:pPr>
          </w:p>
        </w:tc>
        <w:tc>
          <w:tcPr>
            <w:tcW w:w="2275" w:type="dxa"/>
            <w:noWrap/>
            <w:hideMark/>
          </w:tcPr>
          <w:p w14:paraId="0D8D16C7"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TIPS</w:t>
            </w:r>
          </w:p>
        </w:tc>
        <w:tc>
          <w:tcPr>
            <w:tcW w:w="1057" w:type="dxa"/>
            <w:noWrap/>
            <w:hideMark/>
          </w:tcPr>
          <w:p w14:paraId="78AF86B0" w14:textId="36E554D0"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6</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r w:rsidR="00E33E00" w:rsidRPr="00FE73A8" w14:paraId="18B676E3" w14:textId="77777777" w:rsidTr="001A3EE5">
        <w:trPr>
          <w:trHeight w:val="480"/>
        </w:trPr>
        <w:tc>
          <w:tcPr>
            <w:tcW w:w="710" w:type="dxa"/>
            <w:tcBorders>
              <w:bottom w:val="single" w:sz="4" w:space="0" w:color="auto"/>
            </w:tcBorders>
            <w:noWrap/>
            <w:hideMark/>
          </w:tcPr>
          <w:p w14:paraId="21A0955D"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2022</w:t>
            </w:r>
          </w:p>
        </w:tc>
        <w:tc>
          <w:tcPr>
            <w:tcW w:w="1740" w:type="dxa"/>
            <w:tcBorders>
              <w:bottom w:val="single" w:sz="4" w:space="0" w:color="auto"/>
            </w:tcBorders>
            <w:hideMark/>
          </w:tcPr>
          <w:p w14:paraId="288ECE3B" w14:textId="561719EF"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Kohlbrenner</w:t>
            </w:r>
            <w:r w:rsidR="001A3EE5" w:rsidRPr="00FE73A8">
              <w:rPr>
                <w:rFonts w:ascii="Book Antiqua" w:eastAsia="Times New Roman" w:hAnsi="Book Antiqua"/>
                <w:color w:val="000000"/>
                <w:lang w:eastAsia="bs-Latn-BA"/>
              </w:rPr>
              <w:t xml:space="preserve"> </w:t>
            </w:r>
            <w:r w:rsidR="000A0796" w:rsidRPr="00FE73A8">
              <w:rPr>
                <w:rFonts w:ascii="Book Antiqua" w:eastAsia="Times New Roman" w:hAnsi="Book Antiqua"/>
                <w:i/>
                <w:iCs/>
                <w:color w:val="000000"/>
                <w:lang w:eastAsia="bs-Latn-BA"/>
              </w:rPr>
              <w:t>et al</w:t>
            </w:r>
            <w:r w:rsidR="001A3EE5" w:rsidRPr="00FE73A8">
              <w:rPr>
                <w:rFonts w:ascii="Book Antiqua" w:eastAsia="Times New Roman" w:hAnsi="Book Antiqua"/>
                <w:color w:val="000000"/>
                <w:vertAlign w:val="superscript"/>
                <w:lang w:eastAsia="bs-Latn-BA"/>
              </w:rPr>
              <w:t>[47]</w:t>
            </w:r>
          </w:p>
        </w:tc>
        <w:tc>
          <w:tcPr>
            <w:tcW w:w="1043" w:type="dxa"/>
            <w:tcBorders>
              <w:bottom w:val="single" w:sz="4" w:space="0" w:color="auto"/>
            </w:tcBorders>
            <w:noWrap/>
            <w:hideMark/>
          </w:tcPr>
          <w:p w14:paraId="098A6A51"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Male</w:t>
            </w:r>
          </w:p>
        </w:tc>
        <w:tc>
          <w:tcPr>
            <w:tcW w:w="657" w:type="dxa"/>
            <w:tcBorders>
              <w:bottom w:val="single" w:sz="4" w:space="0" w:color="auto"/>
            </w:tcBorders>
            <w:noWrap/>
            <w:hideMark/>
          </w:tcPr>
          <w:p w14:paraId="1E1D5C17"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37</w:t>
            </w:r>
          </w:p>
        </w:tc>
        <w:tc>
          <w:tcPr>
            <w:tcW w:w="1383" w:type="dxa"/>
            <w:tcBorders>
              <w:bottom w:val="single" w:sz="4" w:space="0" w:color="auto"/>
            </w:tcBorders>
            <w:noWrap/>
            <w:hideMark/>
          </w:tcPr>
          <w:p w14:paraId="67629217" w14:textId="7F82E235" w:rsidR="00275409" w:rsidRPr="00FE73A8" w:rsidRDefault="00374BCF"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Congenital</w:t>
            </w:r>
          </w:p>
        </w:tc>
        <w:tc>
          <w:tcPr>
            <w:tcW w:w="1553" w:type="dxa"/>
            <w:tcBorders>
              <w:bottom w:val="single" w:sz="4" w:space="0" w:color="auto"/>
            </w:tcBorders>
            <w:noWrap/>
            <w:hideMark/>
          </w:tcPr>
          <w:p w14:paraId="4B8B7999" w14:textId="6CFA114E"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Confluence</w:t>
            </w:r>
          </w:p>
        </w:tc>
        <w:tc>
          <w:tcPr>
            <w:tcW w:w="1708" w:type="dxa"/>
            <w:tcBorders>
              <w:bottom w:val="single" w:sz="4" w:space="0" w:color="auto"/>
            </w:tcBorders>
            <w:hideMark/>
          </w:tcPr>
          <w:p w14:paraId="40C4C0B1" w14:textId="2D9D26E1"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Fusiform,</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51</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mm</w:t>
            </w:r>
          </w:p>
        </w:tc>
        <w:tc>
          <w:tcPr>
            <w:tcW w:w="2097" w:type="dxa"/>
            <w:tcBorders>
              <w:bottom w:val="single" w:sz="4" w:space="0" w:color="auto"/>
            </w:tcBorders>
            <w:noWrap/>
            <w:hideMark/>
          </w:tcPr>
          <w:p w14:paraId="57212589" w14:textId="400D21ED"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Abdominal</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pain</w:t>
            </w:r>
          </w:p>
        </w:tc>
        <w:tc>
          <w:tcPr>
            <w:tcW w:w="1816" w:type="dxa"/>
            <w:tcBorders>
              <w:bottom w:val="single" w:sz="4" w:space="0" w:color="auto"/>
            </w:tcBorders>
            <w:hideMark/>
          </w:tcPr>
          <w:p w14:paraId="2DA9CD71" w14:textId="1043C632" w:rsidR="00275409" w:rsidRPr="00FE73A8"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75409" w:rsidRPr="00FE73A8">
              <w:rPr>
                <w:rFonts w:ascii="Book Antiqua" w:eastAsia="Times New Roman" w:hAnsi="Book Antiqua"/>
                <w:color w:val="000000"/>
                <w:lang w:eastAsia="bs-Latn-BA"/>
              </w:rPr>
              <w:t>hrombosis,</w:t>
            </w:r>
            <w:r w:rsidR="00DA279B"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ischemia</w:t>
            </w:r>
          </w:p>
        </w:tc>
        <w:tc>
          <w:tcPr>
            <w:tcW w:w="2013" w:type="dxa"/>
            <w:tcBorders>
              <w:bottom w:val="single" w:sz="4" w:space="0" w:color="auto"/>
            </w:tcBorders>
            <w:noWrap/>
            <w:hideMark/>
          </w:tcPr>
          <w:p w14:paraId="663B2544" w14:textId="24E31097" w:rsidR="00275409" w:rsidRPr="00FE73A8" w:rsidRDefault="00DA279B"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 xml:space="preserve"> </w:t>
            </w:r>
          </w:p>
        </w:tc>
        <w:tc>
          <w:tcPr>
            <w:tcW w:w="1137" w:type="dxa"/>
            <w:tcBorders>
              <w:bottom w:val="single" w:sz="4" w:space="0" w:color="auto"/>
            </w:tcBorders>
            <w:noWrap/>
            <w:hideMark/>
          </w:tcPr>
          <w:p w14:paraId="06118AE8" w14:textId="77777777"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CT</w:t>
            </w:r>
          </w:p>
        </w:tc>
        <w:tc>
          <w:tcPr>
            <w:tcW w:w="2275" w:type="dxa"/>
            <w:tcBorders>
              <w:bottom w:val="single" w:sz="4" w:space="0" w:color="auto"/>
            </w:tcBorders>
            <w:hideMark/>
          </w:tcPr>
          <w:p w14:paraId="6A0A9AA7" w14:textId="3D83626E" w:rsidR="00275409" w:rsidRPr="00FE73A8" w:rsidRDefault="00E33E00"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T</w:t>
            </w:r>
            <w:r w:rsidR="00275409" w:rsidRPr="00FE73A8">
              <w:rPr>
                <w:rFonts w:ascii="Book Antiqua" w:eastAsia="Times New Roman" w:hAnsi="Book Antiqua"/>
                <w:color w:val="000000"/>
                <w:lang w:eastAsia="bs-Latn-BA"/>
              </w:rPr>
              <w:t>hrombolysis,</w:t>
            </w:r>
            <w:r w:rsidRPr="00FE73A8">
              <w:rPr>
                <w:rFonts w:ascii="Book Antiqua" w:eastAsia="Times New Roman" w:hAnsi="Book Antiqua"/>
                <w:color w:val="000000"/>
                <w:lang w:eastAsia="bs-Latn-BA"/>
              </w:rPr>
              <w:t xml:space="preserve"> </w:t>
            </w:r>
            <w:r w:rsidR="00275409" w:rsidRPr="00FE73A8">
              <w:rPr>
                <w:rFonts w:ascii="Book Antiqua" w:eastAsia="Times New Roman" w:hAnsi="Book Antiqua"/>
                <w:color w:val="000000"/>
                <w:lang w:eastAsia="bs-Latn-BA"/>
              </w:rPr>
              <w:t>TIPS</w:t>
            </w:r>
          </w:p>
        </w:tc>
        <w:tc>
          <w:tcPr>
            <w:tcW w:w="1057" w:type="dxa"/>
            <w:tcBorders>
              <w:bottom w:val="single" w:sz="4" w:space="0" w:color="auto"/>
            </w:tcBorders>
            <w:noWrap/>
            <w:hideMark/>
          </w:tcPr>
          <w:p w14:paraId="33DBF799" w14:textId="7463E216" w:rsidR="00275409" w:rsidRPr="00FE73A8" w:rsidRDefault="00275409"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24</w:t>
            </w:r>
            <w:r w:rsidR="00DA279B"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mo</w:t>
            </w:r>
          </w:p>
        </w:tc>
      </w:tr>
    </w:tbl>
    <w:p w14:paraId="3F06F97B" w14:textId="31A41913" w:rsidR="00275409" w:rsidRDefault="001A3EE5" w:rsidP="000F60A0">
      <w:pPr>
        <w:spacing w:line="360" w:lineRule="auto"/>
        <w:jc w:val="both"/>
        <w:rPr>
          <w:rFonts w:ascii="Book Antiqua" w:eastAsia="Times New Roman" w:hAnsi="Book Antiqua"/>
          <w:color w:val="000000"/>
          <w:lang w:eastAsia="bs-Latn-BA"/>
        </w:rPr>
      </w:pPr>
      <w:r w:rsidRPr="00FE73A8">
        <w:rPr>
          <w:rFonts w:ascii="Book Antiqua" w:eastAsia="Times New Roman" w:hAnsi="Book Antiqua"/>
          <w:color w:val="000000"/>
          <w:lang w:eastAsia="bs-Latn-BA"/>
        </w:rPr>
        <w:t>Abd: Abdom</w:t>
      </w:r>
      <w:r w:rsidR="00D007C7">
        <w:rPr>
          <w:rFonts w:ascii="Book Antiqua" w:eastAsia="Times New Roman" w:hAnsi="Book Antiqua"/>
          <w:color w:val="000000"/>
          <w:lang w:eastAsia="bs-Latn-BA"/>
        </w:rPr>
        <w:t>inal</w:t>
      </w:r>
      <w:r w:rsidRPr="00FE73A8">
        <w:rPr>
          <w:rFonts w:ascii="Book Antiqua" w:eastAsia="Times New Roman" w:hAnsi="Book Antiqua"/>
          <w:color w:val="000000"/>
          <w:lang w:eastAsia="bs-Latn-BA"/>
        </w:rPr>
        <w:t>; art: Artery; br: Branch; Ca: Carcinoma; CT: Computed tomography; CTPV: Cavernous transformation of the portal vein;</w:t>
      </w:r>
      <w:r w:rsidRPr="00FE73A8">
        <w:rPr>
          <w:rFonts w:ascii="Book Antiqua" w:hAnsi="Book Antiqua"/>
        </w:rPr>
        <w:t xml:space="preserve"> </w:t>
      </w:r>
      <w:r w:rsidRPr="00FE73A8">
        <w:rPr>
          <w:rFonts w:ascii="Book Antiqua" w:eastAsia="Times New Roman" w:hAnsi="Book Antiqua"/>
          <w:color w:val="000000"/>
          <w:lang w:eastAsia="bs-Latn-BA"/>
        </w:rPr>
        <w:t>ERCP: Endoscopic retrograde cholangiopancreatography;</w:t>
      </w:r>
      <w:r w:rsidR="00E33E00"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HBV: Hepatitis B virus; HCC: Hepatocellular carcinoma; HCV: Hepatitis C virus; Hyp: Hypertensio;</w:t>
      </w:r>
      <w:r w:rsidRPr="00FE73A8">
        <w:rPr>
          <w:rFonts w:ascii="Book Antiqua" w:hAnsi="Book Antiqua"/>
        </w:rPr>
        <w:t xml:space="preserve"> </w:t>
      </w:r>
      <w:r w:rsidRPr="00FE73A8">
        <w:rPr>
          <w:rFonts w:ascii="Book Antiqua" w:eastAsia="Times New Roman" w:hAnsi="Book Antiqua"/>
          <w:color w:val="000000"/>
          <w:lang w:eastAsia="bs-Latn-BA"/>
        </w:rPr>
        <w:t>IDUS: Intraductal ultrasonography; MRI: Magnetic resonance imaging;</w:t>
      </w:r>
      <w:r w:rsidR="00E33E00" w:rsidRPr="00FE73A8">
        <w:rPr>
          <w:rFonts w:ascii="Book Antiqua" w:eastAsia="Times New Roman" w:hAnsi="Book Antiqua"/>
          <w:color w:val="000000"/>
          <w:lang w:eastAsia="bs-Latn-BA"/>
        </w:rPr>
        <w:t xml:space="preserve"> </w:t>
      </w:r>
      <w:r w:rsidRPr="00FE73A8">
        <w:rPr>
          <w:rFonts w:ascii="Book Antiqua" w:eastAsia="Times New Roman" w:hAnsi="Book Antiqua"/>
          <w:color w:val="000000"/>
          <w:lang w:eastAsia="bs-Latn-BA"/>
        </w:rPr>
        <w:t>percut: percutaneous; PSA: Pseudoaneurysm; PVA: Portal vein aneurysm; SMV: Superior mesenteric vein; SV: Splenic vein; Sy: Syndrome; TAE: Transarterial embolisation; TIPS: Transjugular intrahepatic portosystemic shunt; US: Ultrasound.</w:t>
      </w:r>
    </w:p>
    <w:p w14:paraId="7D5E1581" w14:textId="77777777" w:rsidR="000D4F8A" w:rsidRDefault="000D4F8A" w:rsidP="000F60A0">
      <w:pPr>
        <w:spacing w:line="360" w:lineRule="auto"/>
        <w:jc w:val="both"/>
        <w:rPr>
          <w:rFonts w:ascii="Book Antiqua" w:eastAsia="Times New Roman" w:hAnsi="Book Antiqua"/>
          <w:color w:val="000000"/>
          <w:lang w:eastAsia="bs-Latn-BA"/>
        </w:rPr>
        <w:sectPr w:rsidR="000D4F8A" w:rsidSect="00EC32DF">
          <w:pgSz w:w="24480" w:h="15840" w:code="4"/>
          <w:pgMar w:top="720" w:right="720" w:bottom="720" w:left="720" w:header="708" w:footer="708" w:gutter="0"/>
          <w:cols w:space="708"/>
          <w:docGrid w:linePitch="360"/>
        </w:sectPr>
      </w:pPr>
    </w:p>
    <w:p w14:paraId="1D6BFB50" w14:textId="77777777" w:rsidR="000D4F8A" w:rsidRPr="006D4EDA" w:rsidRDefault="000D4F8A" w:rsidP="000D4F8A">
      <w:pPr>
        <w:snapToGrid w:val="0"/>
        <w:ind w:leftChars="100" w:left="240"/>
        <w:jc w:val="center"/>
        <w:rPr>
          <w:rFonts w:ascii="Book Antiqua" w:hAnsi="Book Antiqua"/>
        </w:rPr>
      </w:pPr>
    </w:p>
    <w:p w14:paraId="5294F2DE" w14:textId="77777777" w:rsidR="000D4F8A" w:rsidRPr="006D4EDA" w:rsidRDefault="000D4F8A" w:rsidP="000D4F8A">
      <w:pPr>
        <w:snapToGrid w:val="0"/>
        <w:ind w:leftChars="100" w:left="240"/>
        <w:jc w:val="center"/>
        <w:rPr>
          <w:rFonts w:ascii="Book Antiqua" w:hAnsi="Book Antiqua"/>
        </w:rPr>
      </w:pPr>
    </w:p>
    <w:p w14:paraId="37362170" w14:textId="77777777" w:rsidR="000D4F8A" w:rsidRPr="006D4EDA" w:rsidRDefault="000D4F8A" w:rsidP="000D4F8A">
      <w:pPr>
        <w:snapToGrid w:val="0"/>
        <w:ind w:leftChars="100" w:left="240"/>
        <w:jc w:val="center"/>
        <w:rPr>
          <w:rFonts w:ascii="Book Antiqua" w:hAnsi="Book Antiqua"/>
        </w:rPr>
      </w:pPr>
    </w:p>
    <w:p w14:paraId="32ADAA05" w14:textId="77777777" w:rsidR="000D4F8A" w:rsidRPr="006D4EDA" w:rsidRDefault="000D4F8A" w:rsidP="000D4F8A">
      <w:pPr>
        <w:snapToGrid w:val="0"/>
        <w:ind w:leftChars="100" w:left="240"/>
        <w:jc w:val="center"/>
        <w:rPr>
          <w:rFonts w:ascii="Book Antiqua" w:hAnsi="Book Antiqua"/>
        </w:rPr>
      </w:pPr>
    </w:p>
    <w:p w14:paraId="4B603D9C" w14:textId="77777777" w:rsidR="000D4F8A" w:rsidRPr="006D4EDA" w:rsidRDefault="000D4F8A" w:rsidP="000D4F8A">
      <w:pPr>
        <w:snapToGrid w:val="0"/>
        <w:ind w:leftChars="100" w:left="240"/>
        <w:jc w:val="center"/>
        <w:rPr>
          <w:rFonts w:ascii="Book Antiqua" w:hAnsi="Book Antiqua"/>
        </w:rPr>
      </w:pPr>
      <w:r w:rsidRPr="006D4EDA">
        <w:rPr>
          <w:rFonts w:ascii="Book Antiqua" w:hAnsi="Book Antiqua"/>
          <w:noProof/>
        </w:rPr>
        <w:drawing>
          <wp:inline distT="0" distB="0" distL="0" distR="0" wp14:anchorId="3FD0AF16" wp14:editId="43D9A4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286190" w14:textId="77777777" w:rsidR="000D4F8A" w:rsidRPr="006D4EDA" w:rsidRDefault="000D4F8A" w:rsidP="000D4F8A">
      <w:pPr>
        <w:snapToGrid w:val="0"/>
        <w:ind w:leftChars="100" w:left="240"/>
        <w:jc w:val="center"/>
        <w:rPr>
          <w:rFonts w:ascii="Book Antiqua" w:hAnsi="Book Antiqua"/>
        </w:rPr>
      </w:pPr>
    </w:p>
    <w:p w14:paraId="1633ADA1" w14:textId="77777777" w:rsidR="000D4F8A" w:rsidRPr="006D4EDA" w:rsidRDefault="000D4F8A" w:rsidP="000D4F8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798A492" w14:textId="77777777" w:rsidR="000D4F8A" w:rsidRPr="006D4EDA" w:rsidRDefault="000D4F8A" w:rsidP="000D4F8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5EE5FE4" w14:textId="77777777" w:rsidR="000D4F8A" w:rsidRPr="006D4EDA" w:rsidRDefault="000D4F8A" w:rsidP="000D4F8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4E1620D" w14:textId="77777777" w:rsidR="000D4F8A" w:rsidRPr="006D4EDA" w:rsidRDefault="000D4F8A" w:rsidP="000D4F8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57B7DB8" w14:textId="77777777" w:rsidR="000D4F8A" w:rsidRPr="006D4EDA" w:rsidRDefault="000D4F8A" w:rsidP="000D4F8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D92AC05" w14:textId="77777777" w:rsidR="000D4F8A" w:rsidRPr="006D4EDA" w:rsidRDefault="000D4F8A" w:rsidP="000D4F8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EDE3427" w14:textId="77777777" w:rsidR="000D4F8A" w:rsidRPr="006D4EDA" w:rsidRDefault="000D4F8A" w:rsidP="000D4F8A">
      <w:pPr>
        <w:snapToGrid w:val="0"/>
        <w:ind w:leftChars="100" w:left="240"/>
        <w:jc w:val="center"/>
        <w:rPr>
          <w:rFonts w:ascii="Book Antiqua" w:hAnsi="Book Antiqua"/>
        </w:rPr>
      </w:pPr>
    </w:p>
    <w:p w14:paraId="1D838B38" w14:textId="77777777" w:rsidR="000D4F8A" w:rsidRPr="006D4EDA" w:rsidRDefault="000D4F8A" w:rsidP="000D4F8A">
      <w:pPr>
        <w:snapToGrid w:val="0"/>
        <w:ind w:leftChars="100" w:left="240"/>
        <w:jc w:val="center"/>
        <w:rPr>
          <w:rFonts w:ascii="Book Antiqua" w:hAnsi="Book Antiqua"/>
        </w:rPr>
      </w:pPr>
    </w:p>
    <w:p w14:paraId="5A80AF05" w14:textId="77777777" w:rsidR="000D4F8A" w:rsidRPr="006D4EDA" w:rsidRDefault="000D4F8A" w:rsidP="000D4F8A">
      <w:pPr>
        <w:snapToGrid w:val="0"/>
        <w:ind w:leftChars="100" w:left="240"/>
        <w:jc w:val="center"/>
        <w:rPr>
          <w:rFonts w:ascii="Book Antiqua" w:hAnsi="Book Antiqua"/>
        </w:rPr>
      </w:pPr>
    </w:p>
    <w:p w14:paraId="15C73E31" w14:textId="77777777" w:rsidR="000D4F8A" w:rsidRPr="006D4EDA" w:rsidRDefault="000D4F8A" w:rsidP="000D4F8A">
      <w:pPr>
        <w:snapToGrid w:val="0"/>
        <w:ind w:leftChars="100" w:left="240"/>
        <w:jc w:val="center"/>
        <w:rPr>
          <w:rFonts w:ascii="Book Antiqua" w:hAnsi="Book Antiqua"/>
        </w:rPr>
      </w:pPr>
      <w:r w:rsidRPr="006D4EDA">
        <w:rPr>
          <w:rFonts w:ascii="Book Antiqua" w:hAnsi="Book Antiqua"/>
          <w:noProof/>
        </w:rPr>
        <w:drawing>
          <wp:inline distT="0" distB="0" distL="0" distR="0" wp14:anchorId="0F83D85C" wp14:editId="501000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A99C72" w14:textId="77777777" w:rsidR="000D4F8A" w:rsidRPr="006D4EDA" w:rsidRDefault="000D4F8A" w:rsidP="000D4F8A">
      <w:pPr>
        <w:snapToGrid w:val="0"/>
        <w:ind w:leftChars="100" w:left="240"/>
        <w:jc w:val="center"/>
        <w:rPr>
          <w:rFonts w:ascii="Book Antiqua" w:hAnsi="Book Antiqua"/>
        </w:rPr>
      </w:pPr>
    </w:p>
    <w:p w14:paraId="60E36F32" w14:textId="77777777" w:rsidR="000D4F8A" w:rsidRPr="006D4EDA" w:rsidRDefault="000D4F8A" w:rsidP="000D4F8A">
      <w:pPr>
        <w:snapToGrid w:val="0"/>
        <w:ind w:leftChars="100" w:left="240"/>
        <w:jc w:val="center"/>
        <w:rPr>
          <w:rFonts w:ascii="Book Antiqua" w:hAnsi="Book Antiqua"/>
        </w:rPr>
      </w:pPr>
    </w:p>
    <w:p w14:paraId="102DAA55" w14:textId="77777777" w:rsidR="000D4F8A" w:rsidRPr="006D4EDA" w:rsidRDefault="000D4F8A" w:rsidP="000D4F8A">
      <w:pPr>
        <w:snapToGrid w:val="0"/>
        <w:ind w:leftChars="100" w:left="240"/>
        <w:jc w:val="center"/>
        <w:rPr>
          <w:rFonts w:ascii="Book Antiqua" w:hAnsi="Book Antiqua"/>
        </w:rPr>
      </w:pPr>
    </w:p>
    <w:p w14:paraId="42EC3833" w14:textId="77777777" w:rsidR="000D4F8A" w:rsidRPr="006D4EDA" w:rsidRDefault="000D4F8A" w:rsidP="000D4F8A">
      <w:pPr>
        <w:snapToGrid w:val="0"/>
        <w:ind w:leftChars="100" w:left="240"/>
        <w:jc w:val="center"/>
        <w:rPr>
          <w:rFonts w:ascii="Book Antiqua" w:hAnsi="Book Antiqua"/>
        </w:rPr>
      </w:pPr>
    </w:p>
    <w:p w14:paraId="7B34D4A4" w14:textId="77777777" w:rsidR="000D4F8A" w:rsidRPr="006D4EDA" w:rsidRDefault="000D4F8A" w:rsidP="000D4F8A">
      <w:pPr>
        <w:snapToGrid w:val="0"/>
        <w:ind w:leftChars="100" w:left="240"/>
        <w:jc w:val="center"/>
        <w:rPr>
          <w:rFonts w:ascii="Book Antiqua" w:hAnsi="Book Antiqua"/>
        </w:rPr>
      </w:pPr>
    </w:p>
    <w:p w14:paraId="34CE88CC" w14:textId="77777777" w:rsidR="000D4F8A" w:rsidRPr="006D4EDA" w:rsidRDefault="000D4F8A" w:rsidP="000D4F8A">
      <w:pPr>
        <w:snapToGrid w:val="0"/>
        <w:ind w:leftChars="100" w:left="240"/>
        <w:jc w:val="center"/>
        <w:rPr>
          <w:rFonts w:ascii="Book Antiqua" w:hAnsi="Book Antiqua"/>
        </w:rPr>
      </w:pPr>
    </w:p>
    <w:p w14:paraId="7262BF44" w14:textId="77777777" w:rsidR="000D4F8A" w:rsidRPr="006D4EDA" w:rsidRDefault="000D4F8A" w:rsidP="000D4F8A">
      <w:pPr>
        <w:snapToGrid w:val="0"/>
        <w:ind w:leftChars="100" w:left="240"/>
        <w:jc w:val="center"/>
        <w:rPr>
          <w:rFonts w:ascii="Book Antiqua" w:hAnsi="Book Antiqua"/>
        </w:rPr>
      </w:pPr>
    </w:p>
    <w:p w14:paraId="515086A4" w14:textId="77777777" w:rsidR="000D4F8A" w:rsidRPr="006D4EDA" w:rsidRDefault="000D4F8A" w:rsidP="000D4F8A">
      <w:pPr>
        <w:snapToGrid w:val="0"/>
        <w:ind w:leftChars="100" w:left="240"/>
        <w:jc w:val="center"/>
        <w:rPr>
          <w:rFonts w:ascii="Book Antiqua" w:hAnsi="Book Antiqua"/>
        </w:rPr>
      </w:pPr>
    </w:p>
    <w:p w14:paraId="194A33FF" w14:textId="77777777" w:rsidR="000D4F8A" w:rsidRPr="006D4EDA" w:rsidRDefault="000D4F8A" w:rsidP="000D4F8A">
      <w:pPr>
        <w:snapToGrid w:val="0"/>
        <w:ind w:leftChars="100" w:left="240"/>
        <w:jc w:val="center"/>
        <w:rPr>
          <w:rFonts w:ascii="Book Antiqua" w:hAnsi="Book Antiqua"/>
        </w:rPr>
      </w:pPr>
    </w:p>
    <w:p w14:paraId="4EB97F20" w14:textId="77777777" w:rsidR="000D4F8A" w:rsidRPr="006D4EDA" w:rsidRDefault="000D4F8A" w:rsidP="000D4F8A">
      <w:pPr>
        <w:snapToGrid w:val="0"/>
        <w:ind w:leftChars="100" w:left="240"/>
        <w:jc w:val="right"/>
        <w:rPr>
          <w:rFonts w:ascii="Book Antiqua" w:hAnsi="Book Antiqua"/>
          <w:color w:val="000000" w:themeColor="text1"/>
        </w:rPr>
      </w:pPr>
    </w:p>
    <w:p w14:paraId="3D4EBF06" w14:textId="77777777" w:rsidR="000D4F8A" w:rsidRPr="006D4EDA" w:rsidRDefault="000D4F8A" w:rsidP="000D4F8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1031F33" w14:textId="77777777" w:rsidR="000D4F8A" w:rsidRPr="006D4EDA" w:rsidRDefault="000D4F8A" w:rsidP="000D4F8A">
      <w:pPr>
        <w:rPr>
          <w:rFonts w:ascii="Book Antiqua" w:hAnsi="Book Antiqua" w:cs="Book Antiqua"/>
          <w:b/>
          <w:bCs/>
          <w:color w:val="000000"/>
        </w:rPr>
      </w:pPr>
    </w:p>
    <w:p w14:paraId="7F62CB09" w14:textId="77777777" w:rsidR="000D4F8A" w:rsidRPr="000D4F8A" w:rsidRDefault="000D4F8A" w:rsidP="000F60A0">
      <w:pPr>
        <w:spacing w:line="360" w:lineRule="auto"/>
        <w:jc w:val="both"/>
        <w:rPr>
          <w:rFonts w:ascii="Book Antiqua" w:eastAsia="Times New Roman" w:hAnsi="Book Antiqua"/>
          <w:color w:val="000000"/>
          <w:lang w:eastAsia="bs-Latn-BA"/>
        </w:rPr>
      </w:pPr>
    </w:p>
    <w:sectPr w:rsidR="000D4F8A" w:rsidRPr="000D4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F321" w14:textId="77777777" w:rsidR="00A84354" w:rsidRDefault="00A84354" w:rsidP="002D5A09">
      <w:r>
        <w:separator/>
      </w:r>
    </w:p>
  </w:endnote>
  <w:endnote w:type="continuationSeparator" w:id="0">
    <w:p w14:paraId="1DCC2716" w14:textId="77777777" w:rsidR="00A84354" w:rsidRDefault="00A84354" w:rsidP="002D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936309"/>
      <w:docPartObj>
        <w:docPartGallery w:val="Page Numbers (Bottom of Page)"/>
        <w:docPartUnique/>
      </w:docPartObj>
    </w:sdtPr>
    <w:sdtContent>
      <w:sdt>
        <w:sdtPr>
          <w:id w:val="-1769616900"/>
          <w:docPartObj>
            <w:docPartGallery w:val="Page Numbers (Top of Page)"/>
            <w:docPartUnique/>
          </w:docPartObj>
        </w:sdtPr>
        <w:sdtContent>
          <w:p w14:paraId="5A97E230" w14:textId="4CF65CA3" w:rsidR="0030674B" w:rsidRDefault="0030674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6AB3902" w14:textId="77777777" w:rsidR="0030674B" w:rsidRDefault="003067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DD9E" w14:textId="77777777" w:rsidR="00A84354" w:rsidRDefault="00A84354" w:rsidP="002D5A09">
      <w:r>
        <w:separator/>
      </w:r>
    </w:p>
  </w:footnote>
  <w:footnote w:type="continuationSeparator" w:id="0">
    <w:p w14:paraId="24405B4D" w14:textId="77777777" w:rsidR="00A84354" w:rsidRDefault="00A84354" w:rsidP="002D5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0796"/>
    <w:rsid w:val="000D4F8A"/>
    <w:rsid w:val="000E7EC5"/>
    <w:rsid w:val="000F60A0"/>
    <w:rsid w:val="0013149D"/>
    <w:rsid w:val="001A00C0"/>
    <w:rsid w:val="001A3EE5"/>
    <w:rsid w:val="001E76C4"/>
    <w:rsid w:val="00275409"/>
    <w:rsid w:val="002A48D2"/>
    <w:rsid w:val="002D5A09"/>
    <w:rsid w:val="0030674B"/>
    <w:rsid w:val="00334FAD"/>
    <w:rsid w:val="00374BCF"/>
    <w:rsid w:val="00392F6D"/>
    <w:rsid w:val="003A42ED"/>
    <w:rsid w:val="00446770"/>
    <w:rsid w:val="005D1577"/>
    <w:rsid w:val="005F5D93"/>
    <w:rsid w:val="00685C9F"/>
    <w:rsid w:val="006A0A08"/>
    <w:rsid w:val="006E36C9"/>
    <w:rsid w:val="006F75D3"/>
    <w:rsid w:val="00766AB5"/>
    <w:rsid w:val="00777B17"/>
    <w:rsid w:val="00794734"/>
    <w:rsid w:val="008347B8"/>
    <w:rsid w:val="0084319E"/>
    <w:rsid w:val="008C1CFD"/>
    <w:rsid w:val="008E2E95"/>
    <w:rsid w:val="008E721A"/>
    <w:rsid w:val="00900E79"/>
    <w:rsid w:val="00986690"/>
    <w:rsid w:val="00991535"/>
    <w:rsid w:val="00A25CC5"/>
    <w:rsid w:val="00A77B3E"/>
    <w:rsid w:val="00A84354"/>
    <w:rsid w:val="00AB1321"/>
    <w:rsid w:val="00AD0F18"/>
    <w:rsid w:val="00B27D6E"/>
    <w:rsid w:val="00BC0F5E"/>
    <w:rsid w:val="00C117F1"/>
    <w:rsid w:val="00C924C2"/>
    <w:rsid w:val="00CA2A55"/>
    <w:rsid w:val="00CE02DC"/>
    <w:rsid w:val="00CF5DE0"/>
    <w:rsid w:val="00D007C7"/>
    <w:rsid w:val="00D358B7"/>
    <w:rsid w:val="00DA279B"/>
    <w:rsid w:val="00E01D5E"/>
    <w:rsid w:val="00E14CBB"/>
    <w:rsid w:val="00E33E00"/>
    <w:rsid w:val="00EB6A17"/>
    <w:rsid w:val="00EC32DF"/>
    <w:rsid w:val="00F0275D"/>
    <w:rsid w:val="00FE73A8"/>
    <w:rsid w:val="00FF1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A608"/>
  <w15:docId w15:val="{20F67AF4-81A7-4A87-A4DD-3430EABC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5A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5A09"/>
    <w:rPr>
      <w:sz w:val="18"/>
      <w:szCs w:val="18"/>
    </w:rPr>
  </w:style>
  <w:style w:type="paragraph" w:styleId="a5">
    <w:name w:val="footer"/>
    <w:basedOn w:val="a"/>
    <w:link w:val="a6"/>
    <w:uiPriority w:val="99"/>
    <w:rsid w:val="002D5A09"/>
    <w:pPr>
      <w:tabs>
        <w:tab w:val="center" w:pos="4153"/>
        <w:tab w:val="right" w:pos="8306"/>
      </w:tabs>
      <w:snapToGrid w:val="0"/>
    </w:pPr>
    <w:rPr>
      <w:sz w:val="18"/>
      <w:szCs w:val="18"/>
    </w:rPr>
  </w:style>
  <w:style w:type="character" w:customStyle="1" w:styleId="a6">
    <w:name w:val="页脚 字符"/>
    <w:basedOn w:val="a0"/>
    <w:link w:val="a5"/>
    <w:uiPriority w:val="99"/>
    <w:rsid w:val="002D5A09"/>
    <w:rPr>
      <w:sz w:val="18"/>
      <w:szCs w:val="18"/>
    </w:rPr>
  </w:style>
  <w:style w:type="table" w:styleId="2">
    <w:name w:val="Table Web 2"/>
    <w:basedOn w:val="a1"/>
    <w:rsid w:val="000A07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7">
    <w:name w:val="Table Theme"/>
    <w:basedOn w:val="a1"/>
    <w:rsid w:val="000A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5D1577"/>
    <w:rPr>
      <w:sz w:val="21"/>
      <w:szCs w:val="21"/>
    </w:rPr>
  </w:style>
  <w:style w:type="paragraph" w:styleId="a9">
    <w:name w:val="annotation text"/>
    <w:basedOn w:val="a"/>
    <w:link w:val="aa"/>
    <w:unhideWhenUsed/>
    <w:rsid w:val="005D1577"/>
  </w:style>
  <w:style w:type="character" w:customStyle="1" w:styleId="aa">
    <w:name w:val="批注文字 字符"/>
    <w:basedOn w:val="a0"/>
    <w:link w:val="a9"/>
    <w:rsid w:val="005D1577"/>
    <w:rPr>
      <w:sz w:val="24"/>
      <w:szCs w:val="24"/>
    </w:rPr>
  </w:style>
  <w:style w:type="paragraph" w:styleId="ab">
    <w:name w:val="annotation subject"/>
    <w:basedOn w:val="a9"/>
    <w:next w:val="a9"/>
    <w:link w:val="ac"/>
    <w:semiHidden/>
    <w:unhideWhenUsed/>
    <w:rsid w:val="005D1577"/>
    <w:rPr>
      <w:b/>
      <w:bCs/>
    </w:rPr>
  </w:style>
  <w:style w:type="character" w:customStyle="1" w:styleId="ac">
    <w:name w:val="批注主题 字符"/>
    <w:basedOn w:val="aa"/>
    <w:link w:val="ab"/>
    <w:semiHidden/>
    <w:rsid w:val="005D1577"/>
    <w:rPr>
      <w:b/>
      <w:bCs/>
      <w:sz w:val="24"/>
      <w:szCs w:val="24"/>
    </w:rPr>
  </w:style>
  <w:style w:type="paragraph" w:styleId="ad">
    <w:name w:val="Revision"/>
    <w:hidden/>
    <w:uiPriority w:val="99"/>
    <w:semiHidden/>
    <w:rsid w:val="00E14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60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DD30-DDF2-4EC7-8340-9845E1F7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30</Pages>
  <Words>8124</Words>
  <Characters>46311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23</cp:revision>
  <dcterms:created xsi:type="dcterms:W3CDTF">2022-12-27T10:16:00Z</dcterms:created>
  <dcterms:modified xsi:type="dcterms:W3CDTF">2023-02-03T02:22:00Z</dcterms:modified>
</cp:coreProperties>
</file>