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1A49"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1A30B35"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81468</w:t>
      </w:r>
    </w:p>
    <w:p w14:paraId="36F1BBEF"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2C384D5" w14:textId="77777777" w:rsidR="005A30B8" w:rsidRDefault="005A30B8">
      <w:pPr>
        <w:spacing w:line="360" w:lineRule="auto"/>
        <w:jc w:val="both"/>
        <w:rPr>
          <w:rFonts w:ascii="Book Antiqua" w:hAnsi="Book Antiqua"/>
        </w:rPr>
      </w:pPr>
    </w:p>
    <w:p w14:paraId="51CBC462" w14:textId="77777777" w:rsidR="005A30B8" w:rsidRDefault="00CE1B95">
      <w:pPr>
        <w:spacing w:line="360" w:lineRule="auto"/>
        <w:jc w:val="both"/>
        <w:rPr>
          <w:rFonts w:ascii="Book Antiqua" w:hAnsi="Book Antiqua"/>
        </w:rPr>
      </w:pPr>
      <w:r>
        <w:rPr>
          <w:rFonts w:ascii="Book Antiqua" w:eastAsia="Book Antiqua" w:hAnsi="Book Antiqua" w:cs="Book Antiqua"/>
          <w:b/>
          <w:bCs/>
        </w:rPr>
        <w:t>Genetic heterogeneity of colorectal cancer and the microbiome</w:t>
      </w:r>
    </w:p>
    <w:p w14:paraId="1139B7C0" w14:textId="77777777" w:rsidR="005A30B8" w:rsidRDefault="005A30B8">
      <w:pPr>
        <w:spacing w:line="360" w:lineRule="auto"/>
        <w:jc w:val="both"/>
        <w:rPr>
          <w:rFonts w:ascii="Book Antiqua" w:hAnsi="Book Antiqua"/>
        </w:rPr>
      </w:pPr>
    </w:p>
    <w:p w14:paraId="6E4AF38D" w14:textId="3B9AD320" w:rsidR="005A30B8" w:rsidRDefault="00C065B3">
      <w:pPr>
        <w:spacing w:line="360" w:lineRule="auto"/>
        <w:jc w:val="both"/>
        <w:rPr>
          <w:rFonts w:ascii="Book Antiqua" w:hAnsi="Book Antiqua"/>
        </w:rPr>
      </w:pPr>
      <w:r>
        <w:rPr>
          <w:rFonts w:ascii="Book Antiqua" w:eastAsia="Book Antiqua" w:hAnsi="Book Antiqua" w:cs="Book Antiqua"/>
        </w:rPr>
        <w:t xml:space="preserve">Senchukova MA. </w:t>
      </w:r>
      <w:r w:rsidR="00CE1B95">
        <w:rPr>
          <w:rFonts w:ascii="Book Antiqua" w:eastAsia="Book Antiqua" w:hAnsi="Book Antiqua" w:cs="Book Antiqua"/>
        </w:rPr>
        <w:t>Gut microbiome and colorectal cancer</w:t>
      </w:r>
    </w:p>
    <w:p w14:paraId="4C6E47E8" w14:textId="77777777" w:rsidR="005A30B8" w:rsidRDefault="005A30B8">
      <w:pPr>
        <w:spacing w:line="360" w:lineRule="auto"/>
        <w:jc w:val="both"/>
        <w:rPr>
          <w:rFonts w:ascii="Book Antiqua" w:hAnsi="Book Antiqua"/>
        </w:rPr>
      </w:pPr>
    </w:p>
    <w:p w14:paraId="3DC96779" w14:textId="77777777" w:rsidR="005A30B8" w:rsidRDefault="00CE1B95">
      <w:pPr>
        <w:spacing w:line="360" w:lineRule="auto"/>
        <w:jc w:val="both"/>
        <w:rPr>
          <w:rFonts w:ascii="Book Antiqua" w:hAnsi="Book Antiqua"/>
        </w:rPr>
      </w:pPr>
      <w:r>
        <w:rPr>
          <w:rFonts w:ascii="Book Antiqua" w:eastAsia="Book Antiqua" w:hAnsi="Book Antiqua" w:cs="Book Antiqua"/>
        </w:rPr>
        <w:t>Marina A Senchukova</w:t>
      </w:r>
    </w:p>
    <w:p w14:paraId="72935EC7" w14:textId="77777777" w:rsidR="005A30B8" w:rsidRDefault="005A30B8">
      <w:pPr>
        <w:spacing w:line="360" w:lineRule="auto"/>
        <w:jc w:val="both"/>
        <w:rPr>
          <w:rFonts w:ascii="Book Antiqua" w:hAnsi="Book Antiqua"/>
        </w:rPr>
      </w:pPr>
    </w:p>
    <w:p w14:paraId="1AA7DF9F"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Marina A Senchukova, </w:t>
      </w:r>
      <w:bookmarkStart w:id="0" w:name="OLE_LINK20"/>
      <w:bookmarkStart w:id="1" w:name="OLE_LINK19"/>
      <w:r>
        <w:rPr>
          <w:rFonts w:ascii="Book Antiqua" w:eastAsia="宋体" w:hAnsi="Book Antiqua"/>
          <w:bCs/>
          <w:lang w:eastAsia="zh-CN"/>
        </w:rPr>
        <w:t>Department of</w:t>
      </w:r>
      <w:bookmarkEnd w:id="0"/>
      <w:bookmarkEnd w:id="1"/>
      <w:r>
        <w:rPr>
          <w:rFonts w:ascii="Book Antiqua" w:eastAsia="宋体" w:hAnsi="Book Antiqua"/>
          <w:bCs/>
          <w:lang w:eastAsia="zh-CN"/>
        </w:rPr>
        <w:t xml:space="preserve"> </w:t>
      </w:r>
      <w:r>
        <w:rPr>
          <w:rFonts w:ascii="Book Antiqua" w:eastAsia="Book Antiqua" w:hAnsi="Book Antiqua" w:cs="Book Antiqua"/>
        </w:rPr>
        <w:t>Oncology, Orenburg State Medical University, Orenburg 460000, Russia</w:t>
      </w:r>
    </w:p>
    <w:p w14:paraId="353A9CD2" w14:textId="77777777" w:rsidR="005A30B8" w:rsidRDefault="005A30B8">
      <w:pPr>
        <w:spacing w:line="360" w:lineRule="auto"/>
        <w:jc w:val="both"/>
        <w:rPr>
          <w:rFonts w:ascii="Book Antiqua" w:hAnsi="Book Antiqua"/>
        </w:rPr>
      </w:pPr>
    </w:p>
    <w:p w14:paraId="249EF7C3" w14:textId="2695CE4B" w:rsidR="005A30B8" w:rsidRDefault="00CE1B95">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Senchukova MA solely contributed to this paper</w:t>
      </w:r>
      <w:r w:rsidR="00B834C0">
        <w:rPr>
          <w:rFonts w:ascii="Book Antiqua" w:eastAsia="Book Antiqua" w:hAnsi="Book Antiqua" w:cs="Book Antiqua"/>
        </w:rPr>
        <w:t>.</w:t>
      </w:r>
    </w:p>
    <w:p w14:paraId="0193B4A8" w14:textId="77777777" w:rsidR="005A30B8" w:rsidRDefault="005A30B8">
      <w:pPr>
        <w:spacing w:line="360" w:lineRule="auto"/>
        <w:jc w:val="both"/>
        <w:rPr>
          <w:rFonts w:ascii="Book Antiqua" w:hAnsi="Book Antiqua"/>
        </w:rPr>
      </w:pPr>
    </w:p>
    <w:p w14:paraId="1A864915"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Corresponding author: Marina A Senchukova, MD, PhD, Professor, </w:t>
      </w:r>
      <w:r>
        <w:rPr>
          <w:rFonts w:ascii="Book Antiqua" w:eastAsia="宋体" w:hAnsi="Book Antiqua"/>
          <w:bCs/>
          <w:lang w:eastAsia="zh-CN"/>
        </w:rPr>
        <w:t xml:space="preserve">Department of </w:t>
      </w:r>
      <w:r>
        <w:rPr>
          <w:rFonts w:ascii="Book Antiqua" w:eastAsia="Book Antiqua" w:hAnsi="Book Antiqua" w:cs="Book Antiqua"/>
        </w:rPr>
        <w:t xml:space="preserve">Oncology, Orenburg State Medical University, Sovetskaya </w:t>
      </w:r>
      <w:r>
        <w:rPr>
          <w:rFonts w:ascii="Book Antiqua" w:eastAsia="宋体" w:hAnsi="Book Antiqua" w:cs="Book Antiqua"/>
          <w:lang w:eastAsia="zh-CN"/>
        </w:rPr>
        <w:t>S</w:t>
      </w:r>
      <w:r>
        <w:rPr>
          <w:rFonts w:ascii="Book Antiqua" w:eastAsia="Book Antiqua" w:hAnsi="Book Antiqua" w:cs="Book Antiqua"/>
        </w:rPr>
        <w:t>treet, 6, Orenburg 460000, Russia. masenchukova@yandex.com</w:t>
      </w:r>
    </w:p>
    <w:p w14:paraId="2CAE5903" w14:textId="77777777" w:rsidR="005A30B8" w:rsidRDefault="005A30B8">
      <w:pPr>
        <w:spacing w:line="360" w:lineRule="auto"/>
        <w:jc w:val="both"/>
        <w:rPr>
          <w:rFonts w:ascii="Book Antiqua" w:hAnsi="Book Antiqua"/>
        </w:rPr>
      </w:pPr>
    </w:p>
    <w:p w14:paraId="379997C7"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10, 2022</w:t>
      </w:r>
    </w:p>
    <w:p w14:paraId="1A607AA9"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6, 2023</w:t>
      </w:r>
    </w:p>
    <w:p w14:paraId="024E5A99" w14:textId="77777777" w:rsidR="005A30B8" w:rsidRDefault="00CE1B95">
      <w:pPr>
        <w:spacing w:line="360" w:lineRule="auto"/>
        <w:jc w:val="both"/>
        <w:rPr>
          <w:rFonts w:ascii="Book Antiqua" w:hAnsi="Book Antiqua"/>
          <w:lang w:eastAsia="zh-CN"/>
        </w:rPr>
      </w:pPr>
      <w:r>
        <w:rPr>
          <w:rFonts w:ascii="Book Antiqua" w:eastAsia="Book Antiqua" w:hAnsi="Book Antiqua" w:cs="Book Antiqua"/>
          <w:b/>
          <w:bCs/>
        </w:rPr>
        <w:t>Accepted:</w:t>
      </w:r>
      <w:r>
        <w:rPr>
          <w:rFonts w:ascii="Book Antiqua" w:eastAsia="宋体" w:hAnsi="Book Antiqua" w:cs="Book Antiqua" w:hint="eastAsia"/>
          <w:b/>
          <w:bCs/>
          <w:lang w:eastAsia="zh-CN"/>
        </w:rPr>
        <w:t xml:space="preserve"> </w:t>
      </w:r>
      <w:r w:rsidR="002252A8" w:rsidRPr="00D67DD1">
        <w:rPr>
          <w:rFonts w:ascii="Book Antiqua" w:eastAsia="宋体" w:hAnsi="Book Antiqua" w:cs="Book Antiqua"/>
          <w:lang w:eastAsia="zh-CN"/>
        </w:rPr>
        <w:t>February 22, 2023</w:t>
      </w:r>
    </w:p>
    <w:p w14:paraId="12F651B6" w14:textId="5D104584" w:rsidR="005A30B8" w:rsidRDefault="00CE1B95">
      <w:pPr>
        <w:spacing w:line="360" w:lineRule="auto"/>
        <w:jc w:val="both"/>
        <w:rPr>
          <w:rFonts w:ascii="Book Antiqua" w:hAnsi="Book Antiqua"/>
        </w:rPr>
      </w:pPr>
      <w:r>
        <w:rPr>
          <w:rFonts w:ascii="Book Antiqua" w:eastAsia="Book Antiqua" w:hAnsi="Book Antiqua" w:cs="Book Antiqua"/>
          <w:b/>
          <w:bCs/>
        </w:rPr>
        <w:t xml:space="preserve">Published online: </w:t>
      </w:r>
      <w:r w:rsidR="004804AF" w:rsidRPr="004804AF">
        <w:rPr>
          <w:rFonts w:ascii="Book Antiqua" w:eastAsia="Book Antiqua" w:hAnsi="Book Antiqua" w:cs="Book Antiqua"/>
        </w:rPr>
        <w:t>March 15, 2023</w:t>
      </w:r>
    </w:p>
    <w:p w14:paraId="0EA97A74" w14:textId="77777777" w:rsidR="005A30B8" w:rsidRDefault="005A30B8">
      <w:pPr>
        <w:spacing w:line="360" w:lineRule="auto"/>
        <w:jc w:val="both"/>
        <w:rPr>
          <w:rFonts w:ascii="Book Antiqua" w:hAnsi="Book Antiqua"/>
        </w:rPr>
        <w:sectPr w:rsidR="005A30B8">
          <w:footerReference w:type="default" r:id="rId7"/>
          <w:pgSz w:w="12240" w:h="15840"/>
          <w:pgMar w:top="1440" w:right="1440" w:bottom="1440" w:left="1440" w:header="720" w:footer="720" w:gutter="0"/>
          <w:cols w:space="720"/>
          <w:docGrid w:linePitch="360"/>
        </w:sectPr>
      </w:pPr>
    </w:p>
    <w:p w14:paraId="16CB7BA0" w14:textId="77777777" w:rsidR="005A30B8" w:rsidRDefault="00CE1B95">
      <w:pPr>
        <w:spacing w:line="360" w:lineRule="auto"/>
        <w:jc w:val="both"/>
        <w:rPr>
          <w:rFonts w:ascii="Book Antiqua" w:hAnsi="Book Antiqua"/>
        </w:rPr>
      </w:pPr>
      <w:r>
        <w:rPr>
          <w:rFonts w:ascii="Book Antiqua" w:eastAsia="Book Antiqua" w:hAnsi="Book Antiqua" w:cs="Book Antiqua"/>
          <w:b/>
        </w:rPr>
        <w:lastRenderedPageBreak/>
        <w:t>Abstract</w:t>
      </w:r>
    </w:p>
    <w:p w14:paraId="1752678B" w14:textId="6E617254" w:rsidR="005A30B8" w:rsidRDefault="00CE1B95">
      <w:pPr>
        <w:spacing w:line="360" w:lineRule="auto"/>
        <w:jc w:val="both"/>
        <w:rPr>
          <w:rFonts w:ascii="Book Antiqua" w:hAnsi="Book Antiqua"/>
        </w:rPr>
      </w:pPr>
      <w:r>
        <w:rPr>
          <w:rFonts w:ascii="Book Antiqua" w:eastAsia="Book Antiqua" w:hAnsi="Book Antiqua" w:cs="Book Antiqua"/>
        </w:rPr>
        <w:t>In 2020, the International Agency for Research on Cancer and the World Health Organization's GLOBOCAN database ranked colorectal cancer (CRC) as the third most common cancer in the world. Most cases of CRC (&gt; 95%) are sporadic and develop from colorectal polyps that can progress to intramucosal carcinoma and CRC. Increasing evidence is accumulating that the gut microbiota can play a key role in the initiation and progression of CRC, as well as in the treatment of CRC, acting as an important metabolic and immunological regulator. Factors that may determine the microbiota role in CRC carcinogenesis include inflammation, changes in intestinal stem cell function, impact of bacterial metabolites on gut mucosa, accumulation of genetic mutations and other factors. In this review, I discuss the major mechanisms of the development of sporadic CRC, provide detailed characteristics of the bacteria that are most often associated with CRC, and analy</w:t>
      </w:r>
      <w:r w:rsidR="00CE7601">
        <w:rPr>
          <w:rFonts w:ascii="Book Antiqua" w:eastAsia="Book Antiqua" w:hAnsi="Book Antiqua" w:cs="Book Antiqua"/>
        </w:rPr>
        <w:t>z</w:t>
      </w:r>
      <w:r>
        <w:rPr>
          <w:rFonts w:ascii="Book Antiqua" w:eastAsia="Book Antiqua" w:hAnsi="Book Antiqua" w:cs="Book Antiqua"/>
        </w:rPr>
        <w:t>e the role of the microbiome and microbial metabolites in inflammation initiation, activation of proliferative activity in intestinal epithelial and stem cells, and the development of genetic and epigenetic changes in CRC. I consider long-term studies in this direction to be very important, as they open up new opportunities for the treatment and prevention of CRC.</w:t>
      </w:r>
    </w:p>
    <w:p w14:paraId="4F5AFEBC" w14:textId="77777777" w:rsidR="005A30B8" w:rsidRDefault="005A30B8">
      <w:pPr>
        <w:spacing w:line="360" w:lineRule="auto"/>
        <w:jc w:val="both"/>
        <w:rPr>
          <w:rFonts w:ascii="Book Antiqua" w:hAnsi="Book Antiqua"/>
        </w:rPr>
      </w:pPr>
    </w:p>
    <w:p w14:paraId="70EB57D2"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Gut microbiota; Bacterial metabolites; </w:t>
      </w:r>
      <w:r w:rsidRPr="00660D60">
        <w:rPr>
          <w:rFonts w:ascii="Book Antiqua" w:eastAsia="Book Antiqua" w:hAnsi="Book Antiqua" w:cs="Book Antiqua"/>
        </w:rPr>
        <w:t>C</w:t>
      </w:r>
      <w:r>
        <w:rPr>
          <w:rFonts w:ascii="Book Antiqua" w:eastAsia="Book Antiqua" w:hAnsi="Book Antiqua" w:cs="Book Antiqua"/>
        </w:rPr>
        <w:t>olorectal cancer; Colorectal polyp; Stem cells; Epigenetic changes</w:t>
      </w:r>
    </w:p>
    <w:p w14:paraId="0F951837" w14:textId="26652B18" w:rsidR="005A30B8" w:rsidRDefault="005A30B8">
      <w:pPr>
        <w:spacing w:line="360" w:lineRule="auto"/>
        <w:jc w:val="both"/>
        <w:rPr>
          <w:rFonts w:ascii="Book Antiqua" w:hAnsi="Book Antiqua"/>
        </w:rPr>
      </w:pPr>
    </w:p>
    <w:p w14:paraId="478119D0" w14:textId="77777777" w:rsidR="00B0086D" w:rsidRDefault="00B0086D" w:rsidP="00B0086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232F22B" w14:textId="77777777" w:rsidR="00B0086D" w:rsidRDefault="00B0086D">
      <w:pPr>
        <w:spacing w:line="360" w:lineRule="auto"/>
        <w:jc w:val="both"/>
        <w:rPr>
          <w:rFonts w:ascii="Book Antiqua" w:hAnsi="Book Antiqua"/>
        </w:rPr>
      </w:pPr>
    </w:p>
    <w:p w14:paraId="17293C07" w14:textId="0B8CFB42" w:rsidR="004804AF" w:rsidRPr="004804AF" w:rsidRDefault="00B0086D" w:rsidP="004804AF">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CE1B95">
        <w:rPr>
          <w:rFonts w:ascii="Book Antiqua" w:eastAsia="Book Antiqua" w:hAnsi="Book Antiqua" w:cs="Book Antiqua"/>
        </w:rPr>
        <w:t xml:space="preserve">Senchukova MA. Genetic heterogeneity of colorectal cancer and the microbiome. </w:t>
      </w:r>
      <w:r w:rsidR="00CE1B95">
        <w:rPr>
          <w:rFonts w:ascii="Book Antiqua" w:eastAsia="Book Antiqua" w:hAnsi="Book Antiqua" w:cs="Book Antiqua"/>
          <w:i/>
          <w:iCs/>
        </w:rPr>
        <w:t>World J Gastrointest Oncol</w:t>
      </w:r>
      <w:r w:rsidR="00CE1B95">
        <w:rPr>
          <w:rFonts w:ascii="Book Antiqua" w:eastAsia="Book Antiqua" w:hAnsi="Book Antiqua" w:cs="Book Antiqua"/>
        </w:rPr>
        <w:t xml:space="preserve"> 2023; </w:t>
      </w:r>
      <w:r w:rsidR="004804AF" w:rsidRPr="004804AF">
        <w:rPr>
          <w:rFonts w:ascii="Book Antiqua" w:eastAsia="Book Antiqua" w:hAnsi="Book Antiqua" w:cs="Book Antiqua"/>
        </w:rPr>
        <w:t xml:space="preserve">15(3): </w:t>
      </w:r>
      <w:r w:rsidRPr="00AE5458">
        <w:rPr>
          <w:rFonts w:ascii="Book Antiqua" w:eastAsia="DengXian" w:hAnsi="Book Antiqua" w:cs="宋体"/>
          <w:color w:val="000000"/>
        </w:rPr>
        <w:t>443-463</w:t>
      </w:r>
    </w:p>
    <w:p w14:paraId="23F09443" w14:textId="7F67BB48" w:rsidR="004804AF" w:rsidRPr="004804AF" w:rsidRDefault="004804AF" w:rsidP="004804AF">
      <w:pPr>
        <w:spacing w:line="360" w:lineRule="auto"/>
        <w:jc w:val="both"/>
        <w:rPr>
          <w:rFonts w:ascii="Book Antiqua" w:eastAsia="Book Antiqua" w:hAnsi="Book Antiqua" w:cs="Book Antiqua"/>
        </w:rPr>
      </w:pPr>
      <w:r w:rsidRPr="004804AF">
        <w:rPr>
          <w:rFonts w:ascii="Book Antiqua" w:eastAsia="Book Antiqua" w:hAnsi="Book Antiqua" w:cs="Book Antiqua"/>
          <w:b/>
          <w:bCs/>
        </w:rPr>
        <w:t>URL</w:t>
      </w:r>
      <w:r w:rsidRPr="004804AF">
        <w:rPr>
          <w:rFonts w:ascii="Book Antiqua" w:eastAsia="Book Antiqua" w:hAnsi="Book Antiqua" w:cs="Book Antiqua"/>
        </w:rPr>
        <w:t>: https://www.wjgnet.com/1948-5204/full/v15/i3/</w:t>
      </w:r>
      <w:r w:rsidR="00B0086D" w:rsidRPr="00AE5458">
        <w:rPr>
          <w:rFonts w:ascii="Book Antiqua" w:eastAsia="DengXian" w:hAnsi="Book Antiqua" w:cs="宋体"/>
          <w:color w:val="000000"/>
        </w:rPr>
        <w:t>443</w:t>
      </w:r>
      <w:r w:rsidRPr="004804AF">
        <w:rPr>
          <w:rFonts w:ascii="Book Antiqua" w:eastAsia="Book Antiqua" w:hAnsi="Book Antiqua" w:cs="Book Antiqua"/>
        </w:rPr>
        <w:t>.htm</w:t>
      </w:r>
    </w:p>
    <w:p w14:paraId="65CEB272" w14:textId="69AA3956" w:rsidR="005A30B8" w:rsidRDefault="004804AF" w:rsidP="004804AF">
      <w:pPr>
        <w:spacing w:line="360" w:lineRule="auto"/>
        <w:jc w:val="both"/>
        <w:rPr>
          <w:rFonts w:ascii="Book Antiqua" w:hAnsi="Book Antiqua"/>
        </w:rPr>
      </w:pPr>
      <w:r w:rsidRPr="004804AF">
        <w:rPr>
          <w:rFonts w:ascii="Book Antiqua" w:eastAsia="Book Antiqua" w:hAnsi="Book Antiqua" w:cs="Book Antiqua"/>
          <w:b/>
          <w:bCs/>
        </w:rPr>
        <w:t>DOI</w:t>
      </w:r>
      <w:r w:rsidRPr="004804AF">
        <w:rPr>
          <w:rFonts w:ascii="Book Antiqua" w:eastAsia="Book Antiqua" w:hAnsi="Book Antiqua" w:cs="Book Antiqua"/>
        </w:rPr>
        <w:t>: https://dx.doi.org/10.4251/wjgo.v15.i3.</w:t>
      </w:r>
      <w:r w:rsidR="00B0086D" w:rsidRPr="00AE5458">
        <w:rPr>
          <w:rFonts w:ascii="Book Antiqua" w:eastAsia="DengXian" w:hAnsi="Book Antiqua" w:cs="宋体"/>
          <w:color w:val="000000"/>
        </w:rPr>
        <w:t>443</w:t>
      </w:r>
    </w:p>
    <w:p w14:paraId="45A0AFA8" w14:textId="77777777" w:rsidR="005A30B8" w:rsidRDefault="005A30B8">
      <w:pPr>
        <w:spacing w:line="360" w:lineRule="auto"/>
        <w:jc w:val="both"/>
        <w:rPr>
          <w:rFonts w:ascii="Book Antiqua" w:hAnsi="Book Antiqua"/>
        </w:rPr>
      </w:pPr>
    </w:p>
    <w:p w14:paraId="407F9D9E" w14:textId="77777777" w:rsidR="005A30B8" w:rsidRDefault="00CE1B95">
      <w:pPr>
        <w:spacing w:line="360" w:lineRule="auto"/>
        <w:jc w:val="both"/>
        <w:rPr>
          <w:rFonts w:ascii="Book Antiqua" w:hAnsi="Book Antiqua"/>
        </w:rPr>
      </w:pPr>
      <w:r>
        <w:rPr>
          <w:rFonts w:ascii="Book Antiqua" w:eastAsia="Book Antiqua" w:hAnsi="Book Antiqua" w:cs="Book Antiqua"/>
          <w:b/>
          <w:bCs/>
        </w:rPr>
        <w:lastRenderedPageBreak/>
        <w:t xml:space="preserve">Core Tip: </w:t>
      </w:r>
      <w:bookmarkStart w:id="2" w:name="OLE_LINK1"/>
      <w:r>
        <w:rPr>
          <w:rFonts w:ascii="Book Antiqua" w:eastAsia="Book Antiqua" w:hAnsi="Book Antiqua" w:cs="Book Antiqua"/>
        </w:rPr>
        <w:t>Most cases of colorectal cancer (CRC) develop from colorectal polyps that can progress to intramucosal carcinoma and CRC. A large number of studies have indicated that the gut microbiota may play a key role in the initiation and progression of CRC. The mini-review discusses current ideas about the role of the microbiome and microbial metabolites in inflammation initiation, activation of proliferative activity in intestinal epithelial and stem cells and development of genetic and epigenetic changes in CRC. Further research in this direction is of great interest since these studies may contribute to the development of new CRC prevention and treatment methods.</w:t>
      </w:r>
    </w:p>
    <w:bookmarkEnd w:id="2"/>
    <w:p w14:paraId="7ACE8B37" w14:textId="77777777" w:rsidR="005A30B8" w:rsidRDefault="005A30B8">
      <w:pPr>
        <w:spacing w:line="360" w:lineRule="auto"/>
        <w:jc w:val="both"/>
        <w:rPr>
          <w:rFonts w:ascii="Book Antiqua" w:hAnsi="Book Antiqua"/>
        </w:rPr>
      </w:pPr>
    </w:p>
    <w:p w14:paraId="60BFAE7F" w14:textId="77777777" w:rsidR="005A30B8" w:rsidRDefault="00CE1B95">
      <w:pPr>
        <w:spacing w:line="360" w:lineRule="auto"/>
        <w:jc w:val="both"/>
        <w:rPr>
          <w:rFonts w:ascii="Book Antiqua" w:eastAsia="Book Antiqua" w:hAnsi="Book Antiqua" w:cs="Book Antiqua"/>
          <w:b/>
          <w:caps/>
          <w:u w:val="single"/>
        </w:rPr>
      </w:pPr>
      <w:r>
        <w:rPr>
          <w:rFonts w:ascii="Book Antiqua" w:eastAsia="Book Antiqua" w:hAnsi="Book Antiqua" w:cs="Book Antiqua"/>
          <w:b/>
          <w:caps/>
          <w:u w:val="single"/>
        </w:rPr>
        <w:t>INTRODUCTION</w:t>
      </w:r>
    </w:p>
    <w:p w14:paraId="34961F2B" w14:textId="77777777" w:rsidR="005A30B8" w:rsidRDefault="00CE1B95">
      <w:pPr>
        <w:spacing w:line="360" w:lineRule="auto"/>
        <w:jc w:val="both"/>
        <w:rPr>
          <w:rFonts w:ascii="Book Antiqua" w:hAnsi="Book Antiqua"/>
        </w:rPr>
      </w:pPr>
      <w:r>
        <w:rPr>
          <w:rFonts w:ascii="Book Antiqua" w:eastAsia="Book Antiqua" w:hAnsi="Book Antiqua" w:cs="Book Antiqua"/>
        </w:rPr>
        <w:t>Colorectal cancer (CRC) is the third most common cancer type worldwide and the second most common cause of cancer death</w:t>
      </w:r>
      <w:r>
        <w:rPr>
          <w:rFonts w:ascii="Book Antiqua" w:eastAsia="Book Antiqua" w:hAnsi="Book Antiqua" w:cs="Book Antiqua"/>
          <w:szCs w:val="36"/>
          <w:vertAlign w:val="superscript"/>
        </w:rPr>
        <w:t>[1]</w:t>
      </w:r>
      <w:r>
        <w:rPr>
          <w:rFonts w:ascii="Book Antiqua" w:eastAsia="Book Antiqua" w:hAnsi="Book Antiqua" w:cs="Book Antiqua"/>
          <w:szCs w:val="36"/>
        </w:rPr>
        <w:t>.</w:t>
      </w:r>
      <w:r>
        <w:rPr>
          <w:rFonts w:ascii="Book Antiqua" w:eastAsia="Book Antiqua" w:hAnsi="Book Antiqua" w:cs="Book Antiqua"/>
          <w:szCs w:val="36"/>
          <w:vertAlign w:val="superscript"/>
        </w:rPr>
        <w:t xml:space="preserve"> </w:t>
      </w:r>
      <w:r>
        <w:rPr>
          <w:rFonts w:ascii="Book Antiqua" w:eastAsia="Book Antiqua" w:hAnsi="Book Antiqua" w:cs="Book Antiqua"/>
        </w:rPr>
        <w:t>Risk factors for developing CRC include age, male sex</w:t>
      </w:r>
      <w:r>
        <w:rPr>
          <w:rFonts w:ascii="Book Antiqua" w:eastAsia="Book Antiqua" w:hAnsi="Book Antiqua" w:cs="Book Antiqua"/>
          <w:szCs w:val="36"/>
          <w:vertAlign w:val="superscript"/>
        </w:rPr>
        <w:t>[2-4]</w:t>
      </w:r>
      <w:r>
        <w:rPr>
          <w:rFonts w:ascii="Book Antiqua" w:eastAsia="Book Antiqua" w:hAnsi="Book Antiqua" w:cs="Book Antiqua"/>
        </w:rPr>
        <w:t>, family history of CRC, and genetic predisposition (for example, polyposis and nonpolyposis CRC, including Lynch syndrome), which are detected in 5% of patients with CRC</w:t>
      </w:r>
      <w:r>
        <w:rPr>
          <w:rFonts w:ascii="Book Antiqua" w:eastAsia="Book Antiqua" w:hAnsi="Book Antiqua" w:cs="Book Antiqua"/>
          <w:szCs w:val="36"/>
          <w:vertAlign w:val="superscript"/>
        </w:rPr>
        <w:t>[2,5,6]</w:t>
      </w:r>
      <w:r>
        <w:rPr>
          <w:rFonts w:ascii="Book Antiqua" w:eastAsia="Book Antiqua" w:hAnsi="Book Antiqua" w:cs="Book Antiqua"/>
        </w:rPr>
        <w:t>; benign tumors (adenomatous polyps and sessile serrated polyps) associated with sporadic CRC</w:t>
      </w:r>
      <w:r>
        <w:rPr>
          <w:rFonts w:ascii="Book Antiqua" w:eastAsia="Book Antiqua" w:hAnsi="Book Antiqua" w:cs="Book Antiqua"/>
          <w:szCs w:val="36"/>
          <w:vertAlign w:val="superscript"/>
        </w:rPr>
        <w:t>[3]</w:t>
      </w:r>
      <w:r>
        <w:rPr>
          <w:rFonts w:ascii="Book Antiqua" w:eastAsia="Book Antiqua" w:hAnsi="Book Antiqua" w:cs="Book Antiqua"/>
        </w:rPr>
        <w:t>; inflammatory bowel diseases</w:t>
      </w:r>
      <w:r>
        <w:rPr>
          <w:rFonts w:ascii="Book Antiqua" w:eastAsia="Book Antiqua" w:hAnsi="Book Antiqua" w:cs="Book Antiqua"/>
          <w:szCs w:val="36"/>
          <w:vertAlign w:val="superscript"/>
        </w:rPr>
        <w:t>[7,8]</w:t>
      </w:r>
      <w:r>
        <w:rPr>
          <w:rFonts w:ascii="Book Antiqua" w:eastAsia="Book Antiqua" w:hAnsi="Book Antiqua" w:cs="Book Antiqua"/>
        </w:rPr>
        <w:t>; obesity and type 2 diabetes</w:t>
      </w:r>
      <w:r>
        <w:rPr>
          <w:rFonts w:ascii="Book Antiqua" w:eastAsia="Book Antiqua" w:hAnsi="Book Antiqua" w:cs="Book Antiqua"/>
          <w:szCs w:val="36"/>
          <w:vertAlign w:val="superscript"/>
        </w:rPr>
        <w:t>[9-11]</w:t>
      </w:r>
      <w:r>
        <w:rPr>
          <w:rFonts w:ascii="Book Antiqua" w:eastAsia="Book Antiqua" w:hAnsi="Book Antiqua" w:cs="Book Antiqua"/>
        </w:rPr>
        <w:t>; smoking</w:t>
      </w:r>
      <w:r>
        <w:rPr>
          <w:rFonts w:ascii="Book Antiqua" w:eastAsia="Book Antiqua" w:hAnsi="Book Antiqua" w:cs="Book Antiqua"/>
          <w:szCs w:val="36"/>
          <w:vertAlign w:val="superscript"/>
        </w:rPr>
        <w:t>[3,4,12]</w:t>
      </w:r>
      <w:r>
        <w:rPr>
          <w:rFonts w:ascii="Book Antiqua" w:eastAsia="Book Antiqua" w:hAnsi="Book Antiqua" w:cs="Book Antiqua"/>
        </w:rPr>
        <w:t>; and alcohol consumption</w:t>
      </w:r>
      <w:r>
        <w:rPr>
          <w:rFonts w:ascii="Book Antiqua" w:eastAsia="Book Antiqua" w:hAnsi="Book Antiqua" w:cs="Book Antiqua"/>
          <w:szCs w:val="36"/>
          <w:vertAlign w:val="superscript"/>
        </w:rPr>
        <w:t>[13]</w:t>
      </w:r>
      <w:r>
        <w:rPr>
          <w:rFonts w:ascii="Book Antiqua" w:eastAsia="Book Antiqua" w:hAnsi="Book Antiqua" w:cs="Book Antiqua"/>
        </w:rPr>
        <w:t>. Currently, increasing evidence is accumulating that the intestinal microbiome plays a key role in the initiation and progression of CRC and affects the effectiveness of this pathology treatment. Moreover, intestinal dysbiosis, which is characterized by a decrease in the microbiota diversity and an overgrowth of pathogenic and conditionally pathogenic flora, is associated with many risk factors for CRC, such as inflammatory bowel disease, obesity, type 2 diabetes, and a diet characterized by a high intake of fat, red meat and processed meat</w:t>
      </w:r>
      <w:r>
        <w:rPr>
          <w:rFonts w:ascii="Book Antiqua" w:eastAsia="Book Antiqua" w:hAnsi="Book Antiqua" w:cs="Book Antiqua"/>
          <w:szCs w:val="36"/>
          <w:vertAlign w:val="superscript"/>
        </w:rPr>
        <w:t>[14-16]</w:t>
      </w:r>
      <w:r>
        <w:rPr>
          <w:rFonts w:ascii="Book Antiqua" w:eastAsia="Book Antiqua" w:hAnsi="Book Antiqua" w:cs="Book Antiqua"/>
        </w:rPr>
        <w:t xml:space="preserve">. To discuss the role of the gut microbiota in the development and progression of CRC, as well as in the development of genetic and epigenetic changes in CRC, a search was made in the PubMed database (https://pubmed.ncbi.nlm.nih.gov/) and Reference Citation Analysis (https://www.referencecitationanalysis.com/) for studies published up to December 31, 2022, using a combination of text keywords "gut microbiota", "bacterial metabolites", "CRC", "colorectal polyp", "stem cells", and "epigenetic changes". A total of 2042 unique results were identified, which were screened individually by title and abstract, and 222 </w:t>
      </w:r>
      <w:r>
        <w:rPr>
          <w:rFonts w:ascii="Book Antiqua" w:eastAsia="Book Antiqua" w:hAnsi="Book Antiqua" w:cs="Book Antiqua"/>
        </w:rPr>
        <w:lastRenderedPageBreak/>
        <w:t xml:space="preserve">references were included in this review based on the role of the microbiome and microbial metabolites in inflammation initiation, activation of proliferative activity in intestinal epithelial and stem cells, in the development and progression of CRC, and development of genetic and epigenetic changes in CRC. </w:t>
      </w:r>
    </w:p>
    <w:p w14:paraId="7E369713" w14:textId="77777777" w:rsidR="005A30B8" w:rsidRDefault="005A30B8">
      <w:pPr>
        <w:spacing w:line="360" w:lineRule="auto"/>
        <w:jc w:val="both"/>
        <w:rPr>
          <w:rFonts w:ascii="Book Antiqua" w:hAnsi="Book Antiqua"/>
        </w:rPr>
      </w:pPr>
    </w:p>
    <w:p w14:paraId="0F4EA7AB"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CHANGES IN THE GUT MICROBIOTA IN CRC</w:t>
      </w:r>
    </w:p>
    <w:p w14:paraId="57831706" w14:textId="77777777" w:rsidR="005A30B8" w:rsidRDefault="00CE1B95">
      <w:pPr>
        <w:spacing w:line="360" w:lineRule="auto"/>
        <w:jc w:val="both"/>
        <w:rPr>
          <w:rFonts w:ascii="Book Antiqua" w:hAnsi="Book Antiqua"/>
        </w:rPr>
      </w:pPr>
      <w:r>
        <w:rPr>
          <w:rFonts w:ascii="Book Antiqua" w:eastAsia="Book Antiqua" w:hAnsi="Book Antiqua" w:cs="Book Antiqua"/>
        </w:rPr>
        <w:t>Accumulating evidence indicates that the gut microbiota may play a key role in the initiation and progression of CRC, acting as an important metabolic and immunological regulator</w:t>
      </w:r>
      <w:r>
        <w:rPr>
          <w:rFonts w:ascii="Book Antiqua" w:eastAsia="Book Antiqua" w:hAnsi="Book Antiqua" w:cs="Book Antiqua"/>
          <w:szCs w:val="36"/>
          <w:vertAlign w:val="superscript"/>
        </w:rPr>
        <w:t>[7,17-20]</w:t>
      </w:r>
      <w:r>
        <w:rPr>
          <w:rFonts w:ascii="Book Antiqua" w:eastAsia="Book Antiqua" w:hAnsi="Book Antiqua" w:cs="Book Antiqua"/>
        </w:rPr>
        <w:t> and influencing both the efficacy and toxicity of cancer treatment</w:t>
      </w:r>
      <w:r>
        <w:rPr>
          <w:rFonts w:ascii="Book Antiqua" w:eastAsia="Book Antiqua" w:hAnsi="Book Antiqua" w:cs="Book Antiqua"/>
          <w:szCs w:val="36"/>
          <w:vertAlign w:val="superscript"/>
        </w:rPr>
        <w:t>[21]</w:t>
      </w:r>
      <w:r>
        <w:rPr>
          <w:rFonts w:ascii="Book Antiqua" w:eastAsia="Book Antiqua" w:hAnsi="Book Antiqua" w:cs="Book Antiqua"/>
        </w:rPr>
        <w:t xml:space="preserve">. A number of studies have shown that patients with CRC and polyps had a significant increase in </w:t>
      </w:r>
      <w:r>
        <w:rPr>
          <w:rFonts w:ascii="Book Antiqua" w:eastAsia="Book Antiqua" w:hAnsi="Book Antiqua" w:cs="Book Antiqua"/>
          <w:i/>
          <w:iCs/>
        </w:rPr>
        <w:t>Bacteroides massiliensis</w:t>
      </w:r>
      <w:r>
        <w:rPr>
          <w:rFonts w:ascii="Book Antiqua" w:eastAsia="Book Antiqua" w:hAnsi="Book Antiqua" w:cs="Book Antiqua"/>
        </w:rPr>
        <w:t xml:space="preserve">, </w:t>
      </w:r>
      <w:r>
        <w:rPr>
          <w:rFonts w:ascii="Book Antiqua" w:eastAsia="Book Antiqua" w:hAnsi="Book Antiqua" w:cs="Book Antiqua"/>
          <w:i/>
          <w:iCs/>
        </w:rPr>
        <w:t>Bacteroides ovatus</w:t>
      </w:r>
      <w:r>
        <w:rPr>
          <w:rFonts w:ascii="Book Antiqua" w:eastAsia="Book Antiqua" w:hAnsi="Book Antiqua" w:cs="Book Antiqua"/>
        </w:rPr>
        <w:t xml:space="preserve">, </w:t>
      </w:r>
      <w:r>
        <w:rPr>
          <w:rFonts w:ascii="Book Antiqua" w:eastAsia="Book Antiqua" w:hAnsi="Book Antiqua" w:cs="Book Antiqua"/>
          <w:i/>
          <w:iCs/>
        </w:rPr>
        <w:t>Bacteroides vulgatus</w:t>
      </w:r>
      <w:r>
        <w:rPr>
          <w:rFonts w:ascii="Book Antiqua" w:eastAsia="Book Antiqua" w:hAnsi="Book Antiqua" w:cs="Book Antiqua"/>
        </w:rPr>
        <w:t xml:space="preserve"> and </w:t>
      </w:r>
      <w:r>
        <w:rPr>
          <w:rFonts w:ascii="Book Antiqua" w:eastAsia="Book Antiqua" w:hAnsi="Book Antiqua" w:cs="Book Antiqua"/>
          <w:i/>
          <w:iCs/>
        </w:rPr>
        <w:t>Escherichia coli (E. coli)</w:t>
      </w:r>
      <w:r>
        <w:rPr>
          <w:rFonts w:ascii="Book Antiqua" w:eastAsia="Book Antiqua" w:hAnsi="Book Antiqua" w:cs="Book Antiqua"/>
          <w:szCs w:val="36"/>
          <w:vertAlign w:val="superscript"/>
        </w:rPr>
        <w:t>[22]</w:t>
      </w:r>
      <w:r>
        <w:rPr>
          <w:rFonts w:ascii="Book Antiqua" w:eastAsia="Book Antiqua" w:hAnsi="Book Antiqua" w:cs="Book Antiqua"/>
        </w:rPr>
        <w:t xml:space="preserve">, </w:t>
      </w:r>
      <w:r>
        <w:rPr>
          <w:rFonts w:ascii="Book Antiqua" w:eastAsia="Book Antiqua" w:hAnsi="Book Antiqua" w:cs="Book Antiqua"/>
          <w:i/>
          <w:iCs/>
        </w:rPr>
        <w:t>Atopobium parvulum</w:t>
      </w:r>
      <w:r>
        <w:rPr>
          <w:rFonts w:ascii="Book Antiqua" w:eastAsia="Book Antiqua" w:hAnsi="Book Antiqua" w:cs="Book Antiqua"/>
        </w:rPr>
        <w:t xml:space="preserve"> and </w:t>
      </w:r>
      <w:r>
        <w:rPr>
          <w:rFonts w:ascii="Book Antiqua" w:eastAsia="Book Antiqua" w:hAnsi="Book Antiqua" w:cs="Book Antiqua"/>
          <w:i/>
          <w:iCs/>
        </w:rPr>
        <w:t>Actinomyces odontolyticus</w:t>
      </w:r>
      <w:r>
        <w:rPr>
          <w:rFonts w:ascii="Book Antiqua" w:eastAsia="Book Antiqua" w:hAnsi="Book Antiqua" w:cs="Book Antiqua"/>
          <w:szCs w:val="36"/>
          <w:vertAlign w:val="superscript"/>
        </w:rPr>
        <w:t>[23]</w:t>
      </w:r>
      <w:r>
        <w:rPr>
          <w:rFonts w:ascii="Book Antiqua" w:eastAsia="Book Antiqua" w:hAnsi="Book Antiqua" w:cs="Book Antiqua"/>
        </w:rPr>
        <w:t xml:space="preserve">, </w:t>
      </w:r>
      <w:r>
        <w:rPr>
          <w:rFonts w:ascii="Book Antiqua" w:eastAsia="Book Antiqua" w:hAnsi="Book Antiqua" w:cs="Book Antiqua"/>
          <w:i/>
          <w:iCs/>
        </w:rPr>
        <w:t>Fusobacterium nucleatum (F. nucleatum</w:t>
      </w:r>
      <w:r>
        <w:rPr>
          <w:rFonts w:ascii="Book Antiqua" w:eastAsia="Book Antiqua" w:hAnsi="Book Antiqua" w:cs="Book Antiqua"/>
        </w:rPr>
        <w:t>)</w:t>
      </w:r>
      <w:r>
        <w:rPr>
          <w:rFonts w:ascii="Book Antiqua" w:eastAsia="Book Antiqua" w:hAnsi="Book Antiqua" w:cs="Book Antiqua"/>
          <w:szCs w:val="36"/>
          <w:vertAlign w:val="superscript"/>
        </w:rPr>
        <w:t xml:space="preserve">[24,25] </w:t>
      </w:r>
      <w:r>
        <w:rPr>
          <w:rFonts w:ascii="Book Antiqua" w:eastAsia="Book Antiqua" w:hAnsi="Book Antiqua" w:cs="Book Antiqua"/>
        </w:rPr>
        <w:t xml:space="preserve">and </w:t>
      </w:r>
      <w:r>
        <w:rPr>
          <w:rFonts w:ascii="Book Antiqua" w:eastAsia="Book Antiqua" w:hAnsi="Book Antiqua" w:cs="Book Antiqua"/>
          <w:i/>
          <w:iCs/>
        </w:rPr>
        <w:t>Bacteroides fragilis (B. fragilis)</w:t>
      </w:r>
      <w:r>
        <w:rPr>
          <w:rFonts w:ascii="Book Antiqua" w:eastAsia="Book Antiqua" w:hAnsi="Book Antiqua" w:cs="Book Antiqua"/>
          <w:szCs w:val="36"/>
          <w:vertAlign w:val="superscript"/>
        </w:rPr>
        <w:t>[25,26]</w:t>
      </w:r>
      <w:r>
        <w:rPr>
          <w:rFonts w:ascii="Book Antiqua" w:eastAsia="Book Antiqua" w:hAnsi="Book Antiqua" w:cs="Book Antiqua"/>
        </w:rPr>
        <w:t xml:space="preserve">, as well as </w:t>
      </w:r>
      <w:r>
        <w:rPr>
          <w:rFonts w:ascii="Book Antiqua" w:eastAsia="Book Antiqua" w:hAnsi="Book Antiqua" w:cs="Book Antiqua"/>
          <w:i/>
          <w:iCs/>
        </w:rPr>
        <w:t>Porphyromonas asaccharolytica</w:t>
      </w:r>
      <w:r>
        <w:rPr>
          <w:rFonts w:ascii="Book Antiqua" w:eastAsia="Book Antiqua" w:hAnsi="Book Antiqua" w:cs="Book Antiqua"/>
        </w:rPr>
        <w:t xml:space="preserve">, </w:t>
      </w:r>
      <w:r>
        <w:rPr>
          <w:rFonts w:ascii="Book Antiqua" w:eastAsia="Book Antiqua" w:hAnsi="Book Antiqua" w:cs="Book Antiqua"/>
          <w:i/>
          <w:iCs/>
        </w:rPr>
        <w:t>Parvimonas micra (P. micra),</w:t>
      </w:r>
      <w:r>
        <w:rPr>
          <w:rFonts w:ascii="Book Antiqua" w:eastAsia="Book Antiqua" w:hAnsi="Book Antiqua" w:cs="Book Antiqua"/>
        </w:rPr>
        <w:t> </w:t>
      </w:r>
      <w:r>
        <w:rPr>
          <w:rFonts w:ascii="Book Antiqua" w:eastAsia="Book Antiqua" w:hAnsi="Book Antiqua" w:cs="Book Antiqua"/>
          <w:i/>
          <w:iCs/>
        </w:rPr>
        <w:t>Prevotella intermedia</w:t>
      </w:r>
      <w:r>
        <w:rPr>
          <w:rFonts w:ascii="Book Antiqua" w:eastAsia="Book Antiqua" w:hAnsi="Book Antiqua" w:cs="Book Antiqua"/>
        </w:rPr>
        <w:t xml:space="preserve">, </w:t>
      </w:r>
      <w:r>
        <w:rPr>
          <w:rFonts w:ascii="Book Antiqua" w:eastAsia="Book Antiqua" w:hAnsi="Book Antiqua" w:cs="Book Antiqua"/>
          <w:i/>
          <w:iCs/>
        </w:rPr>
        <w:t>Alistipes Finegoldii</w:t>
      </w:r>
      <w:r>
        <w:rPr>
          <w:rFonts w:ascii="Book Antiqua" w:eastAsia="Book Antiqua" w:hAnsi="Book Antiqua" w:cs="Book Antiqua"/>
        </w:rPr>
        <w:t xml:space="preserve"> and </w:t>
      </w:r>
      <w:r>
        <w:rPr>
          <w:rFonts w:ascii="Book Antiqua" w:eastAsia="Book Antiqua" w:hAnsi="Book Antiqua" w:cs="Book Antiqua"/>
          <w:i/>
          <w:iCs/>
        </w:rPr>
        <w:t>Thermanaerovibrio acidaminovorans</w:t>
      </w:r>
      <w:r>
        <w:rPr>
          <w:rFonts w:ascii="Book Antiqua" w:eastAsia="Book Antiqua" w:hAnsi="Book Antiqua" w:cs="Book Antiqua"/>
          <w:szCs w:val="36"/>
          <w:vertAlign w:val="superscript"/>
        </w:rPr>
        <w:t>[25]</w:t>
      </w:r>
      <w:r>
        <w:rPr>
          <w:rFonts w:ascii="Book Antiqua" w:eastAsia="Book Antiqua" w:hAnsi="Book Antiqua" w:cs="Book Antiqua"/>
        </w:rPr>
        <w:t xml:space="preserve">. Other authors have established an association of CRC and adenomas with </w:t>
      </w:r>
      <w:r>
        <w:rPr>
          <w:rFonts w:ascii="Book Antiqua" w:eastAsia="Book Antiqua" w:hAnsi="Book Antiqua" w:cs="Book Antiqua"/>
          <w:i/>
          <w:iCs/>
        </w:rPr>
        <w:t>Parvimonas</w:t>
      </w:r>
      <w:r>
        <w:rPr>
          <w:rFonts w:ascii="Book Antiqua" w:eastAsia="Book Antiqua" w:hAnsi="Book Antiqua" w:cs="Book Antiqua"/>
        </w:rPr>
        <w:t xml:space="preserve">, </w:t>
      </w:r>
      <w:r>
        <w:rPr>
          <w:rFonts w:ascii="Book Antiqua" w:eastAsia="Book Antiqua" w:hAnsi="Book Antiqua" w:cs="Book Antiqua"/>
          <w:i/>
          <w:iCs/>
        </w:rPr>
        <w:t>Peptostreptococcus</w:t>
      </w:r>
      <w:r>
        <w:rPr>
          <w:rFonts w:ascii="Book Antiqua" w:eastAsia="Book Antiqua" w:hAnsi="Book Antiqua" w:cs="Book Antiqua"/>
        </w:rPr>
        <w:t xml:space="preserve">, </w:t>
      </w:r>
      <w:r>
        <w:rPr>
          <w:rFonts w:ascii="Book Antiqua" w:eastAsia="Book Antiqua" w:hAnsi="Book Antiqua" w:cs="Book Antiqua"/>
          <w:i/>
          <w:iCs/>
        </w:rPr>
        <w:t>Prevotella</w:t>
      </w:r>
      <w:r>
        <w:rPr>
          <w:rFonts w:ascii="Book Antiqua" w:eastAsia="Book Antiqua" w:hAnsi="Book Antiqua" w:cs="Book Antiqua"/>
        </w:rPr>
        <w:t xml:space="preserve">, </w:t>
      </w:r>
      <w:r>
        <w:rPr>
          <w:rFonts w:ascii="Book Antiqua" w:eastAsia="Book Antiqua" w:hAnsi="Book Antiqua" w:cs="Book Antiqua"/>
          <w:i/>
          <w:iCs/>
        </w:rPr>
        <w:t>Butyricimonas</w:t>
      </w:r>
      <w:r>
        <w:rPr>
          <w:rFonts w:ascii="Book Antiqua" w:eastAsia="Book Antiqua" w:hAnsi="Book Antiqua" w:cs="Book Antiqua"/>
        </w:rPr>
        <w:t xml:space="preserve">, </w:t>
      </w:r>
      <w:r>
        <w:rPr>
          <w:rFonts w:ascii="Book Antiqua" w:eastAsia="Book Antiqua" w:hAnsi="Book Antiqua" w:cs="Book Antiqua"/>
          <w:i/>
          <w:iCs/>
        </w:rPr>
        <w:t>Alistipes</w:t>
      </w:r>
      <w:r>
        <w:rPr>
          <w:rFonts w:ascii="Book Antiqua" w:eastAsia="Book Antiqua" w:hAnsi="Book Antiqua" w:cs="Book Antiqua"/>
        </w:rPr>
        <w:t xml:space="preserve"> and </w:t>
      </w:r>
      <w:r>
        <w:rPr>
          <w:rFonts w:ascii="Book Antiqua" w:eastAsia="Book Antiqua" w:hAnsi="Book Antiqua" w:cs="Book Antiqua"/>
          <w:i/>
          <w:iCs/>
        </w:rPr>
        <w:t>Odoribacter</w:t>
      </w:r>
      <w:r>
        <w:rPr>
          <w:rFonts w:ascii="Book Antiqua" w:eastAsia="Book Antiqua" w:hAnsi="Book Antiqua" w:cs="Book Antiqua"/>
          <w:szCs w:val="36"/>
          <w:vertAlign w:val="superscript"/>
        </w:rPr>
        <w:t>[27-29]</w:t>
      </w:r>
      <w:r>
        <w:rPr>
          <w:rFonts w:ascii="Book Antiqua" w:eastAsia="Book Antiqua" w:hAnsi="Book Antiqua" w:cs="Book Antiqua"/>
        </w:rPr>
        <w:t xml:space="preserve">. Coker </w:t>
      </w:r>
      <w:r>
        <w:rPr>
          <w:rFonts w:ascii="Book Antiqua" w:eastAsia="Book Antiqua" w:hAnsi="Book Antiqua" w:cs="Book Antiqua"/>
          <w:i/>
          <w:iCs/>
        </w:rPr>
        <w:t>et al</w:t>
      </w:r>
      <w:r>
        <w:rPr>
          <w:rFonts w:ascii="Book Antiqua" w:eastAsia="Book Antiqua" w:hAnsi="Book Antiqua" w:cs="Book Antiqua"/>
          <w:szCs w:val="36"/>
          <w:vertAlign w:val="superscript"/>
        </w:rPr>
        <w:t>[30]</w:t>
      </w:r>
      <w:r>
        <w:rPr>
          <w:rFonts w:ascii="Book Antiqua" w:eastAsia="Book Antiqua" w:hAnsi="Book Antiqua" w:cs="Book Antiqua"/>
        </w:rPr>
        <w:t>, in addition, noted dysbiosis of the intestinal fungal microflora and archaea in patients with CRC, namely, a decrease in methanogenic archaea, Saccharomycetes, and Pneumocystidomycetes but enrichment of halophilic archaea and Malasseziomycetes in fecal samples</w:t>
      </w:r>
      <w:r>
        <w:rPr>
          <w:rFonts w:ascii="Book Antiqua" w:eastAsia="Book Antiqua" w:hAnsi="Book Antiqua" w:cs="Book Antiqua"/>
          <w:szCs w:val="36"/>
          <w:vertAlign w:val="superscript"/>
        </w:rPr>
        <w:t>[30]</w:t>
      </w:r>
      <w:r>
        <w:rPr>
          <w:rFonts w:ascii="Book Antiqua" w:eastAsia="Book Antiqua" w:hAnsi="Book Antiqua" w:cs="Book Antiqua"/>
        </w:rPr>
        <w:t>.</w:t>
      </w:r>
    </w:p>
    <w:p w14:paraId="5B171B18" w14:textId="6889EE6B" w:rsidR="005A30B8" w:rsidRDefault="00CE1B95">
      <w:pPr>
        <w:spacing w:line="360" w:lineRule="auto"/>
        <w:ind w:firstLine="480"/>
        <w:jc w:val="both"/>
        <w:rPr>
          <w:rFonts w:ascii="Book Antiqua" w:hAnsi="Book Antiqua"/>
        </w:rPr>
      </w:pPr>
      <w:r>
        <w:rPr>
          <w:rFonts w:ascii="Book Antiqua" w:eastAsia="Book Antiqua" w:hAnsi="Book Antiqua" w:cs="Book Antiqua"/>
        </w:rPr>
        <w:t>A recent study by Liu W</w:t>
      </w:r>
      <w:r w:rsidR="00BE4453">
        <w:rPr>
          <w:rFonts w:ascii="Book Antiqua" w:eastAsia="Book Antiqua" w:hAnsi="Book Antiqua" w:cs="Book Antiqua"/>
        </w:rPr>
        <w:t xml:space="preserve"> in</w:t>
      </w:r>
      <w:r>
        <w:rPr>
          <w:rFonts w:ascii="Book Antiqua" w:eastAsia="Book Antiqua" w:hAnsi="Book Antiqua" w:cs="Book Antiqua"/>
        </w:rPr>
        <w:t xml:space="preserve"> 2020 found a significant reduction in the richness and diversity of the intestinal flora in patients with CRC and polyps compared with healthy individuals</w:t>
      </w:r>
      <w:r>
        <w:rPr>
          <w:rFonts w:ascii="Book Antiqua" w:eastAsia="Book Antiqua" w:hAnsi="Book Antiqua" w:cs="Book Antiqua"/>
          <w:szCs w:val="36"/>
          <w:vertAlign w:val="superscript"/>
        </w:rPr>
        <w:t>[31]</w:t>
      </w:r>
      <w:r>
        <w:rPr>
          <w:rFonts w:ascii="Book Antiqua" w:eastAsia="Book Antiqua" w:hAnsi="Book Antiqua" w:cs="Book Antiqua"/>
        </w:rPr>
        <w:t xml:space="preserve">. In healthy individuals, </w:t>
      </w:r>
      <w:r>
        <w:rPr>
          <w:rFonts w:ascii="Book Antiqua" w:eastAsia="Book Antiqua" w:hAnsi="Book Antiqua" w:cs="Book Antiqua"/>
          <w:i/>
          <w:iCs/>
        </w:rPr>
        <w:t>Bacteroidetes</w:t>
      </w:r>
      <w:r>
        <w:rPr>
          <w:rFonts w:ascii="Book Antiqua" w:eastAsia="Book Antiqua" w:hAnsi="Book Antiqua" w:cs="Book Antiqua"/>
        </w:rPr>
        <w:t xml:space="preserve"> (52.14%) and </w:t>
      </w:r>
      <w:r>
        <w:rPr>
          <w:rFonts w:ascii="Book Antiqua" w:eastAsia="Book Antiqua" w:hAnsi="Book Antiqua" w:cs="Book Antiqua"/>
          <w:i/>
          <w:iCs/>
        </w:rPr>
        <w:t xml:space="preserve">Firmicutes </w:t>
      </w:r>
      <w:r>
        <w:rPr>
          <w:rFonts w:ascii="Book Antiqua" w:eastAsia="Book Antiqua" w:hAnsi="Book Antiqua" w:cs="Book Antiqua"/>
        </w:rPr>
        <w:t>(35.88%) predominated. When analy</w:t>
      </w:r>
      <w:r w:rsidR="00BE4453">
        <w:rPr>
          <w:rFonts w:ascii="Book Antiqua" w:eastAsia="Book Antiqua" w:hAnsi="Book Antiqua" w:cs="Book Antiqua"/>
        </w:rPr>
        <w:t>z</w:t>
      </w:r>
      <w:r>
        <w:rPr>
          <w:rFonts w:ascii="Book Antiqua" w:eastAsia="Book Antiqua" w:hAnsi="Book Antiqua" w:cs="Book Antiqua"/>
        </w:rPr>
        <w:t xml:space="preserve">ing the microbiome in healthy individuals, patients with polyps, adenomas and CRC, a decrease in </w:t>
      </w:r>
      <w:r>
        <w:rPr>
          <w:rFonts w:ascii="Book Antiqua" w:eastAsia="Book Antiqua" w:hAnsi="Book Antiqua" w:cs="Book Antiqua"/>
          <w:i/>
          <w:iCs/>
        </w:rPr>
        <w:t>Bacteroidetes</w:t>
      </w:r>
      <w:r>
        <w:rPr>
          <w:rFonts w:ascii="Book Antiqua" w:eastAsia="Book Antiqua" w:hAnsi="Book Antiqua" w:cs="Book Antiqua"/>
        </w:rPr>
        <w:t xml:space="preserve"> (from 52.14% - 53.92% - 52.46% to 47.06%) and </w:t>
      </w:r>
      <w:r>
        <w:rPr>
          <w:rFonts w:ascii="Book Antiqua" w:eastAsia="Book Antiqua" w:hAnsi="Book Antiqua" w:cs="Book Antiqua"/>
          <w:i/>
          <w:iCs/>
        </w:rPr>
        <w:t>Firmicutes</w:t>
      </w:r>
      <w:r>
        <w:rPr>
          <w:rFonts w:ascii="Book Antiqua" w:eastAsia="Book Antiqua" w:hAnsi="Book Antiqua" w:cs="Book Antiqua"/>
        </w:rPr>
        <w:t xml:space="preserve"> (from 35.88% - 29.73% - 24.27% - up to 25.36%) and an increase in the share of </w:t>
      </w:r>
      <w:r>
        <w:rPr>
          <w:rFonts w:ascii="Book Antiqua" w:eastAsia="Book Antiqua" w:hAnsi="Book Antiqua" w:cs="Book Antiqua"/>
          <w:i/>
          <w:iCs/>
        </w:rPr>
        <w:t>Proteobacteria</w:t>
      </w:r>
      <w:r>
        <w:rPr>
          <w:rFonts w:ascii="Book Antiqua" w:eastAsia="Book Antiqua" w:hAnsi="Book Antiqua" w:cs="Book Antiqua"/>
        </w:rPr>
        <w:t xml:space="preserve"> (from 9.33% - 12.31% - 16.51% - to 22.37%) were revealed. In addition, in patients with CRC, there was a decrease in the number of </w:t>
      </w:r>
      <w:r>
        <w:rPr>
          <w:rFonts w:ascii="Book Antiqua" w:eastAsia="Book Antiqua" w:hAnsi="Book Antiqua" w:cs="Book Antiqua"/>
          <w:i/>
        </w:rPr>
        <w:t>Clostridium butyricum</w:t>
      </w:r>
      <w:r>
        <w:rPr>
          <w:rFonts w:ascii="Book Antiqua" w:eastAsia="Book Antiqua" w:hAnsi="Book Antiqua" w:cs="Book Antiqua"/>
        </w:rPr>
        <w:t xml:space="preserve">, producing butyrate, </w:t>
      </w:r>
      <w:r>
        <w:rPr>
          <w:rFonts w:ascii="Book Antiqua" w:eastAsia="Book Antiqua" w:hAnsi="Book Antiqua" w:cs="Book Antiqua"/>
          <w:i/>
        </w:rPr>
        <w:t>Streptococcus thermophiles</w:t>
      </w:r>
      <w:r>
        <w:rPr>
          <w:rFonts w:ascii="Book Antiqua" w:eastAsia="Book Antiqua" w:hAnsi="Book Antiqua" w:cs="Book Antiqua"/>
        </w:rPr>
        <w:t>, producing lactic acid</w:t>
      </w:r>
      <w:r>
        <w:rPr>
          <w:rFonts w:ascii="Book Antiqua" w:eastAsia="Book Antiqua" w:hAnsi="Book Antiqua" w:cs="Book Antiqua"/>
          <w:szCs w:val="36"/>
          <w:vertAlign w:val="superscript"/>
        </w:rPr>
        <w:t>[32]</w:t>
      </w:r>
      <w:r>
        <w:rPr>
          <w:rFonts w:ascii="Book Antiqua" w:eastAsia="Book Antiqua" w:hAnsi="Book Antiqua" w:cs="Book Antiqua"/>
        </w:rPr>
        <w:t xml:space="preserve">, and other intestinal symbiotic bacteria, such as </w:t>
      </w:r>
      <w:r>
        <w:rPr>
          <w:rFonts w:ascii="Book Antiqua" w:eastAsia="Book Antiqua" w:hAnsi="Book Antiqua" w:cs="Book Antiqua"/>
          <w:i/>
        </w:rPr>
        <w:t>Bifidobacterium animalis</w:t>
      </w:r>
      <w:r>
        <w:rPr>
          <w:rFonts w:ascii="Book Antiqua" w:eastAsia="Book Antiqua" w:hAnsi="Book Antiqua" w:cs="Book Antiqua"/>
        </w:rPr>
        <w:t xml:space="preserve"> and </w:t>
      </w:r>
      <w:r>
        <w:rPr>
          <w:rFonts w:ascii="Book Antiqua" w:eastAsia="Book Antiqua" w:hAnsi="Book Antiqua" w:cs="Book Antiqua"/>
          <w:i/>
        </w:rPr>
        <w:t xml:space="preserve">Streptococcus </w:t>
      </w:r>
      <w:r>
        <w:rPr>
          <w:rFonts w:ascii="Book Antiqua" w:eastAsia="Book Antiqua" w:hAnsi="Book Antiqua" w:cs="Book Antiqua"/>
          <w:i/>
        </w:rPr>
        <w:lastRenderedPageBreak/>
        <w:t>thermophiles</w:t>
      </w:r>
      <w:r>
        <w:rPr>
          <w:rFonts w:ascii="Book Antiqua" w:eastAsia="Book Antiqua" w:hAnsi="Book Antiqua" w:cs="Book Antiqua"/>
          <w:szCs w:val="36"/>
          <w:vertAlign w:val="superscript"/>
        </w:rPr>
        <w:t>[33]</w:t>
      </w:r>
      <w:r>
        <w:rPr>
          <w:rFonts w:ascii="Book Antiqua" w:eastAsia="Book Antiqua" w:hAnsi="Book Antiqua" w:cs="Book Antiqua"/>
        </w:rPr>
        <w:t xml:space="preserve">. In African Americans with a high risk of developing CRC, the main representatives of the intestinal microbiome were </w:t>
      </w:r>
      <w:r>
        <w:rPr>
          <w:rFonts w:ascii="Book Antiqua" w:eastAsia="Book Antiqua" w:hAnsi="Book Antiqua" w:cs="Book Antiqua"/>
          <w:i/>
          <w:iCs/>
        </w:rPr>
        <w:t>Bacteroides</w:t>
      </w:r>
      <w:r>
        <w:rPr>
          <w:rFonts w:ascii="Book Antiqua" w:eastAsia="Book Antiqua" w:hAnsi="Book Antiqua" w:cs="Book Antiqua"/>
        </w:rPr>
        <w:t xml:space="preserve">, with a high level of microbial gene expression, which encode the production of secondary bile acids (BAs). At the same time, in the intestinal microbiome of indigenous inhabitants of rural Africa with a low risk of developing CRC, the main representative was </w:t>
      </w:r>
      <w:r>
        <w:rPr>
          <w:rFonts w:ascii="Book Antiqua" w:eastAsia="Book Antiqua" w:hAnsi="Book Antiqua" w:cs="Book Antiqua"/>
          <w:i/>
          <w:iCs/>
        </w:rPr>
        <w:t>Prevotella</w:t>
      </w:r>
      <w:r>
        <w:rPr>
          <w:rFonts w:ascii="Book Antiqua" w:eastAsia="Book Antiqua" w:hAnsi="Book Antiqua" w:cs="Book Antiqua"/>
        </w:rPr>
        <w:t>, with a high level of expression of genes encoding methanogenesis and production of hydrogen sulfide</w:t>
      </w:r>
      <w:r>
        <w:rPr>
          <w:rFonts w:ascii="Book Antiqua" w:eastAsia="Book Antiqua" w:hAnsi="Book Antiqua" w:cs="Book Antiqua"/>
          <w:szCs w:val="36"/>
          <w:vertAlign w:val="superscript"/>
        </w:rPr>
        <w:t>[34]</w:t>
      </w:r>
      <w:r>
        <w:rPr>
          <w:rFonts w:ascii="Book Antiqua" w:eastAsia="Book Antiqua" w:hAnsi="Book Antiqua" w:cs="Book Antiqua"/>
          <w:szCs w:val="36"/>
        </w:rPr>
        <w:t>.</w:t>
      </w:r>
    </w:p>
    <w:p w14:paraId="2077405C" w14:textId="3B1F99AD" w:rsidR="005A30B8" w:rsidRDefault="00CE1B95">
      <w:pPr>
        <w:spacing w:line="360" w:lineRule="auto"/>
        <w:ind w:firstLine="480"/>
        <w:jc w:val="both"/>
        <w:rPr>
          <w:rFonts w:ascii="Book Antiqua" w:hAnsi="Book Antiqua"/>
        </w:rPr>
      </w:pPr>
      <w:r>
        <w:rPr>
          <w:rFonts w:ascii="Book Antiqua" w:eastAsia="Book Antiqua" w:hAnsi="Book Antiqua" w:cs="Book Antiqua"/>
        </w:rPr>
        <w:t>It has been established that bacteria with proven pro-carcinogenic activity are capable of forming biofilms, which are communities of microorganisms embedded in the matrix of extracellular polymeric substances that are produced by the biofilm bacteria themselves and include proteins, polysaccharides and nucleotides in different proportions. Bacterial biofilms reduce the penetration of antibiotics, increase the permeability of the epithelium due to the loss of E-cadherin, and promote the contact of bacteria with epithelial cells and bacterial translocation</w:t>
      </w:r>
      <w:r>
        <w:rPr>
          <w:rFonts w:ascii="Book Antiqua" w:eastAsia="Book Antiqua" w:hAnsi="Book Antiqua" w:cs="Book Antiqua"/>
          <w:szCs w:val="36"/>
          <w:vertAlign w:val="superscript"/>
        </w:rPr>
        <w:t>[35,36]</w:t>
      </w:r>
      <w:r>
        <w:rPr>
          <w:rFonts w:ascii="Book Antiqua" w:eastAsia="Book Antiqua" w:hAnsi="Book Antiqua" w:cs="Book Antiqua"/>
        </w:rPr>
        <w:t xml:space="preserve">. Dejea </w:t>
      </w:r>
      <w:r>
        <w:rPr>
          <w:rFonts w:ascii="Book Antiqua" w:eastAsia="Book Antiqua" w:hAnsi="Book Antiqua" w:cs="Book Antiqua"/>
          <w:i/>
          <w:iCs/>
        </w:rPr>
        <w:t>et al</w:t>
      </w:r>
      <w:r>
        <w:rPr>
          <w:rFonts w:ascii="Book Antiqua" w:eastAsia="Book Antiqua" w:hAnsi="Book Antiqua" w:cs="Book Antiqua"/>
          <w:szCs w:val="36"/>
          <w:vertAlign w:val="superscript"/>
        </w:rPr>
        <w:t>[37]</w:t>
      </w:r>
      <w:r>
        <w:rPr>
          <w:rFonts w:ascii="Book Antiqua" w:eastAsia="宋体" w:hAnsi="Book Antiqua" w:cs="Book Antiqua" w:hint="eastAsia"/>
          <w:szCs w:val="36"/>
          <w:vertAlign w:val="superscript"/>
          <w:lang w:eastAsia="zh-CN"/>
        </w:rPr>
        <w:t xml:space="preserve"> </w:t>
      </w:r>
      <w:r>
        <w:rPr>
          <w:rFonts w:ascii="Book Antiqua" w:eastAsia="Book Antiqua" w:hAnsi="Book Antiqua" w:cs="Book Antiqua"/>
        </w:rPr>
        <w:t>demonstrated that invasive polymicrobial bacterial biofilms are detected in 89% of cases in right-sided CRC</w:t>
      </w:r>
      <w:r>
        <w:rPr>
          <w:rFonts w:ascii="Book Antiqua" w:eastAsia="Book Antiqua" w:hAnsi="Book Antiqua" w:cs="Book Antiqua"/>
          <w:szCs w:val="36"/>
          <w:vertAlign w:val="superscript"/>
        </w:rPr>
        <w:t>[37]</w:t>
      </w:r>
      <w:r>
        <w:rPr>
          <w:rFonts w:ascii="Book Antiqua" w:eastAsia="Book Antiqua" w:hAnsi="Book Antiqua" w:cs="Book Antiqua"/>
        </w:rPr>
        <w:t>. They were more often determined in areas of normal mucosa remote from the tumor, and their composition was identical to the microbial composition in the tumor tissue. The presence of biofilms has been associated with increased levels of interleukin 6 (IL-6) and activation of signal transducer and activator of transcription 3 (STAT3), a decrease in epithelial cell E-cadherin, and increased proliferation of crypt epithelial cells in normal colonic mucosa</w:t>
      </w:r>
      <w:r>
        <w:rPr>
          <w:rFonts w:ascii="Book Antiqua" w:eastAsia="Book Antiqua" w:hAnsi="Book Antiqua" w:cs="Book Antiqua"/>
          <w:szCs w:val="36"/>
          <w:vertAlign w:val="superscript"/>
        </w:rPr>
        <w:t>[37]</w:t>
      </w:r>
      <w:r>
        <w:rPr>
          <w:rFonts w:ascii="Book Antiqua" w:eastAsia="Book Antiqua" w:hAnsi="Book Antiqua" w:cs="Book Antiqua"/>
        </w:rPr>
        <w:t xml:space="preserve">. Drewes </w:t>
      </w:r>
      <w:r>
        <w:rPr>
          <w:rFonts w:ascii="Book Antiqua" w:eastAsia="Book Antiqua" w:hAnsi="Book Antiqua" w:cs="Book Antiqua"/>
          <w:i/>
          <w:iCs/>
        </w:rPr>
        <w:t>et al</w:t>
      </w:r>
      <w:r>
        <w:rPr>
          <w:rFonts w:ascii="Book Antiqua" w:eastAsia="Book Antiqua" w:hAnsi="Book Antiqua" w:cs="Book Antiqua"/>
          <w:szCs w:val="36"/>
          <w:vertAlign w:val="superscript"/>
        </w:rPr>
        <w:t>[38]</w:t>
      </w:r>
      <w:r>
        <w:rPr>
          <w:rFonts w:ascii="Book Antiqua" w:eastAsia="Book Antiqua" w:hAnsi="Book Antiqua" w:cs="Book Antiqua"/>
        </w:rPr>
        <w:t xml:space="preserve"> showed that these biofilms are enriched in </w:t>
      </w:r>
      <w:r>
        <w:rPr>
          <w:rFonts w:ascii="Book Antiqua" w:eastAsia="Book Antiqua" w:hAnsi="Book Antiqua" w:cs="Book Antiqua"/>
          <w:i/>
          <w:iCs/>
        </w:rPr>
        <w:t>B. fragilis</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 </w:t>
      </w:r>
      <w:r>
        <w:rPr>
          <w:rFonts w:ascii="Book Antiqua" w:eastAsia="Book Antiqua" w:hAnsi="Book Antiqua" w:cs="Book Antiqua"/>
          <w:i/>
          <w:iCs/>
        </w:rPr>
        <w:t>P. micra</w:t>
      </w:r>
      <w:r>
        <w:rPr>
          <w:rFonts w:ascii="Book Antiqua" w:eastAsia="Book Antiqua" w:hAnsi="Book Antiqua" w:cs="Book Antiqua"/>
        </w:rPr>
        <w:t xml:space="preserve">, and </w:t>
      </w:r>
      <w:r>
        <w:rPr>
          <w:rFonts w:ascii="Book Antiqua" w:eastAsia="Book Antiqua" w:hAnsi="Book Antiqua" w:cs="Book Antiqua"/>
          <w:i/>
          <w:iCs/>
        </w:rPr>
        <w:t>Peptostreptococcus stomatis</w:t>
      </w:r>
      <w:r>
        <w:rPr>
          <w:rFonts w:ascii="Book Antiqua" w:eastAsia="Book Antiqua" w:hAnsi="Book Antiqua" w:cs="Book Antiqua"/>
          <w:szCs w:val="36"/>
          <w:vertAlign w:val="superscript"/>
        </w:rPr>
        <w:t>[38]</w:t>
      </w:r>
      <w:r>
        <w:rPr>
          <w:rFonts w:ascii="Book Antiqua" w:eastAsia="Book Antiqua" w:hAnsi="Book Antiqua" w:cs="Book Antiqua"/>
        </w:rPr>
        <w:t>.</w:t>
      </w:r>
    </w:p>
    <w:p w14:paraId="19ECDEB1" w14:textId="46574D13" w:rsidR="005A30B8" w:rsidRDefault="00CE1B95">
      <w:pPr>
        <w:spacing w:line="360" w:lineRule="auto"/>
        <w:ind w:firstLine="480"/>
        <w:jc w:val="both"/>
        <w:rPr>
          <w:rFonts w:ascii="Book Antiqua" w:hAnsi="Book Antiqua"/>
        </w:rPr>
      </w:pPr>
      <w:r>
        <w:rPr>
          <w:rFonts w:ascii="Book Antiqua" w:eastAsia="Book Antiqua" w:hAnsi="Book Antiqua" w:cs="Book Antiqua"/>
        </w:rPr>
        <w:t>Of particular interest are the causes of dysbiosis in patients with CRC. It is known that the qualitative and quantitative composition of the microbiome can be influenced by various factors, such as age, infection, diet, stress, inflammation, and drugs</w:t>
      </w:r>
      <w:r>
        <w:rPr>
          <w:rFonts w:ascii="Book Antiqua" w:eastAsia="Book Antiqua" w:hAnsi="Book Antiqua" w:cs="Book Antiqua"/>
          <w:szCs w:val="36"/>
          <w:vertAlign w:val="superscript"/>
        </w:rPr>
        <w:t>[39,40]</w:t>
      </w:r>
      <w:r>
        <w:rPr>
          <w:rFonts w:ascii="Book Antiqua" w:eastAsia="Book Antiqua" w:hAnsi="Book Antiqua" w:cs="Book Antiqua"/>
        </w:rPr>
        <w:t>. Genetic changes (congenital or acquired) with age can contribute to a change in the microenvironment, which leads to a change in the microbiome</w:t>
      </w:r>
      <w:r>
        <w:rPr>
          <w:rFonts w:ascii="Book Antiqua" w:eastAsia="Book Antiqua" w:hAnsi="Book Antiqua" w:cs="Book Antiqua"/>
          <w:szCs w:val="36"/>
          <w:vertAlign w:val="superscript"/>
        </w:rPr>
        <w:t>[39]</w:t>
      </w:r>
      <w:r>
        <w:rPr>
          <w:rFonts w:ascii="Book Antiqua" w:eastAsia="Book Antiqua" w:hAnsi="Book Antiqua" w:cs="Book Antiqua"/>
        </w:rPr>
        <w:t>. The gut microbiota can change under the influence of chemotherapy and immunotherapy for CRC, which, in the end, can affect its effectiveness</w:t>
      </w:r>
      <w:r>
        <w:rPr>
          <w:rFonts w:ascii="Book Antiqua" w:eastAsia="Book Antiqua" w:hAnsi="Book Antiqua" w:cs="Book Antiqua"/>
          <w:szCs w:val="36"/>
          <w:vertAlign w:val="superscript"/>
        </w:rPr>
        <w:t>[41]</w:t>
      </w:r>
      <w:r>
        <w:rPr>
          <w:rFonts w:ascii="Book Antiqua" w:eastAsia="Book Antiqua" w:hAnsi="Book Antiqua" w:cs="Book Antiqua"/>
        </w:rPr>
        <w:t>. In addition, inflammatory changes associated with colorectal carcinogenesis can also alter the gut microbiome</w:t>
      </w:r>
      <w:r>
        <w:rPr>
          <w:rFonts w:ascii="Book Antiqua" w:eastAsia="Book Antiqua" w:hAnsi="Book Antiqua" w:cs="Book Antiqua"/>
          <w:szCs w:val="36"/>
          <w:vertAlign w:val="superscript"/>
        </w:rPr>
        <w:t>[40]</w:t>
      </w:r>
      <w:r>
        <w:rPr>
          <w:rFonts w:ascii="Book Antiqua" w:eastAsia="Book Antiqua" w:hAnsi="Book Antiqua" w:cs="Book Antiqua"/>
        </w:rPr>
        <w:t xml:space="preserve">. The use of resveratrol, an </w:t>
      </w:r>
      <w:r>
        <w:rPr>
          <w:rFonts w:ascii="Book Antiqua" w:eastAsia="Book Antiqua" w:hAnsi="Book Antiqua" w:cs="Book Antiqua"/>
        </w:rPr>
        <w:lastRenderedPageBreak/>
        <w:t>anti-inflammatory stilbenoid, in a mouse model of CRC not only reduced inflammation and CRC development but also altered the gut microbiota, leading to an increase in colonic butyrate, which has antitumor effects</w:t>
      </w:r>
      <w:r>
        <w:rPr>
          <w:rFonts w:ascii="Book Antiqua" w:eastAsia="Book Antiqua" w:hAnsi="Book Antiqua" w:cs="Book Antiqua"/>
          <w:szCs w:val="36"/>
          <w:vertAlign w:val="superscript"/>
        </w:rPr>
        <w:t>[42]</w:t>
      </w:r>
      <w:r>
        <w:rPr>
          <w:rFonts w:ascii="Book Antiqua" w:eastAsia="Book Antiqua" w:hAnsi="Book Antiqua" w:cs="Book Antiqua"/>
        </w:rPr>
        <w:t>. It is possible that the anti-inflammatory effect underlies the reduction in the risk of CRC with regular use of aspirin</w:t>
      </w:r>
      <w:r>
        <w:rPr>
          <w:rFonts w:ascii="Book Antiqua" w:eastAsia="Book Antiqua" w:hAnsi="Book Antiqua" w:cs="Book Antiqua"/>
          <w:szCs w:val="36"/>
          <w:vertAlign w:val="superscript"/>
        </w:rPr>
        <w:t>[43</w:t>
      </w:r>
      <w:r>
        <w:rPr>
          <w:rFonts w:ascii="Book Antiqua" w:eastAsia="Book Antiqua" w:hAnsi="Book Antiqua" w:cs="Book Antiqua"/>
          <w:vertAlign w:val="superscript"/>
        </w:rPr>
        <w:t>]</w:t>
      </w:r>
      <w:r>
        <w:rPr>
          <w:rFonts w:ascii="Book Antiqua" w:eastAsia="Book Antiqua" w:hAnsi="Book Antiqua" w:cs="Book Antiqua"/>
        </w:rPr>
        <w:t>.</w:t>
      </w:r>
    </w:p>
    <w:p w14:paraId="2F27FAE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It is believed that the specific tumor microenvironment can also influence the microbiome. This is indirectly evidenced by the fact that the populations of intestinal bacteria “on the tumor” and “outside the tumor”, as well as in the intestinal lumen, associated with the intestinal mucosa and associated with the tumor tissue, differ within the tumor host</w:t>
      </w:r>
      <w:r>
        <w:rPr>
          <w:rFonts w:ascii="Book Antiqua" w:eastAsia="Book Antiqua" w:hAnsi="Book Antiqua" w:cs="Book Antiqua"/>
          <w:szCs w:val="36"/>
          <w:vertAlign w:val="superscript"/>
        </w:rPr>
        <w:t>[39,44]</w:t>
      </w:r>
      <w:r>
        <w:rPr>
          <w:rFonts w:ascii="Book Antiqua" w:eastAsia="Book Antiqua" w:hAnsi="Book Antiqua" w:cs="Book Antiqua"/>
        </w:rPr>
        <w:t>. It is believed that pro-oncogenic "bacteria drivers" associated with colorectal carcinogenesis induce epithelial DNA damage, which leads to a change in the microenvironment of bacteria. In the future, a change in the microenvironment can lead to a decrease or disappearance of “bacteria drivers” and the population of the formed niche by “bacteria passengers”</w:t>
      </w:r>
      <w:r>
        <w:rPr>
          <w:rFonts w:ascii="Book Antiqua" w:eastAsia="Book Antiqua" w:hAnsi="Book Antiqua" w:cs="Book Antiqua"/>
          <w:szCs w:val="36"/>
          <w:vertAlign w:val="superscript"/>
        </w:rPr>
        <w:t>[45-48]</w:t>
      </w:r>
      <w:r>
        <w:rPr>
          <w:rFonts w:ascii="Book Antiqua" w:eastAsia="Book Antiqua" w:hAnsi="Book Antiqua" w:cs="Book Antiqua"/>
        </w:rPr>
        <w:t>. In a number of experimental studies, it was noted that genetic disorders of gastric mucosal cells, for example, in mice with gene knockouts (</w:t>
      </w:r>
      <w:r>
        <w:rPr>
          <w:rFonts w:ascii="Book Antiqua" w:eastAsia="Book Antiqua" w:hAnsi="Book Antiqua" w:cs="Book Antiqua"/>
          <w:i/>
          <w:iCs/>
        </w:rPr>
        <w:t>e.g.,</w:t>
      </w:r>
      <w:r>
        <w:rPr>
          <w:rFonts w:ascii="Book Antiqua" w:eastAsia="Book Antiqua" w:hAnsi="Book Antiqua" w:cs="Book Antiqua"/>
        </w:rPr>
        <w:t xml:space="preserve"> Tlr5, Il10, T-bet and Rag2), led to changes in the microbiome in the colon</w:t>
      </w:r>
      <w:r>
        <w:rPr>
          <w:rFonts w:ascii="Book Antiqua" w:eastAsia="Book Antiqua" w:hAnsi="Book Antiqua" w:cs="Book Antiqua"/>
          <w:vertAlign w:val="superscript"/>
        </w:rPr>
        <w:t>[49]</w:t>
      </w:r>
      <w:r>
        <w:rPr>
          <w:rFonts w:ascii="Book Antiqua" w:eastAsia="Book Antiqua" w:hAnsi="Book Antiqua" w:cs="Book Antiqua"/>
        </w:rPr>
        <w:t xml:space="preserve">. In patients with CRC with deficient DNA mismatch repair (dMMR) and proficient MMR (pMMR), there were significant differences in the composition of the intestinal microbiome. The dMMR group was dominated by </w:t>
      </w:r>
      <w:r>
        <w:rPr>
          <w:rFonts w:ascii="Book Antiqua" w:eastAsia="Book Antiqua" w:hAnsi="Book Antiqua" w:cs="Book Antiqua"/>
          <w:i/>
          <w:iCs/>
        </w:rPr>
        <w:t>Fusobacteria,</w:t>
      </w:r>
      <w:r>
        <w:rPr>
          <w:rFonts w:ascii="Book Antiqua" w:eastAsia="Book Antiqua" w:hAnsi="Book Antiqua" w:cs="Book Antiqua"/>
        </w:rPr>
        <w:t> </w:t>
      </w:r>
      <w:r>
        <w:rPr>
          <w:rFonts w:ascii="Book Antiqua" w:eastAsia="Book Antiqua" w:hAnsi="Book Antiqua" w:cs="Book Antiqua"/>
          <w:i/>
          <w:iCs/>
        </w:rPr>
        <w:t>Firmicutes, Verrucomicrobia</w:t>
      </w:r>
      <w:r>
        <w:rPr>
          <w:rFonts w:ascii="Book Antiqua" w:eastAsia="Book Antiqua" w:hAnsi="Book Antiqua" w:cs="Book Antiqua"/>
        </w:rPr>
        <w:t xml:space="preserve">, and </w:t>
      </w:r>
      <w:r>
        <w:rPr>
          <w:rFonts w:ascii="Book Antiqua" w:eastAsia="Book Antiqua" w:hAnsi="Book Antiqua" w:cs="Book Antiqua"/>
          <w:i/>
          <w:iCs/>
        </w:rPr>
        <w:t>Actinobacteria</w:t>
      </w:r>
      <w:r>
        <w:rPr>
          <w:rFonts w:ascii="Book Antiqua" w:eastAsia="Book Antiqua" w:hAnsi="Book Antiqua" w:cs="Book Antiqua"/>
        </w:rPr>
        <w:t xml:space="preserve"> at the phylum level and </w:t>
      </w:r>
      <w:r>
        <w:rPr>
          <w:rFonts w:ascii="Book Antiqua" w:eastAsia="Book Antiqua" w:hAnsi="Book Antiqua" w:cs="Book Antiqua"/>
          <w:i/>
          <w:iCs/>
        </w:rPr>
        <w:t>Fusobacterium, Akkermansia, Bifidobacterium, Faecalibacterium, Streptococcus</w:t>
      </w:r>
      <w:r>
        <w:rPr>
          <w:rFonts w:ascii="Book Antiqua" w:eastAsia="Book Antiqua" w:hAnsi="Book Antiqua" w:cs="Book Antiqua"/>
        </w:rPr>
        <w:t xml:space="preserve">, and </w:t>
      </w:r>
      <w:r>
        <w:rPr>
          <w:rFonts w:ascii="Book Antiqua" w:eastAsia="Book Antiqua" w:hAnsi="Book Antiqua" w:cs="Book Antiqua"/>
          <w:i/>
          <w:iCs/>
        </w:rPr>
        <w:t>Prevotella bacteria</w:t>
      </w:r>
      <w:r>
        <w:rPr>
          <w:rFonts w:ascii="Book Antiqua" w:eastAsia="Book Antiqua" w:hAnsi="Book Antiqua" w:cs="Book Antiqua"/>
        </w:rPr>
        <w:t xml:space="preserve"> at the genus level, while the pMMR group was dominated by </w:t>
      </w:r>
      <w:r>
        <w:rPr>
          <w:rFonts w:ascii="Book Antiqua" w:eastAsia="Book Antiqua" w:hAnsi="Book Antiqua" w:cs="Book Antiqua"/>
          <w:i/>
          <w:iCs/>
        </w:rPr>
        <w:t xml:space="preserve">Proteobacteria </w:t>
      </w:r>
      <w:r>
        <w:rPr>
          <w:rFonts w:ascii="Book Antiqua" w:eastAsia="Book Antiqua" w:hAnsi="Book Antiqua" w:cs="Book Antiqua"/>
        </w:rPr>
        <w:t xml:space="preserve">at the phylum level and </w:t>
      </w:r>
      <w:r>
        <w:rPr>
          <w:rFonts w:ascii="Book Antiqua" w:eastAsia="Book Antiqua" w:hAnsi="Book Antiqua" w:cs="Book Antiqua"/>
          <w:i/>
          <w:iCs/>
        </w:rPr>
        <w:t xml:space="preserve">Serratia, Cupriavidus </w:t>
      </w:r>
      <w:r>
        <w:rPr>
          <w:rFonts w:ascii="Book Antiqua" w:eastAsia="Book Antiqua" w:hAnsi="Book Antiqua" w:cs="Book Antiqua"/>
        </w:rPr>
        <w:t xml:space="preserve">and </w:t>
      </w:r>
      <w:r>
        <w:rPr>
          <w:rFonts w:ascii="Book Antiqua" w:eastAsia="Book Antiqua" w:hAnsi="Book Antiqua" w:cs="Book Antiqua"/>
          <w:i/>
          <w:iCs/>
        </w:rPr>
        <w:t>Sphingobium</w:t>
      </w:r>
      <w:r>
        <w:rPr>
          <w:rFonts w:ascii="Book Antiqua" w:eastAsia="Book Antiqua" w:hAnsi="Book Antiqua" w:cs="Book Antiqua"/>
        </w:rPr>
        <w:t> at the genus level</w:t>
      </w:r>
      <w:r>
        <w:rPr>
          <w:rFonts w:ascii="Book Antiqua" w:eastAsia="Book Antiqua" w:hAnsi="Book Antiqua" w:cs="Book Antiqua"/>
          <w:vertAlign w:val="superscript"/>
        </w:rPr>
        <w:t>[50]</w:t>
      </w:r>
      <w:r>
        <w:rPr>
          <w:rFonts w:ascii="Book Antiqua" w:eastAsia="Book Antiqua" w:hAnsi="Book Antiqua" w:cs="Book Antiqua"/>
        </w:rPr>
        <w:t>. Table 1 shows the characteristics of a number of bacteria associated with the development of CRC.</w:t>
      </w:r>
    </w:p>
    <w:p w14:paraId="2BD1382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Notably, CRC rarely develops in the small intestine. To some extent, this may be due to the peculiarities of their epithelial and mucosal barrier</w:t>
      </w:r>
      <w:r>
        <w:rPr>
          <w:rFonts w:ascii="Book Antiqua" w:eastAsia="Book Antiqua" w:hAnsi="Book Antiqua" w:cs="Book Antiqua"/>
          <w:vertAlign w:val="superscript"/>
        </w:rPr>
        <w:t>[51]</w:t>
      </w:r>
      <w:r>
        <w:rPr>
          <w:rFonts w:ascii="Book Antiqua" w:eastAsia="Book Antiqua" w:hAnsi="Book Antiqua" w:cs="Book Antiqua"/>
        </w:rPr>
        <w:t>, as well as differences in the quantitative and qualitative gut microbiota composition</w:t>
      </w:r>
      <w:r>
        <w:rPr>
          <w:rFonts w:ascii="Book Antiqua" w:eastAsia="Book Antiqua" w:hAnsi="Book Antiqua" w:cs="Book Antiqua"/>
          <w:vertAlign w:val="superscript"/>
        </w:rPr>
        <w:t xml:space="preserve">[52-54] </w:t>
      </w:r>
      <w:r>
        <w:rPr>
          <w:rFonts w:ascii="Book Antiqua" w:eastAsia="Book Antiqua" w:hAnsi="Book Antiqua" w:cs="Book Antiqua"/>
        </w:rPr>
        <w:t>. In particular, the small intestine has (1) A higher density of natural killer T cells, intraepithelial lymphocytes, eosinophils and dendritic cells</w:t>
      </w:r>
      <w:r>
        <w:rPr>
          <w:rFonts w:ascii="Book Antiqua" w:eastAsia="Book Antiqua" w:hAnsi="Book Antiqua" w:cs="Book Antiqua"/>
          <w:szCs w:val="36"/>
          <w:vertAlign w:val="superscript"/>
        </w:rPr>
        <w:t>[51]</w:t>
      </w:r>
      <w:r>
        <w:rPr>
          <w:rFonts w:ascii="Book Antiqua" w:eastAsia="Book Antiqua" w:hAnsi="Book Antiqua" w:cs="Book Antiqua"/>
        </w:rPr>
        <w:t>; (2) A higher oxygen concentration</w:t>
      </w:r>
      <w:r>
        <w:rPr>
          <w:rFonts w:ascii="Book Antiqua" w:eastAsia="Book Antiqua" w:hAnsi="Book Antiqua" w:cs="Book Antiqua"/>
          <w:szCs w:val="36"/>
          <w:vertAlign w:val="superscript"/>
        </w:rPr>
        <w:t>[52]</w:t>
      </w:r>
      <w:r>
        <w:rPr>
          <w:rFonts w:ascii="Book Antiqua" w:eastAsia="Book Antiqua" w:hAnsi="Book Antiqua" w:cs="Book Antiqua"/>
        </w:rPr>
        <w:t>; and (3) A higher concentration of antibacterial substances</w:t>
      </w:r>
      <w:r>
        <w:rPr>
          <w:rFonts w:ascii="Book Antiqua" w:eastAsia="Book Antiqua" w:hAnsi="Book Antiqua" w:cs="Book Antiqua"/>
          <w:szCs w:val="36"/>
          <w:vertAlign w:val="superscript"/>
        </w:rPr>
        <w:t>[55]</w:t>
      </w:r>
      <w:r>
        <w:rPr>
          <w:rFonts w:ascii="Book Antiqua" w:eastAsia="Book Antiqua" w:hAnsi="Book Antiqua" w:cs="Book Antiqua"/>
        </w:rPr>
        <w:t>. At the same time, in the small intestine, the expression of multiple Toll-like receptors (TLRs)</w:t>
      </w:r>
      <w:r>
        <w:rPr>
          <w:rFonts w:ascii="Book Antiqua" w:eastAsia="Book Antiqua" w:hAnsi="Book Antiqua" w:cs="Book Antiqua"/>
          <w:szCs w:val="36"/>
          <w:vertAlign w:val="superscript"/>
        </w:rPr>
        <w:t>[56,57]</w:t>
      </w:r>
      <w:r>
        <w:rPr>
          <w:rFonts w:ascii="Book Antiqua" w:eastAsia="Book Antiqua" w:hAnsi="Book Antiqua" w:cs="Book Antiqua"/>
        </w:rPr>
        <w:t xml:space="preserve"> and microbial cell concentrations </w:t>
      </w:r>
      <w:r>
        <w:rPr>
          <w:rFonts w:ascii="Book Antiqua" w:eastAsia="Book Antiqua" w:hAnsi="Book Antiqua" w:cs="Book Antiqua"/>
        </w:rPr>
        <w:lastRenderedPageBreak/>
        <w:t>are lower</w:t>
      </w:r>
      <w:r>
        <w:rPr>
          <w:rFonts w:ascii="Book Antiqua" w:eastAsia="Book Antiqua" w:hAnsi="Book Antiqua" w:cs="Book Antiqua"/>
          <w:szCs w:val="36"/>
          <w:vertAlign w:val="superscript"/>
        </w:rPr>
        <w:t>[52,53]</w:t>
      </w:r>
      <w:r>
        <w:rPr>
          <w:rFonts w:ascii="Book Antiqua" w:eastAsia="Book Antiqua" w:hAnsi="Book Antiqua" w:cs="Book Antiqua"/>
        </w:rPr>
        <w:t> than those in the large intestine. In addition, a number of authors have noted significant differences in the immune system of the large and small intestines</w:t>
      </w:r>
      <w:r>
        <w:rPr>
          <w:rFonts w:ascii="Book Antiqua" w:eastAsia="Book Antiqua" w:hAnsi="Book Antiqua" w:cs="Book Antiqua"/>
          <w:szCs w:val="36"/>
          <w:vertAlign w:val="superscript"/>
        </w:rPr>
        <w:t>[58,59]</w:t>
      </w:r>
      <w:r>
        <w:rPr>
          <w:rFonts w:ascii="Book Antiqua" w:eastAsia="Book Antiqua" w:hAnsi="Book Antiqua" w:cs="Book Antiqua"/>
        </w:rPr>
        <w:t>. It is believed that tolerance to food and bacterial antigens is formed in the proximal small intestine, which has a thinner layer of mucus, providing closer contact with epithelial and immune cells, and the immune system is aimed at stopping local and systemic inflammation</w:t>
      </w:r>
      <w:r>
        <w:rPr>
          <w:rFonts w:ascii="Book Antiqua" w:eastAsia="Book Antiqua" w:hAnsi="Book Antiqua" w:cs="Book Antiqua"/>
          <w:szCs w:val="36"/>
          <w:vertAlign w:val="superscript"/>
        </w:rPr>
        <w:t>[59]</w:t>
      </w:r>
      <w:r>
        <w:rPr>
          <w:rFonts w:ascii="Book Antiqua" w:eastAsia="Book Antiqua" w:hAnsi="Book Antiqua" w:cs="Book Antiqua"/>
        </w:rPr>
        <w:t>. The duodenum and upper jejunum contain a class of CD103+CD11b+ dendritic cells unique to the gut that are involved in the formation of regulatory T cells</w:t>
      </w:r>
      <w:r>
        <w:rPr>
          <w:rFonts w:ascii="Book Antiqua" w:eastAsia="Book Antiqua" w:hAnsi="Book Antiqua" w:cs="Book Antiqua"/>
          <w:szCs w:val="36"/>
          <w:vertAlign w:val="superscript"/>
        </w:rPr>
        <w:t>[60]</w:t>
      </w:r>
      <w:r>
        <w:rPr>
          <w:rFonts w:ascii="Book Antiqua" w:eastAsia="Book Antiqua" w:hAnsi="Book Antiqua" w:cs="Book Antiqua"/>
        </w:rPr>
        <w:t>. It has been established that in response to food and bacterial antigens, lymph nodes draining the small intestine predominantly induce tolerogenic responses, while lymph nodes draining the large intestine activate proinflammatory T-cell responses</w:t>
      </w:r>
      <w:r>
        <w:rPr>
          <w:rFonts w:ascii="Book Antiqua" w:eastAsia="Book Antiqua" w:hAnsi="Book Antiqua" w:cs="Book Antiqua"/>
          <w:szCs w:val="36"/>
          <w:vertAlign w:val="superscript"/>
        </w:rPr>
        <w:t>[59,61]</w:t>
      </w:r>
      <w:r>
        <w:rPr>
          <w:rFonts w:ascii="Book Antiqua" w:eastAsia="Book Antiqua" w:hAnsi="Book Antiqua" w:cs="Book Antiqua"/>
        </w:rPr>
        <w:t>. The tolerogenic effect of oral administration of antigens was comparable to the systemic anti-inflammatory effect of dexamethasone</w:t>
      </w:r>
      <w:r>
        <w:rPr>
          <w:rFonts w:ascii="Book Antiqua" w:eastAsia="Book Antiqua" w:hAnsi="Book Antiqua" w:cs="Book Antiqua"/>
          <w:szCs w:val="36"/>
          <w:vertAlign w:val="superscript"/>
        </w:rPr>
        <w:t>[59]</w:t>
      </w:r>
      <w:r>
        <w:rPr>
          <w:rFonts w:ascii="Book Antiqua" w:eastAsia="Book Antiqua" w:hAnsi="Book Antiqua" w:cs="Book Antiqua"/>
        </w:rPr>
        <w:t>. These data suggest that the low incidence of CRC in the small intestine may be associated with a low level of inflammatory reactions in response to the intestinal microbiota, given that inflammation is one of the key players in colorectal carcinogenesis.</w:t>
      </w:r>
    </w:p>
    <w:p w14:paraId="1463E78B"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Interestingly, the gut microbiota in right-sided and left-sided CRC also differ significantly. </w:t>
      </w:r>
      <w:r>
        <w:rPr>
          <w:rFonts w:ascii="Book Antiqua" w:eastAsia="Book Antiqua" w:hAnsi="Book Antiqua" w:cs="Book Antiqua"/>
          <w:i/>
          <w:iCs/>
        </w:rPr>
        <w:t>Prevotella</w:t>
      </w:r>
      <w:r>
        <w:rPr>
          <w:rFonts w:ascii="Book Antiqua" w:eastAsia="Book Antiqua" w:hAnsi="Book Antiqua" w:cs="Book Antiqua"/>
        </w:rPr>
        <w:t xml:space="preserve">, </w:t>
      </w:r>
      <w:r>
        <w:rPr>
          <w:rFonts w:ascii="Book Antiqua" w:eastAsia="Book Antiqua" w:hAnsi="Book Antiqua" w:cs="Book Antiqua"/>
          <w:i/>
          <w:iCs/>
        </w:rPr>
        <w:t>Selenomonas</w:t>
      </w:r>
      <w:r>
        <w:rPr>
          <w:rFonts w:ascii="Book Antiqua" w:eastAsia="Book Antiqua" w:hAnsi="Book Antiqua" w:cs="Book Antiqua"/>
        </w:rPr>
        <w:t xml:space="preserve">, and </w:t>
      </w:r>
      <w:r>
        <w:rPr>
          <w:rFonts w:ascii="Book Antiqua" w:eastAsia="Book Antiqua" w:hAnsi="Book Antiqua" w:cs="Book Antiqua"/>
          <w:i/>
          <w:iCs/>
        </w:rPr>
        <w:t>Peptostreptococcus</w:t>
      </w:r>
      <w:r>
        <w:rPr>
          <w:rFonts w:ascii="Book Antiqua" w:eastAsia="Book Antiqua" w:hAnsi="Book Antiqua" w:cs="Book Antiqua"/>
        </w:rPr>
        <w:t xml:space="preserve"> are the most abundant phyla in right-sided CRC, while </w:t>
      </w:r>
      <w:r>
        <w:rPr>
          <w:rFonts w:ascii="Book Antiqua" w:eastAsia="Book Antiqua" w:hAnsi="Book Antiqua" w:cs="Book Antiqua"/>
          <w:i/>
          <w:iCs/>
        </w:rPr>
        <w:t>Clostridium perfringens</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 </w:t>
      </w:r>
      <w:r>
        <w:rPr>
          <w:rFonts w:ascii="Book Antiqua" w:eastAsia="Book Antiqua" w:hAnsi="Book Antiqua" w:cs="Book Antiqua"/>
          <w:i/>
          <w:iCs/>
        </w:rPr>
        <w:t>Escherichia/Shigella</w:t>
      </w:r>
      <w:r>
        <w:rPr>
          <w:rFonts w:ascii="Book Antiqua" w:eastAsia="Book Antiqua" w:hAnsi="Book Antiqua" w:cs="Book Antiqua"/>
        </w:rPr>
        <w:t xml:space="preserve">, and </w:t>
      </w:r>
      <w:r>
        <w:rPr>
          <w:rFonts w:ascii="Book Antiqua" w:eastAsia="Book Antiqua" w:hAnsi="Book Antiqua" w:cs="Book Antiqua"/>
          <w:i/>
          <w:iCs/>
        </w:rPr>
        <w:t>Leptotrichia</w:t>
      </w:r>
      <w:r>
        <w:rPr>
          <w:rFonts w:ascii="Book Antiqua" w:eastAsia="Book Antiqua" w:hAnsi="Book Antiqua" w:cs="Book Antiqua"/>
        </w:rPr>
        <w:t> are found at a higher abundance in left-sided CRC</w:t>
      </w:r>
      <w:r>
        <w:rPr>
          <w:rFonts w:ascii="Book Antiqua" w:eastAsia="Book Antiqua" w:hAnsi="Book Antiqua" w:cs="Book Antiqua"/>
          <w:szCs w:val="36"/>
          <w:vertAlign w:val="superscript"/>
        </w:rPr>
        <w:t>[62,63]</w:t>
      </w:r>
      <w:r>
        <w:rPr>
          <w:rFonts w:ascii="Book Antiqua" w:eastAsia="Book Antiqua" w:hAnsi="Book Antiqua" w:cs="Book Antiqua"/>
        </w:rPr>
        <w:t xml:space="preserve">. A recent study by Keskin </w:t>
      </w:r>
      <w:r>
        <w:rPr>
          <w:rFonts w:ascii="Book Antiqua" w:eastAsia="Book Antiqua" w:hAnsi="Book Antiqua" w:cs="Book Antiqua"/>
          <w:i/>
          <w:iCs/>
        </w:rPr>
        <w:t>et al</w:t>
      </w:r>
      <w:r>
        <w:rPr>
          <w:rFonts w:ascii="Book Antiqua" w:eastAsia="Book Antiqua" w:hAnsi="Book Antiqua" w:cs="Book Antiqua"/>
          <w:szCs w:val="36"/>
          <w:vertAlign w:val="superscript"/>
        </w:rPr>
        <w:t>[64]</w:t>
      </w:r>
      <w:r>
        <w:rPr>
          <w:rFonts w:ascii="Book Antiqua" w:eastAsia="Book Antiqua" w:hAnsi="Book Antiqua" w:cs="Book Antiqua"/>
        </w:rPr>
        <w:t xml:space="preserve"> reported an association of CRC with patient height</w:t>
      </w:r>
      <w:r>
        <w:rPr>
          <w:rFonts w:ascii="Book Antiqua" w:eastAsia="Book Antiqua" w:hAnsi="Book Antiqua" w:cs="Book Antiqua"/>
          <w:szCs w:val="36"/>
          <w:vertAlign w:val="superscript"/>
        </w:rPr>
        <w:t>[64]</w:t>
      </w:r>
      <w:r>
        <w:rPr>
          <w:rFonts w:ascii="Book Antiqua" w:eastAsia="Book Antiqua" w:hAnsi="Book Antiqua" w:cs="Book Antiqua"/>
        </w:rPr>
        <w:t>. Unfortunately, the authors did not compare the risk of cancer development in the right and left halves of the colon depending on the patient height, but it can be assumed that an increased risk of CRC may be associated with elongation of the intestine, which leads to a decrease in the concentration of antimicrobial peptides and an increase in bacterial density in the distal part of the intestine.</w:t>
      </w:r>
    </w:p>
    <w:p w14:paraId="57B67BE3"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It is important to note that the study of gene markers of the intestinal microbiota in colorectal polyps and CRC has made it possible to develop effective predictive models that not only identify individuals at high risk of developing adenomas and CRC</w:t>
      </w:r>
      <w:r>
        <w:rPr>
          <w:rFonts w:ascii="Book Antiqua" w:eastAsia="Book Antiqua" w:hAnsi="Book Antiqua" w:cs="Book Antiqua"/>
          <w:szCs w:val="36"/>
          <w:vertAlign w:val="superscript"/>
        </w:rPr>
        <w:t>[65]</w:t>
      </w:r>
      <w:r>
        <w:rPr>
          <w:rFonts w:ascii="Book Antiqua" w:eastAsia="Book Antiqua" w:hAnsi="Book Antiqua" w:cs="Book Antiqua"/>
        </w:rPr>
        <w:t> but also predict the survival of patients with CRC</w:t>
      </w:r>
      <w:r>
        <w:rPr>
          <w:rFonts w:ascii="Book Antiqua" w:eastAsia="Book Antiqua" w:hAnsi="Book Antiqua" w:cs="Book Antiqua"/>
          <w:szCs w:val="36"/>
          <w:vertAlign w:val="superscript"/>
        </w:rPr>
        <w:t>[66]</w:t>
      </w:r>
      <w:r>
        <w:rPr>
          <w:rFonts w:ascii="Book Antiqua" w:eastAsia="Book Antiqua" w:hAnsi="Book Antiqua" w:cs="Book Antiqua"/>
        </w:rPr>
        <w:t>. These studies open up new possibilities for screening for CRC but also for the prevention and treatment of this pathology.</w:t>
      </w:r>
    </w:p>
    <w:p w14:paraId="0EBB9CBE" w14:textId="77777777" w:rsidR="005A30B8" w:rsidRDefault="005A30B8">
      <w:pPr>
        <w:spacing w:line="360" w:lineRule="auto"/>
        <w:jc w:val="both"/>
        <w:rPr>
          <w:rFonts w:ascii="Book Antiqua" w:hAnsi="Book Antiqua"/>
        </w:rPr>
      </w:pPr>
    </w:p>
    <w:p w14:paraId="4E78E05E"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 xml:space="preserve">GUT MICROBIOTA AND MECHANISMS OF COLON CANCER INITIATION </w:t>
      </w:r>
    </w:p>
    <w:p w14:paraId="0E444A99" w14:textId="77777777" w:rsidR="005A30B8" w:rsidRDefault="00CE1B95">
      <w:pPr>
        <w:spacing w:line="360" w:lineRule="auto"/>
        <w:jc w:val="both"/>
        <w:rPr>
          <w:rFonts w:ascii="Book Antiqua" w:hAnsi="Book Antiqua"/>
        </w:rPr>
      </w:pPr>
      <w:r>
        <w:rPr>
          <w:rFonts w:ascii="Book Antiqua" w:eastAsia="Book Antiqua" w:hAnsi="Book Antiqua" w:cs="Book Antiqua"/>
        </w:rPr>
        <w:t>According to modern concepts, CRC is a progressive process involving a sequence of cellular mutations during the transition from adenoma to carcinoma</w:t>
      </w:r>
      <w:r>
        <w:rPr>
          <w:rFonts w:ascii="Book Antiqua" w:eastAsia="Book Antiqua" w:hAnsi="Book Antiqua" w:cs="Book Antiqua"/>
          <w:szCs w:val="36"/>
          <w:vertAlign w:val="superscript"/>
        </w:rPr>
        <w:t>[67,68]</w:t>
      </w:r>
      <w:r>
        <w:rPr>
          <w:rFonts w:ascii="Book Antiqua" w:eastAsia="Book Antiqua" w:hAnsi="Book Antiqua" w:cs="Book Antiqua"/>
        </w:rPr>
        <w:t>. Most cases of CRC (&gt; 95%) are sporadic and develop from polypoid adenomas that can progress to intramucosal carcinoma (stage 0) and CRC</w:t>
      </w:r>
      <w:r>
        <w:rPr>
          <w:rFonts w:ascii="Book Antiqua" w:eastAsia="Book Antiqua" w:hAnsi="Book Antiqua" w:cs="Book Antiqua"/>
          <w:szCs w:val="36"/>
          <w:vertAlign w:val="superscript"/>
        </w:rPr>
        <w:t>[69]</w:t>
      </w:r>
      <w:r>
        <w:rPr>
          <w:rFonts w:ascii="Book Antiqua" w:eastAsia="Book Antiqua" w:hAnsi="Book Antiqua" w:cs="Book Antiqua"/>
        </w:rPr>
        <w:t>. The risk of developing CRC is associated with (1) The genetic predisposition to CRC, which determines the proliferation rate of colon epithelial cells and their susceptibility to cell death, as well as the features of their metabolism that affect the formation of a protective mucous layer; (2) The state of the colon mucosa local immunity; and (3) The intestinal microbiome, which, in turn, can influence the stability of the cell genome, metabolism and immune response</w:t>
      </w:r>
      <w:r>
        <w:rPr>
          <w:rFonts w:ascii="Book Antiqua" w:eastAsia="Book Antiqua" w:hAnsi="Book Antiqua" w:cs="Book Antiqua"/>
          <w:szCs w:val="36"/>
          <w:vertAlign w:val="superscript"/>
        </w:rPr>
        <w:t>[70]</w:t>
      </w:r>
      <w:r>
        <w:rPr>
          <w:rFonts w:ascii="Book Antiqua" w:eastAsia="Book Antiqua" w:hAnsi="Book Antiqua" w:cs="Book Antiqua"/>
        </w:rPr>
        <w:t xml:space="preserve">. At the same time, it should be taken into account that the influence of the microbiota on the development of CRC may be indirect. Thus, in a study by Wang </w:t>
      </w:r>
      <w:r>
        <w:rPr>
          <w:rFonts w:ascii="Book Antiqua" w:eastAsia="Book Antiqua" w:hAnsi="Book Antiqua" w:cs="Book Antiqua"/>
          <w:i/>
          <w:iCs/>
        </w:rPr>
        <w:t>et al</w:t>
      </w:r>
      <w:r>
        <w:rPr>
          <w:rFonts w:ascii="Book Antiqua" w:eastAsia="Book Antiqua" w:hAnsi="Book Antiqua" w:cs="Book Antiqua"/>
          <w:szCs w:val="36"/>
          <w:vertAlign w:val="superscript"/>
        </w:rPr>
        <w:t>[71]</w:t>
      </w:r>
      <w:r>
        <w:rPr>
          <w:rFonts w:ascii="Book Antiqua" w:eastAsia="Book Antiqua" w:hAnsi="Book Antiqua" w:cs="Book Antiqua"/>
        </w:rPr>
        <w:t>, it was noted that in patients with H. pylori-associated atrophic gastritis or intestinal metaplasia, the risk of developing colorectal polyps and CRC was 2.19 and 3.05 times higher, respectively, than in patients without H. pylori infection. Multiple and adenomatous polyps were significantly more common in the group of infected patients than in the uninfected group</w:t>
      </w:r>
      <w:r>
        <w:rPr>
          <w:rFonts w:ascii="Book Antiqua" w:eastAsia="Book Antiqua" w:hAnsi="Book Antiqua" w:cs="Book Antiqua"/>
          <w:szCs w:val="36"/>
          <w:vertAlign w:val="superscript"/>
        </w:rPr>
        <w:t>[71]</w:t>
      </w:r>
      <w:r>
        <w:rPr>
          <w:rFonts w:ascii="Book Antiqua" w:eastAsia="Book Antiqua" w:hAnsi="Book Antiqua" w:cs="Book Antiqua"/>
        </w:rPr>
        <w:t>.</w:t>
      </w:r>
    </w:p>
    <w:p w14:paraId="6CEE77E4"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Factors that determine the role of the microbiota in CRC carcinogenesis include: (1) Inflammation; (2) The impact of bacterial metabolites on the activation of signaling pathways associated with proliferation, apoptosis, epithelial-mesenchymal transformation and their genotoxicity; (3) Changes in intestinal stem cell function; (4) Disorders of local and systemic immunity and others</w:t>
      </w:r>
      <w:r>
        <w:rPr>
          <w:rFonts w:ascii="Book Antiqua" w:eastAsia="Book Antiqua" w:hAnsi="Book Antiqua" w:cs="Book Antiqua"/>
          <w:szCs w:val="36"/>
          <w:vertAlign w:val="superscript"/>
        </w:rPr>
        <w:t>[72,73]</w:t>
      </w:r>
      <w:r>
        <w:rPr>
          <w:rFonts w:ascii="Book Antiqua" w:eastAsia="Book Antiqua" w:hAnsi="Book Antiqua" w:cs="Book Antiqua"/>
        </w:rPr>
        <w:t>. Let us consider them in more detail.</w:t>
      </w:r>
    </w:p>
    <w:p w14:paraId="137A5B65" w14:textId="77777777" w:rsidR="005A30B8" w:rsidRDefault="005A30B8">
      <w:pPr>
        <w:spacing w:line="360" w:lineRule="auto"/>
        <w:ind w:firstLine="480"/>
        <w:jc w:val="both"/>
        <w:rPr>
          <w:rFonts w:ascii="Book Antiqua" w:hAnsi="Book Antiqua"/>
        </w:rPr>
      </w:pPr>
    </w:p>
    <w:p w14:paraId="5810E504"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and inflammation</w:t>
      </w:r>
    </w:p>
    <w:p w14:paraId="1B2EB48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The interaction of bacteria and other microorganisms with the intestinal epithelium is carried out through TLRs and nucleotide-binding oligomerization domain receptors. Enterocytes express TLR2, TLR3, TLR4, TLR5 and TLR9. Most TLRs are localized on the basolateral membrane, while TLR2, TLR3, and TLR9 are also expressed on the apical </w:t>
      </w:r>
      <w:r>
        <w:rPr>
          <w:rFonts w:ascii="Book Antiqua" w:eastAsia="Book Antiqua" w:hAnsi="Book Antiqua" w:cs="Book Antiqua"/>
        </w:rPr>
        <w:lastRenderedPageBreak/>
        <w:t>surface</w:t>
      </w:r>
      <w:r>
        <w:rPr>
          <w:rFonts w:ascii="Book Antiqua" w:eastAsia="Book Antiqua" w:hAnsi="Book Antiqua" w:cs="Book Antiqua"/>
          <w:szCs w:val="36"/>
          <w:vertAlign w:val="superscript"/>
        </w:rPr>
        <w:t>[74,75]</w:t>
      </w:r>
      <w:r>
        <w:rPr>
          <w:rFonts w:ascii="Book Antiqua" w:eastAsia="Book Antiqua" w:hAnsi="Book Antiqua" w:cs="Book Antiqua"/>
        </w:rPr>
        <w:t>. Basolateral TLR stimulation results in a signaling cascade, activation of nuclear factor-kappaB (NF-κB), and increased secretion of cytokines and chemokines, including tumor necrosis factor-α (TNF-α), IL-6, IL-12, IL-18, C-X-C motif chemokine ligand 8 (CXCL8), and C-C motif chemokine ligand 20 (CCL20). Cytokines activate immunocompetent cells, thereby promoting inflammation and proliferation of the intestinal epithelium</w:t>
      </w:r>
      <w:r>
        <w:rPr>
          <w:rFonts w:ascii="Book Antiqua" w:eastAsia="Book Antiqua" w:hAnsi="Book Antiqua" w:cs="Book Antiqua"/>
          <w:szCs w:val="36"/>
          <w:vertAlign w:val="superscript"/>
        </w:rPr>
        <w:t>[76]</w:t>
      </w:r>
      <w:r>
        <w:rPr>
          <w:rFonts w:ascii="Book Antiqua" w:eastAsia="Book Antiqua" w:hAnsi="Book Antiqua" w:cs="Book Antiqua"/>
        </w:rPr>
        <w:t>. It is believed that with an increase in the number of intestinal bacteria, hypersecretion of cytokines contributes to bacterial invasion into the dense layer of mucus. Bacterial invasion into the mucus layer and interaction with the epithelium may cause early stages of cellular transformation with a deficiency in DNA MMR as a consequence of increased epithelial proliferation</w:t>
      </w:r>
      <w:r>
        <w:rPr>
          <w:rFonts w:ascii="Book Antiqua" w:eastAsia="Book Antiqua" w:hAnsi="Book Antiqua" w:cs="Book Antiqua"/>
          <w:szCs w:val="36"/>
          <w:vertAlign w:val="superscript"/>
        </w:rPr>
        <w:t>[77]</w:t>
      </w:r>
      <w:r>
        <w:rPr>
          <w:rFonts w:ascii="Book Antiqua" w:eastAsia="Book Antiqua" w:hAnsi="Book Antiqua" w:cs="Book Antiqua"/>
        </w:rPr>
        <w:t>.</w:t>
      </w:r>
    </w:p>
    <w:p w14:paraId="69D166DA" w14:textId="77777777" w:rsidR="005A30B8" w:rsidRDefault="00CE1B95">
      <w:pPr>
        <w:spacing w:line="360" w:lineRule="auto"/>
        <w:ind w:firstLine="480"/>
        <w:jc w:val="both"/>
        <w:rPr>
          <w:rFonts w:ascii="Book Antiqua" w:eastAsia="Book Antiqua" w:hAnsi="Book Antiqua" w:cs="Book Antiqua"/>
        </w:rPr>
      </w:pPr>
      <w:r>
        <w:rPr>
          <w:rFonts w:ascii="Book Antiqua" w:eastAsia="Book Antiqua" w:hAnsi="Book Antiqua" w:cs="Book Antiqua"/>
        </w:rPr>
        <w:t>Importantly, the composition and quantity of the intestinal microbiota are regulated by antimicrobial peptides produced by Paneth cells and IgA present in intestinal mucus</w:t>
      </w:r>
      <w:r>
        <w:rPr>
          <w:rFonts w:ascii="Book Antiqua" w:eastAsia="Book Antiqua" w:hAnsi="Book Antiqua" w:cs="Book Antiqua"/>
          <w:szCs w:val="36"/>
          <w:vertAlign w:val="superscript"/>
        </w:rPr>
        <w:t>[78]</w:t>
      </w:r>
      <w:r>
        <w:rPr>
          <w:rFonts w:ascii="Book Antiqua" w:eastAsia="Book Antiqua" w:hAnsi="Book Antiqua" w:cs="Book Antiqua"/>
        </w:rPr>
        <w:t>. On the one hand, mucus determines the distribution and organization of the microbiota in the intestine and protects epithelial cells and crypts against bacterial colonization. However, on the other hand, the presence of microbiota is absolutely necessary for the correct location of intestinal mucus</w:t>
      </w:r>
      <w:r>
        <w:rPr>
          <w:rFonts w:ascii="Book Antiqua" w:eastAsia="Book Antiqua" w:hAnsi="Book Antiqua" w:cs="Book Antiqua"/>
          <w:szCs w:val="36"/>
          <w:vertAlign w:val="superscript"/>
        </w:rPr>
        <w:t>[79]</w:t>
      </w:r>
      <w:r>
        <w:rPr>
          <w:rFonts w:ascii="Book Antiqua" w:eastAsia="Book Antiqua" w:hAnsi="Book Antiqua" w:cs="Book Antiqua"/>
        </w:rPr>
        <w:t>. Mice treated with antibiotics had a thinner layer of mucus, and it was permeable to bacteria. Moreover, epithelial stem cell replication was impaired, and antibiotic-treated mice were more susceptible to colitis induced by physical or chemical exposure</w:t>
      </w:r>
      <w:r>
        <w:rPr>
          <w:rFonts w:ascii="Book Antiqua" w:eastAsia="Book Antiqua" w:hAnsi="Book Antiqua" w:cs="Book Antiqua"/>
          <w:szCs w:val="36"/>
          <w:vertAlign w:val="superscript"/>
        </w:rPr>
        <w:t>[80,81]</w:t>
      </w:r>
      <w:r>
        <w:rPr>
          <w:rFonts w:ascii="Book Antiqua" w:eastAsia="Book Antiqua" w:hAnsi="Book Antiqua" w:cs="Book Antiqua"/>
        </w:rPr>
        <w:t>.</w:t>
      </w:r>
    </w:p>
    <w:p w14:paraId="2163AD09" w14:textId="77777777" w:rsidR="005A30B8" w:rsidRDefault="005A30B8">
      <w:pPr>
        <w:spacing w:line="360" w:lineRule="auto"/>
        <w:ind w:firstLine="480"/>
        <w:jc w:val="both"/>
        <w:rPr>
          <w:rFonts w:ascii="Book Antiqua" w:eastAsia="Book Antiqua" w:hAnsi="Book Antiqua" w:cs="Book Antiqua"/>
        </w:rPr>
      </w:pPr>
    </w:p>
    <w:p w14:paraId="07F20512" w14:textId="77777777" w:rsidR="005A30B8" w:rsidRDefault="00CE1B95">
      <w:pPr>
        <w:spacing w:line="360" w:lineRule="auto"/>
        <w:jc w:val="both"/>
        <w:rPr>
          <w:rFonts w:ascii="Book Antiqua" w:eastAsia="Book Antiqua" w:hAnsi="Book Antiqua" w:cs="Book Antiqua"/>
          <w:b/>
          <w:bCs/>
          <w:i/>
          <w:iCs/>
        </w:rPr>
      </w:pPr>
      <w:r>
        <w:rPr>
          <w:rFonts w:ascii="Book Antiqua" w:eastAsia="Book Antiqua" w:hAnsi="Book Antiqua" w:cs="Book Antiqua"/>
          <w:b/>
          <w:bCs/>
          <w:i/>
          <w:iCs/>
        </w:rPr>
        <w:t>Gut microbiota metabolites and proliferative activity of the intestinal epithelium</w:t>
      </w:r>
    </w:p>
    <w:p w14:paraId="6AB92C00" w14:textId="67C9D161" w:rsidR="005A30B8" w:rsidRDefault="00CE1B95">
      <w:pPr>
        <w:spacing w:line="360" w:lineRule="auto"/>
        <w:jc w:val="both"/>
        <w:rPr>
          <w:rFonts w:ascii="Book Antiqua" w:hAnsi="Book Antiqua"/>
        </w:rPr>
      </w:pPr>
      <w:r>
        <w:rPr>
          <w:rFonts w:ascii="Book Antiqua" w:eastAsia="Book Antiqua" w:hAnsi="Book Antiqua" w:cs="Book Antiqua"/>
        </w:rPr>
        <w:t xml:space="preserve">Bacterial metabolites play a key role in maintaining intestinal homeostasis. As noted above, the synthesis of intestinal mucins is regulated by the gut microbiota. However, intestinal mucus not only protects epithelial cells from bacterial invasion but also serves as a bacterial breeding ground. These bacteria include </w:t>
      </w:r>
      <w:r>
        <w:rPr>
          <w:rFonts w:ascii="Book Antiqua" w:eastAsia="Book Antiqua" w:hAnsi="Book Antiqua" w:cs="Book Antiqua"/>
          <w:i/>
          <w:iCs/>
        </w:rPr>
        <w:t>Akkermansia muciniphila</w:t>
      </w:r>
      <w:r>
        <w:rPr>
          <w:rFonts w:ascii="Book Antiqua" w:eastAsia="Book Antiqua" w:hAnsi="Book Antiqua" w:cs="Book Antiqua"/>
        </w:rPr>
        <w:t xml:space="preserve">, </w:t>
      </w:r>
      <w:r>
        <w:rPr>
          <w:rFonts w:ascii="Book Antiqua" w:eastAsia="Book Antiqua" w:hAnsi="Book Antiqua" w:cs="Book Antiqua"/>
          <w:i/>
          <w:iCs/>
        </w:rPr>
        <w:t>Bacteroides thetaiotaomicron</w:t>
      </w:r>
      <w:r>
        <w:rPr>
          <w:rFonts w:ascii="Book Antiqua" w:eastAsia="Book Antiqua" w:hAnsi="Book Antiqua" w:cs="Book Antiqua"/>
        </w:rPr>
        <w:t xml:space="preserve">, </w:t>
      </w:r>
      <w:r>
        <w:rPr>
          <w:rFonts w:ascii="Book Antiqua" w:eastAsia="Book Antiqua" w:hAnsi="Book Antiqua" w:cs="Book Antiqua"/>
          <w:i/>
          <w:iCs/>
        </w:rPr>
        <w:t>Bifidobacterium bifidum</w:t>
      </w:r>
      <w:r>
        <w:rPr>
          <w:rFonts w:ascii="Book Antiqua" w:eastAsia="Book Antiqua" w:hAnsi="Book Antiqua" w:cs="Book Antiqua"/>
        </w:rPr>
        <w:t xml:space="preserve">, </w:t>
      </w:r>
      <w:r>
        <w:rPr>
          <w:rFonts w:ascii="Book Antiqua" w:eastAsia="Book Antiqua" w:hAnsi="Book Antiqua" w:cs="Book Antiqua"/>
          <w:i/>
          <w:iCs/>
        </w:rPr>
        <w:t>B. fragilis</w:t>
      </w:r>
      <w:r>
        <w:rPr>
          <w:rFonts w:ascii="Book Antiqua" w:eastAsia="Book Antiqua" w:hAnsi="Book Antiqua" w:cs="Book Antiqua"/>
        </w:rPr>
        <w:t xml:space="preserve">, </w:t>
      </w:r>
      <w:r>
        <w:rPr>
          <w:rFonts w:ascii="Book Antiqua" w:eastAsia="Book Antiqua" w:hAnsi="Book Antiqua" w:cs="Book Antiqua"/>
          <w:i/>
          <w:iCs/>
        </w:rPr>
        <w:t>Ruminococcus gnavus</w:t>
      </w:r>
      <w:r>
        <w:rPr>
          <w:rFonts w:ascii="Book Antiqua" w:eastAsia="Book Antiqua" w:hAnsi="Book Antiqua" w:cs="Book Antiqua"/>
        </w:rPr>
        <w:t xml:space="preserve"> and </w:t>
      </w:r>
      <w:r>
        <w:rPr>
          <w:rFonts w:ascii="Book Antiqua" w:eastAsia="Book Antiqua" w:hAnsi="Book Antiqua" w:cs="Book Antiqua"/>
          <w:i/>
          <w:iCs/>
        </w:rPr>
        <w:t>Ruminococcus torques</w:t>
      </w:r>
      <w:r>
        <w:rPr>
          <w:rFonts w:ascii="Book Antiqua" w:eastAsia="Book Antiqua" w:hAnsi="Book Antiqua" w:cs="Book Antiqua"/>
        </w:rPr>
        <w:t>. These species generate short-chain fatty acids (SCFAs) during fermentation using glycans as an energy source</w:t>
      </w:r>
      <w:r>
        <w:rPr>
          <w:rFonts w:ascii="Book Antiqua" w:eastAsia="Book Antiqua" w:hAnsi="Book Antiqua" w:cs="Book Antiqua"/>
          <w:szCs w:val="36"/>
          <w:vertAlign w:val="superscript"/>
        </w:rPr>
        <w:t>[80,82]</w:t>
      </w:r>
      <w:r>
        <w:rPr>
          <w:rFonts w:ascii="Book Antiqua" w:eastAsia="Book Antiqua" w:hAnsi="Book Antiqua" w:cs="Book Antiqua"/>
        </w:rPr>
        <w:t>. SCFAs are carboxylic acids resulting from bacterial anaerobic fermentation predominantly of dietary fib</w:t>
      </w:r>
      <w:r w:rsidR="005E3EB3">
        <w:rPr>
          <w:rFonts w:ascii="Book Antiqua" w:eastAsia="Book Antiqua" w:hAnsi="Book Antiqua" w:cs="Book Antiqua"/>
        </w:rPr>
        <w:t>e</w:t>
      </w:r>
      <w:r>
        <w:rPr>
          <w:rFonts w:ascii="Book Antiqua" w:eastAsia="Book Antiqua" w:hAnsi="Book Antiqua" w:cs="Book Antiqua"/>
        </w:rPr>
        <w:t xml:space="preserve">rs in the intestine, where acetate and propionate are produced by </w:t>
      </w:r>
      <w:r>
        <w:rPr>
          <w:rFonts w:ascii="Book Antiqua" w:eastAsia="Book Antiqua" w:hAnsi="Book Antiqua" w:cs="Book Antiqua"/>
          <w:i/>
          <w:iCs/>
        </w:rPr>
        <w:t xml:space="preserve">Bacteroidetes </w:t>
      </w:r>
      <w:r>
        <w:rPr>
          <w:rFonts w:ascii="Book Antiqua" w:eastAsia="Book Antiqua" w:hAnsi="Book Antiqua" w:cs="Book Antiqua"/>
        </w:rPr>
        <w:t xml:space="preserve">(gram-negative bacteria) and butyrate is </w:t>
      </w:r>
      <w:r>
        <w:rPr>
          <w:rFonts w:ascii="Book Antiqua" w:eastAsia="Book Antiqua" w:hAnsi="Book Antiqua" w:cs="Book Antiqua"/>
        </w:rPr>
        <w:lastRenderedPageBreak/>
        <w:t xml:space="preserve">produced by </w:t>
      </w:r>
      <w:r>
        <w:rPr>
          <w:rFonts w:ascii="Book Antiqua" w:eastAsia="Book Antiqua" w:hAnsi="Book Antiqua" w:cs="Book Antiqua"/>
          <w:i/>
          <w:iCs/>
        </w:rPr>
        <w:t xml:space="preserve">Firmicutes </w:t>
      </w:r>
      <w:r>
        <w:rPr>
          <w:rFonts w:ascii="Book Antiqua" w:eastAsia="Book Antiqua" w:hAnsi="Book Antiqua" w:cs="Book Antiqua"/>
        </w:rPr>
        <w:t>(gram-positive bacteria) in human intestines</w:t>
      </w:r>
      <w:r>
        <w:rPr>
          <w:rFonts w:ascii="Book Antiqua" w:eastAsia="Book Antiqua" w:hAnsi="Book Antiqua" w:cs="Book Antiqua"/>
          <w:szCs w:val="36"/>
          <w:vertAlign w:val="superscript"/>
        </w:rPr>
        <w:t>[83]</w:t>
      </w:r>
      <w:r>
        <w:rPr>
          <w:rFonts w:ascii="Book Antiqua" w:eastAsia="Book Antiqua" w:hAnsi="Book Antiqua" w:cs="Book Antiqua"/>
        </w:rPr>
        <w:t>. It is assumed that the effect of butyrate on intestinal epithelial cells (IECs) and on tumor cells is different</w:t>
      </w:r>
      <w:r>
        <w:rPr>
          <w:rFonts w:ascii="Book Antiqua" w:eastAsia="Book Antiqua" w:hAnsi="Book Antiqua" w:cs="Book Antiqua"/>
          <w:szCs w:val="36"/>
          <w:vertAlign w:val="superscript"/>
        </w:rPr>
        <w:t>[84]</w:t>
      </w:r>
      <w:r>
        <w:rPr>
          <w:rFonts w:ascii="Book Antiqua" w:eastAsia="Book Antiqua" w:hAnsi="Book Antiqua" w:cs="Book Antiqua"/>
        </w:rPr>
        <w:t>. Butyrate, the main source of energy in normal IECs, maintains low levels of Wnt signaling and normal proliferative activity</w:t>
      </w:r>
      <w:r>
        <w:rPr>
          <w:rFonts w:ascii="Book Antiqua" w:eastAsia="Book Antiqua" w:hAnsi="Book Antiqua" w:cs="Book Antiqua"/>
          <w:szCs w:val="36"/>
          <w:vertAlign w:val="superscript"/>
        </w:rPr>
        <w:t>[84,85]</w:t>
      </w:r>
      <w:r>
        <w:rPr>
          <w:rFonts w:ascii="Book Antiqua" w:eastAsia="Book Antiqua" w:hAnsi="Book Antiqua" w:cs="Book Antiqua"/>
        </w:rPr>
        <w:t>. In germ-free mice and in specific pathogen-free (SPF) mice treated with antibiotics selective for gram-positive bacteria, a decrease in proliferative activity in IECs was noted. Oral administration of chloroform-treated SPF mouse feces to sterile mice or oral administration of SCFAs restored the proliferative activity of IECs</w:t>
      </w:r>
      <w:r>
        <w:rPr>
          <w:rFonts w:ascii="Book Antiqua" w:eastAsia="Book Antiqua" w:hAnsi="Book Antiqua" w:cs="Book Antiqua"/>
          <w:szCs w:val="36"/>
          <w:vertAlign w:val="superscript"/>
        </w:rPr>
        <w:t>[86]</w:t>
      </w:r>
      <w:r>
        <w:rPr>
          <w:rFonts w:ascii="Book Antiqua" w:eastAsia="Book Antiqua" w:hAnsi="Book Antiqua" w:cs="Book Antiqua"/>
        </w:rPr>
        <w:t>.</w:t>
      </w:r>
    </w:p>
    <w:p w14:paraId="5CD9D922" w14:textId="44726E80" w:rsidR="005A30B8" w:rsidRDefault="00CE1B95">
      <w:pPr>
        <w:spacing w:line="360" w:lineRule="auto"/>
        <w:ind w:firstLine="480"/>
        <w:jc w:val="both"/>
        <w:rPr>
          <w:rFonts w:ascii="Book Antiqua" w:hAnsi="Book Antiqua"/>
        </w:rPr>
      </w:pPr>
      <w:r>
        <w:rPr>
          <w:rFonts w:ascii="Book Antiqua" w:eastAsia="Book Antiqua" w:hAnsi="Book Antiqua" w:cs="Book Antiqua"/>
        </w:rPr>
        <w:t>At the same time, in intestinal stem cells (ISCs) and tumor cells, Wnt hyperactivation by butyrate leads to increased transcription of proteins involved in apoptosis of colon cancer cells and a decrease in cell proliferative activity</w:t>
      </w:r>
      <w:r>
        <w:rPr>
          <w:rFonts w:ascii="Book Antiqua" w:eastAsia="Book Antiqua" w:hAnsi="Book Antiqua" w:cs="Book Antiqua"/>
          <w:szCs w:val="36"/>
          <w:vertAlign w:val="superscript"/>
        </w:rPr>
        <w:t>[87]</w:t>
      </w:r>
      <w:r>
        <w:rPr>
          <w:rFonts w:ascii="Book Antiqua" w:eastAsia="Book Antiqua" w:hAnsi="Book Antiqua" w:cs="Book Antiqua"/>
        </w:rPr>
        <w:t>. It is believed that hyperactivation of Wnt signaling in tumor cells raises Wnt activity levels to the range leading to apoptosis, while stimulation of normal colon cells with BAs likely results in moderate levels of Wnt activity that promote proliferation</w:t>
      </w:r>
      <w:r>
        <w:rPr>
          <w:rFonts w:ascii="Book Antiqua" w:eastAsia="Book Antiqua" w:hAnsi="Book Antiqua" w:cs="Book Antiqua"/>
          <w:szCs w:val="36"/>
          <w:vertAlign w:val="superscript"/>
        </w:rPr>
        <w:t>[85,88]</w:t>
      </w:r>
      <w:r>
        <w:rPr>
          <w:rFonts w:ascii="Book Antiqua" w:eastAsia="Book Antiqua" w:hAnsi="Book Antiqua" w:cs="Book Antiqua"/>
        </w:rPr>
        <w:t>.</w:t>
      </w:r>
    </w:p>
    <w:p w14:paraId="2C6BE517" w14:textId="39D11D98"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The following antitumor effects of butyrate have been described: Butyrate suppresses miR-92a expression </w:t>
      </w:r>
      <w:r>
        <w:rPr>
          <w:rFonts w:ascii="Book Antiqua" w:eastAsia="Book Antiqua" w:hAnsi="Book Antiqua" w:cs="Book Antiqua"/>
          <w:i/>
          <w:iCs/>
        </w:rPr>
        <w:t>via</w:t>
      </w:r>
      <w:r>
        <w:rPr>
          <w:rFonts w:ascii="Book Antiqua" w:eastAsia="Book Antiqua" w:hAnsi="Book Antiqua" w:cs="Book Antiqua"/>
        </w:rPr>
        <w:t> c-Myc, which reduces colon cancer cell proliferation and stimulates apoptosis</w:t>
      </w:r>
      <w:r>
        <w:rPr>
          <w:rFonts w:ascii="Book Antiqua" w:eastAsia="Book Antiqua" w:hAnsi="Book Antiqua" w:cs="Book Antiqua"/>
          <w:szCs w:val="36"/>
          <w:vertAlign w:val="superscript"/>
        </w:rPr>
        <w:t>[89]</w:t>
      </w:r>
      <w:r>
        <w:rPr>
          <w:rFonts w:ascii="Book Antiqua" w:eastAsia="Book Antiqua" w:hAnsi="Book Antiqua" w:cs="Book Antiqua"/>
        </w:rPr>
        <w:t>; butyrate reduces the phosphorylation of AKT serine/threonine kinase 1 (Akt1) and extracellular signal–regulated kinases ½ by blocking histone deacetylase 3 (HDAC3) activity with subsequent cell motility inhibition</w:t>
      </w:r>
      <w:r w:rsidR="00FE2775">
        <w:rPr>
          <w:rFonts w:ascii="Book Antiqua" w:eastAsia="Book Antiqua" w:hAnsi="Book Antiqua" w:cs="Book Antiqua"/>
        </w:rPr>
        <w:t xml:space="preserve"> </w:t>
      </w:r>
      <w:r>
        <w:rPr>
          <w:rFonts w:ascii="Book Antiqua" w:eastAsia="Book Antiqua" w:hAnsi="Book Antiqua" w:cs="Book Antiqua"/>
        </w:rPr>
        <w:t>and inhibiting any subsequent cell movement, which impedes CRC cell metastasis and invasion</w:t>
      </w:r>
      <w:r>
        <w:rPr>
          <w:rFonts w:ascii="Book Antiqua" w:eastAsia="Book Antiqua" w:hAnsi="Book Antiqua" w:cs="Book Antiqua"/>
          <w:szCs w:val="36"/>
          <w:vertAlign w:val="superscript"/>
        </w:rPr>
        <w:t>[90]</w:t>
      </w:r>
      <w:r>
        <w:rPr>
          <w:rFonts w:ascii="Book Antiqua" w:eastAsia="Book Antiqua" w:hAnsi="Book Antiqua" w:cs="Book Antiqua"/>
        </w:rPr>
        <w:t>; and butyrate activates miR-203, which inhibits CRC cell proliferation, colony formation and invasion and promotes apoptosis of CRC cells</w:t>
      </w:r>
      <w:r>
        <w:rPr>
          <w:rFonts w:ascii="Book Antiqua" w:eastAsia="Book Antiqua" w:hAnsi="Book Antiqua" w:cs="Book Antiqua"/>
          <w:szCs w:val="36"/>
          <w:vertAlign w:val="superscript"/>
        </w:rPr>
        <w:t>[91]</w:t>
      </w:r>
      <w:r>
        <w:rPr>
          <w:rFonts w:ascii="Book Antiqua" w:eastAsia="Book Antiqua" w:hAnsi="Book Antiqua" w:cs="Book Antiqua"/>
        </w:rPr>
        <w:t>.</w:t>
      </w:r>
    </w:p>
    <w:p w14:paraId="424060DF" w14:textId="266918E7" w:rsidR="005A30B8" w:rsidRDefault="00CE1B95">
      <w:pPr>
        <w:spacing w:line="360" w:lineRule="auto"/>
        <w:ind w:firstLine="480"/>
        <w:jc w:val="both"/>
        <w:rPr>
          <w:rFonts w:ascii="Book Antiqua" w:hAnsi="Book Antiqua"/>
        </w:rPr>
      </w:pPr>
      <w:r>
        <w:rPr>
          <w:rFonts w:ascii="Book Antiqua" w:eastAsia="Book Antiqua" w:hAnsi="Book Antiqua" w:cs="Book Antiqua"/>
        </w:rPr>
        <w:t>An interesting hypothesis has been proposed to explain the antitumor effect of butyrate by the fact that colon cancer cells prefer glucose to butyrate as an energy source owing to the Warburg effect pathway. As a result, colon cancer cells accumulate large amounts of butyrate, which acts as an HDAC inhibitor, disrupting gene transcription</w:t>
      </w:r>
      <w:r>
        <w:rPr>
          <w:rFonts w:ascii="Book Antiqua" w:eastAsia="Book Antiqua" w:hAnsi="Book Antiqua" w:cs="Book Antiqua"/>
          <w:szCs w:val="36"/>
          <w:vertAlign w:val="superscript"/>
        </w:rPr>
        <w:t>[92]</w:t>
      </w:r>
      <w:r>
        <w:rPr>
          <w:rFonts w:ascii="Book Antiqua" w:eastAsia="Book Antiqua" w:hAnsi="Book Antiqua" w:cs="Book Antiqua"/>
        </w:rPr>
        <w:t>. Butyrate can enter the nucleus directly, inhibit HDAC1 and cause a decrease in the levels of short chain acyl-CoA dehydrogenase (SCAD), which is the primary process in the catalysis of mitochondrial butyrate oxidation</w:t>
      </w:r>
      <w:r>
        <w:rPr>
          <w:rFonts w:ascii="Book Antiqua" w:eastAsia="Book Antiqua" w:hAnsi="Book Antiqua" w:cs="Book Antiqua"/>
          <w:szCs w:val="36"/>
          <w:vertAlign w:val="superscript"/>
        </w:rPr>
        <w:t>[93]</w:t>
      </w:r>
      <w:r>
        <w:rPr>
          <w:rFonts w:ascii="Book Antiqua" w:eastAsia="Book Antiqua" w:hAnsi="Book Antiqua" w:cs="Book Antiqua"/>
        </w:rPr>
        <w:t xml:space="preserve">. This reduces the autoxidation of butyrate in CRC cells and allows butyrate to accumulate in carcinoma cells, thereby </w:t>
      </w:r>
      <w:r>
        <w:rPr>
          <w:rFonts w:ascii="Book Antiqua" w:eastAsia="Book Antiqua" w:hAnsi="Book Antiqua" w:cs="Book Antiqua"/>
        </w:rPr>
        <w:lastRenderedPageBreak/>
        <w:t>inhibiting the development of CRC by inhibiting CRC cell proliferation and activating apoptosis.</w:t>
      </w:r>
    </w:p>
    <w:p w14:paraId="3AD129B9"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At the same time, a number of studies have shown the pro-oncogenic effect of butyrate. In an experimental model of Lynch syndrome, its ability to induce the formation of reactive oxygen species (ROS) and promote the accumulation of 8-oxo-7,8-dihydro-2'-deoxyguanosine damage in MMR-deficient cells was noted. In an experiment on mice, DNA damage, polyp formation, and tumorigenesis were reduced by treatment with the antioxidant Vit C or N-acetylcysteine</w:t>
      </w:r>
      <w:r>
        <w:rPr>
          <w:rFonts w:ascii="Book Antiqua" w:eastAsia="Book Antiqua" w:hAnsi="Book Antiqua" w:cs="Book Antiqua"/>
          <w:szCs w:val="36"/>
          <w:vertAlign w:val="superscript"/>
        </w:rPr>
        <w:t>[94,95]</w:t>
      </w:r>
      <w:r>
        <w:rPr>
          <w:rFonts w:ascii="Book Antiqua" w:eastAsia="Book Antiqua" w:hAnsi="Book Antiqua" w:cs="Book Antiqua"/>
        </w:rPr>
        <w:t>. These data may be important, as 5% of patients with Lynch syndrome and approximately 15% of patients with sporadic CRC carry mutations or epigenetically silenced MMR genes</w:t>
      </w:r>
      <w:r>
        <w:rPr>
          <w:rFonts w:ascii="Book Antiqua" w:eastAsia="Book Antiqua" w:hAnsi="Book Antiqua" w:cs="Book Antiqua"/>
          <w:szCs w:val="36"/>
          <w:vertAlign w:val="superscript"/>
        </w:rPr>
        <w:t>[94]</w:t>
      </w:r>
      <w:r>
        <w:rPr>
          <w:rFonts w:ascii="Book Antiqua" w:eastAsia="Book Antiqua" w:hAnsi="Book Antiqua" w:cs="Book Antiqua"/>
        </w:rPr>
        <w:t>.</w:t>
      </w:r>
    </w:p>
    <w:p w14:paraId="053A6877" w14:textId="77777777" w:rsidR="005A30B8" w:rsidRDefault="005A30B8">
      <w:pPr>
        <w:spacing w:line="360" w:lineRule="auto"/>
        <w:ind w:firstLine="480"/>
        <w:jc w:val="both"/>
        <w:rPr>
          <w:rFonts w:ascii="Book Antiqua" w:hAnsi="Book Antiqua"/>
        </w:rPr>
      </w:pPr>
    </w:p>
    <w:p w14:paraId="2CC650EF"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metabolites and genotoxicity</w:t>
      </w:r>
    </w:p>
    <w:p w14:paraId="4F1BA10A" w14:textId="77777777" w:rsidR="005A30B8" w:rsidRDefault="00CE1B95">
      <w:pPr>
        <w:spacing w:line="360" w:lineRule="auto"/>
        <w:jc w:val="both"/>
        <w:rPr>
          <w:rFonts w:ascii="Book Antiqua" w:hAnsi="Book Antiqua"/>
        </w:rPr>
      </w:pPr>
      <w:r>
        <w:rPr>
          <w:rFonts w:ascii="Book Antiqua" w:eastAsia="Book Antiqua" w:hAnsi="Book Antiqua" w:cs="Book Antiqua"/>
        </w:rPr>
        <w:t>It should be noted that a number of bacterial metabolites have direct procarcinogenic effects. These include secondary BAs, trimethylamine N-oxide, hydrogen sulfide, polyamines and others</w:t>
      </w:r>
      <w:r>
        <w:rPr>
          <w:rFonts w:ascii="Book Antiqua" w:eastAsia="Book Antiqua" w:hAnsi="Book Antiqua" w:cs="Book Antiqua"/>
          <w:szCs w:val="36"/>
          <w:vertAlign w:val="superscript"/>
        </w:rPr>
        <w:t>[96-99]</w:t>
      </w:r>
      <w:r>
        <w:rPr>
          <w:rFonts w:ascii="Book Antiqua" w:eastAsia="Book Antiqua" w:hAnsi="Book Antiqua" w:cs="Book Antiqua"/>
        </w:rPr>
        <w:t>. It is known that high concentrations of secondary BAs, caused, in particular, by the Western diet, promote inflammation, activation of Wnt and NF-κB signaling pathways, oxidative DNA damage, and disruption of mitotic activity, which ultimately leads to hyperproliferation and invasiveness of colon cells</w:t>
      </w:r>
      <w:r>
        <w:rPr>
          <w:rFonts w:ascii="Book Antiqua" w:eastAsia="Book Antiqua" w:hAnsi="Book Antiqua" w:cs="Book Antiqua"/>
          <w:szCs w:val="36"/>
          <w:vertAlign w:val="superscript"/>
        </w:rPr>
        <w:t>[68,85</w:t>
      </w:r>
      <w:r>
        <w:rPr>
          <w:rFonts w:ascii="Book Antiqua" w:eastAsia="Book Antiqua" w:hAnsi="Book Antiqua" w:cs="Book Antiqua"/>
          <w:vertAlign w:val="superscript"/>
        </w:rPr>
        <w:t>,100]</w:t>
      </w:r>
      <w:r>
        <w:rPr>
          <w:rFonts w:ascii="Book Antiqua" w:eastAsia="Book Antiqua" w:hAnsi="Book Antiqua" w:cs="Book Antiqua"/>
        </w:rPr>
        <w:t>. Secondary BAs can cause destruction of cell membranes and local disorders of the intestinal epithelium that stimulate the repair mechanisms, which is involved in the excessive proliferation of undifferentiated cells. Hydrophobic BAs can also contribute to increased ROS and reactive nitrogen species that cause oxidative stress, DNA and protein damage and disruption of base excision repair pathways</w:t>
      </w:r>
      <w:r>
        <w:rPr>
          <w:rFonts w:ascii="Book Antiqua" w:eastAsia="Book Antiqua" w:hAnsi="Book Antiqua" w:cs="Book Antiqua"/>
          <w:szCs w:val="36"/>
          <w:vertAlign w:val="superscript"/>
        </w:rPr>
        <w:t>[93,100</w:t>
      </w:r>
      <w:r>
        <w:rPr>
          <w:rFonts w:ascii="Book Antiqua" w:eastAsia="Book Antiqua" w:hAnsi="Book Antiqua" w:cs="Book Antiqua"/>
          <w:vertAlign w:val="superscript"/>
        </w:rPr>
        <w:t>,101]</w:t>
      </w:r>
      <w:r>
        <w:rPr>
          <w:rFonts w:ascii="Book Antiqua" w:eastAsia="Book Antiqua" w:hAnsi="Book Antiqua" w:cs="Book Antiqua"/>
        </w:rPr>
        <w:t>. In addition, secondary BAs promote epidermal growth factor receptor (EGFR) activation through phospholipid acid aggregation, which induces EGFR dimerization/oligomerization and stimulates EGFR-mitogen-activated protein kinase signaling and cell proliferation</w:t>
      </w:r>
      <w:r>
        <w:rPr>
          <w:rFonts w:ascii="Book Antiqua" w:eastAsia="Book Antiqua" w:hAnsi="Book Antiqua" w:cs="Book Antiqua"/>
          <w:szCs w:val="36"/>
          <w:vertAlign w:val="superscript"/>
        </w:rPr>
        <w:t>[93,102]</w:t>
      </w:r>
      <w:r>
        <w:rPr>
          <w:rFonts w:ascii="Book Antiqua" w:eastAsia="Book Antiqua" w:hAnsi="Book Antiqua" w:cs="Book Antiqua"/>
        </w:rPr>
        <w:t>.</w:t>
      </w:r>
    </w:p>
    <w:p w14:paraId="71FDC9A8"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The genotoxicity of microbial metabolites may be associated with the biotransformation of a number of xenobiotics, such as heterocyclic amines (HCAs). HCAs are formed as a result of the thermal processing of foods, including oils, grains and vegetables, and processed meats</w:t>
      </w:r>
      <w:r>
        <w:rPr>
          <w:rFonts w:ascii="Book Antiqua" w:eastAsia="Book Antiqua" w:hAnsi="Book Antiqua" w:cs="Book Antiqua"/>
          <w:szCs w:val="36"/>
          <w:vertAlign w:val="superscript"/>
        </w:rPr>
        <w:t>[103]</w:t>
      </w:r>
      <w:r>
        <w:rPr>
          <w:rFonts w:ascii="Book Antiqua" w:eastAsia="Book Antiqua" w:hAnsi="Book Antiqua" w:cs="Book Antiqua"/>
        </w:rPr>
        <w:t xml:space="preserve">. The intestinal microbiota can metabolize them into </w:t>
      </w:r>
      <w:r>
        <w:rPr>
          <w:rFonts w:ascii="Book Antiqua" w:eastAsia="Book Antiqua" w:hAnsi="Book Antiqua" w:cs="Book Antiqua"/>
        </w:rPr>
        <w:lastRenderedPageBreak/>
        <w:t>molecules with increased mutagenic activity, which have pronounced genotoxic and mutagenic properties. HCAs can promote the development of malignant neoplasms of the intestine, liver, lung, breast, and other tumors</w:t>
      </w:r>
      <w:r>
        <w:rPr>
          <w:rFonts w:ascii="Book Antiqua" w:eastAsia="Book Antiqua" w:hAnsi="Book Antiqua" w:cs="Book Antiqua"/>
          <w:szCs w:val="36"/>
          <w:vertAlign w:val="superscript"/>
        </w:rPr>
        <w:t>[104]</w:t>
      </w:r>
      <w:r>
        <w:rPr>
          <w:rFonts w:ascii="Book Antiqua" w:eastAsia="Book Antiqua" w:hAnsi="Book Antiqua" w:cs="Book Antiqua"/>
        </w:rPr>
        <w:t>. Their carcinogenicity is associated with mutations in proto-oncogenes and tumor suppressor genes, including KRAS, HARAS, adenomatous polyposis coli (APC), β-catenin, and tumor protein 53 (TP53)</w:t>
      </w:r>
      <w:r>
        <w:rPr>
          <w:rFonts w:ascii="Book Antiqua" w:eastAsia="Book Antiqua" w:hAnsi="Book Antiqua" w:cs="Book Antiqua"/>
          <w:szCs w:val="36"/>
          <w:vertAlign w:val="superscript"/>
        </w:rPr>
        <w:t>[105]</w:t>
      </w:r>
      <w:r>
        <w:rPr>
          <w:rFonts w:ascii="Book Antiqua" w:eastAsia="Book Antiqua" w:hAnsi="Book Antiqua" w:cs="Book Antiqua"/>
        </w:rPr>
        <w:t>. However, the intestinal microbiota can metabolize food-derived HCAs, facilitating their excretion with feces or conversion into less toxic compounds</w:t>
      </w:r>
      <w:r>
        <w:rPr>
          <w:rFonts w:ascii="Book Antiqua" w:eastAsia="Book Antiqua" w:hAnsi="Book Antiqua" w:cs="Book Antiqua"/>
          <w:szCs w:val="36"/>
          <w:vertAlign w:val="superscript"/>
        </w:rPr>
        <w:t>[103]</w:t>
      </w:r>
      <w:r>
        <w:rPr>
          <w:rFonts w:ascii="Book Antiqua" w:eastAsia="Book Antiqua" w:hAnsi="Book Antiqua" w:cs="Book Antiqua"/>
        </w:rPr>
        <w:t>. These processes involve bacterial enzymes produced by some lactic acid bacteria and probiotics. A decrease in the number of taxa with their activity was noted in patients with CRC</w:t>
      </w:r>
      <w:r>
        <w:rPr>
          <w:rFonts w:ascii="Book Antiqua" w:eastAsia="Book Antiqua" w:hAnsi="Book Antiqua" w:cs="Book Antiqua"/>
          <w:szCs w:val="36"/>
          <w:vertAlign w:val="superscript"/>
        </w:rPr>
        <w:t>[106]</w:t>
      </w:r>
      <w:r>
        <w:rPr>
          <w:rFonts w:ascii="Book Antiqua" w:eastAsia="Book Antiqua" w:hAnsi="Book Antiqua" w:cs="Book Antiqua"/>
          <w:szCs w:val="36"/>
        </w:rPr>
        <w:t>.</w:t>
      </w:r>
    </w:p>
    <w:p w14:paraId="302E27BF" w14:textId="77777777" w:rsidR="005A30B8" w:rsidRDefault="005A30B8">
      <w:pPr>
        <w:spacing w:line="360" w:lineRule="auto"/>
        <w:ind w:firstLine="480"/>
        <w:jc w:val="both"/>
        <w:rPr>
          <w:rFonts w:ascii="Book Antiqua" w:hAnsi="Book Antiqua"/>
        </w:rPr>
      </w:pPr>
    </w:p>
    <w:p w14:paraId="75B78BA5"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Gut microbiota and Paneth cells</w:t>
      </w:r>
    </w:p>
    <w:p w14:paraId="1D75412A" w14:textId="77777777" w:rsidR="005A30B8" w:rsidRDefault="00CE1B95">
      <w:pPr>
        <w:spacing w:line="360" w:lineRule="auto"/>
        <w:jc w:val="both"/>
        <w:rPr>
          <w:rFonts w:ascii="Book Antiqua" w:hAnsi="Book Antiqua"/>
        </w:rPr>
      </w:pPr>
      <w:r>
        <w:rPr>
          <w:rFonts w:ascii="Book Antiqua" w:eastAsia="Book Antiqua" w:hAnsi="Book Antiqua" w:cs="Book Antiqua"/>
        </w:rPr>
        <w:t>Paneth cells are the source of secreted proteins, such as Wnt3, EGF, and Notch ligand Delta-like (Dll) 4 and Dll1, which are crucial for stem cell support</w:t>
      </w:r>
      <w:r>
        <w:rPr>
          <w:rFonts w:ascii="Book Antiqua" w:eastAsia="Book Antiqua" w:hAnsi="Book Antiqua" w:cs="Book Antiqua"/>
          <w:szCs w:val="36"/>
          <w:vertAlign w:val="superscript"/>
        </w:rPr>
        <w:t>[107-110]</w:t>
      </w:r>
      <w:r>
        <w:rPr>
          <w:rFonts w:ascii="Book Antiqua" w:eastAsia="Book Antiqua" w:hAnsi="Book Antiqua" w:cs="Book Antiqua"/>
        </w:rPr>
        <w:t>. They are in direct contact with crypt base columnar cells expressing leucine-rich repeat-containing G protein-coupled receptor 5 (LGR5), known as a stem cell marker for colon cancer and gastric cancer. Due to their proximity to LGR5+, Paneth cells affect the function of ISCs by activating the canonical Wnt/β-catenin signaling pathway and producing Wnt3, which binds to Frizzled receptors to improve the function of Lgr5 stem cells</w:t>
      </w:r>
      <w:r>
        <w:rPr>
          <w:rFonts w:ascii="Book Antiqua" w:eastAsia="Book Antiqua" w:hAnsi="Book Antiqua" w:cs="Book Antiqua"/>
          <w:szCs w:val="36"/>
          <w:vertAlign w:val="superscript"/>
        </w:rPr>
        <w:t>[109,111]</w:t>
      </w:r>
      <w:r>
        <w:rPr>
          <w:rFonts w:ascii="Book Antiqua" w:eastAsia="Book Antiqua" w:hAnsi="Book Antiqua" w:cs="Book Antiqua"/>
        </w:rPr>
        <w:t>. There is an assumption that the development of adenomas and CRC is preceded by the appearance of metaplastic Paneth cells as a protective antibacterial and inflammatory reaction caused by altered microbial activity</w:t>
      </w:r>
      <w:r>
        <w:rPr>
          <w:rFonts w:ascii="Book Antiqua" w:eastAsia="Book Antiqua" w:hAnsi="Book Antiqua" w:cs="Book Antiqua"/>
          <w:szCs w:val="36"/>
          <w:vertAlign w:val="superscript"/>
        </w:rPr>
        <w:t>[78,110]</w:t>
      </w:r>
      <w:r>
        <w:rPr>
          <w:rFonts w:ascii="Book Antiqua" w:eastAsia="Book Antiqua" w:hAnsi="Book Antiqua" w:cs="Book Antiqua"/>
        </w:rPr>
        <w:t>. In epithelial injury followed by inflammation, when rapid barrier repair is needed, Paneth cells are able to acquire stem cell characteristics through dedifferentiation upon Notch and stem cell factor/c-kit signaling, thereby promoting epithelial repair</w:t>
      </w:r>
      <w:r>
        <w:rPr>
          <w:rFonts w:ascii="Book Antiqua" w:eastAsia="Book Antiqua" w:hAnsi="Book Antiqua" w:cs="Book Antiqua"/>
          <w:szCs w:val="36"/>
          <w:vertAlign w:val="superscript"/>
        </w:rPr>
        <w:t>[109,112</w:t>
      </w:r>
      <w:r>
        <w:rPr>
          <w:rFonts w:ascii="Book Antiqua" w:eastAsia="Book Antiqua" w:hAnsi="Book Antiqua" w:cs="Book Antiqua"/>
          <w:vertAlign w:val="superscript"/>
        </w:rPr>
        <w:t>,113]</w:t>
      </w:r>
      <w:r>
        <w:rPr>
          <w:rFonts w:ascii="Book Antiqua" w:eastAsia="Book Antiqua" w:hAnsi="Book Antiqua" w:cs="Book Antiqua"/>
        </w:rPr>
        <w:t>. In addition to Paneth cells, other differentiated IECs can also acquire stem cell properties under certain conditions and participate in the repair of epithelial damage</w:t>
      </w:r>
      <w:r>
        <w:rPr>
          <w:rFonts w:ascii="Book Antiqua" w:eastAsia="Book Antiqua" w:hAnsi="Book Antiqua" w:cs="Book Antiqua"/>
          <w:szCs w:val="36"/>
          <w:vertAlign w:val="superscript"/>
        </w:rPr>
        <w:t>[113]</w:t>
      </w:r>
      <w:r>
        <w:rPr>
          <w:rFonts w:ascii="Book Antiqua" w:eastAsia="Book Antiqua" w:hAnsi="Book Antiqua" w:cs="Book Antiqua"/>
        </w:rPr>
        <w:t>. When studying tissue samples of polyps, normal tissues and CRC, it was found that some polyps and CRC cells demonstrate a stem-like phenotype. Advanced polyps contain an increased number of stem-like cells, regulatory T cells and a subtype of precancerous fibroblasts</w:t>
      </w:r>
      <w:r>
        <w:rPr>
          <w:rFonts w:ascii="Book Antiqua" w:eastAsia="Book Antiqua" w:hAnsi="Book Antiqua" w:cs="Book Antiqua"/>
          <w:szCs w:val="36"/>
          <w:vertAlign w:val="superscript"/>
        </w:rPr>
        <w:t>[114]</w:t>
      </w:r>
      <w:r>
        <w:rPr>
          <w:rFonts w:ascii="Book Antiqua" w:eastAsia="Book Antiqua" w:hAnsi="Book Antiqua" w:cs="Book Antiqua"/>
        </w:rPr>
        <w:t>.</w:t>
      </w:r>
    </w:p>
    <w:p w14:paraId="3651A46D" w14:textId="77777777" w:rsidR="005A30B8" w:rsidRDefault="005A30B8">
      <w:pPr>
        <w:spacing w:line="360" w:lineRule="auto"/>
        <w:jc w:val="both"/>
        <w:rPr>
          <w:rFonts w:ascii="Book Antiqua" w:hAnsi="Book Antiqua"/>
        </w:rPr>
      </w:pPr>
    </w:p>
    <w:p w14:paraId="751DBDF7"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lastRenderedPageBreak/>
        <w:t>Gut microbiota and immunity</w:t>
      </w:r>
    </w:p>
    <w:p w14:paraId="110D9ACE" w14:textId="77777777" w:rsidR="005A30B8" w:rsidRDefault="00CE1B95">
      <w:pPr>
        <w:spacing w:line="360" w:lineRule="auto"/>
        <w:jc w:val="both"/>
        <w:rPr>
          <w:rFonts w:ascii="Book Antiqua" w:hAnsi="Book Antiqua"/>
        </w:rPr>
      </w:pPr>
      <w:r>
        <w:rPr>
          <w:rFonts w:ascii="Book Antiqua" w:eastAsia="Book Antiqua" w:hAnsi="Book Antiqua" w:cs="Book Antiqua"/>
        </w:rPr>
        <w:t>The intestine is an important immune organ that not only protects against external pathogens but also participates in the formation of immune tolerance to food substrates and the normal intestinal microbiome. At the same time, the intestinal microbiome is directly involved in the formation of local and systemic immunity by activating the synthesis of IgA and interferons and activating immune cells</w:t>
      </w:r>
      <w:r>
        <w:rPr>
          <w:rFonts w:ascii="Book Antiqua" w:eastAsia="Book Antiqua" w:hAnsi="Book Antiqua" w:cs="Book Antiqua"/>
          <w:szCs w:val="36"/>
          <w:vertAlign w:val="superscript"/>
        </w:rPr>
        <w:t>[115]</w:t>
      </w:r>
      <w:r>
        <w:rPr>
          <w:rFonts w:ascii="Book Antiqua" w:eastAsia="Book Antiqua" w:hAnsi="Book Antiqua" w:cs="Book Antiqua"/>
          <w:szCs w:val="36"/>
        </w:rPr>
        <w:t>.</w:t>
      </w:r>
      <w:r>
        <w:rPr>
          <w:rFonts w:ascii="Book Antiqua" w:eastAsia="Book Antiqua" w:hAnsi="Book Antiqua" w:cs="Book Antiqua"/>
        </w:rPr>
        <w:t> Thus, germ-free animals are more susceptible to viral and bacterial infections and have reduced digestive enzyme activity, cytokine production and serum immunoglobulin levels, smaller Peyer's patches and fewer intraepithelial lymphocytes</w:t>
      </w:r>
      <w:r>
        <w:rPr>
          <w:rFonts w:ascii="Book Antiqua" w:eastAsia="Book Antiqua" w:hAnsi="Book Antiqua" w:cs="Book Antiqua"/>
          <w:szCs w:val="36"/>
          <w:vertAlign w:val="superscript"/>
        </w:rPr>
        <w:t>[116]</w:t>
      </w:r>
      <w:r>
        <w:rPr>
          <w:rFonts w:ascii="Book Antiqua" w:eastAsia="Book Antiqua" w:hAnsi="Book Antiqua" w:cs="Book Antiqua"/>
        </w:rPr>
        <w:t>.</w:t>
      </w:r>
    </w:p>
    <w:p w14:paraId="51F87DDE" w14:textId="29A7ECB1" w:rsidR="005A30B8" w:rsidRDefault="00CE1B95">
      <w:pPr>
        <w:spacing w:line="360" w:lineRule="auto"/>
        <w:ind w:firstLine="480"/>
        <w:jc w:val="both"/>
        <w:rPr>
          <w:rFonts w:ascii="Book Antiqua" w:hAnsi="Book Antiqua"/>
        </w:rPr>
      </w:pPr>
      <w:r>
        <w:rPr>
          <w:rFonts w:ascii="Book Antiqua" w:eastAsia="Book Antiqua" w:hAnsi="Book Antiqua" w:cs="Book Antiqua"/>
        </w:rPr>
        <w:t>A number of experimental studies have demonstrated an association between the gut immune system, gut microbiota, and CRC risk</w:t>
      </w:r>
      <w:r>
        <w:rPr>
          <w:rFonts w:ascii="Book Antiqua" w:eastAsia="Book Antiqua" w:hAnsi="Book Antiqua" w:cs="Book Antiqua"/>
          <w:szCs w:val="36"/>
          <w:vertAlign w:val="superscript"/>
        </w:rPr>
        <w:t>[117-119]</w:t>
      </w:r>
      <w:r>
        <w:rPr>
          <w:rFonts w:ascii="Book Antiqua" w:eastAsia="Book Antiqua" w:hAnsi="Book Antiqua" w:cs="Book Antiqua"/>
        </w:rPr>
        <w:t xml:space="preserve">. Hurtado </w:t>
      </w:r>
      <w:r>
        <w:rPr>
          <w:rFonts w:ascii="Book Antiqua" w:eastAsia="Book Antiqua" w:hAnsi="Book Antiqua" w:cs="Book Antiqua"/>
          <w:i/>
          <w:iCs/>
        </w:rPr>
        <w:t>et al</w:t>
      </w:r>
      <w:r>
        <w:rPr>
          <w:rFonts w:ascii="Book Antiqua" w:eastAsia="Book Antiqua" w:hAnsi="Book Antiqua" w:cs="Book Antiqua"/>
          <w:szCs w:val="36"/>
          <w:vertAlign w:val="superscript"/>
        </w:rPr>
        <w:t>[117]</w:t>
      </w:r>
      <w:r>
        <w:rPr>
          <w:rFonts w:ascii="Book Antiqua" w:eastAsia="Book Antiqua" w:hAnsi="Book Antiqua" w:cs="Book Antiqua"/>
        </w:rPr>
        <w:t xml:space="preserve"> showed that the induction of experimental CRC is associated with increased synthesis of the proinflammatory cytokine IL17A by immune cells, for activation of which specific microbes are needed, such as </w:t>
      </w:r>
      <w:r>
        <w:rPr>
          <w:rFonts w:ascii="Book Antiqua" w:eastAsia="Book Antiqua" w:hAnsi="Book Antiqua" w:cs="Book Antiqua"/>
          <w:i/>
          <w:iCs/>
        </w:rPr>
        <w:t>B. fragilis</w:t>
      </w:r>
      <w:r>
        <w:rPr>
          <w:rFonts w:ascii="Book Antiqua" w:eastAsia="Book Antiqua" w:hAnsi="Book Antiqua" w:cs="Book Antiqua"/>
          <w:szCs w:val="36"/>
          <w:vertAlign w:val="superscript"/>
        </w:rPr>
        <w:t>[117]</w:t>
      </w:r>
      <w:r>
        <w:rPr>
          <w:rFonts w:ascii="Book Antiqua" w:eastAsia="Book Antiqua" w:hAnsi="Book Antiqua" w:cs="Book Antiqua"/>
        </w:rPr>
        <w:t>. Activation of IL17A receptors leads to activation of the NF-κB transcriptional pathway and induction of IL6 production by epithelial cells, which, in turn, activates STAT3 in epithelial cells, promoting their survival and proliferation</w:t>
      </w:r>
      <w:r>
        <w:rPr>
          <w:rFonts w:ascii="Book Antiqua" w:eastAsia="Book Antiqua" w:hAnsi="Book Antiqua" w:cs="Book Antiqua"/>
          <w:szCs w:val="36"/>
          <w:vertAlign w:val="superscript"/>
        </w:rPr>
        <w:t>[118]</w:t>
      </w:r>
      <w:r>
        <w:rPr>
          <w:rFonts w:ascii="Book Antiqua" w:eastAsia="Book Antiqua" w:hAnsi="Book Antiqua" w:cs="Book Antiqua"/>
        </w:rPr>
        <w:t>. At the same time, it should be noted that the role of Th17, IL17 and regulatory T cells (Tregs) in CRC is ambiguous and can be associated with both oncogenic and antitumor activity, as evidenced by the data of experimental and clinical studies</w:t>
      </w:r>
      <w:r>
        <w:rPr>
          <w:rFonts w:ascii="Book Antiqua" w:eastAsia="Book Antiqua" w:hAnsi="Book Antiqua" w:cs="Book Antiqua"/>
          <w:szCs w:val="36"/>
          <w:vertAlign w:val="superscript"/>
        </w:rPr>
        <w:t>[117</w:t>
      </w:r>
      <w:r>
        <w:rPr>
          <w:rFonts w:ascii="Book Antiqua" w:eastAsia="Book Antiqua" w:hAnsi="Book Antiqua" w:cs="Book Antiqua"/>
          <w:vertAlign w:val="superscript"/>
        </w:rPr>
        <w:t>,119]</w:t>
      </w:r>
      <w:r>
        <w:rPr>
          <w:rFonts w:ascii="Book Antiqua" w:eastAsia="Book Antiqua" w:hAnsi="Book Antiqua" w:cs="Book Antiqua"/>
        </w:rPr>
        <w:t>. The interaction between the intestinal immune system, microbiota, and CRC is complex and multipolar and depends on the stage of the tumor process, the tumor microenvironment, the ratio of bacteria in the intestine with oncogenic and antitumor properties, diet, and other factors</w:t>
      </w:r>
      <w:r>
        <w:rPr>
          <w:rFonts w:ascii="Book Antiqua" w:eastAsia="Book Antiqua" w:hAnsi="Book Antiqua" w:cs="Book Antiqua"/>
          <w:szCs w:val="36"/>
          <w:vertAlign w:val="superscript"/>
        </w:rPr>
        <w:t>[119-121]</w:t>
      </w:r>
      <w:r>
        <w:rPr>
          <w:rFonts w:ascii="Book Antiqua" w:eastAsia="Book Antiqua" w:hAnsi="Book Antiqua" w:cs="Book Antiqua"/>
        </w:rPr>
        <w:t>. This issue still requires detailed study, especially given that modulation of the immune system by the gut microbiome can directly influence the outcome of CRC treatment</w:t>
      </w:r>
      <w:r>
        <w:rPr>
          <w:rFonts w:ascii="Book Antiqua" w:eastAsia="Book Antiqua" w:hAnsi="Book Antiqua" w:cs="Book Antiqua"/>
          <w:szCs w:val="36"/>
          <w:vertAlign w:val="superscript"/>
        </w:rPr>
        <w:t>[122]</w:t>
      </w:r>
      <w:r>
        <w:rPr>
          <w:rFonts w:ascii="Book Antiqua" w:eastAsia="Book Antiqua" w:hAnsi="Book Antiqua" w:cs="Book Antiqua"/>
        </w:rPr>
        <w:t>.</w:t>
      </w:r>
    </w:p>
    <w:p w14:paraId="45018DDB" w14:textId="77777777" w:rsidR="005A30B8" w:rsidRDefault="005A30B8">
      <w:pPr>
        <w:spacing w:line="360" w:lineRule="auto"/>
        <w:ind w:firstLine="480"/>
        <w:jc w:val="both"/>
        <w:rPr>
          <w:rFonts w:ascii="Book Antiqua" w:hAnsi="Book Antiqua"/>
        </w:rPr>
      </w:pPr>
    </w:p>
    <w:p w14:paraId="67ABED16"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GUT MICROBIOTA AND PROGRESSION OF CRC</w:t>
      </w:r>
    </w:p>
    <w:p w14:paraId="49B35FB9" w14:textId="2A300776" w:rsidR="005A30B8" w:rsidRDefault="00CE1B95">
      <w:pPr>
        <w:spacing w:line="360" w:lineRule="auto"/>
        <w:jc w:val="both"/>
        <w:rPr>
          <w:rFonts w:ascii="Book Antiqua" w:hAnsi="Book Antiqua"/>
        </w:rPr>
      </w:pPr>
      <w:r>
        <w:rPr>
          <w:rFonts w:ascii="Book Antiqua" w:eastAsia="Book Antiqua" w:hAnsi="Book Antiqua" w:cs="Book Antiqua"/>
        </w:rPr>
        <w:t>A growing body of research suggests that the gut microbiome can influence not only the initiation but also the progression of CRC</w:t>
      </w:r>
      <w:r>
        <w:rPr>
          <w:rFonts w:ascii="Book Antiqua" w:eastAsia="Book Antiqua" w:hAnsi="Book Antiqua" w:cs="Book Antiqua"/>
          <w:szCs w:val="36"/>
          <w:vertAlign w:val="superscript"/>
        </w:rPr>
        <w:t>[72]</w:t>
      </w:r>
      <w:r>
        <w:rPr>
          <w:rFonts w:ascii="Book Antiqua" w:eastAsia="Book Antiqua" w:hAnsi="Book Antiqua" w:cs="Book Antiqua"/>
        </w:rPr>
        <w:t xml:space="preserve">. It has been established that high infection of the tumor tissue with “pro-oncogenic” bacteria, for example, </w:t>
      </w:r>
      <w:r>
        <w:rPr>
          <w:rFonts w:ascii="Book Antiqua" w:eastAsia="Book Antiqua" w:hAnsi="Book Antiqua" w:cs="Book Antiqua"/>
          <w:i/>
          <w:iCs/>
        </w:rPr>
        <w:t>P. micra</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 and </w:t>
      </w:r>
      <w:r>
        <w:rPr>
          <w:rFonts w:ascii="Book Antiqua" w:eastAsia="Book Antiqua" w:hAnsi="Book Antiqua" w:cs="Book Antiqua"/>
          <w:i/>
          <w:iCs/>
        </w:rPr>
        <w:lastRenderedPageBreak/>
        <w:t>B. fragilis</w:t>
      </w:r>
      <w:r>
        <w:rPr>
          <w:rFonts w:ascii="Book Antiqua" w:eastAsia="Book Antiqua" w:hAnsi="Book Antiqua" w:cs="Book Antiqua"/>
        </w:rPr>
        <w:t>, is associated with more advanced stages of CRC and with a decrease in patient survival</w:t>
      </w:r>
      <w:r>
        <w:rPr>
          <w:rFonts w:ascii="Book Antiqua" w:eastAsia="Book Antiqua" w:hAnsi="Book Antiqua" w:cs="Book Antiqua"/>
          <w:szCs w:val="36"/>
          <w:vertAlign w:val="superscript"/>
        </w:rPr>
        <w:t>[44,123,124]</w:t>
      </w:r>
      <w:r>
        <w:rPr>
          <w:rFonts w:ascii="Book Antiqua" w:eastAsia="Book Antiqua" w:hAnsi="Book Antiqua" w:cs="Book Antiqua"/>
        </w:rPr>
        <w:t xml:space="preserve">. Some authors have noted positive correlations between the number of </w:t>
      </w:r>
      <w:r>
        <w:rPr>
          <w:rFonts w:ascii="Book Antiqua" w:eastAsia="Book Antiqua" w:hAnsi="Book Antiqua" w:cs="Book Antiqua"/>
          <w:i/>
          <w:iCs/>
        </w:rPr>
        <w:t>F. nucleatum</w:t>
      </w:r>
      <w:r>
        <w:rPr>
          <w:rFonts w:ascii="Book Antiqua" w:eastAsia="Book Antiqua" w:hAnsi="Book Antiqua" w:cs="Book Antiqua"/>
        </w:rPr>
        <w:t> in the tumor and the presence of metastases in regional lymph nodes</w:t>
      </w:r>
      <w:r>
        <w:rPr>
          <w:rFonts w:ascii="Book Antiqua" w:eastAsia="Book Antiqua" w:hAnsi="Book Antiqua" w:cs="Book Antiqua"/>
          <w:szCs w:val="36"/>
          <w:vertAlign w:val="superscript"/>
        </w:rPr>
        <w:t>[44]</w:t>
      </w:r>
      <w:r>
        <w:rPr>
          <w:rFonts w:ascii="Book Antiqua" w:eastAsia="Book Antiqua" w:hAnsi="Book Antiqua" w:cs="Book Antiqua"/>
        </w:rPr>
        <w:t xml:space="preserve">. Furthermore, pro-oncogenic bacteria, such as </w:t>
      </w:r>
      <w:r>
        <w:rPr>
          <w:rFonts w:ascii="Book Antiqua" w:eastAsia="Book Antiqua" w:hAnsi="Book Antiqua" w:cs="Book Antiqua"/>
          <w:i/>
          <w:iCs/>
        </w:rPr>
        <w:t>F. nucleatum</w:t>
      </w:r>
      <w:r>
        <w:rPr>
          <w:rFonts w:ascii="Book Antiqua" w:eastAsia="Book Antiqua" w:hAnsi="Book Antiqua" w:cs="Book Antiqua"/>
        </w:rPr>
        <w:t>, have been found not only in primary colorectal tumors but also in metastatic lesions of the liver</w:t>
      </w:r>
      <w:r>
        <w:rPr>
          <w:rFonts w:ascii="Book Antiqua" w:eastAsia="Book Antiqua" w:hAnsi="Book Antiqua" w:cs="Book Antiqua"/>
          <w:szCs w:val="36"/>
          <w:vertAlign w:val="superscript"/>
        </w:rPr>
        <w:t>[125]</w:t>
      </w:r>
      <w:r>
        <w:rPr>
          <w:rFonts w:ascii="Book Antiqua" w:eastAsia="Book Antiqua" w:hAnsi="Book Antiqua" w:cs="Book Antiqua"/>
        </w:rPr>
        <w:t> and lungs</w:t>
      </w:r>
      <w:r>
        <w:rPr>
          <w:rFonts w:ascii="Book Antiqua" w:eastAsia="Book Antiqua" w:hAnsi="Book Antiqua" w:cs="Book Antiqua"/>
          <w:szCs w:val="36"/>
          <w:vertAlign w:val="superscript"/>
        </w:rPr>
        <w:t>[126]</w:t>
      </w:r>
      <w:r>
        <w:rPr>
          <w:rFonts w:ascii="Book Antiqua" w:eastAsia="Book Antiqua" w:hAnsi="Book Antiqua" w:cs="Book Antiqua"/>
        </w:rPr>
        <w:t>.</w:t>
      </w:r>
    </w:p>
    <w:p w14:paraId="016C2A48"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The influence of the intestinal microbiome on the progression of CRC can be carried out by various mechanisms, for example, by modulating the tumor microenvironment and initiating the processes of inflammation, angiogenesis, epithelial-mesenchymal transition (EMT) and immunological tolerance that promote cancer metastasis</w:t>
      </w:r>
      <w:r>
        <w:rPr>
          <w:rFonts w:ascii="Book Antiqua" w:eastAsia="Book Antiqua" w:hAnsi="Book Antiqua" w:cs="Book Antiqua"/>
          <w:vertAlign w:val="superscript"/>
        </w:rPr>
        <w:t>[33,127,128]</w:t>
      </w:r>
      <w:r>
        <w:rPr>
          <w:rFonts w:ascii="Book Antiqua" w:eastAsia="Book Antiqua" w:hAnsi="Book Antiqua" w:cs="Book Antiqua"/>
        </w:rPr>
        <w:t xml:space="preserve">. </w:t>
      </w:r>
      <w:bookmarkStart w:id="3" w:name="_Hlk125407960"/>
      <w:r>
        <w:rPr>
          <w:rFonts w:ascii="Book Antiqua" w:eastAsia="Book Antiqua" w:hAnsi="Book Antiqua" w:cs="Book Antiqua"/>
        </w:rPr>
        <w:t xml:space="preserve">For example, it has been found that a high abundance of </w:t>
      </w:r>
      <w:r>
        <w:rPr>
          <w:rFonts w:ascii="Book Antiqua" w:eastAsia="Book Antiqua" w:hAnsi="Book Antiqua" w:cs="Book Antiqua"/>
          <w:i/>
          <w:iCs/>
        </w:rPr>
        <w:t>F. nucleatum</w:t>
      </w:r>
      <w:r>
        <w:rPr>
          <w:rFonts w:ascii="Book Antiqua" w:eastAsia="Book Antiqua" w:hAnsi="Book Antiqua" w:cs="Book Antiqua"/>
        </w:rPr>
        <w:t xml:space="preserve"> in tumor tissue is associated with increased expression of TNF-α, β-catenin and NF-κB, while high B. fragilis level is positively related with COX-2, metalloproteinase-9, NF-κB, and the presence of Kirsten ras (KRAS) and </w:t>
      </w:r>
      <w:r>
        <w:rPr>
          <w:rFonts w:ascii="Book Antiqua" w:hAnsi="Book Antiqua"/>
          <w:shd w:val="clear" w:color="auto" w:fill="FFFFFF"/>
        </w:rPr>
        <w:t>B-Raf proto-oncogene</w:t>
      </w:r>
      <w:r>
        <w:rPr>
          <w:rFonts w:ascii="Book Antiqua" w:eastAsia="Book Antiqua" w:hAnsi="Book Antiqua" w:cs="Book Antiqua"/>
        </w:rPr>
        <w:t xml:space="preserve"> (BRAF) mutations</w:t>
      </w:r>
      <w:r>
        <w:rPr>
          <w:rFonts w:ascii="Book Antiqua" w:eastAsia="Book Antiqua" w:hAnsi="Book Antiqua" w:cs="Book Antiqua"/>
          <w:vertAlign w:val="superscript"/>
        </w:rPr>
        <w:t>[123]</w:t>
      </w:r>
      <w:r>
        <w:rPr>
          <w:rFonts w:ascii="Book Antiqua" w:eastAsia="Book Antiqua" w:hAnsi="Book Antiqua" w:cs="Book Antiqua"/>
        </w:rPr>
        <w:t xml:space="preserve">. </w:t>
      </w:r>
      <w:bookmarkEnd w:id="3"/>
      <w:r>
        <w:rPr>
          <w:rFonts w:ascii="Book Antiqua" w:eastAsia="Book Antiqua" w:hAnsi="Book Antiqua" w:cs="Book Antiqua"/>
        </w:rPr>
        <w:t xml:space="preserve">In an experiment, </w:t>
      </w:r>
      <w:r>
        <w:rPr>
          <w:rFonts w:ascii="Book Antiqua" w:eastAsia="Book Antiqua" w:hAnsi="Book Antiqua" w:cs="Book Antiqua"/>
          <w:i/>
          <w:iCs/>
        </w:rPr>
        <w:t>F. nucleatum</w:t>
      </w:r>
      <w:r>
        <w:rPr>
          <w:rFonts w:ascii="Book Antiqua" w:eastAsia="Book Antiqua" w:hAnsi="Book Antiqua" w:cs="Book Antiqua"/>
        </w:rPr>
        <w:t> infection promoted increased tumor cell migration and translation of factors associated with EMT, which promoted CRC metastases to the lungs and liver</w:t>
      </w:r>
      <w:r>
        <w:rPr>
          <w:rFonts w:ascii="Book Antiqua" w:eastAsia="Book Antiqua" w:hAnsi="Book Antiqua" w:cs="Book Antiqua"/>
          <w:vertAlign w:val="superscript"/>
        </w:rPr>
        <w:t>[126,129]</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xml:space="preserve">-infected cells have been shown to secrete specific exosomes that increase the ability of tumor cells to migrate </w:t>
      </w:r>
      <w:r>
        <w:rPr>
          <w:rFonts w:ascii="Book Antiqua" w:eastAsia="Book Antiqua" w:hAnsi="Book Antiqua" w:cs="Book Antiqua"/>
          <w:i/>
          <w:iCs/>
        </w:rPr>
        <w:t>in vitro</w:t>
      </w:r>
      <w:r>
        <w:rPr>
          <w:rFonts w:ascii="Book Antiqua" w:eastAsia="Book Antiqua" w:hAnsi="Book Antiqua" w:cs="Book Antiqua"/>
        </w:rPr>
        <w:t xml:space="preserve"> and promote tumor metastasis </w:t>
      </w:r>
      <w:r>
        <w:rPr>
          <w:rFonts w:ascii="Book Antiqua" w:eastAsia="Book Antiqua" w:hAnsi="Book Antiqua" w:cs="Book Antiqua"/>
          <w:i/>
          <w:iCs/>
        </w:rPr>
        <w:t>in vivo</w:t>
      </w:r>
      <w:r>
        <w:rPr>
          <w:rFonts w:ascii="Book Antiqua" w:eastAsia="Book Antiqua" w:hAnsi="Book Antiqua" w:cs="Book Antiqua"/>
          <w:szCs w:val="36"/>
          <w:vertAlign w:val="superscript"/>
        </w:rPr>
        <w:t>[130]</w:t>
      </w:r>
      <w:r>
        <w:rPr>
          <w:rFonts w:ascii="Book Antiqua" w:eastAsia="Book Antiqua" w:hAnsi="Book Antiqua" w:cs="Book Antiqua"/>
        </w:rPr>
        <w:t xml:space="preserve">. </w:t>
      </w:r>
      <w:r>
        <w:rPr>
          <w:rFonts w:ascii="Book Antiqua" w:eastAsia="Book Antiqua" w:hAnsi="Book Antiqua" w:cs="Book Antiqua"/>
          <w:i/>
          <w:iCs/>
        </w:rPr>
        <w:t>F. nucleatum</w:t>
      </w:r>
      <w:r>
        <w:rPr>
          <w:rFonts w:ascii="Book Antiqua" w:eastAsia="Book Antiqua" w:hAnsi="Book Antiqua" w:cs="Book Antiqua"/>
        </w:rPr>
        <w:t> may also promote immune evasion by binding the Fap2 protein to the immunosuppressive T-cell immunoglobulin and ITIM domain receptor, which inhibits T-cell activation and induces the death of human natural killer cells</w:t>
      </w:r>
      <w:r>
        <w:rPr>
          <w:rFonts w:ascii="Book Antiqua" w:eastAsia="Book Antiqua" w:hAnsi="Book Antiqua" w:cs="Book Antiqua"/>
          <w:szCs w:val="36"/>
          <w:vertAlign w:val="superscript"/>
        </w:rPr>
        <w:t>[131,132]</w:t>
      </w:r>
      <w:r>
        <w:rPr>
          <w:rFonts w:ascii="Book Antiqua" w:eastAsia="Book Antiqua" w:hAnsi="Book Antiqua" w:cs="Book Antiqua"/>
        </w:rPr>
        <w:t>. In addition, the gut microbiome may influence macrophage polarization and the formation of neutrophil extracellular traps, which may promote tumor metastasis through local invasion, increase vascular permeability, and facilitate immune escape and colonization</w:t>
      </w:r>
      <w:r>
        <w:rPr>
          <w:rFonts w:ascii="Book Antiqua" w:eastAsia="Book Antiqua" w:hAnsi="Book Antiqua" w:cs="Book Antiqua"/>
          <w:szCs w:val="36"/>
          <w:vertAlign w:val="superscript"/>
        </w:rPr>
        <w:t>[133,134]</w:t>
      </w:r>
      <w:r>
        <w:rPr>
          <w:rFonts w:ascii="Book Antiqua" w:eastAsia="Book Antiqua" w:hAnsi="Book Antiqua" w:cs="Book Antiqua"/>
        </w:rPr>
        <w:t>.</w:t>
      </w:r>
    </w:p>
    <w:p w14:paraId="2D9EB91D" w14:textId="0F9B0672" w:rsidR="005A30B8" w:rsidRDefault="00CE1B95">
      <w:pPr>
        <w:spacing w:line="360" w:lineRule="auto"/>
        <w:ind w:firstLine="480"/>
        <w:jc w:val="both"/>
        <w:rPr>
          <w:rFonts w:ascii="Book Antiqua" w:hAnsi="Book Antiqua"/>
        </w:rPr>
      </w:pPr>
      <w:r>
        <w:rPr>
          <w:rFonts w:ascii="Book Antiqua" w:eastAsia="Book Antiqua" w:hAnsi="Book Antiqua" w:cs="Book Antiqua"/>
        </w:rPr>
        <w:t>A number of authors drew attention to the similarity of the mechanisms of tumor and bacterial metastasis (dissemination), which, in their opinion, indicates a possible role of bacterial translocation in the progression of CRC</w:t>
      </w:r>
      <w:r>
        <w:rPr>
          <w:rFonts w:ascii="Book Antiqua" w:eastAsia="Book Antiqua" w:hAnsi="Book Antiqua" w:cs="Book Antiqua"/>
          <w:szCs w:val="36"/>
          <w:vertAlign w:val="superscript"/>
        </w:rPr>
        <w:t>[135,136]</w:t>
      </w:r>
      <w:r>
        <w:rPr>
          <w:rFonts w:ascii="Book Antiqua" w:eastAsia="Book Antiqua" w:hAnsi="Book Antiqua" w:cs="Book Antiqua"/>
        </w:rPr>
        <w:t xml:space="preserve">. Translocation is the process of penetration of bacteria into the intestinal epithelium and beyond into the lymphatic vessels and nodes, blood vessels and distant organs. Translocation mechanisms may be associated with a violation of the composition and amount of mucus, remodeling of tight </w:t>
      </w:r>
      <w:r>
        <w:rPr>
          <w:rFonts w:ascii="Book Antiqua" w:eastAsia="Book Antiqua" w:hAnsi="Book Antiqua" w:cs="Book Antiqua"/>
        </w:rPr>
        <w:lastRenderedPageBreak/>
        <w:t>junctions, invasive bacterial properties, local and systemic inflammation, alcohol, infection, dysbacteriosis, drug treatment, and other factors</w:t>
      </w:r>
      <w:r>
        <w:rPr>
          <w:rFonts w:ascii="Book Antiqua" w:eastAsia="Book Antiqua" w:hAnsi="Book Antiqua" w:cs="Book Antiqua"/>
          <w:szCs w:val="36"/>
          <w:vertAlign w:val="superscript"/>
        </w:rPr>
        <w:t>[137]</w:t>
      </w:r>
      <w:r>
        <w:rPr>
          <w:rFonts w:ascii="Book Antiqua" w:eastAsia="Book Antiqua" w:hAnsi="Book Antiqua" w:cs="Book Antiqua"/>
        </w:rPr>
        <w:t xml:space="preserve">. In particular, it was found that </w:t>
      </w:r>
      <w:r>
        <w:rPr>
          <w:rFonts w:ascii="Book Antiqua" w:eastAsia="Book Antiqua" w:hAnsi="Book Antiqua" w:cs="Book Antiqua"/>
          <w:i/>
          <w:iCs/>
        </w:rPr>
        <w:t>E. coli</w:t>
      </w:r>
      <w:r>
        <w:rPr>
          <w:rFonts w:ascii="Book Antiqua" w:eastAsia="Book Antiqua" w:hAnsi="Book Antiqua" w:cs="Book Antiqua"/>
        </w:rPr>
        <w:t>, depending on the virulence regulator VirF, destroys the intestinal vascular barrier that controls the spread of bacteria along the gut-liver axis. When it is disturbed, bacteria disseminate to the liver, stimulate the formation of a premetastatic niche, and promote the recruitment of metastatic cells. Elevated levels of vesicle-associated protein-1 (PV-1), a marker of disruption of the intestinal vascular barrier, are associated with dissemination of hepatic bacteria and metachronous distant metastases</w:t>
      </w:r>
      <w:r>
        <w:rPr>
          <w:rFonts w:ascii="Book Antiqua" w:eastAsia="Book Antiqua" w:hAnsi="Book Antiqua" w:cs="Book Antiqua"/>
          <w:szCs w:val="36"/>
          <w:vertAlign w:val="superscript"/>
        </w:rPr>
        <w:t>[136]</w:t>
      </w:r>
      <w:r>
        <w:rPr>
          <w:rFonts w:ascii="Book Antiqua" w:eastAsia="Book Antiqua" w:hAnsi="Book Antiqua" w:cs="Book Antiqua"/>
        </w:rPr>
        <w:t>.</w:t>
      </w:r>
    </w:p>
    <w:p w14:paraId="3D3066C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It should be noted that the assessment of the microbiome role in the progression of CRC is important, as it determines the feasibility of using antibiotic therapy in patients with CRC. A number of experimental studies have shown that the use of antibiotic therapy against F. nucleatum contributed to a decrease in tumor cell proliferation and overall tumor growth</w:t>
      </w:r>
      <w:r>
        <w:rPr>
          <w:rFonts w:ascii="Book Antiqua" w:eastAsia="Book Antiqua" w:hAnsi="Book Antiqua" w:cs="Book Antiqua"/>
          <w:szCs w:val="36"/>
          <w:vertAlign w:val="superscript"/>
        </w:rPr>
        <w:t>[125]</w:t>
      </w:r>
      <w:r>
        <w:rPr>
          <w:rFonts w:ascii="Book Antiqua" w:eastAsia="Book Antiqua" w:hAnsi="Book Antiqua" w:cs="Book Antiqua"/>
        </w:rPr>
        <w:t>. Depletion of intratumoral bacteria in experimental breast cancer significantly reduced lung metastasis without affecting primary tumor growth</w:t>
      </w:r>
      <w:r>
        <w:rPr>
          <w:rFonts w:ascii="Book Antiqua" w:eastAsia="Book Antiqua" w:hAnsi="Book Antiqua" w:cs="Book Antiqua"/>
          <w:szCs w:val="36"/>
          <w:vertAlign w:val="superscript"/>
        </w:rPr>
        <w:t>[127]</w:t>
      </w:r>
      <w:r>
        <w:rPr>
          <w:rFonts w:ascii="Book Antiqua" w:eastAsia="Book Antiqua" w:hAnsi="Book Antiqua" w:cs="Book Antiqua"/>
        </w:rPr>
        <w:t>. Moreover, some researchers have noted the positive effect of antibiotic therapy in the treatment of malignant neoplasms, including CRC</w:t>
      </w:r>
      <w:r>
        <w:rPr>
          <w:rFonts w:ascii="Book Antiqua" w:eastAsia="Book Antiqua" w:hAnsi="Book Antiqua" w:cs="Book Antiqua"/>
          <w:szCs w:val="36"/>
          <w:vertAlign w:val="superscript"/>
        </w:rPr>
        <w:t>[138]</w:t>
      </w:r>
      <w:r>
        <w:rPr>
          <w:rFonts w:ascii="Book Antiqua" w:eastAsia="Book Antiqua" w:hAnsi="Book Antiqua" w:cs="Book Antiqua"/>
        </w:rPr>
        <w:t>.</w:t>
      </w:r>
    </w:p>
    <w:p w14:paraId="04E3AC16" w14:textId="77777777" w:rsidR="005A30B8" w:rsidRDefault="005A30B8">
      <w:pPr>
        <w:spacing w:line="360" w:lineRule="auto"/>
        <w:ind w:firstLine="480"/>
        <w:jc w:val="both"/>
        <w:rPr>
          <w:rFonts w:ascii="Book Antiqua" w:hAnsi="Book Antiqua"/>
        </w:rPr>
      </w:pPr>
    </w:p>
    <w:p w14:paraId="2D4D843C"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GUT MICROBIOTA AND GENETIC HETEROGENEITY IN CRC</w:t>
      </w:r>
    </w:p>
    <w:p w14:paraId="11D6CD23"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Microbiome and genetic and epigenetic changes in CRC</w:t>
      </w:r>
    </w:p>
    <w:p w14:paraId="78887B4C" w14:textId="49530F51" w:rsidR="005A30B8" w:rsidRDefault="00CE1B95">
      <w:pPr>
        <w:spacing w:line="360" w:lineRule="auto"/>
        <w:jc w:val="both"/>
        <w:rPr>
          <w:rFonts w:ascii="Book Antiqua" w:hAnsi="Book Antiqua"/>
        </w:rPr>
      </w:pPr>
      <w:r>
        <w:rPr>
          <w:rFonts w:ascii="Book Antiqua" w:eastAsia="Book Antiqua" w:hAnsi="Book Antiqua" w:cs="Book Antiqua"/>
        </w:rPr>
        <w:t>In 1990, Fearon and Vogelstein offered a multistage genetic model for the formation of CRC</w:t>
      </w:r>
      <w:r>
        <w:rPr>
          <w:rFonts w:ascii="Book Antiqua" w:eastAsia="Book Antiqua" w:hAnsi="Book Antiqua" w:cs="Book Antiqua"/>
          <w:szCs w:val="36"/>
          <w:vertAlign w:val="superscript"/>
        </w:rPr>
        <w:t>[69]</w:t>
      </w:r>
      <w:r>
        <w:rPr>
          <w:rFonts w:ascii="Book Antiqua" w:eastAsia="Book Antiqua" w:hAnsi="Book Antiqua" w:cs="Book Antiqua"/>
        </w:rPr>
        <w:t>. According to this model, the formation of CRC occurs due to the accumulation of several genetic and epigenetic changes in key tumor suppressor genes and the activation of oncogenes</w:t>
      </w:r>
      <w:r>
        <w:rPr>
          <w:rFonts w:ascii="Book Antiqua" w:eastAsia="Book Antiqua" w:hAnsi="Book Antiqua" w:cs="Book Antiqua"/>
          <w:szCs w:val="36"/>
          <w:vertAlign w:val="superscript"/>
        </w:rPr>
        <w:t>[69,139]</w:t>
      </w:r>
      <w:r>
        <w:rPr>
          <w:rFonts w:ascii="Book Antiqua" w:eastAsia="Book Antiqua" w:hAnsi="Book Antiqua" w:cs="Book Antiqua"/>
        </w:rPr>
        <w:t xml:space="preserve">. The first mutations in CRC most often affect the APC gene. These mutations confer a selective growth advantage on normal IECs and result in slow-growing intestinal adenomas. The appearance of the 2nd mutation over time, for example, in the KRAS gene, increases the growth rate of adenomas. Accelerated proliferation of epithelial cells contributes to the accumulation of new mutations in genes such as phosphatidylinositol-4,5-bisphosphate 3-kinase catalytic subunit alpha (PIK3CA), small mothers against decapentaplegic 4 (SMAD4) and TP53, which ultimately leads to the emergence of a malignant tumor with invasive and metastatic properties. These </w:t>
      </w:r>
      <w:r>
        <w:rPr>
          <w:rFonts w:ascii="Book Antiqua" w:eastAsia="Book Antiqua" w:hAnsi="Book Antiqua" w:cs="Book Antiqua"/>
        </w:rPr>
        <w:lastRenderedPageBreak/>
        <w:t>mutations give epithelial cells certain advantages over other cells and are called "driver" mutations</w:t>
      </w:r>
      <w:r>
        <w:rPr>
          <w:rFonts w:ascii="Book Antiqua" w:eastAsia="Book Antiqua" w:hAnsi="Book Antiqua" w:cs="Book Antiqua"/>
          <w:vertAlign w:val="superscript"/>
        </w:rPr>
        <w:t>[140]</w:t>
      </w:r>
      <w:r>
        <w:rPr>
          <w:rFonts w:ascii="Book Antiqua" w:eastAsia="Book Antiqua" w:hAnsi="Book Antiqua" w:cs="Book Antiqua"/>
        </w:rPr>
        <w:t>.</w:t>
      </w:r>
    </w:p>
    <w:p w14:paraId="26EF0CAB"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 xml:space="preserve">The authors proposed two main pathways of CRC formation. The first pathway accounts for 85% of all CRCs and involves inhibition of Testis-Specific GTPase expression and APC. The second pathway is associated with mutational inactivation of proteins involved in MMR, namely, the </w:t>
      </w:r>
      <w:bookmarkStart w:id="4" w:name="_Hlk125411672"/>
      <w:r>
        <w:rPr>
          <w:rFonts w:ascii="Book Antiqua" w:eastAsia="Book Antiqua" w:hAnsi="Book Antiqua" w:cs="Book Antiqua"/>
        </w:rPr>
        <w:t>mutS homolog 2 (MSH2), mutL homolog 1 (MLH1), and</w:t>
      </w:r>
      <w:r>
        <w:rPr>
          <w:rFonts w:ascii="Book Antiqua" w:eastAsia="宋体" w:hAnsi="Book Antiqua" w:cs="Book Antiqua" w:hint="eastAsia"/>
          <w:lang w:eastAsia="zh-CN"/>
        </w:rPr>
        <w:t xml:space="preserve"> post meiotic segregation 2 (PMS2)</w:t>
      </w:r>
      <w:r>
        <w:rPr>
          <w:rFonts w:ascii="Book Antiqua" w:eastAsia="Book Antiqua" w:hAnsi="Book Antiqua" w:cs="Book Antiqua"/>
        </w:rPr>
        <w:t xml:space="preserve"> </w:t>
      </w:r>
      <w:bookmarkEnd w:id="4"/>
      <w:r>
        <w:rPr>
          <w:rFonts w:ascii="Book Antiqua" w:eastAsia="Book Antiqua" w:hAnsi="Book Antiqua" w:cs="Book Antiqua"/>
        </w:rPr>
        <w:t>genes. This pathway is seen in 15% of all sporadic cases of CRC</w:t>
      </w:r>
      <w:r>
        <w:rPr>
          <w:rFonts w:ascii="Book Antiqua" w:eastAsia="Book Antiqua" w:hAnsi="Book Antiqua" w:cs="Book Antiqua"/>
          <w:vertAlign w:val="superscript"/>
        </w:rPr>
        <w:t>[69,139,141]</w:t>
      </w:r>
      <w:r>
        <w:rPr>
          <w:rFonts w:ascii="Book Antiqua" w:eastAsia="Book Antiqua" w:hAnsi="Book Antiqua" w:cs="Book Antiqua"/>
        </w:rPr>
        <w:t>.</w:t>
      </w:r>
    </w:p>
    <w:p w14:paraId="3BC5D1EA" w14:textId="3E05923F"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Currently, CRC is considered a heterogeneous group of tumors with different mechanisms of carcinogenesis and macro- and microscopic characteristics, as well as with different </w:t>
      </w:r>
      <w:r w:rsidR="00B834C0">
        <w:rPr>
          <w:rFonts w:ascii="Book Antiqua" w:eastAsia="Book Antiqua" w:hAnsi="Book Antiqua" w:cs="Book Antiqua"/>
        </w:rPr>
        <w:t>5</w:t>
      </w:r>
      <w:r>
        <w:rPr>
          <w:rFonts w:ascii="Book Antiqua" w:eastAsia="Book Antiqua" w:hAnsi="Book Antiqua" w:cs="Book Antiqua"/>
        </w:rPr>
        <w:t>-year survival prognoses. A growing body of evidence points to an important role of the gut microbiome in the development of genetic and epigenetic changes in CRC</w:t>
      </w:r>
      <w:r>
        <w:rPr>
          <w:rFonts w:ascii="Book Antiqua" w:eastAsia="Book Antiqua" w:hAnsi="Book Antiqua" w:cs="Book Antiqua"/>
          <w:szCs w:val="36"/>
          <w:vertAlign w:val="superscript"/>
        </w:rPr>
        <w:t>[142-145]</w:t>
      </w:r>
      <w:r>
        <w:rPr>
          <w:rFonts w:ascii="Book Antiqua" w:eastAsia="Book Antiqua" w:hAnsi="Book Antiqua" w:cs="Book Antiqua"/>
        </w:rPr>
        <w:t>. It is believed that there are two main mechanisms by which the microbiome influences the genome or epigenome of the intestinal epithelium in CRC: the ability of intestinal microbes to induce a pro-carcinogenic inflammatory response and the production of secondary metabolites by intestinal microbes</w:t>
      </w:r>
      <w:r>
        <w:rPr>
          <w:rFonts w:ascii="Book Antiqua" w:eastAsia="Book Antiqua" w:hAnsi="Book Antiqua" w:cs="Book Antiqua"/>
          <w:szCs w:val="36"/>
          <w:vertAlign w:val="superscript"/>
        </w:rPr>
        <w:t>[146-149]</w:t>
      </w:r>
      <w:r>
        <w:rPr>
          <w:rFonts w:ascii="Book Antiqua" w:eastAsia="Book Antiqua" w:hAnsi="Book Antiqua" w:cs="Book Antiqua"/>
        </w:rPr>
        <w:t xml:space="preserve">. In addition, a number of microbial toxins, such as cytolethal distending toxin (CDT), colibactin and </w:t>
      </w:r>
      <w:r>
        <w:rPr>
          <w:rFonts w:ascii="Book Antiqua" w:eastAsia="Book Antiqua" w:hAnsi="Book Antiqua" w:cs="Book Antiqua"/>
          <w:i/>
          <w:iCs/>
        </w:rPr>
        <w:t>B. fragilis</w:t>
      </w:r>
      <w:r>
        <w:rPr>
          <w:rFonts w:ascii="Book Antiqua" w:eastAsia="Book Antiqua" w:hAnsi="Book Antiqua" w:cs="Book Antiqua"/>
        </w:rPr>
        <w:t> toxin, can directly cause DNA damage and trigger mutations</w:t>
      </w:r>
      <w:r>
        <w:rPr>
          <w:rFonts w:ascii="Book Antiqua" w:eastAsia="Book Antiqua" w:hAnsi="Book Antiqua" w:cs="Book Antiqua"/>
          <w:szCs w:val="36"/>
          <w:vertAlign w:val="superscript"/>
        </w:rPr>
        <w:t>[150]</w:t>
      </w:r>
      <w:r>
        <w:rPr>
          <w:rFonts w:ascii="Book Antiqua" w:eastAsia="Book Antiqua" w:hAnsi="Book Antiqua" w:cs="Book Antiqua"/>
        </w:rPr>
        <w:t>.</w:t>
      </w:r>
    </w:p>
    <w:p w14:paraId="2F12D706" w14:textId="11AB29A9"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Of particular interest is the role of the gut microbiota in hereditary syndromes. A number of studies have noted an increase in the number of </w:t>
      </w:r>
      <w:r>
        <w:rPr>
          <w:rFonts w:ascii="Book Antiqua" w:eastAsia="Book Antiqua" w:hAnsi="Book Antiqua" w:cs="Book Antiqua"/>
          <w:i/>
          <w:iCs/>
        </w:rPr>
        <w:t>Bacteroides</w:t>
      </w:r>
      <w:r>
        <w:rPr>
          <w:rFonts w:ascii="Book Antiqua" w:eastAsia="Book Antiqua" w:hAnsi="Book Antiqua" w:cs="Book Antiqua"/>
        </w:rPr>
        <w:t xml:space="preserve">, </w:t>
      </w:r>
      <w:r>
        <w:rPr>
          <w:rFonts w:ascii="Book Antiqua" w:eastAsia="Book Antiqua" w:hAnsi="Book Antiqua" w:cs="Book Antiqua"/>
          <w:i/>
          <w:iCs/>
        </w:rPr>
        <w:t>Parabacteroides distasonis</w:t>
      </w:r>
      <w:r>
        <w:rPr>
          <w:rFonts w:ascii="Book Antiqua" w:eastAsia="Book Antiqua" w:hAnsi="Book Antiqua" w:cs="Book Antiqua"/>
        </w:rPr>
        <w:t xml:space="preserve">, </w:t>
      </w:r>
      <w:r>
        <w:rPr>
          <w:rFonts w:ascii="Book Antiqua" w:eastAsia="Book Antiqua" w:hAnsi="Book Antiqua" w:cs="Book Antiqua"/>
          <w:i/>
          <w:iCs/>
        </w:rPr>
        <w:t>Faecalibacterium prausnitzii</w:t>
      </w:r>
      <w:r>
        <w:rPr>
          <w:rFonts w:ascii="Book Antiqua" w:eastAsia="Book Antiqua" w:hAnsi="Book Antiqua" w:cs="Book Antiqua"/>
        </w:rPr>
        <w:t xml:space="preserve">, </w:t>
      </w:r>
      <w:r>
        <w:rPr>
          <w:rFonts w:ascii="Book Antiqua" w:eastAsia="Book Antiqua" w:hAnsi="Book Antiqua" w:cs="Book Antiqua"/>
          <w:i/>
          <w:iCs/>
        </w:rPr>
        <w:t>Ruminococcus bromii</w:t>
      </w:r>
      <w:r>
        <w:rPr>
          <w:rFonts w:ascii="Book Antiqua" w:eastAsia="Book Antiqua" w:hAnsi="Book Antiqua" w:cs="Book Antiqua"/>
        </w:rPr>
        <w:t xml:space="preserve">, the </w:t>
      </w:r>
      <w:r>
        <w:rPr>
          <w:rFonts w:ascii="Book Antiqua" w:eastAsia="Book Antiqua" w:hAnsi="Book Antiqua" w:cs="Book Antiqua"/>
          <w:i/>
          <w:iCs/>
        </w:rPr>
        <w:t>Pseudomonadaceae family</w:t>
      </w:r>
      <w:r>
        <w:rPr>
          <w:rFonts w:ascii="Book Antiqua" w:eastAsia="Book Antiqua" w:hAnsi="Book Antiqua" w:cs="Book Antiqua"/>
        </w:rPr>
        <w:t xml:space="preserve">, </w:t>
      </w:r>
      <w:r>
        <w:rPr>
          <w:rFonts w:ascii="Book Antiqua" w:eastAsia="Book Antiqua" w:hAnsi="Book Antiqua" w:cs="Book Antiqua"/>
          <w:i/>
          <w:iCs/>
        </w:rPr>
        <w:t>E. coli</w:t>
      </w:r>
      <w:r>
        <w:rPr>
          <w:rFonts w:ascii="Book Antiqua" w:eastAsia="Book Antiqua" w:hAnsi="Book Antiqua" w:cs="Book Antiqua"/>
        </w:rPr>
        <w:t xml:space="preserve">, </w:t>
      </w:r>
      <w:r>
        <w:rPr>
          <w:rFonts w:ascii="Book Antiqua" w:eastAsia="Book Antiqua" w:hAnsi="Book Antiqua" w:cs="Book Antiqua"/>
          <w:i/>
          <w:iCs/>
        </w:rPr>
        <w:t>Klebsiella species</w:t>
      </w:r>
      <w:r>
        <w:rPr>
          <w:rFonts w:ascii="Book Antiqua" w:eastAsia="Book Antiqua" w:hAnsi="Book Antiqua" w:cs="Book Antiqua"/>
        </w:rPr>
        <w:t xml:space="preserve">, </w:t>
      </w:r>
      <w:r>
        <w:rPr>
          <w:rFonts w:ascii="Book Antiqua" w:eastAsia="Book Antiqua" w:hAnsi="Book Antiqua" w:cs="Book Antiqua"/>
          <w:i/>
          <w:iCs/>
        </w:rPr>
        <w:t>Porphyromonas</w:t>
      </w:r>
      <w:r>
        <w:rPr>
          <w:rFonts w:ascii="Book Antiqua" w:eastAsia="Book Antiqua" w:hAnsi="Book Antiqua" w:cs="Book Antiqua"/>
        </w:rPr>
        <w:t xml:space="preserve"> and </w:t>
      </w:r>
      <w:r>
        <w:rPr>
          <w:rFonts w:ascii="Book Antiqua" w:eastAsia="Book Antiqua" w:hAnsi="Book Antiqua" w:cs="Book Antiqua"/>
          <w:i/>
          <w:iCs/>
        </w:rPr>
        <w:t>Methanobrevibacter</w:t>
      </w:r>
      <w:r>
        <w:rPr>
          <w:rFonts w:ascii="Book Antiqua" w:eastAsia="Book Antiqua" w:hAnsi="Book Antiqua" w:cs="Book Antiqua"/>
        </w:rPr>
        <w:t xml:space="preserve"> in Lynch syndrome</w:t>
      </w:r>
      <w:r>
        <w:rPr>
          <w:rFonts w:ascii="Book Antiqua" w:eastAsia="Book Antiqua" w:hAnsi="Book Antiqua" w:cs="Book Antiqua"/>
          <w:szCs w:val="36"/>
          <w:vertAlign w:val="superscript"/>
        </w:rPr>
        <w:t>[151]</w:t>
      </w:r>
      <w:r>
        <w:rPr>
          <w:rFonts w:ascii="Book Antiqua" w:eastAsia="Book Antiqua" w:hAnsi="Book Antiqua" w:cs="Book Antiqua"/>
        </w:rPr>
        <w:t xml:space="preserve"> and </w:t>
      </w:r>
      <w:r>
        <w:rPr>
          <w:rFonts w:ascii="Book Antiqua" w:eastAsia="Book Antiqua" w:hAnsi="Book Antiqua" w:cs="Book Antiqua"/>
          <w:i/>
          <w:iCs/>
        </w:rPr>
        <w:t>B. fragilis</w:t>
      </w:r>
      <w:r>
        <w:rPr>
          <w:rFonts w:ascii="Book Antiqua" w:eastAsia="Book Antiqua" w:hAnsi="Book Antiqua" w:cs="Book Antiqua"/>
        </w:rPr>
        <w:t xml:space="preserve"> and </w:t>
      </w:r>
      <w:r>
        <w:rPr>
          <w:rFonts w:ascii="Book Antiqua" w:eastAsia="Book Antiqua" w:hAnsi="Book Antiqua" w:cs="Book Antiqua"/>
          <w:i/>
          <w:iCs/>
        </w:rPr>
        <w:t>E. coli</w:t>
      </w:r>
      <w:r>
        <w:rPr>
          <w:rFonts w:ascii="Book Antiqua" w:eastAsia="Book Antiqua" w:hAnsi="Book Antiqua" w:cs="Book Antiqua"/>
        </w:rPr>
        <w:t> in familial adenomatosis</w:t>
      </w:r>
      <w:r>
        <w:rPr>
          <w:rFonts w:ascii="Book Antiqua" w:eastAsia="Book Antiqua" w:hAnsi="Book Antiqua" w:cs="Book Antiqua"/>
          <w:szCs w:val="36"/>
          <w:vertAlign w:val="superscript"/>
        </w:rPr>
        <w:t>[35]</w:t>
      </w:r>
      <w:r>
        <w:rPr>
          <w:rFonts w:ascii="Book Antiqua" w:eastAsia="Book Antiqua" w:hAnsi="Book Antiqua" w:cs="Book Antiqua"/>
        </w:rPr>
        <w:t xml:space="preserve">. It is known that Lynch syndrome, which is characterized by a high risk of developing CRC and other forms of malignant tumors, is associated with a mutation of the MSH2 gene, which encodes a protein of the same name and plays an important role in DNA repair. The MSH2 protein is involved in the elimination of errors that occur during DNA replication in the process of preparing a cell for division. In Msh2-Lynch mice, there was an increase in the expression of genes associated with immunity, activation of K-Ras and genes responsible for the epithelial-mesenchymal transition and an increase in the number of Lyz1 and Wnt3 transcripts, </w:t>
      </w:r>
      <w:r>
        <w:rPr>
          <w:rFonts w:ascii="Book Antiqua" w:eastAsia="Book Antiqua" w:hAnsi="Book Antiqua" w:cs="Book Antiqua"/>
        </w:rPr>
        <w:lastRenderedPageBreak/>
        <w:t xml:space="preserve">which indicates increased proliferation of stem cells due to Wnt production by Paneth cells and activation of inflammatory pathways. In experimental Lynch syndrome, in MSH2-Lynch mice with MSH2-deficient intestinal epithelial crypts, the use of the methylating drug temozolomide resulted in a fivefold increase in the number of MSH2-deficient crypts and caused tumors in all experimental animals. Transfer of Msh2-Lynch mice from a normal room to a specific SPF room resulted in an almost complete loss of the intestinal tumor phenotype and increased survival of the experimental animals. SPF mice showed a decrease or absence of </w:t>
      </w:r>
      <w:r>
        <w:rPr>
          <w:rFonts w:ascii="Book Antiqua" w:eastAsia="Book Antiqua" w:hAnsi="Book Antiqua" w:cs="Book Antiqua"/>
          <w:i/>
          <w:iCs/>
        </w:rPr>
        <w:t xml:space="preserve">Lactobacillus </w:t>
      </w:r>
      <w:r>
        <w:rPr>
          <w:rFonts w:ascii="Book Antiqua" w:eastAsia="Book Antiqua" w:hAnsi="Book Antiqua" w:cs="Book Antiqua"/>
        </w:rPr>
        <w:t xml:space="preserve">and </w:t>
      </w:r>
      <w:r>
        <w:rPr>
          <w:rFonts w:ascii="Book Antiqua" w:eastAsia="Book Antiqua" w:hAnsi="Book Antiqua" w:cs="Book Antiqua"/>
          <w:i/>
          <w:iCs/>
        </w:rPr>
        <w:t>Epsilonproteobacteria taxa</w:t>
      </w:r>
      <w:r>
        <w:rPr>
          <w:rFonts w:ascii="Book Antiqua" w:eastAsia="Book Antiqua" w:hAnsi="Book Antiqua" w:cs="Book Antiqua"/>
        </w:rPr>
        <w:t> in the feces</w:t>
      </w:r>
      <w:r>
        <w:rPr>
          <w:rFonts w:ascii="Book Antiqua" w:eastAsia="Book Antiqua" w:hAnsi="Book Antiqua" w:cs="Book Antiqua"/>
          <w:szCs w:val="36"/>
          <w:vertAlign w:val="superscript"/>
        </w:rPr>
        <w:t>[77]</w:t>
      </w:r>
      <w:r>
        <w:rPr>
          <w:rFonts w:ascii="Book Antiqua" w:eastAsia="Book Antiqua" w:hAnsi="Book Antiqua" w:cs="Book Antiqua"/>
        </w:rPr>
        <w:t>. In addition, transplantation of cryopreserved conventional feces into SPF mice did not restore the tumor phenotype but increased the rate of epithelial renewal and accelerated the development of microsatellite instability (MSI). A number of authors have also demonstrated that depletion of the gut microbiota by antibiotics reduced the development of colitis and cancer formation in experimental animals</w:t>
      </w:r>
      <w:r>
        <w:rPr>
          <w:rFonts w:ascii="Book Antiqua" w:eastAsia="Book Antiqua" w:hAnsi="Book Antiqua" w:cs="Book Antiqua"/>
          <w:szCs w:val="36"/>
          <w:vertAlign w:val="superscript"/>
        </w:rPr>
        <w:t>[152]</w:t>
      </w:r>
      <w:r>
        <w:rPr>
          <w:rFonts w:ascii="Book Antiqua" w:eastAsia="Book Antiqua" w:hAnsi="Book Antiqua" w:cs="Book Antiqua"/>
        </w:rPr>
        <w:t>.</w:t>
      </w:r>
    </w:p>
    <w:p w14:paraId="00CFD2EE" w14:textId="77777777" w:rsidR="005A30B8" w:rsidRDefault="005A30B8">
      <w:pPr>
        <w:spacing w:line="360" w:lineRule="auto"/>
        <w:ind w:firstLine="480"/>
        <w:jc w:val="both"/>
        <w:rPr>
          <w:rFonts w:ascii="Book Antiqua" w:hAnsi="Book Antiqua"/>
        </w:rPr>
      </w:pPr>
    </w:p>
    <w:p w14:paraId="3FDBAE75"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Main ways of developing sporadic CRC</w:t>
      </w:r>
    </w:p>
    <w:p w14:paraId="69C0889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Analysis of genetic and epigenetic changes in CRC made it possible to identify the main mechanisms of development of sporadic CRC and offer molecular genetic classifications of CRC</w:t>
      </w:r>
      <w:r>
        <w:rPr>
          <w:rFonts w:ascii="Book Antiqua" w:eastAsia="Book Antiqua" w:hAnsi="Book Antiqua" w:cs="Book Antiqua"/>
          <w:szCs w:val="36"/>
          <w:vertAlign w:val="superscript"/>
        </w:rPr>
        <w:t>[153-156]</w:t>
      </w:r>
      <w:r>
        <w:rPr>
          <w:rFonts w:ascii="Book Antiqua" w:eastAsia="Book Antiqua" w:hAnsi="Book Antiqua" w:cs="Book Antiqua"/>
        </w:rPr>
        <w:t>. Thus, at present</w:t>
      </w:r>
      <w:r>
        <w:rPr>
          <w:rStyle w:val="15"/>
          <w:rFonts w:ascii="Book Antiqua" w:eastAsia="Book Antiqua" w:hAnsi="Book Antiqua" w:cs="Book Antiqua"/>
        </w:rPr>
        <w:t>,</w:t>
      </w:r>
      <w:r>
        <w:rPr>
          <w:rFonts w:ascii="Book Antiqua" w:eastAsia="Book Antiqua" w:hAnsi="Book Antiqua" w:cs="Book Antiqua"/>
        </w:rPr>
        <w:t> it is customary to consider three main ways of developing sporadic CRC (Table 2). Of particular interest is their association with the gut microbiota</w:t>
      </w:r>
      <w:r>
        <w:rPr>
          <w:rFonts w:ascii="Book Antiqua" w:eastAsia="Book Antiqua" w:hAnsi="Book Antiqua" w:cs="Book Antiqua"/>
          <w:szCs w:val="36"/>
          <w:vertAlign w:val="superscript"/>
        </w:rPr>
        <w:t>[153]</w:t>
      </w:r>
      <w:r>
        <w:rPr>
          <w:rFonts w:ascii="Book Antiqua" w:eastAsia="Book Antiqua" w:hAnsi="Book Antiqua" w:cs="Book Antiqua"/>
        </w:rPr>
        <w:t>.</w:t>
      </w:r>
    </w:p>
    <w:p w14:paraId="1A45A044"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Wielandt </w:t>
      </w:r>
      <w:r>
        <w:rPr>
          <w:rFonts w:ascii="Book Antiqua" w:eastAsia="Book Antiqua" w:hAnsi="Book Antiqua" w:cs="Book Antiqua"/>
          <w:i/>
          <w:iCs/>
        </w:rPr>
        <w:t>et al</w:t>
      </w:r>
      <w:r>
        <w:rPr>
          <w:rFonts w:ascii="Book Antiqua" w:eastAsia="Book Antiqua" w:hAnsi="Book Antiqua" w:cs="Book Antiqua"/>
          <w:szCs w:val="36"/>
          <w:vertAlign w:val="superscript"/>
        </w:rPr>
        <w:t>[157]</w:t>
      </w:r>
      <w:r>
        <w:rPr>
          <w:rFonts w:ascii="Book Antiqua" w:eastAsia="Book Antiqua" w:hAnsi="Book Antiqua" w:cs="Book Antiqua"/>
        </w:rPr>
        <w:t xml:space="preserve"> defined a fourth pathway for the development of sporadic CRC: tumors with low or negative MSI-, chromosomal instability (CIN)- and CpG island methylator phenotype (CIMP)- status (30%) that are left-sided, 39% have KRAS mutations and are associated with better survival</w:t>
      </w:r>
      <w:r>
        <w:rPr>
          <w:rFonts w:ascii="Book Antiqua" w:eastAsia="Book Antiqua" w:hAnsi="Book Antiqua" w:cs="Book Antiqua"/>
          <w:szCs w:val="36"/>
          <w:vertAlign w:val="superscript"/>
        </w:rPr>
        <w:t>[157]</w:t>
      </w:r>
      <w:r>
        <w:rPr>
          <w:rFonts w:ascii="Book Antiqua" w:eastAsia="Book Antiqua" w:hAnsi="Book Antiqua" w:cs="Book Antiqua"/>
        </w:rPr>
        <w:t xml:space="preserve">. At the same time, attention was drawn to significant differences in the assessment of the clinical characteristics of MSI, CIN and CIMP subtypes of CRC, the frequency of BRAF, KRAS, PIK3CA, TP53 and other gene mutations within these subtypes, and the frequency of genetic subtype combinations among themselves. For example, Parmar </w:t>
      </w:r>
      <w:r>
        <w:rPr>
          <w:rFonts w:ascii="Book Antiqua" w:eastAsia="Book Antiqua" w:hAnsi="Book Antiqua" w:cs="Book Antiqua"/>
          <w:i/>
          <w:iCs/>
        </w:rPr>
        <w:t>et al</w:t>
      </w:r>
      <w:r>
        <w:rPr>
          <w:rFonts w:ascii="Book Antiqua" w:eastAsia="Book Antiqua" w:hAnsi="Book Antiqua" w:cs="Book Antiqua"/>
          <w:szCs w:val="36"/>
          <w:vertAlign w:val="superscript"/>
        </w:rPr>
        <w:t>[158]</w:t>
      </w:r>
      <w:r>
        <w:rPr>
          <w:rFonts w:ascii="Book Antiqua" w:eastAsia="Book Antiqua" w:hAnsi="Book Antiqua" w:cs="Book Antiqua"/>
        </w:rPr>
        <w:t xml:space="preserve"> showed that CIMP-H tumors are more frequently located on the left colon and are more common in men, while Advani </w:t>
      </w:r>
      <w:r>
        <w:rPr>
          <w:rFonts w:ascii="Book Antiqua" w:eastAsia="Book Antiqua" w:hAnsi="Book Antiqua" w:cs="Book Antiqua"/>
          <w:i/>
          <w:iCs/>
        </w:rPr>
        <w:t>et al</w:t>
      </w:r>
      <w:r>
        <w:rPr>
          <w:rFonts w:ascii="Book Antiqua" w:eastAsia="Book Antiqua" w:hAnsi="Book Antiqua" w:cs="Book Antiqua"/>
          <w:szCs w:val="36"/>
          <w:vertAlign w:val="superscript"/>
        </w:rPr>
        <w:t>[159]</w:t>
      </w:r>
      <w:r>
        <w:rPr>
          <w:rFonts w:ascii="Book Antiqua" w:eastAsia="Book Antiqua" w:hAnsi="Book Antiqua" w:cs="Book Antiqua"/>
        </w:rPr>
        <w:t xml:space="preserve"> determined that these tumors are more common in women and are </w:t>
      </w:r>
      <w:r>
        <w:rPr>
          <w:rFonts w:ascii="Book Antiqua" w:eastAsia="Book Antiqua" w:hAnsi="Book Antiqua" w:cs="Book Antiqua"/>
        </w:rPr>
        <w:lastRenderedPageBreak/>
        <w:t>associated with right colon cancer. We believe that these contradictions are associated with a large number of possible genetic subvariants of CRC, and in this connection within one subtype, variants with opposite characteristics are possible.</w:t>
      </w:r>
    </w:p>
    <w:p w14:paraId="7C221123" w14:textId="6E69F6CF" w:rsidR="005A30B8" w:rsidRDefault="00CE1B95">
      <w:pPr>
        <w:spacing w:line="360" w:lineRule="auto"/>
        <w:ind w:firstLine="480"/>
        <w:jc w:val="both"/>
        <w:rPr>
          <w:rFonts w:ascii="Book Antiqua" w:hAnsi="Book Antiqua"/>
        </w:rPr>
      </w:pPr>
      <w:r>
        <w:rPr>
          <w:rFonts w:ascii="Book Antiqua" w:eastAsia="Book Antiqua" w:hAnsi="Book Antiqua" w:cs="Book Antiqua"/>
        </w:rPr>
        <w:t>Notably, the listed pathways are also characteristic of CRC predecessors. In particular, it has been established that tumors derived from sessile serrated polyps are more often located on the right side of the colon and are associated with BRAF mutation, MSI-H and CIMP-H. They have been associated with human intestinal spirochetosis</w:t>
      </w:r>
      <w:r>
        <w:rPr>
          <w:rFonts w:ascii="Book Antiqua" w:eastAsia="Book Antiqua" w:hAnsi="Book Antiqua" w:cs="Book Antiqua"/>
          <w:szCs w:val="36"/>
          <w:vertAlign w:val="superscript"/>
        </w:rPr>
        <w:t>[160]</w:t>
      </w:r>
      <w:r>
        <w:rPr>
          <w:rFonts w:ascii="Book Antiqua" w:eastAsia="Book Antiqua" w:hAnsi="Book Antiqua" w:cs="Book Antiqua"/>
        </w:rPr>
        <w:t xml:space="preserve"> and an increase in the relative abundance of </w:t>
      </w:r>
      <w:r>
        <w:rPr>
          <w:rFonts w:ascii="Book Antiqua" w:eastAsia="Book Antiqua" w:hAnsi="Book Antiqua" w:cs="Book Antiqua"/>
          <w:i/>
          <w:iCs/>
        </w:rPr>
        <w:t>F. nucleatum</w:t>
      </w:r>
      <w:r>
        <w:rPr>
          <w:rFonts w:ascii="Book Antiqua" w:eastAsia="Book Antiqua" w:hAnsi="Book Antiqua" w:cs="Book Antiqua"/>
          <w:szCs w:val="36"/>
          <w:vertAlign w:val="superscript"/>
        </w:rPr>
        <w:t>[161]</w:t>
      </w:r>
      <w:r>
        <w:rPr>
          <w:rFonts w:ascii="Book Antiqua" w:eastAsia="Book Antiqua" w:hAnsi="Book Antiqua" w:cs="Book Antiqua"/>
        </w:rPr>
        <w:t>.</w:t>
      </w:r>
    </w:p>
    <w:p w14:paraId="41F87402" w14:textId="77777777" w:rsidR="005A30B8" w:rsidRDefault="005A30B8">
      <w:pPr>
        <w:spacing w:line="360" w:lineRule="auto"/>
        <w:ind w:firstLine="480"/>
        <w:jc w:val="both"/>
        <w:rPr>
          <w:rFonts w:ascii="Book Antiqua" w:hAnsi="Book Antiqua"/>
        </w:rPr>
      </w:pPr>
    </w:p>
    <w:p w14:paraId="73875A26" w14:textId="77777777" w:rsidR="005A30B8" w:rsidRDefault="00CE1B95">
      <w:pPr>
        <w:spacing w:line="360" w:lineRule="auto"/>
        <w:jc w:val="both"/>
        <w:rPr>
          <w:rFonts w:ascii="Book Antiqua" w:hAnsi="Book Antiqua"/>
        </w:rPr>
      </w:pPr>
      <w:r>
        <w:rPr>
          <w:rFonts w:ascii="Book Antiqua" w:eastAsia="Book Antiqua" w:hAnsi="Book Antiqua" w:cs="Book Antiqua"/>
          <w:b/>
          <w:bCs/>
          <w:i/>
          <w:iCs/>
        </w:rPr>
        <w:t xml:space="preserve">Molecular pathological classifications of CRC </w:t>
      </w:r>
    </w:p>
    <w:p w14:paraId="2A9A5373" w14:textId="7EE2607F"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Currently, two main molecular pathological classifications of CRC have been proposed</w:t>
      </w:r>
      <w:r>
        <w:rPr>
          <w:rFonts w:ascii="Book Antiqua" w:eastAsia="Book Antiqua" w:hAnsi="Book Antiqua" w:cs="Book Antiqua"/>
          <w:szCs w:val="36"/>
          <w:vertAlign w:val="superscript"/>
        </w:rPr>
        <w:t>[155,156]</w:t>
      </w:r>
      <w:r>
        <w:rPr>
          <w:rFonts w:ascii="Book Antiqua" w:eastAsia="Book Antiqua" w:hAnsi="Book Antiqua" w:cs="Book Antiqua"/>
        </w:rPr>
        <w:t>. The first classification based on complex molecular analysis (array and sequencing technologies) distinguishes two groups of CRCs. The first group includes hypermutated tumors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16%)</w:t>
      </w:r>
      <w:r>
        <w:rPr>
          <w:rFonts w:ascii="Book Antiqua" w:eastAsia="Book Antiqua" w:hAnsi="Book Antiqua" w:cs="Book Antiqua"/>
          <w:szCs w:val="36"/>
          <w:vertAlign w:val="superscript"/>
        </w:rPr>
        <w:t>[155]</w:t>
      </w:r>
      <w:r>
        <w:rPr>
          <w:rFonts w:ascii="Book Antiqua" w:eastAsia="Book Antiqua" w:hAnsi="Book Antiqua" w:cs="Book Antiqua"/>
        </w:rPr>
        <w:t>. They are characterized by microsatellite instability (MSI) due to defective MMR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13%) or exonuclease domain mutations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3%). The second group consists of nonhypermutated tumors (</w:t>
      </w:r>
      <w:r>
        <w:rPr>
          <w:rFonts w:ascii="Book Antiqua" w:eastAsia="Book Antiqua" w:hAnsi="Book Antiqua" w:cs="Book Antiqua"/>
          <w:bCs/>
        </w:rPr>
        <w:t>approximately</w:t>
      </w:r>
      <w:r>
        <w:rPr>
          <w:rFonts w:ascii="Book Antiqua" w:eastAsiaTheme="minorEastAsia" w:hAnsi="Book Antiqua" w:cs="Book Antiqua"/>
          <w:lang w:eastAsia="zh-CN"/>
        </w:rPr>
        <w:t xml:space="preserve"> </w:t>
      </w:r>
      <w:r>
        <w:rPr>
          <w:rFonts w:ascii="Book Antiqua" w:eastAsia="Book Antiqua" w:hAnsi="Book Antiqua" w:cs="Book Antiqua"/>
        </w:rPr>
        <w:t>84%) and microsatellite-stable (MSS) cancers with Wnt pathway dysregulation and frequent gene mutations, including APC, KRAS, PIK3CA, SMAD4, and TP53</w:t>
      </w:r>
      <w:r>
        <w:rPr>
          <w:rFonts w:ascii="Book Antiqua" w:eastAsia="Book Antiqua" w:hAnsi="Book Antiqua" w:cs="Book Antiqua"/>
          <w:szCs w:val="36"/>
          <w:vertAlign w:val="superscript"/>
        </w:rPr>
        <w:t>[155]</w:t>
      </w:r>
      <w:r>
        <w:rPr>
          <w:rFonts w:ascii="Book Antiqua" w:eastAsia="Book Antiqua" w:hAnsi="Book Antiqua" w:cs="Book Antiqua"/>
          <w:szCs w:val="36"/>
        </w:rPr>
        <w:t>.</w:t>
      </w:r>
      <w:r>
        <w:rPr>
          <w:rFonts w:ascii="Book Antiqua" w:eastAsia="Book Antiqua" w:hAnsi="Book Antiqua" w:cs="Book Antiqua"/>
          <w:szCs w:val="36"/>
          <w:vertAlign w:val="superscript"/>
        </w:rPr>
        <w:t xml:space="preserve"> </w:t>
      </w:r>
      <w:r>
        <w:rPr>
          <w:rFonts w:ascii="Book Antiqua" w:eastAsia="Book Antiqua" w:hAnsi="Book Antiqua" w:cs="Book Antiqua"/>
        </w:rPr>
        <w:t xml:space="preserve">The second classification proposed by Guinney </w:t>
      </w:r>
      <w:r>
        <w:rPr>
          <w:rFonts w:ascii="Book Antiqua" w:eastAsia="Book Antiqua" w:hAnsi="Book Antiqua" w:cs="Book Antiqua"/>
          <w:i/>
          <w:iCs/>
        </w:rPr>
        <w:t>et al</w:t>
      </w:r>
      <w:r>
        <w:rPr>
          <w:rFonts w:ascii="Book Antiqua" w:eastAsia="Book Antiqua" w:hAnsi="Book Antiqua" w:cs="Book Antiqua"/>
          <w:szCs w:val="36"/>
          <w:vertAlign w:val="superscript"/>
        </w:rPr>
        <w:t>[156]</w:t>
      </w:r>
      <w:r>
        <w:rPr>
          <w:rFonts w:ascii="Book Antiqua" w:eastAsia="Book Antiqua" w:hAnsi="Book Antiqua" w:cs="Book Antiqua"/>
        </w:rPr>
        <w:t xml:space="preserve"> includes 4 consensus molecular subtypes (CMSs)</w:t>
      </w:r>
      <w:r>
        <w:rPr>
          <w:rFonts w:ascii="Book Antiqua" w:eastAsia="Book Antiqua" w:hAnsi="Book Antiqua" w:cs="Book Antiqua"/>
          <w:szCs w:val="36"/>
          <w:vertAlign w:val="superscript"/>
        </w:rPr>
        <w:t>[156]</w:t>
      </w:r>
      <w:r>
        <w:rPr>
          <w:rFonts w:ascii="Book Antiqua" w:eastAsia="Book Antiqua" w:hAnsi="Book Antiqua" w:cs="Book Antiqua"/>
        </w:rPr>
        <w:t>.</w:t>
      </w:r>
    </w:p>
    <w:p w14:paraId="7D802F20"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CMS1</w:t>
      </w:r>
      <w:r>
        <w:rPr>
          <w:rFonts w:ascii="Book Antiqua" w:eastAsia="Book Antiqua" w:hAnsi="Book Antiqua" w:cs="Book Antiqua"/>
          <w:i/>
          <w:iCs/>
        </w:rPr>
        <w:t xml:space="preserve"> </w:t>
      </w:r>
      <w:r>
        <w:rPr>
          <w:rFonts w:ascii="Book Antiqua" w:eastAsia="Book Antiqua" w:hAnsi="Book Antiqua" w:cs="Book Antiqua"/>
        </w:rPr>
        <w:t>(17% of cases) is associated with a high frequency of CIMP-H and MSI-H; mutations in BRAF (48%), KRAS (29%), and APC (42%); activation of the JAK/STAT pathway; impaired MMR system; serrated polyps; diffuse immune infiltration; and diagnosis of CRC on stage I-III with good prognosis and worse survival after relapse.</w:t>
      </w:r>
    </w:p>
    <w:p w14:paraId="399CE25A"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CMS2 (47% cases) is associated with CIMP- and MSS; mutations in BRAF (62%), KRAS (34%), APC (80%); Wnt &amp; Myc activation; epithelial signature; tubular adenoma; diagnosis of CRC on Stage II (39%) and good prognosis and good survival after relapse.</w:t>
      </w:r>
    </w:p>
    <w:p w14:paraId="52A456C2" w14:textId="77777777" w:rsidR="005A30B8" w:rsidRDefault="00CE1B95">
      <w:pPr>
        <w:spacing w:line="360" w:lineRule="auto"/>
        <w:ind w:firstLineChars="200" w:firstLine="480"/>
        <w:jc w:val="both"/>
        <w:rPr>
          <w:rFonts w:ascii="Book Antiqua" w:hAnsi="Book Antiqua"/>
        </w:rPr>
      </w:pPr>
      <w:r>
        <w:rPr>
          <w:rFonts w:ascii="Book Antiqua" w:eastAsia="Book Antiqua" w:hAnsi="Book Antiqua" w:cs="Book Antiqua"/>
        </w:rPr>
        <w:t>CMS3 (13% of cases) is associated with CIMP- and MSS; mutations in BRAF (30%), KRAS (83%), and APC (91%); epithelial signature; metabolic dysregulation; tubulovillous adenoma with serrated features; and intermediate prediction.</w:t>
      </w:r>
    </w:p>
    <w:p w14:paraId="05A135EF"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lastRenderedPageBreak/>
        <w:t>CMS4 (23% cases) is associated with CIMP- and MSS; mutations in BRAF (60%), KRAS (37%), APC (77%); stromal signature; EMT; TGF-b activation angiogenesis; serrated polyps; diagnosis of CRC on Stage III-IY with poor prognosis and worse survival after relapse.</w:t>
      </w:r>
    </w:p>
    <w:p w14:paraId="149EC30E" w14:textId="77777777" w:rsidR="005A30B8" w:rsidRDefault="00CE1B95">
      <w:pPr>
        <w:spacing w:line="360" w:lineRule="auto"/>
        <w:ind w:firstLine="480"/>
        <w:jc w:val="both"/>
        <w:rPr>
          <w:rFonts w:ascii="Book Antiqua" w:hAnsi="Book Antiqua"/>
        </w:rPr>
      </w:pPr>
      <w:r>
        <w:rPr>
          <w:rStyle w:val="15"/>
          <w:rFonts w:ascii="Book Antiqua" w:eastAsia="Book Antiqua" w:hAnsi="Book Antiqua" w:cs="Book Antiqua"/>
        </w:rPr>
        <w:t>Approximately 8</w:t>
      </w:r>
      <w:r>
        <w:rPr>
          <w:rFonts w:ascii="Book Antiqua" w:eastAsia="Book Antiqua" w:hAnsi="Book Antiqua" w:cs="Book Antiqua"/>
        </w:rPr>
        <w:t>0%</w:t>
      </w:r>
      <w:r>
        <w:rPr>
          <w:rFonts w:ascii="Book Antiqua" w:eastAsia="宋体" w:hAnsi="Book Antiqua" w:cs="Book Antiqua" w:hint="eastAsia"/>
          <w:lang w:eastAsia="zh-CN"/>
        </w:rPr>
        <w:t>-</w:t>
      </w:r>
      <w:r>
        <w:rPr>
          <w:rFonts w:ascii="Book Antiqua" w:eastAsia="Book Antiqua" w:hAnsi="Book Antiqua" w:cs="Book Antiqua"/>
        </w:rPr>
        <w:t>90% of CRCs fall into one of the four major transcriptional subgroups, and the remaining CRCs are heterogeneous cases exhibiting “mixed or indeterminate” gene expression patterns with varying features of these subtypes</w:t>
      </w:r>
      <w:r>
        <w:rPr>
          <w:rFonts w:ascii="Book Antiqua" w:eastAsia="Book Antiqua" w:hAnsi="Book Antiqua" w:cs="Book Antiqua"/>
          <w:szCs w:val="36"/>
          <w:vertAlign w:val="superscript"/>
        </w:rPr>
        <w:t>[153,156,158,162]</w:t>
      </w:r>
      <w:r>
        <w:rPr>
          <w:rFonts w:ascii="Book Antiqua" w:eastAsia="Book Antiqua" w:hAnsi="Book Antiqua" w:cs="Book Antiqua"/>
        </w:rPr>
        <w:t>.</w:t>
      </w:r>
    </w:p>
    <w:p w14:paraId="29ADB087"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At present, a link between the microbiota and CMS has only been established for the CMS1 subtype, which was associated with an increase in the relative abundance of Fusobacteria and Bacteroidetes and a decrease in </w:t>
      </w:r>
      <w:r>
        <w:rPr>
          <w:rFonts w:ascii="Book Antiqua" w:eastAsia="Book Antiqua" w:hAnsi="Book Antiqua" w:cs="Book Antiqua"/>
          <w:i/>
          <w:iCs/>
        </w:rPr>
        <w:t>Firmicutes</w:t>
      </w:r>
      <w:r>
        <w:rPr>
          <w:rFonts w:ascii="Book Antiqua" w:eastAsia="Book Antiqua" w:hAnsi="Book Antiqua" w:cs="Book Antiqua"/>
        </w:rPr>
        <w:t xml:space="preserve"> and </w:t>
      </w:r>
      <w:r>
        <w:rPr>
          <w:rFonts w:ascii="Book Antiqua" w:eastAsia="Book Antiqua" w:hAnsi="Book Antiqua" w:cs="Book Antiqua"/>
          <w:i/>
          <w:iCs/>
        </w:rPr>
        <w:t>Proteobacteria</w:t>
      </w:r>
      <w:r>
        <w:rPr>
          <w:rFonts w:ascii="Book Antiqua" w:eastAsia="Book Antiqua" w:hAnsi="Book Antiqua" w:cs="Book Antiqua"/>
          <w:szCs w:val="36"/>
          <w:vertAlign w:val="superscript"/>
        </w:rPr>
        <w:t>[163]</w:t>
      </w:r>
      <w:r>
        <w:rPr>
          <w:rFonts w:ascii="Book Antiqua" w:eastAsia="Book Antiqua" w:hAnsi="Book Antiqua" w:cs="Book Antiqua"/>
        </w:rPr>
        <w:t xml:space="preserve">. In particular, increases in the abundance of </w:t>
      </w:r>
      <w:r>
        <w:rPr>
          <w:rFonts w:ascii="Book Antiqua" w:eastAsia="Book Antiqua" w:hAnsi="Book Antiqua" w:cs="Book Antiqua"/>
          <w:i/>
          <w:iCs/>
        </w:rPr>
        <w:t>F. nucleatum</w:t>
      </w:r>
      <w:r>
        <w:rPr>
          <w:rFonts w:ascii="Book Antiqua" w:eastAsia="Book Antiqua" w:hAnsi="Book Antiqua" w:cs="Book Antiqua"/>
        </w:rPr>
        <w:t xml:space="preserve">, </w:t>
      </w:r>
      <w:r>
        <w:rPr>
          <w:rFonts w:ascii="Book Antiqua" w:eastAsia="Book Antiqua" w:hAnsi="Book Antiqua" w:cs="Book Antiqua"/>
          <w:i/>
          <w:iCs/>
        </w:rPr>
        <w:t>Porphyromonas gingivalis</w:t>
      </w:r>
      <w:r>
        <w:rPr>
          <w:rFonts w:ascii="Book Antiqua" w:eastAsia="Book Antiqua" w:hAnsi="Book Antiqua" w:cs="Book Antiqua"/>
        </w:rPr>
        <w:t xml:space="preserve">, </w:t>
      </w:r>
      <w:r>
        <w:rPr>
          <w:rFonts w:ascii="Book Antiqua" w:eastAsia="Book Antiqua" w:hAnsi="Book Antiqua" w:cs="Book Antiqua"/>
          <w:i/>
          <w:iCs/>
        </w:rPr>
        <w:t>Tannerrella forsythia</w:t>
      </w:r>
      <w:r>
        <w:rPr>
          <w:rFonts w:ascii="Book Antiqua" w:eastAsia="Book Antiqua" w:hAnsi="Book Antiqua" w:cs="Book Antiqua"/>
        </w:rPr>
        <w:t xml:space="preserve">, </w:t>
      </w:r>
      <w:r>
        <w:rPr>
          <w:rFonts w:ascii="Book Antiqua" w:eastAsia="Book Antiqua" w:hAnsi="Book Antiqua" w:cs="Book Antiqua"/>
          <w:i/>
          <w:iCs/>
        </w:rPr>
        <w:t>Treponema denticola</w:t>
      </w:r>
      <w:r>
        <w:rPr>
          <w:rFonts w:ascii="Book Antiqua" w:eastAsia="Book Antiqua" w:hAnsi="Book Antiqua" w:cs="Book Antiqua"/>
        </w:rPr>
        <w:t xml:space="preserve">, </w:t>
      </w:r>
      <w:r>
        <w:rPr>
          <w:rFonts w:ascii="Book Antiqua" w:eastAsia="Book Antiqua" w:hAnsi="Book Antiqua" w:cs="Book Antiqua"/>
          <w:i/>
          <w:iCs/>
        </w:rPr>
        <w:t>P. micra</w:t>
      </w:r>
      <w:r>
        <w:rPr>
          <w:rFonts w:ascii="Book Antiqua" w:eastAsia="Book Antiqua" w:hAnsi="Book Antiqua" w:cs="Book Antiqua"/>
        </w:rPr>
        <w:t xml:space="preserve"> and </w:t>
      </w:r>
      <w:r>
        <w:rPr>
          <w:rFonts w:ascii="Book Antiqua" w:eastAsia="Book Antiqua" w:hAnsi="Book Antiqua" w:cs="Book Antiqua"/>
          <w:i/>
          <w:iCs/>
        </w:rPr>
        <w:t>Peptostreptococcus stomatis</w:t>
      </w:r>
      <w:r>
        <w:rPr>
          <w:rFonts w:ascii="Book Antiqua" w:eastAsia="Book Antiqua" w:hAnsi="Book Antiqua" w:cs="Book Antiqua"/>
        </w:rPr>
        <w:t> were noted</w:t>
      </w:r>
      <w:r>
        <w:rPr>
          <w:rFonts w:ascii="Book Antiqua" w:eastAsia="Book Antiqua" w:hAnsi="Book Antiqua" w:cs="Book Antiqua"/>
          <w:szCs w:val="36"/>
          <w:vertAlign w:val="superscript"/>
        </w:rPr>
        <w:t>[163,164]</w:t>
      </w:r>
      <w:r>
        <w:rPr>
          <w:rFonts w:ascii="Book Antiqua" w:eastAsia="Book Antiqua" w:hAnsi="Book Antiqua" w:cs="Book Antiqua"/>
        </w:rPr>
        <w:t>. For other molecular subtypes, this question remains open.</w:t>
      </w:r>
    </w:p>
    <w:p w14:paraId="0759E69D" w14:textId="77777777" w:rsidR="005A30B8" w:rsidRDefault="005A30B8">
      <w:pPr>
        <w:spacing w:line="360" w:lineRule="auto"/>
        <w:ind w:firstLine="480"/>
        <w:jc w:val="both"/>
        <w:rPr>
          <w:rFonts w:ascii="Book Antiqua" w:hAnsi="Book Antiqua"/>
        </w:rPr>
      </w:pPr>
    </w:p>
    <w:p w14:paraId="1EF0D806" w14:textId="77777777" w:rsidR="005A30B8" w:rsidRDefault="00CE1B95">
      <w:pPr>
        <w:spacing w:line="360" w:lineRule="auto"/>
        <w:jc w:val="both"/>
        <w:rPr>
          <w:rFonts w:ascii="Book Antiqua" w:hAnsi="Book Antiqua"/>
        </w:rPr>
      </w:pPr>
      <w:r>
        <w:rPr>
          <w:rFonts w:ascii="Book Antiqua" w:eastAsia="Book Antiqua" w:hAnsi="Book Antiqua" w:cs="Book Antiqua"/>
          <w:b/>
          <w:bCs/>
          <w:caps/>
          <w:u w:val="single" w:color="000000"/>
        </w:rPr>
        <w:t>GUT MICROBIOTA AND CRC TREATMENT</w:t>
      </w:r>
    </w:p>
    <w:p w14:paraId="189C207E" w14:textId="77777777" w:rsidR="005A30B8" w:rsidRDefault="00CE1B95">
      <w:pPr>
        <w:spacing w:line="360" w:lineRule="auto"/>
        <w:jc w:val="both"/>
        <w:rPr>
          <w:rFonts w:ascii="Book Antiqua" w:hAnsi="Book Antiqua"/>
        </w:rPr>
      </w:pPr>
      <w:r>
        <w:rPr>
          <w:rFonts w:ascii="Book Antiqua" w:eastAsia="Book Antiqua" w:hAnsi="Book Antiqua" w:cs="Book Antiqua"/>
        </w:rPr>
        <w:t>Numerous studies suggest that the gut microbiome may influence the efficacy of CRC drug therapy, namely, the efficacy of hematopoietic cell transplantation, chemotherapy, and immunotherapy</w:t>
      </w:r>
      <w:r>
        <w:rPr>
          <w:rFonts w:ascii="Book Antiqua" w:eastAsia="Book Antiqua" w:hAnsi="Book Antiqua" w:cs="Book Antiqua"/>
          <w:szCs w:val="36"/>
          <w:vertAlign w:val="superscript"/>
        </w:rPr>
        <w:t>[122,165-167]</w:t>
      </w:r>
      <w:r>
        <w:rPr>
          <w:rFonts w:ascii="Book Antiqua" w:eastAsia="Book Antiqua" w:hAnsi="Book Antiqua" w:cs="Book Antiqua"/>
        </w:rPr>
        <w:t>. The influence of the intestinal microbiota on the immunotherapy of solid tumors has been studied the most. It has been established that the intestinal microbiota is able to influence the expression of immune checkpoints, both reducing and increasing the effectiveness of immunotherapy</w:t>
      </w:r>
      <w:r>
        <w:rPr>
          <w:rFonts w:ascii="Book Antiqua" w:eastAsia="Book Antiqua" w:hAnsi="Book Antiqua" w:cs="Book Antiqua"/>
          <w:szCs w:val="36"/>
          <w:vertAlign w:val="superscript"/>
        </w:rPr>
        <w:t>[166,167]</w:t>
      </w:r>
      <w:r>
        <w:rPr>
          <w:rFonts w:ascii="Book Antiqua" w:eastAsia="Book Antiqua" w:hAnsi="Book Antiqua" w:cs="Book Antiqua"/>
        </w:rPr>
        <w:t xml:space="preserve">. Thus, patients with increased levels of </w:t>
      </w:r>
      <w:r>
        <w:rPr>
          <w:rFonts w:ascii="Book Antiqua" w:eastAsia="Book Antiqua" w:hAnsi="Book Antiqua" w:cs="Book Antiqua"/>
          <w:i/>
          <w:iCs/>
        </w:rPr>
        <w:t>Firmicutes</w:t>
      </w:r>
      <w:r>
        <w:rPr>
          <w:rFonts w:ascii="Book Antiqua" w:eastAsia="Book Antiqua" w:hAnsi="Book Antiqua" w:cs="Book Antiqua"/>
        </w:rPr>
        <w:t xml:space="preserve"> and </w:t>
      </w:r>
      <w:r>
        <w:rPr>
          <w:rFonts w:ascii="Book Antiqua" w:eastAsia="Book Antiqua" w:hAnsi="Book Antiqua" w:cs="Book Antiqua"/>
          <w:i/>
          <w:iCs/>
        </w:rPr>
        <w:t>Verrucomicrobia</w:t>
      </w:r>
      <w:r>
        <w:rPr>
          <w:rFonts w:ascii="Book Antiqua" w:eastAsia="Book Antiqua" w:hAnsi="Book Antiqua" w:cs="Book Antiqua"/>
        </w:rPr>
        <w:t xml:space="preserve"> almost always had a better response to immune checkpoint inhibitor therapy, while in patients with increased levels of </w:t>
      </w:r>
      <w:r>
        <w:rPr>
          <w:rFonts w:ascii="Book Antiqua" w:eastAsia="Book Antiqua" w:hAnsi="Book Antiqua" w:cs="Book Antiqua"/>
          <w:i/>
          <w:iCs/>
        </w:rPr>
        <w:t>Proteobacteria</w:t>
      </w:r>
      <w:r>
        <w:rPr>
          <w:rFonts w:ascii="Book Antiqua" w:eastAsia="Book Antiqua" w:hAnsi="Book Antiqua" w:cs="Book Antiqua"/>
        </w:rPr>
        <w:t>, the treatment was ineffective</w:t>
      </w:r>
      <w:r>
        <w:rPr>
          <w:rFonts w:ascii="Book Antiqua" w:eastAsia="Book Antiqua" w:hAnsi="Book Antiqua" w:cs="Book Antiqua"/>
          <w:szCs w:val="36"/>
          <w:vertAlign w:val="superscript"/>
        </w:rPr>
        <w:t>[167]</w:t>
      </w:r>
      <w:r>
        <w:rPr>
          <w:rFonts w:ascii="Book Antiqua" w:eastAsia="Book Antiqua" w:hAnsi="Book Antiqua" w:cs="Book Antiqua"/>
        </w:rPr>
        <w:t>. Moreover, the targeted use of prebiotics and probiotics has contributed to improving the effectiveness of immunotherapy due to the immunomodulatory effect, in particular, by increasing the production of butyrate</w:t>
      </w:r>
      <w:r>
        <w:rPr>
          <w:rFonts w:ascii="Book Antiqua" w:eastAsia="Book Antiqua" w:hAnsi="Book Antiqua" w:cs="Book Antiqua"/>
          <w:szCs w:val="36"/>
          <w:vertAlign w:val="superscript"/>
        </w:rPr>
        <w:t>[168]</w:t>
      </w:r>
      <w:r>
        <w:rPr>
          <w:rFonts w:ascii="Book Antiqua" w:eastAsia="Book Antiqua" w:hAnsi="Book Antiqua" w:cs="Book Antiqua"/>
        </w:rPr>
        <w:t>, inhibiting inflammation and reducing oxidative stress</w:t>
      </w:r>
      <w:r>
        <w:rPr>
          <w:rFonts w:ascii="Book Antiqua" w:eastAsia="Book Antiqua" w:hAnsi="Book Antiqua" w:cs="Book Antiqua"/>
          <w:szCs w:val="36"/>
          <w:vertAlign w:val="superscript"/>
        </w:rPr>
        <w:t>[169]</w:t>
      </w:r>
      <w:r>
        <w:rPr>
          <w:rFonts w:ascii="Book Antiqua" w:eastAsia="Book Antiqua" w:hAnsi="Book Antiqua" w:cs="Book Antiqua"/>
        </w:rPr>
        <w:t>, and activating CD8+ T- cells</w:t>
      </w:r>
      <w:r>
        <w:rPr>
          <w:rFonts w:ascii="Book Antiqua" w:eastAsia="Book Antiqua" w:hAnsi="Book Antiqua" w:cs="Book Antiqua"/>
          <w:szCs w:val="36"/>
          <w:vertAlign w:val="superscript"/>
        </w:rPr>
        <w:t>[170]</w:t>
      </w:r>
      <w:r>
        <w:rPr>
          <w:rFonts w:ascii="Book Antiqua" w:eastAsia="Book Antiqua" w:hAnsi="Book Antiqua" w:cs="Book Antiqua"/>
        </w:rPr>
        <w:t>.</w:t>
      </w:r>
    </w:p>
    <w:p w14:paraId="38975219" w14:textId="17D4DFFE" w:rsidR="005A30B8" w:rsidRDefault="00CE1B95">
      <w:pPr>
        <w:spacing w:line="360" w:lineRule="auto"/>
        <w:ind w:firstLine="480"/>
        <w:jc w:val="both"/>
        <w:rPr>
          <w:rFonts w:ascii="Book Antiqua" w:hAnsi="Book Antiqua"/>
        </w:rPr>
      </w:pPr>
      <w:r>
        <w:rPr>
          <w:rFonts w:ascii="Book Antiqua" w:eastAsia="Book Antiqua" w:hAnsi="Book Antiqua" w:cs="Book Antiqua"/>
        </w:rPr>
        <w:lastRenderedPageBreak/>
        <w:t>At the same time, the intestinal microbiome can influence the development of resistance to immunotherapy, which is observed in 60%-70% of cases. It has been established that resistance to immunotherapy may be associated with low antigenicity of tumor cells, impaired priming of antigen-specific naive lymphocytes, including as a result of pretreatment with chemotherapy or radiation therapy, functional depletion of tumor-infiltrating lymphocytes, and other factors</w:t>
      </w:r>
      <w:r>
        <w:rPr>
          <w:rFonts w:ascii="Book Antiqua" w:eastAsia="Book Antiqua" w:hAnsi="Book Antiqua" w:cs="Book Antiqua"/>
          <w:szCs w:val="36"/>
          <w:vertAlign w:val="superscript"/>
        </w:rPr>
        <w:t>[122]</w:t>
      </w:r>
      <w:r>
        <w:rPr>
          <w:rFonts w:ascii="Book Antiqua" w:eastAsia="Book Antiqua" w:hAnsi="Book Antiqua" w:cs="Book Antiqua"/>
        </w:rPr>
        <w:t>.</w:t>
      </w:r>
      <w:r>
        <w:rPr>
          <w:rFonts w:ascii="Book Antiqua" w:eastAsia="Book Antiqua" w:hAnsi="Book Antiqua" w:cs="Book Antiqua"/>
          <w:szCs w:val="36"/>
          <w:vertAlign w:val="superscript"/>
        </w:rPr>
        <w:t> </w:t>
      </w:r>
      <w:r>
        <w:rPr>
          <w:rFonts w:ascii="Book Antiqua" w:eastAsia="Book Antiqua" w:hAnsi="Book Antiqua" w:cs="Book Antiqua"/>
        </w:rPr>
        <w:t xml:space="preserve">Routy </w:t>
      </w:r>
      <w:r>
        <w:rPr>
          <w:rFonts w:ascii="Book Antiqua" w:eastAsia="Book Antiqua" w:hAnsi="Book Antiqua" w:cs="Book Antiqua"/>
          <w:i/>
          <w:iCs/>
        </w:rPr>
        <w:t>et al</w:t>
      </w:r>
      <w:r>
        <w:rPr>
          <w:rFonts w:ascii="Book Antiqua" w:eastAsia="Book Antiqua" w:hAnsi="Book Antiqua" w:cs="Book Antiqua"/>
          <w:szCs w:val="36"/>
          <w:vertAlign w:val="superscript"/>
        </w:rPr>
        <w:t>[122]</w:t>
      </w:r>
      <w:r>
        <w:rPr>
          <w:rFonts w:ascii="Book Antiqua" w:eastAsia="Book Antiqua" w:hAnsi="Book Antiqua" w:cs="Book Antiqua"/>
        </w:rPr>
        <w:t xml:space="preserve"> showed that the clinical response to immune checkpoint inhibitor therapy is positively correlated with the relative abundance of the mucin-degrading bacterium </w:t>
      </w:r>
      <w:r>
        <w:rPr>
          <w:rFonts w:ascii="Book Antiqua" w:eastAsia="Book Antiqua" w:hAnsi="Book Antiqua" w:cs="Book Antiqua"/>
          <w:i/>
          <w:iCs/>
        </w:rPr>
        <w:t>Akkermansia muciniphila</w:t>
      </w:r>
      <w:r>
        <w:rPr>
          <w:rFonts w:ascii="Book Antiqua" w:eastAsia="Book Antiqua" w:hAnsi="Book Antiqua" w:cs="Book Antiqua"/>
        </w:rPr>
        <w:t> (</w:t>
      </w:r>
      <w:r>
        <w:rPr>
          <w:rFonts w:ascii="Book Antiqua" w:eastAsia="Book Antiqua" w:hAnsi="Book Antiqua" w:cs="Book Antiqua"/>
          <w:i/>
          <w:iCs/>
        </w:rPr>
        <w:t>A. muciniphila</w:t>
      </w:r>
      <w:r>
        <w:rPr>
          <w:rFonts w:ascii="Book Antiqua" w:eastAsia="Book Antiqua" w:hAnsi="Book Antiqua" w:cs="Book Antiqua"/>
        </w:rPr>
        <w:t>)</w:t>
      </w:r>
      <w:r>
        <w:rPr>
          <w:rFonts w:ascii="Book Antiqua" w:eastAsia="Book Antiqua" w:hAnsi="Book Antiqua" w:cs="Book Antiqua"/>
          <w:szCs w:val="36"/>
          <w:vertAlign w:val="superscript"/>
        </w:rPr>
        <w:t>[122]</w:t>
      </w:r>
      <w:r>
        <w:rPr>
          <w:rFonts w:ascii="Book Antiqua" w:eastAsia="Book Antiqua" w:hAnsi="Book Antiqua" w:cs="Book Antiqua"/>
        </w:rPr>
        <w:t xml:space="preserve">. Subsequent studies have shown that </w:t>
      </w:r>
      <w:r>
        <w:rPr>
          <w:rFonts w:ascii="Book Antiqua" w:eastAsia="Book Antiqua" w:hAnsi="Book Antiqua" w:cs="Book Antiqua"/>
          <w:i/>
          <w:iCs/>
        </w:rPr>
        <w:t>A. muciniphila</w:t>
      </w:r>
      <w:r>
        <w:rPr>
          <w:rFonts w:ascii="Book Antiqua" w:eastAsia="Book Antiqua" w:hAnsi="Book Antiqua" w:cs="Book Antiqua"/>
        </w:rPr>
        <w:t> improves metabolic functions and immune responses in the host and has the potential to treat inflammatory bowel disease, obesity, and type 2 diabetes</w:t>
      </w:r>
      <w:r>
        <w:rPr>
          <w:rFonts w:ascii="Book Antiqua" w:eastAsia="Book Antiqua" w:hAnsi="Book Antiqua" w:cs="Book Antiqua"/>
          <w:szCs w:val="36"/>
          <w:vertAlign w:val="superscript"/>
        </w:rPr>
        <w:t>[171]</w:t>
      </w:r>
      <w:r>
        <w:rPr>
          <w:rFonts w:ascii="Book Antiqua" w:eastAsia="Book Antiqua" w:hAnsi="Book Antiqua" w:cs="Book Antiqua"/>
        </w:rPr>
        <w:t xml:space="preserve">, diseases associated with the risk of CRC. The important role of </w:t>
      </w:r>
      <w:r>
        <w:rPr>
          <w:rFonts w:ascii="Book Antiqua" w:eastAsia="Book Antiqua" w:hAnsi="Book Antiqua" w:cs="Book Antiqua"/>
          <w:i/>
          <w:iCs/>
        </w:rPr>
        <w:t>A. muciniphila</w:t>
      </w:r>
      <w:r>
        <w:rPr>
          <w:rFonts w:ascii="Book Antiqua" w:eastAsia="Book Antiqua" w:hAnsi="Book Antiqua" w:cs="Book Antiqua"/>
        </w:rPr>
        <w:t> in reducing intestinal barrier permeability and the synthesis of intestinal peptide hormones, increasing the level of Tregs in the general population of CD4 T cells and reducing the levels of IL-6 and IL-1β expression was noted</w:t>
      </w:r>
      <w:r>
        <w:rPr>
          <w:rFonts w:ascii="Book Antiqua" w:eastAsia="Book Antiqua" w:hAnsi="Book Antiqua" w:cs="Book Antiqua"/>
          <w:szCs w:val="36"/>
          <w:vertAlign w:val="superscript"/>
        </w:rPr>
        <w:t>[172]</w:t>
      </w:r>
      <w:r>
        <w:rPr>
          <w:rFonts w:ascii="Book Antiqua" w:eastAsia="Book Antiqua" w:hAnsi="Book Antiqua" w:cs="Book Antiqua"/>
        </w:rPr>
        <w:t>. In an experiment, administration of A. muciniphila to mice for</w:t>
      </w:r>
      <w:r w:rsidR="00E74757">
        <w:rPr>
          <w:rFonts w:ascii="Book Antiqua" w:eastAsia="Book Antiqua" w:hAnsi="Book Antiqua" w:cs="Book Antiqua"/>
        </w:rPr>
        <w:t xml:space="preserve"> </w:t>
      </w:r>
      <w:r>
        <w:rPr>
          <w:rFonts w:ascii="Book Antiqua" w:eastAsia="Book Antiqua" w:hAnsi="Book Antiqua" w:cs="Book Antiqua"/>
        </w:rPr>
        <w:t>4 wk accelerated the proliferation of LGR5+ ISCs, promoted the differentiation of Paneth and goblet cells in the small intestine and colon, and reduced intestinal damage caused by radiation and methotrexate</w:t>
      </w:r>
      <w:r>
        <w:rPr>
          <w:rFonts w:ascii="Book Antiqua" w:eastAsia="Book Antiqua" w:hAnsi="Book Antiqua" w:cs="Book Antiqua"/>
          <w:szCs w:val="36"/>
          <w:vertAlign w:val="superscript"/>
        </w:rPr>
        <w:t>[173]</w:t>
      </w:r>
      <w:r>
        <w:rPr>
          <w:rFonts w:ascii="Book Antiqua" w:eastAsia="Book Antiqua" w:hAnsi="Book Antiqua" w:cs="Book Antiqua"/>
        </w:rPr>
        <w:t xml:space="preserve">. The authors suggest that </w:t>
      </w:r>
      <w:r>
        <w:rPr>
          <w:rFonts w:ascii="Book Antiqua" w:eastAsia="Book Antiqua" w:hAnsi="Book Antiqua" w:cs="Book Antiqua"/>
          <w:i/>
          <w:iCs/>
        </w:rPr>
        <w:t>A. muciniphila</w:t>
      </w:r>
      <w:r w:rsidR="00E74757">
        <w:rPr>
          <w:rFonts w:ascii="Book Antiqua" w:eastAsia="Book Antiqua" w:hAnsi="Book Antiqua" w:cs="Book Antiqua"/>
        </w:rPr>
        <w:t xml:space="preserve"> </w:t>
      </w:r>
      <w:r>
        <w:rPr>
          <w:rFonts w:ascii="Book Antiqua" w:eastAsia="Book Antiqua" w:hAnsi="Book Antiqua" w:cs="Book Antiqua"/>
        </w:rPr>
        <w:t>may be one of the key components that maintains a healthy bacterial community by increasing the availability of mucin sugars</w:t>
      </w:r>
      <w:r>
        <w:rPr>
          <w:rFonts w:ascii="Book Antiqua" w:eastAsia="Book Antiqua" w:hAnsi="Book Antiqua" w:cs="Book Antiqua"/>
          <w:szCs w:val="36"/>
          <w:vertAlign w:val="superscript"/>
        </w:rPr>
        <w:t>[174]</w:t>
      </w:r>
      <w:r>
        <w:rPr>
          <w:rFonts w:ascii="Book Antiqua" w:eastAsia="Book Antiqua" w:hAnsi="Book Antiqua" w:cs="Book Antiqua"/>
        </w:rPr>
        <w:t>.</w:t>
      </w:r>
    </w:p>
    <w:p w14:paraId="20355822"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The gut microbiota can also influence the efficacy of chemotherapy by inducing CRC chemoresistance</w:t>
      </w:r>
      <w:r>
        <w:rPr>
          <w:rFonts w:ascii="Book Antiqua" w:eastAsia="Book Antiqua" w:hAnsi="Book Antiqua" w:cs="Book Antiqua"/>
          <w:szCs w:val="36"/>
          <w:vertAlign w:val="superscript"/>
        </w:rPr>
        <w:t>[175]</w:t>
      </w:r>
      <w:r>
        <w:rPr>
          <w:rFonts w:ascii="Book Antiqua" w:eastAsia="Book Antiqua" w:hAnsi="Book Antiqua" w:cs="Book Antiqua"/>
        </w:rPr>
        <w:t>. The mechanisms of development of chemoresistance under the influence of microbiota may be associated with a violation of autophagy mechanisms</w:t>
      </w:r>
      <w:r>
        <w:rPr>
          <w:rFonts w:ascii="Book Antiqua" w:eastAsia="Book Antiqua" w:hAnsi="Book Antiqua" w:cs="Book Antiqua"/>
          <w:szCs w:val="36"/>
          <w:vertAlign w:val="superscript"/>
        </w:rPr>
        <w:t>[166]</w:t>
      </w:r>
      <w:r>
        <w:rPr>
          <w:rFonts w:ascii="Book Antiqua" w:eastAsia="Book Antiqua" w:hAnsi="Book Antiqua" w:cs="Book Antiqua"/>
        </w:rPr>
        <w:t> or a change in the metabolism of chemotherapeutic drugs, for example, gemcitabine</w:t>
      </w:r>
      <w:r>
        <w:rPr>
          <w:rFonts w:ascii="Book Antiqua" w:eastAsia="Book Antiqua" w:hAnsi="Book Antiqua" w:cs="Book Antiqua"/>
          <w:szCs w:val="36"/>
          <w:vertAlign w:val="superscript"/>
        </w:rPr>
        <w:t>[176]</w:t>
      </w:r>
      <w:r>
        <w:rPr>
          <w:rFonts w:ascii="Book Antiqua" w:eastAsia="Book Antiqua" w:hAnsi="Book Antiqua" w:cs="Book Antiqua"/>
        </w:rPr>
        <w:t>.</w:t>
      </w:r>
    </w:p>
    <w:p w14:paraId="3982DC08" w14:textId="5CA1D535" w:rsidR="005A30B8" w:rsidRDefault="00CE1B95">
      <w:pPr>
        <w:spacing w:line="360" w:lineRule="auto"/>
        <w:ind w:firstLine="480"/>
        <w:jc w:val="both"/>
        <w:rPr>
          <w:rFonts w:ascii="Book Antiqua" w:hAnsi="Book Antiqua"/>
        </w:rPr>
      </w:pPr>
      <w:r>
        <w:rPr>
          <w:rFonts w:ascii="Book Antiqua" w:eastAsia="Book Antiqua" w:hAnsi="Book Antiqua" w:cs="Book Antiqua"/>
        </w:rPr>
        <w:t>Discussions continue in the scientific world about the effect of antibiotic therapy on the effectiveness of therapy for malignant neoplasms, including CRC. A number of meta-analyses have shown that antibiotic therapy can reduce the survival of patients with malignant neoplasms</w:t>
      </w:r>
      <w:r>
        <w:rPr>
          <w:rFonts w:ascii="Book Antiqua" w:eastAsia="Book Antiqua" w:hAnsi="Book Antiqua" w:cs="Book Antiqua"/>
          <w:szCs w:val="36"/>
          <w:vertAlign w:val="superscript"/>
        </w:rPr>
        <w:t>[177]</w:t>
      </w:r>
      <w:r>
        <w:rPr>
          <w:rFonts w:ascii="Book Antiqua" w:eastAsia="Book Antiqua" w:hAnsi="Book Antiqua" w:cs="Book Antiqua"/>
        </w:rPr>
        <w:t>, while other authors have shown that antibiotics can inhibit tumor growth or metastases and improve treatment outcomes</w:t>
      </w:r>
      <w:r>
        <w:rPr>
          <w:rFonts w:ascii="Book Antiqua" w:eastAsia="Book Antiqua" w:hAnsi="Book Antiqua" w:cs="Book Antiqua"/>
          <w:szCs w:val="36"/>
          <w:vertAlign w:val="superscript"/>
        </w:rPr>
        <w:t>[125,127</w:t>
      </w:r>
      <w:r>
        <w:rPr>
          <w:rFonts w:ascii="Book Antiqua" w:eastAsia="Book Antiqua" w:hAnsi="Book Antiqua" w:cs="Book Antiqua"/>
          <w:vertAlign w:val="superscript"/>
        </w:rPr>
        <w:t>,138,178-180]</w:t>
      </w:r>
      <w:r>
        <w:rPr>
          <w:rFonts w:ascii="Book Antiqua" w:eastAsia="Book Antiqua" w:hAnsi="Book Antiqua" w:cs="Book Antiqua"/>
        </w:rPr>
        <w:t xml:space="preserve">. Thus, the </w:t>
      </w:r>
      <w:r>
        <w:rPr>
          <w:rFonts w:ascii="Book Antiqua" w:eastAsia="Book Antiqua" w:hAnsi="Book Antiqua" w:cs="Book Antiqua"/>
        </w:rPr>
        <w:lastRenderedPageBreak/>
        <w:t>depletion of intratumoral bacteria in experimental breast cancer significantly reduced lung metastasis without affecting the growth of the primary tumor</w:t>
      </w:r>
      <w:r>
        <w:rPr>
          <w:rFonts w:ascii="Book Antiqua" w:eastAsia="Book Antiqua" w:hAnsi="Book Antiqua" w:cs="Book Antiqua"/>
          <w:szCs w:val="36"/>
          <w:vertAlign w:val="superscript"/>
        </w:rPr>
        <w:t>[127]</w:t>
      </w:r>
      <w:r>
        <w:rPr>
          <w:rFonts w:ascii="Book Antiqua" w:eastAsia="Book Antiqua" w:hAnsi="Book Antiqua" w:cs="Book Antiqua"/>
        </w:rPr>
        <w:t xml:space="preserve">. At the same time, Routy </w:t>
      </w:r>
      <w:r>
        <w:rPr>
          <w:rFonts w:ascii="Book Antiqua" w:eastAsia="Book Antiqua" w:hAnsi="Book Antiqua" w:cs="Book Antiqua"/>
          <w:i/>
          <w:iCs/>
        </w:rPr>
        <w:t>et al</w:t>
      </w:r>
      <w:r>
        <w:rPr>
          <w:rFonts w:ascii="Book Antiqua" w:eastAsia="Book Antiqua" w:hAnsi="Book Antiqua" w:cs="Book Antiqua"/>
          <w:szCs w:val="36"/>
          <w:vertAlign w:val="superscript"/>
        </w:rPr>
        <w:t>[122]</w:t>
      </w:r>
      <w:r>
        <w:rPr>
          <w:rFonts w:ascii="Book Antiqua" w:eastAsia="Book Antiqua" w:hAnsi="Book Antiqua" w:cs="Book Antiqua"/>
        </w:rPr>
        <w:t xml:space="preserve"> demonstrated that dysbiosis associated with malignant disease or antibiotic use can influence primary resistance to programmed cell death protein 1 (PD-1) blockade in mice with tumors and cancer patients. In mice with experimental MCA-205 sarcoma and RET melanoma, treatment with broad-spectrum antibiotics significantly compromised the antitumor effects and survival of mice treated with PD-1 mAb alone or in combination with cytotoxic T lymphocyte-associated antigen-4 mAb. Moreover, the authors demonstrate that in patients with non-small cell lung cancer, renal cell carcinoma, or urothelial carcinoma, the use of antibiotics before or 1 mo after the first mAb administration resulted in a significant reduction in progression-free survival and overall survival. The authors believe that the deterioration of the immunotherapy effect is due to a decrease in the number and species diversity of the intestinal microflora. Oral administration of </w:t>
      </w:r>
      <w:r>
        <w:rPr>
          <w:rFonts w:ascii="Book Antiqua" w:eastAsia="Book Antiqua" w:hAnsi="Book Antiqua" w:cs="Book Antiqua"/>
          <w:i/>
          <w:iCs/>
        </w:rPr>
        <w:t>A. muciniphila</w:t>
      </w:r>
      <w:r>
        <w:rPr>
          <w:rFonts w:ascii="Book Antiqua" w:eastAsia="Book Antiqua" w:hAnsi="Book Antiqua" w:cs="Book Antiqua"/>
        </w:rPr>
        <w:t> to experimental animals resulted in increased expression of CD4+ T cells expressing the small intestine–associated chemokine receptor CCR9 and/or the Th1-associated chemokine receptor CXCR3 in mesenteric lymph nodes and tumor-draining lymph nodes</w:t>
      </w:r>
      <w:r>
        <w:rPr>
          <w:rFonts w:ascii="Book Antiqua" w:eastAsia="Book Antiqua" w:hAnsi="Book Antiqua" w:cs="Book Antiqua"/>
          <w:szCs w:val="36"/>
          <w:vertAlign w:val="superscript"/>
        </w:rPr>
        <w:t>[122]</w:t>
      </w:r>
      <w:r>
        <w:rPr>
          <w:rFonts w:ascii="Book Antiqua" w:eastAsia="Book Antiqua" w:hAnsi="Book Antiqua" w:cs="Book Antiqua"/>
        </w:rPr>
        <w:t>.</w:t>
      </w:r>
    </w:p>
    <w:p w14:paraId="6C3FE3EA"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Despite the impressive results obtained in this study, some heterogeneity of patient groups in terms of nosology, the prevalence of the tumor process, the number of A. muciniphila, and antibacterial therapy regimens is embarrassing. In particular, in the group of patients with renal cell carcinoma treated with antibacterial therapy, there were significantly more patients with liver metastases than in the group of patients who did not receive antibacterial therapy. Moreover, regardless of whether patients received antibacterial therapy or not, </w:t>
      </w:r>
      <w:r>
        <w:rPr>
          <w:rFonts w:ascii="Book Antiqua" w:eastAsia="Book Antiqua" w:hAnsi="Book Antiqua" w:cs="Book Antiqua"/>
          <w:i/>
          <w:iCs/>
        </w:rPr>
        <w:t>A. muciniphila</w:t>
      </w:r>
      <w:r>
        <w:rPr>
          <w:rFonts w:ascii="Book Antiqua" w:eastAsia="Book Antiqua" w:hAnsi="Book Antiqua" w:cs="Book Antiqua"/>
        </w:rPr>
        <w:t xml:space="preserve"> and </w:t>
      </w:r>
      <w:r>
        <w:rPr>
          <w:rFonts w:ascii="Book Antiqua" w:eastAsia="Book Antiqua" w:hAnsi="Book Antiqua" w:cs="Book Antiqua"/>
          <w:i/>
          <w:iCs/>
        </w:rPr>
        <w:t>E. hirae</w:t>
      </w:r>
      <w:r>
        <w:rPr>
          <w:rFonts w:ascii="Book Antiqua" w:eastAsia="Book Antiqua" w:hAnsi="Book Antiqua" w:cs="Book Antiqua"/>
        </w:rPr>
        <w:t xml:space="preserve"> were the commensals most significantly associated with a favorable clinical outcome. This raises a reasonable question: Are the best survival rates associated with the absence of antibacterial therapy or are they due to the noted differences?</w:t>
      </w:r>
    </w:p>
    <w:p w14:paraId="6A176D02"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 xml:space="preserve">We believe that further study of the feasibility of using targeted antibacterial therapy and probiotics in patients with CRC is relevant. It seems logical that if certain types of bacteria can be associated not only with the initiation but also with the progression of </w:t>
      </w:r>
      <w:r>
        <w:rPr>
          <w:rFonts w:ascii="Book Antiqua" w:eastAsia="Book Antiqua" w:hAnsi="Book Antiqua" w:cs="Book Antiqua"/>
        </w:rPr>
        <w:lastRenderedPageBreak/>
        <w:t>cancer, then the elimination of pathogenic bacteria can improve long-term treatment outcomes. A number of researchers have demonstrated the effect of antibacterial therapy in the treatment of malignant neoplasms</w:t>
      </w:r>
      <w:r>
        <w:rPr>
          <w:rFonts w:ascii="Book Antiqua" w:eastAsia="Book Antiqua" w:hAnsi="Book Antiqua" w:cs="Book Antiqua"/>
          <w:szCs w:val="36"/>
          <w:vertAlign w:val="superscript"/>
        </w:rPr>
        <w:t>[179-182]</w:t>
      </w:r>
      <w:r>
        <w:rPr>
          <w:rFonts w:ascii="Book Antiqua" w:eastAsia="Book Antiqua" w:hAnsi="Book Antiqua" w:cs="Book Antiqua"/>
        </w:rPr>
        <w:t>.</w:t>
      </w:r>
    </w:p>
    <w:p w14:paraId="1FBDE03D" w14:textId="77777777" w:rsidR="005A30B8" w:rsidRDefault="00CE1B95">
      <w:pPr>
        <w:spacing w:line="360" w:lineRule="auto"/>
        <w:ind w:firstLine="480"/>
        <w:jc w:val="both"/>
        <w:rPr>
          <w:rFonts w:ascii="Book Antiqua" w:hAnsi="Book Antiqua"/>
        </w:rPr>
      </w:pPr>
      <w:r>
        <w:rPr>
          <w:rFonts w:ascii="Book Antiqua" w:eastAsia="Book Antiqua" w:hAnsi="Book Antiqua" w:cs="Book Antiqua"/>
        </w:rPr>
        <w:t>In connection with the above, it can be stated that the effect of antibacterial therapy on the effect of immunotherapy and the survival of patients with malignant neoplasms is insufficiently unexplored. Contradictions in the results obtained require a detailed study with stratification of patients depending on the type and stage of cancer, the type of antibiotics used and the characteristics of the patient microbiome, as well as the nature of changes in the microflora as a result of treatment. Considering the literature data, macrolides (azithromycin, clarithromycin), doxycycline and salinomycin seem to be the most promising groups of antibacterial drugs</w:t>
      </w:r>
      <w:r>
        <w:rPr>
          <w:rFonts w:ascii="Book Antiqua" w:eastAsia="Book Antiqua" w:hAnsi="Book Antiqua" w:cs="Book Antiqua"/>
          <w:szCs w:val="36"/>
          <w:vertAlign w:val="superscript"/>
        </w:rPr>
        <w:t>[138</w:t>
      </w:r>
      <w:r>
        <w:rPr>
          <w:rFonts w:ascii="Book Antiqua" w:eastAsia="Book Antiqua" w:hAnsi="Book Antiqua" w:cs="Book Antiqua"/>
          <w:vertAlign w:val="superscript"/>
        </w:rPr>
        <w:t>,179-182]</w:t>
      </w:r>
      <w:r>
        <w:rPr>
          <w:rFonts w:ascii="Book Antiqua" w:eastAsia="Book Antiqua" w:hAnsi="Book Antiqua" w:cs="Book Antiqua"/>
        </w:rPr>
        <w:t>. At the same time, the sensitivity of “pro-oncogenic” strains to antibacterial drugs requires a detailed study, since under modern conditions, polyresistance to antibacterial drugs is not so rare</w:t>
      </w:r>
      <w:r>
        <w:rPr>
          <w:rFonts w:ascii="Book Antiqua" w:eastAsia="Book Antiqua" w:hAnsi="Book Antiqua" w:cs="Book Antiqua"/>
          <w:szCs w:val="36"/>
          <w:vertAlign w:val="superscript"/>
        </w:rPr>
        <w:t>[183,184]</w:t>
      </w:r>
      <w:r>
        <w:rPr>
          <w:rFonts w:ascii="Book Antiqua" w:eastAsia="Book Antiqua" w:hAnsi="Book Antiqua" w:cs="Book Antiqua"/>
        </w:rPr>
        <w:t>.</w:t>
      </w:r>
    </w:p>
    <w:p w14:paraId="525036F6" w14:textId="77777777" w:rsidR="005A30B8" w:rsidRDefault="005A30B8">
      <w:pPr>
        <w:spacing w:line="360" w:lineRule="auto"/>
        <w:ind w:firstLine="480"/>
        <w:jc w:val="both"/>
        <w:rPr>
          <w:rFonts w:ascii="Book Antiqua" w:hAnsi="Book Antiqua"/>
        </w:rPr>
      </w:pPr>
    </w:p>
    <w:p w14:paraId="6A595B0C" w14:textId="77777777" w:rsidR="005A30B8" w:rsidRDefault="00CE1B95">
      <w:pPr>
        <w:spacing w:line="360" w:lineRule="auto"/>
        <w:jc w:val="both"/>
        <w:rPr>
          <w:rFonts w:ascii="Book Antiqua" w:hAnsi="Book Antiqua"/>
        </w:rPr>
      </w:pPr>
      <w:r>
        <w:rPr>
          <w:rFonts w:ascii="Book Antiqua" w:eastAsia="Book Antiqua" w:hAnsi="Book Antiqua" w:cs="Book Antiqua"/>
          <w:b/>
          <w:caps/>
          <w:u w:val="single"/>
        </w:rPr>
        <w:t>CONCLUSION</w:t>
      </w:r>
    </w:p>
    <w:p w14:paraId="0106D9D8" w14:textId="477D4C76" w:rsidR="005A30B8" w:rsidRDefault="00CE1B95">
      <w:pPr>
        <w:spacing w:line="360" w:lineRule="auto"/>
        <w:jc w:val="both"/>
        <w:rPr>
          <w:rFonts w:ascii="Book Antiqua" w:hAnsi="Book Antiqua"/>
        </w:rPr>
      </w:pPr>
      <w:r>
        <w:rPr>
          <w:rFonts w:ascii="Book Antiqua" w:eastAsia="Book Antiqua" w:hAnsi="Book Antiqua" w:cs="Book Antiqua"/>
        </w:rPr>
        <w:t xml:space="preserve">Thus, the results of numerous studies confirm the important role of the gut microbiome in the development of intestinal polyps and CRC. The microbiota and its metabolites affect the severity of inflammatory changes in the intestine and activation of signaling pathways associated with proliferation, apoptosis, and epithelial-mesenchymal transformation and may contribute to the accumulation of genetic mutations. In addition, intestinal bacteria can affect the effectiveness of immunotherapy and chemotherapy and the survival of CRC patients, as they are associated with the formation of immunological tolerance, priming of tumor antigens, and the qualitative and quantitative characteristics of immune cells infiltrating the tumor. Changing the microbiome aimed at eliminating pro-oncogenic bacteria and microorganisms and saturating it with a population of microorganisms responsible for correcting immune defense may be one of the promising directions not only in the prevention but also in the treatment of sporadic CRC. In this regard, further study is required to determine the role of specific bacteria in the progression of CRC and their influence on the effectiveness of antitumor therapy. Considering that CRC is a heterogeneous disease with different mechanisms of </w:t>
      </w:r>
      <w:r>
        <w:rPr>
          <w:rFonts w:ascii="Book Antiqua" w:eastAsia="Book Antiqua" w:hAnsi="Book Antiqua" w:cs="Book Antiqua"/>
        </w:rPr>
        <w:lastRenderedPageBreak/>
        <w:t>carcinogenesis, macro- and microscopic characteristics, as well as an unclear prognosis, further study of the connection between the intestinal microbiota and molecular genetic subtypes of CRC is of great interest. The results of these studies may contribute to the development of new approaches to the diagnosis, treatment and prevention of CRC.</w:t>
      </w:r>
    </w:p>
    <w:p w14:paraId="7EDFD7F5" w14:textId="77777777" w:rsidR="005A30B8" w:rsidRDefault="005A30B8">
      <w:pPr>
        <w:spacing w:line="360" w:lineRule="auto"/>
        <w:jc w:val="both"/>
        <w:rPr>
          <w:rFonts w:ascii="Book Antiqua" w:hAnsi="Book Antiqua"/>
        </w:rPr>
      </w:pPr>
    </w:p>
    <w:p w14:paraId="6C6CBD73" w14:textId="77777777" w:rsidR="005A30B8" w:rsidRDefault="005A30B8">
      <w:pPr>
        <w:spacing w:line="360" w:lineRule="auto"/>
        <w:jc w:val="both"/>
        <w:rPr>
          <w:rFonts w:ascii="Book Antiqua" w:hAnsi="Book Antiqua"/>
        </w:rPr>
      </w:pPr>
    </w:p>
    <w:p w14:paraId="22ACDC4A" w14:textId="77777777" w:rsidR="005A30B8" w:rsidRDefault="00CE1B95">
      <w:pPr>
        <w:spacing w:line="360" w:lineRule="auto"/>
        <w:jc w:val="both"/>
        <w:rPr>
          <w:rFonts w:ascii="Book Antiqua" w:hAnsi="Book Antiqua"/>
        </w:rPr>
      </w:pPr>
      <w:r>
        <w:rPr>
          <w:rFonts w:ascii="Book Antiqua" w:eastAsia="Book Antiqua" w:hAnsi="Book Antiqua" w:cs="Book Antiqua"/>
          <w:b/>
        </w:rPr>
        <w:t>REFERENCES</w:t>
      </w:r>
    </w:p>
    <w:p w14:paraId="5C8BD1E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Ferlay J</w:t>
      </w:r>
      <w:r>
        <w:rPr>
          <w:rFonts w:ascii="Book Antiqua" w:eastAsia="Book Antiqua" w:hAnsi="Book Antiqua" w:cs="Book Antiqua"/>
        </w:rPr>
        <w:t xml:space="preserve">, Colombet M, Soerjomataram I, Parkin DM, Piñeros M, Znaor A, Bray F. Cancer statistics for the year 2020: An overview. </w:t>
      </w:r>
      <w:r>
        <w:rPr>
          <w:rFonts w:ascii="Book Antiqua" w:eastAsia="Book Antiqua" w:hAnsi="Book Antiqua" w:cs="Book Antiqua"/>
          <w:i/>
          <w:iCs/>
        </w:rPr>
        <w:t>Int J Cancer</w:t>
      </w:r>
      <w:r>
        <w:rPr>
          <w:rFonts w:ascii="Book Antiqua" w:eastAsia="Book Antiqua" w:hAnsi="Book Antiqua" w:cs="Book Antiqua"/>
        </w:rPr>
        <w:t xml:space="preserve"> 2021 [PMID: 33818764 DOI: 10.1002/ijc.33588]</w:t>
      </w:r>
    </w:p>
    <w:p w14:paraId="7B01898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Brenner H</w:t>
      </w:r>
      <w:r>
        <w:rPr>
          <w:rFonts w:ascii="Book Antiqua" w:eastAsia="Book Antiqua" w:hAnsi="Book Antiqua" w:cs="Book Antiqua"/>
        </w:rPr>
        <w:t xml:space="preserve">, Chen C. The colorectal cancer epidemic: challenges and opportunities for primary, secondary and tertiary prevention. </w:t>
      </w:r>
      <w:r>
        <w:rPr>
          <w:rFonts w:ascii="Book Antiqua" w:eastAsia="Book Antiqua" w:hAnsi="Book Antiqua" w:cs="Book Antiqua"/>
          <w:i/>
          <w:iCs/>
        </w:rPr>
        <w:t>Br J Cancer</w:t>
      </w:r>
      <w:r>
        <w:rPr>
          <w:rFonts w:ascii="Book Antiqua" w:eastAsia="Book Antiqua" w:hAnsi="Book Antiqua" w:cs="Book Antiqua"/>
        </w:rPr>
        <w:t xml:space="preserve"> 2018; </w:t>
      </w:r>
      <w:r>
        <w:rPr>
          <w:rFonts w:ascii="Book Antiqua" w:eastAsia="Book Antiqua" w:hAnsi="Book Antiqua" w:cs="Book Antiqua"/>
          <w:b/>
          <w:bCs/>
        </w:rPr>
        <w:t>119</w:t>
      </w:r>
      <w:r>
        <w:rPr>
          <w:rFonts w:ascii="Book Antiqua" w:eastAsia="Book Antiqua" w:hAnsi="Book Antiqua" w:cs="Book Antiqua"/>
        </w:rPr>
        <w:t>: 785-792 [PMID: 30287914 DOI: 10.1038/s41416-018-0264-x]</w:t>
      </w:r>
    </w:p>
    <w:p w14:paraId="0504DEE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Dekker E</w:t>
      </w:r>
      <w:r>
        <w:rPr>
          <w:rFonts w:ascii="Book Antiqua" w:eastAsia="Book Antiqua" w:hAnsi="Book Antiqua" w:cs="Book Antiqua"/>
        </w:rPr>
        <w:t xml:space="preserve">, Tanis PJ, Vleugels JLA, Kasi PM, Wallace MB. Colorectal cancer.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394</w:t>
      </w:r>
      <w:r>
        <w:rPr>
          <w:rFonts w:ascii="Book Antiqua" w:eastAsia="Book Antiqua" w:hAnsi="Book Antiqua" w:cs="Book Antiqua"/>
        </w:rPr>
        <w:t>: 1467-1480 [PMID: 31631858 DOI: 10.1016/S0140-6736(19)32319-0]</w:t>
      </w:r>
    </w:p>
    <w:p w14:paraId="26E6F61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Arnold M</w:t>
      </w:r>
      <w:r>
        <w:rPr>
          <w:rFonts w:ascii="Book Antiqua" w:eastAsia="Book Antiqua" w:hAnsi="Book Antiqua" w:cs="Book Antiqua"/>
        </w:rPr>
        <w:t xml:space="preserve">, Sierra MS, Laversanne M, Soerjomataram I, Jemal A, Bray F. Global patterns and trends in colorectal cancer incidence and mortality.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683-691 [PMID: 26818619 DOI: 10.1136/gutjnl-2015-310912]</w:t>
      </w:r>
    </w:p>
    <w:p w14:paraId="057BAB7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Syngal S</w:t>
      </w:r>
      <w:r>
        <w:rPr>
          <w:rFonts w:ascii="Book Antiqua" w:eastAsia="Book Antiqua" w:hAnsi="Book Antiqua" w:cs="Book Antiqua"/>
        </w:rPr>
        <w:t xml:space="preserve">, Brand RE, Church JM, Giardiello FM, Hampel HL, Burt RW; American College of Gastroenterology. ACG clinical guideline: Genetic testing and management of hereditary gastrointestinal cancer syndromes.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223-62; quiz 263 [PMID: 25645574 DOI: 10.1038/ajg.2014.435]</w:t>
      </w:r>
    </w:p>
    <w:p w14:paraId="746DEFA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Yurgelun MB</w:t>
      </w:r>
      <w:r>
        <w:rPr>
          <w:rFonts w:ascii="Book Antiqua" w:eastAsia="Book Antiqua" w:hAnsi="Book Antiqua" w:cs="Book Antiqua"/>
        </w:rPr>
        <w:t xml:space="preserve">, Kulke MH, Fuchs CS, Allen BA, Uno H, Hornick JL, Ukaegbu CI, Brais LK, McNamara PG, Mayer RJ, Schrag D, Meyerhardt JA, Ng K, Kidd J, Singh N, Hartman AR, Wenstrup RJ, Syngal S. Cancer Susceptibility Gene Mutations in Individuals With Colorectal Cancer. </w:t>
      </w:r>
      <w:r>
        <w:rPr>
          <w:rFonts w:ascii="Book Antiqua" w:eastAsia="Book Antiqua" w:hAnsi="Book Antiqua" w:cs="Book Antiqua"/>
          <w:i/>
          <w:iCs/>
        </w:rPr>
        <w:t>J Clin Oncol</w:t>
      </w:r>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1086-1095 [PMID: 28135145 DOI: 10.1200/JCO.2016.71.0012]</w:t>
      </w:r>
    </w:p>
    <w:p w14:paraId="388F204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Wong SH</w:t>
      </w:r>
      <w:r>
        <w:rPr>
          <w:rFonts w:ascii="Book Antiqua" w:eastAsia="Book Antiqua" w:hAnsi="Book Antiqua" w:cs="Book Antiqua"/>
        </w:rPr>
        <w:t xml:space="preserve">, Yu J. Gut microbiota in colorectal cancer: mechanisms of action and clinical applications.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690-704 [PMID: 31554963 DOI: 10.1038/s41575-019-0209-8]</w:t>
      </w:r>
    </w:p>
    <w:p w14:paraId="65D5F22C"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8 </w:t>
      </w:r>
      <w:r>
        <w:rPr>
          <w:rFonts w:ascii="Book Antiqua" w:eastAsia="Book Antiqua" w:hAnsi="Book Antiqua" w:cs="Book Antiqua"/>
          <w:b/>
          <w:bCs/>
        </w:rPr>
        <w:t>Kim ER</w:t>
      </w:r>
      <w:r>
        <w:rPr>
          <w:rFonts w:ascii="Book Antiqua" w:eastAsia="Book Antiqua" w:hAnsi="Book Antiqua" w:cs="Book Antiqua"/>
        </w:rPr>
        <w:t xml:space="preserve">, Chang DK. Colorectal cancer in inflammatory bowel disease: the risk, pathogenesis, prevention and diagnosis.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9872-9881 [PMID: 25110418 DOI: 10.3748/wjg.v20.i29.9872]</w:t>
      </w:r>
    </w:p>
    <w:p w14:paraId="5BB86C8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Goss PE</w:t>
      </w:r>
      <w:r>
        <w:rPr>
          <w:rFonts w:ascii="Book Antiqua" w:eastAsia="Book Antiqua" w:hAnsi="Book Antiqua" w:cs="Book Antiqua"/>
        </w:rPr>
        <w:t xml:space="preserve">, Strasser-Weippl K, Lee-Bychkovsky BL, Fan L, Li J, Chavarri-Guerra Y, Liedke PE, Pramesh CS, Badovinac-Crnjevic T, Sheikine Y, Chen Z, Qiao YL, Shao Z, Wu YL, Fan D, Chow LW, Wang J, Zhang Q, Yu S, Shen G, He J, Purushotham A, Sullivan R, Badwe R, Banavali SD, Nair R, Kumar L, Parikh P, Subramanian S, Chaturvedi P, Iyer S, Shastri SS, Digumarti R, Soto-Perez-de-Celis E, Adilbay D, Semiglazov V, Orlov S, Kaidarova D, Tsimafeyeu I, Tatishchev S, Danishevskiy KD, Hurlbert M, Vail C, St Louis J, Chan A. Challenges to effective cancer control in China, India, and Russia. </w:t>
      </w:r>
      <w:r>
        <w:rPr>
          <w:rFonts w:ascii="Book Antiqua" w:eastAsia="Book Antiqua" w:hAnsi="Book Antiqua" w:cs="Book Antiqua"/>
          <w:i/>
          <w:iCs/>
        </w:rPr>
        <w:t>Lancet Oncol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489-538 [PMID: 24731404 DOI: 10.1016/S1470-2045(14)70029-4]</w:t>
      </w:r>
    </w:p>
    <w:p w14:paraId="4D28827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Kyrgiou M</w:t>
      </w:r>
      <w:r>
        <w:rPr>
          <w:rFonts w:ascii="Book Antiqua" w:eastAsia="Book Antiqua" w:hAnsi="Book Antiqua" w:cs="Book Antiqua"/>
        </w:rPr>
        <w:t xml:space="preserve">, Kalliala I, Markozannes G, Gunter MJ, Paraskevaidis E, Gabra H, Martin-Hirsch P, Tsilidis KK. Adiposity and cancer at major anatomical sites: umbrella review of the literature. </w:t>
      </w:r>
      <w:r>
        <w:rPr>
          <w:rFonts w:ascii="Book Antiqua" w:eastAsia="Book Antiqua" w:hAnsi="Book Antiqua" w:cs="Book Antiqua"/>
          <w:i/>
          <w:iCs/>
        </w:rPr>
        <w:t>BMJ</w:t>
      </w:r>
      <w:r>
        <w:rPr>
          <w:rFonts w:ascii="Book Antiqua" w:eastAsia="Book Antiqua" w:hAnsi="Book Antiqua" w:cs="Book Antiqua"/>
        </w:rPr>
        <w:t xml:space="preserve"> 2017; </w:t>
      </w:r>
      <w:r>
        <w:rPr>
          <w:rFonts w:ascii="Book Antiqua" w:eastAsia="Book Antiqua" w:hAnsi="Book Antiqua" w:cs="Book Antiqua"/>
          <w:b/>
          <w:bCs/>
        </w:rPr>
        <w:t>356</w:t>
      </w:r>
      <w:r>
        <w:rPr>
          <w:rFonts w:ascii="Book Antiqua" w:eastAsia="Book Antiqua" w:hAnsi="Book Antiqua" w:cs="Book Antiqua"/>
        </w:rPr>
        <w:t>: j477 [PMID: 28246088 DOI: 10.1136/bmj.j477]</w:t>
      </w:r>
    </w:p>
    <w:p w14:paraId="2622AA2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Peeters PJ</w:t>
      </w:r>
      <w:r>
        <w:rPr>
          <w:rFonts w:ascii="Book Antiqua" w:eastAsia="Book Antiqua" w:hAnsi="Book Antiqua" w:cs="Book Antiqua"/>
        </w:rPr>
        <w:t xml:space="preserve">, Bazelier MT, Leufkens HG, de Vries F, De Bruin ML. The risk of colorectal cancer in patients with type 2 diabetes: associations with treatment stage and obesity. </w:t>
      </w:r>
      <w:r>
        <w:rPr>
          <w:rFonts w:ascii="Book Antiqua" w:eastAsia="Book Antiqua" w:hAnsi="Book Antiqua" w:cs="Book Antiqua"/>
          <w:i/>
          <w:iCs/>
        </w:rPr>
        <w:t>Diabetes Care</w:t>
      </w:r>
      <w:r>
        <w:rPr>
          <w:rFonts w:ascii="Book Antiqua" w:eastAsia="Book Antiqua" w:hAnsi="Book Antiqua" w:cs="Book Antiqua"/>
        </w:rPr>
        <w:t xml:space="preserve"> 2015; </w:t>
      </w:r>
      <w:r>
        <w:rPr>
          <w:rFonts w:ascii="Book Antiqua" w:eastAsia="Book Antiqua" w:hAnsi="Book Antiqua" w:cs="Book Antiqua"/>
          <w:b/>
          <w:bCs/>
        </w:rPr>
        <w:t>38</w:t>
      </w:r>
      <w:r>
        <w:rPr>
          <w:rFonts w:ascii="Book Antiqua" w:eastAsia="Book Antiqua" w:hAnsi="Book Antiqua" w:cs="Book Antiqua"/>
        </w:rPr>
        <w:t>: 495-502 [PMID: 25552419 DOI: 10.2337/dc14-1175]</w:t>
      </w:r>
    </w:p>
    <w:p w14:paraId="1AE6BBF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Fagunwa IO</w:t>
      </w:r>
      <w:r>
        <w:rPr>
          <w:rFonts w:ascii="Book Antiqua" w:eastAsia="Book Antiqua" w:hAnsi="Book Antiqua" w:cs="Book Antiqua"/>
        </w:rPr>
        <w:t xml:space="preserve">, Loughrey MB, Coleman HG. Alcohol, smoking and the risk of premalignant and malignant colorectal neoplasms. </w:t>
      </w:r>
      <w:r>
        <w:rPr>
          <w:rFonts w:ascii="Book Antiqua" w:eastAsia="Book Antiqua" w:hAnsi="Book Antiqua" w:cs="Book Antiqua"/>
          <w:i/>
          <w:iCs/>
        </w:rPr>
        <w:t>Best Pract Res Clin Gastroenterol</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561-568 [PMID: 29195676 DOI: 10.1016/j.bpg.2017.09.012]</w:t>
      </w:r>
    </w:p>
    <w:p w14:paraId="20C4C63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Cai S</w:t>
      </w:r>
      <w:r>
        <w:rPr>
          <w:rFonts w:ascii="Book Antiqua" w:eastAsia="Book Antiqua" w:hAnsi="Book Antiqua" w:cs="Book Antiqua"/>
        </w:rPr>
        <w:t xml:space="preserve">, Li Y, Ding Y, Chen K, Jin M. Alcohol drinking and the risk of colorectal cancer death: a meta-analysis. </w:t>
      </w:r>
      <w:r>
        <w:rPr>
          <w:rFonts w:ascii="Book Antiqua" w:eastAsia="Book Antiqua" w:hAnsi="Book Antiqua" w:cs="Book Antiqua"/>
          <w:i/>
          <w:iCs/>
        </w:rPr>
        <w:t>Eur J Cancer Prev</w:t>
      </w:r>
      <w:r>
        <w:rPr>
          <w:rFonts w:ascii="Book Antiqua" w:eastAsia="Book Antiqua" w:hAnsi="Book Antiqua" w:cs="Book Antiqua"/>
        </w:rPr>
        <w:t xml:space="preserve"> 2014; </w:t>
      </w:r>
      <w:r>
        <w:rPr>
          <w:rFonts w:ascii="Book Antiqua" w:eastAsia="Book Antiqua" w:hAnsi="Book Antiqua" w:cs="Book Antiqua"/>
          <w:b/>
          <w:bCs/>
        </w:rPr>
        <w:t>23</w:t>
      </w:r>
      <w:r>
        <w:rPr>
          <w:rFonts w:ascii="Book Antiqua" w:eastAsia="Book Antiqua" w:hAnsi="Book Antiqua" w:cs="Book Antiqua"/>
        </w:rPr>
        <w:t>: 532-539 [PMID: 25170915 DOI: 10.1097/CEJ.0000000000000076]</w:t>
      </w:r>
    </w:p>
    <w:p w14:paraId="37F6337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DeGruttola AK</w:t>
      </w:r>
      <w:r>
        <w:rPr>
          <w:rFonts w:ascii="Book Antiqua" w:eastAsia="Book Antiqua" w:hAnsi="Book Antiqua" w:cs="Book Antiqua"/>
        </w:rPr>
        <w:t xml:space="preserve">, Low D, Mizoguchi A, Mizoguchi E. Current Understanding of Dysbiosis in Disease in Human and Animal Models. </w:t>
      </w:r>
      <w:r>
        <w:rPr>
          <w:rFonts w:ascii="Book Antiqua" w:eastAsia="Book Antiqua" w:hAnsi="Book Antiqua" w:cs="Book Antiqua"/>
          <w:i/>
          <w:iCs/>
        </w:rPr>
        <w:t>Inflamm Bowel Dis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1137-1150 [PMID: 27070911 DOI: 10.1097/MIB.0000000000000750]</w:t>
      </w:r>
    </w:p>
    <w:p w14:paraId="7B21D24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Royston KJ</w:t>
      </w:r>
      <w:r>
        <w:rPr>
          <w:rFonts w:ascii="Book Antiqua" w:eastAsia="Book Antiqua" w:hAnsi="Book Antiqua" w:cs="Book Antiqua"/>
        </w:rPr>
        <w:t xml:space="preserve">, Adedokun B, Olopade OI. Race, the microbiome and colorectal cancer. </w:t>
      </w:r>
      <w:r>
        <w:rPr>
          <w:rFonts w:ascii="Book Antiqua" w:eastAsia="Book Antiqua" w:hAnsi="Book Antiqua" w:cs="Book Antiqua"/>
          <w:i/>
          <w:iCs/>
        </w:rPr>
        <w:t>World J Gastrointest Oncol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773-787 [PMID: 31662819 DOI: 10.4251/wjgo.v11.i10.773]</w:t>
      </w:r>
    </w:p>
    <w:p w14:paraId="5B8D7491"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16 </w:t>
      </w:r>
      <w:r>
        <w:rPr>
          <w:rFonts w:ascii="Book Antiqua" w:eastAsia="Book Antiqua" w:hAnsi="Book Antiqua" w:cs="Book Antiqua"/>
          <w:b/>
          <w:bCs/>
        </w:rPr>
        <w:t>Thanikachalam K</w:t>
      </w:r>
      <w:r>
        <w:rPr>
          <w:rFonts w:ascii="Book Antiqua" w:eastAsia="Book Antiqua" w:hAnsi="Book Antiqua" w:cs="Book Antiqua"/>
        </w:rPr>
        <w:t xml:space="preserve">, Khan G. Colorectal Cancer and Nutrition. </w:t>
      </w:r>
      <w:r>
        <w:rPr>
          <w:rFonts w:ascii="Book Antiqua" w:eastAsia="Book Antiqua" w:hAnsi="Book Antiqua" w:cs="Book Antiqua"/>
          <w:i/>
          <w:iCs/>
        </w:rPr>
        <w:t>Nutrients</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30646512 DOI: 10.3390/nu11010164]</w:t>
      </w:r>
    </w:p>
    <w:p w14:paraId="5CBDB91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Li J</w:t>
      </w:r>
      <w:r>
        <w:rPr>
          <w:rFonts w:ascii="Book Antiqua" w:eastAsia="Book Antiqua" w:hAnsi="Book Antiqua" w:cs="Book Antiqua"/>
        </w:rPr>
        <w:t xml:space="preserve">, Zhang AH, Wu FF, Wang XJ. Alterations in the Gut Microbiota and Their Metabolites in Colorectal Cancer: Recent Progress and Future Prospects.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841552 [PMID: 35223525 DOI: 10.3389/fonc.2022.841552]</w:t>
      </w:r>
    </w:p>
    <w:p w14:paraId="7573709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Rastogi YR</w:t>
      </w:r>
      <w:r>
        <w:rPr>
          <w:rFonts w:ascii="Book Antiqua" w:eastAsia="Book Antiqua" w:hAnsi="Book Antiqua" w:cs="Book Antiqua"/>
        </w:rPr>
        <w:t xml:space="preserve">, Saini AK, Thakur VK, Saini RV. New Insights into Molecular Links Between Microbiota and Gastrointestinal Cancers: A Literature Review.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32370077 DOI: 10.3390/ijms21093212]</w:t>
      </w:r>
    </w:p>
    <w:p w14:paraId="68B32FA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Mori G</w:t>
      </w:r>
      <w:r>
        <w:rPr>
          <w:rFonts w:ascii="Book Antiqua" w:eastAsia="Book Antiqua" w:hAnsi="Book Antiqua" w:cs="Book Antiqua"/>
        </w:rPr>
        <w:t xml:space="preserve">, Pasca MR. Gut Microbial Signatures in Sporadic and Hereditary Colorectal Cancer.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33525662 DOI: 10.3390/ijms22031312]</w:t>
      </w:r>
    </w:p>
    <w:p w14:paraId="3D3777E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Yang J</w:t>
      </w:r>
      <w:r>
        <w:rPr>
          <w:rFonts w:ascii="Book Antiqua" w:eastAsia="Book Antiqua" w:hAnsi="Book Antiqua" w:cs="Book Antiqua"/>
        </w:rPr>
        <w:t xml:space="preserve">, Yu J. The association of diet, gut microbiota and colorectal cancer: what we eat may imply what we get. </w:t>
      </w:r>
      <w:r>
        <w:rPr>
          <w:rFonts w:ascii="Book Antiqua" w:eastAsia="Book Antiqua" w:hAnsi="Book Antiqua" w:cs="Book Antiqua"/>
          <w:i/>
          <w:iCs/>
        </w:rPr>
        <w:t>Protein Cell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474-487 [PMID: 29713943 DOI: 10.1007/s13238-018-0543-6]</w:t>
      </w:r>
    </w:p>
    <w:p w14:paraId="13FEA94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Scott AJ</w:t>
      </w:r>
      <w:r>
        <w:rPr>
          <w:rFonts w:ascii="Book Antiqua" w:eastAsia="Book Antiqua" w:hAnsi="Book Antiqua" w:cs="Book Antiqua"/>
        </w:rPr>
        <w:t xml:space="preserve">, Merrifield CA, Younes JA, Pekelharing EP. Pre-, pro- and synbiotics in cancer prevention and treatment-a review of basic and clinical research. </w:t>
      </w:r>
      <w:r>
        <w:rPr>
          <w:rFonts w:ascii="Book Antiqua" w:eastAsia="Book Antiqua" w:hAnsi="Book Antiqua" w:cs="Book Antiqua"/>
          <w:i/>
          <w:iCs/>
        </w:rPr>
        <w:t>Ecancermedicalscience</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869 [PMID: 30263060 DOI: 10.3332/ecancer.2018.869]</w:t>
      </w:r>
    </w:p>
    <w:p w14:paraId="2BB1385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Feng Q</w:t>
      </w:r>
      <w:r>
        <w:rPr>
          <w:rFonts w:ascii="Book Antiqua" w:eastAsia="Book Antiqua" w:hAnsi="Book Antiqua" w:cs="Book Antiqua"/>
        </w:rPr>
        <w:t xml:space="preserve">, Liang S, Jia H, Stadlmayr A, Tang L, Lan Z, Zhang D, Xia H, Xu X, Jie Z, Su L, Li X, Li X, Li J, Xiao L, Huber-Schönauer U, Niederseer D, Xu X, Al-Aama JY, Yang H, Wang J, Kristiansen K, Arumugam M, Tilg H, Datz C, Wang J. Gut microbiome development along the colorectal adenoma-carcinoma sequence. </w:t>
      </w:r>
      <w:r>
        <w:rPr>
          <w:rFonts w:ascii="Book Antiqua" w:eastAsia="Book Antiqua" w:hAnsi="Book Antiqua" w:cs="Book Antiqua"/>
          <w:i/>
          <w:iCs/>
        </w:rPr>
        <w:t>Nat Commun</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6528 [PMID: 25758642 DOI: 10.1038/ncomms7528]</w:t>
      </w:r>
    </w:p>
    <w:p w14:paraId="48CB9E9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Yachida S</w:t>
      </w:r>
      <w:r>
        <w:rPr>
          <w:rFonts w:ascii="Book Antiqua" w:eastAsia="Book Antiqua" w:hAnsi="Book Antiqua" w:cs="Book Antiqua"/>
        </w:rPr>
        <w:t xml:space="preserve">, Mizutani S, Shiroma H, Shiba S, Nakajima T, Sakamoto T, Watanabe H, Masuda K, Nishimoto Y, Kubo M, Hosoda F, Rokutan H, Matsumoto M, Takamaru H, Yamada M, Matsuda T, Iwasaki M, Yamaji T, Yachida T, Soga T, Kurokawa K, Toyoda A, Ogura Y, Hayashi T, Hatakeyama M, Nakagama H, Saito Y, Fukuda S, Shibata T, Yamada T. Metagenomic and metabolomic analyses reveal distinct stage-specific phenotypes of the gut microbiota in colorectal cancer.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968-976 [PMID: 31171880 DOI: 10.1038/s41591-019-0458-7]</w:t>
      </w:r>
    </w:p>
    <w:p w14:paraId="468F4AF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Wu Y</w:t>
      </w:r>
      <w:r>
        <w:rPr>
          <w:rFonts w:ascii="Book Antiqua" w:eastAsia="Book Antiqua" w:hAnsi="Book Antiqua" w:cs="Book Antiqua"/>
        </w:rPr>
        <w:t xml:space="preserve">, Jiao N, Zhu R, Zhang Y, Wu D, Wang AJ, Fang S, Tao L, Li Y, Cheng S, He X, Lan P, Tian C, Liu NN, Zhu L. Identification of microbial markers across populations in </w:t>
      </w:r>
      <w:r>
        <w:rPr>
          <w:rFonts w:ascii="Book Antiqua" w:eastAsia="Book Antiqua" w:hAnsi="Book Antiqua" w:cs="Book Antiqua"/>
        </w:rPr>
        <w:lastRenderedPageBreak/>
        <w:t xml:space="preserve">early detection of colorectal cancer. </w:t>
      </w:r>
      <w:r>
        <w:rPr>
          <w:rFonts w:ascii="Book Antiqua" w:eastAsia="Book Antiqua" w:hAnsi="Book Antiqua" w:cs="Book Antiqua"/>
          <w:i/>
          <w:iCs/>
        </w:rPr>
        <w:t>Nat Commun</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3063 [PMID: 34031391 DOI: 10.1038/s41467-021-23265-y]</w:t>
      </w:r>
    </w:p>
    <w:p w14:paraId="023CA0B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Dai Z</w:t>
      </w:r>
      <w:r>
        <w:rPr>
          <w:rFonts w:ascii="Book Antiqua" w:eastAsia="Book Antiqua" w:hAnsi="Book Antiqua" w:cs="Book Antiqua"/>
        </w:rPr>
        <w:t xml:space="preserve">, Coker OO, Nakatsu G, Wu WKK, Zhao L, Chen Z, Chan FKL, Kristiansen K, Sung JJY, Wong SH, Yu J. Multi-cohort analysis of colorectal cancer metagenome identified altered bacteria across populations and universal bacterial markers. </w:t>
      </w:r>
      <w:r>
        <w:rPr>
          <w:rFonts w:ascii="Book Antiqua" w:eastAsia="Book Antiqua" w:hAnsi="Book Antiqua" w:cs="Book Antiqua"/>
          <w:i/>
          <w:iCs/>
        </w:rPr>
        <w:t>Microbiome</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70 [PMID: 29642940 DOI: 10.1186/s40168-018-0451-2]</w:t>
      </w:r>
    </w:p>
    <w:p w14:paraId="6AEEF11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Chung L</w:t>
      </w:r>
      <w:r>
        <w:rPr>
          <w:rFonts w:ascii="Book Antiqua" w:eastAsia="Book Antiqua" w:hAnsi="Book Antiqua" w:cs="Book Antiqua"/>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w:t>
      </w:r>
      <w:r>
        <w:rPr>
          <w:rFonts w:ascii="Book Antiqua" w:eastAsia="Book Antiqua" w:hAnsi="Book Antiqua" w:cs="Book Antiqua"/>
          <w:i/>
          <w:iCs/>
        </w:rPr>
        <w:t>via</w:t>
      </w:r>
      <w:r>
        <w:rPr>
          <w:rFonts w:ascii="Book Antiqua" w:eastAsia="Book Antiqua" w:hAnsi="Book Antiqua" w:cs="Book Antiqua"/>
        </w:rPr>
        <w:t xml:space="preserve"> Targeting of Colonic Epithelial Cells. </w:t>
      </w:r>
      <w:r>
        <w:rPr>
          <w:rFonts w:ascii="Book Antiqua" w:eastAsia="Book Antiqua" w:hAnsi="Book Antiqua" w:cs="Book Antiqua"/>
          <w:i/>
          <w:iCs/>
        </w:rPr>
        <w:t>Cell Host Microbe</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203-214.e5 [PMID: 29398651 DOI: 10.1016/j.chom.2018.01.007]</w:t>
      </w:r>
    </w:p>
    <w:p w14:paraId="6BA3B9F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Hua H</w:t>
      </w:r>
      <w:r>
        <w:rPr>
          <w:rFonts w:ascii="Book Antiqua" w:eastAsia="Book Antiqua" w:hAnsi="Book Antiqua" w:cs="Book Antiqua"/>
        </w:rPr>
        <w:t xml:space="preserve">, Sun Y, He X, Chen Y, Teng L, Lu C. Intestinal Microbiota in Colorectal Adenoma-Carcinoma Sequence. </w:t>
      </w:r>
      <w:r>
        <w:rPr>
          <w:rFonts w:ascii="Book Antiqua" w:eastAsia="Book Antiqua" w:hAnsi="Book Antiqua" w:cs="Book Antiqua"/>
          <w:i/>
          <w:iCs/>
        </w:rPr>
        <w:t>Front Med (Lausanne)</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888340 [PMID: 35935780 DOI: 10.3389/fmed.2022.888340]</w:t>
      </w:r>
    </w:p>
    <w:p w14:paraId="032191D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Lin C</w:t>
      </w:r>
      <w:r>
        <w:rPr>
          <w:rFonts w:ascii="Book Antiqua" w:eastAsia="Book Antiqua" w:hAnsi="Book Antiqua" w:cs="Book Antiqua"/>
        </w:rPr>
        <w:t xml:space="preserve">, Li B, Tu C, Chen X, Guo M. Correlations between Intestinal Microbiota and Clinical Characteristics in Colorectal Adenoma/Carcinoma. </w:t>
      </w:r>
      <w:r>
        <w:rPr>
          <w:rFonts w:ascii="Book Antiqua" w:eastAsia="Book Antiqua" w:hAnsi="Book Antiqua" w:cs="Book Antiqua"/>
          <w:i/>
          <w:iCs/>
        </w:rPr>
        <w:t>Biomed Res Int</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3140070 [PMID: 35937408 DOI: 10.1155/2022/3140070]</w:t>
      </w:r>
    </w:p>
    <w:p w14:paraId="39E4DAF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Xu J</w:t>
      </w:r>
      <w:r>
        <w:rPr>
          <w:rFonts w:ascii="Book Antiqua" w:eastAsia="Book Antiqua" w:hAnsi="Book Antiqua" w:cs="Book Antiqua"/>
        </w:rPr>
        <w:t xml:space="preserve">, Yang M, Wang D, Zhang S, Yan S, Zhu Y, Chen W. Alteration of the abundance of Parvimonas micra in the gut along the adenoma-carcinoma sequence. </w:t>
      </w:r>
      <w:r>
        <w:rPr>
          <w:rFonts w:ascii="Book Antiqua" w:eastAsia="Book Antiqua" w:hAnsi="Book Antiqua" w:cs="Book Antiqua"/>
          <w:i/>
          <w:iCs/>
        </w:rPr>
        <w:t>Oncol Lett</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106 [PMID: 32831925 DOI: 10.3892/ol.2020.11967]</w:t>
      </w:r>
    </w:p>
    <w:p w14:paraId="1BB12B3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Coker OO</w:t>
      </w:r>
      <w:r>
        <w:rPr>
          <w:rFonts w:ascii="Book Antiqua" w:eastAsia="Book Antiqua" w:hAnsi="Book Antiqua" w:cs="Book Antiqua"/>
        </w:rPr>
        <w:t xml:space="preserve">, Nakatsu G, Dai RZ, Wu WKK, Wong SH, Ng SC, Chan FKL, Sung JJY, Yu J. Enteric fungal microbiota dysbiosis and ecological alterations in colorectal cancer.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654-662 [PMID: 30472682 DOI: 10.1136/gutjnl-2018-317178]</w:t>
      </w:r>
    </w:p>
    <w:p w14:paraId="76D3ECF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Liu W</w:t>
      </w:r>
      <w:r>
        <w:rPr>
          <w:rFonts w:ascii="Book Antiqua" w:eastAsia="Book Antiqua" w:hAnsi="Book Antiqua" w:cs="Book Antiqua"/>
        </w:rPr>
        <w:t xml:space="preserve">, Zhang R, Shu R, Yu J, Li H, Long H, Jin S, Li S, Hu Q, Yao F, Zhou C, Huang Q, Hu X, Chen M, Hu W, Wang Q, Fang S, Wu Q. Study of the Relationship between Microbiome and Colorectal Cancer Susceptibility Using 16SrRNA Sequencing. </w:t>
      </w:r>
      <w:r>
        <w:rPr>
          <w:rFonts w:ascii="Book Antiqua" w:eastAsia="Book Antiqua" w:hAnsi="Book Antiqua" w:cs="Book Antiqua"/>
          <w:i/>
          <w:iCs/>
        </w:rPr>
        <w:t>Biomed Res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7828392 [PMID: 32083132 DOI: 10.1155/2020/7828392]</w:t>
      </w:r>
    </w:p>
    <w:p w14:paraId="3B37AA75"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32 </w:t>
      </w:r>
      <w:r>
        <w:rPr>
          <w:rFonts w:ascii="Book Antiqua" w:eastAsia="Book Antiqua" w:hAnsi="Book Antiqua" w:cs="Book Antiqua"/>
          <w:b/>
          <w:bCs/>
        </w:rPr>
        <w:t>Li S</w:t>
      </w:r>
      <w:r>
        <w:rPr>
          <w:rFonts w:ascii="Book Antiqua" w:eastAsia="Book Antiqua" w:hAnsi="Book Antiqua" w:cs="Book Antiqua"/>
        </w:rPr>
        <w:t xml:space="preserve">, Liu J, Zheng X, Ren L, Yang Y, Li W, Fu W, Wang J, Du G. Tumorigenic bacteria in colorectal cancer: mechanisms and treatments. </w:t>
      </w:r>
      <w:r>
        <w:rPr>
          <w:rFonts w:ascii="Book Antiqua" w:eastAsia="Book Antiqua" w:hAnsi="Book Antiqua" w:cs="Book Antiqua"/>
          <w:i/>
          <w:iCs/>
        </w:rPr>
        <w:t>Cancer Biol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147-162 [PMID: 34586760 DOI: 10.20892/j.issn.2095-3941.2020.0651]</w:t>
      </w:r>
    </w:p>
    <w:p w14:paraId="619330C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Yu I</w:t>
      </w:r>
      <w:r>
        <w:rPr>
          <w:rFonts w:ascii="Book Antiqua" w:eastAsia="Book Antiqua" w:hAnsi="Book Antiqua" w:cs="Book Antiqua"/>
        </w:rPr>
        <w:t xml:space="preserve">, Wu R, Tokumaru Y, Terracina KP, Takabe K. The Role of the Microbiome on the Pathogenesis and Treatment of Colorectal Cancer.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36428777 DOI: 10.3390/cancers14225685]</w:t>
      </w:r>
    </w:p>
    <w:p w14:paraId="66C3402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Ou J</w:t>
      </w:r>
      <w:r>
        <w:rPr>
          <w:rFonts w:ascii="Book Antiqua" w:eastAsia="Book Antiqua" w:hAnsi="Book Antiqua" w:cs="Book Antiqua"/>
        </w:rPr>
        <w:t xml:space="preserve">, Carbonero F, Zoetendal EG, DeLany JP, Wang M, Newton K, Gaskins HR, O'Keefe SJ. Diet, microbiota, and microbial metabolites in colon cancer risk in rural Africans and African Americans. </w:t>
      </w:r>
      <w:r>
        <w:rPr>
          <w:rFonts w:ascii="Book Antiqua" w:eastAsia="Book Antiqua" w:hAnsi="Book Antiqua" w:cs="Book Antiqua"/>
          <w:i/>
          <w:iCs/>
        </w:rPr>
        <w:t>Am J Clin Nutr</w:t>
      </w:r>
      <w:r>
        <w:rPr>
          <w:rFonts w:ascii="Book Antiqua" w:eastAsia="Book Antiqua" w:hAnsi="Book Antiqua" w:cs="Book Antiqua"/>
        </w:rPr>
        <w:t xml:space="preserve"> 2013; </w:t>
      </w:r>
      <w:r>
        <w:rPr>
          <w:rFonts w:ascii="Book Antiqua" w:eastAsia="Book Antiqua" w:hAnsi="Book Antiqua" w:cs="Book Antiqua"/>
          <w:b/>
          <w:bCs/>
        </w:rPr>
        <w:t>98</w:t>
      </w:r>
      <w:r>
        <w:rPr>
          <w:rFonts w:ascii="Book Antiqua" w:eastAsia="Book Antiqua" w:hAnsi="Book Antiqua" w:cs="Book Antiqua"/>
        </w:rPr>
        <w:t>: 111-120 [PMID: 23719549 DOI: 10.3945/ajcn.112.056689]</w:t>
      </w:r>
    </w:p>
    <w:p w14:paraId="6B81B7D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Dejea CM</w:t>
      </w:r>
      <w:r>
        <w:rPr>
          <w:rFonts w:ascii="Book Antiqua" w:eastAsia="Book Antiqua" w:hAnsi="Book Antiqua" w:cs="Book Antiqua"/>
        </w:rPr>
        <w:t xml:space="preserve">, Fathi P, Craig JM, Boleij A, Taddese R, Geis AL, Wu X, DeStefano Shields CE, Hechenbleikner EM, Huso DL, Anders RA, Giardiello FM, Wick EC, Wang H, Wu S, Pardoll DM, Housseau F, Sears CL. Patients with familial adenomatous polyposis harbor colonic biofilms containing tumorigenic bacteria.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592-597 [PMID: 29420293 DOI: 10.1126/science.aah3648]</w:t>
      </w:r>
    </w:p>
    <w:p w14:paraId="6A75B2F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Tomkovich S</w:t>
      </w:r>
      <w:r>
        <w:rPr>
          <w:rFonts w:ascii="Book Antiqua" w:eastAsia="Book Antiqua" w:hAnsi="Book Antiqua" w:cs="Book Antiqua"/>
        </w:rPr>
        <w:t xml:space="preserve">, Dejea CM, Winglee K, Drewes JL, Chung L, Housseau F, Pope JL, Gauthier J, Sun X, Mühlbauer M, Liu X, Fathi P, Anders RA, Besharati S, Perez-Chanona E, Yang Y, Ding H, Wu X, Wu S, White JR, Gharaibeh RZ, Fodor AA, Wang H, Pardoll DM, Jobin C, Sears CL. Human colon mucosal biofilms from healthy or colon cancer hosts are carcinogenic. </w:t>
      </w:r>
      <w:r>
        <w:rPr>
          <w:rFonts w:ascii="Book Antiqua" w:eastAsia="Book Antiqua" w:hAnsi="Book Antiqua" w:cs="Book Antiqua"/>
          <w:i/>
          <w:iCs/>
        </w:rPr>
        <w:t>J Clin Invest</w:t>
      </w:r>
      <w:r>
        <w:rPr>
          <w:rFonts w:ascii="Book Antiqua" w:eastAsia="Book Antiqua" w:hAnsi="Book Antiqua" w:cs="Book Antiqua"/>
        </w:rPr>
        <w:t xml:space="preserve"> 2019; </w:t>
      </w:r>
      <w:r>
        <w:rPr>
          <w:rFonts w:ascii="Book Antiqua" w:eastAsia="Book Antiqua" w:hAnsi="Book Antiqua" w:cs="Book Antiqua"/>
          <w:b/>
          <w:bCs/>
        </w:rPr>
        <w:t>129</w:t>
      </w:r>
      <w:r>
        <w:rPr>
          <w:rFonts w:ascii="Book Antiqua" w:eastAsia="Book Antiqua" w:hAnsi="Book Antiqua" w:cs="Book Antiqua"/>
        </w:rPr>
        <w:t>: 1699-1712 [PMID: 30855275 DOI: 10.1172/JCI124196]</w:t>
      </w:r>
    </w:p>
    <w:p w14:paraId="406009F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Dejea CM</w:t>
      </w:r>
      <w:r>
        <w:rPr>
          <w:rFonts w:ascii="Book Antiqua" w:eastAsia="Book Antiqua" w:hAnsi="Book Antiqua" w:cs="Book Antiqua"/>
        </w:rPr>
        <w:t xml:space="preserve">, Wick EC, Hechenbleikner EM, White JR, Mark Welch JL, Rossetti BJ, Peterson SN, Snesrud EC, Borisy GG, Lazarev M, Stein E, Vadivelu J, Roslani AC, Malik AA, Wanyiri JW, Goh KL, Thevambiga I, Fu K, Wan F, Llosa N, Housseau F, Romans K, Wu X, McAllister FM, Wu S, Vogelstein B, Kinzler KW, Pardoll DM, Sears CL. Microbiota organization is a distinct feature of proximal colorectal cancers. </w:t>
      </w:r>
      <w:r>
        <w:rPr>
          <w:rFonts w:ascii="Book Antiqua" w:eastAsia="Book Antiqua" w:hAnsi="Book Antiqua" w:cs="Book Antiqua"/>
          <w:i/>
          <w:iCs/>
        </w:rPr>
        <w:t>Proc Natl Acad Sci U S A</w:t>
      </w:r>
      <w:r>
        <w:rPr>
          <w:rFonts w:ascii="Book Antiqua" w:eastAsia="Book Antiqua" w:hAnsi="Book Antiqua" w:cs="Book Antiqua"/>
        </w:rPr>
        <w:t xml:space="preserve"> 2014; </w:t>
      </w:r>
      <w:r>
        <w:rPr>
          <w:rFonts w:ascii="Book Antiqua" w:eastAsia="Book Antiqua" w:hAnsi="Book Antiqua" w:cs="Book Antiqua"/>
          <w:b/>
          <w:bCs/>
        </w:rPr>
        <w:t>111</w:t>
      </w:r>
      <w:r>
        <w:rPr>
          <w:rFonts w:ascii="Book Antiqua" w:eastAsia="Book Antiqua" w:hAnsi="Book Antiqua" w:cs="Book Antiqua"/>
        </w:rPr>
        <w:t>: 18321-18326 [PMID: 25489084 DOI: 10.1073/pnas.1406199111]</w:t>
      </w:r>
    </w:p>
    <w:p w14:paraId="3F6A5CA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Drewes JL</w:t>
      </w:r>
      <w:r>
        <w:rPr>
          <w:rFonts w:ascii="Book Antiqua" w:eastAsia="Book Antiqua" w:hAnsi="Book Antiqua" w:cs="Book Antiqua"/>
        </w:rPr>
        <w:t xml:space="preserve">, White JR, Dejea CM, Fathi P, Iyadorai T, Vadivelu J, Roslani AC, Wick EC, Mongodin EF, Loke MF, Thulasi K, Gan HM, Goh KL, Chong HY, Kumar S, Wanyiri JW, Sears CL. High-resolution bacterial 16S rRNA gene profile meta-analysis and biofilm </w:t>
      </w:r>
      <w:r>
        <w:rPr>
          <w:rFonts w:ascii="Book Antiqua" w:eastAsia="Book Antiqua" w:hAnsi="Book Antiqua" w:cs="Book Antiqua"/>
        </w:rPr>
        <w:lastRenderedPageBreak/>
        <w:t xml:space="preserve">status reveal common colorectal cancer consortia. </w:t>
      </w:r>
      <w:r>
        <w:rPr>
          <w:rFonts w:ascii="Book Antiqua" w:eastAsia="Book Antiqua" w:hAnsi="Book Antiqua" w:cs="Book Antiqua"/>
          <w:i/>
          <w:iCs/>
        </w:rPr>
        <w:t>NPJ Biofilms Microbiomes</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34 [PMID: 29214046 DOI: 10.1038/s41522-017-0040-3]</w:t>
      </w:r>
    </w:p>
    <w:p w14:paraId="6E72824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Sears CL</w:t>
      </w:r>
      <w:r>
        <w:rPr>
          <w:rFonts w:ascii="Book Antiqua" w:eastAsia="Book Antiqua" w:hAnsi="Book Antiqua" w:cs="Book Antiqua"/>
        </w:rPr>
        <w:t xml:space="preserve">, Garrett WS. Microbes, microbiota, and colon cancer. </w:t>
      </w:r>
      <w:r>
        <w:rPr>
          <w:rFonts w:ascii="Book Antiqua" w:eastAsia="Book Antiqua" w:hAnsi="Book Antiqua" w:cs="Book Antiqua"/>
          <w:i/>
          <w:iCs/>
        </w:rPr>
        <w:t>Cell Host Microbe</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317-328 [PMID: 24629338 DOI: 10.1016/j.chom.2014.02.007]</w:t>
      </w:r>
    </w:p>
    <w:p w14:paraId="39FC1244"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Manzat-Saplacan RM</w:t>
      </w:r>
      <w:r>
        <w:rPr>
          <w:rFonts w:ascii="Book Antiqua" w:eastAsia="Book Antiqua" w:hAnsi="Book Antiqua" w:cs="Book Antiqua"/>
        </w:rPr>
        <w:t xml:space="preserve">, Mircea PA, Balacescu L, Chira RI, Berindan-Neagoe I, Balacescu O. Can we change our microbiome to prevent colorectal cancer development? </w:t>
      </w:r>
      <w:r>
        <w:rPr>
          <w:rFonts w:ascii="Book Antiqua" w:eastAsia="Book Antiqua" w:hAnsi="Book Antiqua" w:cs="Book Antiqua"/>
          <w:i/>
          <w:iCs/>
        </w:rPr>
        <w:t>Acta Oncol</w:t>
      </w:r>
      <w:r>
        <w:rPr>
          <w:rFonts w:ascii="Book Antiqua" w:eastAsia="Book Antiqua" w:hAnsi="Book Antiqua" w:cs="Book Antiqua"/>
        </w:rPr>
        <w:t xml:space="preserve"> 2015; </w:t>
      </w:r>
      <w:r>
        <w:rPr>
          <w:rFonts w:ascii="Book Antiqua" w:eastAsia="Book Antiqua" w:hAnsi="Book Antiqua" w:cs="Book Antiqua"/>
          <w:b/>
          <w:bCs/>
        </w:rPr>
        <w:t>54</w:t>
      </w:r>
      <w:r>
        <w:rPr>
          <w:rFonts w:ascii="Book Antiqua" w:eastAsia="Book Antiqua" w:hAnsi="Book Antiqua" w:cs="Book Antiqua"/>
        </w:rPr>
        <w:t>: 1085-1095 [PMID: 26073561 DOI: 10.3109/0284186X.2015.1054949]</w:t>
      </w:r>
    </w:p>
    <w:p w14:paraId="165590F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Huang JT</w:t>
      </w:r>
      <w:r>
        <w:rPr>
          <w:rFonts w:ascii="Book Antiqua" w:eastAsia="Book Antiqua" w:hAnsi="Book Antiqua" w:cs="Book Antiqua"/>
        </w:rPr>
        <w:t xml:space="preserve">, Mao YQ. The impact of the microbiome in cancer: Targeting metabolism of cancer cells and host.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1029033 [PMID: 36465375 DOI: 10.3389/fonc.2022.1029033]</w:t>
      </w:r>
    </w:p>
    <w:p w14:paraId="6BA6706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Alrafas HR</w:t>
      </w:r>
      <w:r>
        <w:rPr>
          <w:rFonts w:ascii="Book Antiqua" w:eastAsia="Book Antiqua" w:hAnsi="Book Antiqua" w:cs="Book Antiqua"/>
        </w:rPr>
        <w:t xml:space="preserve">, Busbee PB, Chitrala KN, Nagarkatti M, Nagarkatti P. Alterations in the Gut Microbiome and Suppression of Histone Deacetylases by Resveratrol Are Associated with Attenuation of Colonic Inflammation and Protection Against Colorectal Cancer. </w:t>
      </w:r>
      <w:r>
        <w:rPr>
          <w:rFonts w:ascii="Book Antiqua" w:eastAsia="Book Antiqua" w:hAnsi="Book Antiqua" w:cs="Book Antiqua"/>
          <w:i/>
          <w:iCs/>
        </w:rPr>
        <w:t>J Clin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32526927 DOI: 10.3390/jcm9061796]</w:t>
      </w:r>
    </w:p>
    <w:p w14:paraId="6B31F24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Marley AR</w:t>
      </w:r>
      <w:r>
        <w:rPr>
          <w:rFonts w:ascii="Book Antiqua" w:eastAsia="Book Antiqua" w:hAnsi="Book Antiqua" w:cs="Book Antiqua"/>
        </w:rPr>
        <w:t xml:space="preserve">, Nan H. Epidemiology of colorectal cancer. </w:t>
      </w:r>
      <w:r>
        <w:rPr>
          <w:rFonts w:ascii="Book Antiqua" w:eastAsia="Book Antiqua" w:hAnsi="Book Antiqua" w:cs="Book Antiqua"/>
          <w:i/>
          <w:iCs/>
        </w:rPr>
        <w:t>Int J Mol Epidemiol Genet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105-114 [PMID: 27766137]</w:t>
      </w:r>
    </w:p>
    <w:p w14:paraId="7627B0A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44 </w:t>
      </w:r>
      <w:r>
        <w:rPr>
          <w:rFonts w:ascii="Book Antiqua" w:eastAsia="Book Antiqua" w:hAnsi="Book Antiqua" w:cs="Book Antiqua"/>
          <w:b/>
          <w:bCs/>
        </w:rPr>
        <w:t>Castellarin M</w:t>
      </w:r>
      <w:r>
        <w:rPr>
          <w:rFonts w:ascii="Book Antiqua" w:eastAsia="Book Antiqua" w:hAnsi="Book Antiqua" w:cs="Book Antiqua"/>
        </w:rPr>
        <w:t xml:space="preserve">, Warren RL, Freeman JD, Dreolini L, Krzywinski M, Strauss J, Barnes R, Watson P, Allen-Vercoe E, Moore RA, Holt RA. Fusobacterium nucleatum infection is prevalent in human colorectal carcinoma. </w:t>
      </w:r>
      <w:r>
        <w:rPr>
          <w:rFonts w:ascii="Book Antiqua" w:eastAsia="Book Antiqua" w:hAnsi="Book Antiqua" w:cs="Book Antiqua"/>
          <w:i/>
          <w:iCs/>
        </w:rPr>
        <w:t>Genome Res</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299-306 [PMID: 22009989 DOI: 10.1101/gr.126516.111]</w:t>
      </w:r>
    </w:p>
    <w:p w14:paraId="6BB0FF6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45 </w:t>
      </w:r>
      <w:r>
        <w:rPr>
          <w:rFonts w:ascii="Book Antiqua" w:eastAsia="Book Antiqua" w:hAnsi="Book Antiqua" w:cs="Book Antiqua"/>
          <w:b/>
          <w:bCs/>
        </w:rPr>
        <w:t>Sears CL</w:t>
      </w:r>
      <w:r>
        <w:rPr>
          <w:rFonts w:ascii="Book Antiqua" w:eastAsia="Book Antiqua" w:hAnsi="Book Antiqua" w:cs="Book Antiqua"/>
        </w:rPr>
        <w:t xml:space="preserve">, Pardoll DM. Perspective: alpha-bugs, their microbial partners, and the link to colon cancer. </w:t>
      </w:r>
      <w:r>
        <w:rPr>
          <w:rFonts w:ascii="Book Antiqua" w:eastAsia="Book Antiqua" w:hAnsi="Book Antiqua" w:cs="Book Antiqua"/>
          <w:i/>
          <w:iCs/>
        </w:rPr>
        <w:t>J Infect Dis</w:t>
      </w:r>
      <w:r>
        <w:rPr>
          <w:rFonts w:ascii="Book Antiqua" w:eastAsia="Book Antiqua" w:hAnsi="Book Antiqua" w:cs="Book Antiqua"/>
        </w:rPr>
        <w:t xml:space="preserve"> 2011; </w:t>
      </w:r>
      <w:r>
        <w:rPr>
          <w:rFonts w:ascii="Book Antiqua" w:eastAsia="Book Antiqua" w:hAnsi="Book Antiqua" w:cs="Book Antiqua"/>
          <w:b/>
          <w:bCs/>
        </w:rPr>
        <w:t>203</w:t>
      </w:r>
      <w:r>
        <w:rPr>
          <w:rFonts w:ascii="Book Antiqua" w:eastAsia="Book Antiqua" w:hAnsi="Book Antiqua" w:cs="Book Antiqua"/>
        </w:rPr>
        <w:t>: 306-311 [PMID: 21208921 DOI: 10.1093/jinfdis/jiq061]</w:t>
      </w:r>
    </w:p>
    <w:p w14:paraId="00434C05"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Tjalsma H</w:t>
      </w:r>
      <w:r>
        <w:rPr>
          <w:rFonts w:ascii="Book Antiqua" w:eastAsia="Book Antiqua" w:hAnsi="Book Antiqua" w:cs="Book Antiqua"/>
        </w:rPr>
        <w:t xml:space="preserve">, Boleij A, Marchesi JR, Dutilh BE. A bacterial driver-passenger model for colorectal cancer: beyond the usual suspects. </w:t>
      </w:r>
      <w:r>
        <w:rPr>
          <w:rFonts w:ascii="Book Antiqua" w:eastAsia="Book Antiqua" w:hAnsi="Book Antiqua" w:cs="Book Antiqua"/>
          <w:i/>
          <w:iCs/>
        </w:rPr>
        <w:t>Nat Rev Microbiol</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575-582 [PMID: 22728587 DOI: 10.1038/nrmicro2819]</w:t>
      </w:r>
    </w:p>
    <w:p w14:paraId="30C80C7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Garza DR</w:t>
      </w:r>
      <w:r>
        <w:rPr>
          <w:rFonts w:ascii="Book Antiqua" w:eastAsia="Book Antiqua" w:hAnsi="Book Antiqua" w:cs="Book Antiqua"/>
        </w:rPr>
        <w:t xml:space="preserve">, Taddese R, Wirbel J, Zeller G, Boleij A, Huynen MA, Dutilh BE. Metabolic models predict bacterial passengers in colorectal cancer. </w:t>
      </w:r>
      <w:r>
        <w:rPr>
          <w:rFonts w:ascii="Book Antiqua" w:eastAsia="Book Antiqua" w:hAnsi="Book Antiqua" w:cs="Book Antiqua"/>
          <w:i/>
          <w:iCs/>
        </w:rPr>
        <w:t>Cancer Metab</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3 [PMID: 32055399 DOI: 10.1186/s40170-020-0208-9]</w:t>
      </w:r>
    </w:p>
    <w:p w14:paraId="059246D6"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48 </w:t>
      </w:r>
      <w:r>
        <w:rPr>
          <w:rFonts w:ascii="Book Antiqua" w:eastAsia="Book Antiqua" w:hAnsi="Book Antiqua" w:cs="Book Antiqua"/>
          <w:b/>
          <w:bCs/>
        </w:rPr>
        <w:t>Wang X</w:t>
      </w:r>
      <w:r>
        <w:rPr>
          <w:rFonts w:ascii="Book Antiqua" w:eastAsia="Book Antiqua" w:hAnsi="Book Antiqua" w:cs="Book Antiqua"/>
        </w:rPr>
        <w:t xml:space="preserve">, Undi RB, Ali N, Huycke MM. It takes a village: microbiota, parainflammation, paligenosis and bystander effects in colorectal cancer initiation. </w:t>
      </w:r>
      <w:r>
        <w:rPr>
          <w:rFonts w:ascii="Book Antiqua" w:eastAsia="Book Antiqua" w:hAnsi="Book Antiqua" w:cs="Book Antiqua"/>
          <w:i/>
          <w:iCs/>
        </w:rPr>
        <w:t>Dis Model Mech</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xml:space="preserve"> [PMID: 33969420 DOI: 10.1242/dmm.048793]</w:t>
      </w:r>
    </w:p>
    <w:p w14:paraId="57B4444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Vijay-Kumar M</w:t>
      </w:r>
      <w:r>
        <w:rPr>
          <w:rFonts w:ascii="Book Antiqua" w:eastAsia="Book Antiqua" w:hAnsi="Book Antiqua" w:cs="Book Antiqua"/>
        </w:rPr>
        <w:t xml:space="preserve">, Aitken JD, Carvalho FA, Cullender TC, Mwangi S, Srinivasan S, Sitaraman SV, Knight R, Ley RE, Gewirtz AT. Metabolic syndrome and altered gut microbiota in mice lacking Toll-like receptor 5. </w:t>
      </w:r>
      <w:r>
        <w:rPr>
          <w:rFonts w:ascii="Book Antiqua" w:eastAsia="Book Antiqua" w:hAnsi="Book Antiqua" w:cs="Book Antiqua"/>
          <w:i/>
          <w:iCs/>
        </w:rPr>
        <w:t>Science</w:t>
      </w:r>
      <w:r>
        <w:rPr>
          <w:rFonts w:ascii="Book Antiqua" w:eastAsia="Book Antiqua" w:hAnsi="Book Antiqua" w:cs="Book Antiqua"/>
        </w:rPr>
        <w:t xml:space="preserve"> 2010; </w:t>
      </w:r>
      <w:r>
        <w:rPr>
          <w:rFonts w:ascii="Book Antiqua" w:eastAsia="Book Antiqua" w:hAnsi="Book Antiqua" w:cs="Book Antiqua"/>
          <w:b/>
          <w:bCs/>
        </w:rPr>
        <w:t>328</w:t>
      </w:r>
      <w:r>
        <w:rPr>
          <w:rFonts w:ascii="Book Antiqua" w:eastAsia="Book Antiqua" w:hAnsi="Book Antiqua" w:cs="Book Antiqua"/>
        </w:rPr>
        <w:t>: 228-231 [PMID: 20203013 DOI: 10.1126/science.1179721]</w:t>
      </w:r>
    </w:p>
    <w:p w14:paraId="39AD1F88"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Jin M</w:t>
      </w:r>
      <w:r>
        <w:rPr>
          <w:rFonts w:ascii="Book Antiqua" w:eastAsia="Book Antiqua" w:hAnsi="Book Antiqua" w:cs="Book Antiqua"/>
        </w:rPr>
        <w:t xml:space="preserve">, Wu J, Shi L, Zhou B, Shang F, Chang X, Dong X, Deng S, Liu L, Cai K, Nie X, Zhang T, Fan J, Liu H. Gut microbiota distinct between colorectal cancers with deficient and proficient mismatch repair: A study of 230 CRC patients. </w:t>
      </w:r>
      <w:r>
        <w:rPr>
          <w:rFonts w:ascii="Book Antiqua" w:eastAsia="Book Antiqua" w:hAnsi="Book Antiqua" w:cs="Book Antiqua"/>
          <w:i/>
          <w:iCs/>
        </w:rPr>
        <w:t>Front Microbiol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993285 [PMID: 36312959 DOI: 10.3389/fmicb.2022.993285]</w:t>
      </w:r>
    </w:p>
    <w:p w14:paraId="419F6AEA" w14:textId="77777777" w:rsidR="005A30B8" w:rsidRDefault="00CE1B95">
      <w:pPr>
        <w:spacing w:line="360" w:lineRule="auto"/>
        <w:jc w:val="both"/>
        <w:rPr>
          <w:rFonts w:ascii="Book Antiqua" w:hAnsi="Book Antiqua"/>
        </w:rPr>
      </w:pPr>
      <w:r>
        <w:rPr>
          <w:rFonts w:ascii="Book Antiqua" w:hAnsi="Book Antiqua"/>
        </w:rPr>
        <w:t xml:space="preserve">51 </w:t>
      </w:r>
      <w:r>
        <w:rPr>
          <w:rFonts w:ascii="Book Antiqua" w:eastAsia="Book Antiqua" w:hAnsi="Book Antiqua" w:cs="Book Antiqua"/>
          <w:b/>
          <w:bCs/>
        </w:rPr>
        <w:t>Bowcutt R</w:t>
      </w:r>
      <w:r>
        <w:rPr>
          <w:rFonts w:ascii="Book Antiqua" w:eastAsia="Book Antiqua" w:hAnsi="Book Antiqua" w:cs="Book Antiqua"/>
        </w:rPr>
        <w:t xml:space="preserve">, Forman R, Glymenaki M, Carding SR, Else KJ, Cruickshank SM. Heterogeneity across the murine small and large intestine.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15216-15232 [PMID: 25386070 DOI: 10.3748/wjg.v20.i41.15216]</w:t>
      </w:r>
    </w:p>
    <w:p w14:paraId="1BD569E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52 </w:t>
      </w:r>
      <w:r>
        <w:rPr>
          <w:rFonts w:ascii="Book Antiqua" w:eastAsia="Book Antiqua" w:hAnsi="Book Antiqua" w:cs="Book Antiqua"/>
          <w:b/>
          <w:bCs/>
        </w:rPr>
        <w:t>Donaldson GP</w:t>
      </w:r>
      <w:r>
        <w:rPr>
          <w:rFonts w:ascii="Book Antiqua" w:eastAsia="Book Antiqua" w:hAnsi="Book Antiqua" w:cs="Book Antiqua"/>
        </w:rPr>
        <w:t xml:space="preserve">, Lee SM, Mazmanian SK. Gut biogeography of the bacterial microbiota. </w:t>
      </w:r>
      <w:r>
        <w:rPr>
          <w:rFonts w:ascii="Book Antiqua" w:eastAsia="Book Antiqua" w:hAnsi="Book Antiqua" w:cs="Book Antiqua"/>
          <w:i/>
          <w:iCs/>
        </w:rPr>
        <w:t>Nat Rev Microbiol</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20-32 [PMID: 26499895 DOI: 10.1038/nrmicro3552]</w:t>
      </w:r>
    </w:p>
    <w:p w14:paraId="654D778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53 </w:t>
      </w:r>
      <w:r>
        <w:rPr>
          <w:rFonts w:ascii="Book Antiqua" w:eastAsia="Book Antiqua" w:hAnsi="Book Antiqua" w:cs="Book Antiqua"/>
          <w:b/>
          <w:bCs/>
        </w:rPr>
        <w:t>Gieryńska M</w:t>
      </w:r>
      <w:r>
        <w:rPr>
          <w:rFonts w:ascii="Book Antiqua" w:eastAsia="Book Antiqua" w:hAnsi="Book Antiqua" w:cs="Book Antiqua"/>
        </w:rPr>
        <w:t xml:space="preserve">, Szulc-Dąbrowska L, Struzik J, Mielcarska MB, Gregorczyk-Zboroch KP. Integrity of the Intestinal Barrier: The Involvement of Epithelial Cells and Microbiota-A Mutual Relationship. </w:t>
      </w:r>
      <w:r>
        <w:rPr>
          <w:rFonts w:ascii="Book Antiqua" w:eastAsia="Book Antiqua" w:hAnsi="Book Antiqua" w:cs="Book Antiqua"/>
          <w:i/>
          <w:iCs/>
        </w:rPr>
        <w:t>Animals (Basel)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xml:space="preserve"> [PMID: 35049768 DOI: 10.3390/ani12020145]</w:t>
      </w:r>
    </w:p>
    <w:p w14:paraId="67F01684"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54 </w:t>
      </w:r>
      <w:r>
        <w:rPr>
          <w:rFonts w:ascii="Book Antiqua" w:eastAsia="Book Antiqua" w:hAnsi="Book Antiqua" w:cs="Book Antiqua"/>
          <w:b/>
          <w:bCs/>
        </w:rPr>
        <w:t>Martinez-Guryn K</w:t>
      </w:r>
      <w:r>
        <w:rPr>
          <w:rFonts w:ascii="Book Antiqua" w:eastAsia="Book Antiqua" w:hAnsi="Book Antiqua" w:cs="Book Antiqua"/>
        </w:rPr>
        <w:t xml:space="preserve">, Hubert N, Frazier K, Urlass S, Musch MW, Ojeda P, Pierre JF, Miyoshi J, Sontag TJ, Cham CM, Reardon CA, Leone V, Chang EB. Small Intestine Microbiota Regulate Host Digestive and Absorptive Adaptive Responses to Dietary Lipids. </w:t>
      </w:r>
      <w:r>
        <w:rPr>
          <w:rFonts w:ascii="Book Antiqua" w:eastAsia="Book Antiqua" w:hAnsi="Book Antiqua" w:cs="Book Antiqua"/>
          <w:i/>
          <w:iCs/>
        </w:rPr>
        <w:t>Cell Host Microbe</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458-469.e5 [PMID: 29649441 DOI: 10.1016/j.chom.2018.03.011]</w:t>
      </w:r>
    </w:p>
    <w:p w14:paraId="009CABEF" w14:textId="77777777" w:rsidR="005A30B8" w:rsidRDefault="00CE1B95">
      <w:pPr>
        <w:spacing w:line="360" w:lineRule="auto"/>
        <w:jc w:val="both"/>
        <w:rPr>
          <w:rFonts w:ascii="Book Antiqua" w:hAnsi="Book Antiqua"/>
        </w:rPr>
      </w:pPr>
      <w:r>
        <w:rPr>
          <w:rFonts w:ascii="Book Antiqua" w:hAnsi="Book Antiqua"/>
        </w:rPr>
        <w:t xml:space="preserve">55 </w:t>
      </w:r>
      <w:r>
        <w:rPr>
          <w:rFonts w:ascii="Book Antiqua" w:hAnsi="Book Antiqua"/>
          <w:b/>
        </w:rPr>
        <w:t>Luo S,</w:t>
      </w:r>
      <w:r>
        <w:rPr>
          <w:rFonts w:ascii="Book Antiqua" w:hAnsi="Book Antiqua"/>
        </w:rPr>
        <w:t xml:space="preserve"> Zhu H, Zhang J, Wan D. The Pivotal Role of Microbiota in Modulating the Neuronal-Glial-Epithelial Unit. </w:t>
      </w:r>
      <w:r>
        <w:rPr>
          <w:rFonts w:ascii="Book Antiqua" w:hAnsi="Book Antiqua"/>
          <w:i/>
        </w:rPr>
        <w:t>Infect Drug Resist</w:t>
      </w:r>
      <w:r>
        <w:rPr>
          <w:rFonts w:ascii="Book Antiqua" w:hAnsi="Book Antiqua"/>
        </w:rPr>
        <w:t xml:space="preserve"> 2021; </w:t>
      </w:r>
      <w:r>
        <w:rPr>
          <w:rFonts w:ascii="Book Antiqua" w:hAnsi="Book Antiqua"/>
          <w:b/>
        </w:rPr>
        <w:t>14</w:t>
      </w:r>
      <w:r>
        <w:rPr>
          <w:rFonts w:ascii="Book Antiqua" w:hAnsi="Book Antiqua"/>
        </w:rPr>
        <w:t>: 5613-5628 [PMID: 34992388 DOI: 10.2147/IDR.S342782]</w:t>
      </w:r>
    </w:p>
    <w:p w14:paraId="157CAB78" w14:textId="77777777" w:rsidR="005A30B8" w:rsidRDefault="00CE1B95">
      <w:pPr>
        <w:spacing w:line="360" w:lineRule="auto"/>
        <w:jc w:val="both"/>
        <w:rPr>
          <w:rFonts w:ascii="Book Antiqua" w:eastAsia="Book Antiqua" w:hAnsi="Book Antiqua" w:cs="Book Antiqua"/>
        </w:rPr>
      </w:pPr>
      <w:r>
        <w:rPr>
          <w:rFonts w:ascii="Book Antiqua" w:hAnsi="Book Antiqua"/>
        </w:rPr>
        <w:t xml:space="preserve">56 </w:t>
      </w:r>
      <w:r>
        <w:rPr>
          <w:rFonts w:ascii="Book Antiqua" w:eastAsia="Book Antiqua" w:hAnsi="Book Antiqua" w:cs="Book Antiqua"/>
          <w:b/>
          <w:bCs/>
        </w:rPr>
        <w:t>Hamonic G</w:t>
      </w:r>
      <w:r>
        <w:rPr>
          <w:rFonts w:ascii="Book Antiqua" w:eastAsia="Book Antiqua" w:hAnsi="Book Antiqua" w:cs="Book Antiqua"/>
        </w:rPr>
        <w:t xml:space="preserve">, Pasternak JA, Wilson HL. Recognizing conserved non-canonical localization patterns of toll-like receptors in tissues and across species. </w:t>
      </w:r>
      <w:r>
        <w:rPr>
          <w:rFonts w:ascii="Book Antiqua" w:eastAsia="Book Antiqua" w:hAnsi="Book Antiqua" w:cs="Book Antiqua"/>
          <w:i/>
          <w:iCs/>
        </w:rPr>
        <w:t>Cell Tissue Res</w:t>
      </w:r>
      <w:r>
        <w:rPr>
          <w:rFonts w:ascii="Book Antiqua" w:eastAsia="Book Antiqua" w:hAnsi="Book Antiqua" w:cs="Book Antiqua"/>
        </w:rPr>
        <w:t xml:space="preserve"> 2018; </w:t>
      </w:r>
      <w:r>
        <w:rPr>
          <w:rFonts w:ascii="Book Antiqua" w:eastAsia="Book Antiqua" w:hAnsi="Book Antiqua" w:cs="Book Antiqua"/>
          <w:b/>
          <w:bCs/>
        </w:rPr>
        <w:t>372</w:t>
      </w:r>
      <w:r>
        <w:rPr>
          <w:rFonts w:ascii="Book Antiqua" w:eastAsia="Book Antiqua" w:hAnsi="Book Antiqua" w:cs="Book Antiqua"/>
        </w:rPr>
        <w:t>: 1-11 [PMID: 29330675 DOI: 10.1007/s00441-017-2767-9]</w:t>
      </w:r>
    </w:p>
    <w:p w14:paraId="6ACAE48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lastRenderedPageBreak/>
        <w:t>57</w:t>
      </w:r>
      <w:r>
        <w:rPr>
          <w:rFonts w:ascii="Book Antiqua" w:eastAsia="Book Antiqua" w:hAnsi="Book Antiqua" w:cs="Book Antiqua"/>
          <w:b/>
          <w:bCs/>
        </w:rPr>
        <w:t xml:space="preserve"> Price AE</w:t>
      </w:r>
      <w:r>
        <w:rPr>
          <w:rFonts w:ascii="Book Antiqua" w:eastAsia="Book Antiqua" w:hAnsi="Book Antiqua" w:cs="Book Antiqua"/>
        </w:rPr>
        <w:t xml:space="preserve">, Shamardani K, Lugo KA, Deguine J, Roberts AW, Lee BL, Barton GM. A Map of Toll-like Receptor Expression in the Intestinal Epithelium Reveals Distinct Spatial, Cell Type-Specific, and Temporal Patterns. </w:t>
      </w:r>
      <w:r>
        <w:rPr>
          <w:rFonts w:ascii="Book Antiqua" w:eastAsia="Book Antiqua" w:hAnsi="Book Antiqua" w:cs="Book Antiqua"/>
          <w:i/>
          <w:iCs/>
        </w:rPr>
        <w:t>Immunity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560-575.e6 [PMID: 30170812 DOI: 10.1016/j.immuni.2018.07.016]</w:t>
      </w:r>
    </w:p>
    <w:p w14:paraId="04AEBEE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58</w:t>
      </w:r>
      <w:r>
        <w:rPr>
          <w:rFonts w:ascii="Book Antiqua" w:eastAsia="Book Antiqua" w:hAnsi="Book Antiqua" w:cs="Book Antiqua"/>
          <w:b/>
          <w:bCs/>
        </w:rPr>
        <w:t xml:space="preserve"> Houston SA</w:t>
      </w:r>
      <w:r>
        <w:rPr>
          <w:rFonts w:ascii="Book Antiqua" w:eastAsia="Book Antiqua" w:hAnsi="Book Antiqua" w:cs="Book Antiqua"/>
        </w:rPr>
        <w:t xml:space="preserve">, Cerovic V, Thomson C, Brewer J, Mowat AM, Milling S. The lymph nodes draining the small intestine and colon are anatomically separate and immunologically distinct. </w:t>
      </w:r>
      <w:r>
        <w:rPr>
          <w:rFonts w:ascii="Book Antiqua" w:eastAsia="Book Antiqua" w:hAnsi="Book Antiqua" w:cs="Book Antiqua"/>
          <w:i/>
          <w:iCs/>
        </w:rPr>
        <w:t>Mucosal Immunol</w:t>
      </w:r>
      <w:r>
        <w:rPr>
          <w:rFonts w:ascii="Book Antiqua" w:eastAsia="Book Antiqua" w:hAnsi="Book Antiqua" w:cs="Book Antiqua"/>
        </w:rPr>
        <w:t xml:space="preserve"> 2016; </w:t>
      </w:r>
      <w:r>
        <w:rPr>
          <w:rFonts w:ascii="Book Antiqua" w:eastAsia="Book Antiqua" w:hAnsi="Book Antiqua" w:cs="Book Antiqua"/>
          <w:b/>
          <w:bCs/>
        </w:rPr>
        <w:t>9</w:t>
      </w:r>
      <w:r>
        <w:rPr>
          <w:rFonts w:ascii="Book Antiqua" w:eastAsia="Book Antiqua" w:hAnsi="Book Antiqua" w:cs="Book Antiqua"/>
        </w:rPr>
        <w:t>: 468-478 [PMID: 26329428 DOI: 10.1038/mi.2015.77]</w:t>
      </w:r>
    </w:p>
    <w:p w14:paraId="3EDEF664"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59 </w:t>
      </w:r>
      <w:r>
        <w:rPr>
          <w:rFonts w:ascii="Book Antiqua" w:eastAsia="Book Antiqua" w:hAnsi="Book Antiqua" w:cs="Book Antiqua"/>
          <w:b/>
          <w:bCs/>
        </w:rPr>
        <w:t>Bodmer M</w:t>
      </w:r>
      <w:r>
        <w:rPr>
          <w:rFonts w:ascii="Book Antiqua" w:eastAsia="Book Antiqua" w:hAnsi="Book Antiqua" w:cs="Book Antiqua"/>
        </w:rPr>
        <w:t xml:space="preserve">, Itano A, McInnes I. Harnessing the small intestinal axis to resolve systemic inflammation.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1060607 [PMID: 36458009 DOI: 10.3389/fimmu.2022.1060607]</w:t>
      </w:r>
    </w:p>
    <w:p w14:paraId="0A9F3CF0"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60</w:t>
      </w:r>
      <w:r>
        <w:rPr>
          <w:rFonts w:ascii="Book Antiqua" w:eastAsia="Book Antiqua" w:hAnsi="Book Antiqua" w:cs="Book Antiqua"/>
          <w:b/>
          <w:bCs/>
        </w:rPr>
        <w:t xml:space="preserve"> Bain CC</w:t>
      </w:r>
      <w:r>
        <w:rPr>
          <w:rFonts w:ascii="Book Antiqua" w:eastAsia="Book Antiqua" w:hAnsi="Book Antiqua" w:cs="Book Antiqua"/>
        </w:rPr>
        <w:t xml:space="preserve">, Montgomery J, Scott CL, Kel JM, Girard-Madoux MJH, Martens L, Zangerle-Murray TFP, Ober-Blöbaum J, Lindenbergh-Kortleve D, Samsom JN, Henri S, Lawrence T, Saeys Y, Malissen B, Dalod M, Clausen BE, Mowat AM. TGFβR signalling controls CD103(+)CD11b(+) dendritic cell development in the intestine. </w:t>
      </w:r>
      <w:r>
        <w:rPr>
          <w:rFonts w:ascii="Book Antiqua" w:eastAsia="Book Antiqua" w:hAnsi="Book Antiqua" w:cs="Book Antiqua"/>
          <w:i/>
          <w:iCs/>
        </w:rPr>
        <w:t>Nat Commun</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620 [PMID: 28931816 DOI: 10.1038/s41467-017-00658-6</w:t>
      </w:r>
      <w:r>
        <w:rPr>
          <w:rFonts w:ascii="Book Antiqua" w:eastAsia="宋体" w:hAnsi="Book Antiqua" w:cs="Book Antiqua"/>
          <w:lang w:eastAsia="zh-CN"/>
        </w:rPr>
        <w:t>]</w:t>
      </w:r>
    </w:p>
    <w:p w14:paraId="19F1782A"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61</w:t>
      </w:r>
      <w:r>
        <w:rPr>
          <w:rFonts w:ascii="Book Antiqua" w:eastAsia="Book Antiqua" w:hAnsi="Book Antiqua" w:cs="Book Antiqua"/>
          <w:b/>
          <w:bCs/>
        </w:rPr>
        <w:t xml:space="preserve"> Esterházy D</w:t>
      </w:r>
      <w:r>
        <w:rPr>
          <w:rFonts w:ascii="Book Antiqua" w:eastAsia="Book Antiqua" w:hAnsi="Book Antiqua" w:cs="Book Antiqua"/>
        </w:rPr>
        <w:t xml:space="preserve">, Canesso MCC, Mesin L, Muller PA, de Castro TBR, Lockhart A, ElJalby M, Faria AMC, Mucida D. Compartmentalized gut lymph node drainage dictates adaptive immune responses.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569</w:t>
      </w:r>
      <w:r>
        <w:rPr>
          <w:rFonts w:ascii="Book Antiqua" w:eastAsia="Book Antiqua" w:hAnsi="Book Antiqua" w:cs="Book Antiqua"/>
        </w:rPr>
        <w:t>: 126-130 [PMID: 30988509 DOI: 10.1038/s41586-019-1125-3</w:t>
      </w:r>
      <w:r>
        <w:rPr>
          <w:rFonts w:ascii="Book Antiqua" w:eastAsia="宋体" w:hAnsi="Book Antiqua" w:cs="Book Antiqua"/>
          <w:lang w:eastAsia="zh-CN"/>
        </w:rPr>
        <w:t>]</w:t>
      </w:r>
    </w:p>
    <w:p w14:paraId="5F9BA6D7" w14:textId="77777777" w:rsidR="005A30B8" w:rsidRDefault="00CE1B95">
      <w:pPr>
        <w:spacing w:line="360" w:lineRule="auto"/>
        <w:jc w:val="both"/>
        <w:rPr>
          <w:rFonts w:ascii="Book Antiqua" w:hAnsi="Book Antiqua"/>
        </w:rPr>
      </w:pPr>
      <w:r>
        <w:rPr>
          <w:rFonts w:ascii="Book Antiqua" w:eastAsia="Book Antiqua" w:hAnsi="Book Antiqua" w:cs="Book Antiqua"/>
        </w:rPr>
        <w:t>62</w:t>
      </w:r>
      <w:r>
        <w:rPr>
          <w:rFonts w:ascii="Book Antiqua" w:eastAsia="Book Antiqua" w:hAnsi="Book Antiqua" w:cs="Book Antiqua"/>
          <w:b/>
          <w:bCs/>
        </w:rPr>
        <w:t xml:space="preserve"> Zhong M</w:t>
      </w:r>
      <w:r>
        <w:rPr>
          <w:rFonts w:ascii="Book Antiqua" w:eastAsia="Book Antiqua" w:hAnsi="Book Antiqua" w:cs="Book Antiqua"/>
        </w:rPr>
        <w:t xml:space="preserve">, Xiong Y, Ye Z, Zhao J, Zhong L, Liu Y, Zhu Y, Tian L, Qiu X, Hong X. Microbial Community Profiling Distinguishes Left-Sided and Right-Sided Colon Cancer. </w:t>
      </w:r>
      <w:r>
        <w:rPr>
          <w:rFonts w:ascii="Book Antiqua" w:eastAsia="Book Antiqua" w:hAnsi="Book Antiqua" w:cs="Book Antiqua"/>
          <w:i/>
          <w:iCs/>
        </w:rPr>
        <w:t>Front Cell Infect Microbiol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498502 [PMID: 33324571 DOI: 10.3389/fcimb.2020.498502]</w:t>
      </w:r>
    </w:p>
    <w:p w14:paraId="715C802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63</w:t>
      </w:r>
      <w:r>
        <w:rPr>
          <w:rFonts w:ascii="Book Antiqua" w:eastAsia="Book Antiqua" w:hAnsi="Book Antiqua" w:cs="Book Antiqua"/>
          <w:b/>
          <w:bCs/>
        </w:rPr>
        <w:t xml:space="preserve"> Kim K</w:t>
      </w:r>
      <w:r>
        <w:rPr>
          <w:rFonts w:ascii="Book Antiqua" w:eastAsia="Book Antiqua" w:hAnsi="Book Antiqua" w:cs="Book Antiqua"/>
        </w:rPr>
        <w:t xml:space="preserve">, Castro EJT, Shim H, Advincula JVG, Kim YW. Differences Regarding the Molecular Features and Gut Microbiota Between Right and Left Colon Cancer. </w:t>
      </w:r>
      <w:r>
        <w:rPr>
          <w:rFonts w:ascii="Book Antiqua" w:eastAsia="Book Antiqua" w:hAnsi="Book Antiqua" w:cs="Book Antiqua"/>
          <w:i/>
          <w:iCs/>
        </w:rPr>
        <w:t>Ann Coloproctol</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280-285 [PMID: 30630301 DOI: 10.3393/ac.2018.12.17]</w:t>
      </w:r>
    </w:p>
    <w:p w14:paraId="04ADA0F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64</w:t>
      </w:r>
      <w:r>
        <w:rPr>
          <w:rFonts w:ascii="Book Antiqua" w:eastAsia="Book Antiqua" w:hAnsi="Book Antiqua" w:cs="Book Antiqua"/>
          <w:b/>
          <w:bCs/>
        </w:rPr>
        <w:t xml:space="preserve"> Keskin H</w:t>
      </w:r>
      <w:r>
        <w:rPr>
          <w:rFonts w:ascii="Book Antiqua" w:eastAsia="Book Antiqua" w:hAnsi="Book Antiqua" w:cs="Book Antiqua"/>
        </w:rPr>
        <w:t xml:space="preserve">, Wang SM, Etemadi A, Fan JH, Dawsey SM, Abnet CC, Qiao YL, Taylor PR. Colorectal cancer in the Linxian China Nutrition Intervention Trial: Risk factors and </w:t>
      </w:r>
      <w:r>
        <w:rPr>
          <w:rFonts w:ascii="Book Antiqua" w:eastAsia="Book Antiqua" w:hAnsi="Book Antiqua" w:cs="Book Antiqua"/>
        </w:rPr>
        <w:lastRenderedPageBreak/>
        <w:t xml:space="preserve">intervention results. </w:t>
      </w:r>
      <w:r>
        <w:rPr>
          <w:rFonts w:ascii="Book Antiqua" w:eastAsia="Book Antiqua" w:hAnsi="Book Antiqua" w:cs="Book Antiqua"/>
          <w:i/>
          <w:iCs/>
        </w:rPr>
        <w:t>PLoS One</w:t>
      </w:r>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e0255322 [PMID: 34525122 DOI: 10.1371/journal.pone.0255322]</w:t>
      </w:r>
    </w:p>
    <w:p w14:paraId="140568D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65</w:t>
      </w:r>
      <w:r>
        <w:rPr>
          <w:rFonts w:ascii="Book Antiqua" w:eastAsia="Book Antiqua" w:hAnsi="Book Antiqua" w:cs="Book Antiqua"/>
          <w:b/>
          <w:bCs/>
        </w:rPr>
        <w:t xml:space="preserve"> Xu J</w:t>
      </w:r>
      <w:r>
        <w:rPr>
          <w:rFonts w:ascii="Book Antiqua" w:eastAsia="Book Antiqua" w:hAnsi="Book Antiqua" w:cs="Book Antiqua"/>
        </w:rPr>
        <w:t xml:space="preserve">, Zheng Z, Yang L, Li R, Ma X, Zhang J, Yin F, Liu L, Xu Q, Shen Q, Shen X, Wu C, Liu J, Qin N, Sheng J, Jin P. A novel promising diagnosis model for colorectal advanced adenoma and carcinoma based on the progressive gut microbiota gene biomarkers. </w:t>
      </w:r>
      <w:r>
        <w:rPr>
          <w:rFonts w:ascii="Book Antiqua" w:eastAsia="Book Antiqua" w:hAnsi="Book Antiqua" w:cs="Book Antiqua"/>
          <w:i/>
          <w:iCs/>
        </w:rPr>
        <w:t>Cell Biosci</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208 [PMID: 36572910 DOI: 10.1186/s13578-022-00940-1]</w:t>
      </w:r>
    </w:p>
    <w:p w14:paraId="2E94E28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66</w:t>
      </w:r>
      <w:r>
        <w:rPr>
          <w:rFonts w:ascii="Book Antiqua" w:eastAsia="Book Antiqua" w:hAnsi="Book Antiqua" w:cs="Book Antiqua"/>
          <w:b/>
          <w:bCs/>
        </w:rPr>
        <w:t xml:space="preserve"> Nakatsu G</w:t>
      </w:r>
      <w:r>
        <w:rPr>
          <w:rFonts w:ascii="Book Antiqua" w:eastAsia="Book Antiqua" w:hAnsi="Book Antiqua" w:cs="Book Antiqua"/>
        </w:rPr>
        <w:t xml:space="preserve">, Zhou H, Wu WKK, Wong SH, Coker OO, Dai Z, Li X, Szeto CH, Sugimura N, Lam TY, Yu AC, Wang X, Chen Z, Wong MC, Ng SC, Chan MTV, Chan PKS, Chan FKL, Sung JJ, Yu J. Alterations in Enteric Virome Are Associated With Colorectal Cancer and Survival Outcomes.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529-541.e5 [PMID: 29689266 DOI: 10.1053/j.gastro.2018.04.018]</w:t>
      </w:r>
    </w:p>
    <w:p w14:paraId="20C2C1F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 xml:space="preserve">67 </w:t>
      </w:r>
      <w:r>
        <w:rPr>
          <w:rFonts w:ascii="Book Antiqua" w:eastAsia="Book Antiqua" w:hAnsi="Book Antiqua" w:cs="Book Antiqua"/>
          <w:b/>
          <w:bCs/>
        </w:rPr>
        <w:t>Alok A</w:t>
      </w:r>
      <w:r>
        <w:rPr>
          <w:rFonts w:ascii="Book Antiqua" w:eastAsia="Book Antiqua" w:hAnsi="Book Antiqua" w:cs="Book Antiqua"/>
        </w:rPr>
        <w:t xml:space="preserve">, Lei Z, Jagannathan NS, Kaur S, Harmston N, Rozen SG, Tucker-Kellogg L, Virshup DM. Wnt proteins synergize to activate β-catenin signaling. </w:t>
      </w:r>
      <w:r>
        <w:rPr>
          <w:rFonts w:ascii="Book Antiqua" w:eastAsia="Book Antiqua" w:hAnsi="Book Antiqua" w:cs="Book Antiqua"/>
          <w:i/>
          <w:iCs/>
        </w:rPr>
        <w:t>J Cell Sci</w:t>
      </w:r>
      <w:r>
        <w:rPr>
          <w:rFonts w:ascii="Book Antiqua" w:eastAsia="Book Antiqua" w:hAnsi="Book Antiqua" w:cs="Book Antiqua"/>
        </w:rPr>
        <w:t xml:space="preserve"> 2017; </w:t>
      </w:r>
      <w:r>
        <w:rPr>
          <w:rFonts w:ascii="Book Antiqua" w:eastAsia="Book Antiqua" w:hAnsi="Book Antiqua" w:cs="Book Antiqua"/>
          <w:b/>
          <w:bCs/>
        </w:rPr>
        <w:t>130</w:t>
      </w:r>
      <w:r>
        <w:rPr>
          <w:rFonts w:ascii="Book Antiqua" w:eastAsia="Book Antiqua" w:hAnsi="Book Antiqua" w:cs="Book Antiqua"/>
        </w:rPr>
        <w:t>: 1532-1544 [PMID: 28289266 DOI: 10.1242/jcs.198093]</w:t>
      </w:r>
    </w:p>
    <w:p w14:paraId="6A96E1D0" w14:textId="77777777" w:rsidR="005A30B8" w:rsidRDefault="00CE1B95">
      <w:pPr>
        <w:spacing w:line="360" w:lineRule="auto"/>
        <w:jc w:val="both"/>
        <w:rPr>
          <w:rFonts w:ascii="Book Antiqua" w:hAnsi="Book Antiqua"/>
        </w:rPr>
      </w:pPr>
      <w:r>
        <w:rPr>
          <w:rFonts w:ascii="Book Antiqua" w:eastAsia="Book Antiqua" w:hAnsi="Book Antiqua" w:cs="Book Antiqua"/>
          <w:bCs/>
        </w:rPr>
        <w:t xml:space="preserve">68 </w:t>
      </w:r>
      <w:r>
        <w:rPr>
          <w:rFonts w:ascii="Book Antiqua" w:eastAsia="Book Antiqua" w:hAnsi="Book Antiqua" w:cs="Book Antiqua"/>
          <w:b/>
          <w:bCs/>
        </w:rPr>
        <w:t>Nusse R</w:t>
      </w:r>
      <w:r>
        <w:rPr>
          <w:rFonts w:ascii="Book Antiqua" w:eastAsia="Book Antiqua" w:hAnsi="Book Antiqua" w:cs="Book Antiqua"/>
        </w:rPr>
        <w:t xml:space="preserve">, Clevers H. Wnt/β-Catenin Signaling, Disease, and Emerging Therapeutic Modalities.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169</w:t>
      </w:r>
      <w:r>
        <w:rPr>
          <w:rFonts w:ascii="Book Antiqua" w:eastAsia="Book Antiqua" w:hAnsi="Book Antiqua" w:cs="Book Antiqua"/>
        </w:rPr>
        <w:t>: 985-999 [PMID: 28575679 DOI: 10.1016/j.cell.2017.05.016]</w:t>
      </w:r>
    </w:p>
    <w:p w14:paraId="3961C94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69 </w:t>
      </w:r>
      <w:r>
        <w:rPr>
          <w:rFonts w:ascii="Book Antiqua" w:eastAsia="Book Antiqua" w:hAnsi="Book Antiqua" w:cs="Book Antiqua"/>
          <w:b/>
          <w:bCs/>
        </w:rPr>
        <w:t>Fearon ER</w:t>
      </w:r>
      <w:r>
        <w:rPr>
          <w:rFonts w:ascii="Book Antiqua" w:eastAsia="Book Antiqua" w:hAnsi="Book Antiqua" w:cs="Book Antiqua"/>
        </w:rPr>
        <w:t xml:space="preserve">, Vogelstein B. A genetic model for colorectal tumorigenesis. </w:t>
      </w:r>
      <w:r>
        <w:rPr>
          <w:rFonts w:ascii="Book Antiqua" w:eastAsia="Book Antiqua" w:hAnsi="Book Antiqua" w:cs="Book Antiqua"/>
          <w:i/>
          <w:iCs/>
        </w:rPr>
        <w:t>Cell</w:t>
      </w:r>
      <w:r>
        <w:rPr>
          <w:rFonts w:ascii="Book Antiqua" w:eastAsia="Book Antiqua" w:hAnsi="Book Antiqua" w:cs="Book Antiqua"/>
        </w:rPr>
        <w:t xml:space="preserve"> 1990; </w:t>
      </w:r>
      <w:r>
        <w:rPr>
          <w:rFonts w:ascii="Book Antiqua" w:eastAsia="Book Antiqua" w:hAnsi="Book Antiqua" w:cs="Book Antiqua"/>
          <w:b/>
          <w:bCs/>
        </w:rPr>
        <w:t>61</w:t>
      </w:r>
      <w:r>
        <w:rPr>
          <w:rFonts w:ascii="Book Antiqua" w:eastAsia="Book Antiqua" w:hAnsi="Book Antiqua" w:cs="Book Antiqua"/>
        </w:rPr>
        <w:t>: 759-767 [PMID: 2188735 DOI: 10.1016/0092-8674(90)90186-i]</w:t>
      </w:r>
    </w:p>
    <w:p w14:paraId="77742F3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Cs/>
        </w:rPr>
        <w:t xml:space="preserve">70 </w:t>
      </w:r>
      <w:r>
        <w:rPr>
          <w:rFonts w:ascii="Book Antiqua" w:eastAsia="Book Antiqua" w:hAnsi="Book Antiqua" w:cs="Book Antiqua"/>
          <w:b/>
          <w:bCs/>
        </w:rPr>
        <w:t>Ogino S</w:t>
      </w:r>
      <w:r>
        <w:rPr>
          <w:rFonts w:ascii="Book Antiqua" w:eastAsia="Book Antiqua" w:hAnsi="Book Antiqua" w:cs="Book Antiqua"/>
        </w:rPr>
        <w:t xml:space="preserve">, Nowak JA, Hamada T, Milner DA Jr, Nishihara R. Insights into Pathogenic Interactions Among Environment, Host, and Tumor at the Crossroads of Molecular Pathology and Epidemiology. </w:t>
      </w:r>
      <w:r>
        <w:rPr>
          <w:rFonts w:ascii="Book Antiqua" w:eastAsia="Book Antiqua" w:hAnsi="Book Antiqua" w:cs="Book Antiqua"/>
          <w:i/>
          <w:iCs/>
        </w:rPr>
        <w:t>Annu Rev Pathol</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83-103 [PMID: 30125150 DOI: 10.1146/annurev-pathmechdis-012418-012818</w:t>
      </w:r>
    </w:p>
    <w:p w14:paraId="3F4348B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71 </w:t>
      </w:r>
      <w:r>
        <w:rPr>
          <w:rFonts w:ascii="Book Antiqua" w:eastAsia="Book Antiqua" w:hAnsi="Book Antiqua" w:cs="Book Antiqua"/>
          <w:b/>
          <w:bCs/>
        </w:rPr>
        <w:t>Wang M</w:t>
      </w:r>
      <w:r>
        <w:rPr>
          <w:rFonts w:ascii="Book Antiqua" w:eastAsia="Book Antiqua" w:hAnsi="Book Antiqua" w:cs="Book Antiqua"/>
        </w:rPr>
        <w:t xml:space="preserve">, Kong WJ, Zhang JZ, Lu JJ, Hui WJ, Liu WD, Kang XJ, Gao F. Association of Helicobacter pylori infection with colorectal polyps and malignancy in China. </w:t>
      </w:r>
      <w:r>
        <w:rPr>
          <w:rFonts w:ascii="Book Antiqua" w:eastAsia="Book Antiqua" w:hAnsi="Book Antiqua" w:cs="Book Antiqua"/>
          <w:i/>
          <w:iCs/>
        </w:rPr>
        <w:t>World J Gastrointest Oncol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582-591 [PMID: 32461789 DOI: 10.4251/wjgo.v12.i5.582]</w:t>
      </w:r>
    </w:p>
    <w:p w14:paraId="13485258"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bCs/>
        </w:rPr>
        <w:t xml:space="preserve">72 </w:t>
      </w:r>
      <w:r>
        <w:rPr>
          <w:rFonts w:ascii="Book Antiqua" w:eastAsia="Book Antiqua" w:hAnsi="Book Antiqua" w:cs="Book Antiqua"/>
          <w:b/>
          <w:bCs/>
        </w:rPr>
        <w:t>Kim J</w:t>
      </w:r>
      <w:r>
        <w:rPr>
          <w:rFonts w:ascii="Book Antiqua" w:eastAsia="Book Antiqua" w:hAnsi="Book Antiqua" w:cs="Book Antiqua"/>
        </w:rPr>
        <w:t xml:space="preserve">, Lee HK. Potential Role of the Gut Microbiome In Colorectal Cancer Progression.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807648 [PMID: 35069592 DOI: 10.3389/fimmu.2021.807648</w:t>
      </w:r>
      <w:r>
        <w:rPr>
          <w:rFonts w:ascii="Book Antiqua" w:eastAsia="宋体" w:hAnsi="Book Antiqua" w:cs="Book Antiqua"/>
          <w:lang w:eastAsia="zh-CN"/>
        </w:rPr>
        <w:t>]</w:t>
      </w:r>
    </w:p>
    <w:p w14:paraId="588BBB9B"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73 </w:t>
      </w:r>
      <w:r>
        <w:rPr>
          <w:rFonts w:ascii="Book Antiqua" w:eastAsia="Book Antiqua" w:hAnsi="Book Antiqua" w:cs="Book Antiqua"/>
          <w:b/>
          <w:bCs/>
        </w:rPr>
        <w:t>Gagnière J</w:t>
      </w:r>
      <w:r>
        <w:rPr>
          <w:rFonts w:ascii="Book Antiqua" w:eastAsia="Book Antiqua" w:hAnsi="Book Antiqua" w:cs="Book Antiqua"/>
        </w:rPr>
        <w:t xml:space="preserve">, Raisch J, Veziant J, Barnich N, Bonnet R, Buc E, Bringer MA, Pezet D, Bonnet M. Gut microbiota imbalance and colorectal cancer.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501-518 [PMID: 26811603 DOI: 10.3748/wjg.v22.i2.501</w:t>
      </w:r>
      <w:r>
        <w:rPr>
          <w:rFonts w:ascii="Book Antiqua" w:eastAsia="宋体" w:hAnsi="Book Antiqua" w:cs="Book Antiqua"/>
          <w:lang w:eastAsia="zh-CN"/>
        </w:rPr>
        <w:t>]</w:t>
      </w:r>
    </w:p>
    <w:p w14:paraId="03A907A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74 </w:t>
      </w:r>
      <w:r>
        <w:rPr>
          <w:rFonts w:ascii="Book Antiqua" w:eastAsia="Book Antiqua" w:hAnsi="Book Antiqua" w:cs="Book Antiqua"/>
          <w:b/>
          <w:bCs/>
        </w:rPr>
        <w:t>McKernan DP</w:t>
      </w:r>
      <w:r>
        <w:rPr>
          <w:rFonts w:ascii="Book Antiqua" w:eastAsia="Book Antiqua" w:hAnsi="Book Antiqua" w:cs="Book Antiqua"/>
        </w:rPr>
        <w:t xml:space="preserve">. Toll-like receptors and immune cell crosstalk in the intestinal epithelium. </w:t>
      </w:r>
      <w:r>
        <w:rPr>
          <w:rFonts w:ascii="Book Antiqua" w:eastAsia="Book Antiqua" w:hAnsi="Book Antiqua" w:cs="Book Antiqua"/>
          <w:i/>
          <w:iCs/>
        </w:rPr>
        <w:t>AIMS Allergy Immunol</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13–31 [DOI: 10.3934/Allergy.2019.1.13]</w:t>
      </w:r>
    </w:p>
    <w:p w14:paraId="069712B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Bugge M</w:t>
      </w:r>
      <w:r>
        <w:rPr>
          <w:rFonts w:ascii="Book Antiqua" w:eastAsia="Book Antiqua" w:hAnsi="Book Antiqua" w:cs="Book Antiqua"/>
        </w:rPr>
        <w:t xml:space="preserve">, Bergstrom B, Eide OK, Solli H, Kjønstad IF, Stenvik J, Espevik T, Nilsen NJ. Surface Toll-like receptor 3 expression in metastatic intestinal epithelial cells induces inflammatory cytokine production and promotes invasiveness. </w:t>
      </w:r>
      <w:r>
        <w:rPr>
          <w:rFonts w:ascii="Book Antiqua" w:eastAsia="Book Antiqua" w:hAnsi="Book Antiqua" w:cs="Book Antiqua"/>
          <w:i/>
          <w:iCs/>
        </w:rPr>
        <w:t>J Biol Chem</w:t>
      </w:r>
      <w:r>
        <w:rPr>
          <w:rFonts w:ascii="Book Antiqua" w:eastAsia="Book Antiqua" w:hAnsi="Book Antiqua" w:cs="Book Antiqua"/>
        </w:rPr>
        <w:t xml:space="preserve"> 2017; </w:t>
      </w:r>
      <w:r>
        <w:rPr>
          <w:rFonts w:ascii="Book Antiqua" w:eastAsia="Book Antiqua" w:hAnsi="Book Antiqua" w:cs="Book Antiqua"/>
          <w:b/>
          <w:bCs/>
        </w:rPr>
        <w:t>292</w:t>
      </w:r>
      <w:r>
        <w:rPr>
          <w:rFonts w:ascii="Book Antiqua" w:eastAsia="Book Antiqua" w:hAnsi="Book Antiqua" w:cs="Book Antiqua"/>
        </w:rPr>
        <w:t>: 15408-15425 [PMID: 28717003 DOI: 10.1074/jbc.M117.784090]</w:t>
      </w:r>
    </w:p>
    <w:p w14:paraId="6CB5E52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Tsoi H</w:t>
      </w:r>
      <w:r>
        <w:rPr>
          <w:rFonts w:ascii="Book Antiqua" w:eastAsia="Book Antiqua" w:hAnsi="Book Antiqua" w:cs="Book Antiqua"/>
        </w:rPr>
        <w:t xml:space="preserve">, Chu ESH, Zhang X, Sheng J, Nakatsu G, Ng SC, Chan AWH, Chan FKL, Sung JJY, Yu J. Peptostreptococcus anaerobius Induces Intracellular Cholesterol Biosynthesis in Colon Cells to Induce Proliferation and Causes Dysplasia in Mice.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1419-1433.e5 [PMID: 28126350 DOI: 10.1053/j.gastro.2017.01.009]</w:t>
      </w:r>
    </w:p>
    <w:p w14:paraId="1924C783"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Pieters W</w:t>
      </w:r>
      <w:r>
        <w:rPr>
          <w:rFonts w:ascii="Book Antiqua" w:eastAsia="Book Antiqua" w:hAnsi="Book Antiqua" w:cs="Book Antiqua"/>
        </w:rPr>
        <w:t xml:space="preserve">, Hugenholtz F, Kos K, Cammeraat M, Moliej TC, Kaldenbach D, Klarenbeek S, Davids M, Drost L, de Konink C, Delzenne-Goette E, de Visser KE, Te Riele H. Pro-mutagenic effects of the gut microbiota in a Lynch syndrome mouse model.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2035660 [PMID: 35188867 DOI: 10.1080/19490976.2022.2035660]</w:t>
      </w:r>
    </w:p>
    <w:p w14:paraId="3306A4D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Singh R</w:t>
      </w:r>
      <w:r>
        <w:rPr>
          <w:rFonts w:ascii="Book Antiqua" w:eastAsia="Book Antiqua" w:hAnsi="Book Antiqua" w:cs="Book Antiqua"/>
        </w:rPr>
        <w:t xml:space="preserve">, Balasubramanian I, Zhang L, Gao N. Metaplastic Paneth Cells in Extra-Intestinal Mucosal Niche Indicate a Link to Microbiome and Inflammation. </w:t>
      </w:r>
      <w:r>
        <w:rPr>
          <w:rFonts w:ascii="Book Antiqua" w:eastAsia="Book Antiqua" w:hAnsi="Book Antiqua" w:cs="Book Antiqua"/>
          <w:i/>
          <w:iCs/>
        </w:rPr>
        <w:t>Front Physiol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280 [PMID: 32296343 DOI: 10.3389/fphys.2020.00280]</w:t>
      </w:r>
    </w:p>
    <w:p w14:paraId="20EF759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79 </w:t>
      </w:r>
      <w:r>
        <w:rPr>
          <w:rFonts w:ascii="Book Antiqua" w:eastAsia="Book Antiqua" w:hAnsi="Book Antiqua" w:cs="Book Antiqua"/>
          <w:b/>
          <w:bCs/>
        </w:rPr>
        <w:t>Rodríguez-Piñeiro AM</w:t>
      </w:r>
      <w:r>
        <w:rPr>
          <w:rFonts w:ascii="Book Antiqua" w:eastAsia="Book Antiqua" w:hAnsi="Book Antiqua" w:cs="Book Antiqua"/>
        </w:rPr>
        <w:t xml:space="preserve">, Johansson ME. The colonic mucus protection depends on the microbiota. </w:t>
      </w:r>
      <w:r>
        <w:rPr>
          <w:rFonts w:ascii="Book Antiqua" w:eastAsia="Book Antiqua" w:hAnsi="Book Antiqua" w:cs="Book Antiqua"/>
          <w:i/>
          <w:iCs/>
        </w:rPr>
        <w:t>Gut Microbes</w:t>
      </w:r>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326-330 [PMID: 26305453 DOI: 10.1080/19490976.2015.1086057]</w:t>
      </w:r>
    </w:p>
    <w:p w14:paraId="1D7E403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Paone P</w:t>
      </w:r>
      <w:r>
        <w:rPr>
          <w:rFonts w:ascii="Book Antiqua" w:eastAsia="Book Antiqua" w:hAnsi="Book Antiqua" w:cs="Book Antiqua"/>
        </w:rPr>
        <w:t xml:space="preserve">, Cani PD. Mucus barrier, mucins and gut microbiota: the expected slimy partners?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2232-2243 [PMID: 32917747 DOI: 10.1136/gutjnl-2020-322260]</w:t>
      </w:r>
    </w:p>
    <w:p w14:paraId="0F72B0E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Goto Y</w:t>
      </w:r>
      <w:r>
        <w:rPr>
          <w:rFonts w:ascii="Book Antiqua" w:eastAsia="Book Antiqua" w:hAnsi="Book Antiqua" w:cs="Book Antiqua"/>
        </w:rPr>
        <w:t xml:space="preserve">. Epithelial Cells as a Transmitter of Signals From Commensal Bacteria and Host Immune Cells.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2057 [PMID: 31555282 DOI: 10.3389/fimmu.2019.02057]</w:t>
      </w:r>
    </w:p>
    <w:p w14:paraId="3DF9AB3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Herath M</w:t>
      </w:r>
      <w:r>
        <w:rPr>
          <w:rFonts w:ascii="Book Antiqua" w:eastAsia="Book Antiqua" w:hAnsi="Book Antiqua" w:cs="Book Antiqua"/>
        </w:rPr>
        <w:t xml:space="preserve">, Hosie S, Bornstein JC, Franks AE, Hill-Yardin EL. The Role of the Gastrointestinal Mucus System in Intestinal Homeostasis: Implications for Neurological Disorders. </w:t>
      </w:r>
      <w:r>
        <w:rPr>
          <w:rFonts w:ascii="Book Antiqua" w:eastAsia="Book Antiqua" w:hAnsi="Book Antiqua" w:cs="Book Antiqua"/>
          <w:i/>
          <w:iCs/>
        </w:rPr>
        <w:t>Front Cell Infect Microbiol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248 [PMID: 32547962 DOI: 10.3389/fcimb.2020.00248]</w:t>
      </w:r>
    </w:p>
    <w:p w14:paraId="2E295AC2"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83 </w:t>
      </w:r>
      <w:r>
        <w:rPr>
          <w:rFonts w:ascii="Book Antiqua" w:eastAsia="Book Antiqua" w:hAnsi="Book Antiqua" w:cs="Book Antiqua"/>
          <w:b/>
          <w:bCs/>
        </w:rPr>
        <w:t>Parada Venegas D</w:t>
      </w:r>
      <w:r>
        <w:rPr>
          <w:rFonts w:ascii="Book Antiqua" w:eastAsia="Book Antiqua" w:hAnsi="Book Antiqua" w:cs="Book Antiqua"/>
        </w:rPr>
        <w:t xml:space="preserve">, De la Fuente MK, Landskron G, González MJ, Quera R, Dijkstra G, Harmsen HJM, Faber KN, Hermoso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14:paraId="038B83C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Rivera-Chávez F</w:t>
      </w:r>
      <w:r>
        <w:rPr>
          <w:rFonts w:ascii="Book Antiqua" w:eastAsia="Book Antiqua" w:hAnsi="Book Antiqua" w:cs="Book Antiqua"/>
        </w:rPr>
        <w:t xml:space="preserve">, Zhang LF, Faber F, Lopez CA, Byndloss MX, Olsan EE, Xu G, Velazquez EM, Lebrilla CB, Winter SE, Bäumler AJ. Depletion of Butyrate-Producing Clostridia from the Gut Microbiota Drives an Aerobic Luminal Expansion of Salmonella. </w:t>
      </w:r>
      <w:r>
        <w:rPr>
          <w:rFonts w:ascii="Book Antiqua" w:eastAsia="Book Antiqua" w:hAnsi="Book Antiqua" w:cs="Book Antiqua"/>
          <w:i/>
          <w:iCs/>
        </w:rPr>
        <w:t>Cell Host Microbe</w:t>
      </w:r>
      <w:r>
        <w:rPr>
          <w:rFonts w:ascii="Book Antiqua" w:eastAsia="Book Antiqua" w:hAnsi="Book Antiqua" w:cs="Book Antiqua"/>
        </w:rPr>
        <w:t xml:space="preserve"> 2016; </w:t>
      </w:r>
      <w:r>
        <w:rPr>
          <w:rFonts w:ascii="Book Antiqua" w:eastAsia="Book Antiqua" w:hAnsi="Book Antiqua" w:cs="Book Antiqua"/>
          <w:b/>
          <w:bCs/>
        </w:rPr>
        <w:t>19</w:t>
      </w:r>
      <w:r>
        <w:rPr>
          <w:rFonts w:ascii="Book Antiqua" w:eastAsia="Book Antiqua" w:hAnsi="Book Antiqua" w:cs="Book Antiqua"/>
        </w:rPr>
        <w:t>: 443-454 [PMID: 27078066 DOI: 10.1016/j.chom.2016.03.004]</w:t>
      </w:r>
    </w:p>
    <w:p w14:paraId="1A4BC8E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Zeng H</w:t>
      </w:r>
      <w:r>
        <w:rPr>
          <w:rFonts w:ascii="Book Antiqua" w:eastAsia="Book Antiqua" w:hAnsi="Book Antiqua" w:cs="Book Antiqua"/>
        </w:rPr>
        <w:t xml:space="preserve">, Umar S, Rust B, Lazarova D, Bordonaro M. Secondary Bile Acids and Short Chain Fatty Acids in the Colon: A Focus on Colonic Microbiome, Cell Proliferation, Inflammation, and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30862015 DOI: 10.3390/ijms20051214]</w:t>
      </w:r>
    </w:p>
    <w:p w14:paraId="68663A2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Park JH</w:t>
      </w:r>
      <w:r>
        <w:rPr>
          <w:rFonts w:ascii="Book Antiqua" w:eastAsia="Book Antiqua" w:hAnsi="Book Antiqua" w:cs="Book Antiqua"/>
        </w:rPr>
        <w:t xml:space="preserve">, Kotani T, Konno T, Setiawan J, Kitamura Y, Imada S, Usui Y, Hatano N, Shinohara M, Saito Y, Murata Y, Matozaki T. Promotion of Intestinal Epithelial Cell Turnover by Commensal Bacteria: Role of Short-Chain Fatty Acids.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e0156334 [PMID: 27232601 DOI: 10.1371/journal.pone.0156334]</w:t>
      </w:r>
    </w:p>
    <w:p w14:paraId="34D2B367"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87 </w:t>
      </w:r>
      <w:r>
        <w:rPr>
          <w:rFonts w:ascii="Book Antiqua" w:eastAsia="Book Antiqua" w:hAnsi="Book Antiqua" w:cs="Book Antiqua"/>
          <w:b/>
          <w:bCs/>
        </w:rPr>
        <w:t>Zhang J</w:t>
      </w:r>
      <w:r>
        <w:rPr>
          <w:rFonts w:ascii="Book Antiqua" w:eastAsia="Book Antiqua" w:hAnsi="Book Antiqua" w:cs="Book Antiqua"/>
        </w:rPr>
        <w:t xml:space="preserve">, Yi M, Zha L, Chen S, Li Z, Li C, Gong M, Deng H, Chu X, Chen J, Zhang Z, Mao L, Sun S. Sodium Butyrate Induces Endoplasmic Reticulum Stress and Autophagy in Colorectal Cells: Implications for Apoptosis.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e0147218 [PMID: 26784903 DOI: 10.1371/journal.pone.0147218]</w:t>
      </w:r>
    </w:p>
    <w:p w14:paraId="12395535"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88 </w:t>
      </w:r>
      <w:r>
        <w:rPr>
          <w:rFonts w:ascii="Book Antiqua" w:eastAsia="Book Antiqua" w:hAnsi="Book Antiqua" w:cs="Book Antiqua"/>
          <w:b/>
          <w:bCs/>
        </w:rPr>
        <w:t>Bordonaro M</w:t>
      </w:r>
      <w:r>
        <w:rPr>
          <w:rFonts w:ascii="Book Antiqua" w:eastAsia="Book Antiqua" w:hAnsi="Book Antiqua" w:cs="Book Antiqua"/>
        </w:rPr>
        <w:t xml:space="preserve">, Lazarova DL, Sartorelli AC. Hyperinduction of Wnt activity: a new paradigm for the treatment of colorectal cancer? </w:t>
      </w:r>
      <w:r>
        <w:rPr>
          <w:rFonts w:ascii="Book Antiqua" w:eastAsia="Book Antiqua" w:hAnsi="Book Antiqua" w:cs="Book Antiqua"/>
          <w:i/>
          <w:iCs/>
        </w:rPr>
        <w:t>Oncol Res</w:t>
      </w:r>
      <w:r>
        <w:rPr>
          <w:rFonts w:ascii="Book Antiqua" w:eastAsia="Book Antiqua" w:hAnsi="Book Antiqua" w:cs="Book Antiqua"/>
        </w:rPr>
        <w:t xml:space="preserve"> 2008; </w:t>
      </w:r>
      <w:r>
        <w:rPr>
          <w:rFonts w:ascii="Book Antiqua" w:eastAsia="Book Antiqua" w:hAnsi="Book Antiqua" w:cs="Book Antiqua"/>
          <w:b/>
          <w:bCs/>
        </w:rPr>
        <w:t>17</w:t>
      </w:r>
      <w:r>
        <w:rPr>
          <w:rFonts w:ascii="Book Antiqua" w:eastAsia="Book Antiqua" w:hAnsi="Book Antiqua" w:cs="Book Antiqua"/>
        </w:rPr>
        <w:t>: 1-9 [PMID: 18488710 DOI: 10.3727/096504008784046108]</w:t>
      </w:r>
    </w:p>
    <w:p w14:paraId="3C867D1D"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89 </w:t>
      </w:r>
      <w:r>
        <w:rPr>
          <w:rFonts w:ascii="Book Antiqua" w:eastAsia="Book Antiqua" w:hAnsi="Book Antiqua" w:cs="Book Antiqua"/>
          <w:b/>
          <w:bCs/>
        </w:rPr>
        <w:t>Hu S</w:t>
      </w:r>
      <w:r>
        <w:rPr>
          <w:rFonts w:ascii="Book Antiqua" w:eastAsia="Book Antiqua" w:hAnsi="Book Antiqua" w:cs="Book Antiqua"/>
        </w:rPr>
        <w:t xml:space="preserve">, Liu L, Chang EB, Wang JY, Raufman JP. Butyrate inhibits pro-proliferative miR-92a by diminishing c-Myc-induced miR-17-92a cluster transcription in human colon cancer cells. </w:t>
      </w:r>
      <w:r>
        <w:rPr>
          <w:rFonts w:ascii="Book Antiqua" w:eastAsia="Book Antiqua" w:hAnsi="Book Antiqua" w:cs="Book Antiqua"/>
          <w:i/>
          <w:iCs/>
        </w:rPr>
        <w:t>Mol Cancer</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180 [PMID: 26463716 DOI: 10.1186/s12943-015-0450-x]</w:t>
      </w:r>
    </w:p>
    <w:p w14:paraId="0E7A977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Li Q</w:t>
      </w:r>
      <w:r>
        <w:rPr>
          <w:rFonts w:ascii="Book Antiqua" w:eastAsia="Book Antiqua" w:hAnsi="Book Antiqua" w:cs="Book Antiqua"/>
        </w:rPr>
        <w:t xml:space="preserve">, Ding C, Meng T, Lu W, Liu W, Hao H, Cao L. Butyrate suppresses motility of colorectal cancer cells </w:t>
      </w:r>
      <w:r>
        <w:rPr>
          <w:rFonts w:ascii="Book Antiqua" w:eastAsia="Book Antiqua" w:hAnsi="Book Antiqua" w:cs="Book Antiqua"/>
          <w:i/>
          <w:iCs/>
        </w:rPr>
        <w:t>via</w:t>
      </w:r>
      <w:r>
        <w:rPr>
          <w:rFonts w:ascii="Book Antiqua" w:eastAsia="Book Antiqua" w:hAnsi="Book Antiqua" w:cs="Book Antiqua"/>
        </w:rPr>
        <w:t xml:space="preserve"> deactivating Akt/ERK signaling in histone deacetylase dependent manner. </w:t>
      </w:r>
      <w:r>
        <w:rPr>
          <w:rFonts w:ascii="Book Antiqua" w:eastAsia="Book Antiqua" w:hAnsi="Book Antiqua" w:cs="Book Antiqua"/>
          <w:i/>
          <w:iCs/>
        </w:rPr>
        <w:t>J Pharmacol Sci</w:t>
      </w:r>
      <w:r>
        <w:rPr>
          <w:rFonts w:ascii="Book Antiqua" w:eastAsia="Book Antiqua" w:hAnsi="Book Antiqua" w:cs="Book Antiqua"/>
        </w:rPr>
        <w:t xml:space="preserve"> 2017; </w:t>
      </w:r>
      <w:r>
        <w:rPr>
          <w:rFonts w:ascii="Book Antiqua" w:eastAsia="Book Antiqua" w:hAnsi="Book Antiqua" w:cs="Book Antiqua"/>
          <w:b/>
          <w:bCs/>
        </w:rPr>
        <w:t>135</w:t>
      </w:r>
      <w:r>
        <w:rPr>
          <w:rFonts w:ascii="Book Antiqua" w:eastAsia="Book Antiqua" w:hAnsi="Book Antiqua" w:cs="Book Antiqua"/>
        </w:rPr>
        <w:t>: 148-155 [PMID: 29233468 DOI: 10.1016/j.jphs.2017.11.004]</w:t>
      </w:r>
    </w:p>
    <w:p w14:paraId="10120A46"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91 </w:t>
      </w:r>
      <w:r>
        <w:rPr>
          <w:rFonts w:ascii="Book Antiqua" w:eastAsia="Book Antiqua" w:hAnsi="Book Antiqua" w:cs="Book Antiqua"/>
          <w:b/>
          <w:bCs/>
        </w:rPr>
        <w:t>Han R</w:t>
      </w:r>
      <w:r>
        <w:rPr>
          <w:rFonts w:ascii="Book Antiqua" w:eastAsia="Book Antiqua" w:hAnsi="Book Antiqua" w:cs="Book Antiqua"/>
        </w:rPr>
        <w:t xml:space="preserve">, Sun Q, Wu J, Zheng P, Zhao G. Sodium Butyrate Upregulates miR-203 Expression to Exert Anti-Proliferation Effect on Colorectal Cancer Cells. </w:t>
      </w:r>
      <w:r>
        <w:rPr>
          <w:rFonts w:ascii="Book Antiqua" w:eastAsia="Book Antiqua" w:hAnsi="Book Antiqua" w:cs="Book Antiqua"/>
          <w:i/>
          <w:iCs/>
        </w:rPr>
        <w:t>Cell Physiol Biochem</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1919-1929 [PMID: 27771718 DOI: 10.1159/000447889]</w:t>
      </w:r>
    </w:p>
    <w:p w14:paraId="1F20E8F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92 </w:t>
      </w:r>
      <w:r>
        <w:rPr>
          <w:rFonts w:ascii="Book Antiqua" w:eastAsia="Book Antiqua" w:hAnsi="Book Antiqua" w:cs="Book Antiqua"/>
          <w:b/>
          <w:bCs/>
        </w:rPr>
        <w:t>Eslami M</w:t>
      </w:r>
      <w:r>
        <w:rPr>
          <w:rFonts w:ascii="Book Antiqua" w:eastAsia="Book Antiqua" w:hAnsi="Book Antiqua" w:cs="Book Antiqua"/>
        </w:rPr>
        <w:t xml:space="preserve">, Sadrifar S, Karbalaei M, Keikha M, Kobyliak NM, Yousefi B. Importance of the Microbiota Inhibitory Mechanism on the Warburg Effect in Colorectal Cancer Cells. </w:t>
      </w:r>
      <w:r>
        <w:rPr>
          <w:rFonts w:ascii="Book Antiqua" w:eastAsia="Book Antiqua" w:hAnsi="Book Antiqua" w:cs="Book Antiqua"/>
          <w:i/>
          <w:iCs/>
        </w:rPr>
        <w:t>J Gastrointest Cancer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738-747 [PMID: 31735976 DOI: 10.1007/s12029-019-00329-3]</w:t>
      </w:r>
    </w:p>
    <w:p w14:paraId="4C94F9E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Fang Y</w:t>
      </w:r>
      <w:r>
        <w:rPr>
          <w:rFonts w:ascii="Book Antiqua" w:eastAsia="Book Antiqua" w:hAnsi="Book Antiqua" w:cs="Book Antiqua"/>
        </w:rPr>
        <w:t xml:space="preserve">, Yan C, Zhao Q, Xu J, Liu Z, Gao J, Zhu H, Dai Z, Wang D, Tang D. The roles of microbial products in the development of colorectal cancer: a review. </w:t>
      </w:r>
      <w:r>
        <w:rPr>
          <w:rFonts w:ascii="Book Antiqua" w:eastAsia="Book Antiqua" w:hAnsi="Book Antiqua" w:cs="Book Antiqua"/>
          <w:i/>
          <w:iCs/>
        </w:rPr>
        <w:t>Bioengineered</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720-735 [PMID: 33618627 DOI: 10.1080/21655979.2021.1889109]</w:t>
      </w:r>
    </w:p>
    <w:p w14:paraId="0A4508E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94 </w:t>
      </w:r>
      <w:r>
        <w:rPr>
          <w:rFonts w:ascii="Book Antiqua" w:eastAsia="Book Antiqua" w:hAnsi="Book Antiqua" w:cs="Book Antiqua"/>
          <w:b/>
          <w:bCs/>
        </w:rPr>
        <w:t>Irrazabal T</w:t>
      </w:r>
      <w:r>
        <w:rPr>
          <w:rFonts w:ascii="Book Antiqua" w:eastAsia="Book Antiqua" w:hAnsi="Book Antiqua" w:cs="Book Antiqua"/>
        </w:rPr>
        <w:t xml:space="preserve">, Thakur BK, Kang M, Malaise Y, Streutker C, Wong EOY, Copeland J, Gryfe R, Guttman DS, Navarre WW, Martin A. Limiting oxidative DNA damage reduces microbe-induced colitis-associated colorectal cancer.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1802 [PMID: 32286276 DOI: 10.1038/s41467-020-15549-6]</w:t>
      </w:r>
    </w:p>
    <w:p w14:paraId="1572B5B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95 </w:t>
      </w:r>
      <w:r>
        <w:rPr>
          <w:rFonts w:ascii="Book Antiqua" w:eastAsia="Book Antiqua" w:hAnsi="Book Antiqua" w:cs="Book Antiqua"/>
          <w:b/>
          <w:bCs/>
        </w:rPr>
        <w:t>Aghdassi E</w:t>
      </w:r>
      <w:r>
        <w:rPr>
          <w:rFonts w:ascii="Book Antiqua" w:eastAsia="Book Antiqua" w:hAnsi="Book Antiqua" w:cs="Book Antiqua"/>
        </w:rPr>
        <w:t xml:space="preserve">, Wendland BE, Steinhart AH, Wolman SL, Jeejeebhoy K, Allard JP. Antioxidant vitamin supplementation in Crohn's disease decreases oxidative stress. a randomized controlled trial. </w:t>
      </w:r>
      <w:r>
        <w:rPr>
          <w:rFonts w:ascii="Book Antiqua" w:eastAsia="Book Antiqua" w:hAnsi="Book Antiqua" w:cs="Book Antiqua"/>
          <w:i/>
          <w:iCs/>
        </w:rPr>
        <w:t>Am J Gastroenterol</w:t>
      </w:r>
      <w:r>
        <w:rPr>
          <w:rFonts w:ascii="Book Antiqua" w:eastAsia="Book Antiqua" w:hAnsi="Book Antiqua" w:cs="Book Antiqua"/>
        </w:rPr>
        <w:t xml:space="preserve"> 2003; </w:t>
      </w:r>
      <w:r>
        <w:rPr>
          <w:rFonts w:ascii="Book Antiqua" w:eastAsia="Book Antiqua" w:hAnsi="Book Antiqua" w:cs="Book Antiqua"/>
          <w:b/>
          <w:bCs/>
        </w:rPr>
        <w:t>98</w:t>
      </w:r>
      <w:r>
        <w:rPr>
          <w:rFonts w:ascii="Book Antiqua" w:eastAsia="Book Antiqua" w:hAnsi="Book Antiqua" w:cs="Book Antiqua"/>
        </w:rPr>
        <w:t>: 348-353 [PMID: 12591053 DOI: 10.1111/j.1572-0241.2003.07226.x]</w:t>
      </w:r>
    </w:p>
    <w:p w14:paraId="6CB32C9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96 </w:t>
      </w:r>
      <w:r>
        <w:rPr>
          <w:rFonts w:ascii="Book Antiqua" w:eastAsia="Book Antiqua" w:hAnsi="Book Antiqua" w:cs="Book Antiqua"/>
          <w:b/>
          <w:bCs/>
        </w:rPr>
        <w:t>Hashemi Goradel N</w:t>
      </w:r>
      <w:r>
        <w:rPr>
          <w:rFonts w:ascii="Book Antiqua" w:eastAsia="Book Antiqua" w:hAnsi="Book Antiqua" w:cs="Book Antiqua"/>
        </w:rPr>
        <w:t xml:space="preserve">, Heidarzadeh S, Jahangiri S, Farhood B, Mortezaee K, Khanlarkhani N, Negahdari B. Fusobacterium nucleatum and colorectal cancer: A mechanistic overview. </w:t>
      </w:r>
      <w:r>
        <w:rPr>
          <w:rFonts w:ascii="Book Antiqua" w:eastAsia="Book Antiqua" w:hAnsi="Book Antiqua" w:cs="Book Antiqua"/>
          <w:i/>
          <w:iCs/>
        </w:rPr>
        <w:t>J Cell Physiol</w:t>
      </w:r>
      <w:r>
        <w:rPr>
          <w:rFonts w:ascii="Book Antiqua" w:eastAsia="Book Antiqua" w:hAnsi="Book Antiqua" w:cs="Book Antiqua"/>
        </w:rPr>
        <w:t xml:space="preserve"> 2019; </w:t>
      </w:r>
      <w:r>
        <w:rPr>
          <w:rFonts w:ascii="Book Antiqua" w:eastAsia="Book Antiqua" w:hAnsi="Book Antiqua" w:cs="Book Antiqua"/>
          <w:b/>
          <w:bCs/>
        </w:rPr>
        <w:t>234</w:t>
      </w:r>
      <w:r>
        <w:rPr>
          <w:rFonts w:ascii="Book Antiqua" w:eastAsia="Book Antiqua" w:hAnsi="Book Antiqua" w:cs="Book Antiqua"/>
        </w:rPr>
        <w:t>: 2337-2344 [PMID: 30191984 DOI: 10.1002/jcp.27250]</w:t>
      </w:r>
    </w:p>
    <w:p w14:paraId="30C26C4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97 </w:t>
      </w:r>
      <w:r>
        <w:rPr>
          <w:rFonts w:ascii="Book Antiqua" w:eastAsia="Book Antiqua" w:hAnsi="Book Antiqua" w:cs="Book Antiqua"/>
          <w:b/>
          <w:bCs/>
        </w:rPr>
        <w:t>Farhana L</w:t>
      </w:r>
      <w:r>
        <w:rPr>
          <w:rFonts w:ascii="Book Antiqua" w:eastAsia="Book Antiqua" w:hAnsi="Book Antiqua" w:cs="Book Antiqua"/>
        </w:rPr>
        <w:t xml:space="preserve">, Nangia-Makker P, Arbit E, Shango K, Sarkar S, Mahmud H, Hadden T, Yu Y, Majumdar AP. Bile acid: a potential inducer of colon cancer stem cells. </w:t>
      </w:r>
      <w:r>
        <w:rPr>
          <w:rFonts w:ascii="Book Antiqua" w:eastAsia="Book Antiqua" w:hAnsi="Book Antiqua" w:cs="Book Antiqua"/>
          <w:i/>
          <w:iCs/>
        </w:rPr>
        <w:t>Stem Cell Res Ther</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181 [PMID: 27908290 DOI: 10.1186/s13287-016-0439-4]</w:t>
      </w:r>
    </w:p>
    <w:p w14:paraId="2DC0CE5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98 </w:t>
      </w:r>
      <w:r>
        <w:rPr>
          <w:rFonts w:ascii="Book Antiqua" w:eastAsia="Book Antiqua" w:hAnsi="Book Antiqua" w:cs="Book Antiqua"/>
          <w:b/>
          <w:bCs/>
        </w:rPr>
        <w:t>Makki K</w:t>
      </w:r>
      <w:r>
        <w:rPr>
          <w:rFonts w:ascii="Book Antiqua" w:eastAsia="Book Antiqua" w:hAnsi="Book Antiqua" w:cs="Book Antiqua"/>
        </w:rPr>
        <w:t xml:space="preserve">, Deehan EC, Walter J, Bäckhed F. The Impact of Dietary Fiber on Gut Microbiota in Host Health and Disease. </w:t>
      </w:r>
      <w:r>
        <w:rPr>
          <w:rFonts w:ascii="Book Antiqua" w:eastAsia="Book Antiqua" w:hAnsi="Book Antiqua" w:cs="Book Antiqua"/>
          <w:i/>
          <w:iCs/>
        </w:rPr>
        <w:t>Cell Host Microbe</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705-715 [PMID: 29902436 DOI: 10.1016/j.chom.2018.05.012]</w:t>
      </w:r>
    </w:p>
    <w:p w14:paraId="58B7A9D4"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99 </w:t>
      </w:r>
      <w:r>
        <w:rPr>
          <w:rFonts w:ascii="Book Antiqua" w:eastAsia="Book Antiqua" w:hAnsi="Book Antiqua" w:cs="Book Antiqua"/>
          <w:b/>
          <w:bCs/>
        </w:rPr>
        <w:t>Goodwin AC</w:t>
      </w:r>
      <w:r>
        <w:rPr>
          <w:rFonts w:ascii="Book Antiqua" w:eastAsia="Book Antiqua" w:hAnsi="Book Antiqua" w:cs="Book Antiqua"/>
        </w:rPr>
        <w:t xml:space="preserve">, Destefano Shields CE, Wu S, Huso DL, Wu X, Murray-Stewart TR, Hacker-Prietz A, Rabizadeh S, Woster PM, Sears CL, Casero RA Jr. Polyamine catabolism </w:t>
      </w:r>
      <w:r>
        <w:rPr>
          <w:rFonts w:ascii="Book Antiqua" w:eastAsia="Book Antiqua" w:hAnsi="Book Antiqua" w:cs="Book Antiqua"/>
        </w:rPr>
        <w:lastRenderedPageBreak/>
        <w:t xml:space="preserve">contributes to enterotoxigenic Bacteroides fragilis-induced colon tumorigenesis. </w:t>
      </w:r>
      <w:r>
        <w:rPr>
          <w:rFonts w:ascii="Book Antiqua" w:eastAsia="Book Antiqua" w:hAnsi="Book Antiqua" w:cs="Book Antiqua"/>
          <w:i/>
          <w:iCs/>
        </w:rPr>
        <w:t>Proc Natl Acad Sci U S A</w:t>
      </w:r>
      <w:r>
        <w:rPr>
          <w:rFonts w:ascii="Book Antiqua" w:eastAsia="Book Antiqua" w:hAnsi="Book Antiqua" w:cs="Book Antiqua"/>
        </w:rPr>
        <w:t xml:space="preserve"> 2011; </w:t>
      </w:r>
      <w:r>
        <w:rPr>
          <w:rFonts w:ascii="Book Antiqua" w:eastAsia="Book Antiqua" w:hAnsi="Book Antiqua" w:cs="Book Antiqua"/>
          <w:b/>
          <w:bCs/>
        </w:rPr>
        <w:t>108</w:t>
      </w:r>
      <w:r>
        <w:rPr>
          <w:rFonts w:ascii="Book Antiqua" w:eastAsia="Book Antiqua" w:hAnsi="Book Antiqua" w:cs="Book Antiqua"/>
        </w:rPr>
        <w:t>: 15354-15359 [PMID: 21876161 DOI: 10.1073/pnas.1010203108]</w:t>
      </w:r>
    </w:p>
    <w:p w14:paraId="18FB10E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b/>
          <w:bCs/>
        </w:rPr>
        <w:t>Jia W</w:t>
      </w:r>
      <w:r>
        <w:rPr>
          <w:rFonts w:ascii="Book Antiqua" w:eastAsia="Book Antiqua" w:hAnsi="Book Antiqua" w:cs="Book Antiqua"/>
        </w:rPr>
        <w:t xml:space="preserve">, Xie G, Jia W. Bile acid-microbiota crosstalk in gastrointestinal inflammation and carcinogenesis.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111-128 [PMID: 29018272 DOI: 10.1038/nrgastro.2017.119]</w:t>
      </w:r>
    </w:p>
    <w:p w14:paraId="72C3E3B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101 </w:t>
      </w:r>
      <w:r>
        <w:rPr>
          <w:rFonts w:ascii="Book Antiqua" w:eastAsia="Book Antiqua" w:hAnsi="Book Antiqua" w:cs="Book Antiqua"/>
          <w:b/>
          <w:bCs/>
        </w:rPr>
        <w:t>Gadaleta RM</w:t>
      </w:r>
      <w:r>
        <w:rPr>
          <w:rFonts w:ascii="Book Antiqua" w:eastAsia="Book Antiqua" w:hAnsi="Book Antiqua" w:cs="Book Antiqua"/>
        </w:rPr>
        <w:t xml:space="preserve">, Garcia-Irigoyen O, Moschetta A. Bile acids and colon cancer: Is FXR the solution of the conundrum? </w:t>
      </w:r>
      <w:r>
        <w:rPr>
          <w:rFonts w:ascii="Book Antiqua" w:eastAsia="Book Antiqua" w:hAnsi="Book Antiqua" w:cs="Book Antiqua"/>
          <w:i/>
          <w:iCs/>
        </w:rPr>
        <w:t>Mol Aspects Med</w:t>
      </w:r>
      <w:r>
        <w:rPr>
          <w:rFonts w:ascii="Book Antiqua" w:eastAsia="Book Antiqua" w:hAnsi="Book Antiqua" w:cs="Book Antiqua"/>
        </w:rPr>
        <w:t xml:space="preserve"> 2017; </w:t>
      </w:r>
      <w:r>
        <w:rPr>
          <w:rFonts w:ascii="Book Antiqua" w:eastAsia="Book Antiqua" w:hAnsi="Book Antiqua" w:cs="Book Antiqua"/>
          <w:b/>
          <w:bCs/>
        </w:rPr>
        <w:t>56</w:t>
      </w:r>
      <w:r>
        <w:rPr>
          <w:rFonts w:ascii="Book Antiqua" w:eastAsia="Book Antiqua" w:hAnsi="Book Antiqua" w:cs="Book Antiqua"/>
        </w:rPr>
        <w:t>: 66-74 [PMID: 28400119 DOI: 10.1016/j.mam.2017.04.002]</w:t>
      </w:r>
    </w:p>
    <w:p w14:paraId="60043BC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102 </w:t>
      </w:r>
      <w:r>
        <w:rPr>
          <w:rFonts w:ascii="Book Antiqua" w:eastAsia="Book Antiqua" w:hAnsi="Book Antiqua" w:cs="Book Antiqua"/>
          <w:b/>
          <w:bCs/>
        </w:rPr>
        <w:t>Liang H</w:t>
      </w:r>
      <w:r>
        <w:rPr>
          <w:rFonts w:ascii="Book Antiqua" w:eastAsia="Book Antiqua" w:hAnsi="Book Antiqua" w:cs="Book Antiqua"/>
        </w:rPr>
        <w:t xml:space="preserve">, Estes MK, Zhang H, Du G, Zhou Y. Bile acids target proteolipid nano-assemblies of EGFR and phosphatidic acid in the plasma membrane for stimulation of MAPK signaling. </w:t>
      </w:r>
      <w:r>
        <w:rPr>
          <w:rFonts w:ascii="Book Antiqua" w:eastAsia="Book Antiqua" w:hAnsi="Book Antiqua" w:cs="Book Antiqua"/>
          <w:i/>
          <w:iCs/>
        </w:rPr>
        <w:t>PLoS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e0198983 [PMID: 30169511 DOI: 10.1371/journal.pone.0198983]</w:t>
      </w:r>
    </w:p>
    <w:p w14:paraId="1D76EA3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103 </w:t>
      </w:r>
      <w:r>
        <w:rPr>
          <w:rFonts w:ascii="Book Antiqua" w:eastAsia="Book Antiqua" w:hAnsi="Book Antiqua" w:cs="Book Antiqua"/>
          <w:b/>
          <w:bCs/>
        </w:rPr>
        <w:t>Nogacka AM</w:t>
      </w:r>
      <w:r>
        <w:rPr>
          <w:rFonts w:ascii="Book Antiqua" w:eastAsia="Book Antiqua" w:hAnsi="Book Antiqua" w:cs="Book Antiqua"/>
        </w:rPr>
        <w:t xml:space="preserve">, Gómez-Martín M, Suárez A, González-Bernardo O, de Los Reyes-Gavilán CG, González S. Xenobiotics Formed during Food Processing: Their Relation with the Intestinal Microbiota and Colorectal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31027304 DOI: 10.3390/ijms20082051]</w:t>
      </w:r>
    </w:p>
    <w:p w14:paraId="7604D39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104 </w:t>
      </w:r>
      <w:r>
        <w:rPr>
          <w:rFonts w:ascii="Book Antiqua" w:eastAsia="Book Antiqua" w:hAnsi="Book Antiqua" w:cs="Book Antiqua"/>
          <w:b/>
          <w:bCs/>
        </w:rPr>
        <w:t>Abu-Ghazaleh N</w:t>
      </w:r>
      <w:r>
        <w:rPr>
          <w:rFonts w:ascii="Book Antiqua" w:eastAsia="Book Antiqua" w:hAnsi="Book Antiqua" w:cs="Book Antiqua"/>
        </w:rPr>
        <w:t xml:space="preserve">, Chua WJ, Gopalan V. Intestinal microbiota and its association with colon cancer and red/processed meat consumption.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75-88 [PMID: 32198788 DOI: 10.1111/jgh.15042]</w:t>
      </w:r>
    </w:p>
    <w:p w14:paraId="32353E5D"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105 </w:t>
      </w:r>
      <w:r>
        <w:rPr>
          <w:rFonts w:ascii="Book Antiqua" w:eastAsia="Book Antiqua" w:hAnsi="Book Antiqua" w:cs="Book Antiqua"/>
          <w:b/>
          <w:bCs/>
        </w:rPr>
        <w:t>Kobets T</w:t>
      </w:r>
      <w:r>
        <w:rPr>
          <w:rFonts w:ascii="Book Antiqua" w:eastAsia="Book Antiqua" w:hAnsi="Book Antiqua" w:cs="Book Antiqua"/>
        </w:rPr>
        <w:t xml:space="preserve">, Smith BPC, Williams GM. Food-Borne Chemical Carcinogens and the Evidence for Human Cancer Risk. </w:t>
      </w:r>
      <w:r>
        <w:rPr>
          <w:rFonts w:ascii="Book Antiqua" w:eastAsia="Book Antiqua" w:hAnsi="Book Antiqua" w:cs="Book Antiqua"/>
          <w:i/>
          <w:iCs/>
        </w:rPr>
        <w:t>Foods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36140952 DOI: 10.3390/foods11182828]</w:t>
      </w:r>
    </w:p>
    <w:p w14:paraId="3FA643C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106 </w:t>
      </w:r>
      <w:r>
        <w:rPr>
          <w:rFonts w:ascii="Book Antiqua" w:eastAsia="Book Antiqua" w:hAnsi="Book Antiqua" w:cs="Book Antiqua"/>
          <w:b/>
          <w:bCs/>
        </w:rPr>
        <w:t>Zhang J</w:t>
      </w:r>
      <w:r>
        <w:rPr>
          <w:rFonts w:ascii="Book Antiqua" w:eastAsia="Book Antiqua" w:hAnsi="Book Antiqua" w:cs="Book Antiqua"/>
        </w:rPr>
        <w:t xml:space="preserve">, Lacroix C, Wortmann E, Ruscheweyh HJ, Sunagawa S, Sturla SJ, Schwab C. Gut microbial beta-glucuronidase and glycerol/diol dehydratase activity contribute to dietary heterocyclic amine biotransformation. </w:t>
      </w:r>
      <w:r>
        <w:rPr>
          <w:rFonts w:ascii="Book Antiqua" w:eastAsia="Book Antiqua" w:hAnsi="Book Antiqua" w:cs="Book Antiqua"/>
          <w:i/>
          <w:iCs/>
        </w:rPr>
        <w:t>BMC Microbiol</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99 [PMID: 31096909 DOI: 10.1186/s12866-019-1483-x]</w:t>
      </w:r>
    </w:p>
    <w:p w14:paraId="6883533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107 </w:t>
      </w:r>
      <w:r>
        <w:rPr>
          <w:rFonts w:ascii="Book Antiqua" w:eastAsia="Book Antiqua" w:hAnsi="Book Antiqua" w:cs="Book Antiqua"/>
          <w:b/>
          <w:bCs/>
        </w:rPr>
        <w:t>Allaire JM</w:t>
      </w:r>
      <w:r>
        <w:rPr>
          <w:rFonts w:ascii="Book Antiqua" w:eastAsia="Book Antiqua" w:hAnsi="Book Antiqua" w:cs="Book Antiqua"/>
        </w:rPr>
        <w:t xml:space="preserve">, Crowley SM, Law HT, Chang SY, Ko HJ, Vallance BA. The Intestinal Epithelium: Central Coordinator of Mucosal Immunity. </w:t>
      </w:r>
      <w:r>
        <w:rPr>
          <w:rFonts w:ascii="Book Antiqua" w:eastAsia="Book Antiqua" w:hAnsi="Book Antiqua" w:cs="Book Antiqua"/>
          <w:i/>
          <w:iCs/>
        </w:rPr>
        <w:t>Trends Immunol</w:t>
      </w:r>
      <w:r>
        <w:rPr>
          <w:rFonts w:ascii="Book Antiqua" w:eastAsia="Book Antiqua" w:hAnsi="Book Antiqua" w:cs="Book Antiqua"/>
        </w:rPr>
        <w:t xml:space="preserve"> 2018; </w:t>
      </w:r>
      <w:r>
        <w:rPr>
          <w:rFonts w:ascii="Book Antiqua" w:eastAsia="Book Antiqua" w:hAnsi="Book Antiqua" w:cs="Book Antiqua"/>
          <w:b/>
          <w:bCs/>
        </w:rPr>
        <w:t>39</w:t>
      </w:r>
      <w:r>
        <w:rPr>
          <w:rFonts w:ascii="Book Antiqua" w:eastAsia="Book Antiqua" w:hAnsi="Book Antiqua" w:cs="Book Antiqua"/>
        </w:rPr>
        <w:t>: 677-696 [PMID: 29716793 DOI: 10.1016/j.it.2018.04.002]</w:t>
      </w:r>
    </w:p>
    <w:p w14:paraId="111CD6C7"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108 </w:t>
      </w:r>
      <w:r>
        <w:rPr>
          <w:rFonts w:ascii="Book Antiqua" w:eastAsia="Book Antiqua" w:hAnsi="Book Antiqua" w:cs="Book Antiqua"/>
          <w:b/>
          <w:bCs/>
        </w:rPr>
        <w:t>Barker N</w:t>
      </w:r>
      <w:r>
        <w:rPr>
          <w:rFonts w:ascii="Book Antiqua" w:eastAsia="Book Antiqua" w:hAnsi="Book Antiqua" w:cs="Book Antiqua"/>
        </w:rPr>
        <w:t xml:space="preserve">, van Es JH, Kuipers J, Kujala P, van den Born M, Cozijnsen M, Haegebarth A, Korving J, Begthel H, Peters PJ, Clevers H. Identification of stem cells in small intestine and colon by marker gene Lgr5.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449</w:t>
      </w:r>
      <w:r>
        <w:rPr>
          <w:rFonts w:ascii="Book Antiqua" w:eastAsia="Book Antiqua" w:hAnsi="Book Antiqua" w:cs="Book Antiqua"/>
        </w:rPr>
        <w:t>: 1003-1007 [PMID: 17934449 DOI: 10.1038/nature06196]</w:t>
      </w:r>
    </w:p>
    <w:p w14:paraId="1A6849B1"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109 </w:t>
      </w:r>
      <w:r>
        <w:rPr>
          <w:rFonts w:ascii="Book Antiqua" w:eastAsia="Book Antiqua" w:hAnsi="Book Antiqua" w:cs="Book Antiqua"/>
          <w:b/>
          <w:bCs/>
        </w:rPr>
        <w:t>Mei X</w:t>
      </w:r>
      <w:r>
        <w:rPr>
          <w:rFonts w:ascii="Book Antiqua" w:eastAsia="Book Antiqua" w:hAnsi="Book Antiqua" w:cs="Book Antiqua"/>
        </w:rPr>
        <w:t xml:space="preserve">, Gu M, Li M. Plasticity of Paneth cells and their ability to regulate intestinal stem cells.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349 [PMID: 32787930 DOI: 10.1186/s13287-020-01857-7]</w:t>
      </w:r>
    </w:p>
    <w:p w14:paraId="2DDFC40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110 </w:t>
      </w:r>
      <w:r>
        <w:rPr>
          <w:rFonts w:ascii="Book Antiqua" w:eastAsia="Book Antiqua" w:hAnsi="Book Antiqua" w:cs="Book Antiqua"/>
          <w:b/>
          <w:bCs/>
        </w:rPr>
        <w:t>Gassler N</w:t>
      </w:r>
      <w:r>
        <w:rPr>
          <w:rFonts w:ascii="Book Antiqua" w:eastAsia="Book Antiqua" w:hAnsi="Book Antiqua" w:cs="Book Antiqua"/>
        </w:rPr>
        <w:t xml:space="preserve">. Paneth cells in intestinal physiology and pathophysiology. </w:t>
      </w:r>
      <w:r>
        <w:rPr>
          <w:rFonts w:ascii="Book Antiqua" w:eastAsia="Book Antiqua" w:hAnsi="Book Antiqua" w:cs="Book Antiqua"/>
          <w:i/>
          <w:iCs/>
        </w:rPr>
        <w:t>World J Gastrointest Pathophysiol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150-160 [PMID: 29184701 DOI: 10.4291/wjgp.v8.i4.150]</w:t>
      </w:r>
    </w:p>
    <w:p w14:paraId="7C6FE0E9"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111 </w:t>
      </w:r>
      <w:r>
        <w:rPr>
          <w:rFonts w:ascii="Book Antiqua" w:eastAsia="Book Antiqua" w:hAnsi="Book Antiqua" w:cs="Book Antiqua"/>
          <w:b/>
          <w:bCs/>
        </w:rPr>
        <w:t>Sato T</w:t>
      </w:r>
      <w:r>
        <w:rPr>
          <w:rFonts w:ascii="Book Antiqua" w:eastAsia="Book Antiqua" w:hAnsi="Book Antiqua" w:cs="Book Antiqua"/>
        </w:rPr>
        <w:t xml:space="preserve">, Vries RG, Snippert HJ, van de Wetering M, Barker N, Stange DE, van Es JH, Abo A, Kujala P, Peters PJ, Clevers H. Single Lgr5 stem cells build crypt-villus structures </w:t>
      </w:r>
      <w:r>
        <w:rPr>
          <w:rFonts w:ascii="Book Antiqua" w:eastAsia="Book Antiqua" w:hAnsi="Book Antiqua" w:cs="Book Antiqua"/>
          <w:i/>
          <w:iCs/>
        </w:rPr>
        <w:t>in vitro</w:t>
      </w:r>
      <w:r>
        <w:rPr>
          <w:rFonts w:ascii="Book Antiqua" w:eastAsia="Book Antiqua" w:hAnsi="Book Antiqua" w:cs="Book Antiqua"/>
        </w:rPr>
        <w:t xml:space="preserve"> without a mesenchymal niche. </w:t>
      </w:r>
      <w:r>
        <w:rPr>
          <w:rFonts w:ascii="Book Antiqua" w:eastAsia="Book Antiqua" w:hAnsi="Book Antiqua" w:cs="Book Antiqua"/>
          <w:i/>
          <w:iCs/>
        </w:rPr>
        <w:t>Nature</w:t>
      </w:r>
      <w:r>
        <w:rPr>
          <w:rFonts w:ascii="Book Antiqua" w:eastAsia="Book Antiqua" w:hAnsi="Book Antiqua" w:cs="Book Antiqua"/>
        </w:rPr>
        <w:t xml:space="preserve"> 2009; </w:t>
      </w:r>
      <w:r>
        <w:rPr>
          <w:rFonts w:ascii="Book Antiqua" w:eastAsia="Book Antiqua" w:hAnsi="Book Antiqua" w:cs="Book Antiqua"/>
          <w:b/>
          <w:bCs/>
        </w:rPr>
        <w:t>459</w:t>
      </w:r>
      <w:r>
        <w:rPr>
          <w:rFonts w:ascii="Book Antiqua" w:eastAsia="Book Antiqua" w:hAnsi="Book Antiqua" w:cs="Book Antiqua"/>
        </w:rPr>
        <w:t>: 262-265 [PMID: 19329995 DOI: 10.1038/nature07935]</w:t>
      </w:r>
    </w:p>
    <w:p w14:paraId="6B14367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112 </w:t>
      </w:r>
      <w:r>
        <w:rPr>
          <w:rFonts w:ascii="Book Antiqua" w:eastAsia="Book Antiqua" w:hAnsi="Book Antiqua" w:cs="Book Antiqua"/>
          <w:b/>
          <w:bCs/>
        </w:rPr>
        <w:t>Schmitt M</w:t>
      </w:r>
      <w:r>
        <w:rPr>
          <w:rFonts w:ascii="Book Antiqua" w:eastAsia="Book Antiqua" w:hAnsi="Book Antiqua" w:cs="Book Antiqua"/>
        </w:rPr>
        <w:t xml:space="preserve">, Schewe M, Sacchetti A, Feijtel D, van de Geer WS, Teeuwssen M, Sleddens HF, Joosten R, van Royen ME, van de Werken HJG, van Es J, Clevers H, Fodde R. Paneth Cells Respond to Inflammation and Contribute to Tissue Regeneration by Acquiring Stem-like Features through SCF/c-Kit Signaling. </w:t>
      </w:r>
      <w:r>
        <w:rPr>
          <w:rFonts w:ascii="Book Antiqua" w:eastAsia="Book Antiqua" w:hAnsi="Book Antiqua" w:cs="Book Antiqua"/>
          <w:i/>
          <w:iCs/>
        </w:rPr>
        <w:t>Cell Rep</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2312-2328.e7 [PMID: 30157426 DOI: 10.1016/j.celrep.2018.07.085]</w:t>
      </w:r>
    </w:p>
    <w:p w14:paraId="017A5BC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113 </w:t>
      </w:r>
      <w:r>
        <w:rPr>
          <w:rFonts w:ascii="Book Antiqua" w:eastAsia="Book Antiqua" w:hAnsi="Book Antiqua" w:cs="Book Antiqua"/>
          <w:b/>
          <w:bCs/>
        </w:rPr>
        <w:t>Yu S</w:t>
      </w:r>
      <w:r>
        <w:rPr>
          <w:rFonts w:ascii="Book Antiqua" w:eastAsia="Book Antiqua" w:hAnsi="Book Antiqua" w:cs="Book Antiqua"/>
        </w:rPr>
        <w:t xml:space="preserve">, Tong K, Zhao Y, Balasubramanian I, Yap GS, Ferraris RP, Bonder EM, Verzi MP, Gao N. Paneth Cell Multipotency Induced by Notch Activation following Injury. </w:t>
      </w:r>
      <w:r>
        <w:rPr>
          <w:rFonts w:ascii="Book Antiqua" w:eastAsia="Book Antiqua" w:hAnsi="Book Antiqua" w:cs="Book Antiqua"/>
          <w:i/>
          <w:iCs/>
        </w:rPr>
        <w:t>Cell Stem Cell</w:t>
      </w:r>
      <w:r>
        <w:rPr>
          <w:rFonts w:ascii="Book Antiqua" w:eastAsia="Book Antiqua" w:hAnsi="Book Antiqua" w:cs="Book Antiqua"/>
        </w:rPr>
        <w:t xml:space="preserve"> 2018; </w:t>
      </w:r>
      <w:r>
        <w:rPr>
          <w:rFonts w:ascii="Book Antiqua" w:eastAsia="Book Antiqua" w:hAnsi="Book Antiqua" w:cs="Book Antiqua"/>
          <w:b/>
          <w:bCs/>
        </w:rPr>
        <w:t>23</w:t>
      </w:r>
      <w:r>
        <w:rPr>
          <w:rFonts w:ascii="Book Antiqua" w:eastAsia="Book Antiqua" w:hAnsi="Book Antiqua" w:cs="Book Antiqua"/>
        </w:rPr>
        <w:t>: 46-59.e5 [PMID: 29887318 DOI: 10.1016/j.stem.2018.05.002]</w:t>
      </w:r>
    </w:p>
    <w:p w14:paraId="4E1EE3F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114 </w:t>
      </w:r>
      <w:r>
        <w:rPr>
          <w:rFonts w:ascii="Book Antiqua" w:eastAsia="Book Antiqua" w:hAnsi="Book Antiqua" w:cs="Book Antiqua"/>
          <w:b/>
          <w:bCs/>
        </w:rPr>
        <w:t>Becker WR</w:t>
      </w:r>
      <w:r>
        <w:rPr>
          <w:rFonts w:ascii="Book Antiqua" w:eastAsia="Book Antiqua" w:hAnsi="Book Antiqua" w:cs="Book Antiqua"/>
        </w:rPr>
        <w:t xml:space="preserve">, Nevins SA, Chen DC, Chiu R, Horning AM, Guha TK, Laquindanum R, Mills M, Chaib H, Ladabaum U, Longacre T, Shen J, Esplin ED, Kundaje A, Ford JM, Curtis C, Snyder MP, Greenleaf WJ. Single-cell analyses define a continuum of cell state and composition changes in the malignant transformation of polyps to colorectal cancer. </w:t>
      </w:r>
      <w:r>
        <w:rPr>
          <w:rFonts w:ascii="Book Antiqua" w:eastAsia="Book Antiqua" w:hAnsi="Book Antiqua" w:cs="Book Antiqua"/>
          <w:i/>
          <w:iCs/>
        </w:rPr>
        <w:t>Nat Genet</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985-995 [PMID: 35726067 DOI: 10.1038/s41588-022-01088-x]</w:t>
      </w:r>
    </w:p>
    <w:p w14:paraId="121B4C74"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115 </w:t>
      </w:r>
      <w:r>
        <w:rPr>
          <w:rFonts w:ascii="Book Antiqua" w:eastAsia="Book Antiqua" w:hAnsi="Book Antiqua" w:cs="Book Antiqua"/>
          <w:b/>
          <w:bCs/>
        </w:rPr>
        <w:t>Ticinesi A</w:t>
      </w:r>
      <w:r>
        <w:rPr>
          <w:rFonts w:ascii="Book Antiqua" w:eastAsia="Book Antiqua" w:hAnsi="Book Antiqua" w:cs="Book Antiqua"/>
        </w:rPr>
        <w:t xml:space="preserve">, Lauretani F, Tana C, Nouvenne A, Ridolo E, Meschi T. Exercise and immune system as modulators of intestinal microbiome: implications for the gut-muscle axis hypothesis. </w:t>
      </w:r>
      <w:r>
        <w:rPr>
          <w:rFonts w:ascii="Book Antiqua" w:eastAsia="Book Antiqua" w:hAnsi="Book Antiqua" w:cs="Book Antiqua"/>
          <w:i/>
          <w:iCs/>
        </w:rPr>
        <w:t>Exerc Immunol Rev</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84-95 [PMID: 30753131]</w:t>
      </w:r>
    </w:p>
    <w:p w14:paraId="3C50AA0D"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116 </w:t>
      </w:r>
      <w:r>
        <w:rPr>
          <w:rFonts w:ascii="Book Antiqua" w:eastAsia="Book Antiqua" w:hAnsi="Book Antiqua" w:cs="Book Antiqua"/>
          <w:b/>
          <w:bCs/>
        </w:rPr>
        <w:t>O'Hara AM</w:t>
      </w:r>
      <w:r>
        <w:rPr>
          <w:rFonts w:ascii="Book Antiqua" w:eastAsia="Book Antiqua" w:hAnsi="Book Antiqua" w:cs="Book Antiqua"/>
        </w:rPr>
        <w:t xml:space="preserve">, Shanahan F. The gut flora as a forgotten organ. </w:t>
      </w:r>
      <w:r>
        <w:rPr>
          <w:rFonts w:ascii="Book Antiqua" w:eastAsia="Book Antiqua" w:hAnsi="Book Antiqua" w:cs="Book Antiqua"/>
          <w:i/>
          <w:iCs/>
        </w:rPr>
        <w:t>EMBO Rep</w:t>
      </w:r>
      <w:r>
        <w:rPr>
          <w:rFonts w:ascii="Book Antiqua" w:eastAsia="Book Antiqua" w:hAnsi="Book Antiqua" w:cs="Book Antiqua"/>
        </w:rPr>
        <w:t xml:space="preserve"> 2006; </w:t>
      </w:r>
      <w:r>
        <w:rPr>
          <w:rFonts w:ascii="Book Antiqua" w:eastAsia="Book Antiqua" w:hAnsi="Book Antiqua" w:cs="Book Antiqua"/>
          <w:b/>
          <w:bCs/>
        </w:rPr>
        <w:t>7</w:t>
      </w:r>
      <w:r>
        <w:rPr>
          <w:rFonts w:ascii="Book Antiqua" w:eastAsia="Book Antiqua" w:hAnsi="Book Antiqua" w:cs="Book Antiqua"/>
        </w:rPr>
        <w:t>: 688-693 [PMID: 16819463 DOI: 10.1038/sj.embor.7400731]</w:t>
      </w:r>
    </w:p>
    <w:p w14:paraId="7D98792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117 </w:t>
      </w:r>
      <w:r>
        <w:rPr>
          <w:rFonts w:ascii="Book Antiqua" w:eastAsia="Book Antiqua" w:hAnsi="Book Antiqua" w:cs="Book Antiqua"/>
          <w:b/>
          <w:bCs/>
        </w:rPr>
        <w:t>Hurtado CG</w:t>
      </w:r>
      <w:r>
        <w:rPr>
          <w:rFonts w:ascii="Book Antiqua" w:eastAsia="Book Antiqua" w:hAnsi="Book Antiqua" w:cs="Book Antiqua"/>
        </w:rPr>
        <w:t xml:space="preserve">, Wan F, Housseau F, Sears CL. Roles for Interleukin 17 and Adaptive Immunity in Pathogenesis of Colorectal Cancer.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1706-1715 [PMID: 30218667 DOI: 10.1053/j.gastro.2018.08.056]</w:t>
      </w:r>
    </w:p>
    <w:p w14:paraId="5D6BE0F8"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118 </w:t>
      </w:r>
      <w:r>
        <w:rPr>
          <w:rFonts w:ascii="Book Antiqua" w:eastAsia="Book Antiqua" w:hAnsi="Book Antiqua" w:cs="Book Antiqua"/>
          <w:b/>
          <w:bCs/>
        </w:rPr>
        <w:t>Wang K</w:t>
      </w:r>
      <w:r>
        <w:rPr>
          <w:rFonts w:ascii="Book Antiqua" w:eastAsia="Book Antiqua" w:hAnsi="Book Antiqua" w:cs="Book Antiqua"/>
        </w:rPr>
        <w:t xml:space="preserve">, Kim MK, Di Caro G, Wong J, Shalapour S, Wan J, Zhang W, Zhong Z, Sanchez-Lopez E, Wu LW, Taniguchi K, Feng Y, Fearon E, Grivennikov SI, Karin M. Interleukin-17 receptor a signaling in transformed enterocytes promotes early colorectal tumorigenesis. </w:t>
      </w:r>
      <w:r>
        <w:rPr>
          <w:rFonts w:ascii="Book Antiqua" w:eastAsia="Book Antiqua" w:hAnsi="Book Antiqua" w:cs="Book Antiqua"/>
          <w:i/>
          <w:iCs/>
        </w:rPr>
        <w:t>Immunity</w:t>
      </w:r>
      <w:r>
        <w:rPr>
          <w:rFonts w:ascii="Book Antiqua" w:eastAsia="Book Antiqua" w:hAnsi="Book Antiqua" w:cs="Book Antiqua"/>
        </w:rPr>
        <w:t xml:space="preserve"> 2014; </w:t>
      </w:r>
      <w:r>
        <w:rPr>
          <w:rFonts w:ascii="Book Antiqua" w:eastAsia="Book Antiqua" w:hAnsi="Book Antiqua" w:cs="Book Antiqua"/>
          <w:b/>
          <w:bCs/>
        </w:rPr>
        <w:t>41</w:t>
      </w:r>
      <w:r>
        <w:rPr>
          <w:rFonts w:ascii="Book Antiqua" w:eastAsia="Book Antiqua" w:hAnsi="Book Antiqua" w:cs="Book Antiqua"/>
        </w:rPr>
        <w:t>: 1052-1063 [PMID: 25526314DOI: 10.1016/j.immuni.2014.11.009]</w:t>
      </w:r>
    </w:p>
    <w:p w14:paraId="0EA27F3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119 </w:t>
      </w:r>
      <w:r>
        <w:rPr>
          <w:rFonts w:ascii="Book Antiqua" w:eastAsia="Book Antiqua" w:hAnsi="Book Antiqua" w:cs="Book Antiqua"/>
          <w:b/>
          <w:bCs/>
        </w:rPr>
        <w:t>Najafi S</w:t>
      </w:r>
      <w:r>
        <w:rPr>
          <w:rFonts w:ascii="Book Antiqua" w:eastAsia="Book Antiqua" w:hAnsi="Book Antiqua" w:cs="Book Antiqua"/>
        </w:rPr>
        <w:t xml:space="preserve">, Mirshafiey A. The role of T helper 17 and regulatory T cells in tumor microenvironment. </w:t>
      </w:r>
      <w:r>
        <w:rPr>
          <w:rFonts w:ascii="Book Antiqua" w:eastAsia="Book Antiqua" w:hAnsi="Book Antiqua" w:cs="Book Antiqua"/>
          <w:i/>
          <w:iCs/>
        </w:rPr>
        <w:t>Immunopharmacol Immunotoxicol</w:t>
      </w:r>
      <w:r>
        <w:rPr>
          <w:rFonts w:ascii="Book Antiqua" w:eastAsia="Book Antiqua" w:hAnsi="Book Antiqua" w:cs="Book Antiqua"/>
        </w:rPr>
        <w:t xml:space="preserve"> 2019; </w:t>
      </w:r>
      <w:r>
        <w:rPr>
          <w:rFonts w:ascii="Book Antiqua" w:eastAsia="Book Antiqua" w:hAnsi="Book Antiqua" w:cs="Book Antiqua"/>
          <w:b/>
          <w:bCs/>
        </w:rPr>
        <w:t>41</w:t>
      </w:r>
      <w:r>
        <w:rPr>
          <w:rFonts w:ascii="Book Antiqua" w:eastAsia="Book Antiqua" w:hAnsi="Book Antiqua" w:cs="Book Antiqua"/>
        </w:rPr>
        <w:t>: 16-24 [PMID: 30714422 DOI: 10.1080/08923973.2019.1566925]</w:t>
      </w:r>
    </w:p>
    <w:p w14:paraId="0AF6EA6D"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120 </w:t>
      </w:r>
      <w:r>
        <w:rPr>
          <w:rFonts w:ascii="Book Antiqua" w:eastAsia="Book Antiqua" w:hAnsi="Book Antiqua" w:cs="Book Antiqua"/>
          <w:b/>
          <w:bCs/>
        </w:rPr>
        <w:t>Hanus M</w:t>
      </w:r>
      <w:r>
        <w:rPr>
          <w:rFonts w:ascii="Book Antiqua" w:eastAsia="Book Antiqua" w:hAnsi="Book Antiqua" w:cs="Book Antiqua"/>
        </w:rPr>
        <w:t xml:space="preserve">, Parada-Venegas D, Landskron G, Wielandt AM, Hurtado C, Alvarez K, Hermoso MA, López-Köstner F, De la Fuente M. Immune System, Microbiota, and Microbial Metabolites: The Unresolved Triad in Colorectal Cancer Microenvironment. </w:t>
      </w:r>
      <w:r>
        <w:rPr>
          <w:rFonts w:ascii="Book Antiqua" w:eastAsia="Book Antiqua" w:hAnsi="Book Antiqua" w:cs="Book Antiqua"/>
          <w:i/>
          <w:iCs/>
        </w:rPr>
        <w:t>Front Immunol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612826 [PMID: 33841394 DOI: 10.3389/fimmu.2021.612826]</w:t>
      </w:r>
    </w:p>
    <w:p w14:paraId="3D8C06BA"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121 </w:t>
      </w:r>
      <w:r>
        <w:rPr>
          <w:rFonts w:ascii="Book Antiqua" w:eastAsia="Book Antiqua" w:hAnsi="Book Antiqua" w:cs="Book Antiqua"/>
          <w:b/>
          <w:bCs/>
        </w:rPr>
        <w:t>Leong W</w:t>
      </w:r>
      <w:r>
        <w:rPr>
          <w:rFonts w:ascii="Book Antiqua" w:eastAsia="Book Antiqua" w:hAnsi="Book Antiqua" w:cs="Book Antiqua"/>
        </w:rPr>
        <w:t xml:space="preserve">, Huang G, Liao W, Xia W, Li X, Su Z, Liu L, Wu Q, Wong VKW, Law BYK, Xia C, Guo X, Khan I, Wendy Hsiao WL. Traditional Patchouli essential oil modulates the host's immune responses and gut microbiota and exhibits potent anti-cancer effects in Apc(Min /+) mice. </w:t>
      </w:r>
      <w:r>
        <w:rPr>
          <w:rFonts w:ascii="Book Antiqua" w:eastAsia="Book Antiqua" w:hAnsi="Book Antiqua" w:cs="Book Antiqua"/>
          <w:i/>
          <w:iCs/>
        </w:rPr>
        <w:t>Pharmacol Res</w:t>
      </w:r>
      <w:r>
        <w:rPr>
          <w:rFonts w:ascii="Book Antiqua" w:eastAsia="Book Antiqua" w:hAnsi="Book Antiqua" w:cs="Book Antiqua"/>
        </w:rPr>
        <w:t xml:space="preserve"> 2022; </w:t>
      </w:r>
      <w:r>
        <w:rPr>
          <w:rFonts w:ascii="Book Antiqua" w:eastAsia="Book Antiqua" w:hAnsi="Book Antiqua" w:cs="Book Antiqua"/>
          <w:b/>
          <w:bCs/>
        </w:rPr>
        <w:t>176</w:t>
      </w:r>
      <w:r>
        <w:rPr>
          <w:rFonts w:ascii="Book Antiqua" w:eastAsia="Book Antiqua" w:hAnsi="Book Antiqua" w:cs="Book Antiqua"/>
        </w:rPr>
        <w:t>: 106082 [PMID: 35032662 DOI: 10.1016/j.phrs.2022.106082]</w:t>
      </w:r>
    </w:p>
    <w:p w14:paraId="3FEAF11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122 </w:t>
      </w:r>
      <w:r>
        <w:rPr>
          <w:rFonts w:ascii="Book Antiqua" w:eastAsia="Book Antiqua" w:hAnsi="Book Antiqua" w:cs="Book Antiqua"/>
          <w:b/>
          <w:bCs/>
        </w:rPr>
        <w:t>Routy B</w:t>
      </w:r>
      <w:r>
        <w:rPr>
          <w:rFonts w:ascii="Book Antiqua" w:eastAsia="Book Antiqua" w:hAnsi="Book Antiqua" w:cs="Book Antiqua"/>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w:t>
      </w:r>
      <w:r>
        <w:rPr>
          <w:rFonts w:ascii="Book Antiqua" w:eastAsia="Book Antiqua" w:hAnsi="Book Antiqua" w:cs="Book Antiqua"/>
        </w:rPr>
        <w:lastRenderedPageBreak/>
        <w:t xml:space="preserve">efficacy of PD-1-based immunotherapy against epithelial tumors.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91-97 [PMID: 29097494 DOI: 10.1126/science.aan3706]</w:t>
      </w:r>
    </w:p>
    <w:p w14:paraId="332F4822"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123 </w:t>
      </w:r>
      <w:r>
        <w:rPr>
          <w:rFonts w:ascii="Book Antiqua" w:eastAsia="Book Antiqua" w:hAnsi="Book Antiqua" w:cs="Book Antiqua"/>
          <w:b/>
          <w:bCs/>
        </w:rPr>
        <w:t>Wei Z</w:t>
      </w:r>
      <w:r>
        <w:rPr>
          <w:rFonts w:ascii="Book Antiqua" w:eastAsia="Book Antiqua" w:hAnsi="Book Antiqua" w:cs="Book Antiqua"/>
        </w:rPr>
        <w:t xml:space="preserve">, Cao S, Liu S, Yao Z, Sun T, Li Y, Li J, Zhang D, Zhou Y. Could gut microbiota serve as prognostic biomarker associated with colorectal cancer patients' survival? A pilot study on relevant mechanism.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46158-46172 [PMID: 27323816 DOI: 10.18632/oncotarget.10064]</w:t>
      </w:r>
    </w:p>
    <w:p w14:paraId="37EF1F36"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124 </w:t>
      </w:r>
      <w:r>
        <w:rPr>
          <w:rFonts w:ascii="Book Antiqua" w:eastAsia="Book Antiqua" w:hAnsi="Book Antiqua" w:cs="Book Antiqua"/>
          <w:b/>
          <w:bCs/>
        </w:rPr>
        <w:t>Löwenmark T</w:t>
      </w:r>
      <w:r>
        <w:rPr>
          <w:rFonts w:ascii="Book Antiqua" w:eastAsia="Book Antiqua" w:hAnsi="Book Antiqua" w:cs="Book Antiqua"/>
        </w:rPr>
        <w:t xml:space="preserve">, Löfgren-Burström A, Zingmark C, Ljuslinder I, Dahlberg M, Edin S, Palmqvist R. Tumour Colonisation of Parvimonas micra Is Associated with Decreased Survival in Colorectal Cancer Patients.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36497419 DOI: 10.3390/cancers14235937</w:t>
      </w:r>
      <w:r>
        <w:rPr>
          <w:rFonts w:ascii="Book Antiqua" w:eastAsia="宋体" w:hAnsi="Book Antiqua" w:cs="Book Antiqua"/>
          <w:lang w:eastAsia="zh-CN"/>
        </w:rPr>
        <w:t>]</w:t>
      </w:r>
    </w:p>
    <w:p w14:paraId="6B8D32CE"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125 </w:t>
      </w:r>
      <w:r>
        <w:rPr>
          <w:rFonts w:ascii="Book Antiqua" w:eastAsia="Book Antiqua" w:hAnsi="Book Antiqua" w:cs="Book Antiqua"/>
          <w:b/>
          <w:bCs/>
        </w:rPr>
        <w:t>Bullman S</w:t>
      </w:r>
      <w:r>
        <w:rPr>
          <w:rFonts w:ascii="Book Antiqua" w:eastAsia="Book Antiqua" w:hAnsi="Book Antiqua" w:cs="Book Antiqua"/>
        </w:rPr>
        <w:t xml:space="preserve">, Pedamallu CS, Sicinska E, Clancy TE, Zhang X, Cai D, Neuberg D, Huang K, Guevara F, Nelson T, Chipashvili O, Hagan T, Walker M, Ramachandran A, Diosdado B, Serna G, Mulet N, Landolfi S, Ramon Y Cajal S, Fasani R, Aguirre AJ, Ng K, Élez E, Ogino S, Tabernero J, Fuchs CS, Hahn WC, Nuciforo P, Meyerson M. Analysis of Fusobacterium persistence and antibiotic response in colorectal cancer.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358</w:t>
      </w:r>
      <w:r>
        <w:rPr>
          <w:rFonts w:ascii="Book Antiqua" w:eastAsia="Book Antiqua" w:hAnsi="Book Antiqua" w:cs="Book Antiqua"/>
        </w:rPr>
        <w:t>: 1443-1448 [PMID: 29170280 DOI: 10.1126/science.aal5240]</w:t>
      </w:r>
    </w:p>
    <w:p w14:paraId="22E30106"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126 </w:t>
      </w:r>
      <w:r>
        <w:rPr>
          <w:rFonts w:ascii="Book Antiqua" w:eastAsia="Book Antiqua" w:hAnsi="Book Antiqua" w:cs="Book Antiqua"/>
          <w:b/>
          <w:bCs/>
        </w:rPr>
        <w:t>Chen S</w:t>
      </w:r>
      <w:r>
        <w:rPr>
          <w:rFonts w:ascii="Book Antiqua" w:eastAsia="Book Antiqua" w:hAnsi="Book Antiqua" w:cs="Book Antiqua"/>
        </w:rPr>
        <w:t xml:space="preserve">, Su T, Zhang Y, Lee A, He J, Ge Q, Wang L, Si J, Zhuo W, Wang L. Fusobacterium nucleatum promotes colorectal cancer metastasis by modulating KRT7-AS/KRT7. </w:t>
      </w:r>
      <w:r>
        <w:rPr>
          <w:rFonts w:ascii="Book Antiqua" w:eastAsia="Book Antiqua" w:hAnsi="Book Antiqua" w:cs="Book Antiqua"/>
          <w:i/>
          <w:iCs/>
        </w:rPr>
        <w:t>Gut Microbes</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511-525 [PMID: 31910722 DOI: 10.1080/19490976.2019.1695494]</w:t>
      </w:r>
    </w:p>
    <w:p w14:paraId="79AB0424"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127 </w:t>
      </w:r>
      <w:r>
        <w:rPr>
          <w:rFonts w:ascii="Book Antiqua" w:eastAsia="Book Antiqua" w:hAnsi="Book Antiqua" w:cs="Book Antiqua"/>
          <w:b/>
          <w:bCs/>
        </w:rPr>
        <w:t>Fu A</w:t>
      </w:r>
      <w:r>
        <w:rPr>
          <w:rFonts w:ascii="Book Antiqua" w:eastAsia="Book Antiqua" w:hAnsi="Book Antiqua" w:cs="Book Antiqua"/>
        </w:rPr>
        <w:t xml:space="preserve">, Yao B, Dong T, Chen Y, Yao J, Liu Y, Li H, Bai H, Liu X, Zhang Y, Wang C, Guo Y, Li N, Cai S. Tumor-resident intracellular microbiota promotes metastatic colonization in breast cancer. </w:t>
      </w:r>
      <w:r>
        <w:rPr>
          <w:rFonts w:ascii="Book Antiqua" w:eastAsia="Book Antiqua" w:hAnsi="Book Antiqua" w:cs="Book Antiqua"/>
          <w:i/>
          <w:iCs/>
        </w:rPr>
        <w:t>Cell</w:t>
      </w:r>
      <w:r>
        <w:rPr>
          <w:rFonts w:ascii="Book Antiqua" w:eastAsia="Book Antiqua" w:hAnsi="Book Antiqua" w:cs="Book Antiqua"/>
        </w:rPr>
        <w:t xml:space="preserve"> 2022; </w:t>
      </w:r>
      <w:r>
        <w:rPr>
          <w:rFonts w:ascii="Book Antiqua" w:eastAsia="Book Antiqua" w:hAnsi="Book Antiqua" w:cs="Book Antiqua"/>
          <w:b/>
          <w:bCs/>
        </w:rPr>
        <w:t>185</w:t>
      </w:r>
      <w:r>
        <w:rPr>
          <w:rFonts w:ascii="Book Antiqua" w:eastAsia="Book Antiqua" w:hAnsi="Book Antiqua" w:cs="Book Antiqua"/>
        </w:rPr>
        <w:t>: 1356-1372.e26 [PMID: 35395179 DOI: 10.1016/j.cell.2022.02.027</w:t>
      </w:r>
      <w:r>
        <w:rPr>
          <w:rFonts w:ascii="Book Antiqua" w:eastAsia="宋体" w:hAnsi="Book Antiqua" w:cs="Book Antiqua"/>
          <w:lang w:eastAsia="zh-CN"/>
        </w:rPr>
        <w:t>]</w:t>
      </w:r>
    </w:p>
    <w:p w14:paraId="30CAC56D"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128 </w:t>
      </w:r>
      <w:r>
        <w:rPr>
          <w:rFonts w:ascii="Book Antiqua" w:eastAsia="Book Antiqua" w:hAnsi="Book Antiqua" w:cs="Book Antiqua"/>
          <w:b/>
          <w:bCs/>
        </w:rPr>
        <w:t>Rašková M</w:t>
      </w:r>
      <w:r>
        <w:rPr>
          <w:rFonts w:ascii="Book Antiqua" w:eastAsia="Book Antiqua" w:hAnsi="Book Antiqua" w:cs="Book Antiqua"/>
        </w:rPr>
        <w:t xml:space="preserve">, Lacina L, Kejík Z, Venhauerová A, Skaličková M, Kolář M, Jakubek M, Rosel D, Smetana K Jr, Brábek J. The Role of IL-6 in Cancer Cell Invasiveness and Metastasis-Overview and Therapeutic Opportunities.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36429126 DOI: 10.3390/cells11223698</w:t>
      </w:r>
      <w:r>
        <w:rPr>
          <w:rFonts w:ascii="Book Antiqua" w:eastAsia="宋体" w:hAnsi="Book Antiqua" w:cs="Book Antiqua"/>
          <w:lang w:eastAsia="zh-CN"/>
        </w:rPr>
        <w:t>]</w:t>
      </w:r>
    </w:p>
    <w:p w14:paraId="6E04B33F"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129 </w:t>
      </w:r>
      <w:r>
        <w:rPr>
          <w:rFonts w:ascii="Book Antiqua" w:eastAsia="Book Antiqua" w:hAnsi="Book Antiqua" w:cs="Book Antiqua"/>
          <w:b/>
          <w:bCs/>
        </w:rPr>
        <w:t>Lu X</w:t>
      </w:r>
      <w:r>
        <w:rPr>
          <w:rFonts w:ascii="Book Antiqua" w:eastAsia="Book Antiqua" w:hAnsi="Book Antiqua" w:cs="Book Antiqua"/>
        </w:rPr>
        <w:t xml:space="preserve">, Xu Q, Tong Y, Zhang Z, Dun G, Feng Y, Tang J, Han D, Mao Y, Deng L, He X, Li Q, Xiang Y, Wang F, Zeng D, Tang B, Mao X. Long non-coding RNA EVADR induced </w:t>
      </w:r>
      <w:r>
        <w:rPr>
          <w:rFonts w:ascii="Book Antiqua" w:eastAsia="Book Antiqua" w:hAnsi="Book Antiqua" w:cs="Book Antiqua"/>
        </w:rPr>
        <w:lastRenderedPageBreak/>
        <w:t xml:space="preserve">by Fusobacterium nucleatum infection promotes colorectal cancer metastasis. </w:t>
      </w:r>
      <w:r>
        <w:rPr>
          <w:rFonts w:ascii="Book Antiqua" w:eastAsia="Book Antiqua" w:hAnsi="Book Antiqua" w:cs="Book Antiqua"/>
          <w:i/>
          <w:iCs/>
        </w:rPr>
        <w:t>Cell Rep</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111127 [PMID: 35858553 DOI: 10.1016/j.celrep.2022.111127</w:t>
      </w:r>
      <w:r>
        <w:rPr>
          <w:rFonts w:ascii="Book Antiqua" w:eastAsia="宋体" w:hAnsi="Book Antiqua" w:cs="Book Antiqua"/>
          <w:lang w:eastAsia="zh-CN"/>
        </w:rPr>
        <w:t>]</w:t>
      </w:r>
    </w:p>
    <w:p w14:paraId="455D711F"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130 </w:t>
      </w:r>
      <w:r>
        <w:rPr>
          <w:rFonts w:ascii="Book Antiqua" w:eastAsia="Book Antiqua" w:hAnsi="Book Antiqua" w:cs="Book Antiqua"/>
          <w:b/>
          <w:bCs/>
        </w:rPr>
        <w:t>Guo S</w:t>
      </w:r>
      <w:r>
        <w:rPr>
          <w:rFonts w:ascii="Book Antiqua" w:eastAsia="Book Antiqua" w:hAnsi="Book Antiqua" w:cs="Book Antiqua"/>
        </w:rPr>
        <w:t xml:space="preserve">, Chen J, Chen F, Zeng Q, Liu WL, Zhang G. Exosomes derived from Fusobacterium nucleatum-infected colorectal cancer cells facilitate tumour metastasis by selectively carrying miR-1246/92b-3p/27a-3p and CXCL16. </w:t>
      </w:r>
      <w:r>
        <w:rPr>
          <w:rFonts w:ascii="Book Antiqua" w:eastAsia="Book Antiqua" w:hAnsi="Book Antiqua" w:cs="Book Antiqua"/>
          <w:i/>
          <w:iCs/>
        </w:rPr>
        <w:t>Gut</w:t>
      </w:r>
      <w:r>
        <w:rPr>
          <w:rFonts w:ascii="Book Antiqua" w:eastAsia="Book Antiqua" w:hAnsi="Book Antiqua" w:cs="Book Antiqua"/>
        </w:rPr>
        <w:t xml:space="preserve"> 2020 [PMID: 33172926 DOI: 10.1136/gutjnl-2020-321187</w:t>
      </w:r>
      <w:r>
        <w:rPr>
          <w:rFonts w:ascii="Book Antiqua" w:eastAsia="宋体" w:hAnsi="Book Antiqua" w:cs="Book Antiqua"/>
          <w:lang w:eastAsia="zh-CN"/>
        </w:rPr>
        <w:t>]</w:t>
      </w:r>
    </w:p>
    <w:p w14:paraId="2CC98835"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131 </w:t>
      </w:r>
      <w:r>
        <w:rPr>
          <w:rFonts w:ascii="Book Antiqua" w:eastAsia="Book Antiqua" w:hAnsi="Book Antiqua" w:cs="Book Antiqua"/>
          <w:b/>
          <w:bCs/>
        </w:rPr>
        <w:t>Gur C</w:t>
      </w:r>
      <w:r>
        <w:rPr>
          <w:rFonts w:ascii="Book Antiqua" w:eastAsia="Book Antiqua" w:hAnsi="Book Antiqua" w:cs="Book Antiqua"/>
        </w:rPr>
        <w:t xml:space="preserve">, Ibrahim Y, Isaacson B, Yamin R, Abed J, Gamliel M, Enk J, Bar-On Y, Stanietsky-Kaynan N, Coppenhagen-Glazer S, Shussman N, Almogy G, Cuapio A, Hofer E, Mevorach D, Tabib A, Ortenberg R, Markel G, Miklić K, Jonjic S, Brennan CA, Garrett WS, Bachrach G, Mandelboim O. Binding of the Fap2 protein of Fusobacterium nucleatum to human inhibitory receptor TIGIT protects tumors from immune cell attack. </w:t>
      </w:r>
      <w:r>
        <w:rPr>
          <w:rFonts w:ascii="Book Antiqua" w:eastAsia="Book Antiqua" w:hAnsi="Book Antiqua" w:cs="Book Antiqua"/>
          <w:i/>
          <w:iCs/>
        </w:rPr>
        <w:t>Immunity</w:t>
      </w:r>
      <w:r>
        <w:rPr>
          <w:rFonts w:ascii="Book Antiqua" w:eastAsia="Book Antiqua" w:hAnsi="Book Antiqua" w:cs="Book Antiqua"/>
        </w:rPr>
        <w:t xml:space="preserve"> 2015; </w:t>
      </w:r>
      <w:r>
        <w:rPr>
          <w:rFonts w:ascii="Book Antiqua" w:eastAsia="Book Antiqua" w:hAnsi="Book Antiqua" w:cs="Book Antiqua"/>
          <w:b/>
          <w:bCs/>
        </w:rPr>
        <w:t>42</w:t>
      </w:r>
      <w:r>
        <w:rPr>
          <w:rFonts w:ascii="Book Antiqua" w:eastAsia="Book Antiqua" w:hAnsi="Book Antiqua" w:cs="Book Antiqua"/>
        </w:rPr>
        <w:t>: 344-355 [PMID: 25680274 DOI: 10.1016/j.immuni.2015.01.010</w:t>
      </w:r>
      <w:r>
        <w:rPr>
          <w:rFonts w:ascii="Book Antiqua" w:eastAsia="宋体" w:hAnsi="Book Antiqua" w:cs="Book Antiqua"/>
          <w:lang w:eastAsia="zh-CN"/>
        </w:rPr>
        <w:t>]</w:t>
      </w:r>
    </w:p>
    <w:p w14:paraId="4A7B19D7"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132 </w:t>
      </w:r>
      <w:r>
        <w:rPr>
          <w:rFonts w:ascii="Book Antiqua" w:eastAsia="Book Antiqua" w:hAnsi="Book Antiqua" w:cs="Book Antiqua"/>
          <w:b/>
          <w:bCs/>
        </w:rPr>
        <w:t>Wu J</w:t>
      </w:r>
      <w:r>
        <w:rPr>
          <w:rFonts w:ascii="Book Antiqua" w:eastAsia="Book Antiqua" w:hAnsi="Book Antiqua" w:cs="Book Antiqua"/>
        </w:rPr>
        <w:t xml:space="preserve">, Li Q, Fu X. Fusobacterium nucleatum Contributes to the Carcinogenesis of Colorectal Cancer by Inducing Inflammation and Suppressing Host Immunity. </w:t>
      </w:r>
      <w:r>
        <w:rPr>
          <w:rFonts w:ascii="Book Antiqua" w:eastAsia="Book Antiqua" w:hAnsi="Book Antiqua" w:cs="Book Antiqua"/>
          <w:i/>
          <w:iCs/>
        </w:rPr>
        <w:t>Transl Oncol</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846-851 [PMID: 30986689 DOI: 10.1016/j.tranon.2019.03.003</w:t>
      </w:r>
      <w:r>
        <w:rPr>
          <w:rFonts w:ascii="Book Antiqua" w:eastAsia="宋体" w:hAnsi="Book Antiqua" w:cs="Book Antiqua"/>
          <w:lang w:eastAsia="zh-CN"/>
        </w:rPr>
        <w:t>]</w:t>
      </w:r>
    </w:p>
    <w:p w14:paraId="6F9B3CF9"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133 </w:t>
      </w:r>
      <w:r>
        <w:rPr>
          <w:rFonts w:ascii="Book Antiqua" w:eastAsia="Book Antiqua" w:hAnsi="Book Antiqua" w:cs="Book Antiqua"/>
          <w:b/>
          <w:bCs/>
        </w:rPr>
        <w:t>Khan U</w:t>
      </w:r>
      <w:r>
        <w:rPr>
          <w:rFonts w:ascii="Book Antiqua" w:eastAsia="Book Antiqua" w:hAnsi="Book Antiqua" w:cs="Book Antiqua"/>
        </w:rPr>
        <w:t xml:space="preserve">, Chowdhury S, Billah MM, Islam KMD, Thorlacius H, Rahman M. Neutrophil Extracellular Traps in Colorectal Cancer Progression and Metastasis.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34298878 DOI: 10.3390/ijms22147260</w:t>
      </w:r>
      <w:r>
        <w:rPr>
          <w:rFonts w:ascii="Book Antiqua" w:eastAsia="宋体" w:hAnsi="Book Antiqua" w:cs="Book Antiqua"/>
          <w:lang w:eastAsia="zh-CN"/>
        </w:rPr>
        <w:t>]</w:t>
      </w:r>
    </w:p>
    <w:p w14:paraId="317EFD91"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134 </w:t>
      </w:r>
      <w:r>
        <w:rPr>
          <w:rFonts w:ascii="Book Antiqua" w:eastAsia="Book Antiqua" w:hAnsi="Book Antiqua" w:cs="Book Antiqua"/>
          <w:b/>
          <w:bCs/>
        </w:rPr>
        <w:t>Li D</w:t>
      </w:r>
      <w:r>
        <w:rPr>
          <w:rFonts w:ascii="Book Antiqua" w:eastAsia="Book Antiqua" w:hAnsi="Book Antiqua" w:cs="Book Antiqua"/>
        </w:rPr>
        <w:t xml:space="preserve">, Shao J, Cao B, Zhao R, Li H, Gao W, Chen P, Jin L, Cao L, Ji S, Dong G. The Significance of Neutrophil Extracellular Traps in Colorectal Cancer and Beyond: From Bench to Bedside.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848594 [PMID: 35747797 DOI: 10.3389/fonc.2022.848594</w:t>
      </w:r>
      <w:r>
        <w:rPr>
          <w:rFonts w:ascii="Book Antiqua" w:eastAsia="宋体" w:hAnsi="Book Antiqua" w:cs="Book Antiqua"/>
          <w:lang w:eastAsia="zh-CN"/>
        </w:rPr>
        <w:t>]</w:t>
      </w:r>
    </w:p>
    <w:p w14:paraId="6FD266B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135 </w:t>
      </w:r>
      <w:r>
        <w:rPr>
          <w:rFonts w:ascii="Book Antiqua" w:eastAsia="Book Antiqua" w:hAnsi="Book Antiqua" w:cs="Book Antiqua"/>
          <w:b/>
          <w:bCs/>
        </w:rPr>
        <w:t>Siggins MK</w:t>
      </w:r>
      <w:r>
        <w:rPr>
          <w:rFonts w:ascii="Book Antiqua" w:eastAsia="Book Antiqua" w:hAnsi="Book Antiqua" w:cs="Book Antiqua"/>
        </w:rPr>
        <w:t xml:space="preserve">, Lynskey NN, Lamb LE, Johnson LA, Huse KK, Pearson M, Banerji S, Turner CE, Woollard K, Jackson DG, Sriskandan S. Extracellular bacterial lymphatic metastasis drives Streptococcus pyogenes systemic infection. </w:t>
      </w:r>
      <w:r>
        <w:rPr>
          <w:rFonts w:ascii="Book Antiqua" w:eastAsia="Book Antiqua" w:hAnsi="Book Antiqua" w:cs="Book Antiqua"/>
          <w:i/>
          <w:iCs/>
        </w:rPr>
        <w:t>Nat Commun</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4697 [PMID: 32943639 DOI: 10.1038/s41467-020-18454-0]</w:t>
      </w:r>
    </w:p>
    <w:p w14:paraId="75BC29F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136 </w:t>
      </w:r>
      <w:r>
        <w:rPr>
          <w:rFonts w:ascii="Book Antiqua" w:eastAsia="Book Antiqua" w:hAnsi="Book Antiqua" w:cs="Book Antiqua"/>
          <w:b/>
          <w:bCs/>
        </w:rPr>
        <w:t>Bertocchi A</w:t>
      </w:r>
      <w:r>
        <w:rPr>
          <w:rFonts w:ascii="Book Antiqua" w:eastAsia="Book Antiqua" w:hAnsi="Book Antiqua" w:cs="Book Antiqua"/>
        </w:rPr>
        <w:t xml:space="preserve">, Carloni S, Ravenda PS, Bertalot G, Spadoni I, Lo Cascio A, Gandini S, Lizier M, Braga D, Asnicar F, Segata N, Klaver C, Brescia P, Rossi E, Anselmo A, Guglietta S, Maroli A, Spaggiari P, Tarazona N, Cervantes A, Marsoni S, Lazzari L, Jodice MG, Luise C, Erreni M, Pece S, Di Fiore PP, Viale G, Spinelli A, Pozzi C, Penna G, Rescigno M. </w:t>
      </w:r>
      <w:r>
        <w:rPr>
          <w:rFonts w:ascii="Book Antiqua" w:eastAsia="Book Antiqua" w:hAnsi="Book Antiqua" w:cs="Book Antiqua"/>
        </w:rPr>
        <w:lastRenderedPageBreak/>
        <w:t xml:space="preserve">Gut vascular barrier impairment leads to intestinal bacteria dissemination and colorectal cancer metastasis to liver. </w:t>
      </w:r>
      <w:r>
        <w:rPr>
          <w:rFonts w:ascii="Book Antiqua" w:eastAsia="Book Antiqua" w:hAnsi="Book Antiqua" w:cs="Book Antiqua"/>
          <w:i/>
          <w:iCs/>
        </w:rPr>
        <w:t>Cancer Cell</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708-724.e11 [PMID: 33798472 DOI: 10.1016/j.ccell.2021.03.004]</w:t>
      </w:r>
    </w:p>
    <w:p w14:paraId="4EA1CEE7"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137 </w:t>
      </w:r>
      <w:r>
        <w:rPr>
          <w:rFonts w:ascii="Book Antiqua" w:eastAsia="Book Antiqua" w:hAnsi="Book Antiqua" w:cs="Book Antiqua"/>
          <w:b/>
          <w:bCs/>
        </w:rPr>
        <w:t>Ivleva EA</w:t>
      </w:r>
      <w:r>
        <w:rPr>
          <w:rFonts w:ascii="Book Antiqua" w:eastAsia="Book Antiqua" w:hAnsi="Book Antiqua" w:cs="Book Antiqua"/>
        </w:rPr>
        <w:t xml:space="preserve">, Grivennikov SI. Microbiota-driven mechanisms at different stages of cancer development. </w:t>
      </w:r>
      <w:r>
        <w:rPr>
          <w:rFonts w:ascii="Book Antiqua" w:eastAsia="Book Antiqua" w:hAnsi="Book Antiqua" w:cs="Book Antiqua"/>
          <w:i/>
          <w:iCs/>
        </w:rPr>
        <w:t>Neoplasia</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100829 [PMID: 35933824 DOI: 10.1016/j.neo.2022.100829]</w:t>
      </w:r>
    </w:p>
    <w:p w14:paraId="308B515B"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138 </w:t>
      </w:r>
      <w:r>
        <w:rPr>
          <w:rFonts w:ascii="Book Antiqua" w:eastAsia="Book Antiqua" w:hAnsi="Book Antiqua" w:cs="Book Antiqua"/>
          <w:b/>
          <w:bCs/>
        </w:rPr>
        <w:t>Ghasemi K</w:t>
      </w:r>
      <w:r>
        <w:rPr>
          <w:rFonts w:ascii="Book Antiqua" w:eastAsia="Book Antiqua" w:hAnsi="Book Antiqua" w:cs="Book Antiqua"/>
        </w:rPr>
        <w:t xml:space="preserve">, Ghasemi K. A Brief look at antitumor effects of doxycycline in the treatment of colorectal cancer and combination therapies. </w:t>
      </w:r>
      <w:r>
        <w:rPr>
          <w:rFonts w:ascii="Book Antiqua" w:eastAsia="Book Antiqua" w:hAnsi="Book Antiqua" w:cs="Book Antiqua"/>
          <w:i/>
          <w:iCs/>
        </w:rPr>
        <w:t>Eur J Pharmacol</w:t>
      </w:r>
      <w:r>
        <w:rPr>
          <w:rFonts w:ascii="Book Antiqua" w:eastAsia="Book Antiqua" w:hAnsi="Book Antiqua" w:cs="Book Antiqua"/>
        </w:rPr>
        <w:t xml:space="preserve"> 2022; </w:t>
      </w:r>
      <w:r>
        <w:rPr>
          <w:rFonts w:ascii="Book Antiqua" w:eastAsia="Book Antiqua" w:hAnsi="Book Antiqua" w:cs="Book Antiqua"/>
          <w:b/>
          <w:bCs/>
        </w:rPr>
        <w:t>916</w:t>
      </w:r>
      <w:r>
        <w:rPr>
          <w:rFonts w:ascii="Book Antiqua" w:eastAsia="Book Antiqua" w:hAnsi="Book Antiqua" w:cs="Book Antiqua"/>
        </w:rPr>
        <w:t>: 174593 [PMID: 34973952 DOI: 10.1016/j.ejphar.2021.174593</w:t>
      </w:r>
      <w:r>
        <w:rPr>
          <w:rFonts w:ascii="Book Antiqua" w:eastAsia="宋体" w:hAnsi="Book Antiqua" w:cs="Book Antiqua"/>
          <w:lang w:eastAsia="zh-CN"/>
        </w:rPr>
        <w:t>]</w:t>
      </w:r>
    </w:p>
    <w:p w14:paraId="6BBCD6F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139 </w:t>
      </w:r>
      <w:r>
        <w:rPr>
          <w:rFonts w:ascii="Book Antiqua" w:eastAsia="Book Antiqua" w:hAnsi="Book Antiqua" w:cs="Book Antiqua"/>
          <w:b/>
          <w:bCs/>
        </w:rPr>
        <w:t>Grady WM</w:t>
      </w:r>
      <w:r>
        <w:rPr>
          <w:rFonts w:ascii="Book Antiqua" w:eastAsia="Book Antiqua" w:hAnsi="Book Antiqua" w:cs="Book Antiqua"/>
        </w:rPr>
        <w:t xml:space="preserve">. Epigenetic events in the colorectum and in colon cancer. </w:t>
      </w:r>
      <w:r>
        <w:rPr>
          <w:rFonts w:ascii="Book Antiqua" w:eastAsia="Book Antiqua" w:hAnsi="Book Antiqua" w:cs="Book Antiqua"/>
          <w:i/>
          <w:iCs/>
        </w:rPr>
        <w:t>Biochem Soc Trans</w:t>
      </w:r>
      <w:r>
        <w:rPr>
          <w:rFonts w:ascii="Book Antiqua" w:eastAsia="Book Antiqua" w:hAnsi="Book Antiqua" w:cs="Book Antiqua"/>
        </w:rPr>
        <w:t xml:space="preserve"> 2005; </w:t>
      </w:r>
      <w:r>
        <w:rPr>
          <w:rFonts w:ascii="Book Antiqua" w:eastAsia="Book Antiqua" w:hAnsi="Book Antiqua" w:cs="Book Antiqua"/>
          <w:b/>
          <w:bCs/>
        </w:rPr>
        <w:t>33</w:t>
      </w:r>
      <w:r>
        <w:rPr>
          <w:rFonts w:ascii="Book Antiqua" w:eastAsia="Book Antiqua" w:hAnsi="Book Antiqua" w:cs="Book Antiqua"/>
        </w:rPr>
        <w:t>: 684-688 [PMID: 16042574 DOI: 10.1042/BST0330684]</w:t>
      </w:r>
    </w:p>
    <w:p w14:paraId="468EAEF2"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140 </w:t>
      </w:r>
      <w:r>
        <w:rPr>
          <w:rFonts w:ascii="Book Antiqua" w:eastAsia="Book Antiqua" w:hAnsi="Book Antiqua" w:cs="Book Antiqua"/>
          <w:b/>
          <w:bCs/>
        </w:rPr>
        <w:t>Vogelstein B</w:t>
      </w:r>
      <w:r>
        <w:rPr>
          <w:rFonts w:ascii="Book Antiqua" w:eastAsia="Book Antiqua" w:hAnsi="Book Antiqua" w:cs="Book Antiqua"/>
        </w:rPr>
        <w:t xml:space="preserve">, Papadopoulos N, Velculescu VE, Zhou S, Diaz LA Jr, Kinzler KW. Cancer genome landscapes. </w:t>
      </w:r>
      <w:r>
        <w:rPr>
          <w:rFonts w:ascii="Book Antiqua" w:eastAsia="Book Antiqua" w:hAnsi="Book Antiqua" w:cs="Book Antiqua"/>
          <w:i/>
          <w:iCs/>
        </w:rPr>
        <w:t>Science</w:t>
      </w:r>
      <w:r>
        <w:rPr>
          <w:rFonts w:ascii="Book Antiqua" w:eastAsia="Book Antiqua" w:hAnsi="Book Antiqua" w:cs="Book Antiqua"/>
        </w:rPr>
        <w:t xml:space="preserve"> 2013; </w:t>
      </w:r>
      <w:r>
        <w:rPr>
          <w:rFonts w:ascii="Book Antiqua" w:eastAsia="Book Antiqua" w:hAnsi="Book Antiqua" w:cs="Book Antiqua"/>
          <w:b/>
          <w:bCs/>
        </w:rPr>
        <w:t>339</w:t>
      </w:r>
      <w:r>
        <w:rPr>
          <w:rFonts w:ascii="Book Antiqua" w:eastAsia="Book Antiqua" w:hAnsi="Book Antiqua" w:cs="Book Antiqua"/>
        </w:rPr>
        <w:t>: 1546-1558 [PMID: 23539594 DOI: 10.1126/science.1235122</w:t>
      </w:r>
      <w:r>
        <w:rPr>
          <w:rFonts w:ascii="Book Antiqua" w:eastAsia="宋体" w:hAnsi="Book Antiqua" w:cs="Book Antiqua"/>
          <w:lang w:eastAsia="zh-CN"/>
        </w:rPr>
        <w:t>]</w:t>
      </w:r>
    </w:p>
    <w:p w14:paraId="6ADA5A3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141 </w:t>
      </w:r>
      <w:r>
        <w:rPr>
          <w:rFonts w:ascii="Book Antiqua" w:eastAsia="Book Antiqua" w:hAnsi="Book Antiqua" w:cs="Book Antiqua"/>
          <w:b/>
          <w:bCs/>
        </w:rPr>
        <w:t>Fearon ER</w:t>
      </w:r>
      <w:r>
        <w:rPr>
          <w:rFonts w:ascii="Book Antiqua" w:eastAsia="Book Antiqua" w:hAnsi="Book Antiqua" w:cs="Book Antiqua"/>
        </w:rPr>
        <w:t xml:space="preserve">. Molecular genetics of colorectal cancer. </w:t>
      </w:r>
      <w:r>
        <w:rPr>
          <w:rFonts w:ascii="Book Antiqua" w:eastAsia="Book Antiqua" w:hAnsi="Book Antiqua" w:cs="Book Antiqua"/>
          <w:i/>
          <w:iCs/>
        </w:rPr>
        <w:t>Annu Rev Pathol</w:t>
      </w:r>
      <w:r>
        <w:rPr>
          <w:rFonts w:ascii="Book Antiqua" w:eastAsia="Book Antiqua" w:hAnsi="Book Antiqua" w:cs="Book Antiqua"/>
        </w:rPr>
        <w:t xml:space="preserve"> 2011; </w:t>
      </w:r>
      <w:r>
        <w:rPr>
          <w:rFonts w:ascii="Book Antiqua" w:eastAsia="Book Antiqua" w:hAnsi="Book Antiqua" w:cs="Book Antiqua"/>
          <w:b/>
          <w:bCs/>
        </w:rPr>
        <w:t>6</w:t>
      </w:r>
      <w:r>
        <w:rPr>
          <w:rFonts w:ascii="Book Antiqua" w:eastAsia="Book Antiqua" w:hAnsi="Book Antiqua" w:cs="Book Antiqua"/>
        </w:rPr>
        <w:t>: 479-507 [PMID: 21090969 DOI: 10.1146/annurev-pathol-011110-130235]</w:t>
      </w:r>
    </w:p>
    <w:p w14:paraId="55C319A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142 </w:t>
      </w:r>
      <w:r>
        <w:rPr>
          <w:rFonts w:ascii="Book Antiqua" w:eastAsia="Book Antiqua" w:hAnsi="Book Antiqua" w:cs="Book Antiqua"/>
          <w:b/>
          <w:bCs/>
        </w:rPr>
        <w:t>Maddocks OD</w:t>
      </w:r>
      <w:r>
        <w:rPr>
          <w:rFonts w:ascii="Book Antiqua" w:eastAsia="Book Antiqua" w:hAnsi="Book Antiqua" w:cs="Book Antiqua"/>
        </w:rPr>
        <w:t xml:space="preserve">, Scanlon KM, Donnenberg MS. An Escherichia coli effector protein promotes host mutation </w:t>
      </w:r>
      <w:r>
        <w:rPr>
          <w:rFonts w:ascii="Book Antiqua" w:eastAsia="Book Antiqua" w:hAnsi="Book Antiqua" w:cs="Book Antiqua"/>
          <w:i/>
          <w:iCs/>
        </w:rPr>
        <w:t>via</w:t>
      </w:r>
      <w:r>
        <w:rPr>
          <w:rFonts w:ascii="Book Antiqua" w:eastAsia="Book Antiqua" w:hAnsi="Book Antiqua" w:cs="Book Antiqua"/>
        </w:rPr>
        <w:t xml:space="preserve"> depletion of DNA mismatch repair proteins. </w:t>
      </w:r>
      <w:r>
        <w:rPr>
          <w:rFonts w:ascii="Book Antiqua" w:eastAsia="Book Antiqua" w:hAnsi="Book Antiqua" w:cs="Book Antiqua"/>
          <w:i/>
          <w:iCs/>
        </w:rPr>
        <w:t>mBio</w:t>
      </w:r>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e00152-e00113 [PMID: 23781066 DOI: 10.1128/mBio.00152-13]</w:t>
      </w:r>
    </w:p>
    <w:p w14:paraId="38BC5F02"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143 </w:t>
      </w:r>
      <w:r>
        <w:rPr>
          <w:rFonts w:ascii="Book Antiqua" w:eastAsia="Book Antiqua" w:hAnsi="Book Antiqua" w:cs="Book Antiqua"/>
          <w:b/>
          <w:bCs/>
        </w:rPr>
        <w:t>Belcheva A</w:t>
      </w:r>
      <w:r>
        <w:rPr>
          <w:rFonts w:ascii="Book Antiqua" w:eastAsia="Book Antiqua" w:hAnsi="Book Antiqua" w:cs="Book Antiqua"/>
        </w:rPr>
        <w:t xml:space="preserve">, Irrazabal T, Robertson SJ, Streutker C, Maughan H, Rubino S, Moriyama EH, Copeland JK, Surendra A, Kumar S, Green B, Geddes K, Pezo RC, Navarre WW, Milosevic M, Wilson BC, Girardin SE, Wolever TMS, Edelmann W, Guttman DS, Philpott DJ, Martin A. Gut microbial metabolism drives transformation of MSH2-deficient colon epithelial cells. </w:t>
      </w:r>
      <w:r>
        <w:rPr>
          <w:rFonts w:ascii="Book Antiqua" w:eastAsia="Book Antiqua" w:hAnsi="Book Antiqua" w:cs="Book Antiqua"/>
          <w:i/>
          <w:iCs/>
        </w:rPr>
        <w:t>Cell</w:t>
      </w:r>
      <w:r>
        <w:rPr>
          <w:rFonts w:ascii="Book Antiqua" w:eastAsia="Book Antiqua" w:hAnsi="Book Antiqua" w:cs="Book Antiqua"/>
        </w:rPr>
        <w:t xml:space="preserve"> 2014; </w:t>
      </w:r>
      <w:r>
        <w:rPr>
          <w:rFonts w:ascii="Book Antiqua" w:eastAsia="Book Antiqua" w:hAnsi="Book Antiqua" w:cs="Book Antiqua"/>
          <w:b/>
          <w:bCs/>
        </w:rPr>
        <w:t>158</w:t>
      </w:r>
      <w:r>
        <w:rPr>
          <w:rFonts w:ascii="Book Antiqua" w:eastAsia="Book Antiqua" w:hAnsi="Book Antiqua" w:cs="Book Antiqua"/>
        </w:rPr>
        <w:t>: 288-299 [PMID: 25036629 DOI: 10.1016/j.cell.2014.04.051</w:t>
      </w:r>
      <w:r>
        <w:rPr>
          <w:rFonts w:ascii="Book Antiqua" w:eastAsia="宋体" w:hAnsi="Book Antiqua" w:cs="Book Antiqua"/>
          <w:lang w:eastAsia="zh-CN"/>
        </w:rPr>
        <w:t>]</w:t>
      </w:r>
    </w:p>
    <w:p w14:paraId="2D9597C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144 </w:t>
      </w:r>
      <w:r>
        <w:rPr>
          <w:rFonts w:ascii="Book Antiqua" w:eastAsia="Book Antiqua" w:hAnsi="Book Antiqua" w:cs="Book Antiqua"/>
          <w:b/>
          <w:bCs/>
        </w:rPr>
        <w:t>Sabit H</w:t>
      </w:r>
      <w:r>
        <w:rPr>
          <w:rFonts w:ascii="Book Antiqua" w:eastAsia="Book Antiqua" w:hAnsi="Book Antiqua" w:cs="Book Antiqua"/>
        </w:rPr>
        <w:t xml:space="preserve">, Cevik E, Tombuloglu H. Colorectal cancer: The epigenetic role of microbiome. </w:t>
      </w:r>
      <w:r>
        <w:rPr>
          <w:rFonts w:ascii="Book Antiqua" w:eastAsia="Book Antiqua" w:hAnsi="Book Antiqua" w:cs="Book Antiqua"/>
          <w:i/>
          <w:iCs/>
        </w:rPr>
        <w:t>World J Clin Cases</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3683-3697 [PMID: 31799293 DOI: 10.12998/wjcc.v7.i22.3683]</w:t>
      </w:r>
    </w:p>
    <w:p w14:paraId="5EEDAFF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145 </w:t>
      </w:r>
      <w:r>
        <w:rPr>
          <w:rFonts w:ascii="Book Antiqua" w:eastAsia="Book Antiqua" w:hAnsi="Book Antiqua" w:cs="Book Antiqua"/>
          <w:b/>
          <w:bCs/>
        </w:rPr>
        <w:t>Trivieri N</w:t>
      </w:r>
      <w:r>
        <w:rPr>
          <w:rFonts w:ascii="Book Antiqua" w:eastAsia="Book Antiqua" w:hAnsi="Book Antiqua" w:cs="Book Antiqua"/>
        </w:rPr>
        <w:t xml:space="preserve">, Pracella R, Cariglia MG, Panebianco C, Parrella P, Visioli A, Giani F, Soriano AA, Barile C, Canistro G, Latiano TP, Dimitri L, Bazzocchi F, Cassano D, Vescovi AL, Pazienza V, Binda E. BRAF(V600E) mutation impinges on gut microbial markers </w:t>
      </w:r>
      <w:r>
        <w:rPr>
          <w:rFonts w:ascii="Book Antiqua" w:eastAsia="Book Antiqua" w:hAnsi="Book Antiqua" w:cs="Book Antiqua"/>
        </w:rPr>
        <w:lastRenderedPageBreak/>
        <w:t xml:space="preserve">defining novel biomarkers for serrated colorectal cancer effective therapies. </w:t>
      </w:r>
      <w:r>
        <w:rPr>
          <w:rFonts w:ascii="Book Antiqua" w:eastAsia="Book Antiqua" w:hAnsi="Book Antiqua" w:cs="Book Antiqua"/>
          <w:i/>
          <w:iCs/>
        </w:rPr>
        <w:t>J Exp Clin Cancer Res</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285 [PMID: 33317591 DOI: 10.1186/s13046-020-01801-w]</w:t>
      </w:r>
    </w:p>
    <w:p w14:paraId="5F85B4A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146 </w:t>
      </w:r>
      <w:r>
        <w:rPr>
          <w:rFonts w:ascii="Book Antiqua" w:eastAsia="Book Antiqua" w:hAnsi="Book Antiqua" w:cs="Book Antiqua"/>
          <w:b/>
          <w:bCs/>
        </w:rPr>
        <w:t>Allen J</w:t>
      </w:r>
      <w:r>
        <w:rPr>
          <w:rFonts w:ascii="Book Antiqua" w:eastAsia="Book Antiqua" w:hAnsi="Book Antiqua" w:cs="Book Antiqua"/>
        </w:rPr>
        <w:t xml:space="preserve">, Sears CL. Impact of the gut microbiome on the genome and epigenome of colon epithelial cells: contributions to colorectal cancer development. </w:t>
      </w:r>
      <w:r>
        <w:rPr>
          <w:rFonts w:ascii="Book Antiqua" w:eastAsia="Book Antiqua" w:hAnsi="Book Antiqua" w:cs="Book Antiqua"/>
          <w:i/>
          <w:iCs/>
        </w:rPr>
        <w:t>Genome Med</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11 [PMID: 30803449 DOI: 10.1186/s13073-019-0621-2]</w:t>
      </w:r>
    </w:p>
    <w:p w14:paraId="276F936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147 </w:t>
      </w:r>
      <w:r>
        <w:rPr>
          <w:rFonts w:ascii="Book Antiqua" w:eastAsia="Book Antiqua" w:hAnsi="Book Antiqua" w:cs="Book Antiqua"/>
          <w:b/>
          <w:bCs/>
        </w:rPr>
        <w:t>Ye J</w:t>
      </w:r>
      <w:r>
        <w:rPr>
          <w:rFonts w:ascii="Book Antiqua" w:eastAsia="Book Antiqua" w:hAnsi="Book Antiqua" w:cs="Book Antiqua"/>
        </w:rPr>
        <w:t xml:space="preserve">, Wu W, Li Y, Li L. Influences of the Gut Microbiota on DNA Methylation and Histone Modification. </w:t>
      </w:r>
      <w:r>
        <w:rPr>
          <w:rFonts w:ascii="Book Antiqua" w:eastAsia="Book Antiqua" w:hAnsi="Book Antiqua" w:cs="Book Antiqua"/>
          <w:i/>
          <w:iCs/>
        </w:rPr>
        <w:t>Dig Dis Sci</w:t>
      </w:r>
      <w:r>
        <w:rPr>
          <w:rFonts w:ascii="Book Antiqua" w:eastAsia="Book Antiqua" w:hAnsi="Book Antiqua" w:cs="Book Antiqua"/>
        </w:rPr>
        <w:t xml:space="preserve"> 2017; </w:t>
      </w:r>
      <w:r>
        <w:rPr>
          <w:rFonts w:ascii="Book Antiqua" w:eastAsia="Book Antiqua" w:hAnsi="Book Antiqua" w:cs="Book Antiqua"/>
          <w:b/>
          <w:bCs/>
        </w:rPr>
        <w:t>62</w:t>
      </w:r>
      <w:r>
        <w:rPr>
          <w:rFonts w:ascii="Book Antiqua" w:eastAsia="Book Antiqua" w:hAnsi="Book Antiqua" w:cs="Book Antiqua"/>
        </w:rPr>
        <w:t>: 1155-1164 [PMID: 28341870 DOI: 10.1007/s10620-017-4538-6]</w:t>
      </w:r>
    </w:p>
    <w:p w14:paraId="7E75B29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148 </w:t>
      </w:r>
      <w:r>
        <w:rPr>
          <w:rFonts w:ascii="Book Antiqua" w:eastAsia="Book Antiqua" w:hAnsi="Book Antiqua" w:cs="Book Antiqua"/>
          <w:b/>
          <w:bCs/>
        </w:rPr>
        <w:t>Chen J</w:t>
      </w:r>
      <w:r>
        <w:rPr>
          <w:rFonts w:ascii="Book Antiqua" w:eastAsia="Book Antiqua" w:hAnsi="Book Antiqua" w:cs="Book Antiqua"/>
        </w:rPr>
        <w:t xml:space="preserve">, Pitmon E, Wang K. Microbiome, inflammation and colorectal cancer. </w:t>
      </w:r>
      <w:r>
        <w:rPr>
          <w:rFonts w:ascii="Book Antiqua" w:eastAsia="Book Antiqua" w:hAnsi="Book Antiqua" w:cs="Book Antiqua"/>
          <w:i/>
          <w:iCs/>
        </w:rPr>
        <w:t>Semin Immunol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43-53 [PMID: 28982615 DOI: 10.1016/j.smim.2017.09.006]</w:t>
      </w:r>
    </w:p>
    <w:p w14:paraId="04527B6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149 </w:t>
      </w:r>
      <w:r>
        <w:rPr>
          <w:rFonts w:ascii="Book Antiqua" w:eastAsia="Book Antiqua" w:hAnsi="Book Antiqua" w:cs="Book Antiqua"/>
          <w:b/>
          <w:bCs/>
        </w:rPr>
        <w:t>Mischke M</w:t>
      </w:r>
      <w:r>
        <w:rPr>
          <w:rFonts w:ascii="Book Antiqua" w:eastAsia="Book Antiqua" w:hAnsi="Book Antiqua" w:cs="Book Antiqua"/>
        </w:rPr>
        <w:t xml:space="preserve">, Plösch T. The Gut Microbiota and their Metabolites: Potential Implications for the Host Epigenome. </w:t>
      </w:r>
      <w:r>
        <w:rPr>
          <w:rFonts w:ascii="Book Antiqua" w:eastAsia="Book Antiqua" w:hAnsi="Book Antiqua" w:cs="Book Antiqua"/>
          <w:i/>
          <w:iCs/>
        </w:rPr>
        <w:t>Adv Exp Med Biol</w:t>
      </w:r>
      <w:r>
        <w:rPr>
          <w:rFonts w:ascii="Book Antiqua" w:eastAsia="Book Antiqua" w:hAnsi="Book Antiqua" w:cs="Book Antiqua"/>
        </w:rPr>
        <w:t xml:space="preserve"> 2016; </w:t>
      </w:r>
      <w:r>
        <w:rPr>
          <w:rFonts w:ascii="Book Antiqua" w:eastAsia="Book Antiqua" w:hAnsi="Book Antiqua" w:cs="Book Antiqua"/>
          <w:b/>
          <w:bCs/>
        </w:rPr>
        <w:t>902</w:t>
      </w:r>
      <w:r>
        <w:rPr>
          <w:rFonts w:ascii="Book Antiqua" w:eastAsia="Book Antiqua" w:hAnsi="Book Antiqua" w:cs="Book Antiqua"/>
        </w:rPr>
        <w:t>: 33-44 [PMID: 27161349 DOI: 10.1007/978-3-319-31248-4_3]</w:t>
      </w:r>
    </w:p>
    <w:p w14:paraId="6B5582D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150 </w:t>
      </w:r>
      <w:r>
        <w:rPr>
          <w:rFonts w:ascii="Book Antiqua" w:eastAsia="Book Antiqua" w:hAnsi="Book Antiqua" w:cs="Book Antiqua"/>
          <w:b/>
          <w:bCs/>
        </w:rPr>
        <w:t>Barrett M</w:t>
      </w:r>
      <w:r>
        <w:rPr>
          <w:rFonts w:ascii="Book Antiqua" w:eastAsia="Book Antiqua" w:hAnsi="Book Antiqua" w:cs="Book Antiqua"/>
        </w:rPr>
        <w:t xml:space="preserve">, Hand CK, Shanahan F, Murphy T, O'Toole PW. Mutagenesis by Microbe: the Role of the Microbiota in Shaping the Cancer Genome. </w:t>
      </w:r>
      <w:r>
        <w:rPr>
          <w:rFonts w:ascii="Book Antiqua" w:eastAsia="Book Antiqua" w:hAnsi="Book Antiqua" w:cs="Book Antiqua"/>
          <w:i/>
          <w:iCs/>
        </w:rPr>
        <w:t>Trends Cancer</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277-287 [PMID: 32209443 DOI: 10.1016/j.trecan.2020.01.019]</w:t>
      </w:r>
    </w:p>
    <w:p w14:paraId="4A8A9E65"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151 </w:t>
      </w:r>
      <w:r>
        <w:rPr>
          <w:rFonts w:ascii="Book Antiqua" w:eastAsia="Book Antiqua" w:hAnsi="Book Antiqua" w:cs="Book Antiqua"/>
          <w:b/>
          <w:bCs/>
        </w:rPr>
        <w:t>Mori G</w:t>
      </w:r>
      <w:r>
        <w:rPr>
          <w:rFonts w:ascii="Book Antiqua" w:eastAsia="Book Antiqua" w:hAnsi="Book Antiqua" w:cs="Book Antiqua"/>
        </w:rPr>
        <w:t xml:space="preserve">, Orena BS, Cultrera I, Barbieri G, Albertini AM, Ranzani GN, Carnevali I, Tibiletti MG, Pasca MR. Gut Microbiota Analysis in Postoperative Lynch Syndrome Patients. </w:t>
      </w:r>
      <w:r>
        <w:rPr>
          <w:rFonts w:ascii="Book Antiqua" w:eastAsia="Book Antiqua" w:hAnsi="Book Antiqua" w:cs="Book Antiqua"/>
          <w:i/>
          <w:iCs/>
        </w:rPr>
        <w:t>Front Microbiol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1746 [PMID: 31417532 DOI: 10.3389/fmicb.2019.01746</w:t>
      </w:r>
      <w:r>
        <w:rPr>
          <w:rFonts w:ascii="Book Antiqua" w:eastAsia="宋体" w:hAnsi="Book Antiqua" w:cs="Book Antiqua"/>
          <w:lang w:eastAsia="zh-CN"/>
        </w:rPr>
        <w:t>]</w:t>
      </w:r>
    </w:p>
    <w:p w14:paraId="42EB6C6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152 </w:t>
      </w:r>
      <w:r>
        <w:rPr>
          <w:rFonts w:ascii="Book Antiqua" w:eastAsia="Book Antiqua" w:hAnsi="Book Antiqua" w:cs="Book Antiqua"/>
          <w:b/>
          <w:bCs/>
        </w:rPr>
        <w:t>Bergstrom K</w:t>
      </w:r>
      <w:r>
        <w:rPr>
          <w:rFonts w:ascii="Book Antiqua" w:eastAsia="Book Antiqua" w:hAnsi="Book Antiqua" w:cs="Book Antiqua"/>
        </w:rPr>
        <w:t xml:space="preserve">, Xia L. The barrier and beyond: Roles of intestinal mucus and mucin-type O-glycosylation in resistance and tolerance defense strategies guiding host-microbe symbiosis.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2052699 [PMID: 35380912 DOI: 10.1080/19490976.2022.2052699]</w:t>
      </w:r>
    </w:p>
    <w:p w14:paraId="5CAB3C0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153 </w:t>
      </w:r>
      <w:r>
        <w:rPr>
          <w:rFonts w:ascii="Book Antiqua" w:eastAsia="Book Antiqua" w:hAnsi="Book Antiqua" w:cs="Book Antiqua"/>
          <w:b/>
          <w:bCs/>
        </w:rPr>
        <w:t>Kang X</w:t>
      </w:r>
      <w:r>
        <w:rPr>
          <w:rFonts w:ascii="Book Antiqua" w:eastAsia="Book Antiqua" w:hAnsi="Book Antiqua" w:cs="Book Antiqua"/>
        </w:rPr>
        <w:t xml:space="preserve">, Zhang R, Kwong TN, Lui RN, Wu WK, Sung JJ, Yu J, Wong SH. Serrated neoplasia in the colorectum: gut microbiota and molecular pathways.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1-12 [PMID: 33382354 DOI: 10.1080/19490976.2020.1863135]</w:t>
      </w:r>
    </w:p>
    <w:p w14:paraId="3029EB3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154 </w:t>
      </w:r>
      <w:r>
        <w:rPr>
          <w:rFonts w:ascii="Book Antiqua" w:eastAsia="Book Antiqua" w:hAnsi="Book Antiqua" w:cs="Book Antiqua"/>
          <w:b/>
          <w:bCs/>
        </w:rPr>
        <w:t>Sanchez JA</w:t>
      </w:r>
      <w:r>
        <w:rPr>
          <w:rFonts w:ascii="Book Antiqua" w:eastAsia="Book Antiqua" w:hAnsi="Book Antiqua" w:cs="Book Antiqua"/>
        </w:rPr>
        <w:t xml:space="preserve">, Krumroy L, Plummer S, Aung P, Merkulova A, Skacel M, DeJulius KL, Manilich E, Church JM, Casey G, Kalady MF. Genetic and epigenetic classifications define clinical phenotypes and determine patient outcomes in colorectal cancer. </w:t>
      </w:r>
      <w:r>
        <w:rPr>
          <w:rFonts w:ascii="Book Antiqua" w:eastAsia="Book Antiqua" w:hAnsi="Book Antiqua" w:cs="Book Antiqua"/>
          <w:i/>
          <w:iCs/>
        </w:rPr>
        <w:t>Br J Surg</w:t>
      </w:r>
      <w:r>
        <w:rPr>
          <w:rFonts w:ascii="Book Antiqua" w:eastAsia="Book Antiqua" w:hAnsi="Book Antiqua" w:cs="Book Antiqua"/>
        </w:rPr>
        <w:t xml:space="preserve"> 2009; </w:t>
      </w:r>
      <w:r>
        <w:rPr>
          <w:rFonts w:ascii="Book Antiqua" w:eastAsia="Book Antiqua" w:hAnsi="Book Antiqua" w:cs="Book Antiqua"/>
          <w:b/>
          <w:bCs/>
        </w:rPr>
        <w:t>96</w:t>
      </w:r>
      <w:r>
        <w:rPr>
          <w:rFonts w:ascii="Book Antiqua" w:eastAsia="Book Antiqua" w:hAnsi="Book Antiqua" w:cs="Book Antiqua"/>
        </w:rPr>
        <w:t>: 1196-1204 [PMID: 19787768 DOI: 10.1002/bjs.6683]</w:t>
      </w:r>
    </w:p>
    <w:p w14:paraId="5331C30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155 </w:t>
      </w:r>
      <w:r>
        <w:rPr>
          <w:rFonts w:ascii="Book Antiqua" w:eastAsia="Book Antiqua" w:hAnsi="Book Antiqua" w:cs="Book Antiqua"/>
          <w:b/>
          <w:bCs/>
        </w:rPr>
        <w:t>Cancer Genome Atlas Network</w:t>
      </w:r>
      <w:r>
        <w:rPr>
          <w:rFonts w:ascii="Book Antiqua" w:eastAsia="Book Antiqua" w:hAnsi="Book Antiqua" w:cs="Book Antiqua"/>
        </w:rPr>
        <w:t xml:space="preserve">. Comprehensive molecular characterization of human colon and rectal cancer.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487</w:t>
      </w:r>
      <w:r>
        <w:rPr>
          <w:rFonts w:ascii="Book Antiqua" w:eastAsia="Book Antiqua" w:hAnsi="Book Antiqua" w:cs="Book Antiqua"/>
        </w:rPr>
        <w:t>: 330-337 [PMID: 22810696 DOI: 10.1038/nature11252]</w:t>
      </w:r>
    </w:p>
    <w:p w14:paraId="3713847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156 </w:t>
      </w:r>
      <w:r>
        <w:rPr>
          <w:rFonts w:ascii="Book Antiqua" w:eastAsia="Book Antiqua" w:hAnsi="Book Antiqua" w:cs="Book Antiqua"/>
          <w:b/>
          <w:bCs/>
        </w:rPr>
        <w:t>Guinney J</w:t>
      </w:r>
      <w:r>
        <w:rPr>
          <w:rFonts w:ascii="Book Antiqua" w:eastAsia="Book Antiqua" w:hAnsi="Book Antiqua" w:cs="Book Antiqua"/>
        </w:rPr>
        <w:t xml:space="preserve">, Dienstmann R, Wang X, de Reyniès A, Schlicker A, Soneson C, Marisa L, Roepman P, Nyamundanda G, Angelino P, Bot BM, Morris JS, Simon IM, Gerster S, Fessler E, De Sousa E Melo F, Missiaglia E, Ramay H, Barras D, Homicsko K, Maru D, Manyam GC, Broom B, Boige V, Perez-Villamil B, Laderas T, Salazar R, Gray JW, Hanahan D, Tabernero J, Bernards R, Friend SH, Laurent-Puig P, Medema JP, Sadanandam A, Wessels L, Delorenzi M, Kopetz S, Vermeulen L, Tejpar S. The consensus molecular subtypes of colorectal cancer. </w:t>
      </w:r>
      <w:r>
        <w:rPr>
          <w:rFonts w:ascii="Book Antiqua" w:eastAsia="Book Antiqua" w:hAnsi="Book Antiqua" w:cs="Book Antiqua"/>
          <w:i/>
          <w:iCs/>
        </w:rPr>
        <w:t>Nat Med</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1350-1356 [PMID: 26457759 DOI: 10.1038/nm.3967]</w:t>
      </w:r>
    </w:p>
    <w:p w14:paraId="02CC8C9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157 </w:t>
      </w:r>
      <w:r>
        <w:rPr>
          <w:rFonts w:ascii="Book Antiqua" w:eastAsia="Book Antiqua" w:hAnsi="Book Antiqua" w:cs="Book Antiqua"/>
          <w:b/>
          <w:bCs/>
        </w:rPr>
        <w:t>Wielandt AM</w:t>
      </w:r>
      <w:r>
        <w:rPr>
          <w:rFonts w:ascii="Book Antiqua" w:eastAsia="Book Antiqua" w:hAnsi="Book Antiqua" w:cs="Book Antiqua"/>
        </w:rPr>
        <w:t xml:space="preserve">, Hurtado C, Moreno C M, Villarroel C, Castro M, Estay M, Simian D, Martinez M, Vial MT, Kronberg U, López-Köstner F. Characterization of Chilean patients with sporadic colorectal cancer according to the three main carcinogenic pathways: Microsatellite instability, CpG island methylator phenotype and Chromosomal instability. </w:t>
      </w:r>
      <w:r>
        <w:rPr>
          <w:rFonts w:ascii="Book Antiqua" w:eastAsia="Book Antiqua" w:hAnsi="Book Antiqua" w:cs="Book Antiqua"/>
          <w:i/>
          <w:iCs/>
        </w:rPr>
        <w:t>Tumour Biol</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1010428320938492 [PMID: 32635826 DOI: 10.1177/1010428320938492]</w:t>
      </w:r>
    </w:p>
    <w:p w14:paraId="7C393BE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158 </w:t>
      </w:r>
      <w:r>
        <w:rPr>
          <w:rFonts w:ascii="Book Antiqua" w:eastAsia="Book Antiqua" w:hAnsi="Book Antiqua" w:cs="Book Antiqua"/>
          <w:b/>
          <w:bCs/>
        </w:rPr>
        <w:t>Parmar S</w:t>
      </w:r>
      <w:r>
        <w:rPr>
          <w:rFonts w:ascii="Book Antiqua" w:eastAsia="Book Antiqua" w:hAnsi="Book Antiqua" w:cs="Book Antiqua"/>
        </w:rPr>
        <w:t xml:space="preserve">, Easwaran H. Genetic and epigenetic dependencies in colorectal cancer development. </w:t>
      </w:r>
      <w:r>
        <w:rPr>
          <w:rFonts w:ascii="Book Antiqua" w:eastAsia="Book Antiqua" w:hAnsi="Book Antiqua" w:cs="Book Antiqua"/>
          <w:i/>
          <w:iCs/>
        </w:rPr>
        <w:t>Gastroenterol Rep (Oxf)</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goac035 [PMID: 35975243 DOI: 10.1093/gastro/goac035]</w:t>
      </w:r>
    </w:p>
    <w:p w14:paraId="3ABC646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159 </w:t>
      </w:r>
      <w:r>
        <w:rPr>
          <w:rFonts w:ascii="Book Antiqua" w:eastAsia="Book Antiqua" w:hAnsi="Book Antiqua" w:cs="Book Antiqua"/>
          <w:b/>
          <w:bCs/>
        </w:rPr>
        <w:t>Advani SM</w:t>
      </w:r>
      <w:r>
        <w:rPr>
          <w:rFonts w:ascii="Book Antiqua" w:eastAsia="Book Antiqua" w:hAnsi="Book Antiqua" w:cs="Book Antiqua"/>
        </w:rPr>
        <w:t xml:space="preserve">, Swartz MD, Loree J, Davis JS, Sarsashek AM, Lam M, Lee MS, Bressler J, Lopez DS, Daniel CR, Morris V, Shureqi I, Kee B, Dasari A, Vilar E, Overman M, Hamilton S, Maru D, Braithwaite D, Kopetz S. Epidemiology and Molecular-Pathologic Characteristics of CpG Island Methylator Phenotype (CIMP) in Colorectal Cancer. </w:t>
      </w:r>
      <w:r>
        <w:rPr>
          <w:rFonts w:ascii="Book Antiqua" w:eastAsia="Book Antiqua" w:hAnsi="Book Antiqua" w:cs="Book Antiqua"/>
          <w:i/>
          <w:iCs/>
        </w:rPr>
        <w:t>Clin Colorectal Cancer</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137-147.e1 [PMID: 33229221 DOI: 10.1016/j.clcc.2020.09.007]</w:t>
      </w:r>
    </w:p>
    <w:p w14:paraId="68651058"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160 </w:t>
      </w:r>
      <w:r>
        <w:rPr>
          <w:rFonts w:ascii="Book Antiqua" w:eastAsia="Book Antiqua" w:hAnsi="Book Antiqua" w:cs="Book Antiqua"/>
          <w:b/>
          <w:bCs/>
        </w:rPr>
        <w:t>Omori S</w:t>
      </w:r>
      <w:r>
        <w:rPr>
          <w:rFonts w:ascii="Book Antiqua" w:eastAsia="Book Antiqua" w:hAnsi="Book Antiqua" w:cs="Book Antiqua"/>
        </w:rPr>
        <w:t xml:space="preserve">, Mabe K, Hatanaka K, Ono M, Matsumoto M, Takahashi M, Yoshida T, Ono S, Shimizu Y, Sugai N, Suzuki A, Katsuki S, Fujii T, Kato M, Asaka M, Sakamoto N. Human intestinal spirochetosis is significantly associated with sessile serrated adenomas/polyps. </w:t>
      </w:r>
      <w:r>
        <w:rPr>
          <w:rFonts w:ascii="Book Antiqua" w:eastAsia="Book Antiqua" w:hAnsi="Book Antiqua" w:cs="Book Antiqua"/>
          <w:i/>
          <w:iCs/>
        </w:rPr>
        <w:t>Pathol Res Pract</w:t>
      </w:r>
      <w:r>
        <w:rPr>
          <w:rFonts w:ascii="Book Antiqua" w:eastAsia="Book Antiqua" w:hAnsi="Book Antiqua" w:cs="Book Antiqua"/>
        </w:rPr>
        <w:t xml:space="preserve"> 2014; </w:t>
      </w:r>
      <w:r>
        <w:rPr>
          <w:rFonts w:ascii="Book Antiqua" w:eastAsia="Book Antiqua" w:hAnsi="Book Antiqua" w:cs="Book Antiqua"/>
          <w:b/>
          <w:bCs/>
        </w:rPr>
        <w:t>210</w:t>
      </w:r>
      <w:r>
        <w:rPr>
          <w:rFonts w:ascii="Book Antiqua" w:eastAsia="Book Antiqua" w:hAnsi="Book Antiqua" w:cs="Book Antiqua"/>
        </w:rPr>
        <w:t>: 440-443 [PMID: 24767254 DOI: 10.1016/j.prp.2014.03.007</w:t>
      </w:r>
      <w:r>
        <w:rPr>
          <w:rFonts w:ascii="Book Antiqua" w:eastAsia="宋体" w:hAnsi="Book Antiqua" w:cs="Book Antiqua"/>
          <w:lang w:eastAsia="zh-CN"/>
        </w:rPr>
        <w:t>]</w:t>
      </w:r>
    </w:p>
    <w:p w14:paraId="0830F80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161 </w:t>
      </w:r>
      <w:r>
        <w:rPr>
          <w:rFonts w:ascii="Book Antiqua" w:eastAsia="Book Antiqua" w:hAnsi="Book Antiqua" w:cs="Book Antiqua"/>
          <w:b/>
          <w:bCs/>
        </w:rPr>
        <w:t>Ito M</w:t>
      </w:r>
      <w:r>
        <w:rPr>
          <w:rFonts w:ascii="Book Antiqua" w:eastAsia="Book Antiqua" w:hAnsi="Book Antiqua" w:cs="Book Antiqua"/>
        </w:rPr>
        <w:t xml:space="preserve">, Kanno S, Nosho K, Sukawa Y, Mitsuhashi K, Kurihara H, Igarashi H, Takahashi T, Tachibana M, Takahashi H, Yoshii S, Takenouchi T, Hasegawa T, Okita K, Hirata K, Maruyama R, Suzuki H, Imai K, Yamamoto H, Shinomura Y. Association of Fusobacterium nucleatum with clinical and molecular features in colorectal serrated pathway. </w:t>
      </w:r>
      <w:r>
        <w:rPr>
          <w:rFonts w:ascii="Book Antiqua" w:eastAsia="Book Antiqua" w:hAnsi="Book Antiqua" w:cs="Book Antiqua"/>
          <w:i/>
          <w:iCs/>
        </w:rPr>
        <w:t>Int J Cancer</w:t>
      </w:r>
      <w:r>
        <w:rPr>
          <w:rFonts w:ascii="Book Antiqua" w:eastAsia="Book Antiqua" w:hAnsi="Book Antiqua" w:cs="Book Antiqua"/>
        </w:rPr>
        <w:t xml:space="preserve"> 2015; </w:t>
      </w:r>
      <w:r>
        <w:rPr>
          <w:rFonts w:ascii="Book Antiqua" w:eastAsia="Book Antiqua" w:hAnsi="Book Antiqua" w:cs="Book Antiqua"/>
          <w:b/>
          <w:bCs/>
        </w:rPr>
        <w:t>137</w:t>
      </w:r>
      <w:r>
        <w:rPr>
          <w:rFonts w:ascii="Book Antiqua" w:eastAsia="Book Antiqua" w:hAnsi="Book Antiqua" w:cs="Book Antiqua"/>
        </w:rPr>
        <w:t>: 1258-1268 [PMID: 25703934 DOI: 10.1002/ijc.29488]</w:t>
      </w:r>
    </w:p>
    <w:p w14:paraId="59A717C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162 </w:t>
      </w:r>
      <w:r>
        <w:rPr>
          <w:rFonts w:ascii="Book Antiqua" w:eastAsia="Book Antiqua" w:hAnsi="Book Antiqua" w:cs="Book Antiqua"/>
          <w:b/>
          <w:bCs/>
        </w:rPr>
        <w:t>Thanki K</w:t>
      </w:r>
      <w:r>
        <w:rPr>
          <w:rFonts w:ascii="Book Antiqua" w:eastAsia="Book Antiqua" w:hAnsi="Book Antiqua" w:cs="Book Antiqua"/>
        </w:rPr>
        <w:t xml:space="preserve">, Nicholls ME, Gajjar A, Senagore AJ, Qiu S, Szabo C, Hellmich MR, Chao C. Consensus Molecular Subtypes of Colorectal Cancer and their Clinical Implications. </w:t>
      </w:r>
      <w:r>
        <w:rPr>
          <w:rFonts w:ascii="Book Antiqua" w:eastAsia="Book Antiqua" w:hAnsi="Book Antiqua" w:cs="Book Antiqua"/>
          <w:i/>
          <w:iCs/>
        </w:rPr>
        <w:t>Int Biol Biomed J</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105-111 [PMID: 28825047]</w:t>
      </w:r>
    </w:p>
    <w:p w14:paraId="7A47155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163 </w:t>
      </w:r>
      <w:r>
        <w:rPr>
          <w:rFonts w:ascii="Book Antiqua" w:eastAsia="Book Antiqua" w:hAnsi="Book Antiqua" w:cs="Book Antiqua"/>
          <w:b/>
          <w:bCs/>
        </w:rPr>
        <w:t>Purcell RV</w:t>
      </w:r>
      <w:r>
        <w:rPr>
          <w:rFonts w:ascii="Book Antiqua" w:eastAsia="Book Antiqua" w:hAnsi="Book Antiqua" w:cs="Book Antiqua"/>
        </w:rPr>
        <w:t xml:space="preserve">, Pearson J, Aitchison A, Dixon L, Frizelle FA, Keenan JI. Colonization with enterotoxigenic Bacteroides fragilis is associated with early-stage colorectal neoplasia. </w:t>
      </w:r>
      <w:r>
        <w:rPr>
          <w:rFonts w:ascii="Book Antiqua" w:eastAsia="Book Antiqua" w:hAnsi="Book Antiqua" w:cs="Book Antiqua"/>
          <w:i/>
          <w:iCs/>
        </w:rPr>
        <w:t>PLoS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e0171602 [PMID: 28151975 DOI: 10.1371/journal.pone.0171602]</w:t>
      </w:r>
    </w:p>
    <w:p w14:paraId="140A765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164 </w:t>
      </w:r>
      <w:r>
        <w:rPr>
          <w:rFonts w:ascii="Book Antiqua" w:eastAsia="Book Antiqua" w:hAnsi="Book Antiqua" w:cs="Book Antiqua"/>
          <w:b/>
          <w:bCs/>
        </w:rPr>
        <w:t>Yu J</w:t>
      </w:r>
      <w:r>
        <w:rPr>
          <w:rFonts w:ascii="Book Antiqua" w:eastAsia="Book Antiqua" w:hAnsi="Book Antiqua" w:cs="Book Antiqua"/>
        </w:rPr>
        <w:t xml:space="preserve">, Feng Q, Wong SH, Zhang D, Liang QY, Qin Y, Tang L, Zhao H, Stenvang J, Li Y, Wang X, Xu X, Chen N, Wu WK, Al-Aama J, Nielsen HJ, Kiilerich P, Jensen BA, Yau TO, Lan Z, Jia H, Li J, Xiao L, Lam TY, Ng SC, Cheng AS, Wong VW, Chan FK, Xu X, Yang H, Madsen L, Datz C, Tilg H, Wang J, Brünner N, Kristiansen K, Arumugam M, Sung JJ, Wang J. Metagenomic analysis of faecal microbiome as a tool towards targeted non-invasive biomarkers for colorectal cancer. </w:t>
      </w:r>
      <w:r>
        <w:rPr>
          <w:rFonts w:ascii="Book Antiqua" w:eastAsia="Book Antiqua" w:hAnsi="Book Antiqua" w:cs="Book Antiqua"/>
          <w:i/>
          <w:iCs/>
        </w:rPr>
        <w:t>Gut</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70-78 [PMID: 26408641 DOI: 10.1136/gutjnl-2015-309800]</w:t>
      </w:r>
    </w:p>
    <w:p w14:paraId="706B7379"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165 203 </w:t>
      </w:r>
      <w:r>
        <w:rPr>
          <w:rFonts w:ascii="Book Antiqua" w:eastAsia="Book Antiqua" w:hAnsi="Book Antiqua" w:cs="Book Antiqua"/>
          <w:b/>
          <w:bCs/>
        </w:rPr>
        <w:t>Temraz S</w:t>
      </w:r>
      <w:r>
        <w:rPr>
          <w:rFonts w:ascii="Book Antiqua" w:eastAsia="Book Antiqua" w:hAnsi="Book Antiqua" w:cs="Book Antiqua"/>
        </w:rPr>
        <w:t xml:space="preserve">, Nassar F, Nasr R, Charafeddine M, Mukherji D, Shamseddine A. Gut Microbiome: A Promising Biomarker for Immunotherapy in Colorectal Cancer.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31450712 DOI: 10.3390/ijms20174155</w:t>
      </w:r>
      <w:r>
        <w:rPr>
          <w:rFonts w:ascii="Book Antiqua" w:eastAsia="宋体" w:hAnsi="Book Antiqua" w:cs="Book Antiqua"/>
          <w:lang w:eastAsia="zh-CN"/>
        </w:rPr>
        <w:t>]</w:t>
      </w:r>
    </w:p>
    <w:p w14:paraId="6539D0CE"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166 </w:t>
      </w:r>
      <w:r>
        <w:rPr>
          <w:rFonts w:ascii="Book Antiqua" w:eastAsia="Book Antiqua" w:hAnsi="Book Antiqua" w:cs="Book Antiqua"/>
          <w:b/>
          <w:bCs/>
        </w:rPr>
        <w:t>Yu T</w:t>
      </w:r>
      <w:r>
        <w:rPr>
          <w:rFonts w:ascii="Book Antiqua" w:eastAsia="Book Antiqua" w:hAnsi="Book Antiqua" w:cs="Book Antiqua"/>
        </w:rPr>
        <w:t xml:space="preserve">, Guo F, Yu Y, Sun T, Ma D, Han J, Qian Y, Kryczek I, Sun D, Nagarsheth N, Chen Y, Chen H, Hong J, Zou W, Fang JY. Fusobacterium nucleatum Promotes Chemoresistance to Colorectal Cancer by Modulating Autophagy.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170</w:t>
      </w:r>
      <w:r>
        <w:rPr>
          <w:rFonts w:ascii="Book Antiqua" w:eastAsia="Book Antiqua" w:hAnsi="Book Antiqua" w:cs="Book Antiqua"/>
        </w:rPr>
        <w:t>: 548-563.e16 [PMID: 28753429 DOI: 10.1016/j.cell.2017.07.008</w:t>
      </w:r>
      <w:r>
        <w:rPr>
          <w:rFonts w:ascii="Book Antiqua" w:eastAsia="宋体" w:hAnsi="Book Antiqua" w:cs="Book Antiqua"/>
          <w:lang w:eastAsia="zh-CN"/>
        </w:rPr>
        <w:t>]</w:t>
      </w:r>
    </w:p>
    <w:p w14:paraId="760C65BF"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167 </w:t>
      </w:r>
      <w:r>
        <w:rPr>
          <w:rFonts w:ascii="Book Antiqua" w:eastAsia="Book Antiqua" w:hAnsi="Book Antiqua" w:cs="Book Antiqua"/>
          <w:b/>
          <w:bCs/>
        </w:rPr>
        <w:t>Huang C</w:t>
      </w:r>
      <w:r>
        <w:rPr>
          <w:rFonts w:ascii="Book Antiqua" w:eastAsia="Book Antiqua" w:hAnsi="Book Antiqua" w:cs="Book Antiqua"/>
        </w:rPr>
        <w:t xml:space="preserve">, Li M, Liu B, Zhu H, Dai Q, Fan X, Mehta K, Huang C, Neupane P, Wang F, Sun W, Umar S, Zhong C, Zhang J. Relating Gut Microbiome and Its Modulating Factors to Immunotherapy in Solid Tumors: A Systematic Review.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642110 [PMID: 33816289 DOI: 10.3389/fonc.2021.642110</w:t>
      </w:r>
      <w:r>
        <w:rPr>
          <w:rFonts w:ascii="Book Antiqua" w:eastAsia="宋体" w:hAnsi="Book Antiqua" w:cs="Book Antiqua"/>
          <w:lang w:eastAsia="zh-CN"/>
        </w:rPr>
        <w:t>]</w:t>
      </w:r>
    </w:p>
    <w:p w14:paraId="54A83457"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lastRenderedPageBreak/>
        <w:t xml:space="preserve">168 </w:t>
      </w:r>
      <w:r>
        <w:rPr>
          <w:rFonts w:ascii="Book Antiqua" w:eastAsia="Book Antiqua" w:hAnsi="Book Antiqua" w:cs="Book Antiqua"/>
          <w:b/>
          <w:bCs/>
        </w:rPr>
        <w:t>Zhang SL</w:t>
      </w:r>
      <w:r>
        <w:rPr>
          <w:rFonts w:ascii="Book Antiqua" w:eastAsia="Book Antiqua" w:hAnsi="Book Antiqua" w:cs="Book Antiqua"/>
        </w:rPr>
        <w:t xml:space="preserve">, Mao YQ, Zhang ZY, Li ZM, Kong CY, Chen HL, Cai PR, Han B, Ye T, Wang LS. Pectin supplement significantly enhanced the anti-PD-1 efficacy in tumor-bearing mice humanized with gut microbiota from patients with colorectal cancer. </w:t>
      </w:r>
      <w:r>
        <w:rPr>
          <w:rFonts w:ascii="Book Antiqua" w:eastAsia="Book Antiqua" w:hAnsi="Book Antiqua" w:cs="Book Antiqua"/>
          <w:i/>
          <w:iCs/>
        </w:rPr>
        <w:t>Theranostics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4155-4170 [PMID: 33754054 DOI: 10.7150/thno.54476</w:t>
      </w:r>
      <w:r>
        <w:rPr>
          <w:rFonts w:ascii="Book Antiqua" w:eastAsia="宋体" w:hAnsi="Book Antiqua" w:cs="Book Antiqua"/>
          <w:lang w:eastAsia="zh-CN"/>
        </w:rPr>
        <w:t>]</w:t>
      </w:r>
    </w:p>
    <w:p w14:paraId="53ECD36F"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169 </w:t>
      </w:r>
      <w:r>
        <w:rPr>
          <w:rFonts w:ascii="Book Antiqua" w:eastAsia="Book Antiqua" w:hAnsi="Book Antiqua" w:cs="Book Antiqua"/>
          <w:b/>
          <w:bCs/>
        </w:rPr>
        <w:t>Bell HN</w:t>
      </w:r>
      <w:r>
        <w:rPr>
          <w:rFonts w:ascii="Book Antiqua" w:eastAsia="Book Antiqua" w:hAnsi="Book Antiqua" w:cs="Book Antiqua"/>
        </w:rPr>
        <w:t xml:space="preserve">, Rebernick RJ, Goyert J, Singhal R, Kuljanin M, Kerk SA, Huang W, Das NK, Andren A, Solanki S, Miller SL, Todd PK, Fearon ER, Lyssiotis CA, Gygi SP, Mancias JD, Shah YM. Reuterin in the healthy gut microbiome suppresses colorectal cancer growth through altering redox balance. </w:t>
      </w:r>
      <w:r>
        <w:rPr>
          <w:rFonts w:ascii="Book Antiqua" w:eastAsia="Book Antiqua" w:hAnsi="Book Antiqua" w:cs="Book Antiqua"/>
          <w:i/>
          <w:iCs/>
        </w:rPr>
        <w:t>Cancer Cell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185-200.e6 [PMID: 34951957 DOI: 10.1016/j.ccell.2021.12.001</w:t>
      </w:r>
      <w:r>
        <w:rPr>
          <w:rFonts w:ascii="Book Antiqua" w:eastAsia="宋体" w:hAnsi="Book Antiqua" w:cs="Book Antiqua"/>
          <w:lang w:eastAsia="zh-CN"/>
        </w:rPr>
        <w:t>]</w:t>
      </w:r>
    </w:p>
    <w:p w14:paraId="3F781D65"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170 </w:t>
      </w:r>
      <w:r>
        <w:rPr>
          <w:rFonts w:ascii="Book Antiqua" w:eastAsia="Book Antiqua" w:hAnsi="Book Antiqua" w:cs="Book Antiqua"/>
          <w:b/>
          <w:bCs/>
        </w:rPr>
        <w:t>Messaoudene M</w:t>
      </w:r>
      <w:r>
        <w:rPr>
          <w:rFonts w:ascii="Book Antiqua" w:eastAsia="Book Antiqua" w:hAnsi="Book Antiqua" w:cs="Book Antiqua"/>
        </w:rPr>
        <w:t xml:space="preserve">, Pidgeon R, Richard C, Ponce M, Diop K, Benlaifaoui M, Nolin-Lapalme A, Cauchois F, Malo J, Belkaid W, Isnard S, Fradet Y, Dridi L, Velin D, Oster P, Raoult D, Ghiringhelli F, Boidot R, Chevrier S, Kysela DT, Brun YV, Falcone EL, Pilon G, Oñate FP, Gitton-Quent O, Le Chatelier E, Durand S, Kroemer G, Elkrief A, Marette A, Castagner B, Routy B. A Natural Polyphenol Exerts Antitumor Activity and Circumvents Anti-PD-1 Resistance through Effects on the Gut Microbiota. </w:t>
      </w:r>
      <w:r>
        <w:rPr>
          <w:rFonts w:ascii="Book Antiqua" w:eastAsia="Book Antiqua" w:hAnsi="Book Antiqua" w:cs="Book Antiqua"/>
          <w:i/>
          <w:iCs/>
        </w:rPr>
        <w:t>Cancer Discov</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1070-1087 [PMID: 35031549 DOI: 10.1158/2159-8290.CD-21-0808</w:t>
      </w:r>
      <w:r>
        <w:rPr>
          <w:rFonts w:ascii="Book Antiqua" w:eastAsia="宋体" w:hAnsi="Book Antiqua" w:cs="Book Antiqua"/>
          <w:lang w:eastAsia="zh-CN"/>
        </w:rPr>
        <w:t>]</w:t>
      </w:r>
    </w:p>
    <w:p w14:paraId="7E0C7DE2"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171 </w:t>
      </w:r>
      <w:r>
        <w:rPr>
          <w:rFonts w:ascii="Book Antiqua" w:eastAsia="Book Antiqua" w:hAnsi="Book Antiqua" w:cs="Book Antiqua"/>
          <w:b/>
          <w:bCs/>
        </w:rPr>
        <w:t>Aggarwal V</w:t>
      </w:r>
      <w:r>
        <w:rPr>
          <w:rFonts w:ascii="Book Antiqua" w:eastAsia="Book Antiqua" w:hAnsi="Book Antiqua" w:cs="Book Antiqua"/>
        </w:rPr>
        <w:t xml:space="preserve">, Sunder S, Verma SR. Disease-associated dysbiosis and potential therapeutic role of Akkermansia muciniphila, a mucus degrading bacteria of gut microbiome. </w:t>
      </w:r>
      <w:r>
        <w:rPr>
          <w:rFonts w:ascii="Book Antiqua" w:eastAsia="Book Antiqua" w:hAnsi="Book Antiqua" w:cs="Book Antiqua"/>
          <w:i/>
          <w:iCs/>
        </w:rPr>
        <w:t>Folia Microbiol (Praha)</w:t>
      </w:r>
      <w:r>
        <w:rPr>
          <w:rFonts w:ascii="Book Antiqua" w:eastAsia="Book Antiqua" w:hAnsi="Book Antiqua" w:cs="Book Antiqua"/>
        </w:rPr>
        <w:t xml:space="preserve"> 2022; </w:t>
      </w:r>
      <w:r>
        <w:rPr>
          <w:rFonts w:ascii="Book Antiqua" w:eastAsia="Book Antiqua" w:hAnsi="Book Antiqua" w:cs="Book Antiqua"/>
          <w:b/>
          <w:bCs/>
        </w:rPr>
        <w:t>67</w:t>
      </w:r>
      <w:r>
        <w:rPr>
          <w:rFonts w:ascii="Book Antiqua" w:eastAsia="Book Antiqua" w:hAnsi="Book Antiqua" w:cs="Book Antiqua"/>
        </w:rPr>
        <w:t>: 811-824 [PMID: 35596115 DOI: 10.1007/s12223-022-00973-6</w:t>
      </w:r>
      <w:r>
        <w:rPr>
          <w:rFonts w:ascii="Book Antiqua" w:eastAsia="宋体" w:hAnsi="Book Antiqua" w:cs="Book Antiqua"/>
          <w:lang w:eastAsia="zh-CN"/>
        </w:rPr>
        <w:t>]</w:t>
      </w:r>
    </w:p>
    <w:p w14:paraId="40465145"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172 </w:t>
      </w:r>
      <w:r>
        <w:rPr>
          <w:rFonts w:ascii="Book Antiqua" w:eastAsia="Book Antiqua" w:hAnsi="Book Antiqua" w:cs="Book Antiqua"/>
          <w:b/>
          <w:bCs/>
        </w:rPr>
        <w:t>Si J</w:t>
      </w:r>
      <w:r>
        <w:rPr>
          <w:rFonts w:ascii="Book Antiqua" w:eastAsia="Book Antiqua" w:hAnsi="Book Antiqua" w:cs="Book Antiqua"/>
        </w:rPr>
        <w:t xml:space="preserve">, Kang H, You HJ, Ko G. Revisiting the role of Akkermansia muciniphila as a therapeutic bacterium.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2078619 [PMID: 35613313 DOI: 10.1080/19490976.2022.2078619</w:t>
      </w:r>
      <w:r>
        <w:rPr>
          <w:rFonts w:ascii="Book Antiqua" w:eastAsia="宋体" w:hAnsi="Book Antiqua" w:cs="Book Antiqua"/>
          <w:lang w:eastAsia="zh-CN"/>
        </w:rPr>
        <w:t>]</w:t>
      </w:r>
    </w:p>
    <w:p w14:paraId="64A89BCE"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173 </w:t>
      </w:r>
      <w:r>
        <w:rPr>
          <w:rFonts w:ascii="Book Antiqua" w:eastAsia="Book Antiqua" w:hAnsi="Book Antiqua" w:cs="Book Antiqua"/>
          <w:b/>
          <w:bCs/>
        </w:rPr>
        <w:t>Kim S</w:t>
      </w:r>
      <w:r>
        <w:rPr>
          <w:rFonts w:ascii="Book Antiqua" w:eastAsia="Book Antiqua" w:hAnsi="Book Antiqua" w:cs="Book Antiqua"/>
        </w:rPr>
        <w:t xml:space="preserve">, Shin YC, Kim TY, Kim Y, Lee YS, Lee SH, Kim MN, O E, Kim KS, Kweon MN. Mucin degrader Akkermansia muciniphila accelerates intestinal stem cell-mediated epithelial development.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1-20 [PMID: 33678130 DOI: 10.1080/19490976.2021.1892441</w:t>
      </w:r>
      <w:r>
        <w:rPr>
          <w:rFonts w:ascii="Book Antiqua" w:eastAsia="宋体" w:hAnsi="Book Antiqua" w:cs="Book Antiqua"/>
          <w:lang w:eastAsia="zh-CN"/>
        </w:rPr>
        <w:t>]</w:t>
      </w:r>
    </w:p>
    <w:p w14:paraId="336E2293"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174 </w:t>
      </w:r>
      <w:r>
        <w:rPr>
          <w:rFonts w:ascii="Book Antiqua" w:eastAsia="Book Antiqua" w:hAnsi="Book Antiqua" w:cs="Book Antiqua"/>
          <w:b/>
          <w:bCs/>
        </w:rPr>
        <w:t>Chia LW</w:t>
      </w:r>
      <w:r>
        <w:rPr>
          <w:rFonts w:ascii="Book Antiqua" w:eastAsia="Book Antiqua" w:hAnsi="Book Antiqua" w:cs="Book Antiqua"/>
        </w:rPr>
        <w:t xml:space="preserve">, Hornung BVH, Aalvink S, Schaap PJ, de Vos WM, Knol J, Belzer C. Deciphering the trophic interaction between Akkermansia muciniphila and the butyrogenic gut commensal Anaerostipes caccae using a metatranscriptomic approach. </w:t>
      </w:r>
      <w:r>
        <w:rPr>
          <w:rFonts w:ascii="Book Antiqua" w:eastAsia="Book Antiqua" w:hAnsi="Book Antiqua" w:cs="Book Antiqua"/>
          <w:i/>
          <w:iCs/>
        </w:rPr>
        <w:lastRenderedPageBreak/>
        <w:t>Antonie Van Leeuwenhoek</w:t>
      </w:r>
      <w:r>
        <w:rPr>
          <w:rFonts w:ascii="Book Antiqua" w:eastAsia="Book Antiqua" w:hAnsi="Book Antiqua" w:cs="Book Antiqua"/>
        </w:rPr>
        <w:t xml:space="preserve"> 2018; </w:t>
      </w:r>
      <w:r>
        <w:rPr>
          <w:rFonts w:ascii="Book Antiqua" w:eastAsia="Book Antiqua" w:hAnsi="Book Antiqua" w:cs="Book Antiqua"/>
          <w:b/>
          <w:bCs/>
        </w:rPr>
        <w:t>111</w:t>
      </w:r>
      <w:r>
        <w:rPr>
          <w:rFonts w:ascii="Book Antiqua" w:eastAsia="Book Antiqua" w:hAnsi="Book Antiqua" w:cs="Book Antiqua"/>
        </w:rPr>
        <w:t>: 859-873 [PMID: 29460206 DOI: 10.1007/s10482-018-1040-x</w:t>
      </w:r>
      <w:r>
        <w:rPr>
          <w:rFonts w:ascii="Book Antiqua" w:eastAsia="宋体" w:hAnsi="Book Antiqua" w:cs="Book Antiqua"/>
          <w:lang w:eastAsia="zh-CN"/>
        </w:rPr>
        <w:t>]</w:t>
      </w:r>
    </w:p>
    <w:p w14:paraId="23313B18"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175 </w:t>
      </w:r>
      <w:r>
        <w:rPr>
          <w:rFonts w:ascii="Book Antiqua" w:eastAsia="Book Antiqua" w:hAnsi="Book Antiqua" w:cs="Book Antiqua"/>
          <w:b/>
          <w:bCs/>
        </w:rPr>
        <w:t>Pandey K</w:t>
      </w:r>
      <w:r>
        <w:rPr>
          <w:rFonts w:ascii="Book Antiqua" w:eastAsia="Book Antiqua" w:hAnsi="Book Antiqua" w:cs="Book Antiqua"/>
        </w:rPr>
        <w:t xml:space="preserve">, Umar S. Microbiome in drug resistance to colon cancer. </w:t>
      </w:r>
      <w:r>
        <w:rPr>
          <w:rFonts w:ascii="Book Antiqua" w:eastAsia="Book Antiqua" w:hAnsi="Book Antiqua" w:cs="Book Antiqua"/>
          <w:i/>
          <w:iCs/>
        </w:rPr>
        <w:t>Curr Opin Physiol</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xml:space="preserve"> [PMID: 34514218 DOI: 10.1016/j.cophys.2021.100472</w:t>
      </w:r>
      <w:r>
        <w:rPr>
          <w:rFonts w:ascii="Book Antiqua" w:eastAsia="宋体" w:hAnsi="Book Antiqua" w:cs="Book Antiqua"/>
          <w:lang w:eastAsia="zh-CN"/>
        </w:rPr>
        <w:t>]</w:t>
      </w:r>
    </w:p>
    <w:p w14:paraId="32B4CB74"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176 </w:t>
      </w:r>
      <w:r>
        <w:rPr>
          <w:rFonts w:ascii="Book Antiqua" w:eastAsia="Book Antiqua" w:hAnsi="Book Antiqua" w:cs="Book Antiqua"/>
          <w:b/>
          <w:bCs/>
        </w:rPr>
        <w:t>Geller LT</w:t>
      </w:r>
      <w:r>
        <w:rPr>
          <w:rFonts w:ascii="Book Antiqua" w:eastAsia="Book Antiqua" w:hAnsi="Book Antiqua" w:cs="Book Antiqua"/>
        </w:rPr>
        <w:t xml:space="preserve">, Barzily-Rokni M, Danino T, Jonas OH, Shental N, Nejman D, Gavert N, Zwang Y, Cooper ZA, Shee K, Thaiss CA, Reuben A, Livny J, Avraham R, Frederick DT, Ligorio M, Chatman K, Johnston SE, Mosher CM, Brandis A, Fuks G, Gurbatri C, Gopalakrishnan V, Kim M, Hurd MW, Katz M, Fleming J, Maitra A, Smith DA, Skalak M, Bu J, Michaud M, Trauger SA, Barshack I, Golan T, Sandbank J, Flaherty KT, Mandinova A, Garrett WS, Thayer SP, Ferrone CR, Huttenhower C, Bhatia SN, Gevers D, Wargo JA, Golub TR, Straussman R. Potential role of intratumor bacteria in mediating tumor resistance to the chemotherapeutic drug gemcitabine.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357</w:t>
      </w:r>
      <w:r>
        <w:rPr>
          <w:rFonts w:ascii="Book Antiqua" w:eastAsia="Book Antiqua" w:hAnsi="Book Antiqua" w:cs="Book Antiqua"/>
        </w:rPr>
        <w:t>: 1156-1160 [PMID: 28912244 DOI: 10.1126/science.aah5043</w:t>
      </w:r>
      <w:r>
        <w:rPr>
          <w:rFonts w:ascii="Book Antiqua" w:eastAsia="宋体" w:hAnsi="Book Antiqua" w:cs="Book Antiqua"/>
          <w:lang w:eastAsia="zh-CN"/>
        </w:rPr>
        <w:t>]</w:t>
      </w:r>
    </w:p>
    <w:p w14:paraId="5CEE02C5"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177 </w:t>
      </w:r>
      <w:r>
        <w:rPr>
          <w:rFonts w:ascii="Book Antiqua" w:eastAsia="Book Antiqua" w:hAnsi="Book Antiqua" w:cs="Book Antiqua"/>
          <w:b/>
          <w:bCs/>
        </w:rPr>
        <w:t>Zhong W</w:t>
      </w:r>
      <w:r>
        <w:rPr>
          <w:rFonts w:ascii="Book Antiqua" w:eastAsia="Book Antiqua" w:hAnsi="Book Antiqua" w:cs="Book Antiqua"/>
        </w:rPr>
        <w:t xml:space="preserve">, Wu K, Long Z, Zhou X, Zhong C, Wang S, Lai H, Guo Y, Lv D, Lu J, Mao X. Gut dysbiosis promotes prostate cancer progression and docetaxel resistance </w:t>
      </w:r>
      <w:r>
        <w:rPr>
          <w:rFonts w:ascii="Book Antiqua" w:eastAsia="Book Antiqua" w:hAnsi="Book Antiqua" w:cs="Book Antiqua"/>
          <w:i/>
          <w:iCs/>
        </w:rPr>
        <w:t>via</w:t>
      </w:r>
      <w:r>
        <w:rPr>
          <w:rFonts w:ascii="Book Antiqua" w:eastAsia="Book Antiqua" w:hAnsi="Book Antiqua" w:cs="Book Antiqua"/>
        </w:rPr>
        <w:t xml:space="preserve"> activating NF-κB-IL6-STAT3 axis. </w:t>
      </w:r>
      <w:r>
        <w:rPr>
          <w:rFonts w:ascii="Book Antiqua" w:eastAsia="Book Antiqua" w:hAnsi="Book Antiqua" w:cs="Book Antiqua"/>
          <w:i/>
          <w:iCs/>
        </w:rPr>
        <w:t>Microbiome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94 [PMID: 35710492 DOI: 10.1186/s40168-022-01289-w</w:t>
      </w:r>
      <w:r>
        <w:rPr>
          <w:rFonts w:ascii="Book Antiqua" w:eastAsia="宋体" w:hAnsi="Book Antiqua" w:cs="Book Antiqua"/>
          <w:lang w:eastAsia="zh-CN"/>
        </w:rPr>
        <w:t>]</w:t>
      </w:r>
    </w:p>
    <w:p w14:paraId="31ED3368"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178 </w:t>
      </w:r>
      <w:r>
        <w:rPr>
          <w:rFonts w:ascii="Book Antiqua" w:eastAsia="Book Antiqua" w:hAnsi="Book Antiqua" w:cs="Book Antiqua"/>
          <w:b/>
          <w:bCs/>
        </w:rPr>
        <w:t>Sethi V</w:t>
      </w:r>
      <w:r>
        <w:rPr>
          <w:rFonts w:ascii="Book Antiqua" w:eastAsia="Book Antiqua" w:hAnsi="Book Antiqua" w:cs="Book Antiqua"/>
        </w:rPr>
        <w:t xml:space="preserve">, Kurtom S, Tarique M, Lavania S, Malchiodi Z, Hellmund L, Zhang L, Sharma U, Giri B, Garg B, Ferrantella A, Vickers SM, Banerjee S, Dawra R, Roy S, Ramakrishnan S, Saluja A, Dudeja V. Gut Microbiota Promotes Tumor Growth in Mice by Modulating Immune Response.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33-37.e6 [PMID: 29630898 DOI: 10.1053/j.gastro.2018.04.001</w:t>
      </w:r>
      <w:r>
        <w:rPr>
          <w:rFonts w:ascii="Book Antiqua" w:eastAsia="宋体" w:hAnsi="Book Antiqua" w:cs="Book Antiqua"/>
          <w:lang w:eastAsia="zh-CN"/>
        </w:rPr>
        <w:t>]</w:t>
      </w:r>
    </w:p>
    <w:p w14:paraId="73D9EF93"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179 </w:t>
      </w:r>
      <w:r>
        <w:rPr>
          <w:rFonts w:ascii="Book Antiqua" w:eastAsia="Book Antiqua" w:hAnsi="Book Antiqua" w:cs="Book Antiqua"/>
          <w:b/>
          <w:bCs/>
        </w:rPr>
        <w:t>Fiorillo M</w:t>
      </w:r>
      <w:r>
        <w:rPr>
          <w:rFonts w:ascii="Book Antiqua" w:eastAsia="Book Antiqua" w:hAnsi="Book Antiqua" w:cs="Book Antiqua"/>
        </w:rPr>
        <w:t xml:space="preserve">, Tóth F, Sotgia F, Lisanti MP. Doxycycline, Azithromycin and Vitamin C (DAV): A potent combination therapy for targeting mitochondria and eradicating cancer stem cells (CSCs). </w:t>
      </w:r>
      <w:r>
        <w:rPr>
          <w:rFonts w:ascii="Book Antiqua" w:eastAsia="Book Antiqua" w:hAnsi="Book Antiqua" w:cs="Book Antiqua"/>
          <w:i/>
          <w:iCs/>
        </w:rPr>
        <w:t>Aging (Albany NY)</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2202-2216 [PMID: 31002656 DOI: 10.18632/aging.101905</w:t>
      </w:r>
      <w:r>
        <w:rPr>
          <w:rFonts w:ascii="Book Antiqua" w:eastAsia="宋体" w:hAnsi="Book Antiqua" w:cs="Book Antiqua"/>
          <w:lang w:eastAsia="zh-CN"/>
        </w:rPr>
        <w:t>]</w:t>
      </w:r>
    </w:p>
    <w:p w14:paraId="0AC8CF98"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180 </w:t>
      </w:r>
      <w:r>
        <w:rPr>
          <w:rFonts w:ascii="Book Antiqua" w:eastAsia="Book Antiqua" w:hAnsi="Book Antiqua" w:cs="Book Antiqua"/>
          <w:b/>
          <w:bCs/>
        </w:rPr>
        <w:t>Zhang L</w:t>
      </w:r>
      <w:r>
        <w:rPr>
          <w:rFonts w:ascii="Book Antiqua" w:eastAsia="Book Antiqua" w:hAnsi="Book Antiqua" w:cs="Book Antiqua"/>
        </w:rPr>
        <w:t xml:space="preserve">, Xu L, Zhang F, Vlashi E. Doxycycline inhibits the cancer stem cell phenotype and epithelial-to-mesenchymal transition in breast cancer. </w:t>
      </w:r>
      <w:r>
        <w:rPr>
          <w:rFonts w:ascii="Book Antiqua" w:eastAsia="Book Antiqua" w:hAnsi="Book Antiqua" w:cs="Book Antiqua"/>
          <w:i/>
          <w:iCs/>
        </w:rPr>
        <w:t>Cell Cycle</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737-745 [PMID: 27753527 DOI: 10.1080/15384101.2016.1241929</w:t>
      </w:r>
      <w:r>
        <w:rPr>
          <w:rFonts w:ascii="Book Antiqua" w:eastAsia="宋体" w:hAnsi="Book Antiqua" w:cs="Book Antiqua"/>
          <w:lang w:eastAsia="zh-CN"/>
        </w:rPr>
        <w:t>]</w:t>
      </w:r>
    </w:p>
    <w:p w14:paraId="54D0B0FE"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lastRenderedPageBreak/>
        <w:t xml:space="preserve">181 </w:t>
      </w:r>
      <w:r>
        <w:rPr>
          <w:rFonts w:ascii="Book Antiqua" w:eastAsia="Book Antiqua" w:hAnsi="Book Antiqua" w:cs="Book Antiqua"/>
          <w:b/>
          <w:bCs/>
        </w:rPr>
        <w:t>Markowska A</w:t>
      </w:r>
      <w:r>
        <w:rPr>
          <w:rFonts w:ascii="Book Antiqua" w:eastAsia="Book Antiqua" w:hAnsi="Book Antiqua" w:cs="Book Antiqua"/>
        </w:rPr>
        <w:t xml:space="preserve">, Kaysiewicz J, Markowska J, Huczyński A. Doxycycline, salinomycin, monensin and ivermectin repositioned as cancer drugs. </w:t>
      </w:r>
      <w:r>
        <w:rPr>
          <w:rFonts w:ascii="Book Antiqua" w:eastAsia="Book Antiqua" w:hAnsi="Book Antiqua" w:cs="Book Antiqua"/>
          <w:i/>
          <w:iCs/>
        </w:rPr>
        <w:t>Bioorg Med Chem Lett</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1549-1554 [PMID: 31054863 DOI: 10.1016/j.bmcl.2019.04.045</w:t>
      </w:r>
      <w:r>
        <w:rPr>
          <w:rFonts w:ascii="Book Antiqua" w:eastAsia="宋体" w:hAnsi="Book Antiqua" w:cs="Book Antiqua"/>
          <w:lang w:eastAsia="zh-CN"/>
        </w:rPr>
        <w:t>]</w:t>
      </w:r>
    </w:p>
    <w:p w14:paraId="6522D1A5"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182 </w:t>
      </w:r>
      <w:r>
        <w:rPr>
          <w:rFonts w:ascii="Book Antiqua" w:eastAsia="Book Antiqua" w:hAnsi="Book Antiqua" w:cs="Book Antiqua"/>
          <w:b/>
          <w:bCs/>
        </w:rPr>
        <w:t>Chu DJ</w:t>
      </w:r>
      <w:r>
        <w:rPr>
          <w:rFonts w:ascii="Book Antiqua" w:eastAsia="Book Antiqua" w:hAnsi="Book Antiqua" w:cs="Book Antiqua"/>
        </w:rPr>
        <w:t xml:space="preserve">, Yao DE, Zhuang YF, Hong Y, Zhu XC, Fang ZR, Yu J, Yu ZY. Azithromycin enhances the favorable results of paclitaxel and cisplatin in patients with advanced non-small cell lung cancer. </w:t>
      </w:r>
      <w:r>
        <w:rPr>
          <w:rFonts w:ascii="Book Antiqua" w:eastAsia="Book Antiqua" w:hAnsi="Book Antiqua" w:cs="Book Antiqua"/>
          <w:i/>
          <w:iCs/>
        </w:rPr>
        <w:t>Genet Mol Res</w:t>
      </w:r>
      <w:r>
        <w:rPr>
          <w:rFonts w:ascii="Book Antiqua" w:eastAsia="Book Antiqua" w:hAnsi="Book Antiqua" w:cs="Book Antiqua"/>
        </w:rPr>
        <w:t xml:space="preserve"> 2014; </w:t>
      </w:r>
      <w:r>
        <w:rPr>
          <w:rFonts w:ascii="Book Antiqua" w:eastAsia="Book Antiqua" w:hAnsi="Book Antiqua" w:cs="Book Antiqua"/>
          <w:b/>
          <w:bCs/>
        </w:rPr>
        <w:t>13</w:t>
      </w:r>
      <w:r>
        <w:rPr>
          <w:rFonts w:ascii="Book Antiqua" w:eastAsia="Book Antiqua" w:hAnsi="Book Antiqua" w:cs="Book Antiqua"/>
        </w:rPr>
        <w:t>: 2796-2805 [PMID: 24782093 DOI: 10.4238/2014.April.14.8</w:t>
      </w:r>
      <w:r>
        <w:rPr>
          <w:rFonts w:ascii="Book Antiqua" w:eastAsia="宋体" w:hAnsi="Book Antiqua" w:cs="Book Antiqua"/>
          <w:lang w:eastAsia="zh-CN"/>
        </w:rPr>
        <w:t>]</w:t>
      </w:r>
    </w:p>
    <w:p w14:paraId="03D18AD3" w14:textId="77777777" w:rsidR="005A30B8" w:rsidRDefault="00CE1B95">
      <w:pPr>
        <w:spacing w:line="360" w:lineRule="auto"/>
        <w:jc w:val="both"/>
        <w:rPr>
          <w:rFonts w:ascii="Book Antiqua" w:eastAsia="宋体" w:hAnsi="Book Antiqua"/>
          <w:lang w:eastAsia="zh-CN"/>
        </w:rPr>
      </w:pPr>
      <w:r>
        <w:rPr>
          <w:rFonts w:ascii="Book Antiqua" w:eastAsia="Book Antiqua" w:hAnsi="Book Antiqua" w:cs="Book Antiqua"/>
        </w:rPr>
        <w:t xml:space="preserve">183 </w:t>
      </w:r>
      <w:r>
        <w:rPr>
          <w:rFonts w:ascii="Book Antiqua" w:eastAsia="Book Antiqua" w:hAnsi="Book Antiqua" w:cs="Book Antiqua"/>
          <w:b/>
          <w:bCs/>
        </w:rPr>
        <w:t>Shilnikova II</w:t>
      </w:r>
      <w:r>
        <w:rPr>
          <w:rFonts w:ascii="Book Antiqua" w:eastAsia="Book Antiqua" w:hAnsi="Book Antiqua" w:cs="Book Antiqua"/>
        </w:rPr>
        <w:t xml:space="preserve">, Dmitrieva NV. Evaluation of antibiotic susceptibility of Bacteroides, Prevotella and Fusobacterium species isolated from patients of the N. N. Blokhin Cancer Research Center, Moscow, Russia. </w:t>
      </w:r>
      <w:r>
        <w:rPr>
          <w:rFonts w:ascii="Book Antiqua" w:eastAsia="Book Antiqua" w:hAnsi="Book Antiqua" w:cs="Book Antiqua"/>
          <w:i/>
          <w:iCs/>
        </w:rPr>
        <w:t>Anaerobe</w:t>
      </w:r>
      <w:r>
        <w:rPr>
          <w:rFonts w:ascii="Book Antiqua" w:eastAsia="Book Antiqua" w:hAnsi="Book Antiqua" w:cs="Book Antiqua"/>
        </w:rPr>
        <w:t xml:space="preserve"> 2015; </w:t>
      </w:r>
      <w:r>
        <w:rPr>
          <w:rFonts w:ascii="Book Antiqua" w:eastAsia="Book Antiqua" w:hAnsi="Book Antiqua" w:cs="Book Antiqua"/>
          <w:b/>
          <w:bCs/>
        </w:rPr>
        <w:t>31</w:t>
      </w:r>
      <w:r>
        <w:rPr>
          <w:rFonts w:ascii="Book Antiqua" w:eastAsia="Book Antiqua" w:hAnsi="Book Antiqua" w:cs="Book Antiqua"/>
        </w:rPr>
        <w:t>: 15-18 [PMID: 25157873 DOI: 10.1016/j.anaerobe.2014.08.003</w:t>
      </w:r>
      <w:r>
        <w:rPr>
          <w:rFonts w:ascii="Book Antiqua" w:eastAsia="宋体" w:hAnsi="Book Antiqua" w:cs="Book Antiqua"/>
          <w:lang w:eastAsia="zh-CN"/>
        </w:rPr>
        <w:t>]</w:t>
      </w:r>
    </w:p>
    <w:p w14:paraId="18C77900"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184 </w:t>
      </w:r>
      <w:r>
        <w:rPr>
          <w:rFonts w:ascii="Book Antiqua" w:eastAsia="Book Antiqua" w:hAnsi="Book Antiqua" w:cs="Book Antiqua"/>
          <w:b/>
          <w:bCs/>
        </w:rPr>
        <w:t>Ho PL</w:t>
      </w:r>
      <w:r>
        <w:rPr>
          <w:rFonts w:ascii="Book Antiqua" w:eastAsia="Book Antiqua" w:hAnsi="Book Antiqua" w:cs="Book Antiqua"/>
        </w:rPr>
        <w:t xml:space="preserve">, Yau CY, Ho LY, Lai EL, Liu MC, Tse CW, Chow KH. Antimicrobial susceptibility of Bacteroides fragilis group organisms in Hong Kong by the tentative EUCAST disc diffusion method. </w:t>
      </w:r>
      <w:r>
        <w:rPr>
          <w:rFonts w:ascii="Book Antiqua" w:eastAsia="Book Antiqua" w:hAnsi="Book Antiqua" w:cs="Book Antiqua"/>
          <w:i/>
          <w:iCs/>
        </w:rPr>
        <w:t>Anaerobe</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51-56 [PMID: 28414107 DOI: 10.1016/j.anaerobe.2017.04.005</w:t>
      </w:r>
      <w:r>
        <w:rPr>
          <w:rFonts w:ascii="Book Antiqua" w:eastAsia="宋体" w:hAnsi="Book Antiqua" w:cs="Book Antiqua"/>
          <w:lang w:eastAsia="zh-CN"/>
        </w:rPr>
        <w:t>]</w:t>
      </w:r>
    </w:p>
    <w:p w14:paraId="3779BF4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185 </w:t>
      </w:r>
      <w:r>
        <w:rPr>
          <w:rFonts w:ascii="Book Antiqua" w:eastAsia="Book Antiqua" w:hAnsi="Book Antiqua" w:cs="Book Antiqua"/>
          <w:b/>
          <w:bCs/>
        </w:rPr>
        <w:t>Wu S</w:t>
      </w:r>
      <w:r>
        <w:rPr>
          <w:rFonts w:ascii="Book Antiqua" w:eastAsia="Book Antiqua" w:hAnsi="Book Antiqua" w:cs="Book Antiqua"/>
        </w:rPr>
        <w:t xml:space="preserve">, Rhee KJ, Zhang M, Franco A, Sears CL. Bacteroides fragilis toxin stimulates intestinal epithelial cell shedding and gamma-secretase-dependent E-cadherin cleavage. </w:t>
      </w:r>
      <w:r>
        <w:rPr>
          <w:rFonts w:ascii="Book Antiqua" w:eastAsia="Book Antiqua" w:hAnsi="Book Antiqua" w:cs="Book Antiqua"/>
          <w:i/>
          <w:iCs/>
        </w:rPr>
        <w:t>J Cell Sci</w:t>
      </w:r>
      <w:r>
        <w:rPr>
          <w:rFonts w:ascii="Book Antiqua" w:eastAsia="Book Antiqua" w:hAnsi="Book Antiqua" w:cs="Book Antiqua"/>
        </w:rPr>
        <w:t xml:space="preserve"> 2007; </w:t>
      </w:r>
      <w:r>
        <w:rPr>
          <w:rFonts w:ascii="Book Antiqua" w:eastAsia="Book Antiqua" w:hAnsi="Book Antiqua" w:cs="Book Antiqua"/>
          <w:b/>
          <w:bCs/>
        </w:rPr>
        <w:t>120</w:t>
      </w:r>
      <w:r>
        <w:rPr>
          <w:rFonts w:ascii="Book Antiqua" w:eastAsia="Book Antiqua" w:hAnsi="Book Antiqua" w:cs="Book Antiqua"/>
        </w:rPr>
        <w:t>: 1944-1952 [PMID: 17504810 DOI: 10.1242/jcs.03455]</w:t>
      </w:r>
    </w:p>
    <w:p w14:paraId="54AAFAAD"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186 </w:t>
      </w:r>
      <w:r>
        <w:rPr>
          <w:rFonts w:ascii="Book Antiqua" w:eastAsia="Book Antiqua" w:hAnsi="Book Antiqua" w:cs="Book Antiqua"/>
          <w:b/>
          <w:bCs/>
        </w:rPr>
        <w:t>Wick EC</w:t>
      </w:r>
      <w:r>
        <w:rPr>
          <w:rFonts w:ascii="Book Antiqua" w:eastAsia="Book Antiqua" w:hAnsi="Book Antiqua" w:cs="Book Antiqua"/>
        </w:rPr>
        <w:t xml:space="preserve">, Rabizadeh S, Albesiano E, Wu X, Wu S, Chan J, Rhee KJ, Ortega G, Huso DL, Pardoll D, Housseau F, Sears CL. Stat3 activation in murine colitis induced by enterotoxigenic Bacteroides fragilis. </w:t>
      </w:r>
      <w:r>
        <w:rPr>
          <w:rFonts w:ascii="Book Antiqua" w:eastAsia="Book Antiqua" w:hAnsi="Book Antiqua" w:cs="Book Antiqua"/>
          <w:i/>
          <w:iCs/>
        </w:rPr>
        <w:t>Inflamm Bowel Dis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821-834 [PMID: 24704822 DOI: 10.1097/MIB.0000000000000019]</w:t>
      </w:r>
    </w:p>
    <w:p w14:paraId="3E5FA56D"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187 </w:t>
      </w:r>
      <w:r>
        <w:rPr>
          <w:rFonts w:ascii="Book Antiqua" w:eastAsia="Book Antiqua" w:hAnsi="Book Antiqua" w:cs="Book Antiqua"/>
          <w:b/>
          <w:bCs/>
        </w:rPr>
        <w:t>Allen J</w:t>
      </w:r>
      <w:r>
        <w:rPr>
          <w:rFonts w:ascii="Book Antiqua" w:eastAsia="Book Antiqua" w:hAnsi="Book Antiqua" w:cs="Book Antiqua"/>
        </w:rPr>
        <w:t xml:space="preserve">, Rosendahl Huber A, Pleguezuelos-Manzano C, Puschhof J, Wu S, Wu X, Boot C, Saftien A, O'Hagan HM, Wang H, van Boxtel R, Clevers H, Sears CL. Colon Tumors in Enterotoxigenic Bacteroides fragilis (ETBF)-Colonized Mice Do Not Display a Unique Mutational Signature but Instead Possess Host-Dependent Alterations in the APC Gene. </w:t>
      </w:r>
      <w:r>
        <w:rPr>
          <w:rFonts w:ascii="Book Antiqua" w:eastAsia="Book Antiqua" w:hAnsi="Book Antiqua" w:cs="Book Antiqua"/>
          <w:i/>
          <w:iCs/>
        </w:rPr>
        <w:t>Microbiol Spectr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e0105522 [PMID: 35587635 DOI: 10.1128/spectrum.01055-22]</w:t>
      </w:r>
    </w:p>
    <w:p w14:paraId="765A139F"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188 </w:t>
      </w:r>
      <w:r>
        <w:rPr>
          <w:rFonts w:ascii="Book Antiqua" w:eastAsia="Book Antiqua" w:hAnsi="Book Antiqua" w:cs="Book Antiqua"/>
          <w:b/>
          <w:bCs/>
        </w:rPr>
        <w:t>Wu S</w:t>
      </w:r>
      <w:r>
        <w:rPr>
          <w:rFonts w:ascii="Book Antiqua" w:eastAsia="Book Antiqua" w:hAnsi="Book Antiqua" w:cs="Book Antiqua"/>
        </w:rPr>
        <w:t xml:space="preserve">, Rhee KJ, Albesiano E, Rabizadeh S, Wu X, Yen HR, Huso DL, Brancati FL, Wick E, McAllister F, Housseau F, Pardoll DM, Sears CL. A human colonic commensal </w:t>
      </w:r>
      <w:r>
        <w:rPr>
          <w:rFonts w:ascii="Book Antiqua" w:eastAsia="Book Antiqua" w:hAnsi="Book Antiqua" w:cs="Book Antiqua"/>
        </w:rPr>
        <w:lastRenderedPageBreak/>
        <w:t xml:space="preserve">promotes colon tumorigenesis </w:t>
      </w:r>
      <w:r>
        <w:rPr>
          <w:rFonts w:ascii="Book Antiqua" w:eastAsia="Book Antiqua" w:hAnsi="Book Antiqua" w:cs="Book Antiqua"/>
          <w:i/>
          <w:iCs/>
        </w:rPr>
        <w:t>via</w:t>
      </w:r>
      <w:r>
        <w:rPr>
          <w:rFonts w:ascii="Book Antiqua" w:eastAsia="Book Antiqua" w:hAnsi="Book Antiqua" w:cs="Book Antiqua"/>
        </w:rPr>
        <w:t xml:space="preserve"> activation of T helper type 17 T cell responses. </w:t>
      </w:r>
      <w:r>
        <w:rPr>
          <w:rFonts w:ascii="Book Antiqua" w:eastAsia="Book Antiqua" w:hAnsi="Book Antiqua" w:cs="Book Antiqua"/>
          <w:i/>
          <w:iCs/>
        </w:rPr>
        <w:t>Nat Med</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1016-1022 [PMID: 19701202 DOI: 10.1038/nm.2015]</w:t>
      </w:r>
    </w:p>
    <w:p w14:paraId="78AFB07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189 </w:t>
      </w:r>
      <w:r>
        <w:rPr>
          <w:rFonts w:ascii="Book Antiqua" w:eastAsia="Book Antiqua" w:hAnsi="Book Antiqua" w:cs="Book Antiqua"/>
          <w:b/>
          <w:bCs/>
        </w:rPr>
        <w:t>Wu S</w:t>
      </w:r>
      <w:r>
        <w:rPr>
          <w:rFonts w:ascii="Book Antiqua" w:eastAsia="Book Antiqua" w:hAnsi="Book Antiqua" w:cs="Book Antiqua"/>
        </w:rPr>
        <w:t xml:space="preserve">, Morin PJ, Maouyo D, Sears CL. Bacteroides fragilis enterotoxin induces c-Myc expression and cellular proliferation. </w:t>
      </w:r>
      <w:r>
        <w:rPr>
          <w:rFonts w:ascii="Book Antiqua" w:eastAsia="Book Antiqua" w:hAnsi="Book Antiqua" w:cs="Book Antiqua"/>
          <w:i/>
          <w:iCs/>
        </w:rPr>
        <w:t>Gastroenterology</w:t>
      </w:r>
      <w:r>
        <w:rPr>
          <w:rFonts w:ascii="Book Antiqua" w:eastAsia="Book Antiqua" w:hAnsi="Book Antiqua" w:cs="Book Antiqua"/>
        </w:rPr>
        <w:t xml:space="preserve"> 2003; </w:t>
      </w:r>
      <w:r>
        <w:rPr>
          <w:rFonts w:ascii="Book Antiqua" w:eastAsia="Book Antiqua" w:hAnsi="Book Antiqua" w:cs="Book Antiqua"/>
          <w:b/>
          <w:bCs/>
        </w:rPr>
        <w:t>124</w:t>
      </w:r>
      <w:r>
        <w:rPr>
          <w:rFonts w:ascii="Book Antiqua" w:eastAsia="Book Antiqua" w:hAnsi="Book Antiqua" w:cs="Book Antiqua"/>
        </w:rPr>
        <w:t>: 392-400 [PMID: 12557145 DOI: 10.1053/gast.2003.50047]</w:t>
      </w:r>
    </w:p>
    <w:p w14:paraId="0711F99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190 </w:t>
      </w:r>
      <w:r>
        <w:rPr>
          <w:rFonts w:ascii="Book Antiqua" w:eastAsia="Book Antiqua" w:hAnsi="Book Antiqua" w:cs="Book Antiqua"/>
          <w:b/>
          <w:bCs/>
        </w:rPr>
        <w:t>Wilson MR</w:t>
      </w:r>
      <w:r>
        <w:rPr>
          <w:rFonts w:ascii="Book Antiqua" w:eastAsia="Book Antiqua" w:hAnsi="Book Antiqua" w:cs="Book Antiqua"/>
        </w:rPr>
        <w:t xml:space="preserve">, Jiang Y, Villalta PW, Stornetta A, Boudreau PD, Carrá A, Brennan CA, Chun E, Ngo L, Samson LD, Engelward BP, Garrett WS, Balbo S, Balskus EP. The human gut bacterial genotoxin colibactin alkylates DNA. </w:t>
      </w:r>
      <w:r>
        <w:rPr>
          <w:rFonts w:ascii="Book Antiqua" w:eastAsia="Book Antiqua" w:hAnsi="Book Antiqua" w:cs="Book Antiqua"/>
          <w:i/>
          <w:iCs/>
        </w:rPr>
        <w:t>Science</w:t>
      </w:r>
      <w:r>
        <w:rPr>
          <w:rFonts w:ascii="Book Antiqua" w:eastAsia="Book Antiqua" w:hAnsi="Book Antiqua" w:cs="Book Antiqua"/>
        </w:rPr>
        <w:t xml:space="preserve"> 2019; </w:t>
      </w:r>
      <w:r>
        <w:rPr>
          <w:rFonts w:ascii="Book Antiqua" w:eastAsia="Book Antiqua" w:hAnsi="Book Antiqua" w:cs="Book Antiqua"/>
          <w:b/>
          <w:bCs/>
        </w:rPr>
        <w:t>363</w:t>
      </w:r>
      <w:r>
        <w:rPr>
          <w:rFonts w:ascii="Book Antiqua" w:eastAsia="Book Antiqua" w:hAnsi="Book Antiqua" w:cs="Book Antiqua"/>
        </w:rPr>
        <w:t xml:space="preserve"> [PMID: 30765538 DOI: 10.1126/science.aar7785]</w:t>
      </w:r>
    </w:p>
    <w:p w14:paraId="57A0AB0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191 </w:t>
      </w:r>
      <w:r>
        <w:rPr>
          <w:rFonts w:ascii="Book Antiqua" w:eastAsia="Book Antiqua" w:hAnsi="Book Antiqua" w:cs="Book Antiqua"/>
          <w:b/>
          <w:bCs/>
        </w:rPr>
        <w:t>Dalmasso G</w:t>
      </w:r>
      <w:r>
        <w:rPr>
          <w:rFonts w:ascii="Book Antiqua" w:eastAsia="Book Antiqua" w:hAnsi="Book Antiqua" w:cs="Book Antiqua"/>
        </w:rPr>
        <w:t xml:space="preserve">, Cougnoux A, Delmas J, Darfeuille-Michaud A, Bonnet R. The bacterial genotoxin colibactin promotes colon tumor growth by modifying the tumor microenvironment. </w:t>
      </w:r>
      <w:r>
        <w:rPr>
          <w:rFonts w:ascii="Book Antiqua" w:eastAsia="Book Antiqua" w:hAnsi="Book Antiqua" w:cs="Book Antiqua"/>
          <w:i/>
          <w:iCs/>
        </w:rPr>
        <w:t>Gut Microbes</w:t>
      </w:r>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675-680 [PMID: 25483338 DOI: 10.4161/19490976.2014.969989]</w:t>
      </w:r>
    </w:p>
    <w:p w14:paraId="49CF47C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192 </w:t>
      </w:r>
      <w:r>
        <w:rPr>
          <w:rFonts w:ascii="Book Antiqua" w:eastAsia="Book Antiqua" w:hAnsi="Book Antiqua" w:cs="Book Antiqua"/>
          <w:b/>
          <w:bCs/>
        </w:rPr>
        <w:t>Arthur JC</w:t>
      </w:r>
      <w:r>
        <w:rPr>
          <w:rFonts w:ascii="Book Antiqua" w:eastAsia="Book Antiqua" w:hAnsi="Book Antiqua" w:cs="Book Antiqua"/>
        </w:rPr>
        <w:t xml:space="preserve">, Perez-Chanona E, Mühlbauer M, Tomkovich S, Uronis JM, Fan TJ, Campbell BJ, Abujamel T, Dogan B, Rogers AB, Rhodes JM, Stintzi A, Simpson KW, Hansen JJ, Keku TO, Fodor AA, Jobin C. Intestinal inflammation targets cancer-inducing activity of the microbiota. </w:t>
      </w:r>
      <w:r>
        <w:rPr>
          <w:rFonts w:ascii="Book Antiqua" w:eastAsia="Book Antiqua" w:hAnsi="Book Antiqua" w:cs="Book Antiqua"/>
          <w:i/>
          <w:iCs/>
        </w:rPr>
        <w:t>Science</w:t>
      </w:r>
      <w:r>
        <w:rPr>
          <w:rFonts w:ascii="Book Antiqua" w:eastAsia="Book Antiqua" w:hAnsi="Book Antiqua" w:cs="Book Antiqua"/>
        </w:rPr>
        <w:t xml:space="preserve"> 2012; </w:t>
      </w:r>
      <w:r>
        <w:rPr>
          <w:rFonts w:ascii="Book Antiqua" w:eastAsia="Book Antiqua" w:hAnsi="Book Antiqua" w:cs="Book Antiqua"/>
          <w:b/>
          <w:bCs/>
        </w:rPr>
        <w:t>338</w:t>
      </w:r>
      <w:r>
        <w:rPr>
          <w:rFonts w:ascii="Book Antiqua" w:eastAsia="Book Antiqua" w:hAnsi="Book Antiqua" w:cs="Book Antiqua"/>
        </w:rPr>
        <w:t>: 120-123 [PMID: 22903521 DOI: 10.1126/science.1224820]</w:t>
      </w:r>
    </w:p>
    <w:p w14:paraId="300245C9"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193 </w:t>
      </w:r>
      <w:r>
        <w:rPr>
          <w:rFonts w:ascii="Book Antiqua" w:eastAsia="Book Antiqua" w:hAnsi="Book Antiqua" w:cs="Book Antiqua"/>
          <w:b/>
          <w:bCs/>
        </w:rPr>
        <w:t>Bonnet M</w:t>
      </w:r>
      <w:r>
        <w:rPr>
          <w:rFonts w:ascii="Book Antiqua" w:eastAsia="Book Antiqua" w:hAnsi="Book Antiqua" w:cs="Book Antiqua"/>
        </w:rPr>
        <w:t xml:space="preserve">, Buc E, Sauvanet P, Darcha C, Dubois D, Pereira B, Déchelotte P, Bonnet R, Pezet D, Darfeuille-Michaud A. Colonization of the human gut by E. coli and colorectal cancer risk. </w:t>
      </w:r>
      <w:r>
        <w:rPr>
          <w:rFonts w:ascii="Book Antiqua" w:eastAsia="Book Antiqua" w:hAnsi="Book Antiqua" w:cs="Book Antiqua"/>
          <w:i/>
          <w:iCs/>
        </w:rPr>
        <w:t>Clin Cancer Res</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859-867 [PMID: 24334760 DOI: 10.1158/1078-0432.CCR-13-1343]</w:t>
      </w:r>
    </w:p>
    <w:p w14:paraId="623C0057"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194 </w:t>
      </w:r>
      <w:r>
        <w:rPr>
          <w:rFonts w:ascii="Book Antiqua" w:eastAsia="Book Antiqua" w:hAnsi="Book Antiqua" w:cs="Book Antiqua"/>
          <w:b/>
          <w:bCs/>
        </w:rPr>
        <w:t>Buc E</w:t>
      </w:r>
      <w:r>
        <w:rPr>
          <w:rFonts w:ascii="Book Antiqua" w:eastAsia="Book Antiqua" w:hAnsi="Book Antiqua" w:cs="Book Antiqua"/>
        </w:rPr>
        <w:t xml:space="preserve">, Dubois D, Sauvanet P, Raisch J, Delmas J, Darfeuille-Michaud A, Pezet D, Bonnet R. High prevalence of mucosa-associated E. coli producing cyclomodulin and genotoxin in colon cancer.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e56964 [PMID: 23457644 DOI: 10.1371/journal.pone.0056964]</w:t>
      </w:r>
    </w:p>
    <w:p w14:paraId="32E5FF0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195 </w:t>
      </w:r>
      <w:r>
        <w:rPr>
          <w:rFonts w:ascii="Book Antiqua" w:eastAsia="Book Antiqua" w:hAnsi="Book Antiqua" w:cs="Book Antiqua"/>
          <w:b/>
          <w:bCs/>
        </w:rPr>
        <w:t>Iwasaki M</w:t>
      </w:r>
      <w:r>
        <w:rPr>
          <w:rFonts w:ascii="Book Antiqua" w:eastAsia="Book Antiqua" w:hAnsi="Book Antiqua" w:cs="Book Antiqua"/>
        </w:rPr>
        <w:t xml:space="preserve">, Kanehara R, Yamaji T, Katagiri R, Mutoh M, Tsunematsu Y, Sato M, Watanabe K, Hosomi K, Kakugawa Y, Ikematsu H, Hotta K, Kunisawa J, Wakabayashi K, Matsuda T. Association of Escherichia coli containing polyketide synthase in the gut </w:t>
      </w:r>
      <w:r>
        <w:rPr>
          <w:rFonts w:ascii="Book Antiqua" w:eastAsia="Book Antiqua" w:hAnsi="Book Antiqua" w:cs="Book Antiqua"/>
        </w:rPr>
        <w:lastRenderedPageBreak/>
        <w:t xml:space="preserve">microbiota with colorectal neoplasia in Japan. </w:t>
      </w:r>
      <w:r>
        <w:rPr>
          <w:rFonts w:ascii="Book Antiqua" w:eastAsia="Book Antiqua" w:hAnsi="Book Antiqua" w:cs="Book Antiqua"/>
          <w:i/>
          <w:iCs/>
        </w:rPr>
        <w:t>Cancer Sci</w:t>
      </w:r>
      <w:r>
        <w:rPr>
          <w:rFonts w:ascii="Book Antiqua" w:eastAsia="Book Antiqua" w:hAnsi="Book Antiqua" w:cs="Book Antiqua"/>
        </w:rPr>
        <w:t xml:space="preserve"> 2022; </w:t>
      </w:r>
      <w:r>
        <w:rPr>
          <w:rFonts w:ascii="Book Antiqua" w:eastAsia="Book Antiqua" w:hAnsi="Book Antiqua" w:cs="Book Antiqua"/>
          <w:b/>
          <w:bCs/>
        </w:rPr>
        <w:t>113</w:t>
      </w:r>
      <w:r>
        <w:rPr>
          <w:rFonts w:ascii="Book Antiqua" w:eastAsia="Book Antiqua" w:hAnsi="Book Antiqua" w:cs="Book Antiqua"/>
        </w:rPr>
        <w:t>: 277-286 [PMID: 34779109 DOI: 10.1111/cas.15196]</w:t>
      </w:r>
    </w:p>
    <w:p w14:paraId="3C752E7F"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196 </w:t>
      </w:r>
      <w:r>
        <w:rPr>
          <w:rFonts w:ascii="Book Antiqua" w:eastAsia="Book Antiqua" w:hAnsi="Book Antiqua" w:cs="Book Antiqua"/>
          <w:b/>
          <w:bCs/>
        </w:rPr>
        <w:t>Pleguezuelos-Manzano C</w:t>
      </w:r>
      <w:r>
        <w:rPr>
          <w:rFonts w:ascii="Book Antiqua" w:eastAsia="Book Antiqua" w:hAnsi="Book Antiqua" w:cs="Book Antiqua"/>
        </w:rPr>
        <w:t xml:space="preserve">, Puschhof J, Rosendahl Huber A, van Hoeck A, Wood HM, Nomburg J, Gurjao C, Manders F, Dalmasso G, Stege PB, Paganelli FL, Geurts MH, Beumer J, Mizutani T, Miao Y, van der Linden R, van der Elst S; Genomics England Research Consortium, Garcia KC, Top J, Willems RJL, Giannakis M, Bonnet R, Quirke P, Meyerson M, Cuppen E, van Boxtel R, Clevers H. Mutational signature in colorectal cancer caused by genotoxic pks(+) E. coli.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580</w:t>
      </w:r>
      <w:r>
        <w:rPr>
          <w:rFonts w:ascii="Book Antiqua" w:eastAsia="Book Antiqua" w:hAnsi="Book Antiqua" w:cs="Book Antiqua"/>
        </w:rPr>
        <w:t>: 269-273 [PMID: 32106218 DOI: 10.1038/s41586-020-2080-8]</w:t>
      </w:r>
    </w:p>
    <w:p w14:paraId="76858325"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197 </w:t>
      </w:r>
      <w:r>
        <w:rPr>
          <w:rFonts w:ascii="Book Antiqua" w:eastAsia="Book Antiqua" w:hAnsi="Book Antiqua" w:cs="Book Antiqua"/>
          <w:b/>
          <w:bCs/>
        </w:rPr>
        <w:t>Lopès A</w:t>
      </w:r>
      <w:r>
        <w:rPr>
          <w:rFonts w:ascii="Book Antiqua" w:eastAsia="Book Antiqua" w:hAnsi="Book Antiqua" w:cs="Book Antiqua"/>
        </w:rPr>
        <w:t xml:space="preserve">, Billard E, Casse AH, Villéger R, Veziant J, Roche G, Carrier G, Sauvanet P, Briat A, Pagès F, Naimi S, Pezet D, Barnich N, Dumas B, Bonnet M. Colibactin-positive Escherichia coli induce a procarcinogenic immune environment leading to immunotherapy resistance in colorectal cancer. </w:t>
      </w:r>
      <w:r>
        <w:rPr>
          <w:rFonts w:ascii="Book Antiqua" w:eastAsia="Book Antiqua" w:hAnsi="Book Antiqua" w:cs="Book Antiqua"/>
          <w:i/>
          <w:iCs/>
        </w:rPr>
        <w:t>Int J Cancer</w:t>
      </w:r>
      <w:r>
        <w:rPr>
          <w:rFonts w:ascii="Book Antiqua" w:eastAsia="Book Antiqua" w:hAnsi="Book Antiqua" w:cs="Book Antiqua"/>
        </w:rPr>
        <w:t xml:space="preserve"> 2020; </w:t>
      </w:r>
      <w:r>
        <w:rPr>
          <w:rFonts w:ascii="Book Antiqua" w:eastAsia="Book Antiqua" w:hAnsi="Book Antiqua" w:cs="Book Antiqua"/>
          <w:b/>
          <w:bCs/>
        </w:rPr>
        <w:t>146</w:t>
      </w:r>
      <w:r>
        <w:rPr>
          <w:rFonts w:ascii="Book Antiqua" w:eastAsia="Book Antiqua" w:hAnsi="Book Antiqua" w:cs="Book Antiqua"/>
        </w:rPr>
        <w:t>: 3147-3159 [PMID: 32037530 DOI: 10.1002/ijc.32920]</w:t>
      </w:r>
    </w:p>
    <w:p w14:paraId="7B05077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198 </w:t>
      </w:r>
      <w:r>
        <w:rPr>
          <w:rFonts w:ascii="Book Antiqua" w:eastAsia="Book Antiqua" w:hAnsi="Book Antiqua" w:cs="Book Antiqua"/>
          <w:b/>
          <w:bCs/>
        </w:rPr>
        <w:t>Guo Y</w:t>
      </w:r>
      <w:r>
        <w:rPr>
          <w:rFonts w:ascii="Book Antiqua" w:eastAsia="Book Antiqua" w:hAnsi="Book Antiqua" w:cs="Book Antiqua"/>
        </w:rPr>
        <w:t xml:space="preserve">, Wang J, Zhou K, Lv J, Wang L, Gao S, Keller ET, Zhang ZS, Wang Q, Yao Z. Cytotoxic necrotizing factor 1 promotes bladder cancer angiogenesis through activating RhoC. </w:t>
      </w:r>
      <w:r>
        <w:rPr>
          <w:rFonts w:ascii="Book Antiqua" w:eastAsia="Book Antiqua" w:hAnsi="Book Antiqua" w:cs="Book Antiqua"/>
          <w:i/>
          <w:iCs/>
        </w:rPr>
        <w:t>FASEB J</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7927-7940 [PMID: 32314833 DOI: 10.1096/fj.201903266RR]</w:t>
      </w:r>
    </w:p>
    <w:p w14:paraId="0AFB749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199 </w:t>
      </w:r>
      <w:r>
        <w:rPr>
          <w:rFonts w:ascii="Book Antiqua" w:eastAsia="Book Antiqua" w:hAnsi="Book Antiqua" w:cs="Book Antiqua"/>
          <w:b/>
          <w:bCs/>
        </w:rPr>
        <w:t>Fabbri A</w:t>
      </w:r>
      <w:r>
        <w:rPr>
          <w:rFonts w:ascii="Book Antiqua" w:eastAsia="Book Antiqua" w:hAnsi="Book Antiqua" w:cs="Book Antiqua"/>
        </w:rPr>
        <w:t xml:space="preserve">, Travaglione S, Rosadi F, Ballan G, Maroccia Z, Giambenedetti M, Guidotti M, Ødum N, Krejsgaard T, Fiorentini C. The Escherichia coli protein toxin cytotoxic necrotizing factor 1 induces epithelial mesenchymal transition. </w:t>
      </w:r>
      <w:r>
        <w:rPr>
          <w:rFonts w:ascii="Book Antiqua" w:eastAsia="Book Antiqua" w:hAnsi="Book Antiqua" w:cs="Book Antiqua"/>
          <w:i/>
          <w:iCs/>
        </w:rPr>
        <w:t>Cell Microbiol</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e13138 [PMID: 31698538 DOI: 10.1111/cmi.13138]</w:t>
      </w:r>
    </w:p>
    <w:p w14:paraId="6BB36B3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200 </w:t>
      </w:r>
      <w:r>
        <w:rPr>
          <w:rFonts w:ascii="Book Antiqua" w:eastAsia="Book Antiqua" w:hAnsi="Book Antiqua" w:cs="Book Antiqua"/>
          <w:b/>
          <w:bCs/>
        </w:rPr>
        <w:t>Sadrekarimi H</w:t>
      </w:r>
      <w:r>
        <w:rPr>
          <w:rFonts w:ascii="Book Antiqua" w:eastAsia="Book Antiqua" w:hAnsi="Book Antiqua" w:cs="Book Antiqua"/>
        </w:rPr>
        <w:t xml:space="preserve">, Gardanova ZR, Bakhshesh M, Ebrahimzadeh F, Yaseri AF, Thangavelu L, Hasanpoor Z, Zadeh FA, Kahrizi MS. Emerging role of human microbiome in cancer development and response to therapy: special focus on intestinal microflora. </w:t>
      </w:r>
      <w:r>
        <w:rPr>
          <w:rFonts w:ascii="Book Antiqua" w:eastAsia="Book Antiqua" w:hAnsi="Book Antiqua" w:cs="Book Antiqua"/>
          <w:i/>
          <w:iCs/>
        </w:rPr>
        <w:t>J Transl Med</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301 [PMID: 35794566 DOI: 10.1186/s12967-022-03492-7]</w:t>
      </w:r>
    </w:p>
    <w:p w14:paraId="5D23F716"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201 </w:t>
      </w:r>
      <w:r>
        <w:rPr>
          <w:rFonts w:ascii="Book Antiqua" w:eastAsia="Book Antiqua" w:hAnsi="Book Antiqua" w:cs="Book Antiqua"/>
          <w:b/>
          <w:bCs/>
        </w:rPr>
        <w:t>Carlini F</w:t>
      </w:r>
      <w:r>
        <w:rPr>
          <w:rFonts w:ascii="Book Antiqua" w:eastAsia="Book Antiqua" w:hAnsi="Book Antiqua" w:cs="Book Antiqua"/>
        </w:rPr>
        <w:t xml:space="preserve">, Maroccia Z, Fiorentini C, Travaglione S, Fabbri A. Effects of the Escherichia coli Bacterial Toxin Cytotoxic Necrotizing Factor 1 on Different Human and Animal Cells: A Systematic Review.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34830494 DOI: 10.3390/ijms222212610]</w:t>
      </w:r>
    </w:p>
    <w:p w14:paraId="47CB018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202 </w:t>
      </w:r>
      <w:r>
        <w:rPr>
          <w:rFonts w:ascii="Book Antiqua" w:eastAsia="Book Antiqua" w:hAnsi="Book Antiqua" w:cs="Book Antiqua"/>
          <w:b/>
          <w:bCs/>
        </w:rPr>
        <w:t>Kostic AD</w:t>
      </w:r>
      <w:r>
        <w:rPr>
          <w:rFonts w:ascii="Book Antiqua" w:eastAsia="Book Antiqua" w:hAnsi="Book Antiqua" w:cs="Book Antiqua"/>
        </w:rPr>
        <w:t xml:space="preserve">, Gevers D, Pedamallu CS, Michaud M, Duke F, Earl AM, Ojesina AI, Jung J, Bass AJ, Tabernero J, Baselga J, Liu C, Shivdasani RA, Ogino S, Birren BW, Huttenhower </w:t>
      </w:r>
      <w:r>
        <w:rPr>
          <w:rFonts w:ascii="Book Antiqua" w:eastAsia="Book Antiqua" w:hAnsi="Book Antiqua" w:cs="Book Antiqua"/>
        </w:rPr>
        <w:lastRenderedPageBreak/>
        <w:t xml:space="preserve">C, Garrett WS, Meyerson M. Genomic analysis identifies association of Fusobacterium with colorectal carcinoma. </w:t>
      </w:r>
      <w:r>
        <w:rPr>
          <w:rFonts w:ascii="Book Antiqua" w:eastAsia="Book Antiqua" w:hAnsi="Book Antiqua" w:cs="Book Antiqua"/>
          <w:i/>
          <w:iCs/>
        </w:rPr>
        <w:t>Genome Res</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292-298 [PMID: 22009990 DOI: 10.1101/gr.126573.111]</w:t>
      </w:r>
    </w:p>
    <w:p w14:paraId="520564A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203 </w:t>
      </w:r>
      <w:r>
        <w:rPr>
          <w:rFonts w:ascii="Book Antiqua" w:eastAsia="Book Antiqua" w:hAnsi="Book Antiqua" w:cs="Book Antiqua"/>
          <w:b/>
          <w:bCs/>
        </w:rPr>
        <w:t>Flanagan L</w:t>
      </w:r>
      <w:r>
        <w:rPr>
          <w:rFonts w:ascii="Book Antiqua" w:eastAsia="Book Antiqua" w:hAnsi="Book Antiqua" w:cs="Book Antiqua"/>
        </w:rPr>
        <w:t xml:space="preserve">, Schmid J, Ebert M, Soucek P, Kunicka T, Liska V, Bruha J, Neary P, Dezeeuw N, Tommasino M, Jenab M, Prehn JH, Hughes DJ. Fusobacterium nucleatum associates with stages of colorectal neoplasia development, colorectal cancer and disease outcome. </w:t>
      </w:r>
      <w:r>
        <w:rPr>
          <w:rFonts w:ascii="Book Antiqua" w:eastAsia="Book Antiqua" w:hAnsi="Book Antiqua" w:cs="Book Antiqua"/>
          <w:i/>
          <w:iCs/>
        </w:rPr>
        <w:t>Eur J Clin Microbiol Infect Dis</w:t>
      </w:r>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1381-1390 [PMID: 24599709 DOI: 10.1007/s10096-014-2081-3]</w:t>
      </w:r>
    </w:p>
    <w:p w14:paraId="33F3AD71" w14:textId="77777777" w:rsidR="005A30B8" w:rsidRDefault="00CE1B95">
      <w:pPr>
        <w:spacing w:line="360" w:lineRule="auto"/>
        <w:jc w:val="both"/>
        <w:rPr>
          <w:rFonts w:ascii="Book Antiqua" w:eastAsia="宋体" w:hAnsi="Book Antiqua" w:cs="Book Antiqua"/>
          <w:lang w:eastAsia="zh-CN"/>
        </w:rPr>
      </w:pPr>
      <w:r>
        <w:rPr>
          <w:rFonts w:ascii="Book Antiqua" w:eastAsia="Book Antiqua" w:hAnsi="Book Antiqua" w:cs="Book Antiqua"/>
        </w:rPr>
        <w:t xml:space="preserve">204 </w:t>
      </w:r>
      <w:r>
        <w:rPr>
          <w:rFonts w:ascii="Book Antiqua" w:eastAsia="Book Antiqua" w:hAnsi="Book Antiqua" w:cs="Book Antiqua"/>
          <w:b/>
          <w:bCs/>
        </w:rPr>
        <w:t>Shang FM</w:t>
      </w:r>
      <w:r>
        <w:rPr>
          <w:rFonts w:ascii="Book Antiqua" w:eastAsia="Book Antiqua" w:hAnsi="Book Antiqua" w:cs="Book Antiqua"/>
        </w:rPr>
        <w:t xml:space="preserve">, Liu HL. Fusobacterium nucleatum and colorectal cancer: A review. </w:t>
      </w:r>
      <w:r>
        <w:rPr>
          <w:rFonts w:ascii="Book Antiqua" w:eastAsia="Book Antiqua" w:hAnsi="Book Antiqua" w:cs="Book Antiqua"/>
          <w:i/>
          <w:iCs/>
        </w:rPr>
        <w:t>World J Gastrointest Oncol</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71-81 [PMID: 29564037 DOI: 10.4251/wjgo.v10.i3.71</w:t>
      </w:r>
      <w:r>
        <w:rPr>
          <w:rFonts w:ascii="Book Antiqua" w:eastAsia="宋体" w:hAnsi="Book Antiqua" w:cs="Book Antiqua"/>
          <w:lang w:eastAsia="zh-CN"/>
        </w:rPr>
        <w:t>]</w:t>
      </w:r>
    </w:p>
    <w:p w14:paraId="2651A02B"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205 </w:t>
      </w:r>
      <w:r>
        <w:rPr>
          <w:rFonts w:ascii="Book Antiqua" w:eastAsia="Book Antiqua" w:hAnsi="Book Antiqua" w:cs="Book Antiqua"/>
          <w:b/>
          <w:bCs/>
        </w:rPr>
        <w:t>Li YY</w:t>
      </w:r>
      <w:r>
        <w:rPr>
          <w:rFonts w:ascii="Book Antiqua" w:eastAsia="Book Antiqua" w:hAnsi="Book Antiqua" w:cs="Book Antiqua"/>
        </w:rPr>
        <w:t xml:space="preserve">, Ge QX, Cao J, Zhou YJ, Du YL, Shen B, Wan YJ, Nie YQ. Association of Fusobacterium nucleatum infection with colorectal cancer in Chinese patients.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3227-3233 [PMID: 27004000 DOI: 10.3748/wjg.v22.i11.3227]</w:t>
      </w:r>
    </w:p>
    <w:p w14:paraId="247A5C7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206 </w:t>
      </w:r>
      <w:r>
        <w:rPr>
          <w:rFonts w:ascii="Book Antiqua" w:eastAsia="Book Antiqua" w:hAnsi="Book Antiqua" w:cs="Book Antiqua"/>
          <w:b/>
          <w:bCs/>
        </w:rPr>
        <w:t>de Carvalho AC</w:t>
      </w:r>
      <w:r>
        <w:rPr>
          <w:rFonts w:ascii="Book Antiqua" w:eastAsia="Book Antiqua" w:hAnsi="Book Antiqua" w:cs="Book Antiqua"/>
        </w:rPr>
        <w:t xml:space="preserve">, de Mattos Pereira L, Datorre JG, Dos Santos W, Berardinelli GN, Matsushita MM, Oliveira MA, Durães RO, Guimarães DP, Reis RM. Microbiota Profile and Impact of Fusobacterium nucleatum in Colorectal Cancer Patients of Barretos Cancer Hospital. </w:t>
      </w:r>
      <w:r>
        <w:rPr>
          <w:rFonts w:ascii="Book Antiqua" w:eastAsia="Book Antiqua" w:hAnsi="Book Antiqua" w:cs="Book Antiqua"/>
          <w:i/>
          <w:iCs/>
        </w:rPr>
        <w:t>Front Oncol</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813 [PMID: 31555583 DOI: 10.3389/fonc.2019.00813]</w:t>
      </w:r>
    </w:p>
    <w:p w14:paraId="053A7968"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207 </w:t>
      </w:r>
      <w:r>
        <w:rPr>
          <w:rFonts w:ascii="Book Antiqua" w:eastAsia="Book Antiqua" w:hAnsi="Book Antiqua" w:cs="Book Antiqua"/>
          <w:b/>
          <w:bCs/>
        </w:rPr>
        <w:t>Mima K</w:t>
      </w:r>
      <w:r>
        <w:rPr>
          <w:rFonts w:ascii="Book Antiqua" w:eastAsia="Book Antiqua" w:hAnsi="Book Antiqua" w:cs="Book Antiqua"/>
        </w:rPr>
        <w:t xml:space="preserve">, Nishihara R, Qian ZR, Cao Y, Sukawa Y, Nowak JA, Yang J, Dou R, Masugi Y, Song M, Kostic AD, Giannakis M, Bullman S, Milner DA, Baba H, Giovannucci EL, Garraway LA, Freeman GJ, Dranoff G, Garrett WS, Huttenhower C, Meyerson M, Meyerhardt JA, Chan AT, Fuchs CS, Ogino S. Fusobacterium nucleatum in colorectal carcinoma tissue and patient prognosis. </w:t>
      </w:r>
      <w:r>
        <w:rPr>
          <w:rFonts w:ascii="Book Antiqua" w:eastAsia="Book Antiqua" w:hAnsi="Book Antiqua" w:cs="Book Antiqua"/>
          <w:i/>
          <w:iCs/>
        </w:rPr>
        <w:t>Gut</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1973-1980 [PMID: 26311717 DOI: 10.1136/gutjnl-2015-310101]</w:t>
      </w:r>
    </w:p>
    <w:p w14:paraId="2F505064"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208 </w:t>
      </w:r>
      <w:r>
        <w:rPr>
          <w:rFonts w:ascii="Book Antiqua" w:eastAsia="Book Antiqua" w:hAnsi="Book Antiqua" w:cs="Book Antiqua"/>
          <w:b/>
          <w:bCs/>
        </w:rPr>
        <w:t>Nosho K</w:t>
      </w:r>
      <w:r>
        <w:rPr>
          <w:rFonts w:ascii="Book Antiqua" w:eastAsia="Book Antiqua" w:hAnsi="Book Antiqua" w:cs="Book Antiqua"/>
        </w:rPr>
        <w:t xml:space="preserve">, Sukawa Y, Adachi Y, Ito M, Mitsuhashi K, Kurihara H, Kanno S, Yamamoto I, Ishigami K, Igarashi H, Maruyama R, Imai K, Yamamoto H, Shinomura Y. Association of Fusobacterium nucleatum with immunity and molecular alterations in colorectal cancer.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557-566 [PMID: 26811607 DOI: 10.3748/wjg.v22.i2.557]</w:t>
      </w:r>
    </w:p>
    <w:p w14:paraId="3728DC5A"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209 </w:t>
      </w:r>
      <w:r>
        <w:rPr>
          <w:rFonts w:ascii="Book Antiqua" w:eastAsia="Book Antiqua" w:hAnsi="Book Antiqua" w:cs="Book Antiqua"/>
          <w:b/>
          <w:bCs/>
        </w:rPr>
        <w:t>Yang Y</w:t>
      </w:r>
      <w:r>
        <w:rPr>
          <w:rFonts w:ascii="Book Antiqua" w:eastAsia="Book Antiqua" w:hAnsi="Book Antiqua" w:cs="Book Antiqua"/>
        </w:rPr>
        <w:t xml:space="preserve">, Weng W, Peng J, Hong L, Yang L, Toiyama Y, Gao R, Liu M, Yin M, Pan C, Li H, Guo B, Zhu Q, Wei Q, Moyer MP, Wang P, Cai S, Goel A, Qin H, Ma Y. </w:t>
      </w:r>
      <w:r>
        <w:rPr>
          <w:rFonts w:ascii="Book Antiqua" w:eastAsia="Book Antiqua" w:hAnsi="Book Antiqua" w:cs="Book Antiqua"/>
        </w:rPr>
        <w:lastRenderedPageBreak/>
        <w:t xml:space="preserve">Fusobacterium nucleatum Increases Proliferation of Colorectal Cancer Cells and Tumor Development in Mice by Activating Toll-Like Receptor 4 Signaling to Nuclear Factor-κB, and Up-regulating Expression of MicroRNA-21.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851-866.e24 [PMID: 27876571 DOI: 10.1053/j.gastro.2016.11.018]</w:t>
      </w:r>
    </w:p>
    <w:p w14:paraId="359A423C"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210 </w:t>
      </w:r>
      <w:r>
        <w:rPr>
          <w:rFonts w:ascii="Book Antiqua" w:eastAsia="Book Antiqua" w:hAnsi="Book Antiqua" w:cs="Book Antiqua"/>
          <w:b/>
          <w:bCs/>
        </w:rPr>
        <w:t>Boleij A</w:t>
      </w:r>
      <w:r>
        <w:rPr>
          <w:rFonts w:ascii="Book Antiqua" w:eastAsia="Book Antiqua" w:hAnsi="Book Antiqua" w:cs="Book Antiqua"/>
        </w:rPr>
        <w:t xml:space="preserve">, Tjalsma H. The itinerary of Streptococcus gallolyticus infection in patients with colonic malignant disease. </w:t>
      </w:r>
      <w:r>
        <w:rPr>
          <w:rFonts w:ascii="Book Antiqua" w:eastAsia="Book Antiqua" w:hAnsi="Book Antiqua" w:cs="Book Antiqua"/>
          <w:i/>
          <w:iCs/>
        </w:rPr>
        <w:t>Lancet Infect Dis</w:t>
      </w:r>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719-724 [PMID: 23831427 DOI: 10.1016/S1473-3099(13)70107-5]</w:t>
      </w:r>
    </w:p>
    <w:p w14:paraId="79EBD3F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211 </w:t>
      </w:r>
      <w:r>
        <w:rPr>
          <w:rFonts w:ascii="Book Antiqua" w:eastAsia="Book Antiqua" w:hAnsi="Book Antiqua" w:cs="Book Antiqua"/>
          <w:b/>
          <w:bCs/>
        </w:rPr>
        <w:t>Kumar R</w:t>
      </w:r>
      <w:r>
        <w:rPr>
          <w:rFonts w:ascii="Book Antiqua" w:eastAsia="Book Antiqua" w:hAnsi="Book Antiqua" w:cs="Book Antiqua"/>
        </w:rPr>
        <w:t xml:space="preserve">, Herold JL, Schady D, Davis J, Kopetz S, Martinez-Moczygemba M, Murray BE, Han F, Li Y, Callaway E, Chapkin RS, Dashwood WM, Dashwood RH, Berry T, Mackenzie C, Xu Y. Streptococcus gallolyticus subsp. gallolyticus promotes colorectal tumor development. </w:t>
      </w:r>
      <w:r>
        <w:rPr>
          <w:rFonts w:ascii="Book Antiqua" w:eastAsia="Book Antiqua" w:hAnsi="Book Antiqua" w:cs="Book Antiqua"/>
          <w:i/>
          <w:iCs/>
        </w:rPr>
        <w:t>PLoS Pathog</w:t>
      </w:r>
      <w:r>
        <w:rPr>
          <w:rFonts w:ascii="Book Antiqua" w:eastAsia="Book Antiqua" w:hAnsi="Book Antiqua" w:cs="Book Antiqua"/>
        </w:rPr>
        <w:t xml:space="preserve"> 2017; </w:t>
      </w:r>
      <w:r>
        <w:rPr>
          <w:rFonts w:ascii="Book Antiqua" w:eastAsia="Book Antiqua" w:hAnsi="Book Antiqua" w:cs="Book Antiqua"/>
          <w:b/>
          <w:bCs/>
        </w:rPr>
        <w:t>13</w:t>
      </w:r>
      <w:r>
        <w:rPr>
          <w:rFonts w:ascii="Book Antiqua" w:eastAsia="Book Antiqua" w:hAnsi="Book Antiqua" w:cs="Book Antiqua"/>
        </w:rPr>
        <w:t>: e1006440 [PMID: 28704539 DOI: 10.1371/journal.ppat.1006440]</w:t>
      </w:r>
    </w:p>
    <w:p w14:paraId="672F47E0"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212 </w:t>
      </w:r>
      <w:r>
        <w:rPr>
          <w:rFonts w:ascii="Book Antiqua" w:eastAsia="Book Antiqua" w:hAnsi="Book Antiqua" w:cs="Book Antiqua"/>
          <w:b/>
          <w:bCs/>
        </w:rPr>
        <w:t>Mutignani M</w:t>
      </w:r>
      <w:r>
        <w:rPr>
          <w:rFonts w:ascii="Book Antiqua" w:eastAsia="Book Antiqua" w:hAnsi="Book Antiqua" w:cs="Book Antiqua"/>
        </w:rPr>
        <w:t xml:space="preserve">, Penagini R, Gargari G, Guglielmetti S, Cintolo M, Airoldi A, Leone P, Carnevali P, Ciafardini C, Petrocelli G, Mascaretti F, Oreggia B, Dioscoridi L, Cavalcoli F, Primignani M, Pugliese F, Bertuccio P, Soru P, Magistro C, Ferrari G, Speciani MC, Bonato G, Bini M, Cantù P, Caprioli F, Vangeli M, Forti E, Mazza S, Tosetti G, Bonzi R, Vecchi M, La Vecchia C, Rossi M. Blood Bacterial DNA Load and Profiling Differ in Colorectal Cancer Patients Compared to Tumor-Free Controls.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34944982 DOI: 10.3390/cancers13246363]</w:t>
      </w:r>
    </w:p>
    <w:p w14:paraId="1BE54F8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213 </w:t>
      </w:r>
      <w:r>
        <w:rPr>
          <w:rFonts w:ascii="Book Antiqua" w:eastAsia="Book Antiqua" w:hAnsi="Book Antiqua" w:cs="Book Antiqua"/>
          <w:b/>
          <w:bCs/>
        </w:rPr>
        <w:t>Kumar R</w:t>
      </w:r>
      <w:r>
        <w:rPr>
          <w:rFonts w:ascii="Book Antiqua" w:eastAsia="Book Antiqua" w:hAnsi="Book Antiqua" w:cs="Book Antiqua"/>
        </w:rPr>
        <w:t xml:space="preserve">, Taylor JC, Jain A, Jung SY, Garza V, Xu Y. Modulation of the extracellular matrix by Streptococcus gallolyticus subsp. gallolyticus and importance in cell proliferation. </w:t>
      </w:r>
      <w:r>
        <w:rPr>
          <w:rFonts w:ascii="Book Antiqua" w:eastAsia="Book Antiqua" w:hAnsi="Book Antiqua" w:cs="Book Antiqua"/>
          <w:i/>
          <w:iCs/>
        </w:rPr>
        <w:t>PLoS Pathog</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e1010894 [PMID: 36191045 DOI: 10.1371/journal.ppat.1010894]</w:t>
      </w:r>
    </w:p>
    <w:p w14:paraId="472941F1"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214 </w:t>
      </w:r>
      <w:r>
        <w:rPr>
          <w:rFonts w:ascii="Book Antiqua" w:eastAsia="Book Antiqua" w:hAnsi="Book Antiqua" w:cs="Book Antiqua"/>
          <w:b/>
          <w:bCs/>
        </w:rPr>
        <w:t>Kumar R</w:t>
      </w:r>
      <w:r>
        <w:rPr>
          <w:rFonts w:ascii="Book Antiqua" w:eastAsia="Book Antiqua" w:hAnsi="Book Antiqua" w:cs="Book Antiqua"/>
        </w:rPr>
        <w:t xml:space="preserve">, Herold JL, Taylor J, Xu J, Xu Y. Variations among Streptococcus gallolyticus subsp. gallolyticus strains in connection with colorectal cancer.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1514 [PMID: 29367658 DOI: 10.1038/s41598-018-19941-7]</w:t>
      </w:r>
    </w:p>
    <w:p w14:paraId="14D3881B"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215 </w:t>
      </w:r>
      <w:r>
        <w:rPr>
          <w:rFonts w:ascii="Book Antiqua" w:eastAsia="Book Antiqua" w:hAnsi="Book Antiqua" w:cs="Book Antiqua"/>
          <w:b/>
          <w:bCs/>
        </w:rPr>
        <w:t>Wang X</w:t>
      </w:r>
      <w:r>
        <w:rPr>
          <w:rFonts w:ascii="Book Antiqua" w:eastAsia="Book Antiqua" w:hAnsi="Book Antiqua" w:cs="Book Antiqua"/>
        </w:rPr>
        <w:t xml:space="preserve">, Yang Y, Moore DR, Nimmo SL, Lightfoot SA, Huycke MM. 4-hydroxy-2-nonenal mediates genotoxicity and bystander effects caused by Enterococcus faecalis-infected macrophages. </w:t>
      </w:r>
      <w:r>
        <w:rPr>
          <w:rFonts w:ascii="Book Antiqua" w:eastAsia="Book Antiqua" w:hAnsi="Book Antiqua" w:cs="Book Antiqua"/>
          <w:i/>
          <w:iCs/>
        </w:rPr>
        <w:t>Gastroenterology</w:t>
      </w:r>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543-551.e7 [PMID: 22108198 DOI: 10.1053/j.gastro.2011.11.020]</w:t>
      </w:r>
    </w:p>
    <w:p w14:paraId="12192736" w14:textId="77777777" w:rsidR="005A30B8" w:rsidRDefault="00CE1B95">
      <w:pPr>
        <w:spacing w:line="360" w:lineRule="auto"/>
        <w:jc w:val="both"/>
        <w:rPr>
          <w:rFonts w:ascii="Book Antiqua" w:hAnsi="Book Antiqua"/>
        </w:rPr>
      </w:pPr>
      <w:r>
        <w:rPr>
          <w:rFonts w:ascii="Book Antiqua" w:eastAsia="Book Antiqua" w:hAnsi="Book Antiqua" w:cs="Book Antiqua"/>
        </w:rPr>
        <w:lastRenderedPageBreak/>
        <w:t xml:space="preserve">216 </w:t>
      </w:r>
      <w:r>
        <w:rPr>
          <w:rFonts w:ascii="Book Antiqua" w:eastAsia="Book Antiqua" w:hAnsi="Book Antiqua" w:cs="Book Antiqua"/>
          <w:b/>
          <w:bCs/>
        </w:rPr>
        <w:t>Wang X</w:t>
      </w:r>
      <w:r>
        <w:rPr>
          <w:rFonts w:ascii="Book Antiqua" w:eastAsia="Book Antiqua" w:hAnsi="Book Antiqua" w:cs="Book Antiqua"/>
        </w:rPr>
        <w:t xml:space="preserve">, Yang Y, Huycke MM. Commensal bacteria drive endogenous transformation and tumour stem cell marker expression through a bystander effect. </w:t>
      </w:r>
      <w:r>
        <w:rPr>
          <w:rFonts w:ascii="Book Antiqua" w:eastAsia="Book Antiqua" w:hAnsi="Book Antiqua" w:cs="Book Antiqua"/>
          <w:i/>
          <w:iCs/>
        </w:rPr>
        <w:t>Gut</w:t>
      </w:r>
      <w:r>
        <w:rPr>
          <w:rFonts w:ascii="Book Antiqua" w:eastAsia="Book Antiqua" w:hAnsi="Book Antiqua" w:cs="Book Antiqua"/>
        </w:rPr>
        <w:t xml:space="preserve"> 2015; </w:t>
      </w:r>
      <w:r>
        <w:rPr>
          <w:rFonts w:ascii="Book Antiqua" w:eastAsia="Book Antiqua" w:hAnsi="Book Antiqua" w:cs="Book Antiqua"/>
          <w:b/>
          <w:bCs/>
        </w:rPr>
        <w:t>64</w:t>
      </w:r>
      <w:r>
        <w:rPr>
          <w:rFonts w:ascii="Book Antiqua" w:eastAsia="Book Antiqua" w:hAnsi="Book Antiqua" w:cs="Book Antiqua"/>
        </w:rPr>
        <w:t>: 459-468 [PMID: 24906974 DOI: 10.1136/gutjnl-2014-307213]</w:t>
      </w:r>
    </w:p>
    <w:p w14:paraId="6A020D52"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217 </w:t>
      </w:r>
      <w:r>
        <w:rPr>
          <w:rFonts w:ascii="Book Antiqua" w:eastAsia="Book Antiqua" w:hAnsi="Book Antiqua" w:cs="Book Antiqua"/>
          <w:b/>
          <w:bCs/>
        </w:rPr>
        <w:t>Wang X</w:t>
      </w:r>
      <w:r>
        <w:rPr>
          <w:rFonts w:ascii="Book Antiqua" w:eastAsia="Book Antiqua" w:hAnsi="Book Antiqua" w:cs="Book Antiqua"/>
        </w:rPr>
        <w:t xml:space="preserve">, Yang Y, Huycke MM. Commensal-infected macrophages induce dedifferentiation and reprogramming of epithelial cells during colorectal carcinogenesis. </w:t>
      </w:r>
      <w:r>
        <w:rPr>
          <w:rFonts w:ascii="Book Antiqua" w:eastAsia="Book Antiqua" w:hAnsi="Book Antiqua" w:cs="Book Antiqua"/>
          <w:i/>
          <w:iCs/>
        </w:rPr>
        <w:t>Oncotarget</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102176-102190 [PMID: 29254234 DOI: 10.18632/oncotarget.22250]</w:t>
      </w:r>
    </w:p>
    <w:p w14:paraId="6BC5E04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218 </w:t>
      </w:r>
      <w:r>
        <w:rPr>
          <w:rFonts w:ascii="Book Antiqua" w:eastAsia="Book Antiqua" w:hAnsi="Book Antiqua" w:cs="Book Antiqua"/>
          <w:b/>
          <w:bCs/>
        </w:rPr>
        <w:t>De Palma FDE</w:t>
      </w:r>
      <w:r>
        <w:rPr>
          <w:rFonts w:ascii="Book Antiqua" w:eastAsia="Book Antiqua" w:hAnsi="Book Antiqua" w:cs="Book Antiqua"/>
        </w:rPr>
        <w:t xml:space="preserve">, D'Argenio V, Pol J, Kroemer G, Maiuri MC, Salvatore F. The Molecular Hallmarks of the Serrated Pathway in Colorectal Cancer.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31330830 DOI: 10.3390/cancers11071017]</w:t>
      </w:r>
    </w:p>
    <w:p w14:paraId="213AB7D3"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219 </w:t>
      </w:r>
      <w:r>
        <w:rPr>
          <w:rFonts w:ascii="Book Antiqua" w:eastAsia="Book Antiqua" w:hAnsi="Book Antiqua" w:cs="Book Antiqua"/>
          <w:b/>
          <w:bCs/>
        </w:rPr>
        <w:t>Lennard KS</w:t>
      </w:r>
      <w:r>
        <w:rPr>
          <w:rFonts w:ascii="Book Antiqua" w:eastAsia="Book Antiqua" w:hAnsi="Book Antiqua" w:cs="Book Antiqua"/>
        </w:rPr>
        <w:t xml:space="preserve">, Goosen RW, Blackburn JM. Bacterially-Associated Transcriptional Remodelling in a Distinct Genomic Subtype of Colorectal Cancer Provides a Plausible Molecular Basis for Disease Development.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e0166282 [PMID: 27846243 DOI: 10.1371/journal.pone.0166282]</w:t>
      </w:r>
    </w:p>
    <w:p w14:paraId="64AAE900"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220 </w:t>
      </w:r>
      <w:r>
        <w:rPr>
          <w:rFonts w:ascii="Book Antiqua" w:eastAsia="Book Antiqua" w:hAnsi="Book Antiqua" w:cs="Book Antiqua"/>
          <w:b/>
          <w:bCs/>
        </w:rPr>
        <w:t>Advani SM</w:t>
      </w:r>
      <w:r>
        <w:rPr>
          <w:rFonts w:ascii="Book Antiqua" w:eastAsia="Book Antiqua" w:hAnsi="Book Antiqua" w:cs="Book Antiqua"/>
        </w:rPr>
        <w:t xml:space="preserve">, Advani PS, Brown DW, DeSantis SM, Korphaisarn K, VonVille HM, Bressler J, Lopez DS, Davis JS, Daniel CR, Sarshekeh AM, Braithwaite D, Swartz MD, Kopetz S. Global differences in the prevalence of the CpG island methylator phenotype of colorectal cancer.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964 [PMID: 31623592 DOI: 10.1186/s12885-019-6144-9]</w:t>
      </w:r>
    </w:p>
    <w:p w14:paraId="0BB98C8E" w14:textId="77777777" w:rsidR="005A30B8" w:rsidRDefault="00CE1B95">
      <w:pPr>
        <w:spacing w:line="360" w:lineRule="auto"/>
        <w:jc w:val="both"/>
        <w:rPr>
          <w:rFonts w:ascii="Book Antiqua" w:hAnsi="Book Antiqua"/>
        </w:rPr>
      </w:pPr>
      <w:r>
        <w:rPr>
          <w:rFonts w:ascii="Book Antiqua" w:eastAsia="Book Antiqua" w:hAnsi="Book Antiqua" w:cs="Book Antiqua"/>
        </w:rPr>
        <w:t xml:space="preserve">221 </w:t>
      </w:r>
      <w:r>
        <w:rPr>
          <w:rFonts w:ascii="Book Antiqua" w:eastAsia="Book Antiqua" w:hAnsi="Book Antiqua" w:cs="Book Antiqua"/>
          <w:b/>
          <w:bCs/>
        </w:rPr>
        <w:t>Gallois C</w:t>
      </w:r>
      <w:r>
        <w:rPr>
          <w:rFonts w:ascii="Book Antiqua" w:eastAsia="Book Antiqua" w:hAnsi="Book Antiqua" w:cs="Book Antiqua"/>
        </w:rPr>
        <w:t xml:space="preserve">, Taieb J, Le Corre D, Le Malicot K, Tabernero J, Mulot C, Seitz JF, Aparicio T, Folprecht G, Lepage C, Mini E, Van Laethem JL, Emile JF, Laurent-Puig P; PETACC8 investigators. Prognostic Value of Methylator Phenotype in Stage III Colon Cancer Treated with Oxaliplatin-based Adjuvant Chemotherapy. </w:t>
      </w:r>
      <w:r>
        <w:rPr>
          <w:rFonts w:ascii="Book Antiqua" w:eastAsia="Book Antiqua" w:hAnsi="Book Antiqua" w:cs="Book Antiqua"/>
          <w:i/>
          <w:iCs/>
        </w:rPr>
        <w:t>Clin Cancer Res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4745-4753 [PMID: 29921730 DOI: 10.1158/1078-0432.CCR-18-0866]</w:t>
      </w:r>
    </w:p>
    <w:p w14:paraId="6851D81C"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rPr>
        <w:t xml:space="preserve">222 </w:t>
      </w:r>
      <w:r>
        <w:rPr>
          <w:rFonts w:ascii="Book Antiqua" w:eastAsia="Book Antiqua" w:hAnsi="Book Antiqua" w:cs="Book Antiqua"/>
          <w:b/>
          <w:bCs/>
        </w:rPr>
        <w:t>Phipps AI</w:t>
      </w:r>
      <w:r>
        <w:rPr>
          <w:rFonts w:ascii="Book Antiqua" w:eastAsia="Book Antiqua" w:hAnsi="Book Antiqua" w:cs="Book Antiqua"/>
        </w:rPr>
        <w:t xml:space="preserve">, Alwers E, Harrison T, Banbury B, Brenner H, Campbell PT, Chang-Claude J, Buchanan D, Chan AT, Farris AB, Figueiredo JC, Gallinger S, Giles GG, Jenkins M, Milne RL, Newcomb PA, Slattery ML, Song M, Ogino S, Zaidi SH, Hoffmeister M, Peters U. Association Between Molecular Subtypes of Colorectal Tumors and Patient Survival, Based on Pooled Analysis of 7 International Studies.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2158-2168.e4 [PMID: 32088204 DOI: 10.1053/j.gastro.2020.02.029]</w:t>
      </w:r>
    </w:p>
    <w:p w14:paraId="26DC90AD" w14:textId="77777777" w:rsidR="005A30B8" w:rsidRDefault="005A30B8">
      <w:pPr>
        <w:spacing w:line="360" w:lineRule="auto"/>
        <w:jc w:val="both"/>
        <w:rPr>
          <w:rFonts w:ascii="Book Antiqua" w:eastAsia="Book Antiqua" w:hAnsi="Book Antiqua" w:cs="Book Antiqua"/>
        </w:rPr>
      </w:pPr>
    </w:p>
    <w:p w14:paraId="76A702E7" w14:textId="77777777" w:rsidR="005A30B8" w:rsidRDefault="005A30B8">
      <w:pPr>
        <w:spacing w:line="360" w:lineRule="auto"/>
        <w:jc w:val="both"/>
        <w:rPr>
          <w:rFonts w:ascii="Book Antiqua" w:eastAsia="Book Antiqua" w:hAnsi="Book Antiqua" w:cs="Book Antiqua"/>
        </w:rPr>
        <w:sectPr w:rsidR="005A30B8">
          <w:pgSz w:w="12240" w:h="15840"/>
          <w:pgMar w:top="1440" w:right="1440" w:bottom="1440" w:left="1440" w:header="720" w:footer="720" w:gutter="0"/>
          <w:cols w:space="720"/>
          <w:docGrid w:linePitch="360"/>
        </w:sectPr>
      </w:pPr>
    </w:p>
    <w:p w14:paraId="002751C1" w14:textId="77777777" w:rsidR="005A30B8" w:rsidRDefault="00CE1B95">
      <w:pPr>
        <w:spacing w:line="360" w:lineRule="auto"/>
        <w:jc w:val="both"/>
        <w:rPr>
          <w:rFonts w:ascii="Book Antiqua" w:hAnsi="Book Antiqua"/>
        </w:rPr>
      </w:pPr>
      <w:r>
        <w:rPr>
          <w:rFonts w:ascii="Book Antiqua" w:eastAsia="Book Antiqua" w:hAnsi="Book Antiqua" w:cs="Book Antiqua"/>
          <w:b/>
        </w:rPr>
        <w:lastRenderedPageBreak/>
        <w:t>Footnotes</w:t>
      </w:r>
    </w:p>
    <w:p w14:paraId="7F781A13" w14:textId="4D8AAD31" w:rsidR="005A30B8" w:rsidRDefault="00CE1B95">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bookmarkStart w:id="5" w:name="OLE_LINK5"/>
      <w:r>
        <w:rPr>
          <w:rFonts w:ascii="Book Antiqua" w:eastAsia="Book Antiqua" w:hAnsi="Book Antiqua" w:cs="Book Antiqua"/>
        </w:rPr>
        <w:t>All</w:t>
      </w:r>
      <w:r>
        <w:rPr>
          <w:rFonts w:ascii="Book Antiqua" w:eastAsiaTheme="minorEastAsia" w:hAnsi="Book Antiqua" w:cs="Book Antiqua"/>
          <w:lang w:eastAsia="zh-CN"/>
        </w:rPr>
        <w:t xml:space="preserve"> </w:t>
      </w:r>
      <w:r>
        <w:rPr>
          <w:rFonts w:ascii="Book Antiqua" w:eastAsia="Book Antiqua" w:hAnsi="Book Antiqua" w:cs="Book Antiqua"/>
        </w:rPr>
        <w:t>the</w:t>
      </w:r>
      <w:r>
        <w:rPr>
          <w:rFonts w:ascii="Book Antiqua" w:eastAsiaTheme="minorEastAsia" w:hAnsi="Book Antiqua" w:cs="Book Antiqua"/>
          <w:lang w:eastAsia="zh-CN"/>
        </w:rPr>
        <w:t xml:space="preserve"> </w:t>
      </w:r>
      <w:r>
        <w:rPr>
          <w:rFonts w:ascii="Book Antiqua" w:eastAsia="Book Antiqua" w:hAnsi="Book Antiqua" w:cs="Book Antiqua"/>
        </w:rPr>
        <w:t>authors</w:t>
      </w:r>
      <w:r>
        <w:rPr>
          <w:rFonts w:ascii="Book Antiqua" w:eastAsiaTheme="minorEastAsia" w:hAnsi="Book Antiqua" w:cs="Book Antiqua"/>
          <w:lang w:eastAsia="zh-CN"/>
        </w:rPr>
        <w:t xml:space="preserve"> </w:t>
      </w:r>
      <w:r>
        <w:rPr>
          <w:rFonts w:ascii="Book Antiqua" w:eastAsia="Book Antiqua" w:hAnsi="Book Antiqua" w:cs="Book Antiqua"/>
        </w:rPr>
        <w:t>report</w:t>
      </w:r>
      <w:r>
        <w:rPr>
          <w:rFonts w:ascii="Book Antiqua" w:eastAsiaTheme="minorEastAsia" w:hAnsi="Book Antiqua" w:cs="Book Antiqua"/>
          <w:lang w:eastAsia="zh-CN"/>
        </w:rPr>
        <w:t xml:space="preserve"> </w:t>
      </w:r>
      <w:r w:rsidR="00A86EC8">
        <w:rPr>
          <w:rFonts w:ascii="Book Antiqua" w:eastAsiaTheme="minorEastAsia" w:hAnsi="Book Antiqua" w:cs="Book Antiqua"/>
          <w:lang w:eastAsia="zh-CN"/>
        </w:rPr>
        <w:t xml:space="preserve">having </w:t>
      </w:r>
      <w:r>
        <w:rPr>
          <w:rFonts w:ascii="Book Antiqua" w:eastAsia="Book Antiqua" w:hAnsi="Book Antiqua" w:cs="Book Antiqua"/>
        </w:rPr>
        <w:t>no</w:t>
      </w:r>
      <w:r>
        <w:rPr>
          <w:rFonts w:ascii="Book Antiqua" w:eastAsiaTheme="minorEastAsia" w:hAnsi="Book Antiqua" w:cs="Book Antiqua"/>
          <w:lang w:eastAsia="zh-CN"/>
        </w:rPr>
        <w:t xml:space="preserve"> </w:t>
      </w:r>
      <w:r>
        <w:rPr>
          <w:rFonts w:ascii="Book Antiqua" w:eastAsia="Book Antiqua" w:hAnsi="Book Antiqua" w:cs="Book Antiqua"/>
        </w:rPr>
        <w:t>relevant</w:t>
      </w:r>
      <w:r>
        <w:rPr>
          <w:rFonts w:ascii="Book Antiqua" w:eastAsiaTheme="minorEastAsia" w:hAnsi="Book Antiqua" w:cs="Book Antiqua"/>
          <w:lang w:eastAsia="zh-CN"/>
        </w:rPr>
        <w:t xml:space="preserve"> </w:t>
      </w:r>
      <w:r>
        <w:rPr>
          <w:rFonts w:ascii="Book Antiqua" w:eastAsia="Book Antiqua" w:hAnsi="Book Antiqua" w:cs="Book Antiqua"/>
        </w:rPr>
        <w:t>conflicts</w:t>
      </w:r>
      <w:r>
        <w:rPr>
          <w:rFonts w:ascii="Book Antiqua" w:eastAsiaTheme="minorEastAsia" w:hAnsi="Book Antiqua" w:cs="Book Antiqua"/>
          <w:lang w:eastAsia="zh-CN"/>
        </w:rPr>
        <w:t xml:space="preserve"> </w:t>
      </w:r>
      <w:r>
        <w:rPr>
          <w:rFonts w:ascii="Book Antiqua" w:eastAsia="Book Antiqua" w:hAnsi="Book Antiqua" w:cs="Book Antiqua"/>
        </w:rPr>
        <w:t>of</w:t>
      </w:r>
      <w:r>
        <w:rPr>
          <w:rFonts w:ascii="Book Antiqua" w:eastAsiaTheme="minorEastAsia" w:hAnsi="Book Antiqua" w:cs="Book Antiqua"/>
          <w:lang w:eastAsia="zh-CN"/>
        </w:rPr>
        <w:t xml:space="preserve"> </w:t>
      </w:r>
      <w:r>
        <w:rPr>
          <w:rFonts w:ascii="Book Antiqua" w:eastAsia="Book Antiqua" w:hAnsi="Book Antiqua" w:cs="Book Antiqua"/>
        </w:rPr>
        <w:t>interest</w:t>
      </w:r>
      <w:r>
        <w:rPr>
          <w:rFonts w:ascii="Book Antiqua" w:eastAsiaTheme="minorEastAsia" w:hAnsi="Book Antiqua" w:cs="Book Antiqua"/>
          <w:lang w:eastAsia="zh-CN"/>
        </w:rPr>
        <w:t xml:space="preserve"> </w:t>
      </w:r>
      <w:r>
        <w:rPr>
          <w:rFonts w:ascii="Book Antiqua" w:eastAsia="Book Antiqua" w:hAnsi="Book Antiqua" w:cs="Book Antiqua"/>
        </w:rPr>
        <w:t>for</w:t>
      </w:r>
      <w:r>
        <w:rPr>
          <w:rFonts w:ascii="Book Antiqua" w:eastAsiaTheme="minorEastAsia" w:hAnsi="Book Antiqua" w:cs="Book Antiqua"/>
          <w:lang w:eastAsia="zh-CN"/>
        </w:rPr>
        <w:t xml:space="preserve"> </w:t>
      </w:r>
      <w:r>
        <w:rPr>
          <w:rFonts w:ascii="Book Antiqua" w:eastAsia="Book Antiqua" w:hAnsi="Book Antiqua" w:cs="Book Antiqua"/>
        </w:rPr>
        <w:t>this</w:t>
      </w:r>
      <w:r>
        <w:rPr>
          <w:rFonts w:ascii="Book Antiqua" w:eastAsiaTheme="minorEastAsia" w:hAnsi="Book Antiqua" w:cs="Book Antiqua"/>
          <w:lang w:eastAsia="zh-CN"/>
        </w:rPr>
        <w:t xml:space="preserve"> </w:t>
      </w:r>
      <w:r>
        <w:rPr>
          <w:rFonts w:ascii="Book Antiqua" w:eastAsia="Book Antiqua" w:hAnsi="Book Antiqua" w:cs="Book Antiqua"/>
        </w:rPr>
        <w:t>article.</w:t>
      </w:r>
    </w:p>
    <w:bookmarkEnd w:id="5"/>
    <w:p w14:paraId="3D8D3740" w14:textId="77777777" w:rsidR="005A30B8" w:rsidRDefault="005A30B8">
      <w:pPr>
        <w:spacing w:line="360" w:lineRule="auto"/>
        <w:jc w:val="both"/>
        <w:rPr>
          <w:rFonts w:ascii="Book Antiqua" w:hAnsi="Book Antiqua"/>
        </w:rPr>
      </w:pPr>
    </w:p>
    <w:p w14:paraId="6D8D6D23" w14:textId="77777777" w:rsidR="005A30B8" w:rsidRDefault="00CE1B95">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A0BE37" w14:textId="77777777" w:rsidR="005A30B8" w:rsidRDefault="005A30B8">
      <w:pPr>
        <w:spacing w:line="360" w:lineRule="auto"/>
        <w:jc w:val="both"/>
        <w:rPr>
          <w:rFonts w:ascii="Book Antiqua" w:hAnsi="Book Antiqua"/>
        </w:rPr>
      </w:pPr>
    </w:p>
    <w:p w14:paraId="4F83B2E3" w14:textId="2CEB2E86"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0A7295A5" w14:textId="77777777" w:rsidR="005A30B8" w:rsidRDefault="00CE1B95">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68E392FC" w14:textId="77777777" w:rsidR="005A30B8" w:rsidRDefault="005A30B8">
      <w:pPr>
        <w:spacing w:line="360" w:lineRule="auto"/>
        <w:jc w:val="both"/>
        <w:rPr>
          <w:rFonts w:ascii="Book Antiqua" w:eastAsia="Book Antiqua" w:hAnsi="Book Antiqua" w:cs="Book Antiqua"/>
        </w:rPr>
      </w:pPr>
    </w:p>
    <w:p w14:paraId="7D8AC8A7"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Corresponding Author's Membership in Professional Societies: </w:t>
      </w:r>
      <w:r>
        <w:rPr>
          <w:rFonts w:ascii="Book Antiqua" w:eastAsia="Book Antiqua" w:hAnsi="Book Antiqua" w:cs="Book Antiqua"/>
        </w:rPr>
        <w:t>Association of Oncologists of Russia.</w:t>
      </w:r>
    </w:p>
    <w:p w14:paraId="50409937" w14:textId="77777777" w:rsidR="005A30B8" w:rsidRDefault="005A30B8">
      <w:pPr>
        <w:spacing w:line="360" w:lineRule="auto"/>
        <w:jc w:val="both"/>
        <w:rPr>
          <w:rFonts w:ascii="Book Antiqua" w:hAnsi="Book Antiqua"/>
        </w:rPr>
      </w:pPr>
    </w:p>
    <w:p w14:paraId="5942B835"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November 10, 2022</w:t>
      </w:r>
    </w:p>
    <w:p w14:paraId="6FA1B24D"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December 14, 2022</w:t>
      </w:r>
    </w:p>
    <w:p w14:paraId="29422724" w14:textId="611252CC" w:rsidR="005A30B8" w:rsidRDefault="00CE1B95">
      <w:pPr>
        <w:spacing w:line="360" w:lineRule="auto"/>
        <w:jc w:val="both"/>
        <w:rPr>
          <w:rFonts w:ascii="Book Antiqua" w:hAnsi="Book Antiqua"/>
        </w:rPr>
      </w:pPr>
      <w:r>
        <w:rPr>
          <w:rFonts w:ascii="Book Antiqua" w:eastAsia="Book Antiqua" w:hAnsi="Book Antiqua" w:cs="Book Antiqua"/>
          <w:b/>
        </w:rPr>
        <w:t xml:space="preserve">Article in press: </w:t>
      </w:r>
      <w:r w:rsidR="004804AF" w:rsidRPr="00D67DD1">
        <w:rPr>
          <w:rFonts w:ascii="Book Antiqua" w:eastAsia="宋体" w:hAnsi="Book Antiqua" w:cs="Book Antiqua"/>
          <w:lang w:eastAsia="zh-CN"/>
        </w:rPr>
        <w:t>February 22, 2023</w:t>
      </w:r>
    </w:p>
    <w:p w14:paraId="69E44A98" w14:textId="77777777" w:rsidR="005A30B8" w:rsidRDefault="005A30B8">
      <w:pPr>
        <w:spacing w:line="360" w:lineRule="auto"/>
        <w:jc w:val="both"/>
        <w:rPr>
          <w:rFonts w:ascii="Book Antiqua" w:hAnsi="Book Antiqua"/>
        </w:rPr>
      </w:pPr>
    </w:p>
    <w:p w14:paraId="760EA419"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Oncology </w:t>
      </w:r>
    </w:p>
    <w:p w14:paraId="2ABA4F17" w14:textId="77777777" w:rsidR="005A30B8" w:rsidRDefault="00CE1B95">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Russia</w:t>
      </w:r>
    </w:p>
    <w:p w14:paraId="4878F082" w14:textId="77777777" w:rsidR="005A30B8" w:rsidRDefault="00CE1B95">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62AF8C2F" w14:textId="77777777" w:rsidR="005A30B8" w:rsidRDefault="00CE1B95">
      <w:pPr>
        <w:spacing w:line="360" w:lineRule="auto"/>
        <w:jc w:val="both"/>
        <w:rPr>
          <w:rFonts w:ascii="Book Antiqua" w:hAnsi="Book Antiqua"/>
        </w:rPr>
      </w:pPr>
      <w:r>
        <w:rPr>
          <w:rFonts w:ascii="Book Antiqua" w:eastAsia="Book Antiqua" w:hAnsi="Book Antiqua" w:cs="Book Antiqua"/>
        </w:rPr>
        <w:t>Grade A (Excellent): A</w:t>
      </w:r>
    </w:p>
    <w:p w14:paraId="03A1C291" w14:textId="77777777" w:rsidR="005A30B8" w:rsidRDefault="00CE1B95">
      <w:pPr>
        <w:spacing w:line="360" w:lineRule="auto"/>
        <w:jc w:val="both"/>
        <w:rPr>
          <w:rFonts w:ascii="Book Antiqua" w:hAnsi="Book Antiqua"/>
        </w:rPr>
      </w:pPr>
      <w:r>
        <w:rPr>
          <w:rFonts w:ascii="Book Antiqua" w:eastAsia="Book Antiqua" w:hAnsi="Book Antiqua" w:cs="Book Antiqua"/>
        </w:rPr>
        <w:t>Grade B (Very good): 0</w:t>
      </w:r>
    </w:p>
    <w:p w14:paraId="6FB1DFD5" w14:textId="77777777" w:rsidR="005A30B8" w:rsidRDefault="00CE1B95">
      <w:pPr>
        <w:spacing w:line="360" w:lineRule="auto"/>
        <w:jc w:val="both"/>
        <w:rPr>
          <w:rFonts w:ascii="Book Antiqua" w:hAnsi="Book Antiqua"/>
        </w:rPr>
      </w:pPr>
      <w:r>
        <w:rPr>
          <w:rFonts w:ascii="Book Antiqua" w:eastAsia="Book Antiqua" w:hAnsi="Book Antiqua" w:cs="Book Antiqua"/>
        </w:rPr>
        <w:t>Grade C (Good): C</w:t>
      </w:r>
    </w:p>
    <w:p w14:paraId="15E4E033" w14:textId="77777777" w:rsidR="005A30B8" w:rsidRDefault="00CE1B95">
      <w:pPr>
        <w:spacing w:line="360" w:lineRule="auto"/>
        <w:jc w:val="both"/>
        <w:rPr>
          <w:rFonts w:ascii="Book Antiqua" w:hAnsi="Book Antiqua"/>
        </w:rPr>
      </w:pPr>
      <w:r>
        <w:rPr>
          <w:rFonts w:ascii="Book Antiqua" w:eastAsia="Book Antiqua" w:hAnsi="Book Antiqua" w:cs="Book Antiqua"/>
        </w:rPr>
        <w:t>Grade D (Fair): D</w:t>
      </w:r>
    </w:p>
    <w:p w14:paraId="0879B4B6" w14:textId="77777777" w:rsidR="005A30B8" w:rsidRDefault="00CE1B95">
      <w:pPr>
        <w:spacing w:line="360" w:lineRule="auto"/>
        <w:jc w:val="both"/>
        <w:rPr>
          <w:rFonts w:ascii="Book Antiqua" w:hAnsi="Book Antiqua"/>
        </w:rPr>
      </w:pPr>
      <w:r>
        <w:rPr>
          <w:rFonts w:ascii="Book Antiqua" w:eastAsia="Book Antiqua" w:hAnsi="Book Antiqua" w:cs="Book Antiqua"/>
        </w:rPr>
        <w:t>Grade E (Poor): 0</w:t>
      </w:r>
    </w:p>
    <w:p w14:paraId="401655BA" w14:textId="77777777" w:rsidR="005A30B8" w:rsidRDefault="005A30B8">
      <w:pPr>
        <w:spacing w:line="360" w:lineRule="auto"/>
        <w:jc w:val="both"/>
        <w:rPr>
          <w:rFonts w:ascii="Book Antiqua" w:hAnsi="Book Antiqua"/>
        </w:rPr>
      </w:pPr>
    </w:p>
    <w:p w14:paraId="33E38F79" w14:textId="5564947C" w:rsidR="005A30B8" w:rsidRDefault="00CE1B95">
      <w:pPr>
        <w:spacing w:line="360" w:lineRule="auto"/>
        <w:jc w:val="both"/>
        <w:rPr>
          <w:rFonts w:ascii="Book Antiqua" w:eastAsiaTheme="minorEastAsia" w:hAnsi="Book Antiqua" w:cs="Book Antiqua"/>
          <w:lang w:eastAsia="zh-CN"/>
        </w:rPr>
        <w:sectPr w:rsidR="005A30B8">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Cheng X, China; Ji G, China; Luo W, China</w:t>
      </w:r>
      <w:r>
        <w:rPr>
          <w:rFonts w:ascii="Book Antiqua" w:eastAsia="Book Antiqua" w:hAnsi="Book Antiqua" w:cs="Book Antiqua"/>
          <w:b/>
        </w:rPr>
        <w:t xml:space="preserve"> S-Editor:</w:t>
      </w:r>
      <w:r>
        <w:rPr>
          <w:rFonts w:ascii="Book Antiqua" w:eastAsiaTheme="minorEastAsia" w:hAnsi="Book Antiqua" w:cs="Book Antiqua"/>
          <w:b/>
          <w:lang w:eastAsia="zh-CN"/>
        </w:rPr>
        <w:t xml:space="preserve"> </w:t>
      </w:r>
      <w:r>
        <w:rPr>
          <w:rFonts w:ascii="Book Antiqua" w:eastAsiaTheme="minorEastAsia" w:hAnsi="Book Antiqua" w:cs="Book Antiqua"/>
          <w:lang w:eastAsia="zh-CN"/>
        </w:rPr>
        <w:t>Liu GL</w:t>
      </w:r>
      <w:r>
        <w:rPr>
          <w:rFonts w:ascii="Book Antiqua" w:eastAsia="Book Antiqua" w:hAnsi="Book Antiqua" w:cs="Book Antiqua"/>
          <w:b/>
        </w:rPr>
        <w:t xml:space="preserve"> L-Editor:</w:t>
      </w:r>
      <w:r w:rsidR="00920A2A">
        <w:rPr>
          <w:rFonts w:ascii="Book Antiqua" w:eastAsia="宋体" w:hAnsi="Book Antiqua" w:cs="Book Antiqua"/>
          <w:bCs/>
          <w:lang w:eastAsia="zh-CN"/>
        </w:rPr>
        <w:t xml:space="preserve"> Filipodia</w:t>
      </w:r>
      <w:r>
        <w:rPr>
          <w:rFonts w:ascii="Book Antiqua" w:eastAsia="Book Antiqua" w:hAnsi="Book Antiqua" w:cs="Book Antiqua"/>
          <w:b/>
        </w:rPr>
        <w:t xml:space="preserve"> P-Editor: </w:t>
      </w:r>
      <w:r>
        <w:rPr>
          <w:rFonts w:ascii="Book Antiqua" w:eastAsiaTheme="minorEastAsia" w:hAnsi="Book Antiqua" w:cs="Book Antiqua"/>
          <w:lang w:eastAsia="zh-CN"/>
        </w:rPr>
        <w:t>Liu GL</w:t>
      </w:r>
    </w:p>
    <w:p w14:paraId="3C03D2B3" w14:textId="77777777" w:rsidR="005A30B8" w:rsidRDefault="00CE1B95">
      <w:pPr>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eastAsia="宋体" w:hAnsi="Book Antiqua" w:cs="Book Antiqua"/>
          <w:b/>
          <w:bCs/>
          <w:lang w:eastAsia="zh-CN"/>
        </w:rPr>
        <w:t xml:space="preserve"> </w:t>
      </w:r>
      <w:r>
        <w:rPr>
          <w:rFonts w:ascii="Book Antiqua" w:hAnsi="Book Antiqua" w:cs="Book Antiqua"/>
          <w:b/>
          <w:bCs/>
        </w:rPr>
        <w:t>Features of some bacteria associated with colorectal cancer</w:t>
      </w:r>
    </w:p>
    <w:tbl>
      <w:tblPr>
        <w:tblW w:w="4998" w:type="pct"/>
        <w:tblLook w:val="04A0" w:firstRow="1" w:lastRow="0" w:firstColumn="1" w:lastColumn="0" w:noHBand="0" w:noVBand="1"/>
      </w:tblPr>
      <w:tblGrid>
        <w:gridCol w:w="6034"/>
        <w:gridCol w:w="6921"/>
      </w:tblGrid>
      <w:tr w:rsidR="005A30B8" w14:paraId="222AC9B3" w14:textId="77777777" w:rsidTr="00D67DD1">
        <w:tc>
          <w:tcPr>
            <w:tcW w:w="2329" w:type="pct"/>
            <w:tcBorders>
              <w:top w:val="single" w:sz="4" w:space="0" w:color="auto"/>
              <w:bottom w:val="single" w:sz="4" w:space="0" w:color="auto"/>
            </w:tcBorders>
            <w:shd w:val="clear" w:color="auto" w:fill="FFFFFF"/>
          </w:tcPr>
          <w:p w14:paraId="79B6EA46" w14:textId="77777777" w:rsidR="005A30B8" w:rsidRDefault="00CE1B95">
            <w:pPr>
              <w:pStyle w:val="a5"/>
              <w:spacing w:after="0" w:line="360" w:lineRule="auto"/>
              <w:jc w:val="both"/>
              <w:rPr>
                <w:rFonts w:ascii="Book Antiqua" w:hAnsi="Book Antiqua" w:cs="Book Antiqua"/>
                <w:b/>
                <w:bCs/>
              </w:rPr>
            </w:pPr>
            <w:r>
              <w:rPr>
                <w:rFonts w:ascii="Book Antiqua" w:hAnsi="Book Antiqua" w:cs="Book Antiqua"/>
                <w:b/>
                <w:bCs/>
              </w:rPr>
              <w:t>Virulence factors, clinical and experimental data</w:t>
            </w:r>
          </w:p>
        </w:tc>
        <w:tc>
          <w:tcPr>
            <w:tcW w:w="2670" w:type="pct"/>
            <w:tcBorders>
              <w:top w:val="single" w:sz="4" w:space="0" w:color="auto"/>
              <w:bottom w:val="single" w:sz="4" w:space="0" w:color="auto"/>
            </w:tcBorders>
            <w:shd w:val="clear" w:color="auto" w:fill="FFFFFF"/>
          </w:tcPr>
          <w:p w14:paraId="79468A0B" w14:textId="77777777" w:rsidR="005A30B8" w:rsidRDefault="00CE1B95">
            <w:pPr>
              <w:pStyle w:val="a5"/>
              <w:spacing w:after="0" w:line="360" w:lineRule="auto"/>
              <w:jc w:val="both"/>
              <w:rPr>
                <w:rFonts w:ascii="Book Antiqua" w:hAnsi="Book Antiqua" w:cs="Book Antiqua"/>
                <w:b/>
                <w:bCs/>
              </w:rPr>
            </w:pPr>
            <w:r>
              <w:rPr>
                <w:rFonts w:ascii="Book Antiqua" w:hAnsi="Book Antiqua" w:cs="Book Antiqua"/>
                <w:b/>
                <w:bCs/>
              </w:rPr>
              <w:t>CRC pathways</w:t>
            </w:r>
          </w:p>
        </w:tc>
      </w:tr>
      <w:tr w:rsidR="005A30B8" w14:paraId="39C9899A" w14:textId="77777777" w:rsidTr="00D67DD1">
        <w:tc>
          <w:tcPr>
            <w:tcW w:w="5000" w:type="pct"/>
            <w:gridSpan w:val="2"/>
            <w:tcBorders>
              <w:top w:val="single" w:sz="4" w:space="0" w:color="auto"/>
            </w:tcBorders>
            <w:shd w:val="clear" w:color="auto" w:fill="FFFFFF"/>
          </w:tcPr>
          <w:p w14:paraId="5E889BB0" w14:textId="77777777" w:rsidR="005A30B8" w:rsidRDefault="00CE1B95">
            <w:pPr>
              <w:pStyle w:val="a5"/>
              <w:spacing w:after="0" w:line="360" w:lineRule="auto"/>
              <w:jc w:val="both"/>
              <w:rPr>
                <w:rFonts w:ascii="Book Antiqua" w:hAnsi="Book Antiqua" w:cs="Book Antiqua"/>
              </w:rPr>
            </w:pPr>
            <w:r>
              <w:rPr>
                <w:rStyle w:val="ae"/>
                <w:rFonts w:ascii="Book Antiqua" w:hAnsi="Book Antiqua" w:cs="Book Antiqua"/>
              </w:rPr>
              <w:t>B. fragilis</w:t>
            </w:r>
            <w:r>
              <w:rPr>
                <w:rFonts w:ascii="Book Antiqua" w:hAnsi="Book Antiqua" w:cs="Book Antiqua"/>
              </w:rPr>
              <w:t> </w:t>
            </w:r>
          </w:p>
        </w:tc>
      </w:tr>
      <w:tr w:rsidR="005A30B8" w14:paraId="23EDF556" w14:textId="77777777" w:rsidTr="00D67DD1">
        <w:tc>
          <w:tcPr>
            <w:tcW w:w="2329" w:type="pct"/>
            <w:shd w:val="clear" w:color="auto" w:fill="FFFFFF"/>
          </w:tcPr>
          <w:p w14:paraId="03B0AA8C" w14:textId="77777777" w:rsidR="005A30B8" w:rsidRDefault="00CE1B95">
            <w:pPr>
              <w:pStyle w:val="a5"/>
              <w:spacing w:line="360" w:lineRule="auto"/>
              <w:jc w:val="both"/>
              <w:rPr>
                <w:rFonts w:ascii="Book Antiqua" w:hAnsi="Book Antiqua" w:cs="Book Antiqua"/>
              </w:rPr>
            </w:pPr>
            <w:r>
              <w:rPr>
                <w:rFonts w:ascii="Book Antiqua" w:hAnsi="Book Antiqua" w:cs="Book Antiqua"/>
              </w:rPr>
              <w:t>- Contains B. fragilis toxin (BFT) that is zinc-dependent metalloprotease toxin</w:t>
            </w:r>
            <w:r>
              <w:rPr>
                <w:rFonts w:ascii="Book Antiqua" w:hAnsi="Book Antiqua" w:cs="Book Antiqua"/>
                <w:vertAlign w:val="superscript"/>
              </w:rPr>
              <w:t>[185,186]</w:t>
            </w:r>
            <w:r>
              <w:rPr>
                <w:rFonts w:ascii="Book Antiqua" w:hAnsi="Book Antiqua" w:cs="Book Antiqua"/>
              </w:rPr>
              <w:t xml:space="preserve">; </w:t>
            </w:r>
          </w:p>
          <w:p w14:paraId="2B8B68EB" w14:textId="77777777" w:rsidR="005A30B8" w:rsidRDefault="00CE1B95">
            <w:pPr>
              <w:pStyle w:val="a5"/>
              <w:spacing w:line="360" w:lineRule="auto"/>
              <w:jc w:val="both"/>
              <w:rPr>
                <w:rFonts w:ascii="Book Antiqua" w:hAnsi="Book Antiqua" w:cs="Book Antiqua"/>
              </w:rPr>
            </w:pPr>
            <w:r>
              <w:rPr>
                <w:rFonts w:ascii="Book Antiqua" w:hAnsi="Book Antiqua" w:cs="Book Antiqua"/>
              </w:rPr>
              <w:t>-Associated with colitis</w:t>
            </w:r>
            <w:r>
              <w:rPr>
                <w:rFonts w:ascii="Book Antiqua" w:hAnsi="Book Antiqua" w:cs="Book Antiqua"/>
                <w:vertAlign w:val="superscript"/>
              </w:rPr>
              <w:t>[186]</w:t>
            </w:r>
            <w:r>
              <w:rPr>
                <w:rFonts w:ascii="Book Antiqua" w:hAnsi="Book Antiqua" w:cs="Book Antiqua"/>
              </w:rPr>
              <w:t>, low-grade dysplasia, tubular adenomas, and serrated polyps</w:t>
            </w:r>
            <w:r>
              <w:rPr>
                <w:rFonts w:ascii="Book Antiqua" w:hAnsi="Book Antiqua" w:cs="Book Antiqua"/>
                <w:vertAlign w:val="superscript"/>
              </w:rPr>
              <w:t>[163]</w:t>
            </w:r>
            <w:r>
              <w:rPr>
                <w:rFonts w:ascii="Book Antiqua" w:hAnsi="Book Antiqua" w:cs="Book Antiqua"/>
              </w:rPr>
              <w:t>, Lynch syndrome and familial adenomatous polyposis</w:t>
            </w:r>
            <w:r>
              <w:rPr>
                <w:rFonts w:ascii="Book Antiqua" w:hAnsi="Book Antiqua" w:cs="Book Antiqua"/>
                <w:vertAlign w:val="superscript"/>
              </w:rPr>
              <w:t>[187]</w:t>
            </w:r>
            <w:r>
              <w:rPr>
                <w:rFonts w:ascii="Book Antiqua" w:hAnsi="Book Antiqua" w:cs="Book Antiqua"/>
              </w:rPr>
              <w:t xml:space="preserve">; </w:t>
            </w:r>
          </w:p>
          <w:p w14:paraId="1E44D1B8" w14:textId="77777777" w:rsidR="005A30B8" w:rsidRDefault="00CE1B95">
            <w:pPr>
              <w:pStyle w:val="a5"/>
              <w:spacing w:line="360" w:lineRule="auto"/>
              <w:jc w:val="both"/>
              <w:rPr>
                <w:rFonts w:ascii="Book Antiqua" w:hAnsi="Book Antiqua" w:cs="Book Antiqua"/>
                <w:lang w:eastAsia="zh-CN"/>
              </w:rPr>
            </w:pPr>
            <w:r>
              <w:rPr>
                <w:rFonts w:ascii="Book Antiqua" w:hAnsi="Book Antiqua" w:cs="Book Antiqua"/>
              </w:rPr>
              <w:t>- More often associated with left-sided CRC</w:t>
            </w:r>
            <w:r>
              <w:rPr>
                <w:rFonts w:ascii="Book Antiqua" w:hAnsi="Book Antiqua" w:cs="Book Antiqua"/>
                <w:vertAlign w:val="superscript"/>
              </w:rPr>
              <w:t>[163]</w:t>
            </w:r>
            <w:r>
              <w:rPr>
                <w:rFonts w:ascii="Book Antiqua" w:hAnsi="Book Antiqua" w:cs="Book Antiqua"/>
              </w:rPr>
              <w:t>;</w:t>
            </w:r>
            <w:r>
              <w:rPr>
                <w:rFonts w:ascii="Book Antiqua" w:hAnsi="Book Antiqua" w:cs="Book Antiqua"/>
                <w:lang w:eastAsia="zh-CN"/>
              </w:rPr>
              <w:t xml:space="preserve"> </w:t>
            </w:r>
          </w:p>
          <w:p w14:paraId="512E4B39" w14:textId="77777777" w:rsidR="005A30B8" w:rsidRDefault="00CE1B95">
            <w:pPr>
              <w:pStyle w:val="a5"/>
              <w:spacing w:line="360" w:lineRule="auto"/>
              <w:jc w:val="both"/>
              <w:rPr>
                <w:rFonts w:ascii="Book Antiqua" w:hAnsi="Book Antiqua" w:cs="Book Antiqua"/>
                <w:lang w:eastAsia="zh-CN"/>
              </w:rPr>
            </w:pPr>
            <w:r>
              <w:rPr>
                <w:rFonts w:ascii="Book Antiqua" w:hAnsi="Book Antiqua" w:cs="Book Antiqua"/>
              </w:rPr>
              <w:t>- Characterized by biofilms formation</w:t>
            </w:r>
            <w:r>
              <w:rPr>
                <w:rFonts w:ascii="Book Antiqua" w:hAnsi="Book Antiqua" w:cs="Book Antiqua"/>
                <w:vertAlign w:val="superscript"/>
              </w:rPr>
              <w:t>[38]</w:t>
            </w:r>
            <w:r>
              <w:rPr>
                <w:rFonts w:ascii="Book Antiqua" w:hAnsi="Book Antiqua" w:cs="Book Antiqua"/>
              </w:rPr>
              <w:t>;</w:t>
            </w:r>
            <w:r>
              <w:rPr>
                <w:rFonts w:ascii="Book Antiqua" w:hAnsi="Book Antiqua" w:cs="Book Antiqua"/>
                <w:lang w:eastAsia="zh-CN"/>
              </w:rPr>
              <w:t xml:space="preserve"> </w:t>
            </w:r>
          </w:p>
          <w:p w14:paraId="78089934" w14:textId="77777777" w:rsidR="005A30B8" w:rsidRDefault="00CE1B95">
            <w:pPr>
              <w:pStyle w:val="a5"/>
              <w:spacing w:line="360" w:lineRule="auto"/>
              <w:jc w:val="both"/>
              <w:rPr>
                <w:rFonts w:ascii="Book Antiqua" w:hAnsi="Book Antiqua" w:cs="Book Antiqua"/>
              </w:rPr>
            </w:pPr>
            <w:r>
              <w:rPr>
                <w:rFonts w:ascii="Book Antiqua" w:hAnsi="Book Antiqua" w:cs="Book Antiqua"/>
              </w:rPr>
              <w:t>- Associated with unfavorable CRC prognosis</w:t>
            </w:r>
            <w:r>
              <w:rPr>
                <w:rFonts w:ascii="Book Antiqua" w:hAnsi="Book Antiqua" w:cs="Book Antiqua"/>
                <w:vertAlign w:val="superscript"/>
              </w:rPr>
              <w:t>[123]</w:t>
            </w:r>
            <w:r>
              <w:rPr>
                <w:rFonts w:ascii="Book Antiqua" w:hAnsi="Book Antiqua" w:cs="Book Antiqua"/>
              </w:rPr>
              <w:t>;</w:t>
            </w:r>
            <w:r>
              <w:rPr>
                <w:rFonts w:ascii="Book Antiqua" w:hAnsi="Book Antiqua" w:cs="Book Antiqua"/>
                <w:lang w:eastAsia="zh-CN"/>
              </w:rPr>
              <w:t xml:space="preserve"> </w:t>
            </w:r>
          </w:p>
          <w:p w14:paraId="7CEA5560" w14:textId="77777777" w:rsidR="005A30B8" w:rsidRDefault="00CE1B95">
            <w:pPr>
              <w:pStyle w:val="a5"/>
              <w:spacing w:line="360" w:lineRule="auto"/>
              <w:jc w:val="both"/>
              <w:rPr>
                <w:rFonts w:ascii="Book Antiqua" w:hAnsi="Book Antiqua" w:cs="Book Antiqua"/>
              </w:rPr>
            </w:pPr>
            <w:r>
              <w:rPr>
                <w:rFonts w:ascii="Book Antiqua" w:hAnsi="Book Antiqua" w:cs="Book Antiqua"/>
              </w:rPr>
              <w:t>- Potentiates oncogenesis in the distal colon in mice</w:t>
            </w:r>
            <w:r>
              <w:rPr>
                <w:rFonts w:ascii="Book Antiqua" w:hAnsi="Book Antiqua" w:cs="Book Antiqua"/>
                <w:vertAlign w:val="superscript"/>
              </w:rPr>
              <w:t>[188]</w:t>
            </w:r>
          </w:p>
        </w:tc>
        <w:tc>
          <w:tcPr>
            <w:tcW w:w="2670" w:type="pct"/>
            <w:shd w:val="clear" w:color="auto" w:fill="FFFFFF"/>
          </w:tcPr>
          <w:p w14:paraId="44DA3CE2"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-Induction of stepwise cleavage of E-cadherin and stimulates cell proliferation</w:t>
            </w:r>
            <w:r>
              <w:rPr>
                <w:rFonts w:ascii="Book Antiqua" w:hAnsi="Book Antiqua" w:cs="Book Antiqua"/>
                <w:vertAlign w:val="superscript"/>
              </w:rPr>
              <w:t>[185]</w:t>
            </w:r>
            <w:r>
              <w:rPr>
                <w:rFonts w:ascii="Book Antiqua" w:hAnsi="Book Antiqua" w:cs="Book Antiqua"/>
              </w:rPr>
              <w:t xml:space="preserve">; </w:t>
            </w:r>
          </w:p>
          <w:p w14:paraId="035E916F"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Synthesis of cytokines, incl. IL-17↑</w:t>
            </w:r>
            <w:r>
              <w:rPr>
                <w:rFonts w:ascii="Book Antiqua" w:hAnsi="Book Antiqua" w:cs="Book Antiqua"/>
                <w:vertAlign w:val="superscript"/>
              </w:rPr>
              <w:t>[26,123,163</w:t>
            </w:r>
            <w:r>
              <w:rPr>
                <w:rFonts w:ascii="Book Antiqua" w:eastAsia="Book Antiqua" w:hAnsi="Book Antiqua" w:cs="Book Antiqua"/>
                <w:vertAlign w:val="superscript"/>
              </w:rPr>
              <w:t>,188</w:t>
            </w:r>
            <w:r>
              <w:rPr>
                <w:rFonts w:ascii="Book Antiqua" w:hAnsi="Book Antiqua" w:cs="Book Antiqua"/>
                <w:vertAlign w:val="superscript"/>
              </w:rPr>
              <w:t>]</w:t>
            </w:r>
            <w:r>
              <w:rPr>
                <w:rFonts w:ascii="Book Antiqua" w:hAnsi="Book Antiqua" w:cs="Book Antiqua"/>
              </w:rPr>
              <w:t xml:space="preserve">; </w:t>
            </w:r>
          </w:p>
          <w:p w14:paraId="5DFDEEF1" w14:textId="77777777" w:rsidR="005A30B8" w:rsidRDefault="00CE1B95">
            <w:pPr>
              <w:pStyle w:val="a5"/>
              <w:spacing w:after="120" w:line="360" w:lineRule="auto"/>
              <w:jc w:val="both"/>
              <w:rPr>
                <w:rFonts w:ascii="Book Antiqua" w:hAnsi="Book Antiqua" w:cs="Book Antiqua"/>
                <w:lang w:eastAsia="zh-CN"/>
              </w:rPr>
            </w:pPr>
            <w:r>
              <w:rPr>
                <w:rFonts w:ascii="Book Antiqua" w:hAnsi="Book Antiqua" w:cs="Book Antiqua"/>
              </w:rPr>
              <w:t>- Activation of the WNT/β-catenin pathway → c-Myc transcription and translation↑ → cell proliferation↑</w:t>
            </w:r>
            <w:r>
              <w:rPr>
                <w:rFonts w:ascii="Book Antiqua" w:hAnsi="Book Antiqua" w:cs="Book Antiqua"/>
                <w:vertAlign w:val="superscript"/>
              </w:rPr>
              <w:t>[189]</w:t>
            </w:r>
            <w:r>
              <w:rPr>
                <w:rFonts w:ascii="Book Antiqua" w:hAnsi="Book Antiqua" w:cs="Book Antiqua"/>
              </w:rPr>
              <w:t xml:space="preserve">; </w:t>
            </w:r>
          </w:p>
          <w:p w14:paraId="71C4866A"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STAT3 activation in the mucosal immune cells → mucosal permeability↑</w:t>
            </w:r>
            <w:r>
              <w:rPr>
                <w:rFonts w:ascii="Book Antiqua" w:hAnsi="Book Antiqua" w:cs="Book Antiqua"/>
                <w:vertAlign w:val="superscript"/>
              </w:rPr>
              <w:t>[163,186,188]</w:t>
            </w:r>
            <w:r>
              <w:rPr>
                <w:rFonts w:ascii="Book Antiqua" w:hAnsi="Book Antiqua" w:cs="Book Antiqua"/>
              </w:rPr>
              <w:t xml:space="preserve">; </w:t>
            </w:r>
          </w:p>
          <w:p w14:paraId="1B657BCF"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NF-κB activation →Th17с↑</w:t>
            </w:r>
            <w:r>
              <w:rPr>
                <w:rFonts w:ascii="Book Antiqua" w:hAnsi="Book Antiqua" w:cs="Book Antiqua"/>
                <w:vertAlign w:val="superscript"/>
              </w:rPr>
              <w:t>[163]</w:t>
            </w:r>
            <w:r>
              <w:rPr>
                <w:rFonts w:ascii="Book Antiqua" w:hAnsi="Book Antiqua" w:cs="Book Antiqua"/>
              </w:rPr>
              <w:t xml:space="preserve">; </w:t>
            </w:r>
          </w:p>
          <w:p w14:paraId="1F4B6BE0"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STAT3 and NF-κB activation→ COX-2 and MMP-9 expression↑</w:t>
            </w:r>
            <w:r>
              <w:rPr>
                <w:rFonts w:ascii="Book Antiqua" w:hAnsi="Book Antiqua" w:cs="Book Antiqua"/>
                <w:vertAlign w:val="superscript"/>
              </w:rPr>
              <w:t>[123,163]</w:t>
            </w:r>
            <w:r>
              <w:rPr>
                <w:rFonts w:ascii="Book Antiqua" w:hAnsi="Book Antiqua" w:cs="Book Antiqua"/>
              </w:rPr>
              <w:t xml:space="preserve">; </w:t>
            </w:r>
          </w:p>
          <w:p w14:paraId="2B762247"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BRAF and KRAS mutations, expression of MLH1↓</w:t>
            </w:r>
            <w:r>
              <w:rPr>
                <w:rFonts w:ascii="Book Antiqua" w:hAnsi="Book Antiqua" w:cs="Book Antiqua"/>
                <w:vertAlign w:val="superscript"/>
              </w:rPr>
              <w:t>[123]</w:t>
            </w:r>
            <w:r>
              <w:rPr>
                <w:rFonts w:ascii="Book Antiqua" w:hAnsi="Book Antiqua" w:cs="Book Antiqua"/>
              </w:rPr>
              <w:t xml:space="preserve">; </w:t>
            </w:r>
          </w:p>
          <w:p w14:paraId="6E0DD695" w14:textId="0EA12FAB" w:rsidR="005A30B8" w:rsidRDefault="00CE1B95">
            <w:pPr>
              <w:pStyle w:val="a5"/>
              <w:spacing w:after="0" w:line="360" w:lineRule="auto"/>
              <w:jc w:val="both"/>
              <w:rPr>
                <w:rFonts w:ascii="Book Antiqua" w:hAnsi="Book Antiqua" w:cs="Book Antiqua"/>
              </w:rPr>
            </w:pPr>
            <w:r>
              <w:rPr>
                <w:rFonts w:ascii="Book Antiqua" w:hAnsi="Book Antiqua" w:cs="Book Antiqua"/>
                <w:lang w:val="ru-RU"/>
              </w:rPr>
              <w:t xml:space="preserve">- </w:t>
            </w:r>
            <w:r>
              <w:rPr>
                <w:rFonts w:ascii="Book Antiqua" w:hAnsi="Book Antiqua" w:cs="Book Antiqua"/>
              </w:rPr>
              <w:t>APC</w:t>
            </w:r>
            <w:r w:rsidR="001B6464">
              <w:rPr>
                <w:rFonts w:ascii="Book Antiqua" w:hAnsi="Book Antiqua" w:cs="Book Antiqua"/>
              </w:rPr>
              <w:t xml:space="preserve"> </w:t>
            </w:r>
            <w:r>
              <w:rPr>
                <w:rFonts w:ascii="Book Antiqua" w:hAnsi="Book Antiqua" w:cs="Book Antiqua"/>
              </w:rPr>
              <w:t>mutations</w:t>
            </w:r>
            <w:r>
              <w:rPr>
                <w:rFonts w:ascii="Book Antiqua" w:hAnsi="Book Antiqua" w:cs="Book Antiqua"/>
                <w:vertAlign w:val="superscript"/>
              </w:rPr>
              <w:t>[187]</w:t>
            </w:r>
          </w:p>
        </w:tc>
      </w:tr>
      <w:tr w:rsidR="005A30B8" w14:paraId="71429EEC" w14:textId="77777777" w:rsidTr="00D67DD1">
        <w:tc>
          <w:tcPr>
            <w:tcW w:w="5000" w:type="pct"/>
            <w:gridSpan w:val="2"/>
            <w:shd w:val="clear" w:color="auto" w:fill="FFFFFF"/>
          </w:tcPr>
          <w:p w14:paraId="7AE9AA99" w14:textId="77777777" w:rsidR="005A30B8" w:rsidRDefault="00CE1B95">
            <w:pPr>
              <w:pStyle w:val="a5"/>
              <w:spacing w:after="0" w:line="360" w:lineRule="auto"/>
              <w:jc w:val="both"/>
              <w:rPr>
                <w:rFonts w:ascii="Book Antiqua" w:hAnsi="Book Antiqua" w:cs="Book Antiqua"/>
              </w:rPr>
            </w:pPr>
            <w:r>
              <w:rPr>
                <w:rStyle w:val="ae"/>
                <w:rFonts w:ascii="Book Antiqua" w:hAnsi="Book Antiqua" w:cs="Book Antiqua"/>
              </w:rPr>
              <w:t>E. coli</w:t>
            </w:r>
            <w:r>
              <w:rPr>
                <w:rFonts w:ascii="Book Antiqua" w:hAnsi="Book Antiqua" w:cs="Book Antiqua"/>
              </w:rPr>
              <w:t> </w:t>
            </w:r>
          </w:p>
        </w:tc>
      </w:tr>
      <w:tr w:rsidR="005A30B8" w14:paraId="1469B9A0" w14:textId="77777777" w:rsidTr="00D67DD1">
        <w:tc>
          <w:tcPr>
            <w:tcW w:w="2329" w:type="pct"/>
            <w:shd w:val="clear" w:color="auto" w:fill="FFFFFF"/>
          </w:tcPr>
          <w:p w14:paraId="23D7C0F1"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xml:space="preserve">- Contains </w:t>
            </w:r>
            <w:r>
              <w:rPr>
                <w:rStyle w:val="ae"/>
                <w:rFonts w:ascii="Book Antiqua" w:hAnsi="Book Antiqua" w:cs="Book Antiqua"/>
                <w:i w:val="0"/>
              </w:rPr>
              <w:t xml:space="preserve">Colibactin and </w:t>
            </w:r>
            <w:r>
              <w:rPr>
                <w:rFonts w:ascii="Book Antiqua" w:hAnsi="Book Antiqua" w:cs="Book Antiqua"/>
              </w:rPr>
              <w:t>Cytotoxic necrotizing factor 1 (CNF1)</w:t>
            </w:r>
            <w:r>
              <w:rPr>
                <w:rFonts w:ascii="Book Antiqua" w:hAnsi="Book Antiqua" w:cs="Book Antiqua"/>
                <w:vertAlign w:val="superscript"/>
              </w:rPr>
              <w:t>[190]</w:t>
            </w:r>
            <w:r>
              <w:rPr>
                <w:rFonts w:ascii="Book Antiqua" w:hAnsi="Book Antiqua" w:cs="Book Antiqua"/>
              </w:rPr>
              <w:t>;</w:t>
            </w:r>
            <w:r>
              <w:rPr>
                <w:rStyle w:val="ae"/>
                <w:rFonts w:ascii="Book Antiqua" w:hAnsi="Book Antiqua" w:cs="Book Antiqua"/>
                <w:i w:val="0"/>
              </w:rPr>
              <w:t xml:space="preserve"> </w:t>
            </w:r>
          </w:p>
          <w:p w14:paraId="2711A51C" w14:textId="77777777" w:rsidR="005A30B8" w:rsidRDefault="00CE1B95">
            <w:pPr>
              <w:pStyle w:val="a5"/>
              <w:spacing w:after="120" w:line="360" w:lineRule="auto"/>
              <w:jc w:val="both"/>
              <w:rPr>
                <w:rFonts w:ascii="Book Antiqua" w:hAnsi="Book Antiqua" w:cs="Book Antiqua"/>
              </w:rPr>
            </w:pPr>
            <w:r>
              <w:rPr>
                <w:rStyle w:val="ae"/>
                <w:rFonts w:ascii="Book Antiqua" w:hAnsi="Book Antiqua" w:cs="Book Antiqua"/>
                <w:i w:val="0"/>
              </w:rPr>
              <w:lastRenderedPageBreak/>
              <w:t>- Can carry the pathogenicity island pks (</w:t>
            </w:r>
            <w:r>
              <w:rPr>
                <w:rFonts w:ascii="Book Antiqua" w:hAnsi="Book Antiqua" w:cs="Book Antiqua"/>
                <w:iCs/>
              </w:rPr>
              <w:t>pks + E. coli)</w:t>
            </w:r>
            <w:r>
              <w:rPr>
                <w:rStyle w:val="ae"/>
                <w:rFonts w:ascii="Book Antiqua" w:hAnsi="Book Antiqua" w:cs="Book Antiqua"/>
                <w:i w:val="0"/>
              </w:rPr>
              <w:t>, which encodes a set of enzymes that synthesize Сolibactin</w:t>
            </w:r>
            <w:r>
              <w:rPr>
                <w:rStyle w:val="ae"/>
                <w:rFonts w:ascii="Book Antiqua" w:hAnsi="Book Antiqua" w:cs="Book Antiqua"/>
                <w:i w:val="0"/>
                <w:vertAlign w:val="superscript"/>
              </w:rPr>
              <w:t>[1</w:t>
            </w:r>
            <w:r>
              <w:rPr>
                <w:rStyle w:val="ae"/>
                <w:rFonts w:ascii="Book Antiqua" w:hAnsi="Book Antiqua"/>
                <w:i w:val="0"/>
                <w:vertAlign w:val="superscript"/>
              </w:rPr>
              <w:t>91</w:t>
            </w:r>
            <w:r>
              <w:rPr>
                <w:rStyle w:val="ae"/>
                <w:rFonts w:ascii="Book Antiqua" w:hAnsi="Book Antiqua" w:cs="Book Antiqua"/>
                <w:i w:val="0"/>
                <w:vertAlign w:val="superscript"/>
              </w:rPr>
              <w:t>]</w:t>
            </w:r>
            <w:r>
              <w:rPr>
                <w:rStyle w:val="ae"/>
                <w:rFonts w:ascii="Book Antiqua" w:hAnsi="Book Antiqua" w:cs="Book Antiqua"/>
                <w:i w:val="0"/>
              </w:rPr>
              <w:t xml:space="preserve">; </w:t>
            </w:r>
          </w:p>
          <w:p w14:paraId="6AF7E88E"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Associated with inflammatory bowel disease and CRC</w:t>
            </w:r>
            <w:r>
              <w:rPr>
                <w:rFonts w:ascii="Book Antiqua" w:hAnsi="Book Antiqua" w:cs="Book Antiqua"/>
                <w:vertAlign w:val="superscript"/>
              </w:rPr>
              <w:t>[192]</w:t>
            </w:r>
            <w:r>
              <w:rPr>
                <w:rFonts w:ascii="Book Antiqua" w:hAnsi="Book Antiqua" w:cs="Book Antiqua"/>
              </w:rPr>
              <w:t xml:space="preserve">; </w:t>
            </w:r>
          </w:p>
          <w:p w14:paraId="43A17111"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More frequently found in CRC biopsies than in healthy mucosa</w:t>
            </w:r>
            <w:r>
              <w:rPr>
                <w:rFonts w:ascii="Book Antiqua" w:hAnsi="Book Antiqua" w:cs="Book Antiqua"/>
                <w:vertAlign w:val="superscript"/>
              </w:rPr>
              <w:t>[191]</w:t>
            </w:r>
            <w:r>
              <w:rPr>
                <w:rFonts w:ascii="Book Antiqua" w:hAnsi="Book Antiqua" w:cs="Book Antiqua"/>
              </w:rPr>
              <w:t xml:space="preserve">; </w:t>
            </w:r>
          </w:p>
          <w:p w14:paraId="237B7F28"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More common in advanced stages of CRC</w:t>
            </w:r>
            <w:r>
              <w:rPr>
                <w:rFonts w:ascii="Book Antiqua" w:hAnsi="Book Antiqua" w:cs="Book Antiqua"/>
                <w:vertAlign w:val="superscript"/>
              </w:rPr>
              <w:t>[193,194]</w:t>
            </w:r>
            <w:r>
              <w:rPr>
                <w:rFonts w:ascii="Book Antiqua" w:hAnsi="Book Antiqua" w:cs="Book Antiqua"/>
              </w:rPr>
              <w:t xml:space="preserve">; </w:t>
            </w:r>
          </w:p>
          <w:p w14:paraId="53C9DD2C"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Potentiates induction of invasive cancer in mice</w:t>
            </w:r>
            <w:r>
              <w:rPr>
                <w:rFonts w:ascii="Book Antiqua" w:hAnsi="Book Antiqua" w:cs="Book Antiqua"/>
                <w:vertAlign w:val="superscript"/>
              </w:rPr>
              <w:t>[192]</w:t>
            </w:r>
            <w:r>
              <w:rPr>
                <w:rFonts w:ascii="Book Antiqua" w:hAnsi="Book Antiqua" w:cs="Book Antiqua"/>
              </w:rPr>
              <w:t xml:space="preserve">; </w:t>
            </w:r>
          </w:p>
          <w:p w14:paraId="0236D14E" w14:textId="77777777" w:rsidR="005A30B8" w:rsidRDefault="00CE1B95">
            <w:pPr>
              <w:pStyle w:val="a5"/>
              <w:spacing w:after="120" w:line="360" w:lineRule="auto"/>
              <w:jc w:val="both"/>
              <w:rPr>
                <w:rFonts w:ascii="Book Antiqua" w:hAnsi="Book Antiqua" w:cs="Book Antiqua"/>
              </w:rPr>
            </w:pPr>
            <w:r>
              <w:rPr>
                <w:rFonts w:ascii="Book Antiqua" w:hAnsi="Book Antiqua" w:cs="Book Antiqua"/>
                <w:iCs/>
              </w:rPr>
              <w:t>–</w:t>
            </w:r>
            <w:r>
              <w:rPr>
                <w:rFonts w:ascii="Book Antiqua" w:eastAsia="Book Antiqua" w:hAnsi="Book Antiqua" w:cs="Book Antiqua"/>
                <w:iCs/>
              </w:rPr>
              <w:t xml:space="preserve"> </w:t>
            </w:r>
            <w:r>
              <w:rPr>
                <w:rFonts w:ascii="Book Antiqua" w:hAnsi="Book Antiqua" w:cs="Book Antiqua"/>
                <w:iCs/>
              </w:rPr>
              <w:t>Differences in the frequency of pks</w:t>
            </w:r>
            <w:r>
              <w:rPr>
                <w:rFonts w:ascii="Book Antiqua" w:hAnsi="Book Antiqua" w:cs="Book Antiqua"/>
                <w:iCs/>
                <w:lang w:eastAsia="zh-CN"/>
              </w:rPr>
              <w:t xml:space="preserve"> </w:t>
            </w:r>
            <w:r>
              <w:rPr>
                <w:rFonts w:ascii="Book Antiqua" w:hAnsi="Book Antiqua" w:cs="Book Antiqua"/>
                <w:iCs/>
              </w:rPr>
              <w:t>+ E. coli in patients with CRC, adenomas and in healthy people were not detected</w:t>
            </w:r>
            <w:r>
              <w:rPr>
                <w:rFonts w:ascii="Book Antiqua" w:hAnsi="Book Antiqua" w:cs="Book Antiqua"/>
                <w:iCs/>
                <w:vertAlign w:val="superscript"/>
              </w:rPr>
              <w:t>[195]</w:t>
            </w:r>
            <w:r>
              <w:rPr>
                <w:rFonts w:ascii="Book Antiqua" w:hAnsi="Book Antiqua" w:cs="Book Antiqua"/>
                <w:iCs/>
              </w:rPr>
              <w:t xml:space="preserve"> </w:t>
            </w:r>
          </w:p>
        </w:tc>
        <w:tc>
          <w:tcPr>
            <w:tcW w:w="2670" w:type="pct"/>
            <w:shd w:val="clear" w:color="auto" w:fill="FFFFFF"/>
          </w:tcPr>
          <w:p w14:paraId="0C085B88" w14:textId="77777777" w:rsidR="005A30B8" w:rsidRDefault="00CE1B95">
            <w:pPr>
              <w:pStyle w:val="a5"/>
              <w:spacing w:after="120" w:line="360" w:lineRule="auto"/>
              <w:jc w:val="both"/>
              <w:rPr>
                <w:rFonts w:ascii="Book Antiqua" w:hAnsi="Book Antiqua" w:cs="Book Antiqua"/>
              </w:rPr>
            </w:pPr>
            <w:r>
              <w:rPr>
                <w:rStyle w:val="ae"/>
                <w:rFonts w:ascii="Book Antiqua" w:hAnsi="Book Antiqua" w:cs="Book Antiqua"/>
                <w:i w:val="0"/>
              </w:rPr>
              <w:lastRenderedPageBreak/>
              <w:t>- Induction of DNA double-strand breaks</w:t>
            </w:r>
            <w:r>
              <w:rPr>
                <w:rStyle w:val="ae"/>
                <w:rFonts w:ascii="Book Antiqua" w:hAnsi="Book Antiqua" w:cs="Book Antiqua"/>
                <w:i w:val="0"/>
                <w:vertAlign w:val="superscript"/>
              </w:rPr>
              <w:t>[1</w:t>
            </w:r>
            <w:r>
              <w:rPr>
                <w:rStyle w:val="ae"/>
                <w:rFonts w:ascii="Book Antiqua" w:hAnsi="Book Antiqua"/>
                <w:i w:val="0"/>
                <w:vertAlign w:val="superscript"/>
              </w:rPr>
              <w:t xml:space="preserve">96 </w:t>
            </w:r>
            <w:r>
              <w:rPr>
                <w:rStyle w:val="ae"/>
                <w:rFonts w:ascii="Book Antiqua" w:hAnsi="Book Antiqua" w:cs="Book Antiqua"/>
                <w:i w:val="0"/>
                <w:vertAlign w:val="superscript"/>
              </w:rPr>
              <w:t>]</w:t>
            </w:r>
            <w:r>
              <w:rPr>
                <w:rStyle w:val="ae"/>
                <w:rFonts w:ascii="Book Antiqua" w:hAnsi="Book Antiqua" w:cs="Book Antiqua"/>
                <w:i w:val="0"/>
              </w:rPr>
              <w:t xml:space="preserve">; </w:t>
            </w:r>
          </w:p>
          <w:p w14:paraId="37AC1ABE" w14:textId="77777777" w:rsidR="005A30B8" w:rsidRDefault="00CE1B95">
            <w:pPr>
              <w:pStyle w:val="a5"/>
              <w:spacing w:after="120" w:line="360" w:lineRule="auto"/>
              <w:jc w:val="both"/>
              <w:rPr>
                <w:rFonts w:ascii="Book Antiqua" w:hAnsi="Book Antiqua" w:cs="Book Antiqua"/>
              </w:rPr>
            </w:pPr>
            <w:r>
              <w:rPr>
                <w:rStyle w:val="ae"/>
                <w:rFonts w:ascii="Book Antiqua" w:hAnsi="Book Antiqua" w:cs="Book Antiqua"/>
                <w:i w:val="0"/>
              </w:rPr>
              <w:t>- DNA alkylation</w:t>
            </w:r>
            <w:r>
              <w:rPr>
                <w:rStyle w:val="ae"/>
                <w:rFonts w:ascii="Book Antiqua" w:hAnsi="Book Antiqua" w:cs="Book Antiqua"/>
                <w:i w:val="0"/>
                <w:vertAlign w:val="superscript"/>
              </w:rPr>
              <w:t>[1</w:t>
            </w:r>
            <w:r>
              <w:rPr>
                <w:rStyle w:val="ae"/>
                <w:rFonts w:ascii="Book Antiqua" w:hAnsi="Book Antiqua"/>
                <w:i w:val="0"/>
                <w:vertAlign w:val="superscript"/>
              </w:rPr>
              <w:t>90</w:t>
            </w:r>
            <w:r>
              <w:rPr>
                <w:rStyle w:val="ae"/>
                <w:rFonts w:ascii="Book Antiqua" w:hAnsi="Book Antiqua" w:cs="Book Antiqua"/>
                <w:i w:val="0"/>
                <w:vertAlign w:val="superscript"/>
              </w:rPr>
              <w:t>]</w:t>
            </w:r>
            <w:r>
              <w:rPr>
                <w:rFonts w:ascii="Book Antiqua" w:hAnsi="Book Antiqua" w:cs="Book Antiqua"/>
              </w:rPr>
              <w:t xml:space="preserve">; </w:t>
            </w:r>
          </w:p>
          <w:p w14:paraId="608ACD8B" w14:textId="58AE65B2" w:rsidR="005A30B8" w:rsidRDefault="00CE1B95">
            <w:pPr>
              <w:pStyle w:val="a5"/>
              <w:spacing w:after="120" w:line="360" w:lineRule="auto"/>
              <w:jc w:val="both"/>
              <w:rPr>
                <w:rFonts w:ascii="Book Antiqua" w:hAnsi="Book Antiqua" w:cs="Book Antiqua"/>
              </w:rPr>
            </w:pPr>
            <w:r>
              <w:rPr>
                <w:rStyle w:val="ae"/>
                <w:rFonts w:ascii="Book Antiqua" w:hAnsi="Book Antiqua" w:cs="Book Antiqua"/>
                <w:i w:val="0"/>
              </w:rPr>
              <w:lastRenderedPageBreak/>
              <w:t>- Decrease of tumor-infiltrating T lymphocytes (CD3+ and CD8 T cells) and increases colonic inflammation</w:t>
            </w:r>
            <w:r>
              <w:rPr>
                <w:rStyle w:val="ae"/>
                <w:rFonts w:ascii="Book Antiqua" w:hAnsi="Book Antiqua" w:cs="Book Antiqua"/>
                <w:i w:val="0"/>
                <w:vertAlign w:val="superscript"/>
              </w:rPr>
              <w:t>[1</w:t>
            </w:r>
            <w:r>
              <w:rPr>
                <w:rStyle w:val="ae"/>
                <w:rFonts w:ascii="Book Antiqua" w:hAnsi="Book Antiqua"/>
                <w:vertAlign w:val="superscript"/>
              </w:rPr>
              <w:t>97</w:t>
            </w:r>
            <w:r>
              <w:rPr>
                <w:rStyle w:val="ae"/>
                <w:rFonts w:ascii="Book Antiqua" w:hAnsi="Book Antiqua" w:cs="Book Antiqua"/>
                <w:i w:val="0"/>
                <w:vertAlign w:val="superscript"/>
              </w:rPr>
              <w:t>]</w:t>
            </w:r>
            <w:r>
              <w:rPr>
                <w:rFonts w:ascii="Book Antiqua" w:hAnsi="Book Antiqua" w:cs="Book Antiqua"/>
              </w:rPr>
              <w:t xml:space="preserve">; </w:t>
            </w:r>
          </w:p>
          <w:p w14:paraId="47FC38F1" w14:textId="77777777" w:rsidR="005A30B8" w:rsidRDefault="00CE1B95">
            <w:pPr>
              <w:pStyle w:val="a5"/>
              <w:spacing w:after="120" w:line="360" w:lineRule="auto"/>
              <w:jc w:val="both"/>
              <w:rPr>
                <w:rFonts w:ascii="Book Antiqua" w:hAnsi="Book Antiqua" w:cs="Book Antiqua"/>
                <w:iCs/>
              </w:rPr>
            </w:pPr>
            <w:r>
              <w:rPr>
                <w:rStyle w:val="ae"/>
                <w:rFonts w:ascii="Book Antiqua" w:hAnsi="Book Antiqua" w:cs="Book Antiqua"/>
                <w:i w:val="0"/>
              </w:rPr>
              <w:t>-</w:t>
            </w:r>
            <w:r>
              <w:rPr>
                <w:rFonts w:ascii="Book Antiqua" w:hAnsi="Book Antiqua" w:cs="Book Antiqua"/>
              </w:rPr>
              <w:t xml:space="preserve"> </w:t>
            </w:r>
            <w:r>
              <w:rPr>
                <w:rStyle w:val="ae"/>
                <w:rFonts w:ascii="Book Antiqua" w:hAnsi="Book Antiqua" w:cs="Book Antiqua"/>
                <w:i w:val="0"/>
              </w:rPr>
              <w:t>Activation of angiogenesis</w:t>
            </w:r>
            <w:r>
              <w:rPr>
                <w:rStyle w:val="ae"/>
                <w:rFonts w:ascii="Book Antiqua" w:hAnsi="Book Antiqua" w:cs="Book Antiqua"/>
                <w:i w:val="0"/>
                <w:vertAlign w:val="superscript"/>
              </w:rPr>
              <w:t>[</w:t>
            </w:r>
            <w:r>
              <w:rPr>
                <w:rStyle w:val="ae"/>
                <w:rFonts w:ascii="Book Antiqua" w:hAnsi="Book Antiqua" w:cs="Book Antiqua"/>
                <w:i w:val="0"/>
                <w:iCs w:val="0"/>
                <w:vertAlign w:val="superscript"/>
              </w:rPr>
              <w:t>1</w:t>
            </w:r>
            <w:r>
              <w:rPr>
                <w:rStyle w:val="ae"/>
                <w:rFonts w:ascii="Book Antiqua" w:hAnsi="Book Antiqua"/>
                <w:i w:val="0"/>
                <w:iCs w:val="0"/>
                <w:vertAlign w:val="superscript"/>
              </w:rPr>
              <w:t>98</w:t>
            </w:r>
            <w:r>
              <w:rPr>
                <w:rStyle w:val="ae"/>
                <w:rFonts w:ascii="Book Antiqua" w:hAnsi="Book Antiqua" w:cs="Book Antiqua"/>
                <w:i w:val="0"/>
                <w:vertAlign w:val="superscript"/>
              </w:rPr>
              <w:t>]</w:t>
            </w:r>
            <w:r>
              <w:rPr>
                <w:rStyle w:val="ae"/>
                <w:rFonts w:ascii="Book Antiqua" w:hAnsi="Book Antiqua" w:cs="Book Antiqua"/>
                <w:i w:val="0"/>
              </w:rPr>
              <w:t xml:space="preserve"> and epithelial-mesenchymal transition</w:t>
            </w:r>
            <w:r>
              <w:rPr>
                <w:rStyle w:val="ae"/>
                <w:rFonts w:ascii="Book Antiqua" w:hAnsi="Book Antiqua" w:cs="Book Antiqua"/>
                <w:i w:val="0"/>
                <w:vertAlign w:val="superscript"/>
              </w:rPr>
              <w:t>[1</w:t>
            </w:r>
            <w:r>
              <w:rPr>
                <w:rStyle w:val="ae"/>
                <w:rFonts w:ascii="Book Antiqua" w:hAnsi="Book Antiqua"/>
                <w:i w:val="0"/>
                <w:vertAlign w:val="superscript"/>
              </w:rPr>
              <w:t>99</w:t>
            </w:r>
            <w:r>
              <w:rPr>
                <w:rStyle w:val="ae"/>
                <w:rFonts w:ascii="Book Antiqua" w:hAnsi="Book Antiqua" w:cs="Book Antiqua"/>
                <w:i w:val="0"/>
                <w:vertAlign w:val="superscript"/>
              </w:rPr>
              <w:t>]</w:t>
            </w:r>
            <w:r>
              <w:rPr>
                <w:rFonts w:ascii="Book Antiqua" w:hAnsi="Book Antiqua" w:cs="Book Antiqua"/>
                <w:iCs/>
              </w:rPr>
              <w:t xml:space="preserve">; </w:t>
            </w:r>
          </w:p>
          <w:p w14:paraId="32216186" w14:textId="77777777" w:rsidR="005A30B8" w:rsidRDefault="00CE1B95">
            <w:pPr>
              <w:pStyle w:val="a5"/>
              <w:spacing w:after="120" w:line="360" w:lineRule="auto"/>
              <w:jc w:val="both"/>
              <w:rPr>
                <w:rFonts w:ascii="Book Antiqua" w:hAnsi="Book Antiqua" w:cs="Book Antiqua"/>
                <w:iCs/>
              </w:rPr>
            </w:pPr>
            <w:r>
              <w:rPr>
                <w:rStyle w:val="ae"/>
                <w:rFonts w:ascii="Book Antiqua" w:hAnsi="Book Antiqua" w:cs="Book Antiqua"/>
                <w:i w:val="0"/>
              </w:rPr>
              <w:t>- Modulates activity Rho GTPases (signaling G-proteins of Ras subfamily), thereby affecting the actin cytoskeleton, that contributes to the disruption of cell adhesion (due to the reorganization of the expression of E-cadherin, β-catenin, zonula occludens-1 (ZO-1) and caveolin- 1), the reduction of phagocytosis and improve epithelial cell motility</w:t>
            </w:r>
            <w:r>
              <w:rPr>
                <w:rStyle w:val="ae"/>
                <w:rFonts w:ascii="Book Antiqua" w:hAnsi="Book Antiqua" w:cs="Book Antiqua"/>
                <w:i w:val="0"/>
                <w:vertAlign w:val="superscript"/>
              </w:rPr>
              <w:t>[2</w:t>
            </w:r>
            <w:r>
              <w:rPr>
                <w:rStyle w:val="ae"/>
                <w:rFonts w:ascii="Book Antiqua" w:hAnsi="Book Antiqua"/>
                <w:i w:val="0"/>
                <w:vertAlign w:val="superscript"/>
              </w:rPr>
              <w:t>00,201</w:t>
            </w:r>
            <w:r>
              <w:rPr>
                <w:rStyle w:val="ae"/>
                <w:rFonts w:ascii="Book Antiqua" w:hAnsi="Book Antiqua" w:cs="Book Antiqua"/>
                <w:i w:val="0"/>
                <w:vertAlign w:val="superscript"/>
              </w:rPr>
              <w:t>]</w:t>
            </w:r>
            <w:r>
              <w:rPr>
                <w:rFonts w:ascii="Book Antiqua" w:hAnsi="Book Antiqua" w:cs="Book Antiqua"/>
                <w:iCs/>
              </w:rPr>
              <w:t xml:space="preserve">; </w:t>
            </w:r>
          </w:p>
          <w:p w14:paraId="45A721B4" w14:textId="77777777" w:rsidR="005A30B8" w:rsidRDefault="00CE1B95">
            <w:pPr>
              <w:pStyle w:val="a5"/>
              <w:spacing w:after="120" w:line="360" w:lineRule="auto"/>
              <w:jc w:val="both"/>
              <w:rPr>
                <w:rFonts w:ascii="Book Antiqua" w:hAnsi="Book Antiqua" w:cs="Book Antiqua"/>
              </w:rPr>
            </w:pPr>
            <w:r>
              <w:rPr>
                <w:rStyle w:val="ae"/>
                <w:rFonts w:ascii="Book Antiqua" w:hAnsi="Book Antiqua" w:cs="Book Antiqua"/>
                <w:i w:val="0"/>
              </w:rPr>
              <w:t>- Induction of cell proliferation</w:t>
            </w:r>
            <w:r>
              <w:rPr>
                <w:rStyle w:val="ae"/>
                <w:rFonts w:ascii="Book Antiqua" w:hAnsi="Book Antiqua" w:cs="Book Antiqua"/>
                <w:i w:val="0"/>
                <w:vertAlign w:val="superscript"/>
              </w:rPr>
              <w:t>[1</w:t>
            </w:r>
            <w:r>
              <w:rPr>
                <w:rStyle w:val="ae"/>
                <w:rFonts w:ascii="Book Antiqua" w:hAnsi="Book Antiqua"/>
                <w:i w:val="0"/>
                <w:vertAlign w:val="superscript"/>
              </w:rPr>
              <w:t>91</w:t>
            </w:r>
            <w:r>
              <w:rPr>
                <w:rStyle w:val="ae"/>
                <w:rFonts w:ascii="Book Antiqua" w:hAnsi="Book Antiqua" w:cs="Book Antiqua"/>
                <w:i w:val="0"/>
                <w:vertAlign w:val="superscript"/>
              </w:rPr>
              <w:t>]</w:t>
            </w:r>
            <w:r>
              <w:rPr>
                <w:rFonts w:ascii="Book Antiqua" w:hAnsi="Book Antiqua" w:cs="Book Antiqua"/>
              </w:rPr>
              <w:t xml:space="preserve">; </w:t>
            </w:r>
          </w:p>
          <w:p w14:paraId="37C4CFEE" w14:textId="77777777" w:rsidR="005A30B8" w:rsidRDefault="00CE1B95">
            <w:pPr>
              <w:pStyle w:val="a5"/>
              <w:spacing w:after="120" w:line="360" w:lineRule="auto"/>
              <w:jc w:val="both"/>
              <w:rPr>
                <w:rFonts w:ascii="Book Antiqua" w:hAnsi="Book Antiqua" w:cs="Book Antiqua"/>
              </w:rPr>
            </w:pPr>
            <w:r>
              <w:rPr>
                <w:rFonts w:ascii="Book Antiqua" w:eastAsia="Times New Roman" w:hAnsi="Book Antiqua" w:cs="Book Antiqua"/>
                <w:kern w:val="0"/>
                <w:lang w:eastAsia="ru-RU" w:bidi="ar-SA"/>
              </w:rPr>
              <w:t xml:space="preserve">- Depletion of host mismatch repair proteins </w:t>
            </w:r>
            <w:r>
              <w:rPr>
                <w:rFonts w:ascii="Book Antiqua" w:eastAsia="Times New Roman" w:hAnsi="Book Antiqua" w:cs="Book Antiqua"/>
                <w:i/>
                <w:iCs/>
                <w:kern w:val="0"/>
                <w:lang w:eastAsia="ru-RU" w:bidi="ar-SA"/>
              </w:rPr>
              <w:t>via</w:t>
            </w:r>
            <w:r>
              <w:rPr>
                <w:rFonts w:ascii="Book Antiqua" w:eastAsia="Times New Roman" w:hAnsi="Book Antiqua" w:cs="Book Antiqua"/>
                <w:kern w:val="0"/>
                <w:lang w:eastAsia="ru-RU" w:bidi="ar-SA"/>
              </w:rPr>
              <w:t xml:space="preserve"> bacterially secreted EspF effector protein</w:t>
            </w:r>
            <w:r>
              <w:rPr>
                <w:rFonts w:ascii="Book Antiqua" w:eastAsia="Times New Roman" w:hAnsi="Book Antiqua" w:cs="Book Antiqua"/>
                <w:kern w:val="0"/>
                <w:vertAlign w:val="superscript"/>
                <w:lang w:eastAsia="ru-RU" w:bidi="ar-SA"/>
              </w:rPr>
              <w:t>[142]</w:t>
            </w:r>
          </w:p>
        </w:tc>
      </w:tr>
      <w:tr w:rsidR="005A30B8" w14:paraId="072323F2" w14:textId="77777777" w:rsidTr="00D67DD1">
        <w:tc>
          <w:tcPr>
            <w:tcW w:w="5000" w:type="pct"/>
            <w:gridSpan w:val="2"/>
            <w:shd w:val="clear" w:color="auto" w:fill="FFFFFF"/>
          </w:tcPr>
          <w:p w14:paraId="3702F2A3" w14:textId="77777777" w:rsidR="005A30B8" w:rsidRDefault="00CE1B95">
            <w:pPr>
              <w:pStyle w:val="a5"/>
              <w:spacing w:after="0" w:line="360" w:lineRule="auto"/>
              <w:jc w:val="both"/>
              <w:rPr>
                <w:rFonts w:ascii="Book Antiqua" w:hAnsi="Book Antiqua" w:cs="Book Antiqua"/>
              </w:rPr>
            </w:pPr>
            <w:r>
              <w:rPr>
                <w:rStyle w:val="ae"/>
                <w:rFonts w:ascii="Book Antiqua" w:hAnsi="Book Antiqua" w:cs="Book Antiqua"/>
              </w:rPr>
              <w:lastRenderedPageBreak/>
              <w:t>F. nucleatum</w:t>
            </w:r>
          </w:p>
        </w:tc>
      </w:tr>
      <w:tr w:rsidR="005A30B8" w14:paraId="792D39A1" w14:textId="77777777" w:rsidTr="00D67DD1">
        <w:tc>
          <w:tcPr>
            <w:tcW w:w="2329" w:type="pct"/>
            <w:shd w:val="clear" w:color="auto" w:fill="FFFFFF"/>
          </w:tcPr>
          <w:p w14:paraId="6A26AE63"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Contains adhesion protein FadA, Fap2 и RadD</w:t>
            </w:r>
            <w:r>
              <w:rPr>
                <w:rFonts w:ascii="Book Antiqua" w:hAnsi="Book Antiqua" w:cs="Book Antiqua"/>
                <w:vertAlign w:val="superscript"/>
              </w:rPr>
              <w:t>[96]</w:t>
            </w:r>
            <w:r>
              <w:rPr>
                <w:rFonts w:ascii="Book Antiqua" w:hAnsi="Book Antiqua" w:cs="Book Antiqua"/>
              </w:rPr>
              <w:t xml:space="preserve">; </w:t>
            </w:r>
          </w:p>
          <w:p w14:paraId="68FD03FF"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xml:space="preserve">- Synthesis of toxic metabolites: </w:t>
            </w:r>
            <w:r>
              <w:rPr>
                <w:rFonts w:ascii="Book Antiqua" w:hAnsi="Book Antiqua"/>
              </w:rPr>
              <w:t>S</w:t>
            </w:r>
            <w:r>
              <w:rPr>
                <w:rStyle w:val="ae"/>
                <w:rFonts w:ascii="Book Antiqua" w:hAnsi="Book Antiqua" w:cs="Book Antiqua"/>
                <w:i w:val="0"/>
              </w:rPr>
              <w:t>econdary bile acids, trimethylamine N-oxide, hydrogen sulfide, heme, nitrosamines, heterocyclic amines and polyaromatic hydrocarbons</w:t>
            </w:r>
            <w:r>
              <w:rPr>
                <w:rStyle w:val="ae"/>
                <w:rFonts w:ascii="Book Antiqua" w:hAnsi="Book Antiqua" w:cs="Book Antiqua"/>
                <w:i w:val="0"/>
                <w:vertAlign w:val="superscript"/>
              </w:rPr>
              <w:t>[96]</w:t>
            </w:r>
            <w:r>
              <w:rPr>
                <w:rStyle w:val="ae"/>
                <w:rFonts w:ascii="Book Antiqua" w:hAnsi="Book Antiqua" w:cs="Book Antiqua"/>
                <w:i w:val="0"/>
              </w:rPr>
              <w:t xml:space="preserve">; </w:t>
            </w:r>
          </w:p>
          <w:p w14:paraId="4D8F4D64"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lastRenderedPageBreak/>
              <w:t>- Characterized by biofilms formation</w:t>
            </w:r>
            <w:r>
              <w:rPr>
                <w:rFonts w:ascii="Book Antiqua" w:hAnsi="Book Antiqua" w:cs="Book Antiqua"/>
                <w:vertAlign w:val="superscript"/>
              </w:rPr>
              <w:t>[38]</w:t>
            </w:r>
            <w:r>
              <w:rPr>
                <w:rFonts w:ascii="Book Antiqua" w:hAnsi="Book Antiqua" w:cs="Book Antiqua"/>
              </w:rPr>
              <w:t xml:space="preserve">; </w:t>
            </w:r>
          </w:p>
          <w:p w14:paraId="0D98C38F" w14:textId="35804ECF" w:rsidR="005A30B8" w:rsidRDefault="00CE1B95">
            <w:pPr>
              <w:pStyle w:val="a5"/>
              <w:spacing w:after="120" w:line="360" w:lineRule="auto"/>
              <w:jc w:val="both"/>
              <w:rPr>
                <w:rFonts w:ascii="Book Antiqua" w:hAnsi="Book Antiqua" w:cs="Book Antiqua"/>
              </w:rPr>
            </w:pPr>
            <w:r>
              <w:rPr>
                <w:rFonts w:ascii="Book Antiqua" w:hAnsi="Book Antiqua" w:cs="Book Antiqua"/>
              </w:rPr>
              <w:t>- Often detected in adenomas</w:t>
            </w:r>
            <w:r>
              <w:rPr>
                <w:rFonts w:ascii="Book Antiqua" w:hAnsi="Book Antiqua" w:cs="Book Antiqua"/>
                <w:vertAlign w:val="superscript"/>
              </w:rPr>
              <w:t>[38,202]</w:t>
            </w:r>
            <w:r>
              <w:rPr>
                <w:rFonts w:ascii="Book Antiqua" w:hAnsi="Book Antiqua" w:cs="Book Antiqua"/>
              </w:rPr>
              <w:t>, tumor samples with high grade dysplasia</w:t>
            </w:r>
            <w:r>
              <w:rPr>
                <w:rFonts w:ascii="Book Antiqua" w:hAnsi="Book Antiqua" w:cs="Book Antiqua"/>
                <w:vertAlign w:val="superscript"/>
              </w:rPr>
              <w:t>[203]</w:t>
            </w:r>
            <w:r>
              <w:rPr>
                <w:rFonts w:ascii="Book Antiqua" w:hAnsi="Book Antiqua" w:cs="Book Antiqua"/>
              </w:rPr>
              <w:t>, carcinoma tissue</w:t>
            </w:r>
            <w:r>
              <w:rPr>
                <w:rFonts w:ascii="Book Antiqua" w:hAnsi="Book Antiqua" w:cs="Book Antiqua"/>
                <w:vertAlign w:val="superscript"/>
              </w:rPr>
              <w:t>[44,202,204]</w:t>
            </w:r>
            <w:r>
              <w:rPr>
                <w:rFonts w:ascii="Book Antiqua" w:hAnsi="Book Antiqua" w:cs="Book Antiqua"/>
              </w:rPr>
              <w:t>, distant CRC metastases</w:t>
            </w:r>
            <w:r>
              <w:rPr>
                <w:rFonts w:ascii="Book Antiqua" w:hAnsi="Book Antiqua" w:cs="Book Antiqua"/>
                <w:vertAlign w:val="superscript"/>
              </w:rPr>
              <w:t>[125]</w:t>
            </w:r>
            <w:r>
              <w:rPr>
                <w:rFonts w:ascii="Book Antiqua" w:hAnsi="Book Antiqua" w:cs="Book Antiqua"/>
              </w:rPr>
              <w:t xml:space="preserve">; </w:t>
            </w:r>
          </w:p>
          <w:p w14:paraId="3892EA57"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More frequently found in CRC biopsies than in healthy mucosa</w:t>
            </w:r>
            <w:r>
              <w:rPr>
                <w:rFonts w:ascii="Book Antiqua" w:hAnsi="Book Antiqua" w:cs="Book Antiqua"/>
                <w:vertAlign w:val="superscript"/>
              </w:rPr>
              <w:t>[205]</w:t>
            </w:r>
            <w:r>
              <w:rPr>
                <w:rFonts w:ascii="Book Antiqua" w:hAnsi="Book Antiqua" w:cs="Book Antiqua"/>
              </w:rPr>
              <w:t xml:space="preserve">; </w:t>
            </w:r>
          </w:p>
          <w:p w14:paraId="7734D794" w14:textId="66440227" w:rsidR="005A30B8" w:rsidRDefault="00CE1B95">
            <w:pPr>
              <w:pStyle w:val="a5"/>
              <w:spacing w:after="120" w:line="360" w:lineRule="auto"/>
              <w:jc w:val="both"/>
              <w:rPr>
                <w:rFonts w:ascii="Book Antiqua" w:hAnsi="Book Antiqua" w:cs="Book Antiqua"/>
              </w:rPr>
            </w:pPr>
            <w:r>
              <w:rPr>
                <w:rFonts w:ascii="Book Antiqua" w:hAnsi="Book Antiqua" w:cs="Book Antiqua"/>
              </w:rPr>
              <w:t>- Associated with proximal tumor localization</w:t>
            </w:r>
            <w:r>
              <w:rPr>
                <w:rFonts w:ascii="Book Antiqua" w:hAnsi="Book Antiqua" w:cs="Book Antiqua"/>
                <w:vertAlign w:val="superscript"/>
              </w:rPr>
              <w:t>[161,204,206,207]</w:t>
            </w:r>
            <w:r>
              <w:rPr>
                <w:rFonts w:ascii="Book Antiqua" w:hAnsi="Book Antiqua" w:cs="Book Antiqua"/>
              </w:rPr>
              <w:t>, higher depth of invasion</w:t>
            </w:r>
            <w:r>
              <w:rPr>
                <w:rFonts w:ascii="Book Antiqua" w:hAnsi="Book Antiqua" w:cs="Book Antiqua"/>
                <w:vertAlign w:val="superscript"/>
              </w:rPr>
              <w:t>[206]</w:t>
            </w:r>
            <w:r>
              <w:rPr>
                <w:rFonts w:ascii="Book Antiqua" w:hAnsi="Book Antiqua" w:cs="Book Antiqua"/>
              </w:rPr>
              <w:t>, higher clinical stage</w:t>
            </w:r>
            <w:r>
              <w:rPr>
                <w:rFonts w:ascii="Book Antiqua" w:hAnsi="Book Antiqua" w:cs="Book Antiqua"/>
                <w:vertAlign w:val="superscript"/>
              </w:rPr>
              <w:t>[206,207]</w:t>
            </w:r>
            <w:r>
              <w:rPr>
                <w:rFonts w:ascii="Book Antiqua" w:hAnsi="Book Antiqua" w:cs="Book Antiqua"/>
              </w:rPr>
              <w:t>, low tumor differentiation</w:t>
            </w:r>
            <w:r>
              <w:rPr>
                <w:rFonts w:ascii="Book Antiqua" w:hAnsi="Book Antiqua" w:cs="Book Antiqua"/>
                <w:vertAlign w:val="superscript"/>
              </w:rPr>
              <w:t>[206,207]</w:t>
            </w:r>
            <w:r>
              <w:rPr>
                <w:rFonts w:ascii="Book Antiqua" w:hAnsi="Book Antiqua" w:cs="Book Antiqua"/>
              </w:rPr>
              <w:t>, lymph node metastases and low survival rate</w:t>
            </w:r>
            <w:r>
              <w:rPr>
                <w:rFonts w:ascii="Book Antiqua" w:hAnsi="Book Antiqua" w:cs="Book Antiqua"/>
                <w:vertAlign w:val="superscript"/>
              </w:rPr>
              <w:t>[204]</w:t>
            </w:r>
            <w:r>
              <w:rPr>
                <w:rFonts w:ascii="Book Antiqua" w:hAnsi="Book Antiqua" w:cs="Book Antiqua"/>
              </w:rPr>
              <w:t xml:space="preserve">; </w:t>
            </w:r>
          </w:p>
          <w:p w14:paraId="413F5003"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Promotes CRC induction in a traditional experimental model in mice</w:t>
            </w:r>
            <w:r>
              <w:rPr>
                <w:rFonts w:ascii="Book Antiqua" w:hAnsi="Book Antiqua" w:cs="Book Antiqua"/>
                <w:vertAlign w:val="superscript"/>
              </w:rPr>
              <w:t>[202]</w:t>
            </w:r>
          </w:p>
        </w:tc>
        <w:tc>
          <w:tcPr>
            <w:tcW w:w="2670" w:type="pct"/>
            <w:shd w:val="clear" w:color="auto" w:fill="FFFFFF"/>
          </w:tcPr>
          <w:p w14:paraId="34ED57AF"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lastRenderedPageBreak/>
              <w:t>- Associated with MLH1 methylation</w:t>
            </w:r>
            <w:r>
              <w:rPr>
                <w:rFonts w:ascii="Book Antiqua" w:hAnsi="Book Antiqua" w:cs="Book Antiqua"/>
                <w:vertAlign w:val="superscript"/>
              </w:rPr>
              <w:t>[206,207]</w:t>
            </w:r>
            <w:r>
              <w:rPr>
                <w:rFonts w:ascii="Book Antiqua" w:hAnsi="Book Antiqua" w:cs="Book Antiqua"/>
              </w:rPr>
              <w:t>; MSI-H</w:t>
            </w:r>
            <w:r>
              <w:rPr>
                <w:rFonts w:ascii="Book Antiqua" w:hAnsi="Book Antiqua" w:cs="Book Antiqua"/>
                <w:vertAlign w:val="superscript"/>
              </w:rPr>
              <w:t>[161,206-208]</w:t>
            </w:r>
            <w:r>
              <w:rPr>
                <w:rFonts w:ascii="Book Antiqua" w:hAnsi="Book Antiqua" w:cs="Book Antiqua"/>
              </w:rPr>
              <w:t>; CIMP-H</w:t>
            </w:r>
            <w:r>
              <w:rPr>
                <w:rFonts w:ascii="Book Antiqua" w:hAnsi="Book Antiqua" w:cs="Book Antiqua"/>
                <w:vertAlign w:val="superscript"/>
              </w:rPr>
              <w:t>[161,207]</w:t>
            </w:r>
            <w:r>
              <w:rPr>
                <w:rFonts w:ascii="Book Antiqua" w:hAnsi="Book Antiqua" w:cs="Book Antiqua"/>
              </w:rPr>
              <w:t>; BRAF mutation</w:t>
            </w:r>
            <w:r>
              <w:rPr>
                <w:rFonts w:ascii="Book Antiqua" w:hAnsi="Book Antiqua" w:cs="Book Antiqua"/>
                <w:vertAlign w:val="superscript"/>
              </w:rPr>
              <w:t>[206,207]</w:t>
            </w:r>
            <w:r>
              <w:rPr>
                <w:rFonts w:ascii="Book Antiqua" w:hAnsi="Book Antiqua" w:cs="Book Antiqua"/>
              </w:rPr>
              <w:t xml:space="preserve">; </w:t>
            </w:r>
          </w:p>
          <w:p w14:paraId="1049B130" w14:textId="77777777" w:rsidR="005A30B8" w:rsidRDefault="00CE1B95">
            <w:pPr>
              <w:pStyle w:val="a5"/>
              <w:spacing w:after="120" w:line="360" w:lineRule="auto"/>
              <w:jc w:val="both"/>
              <w:rPr>
                <w:rFonts w:ascii="Book Antiqua" w:hAnsi="Book Antiqua" w:cs="Book Antiqua"/>
              </w:rPr>
            </w:pPr>
            <w:r>
              <w:rPr>
                <w:rStyle w:val="ae"/>
                <w:rFonts w:ascii="Book Antiqua" w:hAnsi="Book Antiqua" w:cs="Book Antiqua"/>
                <w:i w:val="0"/>
              </w:rPr>
              <w:t>- FadA-dependent activation of the E-cadherin/β-catenin pathway →</w:t>
            </w:r>
            <w:r>
              <w:rPr>
                <w:rFonts w:ascii="Book Antiqua" w:hAnsi="Book Antiqua" w:cs="Book Antiqua"/>
              </w:rPr>
              <w:t xml:space="preserve"> </w:t>
            </w:r>
            <w:r>
              <w:rPr>
                <w:rStyle w:val="ae"/>
                <w:rFonts w:ascii="Book Antiqua" w:hAnsi="Book Antiqua" w:cs="Book Antiqua"/>
                <w:i w:val="0"/>
              </w:rPr>
              <w:t>cell proliferation↑ and expression of E-cadherin↑</w:t>
            </w:r>
            <w:r>
              <w:rPr>
                <w:rStyle w:val="ae"/>
                <w:rFonts w:ascii="Book Antiqua" w:hAnsi="Book Antiqua" w:cs="Book Antiqua"/>
                <w:i w:val="0"/>
                <w:vertAlign w:val="superscript"/>
              </w:rPr>
              <w:t>[96]</w:t>
            </w:r>
            <w:r>
              <w:rPr>
                <w:rStyle w:val="ae"/>
                <w:rFonts w:ascii="Book Antiqua" w:hAnsi="Book Antiqua" w:cs="Book Antiqua"/>
                <w:i w:val="0"/>
              </w:rPr>
              <w:t xml:space="preserve">; </w:t>
            </w:r>
          </w:p>
          <w:p w14:paraId="761F4564" w14:textId="77777777" w:rsidR="005A30B8" w:rsidRDefault="00CE1B95">
            <w:pPr>
              <w:pStyle w:val="a5"/>
              <w:spacing w:after="120" w:line="360" w:lineRule="auto"/>
              <w:jc w:val="both"/>
              <w:rPr>
                <w:rFonts w:ascii="Book Antiqua" w:hAnsi="Book Antiqua" w:cs="Book Antiqua"/>
                <w:iCs/>
              </w:rPr>
            </w:pPr>
            <w:r>
              <w:rPr>
                <w:rStyle w:val="ae"/>
                <w:rFonts w:ascii="Book Antiqua" w:hAnsi="Book Antiqua" w:cs="Book Antiqua"/>
                <w:i w:val="0"/>
              </w:rPr>
              <w:lastRenderedPageBreak/>
              <w:t>- Activation of p38 MAPK and NF-κB signaling pathways → synthesis IL-6, IL-8 and IL-18↑</w:t>
            </w:r>
            <w:r>
              <w:rPr>
                <w:rStyle w:val="ae"/>
                <w:rFonts w:ascii="Book Antiqua" w:hAnsi="Book Antiqua" w:cs="Book Antiqua"/>
                <w:i w:val="0"/>
                <w:vertAlign w:val="superscript"/>
              </w:rPr>
              <w:t>[2</w:t>
            </w:r>
            <w:r>
              <w:rPr>
                <w:rStyle w:val="ae"/>
                <w:rFonts w:ascii="Book Antiqua" w:hAnsi="Book Antiqua"/>
                <w:i w:val="0"/>
                <w:vertAlign w:val="superscript"/>
              </w:rPr>
              <w:t>04</w:t>
            </w:r>
            <w:r>
              <w:rPr>
                <w:rStyle w:val="ae"/>
                <w:rFonts w:ascii="Book Antiqua" w:hAnsi="Book Antiqua" w:cs="Book Antiqua"/>
                <w:i w:val="0"/>
                <w:vertAlign w:val="superscript"/>
              </w:rPr>
              <w:t>]</w:t>
            </w:r>
            <w:r>
              <w:rPr>
                <w:rStyle w:val="ae"/>
                <w:rFonts w:ascii="Book Antiqua" w:hAnsi="Book Antiqua" w:cs="Book Antiqua"/>
                <w:i w:val="0"/>
              </w:rPr>
              <w:t xml:space="preserve">; </w:t>
            </w:r>
          </w:p>
          <w:p w14:paraId="28B60E0F" w14:textId="77777777" w:rsidR="005A30B8" w:rsidRDefault="00CE1B95">
            <w:pPr>
              <w:pStyle w:val="a5"/>
              <w:spacing w:after="120" w:line="360" w:lineRule="auto"/>
              <w:jc w:val="both"/>
              <w:rPr>
                <w:rFonts w:ascii="Book Antiqua" w:hAnsi="Book Antiqua" w:cs="Book Antiqua"/>
                <w:iCs/>
              </w:rPr>
            </w:pPr>
            <w:r>
              <w:rPr>
                <w:rStyle w:val="ae"/>
                <w:rFonts w:ascii="Book Antiqua" w:hAnsi="Book Antiqua" w:cs="Book Antiqua"/>
                <w:i w:val="0"/>
              </w:rPr>
              <w:t>- Inhibition of NK cell cytotoxicity by the Fap2 protein and an increase in the number of myeloid suppressor cells</w:t>
            </w:r>
            <w:r>
              <w:rPr>
                <w:rStyle w:val="ae"/>
                <w:rFonts w:ascii="Book Antiqua" w:hAnsi="Book Antiqua" w:cs="Book Antiqua"/>
                <w:i w:val="0"/>
                <w:vertAlign w:val="superscript"/>
              </w:rPr>
              <w:t>[96,2</w:t>
            </w:r>
            <w:r>
              <w:rPr>
                <w:rStyle w:val="ae"/>
                <w:rFonts w:ascii="Book Antiqua" w:hAnsi="Book Antiqua"/>
                <w:i w:val="0"/>
                <w:vertAlign w:val="superscript"/>
              </w:rPr>
              <w:t>04,208</w:t>
            </w:r>
            <w:r>
              <w:rPr>
                <w:rStyle w:val="ae"/>
                <w:rFonts w:ascii="Book Antiqua" w:hAnsi="Book Antiqua" w:cs="Book Antiqua"/>
                <w:i w:val="0"/>
                <w:vertAlign w:val="superscript"/>
              </w:rPr>
              <w:t>]</w:t>
            </w:r>
            <w:r>
              <w:rPr>
                <w:rFonts w:ascii="Book Antiqua" w:hAnsi="Book Antiqua" w:cs="Book Antiqua"/>
                <w:iCs/>
              </w:rPr>
              <w:t xml:space="preserve">; </w:t>
            </w:r>
          </w:p>
          <w:p w14:paraId="6B460B52" w14:textId="77777777" w:rsidR="005A30B8" w:rsidRDefault="00CE1B95">
            <w:pPr>
              <w:pStyle w:val="a5"/>
              <w:spacing w:after="0" w:line="360" w:lineRule="auto"/>
              <w:jc w:val="both"/>
              <w:rPr>
                <w:rFonts w:ascii="Book Antiqua" w:hAnsi="Book Antiqua" w:cs="Book Antiqua"/>
              </w:rPr>
            </w:pPr>
            <w:r>
              <w:rPr>
                <w:rFonts w:ascii="Book Antiqua" w:hAnsi="Book Antiqua" w:cs="Book Antiqua"/>
              </w:rPr>
              <w:t xml:space="preserve">- Regulates miR21 expression </w:t>
            </w:r>
            <w:r>
              <w:rPr>
                <w:rFonts w:ascii="Book Antiqua" w:hAnsi="Book Antiqua" w:cs="Book Antiqua"/>
                <w:i/>
                <w:iCs/>
              </w:rPr>
              <w:t>via</w:t>
            </w:r>
            <w:r>
              <w:rPr>
                <w:rFonts w:ascii="Book Antiqua" w:hAnsi="Book Antiqua" w:cs="Book Antiqua"/>
              </w:rPr>
              <w:t xml:space="preserve"> the TLR4/MYD88/NFκB</w:t>
            </w:r>
            <w:r>
              <w:rPr>
                <w:rFonts w:ascii="Book Antiqua" w:hAnsi="Book Antiqua" w:cs="Book Antiqua"/>
                <w:vertAlign w:val="superscript"/>
              </w:rPr>
              <w:t>[96,202,208,209]</w:t>
            </w:r>
          </w:p>
        </w:tc>
      </w:tr>
      <w:tr w:rsidR="005A30B8" w14:paraId="066B568A" w14:textId="77777777" w:rsidTr="00D67DD1">
        <w:tc>
          <w:tcPr>
            <w:tcW w:w="5000" w:type="pct"/>
            <w:gridSpan w:val="2"/>
            <w:shd w:val="clear" w:color="auto" w:fill="FFFFFF"/>
          </w:tcPr>
          <w:p w14:paraId="5708C49B" w14:textId="77777777" w:rsidR="005A30B8" w:rsidRDefault="00CE1B95">
            <w:pPr>
              <w:pStyle w:val="a5"/>
              <w:spacing w:after="0" w:line="360" w:lineRule="auto"/>
              <w:jc w:val="both"/>
              <w:rPr>
                <w:rFonts w:ascii="Book Antiqua" w:hAnsi="Book Antiqua" w:cs="Book Antiqua"/>
              </w:rPr>
            </w:pPr>
            <w:r>
              <w:rPr>
                <w:rFonts w:ascii="Book Antiqua" w:hAnsi="Book Antiqua" w:cs="Book Antiqua"/>
                <w:i/>
              </w:rPr>
              <w:lastRenderedPageBreak/>
              <w:t>Streptococcus gallolyticus (</w:t>
            </w:r>
            <w:r>
              <w:rPr>
                <w:rFonts w:ascii="Book Antiqua" w:hAnsi="Book Antiqua" w:cs="Book Antiqua"/>
              </w:rPr>
              <w:t>Sg</w:t>
            </w:r>
            <w:r>
              <w:rPr>
                <w:rFonts w:ascii="Book Antiqua" w:hAnsi="Book Antiqua" w:cs="Book Antiqua"/>
                <w:i/>
              </w:rPr>
              <w:t>)</w:t>
            </w:r>
          </w:p>
        </w:tc>
      </w:tr>
      <w:tr w:rsidR="005A30B8" w14:paraId="5F08EDA6" w14:textId="77777777" w:rsidTr="00D67DD1">
        <w:tc>
          <w:tcPr>
            <w:tcW w:w="2329" w:type="pct"/>
            <w:shd w:val="clear" w:color="auto" w:fill="FFFFFF"/>
          </w:tcPr>
          <w:p w14:paraId="5EE392A5"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More frequently found in CRC biopsies than in healthy mucosa</w:t>
            </w:r>
            <w:r>
              <w:rPr>
                <w:rFonts w:ascii="Book Antiqua" w:hAnsi="Book Antiqua" w:cs="Book Antiqua"/>
                <w:vertAlign w:val="superscript"/>
              </w:rPr>
              <w:t>[210,211]</w:t>
            </w:r>
            <w:r>
              <w:rPr>
                <w:rFonts w:ascii="Book Antiqua" w:hAnsi="Book Antiqua" w:cs="Book Antiqua"/>
              </w:rPr>
              <w:t xml:space="preserve">; </w:t>
            </w:r>
          </w:p>
          <w:p w14:paraId="5B7DABB7"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Circulation of Sg in the blood in patients with CRC is most likely associated with dysfunction of the epithelial barrier</w:t>
            </w:r>
            <w:r>
              <w:rPr>
                <w:rFonts w:ascii="Book Antiqua" w:hAnsi="Book Antiqua" w:cs="Book Antiqua"/>
                <w:vertAlign w:val="superscript"/>
              </w:rPr>
              <w:t>[212]</w:t>
            </w:r>
            <w:r>
              <w:rPr>
                <w:rFonts w:ascii="Book Antiqua" w:hAnsi="Book Antiqua" w:cs="Book Antiqua"/>
              </w:rPr>
              <w:t xml:space="preserve">; </w:t>
            </w:r>
          </w:p>
          <w:p w14:paraId="7F317B45" w14:textId="5A13882E" w:rsidR="005A30B8" w:rsidRDefault="00CE1B95">
            <w:pPr>
              <w:pStyle w:val="a5"/>
              <w:spacing w:after="120" w:line="360" w:lineRule="auto"/>
              <w:jc w:val="both"/>
              <w:rPr>
                <w:rFonts w:ascii="Book Antiqua" w:hAnsi="Book Antiqua" w:cs="Book Antiqua"/>
              </w:rPr>
            </w:pPr>
            <w:r>
              <w:rPr>
                <w:rFonts w:ascii="Book Antiqua" w:hAnsi="Book Antiqua" w:cs="Book Antiqua"/>
              </w:rPr>
              <w:lastRenderedPageBreak/>
              <w:t>- In a mouse xenograft model of CRC, Sg promotes tumor growth</w:t>
            </w:r>
            <w:r>
              <w:rPr>
                <w:rFonts w:ascii="Book Antiqua" w:hAnsi="Book Antiqua" w:cs="Book Antiqua"/>
                <w:vertAlign w:val="superscript"/>
              </w:rPr>
              <w:t>[211]</w:t>
            </w:r>
          </w:p>
        </w:tc>
        <w:tc>
          <w:tcPr>
            <w:tcW w:w="2670" w:type="pct"/>
            <w:shd w:val="clear" w:color="auto" w:fill="FFFFFF"/>
          </w:tcPr>
          <w:p w14:paraId="28530692"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lastRenderedPageBreak/>
              <w:t xml:space="preserve">- </w:t>
            </w:r>
            <w:r>
              <w:rPr>
                <w:rStyle w:val="ae"/>
                <w:rFonts w:ascii="Book Antiqua" w:hAnsi="Book Antiqua" w:cs="Book Antiqua"/>
                <w:i w:val="0"/>
              </w:rPr>
              <w:t>Induction of cell proliferation</w:t>
            </w:r>
            <w:r>
              <w:rPr>
                <w:rFonts w:ascii="Book Antiqua" w:hAnsi="Book Antiqua" w:cs="Book Antiqua"/>
              </w:rPr>
              <w:t xml:space="preserve"> through WNT/β-catenin pathway</w:t>
            </w:r>
            <w:r>
              <w:rPr>
                <w:rFonts w:ascii="Book Antiqua" w:hAnsi="Book Antiqua" w:cs="Book Antiqua"/>
                <w:vertAlign w:val="superscript"/>
              </w:rPr>
              <w:t xml:space="preserve">[211] </w:t>
            </w:r>
            <w:r>
              <w:rPr>
                <w:rFonts w:ascii="Book Antiqua" w:hAnsi="Book Antiqua" w:cs="Book Antiqua"/>
              </w:rPr>
              <w:t>and modulation of extracellular matrix</w:t>
            </w:r>
            <w:r>
              <w:rPr>
                <w:rFonts w:ascii="Book Antiqua" w:hAnsi="Book Antiqua" w:cs="Book Antiqua"/>
                <w:vertAlign w:val="superscript"/>
              </w:rPr>
              <w:t>[213]</w:t>
            </w:r>
            <w:r>
              <w:rPr>
                <w:rFonts w:ascii="Book Antiqua" w:hAnsi="Book Antiqua" w:cs="Book Antiqua"/>
              </w:rPr>
              <w:t xml:space="preserve">; </w:t>
            </w:r>
          </w:p>
          <w:p w14:paraId="142FD64D"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Increase in expression of c-Myc and cyclin D1 proteins</w:t>
            </w:r>
            <w:r>
              <w:rPr>
                <w:rFonts w:ascii="Book Antiqua" w:hAnsi="Book Antiqua" w:cs="Book Antiqua"/>
                <w:vertAlign w:val="superscript"/>
              </w:rPr>
              <w:t>[211]</w:t>
            </w:r>
            <w:r>
              <w:rPr>
                <w:rFonts w:ascii="Book Antiqua" w:hAnsi="Book Antiqua" w:cs="Book Antiqua"/>
              </w:rPr>
              <w:t xml:space="preserve">; </w:t>
            </w:r>
          </w:p>
          <w:p w14:paraId="0A3CF17D"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xml:space="preserve">- Stimulation of proliferation of the intestinal epithelium by some Sg strains which is associated with their ability to adhere </w:t>
            </w:r>
            <w:r>
              <w:rPr>
                <w:rFonts w:ascii="Book Antiqua" w:hAnsi="Book Antiqua" w:cs="Book Antiqua"/>
              </w:rPr>
              <w:lastRenderedPageBreak/>
              <w:t>to the intestinal epithelium and the genetic characteristics of the host cells</w:t>
            </w:r>
            <w:r>
              <w:rPr>
                <w:rFonts w:ascii="Book Antiqua" w:hAnsi="Book Antiqua" w:cs="Book Antiqua"/>
                <w:vertAlign w:val="superscript"/>
              </w:rPr>
              <w:t>[211,214]</w:t>
            </w:r>
            <w:r>
              <w:rPr>
                <w:rFonts w:ascii="Book Antiqua" w:hAnsi="Book Antiqua" w:cs="Book Antiqua"/>
              </w:rPr>
              <w:t xml:space="preserve"> </w:t>
            </w:r>
          </w:p>
        </w:tc>
      </w:tr>
      <w:tr w:rsidR="005A30B8" w14:paraId="1AF351E2" w14:textId="77777777" w:rsidTr="00D67DD1">
        <w:tc>
          <w:tcPr>
            <w:tcW w:w="5000" w:type="pct"/>
            <w:gridSpan w:val="2"/>
            <w:shd w:val="clear" w:color="auto" w:fill="FFFFFF"/>
          </w:tcPr>
          <w:p w14:paraId="7491DDB5" w14:textId="77777777" w:rsidR="005A30B8" w:rsidRDefault="00CE1B95">
            <w:pPr>
              <w:pStyle w:val="a5"/>
              <w:spacing w:after="0" w:line="360" w:lineRule="auto"/>
              <w:jc w:val="both"/>
              <w:rPr>
                <w:rFonts w:ascii="Book Antiqua" w:hAnsi="Book Antiqua" w:cs="Book Antiqua"/>
              </w:rPr>
            </w:pPr>
            <w:r>
              <w:rPr>
                <w:rFonts w:ascii="Book Antiqua" w:hAnsi="Book Antiqua" w:cs="Book Antiqua"/>
                <w:i/>
              </w:rPr>
              <w:lastRenderedPageBreak/>
              <w:t>Enterococcus faecalis (</w:t>
            </w:r>
            <w:r>
              <w:rPr>
                <w:rStyle w:val="ae"/>
                <w:rFonts w:ascii="Book Antiqua" w:hAnsi="Book Antiqua" w:cs="Book Antiqua"/>
              </w:rPr>
              <w:t>Ef</w:t>
            </w:r>
            <w:r>
              <w:rPr>
                <w:rFonts w:ascii="Book Antiqua" w:hAnsi="Book Antiqua" w:cs="Book Antiqua"/>
                <w:i/>
              </w:rPr>
              <w:t>)</w:t>
            </w:r>
          </w:p>
        </w:tc>
      </w:tr>
      <w:tr w:rsidR="005A30B8" w14:paraId="6526B1B2" w14:textId="77777777" w:rsidTr="00D67DD1">
        <w:tc>
          <w:tcPr>
            <w:tcW w:w="2329" w:type="pct"/>
            <w:tcBorders>
              <w:bottom w:val="single" w:sz="4" w:space="0" w:color="auto"/>
            </w:tcBorders>
            <w:shd w:val="clear" w:color="auto" w:fill="FFFFFF"/>
          </w:tcPr>
          <w:p w14:paraId="0398F896" w14:textId="77777777" w:rsidR="005A30B8" w:rsidRDefault="00CE1B95">
            <w:pPr>
              <w:pStyle w:val="a5"/>
              <w:spacing w:after="0" w:line="360" w:lineRule="auto"/>
              <w:jc w:val="both"/>
              <w:rPr>
                <w:rFonts w:ascii="Book Antiqua" w:hAnsi="Book Antiqua" w:cs="Book Antiqua"/>
              </w:rPr>
            </w:pPr>
            <w:r>
              <w:rPr>
                <w:rFonts w:ascii="Book Antiqua" w:hAnsi="Book Antiqua" w:cs="Book Antiqua"/>
              </w:rPr>
              <w:t>- Contains superoxide</w:t>
            </w:r>
            <w:r>
              <w:rPr>
                <w:rFonts w:ascii="Book Antiqua" w:hAnsi="Book Antiqua" w:cs="Book Antiqua"/>
                <w:vertAlign w:val="superscript"/>
              </w:rPr>
              <w:t>[215]</w:t>
            </w:r>
          </w:p>
          <w:p w14:paraId="1E854FC9" w14:textId="77777777" w:rsidR="005A30B8" w:rsidRDefault="00CE1B95">
            <w:pPr>
              <w:pStyle w:val="a5"/>
              <w:spacing w:after="0" w:line="360" w:lineRule="auto"/>
              <w:jc w:val="both"/>
              <w:rPr>
                <w:rFonts w:ascii="Book Antiqua" w:hAnsi="Book Antiqua" w:cs="Book Antiqua"/>
              </w:rPr>
            </w:pPr>
            <w:r>
              <w:rPr>
                <w:rFonts w:ascii="Book Antiqua" w:hAnsi="Book Antiqua" w:cs="Book Antiqua"/>
              </w:rPr>
              <w:t xml:space="preserve">- Promotes CRC induction in </w:t>
            </w:r>
            <w:r>
              <w:rPr>
                <w:rStyle w:val="ae"/>
                <w:rFonts w:ascii="Book Antiqua" w:hAnsi="Book Antiqua" w:cs="Book Antiqua"/>
                <w:i w:val="0"/>
                <w:iCs w:val="0"/>
              </w:rPr>
              <w:t>Il10 </w:t>
            </w:r>
            <w:r>
              <w:rPr>
                <w:rStyle w:val="ae"/>
                <w:rFonts w:ascii="Book Antiqua" w:hAnsi="Book Antiqua" w:cs="Book Antiqua"/>
                <w:i w:val="0"/>
                <w:iCs w:val="0"/>
                <w:vertAlign w:val="superscript"/>
              </w:rPr>
              <w:t>-/-</w:t>
            </w:r>
            <w:r>
              <w:rPr>
                <w:rStyle w:val="ae"/>
                <w:rFonts w:ascii="Book Antiqua" w:hAnsi="Book Antiqua" w:cs="Book Antiqua"/>
              </w:rPr>
              <w:t> </w:t>
            </w:r>
            <w:r>
              <w:rPr>
                <w:rFonts w:ascii="Book Antiqua" w:hAnsi="Book Antiqua" w:cs="Book Antiqua"/>
              </w:rPr>
              <w:t>mice</w:t>
            </w:r>
            <w:r>
              <w:rPr>
                <w:rStyle w:val="ae"/>
                <w:rFonts w:ascii="Book Antiqua" w:hAnsi="Book Antiqua" w:cs="Book Antiqua"/>
              </w:rPr>
              <w:t xml:space="preserve"> </w:t>
            </w:r>
            <w:r>
              <w:rPr>
                <w:rFonts w:ascii="Book Antiqua" w:hAnsi="Book Antiqua" w:cs="Book Antiqua"/>
              </w:rPr>
              <w:t>experimental model</w:t>
            </w:r>
            <w:r>
              <w:rPr>
                <w:rFonts w:ascii="Book Antiqua" w:hAnsi="Book Antiqua" w:cs="Book Antiqua"/>
                <w:vertAlign w:val="superscript"/>
              </w:rPr>
              <w:t>[215]</w:t>
            </w:r>
            <w:r>
              <w:rPr>
                <w:rFonts w:ascii="Book Antiqua" w:hAnsi="Book Antiqua" w:cs="Book Antiqua"/>
              </w:rPr>
              <w:t xml:space="preserve"> </w:t>
            </w:r>
          </w:p>
        </w:tc>
        <w:tc>
          <w:tcPr>
            <w:tcW w:w="2670" w:type="pct"/>
            <w:tcBorders>
              <w:bottom w:val="single" w:sz="4" w:space="0" w:color="auto"/>
            </w:tcBorders>
            <w:shd w:val="clear" w:color="auto" w:fill="FFFFFF"/>
          </w:tcPr>
          <w:p w14:paraId="7B529BD2"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Promotes chromosome instability</w:t>
            </w:r>
            <w:r>
              <w:rPr>
                <w:rFonts w:ascii="Book Antiqua" w:hAnsi="Book Antiqua" w:cs="Book Antiqua"/>
                <w:vertAlign w:val="superscript"/>
              </w:rPr>
              <w:t>[215]</w:t>
            </w:r>
            <w:r>
              <w:rPr>
                <w:rFonts w:ascii="Book Antiqua" w:hAnsi="Book Antiqua" w:cs="Book Antiqua"/>
              </w:rPr>
              <w:t xml:space="preserve">; </w:t>
            </w:r>
          </w:p>
          <w:p w14:paraId="2B30C445" w14:textId="3A5C29C6" w:rsidR="005A30B8" w:rsidRDefault="00CE1B95">
            <w:pPr>
              <w:pStyle w:val="a5"/>
              <w:spacing w:after="120" w:line="360" w:lineRule="auto"/>
              <w:jc w:val="both"/>
              <w:rPr>
                <w:rFonts w:ascii="Book Antiqua" w:hAnsi="Book Antiqua" w:cs="Book Antiqua"/>
              </w:rPr>
            </w:pPr>
            <w:r>
              <w:rPr>
                <w:rFonts w:ascii="Book Antiqua" w:hAnsi="Book Antiqua" w:cs="Book Antiqua"/>
              </w:rPr>
              <w:t xml:space="preserve">- </w:t>
            </w:r>
            <w:r>
              <w:rPr>
                <w:rFonts w:ascii="Book Antiqua" w:hAnsi="Book Antiqua" w:cs="Book Antiqua"/>
                <w:i/>
                <w:iCs/>
              </w:rPr>
              <w:t>Ef</w:t>
            </w:r>
            <w:r>
              <w:rPr>
                <w:rFonts w:ascii="Book Antiqua" w:hAnsi="Book Antiqua" w:cs="Book Antiqua"/>
              </w:rPr>
              <w:t xml:space="preserve"> polarize colon macrophages to produce endogenous mutagens → initiation CIN → expression of progenitor and tumor stem cell markers</w:t>
            </w:r>
            <w:r>
              <w:rPr>
                <w:rFonts w:ascii="Book Antiqua" w:hAnsi="Book Antiqua" w:cs="Book Antiqua"/>
                <w:vertAlign w:val="superscript"/>
              </w:rPr>
              <w:t>[216]</w:t>
            </w:r>
            <w:r>
              <w:rPr>
                <w:rFonts w:ascii="Book Antiqua" w:hAnsi="Book Antiqua" w:cs="Book Antiqua"/>
              </w:rPr>
              <w:t xml:space="preserve">; </w:t>
            </w:r>
          </w:p>
          <w:p w14:paraId="08E66403"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Induces gene mutation and endogenous transformation through microbiome-induced bystander effects</w:t>
            </w:r>
            <w:r>
              <w:rPr>
                <w:rFonts w:ascii="Book Antiqua" w:hAnsi="Book Antiqua" w:cs="Book Antiqua"/>
                <w:vertAlign w:val="superscript"/>
              </w:rPr>
              <w:t>[217]</w:t>
            </w:r>
            <w:r>
              <w:rPr>
                <w:rFonts w:ascii="Book Antiqua" w:hAnsi="Book Antiqua" w:cs="Book Antiqua"/>
              </w:rPr>
              <w:t xml:space="preserve">; </w:t>
            </w:r>
          </w:p>
          <w:p w14:paraId="09976B82" w14:textId="77777777" w:rsidR="005A30B8" w:rsidRDefault="00CE1B95">
            <w:pPr>
              <w:pStyle w:val="a5"/>
              <w:spacing w:after="120" w:line="360" w:lineRule="auto"/>
              <w:jc w:val="both"/>
              <w:rPr>
                <w:rFonts w:ascii="Book Antiqua" w:hAnsi="Book Antiqua" w:cs="Book Antiqua"/>
              </w:rPr>
            </w:pPr>
            <w:r>
              <w:rPr>
                <w:rFonts w:ascii="Book Antiqua" w:hAnsi="Book Antiqua" w:cs="Book Antiqua"/>
              </w:rPr>
              <w:t>- Activation of the WNT/β-catenin pathway</w:t>
            </w:r>
            <w:r>
              <w:rPr>
                <w:rFonts w:ascii="Book Antiqua" w:hAnsi="Book Antiqua" w:cs="Book Antiqua"/>
                <w:vertAlign w:val="superscript"/>
              </w:rPr>
              <w:t>[217]</w:t>
            </w:r>
            <w:r>
              <w:rPr>
                <w:rFonts w:ascii="Book Antiqua" w:hAnsi="Book Antiqua" w:cs="Book Antiqua"/>
              </w:rPr>
              <w:t xml:space="preserve">; </w:t>
            </w:r>
          </w:p>
          <w:p w14:paraId="11041858" w14:textId="77777777" w:rsidR="005A30B8" w:rsidRDefault="00CE1B95">
            <w:pPr>
              <w:pStyle w:val="a5"/>
              <w:spacing w:after="0" w:line="360" w:lineRule="auto"/>
              <w:jc w:val="both"/>
              <w:rPr>
                <w:rFonts w:ascii="Book Antiqua" w:hAnsi="Book Antiqua" w:cs="Book Antiqua"/>
              </w:rPr>
            </w:pPr>
            <w:r>
              <w:rPr>
                <w:rFonts w:ascii="Book Antiqua" w:hAnsi="Book Antiqua" w:cs="Book Antiqua"/>
              </w:rPr>
              <w:t>- Activation of transcription factors c-Myc, Klf4, Oct4 and Sox2</w:t>
            </w:r>
            <w:r>
              <w:rPr>
                <w:rFonts w:ascii="Book Antiqua" w:hAnsi="Book Antiqua" w:cs="Book Antiqua"/>
                <w:vertAlign w:val="superscript"/>
              </w:rPr>
              <w:t>[217]</w:t>
            </w:r>
          </w:p>
        </w:tc>
      </w:tr>
    </w:tbl>
    <w:p w14:paraId="187BEFAE" w14:textId="3AFE6E84" w:rsidR="005A30B8" w:rsidRDefault="00CE1B95">
      <w:pPr>
        <w:spacing w:line="360" w:lineRule="auto"/>
        <w:jc w:val="both"/>
        <w:rPr>
          <w:rFonts w:ascii="Book Antiqua" w:eastAsia="宋体" w:hAnsi="Book Antiqua" w:cs="Book Antiqua"/>
          <w:lang w:eastAsia="zh-CN"/>
        </w:rPr>
      </w:pPr>
      <w:r>
        <w:rPr>
          <w:rFonts w:ascii="Book Antiqua" w:hAnsi="Book Antiqua" w:cs="Book Antiqua"/>
        </w:rPr>
        <w:t xml:space="preserve">APC: Adenomatous polyposis coli; BFT: </w:t>
      </w:r>
      <w:r>
        <w:rPr>
          <w:rFonts w:ascii="Book Antiqua" w:hAnsi="Book Antiqua" w:cs="Book Antiqua"/>
          <w:i/>
          <w:iCs/>
        </w:rPr>
        <w:t>B. fragilis</w:t>
      </w:r>
      <w:r>
        <w:rPr>
          <w:rFonts w:ascii="Book Antiqua" w:hAnsi="Book Antiqua" w:cs="Book Antiqua"/>
        </w:rPr>
        <w:t xml:space="preserve"> toxin; BRAF: B-Raf proto-oncogene; </w:t>
      </w:r>
      <w:r>
        <w:rPr>
          <w:rFonts w:ascii="Book Antiqua" w:hAnsi="Book Antiqua" w:cs="Book Antiqua"/>
          <w:shd w:val="clear" w:color="auto" w:fill="FFFFFF"/>
        </w:rPr>
        <w:t xml:space="preserve">CIMP: CpG island methylator phenotype; </w:t>
      </w:r>
      <w:r>
        <w:rPr>
          <w:rFonts w:ascii="Book Antiqua" w:hAnsi="Book Antiqua" w:cs="Book Antiqua"/>
        </w:rPr>
        <w:t xml:space="preserve">CIN: Initiate chromosomal instability; CNF: Cytotoxic necrotizing factor 1; COX2: Cyclooxygenase 2; FadA: Fatty acid desaturase A; KRAS: Kirsten ras; MAPK: Mitogen-activated protein kinase; MLH1: MutL homolog 1; MPP-9: Metalloproteinase-9; </w:t>
      </w:r>
      <w:r>
        <w:rPr>
          <w:rFonts w:ascii="Book Antiqua" w:hAnsi="Book Antiqua" w:cs="Book Antiqua"/>
          <w:shd w:val="clear" w:color="auto" w:fill="FFFFFF"/>
        </w:rPr>
        <w:t xml:space="preserve">MSI: Microsatellite instability; MYD88: Myeloid differentiation primary response 88; </w:t>
      </w:r>
      <w:r>
        <w:rPr>
          <w:rFonts w:ascii="Book Antiqua" w:hAnsi="Book Antiqua" w:cs="Book Antiqua"/>
        </w:rPr>
        <w:t>NF-κB:</w:t>
      </w:r>
      <w:r>
        <w:rPr>
          <w:rFonts w:ascii="Book Antiqua" w:hAnsi="Book Antiqua" w:cs="Book Antiqua"/>
          <w:shd w:val="clear" w:color="auto" w:fill="FFFFFF"/>
        </w:rPr>
        <w:t xml:space="preserve"> Nuclear factor kappa-light-chain-enhancer of activated B cells; NK: Natural killer; </w:t>
      </w:r>
      <w:r>
        <w:rPr>
          <w:rFonts w:ascii="Book Antiqua" w:hAnsi="Book Antiqua" w:cs="Book Antiqua"/>
        </w:rPr>
        <w:t>PIK3CA: Phosphatidylinositol-4,5-</w:t>
      </w:r>
      <w:r w:rsidR="00A86EC8">
        <w:rPr>
          <w:rFonts w:ascii="Book Antiqua" w:hAnsi="Book Antiqua" w:cs="Book Antiqua"/>
        </w:rPr>
        <w:t>b</w:t>
      </w:r>
      <w:r>
        <w:rPr>
          <w:rFonts w:ascii="Book Antiqua" w:hAnsi="Book Antiqua" w:cs="Book Antiqua"/>
        </w:rPr>
        <w:t>isphosphate 3-</w:t>
      </w:r>
      <w:r w:rsidR="00A86EC8">
        <w:rPr>
          <w:rFonts w:ascii="Book Antiqua" w:hAnsi="Book Antiqua" w:cs="Book Antiqua"/>
        </w:rPr>
        <w:t>k</w:t>
      </w:r>
      <w:r>
        <w:rPr>
          <w:rFonts w:ascii="Book Antiqua" w:hAnsi="Book Antiqua" w:cs="Book Antiqua"/>
        </w:rPr>
        <w:t xml:space="preserve">inase </w:t>
      </w:r>
      <w:r w:rsidR="00A86EC8">
        <w:rPr>
          <w:rFonts w:ascii="Book Antiqua" w:hAnsi="Book Antiqua" w:cs="Book Antiqua"/>
        </w:rPr>
        <w:t>c</w:t>
      </w:r>
      <w:r>
        <w:rPr>
          <w:rFonts w:ascii="Book Antiqua" w:hAnsi="Book Antiqua" w:cs="Book Antiqua"/>
        </w:rPr>
        <w:t xml:space="preserve">atalytic </w:t>
      </w:r>
      <w:r w:rsidR="00A86EC8">
        <w:rPr>
          <w:rFonts w:ascii="Book Antiqua" w:hAnsi="Book Antiqua" w:cs="Book Antiqua"/>
        </w:rPr>
        <w:t>s</w:t>
      </w:r>
      <w:r>
        <w:rPr>
          <w:rFonts w:ascii="Book Antiqua" w:hAnsi="Book Antiqua" w:cs="Book Antiqua"/>
        </w:rPr>
        <w:t xml:space="preserve">ubunit </w:t>
      </w:r>
      <w:r w:rsidR="00A86EC8">
        <w:rPr>
          <w:rFonts w:ascii="Book Antiqua" w:hAnsi="Book Antiqua" w:cs="Book Antiqua"/>
        </w:rPr>
        <w:t>a</w:t>
      </w:r>
      <w:r>
        <w:rPr>
          <w:rFonts w:ascii="Book Antiqua" w:hAnsi="Book Antiqua" w:cs="Book Antiqua"/>
        </w:rPr>
        <w:t>lpha; SMAD4: Small mothers against decapentaplegic 4; TLR: Toll-like receptor; TP53: Tumor protein 53; ZO-1: Zonula occludens-1</w:t>
      </w:r>
      <w:r>
        <w:rPr>
          <w:rFonts w:ascii="Book Antiqua" w:eastAsia="宋体" w:hAnsi="Book Antiqua" w:cs="Book Antiqua"/>
          <w:lang w:eastAsia="zh-CN"/>
        </w:rPr>
        <w:t>.</w:t>
      </w:r>
    </w:p>
    <w:p w14:paraId="65A69CE8" w14:textId="77777777" w:rsidR="005A30B8" w:rsidRDefault="005A30B8">
      <w:pPr>
        <w:spacing w:line="360" w:lineRule="auto"/>
        <w:jc w:val="both"/>
        <w:rPr>
          <w:rFonts w:ascii="Book Antiqua" w:hAnsi="Book Antiqua" w:cs="Book Antiqua"/>
        </w:rPr>
      </w:pPr>
    </w:p>
    <w:p w14:paraId="43DE610C" w14:textId="77777777" w:rsidR="005A30B8" w:rsidRDefault="005A30B8">
      <w:pPr>
        <w:spacing w:line="360" w:lineRule="auto"/>
        <w:jc w:val="both"/>
        <w:rPr>
          <w:rFonts w:ascii="Book Antiqua" w:hAnsi="Book Antiqua" w:cs="Book Antiqua"/>
        </w:rPr>
        <w:sectPr w:rsidR="005A30B8">
          <w:pgSz w:w="15840" w:h="12240" w:orient="landscape"/>
          <w:pgMar w:top="1440" w:right="1440" w:bottom="1440" w:left="1440" w:header="720" w:footer="720" w:gutter="0"/>
          <w:cols w:space="720"/>
          <w:docGrid w:linePitch="360"/>
        </w:sectPr>
      </w:pPr>
    </w:p>
    <w:p w14:paraId="453DF15C" w14:textId="77777777" w:rsidR="005A30B8" w:rsidRDefault="00CE1B95">
      <w:pPr>
        <w:spacing w:line="360" w:lineRule="auto"/>
        <w:jc w:val="both"/>
        <w:rPr>
          <w:rFonts w:ascii="Book Antiqua" w:hAnsi="Book Antiqua" w:cs="Book Antiqua"/>
          <w:b/>
          <w:bCs/>
        </w:rPr>
      </w:pPr>
      <w:r>
        <w:rPr>
          <w:rFonts w:ascii="Book Antiqua" w:hAnsi="Book Antiqua" w:cs="Book Antiqua"/>
          <w:b/>
          <w:bCs/>
        </w:rPr>
        <w:lastRenderedPageBreak/>
        <w:t>Table 2</w:t>
      </w:r>
      <w:r>
        <w:rPr>
          <w:rFonts w:ascii="Book Antiqua" w:eastAsia="宋体" w:hAnsi="Book Antiqua" w:cs="Book Antiqua"/>
          <w:b/>
          <w:bCs/>
          <w:lang w:eastAsia="zh-CN"/>
        </w:rPr>
        <w:t xml:space="preserve"> </w:t>
      </w:r>
      <w:r>
        <w:rPr>
          <w:rFonts w:ascii="Book Antiqua" w:hAnsi="Book Antiqua" w:cs="Book Antiqua"/>
          <w:b/>
          <w:bCs/>
        </w:rPr>
        <w:t>The main pathways for the development of sporadic CRC and their relationship to gut dysbiosis</w:t>
      </w:r>
    </w:p>
    <w:tbl>
      <w:tblPr>
        <w:tblW w:w="4907" w:type="pct"/>
        <w:tblInd w:w="113" w:type="dxa"/>
        <w:tblLook w:val="04A0" w:firstRow="1" w:lastRow="0" w:firstColumn="1" w:lastColumn="0" w:noHBand="0" w:noVBand="1"/>
      </w:tblPr>
      <w:tblGrid>
        <w:gridCol w:w="1750"/>
        <w:gridCol w:w="3669"/>
        <w:gridCol w:w="3767"/>
      </w:tblGrid>
      <w:tr w:rsidR="005A30B8" w14:paraId="3AE910D1" w14:textId="77777777" w:rsidTr="00D67DD1">
        <w:trPr>
          <w:trHeight w:val="319"/>
        </w:trPr>
        <w:tc>
          <w:tcPr>
            <w:tcW w:w="931" w:type="pct"/>
            <w:tcBorders>
              <w:top w:val="single" w:sz="4" w:space="0" w:color="auto"/>
              <w:bottom w:val="single" w:sz="4" w:space="0" w:color="auto"/>
            </w:tcBorders>
            <w:shd w:val="clear" w:color="auto" w:fill="FFFFFF"/>
          </w:tcPr>
          <w:p w14:paraId="746134C1" w14:textId="77777777" w:rsidR="005A30B8" w:rsidRDefault="00CE1B95">
            <w:pPr>
              <w:spacing w:line="360" w:lineRule="auto"/>
              <w:jc w:val="both"/>
              <w:rPr>
                <w:rFonts w:ascii="Book Antiqua" w:hAnsi="Book Antiqua" w:cs="Book Antiqua"/>
                <w:b/>
                <w:bCs/>
              </w:rPr>
            </w:pPr>
            <w:r>
              <w:rPr>
                <w:rFonts w:ascii="Book Antiqua" w:hAnsi="Book Antiqua" w:cs="Book Antiqua"/>
                <w:b/>
                <w:bCs/>
                <w:shd w:val="clear" w:color="auto" w:fill="FFFFFF"/>
              </w:rPr>
              <w:t>Pathway</w:t>
            </w:r>
          </w:p>
        </w:tc>
        <w:tc>
          <w:tcPr>
            <w:tcW w:w="2008" w:type="pct"/>
            <w:tcBorders>
              <w:top w:val="single" w:sz="4" w:space="0" w:color="auto"/>
              <w:bottom w:val="single" w:sz="4" w:space="0" w:color="auto"/>
            </w:tcBorders>
            <w:shd w:val="clear" w:color="auto" w:fill="FFFFFF"/>
          </w:tcPr>
          <w:p w14:paraId="5031C440" w14:textId="77777777" w:rsidR="005A30B8" w:rsidRDefault="00CE1B95">
            <w:pPr>
              <w:spacing w:line="360" w:lineRule="auto"/>
              <w:jc w:val="both"/>
              <w:rPr>
                <w:rFonts w:ascii="Book Antiqua" w:hAnsi="Book Antiqua" w:cs="Book Antiqua"/>
                <w:b/>
                <w:bCs/>
              </w:rPr>
            </w:pPr>
            <w:r>
              <w:rPr>
                <w:rFonts w:ascii="Book Antiqua" w:hAnsi="Book Antiqua" w:cs="Book Antiqua"/>
                <w:b/>
                <w:bCs/>
              </w:rPr>
              <w:t>Clinical features</w:t>
            </w:r>
          </w:p>
        </w:tc>
        <w:tc>
          <w:tcPr>
            <w:tcW w:w="2061" w:type="pct"/>
            <w:tcBorders>
              <w:top w:val="single" w:sz="4" w:space="0" w:color="auto"/>
              <w:bottom w:val="single" w:sz="4" w:space="0" w:color="auto"/>
            </w:tcBorders>
            <w:shd w:val="clear" w:color="auto" w:fill="FFFFFF"/>
          </w:tcPr>
          <w:p w14:paraId="2042BA12" w14:textId="77777777" w:rsidR="005A30B8" w:rsidRDefault="00CE1B95">
            <w:pPr>
              <w:spacing w:line="360" w:lineRule="auto"/>
              <w:jc w:val="both"/>
              <w:rPr>
                <w:rFonts w:ascii="Book Antiqua" w:hAnsi="Book Antiqua" w:cs="Book Antiqua"/>
                <w:b/>
                <w:bCs/>
              </w:rPr>
            </w:pPr>
            <w:r>
              <w:rPr>
                <w:rFonts w:ascii="Book Antiqua" w:hAnsi="Book Antiqua" w:cs="Book Antiqua"/>
                <w:b/>
                <w:bCs/>
              </w:rPr>
              <w:t>Genetic and epigenetic disorders</w:t>
            </w:r>
          </w:p>
        </w:tc>
      </w:tr>
      <w:tr w:rsidR="005A30B8" w14:paraId="5B519BF1" w14:textId="77777777" w:rsidTr="00D67DD1">
        <w:tc>
          <w:tcPr>
            <w:tcW w:w="931" w:type="pct"/>
            <w:tcBorders>
              <w:top w:val="single" w:sz="4" w:space="0" w:color="auto"/>
            </w:tcBorders>
            <w:shd w:val="clear" w:color="auto" w:fill="FFFFFF"/>
          </w:tcPr>
          <w:p w14:paraId="1A36F85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The chromosomal instability (CIN) – 38%-85%</w:t>
            </w:r>
            <w:r>
              <w:rPr>
                <w:rFonts w:ascii="Book Antiqua" w:hAnsi="Book Antiqua" w:cs="Book Antiqua"/>
                <w:shd w:val="clear" w:color="auto" w:fill="FFFFFF"/>
                <w:vertAlign w:val="superscript"/>
              </w:rPr>
              <w:t>[157,158]</w:t>
            </w:r>
          </w:p>
          <w:p w14:paraId="49E125D3" w14:textId="77777777" w:rsidR="005A30B8" w:rsidRDefault="005A30B8">
            <w:pPr>
              <w:spacing w:line="360" w:lineRule="auto"/>
              <w:jc w:val="both"/>
              <w:rPr>
                <w:rFonts w:ascii="Book Antiqua" w:hAnsi="Book Antiqua" w:cs="Book Antiqua"/>
                <w:shd w:val="clear" w:color="auto" w:fill="FFFFFF"/>
                <w:vertAlign w:val="superscript"/>
              </w:rPr>
            </w:pPr>
          </w:p>
          <w:p w14:paraId="5D74E6CB" w14:textId="77777777" w:rsidR="005A30B8" w:rsidRDefault="005A30B8">
            <w:pPr>
              <w:spacing w:line="360" w:lineRule="auto"/>
              <w:jc w:val="both"/>
              <w:rPr>
                <w:rFonts w:ascii="Book Antiqua" w:hAnsi="Book Antiqua" w:cs="Book Antiqua"/>
                <w:shd w:val="clear" w:color="auto" w:fill="FFFFFF"/>
                <w:vertAlign w:val="superscript"/>
              </w:rPr>
            </w:pPr>
          </w:p>
        </w:tc>
        <w:tc>
          <w:tcPr>
            <w:tcW w:w="2008" w:type="pct"/>
            <w:tcBorders>
              <w:top w:val="single" w:sz="4" w:space="0" w:color="auto"/>
            </w:tcBorders>
            <w:shd w:val="clear" w:color="auto" w:fill="FFFFFF"/>
          </w:tcPr>
          <w:p w14:paraId="68C6DD19"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Associated with traditional adenomas</w:t>
            </w:r>
            <w:r>
              <w:rPr>
                <w:rFonts w:ascii="Book Antiqua" w:hAnsi="Book Antiqua" w:cs="Book Antiqua"/>
                <w:shd w:val="clear" w:color="auto" w:fill="FFFFFF"/>
                <w:vertAlign w:val="superscript"/>
              </w:rPr>
              <w:t>[158]</w:t>
            </w:r>
            <w:r>
              <w:rPr>
                <w:rFonts w:ascii="Book Antiqua" w:hAnsi="Book Antiqua" w:cs="Book Antiqua"/>
                <w:i/>
                <w:iCs/>
                <w:shd w:val="clear" w:color="auto" w:fill="FFFFFF"/>
              </w:rPr>
              <w:t>;</w:t>
            </w:r>
            <w:r>
              <w:rPr>
                <w:rFonts w:ascii="Book Antiqua" w:hAnsi="Book Antiqua" w:cs="Book Antiqua"/>
                <w:shd w:val="clear" w:color="auto" w:fill="FFFFFF"/>
              </w:rPr>
              <w:t xml:space="preserve"> </w:t>
            </w:r>
          </w:p>
          <w:p w14:paraId="301D02BE"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xml:space="preserve">- Associated with </w:t>
            </w:r>
            <w:r>
              <w:rPr>
                <w:rFonts w:ascii="Book Antiqua" w:hAnsi="Book Antiqua" w:cs="Book Antiqua"/>
                <w:i/>
                <w:iCs/>
                <w:shd w:val="clear" w:color="auto" w:fill="FFFFFF"/>
              </w:rPr>
              <w:t>Fusobacterium, Escherichia/Shigella и Leptotrichia</w:t>
            </w:r>
            <w:r>
              <w:rPr>
                <w:rFonts w:ascii="Book Antiqua" w:hAnsi="Book Antiqua" w:cs="Book Antiqua"/>
                <w:shd w:val="clear" w:color="auto" w:fill="FFFFFF"/>
                <w:vertAlign w:val="superscript"/>
              </w:rPr>
              <w:t>[63]</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63FEF3C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CIN-H tumors are more frequently located on the left colon (87%), are associated with lymphocytic infiltration (82%), are more common in older patients (73%) and are associated with worse prognosis</w:t>
            </w:r>
            <w:r>
              <w:rPr>
                <w:rFonts w:ascii="Book Antiqua" w:hAnsi="Book Antiqua" w:cs="Book Antiqua"/>
                <w:shd w:val="clear" w:color="auto" w:fill="FFFFFF"/>
                <w:vertAlign w:val="superscript"/>
              </w:rPr>
              <w:t>[157]</w:t>
            </w:r>
          </w:p>
        </w:tc>
        <w:tc>
          <w:tcPr>
            <w:tcW w:w="2061" w:type="pct"/>
            <w:tcBorders>
              <w:top w:val="single" w:sz="4" w:space="0" w:color="auto"/>
            </w:tcBorders>
            <w:shd w:val="clear" w:color="auto" w:fill="FFFFFF"/>
          </w:tcPr>
          <w:p w14:paraId="46DA5748"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Alteration in chromosome number or structure, loss of heterozygosity and aneuploidy</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41533E05"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Mutations in the APC gene, a negative regulator of β-catenin-dependent Wnt signaling pathway (in 70%-80% of cases)</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317F2FFE" w14:textId="77777777" w:rsidR="005A30B8" w:rsidRDefault="00CE1B95">
            <w:pPr>
              <w:spacing w:line="360" w:lineRule="auto"/>
              <w:jc w:val="both"/>
              <w:rPr>
                <w:rFonts w:ascii="Book Antiqua" w:hAnsi="Book Antiqua" w:cs="Book Antiqua"/>
              </w:rPr>
            </w:pPr>
            <w:r>
              <w:rPr>
                <w:rFonts w:ascii="Book Antiqua" w:hAnsi="Book Antiqua" w:cs="Book Antiqua"/>
                <w:iCs/>
                <w:shd w:val="clear" w:color="auto" w:fill="FFFFFF"/>
              </w:rPr>
              <w:t>- Mutations in TP53, KRAS, and PIK3CA genes and tumor suppressor genes SMAD2, SMAD4, and DCC</w:t>
            </w:r>
            <w:r>
              <w:rPr>
                <w:rFonts w:ascii="Book Antiqua" w:hAnsi="Book Antiqua" w:cs="Book Antiqua"/>
                <w:iCs/>
                <w:shd w:val="clear" w:color="auto" w:fill="FFFFFF"/>
                <w:vertAlign w:val="superscript"/>
              </w:rPr>
              <w:t>[157</w:t>
            </w:r>
            <w:r>
              <w:rPr>
                <w:rFonts w:ascii="Book Antiqua" w:hAnsi="Book Antiqua" w:cs="Book Antiqua"/>
                <w:vertAlign w:val="superscript"/>
              </w:rPr>
              <w:t>,158</w:t>
            </w:r>
            <w:r>
              <w:rPr>
                <w:rFonts w:ascii="Book Antiqua" w:hAnsi="Book Antiqua" w:cs="Book Antiqua"/>
                <w:iCs/>
                <w:shd w:val="clear" w:color="auto" w:fill="FFFFFF"/>
                <w:vertAlign w:val="superscript"/>
              </w:rPr>
              <w:t>]</w:t>
            </w:r>
            <w:r>
              <w:rPr>
                <w:rFonts w:ascii="Book Antiqua" w:hAnsi="Book Antiqua" w:cs="Book Antiqua"/>
                <w:iCs/>
                <w:shd w:val="clear" w:color="auto" w:fill="FFFFFF"/>
              </w:rPr>
              <w:t>;</w:t>
            </w:r>
            <w:r>
              <w:rPr>
                <w:rFonts w:ascii="Book Antiqua" w:hAnsi="Book Antiqua" w:cs="Book Antiqua"/>
                <w:i/>
                <w:iCs/>
                <w:shd w:val="clear" w:color="auto" w:fill="FFFFFF"/>
              </w:rPr>
              <w:t xml:space="preserve"> </w:t>
            </w:r>
          </w:p>
          <w:p w14:paraId="7760E58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t>- 20%-60% of tumors are CIN-H</w:t>
            </w:r>
            <w:r>
              <w:rPr>
                <w:rFonts w:ascii="Book Antiqua" w:hAnsi="Book Antiqua" w:cs="Book Antiqua"/>
                <w:shd w:val="clear" w:color="auto" w:fill="FFFFFF"/>
                <w:vertAlign w:val="superscript"/>
              </w:rPr>
              <w:t>[158]</w:t>
            </w:r>
          </w:p>
        </w:tc>
      </w:tr>
      <w:tr w:rsidR="005A30B8" w14:paraId="328B06F3" w14:textId="77777777" w:rsidTr="00D67DD1">
        <w:tc>
          <w:tcPr>
            <w:tcW w:w="931" w:type="pct"/>
            <w:shd w:val="clear" w:color="auto" w:fill="FFFFFF"/>
          </w:tcPr>
          <w:p w14:paraId="64D86628" w14:textId="77777777" w:rsidR="005A30B8" w:rsidRDefault="00CE1B95">
            <w:pPr>
              <w:spacing w:before="120" w:line="360" w:lineRule="auto"/>
              <w:jc w:val="both"/>
              <w:rPr>
                <w:rFonts w:ascii="Book Antiqua" w:hAnsi="Book Antiqua" w:cs="Book Antiqua"/>
              </w:rPr>
            </w:pPr>
            <w:r>
              <w:rPr>
                <w:rFonts w:ascii="Book Antiqua" w:hAnsi="Book Antiqua" w:cs="Book Antiqua"/>
                <w:shd w:val="clear" w:color="auto" w:fill="FFFFFF"/>
              </w:rPr>
              <w:t>The CpG island methylator phenotype (CIMP) – 15%-30%</w:t>
            </w:r>
          </w:p>
          <w:p w14:paraId="5CD4052A" w14:textId="77777777" w:rsidR="005A30B8" w:rsidRDefault="00CE1B95">
            <w:pPr>
              <w:spacing w:before="120" w:line="360" w:lineRule="auto"/>
              <w:jc w:val="both"/>
              <w:rPr>
                <w:rFonts w:ascii="Book Antiqua" w:hAnsi="Book Antiqua" w:cs="Book Antiqua"/>
              </w:rPr>
            </w:pPr>
            <w:r>
              <w:rPr>
                <w:rFonts w:ascii="Book Antiqua" w:hAnsi="Book Antiqua" w:cs="Book Antiqua"/>
                <w:shd w:val="clear" w:color="auto" w:fill="FFFFFF"/>
              </w:rPr>
              <w:t xml:space="preserve">Three groups based on the degree of gene methylation: </w:t>
            </w:r>
            <w:r>
              <w:rPr>
                <w:rFonts w:ascii="Book Antiqua" w:hAnsi="Book Antiqua" w:cs="Book Antiqua"/>
                <w:shd w:val="clear" w:color="auto" w:fill="FFFFFF"/>
              </w:rPr>
              <w:lastRenderedPageBreak/>
              <w:t>High CIMP (CIMP -H); low CIMP (CIMP -L) and negative (CIMP-)</w:t>
            </w:r>
            <w:r>
              <w:rPr>
                <w:rFonts w:ascii="Book Antiqua" w:hAnsi="Book Antiqua" w:cs="Book Antiqua"/>
                <w:shd w:val="clear" w:color="auto" w:fill="FFFFFF"/>
                <w:vertAlign w:val="superscript"/>
              </w:rPr>
              <w:t>[157,158]</w:t>
            </w:r>
          </w:p>
          <w:p w14:paraId="4CD70708" w14:textId="77777777" w:rsidR="005A30B8" w:rsidRDefault="005A30B8">
            <w:pPr>
              <w:spacing w:line="360" w:lineRule="auto"/>
              <w:jc w:val="both"/>
              <w:rPr>
                <w:rFonts w:ascii="Book Antiqua" w:hAnsi="Book Antiqua" w:cs="Book Antiqua"/>
                <w:shd w:val="clear" w:color="auto" w:fill="FFFFFF"/>
                <w:vertAlign w:val="superscript"/>
              </w:rPr>
            </w:pPr>
          </w:p>
        </w:tc>
        <w:tc>
          <w:tcPr>
            <w:tcW w:w="2008" w:type="pct"/>
            <w:shd w:val="clear" w:color="auto" w:fill="FFFFFF"/>
          </w:tcPr>
          <w:p w14:paraId="70359186" w14:textId="77777777"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shd w:val="clear" w:color="auto" w:fill="FFFFFF"/>
              </w:rPr>
              <w:lastRenderedPageBreak/>
              <w:t>- Associated with sessile serrated polyps</w:t>
            </w:r>
            <w:r>
              <w:rPr>
                <w:rFonts w:ascii="Book Antiqua" w:hAnsi="Book Antiqua" w:cs="Book Antiqua"/>
                <w:shd w:val="clear" w:color="auto" w:fill="FFFFFF"/>
                <w:vertAlign w:val="superscript"/>
              </w:rPr>
              <w:t>[158,161,218]</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521CB6CB" w14:textId="77777777"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shd w:val="clear" w:color="auto" w:fill="FFFFFF"/>
              </w:rPr>
              <w:t xml:space="preserve">- Associated with </w:t>
            </w:r>
            <w:r>
              <w:rPr>
                <w:rFonts w:ascii="Book Antiqua" w:hAnsi="Book Antiqua" w:cs="Book Antiqua"/>
                <w:i/>
                <w:iCs/>
                <w:shd w:val="clear" w:color="auto" w:fill="FFFFFF"/>
              </w:rPr>
              <w:t>F. nucleatum</w:t>
            </w:r>
            <w:r>
              <w:rPr>
                <w:rFonts w:ascii="Book Antiqua" w:hAnsi="Book Antiqua" w:cs="Book Antiqua"/>
                <w:shd w:val="clear" w:color="auto" w:fill="FFFFFF"/>
                <w:vertAlign w:val="superscript"/>
              </w:rPr>
              <w:t>[161,208]</w:t>
            </w:r>
            <w:r>
              <w:rPr>
                <w:rFonts w:ascii="Book Antiqua" w:hAnsi="Book Antiqua" w:cs="Book Antiqua"/>
                <w:shd w:val="clear" w:color="auto" w:fill="FFFFFF"/>
              </w:rPr>
              <w:t xml:space="preserve">, and </w:t>
            </w:r>
            <w:r>
              <w:rPr>
                <w:rFonts w:ascii="Book Antiqua" w:hAnsi="Book Antiqua" w:cs="Book Antiqua"/>
                <w:i/>
                <w:iCs/>
                <w:shd w:val="clear" w:color="auto" w:fill="FFFFFF"/>
              </w:rPr>
              <w:t>E. faecalis</w:t>
            </w:r>
            <w:r>
              <w:rPr>
                <w:rFonts w:ascii="Book Antiqua" w:hAnsi="Book Antiqua" w:cs="Book Antiqua"/>
                <w:shd w:val="clear" w:color="auto" w:fill="FFFFFF"/>
                <w:vertAlign w:val="superscript"/>
              </w:rPr>
              <w:t>[219]</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329D5FFD" w14:textId="77777777" w:rsidR="005A30B8" w:rsidRDefault="00CE1B95">
            <w:pPr>
              <w:spacing w:before="120" w:line="360" w:lineRule="auto"/>
              <w:jc w:val="both"/>
              <w:rPr>
                <w:rFonts w:ascii="Book Antiqua" w:hAnsi="Book Antiqua" w:cs="Book Antiqua"/>
              </w:rPr>
            </w:pPr>
            <w:r>
              <w:rPr>
                <w:rFonts w:ascii="Book Antiqua" w:hAnsi="Book Antiqua" w:cs="Book Antiqua"/>
              </w:rPr>
              <w:t>- Data on the clinical features of CIMP-H tumors are controversial:</w:t>
            </w:r>
          </w:p>
          <w:p w14:paraId="5A78495F" w14:textId="77777777"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rPr>
              <w:lastRenderedPageBreak/>
              <w:t xml:space="preserve">- </w:t>
            </w:r>
            <w:r>
              <w:rPr>
                <w:rFonts w:ascii="Book Antiqua" w:hAnsi="Book Antiqua" w:cs="Book Antiqua"/>
                <w:shd w:val="clear" w:color="auto" w:fill="FFFFFF"/>
              </w:rPr>
              <w:t>CIMP-H tumors are more frequently located in the left colon (67%) and are more common in men (68%) and in older patients (73%)</w:t>
            </w:r>
            <w:r>
              <w:rPr>
                <w:rFonts w:ascii="Book Antiqua" w:hAnsi="Book Antiqua" w:cs="Book Antiqua"/>
                <w:shd w:val="clear" w:color="auto" w:fill="FFFFFF"/>
                <w:vertAlign w:val="superscript"/>
              </w:rPr>
              <w:t>[157</w:t>
            </w:r>
            <w:r>
              <w:rPr>
                <w:rFonts w:ascii="Book Antiqua" w:hAnsi="Book Antiqua" w:cs="Book Antiqua"/>
                <w:vertAlign w:val="superscript"/>
              </w:rPr>
              <w:t>,158</w:t>
            </w:r>
            <w:r>
              <w:rPr>
                <w:rFonts w:ascii="Book Antiqua" w:hAnsi="Book Antiqua" w:cs="Book Antiqua"/>
                <w:shd w:val="clear" w:color="auto" w:fill="FFFFFF"/>
                <w:vertAlign w:val="superscript"/>
              </w:rPr>
              <w:t>]</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53A3A0E5" w14:textId="4DE2A2A8"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rPr>
              <w:t xml:space="preserve">- </w:t>
            </w:r>
            <w:r>
              <w:rPr>
                <w:rFonts w:ascii="Book Antiqua" w:hAnsi="Book Antiqua" w:cs="Book Antiqua"/>
                <w:shd w:val="clear" w:color="auto" w:fill="FFFFFF"/>
              </w:rPr>
              <w:t>CIMP-H tumors are more common in females (68%) and in older patients (73%) and are associated with smoking, alcohol consumption, overweight, Western diet, right colon cancer, tumor lymphocytic infiltration, and poor differentiation</w:t>
            </w:r>
            <w:r>
              <w:rPr>
                <w:rFonts w:ascii="Book Antiqua" w:hAnsi="Book Antiqua" w:cs="Book Antiqua"/>
                <w:shd w:val="clear" w:color="auto" w:fill="FFFFFF"/>
                <w:vertAlign w:val="superscript"/>
              </w:rPr>
              <w:t>[159,220,221]</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476053CC" w14:textId="77777777" w:rsidR="005A30B8" w:rsidRDefault="00CE1B95">
            <w:pPr>
              <w:spacing w:before="120" w:line="360" w:lineRule="auto"/>
              <w:jc w:val="both"/>
              <w:rPr>
                <w:rFonts w:ascii="Book Antiqua" w:hAnsi="Book Antiqua" w:cs="Book Antiqua"/>
                <w:shd w:val="clear" w:color="auto" w:fill="FFFFFF"/>
              </w:rPr>
            </w:pPr>
            <w:r>
              <w:rPr>
                <w:rFonts w:ascii="Book Antiqua" w:hAnsi="Book Antiqua" w:cs="Book Antiqua"/>
                <w:shd w:val="clear" w:color="auto" w:fill="FFFFFF"/>
              </w:rPr>
              <w:t>- CIMP-H tumors are associated with worse prognosis</w:t>
            </w:r>
            <w:r>
              <w:rPr>
                <w:rFonts w:ascii="Book Antiqua" w:hAnsi="Book Antiqua" w:cs="Book Antiqua"/>
                <w:shd w:val="clear" w:color="auto" w:fill="FFFFFF"/>
                <w:vertAlign w:val="superscript"/>
              </w:rPr>
              <w:t>[157</w:t>
            </w:r>
            <w:r>
              <w:rPr>
                <w:rFonts w:ascii="Book Antiqua" w:hAnsi="Book Antiqua" w:cs="Book Antiqua"/>
                <w:vertAlign w:val="superscript"/>
              </w:rPr>
              <w:t>,158,198,221,222</w:t>
            </w:r>
            <w:r>
              <w:rPr>
                <w:rFonts w:ascii="Book Antiqua" w:hAnsi="Book Antiqua" w:cs="Book Antiqua"/>
                <w:shd w:val="clear" w:color="auto" w:fill="FFFFFF"/>
                <w:vertAlign w:val="superscript"/>
              </w:rPr>
              <w:t>]</w:t>
            </w:r>
            <w:r>
              <w:rPr>
                <w:rFonts w:ascii="Book Antiqua" w:hAnsi="Book Antiqua" w:cs="Book Antiqua"/>
                <w:shd w:val="clear" w:color="auto" w:fill="FFFFFF"/>
              </w:rPr>
              <w:t>;</w:t>
            </w:r>
          </w:p>
          <w:p w14:paraId="557B9472" w14:textId="74259467" w:rsidR="005A30B8" w:rsidRDefault="00CE1B95">
            <w:pPr>
              <w:spacing w:before="120" w:line="360" w:lineRule="auto"/>
              <w:jc w:val="both"/>
              <w:rPr>
                <w:rFonts w:ascii="Book Antiqua" w:hAnsi="Book Antiqua" w:cs="Book Antiqua"/>
                <w:shd w:val="clear" w:color="auto" w:fill="FFFFFF"/>
              </w:rPr>
            </w:pPr>
            <w:r>
              <w:rPr>
                <w:rFonts w:ascii="Book Antiqua" w:hAnsi="Book Antiqua" w:cs="Book Antiqua"/>
              </w:rPr>
              <w:t>- CIMP-H tumors with MSI-H and BRAF mutations are more common in the proximal colon, whereas CIMP-L tumors with KRAS mutations are more common in the distal colon</w:t>
            </w:r>
            <w:r>
              <w:rPr>
                <w:rFonts w:ascii="Book Antiqua" w:hAnsi="Book Antiqua" w:cs="Book Antiqua"/>
                <w:iCs/>
                <w:shd w:val="clear" w:color="auto" w:fill="FFFFFF"/>
                <w:vertAlign w:val="superscript"/>
              </w:rPr>
              <w:t>[158,159]</w:t>
            </w:r>
          </w:p>
        </w:tc>
        <w:tc>
          <w:tcPr>
            <w:tcW w:w="2061" w:type="pct"/>
            <w:shd w:val="clear" w:color="auto" w:fill="FFFFFF"/>
          </w:tcPr>
          <w:p w14:paraId="00FAC35E" w14:textId="77777777" w:rsidR="005A30B8" w:rsidRDefault="00CE1B95">
            <w:pPr>
              <w:spacing w:before="120" w:line="360" w:lineRule="auto"/>
              <w:jc w:val="both"/>
              <w:rPr>
                <w:rFonts w:ascii="Book Antiqua" w:hAnsi="Book Antiqua" w:cs="Book Antiqua"/>
              </w:rPr>
            </w:pPr>
            <w:r>
              <w:rPr>
                <w:rFonts w:ascii="Book Antiqua" w:hAnsi="Book Antiqua" w:cs="Book Antiqua"/>
              </w:rPr>
              <w:lastRenderedPageBreak/>
              <w:t>- Data on the presence of mutations in BRAF, PIK3CA, KRAS and TP53 genes are contradictory:</w:t>
            </w:r>
          </w:p>
          <w:p w14:paraId="2F259A7B" w14:textId="095EE503"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rPr>
              <w:t xml:space="preserve">- </w:t>
            </w:r>
            <w:r>
              <w:rPr>
                <w:rFonts w:ascii="Book Antiqua" w:hAnsi="Book Antiqua" w:cs="Book Antiqua"/>
                <w:shd w:val="clear" w:color="auto" w:fill="FFFFFF"/>
              </w:rPr>
              <w:t>KRAS mutation in 27% tumors, PI3KCA mutation in 27%, and BRAF mutation in 7% tumors</w:t>
            </w:r>
            <w:r>
              <w:rPr>
                <w:rFonts w:ascii="Book Antiqua" w:hAnsi="Book Antiqua" w:cs="Book Antiqua"/>
                <w:shd w:val="clear" w:color="auto" w:fill="FFFFFF"/>
                <w:vertAlign w:val="superscript"/>
              </w:rPr>
              <w:t>[157]</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50A43667" w14:textId="77777777"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rPr>
              <w:lastRenderedPageBreak/>
              <w:t xml:space="preserve">- </w:t>
            </w:r>
            <w:r>
              <w:rPr>
                <w:rFonts w:ascii="Book Antiqua" w:hAnsi="Book Antiqua" w:cs="Book Antiqua"/>
                <w:shd w:val="clear" w:color="auto" w:fill="FFFFFF"/>
              </w:rPr>
              <w:t>Mutations in BRAF and PIK3CA genes and absence of mutations in KRAS and TP53 genes</w:t>
            </w:r>
            <w:r>
              <w:rPr>
                <w:rFonts w:ascii="Book Antiqua" w:hAnsi="Book Antiqua" w:cs="Book Antiqua"/>
                <w:shd w:val="clear" w:color="auto" w:fill="FFFFFF"/>
                <w:vertAlign w:val="superscript"/>
              </w:rPr>
              <w:t>[154,159,161]</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46C7EAF7" w14:textId="77777777"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shd w:val="clear" w:color="auto" w:fill="FFFFFF"/>
                <w:vertAlign w:val="superscript"/>
              </w:rPr>
              <w:t xml:space="preserve">- </w:t>
            </w:r>
            <w:r>
              <w:rPr>
                <w:rFonts w:ascii="Book Antiqua" w:hAnsi="Book Antiqua" w:cs="Book Antiqua"/>
                <w:shd w:val="clear" w:color="auto" w:fill="FFFFFF"/>
              </w:rPr>
              <w:t>Methylation of the MINT1, MINT2, MINT31, p14, p16 and MLH1 genes</w:t>
            </w:r>
            <w:r>
              <w:rPr>
                <w:rFonts w:ascii="Book Antiqua" w:hAnsi="Book Antiqua" w:cs="Book Antiqua"/>
                <w:shd w:val="clear" w:color="auto" w:fill="FFFFFF"/>
                <w:vertAlign w:val="superscript"/>
              </w:rPr>
              <w:t>[154,159,161]</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7E8DEA48" w14:textId="77777777" w:rsidR="005A30B8" w:rsidRDefault="00CE1B95">
            <w:pPr>
              <w:spacing w:before="120" w:line="360" w:lineRule="auto"/>
              <w:jc w:val="both"/>
              <w:rPr>
                <w:rFonts w:ascii="Book Antiqua" w:eastAsia="宋体" w:hAnsi="Book Antiqua" w:cs="Book Antiqua"/>
                <w:lang w:eastAsia="zh-CN"/>
              </w:rPr>
            </w:pPr>
            <w:r>
              <w:rPr>
                <w:rFonts w:ascii="Book Antiqua" w:hAnsi="Book Antiqua" w:cs="Book Antiqua"/>
                <w:shd w:val="clear" w:color="auto" w:fill="FFFFFF"/>
              </w:rPr>
              <w:t>- 25% to 60% of tumors are MSI-H</w:t>
            </w:r>
            <w:r>
              <w:rPr>
                <w:rFonts w:ascii="Book Antiqua" w:hAnsi="Book Antiqua" w:cs="Book Antiqua"/>
                <w:shd w:val="clear" w:color="auto" w:fill="FFFFFF"/>
                <w:vertAlign w:val="superscript"/>
              </w:rPr>
              <w:t>[157-159]</w:t>
            </w:r>
          </w:p>
          <w:p w14:paraId="2561C338" w14:textId="77777777" w:rsidR="005A30B8" w:rsidRDefault="005A30B8">
            <w:pPr>
              <w:spacing w:line="360" w:lineRule="auto"/>
              <w:jc w:val="both"/>
              <w:rPr>
                <w:rFonts w:ascii="Book Antiqua" w:hAnsi="Book Antiqua" w:cs="Book Antiqua"/>
              </w:rPr>
            </w:pPr>
          </w:p>
        </w:tc>
      </w:tr>
      <w:tr w:rsidR="005A30B8" w14:paraId="31AEFCFA" w14:textId="77777777" w:rsidTr="00D67DD1">
        <w:tc>
          <w:tcPr>
            <w:tcW w:w="931" w:type="pct"/>
            <w:tcBorders>
              <w:bottom w:val="single" w:sz="4" w:space="0" w:color="auto"/>
            </w:tcBorders>
            <w:shd w:val="clear" w:color="auto" w:fill="FFFFFF"/>
          </w:tcPr>
          <w:p w14:paraId="1A965652"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lastRenderedPageBreak/>
              <w:t>The microsatellite instability (MSI) – 15%-20%</w:t>
            </w:r>
          </w:p>
          <w:p w14:paraId="147A4A8E" w14:textId="77777777" w:rsidR="005A30B8" w:rsidRDefault="00CE1B95">
            <w:pPr>
              <w:spacing w:line="360" w:lineRule="auto"/>
              <w:jc w:val="both"/>
              <w:rPr>
                <w:rFonts w:ascii="Book Antiqua" w:hAnsi="Book Antiqua" w:cs="Book Antiqua"/>
                <w:shd w:val="clear" w:color="auto" w:fill="FFFFFF"/>
                <w:vertAlign w:val="superscript"/>
              </w:rPr>
            </w:pPr>
            <w:r>
              <w:rPr>
                <w:rFonts w:ascii="Book Antiqua" w:hAnsi="Book Antiqua" w:cs="Book Antiqua"/>
                <w:shd w:val="clear" w:color="auto" w:fill="FFFFFF"/>
              </w:rPr>
              <w:lastRenderedPageBreak/>
              <w:t>Three groups based on the number of microsatellites associated: High MSI (MSI-H); low MSI (MSI-L), and microsatellite stable (MSS)</w:t>
            </w:r>
            <w:r>
              <w:rPr>
                <w:rFonts w:ascii="Book Antiqua" w:hAnsi="Book Antiqua" w:cs="Book Antiqua"/>
                <w:shd w:val="clear" w:color="auto" w:fill="FFFFFF"/>
                <w:vertAlign w:val="superscript"/>
              </w:rPr>
              <w:t>[158]</w:t>
            </w:r>
          </w:p>
        </w:tc>
        <w:tc>
          <w:tcPr>
            <w:tcW w:w="2008" w:type="pct"/>
            <w:tcBorders>
              <w:bottom w:val="single" w:sz="4" w:space="0" w:color="auto"/>
            </w:tcBorders>
            <w:shd w:val="clear" w:color="auto" w:fill="FFFFFF"/>
          </w:tcPr>
          <w:p w14:paraId="328AD6FE"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lastRenderedPageBreak/>
              <w:t>- 20% of cases are hereditary</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1366AAF6"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xml:space="preserve">- Associated with </w:t>
            </w:r>
            <w:r>
              <w:rPr>
                <w:rFonts w:ascii="Book Antiqua" w:hAnsi="Book Antiqua" w:cs="Book Antiqua"/>
                <w:i/>
                <w:iCs/>
                <w:shd w:val="clear" w:color="auto" w:fill="FFFFFF"/>
              </w:rPr>
              <w:t>F. nucleatum</w:t>
            </w:r>
            <w:r>
              <w:rPr>
                <w:rFonts w:ascii="Book Antiqua" w:hAnsi="Book Antiqua" w:cs="Book Antiqua"/>
                <w:shd w:val="clear" w:color="auto" w:fill="FFFFFF"/>
                <w:vertAlign w:val="superscript"/>
              </w:rPr>
              <w:t>[124,161,208]</w:t>
            </w:r>
            <w:r>
              <w:rPr>
                <w:rFonts w:ascii="Book Antiqua" w:hAnsi="Book Antiqua" w:cs="Book Antiqua"/>
                <w:shd w:val="clear" w:color="auto" w:fill="FFFFFF"/>
              </w:rPr>
              <w:t xml:space="preserve">, </w:t>
            </w:r>
            <w:r>
              <w:rPr>
                <w:rFonts w:ascii="Book Antiqua" w:hAnsi="Book Antiqua" w:cs="Book Antiqua"/>
                <w:i/>
                <w:iCs/>
                <w:shd w:val="clear" w:color="auto" w:fill="FFFFFF"/>
              </w:rPr>
              <w:t>E. faecalis</w:t>
            </w:r>
            <w:r>
              <w:rPr>
                <w:rFonts w:ascii="Book Antiqua" w:hAnsi="Book Antiqua" w:cs="Book Antiqua"/>
                <w:shd w:val="clear" w:color="auto" w:fill="FFFFFF"/>
                <w:vertAlign w:val="superscript"/>
              </w:rPr>
              <w:t>[219]</w:t>
            </w:r>
            <w:r>
              <w:rPr>
                <w:rFonts w:ascii="Book Antiqua" w:hAnsi="Book Antiqua" w:cs="Book Antiqua"/>
                <w:shd w:val="clear" w:color="auto" w:fill="FFFFFF"/>
              </w:rPr>
              <w:t xml:space="preserve"> and </w:t>
            </w:r>
            <w:r>
              <w:rPr>
                <w:rFonts w:ascii="Book Antiqua" w:hAnsi="Book Antiqua" w:cs="Book Antiqua"/>
                <w:i/>
                <w:shd w:val="clear" w:color="auto" w:fill="FFFFFF"/>
              </w:rPr>
              <w:t>P. micra</w:t>
            </w:r>
            <w:r>
              <w:rPr>
                <w:rFonts w:ascii="Book Antiqua" w:hAnsi="Book Antiqua" w:cs="Book Antiqua"/>
                <w:shd w:val="clear" w:color="auto" w:fill="FFFFFF"/>
                <w:vertAlign w:val="superscript"/>
              </w:rPr>
              <w:t>[124]</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64B96D4A" w14:textId="77777777" w:rsidR="005A30B8" w:rsidRDefault="00CE1B95">
            <w:pPr>
              <w:spacing w:line="360" w:lineRule="auto"/>
              <w:jc w:val="both"/>
              <w:rPr>
                <w:rFonts w:ascii="Book Antiqua" w:hAnsi="Book Antiqua" w:cs="Book Antiqua"/>
              </w:rPr>
            </w:pPr>
            <w:r>
              <w:rPr>
                <w:rFonts w:ascii="Book Antiqua" w:hAnsi="Book Antiqua" w:cs="Book Antiqua"/>
                <w:shd w:val="clear" w:color="auto" w:fill="FFFFFF"/>
              </w:rPr>
              <w:lastRenderedPageBreak/>
              <w:t>- MSI-H are more frequently located on the right colon (86,7%), are more common in older patients(80%), and have a good prognosis at an early stage</w:t>
            </w:r>
            <w:r>
              <w:rPr>
                <w:rFonts w:ascii="Book Antiqua" w:hAnsi="Book Antiqua" w:cs="Book Antiqua"/>
                <w:shd w:val="clear" w:color="auto" w:fill="FFFFFF"/>
                <w:vertAlign w:val="superscript"/>
              </w:rPr>
              <w:t>[157,158]</w:t>
            </w:r>
          </w:p>
          <w:p w14:paraId="38A2AC7D" w14:textId="77777777" w:rsidR="005A30B8" w:rsidRDefault="005A30B8">
            <w:pPr>
              <w:spacing w:line="360" w:lineRule="auto"/>
              <w:jc w:val="both"/>
              <w:rPr>
                <w:rFonts w:ascii="Book Antiqua" w:hAnsi="Book Antiqua" w:cs="Book Antiqua"/>
                <w:shd w:val="clear" w:color="auto" w:fill="FFFFFF"/>
              </w:rPr>
            </w:pPr>
          </w:p>
        </w:tc>
        <w:tc>
          <w:tcPr>
            <w:tcW w:w="2061" w:type="pct"/>
            <w:tcBorders>
              <w:bottom w:val="single" w:sz="4" w:space="0" w:color="auto"/>
            </w:tcBorders>
            <w:shd w:val="clear" w:color="auto" w:fill="FFFFFF"/>
          </w:tcPr>
          <w:p w14:paraId="53C013DF"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lastRenderedPageBreak/>
              <w:t>- High frequency of replication errors in MLH1 and MSH3 mismatch repair (MMR) genes</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0AC73166"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lastRenderedPageBreak/>
              <w:t>- Hereditary CRC is associated with germline mutations in MMR genes: MLH1, MSH2, MSH6, and PMS2</w:t>
            </w:r>
            <w:r>
              <w:rPr>
                <w:rFonts w:ascii="Book Antiqua" w:hAnsi="Book Antiqua" w:cs="Book Antiqua"/>
                <w:shd w:val="clear" w:color="auto" w:fill="FFFFFF"/>
                <w:vertAlign w:val="superscript"/>
              </w:rPr>
              <w:t>[158]</w:t>
            </w:r>
            <w:r>
              <w:rPr>
                <w:rFonts w:ascii="Book Antiqua" w:hAnsi="Book Antiqua" w:cs="Book Antiqua"/>
              </w:rPr>
              <w:t>;</w:t>
            </w:r>
            <w:r>
              <w:rPr>
                <w:rFonts w:ascii="Book Antiqua" w:eastAsia="宋体" w:hAnsi="Book Antiqua" w:cs="Book Antiqua"/>
                <w:lang w:eastAsia="zh-CN"/>
              </w:rPr>
              <w:t xml:space="preserve"> </w:t>
            </w:r>
          </w:p>
          <w:p w14:paraId="16BED24D"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- 20%- 70% of tumors are CIMP-H</w:t>
            </w:r>
            <w:r>
              <w:rPr>
                <w:rFonts w:ascii="Book Antiqua" w:hAnsi="Book Antiqua" w:cs="Book Antiqua"/>
                <w:shd w:val="clear" w:color="auto" w:fill="FFFFFF"/>
                <w:vertAlign w:val="superscript"/>
              </w:rPr>
              <w:t>[157</w:t>
            </w:r>
            <w:r>
              <w:rPr>
                <w:rFonts w:ascii="Book Antiqua" w:hAnsi="Book Antiqua" w:cs="Book Antiqua"/>
                <w:vertAlign w:val="superscript"/>
              </w:rPr>
              <w:t>,158</w:t>
            </w:r>
            <w:r>
              <w:rPr>
                <w:rFonts w:ascii="Book Antiqua" w:hAnsi="Book Antiqua" w:cs="Book Antiqua"/>
                <w:shd w:val="clear" w:color="auto" w:fill="FFFFFF"/>
                <w:vertAlign w:val="superscript"/>
              </w:rPr>
              <w:t>]</w:t>
            </w:r>
            <w:r>
              <w:rPr>
                <w:rFonts w:ascii="Book Antiqua" w:hAnsi="Book Antiqua" w:cs="Book Antiqua"/>
              </w:rPr>
              <w:t>;</w:t>
            </w:r>
            <w:r>
              <w:rPr>
                <w:rFonts w:ascii="Book Antiqua" w:eastAsia="宋体" w:hAnsi="Book Antiqua" w:cs="Book Antiqua"/>
                <w:lang w:eastAsia="zh-CN"/>
              </w:rPr>
              <w:t xml:space="preserve"> </w:t>
            </w:r>
          </w:p>
          <w:p w14:paraId="319688F3"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Often BRAF mutation (40%)</w:t>
            </w:r>
            <w:r>
              <w:rPr>
                <w:rFonts w:ascii="Book Antiqua" w:hAnsi="Book Antiqua" w:cs="Book Antiqua"/>
                <w:shd w:val="clear" w:color="auto" w:fill="FFFFFF"/>
                <w:vertAlign w:val="superscript"/>
              </w:rPr>
              <w:t>[158]</w:t>
            </w:r>
            <w:r>
              <w:rPr>
                <w:rFonts w:ascii="Book Antiqua" w:hAnsi="Book Antiqua" w:cs="Book Antiqua"/>
              </w:rPr>
              <w:t>;</w:t>
            </w:r>
            <w:r>
              <w:rPr>
                <w:rFonts w:ascii="Book Antiqua" w:eastAsia="宋体" w:hAnsi="Book Antiqua" w:cs="Book Antiqua"/>
                <w:lang w:eastAsia="zh-CN"/>
              </w:rPr>
              <w:t xml:space="preserve"> </w:t>
            </w:r>
          </w:p>
          <w:p w14:paraId="771095DC" w14:textId="77777777" w:rsidR="005A30B8" w:rsidRDefault="00CE1B95">
            <w:pPr>
              <w:spacing w:line="360" w:lineRule="auto"/>
              <w:jc w:val="both"/>
              <w:rPr>
                <w:rFonts w:ascii="Book Antiqua" w:eastAsia="宋体" w:hAnsi="Book Antiqua" w:cs="Book Antiqua"/>
                <w:lang w:eastAsia="zh-CN"/>
              </w:rPr>
            </w:pPr>
            <w:r>
              <w:rPr>
                <w:rFonts w:ascii="Book Antiqua" w:hAnsi="Book Antiqua" w:cs="Book Antiqua"/>
                <w:shd w:val="clear" w:color="auto" w:fill="FFFFFF"/>
              </w:rPr>
              <w:t>- Mutations in the ACVR2A, TGFBR, MSH3, and MSH6 genes, as well as in the RNF43, RNF213, and ZNRF3 Wnt regulatory pathways</w:t>
            </w:r>
            <w:r>
              <w:rPr>
                <w:rFonts w:ascii="Book Antiqua" w:hAnsi="Book Antiqua" w:cs="Book Antiqua"/>
                <w:shd w:val="clear" w:color="auto" w:fill="FFFFFF"/>
                <w:vertAlign w:val="superscript"/>
              </w:rPr>
              <w:t>[158]</w:t>
            </w:r>
            <w:r>
              <w:rPr>
                <w:rFonts w:ascii="Book Antiqua" w:hAnsi="Book Antiqua" w:cs="Book Antiqua"/>
                <w:shd w:val="clear" w:color="auto" w:fill="FFFFFF"/>
              </w:rPr>
              <w:t>;</w:t>
            </w:r>
            <w:r>
              <w:rPr>
                <w:rFonts w:ascii="Book Antiqua" w:eastAsia="宋体" w:hAnsi="Book Antiqua" w:cs="Book Antiqua"/>
                <w:shd w:val="clear" w:color="auto" w:fill="FFFFFF"/>
                <w:lang w:eastAsia="zh-CN"/>
              </w:rPr>
              <w:t xml:space="preserve"> </w:t>
            </w:r>
          </w:p>
          <w:p w14:paraId="525212FB" w14:textId="77777777" w:rsidR="005A30B8" w:rsidRDefault="00CE1B95">
            <w:pPr>
              <w:snapToGrid w:val="0"/>
              <w:spacing w:line="360" w:lineRule="auto"/>
              <w:jc w:val="both"/>
              <w:rPr>
                <w:rFonts w:ascii="Book Antiqua" w:hAnsi="Book Antiqua" w:cs="Book Antiqua"/>
                <w:shd w:val="clear" w:color="auto" w:fill="FFFFFF"/>
              </w:rPr>
            </w:pPr>
            <w:r>
              <w:rPr>
                <w:rFonts w:ascii="Book Antiqua" w:hAnsi="Book Antiqua" w:cs="Book Antiqua"/>
              </w:rPr>
              <w:t>- APC, TP53 and KRAS mutations are rare</w:t>
            </w:r>
            <w:r>
              <w:rPr>
                <w:rFonts w:ascii="Book Antiqua" w:hAnsi="Book Antiqua" w:cs="Book Antiqua"/>
                <w:vertAlign w:val="superscript"/>
              </w:rPr>
              <w:t>[158</w:t>
            </w:r>
            <w:r>
              <w:rPr>
                <w:rFonts w:ascii="Book Antiqua" w:hAnsi="Book Antiqua" w:cs="Book Antiqua"/>
                <w:shd w:val="clear" w:color="auto" w:fill="FFFFFF"/>
                <w:vertAlign w:val="superscript"/>
              </w:rPr>
              <w:t>]</w:t>
            </w:r>
          </w:p>
        </w:tc>
      </w:tr>
    </w:tbl>
    <w:p w14:paraId="212BDBD6" w14:textId="515B6824" w:rsidR="005A30B8" w:rsidRDefault="00CE1B95">
      <w:pPr>
        <w:spacing w:line="360" w:lineRule="auto"/>
        <w:jc w:val="both"/>
        <w:rPr>
          <w:rFonts w:ascii="Book Antiqua" w:eastAsia="宋体" w:hAnsi="Book Antiqua" w:cs="Book Antiqua"/>
          <w:lang w:eastAsia="zh-CN"/>
        </w:rPr>
      </w:pPr>
      <w:r>
        <w:rPr>
          <w:rFonts w:ascii="Book Antiqua" w:hAnsi="Book Antiqua" w:cs="Book Antiqua"/>
        </w:rPr>
        <w:lastRenderedPageBreak/>
        <w:t xml:space="preserve">APC: Adenomatous polyposis coli; CIMP: </w:t>
      </w:r>
      <w:r>
        <w:rPr>
          <w:rFonts w:ascii="Book Antiqua" w:hAnsi="Book Antiqua" w:cs="Book Antiqua"/>
          <w:shd w:val="clear" w:color="auto" w:fill="FFFFFF"/>
        </w:rPr>
        <w:t xml:space="preserve">CpG island methylator phenotype; CIN: Chromosomal instability; </w:t>
      </w:r>
      <w:r>
        <w:rPr>
          <w:rFonts w:ascii="Book Antiqua" w:hAnsi="Book Antiqua" w:cs="Book Antiqua"/>
        </w:rPr>
        <w:t xml:space="preserve">KRAS: Kirsten ras; MMR: </w:t>
      </w:r>
      <w:r>
        <w:rPr>
          <w:rFonts w:ascii="Book Antiqua" w:hAnsi="Book Antiqua" w:cs="Book Antiqua"/>
          <w:shd w:val="clear" w:color="auto" w:fill="FFFFFF"/>
        </w:rPr>
        <w:t xml:space="preserve">Mismatch repair; MSI: Microsatellite instability; </w:t>
      </w:r>
      <w:r>
        <w:rPr>
          <w:rFonts w:ascii="Book Antiqua" w:hAnsi="Book Antiqua" w:cs="Book Antiqua"/>
        </w:rPr>
        <w:t>PIK3CA: Phosphatidylinositol-4,5-</w:t>
      </w:r>
      <w:r w:rsidR="00A86EC8">
        <w:rPr>
          <w:rFonts w:ascii="Book Antiqua" w:hAnsi="Book Antiqua" w:cs="Book Antiqua"/>
        </w:rPr>
        <w:t>b</w:t>
      </w:r>
      <w:r>
        <w:rPr>
          <w:rFonts w:ascii="Book Antiqua" w:hAnsi="Book Antiqua" w:cs="Book Antiqua"/>
        </w:rPr>
        <w:t>isphosphate 3-</w:t>
      </w:r>
      <w:r w:rsidR="00A86EC8">
        <w:rPr>
          <w:rFonts w:ascii="Book Antiqua" w:hAnsi="Book Antiqua" w:cs="Book Antiqua"/>
        </w:rPr>
        <w:t>k</w:t>
      </w:r>
      <w:r>
        <w:rPr>
          <w:rFonts w:ascii="Book Antiqua" w:hAnsi="Book Antiqua" w:cs="Book Antiqua"/>
        </w:rPr>
        <w:t xml:space="preserve">inase </w:t>
      </w:r>
      <w:r w:rsidR="00A86EC8">
        <w:rPr>
          <w:rFonts w:ascii="Book Antiqua" w:hAnsi="Book Antiqua" w:cs="Book Antiqua"/>
        </w:rPr>
        <w:t>c</w:t>
      </w:r>
      <w:r>
        <w:rPr>
          <w:rFonts w:ascii="Book Antiqua" w:hAnsi="Book Antiqua" w:cs="Book Antiqua"/>
        </w:rPr>
        <w:t xml:space="preserve">atalytic </w:t>
      </w:r>
      <w:r w:rsidR="00A86EC8">
        <w:rPr>
          <w:rFonts w:ascii="Book Antiqua" w:hAnsi="Book Antiqua" w:cs="Book Antiqua"/>
        </w:rPr>
        <w:t>s</w:t>
      </w:r>
      <w:r>
        <w:rPr>
          <w:rFonts w:ascii="Book Antiqua" w:hAnsi="Book Antiqua" w:cs="Book Antiqua"/>
        </w:rPr>
        <w:t xml:space="preserve">ubunit </w:t>
      </w:r>
      <w:r w:rsidR="00A86EC8">
        <w:rPr>
          <w:rFonts w:ascii="Book Antiqua" w:hAnsi="Book Antiqua" w:cs="Book Antiqua"/>
        </w:rPr>
        <w:t>a</w:t>
      </w:r>
      <w:r>
        <w:rPr>
          <w:rFonts w:ascii="Book Antiqua" w:hAnsi="Book Antiqua" w:cs="Book Antiqua"/>
        </w:rPr>
        <w:t xml:space="preserve">lpha; SMAD4: Small mothers against decapentaplegic 4; TP53: </w:t>
      </w:r>
      <w:r w:rsidR="00911393">
        <w:rPr>
          <w:rFonts w:ascii="Book Antiqua" w:hAnsi="Book Antiqua" w:cs="Book Antiqua"/>
        </w:rPr>
        <w:t>Tumor</w:t>
      </w:r>
      <w:r>
        <w:rPr>
          <w:rFonts w:ascii="Book Antiqua" w:hAnsi="Book Antiqua" w:cs="Book Antiqua"/>
        </w:rPr>
        <w:t xml:space="preserve"> protein 53</w:t>
      </w:r>
      <w:r>
        <w:rPr>
          <w:rFonts w:ascii="Book Antiqua" w:eastAsia="宋体" w:hAnsi="Book Antiqua" w:cs="Book Antiqua"/>
          <w:lang w:eastAsia="zh-CN"/>
        </w:rPr>
        <w:t>.</w:t>
      </w:r>
    </w:p>
    <w:p w14:paraId="2A9D727E" w14:textId="77777777" w:rsidR="005A30B8" w:rsidRDefault="005A30B8">
      <w:pPr>
        <w:spacing w:line="360" w:lineRule="auto"/>
        <w:ind w:firstLine="480"/>
        <w:jc w:val="both"/>
        <w:rPr>
          <w:rFonts w:ascii="Book Antiqua" w:eastAsia="Book Antiqua" w:hAnsi="Book Antiqua" w:cs="Book Antiqua"/>
        </w:rPr>
      </w:pPr>
    </w:p>
    <w:p w14:paraId="753E05C4" w14:textId="7937300C" w:rsidR="00B0086D" w:rsidRDefault="00B0086D">
      <w:pPr>
        <w:spacing w:line="360" w:lineRule="auto"/>
        <w:jc w:val="both"/>
        <w:rPr>
          <w:rFonts w:ascii="Book Antiqua" w:eastAsiaTheme="minorEastAsia" w:hAnsi="Book Antiqua" w:cs="Book Antiqua"/>
          <w:lang w:eastAsia="zh-CN"/>
        </w:rPr>
      </w:pPr>
    </w:p>
    <w:p w14:paraId="553B3212" w14:textId="77777777" w:rsidR="00B0086D" w:rsidRDefault="00B0086D">
      <w:pPr>
        <w:rPr>
          <w:rFonts w:ascii="Book Antiqua" w:eastAsiaTheme="minorEastAsia" w:hAnsi="Book Antiqua" w:cs="Book Antiqua"/>
          <w:lang w:eastAsia="zh-CN"/>
        </w:rPr>
      </w:pPr>
      <w:r>
        <w:rPr>
          <w:rFonts w:ascii="Book Antiqua" w:eastAsiaTheme="minorEastAsia" w:hAnsi="Book Antiqua" w:cs="Book Antiqua"/>
          <w:lang w:eastAsia="zh-CN"/>
        </w:rPr>
        <w:br w:type="page"/>
      </w:r>
    </w:p>
    <w:p w14:paraId="5AFCC42A" w14:textId="77777777" w:rsidR="00B0086D" w:rsidRDefault="00B0086D" w:rsidP="00B0086D">
      <w:pPr>
        <w:snapToGrid w:val="0"/>
        <w:ind w:leftChars="100" w:left="240"/>
        <w:jc w:val="center"/>
        <w:rPr>
          <w:rFonts w:ascii="Book Antiqua" w:hAnsi="Book Antiqua"/>
        </w:rPr>
      </w:pPr>
    </w:p>
    <w:p w14:paraId="2DFE611E" w14:textId="77777777" w:rsidR="00B0086D" w:rsidRDefault="00B0086D" w:rsidP="00B0086D">
      <w:pPr>
        <w:snapToGrid w:val="0"/>
        <w:ind w:leftChars="100" w:left="240"/>
        <w:jc w:val="center"/>
        <w:rPr>
          <w:rFonts w:ascii="Book Antiqua" w:hAnsi="Book Antiqua"/>
        </w:rPr>
      </w:pPr>
    </w:p>
    <w:p w14:paraId="12E077EB" w14:textId="77777777" w:rsidR="00B0086D" w:rsidRDefault="00B0086D" w:rsidP="00B0086D">
      <w:pPr>
        <w:snapToGrid w:val="0"/>
        <w:ind w:leftChars="100" w:left="240"/>
        <w:jc w:val="center"/>
        <w:rPr>
          <w:rFonts w:ascii="Book Antiqua" w:hAnsi="Book Antiqua"/>
        </w:rPr>
      </w:pPr>
    </w:p>
    <w:p w14:paraId="486538CE" w14:textId="77777777" w:rsidR="00B0086D" w:rsidRDefault="00B0086D" w:rsidP="00B0086D">
      <w:pPr>
        <w:snapToGrid w:val="0"/>
        <w:ind w:leftChars="100" w:left="240"/>
        <w:jc w:val="center"/>
        <w:rPr>
          <w:rFonts w:ascii="Book Antiqua" w:hAnsi="Book Antiqua"/>
        </w:rPr>
      </w:pPr>
    </w:p>
    <w:p w14:paraId="6E4106C8" w14:textId="77777777" w:rsidR="00B0086D" w:rsidRDefault="00B0086D" w:rsidP="00B0086D">
      <w:pPr>
        <w:snapToGrid w:val="0"/>
        <w:ind w:leftChars="100" w:left="240"/>
        <w:jc w:val="center"/>
        <w:rPr>
          <w:rFonts w:ascii="Book Antiqua" w:hAnsi="Book Antiqua"/>
        </w:rPr>
      </w:pPr>
      <w:r>
        <w:rPr>
          <w:rFonts w:ascii="Book Antiqua" w:hAnsi="Book Antiqua"/>
          <w:noProof/>
        </w:rPr>
        <w:drawing>
          <wp:inline distT="0" distB="0" distL="0" distR="0" wp14:anchorId="125692C5" wp14:editId="1E4950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FAE1F97" w14:textId="77777777" w:rsidR="00B0086D" w:rsidRDefault="00B0086D" w:rsidP="00B0086D">
      <w:pPr>
        <w:snapToGrid w:val="0"/>
        <w:ind w:leftChars="100" w:left="240"/>
        <w:jc w:val="center"/>
        <w:rPr>
          <w:rFonts w:ascii="Book Antiqua" w:hAnsi="Book Antiqua"/>
        </w:rPr>
      </w:pPr>
    </w:p>
    <w:p w14:paraId="65FEC449" w14:textId="77777777" w:rsidR="00B0086D" w:rsidRDefault="00B0086D" w:rsidP="00B0086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BD1BF4" w14:textId="77777777" w:rsidR="00B0086D" w:rsidRDefault="00B0086D" w:rsidP="00B0086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6E64E02" w14:textId="77777777" w:rsidR="00B0086D" w:rsidRDefault="00B0086D" w:rsidP="00B0086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4B91FF" w14:textId="77777777" w:rsidR="00B0086D" w:rsidRDefault="00B0086D" w:rsidP="00B0086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2CB35C" w14:textId="77777777" w:rsidR="00B0086D" w:rsidRDefault="00B0086D" w:rsidP="00B0086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FE9B473" w14:textId="77777777" w:rsidR="00B0086D" w:rsidRDefault="00B0086D" w:rsidP="00B0086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3BC8C6C" w14:textId="77777777" w:rsidR="00B0086D" w:rsidRDefault="00B0086D" w:rsidP="00B0086D">
      <w:pPr>
        <w:snapToGrid w:val="0"/>
        <w:ind w:leftChars="100" w:left="240"/>
        <w:jc w:val="center"/>
        <w:rPr>
          <w:rFonts w:ascii="Book Antiqua" w:hAnsi="Book Antiqua"/>
        </w:rPr>
      </w:pPr>
    </w:p>
    <w:p w14:paraId="0363F39D" w14:textId="77777777" w:rsidR="00B0086D" w:rsidRDefault="00B0086D" w:rsidP="00B0086D">
      <w:pPr>
        <w:snapToGrid w:val="0"/>
        <w:ind w:leftChars="100" w:left="240"/>
        <w:jc w:val="center"/>
        <w:rPr>
          <w:rFonts w:ascii="Book Antiqua" w:hAnsi="Book Antiqua"/>
        </w:rPr>
      </w:pPr>
    </w:p>
    <w:p w14:paraId="2C85827D" w14:textId="77777777" w:rsidR="00B0086D" w:rsidRDefault="00B0086D" w:rsidP="00B0086D">
      <w:pPr>
        <w:snapToGrid w:val="0"/>
        <w:ind w:leftChars="100" w:left="240"/>
        <w:jc w:val="center"/>
        <w:rPr>
          <w:rFonts w:ascii="Book Antiqua" w:hAnsi="Book Antiqua"/>
        </w:rPr>
      </w:pPr>
    </w:p>
    <w:p w14:paraId="18EBAE95" w14:textId="77777777" w:rsidR="00B0086D" w:rsidRDefault="00B0086D" w:rsidP="00B0086D">
      <w:pPr>
        <w:snapToGrid w:val="0"/>
        <w:ind w:leftChars="100" w:left="240"/>
        <w:jc w:val="center"/>
        <w:rPr>
          <w:rFonts w:ascii="Book Antiqua" w:hAnsi="Book Antiqua"/>
        </w:rPr>
      </w:pPr>
      <w:r>
        <w:rPr>
          <w:rFonts w:ascii="Book Antiqua" w:hAnsi="Book Antiqua"/>
          <w:noProof/>
        </w:rPr>
        <w:drawing>
          <wp:inline distT="0" distB="0" distL="0" distR="0" wp14:anchorId="7D97B7E7" wp14:editId="40771C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95544F" w14:textId="77777777" w:rsidR="00B0086D" w:rsidRDefault="00B0086D" w:rsidP="00B0086D">
      <w:pPr>
        <w:snapToGrid w:val="0"/>
        <w:ind w:leftChars="100" w:left="240"/>
        <w:jc w:val="center"/>
        <w:rPr>
          <w:rFonts w:ascii="Book Antiqua" w:hAnsi="Book Antiqua"/>
        </w:rPr>
      </w:pPr>
    </w:p>
    <w:p w14:paraId="0FD02DCC" w14:textId="77777777" w:rsidR="00B0086D" w:rsidRDefault="00B0086D" w:rsidP="00B0086D">
      <w:pPr>
        <w:snapToGrid w:val="0"/>
        <w:ind w:leftChars="100" w:left="240"/>
        <w:jc w:val="center"/>
        <w:rPr>
          <w:rFonts w:ascii="Book Antiqua" w:hAnsi="Book Antiqua"/>
        </w:rPr>
      </w:pPr>
    </w:p>
    <w:p w14:paraId="4079AF72" w14:textId="77777777" w:rsidR="00B0086D" w:rsidRDefault="00B0086D" w:rsidP="00B0086D">
      <w:pPr>
        <w:snapToGrid w:val="0"/>
        <w:ind w:leftChars="100" w:left="240"/>
        <w:jc w:val="center"/>
        <w:rPr>
          <w:rFonts w:ascii="Book Antiqua" w:hAnsi="Book Antiqua"/>
        </w:rPr>
      </w:pPr>
    </w:p>
    <w:p w14:paraId="174C7512" w14:textId="77777777" w:rsidR="00B0086D" w:rsidRDefault="00B0086D" w:rsidP="00B0086D">
      <w:pPr>
        <w:snapToGrid w:val="0"/>
        <w:ind w:leftChars="100" w:left="240"/>
        <w:jc w:val="center"/>
        <w:rPr>
          <w:rFonts w:ascii="Book Antiqua" w:hAnsi="Book Antiqua"/>
        </w:rPr>
      </w:pPr>
    </w:p>
    <w:p w14:paraId="6B33E00B" w14:textId="77777777" w:rsidR="00B0086D" w:rsidRDefault="00B0086D" w:rsidP="00B0086D">
      <w:pPr>
        <w:snapToGrid w:val="0"/>
        <w:ind w:leftChars="100" w:left="240"/>
        <w:jc w:val="center"/>
        <w:rPr>
          <w:rFonts w:ascii="Book Antiqua" w:hAnsi="Book Antiqua"/>
        </w:rPr>
      </w:pPr>
    </w:p>
    <w:p w14:paraId="40270227" w14:textId="77777777" w:rsidR="00B0086D" w:rsidRDefault="00B0086D" w:rsidP="00B0086D">
      <w:pPr>
        <w:snapToGrid w:val="0"/>
        <w:ind w:leftChars="100" w:left="240"/>
        <w:jc w:val="center"/>
        <w:rPr>
          <w:rFonts w:ascii="Book Antiqua" w:hAnsi="Book Antiqua"/>
        </w:rPr>
      </w:pPr>
    </w:p>
    <w:p w14:paraId="338A6B42" w14:textId="77777777" w:rsidR="00B0086D" w:rsidRDefault="00B0086D" w:rsidP="00B0086D">
      <w:pPr>
        <w:snapToGrid w:val="0"/>
        <w:ind w:leftChars="100" w:left="240"/>
        <w:jc w:val="center"/>
        <w:rPr>
          <w:rFonts w:ascii="Book Antiqua" w:hAnsi="Book Antiqua"/>
        </w:rPr>
      </w:pPr>
    </w:p>
    <w:p w14:paraId="60419BB1" w14:textId="77777777" w:rsidR="00B0086D" w:rsidRDefault="00B0086D" w:rsidP="00B0086D">
      <w:pPr>
        <w:snapToGrid w:val="0"/>
        <w:ind w:leftChars="100" w:left="240"/>
        <w:jc w:val="center"/>
        <w:rPr>
          <w:rFonts w:ascii="Book Antiqua" w:hAnsi="Book Antiqua"/>
        </w:rPr>
      </w:pPr>
    </w:p>
    <w:p w14:paraId="4FFEB189" w14:textId="77777777" w:rsidR="00B0086D" w:rsidRDefault="00B0086D" w:rsidP="00B0086D">
      <w:pPr>
        <w:snapToGrid w:val="0"/>
        <w:ind w:leftChars="100" w:left="240"/>
        <w:jc w:val="center"/>
        <w:rPr>
          <w:rFonts w:ascii="Book Antiqua" w:hAnsi="Book Antiqua"/>
        </w:rPr>
      </w:pPr>
    </w:p>
    <w:p w14:paraId="78EDC59C" w14:textId="77777777" w:rsidR="00B0086D" w:rsidRDefault="00B0086D" w:rsidP="00B0086D">
      <w:pPr>
        <w:snapToGrid w:val="0"/>
        <w:ind w:leftChars="100" w:left="240"/>
        <w:jc w:val="right"/>
        <w:rPr>
          <w:rFonts w:ascii="Book Antiqua" w:hAnsi="Book Antiqua"/>
          <w:color w:val="000000" w:themeColor="text1"/>
        </w:rPr>
      </w:pPr>
    </w:p>
    <w:p w14:paraId="54C2E0A4" w14:textId="77777777" w:rsidR="00B0086D" w:rsidRDefault="00B0086D" w:rsidP="00B0086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330CDDE" w14:textId="77777777" w:rsidR="00B0086D" w:rsidRDefault="00B0086D" w:rsidP="00B0086D">
      <w:pPr>
        <w:rPr>
          <w:rFonts w:ascii="Book Antiqua" w:hAnsi="Book Antiqua" w:cs="Book Antiqua"/>
          <w:b/>
          <w:bCs/>
          <w:color w:val="000000"/>
        </w:rPr>
      </w:pPr>
    </w:p>
    <w:p w14:paraId="3052F2BE" w14:textId="77777777" w:rsidR="005A30B8" w:rsidRPr="00B0086D" w:rsidRDefault="005A30B8">
      <w:pPr>
        <w:spacing w:line="360" w:lineRule="auto"/>
        <w:jc w:val="both"/>
        <w:rPr>
          <w:rFonts w:ascii="Book Antiqua" w:eastAsiaTheme="minorEastAsia" w:hAnsi="Book Antiqua" w:cs="Book Antiqua"/>
          <w:lang w:eastAsia="zh-CN"/>
        </w:rPr>
      </w:pPr>
    </w:p>
    <w:sectPr w:rsidR="005A30B8" w:rsidRPr="00B0086D" w:rsidSect="00B00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5012" w14:textId="77777777" w:rsidR="00372C33" w:rsidRDefault="00372C33">
      <w:r>
        <w:separator/>
      </w:r>
    </w:p>
  </w:endnote>
  <w:endnote w:type="continuationSeparator" w:id="0">
    <w:p w14:paraId="1B17FB6C" w14:textId="77777777" w:rsidR="00372C33" w:rsidRDefault="0037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Cambria"/>
    <w:panose1 w:val="020B0604020202020204"/>
    <w:charset w:val="CC"/>
    <w:family w:val="roman"/>
    <w:pitch w:val="default"/>
    <w:sig w:usb0="00000000" w:usb1="00000000"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85950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ABCA2C1" w14:textId="77777777" w:rsidR="00660D60" w:rsidRPr="00B834C0" w:rsidRDefault="00660D60">
            <w:pPr>
              <w:pStyle w:val="a8"/>
              <w:jc w:val="right"/>
              <w:rPr>
                <w:rFonts w:ascii="Book Antiqua" w:hAnsi="Book Antiqua"/>
                <w:sz w:val="24"/>
                <w:szCs w:val="24"/>
              </w:rPr>
            </w:pPr>
            <w:r>
              <w:rPr>
                <w:rFonts w:ascii="Book Antiqua" w:hAnsi="Book Antiqua"/>
                <w:sz w:val="24"/>
                <w:szCs w:val="24"/>
                <w:lang w:val="zh-CN" w:eastAsia="zh-CN"/>
              </w:rPr>
              <w:t xml:space="preserve"> </w:t>
            </w:r>
            <w:r w:rsidRPr="00D67DD1">
              <w:rPr>
                <w:rFonts w:ascii="Book Antiqua" w:hAnsi="Book Antiqua"/>
                <w:sz w:val="24"/>
                <w:szCs w:val="24"/>
              </w:rPr>
              <w:fldChar w:fldCharType="begin"/>
            </w:r>
            <w:r w:rsidRPr="00D67DD1">
              <w:rPr>
                <w:rFonts w:ascii="Book Antiqua" w:hAnsi="Book Antiqua"/>
                <w:sz w:val="24"/>
                <w:szCs w:val="24"/>
              </w:rPr>
              <w:instrText>PAGE</w:instrText>
            </w:r>
            <w:r w:rsidRPr="00D67DD1">
              <w:rPr>
                <w:rFonts w:ascii="Book Antiqua" w:hAnsi="Book Antiqua"/>
                <w:sz w:val="24"/>
                <w:szCs w:val="24"/>
              </w:rPr>
              <w:fldChar w:fldCharType="separate"/>
            </w:r>
            <w:r w:rsidR="004D057D">
              <w:rPr>
                <w:rFonts w:ascii="Book Antiqua" w:hAnsi="Book Antiqua"/>
                <w:noProof/>
                <w:sz w:val="24"/>
                <w:szCs w:val="24"/>
              </w:rPr>
              <w:t>11</w:t>
            </w:r>
            <w:r w:rsidRPr="00D67DD1">
              <w:rPr>
                <w:rFonts w:ascii="Book Antiqua" w:hAnsi="Book Antiqua"/>
                <w:sz w:val="24"/>
                <w:szCs w:val="24"/>
              </w:rPr>
              <w:fldChar w:fldCharType="end"/>
            </w:r>
            <w:r w:rsidRPr="00B834C0">
              <w:rPr>
                <w:rFonts w:ascii="Book Antiqua" w:hAnsi="Book Antiqua"/>
                <w:sz w:val="24"/>
                <w:szCs w:val="24"/>
                <w:lang w:val="zh-CN" w:eastAsia="zh-CN"/>
              </w:rPr>
              <w:t xml:space="preserve"> / </w:t>
            </w:r>
            <w:r w:rsidRPr="00D67DD1">
              <w:rPr>
                <w:rFonts w:ascii="Book Antiqua" w:hAnsi="Book Antiqua"/>
                <w:sz w:val="24"/>
                <w:szCs w:val="24"/>
              </w:rPr>
              <w:fldChar w:fldCharType="begin"/>
            </w:r>
            <w:r w:rsidRPr="00D67DD1">
              <w:rPr>
                <w:rFonts w:ascii="Book Antiqua" w:hAnsi="Book Antiqua"/>
                <w:sz w:val="24"/>
                <w:szCs w:val="24"/>
              </w:rPr>
              <w:instrText>NUMPAGES</w:instrText>
            </w:r>
            <w:r w:rsidRPr="00D67DD1">
              <w:rPr>
                <w:rFonts w:ascii="Book Antiqua" w:hAnsi="Book Antiqua"/>
                <w:sz w:val="24"/>
                <w:szCs w:val="24"/>
              </w:rPr>
              <w:fldChar w:fldCharType="separate"/>
            </w:r>
            <w:r w:rsidR="004D057D">
              <w:rPr>
                <w:rFonts w:ascii="Book Antiqua" w:hAnsi="Book Antiqua"/>
                <w:noProof/>
                <w:sz w:val="24"/>
                <w:szCs w:val="24"/>
              </w:rPr>
              <w:t>63</w:t>
            </w:r>
            <w:r w:rsidRPr="00D67DD1">
              <w:rPr>
                <w:rFonts w:ascii="Book Antiqua" w:hAnsi="Book Antiqua"/>
                <w:sz w:val="24"/>
                <w:szCs w:val="24"/>
              </w:rPr>
              <w:fldChar w:fldCharType="end"/>
            </w:r>
          </w:p>
        </w:sdtContent>
      </w:sdt>
    </w:sdtContent>
  </w:sdt>
  <w:p w14:paraId="51BC8BA5" w14:textId="77777777" w:rsidR="00660D60" w:rsidRDefault="00660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D62C" w14:textId="77777777" w:rsidR="00372C33" w:rsidRDefault="00372C33">
      <w:r>
        <w:separator/>
      </w:r>
    </w:p>
  </w:footnote>
  <w:footnote w:type="continuationSeparator" w:id="0">
    <w:p w14:paraId="19B8A7B5" w14:textId="77777777" w:rsidR="00372C33" w:rsidRDefault="00372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1CD1"/>
    <w:rsid w:val="000055A9"/>
    <w:rsid w:val="000132C5"/>
    <w:rsid w:val="00017E39"/>
    <w:rsid w:val="00042F0A"/>
    <w:rsid w:val="00052E38"/>
    <w:rsid w:val="00066081"/>
    <w:rsid w:val="000668B4"/>
    <w:rsid w:val="000A71A7"/>
    <w:rsid w:val="000A7BF2"/>
    <w:rsid w:val="000C25D6"/>
    <w:rsid w:val="000C43E3"/>
    <w:rsid w:val="000D74FD"/>
    <w:rsid w:val="000E58DC"/>
    <w:rsid w:val="00125FC5"/>
    <w:rsid w:val="00132B75"/>
    <w:rsid w:val="00144194"/>
    <w:rsid w:val="00172BD1"/>
    <w:rsid w:val="00195F24"/>
    <w:rsid w:val="001A1499"/>
    <w:rsid w:val="001B6464"/>
    <w:rsid w:val="001C5574"/>
    <w:rsid w:val="001C653B"/>
    <w:rsid w:val="001E035C"/>
    <w:rsid w:val="001F07EF"/>
    <w:rsid w:val="00212D7C"/>
    <w:rsid w:val="002174F1"/>
    <w:rsid w:val="002252A8"/>
    <w:rsid w:val="00227FF1"/>
    <w:rsid w:val="0024168F"/>
    <w:rsid w:val="00245D39"/>
    <w:rsid w:val="00245EEC"/>
    <w:rsid w:val="0025597F"/>
    <w:rsid w:val="00281925"/>
    <w:rsid w:val="002C2C26"/>
    <w:rsid w:val="002D5CEC"/>
    <w:rsid w:val="002E21D7"/>
    <w:rsid w:val="002E7136"/>
    <w:rsid w:val="002E73C1"/>
    <w:rsid w:val="00327F55"/>
    <w:rsid w:val="00330B78"/>
    <w:rsid w:val="00334E00"/>
    <w:rsid w:val="00343C85"/>
    <w:rsid w:val="00344FC7"/>
    <w:rsid w:val="00351C55"/>
    <w:rsid w:val="00372C33"/>
    <w:rsid w:val="0038367B"/>
    <w:rsid w:val="00393C20"/>
    <w:rsid w:val="003A3438"/>
    <w:rsid w:val="003D13F4"/>
    <w:rsid w:val="003D61AB"/>
    <w:rsid w:val="003D7586"/>
    <w:rsid w:val="00423154"/>
    <w:rsid w:val="0042415B"/>
    <w:rsid w:val="00431C89"/>
    <w:rsid w:val="004412D9"/>
    <w:rsid w:val="00443731"/>
    <w:rsid w:val="00445641"/>
    <w:rsid w:val="00446612"/>
    <w:rsid w:val="004804AF"/>
    <w:rsid w:val="0048360D"/>
    <w:rsid w:val="0048753E"/>
    <w:rsid w:val="004A0707"/>
    <w:rsid w:val="004A6F0A"/>
    <w:rsid w:val="004C6D6F"/>
    <w:rsid w:val="004C7E84"/>
    <w:rsid w:val="004D057D"/>
    <w:rsid w:val="004E7243"/>
    <w:rsid w:val="005156DE"/>
    <w:rsid w:val="00517C54"/>
    <w:rsid w:val="00531C1F"/>
    <w:rsid w:val="00562A1E"/>
    <w:rsid w:val="00573A27"/>
    <w:rsid w:val="00590C7F"/>
    <w:rsid w:val="005A24B2"/>
    <w:rsid w:val="005A30B8"/>
    <w:rsid w:val="005A569D"/>
    <w:rsid w:val="005A6059"/>
    <w:rsid w:val="005A729E"/>
    <w:rsid w:val="005B06C9"/>
    <w:rsid w:val="005C208F"/>
    <w:rsid w:val="005D32D1"/>
    <w:rsid w:val="005E3EB3"/>
    <w:rsid w:val="005E666E"/>
    <w:rsid w:val="005F0377"/>
    <w:rsid w:val="00603DD9"/>
    <w:rsid w:val="00610556"/>
    <w:rsid w:val="0062089C"/>
    <w:rsid w:val="00627D3A"/>
    <w:rsid w:val="00634D56"/>
    <w:rsid w:val="00660D60"/>
    <w:rsid w:val="006761D0"/>
    <w:rsid w:val="006A472C"/>
    <w:rsid w:val="006B5634"/>
    <w:rsid w:val="006C75C1"/>
    <w:rsid w:val="006D1D46"/>
    <w:rsid w:val="00731FE8"/>
    <w:rsid w:val="0075151D"/>
    <w:rsid w:val="00794229"/>
    <w:rsid w:val="00797A1D"/>
    <w:rsid w:val="007A713C"/>
    <w:rsid w:val="007C4553"/>
    <w:rsid w:val="007C5515"/>
    <w:rsid w:val="007D5F7D"/>
    <w:rsid w:val="007F3042"/>
    <w:rsid w:val="00811FE6"/>
    <w:rsid w:val="008418A4"/>
    <w:rsid w:val="00855538"/>
    <w:rsid w:val="00857DEA"/>
    <w:rsid w:val="008C6CB3"/>
    <w:rsid w:val="008F2A73"/>
    <w:rsid w:val="00901ACA"/>
    <w:rsid w:val="00911393"/>
    <w:rsid w:val="00920A2A"/>
    <w:rsid w:val="00922219"/>
    <w:rsid w:val="009366D1"/>
    <w:rsid w:val="009610B0"/>
    <w:rsid w:val="00962862"/>
    <w:rsid w:val="0097181D"/>
    <w:rsid w:val="00982754"/>
    <w:rsid w:val="0099038F"/>
    <w:rsid w:val="0099482D"/>
    <w:rsid w:val="009B2354"/>
    <w:rsid w:val="009B735C"/>
    <w:rsid w:val="009C0895"/>
    <w:rsid w:val="009F4285"/>
    <w:rsid w:val="009F6BB6"/>
    <w:rsid w:val="00A25742"/>
    <w:rsid w:val="00A76F9F"/>
    <w:rsid w:val="00A77B3E"/>
    <w:rsid w:val="00A81AB1"/>
    <w:rsid w:val="00A86EC8"/>
    <w:rsid w:val="00AC1D3F"/>
    <w:rsid w:val="00AD56EC"/>
    <w:rsid w:val="00AE4B3F"/>
    <w:rsid w:val="00AE76F8"/>
    <w:rsid w:val="00B0086D"/>
    <w:rsid w:val="00B1130B"/>
    <w:rsid w:val="00B21399"/>
    <w:rsid w:val="00B527B4"/>
    <w:rsid w:val="00B63F82"/>
    <w:rsid w:val="00B80139"/>
    <w:rsid w:val="00B8083F"/>
    <w:rsid w:val="00B834C0"/>
    <w:rsid w:val="00B91D21"/>
    <w:rsid w:val="00BA09C8"/>
    <w:rsid w:val="00BE4453"/>
    <w:rsid w:val="00C065B3"/>
    <w:rsid w:val="00C06F1E"/>
    <w:rsid w:val="00C1703B"/>
    <w:rsid w:val="00C460B6"/>
    <w:rsid w:val="00C63EB9"/>
    <w:rsid w:val="00C97280"/>
    <w:rsid w:val="00CA046F"/>
    <w:rsid w:val="00CA2A55"/>
    <w:rsid w:val="00CC5359"/>
    <w:rsid w:val="00CE1B95"/>
    <w:rsid w:val="00CE7601"/>
    <w:rsid w:val="00D04E7B"/>
    <w:rsid w:val="00D04F4A"/>
    <w:rsid w:val="00D07194"/>
    <w:rsid w:val="00D23EDB"/>
    <w:rsid w:val="00D25D3A"/>
    <w:rsid w:val="00D31436"/>
    <w:rsid w:val="00D32C64"/>
    <w:rsid w:val="00D412EC"/>
    <w:rsid w:val="00D45CF8"/>
    <w:rsid w:val="00D67DD1"/>
    <w:rsid w:val="00D8054B"/>
    <w:rsid w:val="00D81041"/>
    <w:rsid w:val="00D96D85"/>
    <w:rsid w:val="00DB358D"/>
    <w:rsid w:val="00DB5F91"/>
    <w:rsid w:val="00DF3CC1"/>
    <w:rsid w:val="00E0074A"/>
    <w:rsid w:val="00E10A4E"/>
    <w:rsid w:val="00E11F53"/>
    <w:rsid w:val="00E27EA8"/>
    <w:rsid w:val="00E433AD"/>
    <w:rsid w:val="00E50F59"/>
    <w:rsid w:val="00E51D30"/>
    <w:rsid w:val="00E60560"/>
    <w:rsid w:val="00E74757"/>
    <w:rsid w:val="00E76A89"/>
    <w:rsid w:val="00E83B43"/>
    <w:rsid w:val="00E86920"/>
    <w:rsid w:val="00EB6372"/>
    <w:rsid w:val="00EB6E32"/>
    <w:rsid w:val="00EC695D"/>
    <w:rsid w:val="00EE78A9"/>
    <w:rsid w:val="00F16C2C"/>
    <w:rsid w:val="00F549B5"/>
    <w:rsid w:val="00F91839"/>
    <w:rsid w:val="00F935DB"/>
    <w:rsid w:val="00F97804"/>
    <w:rsid w:val="00FC23B7"/>
    <w:rsid w:val="00FC31A8"/>
    <w:rsid w:val="00FC5506"/>
    <w:rsid w:val="00FD545B"/>
    <w:rsid w:val="00FE2775"/>
    <w:rsid w:val="18D675A1"/>
    <w:rsid w:val="1DF75443"/>
    <w:rsid w:val="1FC72E14"/>
    <w:rsid w:val="28AD4948"/>
    <w:rsid w:val="2EAA2E21"/>
    <w:rsid w:val="39456AC7"/>
    <w:rsid w:val="3BF74028"/>
    <w:rsid w:val="468D4B92"/>
    <w:rsid w:val="49E66DE2"/>
    <w:rsid w:val="520A7C0E"/>
    <w:rsid w:val="5CB16B2B"/>
    <w:rsid w:val="5DD77E1D"/>
    <w:rsid w:val="64DD2EB3"/>
    <w:rsid w:val="77F33C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A13E8"/>
  <w15:docId w15:val="{8B52B4CF-6CAB-9A4E-9D38-AAE9A9B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qFormat/>
    <w:pPr>
      <w:spacing w:after="140" w:line="276" w:lineRule="auto"/>
    </w:pPr>
    <w:rPr>
      <w:rFonts w:ascii="Liberation Serif" w:eastAsia="宋体" w:hAnsi="Liberation Serif" w:cs="Lucida Sans"/>
      <w:kern w:val="2"/>
      <w:lang w:bidi="hi-IN"/>
    </w:rPr>
  </w:style>
  <w:style w:type="paragraph" w:styleId="a6">
    <w:name w:val="Balloon Text"/>
    <w:basedOn w:val="a"/>
    <w:link w:val="a7"/>
    <w:qFormat/>
    <w:rPr>
      <w:rFonts w:ascii="Segoe UI" w:hAnsi="Segoe UI" w:cs="Segoe UI"/>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Emphasis"/>
    <w:uiPriority w:val="20"/>
    <w:qFormat/>
    <w:rPr>
      <w:i/>
      <w:iCs/>
    </w:rPr>
  </w:style>
  <w:style w:type="character" w:styleId="af">
    <w:name w:val="annotation reference"/>
    <w:basedOn w:val="a0"/>
    <w:qFormat/>
    <w:rPr>
      <w:sz w:val="21"/>
      <w:szCs w:val="21"/>
    </w:rPr>
  </w:style>
  <w:style w:type="character" w:customStyle="1" w:styleId="15">
    <w:name w:val="15"/>
    <w:basedOn w:val="a0"/>
    <w:qFormat/>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7">
    <w:name w:val="批注框文本 字符"/>
    <w:basedOn w:val="a0"/>
    <w:link w:val="a6"/>
    <w:qFormat/>
    <w:rPr>
      <w:rFonts w:ascii="Segoe UI" w:eastAsia="Times New Roman" w:hAnsi="Segoe UI" w:cs="Segoe UI"/>
      <w:sz w:val="18"/>
      <w:szCs w:val="18"/>
      <w:lang w:eastAsia="en-US"/>
    </w:rPr>
  </w:style>
  <w:style w:type="paragraph" w:customStyle="1" w:styleId="1">
    <w:name w:val="Рецензия1"/>
    <w:hidden/>
    <w:uiPriority w:val="99"/>
    <w:semiHidden/>
    <w:qFormat/>
    <w:rPr>
      <w:rFonts w:eastAsia="Times New Roman"/>
      <w:sz w:val="24"/>
      <w:szCs w:val="24"/>
      <w:lang w:eastAsia="en-US"/>
    </w:rPr>
  </w:style>
  <w:style w:type="paragraph" w:customStyle="1" w:styleId="10">
    <w:name w:val="修订1"/>
    <w:hidden/>
    <w:uiPriority w:val="99"/>
    <w:semiHidden/>
    <w:qFormat/>
    <w:rPr>
      <w:rFonts w:eastAsia="Times New Roman"/>
      <w:sz w:val="24"/>
      <w:szCs w:val="24"/>
      <w:lang w:eastAsia="en-US"/>
    </w:rPr>
  </w:style>
  <w:style w:type="paragraph" w:customStyle="1" w:styleId="2">
    <w:name w:val="修订2"/>
    <w:hidden/>
    <w:uiPriority w:val="99"/>
    <w:semiHidden/>
    <w:qFormat/>
    <w:rPr>
      <w:rFonts w:eastAsia="Times New Roman"/>
      <w:sz w:val="24"/>
      <w:szCs w:val="24"/>
      <w:lang w:eastAsia="en-US"/>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paragraph" w:styleId="af0">
    <w:name w:val="Revision"/>
    <w:hidden/>
    <w:uiPriority w:val="99"/>
    <w:semiHidden/>
    <w:rsid w:val="002252A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EFB5-3C39-4D0B-963B-1997E2C1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18533</Words>
  <Characters>105639</Characters>
  <Application>Microsoft Office Word</Application>
  <DocSecurity>0</DocSecurity>
  <Lines>880</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M18955</cp:lastModifiedBy>
  <cp:revision>5</cp:revision>
  <dcterms:created xsi:type="dcterms:W3CDTF">2023-02-28T03:02:00Z</dcterms:created>
  <dcterms:modified xsi:type="dcterms:W3CDTF">2023-03-09T05:59:00Z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5B76610DBFA847978627A2AFA481282E</vt:lpwstr>
  </property>
</Properties>
</file>