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3" w:line="405" w:lineRule="exact"/>
        <w:ind w:left="2220"/>
        <w:rPr>
          <w:rFonts w:ascii="Calibri" w:hAnsi="Calibri" w:eastAsia="Calibri" w:cs="Calibri"/>
          <w:sz w:val="31"/>
          <w:szCs w:val="31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600075</wp:posOffset>
                </wp:positionV>
                <wp:extent cx="210820" cy="66675"/>
                <wp:effectExtent l="0" t="0" r="5080" b="95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66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47.25pt;height:5.25pt;width:16.6pt;mso-position-horizontal-relative:page;mso-position-vertical-relative:page;z-index:251664384;mso-width-relative:page;mso-height-relative:page;" fillcolor="#A6A8AB" filled="t" stroked="f" coordsize="21600,21600" o:allowincell="f" o:gfxdata="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vU&#10;puPXAAAACgEAAA8AAAAAAAAAAQAgAAAAIgAAAGRycy9kb3ducmV2LnhtbFBLAQIUABQAAAAIAIdO&#10;4kAtcfQ5sgEAAF8DAAAOAAAAAAAAAAEAIAAAACY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332105</wp:posOffset>
                </wp:positionV>
                <wp:extent cx="66675" cy="193675"/>
                <wp:effectExtent l="0" t="0" r="9525" b="95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93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9pt;margin-top:26.15pt;height:15.25pt;width:5.25pt;mso-position-horizontal-relative:page;mso-position-vertical-relative:page;z-index:251661312;mso-width-relative:page;mso-height-relative:page;" fillcolor="#A6A8AB" filled="t" stroked="f" coordsize="21600,21600" o:allowincell="f" o:gfxdata="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yX7&#10;S9YAAAAJAQAADwAAAAAAAAABACAAAAAiAAAAZHJzL2Rvd25yZXYueG1sUEsBAhQAFAAAAAgAh07i&#10;QMXiMX+yAQAAXwMAAA4AAAAAAAAAAQAgAAAAJQ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1355725</wp:posOffset>
                </wp:positionH>
                <wp:positionV relativeFrom="page">
                  <wp:posOffset>420370</wp:posOffset>
                </wp:positionV>
                <wp:extent cx="57150" cy="193675"/>
                <wp:effectExtent l="0" t="0" r="6350" b="95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3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75pt;margin-top:33.1pt;height:15.25pt;width:4.5pt;mso-position-horizontal-relative:page;mso-position-vertical-relative:page;z-index:251665408;mso-width-relative:page;mso-height-relative:page;" fillcolor="#A6A8AB" filled="t" stroked="f" coordsize="21600,21600" o:allowincell="f" o:gfxdata="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nzv9dcAAAAJAQAADwAAAAAAAAABACAAAAAiAAAAZHJzL2Rvd25yZXYueG1sUEsBAhQAFAAAAAgA&#10;h07iQF5weTy0AQAAXwMAAA4AAAAAAAAAAQAgAAAAJg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ge">
                  <wp:posOffset>615950</wp:posOffset>
                </wp:positionV>
                <wp:extent cx="47625" cy="193675"/>
                <wp:effectExtent l="0" t="0" r="3175" b="95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93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45pt;margin-top:48.5pt;height:15.25pt;width:3.75pt;mso-position-horizontal-relative:page;mso-position-vertical-relative:page;z-index:251667456;mso-width-relative:page;mso-height-relative:page;" fillcolor="#A6A8AB" filled="t" stroked="f" coordsize="21600,21600" o:allowincell="f" o:gfxdata="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lsyv9YAAAAKAQAADwAAAAAAAAABACAAAAAiAAAAZHJzL2Rvd25yZXYueG1sUEsBAhQAFAAAAAgA&#10;h07iQH4kEee1AQAAXwMAAA4AAAAAAAAAAQAgAAAAJQEAAGRycy9lMm9Eb2MueG1sUEsFBgAAAAAG&#10;AAYAWQEAAE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690245</wp:posOffset>
                </wp:positionV>
                <wp:extent cx="210820" cy="47625"/>
                <wp:effectExtent l="0" t="0" r="5080" b="31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4762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15pt;margin-top:54.35pt;height:3.75pt;width:16.6pt;mso-position-horizontal-relative:page;mso-position-vertical-relative:page;z-index:251668480;mso-width-relative:page;mso-height-relative:page;" fillcolor="#A6A8AB" filled="t" stroked="f" coordsize="21600,21600" o:allowincell="f" o:gfxdata="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33&#10;lrTXAAAACwEAAA8AAAAAAAAAAQAgAAAAIgAAAGRycy9kb3ducmV2LnhtbFBLAQIUABQAAAAIAIdO&#10;4kDzck3dsgEAAF8DAAAOAAAAAAAAAAEAIAAAACY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1122045</wp:posOffset>
                </wp:positionH>
                <wp:positionV relativeFrom="page">
                  <wp:posOffset>396875</wp:posOffset>
                </wp:positionV>
                <wp:extent cx="210820" cy="66675"/>
                <wp:effectExtent l="0" t="0" r="5080" b="95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66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35pt;margin-top:31.25pt;height:5.25pt;width:16.6pt;mso-position-horizontal-relative:page;mso-position-vertical-relative:page;z-index:251662336;mso-width-relative:page;mso-height-relative:page;" fillcolor="#A6A8AB" filled="t" stroked="f" coordsize="21600,21600" o:allowincell="f" o:gfxdata="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8PiGvW&#10;AAAACQEAAA8AAAAAAAAAAQAgAAAAIgAAAGRycy9kb3ducmV2LnhtbFBLAQIUABQAAAAIAIdO4kCa&#10;SXfksAEAAF8DAAAOAAAAAAAAAAEAIAAAACU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1280795</wp:posOffset>
                </wp:positionH>
                <wp:positionV relativeFrom="page">
                  <wp:posOffset>490220</wp:posOffset>
                </wp:positionV>
                <wp:extent cx="210820" cy="57150"/>
                <wp:effectExtent l="0" t="0" r="5080" b="63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57150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85pt;margin-top:38.6pt;height:4.5pt;width:16.6pt;mso-position-horizontal-relative:page;mso-position-vertical-relative:page;z-index:251666432;mso-width-relative:page;mso-height-relative:page;" fillcolor="#A6A8AB" filled="t" stroked="f" coordsize="21600,21600" o:allowincell="f" o:gfxdata="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hPeyvXAAAACQEAAA8AAAAAAAAAAQAgAAAAIgAAAGRycy9kb3ducmV2LnhtbFBLAQIUABQAAAAI&#10;AIdO4kArHhMMtQEAAF8DAAAOAAAAAAAAAAEAIAAAACY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793750</wp:posOffset>
                </wp:positionH>
                <wp:positionV relativeFrom="page">
                  <wp:posOffset>535305</wp:posOffset>
                </wp:positionV>
                <wp:extent cx="66675" cy="193675"/>
                <wp:effectExtent l="0" t="0" r="9525" b="95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9367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5pt;margin-top:42.15pt;height:15.25pt;width:5.25pt;mso-position-horizontal-relative:page;mso-position-vertical-relative:page;z-index:251663360;mso-width-relative:page;mso-height-relative:page;" fillcolor="#A6A8AB" filled="t" stroked="f" coordsize="21600,21600" o:allowincell="f" o:gfxdata="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TQ&#10;NEDXAAAACgEAAA8AAAAAAAAAAQAgAAAAIgAAAGRycy9kb3ducmV2LnhtbFBLAQIUABQAAAAIAIdO&#10;4kBl70rrsgEAAF8DAAAOAAAAAAAAAAEAIAAAACY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824230</wp:posOffset>
            </wp:positionH>
            <wp:positionV relativeFrom="page">
              <wp:posOffset>535305</wp:posOffset>
            </wp:positionV>
            <wp:extent cx="6350" cy="193675"/>
            <wp:effectExtent l="0" t="0" r="6350" b="9525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723265</wp:posOffset>
            </wp:positionH>
            <wp:positionV relativeFrom="page">
              <wp:posOffset>629920</wp:posOffset>
            </wp:positionV>
            <wp:extent cx="210185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6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1118870</wp:posOffset>
            </wp:positionH>
            <wp:positionV relativeFrom="page">
              <wp:posOffset>615950</wp:posOffset>
            </wp:positionV>
            <wp:extent cx="6350" cy="193675"/>
            <wp:effectExtent l="0" t="0" r="6350" b="9525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1017905</wp:posOffset>
            </wp:positionH>
            <wp:positionV relativeFrom="page">
              <wp:posOffset>710565</wp:posOffset>
            </wp:positionV>
            <wp:extent cx="210185" cy="6350"/>
            <wp:effectExtent l="0" t="0" r="0" b="0"/>
            <wp:wrapNone/>
            <wp:docPr id="7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7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1223010</wp:posOffset>
            </wp:positionH>
            <wp:positionV relativeFrom="page">
              <wp:posOffset>332105</wp:posOffset>
            </wp:positionV>
            <wp:extent cx="6350" cy="193675"/>
            <wp:effectExtent l="0" t="0" r="6350" b="9525"/>
            <wp:wrapNone/>
            <wp:docPr id="8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1122045</wp:posOffset>
            </wp:positionH>
            <wp:positionV relativeFrom="page">
              <wp:posOffset>426720</wp:posOffset>
            </wp:positionV>
            <wp:extent cx="210185" cy="6350"/>
            <wp:effectExtent l="0" t="0" r="0" b="0"/>
            <wp:wrapNone/>
            <wp:docPr id="9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47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1381125</wp:posOffset>
            </wp:positionH>
            <wp:positionV relativeFrom="page">
              <wp:posOffset>420370</wp:posOffset>
            </wp:positionV>
            <wp:extent cx="6350" cy="193675"/>
            <wp:effectExtent l="0" t="0" r="6350" b="9525"/>
            <wp:wrapNone/>
            <wp:docPr id="10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1280795</wp:posOffset>
            </wp:positionH>
            <wp:positionV relativeFrom="page">
              <wp:posOffset>515620</wp:posOffset>
            </wp:positionV>
            <wp:extent cx="210185" cy="6350"/>
            <wp:effectExtent l="0" t="0" r="0" b="0"/>
            <wp:wrapNone/>
            <wp:docPr id="11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46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882650</wp:posOffset>
            </wp:positionH>
            <wp:positionV relativeFrom="page">
              <wp:posOffset>395605</wp:posOffset>
            </wp:positionV>
            <wp:extent cx="292735" cy="269240"/>
            <wp:effectExtent l="0" t="0" r="12065" b="10160"/>
            <wp:wrapNone/>
            <wp:docPr id="12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94" cy="26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CARE</w:t>
      </w:r>
      <w:r>
        <w:rPr>
          <w:rFonts w:ascii="Calibri" w:hAnsi="Calibri" w:eastAsia="Calibri" w:cs="Calibri"/>
          <w:spacing w:val="23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Checklist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spacing w:val="15"/>
          <w:position w:val="4"/>
          <w:sz w:val="31"/>
          <w:szCs w:val="31"/>
        </w:rPr>
        <w:t>–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spacing w:val="15"/>
          <w:position w:val="4"/>
          <w:sz w:val="31"/>
          <w:szCs w:val="31"/>
        </w:rPr>
        <w:t>2016: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Information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for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writing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a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case</w:t>
      </w:r>
      <w:r>
        <w:rPr>
          <w:rFonts w:ascii="Calibri" w:hAnsi="Calibri" w:eastAsia="Calibri" w:cs="Calibri"/>
          <w:spacing w:val="15"/>
          <w:position w:val="4"/>
          <w:sz w:val="31"/>
          <w:szCs w:val="31"/>
        </w:rPr>
        <w:t xml:space="preserve"> </w:t>
      </w:r>
      <w:r>
        <w:rPr>
          <w:rFonts w:ascii="Calibri" w:hAnsi="Calibri" w:eastAsia="Calibri" w:cs="Calibri"/>
          <w:b/>
          <w:bCs/>
          <w:position w:val="4"/>
          <w:sz w:val="31"/>
          <w:szCs w:val="31"/>
        </w:rPr>
        <w:t>report</w:t>
      </w:r>
    </w:p>
    <w:p>
      <w:pPr>
        <w:spacing w:before="233" w:line="461" w:lineRule="exact"/>
        <w:textAlignment w:val="center"/>
      </w:pPr>
      <w:r>
        <w:pict>
          <v:group id="_x0000_s1026" o:spid="_x0000_s1026" o:spt="203" style="height:23.05pt;width:731.05pt;" coordsize="14620,460">
            <o:lock v:ext="edit"/>
            <v:rect id="_x0000_s1027" o:spid="_x0000_s1027" o:spt="1" style="position:absolute;left:9;top:0;height:460;width:14611;" fillcolor="#9C263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o:spt="202" type="#_x0000_t202" style="position:absolute;left:-10;top:-20;height:464;width:1465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86" w:lineRule="exact"/>
                      <w:ind w:firstLine="20"/>
                      <w:textAlignment w:val="center"/>
                    </w:pPr>
                    <w:r>
                      <w:drawing>
                        <wp:inline distT="0" distB="0" distL="0" distR="0">
                          <wp:extent cx="9277985" cy="54610"/>
                          <wp:effectExtent l="0" t="0" r="0" b="0"/>
                          <wp:docPr id="4" name="IM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 4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78111" cy="548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before="49" w:line="287" w:lineRule="exact"/>
                      <w:ind w:left="2357"/>
                      <w:rPr>
                        <w:rFonts w:ascii="Arial" w:hAnsi="Arial" w:eastAsia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position w:val="3"/>
                        <w:sz w:val="20"/>
                        <w:szCs w:val="20"/>
                      </w:rPr>
                      <w:t>Item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31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27"/>
                        <w:position w:val="3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position w:val="3"/>
                        <w:sz w:val="20"/>
                        <w:szCs w:val="20"/>
                      </w:rPr>
                      <w:t>Checklist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27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position w:val="3"/>
                        <w:sz w:val="20"/>
                        <w:szCs w:val="20"/>
                      </w:rPr>
                      <w:t>item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27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position w:val="3"/>
                        <w:sz w:val="20"/>
                        <w:szCs w:val="20"/>
                      </w:rPr>
                      <w:t>description</w:t>
                    </w:r>
                  </w:p>
                </w:txbxContent>
              </v:textbox>
            </v:shape>
            <v:shape id="_x0000_s1029" o:spid="_x0000_s1029" o:spt="202" type="#_x0000_t202" style="position:absolute;left:12647;top:115;height:327;width:175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87" w:lineRule="exact"/>
                      <w:ind w:left="20"/>
                      <w:rPr>
                        <w:rFonts w:ascii="Arial" w:hAnsi="Arial" w:eastAsia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position w:val="3"/>
                        <w:sz w:val="20"/>
                        <w:szCs w:val="20"/>
                      </w:rPr>
                      <w:t>Reported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37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position w:val="3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36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position w:val="3"/>
                        <w:sz w:val="20"/>
                        <w:szCs w:val="20"/>
                      </w:rPr>
                      <w:t>Line</w:t>
                    </w:r>
                  </w:p>
                </w:txbxContent>
              </v:textbox>
            </v:shape>
            <v:shape id="_x0000_s1030" o:spid="_x0000_s1030" o:spt="202" type="#_x0000_t202" style="position:absolute;left:104;top:115;height:327;width:59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87" w:lineRule="exact"/>
                      <w:ind w:left="20"/>
                      <w:rPr>
                        <w:rFonts w:ascii="Arial" w:hAnsi="Arial" w:eastAsia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4"/>
                        <w:position w:val="3"/>
                        <w:sz w:val="20"/>
                        <w:szCs w:val="20"/>
                      </w:rPr>
                      <w:t>Topic</w:t>
                    </w:r>
                  </w:p>
                </w:txbxContent>
              </v:textbox>
            </v:shape>
            <v:shape id="_x0000_s1031" o:spid="_x0000_s1031" o:spt="75" type="#_x0000_t75" style="position:absolute;left:0;top:0;height:460;width:1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none"/>
            <w10:anchorlock/>
          </v:group>
        </w:pict>
      </w:r>
    </w:p>
    <w:p>
      <w:pPr>
        <w:spacing w:line="112" w:lineRule="auto"/>
        <w:rPr>
          <w:rFonts w:ascii="Arial"/>
          <w:sz w:val="2"/>
        </w:rPr>
      </w:pPr>
    </w:p>
    <w:p>
      <w:pPr>
        <w:sectPr>
          <w:pgSz w:w="15840" w:h="12240"/>
          <w:pgMar w:top="371" w:right="614" w:bottom="0" w:left="604" w:header="0" w:footer="0" w:gutter="0"/>
          <w:cols w:equalWidth="0" w:num="1">
            <w:col w:w="14621"/>
          </w:cols>
        </w:sectPr>
      </w:pPr>
    </w:p>
    <w:p>
      <w:pPr>
        <w:spacing w:before="57" w:line="288" w:lineRule="exact"/>
        <w:ind w:left="12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3"/>
          <w:position w:val="2"/>
          <w:sz w:val="20"/>
          <w:szCs w:val="20"/>
        </w:rPr>
        <w:t>Titl</w:t>
      </w:r>
      <w:r>
        <w:rPr>
          <w:rFonts w:ascii="Arial" w:hAnsi="Arial" w:eastAsia="Arial" w:cs="Arial"/>
          <w:b/>
          <w:bCs/>
          <w:spacing w:val="2"/>
          <w:position w:val="2"/>
          <w:sz w:val="20"/>
          <w:szCs w:val="20"/>
        </w:rPr>
        <w:t>e</w:t>
      </w:r>
    </w:p>
    <w:p>
      <w:pPr>
        <w:spacing w:before="98" w:line="288" w:lineRule="exact"/>
        <w:ind w:left="12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position w:val="4"/>
          <w:sz w:val="20"/>
          <w:szCs w:val="20"/>
        </w:rPr>
        <w:t>Key</w:t>
      </w:r>
      <w:r>
        <w:rPr>
          <w:rFonts w:ascii="Arial" w:hAnsi="Arial" w:eastAsia="Arial" w:cs="Arial"/>
          <w:spacing w:val="3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position w:val="4"/>
          <w:sz w:val="20"/>
          <w:szCs w:val="20"/>
        </w:rPr>
        <w:t>Words</w:t>
      </w:r>
    </w:p>
    <w:p>
      <w:pPr>
        <w:spacing w:before="95" w:line="193" w:lineRule="auto"/>
        <w:ind w:left="12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10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bstract</w:t>
      </w:r>
    </w:p>
    <w:p>
      <w:pPr>
        <w:spacing w:line="287" w:lineRule="exact"/>
        <w:ind w:left="13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12"/>
          <w:position w:val="3"/>
          <w:sz w:val="20"/>
          <w:szCs w:val="20"/>
        </w:rPr>
        <w:t>(</w:t>
      </w:r>
      <w:r>
        <w:rPr>
          <w:rFonts w:ascii="Arial" w:hAnsi="Arial" w:eastAsia="Arial" w:cs="Arial"/>
          <w:b/>
          <w:bCs/>
          <w:position w:val="3"/>
          <w:sz w:val="20"/>
          <w:szCs w:val="20"/>
        </w:rPr>
        <w:t>no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position w:val="3"/>
          <w:sz w:val="20"/>
          <w:szCs w:val="20"/>
        </w:rPr>
        <w:t>references</w:t>
      </w:r>
      <w:r>
        <w:rPr>
          <w:rFonts w:ascii="Arial" w:hAnsi="Arial" w:eastAsia="Arial" w:cs="Arial"/>
          <w:b/>
          <w:bCs/>
          <w:spacing w:val="12"/>
          <w:position w:val="3"/>
          <w:sz w:val="20"/>
          <w:szCs w:val="20"/>
        </w:rPr>
        <w:t>)</w: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59" w:line="369" w:lineRule="auto"/>
        <w:ind w:right="253"/>
        <w:rPr>
          <w:rFonts w:ascii="Arial" w:hAnsi="Arial" w:eastAsia="Arial" w:cs="Arial"/>
          <w:b/>
          <w:bCs/>
          <w:spacing w:val="3"/>
          <w:sz w:val="20"/>
          <w:szCs w:val="20"/>
        </w:rPr>
      </w:pPr>
      <w:r>
        <w:rPr>
          <w:rFonts w:ascii="Arial" w:hAnsi="Arial" w:eastAsia="Arial" w:cs="Arial"/>
          <w:b/>
          <w:bCs/>
          <w:spacing w:val="3"/>
          <w:sz w:val="20"/>
          <w:szCs w:val="20"/>
        </w:rPr>
        <w:t xml:space="preserve">Introduction            </w:t>
      </w:r>
    </w:p>
    <w:p>
      <w:pPr>
        <w:spacing w:before="59" w:line="369" w:lineRule="auto"/>
        <w:ind w:right="253"/>
        <w:rPr>
          <w:rFonts w:ascii="Arial" w:hAnsi="Arial" w:eastAsia="Arial" w:cs="Arial"/>
          <w:b/>
          <w:bCs/>
          <w:spacing w:val="3"/>
          <w:sz w:val="20"/>
          <w:szCs w:val="20"/>
        </w:rPr>
      </w:pPr>
      <w:r>
        <w:rPr>
          <w:rFonts w:hint="eastAsia" w:ascii="Arial" w:hAnsi="Arial" w:eastAsia="Arial" w:cs="Arial"/>
          <w:b/>
          <w:bCs/>
          <w:spacing w:val="3"/>
          <w:sz w:val="20"/>
          <w:szCs w:val="20"/>
        </w:rPr>
        <w:t>Timeline</w:t>
      </w:r>
    </w:p>
    <w:p>
      <w:pPr>
        <w:spacing w:before="59" w:line="369" w:lineRule="auto"/>
        <w:ind w:right="253"/>
        <w:rPr>
          <w:rFonts w:ascii="Arial" w:hAnsi="Arial" w:eastAsia="Arial" w:cs="Arial"/>
          <w:sz w:val="20"/>
          <w:szCs w:val="20"/>
          <w:highlight w:val="none"/>
        </w:rPr>
      </w:pPr>
      <w:r>
        <w:rPr>
          <w:rFonts w:ascii="Arial" w:hAnsi="Arial" w:eastAsia="Arial" w:cs="Arial"/>
          <w:b/>
          <w:bCs/>
          <w:sz w:val="20"/>
          <w:szCs w:val="20"/>
          <w:highlight w:val="none"/>
        </w:rPr>
        <w:t>Patient</w:t>
      </w:r>
      <w:r>
        <w:rPr>
          <w:rFonts w:ascii="Arial" w:hAnsi="Arial" w:eastAsia="Arial" w:cs="Arial"/>
          <w:spacing w:val="73"/>
          <w:sz w:val="20"/>
          <w:szCs w:val="20"/>
          <w:highlight w:val="none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  <w:highlight w:val="none"/>
        </w:rPr>
        <w:t>Information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198" w:lineRule="auto"/>
        <w:ind w:left="82"/>
        <w:rPr>
          <w:rFonts w:hint="eastAsia" w:ascii="Arial" w:hAnsi="Arial" w:eastAsia="Arial" w:cs="Arial"/>
          <w:b/>
          <w:bCs/>
          <w:position w:val="13"/>
          <w:sz w:val="20"/>
          <w:szCs w:val="20"/>
        </w:rPr>
      </w:pPr>
      <w:r>
        <w:rPr>
          <w:rFonts w:hint="eastAsia" w:ascii="Arial" w:hAnsi="Arial" w:eastAsia="Arial" w:cs="Arial"/>
          <w:b/>
          <w:bCs/>
          <w:position w:val="13"/>
          <w:sz w:val="20"/>
          <w:szCs w:val="20"/>
        </w:rPr>
        <w:t>PhysicalExam</w:t>
      </w:r>
    </w:p>
    <w:p>
      <w:pPr>
        <w:spacing w:before="146" w:line="240" w:lineRule="exact"/>
        <w:ind w:left="9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5"/>
          <w:position w:val="5"/>
          <w:sz w:val="20"/>
          <w:szCs w:val="20"/>
        </w:rPr>
        <w:t>D</w:t>
      </w:r>
      <w:r>
        <w:rPr>
          <w:rFonts w:ascii="Arial" w:hAnsi="Arial" w:eastAsia="Arial" w:cs="Arial"/>
          <w:b/>
          <w:bCs/>
          <w:spacing w:val="4"/>
          <w:position w:val="5"/>
          <w:sz w:val="20"/>
          <w:szCs w:val="20"/>
        </w:rPr>
        <w:t>iagnostic</w:t>
      </w:r>
    </w:p>
    <w:p>
      <w:pPr>
        <w:spacing w:before="1" w:line="198" w:lineRule="auto"/>
        <w:ind w:left="7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8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ssessment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58" w:line="245" w:lineRule="exact"/>
        <w:rPr>
          <w:rFonts w:ascii="Arial" w:hAnsi="Arial" w:eastAsia="Arial" w:cs="Arial"/>
          <w:b/>
          <w:bCs/>
          <w:spacing w:val="5"/>
          <w:position w:val="5"/>
          <w:sz w:val="20"/>
          <w:szCs w:val="20"/>
        </w:rPr>
      </w:pPr>
    </w:p>
    <w:p>
      <w:pPr>
        <w:spacing w:before="58" w:line="245" w:lineRule="exac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5"/>
          <w:position w:val="5"/>
          <w:sz w:val="20"/>
          <w:szCs w:val="20"/>
        </w:rPr>
        <w:t>Therapeuti</w:t>
      </w:r>
      <w:r>
        <w:rPr>
          <w:rFonts w:ascii="Arial" w:hAnsi="Arial" w:eastAsia="Arial" w:cs="Arial"/>
          <w:b/>
          <w:bCs/>
          <w:spacing w:val="4"/>
          <w:position w:val="5"/>
          <w:sz w:val="20"/>
          <w:szCs w:val="20"/>
        </w:rPr>
        <w:t>c</w:t>
      </w:r>
    </w:p>
    <w:p>
      <w:pPr>
        <w:spacing w:line="198" w:lineRule="auto"/>
        <w:ind w:left="9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4"/>
          <w:sz w:val="20"/>
          <w:szCs w:val="20"/>
        </w:rPr>
        <w:t>Inte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vention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58" w:line="288" w:lineRule="exact"/>
        <w:ind w:left="93"/>
        <w:rPr>
          <w:rFonts w:ascii="Arial" w:hAnsi="Arial" w:eastAsia="Arial" w:cs="Arial"/>
          <w:b/>
          <w:bCs/>
          <w:position w:val="2"/>
          <w:sz w:val="20"/>
          <w:szCs w:val="20"/>
        </w:rPr>
      </w:pPr>
    </w:p>
    <w:p>
      <w:pPr>
        <w:spacing w:before="58" w:line="288" w:lineRule="exact"/>
        <w:ind w:left="9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position w:val="2"/>
          <w:sz w:val="20"/>
          <w:szCs w:val="20"/>
        </w:rPr>
        <w:t>Follow</w:t>
      </w:r>
      <w:r>
        <w:rPr>
          <w:rFonts w:ascii="Arial" w:hAnsi="Arial" w:eastAsia="Arial" w:cs="Arial"/>
          <w:b/>
          <w:bCs/>
          <w:spacing w:val="24"/>
          <w:position w:val="2"/>
          <w:sz w:val="20"/>
          <w:szCs w:val="20"/>
        </w:rPr>
        <w:t>-</w:t>
      </w:r>
      <w:r>
        <w:rPr>
          <w:rFonts w:ascii="Arial" w:hAnsi="Arial" w:eastAsia="Arial" w:cs="Arial"/>
          <w:b/>
          <w:bCs/>
          <w:position w:val="2"/>
          <w:sz w:val="20"/>
          <w:szCs w:val="20"/>
        </w:rPr>
        <w:t>up</w:t>
      </w:r>
      <w:r>
        <w:rPr>
          <w:rFonts w:ascii="Arial" w:hAnsi="Arial" w:eastAsia="Arial" w:cs="Arial"/>
          <w:spacing w:val="24"/>
          <w:position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20"/>
          <w:szCs w:val="20"/>
        </w:rPr>
        <w:t>and</w:t>
      </w:r>
    </w:p>
    <w:p>
      <w:pPr>
        <w:spacing w:before="17" w:line="201" w:lineRule="auto"/>
        <w:ind w:left="8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6"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utcomes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58" w:line="198" w:lineRule="auto"/>
        <w:ind w:firstLine="214" w:firstLineChars="100"/>
        <w:rPr>
          <w:rFonts w:ascii="Arial" w:hAnsi="Arial" w:eastAsia="Arial" w:cs="Arial"/>
          <w:b/>
          <w:bCs/>
          <w:spacing w:val="7"/>
          <w:sz w:val="20"/>
          <w:szCs w:val="20"/>
        </w:rPr>
      </w:pPr>
    </w:p>
    <w:p>
      <w:pPr>
        <w:spacing w:before="58" w:line="198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7"/>
          <w:sz w:val="20"/>
          <w:szCs w:val="20"/>
        </w:rPr>
        <w:t>D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iscussion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58" w:line="325" w:lineRule="auto"/>
        <w:ind w:right="22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Patient</w:t>
      </w:r>
      <w:r>
        <w:rPr>
          <w:rFonts w:ascii="Arial" w:hAnsi="Arial" w:eastAsia="Arial" w:cs="Arial"/>
          <w:spacing w:val="7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Perspective</w:t>
      </w:r>
      <w:r>
        <w:rPr>
          <w:rFonts w:ascii="Arial" w:hAnsi="Arial" w:eastAsia="Arial" w:cs="Arial"/>
          <w:sz w:val="20"/>
          <w:szCs w:val="20"/>
        </w:rPr>
        <w:t xml:space="preserve"> </w:t>
      </w:r>
    </w:p>
    <w:p>
      <w:pPr>
        <w:spacing w:before="58" w:line="325" w:lineRule="auto"/>
        <w:ind w:right="22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Informed</w:t>
      </w:r>
      <w:r>
        <w:rPr>
          <w:rFonts w:ascii="Arial" w:hAnsi="Arial" w:eastAsia="Arial" w:cs="Arial"/>
          <w:spacing w:val="7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Consent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7" w:line="287" w:lineRule="auto"/>
        <w:ind w:left="12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0"/>
          <w:position w:val="-1"/>
          <w:sz w:val="20"/>
          <w:szCs w:val="20"/>
        </w:rPr>
        <w:t>1</w:t>
      </w:r>
      <w:r>
        <w:rPr>
          <w:rFonts w:ascii="Arial" w:hAnsi="Arial" w:eastAsia="Arial" w:cs="Arial"/>
          <w:spacing w:val="-10"/>
          <w:position w:val="-1"/>
          <w:sz w:val="20"/>
          <w:szCs w:val="20"/>
        </w:rPr>
        <w:t xml:space="preserve">  </w:t>
      </w:r>
      <w:r>
        <w:rPr>
          <w:rFonts w:ascii="Arial" w:hAnsi="Arial" w:eastAsia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5"/>
          <w:position w:val="-1"/>
          <w:sz w:val="20"/>
          <w:szCs w:val="20"/>
        </w:rPr>
        <w:t xml:space="preserve">    </w:t>
      </w:r>
      <w:r>
        <w:rPr>
          <w:rFonts w:ascii="Arial" w:hAnsi="Arial" w:eastAsia="Arial" w:cs="Arial"/>
          <w:spacing w:val="-5"/>
          <w:sz w:val="20"/>
          <w:szCs w:val="20"/>
        </w:rPr>
        <w:t xml:space="preserve">The diagnosis or intervention of primary focus followed by the words “case report” 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Page1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</w:t>
      </w:r>
    </w:p>
    <w:p>
      <w:pPr>
        <w:spacing w:before="79" w:line="287" w:lineRule="auto"/>
        <w:ind w:left="11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12"/>
          <w:sz w:val="20"/>
          <w:szCs w:val="20"/>
        </w:rPr>
        <w:t>2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    </w:t>
      </w:r>
      <w:r>
        <w:rPr>
          <w:rFonts w:hint="eastAsia" w:ascii="Arial" w:hAnsi="Arial" w:eastAsia="Arial" w:cs="Arial"/>
          <w:spacing w:val="12"/>
          <w:sz w:val="20"/>
          <w:szCs w:val="20"/>
        </w:rPr>
        <w:t xml:space="preserve"> Four</w:t>
      </w:r>
      <w:r>
        <w:rPr>
          <w:rFonts w:hint="eastAsia" w:eastAsia="宋体" w:cs="Arial"/>
          <w:spacing w:val="12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12"/>
          <w:sz w:val="20"/>
          <w:szCs w:val="20"/>
        </w:rPr>
        <w:t>to</w:t>
      </w:r>
      <w:r>
        <w:rPr>
          <w:rFonts w:hint="eastAsia" w:eastAsia="宋体" w:cs="Arial"/>
          <w:spacing w:val="12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12"/>
          <w:sz w:val="20"/>
          <w:szCs w:val="20"/>
        </w:rPr>
        <w:t>seven</w:t>
      </w:r>
      <w:r>
        <w:rPr>
          <w:rFonts w:hint="eastAsia" w:eastAsia="宋体" w:cs="Arial"/>
          <w:spacing w:val="12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12"/>
          <w:sz w:val="20"/>
          <w:szCs w:val="20"/>
        </w:rPr>
        <w:t>keywords—include“casereport”as</w:t>
      </w:r>
      <w:r>
        <w:rPr>
          <w:rFonts w:hint="eastAsia" w:eastAsia="宋体" w:cs="Arial"/>
          <w:spacing w:val="12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12"/>
          <w:sz w:val="20"/>
          <w:szCs w:val="20"/>
        </w:rPr>
        <w:t>one</w:t>
      </w:r>
      <w:r>
        <w:rPr>
          <w:rFonts w:hint="eastAsia" w:eastAsia="宋体" w:cs="Arial"/>
          <w:spacing w:val="12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12"/>
          <w:sz w:val="20"/>
          <w:szCs w:val="20"/>
        </w:rPr>
        <w:t>of</w:t>
      </w:r>
      <w:r>
        <w:rPr>
          <w:rFonts w:hint="eastAsia" w:eastAsia="宋体" w:cs="Arial"/>
          <w:spacing w:val="12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12"/>
          <w:sz w:val="20"/>
          <w:szCs w:val="20"/>
        </w:rPr>
        <w:t>the</w:t>
      </w:r>
      <w:r>
        <w:rPr>
          <w:rFonts w:hint="eastAsia" w:eastAsia="宋体" w:cs="Arial"/>
          <w:spacing w:val="12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12"/>
          <w:sz w:val="20"/>
          <w:szCs w:val="20"/>
        </w:rPr>
        <w:t>key</w:t>
      </w:r>
      <w:r>
        <w:rPr>
          <w:rFonts w:hint="eastAsia" w:eastAsia="宋体" w:cs="Arial"/>
          <w:spacing w:val="12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12"/>
          <w:sz w:val="20"/>
          <w:szCs w:val="20"/>
        </w:rPr>
        <w:t>words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eastAsia" w:eastAsia="宋体" w:cs="Arial"/>
          <w:spacing w:val="12"/>
          <w:sz w:val="20"/>
          <w:szCs w:val="20"/>
          <w:lang w:val="en-US" w:eastAsia="zh-CN"/>
        </w:rPr>
        <w:t xml:space="preserve">      </w:t>
      </w:r>
      <w:r>
        <w:rPr>
          <w:rFonts w:hint="eastAsia" w:eastAsia="宋体" w:cs="Arial"/>
          <w:spacing w:val="10"/>
          <w:sz w:val="20"/>
          <w:szCs w:val="20"/>
          <w:lang w:val="en-US" w:eastAsia="zh-CN"/>
        </w:rPr>
        <w:t xml:space="preserve">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Page1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 </w:t>
      </w:r>
    </w:p>
    <w:p>
      <w:pPr>
        <w:spacing w:before="39" w:line="289" w:lineRule="auto"/>
        <w:ind w:left="5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6"/>
          <w:position w:val="-2"/>
          <w:sz w:val="20"/>
          <w:szCs w:val="20"/>
        </w:rPr>
        <w:t>3</w:t>
      </w:r>
      <w:r>
        <w:rPr>
          <w:rFonts w:ascii="Arial" w:hAnsi="Arial" w:eastAsia="Arial" w:cs="Arial"/>
          <w:b/>
          <w:bCs/>
          <w:spacing w:val="-3"/>
          <w:position w:val="-2"/>
          <w:sz w:val="20"/>
          <w:szCs w:val="20"/>
        </w:rPr>
        <w:t>a</w:t>
      </w:r>
      <w:r>
        <w:rPr>
          <w:rFonts w:ascii="Arial" w:hAnsi="Arial" w:eastAsia="Arial" w:cs="Arial"/>
          <w:spacing w:val="-6"/>
          <w:position w:val="-2"/>
          <w:sz w:val="20"/>
          <w:szCs w:val="20"/>
        </w:rPr>
        <w:t xml:space="preserve">      </w:t>
      </w:r>
      <w:r>
        <w:rPr>
          <w:rFonts w:hint="eastAsia" w:ascii="Arial" w:hAnsi="Arial" w:eastAsia="Arial" w:cs="Arial"/>
          <w:spacing w:val="-3"/>
          <w:sz w:val="20"/>
          <w:szCs w:val="20"/>
        </w:rPr>
        <w:t>Background: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What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does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this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case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report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add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to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the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medical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literature?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 Page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85" w:line="277" w:lineRule="auto"/>
        <w:ind w:left="4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6"/>
          <w:position w:val="1"/>
          <w:sz w:val="20"/>
          <w:szCs w:val="20"/>
        </w:rPr>
        <w:t>3b</w:t>
      </w:r>
      <w:r>
        <w:rPr>
          <w:rFonts w:ascii="Arial" w:hAnsi="Arial" w:eastAsia="Arial" w:cs="Arial"/>
          <w:spacing w:val="-6"/>
          <w:position w:val="1"/>
          <w:sz w:val="20"/>
          <w:szCs w:val="20"/>
        </w:rPr>
        <w:t xml:space="preserve">      </w:t>
      </w:r>
      <w:r>
        <w:rPr>
          <w:rFonts w:hint="eastAsia" w:ascii="Arial" w:hAnsi="Arial" w:eastAsia="Arial" w:cs="Arial"/>
          <w:spacing w:val="-6"/>
          <w:sz w:val="20"/>
          <w:szCs w:val="20"/>
        </w:rPr>
        <w:t xml:space="preserve"> Case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summary: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chief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complaint,diagnoses,interventions,and outcomes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42" w:line="287" w:lineRule="auto"/>
        <w:ind w:left="5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0"/>
          <w:sz w:val="20"/>
          <w:szCs w:val="20"/>
        </w:rPr>
        <w:t>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c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   </w:t>
      </w:r>
      <w:r>
        <w:rPr>
          <w:rFonts w:hint="eastAsia" w:ascii="Arial" w:hAnsi="Arial" w:eastAsia="Arial" w:cs="Arial"/>
          <w:spacing w:val="-10"/>
          <w:sz w:val="20"/>
          <w:szCs w:val="20"/>
        </w:rPr>
        <w:t xml:space="preserve"> Conclusion: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0"/>
          <w:sz w:val="20"/>
          <w:szCs w:val="20"/>
        </w:rPr>
        <w:t>What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0"/>
          <w:sz w:val="20"/>
          <w:szCs w:val="20"/>
        </w:rPr>
        <w:t>is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0"/>
          <w:sz w:val="20"/>
          <w:szCs w:val="20"/>
        </w:rPr>
        <w:t>the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0"/>
          <w:sz w:val="20"/>
          <w:szCs w:val="20"/>
        </w:rPr>
        <w:t>main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0"/>
          <w:sz w:val="20"/>
          <w:szCs w:val="20"/>
        </w:rPr>
        <w:t>“take-away”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0"/>
          <w:sz w:val="20"/>
          <w:szCs w:val="20"/>
        </w:rPr>
        <w:t>lesson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0"/>
          <w:sz w:val="20"/>
          <w:szCs w:val="20"/>
        </w:rPr>
        <w:t>from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0"/>
          <w:sz w:val="20"/>
          <w:szCs w:val="20"/>
        </w:rPr>
        <w:t>this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0"/>
          <w:sz w:val="20"/>
          <w:szCs w:val="20"/>
        </w:rPr>
        <w:t>case?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63" w:line="301" w:lineRule="auto"/>
        <w:rPr>
          <w:rFonts w:ascii="Arial" w:hAnsi="Arial" w:eastAsia="Arial" w:cs="Arial"/>
          <w:sz w:val="20"/>
          <w:szCs w:val="20"/>
          <w:u w:val="single" w:color="auto"/>
        </w:rPr>
      </w:pPr>
      <w:r>
        <w:rPr>
          <w:rFonts w:ascii="Arial" w:hAnsi="Arial" w:eastAsia="Arial" w:cs="Arial"/>
          <w:b/>
          <w:bCs/>
          <w:spacing w:val="13"/>
          <w:sz w:val="20"/>
          <w:szCs w:val="20"/>
        </w:rPr>
        <w:t>4</w:t>
      </w:r>
      <w:r>
        <w:rPr>
          <w:rFonts w:ascii="Arial" w:hAnsi="Arial" w:eastAsia="Arial" w:cs="Arial"/>
          <w:spacing w:val="7"/>
          <w:sz w:val="20"/>
          <w:szCs w:val="20"/>
        </w:rPr>
        <w:t xml:space="preserve">     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7"/>
          <w:sz w:val="20"/>
          <w:szCs w:val="20"/>
        </w:rPr>
        <w:t>The</w:t>
      </w:r>
      <w:r>
        <w:rPr>
          <w:rFonts w:hint="eastAsia" w:ascii="Arial" w:hAnsi="Arial" w:eastAsia="Arial" w:cs="Arial"/>
          <w:spacing w:val="7"/>
          <w:sz w:val="20"/>
          <w:szCs w:val="20"/>
        </w:rPr>
        <w:tab/>
      </w:r>
      <w:r>
        <w:rPr>
          <w:rFonts w:hint="eastAsia" w:ascii="Arial" w:hAnsi="Arial" w:eastAsia="Arial" w:cs="Arial"/>
          <w:spacing w:val="7"/>
          <w:sz w:val="20"/>
          <w:szCs w:val="20"/>
        </w:rPr>
        <w:t>current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7"/>
          <w:sz w:val="20"/>
          <w:szCs w:val="20"/>
        </w:rPr>
        <w:t>standard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7"/>
          <w:sz w:val="20"/>
          <w:szCs w:val="20"/>
        </w:rPr>
        <w:t>of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7"/>
          <w:sz w:val="20"/>
          <w:szCs w:val="20"/>
        </w:rPr>
        <w:t>care and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7"/>
          <w:sz w:val="20"/>
          <w:szCs w:val="20"/>
        </w:rPr>
        <w:t>contributions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7"/>
          <w:sz w:val="20"/>
          <w:szCs w:val="20"/>
        </w:rPr>
        <w:t>of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7"/>
          <w:sz w:val="20"/>
          <w:szCs w:val="20"/>
        </w:rPr>
        <w:t>this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7"/>
          <w:sz w:val="20"/>
          <w:szCs w:val="20"/>
        </w:rPr>
        <w:t>case—with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7"/>
          <w:sz w:val="20"/>
          <w:szCs w:val="20"/>
        </w:rPr>
        <w:t>references</w:t>
      </w:r>
      <w:r>
        <w:rPr>
          <w:rFonts w:hint="eastAsia" w:ascii="Arial" w:hAnsi="Arial" w:eastAsia="Arial" w:cs="Arial"/>
          <w:spacing w:val="7"/>
          <w:sz w:val="20"/>
          <w:szCs w:val="20"/>
        </w:rPr>
        <w:tab/>
      </w:r>
      <w:r>
        <w:rPr>
          <w:rFonts w:hint="eastAsia" w:ascii="Arial" w:hAnsi="Arial" w:eastAsia="Arial" w:cs="Arial"/>
          <w:spacing w:val="7"/>
          <w:sz w:val="20"/>
          <w:szCs w:val="20"/>
        </w:rPr>
        <w:t>(1-2</w:t>
      </w:r>
      <w:r>
        <w:rPr>
          <w:rFonts w:hint="eastAsia" w:ascii="Arial" w:hAnsi="Arial" w:eastAsia="Arial" w:cs="Arial"/>
          <w:spacing w:val="7"/>
          <w:sz w:val="20"/>
          <w:szCs w:val="20"/>
        </w:rPr>
        <w:tab/>
      </w:r>
      <w:r>
        <w:rPr>
          <w:rFonts w:hint="eastAsia" w:ascii="Arial" w:hAnsi="Arial" w:eastAsia="Arial" w:cs="Arial"/>
          <w:spacing w:val="7"/>
          <w:sz w:val="20"/>
          <w:szCs w:val="20"/>
        </w:rPr>
        <w:t>paragraphs)</w:t>
      </w:r>
      <w:r>
        <w:rPr>
          <w:rFonts w:hint="eastAsia" w:eastAsia="宋体" w:cs="Arial"/>
          <w:spacing w:val="7"/>
          <w:sz w:val="20"/>
          <w:szCs w:val="20"/>
          <w:lang w:val="en-US" w:eastAsia="zh-CN"/>
        </w:rPr>
        <w:t xml:space="preserve">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-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2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</w:t>
      </w:r>
    </w:p>
    <w:p>
      <w:pPr>
        <w:spacing w:before="51" w:line="289" w:lineRule="auto"/>
        <w:ind w:left="56"/>
        <w:rPr>
          <w:rFonts w:ascii="Arial" w:hAnsi="Arial" w:eastAsia="Arial" w:cs="Arial"/>
          <w:sz w:val="20"/>
          <w:szCs w:val="20"/>
        </w:rPr>
      </w:pPr>
      <w:r>
        <w:rPr>
          <w:rFonts w:hint="eastAsia" w:ascii="Arial" w:hAnsi="Arial" w:eastAsia="Arial" w:cs="Arial"/>
          <w:b/>
          <w:bCs/>
          <w:spacing w:val="13"/>
          <w:sz w:val="20"/>
          <w:szCs w:val="20"/>
        </w:rPr>
        <w:t xml:space="preserve">5 </w:t>
      </w:r>
      <w:r>
        <w:rPr>
          <w:rFonts w:hint="eastAsia" w:ascii="Arial" w:hAnsi="Arial" w:eastAsia="Arial" w:cs="Arial"/>
          <w:sz w:val="20"/>
          <w:szCs w:val="20"/>
          <w:u w:val="none" w:color="auto"/>
        </w:rPr>
        <w:t xml:space="preserve">   Information from this case report organized into a timeline(table or figure)                                         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 Page15-16              </w:t>
      </w:r>
      <w:r>
        <w:rPr>
          <w:rFonts w:hint="eastAsia" w:eastAsia="宋体" w:cs="Arial"/>
          <w:b/>
          <w:bCs/>
          <w:spacing w:val="1"/>
          <w:sz w:val="20"/>
          <w:szCs w:val="20"/>
          <w:lang w:val="en-US" w:eastAsia="zh-CN"/>
        </w:rPr>
        <w:t>6</w:t>
      </w:r>
      <w:r>
        <w:rPr>
          <w:rFonts w:ascii="Arial" w:hAnsi="Arial" w:eastAsia="Arial" w:cs="Arial"/>
          <w:b/>
          <w:bCs/>
          <w:sz w:val="20"/>
          <w:szCs w:val="20"/>
        </w:rPr>
        <w:t>a</w:t>
      </w:r>
      <w:r>
        <w:rPr>
          <w:rFonts w:ascii="Arial" w:hAnsi="Arial" w:eastAsia="Arial" w:cs="Arial"/>
          <w:spacing w:val="1"/>
          <w:sz w:val="20"/>
          <w:szCs w:val="20"/>
        </w:rPr>
        <w:t xml:space="preserve">      </w:t>
      </w:r>
      <w:r>
        <w:rPr>
          <w:rFonts w:ascii="Arial" w:hAnsi="Arial" w:eastAsia="Arial" w:cs="Arial"/>
          <w:sz w:val="20"/>
          <w:szCs w:val="20"/>
        </w:rPr>
        <w:t>De</w:t>
      </w:r>
      <w:r>
        <w:rPr>
          <w:rFonts w:ascii="Arial" w:hAnsi="Arial" w:eastAsia="Arial" w:cs="Arial"/>
          <w:spacing w:val="1"/>
          <w:sz w:val="20"/>
          <w:szCs w:val="20"/>
        </w:rPr>
        <w:t>-</w:t>
      </w:r>
      <w:r>
        <w:rPr>
          <w:rFonts w:ascii="Arial" w:hAnsi="Arial" w:eastAsia="Arial" w:cs="Arial"/>
          <w:sz w:val="20"/>
          <w:szCs w:val="20"/>
        </w:rPr>
        <w:t>identified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patient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specific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information</w:t>
      </w:r>
      <w:r>
        <w:rPr>
          <w:rFonts w:hint="eastAsia" w:eastAsia="宋体" w:cs="Arial"/>
          <w:spacing w:val="1"/>
          <w:sz w:val="20"/>
          <w:szCs w:val="20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Page3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3" w:line="287" w:lineRule="auto"/>
        <w:ind w:left="51"/>
        <w:rPr>
          <w:rFonts w:ascii="Arial" w:hAnsi="Arial" w:eastAsia="Arial" w:cs="Arial"/>
          <w:sz w:val="20"/>
          <w:szCs w:val="20"/>
        </w:rPr>
      </w:pPr>
      <w:r>
        <w:rPr>
          <w:rFonts w:hint="eastAsia" w:eastAsia="宋体" w:cs="Arial"/>
          <w:b/>
          <w:bCs/>
          <w:spacing w:val="-6"/>
          <w:sz w:val="20"/>
          <w:szCs w:val="20"/>
          <w:lang w:val="en-US" w:eastAsia="zh-CN"/>
        </w:rPr>
        <w:t>6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b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     </w:t>
      </w:r>
      <w:r>
        <w:rPr>
          <w:rFonts w:hint="eastAsia" w:ascii="Arial" w:hAnsi="Arial" w:eastAsia="Arial" w:cs="Arial"/>
          <w:spacing w:val="-3"/>
          <w:sz w:val="20"/>
          <w:szCs w:val="20"/>
        </w:rPr>
        <w:t>Chief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complaint—what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prompted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this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visit?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Page3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 </w:t>
      </w:r>
    </w:p>
    <w:p>
      <w:pPr>
        <w:spacing w:before="61" w:line="287" w:lineRule="auto"/>
        <w:ind w:left="56"/>
        <w:rPr>
          <w:rFonts w:ascii="Arial" w:hAnsi="Arial" w:eastAsia="Arial" w:cs="Arial"/>
          <w:sz w:val="20"/>
          <w:szCs w:val="20"/>
        </w:rPr>
      </w:pPr>
      <w:r>
        <w:rPr>
          <w:rFonts w:hint="eastAsia" w:eastAsia="宋体" w:cs="Arial"/>
          <w:b/>
          <w:bCs/>
          <w:spacing w:val="11"/>
          <w:sz w:val="20"/>
          <w:szCs w:val="20"/>
          <w:lang w:val="en-US" w:eastAsia="zh-CN"/>
        </w:rPr>
        <w:t>6</w:t>
      </w:r>
      <w:r>
        <w:rPr>
          <w:rFonts w:ascii="Arial" w:hAnsi="Arial" w:eastAsia="Arial" w:cs="Arial"/>
          <w:b/>
          <w:bCs/>
          <w:sz w:val="20"/>
          <w:szCs w:val="20"/>
        </w:rPr>
        <w:t>c</w:t>
      </w:r>
      <w:r>
        <w:rPr>
          <w:rFonts w:ascii="Arial" w:hAnsi="Arial" w:eastAsia="Arial" w:cs="Arial"/>
          <w:spacing w:val="10"/>
          <w:sz w:val="20"/>
          <w:szCs w:val="20"/>
        </w:rPr>
        <w:t xml:space="preserve">   </w:t>
      </w:r>
      <w:r>
        <w:rPr>
          <w:rFonts w:hint="eastAsia" w:ascii="Arial" w:hAnsi="Arial" w:eastAsia="Arial" w:cs="Arial"/>
          <w:spacing w:val="10"/>
          <w:sz w:val="20"/>
          <w:szCs w:val="20"/>
        </w:rPr>
        <w:t xml:space="preserve"> Relevant history including past interventions and outcomes</w:t>
      </w:r>
      <w:r>
        <w:rPr>
          <w:rFonts w:hint="eastAsia" w:eastAsia="宋体" w:cs="Arial"/>
          <w:spacing w:val="10"/>
          <w:sz w:val="20"/>
          <w:szCs w:val="20"/>
          <w:lang w:val="en-US" w:eastAsia="zh-CN"/>
        </w:rPr>
        <w:t xml:space="preserve">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Page3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 </w:t>
      </w:r>
    </w:p>
    <w:p>
      <w:pPr>
        <w:spacing w:before="58" w:line="287" w:lineRule="auto"/>
        <w:ind w:left="114"/>
        <w:rPr>
          <w:rFonts w:ascii="Arial" w:hAnsi="Arial" w:eastAsia="Arial" w:cs="Arial"/>
          <w:sz w:val="20"/>
          <w:szCs w:val="20"/>
        </w:rPr>
      </w:pPr>
      <w:r>
        <w:rPr>
          <w:rFonts w:hint="eastAsia" w:eastAsia="宋体" w:cs="Arial"/>
          <w:b/>
          <w:bCs/>
          <w:spacing w:val="2"/>
          <w:sz w:val="20"/>
          <w:szCs w:val="20"/>
          <w:lang w:val="en-US" w:eastAsia="zh-CN"/>
        </w:rPr>
        <w:t>7</w:t>
      </w:r>
      <w:r>
        <w:rPr>
          <w:rFonts w:ascii="Arial" w:hAnsi="Arial" w:eastAsia="Arial" w:cs="Arial"/>
          <w:spacing w:val="2"/>
          <w:sz w:val="20"/>
          <w:szCs w:val="20"/>
        </w:rPr>
        <w:t xml:space="preserve">      </w:t>
      </w:r>
      <w:r>
        <w:rPr>
          <w:rFonts w:hint="eastAsia" w:ascii="Arial" w:hAnsi="Arial" w:eastAsia="Arial" w:cs="Arial"/>
          <w:sz w:val="20"/>
          <w:szCs w:val="20"/>
        </w:rPr>
        <w:t>Relevant physical examination findings</w:t>
      </w:r>
      <w:r>
        <w:rPr>
          <w:rFonts w:hint="eastAsia" w:eastAsia="宋体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4-5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 </w:t>
      </w:r>
    </w:p>
    <w:p>
      <w:pPr>
        <w:spacing w:before="13" w:line="287" w:lineRule="auto"/>
        <w:ind w:left="5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sz w:val="20"/>
          <w:szCs w:val="20"/>
        </w:rPr>
        <w:t>8</w:t>
      </w:r>
      <w:r>
        <w:rPr>
          <w:rFonts w:ascii="Arial" w:hAnsi="Arial" w:eastAsia="Arial" w:cs="Arial"/>
          <w:b/>
          <w:bCs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     </w:t>
      </w:r>
      <w:r>
        <w:rPr>
          <w:rFonts w:hint="eastAsia" w:ascii="Arial" w:hAnsi="Arial" w:eastAsia="Arial" w:cs="Arial"/>
          <w:sz w:val="20"/>
          <w:szCs w:val="20"/>
        </w:rPr>
        <w:t>Evaluations such as surveys, laboratory testing, imaging, etc.</w:t>
      </w:r>
      <w:r>
        <w:rPr>
          <w:rFonts w:hint="eastAsia" w:eastAsia="宋体" w:cs="Arial"/>
          <w:sz w:val="20"/>
          <w:szCs w:val="20"/>
          <w:lang w:val="en-US" w:eastAsia="zh-CN"/>
        </w:rPr>
        <w:t xml:space="preserve">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Page4-5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61" w:line="287" w:lineRule="auto"/>
        <w:ind w:left="5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sz w:val="20"/>
          <w:szCs w:val="20"/>
        </w:rPr>
        <w:t>8</w:t>
      </w:r>
      <w:r>
        <w:rPr>
          <w:rFonts w:ascii="Arial" w:hAnsi="Arial" w:eastAsia="Arial" w:cs="Arial"/>
          <w:b/>
          <w:bCs/>
          <w:sz w:val="20"/>
          <w:szCs w:val="20"/>
        </w:rPr>
        <w:t>b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    </w:t>
      </w:r>
      <w:r>
        <w:rPr>
          <w:rFonts w:hint="eastAsia" w:ascii="Arial" w:hAnsi="Arial" w:eastAsia="Arial" w:cs="Arial"/>
          <w:spacing w:val="-1"/>
          <w:sz w:val="20"/>
          <w:szCs w:val="20"/>
        </w:rPr>
        <w:t xml:space="preserve"> Diagnostic reasoning including other diagnoses considered and challenges</w:t>
      </w:r>
      <w:r>
        <w:rPr>
          <w:rFonts w:hint="eastAsia" w:eastAsia="宋体" w:cs="Arial"/>
          <w:spacing w:val="-1"/>
          <w:sz w:val="20"/>
          <w:szCs w:val="20"/>
          <w:lang w:val="en-US" w:eastAsia="zh-CN"/>
        </w:rPr>
        <w:t xml:space="preserve">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Page4-5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6" w:line="287" w:lineRule="auto"/>
        <w:ind w:left="5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4"/>
          <w:sz w:val="20"/>
          <w:szCs w:val="20"/>
        </w:rPr>
        <w:t>8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     </w:t>
      </w:r>
      <w:r>
        <w:rPr>
          <w:rFonts w:hint="eastAsia" w:ascii="Arial" w:hAnsi="Arial" w:eastAsia="Arial" w:cs="Arial"/>
          <w:spacing w:val="-2"/>
          <w:sz w:val="20"/>
          <w:szCs w:val="20"/>
        </w:rPr>
        <w:t>Consider tables or figures linking assessment, diagnoses and interventions</w:t>
      </w:r>
      <w:r>
        <w:rPr>
          <w:rFonts w:hint="eastAsia" w:eastAsia="宋体" w:cs="Arial"/>
          <w:spacing w:val="-2"/>
          <w:sz w:val="20"/>
          <w:szCs w:val="20"/>
          <w:lang w:val="en-US" w:eastAsia="zh-CN"/>
        </w:rPr>
        <w:t xml:space="preserve">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5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-16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1" w:line="287" w:lineRule="auto"/>
        <w:ind w:left="5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4"/>
          <w:sz w:val="20"/>
          <w:szCs w:val="20"/>
        </w:rPr>
        <w:t>8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 xml:space="preserve">    </w:t>
      </w:r>
      <w:r>
        <w:rPr>
          <w:rFonts w:hint="eastAsia" w:ascii="Arial" w:hAnsi="Arial" w:eastAsia="Arial" w:cs="Arial"/>
          <w:spacing w:val="-2"/>
          <w:sz w:val="20"/>
          <w:szCs w:val="20"/>
        </w:rPr>
        <w:t>Prognostic characteristics where applicable</w:t>
      </w:r>
      <w:r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hint="eastAsia" w:eastAsia="宋体" w:cs="Arial"/>
          <w:spacing w:val="-2"/>
          <w:sz w:val="20"/>
          <w:szCs w:val="20"/>
          <w:lang w:val="en-US" w:eastAsia="zh-CN"/>
        </w:rPr>
        <w:t xml:space="preserve">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7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 </w:t>
      </w:r>
    </w:p>
    <w:p>
      <w:pPr>
        <w:spacing w:before="61" w:line="287" w:lineRule="auto"/>
        <w:ind w:left="5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5"/>
          <w:sz w:val="20"/>
          <w:szCs w:val="20"/>
        </w:rPr>
        <w:t>9a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     Types of therapeutic intervention (such as pharmacologic, surgical, preventive, self-</w:t>
      </w:r>
      <w:r>
        <w:rPr>
          <w:rFonts w:ascii="Arial" w:hAnsi="Arial" w:eastAsia="Arial" w:cs="Arial"/>
          <w:sz w:val="20"/>
          <w:szCs w:val="20"/>
        </w:rPr>
        <w:t>care</w:t>
      </w:r>
      <w:r>
        <w:rPr>
          <w:rFonts w:ascii="Arial" w:hAnsi="Arial" w:eastAsia="Arial" w:cs="Arial"/>
          <w:spacing w:val="-5"/>
          <w:sz w:val="20"/>
          <w:szCs w:val="20"/>
        </w:rPr>
        <w:t xml:space="preserve">) 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Page5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-7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1" w:line="287" w:lineRule="auto"/>
        <w:ind w:left="4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0"/>
          <w:sz w:val="20"/>
          <w:szCs w:val="20"/>
        </w:rPr>
        <w:t>9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b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   Administration of therapeutic intervention (such as dosage, strength, duration)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Page5-7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1" w:line="287" w:lineRule="auto"/>
        <w:ind w:left="54"/>
        <w:rPr>
          <w:rFonts w:ascii="Arial" w:hAnsi="Arial" w:eastAsia="Arial" w:cs="Arial"/>
          <w:sz w:val="20"/>
          <w:szCs w:val="20"/>
          <w:u w:val="single" w:color="auto"/>
        </w:rPr>
      </w:pPr>
      <w:r>
        <w:rPr>
          <w:rFonts w:ascii="Arial" w:hAnsi="Arial" w:eastAsia="Arial" w:cs="Arial"/>
          <w:b/>
          <w:bCs/>
          <w:spacing w:val="-6"/>
          <w:sz w:val="20"/>
          <w:szCs w:val="20"/>
        </w:rPr>
        <w:t>9c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     </w:t>
      </w:r>
      <w:r>
        <w:rPr>
          <w:rFonts w:hint="eastAsia" w:ascii="Arial" w:hAnsi="Arial" w:eastAsia="Arial" w:cs="Arial"/>
          <w:spacing w:val="-6"/>
          <w:sz w:val="20"/>
          <w:szCs w:val="20"/>
        </w:rPr>
        <w:t>Note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changes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in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intervention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with explanation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Page5-7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</w:t>
      </w:r>
    </w:p>
    <w:p>
      <w:pPr>
        <w:spacing w:before="61" w:line="287" w:lineRule="auto"/>
        <w:ind w:left="54"/>
        <w:rPr>
          <w:rFonts w:hint="default" w:ascii="Arial" w:hAnsi="Arial" w:eastAsia="宋体" w:cs="Arial"/>
          <w:b/>
          <w:bCs/>
          <w:spacing w:val="-6"/>
          <w:sz w:val="20"/>
          <w:szCs w:val="20"/>
          <w:lang w:val="en-US" w:eastAsia="zh-CN"/>
        </w:rPr>
      </w:pPr>
      <w:r>
        <w:rPr>
          <w:rFonts w:hint="eastAsia" w:ascii="Arial" w:hAnsi="Arial" w:eastAsia="Arial" w:cs="Arial"/>
          <w:b/>
          <w:bCs/>
          <w:spacing w:val="-6"/>
          <w:sz w:val="20"/>
          <w:szCs w:val="20"/>
          <w:lang w:val="en-US" w:eastAsia="zh-CN"/>
        </w:rPr>
        <w:t>9d</w:t>
      </w:r>
      <w:r>
        <w:rPr>
          <w:rFonts w:hint="eastAsia" w:cs="Arial"/>
          <w:b/>
          <w:bCs/>
          <w:spacing w:val="-6"/>
          <w:sz w:val="20"/>
          <w:szCs w:val="20"/>
          <w:lang w:val="en-US" w:eastAsia="zh-CN"/>
        </w:rPr>
        <w:t xml:space="preserve">      </w:t>
      </w:r>
      <w:r>
        <w:rPr>
          <w:rFonts w:hint="eastAsia" w:ascii="Arial" w:hAnsi="Arial" w:eastAsia="Arial" w:cs="Arial"/>
          <w:spacing w:val="-6"/>
          <w:sz w:val="20"/>
          <w:szCs w:val="20"/>
        </w:rPr>
        <w:t>Other</w:t>
      </w:r>
      <w:r>
        <w:rPr>
          <w:rFonts w:hint="eastAsia" w:ascii="Arial" w:hAnsi="Arial" w:eastAsia="Arial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concurrent</w:t>
      </w:r>
      <w:r>
        <w:rPr>
          <w:rFonts w:hint="eastAsia" w:ascii="Arial" w:hAnsi="Arial" w:eastAsia="Arial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interventions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Page5-7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</w:p>
    <w:p>
      <w:pPr>
        <w:spacing w:before="66" w:line="287" w:lineRule="auto"/>
        <w:ind w:left="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6"/>
          <w:sz w:val="20"/>
          <w:szCs w:val="20"/>
        </w:rPr>
        <w:t>10a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   </w:t>
      </w:r>
      <w:r>
        <w:rPr>
          <w:rFonts w:hint="eastAsia" w:ascii="Arial" w:hAnsi="Arial" w:eastAsia="Arial" w:cs="Arial"/>
          <w:spacing w:val="-6"/>
          <w:sz w:val="20"/>
          <w:szCs w:val="20"/>
        </w:rPr>
        <w:t xml:space="preserve">  Clinician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assessment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(and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patient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or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client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assesse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doutcomes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when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appropriate)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Page7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61" w:line="287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6"/>
          <w:sz w:val="20"/>
          <w:szCs w:val="20"/>
        </w:rPr>
        <w:t>10b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   </w:t>
      </w:r>
      <w:r>
        <w:rPr>
          <w:rFonts w:hint="eastAsia" w:ascii="Arial" w:hAnsi="Arial" w:eastAsia="Arial" w:cs="Arial"/>
          <w:spacing w:val="-6"/>
          <w:sz w:val="20"/>
          <w:szCs w:val="20"/>
        </w:rPr>
        <w:t>Important</w:t>
      </w:r>
      <w:r>
        <w:rPr>
          <w:rFonts w:hint="eastAsia" w:ascii="Arial" w:hAnsi="Arial" w:eastAsia="Arial" w:cs="Arial"/>
          <w:spacing w:val="-6"/>
          <w:sz w:val="20"/>
          <w:szCs w:val="20"/>
        </w:rPr>
        <w:tab/>
      </w:r>
      <w:r>
        <w:rPr>
          <w:rFonts w:hint="eastAsia" w:ascii="Arial" w:hAnsi="Arial" w:eastAsia="Arial" w:cs="Arial"/>
          <w:spacing w:val="-6"/>
          <w:sz w:val="20"/>
          <w:szCs w:val="20"/>
        </w:rPr>
        <w:t>follow-up</w:t>
      </w:r>
      <w:r>
        <w:rPr>
          <w:rFonts w:hint="eastAsia" w:ascii="Arial" w:hAnsi="Arial" w:eastAsia="Arial" w:cs="Arial"/>
          <w:spacing w:val="-6"/>
          <w:sz w:val="20"/>
          <w:szCs w:val="20"/>
        </w:rPr>
        <w:tab/>
      </w:r>
      <w:r>
        <w:rPr>
          <w:rFonts w:hint="eastAsia" w:ascii="Arial" w:hAnsi="Arial" w:eastAsia="Arial" w:cs="Arial"/>
          <w:spacing w:val="-6"/>
          <w:sz w:val="20"/>
          <w:szCs w:val="20"/>
        </w:rPr>
        <w:t>diagnostic</w:t>
      </w:r>
      <w:r>
        <w:rPr>
          <w:rFonts w:hint="eastAsia" w:ascii="Arial" w:hAnsi="Arial" w:eastAsia="Arial" w:cs="Arial"/>
          <w:spacing w:val="-6"/>
          <w:sz w:val="20"/>
          <w:szCs w:val="20"/>
        </w:rPr>
        <w:tab/>
      </w:r>
      <w:r>
        <w:rPr>
          <w:rFonts w:hint="eastAsia" w:ascii="Arial" w:hAnsi="Arial" w:eastAsia="Arial" w:cs="Arial"/>
          <w:spacing w:val="-6"/>
          <w:sz w:val="20"/>
          <w:szCs w:val="20"/>
        </w:rPr>
        <w:t>evaluations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Page7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1" w:line="287" w:lineRule="auto"/>
        <w:ind w:left="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6"/>
          <w:sz w:val="20"/>
          <w:szCs w:val="20"/>
        </w:rPr>
        <w:t>10c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   </w:t>
      </w:r>
      <w:r>
        <w:rPr>
          <w:rFonts w:hint="eastAsia" w:ascii="Arial" w:hAnsi="Arial" w:eastAsia="Arial" w:cs="Arial"/>
          <w:spacing w:val="-6"/>
          <w:sz w:val="20"/>
          <w:szCs w:val="20"/>
        </w:rPr>
        <w:t>Assessment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of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intervention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adherence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and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tolerability,including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6"/>
          <w:sz w:val="20"/>
          <w:szCs w:val="20"/>
        </w:rPr>
        <w:t>adverse</w:t>
      </w:r>
      <w:r>
        <w:rPr>
          <w:rFonts w:hint="eastAsia" w:ascii="Arial" w:hAnsi="Arial" w:eastAsia="Arial" w:cs="Arial"/>
          <w:spacing w:val="-6"/>
          <w:sz w:val="20"/>
          <w:szCs w:val="20"/>
        </w:rPr>
        <w:tab/>
      </w:r>
      <w:r>
        <w:rPr>
          <w:rFonts w:hint="eastAsia" w:ascii="Arial" w:hAnsi="Arial" w:eastAsia="Arial" w:cs="Arial"/>
          <w:spacing w:val="-6"/>
          <w:sz w:val="20"/>
          <w:szCs w:val="20"/>
        </w:rPr>
        <w:t>events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hint="eastAsia" w:eastAsia="宋体" w:cs="Arial"/>
          <w:spacing w:val="-6"/>
          <w:sz w:val="20"/>
          <w:szCs w:val="20"/>
          <w:lang w:val="en-US" w:eastAsia="zh-CN"/>
        </w:rPr>
        <w:t xml:space="preserve">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Not Applicable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86" w:line="266" w:lineRule="auto"/>
        <w:ind w:left="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0"/>
          <w:position w:val="2"/>
          <w:sz w:val="20"/>
          <w:szCs w:val="20"/>
        </w:rPr>
        <w:t>11</w:t>
      </w:r>
      <w:r>
        <w:rPr>
          <w:rFonts w:ascii="Arial" w:hAnsi="Arial" w:eastAsia="Arial" w:cs="Arial"/>
          <w:b/>
          <w:bCs/>
          <w:spacing w:val="-5"/>
          <w:position w:val="2"/>
          <w:sz w:val="20"/>
          <w:szCs w:val="20"/>
        </w:rPr>
        <w:t>a</w:t>
      </w:r>
      <w:r>
        <w:rPr>
          <w:rFonts w:ascii="Arial" w:hAnsi="Arial" w:eastAsia="Arial" w:cs="Arial"/>
          <w:spacing w:val="-10"/>
          <w:position w:val="2"/>
          <w:sz w:val="20"/>
          <w:szCs w:val="20"/>
        </w:rPr>
        <w:t xml:space="preserve">     </w:t>
      </w:r>
      <w:r>
        <w:rPr>
          <w:rFonts w:hint="eastAsia" w:ascii="Arial" w:hAnsi="Arial" w:eastAsia="Arial" w:cs="Arial"/>
          <w:spacing w:val="-5"/>
          <w:sz w:val="20"/>
          <w:szCs w:val="20"/>
        </w:rPr>
        <w:t>Strengths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5"/>
          <w:sz w:val="20"/>
          <w:szCs w:val="20"/>
        </w:rPr>
        <w:t>and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5"/>
          <w:sz w:val="20"/>
          <w:szCs w:val="20"/>
        </w:rPr>
        <w:t>limitations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5"/>
          <w:sz w:val="20"/>
          <w:szCs w:val="20"/>
        </w:rPr>
        <w:t>in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5"/>
          <w:sz w:val="20"/>
          <w:szCs w:val="20"/>
        </w:rPr>
        <w:t>your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5"/>
          <w:sz w:val="20"/>
          <w:szCs w:val="20"/>
        </w:rPr>
        <w:t>approach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5"/>
          <w:sz w:val="20"/>
          <w:szCs w:val="20"/>
        </w:rPr>
        <w:t>to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5"/>
          <w:sz w:val="20"/>
          <w:szCs w:val="20"/>
        </w:rPr>
        <w:t>this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5"/>
          <w:sz w:val="20"/>
          <w:szCs w:val="20"/>
        </w:rPr>
        <w:t>case</w:t>
      </w:r>
      <w:r>
        <w:rPr>
          <w:rFonts w:hint="eastAsia" w:eastAsia="宋体" w:cs="Arial"/>
          <w:spacing w:val="-5"/>
          <w:sz w:val="20"/>
          <w:szCs w:val="20"/>
          <w:lang w:val="en-US" w:eastAsia="zh-CN"/>
        </w:rPr>
        <w:t xml:space="preserve">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Page7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-9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36" w:line="342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8"/>
          <w:sz w:val="20"/>
          <w:szCs w:val="20"/>
        </w:rPr>
        <w:t>11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b</w:t>
      </w:r>
      <w:r>
        <w:rPr>
          <w:rFonts w:ascii="Arial" w:hAnsi="Arial" w:eastAsia="Arial" w:cs="Arial"/>
          <w:spacing w:val="-8"/>
          <w:sz w:val="20"/>
          <w:szCs w:val="20"/>
        </w:rPr>
        <w:t xml:space="preserve">     </w:t>
      </w:r>
      <w:r>
        <w:rPr>
          <w:rFonts w:hint="eastAsia" w:ascii="Arial" w:hAnsi="Arial" w:eastAsia="Arial" w:cs="Arial"/>
          <w:spacing w:val="-4"/>
          <w:sz w:val="20"/>
          <w:szCs w:val="20"/>
        </w:rPr>
        <w:t>Specify how</w:t>
      </w:r>
      <w:r>
        <w:rPr>
          <w:rFonts w:hint="eastAsia" w:eastAsia="宋体" w:cs="Arial"/>
          <w:spacing w:val="-4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4"/>
          <w:sz w:val="20"/>
          <w:szCs w:val="20"/>
        </w:rPr>
        <w:t>this</w:t>
      </w:r>
      <w:r>
        <w:rPr>
          <w:rFonts w:hint="eastAsia" w:ascii="Arial" w:hAnsi="Arial" w:eastAsia="Arial" w:cs="Arial"/>
          <w:spacing w:val="-4"/>
          <w:sz w:val="20"/>
          <w:szCs w:val="20"/>
        </w:rPr>
        <w:tab/>
      </w:r>
      <w:r>
        <w:rPr>
          <w:rFonts w:hint="eastAsia" w:ascii="Arial" w:hAnsi="Arial" w:eastAsia="Arial" w:cs="Arial"/>
          <w:spacing w:val="-4"/>
          <w:sz w:val="20"/>
          <w:szCs w:val="20"/>
        </w:rPr>
        <w:t>case</w:t>
      </w:r>
      <w:r>
        <w:rPr>
          <w:rFonts w:hint="eastAsia" w:ascii="Arial" w:hAnsi="Arial" w:eastAsia="Arial" w:cs="Arial"/>
          <w:spacing w:val="-4"/>
          <w:sz w:val="20"/>
          <w:szCs w:val="20"/>
        </w:rPr>
        <w:tab/>
      </w:r>
      <w:r>
        <w:rPr>
          <w:rFonts w:hint="eastAsia" w:ascii="Arial" w:hAnsi="Arial" w:eastAsia="Arial" w:cs="Arial"/>
          <w:spacing w:val="-4"/>
          <w:sz w:val="20"/>
          <w:szCs w:val="20"/>
        </w:rPr>
        <w:t>report</w:t>
      </w:r>
      <w:r>
        <w:rPr>
          <w:rFonts w:hint="eastAsia" w:ascii="Arial" w:hAnsi="Arial" w:eastAsia="Arial" w:cs="Arial"/>
          <w:spacing w:val="-4"/>
          <w:sz w:val="20"/>
          <w:szCs w:val="20"/>
        </w:rPr>
        <w:tab/>
      </w:r>
      <w:r>
        <w:rPr>
          <w:rFonts w:hint="eastAsia" w:ascii="Arial" w:hAnsi="Arial" w:eastAsia="Arial" w:cs="Arial"/>
          <w:spacing w:val="-4"/>
          <w:sz w:val="20"/>
          <w:szCs w:val="20"/>
        </w:rPr>
        <w:t>informs practice or</w:t>
      </w:r>
      <w:r>
        <w:rPr>
          <w:rFonts w:hint="eastAsia" w:eastAsia="宋体" w:cs="Arial"/>
          <w:spacing w:val="-4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4"/>
          <w:sz w:val="20"/>
          <w:szCs w:val="20"/>
        </w:rPr>
        <w:t>Clinical</w:t>
      </w:r>
      <w:r>
        <w:rPr>
          <w:rFonts w:hint="eastAsia" w:eastAsia="宋体" w:cs="Arial"/>
          <w:spacing w:val="-4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4"/>
          <w:sz w:val="20"/>
          <w:szCs w:val="20"/>
        </w:rPr>
        <w:t>Practice</w:t>
      </w:r>
      <w:r>
        <w:rPr>
          <w:rFonts w:hint="eastAsia" w:ascii="Arial" w:hAnsi="Arial" w:eastAsia="Arial" w:cs="Arial"/>
          <w:spacing w:val="-4"/>
          <w:sz w:val="20"/>
          <w:szCs w:val="20"/>
        </w:rPr>
        <w:tab/>
      </w:r>
      <w:r>
        <w:rPr>
          <w:rFonts w:hint="eastAsia" w:ascii="Arial" w:hAnsi="Arial" w:eastAsia="Arial" w:cs="Arial"/>
          <w:spacing w:val="-4"/>
          <w:sz w:val="20"/>
          <w:szCs w:val="20"/>
        </w:rPr>
        <w:t>Guidelines (CPG)</w:t>
      </w:r>
      <w:r>
        <w:rPr>
          <w:rFonts w:hint="eastAsia" w:eastAsia="宋体" w:cs="Arial"/>
          <w:spacing w:val="-4"/>
          <w:sz w:val="20"/>
          <w:szCs w:val="20"/>
          <w:lang w:val="en-US" w:eastAsia="zh-CN"/>
        </w:rPr>
        <w:t xml:space="preserve">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Page7-9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11" w:line="287" w:lineRule="auto"/>
        <w:ind w:left="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0"/>
          <w:sz w:val="20"/>
          <w:szCs w:val="20"/>
        </w:rPr>
        <w:t>11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c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   </w:t>
      </w:r>
      <w:r>
        <w:rPr>
          <w:rFonts w:hint="eastAsia" w:ascii="Arial" w:hAnsi="Arial" w:eastAsia="Arial" w:cs="Arial"/>
          <w:spacing w:val="-10"/>
          <w:sz w:val="20"/>
          <w:szCs w:val="20"/>
        </w:rPr>
        <w:t>How</w:t>
      </w:r>
      <w:r>
        <w:rPr>
          <w:rFonts w:hint="eastAsia" w:ascii="Arial" w:hAnsi="Arial" w:eastAsia="Arial" w:cs="Arial"/>
          <w:spacing w:val="-10"/>
          <w:sz w:val="20"/>
          <w:szCs w:val="20"/>
        </w:rPr>
        <w:tab/>
      </w:r>
      <w:r>
        <w:rPr>
          <w:rFonts w:hint="eastAsia" w:ascii="Arial" w:hAnsi="Arial" w:eastAsia="Arial" w:cs="Arial"/>
          <w:spacing w:val="-10"/>
          <w:sz w:val="20"/>
          <w:szCs w:val="20"/>
        </w:rPr>
        <w:t>does</w:t>
      </w:r>
      <w:r>
        <w:rPr>
          <w:rFonts w:hint="eastAsia" w:ascii="Arial" w:hAnsi="Arial" w:eastAsia="Arial" w:cs="Arial"/>
          <w:spacing w:val="-10"/>
          <w:sz w:val="20"/>
          <w:szCs w:val="20"/>
        </w:rPr>
        <w:tab/>
      </w:r>
      <w:r>
        <w:rPr>
          <w:rFonts w:hint="eastAsia" w:ascii="Arial" w:hAnsi="Arial" w:eastAsia="Arial" w:cs="Arial"/>
          <w:spacing w:val="-10"/>
          <w:sz w:val="20"/>
          <w:szCs w:val="20"/>
        </w:rPr>
        <w:t>this</w:t>
      </w:r>
      <w:r>
        <w:rPr>
          <w:rFonts w:hint="eastAsia" w:ascii="Arial" w:hAnsi="Arial" w:eastAsia="Arial" w:cs="Arial"/>
          <w:spacing w:val="-10"/>
          <w:sz w:val="20"/>
          <w:szCs w:val="20"/>
        </w:rPr>
        <w:tab/>
      </w:r>
      <w:r>
        <w:rPr>
          <w:rFonts w:hint="eastAsia" w:ascii="Arial" w:hAnsi="Arial" w:eastAsia="Arial" w:cs="Arial"/>
          <w:spacing w:val="-10"/>
          <w:sz w:val="20"/>
          <w:szCs w:val="20"/>
        </w:rPr>
        <w:t>case</w:t>
      </w:r>
      <w:r>
        <w:rPr>
          <w:rFonts w:hint="eastAsia" w:ascii="Arial" w:hAnsi="Arial" w:eastAsia="Arial" w:cs="Arial"/>
          <w:spacing w:val="-10"/>
          <w:sz w:val="20"/>
          <w:szCs w:val="20"/>
        </w:rPr>
        <w:tab/>
      </w:r>
      <w:r>
        <w:rPr>
          <w:rFonts w:hint="eastAsia" w:ascii="Arial" w:hAnsi="Arial" w:eastAsia="Arial" w:cs="Arial"/>
          <w:spacing w:val="-10"/>
          <w:sz w:val="20"/>
          <w:szCs w:val="20"/>
        </w:rPr>
        <w:t>report</w:t>
      </w:r>
      <w:r>
        <w:rPr>
          <w:rFonts w:hint="eastAsia" w:ascii="Arial" w:hAnsi="Arial" w:eastAsia="Arial" w:cs="Arial"/>
          <w:spacing w:val="-10"/>
          <w:sz w:val="20"/>
          <w:szCs w:val="20"/>
        </w:rPr>
        <w:tab/>
      </w:r>
      <w:r>
        <w:rPr>
          <w:rFonts w:hint="eastAsia" w:ascii="Arial" w:hAnsi="Arial" w:eastAsia="Arial" w:cs="Arial"/>
          <w:spacing w:val="-10"/>
          <w:sz w:val="20"/>
          <w:szCs w:val="20"/>
        </w:rPr>
        <w:t>suggest</w:t>
      </w:r>
      <w:r>
        <w:rPr>
          <w:rFonts w:hint="eastAsia" w:ascii="Arial" w:hAnsi="Arial" w:eastAsia="Arial" w:cs="Arial"/>
          <w:spacing w:val="-10"/>
          <w:sz w:val="20"/>
          <w:szCs w:val="20"/>
        </w:rPr>
        <w:tab/>
      </w:r>
      <w:r>
        <w:rPr>
          <w:rFonts w:hint="eastAsia" w:ascii="Arial" w:hAnsi="Arial" w:eastAsia="Arial" w:cs="Arial"/>
          <w:spacing w:val="-10"/>
          <w:sz w:val="20"/>
          <w:szCs w:val="20"/>
        </w:rPr>
        <w:t>a testable</w:t>
      </w:r>
      <w:r>
        <w:rPr>
          <w:rFonts w:hint="eastAsia" w:ascii="Arial" w:hAnsi="Arial" w:eastAsia="Arial" w:cs="Arial"/>
          <w:spacing w:val="-10"/>
          <w:sz w:val="20"/>
          <w:szCs w:val="20"/>
        </w:rPr>
        <w:tab/>
      </w:r>
      <w:r>
        <w:rPr>
          <w:rFonts w:hint="eastAsia" w:ascii="Arial" w:hAnsi="Arial" w:eastAsia="Arial" w:cs="Arial"/>
          <w:spacing w:val="-10"/>
          <w:sz w:val="20"/>
          <w:szCs w:val="20"/>
        </w:rPr>
        <w:t>hypothesis?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hint="eastAsia" w:eastAsia="宋体" w:cs="Arial"/>
          <w:spacing w:val="-10"/>
          <w:sz w:val="20"/>
          <w:szCs w:val="20"/>
          <w:lang w:val="en-US" w:eastAsia="zh-CN"/>
        </w:rPr>
        <w:t xml:space="preserve">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Page7-9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66" w:line="287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4"/>
          <w:sz w:val="20"/>
          <w:szCs w:val="20"/>
        </w:rPr>
        <w:t>11d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    </w:t>
      </w:r>
      <w:r>
        <w:rPr>
          <w:rFonts w:hint="eastAsia" w:ascii="Arial" w:hAnsi="Arial" w:eastAsia="Arial" w:cs="Arial"/>
          <w:spacing w:val="-4"/>
          <w:sz w:val="20"/>
          <w:szCs w:val="20"/>
        </w:rPr>
        <w:t xml:space="preserve"> Conclusionsand rationale</w:t>
      </w:r>
      <w:r>
        <w:rPr>
          <w:rFonts w:hint="eastAsia" w:eastAsia="宋体" w:cs="Arial"/>
          <w:spacing w:val="-4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Page7-9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</w:t>
      </w:r>
    </w:p>
    <w:p>
      <w:pPr>
        <w:spacing w:before="66" w:line="287" w:lineRule="auto"/>
        <w:ind w:left="6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6"/>
          <w:sz w:val="20"/>
          <w:szCs w:val="20"/>
        </w:rPr>
        <w:t>12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     </w:t>
      </w:r>
      <w:r>
        <w:rPr>
          <w:rFonts w:hint="eastAsia" w:ascii="Arial" w:hAnsi="Arial" w:eastAsia="Arial" w:cs="Arial"/>
          <w:spacing w:val="-3"/>
          <w:sz w:val="20"/>
          <w:szCs w:val="20"/>
        </w:rPr>
        <w:t>When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appropriate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include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the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assessment of</w:t>
      </w:r>
      <w:r>
        <w:rPr>
          <w:rFonts w:hint="eastAsia" w:ascii="Arial" w:hAnsi="Arial" w:eastAsia="Arial" w:cs="Arial"/>
          <w:spacing w:val="-3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sz w:val="20"/>
          <w:szCs w:val="20"/>
        </w:rPr>
        <w:t>the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patient</w:t>
      </w:r>
      <w:r>
        <w:rPr>
          <w:rFonts w:hint="eastAsia" w:ascii="Arial" w:hAnsi="Arial" w:eastAsia="Arial" w:cs="Arial"/>
          <w:spacing w:val="-3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sz w:val="20"/>
          <w:szCs w:val="20"/>
        </w:rPr>
        <w:t>or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client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on</w:t>
      </w:r>
      <w:r>
        <w:rPr>
          <w:rFonts w:hint="eastAsia" w:ascii="Arial" w:hAnsi="Arial" w:eastAsia="Arial" w:cs="Arial"/>
          <w:spacing w:val="-3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sz w:val="20"/>
          <w:szCs w:val="20"/>
        </w:rPr>
        <w:t>this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episode</w:t>
      </w:r>
      <w:r>
        <w:rPr>
          <w:rFonts w:hint="eastAsia" w:eastAsia="宋体" w:cs="Arial"/>
          <w:spacing w:val="-3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sz w:val="20"/>
          <w:szCs w:val="20"/>
        </w:rPr>
        <w:t>of</w:t>
      </w:r>
      <w:r>
        <w:rPr>
          <w:rFonts w:hint="eastAsia" w:ascii="Arial" w:hAnsi="Arial" w:eastAsia="Arial" w:cs="Arial"/>
          <w:spacing w:val="-3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sz w:val="20"/>
          <w:szCs w:val="20"/>
        </w:rPr>
        <w:t>care</w:t>
      </w:r>
      <w:r>
        <w:rPr>
          <w:rFonts w:ascii="Arial" w:hAnsi="Arial" w:eastAsia="Arial" w:cs="Arial"/>
          <w:sz w:val="20"/>
          <w:szCs w:val="20"/>
          <w:u w:val="none" w:color="auto"/>
        </w:rPr>
        <w:t xml:space="preserve"> </w:t>
      </w:r>
      <w:r>
        <w:rPr>
          <w:rFonts w:hint="eastAsia" w:eastAsia="宋体" w:cs="Arial"/>
          <w:sz w:val="20"/>
          <w:szCs w:val="20"/>
          <w:u w:val="none" w:color="auto"/>
          <w:lang w:val="en-US" w:eastAsia="zh-CN"/>
        </w:rPr>
        <w:t xml:space="preserve">                      </w:t>
      </w:r>
      <w:r>
        <w:rPr>
          <w:rFonts w:ascii="Arial" w:hAnsi="Arial" w:eastAsia="Arial" w:cs="Arial"/>
          <w:sz w:val="20"/>
          <w:szCs w:val="20"/>
          <w:u w:val="none" w:color="auto"/>
        </w:rPr>
        <w:t xml:space="preserve">   </w:t>
      </w:r>
      <w:r>
        <w:rPr>
          <w:rFonts w:hint="eastAsia" w:eastAsia="宋体" w:cs="Arial"/>
          <w:sz w:val="20"/>
          <w:szCs w:val="20"/>
          <w:u w:val="none" w:color="auto"/>
          <w:lang w:val="en-US" w:eastAsia="zh-CN"/>
        </w:rPr>
        <w:t xml:space="preserve"> </w:t>
      </w:r>
      <w:r>
        <w:rPr>
          <w:rFonts w:ascii="Arial" w:hAnsi="Arial" w:eastAsia="Arial" w:cs="Arial"/>
          <w:sz w:val="20"/>
          <w:szCs w:val="20"/>
          <w:u w:val="none" w:color="auto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  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 Not Applicable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</w:t>
      </w:r>
    </w:p>
    <w:p>
      <w:pPr>
        <w:spacing w:before="58" w:line="288" w:lineRule="exact"/>
        <w:ind w:left="64"/>
        <w:rPr>
          <w:rFonts w:hint="eastAsia" w:eastAsia="宋体" w:cs="Arial"/>
          <w:sz w:val="20"/>
          <w:szCs w:val="20"/>
          <w:u w:val="single" w:color="auto"/>
          <w:lang w:val="en-US" w:eastAsia="zh-CN"/>
        </w:rPr>
      </w:pPr>
      <w:r>
        <w:rPr>
          <w:rFonts w:ascii="Arial" w:hAnsi="Arial" w:eastAsia="Arial" w:cs="Arial"/>
          <w:b/>
          <w:bCs/>
          <w:spacing w:val="-6"/>
          <w:position w:val="1"/>
          <w:sz w:val="20"/>
          <w:szCs w:val="20"/>
        </w:rPr>
        <w:t>13</w:t>
      </w:r>
      <w:r>
        <w:rPr>
          <w:rFonts w:ascii="Arial" w:hAnsi="Arial" w:eastAsia="Arial" w:cs="Arial"/>
          <w:spacing w:val="-6"/>
          <w:position w:val="1"/>
          <w:sz w:val="20"/>
          <w:szCs w:val="20"/>
        </w:rPr>
        <w:t xml:space="preserve">     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Informed</w:t>
      </w:r>
      <w:r>
        <w:rPr>
          <w:rFonts w:hint="eastAsia" w:eastAsia="宋体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consentfrom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the</w:t>
      </w:r>
      <w:r>
        <w:rPr>
          <w:rFonts w:hint="eastAsia" w:eastAsia="宋体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person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who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is</w:t>
      </w:r>
      <w:r>
        <w:rPr>
          <w:rFonts w:hint="eastAsia" w:eastAsia="宋体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the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subject</w:t>
      </w:r>
      <w:r>
        <w:rPr>
          <w:rFonts w:hint="eastAsia" w:eastAsia="宋体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of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this</w:t>
      </w:r>
      <w:r>
        <w:rPr>
          <w:rFonts w:hint="eastAsia" w:eastAsia="宋体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case</w:t>
      </w:r>
      <w:r>
        <w:rPr>
          <w:rFonts w:hint="eastAsia" w:eastAsia="宋体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report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is required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by</w:t>
      </w:r>
      <w:r>
        <w:rPr>
          <w:rFonts w:hint="eastAsia" w:eastAsia="宋体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most</w:t>
      </w:r>
      <w:r>
        <w:rPr>
          <w:rFonts w:hint="eastAsia" w:eastAsia="宋体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</w:rPr>
        <w:t>journals</w:t>
      </w:r>
      <w:r>
        <w:rPr>
          <w:rFonts w:hint="eastAsia" w:eastAsia="宋体" w:cs="Arial"/>
          <w:spacing w:val="-3"/>
          <w:position w:val="1"/>
          <w:sz w:val="20"/>
          <w:szCs w:val="20"/>
          <w:lang w:val="en-US" w:eastAsia="zh-CN"/>
        </w:rPr>
        <w:t xml:space="preserve">      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14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             </w:t>
      </w:r>
    </w:p>
    <w:p>
      <w:pPr>
        <w:spacing w:before="58" w:line="288" w:lineRule="exact"/>
        <w:ind w:left="64"/>
        <w:rPr>
          <w:rFonts w:hint="eastAsia" w:eastAsia="宋体" w:cs="Arial"/>
          <w:sz w:val="20"/>
          <w:szCs w:val="20"/>
          <w:u w:val="single" w:color="auto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8366125</wp:posOffset>
                </wp:positionH>
                <wp:positionV relativeFrom="page">
                  <wp:posOffset>7497445</wp:posOffset>
                </wp:positionV>
                <wp:extent cx="897255" cy="18478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50" w:lineRule="exact"/>
                              <w:ind w:left="20"/>
                              <w:rPr>
                                <w:rFonts w:ascii="Calibri" w:hAnsi="Calibri" w:eastAsia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position w:val="3"/>
                                <w:sz w:val="19"/>
                                <w:szCs w:val="19"/>
                              </w:rPr>
                              <w:t>January</w:t>
                            </w:r>
                            <w:r>
                              <w:rPr>
                                <w:rFonts w:ascii="Calibri" w:hAnsi="Calibri" w:eastAsia="Calibri" w:cs="Calibri"/>
                                <w:spacing w:val="10"/>
                                <w:position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spacing w:val="7"/>
                                <w:position w:val="3"/>
                                <w:sz w:val="19"/>
                                <w:szCs w:val="19"/>
                              </w:rPr>
                              <w:t>31, 2016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8.75pt;margin-top:590.35pt;height:14.55pt;width:70.65pt;mso-position-horizontal-relative:page;mso-position-vertical-relative:page;z-index:251677696;mso-width-relative:page;mso-height-relative:page;" filled="f" stroked="f" coordsize="21600,21600" o:allowincell="f" o:gfxdata="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nmxatsAAAAPAQAADwAAAAAAAAABACAAAAAiAAAAZHJzL2Rvd25yZXYueG1s&#10;UEsBAhQAFAAAAAgAh07iQO1aSae8AQAAcw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50" w:lineRule="exact"/>
                        <w:ind w:left="20"/>
                        <w:rPr>
                          <w:rFonts w:ascii="Calibri" w:hAnsi="Calibri" w:eastAsia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eastAsia="Calibri" w:cs="Calibri"/>
                          <w:position w:val="3"/>
                          <w:sz w:val="19"/>
                          <w:szCs w:val="19"/>
                        </w:rPr>
                        <w:t>January</w:t>
                      </w:r>
                      <w:r>
                        <w:rPr>
                          <w:rFonts w:ascii="Calibri" w:hAnsi="Calibri" w:eastAsia="Calibri" w:cs="Calibri"/>
                          <w:spacing w:val="10"/>
                          <w:position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spacing w:val="7"/>
                          <w:position w:val="3"/>
                          <w:sz w:val="19"/>
                          <w:szCs w:val="19"/>
                        </w:rPr>
                        <w:t>31, 2016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eastAsia="Arial" w:cs="Arial"/>
          <w:b/>
          <w:bCs/>
          <w:spacing w:val="-6"/>
          <w:position w:val="1"/>
          <w:sz w:val="20"/>
          <w:szCs w:val="20"/>
          <w:lang w:val="en-US" w:eastAsia="zh-CN"/>
        </w:rPr>
        <w:t>14</w:t>
      </w:r>
      <w:r>
        <w:rPr>
          <w:rFonts w:hint="eastAsia" w:cs="Arial"/>
          <w:b/>
          <w:bCs/>
          <w:spacing w:val="-6"/>
          <w:position w:val="1"/>
          <w:sz w:val="20"/>
          <w:szCs w:val="20"/>
          <w:lang w:val="en-US" w:eastAsia="zh-CN"/>
        </w:rPr>
        <w:t xml:space="preserve">     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>Acknowledgement</w:t>
      </w:r>
      <w:r>
        <w:rPr>
          <w:rFonts w:hint="eastAsia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>section;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>Competing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>Interests;</w:t>
      </w:r>
      <w:r>
        <w:rPr>
          <w:rFonts w:hint="eastAsia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>IRB</w:t>
      </w:r>
      <w:r>
        <w:rPr>
          <w:rFonts w:hint="eastAsia" w:cs="Arial"/>
          <w:spacing w:val="-3"/>
          <w:position w:val="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>approval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>when</w:t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ab/>
      </w:r>
      <w:r>
        <w:rPr>
          <w:rFonts w:hint="eastAsia" w:ascii="Arial" w:hAnsi="Arial" w:eastAsia="Arial" w:cs="Arial"/>
          <w:spacing w:val="-3"/>
          <w:position w:val="1"/>
          <w:sz w:val="20"/>
          <w:szCs w:val="20"/>
          <w:lang w:val="en-US" w:eastAsia="zh-CN"/>
        </w:rPr>
        <w:t>required</w:t>
      </w:r>
      <w:r>
        <w:rPr>
          <w:rFonts w:ascii="Arial" w:hAnsi="Arial" w:eastAsia="Arial" w:cs="Arial"/>
          <w:sz w:val="20"/>
          <w:szCs w:val="20"/>
          <w:u w:val="none" w:color="auto"/>
        </w:rPr>
        <w:t xml:space="preserve"> </w:t>
      </w:r>
      <w:r>
        <w:rPr>
          <w:rFonts w:hint="eastAsia" w:eastAsia="宋体" w:cs="Arial"/>
          <w:sz w:val="20"/>
          <w:szCs w:val="20"/>
          <w:u w:val="none" w:color="auto"/>
          <w:lang w:val="en-US" w:eastAsia="zh-CN"/>
        </w:rPr>
        <w:t xml:space="preserve">                                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  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</w:t>
      </w:r>
      <w:r>
        <w:rPr>
          <w:rFonts w:hint="eastAsia" w:ascii="Arial" w:hAnsi="Arial" w:eastAsia="Arial" w:cs="Arial"/>
          <w:sz w:val="20"/>
          <w:szCs w:val="20"/>
          <w:u w:val="single" w:color="auto"/>
        </w:rPr>
        <w:t>Page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14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             </w:t>
      </w:r>
    </w:p>
    <w:p>
      <w:pPr>
        <w:spacing w:before="58" w:line="288" w:lineRule="exact"/>
        <w:ind w:left="64"/>
        <w:rPr>
          <w:rFonts w:hint="default" w:ascii="Arial" w:hAnsi="Arial" w:eastAsia="Arial" w:cs="Arial"/>
          <w:spacing w:val="-3"/>
          <w:position w:val="1"/>
          <w:sz w:val="20"/>
          <w:szCs w:val="20"/>
          <w:lang w:val="en-US" w:eastAsia="zh-CN"/>
        </w:rPr>
      </w:pPr>
    </w:p>
    <w:sectPr>
      <w:type w:val="continuous"/>
      <w:pgSz w:w="15840" w:h="12240"/>
      <w:pgMar w:top="371" w:right="614" w:bottom="0" w:left="604" w:header="0" w:footer="0" w:gutter="0"/>
      <w:cols w:equalWidth="0" w:num="2">
        <w:col w:w="2285" w:space="100"/>
        <w:col w:w="122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M0ZGI5ZjJjZWUwNTczNTIxYTFhZWFlOWRmMGIwMjAifQ=="/>
    <w:docVar w:name="KSO_WPS_MARK_KEY" w:val="64fcfae8-1ba8-4e6d-9158-de41a2cdaf93"/>
  </w:docVars>
  <w:rsids>
    <w:rsidRoot w:val="00000000"/>
    <w:rsid w:val="5CB942A1"/>
    <w:rsid w:val="62FC6A2D"/>
    <w:rsid w:val="688708BA"/>
    <w:rsid w:val="71CF3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337</Words>
  <Characters>2146</Characters>
  <TotalTime>0</TotalTime>
  <ScaleCrop>false</ScaleCrop>
  <LinksUpToDate>false</LinksUpToDate>
  <CharactersWithSpaces>5718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2023-02-16T16:50:00Z</dcterms:created>
  <dc:creator>mi</dc:creator>
  <cp:lastModifiedBy>文档存本地丢失不负责</cp:lastModifiedBy>
  <cp:lastPrinted>2023-02-16T12:44:06Z</cp:lastPrinted>
  <dcterms:modified xsi:type="dcterms:W3CDTF">2023-02-16T12:44:47Z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2023-02-16T17:17:59Z</vt:filetime>
  </property>
  <property fmtid="{D5CDD505-2E9C-101B-9397-08002B2CF9AE}" pid="4" name="UsrData">
    <vt:lpwstr>63edf4b70d38b700154e6184</vt:lpwstr>
  </property>
  <property fmtid="{D5CDD505-2E9C-101B-9397-08002B2CF9AE}" pid="5" name="KSOProductBuildVer">
    <vt:lpwstr>2052-11.1.0.12970</vt:lpwstr>
  </property>
  <property fmtid="{D5CDD505-2E9C-101B-9397-08002B2CF9AE}" pid="6" name="ICV">
    <vt:lpwstr>82DDA9A4398A46139E5AE19910924D48</vt:lpwstr>
  </property>
</Properties>
</file>