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228E" w14:textId="470773E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7B3BA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7B3BA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7B3BA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Psychiatry</w:t>
      </w:r>
    </w:p>
    <w:p w14:paraId="13E271D6" w14:textId="5930051B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82780</w:t>
      </w:r>
    </w:p>
    <w:p w14:paraId="7135E6D2" w14:textId="7206F699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3BE4FC74" w14:textId="77777777" w:rsidR="00A77B3E" w:rsidRDefault="00A77B3E">
      <w:pPr>
        <w:spacing w:line="360" w:lineRule="auto"/>
        <w:jc w:val="both"/>
      </w:pPr>
    </w:p>
    <w:p w14:paraId="5AB5B2D9" w14:textId="7E92B12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Observational</w:t>
      </w:r>
      <w:r w:rsidR="007B3BA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079B1E54" w14:textId="71C6B69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Hospital-</w:t>
      </w:r>
      <w:r w:rsidR="000E69BC">
        <w:rPr>
          <w:rFonts w:ascii="Book Antiqua" w:eastAsia="Book Antiqua" w:hAnsi="Book Antiqua" w:cs="Book Antiqua"/>
          <w:b/>
          <w:color w:val="000000"/>
        </w:rPr>
        <w:t>acquired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insomnia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scal</w:t>
      </w:r>
      <w:r>
        <w:rPr>
          <w:rFonts w:ascii="Book Antiqua" w:eastAsia="Book Antiqua" w:hAnsi="Book Antiqua" w:cs="Book Antiqua"/>
          <w:b/>
          <w:color w:val="000000"/>
        </w:rPr>
        <w:t>e: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validity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and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reliability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st</w:t>
      </w:r>
      <w:r>
        <w:rPr>
          <w:rFonts w:ascii="Book Antiqua" w:eastAsia="Book Antiqua" w:hAnsi="Book Antiqua" w:cs="Book Antiqua"/>
          <w:b/>
          <w:color w:val="000000"/>
        </w:rPr>
        <w:t>udy</w:t>
      </w:r>
    </w:p>
    <w:p w14:paraId="64E73AC7" w14:textId="77777777" w:rsidR="00A77B3E" w:rsidRDefault="00A77B3E">
      <w:pPr>
        <w:spacing w:line="360" w:lineRule="auto"/>
        <w:jc w:val="both"/>
      </w:pPr>
    </w:p>
    <w:p w14:paraId="15C6E253" w14:textId="7B6D2FC8" w:rsidR="00A77B3E" w:rsidRDefault="000E69B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Çiftçi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0E69B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9B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Hospital-</w:t>
      </w:r>
      <w:r>
        <w:rPr>
          <w:rFonts w:ascii="Book Antiqua" w:eastAsia="Book Antiqua" w:hAnsi="Book Antiqua" w:cs="Book Antiqua"/>
          <w:color w:val="000000"/>
        </w:rPr>
        <w:t>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</w:t>
      </w:r>
      <w:r w:rsidR="000A63F7">
        <w:rPr>
          <w:rFonts w:ascii="Book Antiqua" w:eastAsia="Book Antiqua" w:hAnsi="Book Antiqua" w:cs="Book Antiqua"/>
          <w:color w:val="000000"/>
        </w:rPr>
        <w:t>le</w:t>
      </w:r>
    </w:p>
    <w:p w14:paraId="09E55190" w14:textId="77777777" w:rsidR="00A77B3E" w:rsidRDefault="00A77B3E">
      <w:pPr>
        <w:spacing w:line="360" w:lineRule="auto"/>
        <w:jc w:val="both"/>
      </w:pPr>
    </w:p>
    <w:p w14:paraId="3D76B8C3" w14:textId="7DA301B0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Bahar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Çiftçi,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Güzel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Yıldız,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Özgür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Yıldız</w:t>
      </w:r>
    </w:p>
    <w:p w14:paraId="0E9AD434" w14:textId="77777777" w:rsidR="00A77B3E" w:rsidRDefault="00A77B3E">
      <w:pPr>
        <w:spacing w:line="360" w:lineRule="auto"/>
        <w:jc w:val="both"/>
      </w:pPr>
    </w:p>
    <w:p w14:paraId="64CB8DAE" w14:textId="663FA12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Bahar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Çiftçi,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Department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Fundamental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Nursing</w:t>
      </w:r>
      <w:r w:rsidR="004D4BF5">
        <w:rPr>
          <w:rFonts w:ascii="Book Antiqua" w:eastAsia="Book Antiqua" w:hAnsi="Book Antiqua" w:cs="Book Antiqua"/>
          <w:color w:val="000000"/>
        </w:rPr>
        <w:t xml:space="preserve">, </w:t>
      </w:r>
      <w:r w:rsidR="00E13FD3">
        <w:rPr>
          <w:rFonts w:ascii="Book Antiqua" w:hAnsi="Book Antiqua"/>
          <w:color w:val="000000"/>
        </w:rPr>
        <w:t xml:space="preserve">Atateknokent </w:t>
      </w:r>
      <w:r>
        <w:rPr>
          <w:rFonts w:ascii="Book Antiqua" w:eastAsia="Book Antiqua" w:hAnsi="Book Antiqua" w:cs="Book Antiqua"/>
          <w:color w:val="000000"/>
        </w:rPr>
        <w:t>Atatürk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Erzurum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70072E4A" w14:textId="77777777" w:rsidR="00A77B3E" w:rsidRDefault="00A77B3E">
      <w:pPr>
        <w:spacing w:line="360" w:lineRule="auto"/>
        <w:jc w:val="both"/>
      </w:pPr>
    </w:p>
    <w:p w14:paraId="5E87C42B" w14:textId="49E435AB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Güzel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Nur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Yıldız,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Department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Dialysis,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Muş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Alparaslan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Muş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49000,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197D860E" w14:textId="77777777" w:rsidR="00A77B3E" w:rsidRDefault="00A77B3E">
      <w:pPr>
        <w:spacing w:line="360" w:lineRule="auto"/>
        <w:jc w:val="both"/>
      </w:pPr>
    </w:p>
    <w:p w14:paraId="7F8C9828" w14:textId="3467C0CA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Özgür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Yıldız,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Department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Nursing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Muş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Alparslan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Muş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49000,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4FB624E6" w14:textId="77777777" w:rsidR="00A77B3E" w:rsidRDefault="00A77B3E">
      <w:pPr>
        <w:spacing w:line="360" w:lineRule="auto"/>
        <w:jc w:val="both"/>
      </w:pPr>
    </w:p>
    <w:p w14:paraId="3360B8A4" w14:textId="44485FDA" w:rsidR="00A77B3E" w:rsidRPr="002038F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Çiftçi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B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contributed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>
        <w:rPr>
          <w:rFonts w:ascii="Book Antiqua" w:eastAsia="Book Antiqua" w:hAnsi="Book Antiqua" w:cs="Book Antiqua"/>
          <w:color w:val="000000"/>
        </w:rPr>
        <w:t>d</w:t>
      </w:r>
      <w:r w:rsidRPr="002038FE">
        <w:rPr>
          <w:rFonts w:ascii="Book Antiqua" w:eastAsia="Book Antiqua" w:hAnsi="Book Antiqua" w:cs="Book Antiqua"/>
          <w:color w:val="000000"/>
        </w:rPr>
        <w:t>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038FE">
        <w:rPr>
          <w:rFonts w:ascii="Book Antiqua" w:eastAsia="Book Antiqua" w:hAnsi="Book Antiqua" w:cs="Book Antiqua"/>
          <w:color w:val="000000"/>
        </w:rPr>
        <w:t>collection</w:t>
      </w:r>
      <w:r w:rsidR="000E69BC" w:rsidRPr="002038FE">
        <w:rPr>
          <w:rFonts w:ascii="Book Antiqua" w:eastAsia="Book Antiqua" w:hAnsi="Book Antiqua" w:cs="Book Antiqua"/>
          <w:color w:val="000000"/>
        </w:rPr>
        <w:t>;</w:t>
      </w:r>
      <w:r w:rsidR="007B3BA7">
        <w:rPr>
          <w:rFonts w:hint="eastAsia"/>
          <w:lang w:eastAsia="zh-CN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Yıldız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GN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contributed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>
        <w:rPr>
          <w:rFonts w:ascii="Book Antiqua" w:eastAsia="Book Antiqua" w:hAnsi="Book Antiqua" w:cs="Book Antiqua"/>
          <w:color w:val="000000"/>
        </w:rPr>
        <w:t>d</w:t>
      </w:r>
      <w:r w:rsidR="000E69BC" w:rsidRPr="002038FE">
        <w:rPr>
          <w:rFonts w:ascii="Book Antiqua" w:eastAsia="Book Antiqua" w:hAnsi="Book Antiqua" w:cs="Book Antiqua"/>
          <w:color w:val="000000"/>
        </w:rPr>
        <w:t>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analysis</w:t>
      </w:r>
      <w:r w:rsidR="002038FE" w:rsidRPr="002038FE">
        <w:rPr>
          <w:rFonts w:ascii="Book Antiqua" w:eastAsia="Book Antiqua" w:hAnsi="Book Antiqua" w:cs="Book Antiqua"/>
          <w:color w:val="000000"/>
        </w:rPr>
        <w:t>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Çiftçi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B</w:t>
      </w:r>
      <w:r w:rsidR="00580E26">
        <w:rPr>
          <w:rFonts w:ascii="Book Antiqua" w:eastAsia="Book Antiqua" w:hAnsi="Book Antiqua" w:cs="Book Antiqua"/>
          <w:color w:val="000000"/>
        </w:rPr>
        <w:t>,</w:t>
      </w:r>
      <w:r w:rsidR="002038FE" w:rsidRPr="002038FE">
        <w:rPr>
          <w:rFonts w:ascii="Book Antiqua" w:eastAsia="Book Antiqua" w:hAnsi="Book Antiqua" w:cs="Book Antiqua"/>
          <w:color w:val="000000"/>
        </w:rPr>
        <w:t>Yıldız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GN</w:t>
      </w:r>
      <w:r w:rsidR="00580E26">
        <w:rPr>
          <w:rFonts w:ascii="Book Antiqua" w:eastAsia="Book Antiqua" w:hAnsi="Book Antiqua" w:cs="Book Antiqua"/>
          <w:color w:val="000000"/>
        </w:rPr>
        <w:t xml:space="preserve"> and Yıldız Ö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wrote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manuscript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critically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revised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important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intellectual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content;</w:t>
      </w:r>
      <w:r w:rsidR="007B3BA7">
        <w:rPr>
          <w:rFonts w:ascii="Book Antiqua" w:hAnsi="Book Antiqua"/>
          <w:lang w:eastAsia="zh-CN"/>
        </w:rPr>
        <w:t xml:space="preserve"> </w:t>
      </w:r>
      <w:r w:rsidR="002038FE" w:rsidRPr="002038FE">
        <w:rPr>
          <w:rFonts w:ascii="Book Antiqua" w:hAnsi="Book Antiqua"/>
          <w:lang w:eastAsia="zh-CN"/>
        </w:rPr>
        <w:t>All</w:t>
      </w:r>
      <w:r w:rsidR="007B3BA7">
        <w:rPr>
          <w:rFonts w:ascii="Book Antiqua" w:hAnsi="Book Antiqua"/>
          <w:lang w:eastAsia="zh-CN"/>
        </w:rPr>
        <w:t xml:space="preserve"> </w:t>
      </w:r>
      <w:r w:rsidR="002038FE" w:rsidRPr="002038FE">
        <w:rPr>
          <w:rFonts w:ascii="Book Antiqua" w:hAnsi="Book Antiqua"/>
          <w:lang w:eastAsia="zh-CN"/>
        </w:rPr>
        <w:t>authors</w:t>
      </w:r>
      <w:r w:rsidR="007B3BA7">
        <w:rPr>
          <w:rFonts w:ascii="Book Antiqua" w:hAnsi="Book Antiqua"/>
          <w:lang w:eastAsia="zh-CN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contributed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hAnsi="Book Antiqua"/>
          <w:lang w:eastAsia="zh-CN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design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superv</w:t>
      </w:r>
      <w:r w:rsidRPr="002038FE">
        <w:rPr>
          <w:rFonts w:ascii="Book Antiqua" w:eastAsia="Book Antiqua" w:hAnsi="Book Antiqua" w:cs="Book Antiqua"/>
          <w:color w:val="000000"/>
        </w:rPr>
        <w:t>ision</w:t>
      </w:r>
      <w:r w:rsidR="002038FE" w:rsidRPr="002038FE">
        <w:rPr>
          <w:rFonts w:ascii="Book Antiqua" w:eastAsia="Book Antiqua" w:hAnsi="Book Antiqua" w:cs="Book Antiqua"/>
          <w:color w:val="000000"/>
        </w:rPr>
        <w:t>.</w:t>
      </w:r>
    </w:p>
    <w:p w14:paraId="4E94FB7C" w14:textId="77777777" w:rsidR="00A77B3E" w:rsidRDefault="00A77B3E">
      <w:pPr>
        <w:spacing w:line="360" w:lineRule="auto"/>
        <w:jc w:val="both"/>
      </w:pPr>
    </w:p>
    <w:p w14:paraId="4480B111" w14:textId="50705261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Bahar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Çiftçi,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0D0C" w:rsidRPr="000E69BC">
        <w:rPr>
          <w:rFonts w:ascii="Book Antiqua" w:eastAsia="Book Antiqua" w:hAnsi="Book Antiqua" w:cs="Book Antiqua"/>
          <w:color w:val="000000"/>
        </w:rPr>
        <w:t>Department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C0D0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C0D0C" w:rsidRPr="000E69BC">
        <w:rPr>
          <w:rFonts w:ascii="Book Antiqua" w:eastAsia="Book Antiqua" w:hAnsi="Book Antiqua" w:cs="Book Antiqua"/>
          <w:color w:val="000000"/>
        </w:rPr>
        <w:t>Fundamental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C0D0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C0D0C" w:rsidRPr="000E69BC">
        <w:rPr>
          <w:rFonts w:ascii="Book Antiqua" w:eastAsia="Book Antiqua" w:hAnsi="Book Antiqua" w:cs="Book Antiqua"/>
          <w:color w:val="000000"/>
        </w:rPr>
        <w:t>Nursing</w:t>
      </w:r>
      <w:r w:rsidR="00CC0D0C"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E13FD3">
        <w:rPr>
          <w:rFonts w:ascii="Book Antiqua" w:hAnsi="Book Antiqua"/>
          <w:color w:val="000000"/>
        </w:rPr>
        <w:t xml:space="preserve">Atateknokent </w:t>
      </w:r>
      <w:r>
        <w:rPr>
          <w:rFonts w:ascii="Book Antiqua" w:eastAsia="Book Antiqua" w:hAnsi="Book Antiqua" w:cs="Book Antiqua"/>
          <w:color w:val="000000"/>
        </w:rPr>
        <w:t>Atatürk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Pr="000256D5">
        <w:rPr>
          <w:rFonts w:ascii="Book Antiqua" w:eastAsia="Book Antiqua" w:hAnsi="Book Antiqua" w:cs="Book Antiqua"/>
          <w:color w:val="000000"/>
        </w:rPr>
        <w:t>,</w:t>
      </w:r>
      <w:r w:rsidR="007B3BA7" w:rsidRPr="000256D5">
        <w:rPr>
          <w:rFonts w:ascii="Book Antiqua" w:eastAsia="Book Antiqua" w:hAnsi="Book Antiqua" w:cs="Book Antiqua"/>
          <w:color w:val="000000"/>
        </w:rPr>
        <w:t xml:space="preserve"> </w:t>
      </w:r>
      <w:r w:rsidR="000256D5" w:rsidRPr="000256D5">
        <w:rPr>
          <w:rFonts w:ascii="Book Antiqua" w:eastAsia="Book Antiqua" w:hAnsi="Book Antiqua" w:cs="Book Antiqua"/>
          <w:color w:val="000000"/>
        </w:rPr>
        <w:t>Erzurum/Yakutiye</w:t>
      </w:r>
      <w:r w:rsidR="000256D5" w:rsidRPr="000256D5">
        <w:rPr>
          <w:rFonts w:ascii="Book Antiqua" w:eastAsia="宋体" w:hAnsi="Book Antiqua" w:cs="宋体"/>
          <w:color w:val="000000"/>
          <w:lang w:eastAsia="zh-CN"/>
        </w:rPr>
        <w:t xml:space="preserve">, </w:t>
      </w:r>
      <w:r w:rsidRPr="000256D5">
        <w:rPr>
          <w:rFonts w:ascii="Book Antiqua" w:eastAsia="Book Antiqua" w:hAnsi="Book Antiqua" w:cs="Book Antiqua"/>
          <w:color w:val="000000"/>
        </w:rPr>
        <w:t>Erz</w:t>
      </w:r>
      <w:r>
        <w:rPr>
          <w:rFonts w:ascii="Book Antiqua" w:eastAsia="Book Antiqua" w:hAnsi="Book Antiqua" w:cs="Book Antiqua"/>
          <w:color w:val="000000"/>
        </w:rPr>
        <w:t>urum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bahar.ciftci@atauni.edu.tr</w:t>
      </w:r>
    </w:p>
    <w:p w14:paraId="1815BE08" w14:textId="77777777" w:rsidR="00A77B3E" w:rsidRDefault="00A77B3E">
      <w:pPr>
        <w:spacing w:line="360" w:lineRule="auto"/>
        <w:jc w:val="both"/>
      </w:pPr>
    </w:p>
    <w:p w14:paraId="1527FF1E" w14:textId="6E781DB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3A72DCF1" w14:textId="60A96CF9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392E87C" w14:textId="18C44F6A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 w:rsidR="00EC065B" w:rsidRPr="001B2F1F">
        <w:rPr>
          <w:rFonts w:ascii="Book Antiqua" w:eastAsia="Book Antiqua" w:hAnsi="Book Antiqua" w:cs="Book Antiqua"/>
        </w:rPr>
        <w:t>March 14, 2023</w:t>
      </w:r>
    </w:p>
    <w:p w14:paraId="15EDBC35" w14:textId="0458105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 w:rsidR="004F57D3">
        <w:rPr>
          <w:rFonts w:ascii="Book Antiqua" w:hAnsi="Book Antiqua"/>
          <w:color w:val="000000"/>
          <w:shd w:val="clear" w:color="auto" w:fill="FFFFFF"/>
        </w:rPr>
        <w:t>March 19, 2023</w:t>
      </w:r>
    </w:p>
    <w:p w14:paraId="5C5A0AF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631A58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5F6646E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877AE39" w14:textId="6F6D9EB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breathing,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basic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physiological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temperature,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daily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vitality,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muscle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tone,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hormone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secretion,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pressure,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since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1990s,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individuals.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suggest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background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activities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breathing.</w:t>
      </w:r>
      <w:r w:rsidR="007B3BA7">
        <w:rPr>
          <w:rFonts w:ascii="Book Antiqua" w:eastAsia="Book Antiqua" w:hAnsi="Book Antiqua" w:cs="Book Antiqua"/>
        </w:rPr>
        <w:t xml:space="preserve"> </w:t>
      </w:r>
      <w:r w:rsidRPr="00B26B28">
        <w:rPr>
          <w:rFonts w:ascii="Book Antiqua" w:eastAsia="Book Antiqua" w:hAnsi="Book Antiqua" w:cs="Book Antiqua"/>
        </w:rPr>
        <w:t>Alth</w:t>
      </w:r>
      <w:r>
        <w:rPr>
          <w:rFonts w:ascii="Book Antiqua" w:eastAsia="Book Antiqua" w:hAnsi="Book Antiqua" w:cs="Book Antiqua"/>
        </w:rPr>
        <w:t>ough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generally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originality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research.</w:t>
      </w:r>
    </w:p>
    <w:p w14:paraId="42638784" w14:textId="77777777" w:rsidR="00A77B3E" w:rsidRDefault="00A77B3E">
      <w:pPr>
        <w:spacing w:line="360" w:lineRule="auto"/>
        <w:jc w:val="both"/>
      </w:pPr>
    </w:p>
    <w:p w14:paraId="7F529F60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FB93092" w14:textId="53B5D4D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hospital.</w:t>
      </w:r>
    </w:p>
    <w:p w14:paraId="1E890CE9" w14:textId="77777777" w:rsidR="00A77B3E" w:rsidRDefault="00A77B3E">
      <w:pPr>
        <w:spacing w:line="360" w:lineRule="auto"/>
        <w:jc w:val="both"/>
      </w:pPr>
    </w:p>
    <w:p w14:paraId="0AC0FF25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908E045" w14:textId="6EABBAEC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personal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information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form,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scal</w:t>
      </w:r>
      <w:r>
        <w:rPr>
          <w:rFonts w:ascii="Book Antiqua" w:eastAsia="Book Antiqua" w:hAnsi="Book Antiqua" w:cs="Book Antiqua"/>
        </w:rPr>
        <w:t>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(HAIS),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severity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ind</w:t>
      </w:r>
      <w:r>
        <w:rPr>
          <w:rFonts w:ascii="Book Antiqua" w:eastAsia="Book Antiqua" w:hAnsi="Book Antiqua" w:cs="Book Antiqua"/>
        </w:rPr>
        <w:t>ex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(ISI)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collect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consisted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Turkey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consisted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64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stage.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E</w:t>
      </w:r>
      <w:r w:rsidR="0009470B" w:rsidRPr="0009470B">
        <w:rPr>
          <w:rFonts w:ascii="Book Antiqua" w:eastAsia="Book Antiqua" w:hAnsi="Book Antiqua" w:cs="Book Antiqua"/>
        </w:rPr>
        <w:t>xploratory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factor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analys</w:t>
      </w:r>
      <w:r w:rsidR="00B86D76">
        <w:rPr>
          <w:rFonts w:ascii="Book Antiqua" w:eastAsia="Book Antiqua" w:hAnsi="Book Antiqua" w:cs="Book Antiqua"/>
        </w:rPr>
        <w:t>i</w:t>
      </w:r>
      <w:r w:rsidR="00B86D76" w:rsidRPr="0009470B">
        <w:rPr>
          <w:rFonts w:ascii="Book Antiqua" w:eastAsia="Book Antiqua" w:hAnsi="Book Antiqua" w:cs="Book Antiqua"/>
        </w:rPr>
        <w:t>s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confirmatory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factor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analys</w:t>
      </w:r>
      <w:r w:rsidR="00B86D76">
        <w:rPr>
          <w:rFonts w:ascii="Book Antiqua" w:eastAsia="Book Antiqua" w:hAnsi="Book Antiqua" w:cs="Book Antiqua"/>
        </w:rPr>
        <w:t>i</w:t>
      </w:r>
      <w:r w:rsidR="0009470B" w:rsidRPr="0009470B">
        <w:rPr>
          <w:rFonts w:ascii="Book Antiqua" w:eastAsia="Book Antiqua" w:hAnsi="Book Antiqua" w:cs="Book Antiqua"/>
        </w:rPr>
        <w:t>s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(CFA)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SPSS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package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analysis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moment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structure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</w:rPr>
        <w:t>AMOS</w:t>
      </w:r>
      <w:r w:rsidR="0009470B">
        <w:rPr>
          <w:rFonts w:ascii="Book Antiqua" w:eastAsia="Book Antiqua" w:hAnsi="Book Antiqua" w:cs="Book Antiqua"/>
        </w:rPr>
        <w:t>)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package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Equivalent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used.</w:t>
      </w:r>
      <w:r w:rsidR="007B3BA7">
        <w:rPr>
          <w:rFonts w:ascii="Book Antiqua" w:eastAsia="Book Antiqua" w:hAnsi="Book Antiqua" w:cs="Book Antiqua"/>
        </w:rPr>
        <w:t xml:space="preserve"> </w:t>
      </w:r>
    </w:p>
    <w:p w14:paraId="549088E3" w14:textId="77777777" w:rsidR="00A77B3E" w:rsidRDefault="00A77B3E">
      <w:pPr>
        <w:spacing w:line="360" w:lineRule="auto"/>
        <w:jc w:val="both"/>
      </w:pPr>
    </w:p>
    <w:p w14:paraId="47E053CA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3FB58BC" w14:textId="14C1F5F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HAIS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consisted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items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subscales.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Cronbach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alpha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subscales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ranged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0.672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0.842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Cronbach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alpha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scale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0.783.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explained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58.269%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variance.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items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constitute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examined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integrity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named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environmental,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socioeconomic,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CFA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5-factor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structure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package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obtained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structure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examined.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obtained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sufficient.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HAIS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ISI</w:t>
      </w:r>
      <w:r>
        <w:rPr>
          <w:rFonts w:ascii="Book Antiqua" w:eastAsia="Book Antiqua" w:hAnsi="Book Antiqua" w:cs="Book Antiqua"/>
        </w:rPr>
        <w:t>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equivalent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method.</w:t>
      </w:r>
    </w:p>
    <w:p w14:paraId="5C87CA6F" w14:textId="77777777" w:rsidR="00A77B3E" w:rsidRDefault="00A77B3E">
      <w:pPr>
        <w:spacing w:line="360" w:lineRule="auto"/>
        <w:jc w:val="both"/>
      </w:pPr>
    </w:p>
    <w:p w14:paraId="606DEF9F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48E84CB" w14:textId="6DC3E0F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HAIS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reliable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determining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patients’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insomnia.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countries.</w:t>
      </w:r>
    </w:p>
    <w:p w14:paraId="1A895E61" w14:textId="77777777" w:rsidR="00A77B3E" w:rsidRDefault="00A77B3E">
      <w:pPr>
        <w:spacing w:line="360" w:lineRule="auto"/>
        <w:jc w:val="both"/>
      </w:pPr>
    </w:p>
    <w:p w14:paraId="22F661AB" w14:textId="104FBB83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Insomnia;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Sleeplessness;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housekeeping</w:t>
      </w:r>
    </w:p>
    <w:p w14:paraId="7A852C2F" w14:textId="77777777" w:rsidR="000D3487" w:rsidRDefault="000D3487" w:rsidP="000D3487"/>
    <w:p w14:paraId="61FCFE6F" w14:textId="77777777" w:rsidR="000D3487" w:rsidRDefault="000D3487" w:rsidP="000D3487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610D99F6" w14:textId="77777777" w:rsidR="00A77B3E" w:rsidRDefault="00A77B3E">
      <w:pPr>
        <w:spacing w:line="360" w:lineRule="auto"/>
        <w:jc w:val="both"/>
      </w:pPr>
    </w:p>
    <w:p w14:paraId="0089171D" w14:textId="2A13B9C0" w:rsidR="000575B2" w:rsidRDefault="000575B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66756"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0A63F7">
        <w:rPr>
          <w:rFonts w:ascii="Book Antiqua" w:eastAsia="Book Antiqua" w:hAnsi="Book Antiqua" w:cs="Book Antiqua"/>
        </w:rPr>
        <w:t>Çiftçi</w:t>
      </w:r>
      <w:r w:rsidR="007B3BA7">
        <w:rPr>
          <w:rFonts w:ascii="Book Antiqua" w:eastAsia="Book Antiqua" w:hAnsi="Book Antiqua" w:cs="Book Antiqua"/>
        </w:rPr>
        <w:t xml:space="preserve"> </w:t>
      </w:r>
      <w:r w:rsidR="000A63F7">
        <w:rPr>
          <w:rFonts w:ascii="Book Antiqua" w:eastAsia="Book Antiqua" w:hAnsi="Book Antiqua" w:cs="Book Antiqua"/>
        </w:rPr>
        <w:t>B,</w:t>
      </w:r>
      <w:r w:rsidR="007B3BA7">
        <w:rPr>
          <w:rFonts w:ascii="Book Antiqua" w:eastAsia="Book Antiqua" w:hAnsi="Book Antiqua" w:cs="Book Antiqua"/>
        </w:rPr>
        <w:t xml:space="preserve"> </w:t>
      </w:r>
      <w:r w:rsidR="000A63F7">
        <w:rPr>
          <w:rFonts w:ascii="Book Antiqua" w:eastAsia="Book Antiqua" w:hAnsi="Book Antiqua" w:cs="Book Antiqua"/>
        </w:rPr>
        <w:t>Yıldız</w:t>
      </w:r>
      <w:r w:rsidR="007B3BA7">
        <w:rPr>
          <w:rFonts w:ascii="Book Antiqua" w:eastAsia="Book Antiqua" w:hAnsi="Book Antiqua" w:cs="Book Antiqua"/>
        </w:rPr>
        <w:t xml:space="preserve"> </w:t>
      </w:r>
      <w:r w:rsidR="000A63F7">
        <w:rPr>
          <w:rFonts w:ascii="Book Antiqua" w:eastAsia="Book Antiqua" w:hAnsi="Book Antiqua" w:cs="Book Antiqua"/>
        </w:rPr>
        <w:t>GN,</w:t>
      </w:r>
      <w:r w:rsidR="007B3BA7">
        <w:rPr>
          <w:rFonts w:ascii="Book Antiqua" w:eastAsia="Book Antiqua" w:hAnsi="Book Antiqua" w:cs="Book Antiqua"/>
        </w:rPr>
        <w:t xml:space="preserve"> </w:t>
      </w:r>
      <w:r w:rsidR="000A63F7">
        <w:rPr>
          <w:rFonts w:ascii="Book Antiqua" w:eastAsia="Book Antiqua" w:hAnsi="Book Antiqua" w:cs="Book Antiqua"/>
        </w:rPr>
        <w:t>Yıldız</w:t>
      </w:r>
      <w:r w:rsidR="007B3BA7">
        <w:rPr>
          <w:rFonts w:ascii="Book Antiqua" w:eastAsia="Book Antiqua" w:hAnsi="Book Antiqua" w:cs="Book Antiqua"/>
        </w:rPr>
        <w:t xml:space="preserve"> </w:t>
      </w:r>
      <w:r w:rsidR="000A63F7">
        <w:rPr>
          <w:rFonts w:ascii="Book Antiqua" w:eastAsia="Book Antiqua" w:hAnsi="Book Antiqua" w:cs="Book Antiqua"/>
        </w:rPr>
        <w:t>Ö.</w:t>
      </w:r>
      <w:r w:rsidR="007B3BA7">
        <w:rPr>
          <w:rFonts w:ascii="Book Antiqua" w:eastAsia="Book Antiqua" w:hAnsi="Book Antiqua" w:cs="Book Antiqua"/>
        </w:rPr>
        <w:t xml:space="preserve"> </w:t>
      </w:r>
      <w:r w:rsidR="000A63F7">
        <w:rPr>
          <w:rFonts w:ascii="Book Antiqua" w:eastAsia="Book Antiqua" w:hAnsi="Book Antiqua" w:cs="Book Antiqua"/>
        </w:rPr>
        <w:t>Hospital-</w:t>
      </w:r>
      <w:r w:rsidR="0009470B">
        <w:rPr>
          <w:rFonts w:ascii="Book Antiqua" w:eastAsia="Book Antiqua" w:hAnsi="Book Antiqua" w:cs="Book Antiqua"/>
        </w:rPr>
        <w:t>acquired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sca</w:t>
      </w:r>
      <w:r w:rsidR="000A63F7">
        <w:rPr>
          <w:rFonts w:ascii="Book Antiqua" w:eastAsia="Book Antiqua" w:hAnsi="Book Antiqua" w:cs="Book Antiqua"/>
        </w:rPr>
        <w:t>le:</w:t>
      </w:r>
      <w:r w:rsidR="007B3BA7">
        <w:rPr>
          <w:rFonts w:ascii="Book Antiqua" w:eastAsia="Book Antiqua" w:hAnsi="Book Antiqua" w:cs="Book Antiqua"/>
        </w:rPr>
        <w:t xml:space="preserve"> </w:t>
      </w:r>
      <w:r w:rsidR="000A63F7"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validity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reliability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stu</w:t>
      </w:r>
      <w:r w:rsidR="000A63F7">
        <w:rPr>
          <w:rFonts w:ascii="Book Antiqua" w:eastAsia="Book Antiqua" w:hAnsi="Book Antiqua" w:cs="Book Antiqua"/>
        </w:rPr>
        <w:t>dy.</w:t>
      </w:r>
      <w:r w:rsidR="007B3BA7">
        <w:rPr>
          <w:rFonts w:ascii="Book Antiqua" w:eastAsia="Book Antiqua" w:hAnsi="Book Antiqua" w:cs="Book Antiqua"/>
        </w:rPr>
        <w:t xml:space="preserve"> </w:t>
      </w:r>
      <w:r w:rsidR="000A63F7">
        <w:rPr>
          <w:rFonts w:ascii="Book Antiqua" w:eastAsia="Book Antiqua" w:hAnsi="Book Antiqua" w:cs="Book Antiqua"/>
          <w:i/>
          <w:iCs/>
        </w:rPr>
        <w:t>World</w:t>
      </w:r>
      <w:r w:rsidR="007B3BA7">
        <w:rPr>
          <w:rFonts w:ascii="Book Antiqua" w:eastAsia="Book Antiqua" w:hAnsi="Book Antiqua" w:cs="Book Antiqua"/>
          <w:i/>
          <w:iCs/>
        </w:rPr>
        <w:t xml:space="preserve"> </w:t>
      </w:r>
      <w:r w:rsidR="000A63F7">
        <w:rPr>
          <w:rFonts w:ascii="Book Antiqua" w:eastAsia="Book Antiqua" w:hAnsi="Book Antiqua" w:cs="Book Antiqua"/>
          <w:i/>
          <w:iCs/>
        </w:rPr>
        <w:t>J</w:t>
      </w:r>
      <w:r w:rsidR="007B3BA7">
        <w:rPr>
          <w:rFonts w:ascii="Book Antiqua" w:eastAsia="Book Antiqua" w:hAnsi="Book Antiqua" w:cs="Book Antiqua"/>
          <w:i/>
          <w:iCs/>
        </w:rPr>
        <w:t xml:space="preserve"> </w:t>
      </w:r>
      <w:r w:rsidR="000A63F7">
        <w:rPr>
          <w:rFonts w:ascii="Book Antiqua" w:eastAsia="Book Antiqua" w:hAnsi="Book Antiqua" w:cs="Book Antiqua"/>
          <w:i/>
          <w:iCs/>
        </w:rPr>
        <w:t>Psychiatry</w:t>
      </w:r>
      <w:r w:rsidR="007B3BA7">
        <w:rPr>
          <w:rFonts w:ascii="Book Antiqua" w:eastAsia="Book Antiqua" w:hAnsi="Book Antiqua" w:cs="Book Antiqua"/>
        </w:rPr>
        <w:t xml:space="preserve"> </w:t>
      </w:r>
      <w:r w:rsidR="000A63F7">
        <w:rPr>
          <w:rFonts w:ascii="Book Antiqua" w:eastAsia="Book Antiqua" w:hAnsi="Book Antiqua" w:cs="Book Antiqua"/>
        </w:rPr>
        <w:t>2023;</w:t>
      </w:r>
      <w:r w:rsidR="007B3BA7">
        <w:rPr>
          <w:rFonts w:ascii="Book Antiqua" w:eastAsia="Book Antiqua" w:hAnsi="Book Antiqua" w:cs="Book Antiqua"/>
        </w:rPr>
        <w:t xml:space="preserve"> </w:t>
      </w:r>
      <w:r w:rsidR="007C41FD" w:rsidRPr="007C41FD">
        <w:rPr>
          <w:rFonts w:ascii="Book Antiqua" w:eastAsia="Book Antiqua" w:hAnsi="Book Antiqua" w:cs="Book Antiqua"/>
        </w:rPr>
        <w:t xml:space="preserve">13(3): </w:t>
      </w:r>
      <w:r w:rsidRPr="000575B2">
        <w:rPr>
          <w:rFonts w:ascii="Book Antiqua" w:eastAsia="Book Antiqua" w:hAnsi="Book Antiqua" w:cs="Book Antiqua"/>
        </w:rPr>
        <w:t>113-125</w:t>
      </w:r>
    </w:p>
    <w:p w14:paraId="1B979F48" w14:textId="58D7FFB3" w:rsidR="000575B2" w:rsidRDefault="007C41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575B2">
        <w:rPr>
          <w:rFonts w:ascii="Book Antiqua" w:eastAsia="Book Antiqua" w:hAnsi="Book Antiqua" w:cs="Book Antiqua"/>
          <w:b/>
          <w:bCs/>
        </w:rPr>
        <w:t>URL</w:t>
      </w:r>
      <w:r w:rsidRPr="007C41FD">
        <w:rPr>
          <w:rFonts w:ascii="Book Antiqua" w:eastAsia="Book Antiqua" w:hAnsi="Book Antiqua" w:cs="Book Antiqua"/>
        </w:rPr>
        <w:t>: https://www.wjgnet.com/2220-3206/full/v13/i3/</w:t>
      </w:r>
      <w:r w:rsidR="000575B2" w:rsidRPr="000575B2">
        <w:rPr>
          <w:rFonts w:ascii="Book Antiqua" w:eastAsia="Book Antiqua" w:hAnsi="Book Antiqua" w:cs="Book Antiqua"/>
        </w:rPr>
        <w:t>113</w:t>
      </w:r>
      <w:r w:rsidRPr="007C41FD">
        <w:rPr>
          <w:rFonts w:ascii="Book Antiqua" w:eastAsia="Book Antiqua" w:hAnsi="Book Antiqua" w:cs="Book Antiqua"/>
        </w:rPr>
        <w:t>.htm</w:t>
      </w:r>
    </w:p>
    <w:p w14:paraId="61D85F16" w14:textId="3ECC90BD" w:rsidR="00A77B3E" w:rsidRDefault="007C41FD" w:rsidP="000575B2">
      <w:pPr>
        <w:spacing w:line="360" w:lineRule="auto"/>
        <w:jc w:val="both"/>
      </w:pPr>
      <w:r w:rsidRPr="000575B2">
        <w:rPr>
          <w:rFonts w:ascii="Book Antiqua" w:eastAsia="Book Antiqua" w:hAnsi="Book Antiqua" w:cs="Book Antiqua"/>
          <w:b/>
          <w:bCs/>
        </w:rPr>
        <w:t>DOI</w:t>
      </w:r>
      <w:r w:rsidRPr="007C41FD">
        <w:rPr>
          <w:rFonts w:ascii="Book Antiqua" w:eastAsia="Book Antiqua" w:hAnsi="Book Antiqua" w:cs="Book Antiqua"/>
        </w:rPr>
        <w:t>: https://dx.doi.org/10.5498/wjp.v13.i3.</w:t>
      </w:r>
      <w:r w:rsidR="000575B2" w:rsidRPr="000575B2">
        <w:rPr>
          <w:rFonts w:ascii="Book Antiqua" w:eastAsia="Book Antiqua" w:hAnsi="Book Antiqua" w:cs="Book Antiqua"/>
        </w:rPr>
        <w:t>113</w:t>
      </w:r>
    </w:p>
    <w:p w14:paraId="44C4BE56" w14:textId="77777777" w:rsidR="00A77B3E" w:rsidRDefault="00A77B3E">
      <w:pPr>
        <w:spacing w:line="360" w:lineRule="auto"/>
        <w:jc w:val="both"/>
      </w:pPr>
    </w:p>
    <w:p w14:paraId="4AC6BFEF" w14:textId="1A199DD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 w:rsidR="000E69BC" w:rsidRPr="00351A6E">
        <w:rPr>
          <w:rFonts w:ascii="Book Antiqua" w:hAnsi="Book Antiqua"/>
        </w:rPr>
        <w:t>Sleep,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which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one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basic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human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needs,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physiological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need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that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affects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heart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functions,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hormone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secretion,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mood,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psychological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state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many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more.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Although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there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are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studies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international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literature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reporting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that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patients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have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sleep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problems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since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1990s,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measurement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tool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has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not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been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developed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determine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causes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hospital-acquired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insomnia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individuals.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lastRenderedPageBreak/>
        <w:t>Determination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hospital-acquired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insomnia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causes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individuals;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will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provide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many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benefits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such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increasing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quality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care,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improving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mood,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reducing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stress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levels,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increasing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effectiveness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treatment,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increasing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psychological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resilience.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this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research,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measurement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tool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was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developed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identify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causes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hospital-acquired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insomnia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identify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causes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insomnia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or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inpatient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health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institutions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by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focusing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vital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sleep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activity.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measurement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tool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consisting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18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items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5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factors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was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developed.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addition,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literature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factors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that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cause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hospital-acquired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insomnia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was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reviewed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some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recommendations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were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made</w:t>
      </w:r>
      <w:r w:rsidR="000E69BC">
        <w:rPr>
          <w:rFonts w:ascii="Book Antiqua" w:hAnsi="Book Antiqua"/>
        </w:rPr>
        <w:t>.</w:t>
      </w:r>
    </w:p>
    <w:p w14:paraId="2807D9F5" w14:textId="67C536CB" w:rsidR="00A77B3E" w:rsidRDefault="0052662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0A63F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0414A7E" w14:textId="2D6F1C19" w:rsidR="00A77B3E" w:rsidRPr="00C80245" w:rsidRDefault="000A63F7" w:rsidP="00C80245">
      <w:pPr>
        <w:spacing w:line="360" w:lineRule="auto"/>
        <w:jc w:val="both"/>
      </w:pP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breathing,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basic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human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physiological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affects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cardiac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functions,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body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temperature,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daily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vitality,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muscle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tone,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hormone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secretion,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blood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pressure,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many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more.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properties,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basic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human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survival</w:t>
      </w:r>
      <w:r w:rsidRPr="00C80245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="00C80245" w:rsidRPr="00C80245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Some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conditions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pregnancy,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stress,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menopause,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diseases,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hospitalization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increase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Pr="00C80245">
        <w:rPr>
          <w:rFonts w:ascii="Book Antiqua" w:eastAsia="Book Antiqua" w:hAnsi="Book Antiqua" w:cs="Book Antiqua"/>
          <w:color w:val="000000"/>
          <w:vertAlign w:val="superscript"/>
        </w:rPr>
        <w:t>[1,4]</w:t>
      </w:r>
      <w:r w:rsidR="00C80245" w:rsidRPr="00C80245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plays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important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role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maintaining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health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recovering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diseases</w:t>
      </w:r>
      <w:r w:rsidRPr="00C80245">
        <w:rPr>
          <w:rFonts w:ascii="Book Antiqua" w:eastAsia="Book Antiqua" w:hAnsi="Book Antiqua" w:cs="Book Antiqua"/>
          <w:color w:val="000000"/>
          <w:vertAlign w:val="superscript"/>
        </w:rPr>
        <w:t>[1,3]</w:t>
      </w:r>
      <w:r w:rsidR="00C80245" w:rsidRPr="00C80245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Moreover,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people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most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vulnerable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deprivation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must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inevitably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replaced</w:t>
      </w:r>
      <w:r w:rsidRPr="00C8024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C80245" w:rsidRPr="00C80245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73D3B057" w14:textId="6818FE6B" w:rsidR="00A77B3E" w:rsidRPr="00C80245" w:rsidRDefault="000A63F7" w:rsidP="00C80245">
      <w:pPr>
        <w:spacing w:line="360" w:lineRule="auto"/>
        <w:ind w:firstLineChars="200" w:firstLine="480"/>
        <w:jc w:val="both"/>
      </w:pPr>
      <w:r w:rsidRPr="00C80245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defined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difficulty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falling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asleep,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maintaining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ending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situations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feel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ready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day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because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enough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sufficient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time</w:t>
      </w:r>
      <w:r w:rsidRPr="00C80245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="00C80245" w:rsidRPr="00C80245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occur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independently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other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problems.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Temporary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insomnia,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arise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reasons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stress,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common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problem,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hospitals.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Studies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show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33%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69%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experience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deprivation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hospital</w:t>
      </w:r>
      <w:r w:rsidRPr="00C80245">
        <w:rPr>
          <w:rFonts w:ascii="Book Antiqua" w:eastAsia="Book Antiqua" w:hAnsi="Book Antiqua" w:cs="Book Antiqua"/>
          <w:color w:val="000000"/>
          <w:szCs w:val="30"/>
          <w:vertAlign w:val="superscript"/>
        </w:rPr>
        <w:t>[5-7]</w:t>
      </w:r>
      <w:r w:rsidR="00C80245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1B210161" w14:textId="5A2A0465" w:rsidR="00A77B3E" w:rsidRDefault="000A63F7" w:rsidP="00C80245">
      <w:pPr>
        <w:spacing w:line="360" w:lineRule="auto"/>
        <w:ind w:firstLineChars="200" w:firstLine="480"/>
        <w:jc w:val="both"/>
      </w:pPr>
      <w:r w:rsidRPr="00C80245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common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patient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complaint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hospitalization</w:t>
      </w:r>
      <w:r w:rsidRPr="00C80245">
        <w:rPr>
          <w:rFonts w:ascii="Book Antiqua" w:eastAsia="Book Antiqua" w:hAnsi="Book Antiqua" w:cs="Book Antiqua"/>
          <w:color w:val="000000"/>
          <w:szCs w:val="30"/>
          <w:vertAlign w:val="superscript"/>
        </w:rPr>
        <w:t>[8-12]</w:t>
      </w:r>
      <w:r w:rsidR="00C80245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While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hospital,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experience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many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reasons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hospitalization,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getting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bed,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being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away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family,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foreign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environment,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disease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anxiety,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surgical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interventions,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sound,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light,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noise,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meet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daily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living,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deterioration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body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image</w:t>
      </w:r>
      <w:r w:rsidRPr="00C80245">
        <w:rPr>
          <w:rFonts w:ascii="Book Antiqua" w:eastAsia="Book Antiqua" w:hAnsi="Book Antiqua" w:cs="Book Antiqua"/>
          <w:color w:val="000000"/>
          <w:szCs w:val="30"/>
          <w:vertAlign w:val="superscript"/>
        </w:rPr>
        <w:t>[13,14]</w:t>
      </w:r>
      <w:r w:rsidR="00C80245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obligatory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stuffiness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smell,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bedding,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inconvenience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pillow,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drains-catheters,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hunger-fullness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(noise,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disease-related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(pain,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="00C80245">
        <w:rPr>
          <w:rFonts w:ascii="Book Antiqua" w:eastAsia="Book Antiqua" w:hAnsi="Book Antiqua" w:cs="Book Antiqua"/>
          <w:color w:val="000000"/>
        </w:rPr>
        <w:t>.</w:t>
      </w:r>
    </w:p>
    <w:p w14:paraId="5C3E9ECF" w14:textId="32D9031E" w:rsidR="00A77B3E" w:rsidRDefault="000A63F7" w:rsidP="00C8024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precautions,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arrangements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[2,18,19]</w:t>
      </w:r>
      <w:r w:rsidR="00C80245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his/her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695F4A5B" w14:textId="2EBBD512" w:rsidR="00A77B3E" w:rsidRDefault="000A63F7" w:rsidP="00C8024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Epworth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sleepiness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sca</w:t>
      </w:r>
      <w:r>
        <w:rPr>
          <w:rFonts w:ascii="Book Antiqua" w:eastAsia="Book Antiqua" w:hAnsi="Book Antiqua" w:cs="Book Antiqua"/>
          <w:color w:val="000000"/>
        </w:rPr>
        <w:t>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Pittsburg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>dex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DSM-5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sleep-wake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disorders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</w:rPr>
        <w:t>dule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Richard-</w:t>
      </w:r>
      <w:r w:rsidR="00C80245">
        <w:rPr>
          <w:rFonts w:ascii="Book Antiqua" w:eastAsia="Book Antiqua" w:hAnsi="Book Antiqua" w:cs="Book Antiqua"/>
          <w:color w:val="000000"/>
        </w:rPr>
        <w:t>Campbell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question</w:t>
      </w:r>
      <w:r>
        <w:rPr>
          <w:rFonts w:ascii="Book Antiqua" w:eastAsia="Book Antiqua" w:hAnsi="Book Antiqua" w:cs="Book Antiqua"/>
          <w:color w:val="000000"/>
        </w:rPr>
        <w:t>naire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postpartum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cale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scal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hygiene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ind</w:t>
      </w:r>
      <w:r>
        <w:rPr>
          <w:rFonts w:ascii="Book Antiqua" w:eastAsia="Book Antiqua" w:hAnsi="Book Antiqua" w:cs="Book Antiqua"/>
          <w:color w:val="000000"/>
        </w:rPr>
        <w:t>ex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assessment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children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sleep-related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form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affecting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eep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07B47920" w14:textId="77777777" w:rsidR="00A77B3E" w:rsidRDefault="00A77B3E">
      <w:pPr>
        <w:spacing w:line="360" w:lineRule="auto"/>
        <w:ind w:firstLine="680"/>
        <w:jc w:val="both"/>
      </w:pPr>
    </w:p>
    <w:p w14:paraId="319781F7" w14:textId="5424A2A9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B3BA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B3BA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C61A332" w14:textId="1C9D9ED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type</w:t>
      </w:r>
    </w:p>
    <w:p w14:paraId="68BE6D0F" w14:textId="2AB32833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35184B17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C6AC59E" w14:textId="6270CAA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place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time</w:t>
      </w:r>
    </w:p>
    <w:p w14:paraId="572C3130" w14:textId="087FF84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18C33F92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567E2C4" w14:textId="4B052626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</w:p>
    <w:p w14:paraId="0D735B5D" w14:textId="098A7671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 w:rsidR="00B86D76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420.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face-to-face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20-30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2225B3AB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D84B051" w14:textId="289D7875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</w:p>
    <w:p w14:paraId="16763953" w14:textId="50796BA0" w:rsidR="00A77B3E" w:rsidRPr="00B86D76" w:rsidRDefault="00B86D7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(1)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Not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having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any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before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hospitalization</w:t>
      </w:r>
      <w:r>
        <w:rPr>
          <w:rFonts w:ascii="Book Antiqua" w:eastAsia="Book Antiqua" w:hAnsi="Book Antiqua" w:cs="Book Antiqua"/>
          <w:color w:val="000000"/>
        </w:rPr>
        <w:t>;</w:t>
      </w:r>
      <w:r w:rsidR="007B3BA7">
        <w:rPr>
          <w:rFonts w:ascii="Book Antiqua" w:hAnsi="Book Antiqua"/>
          <w:lang w:eastAsia="zh-CN"/>
        </w:rPr>
        <w:t xml:space="preserve"> </w:t>
      </w:r>
      <w:r w:rsidRPr="00B86D76">
        <w:rPr>
          <w:rFonts w:ascii="Book Antiqua" w:hAnsi="Book Antiqua"/>
          <w:lang w:eastAsia="zh-CN"/>
        </w:rPr>
        <w:t>and</w:t>
      </w:r>
      <w:r w:rsidR="007B3BA7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(2)</w:t>
      </w:r>
      <w:r w:rsidR="007B3BA7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A63F7" w:rsidRPr="00B86D76">
        <w:rPr>
          <w:rFonts w:ascii="Book Antiqua" w:eastAsia="Book Antiqua" w:hAnsi="Book Antiqua" w:cs="Book Antiqua"/>
          <w:color w:val="000000"/>
        </w:rPr>
        <w:t>eing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hospitalized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three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days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891367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081E9A3" w14:textId="3FF367F4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22ECECCE" w14:textId="327B95BF" w:rsidR="00A77B3E" w:rsidRDefault="000A6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personal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information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>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>
        <w:rPr>
          <w:rFonts w:ascii="Book Antiqua" w:eastAsia="Book Antiqua" w:hAnsi="Book Antiqua" w:cs="Book Antiqua"/>
        </w:rPr>
        <w:t>scale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>
        <w:rPr>
          <w:rFonts w:ascii="Book Antiqua" w:eastAsia="Book Antiqua" w:hAnsi="Book Antiqua" w:cs="Book Antiqua"/>
        </w:rPr>
        <w:t>(HAIS)</w:t>
      </w:r>
      <w:r w:rsidR="00B86D76">
        <w:rPr>
          <w:rFonts w:ascii="Book Antiqua" w:eastAsia="Book Antiqua" w:hAnsi="Book Antiqua" w:cs="Book Antiqua"/>
          <w:color w:val="000000"/>
        </w:rPr>
        <w:t>-draft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form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C35A49" w14:textId="77777777" w:rsidR="00B86D76" w:rsidRDefault="00B86D76">
      <w:pPr>
        <w:spacing w:line="360" w:lineRule="auto"/>
        <w:jc w:val="both"/>
      </w:pPr>
    </w:p>
    <w:p w14:paraId="76456576" w14:textId="3ED7FE45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Personal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b/>
          <w:bCs/>
          <w:color w:val="000000"/>
        </w:rPr>
        <w:t>information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b/>
          <w:bCs/>
          <w:color w:val="000000"/>
        </w:rPr>
        <w:t>form: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</w:p>
    <w:p w14:paraId="28FA1D8C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F525CC5" w14:textId="32B2D019" w:rsidR="00A77B3E" w:rsidRPr="00B86D76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Insomn</w:t>
      </w:r>
      <w:r w:rsidR="00B86D76">
        <w:rPr>
          <w:rFonts w:ascii="Book Antiqua" w:eastAsia="Book Antiqua" w:hAnsi="Book Antiqua" w:cs="Book Antiqua"/>
          <w:b/>
          <w:bCs/>
          <w:color w:val="000000"/>
        </w:rPr>
        <w:t>ia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b/>
          <w:bCs/>
          <w:color w:val="000000"/>
        </w:rPr>
        <w:t>severity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b/>
          <w:bCs/>
          <w:color w:val="000000"/>
        </w:rPr>
        <w:t>ind</w:t>
      </w:r>
      <w:r>
        <w:rPr>
          <w:rFonts w:ascii="Book Antiqua" w:eastAsia="Book Antiqua" w:hAnsi="Book Antiqua" w:cs="Book Antiqua"/>
          <w:b/>
          <w:bCs/>
          <w:color w:val="000000"/>
        </w:rPr>
        <w:t>ex: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Bastien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86D76"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Turkish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Boysan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86D76"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B86D76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5-point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0-4;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clinically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8-14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lastRenderedPageBreak/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15-21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clinical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(moderately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severe);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22-28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clinical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(insomnia)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(severe).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 w:rsidRPr="00B86D76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 w:rsidRPr="00B86D76">
        <w:rPr>
          <w:rFonts w:ascii="Book Antiqua" w:eastAsia="Book Antiqua" w:hAnsi="Book Antiqua" w:cs="Book Antiqua"/>
          <w:color w:val="000000"/>
        </w:rPr>
        <w:t>severity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 w:rsidRPr="00B86D76">
        <w:rPr>
          <w:rFonts w:ascii="Book Antiqua" w:eastAsia="Book Antiqua" w:hAnsi="Book Antiqua" w:cs="Book Antiqua"/>
          <w:color w:val="000000"/>
        </w:rPr>
        <w:t>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ISI</w:t>
      </w:r>
      <w:r w:rsidR="00B86D76">
        <w:rPr>
          <w:rFonts w:ascii="Book Antiqua" w:eastAsia="Book Antiqua" w:hAnsi="Book Antiqua" w:cs="Book Antiqua"/>
          <w:color w:val="000000"/>
        </w:rPr>
        <w:t>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 w:rsidR="00B86D76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0B396FC0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1C5F1B1" w14:textId="11947A6C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HAIS: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First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stage: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71D5CCEB" w14:textId="28D74F25" w:rsidR="00A77B3E" w:rsidRDefault="000A63F7" w:rsidP="00B86D76">
      <w:pPr>
        <w:spacing w:line="360" w:lineRule="auto"/>
        <w:ind w:firstLineChars="200" w:firstLine="480"/>
        <w:jc w:val="both"/>
      </w:pPr>
      <w:r w:rsidRPr="00B86D76">
        <w:rPr>
          <w:rFonts w:ascii="Book Antiqua" w:eastAsia="Book Antiqua" w:hAnsi="Book Antiqua" w:cs="Book Antiqua"/>
          <w:color w:val="000000"/>
        </w:rPr>
        <w:t>Second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stage: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Turkish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Turkish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0.882.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i35,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i43)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3223475C" w14:textId="7E3633FC" w:rsidR="00A77B3E" w:rsidRDefault="000A63F7" w:rsidP="00B86D76">
      <w:pPr>
        <w:spacing w:line="360" w:lineRule="auto"/>
        <w:ind w:firstLineChars="200" w:firstLine="480"/>
        <w:jc w:val="both"/>
      </w:pPr>
      <w:r w:rsidRPr="00B86D76">
        <w:rPr>
          <w:rFonts w:ascii="Book Antiqua" w:eastAsia="Book Antiqua" w:hAnsi="Book Antiqua" w:cs="Book Antiqua"/>
          <w:color w:val="000000"/>
        </w:rPr>
        <w:t>Third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stage: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HAIS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performed.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5-point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0.783.</w:t>
      </w:r>
    </w:p>
    <w:p w14:paraId="34FA2D53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0E757528" w14:textId="2D238C1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Pilot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</w:p>
    <w:p w14:paraId="4B1C461D" w14:textId="50A5B14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item-total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B86D76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</w:p>
    <w:p w14:paraId="65DA87F1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6BAA46C" w14:textId="4576792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Main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</w:p>
    <w:p w14:paraId="11428D91" w14:textId="67EFFB76" w:rsidR="00A77B3E" w:rsidRPr="00B86D76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face-to-face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asked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(BÇ)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HAIS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ISI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="00B86D76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4A11C279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13DAE58" w14:textId="0D40FFD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656486C" w14:textId="4588963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package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pr</w:t>
      </w:r>
      <w:r>
        <w:rPr>
          <w:rFonts w:ascii="Book Antiqua" w:eastAsia="Book Antiqua" w:hAnsi="Book Antiqua" w:cs="Book Antiqua"/>
          <w:color w:val="000000"/>
        </w:rPr>
        <w:t>ogram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analysis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moment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structure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>
        <w:rPr>
          <w:rFonts w:ascii="Book Antiqua" w:eastAsia="Book Antiqua" w:hAnsi="Book Antiqua" w:cs="Book Antiqua"/>
        </w:rPr>
        <w:t>(AMOS)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package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pr</w:t>
      </w:r>
      <w:r>
        <w:rPr>
          <w:rFonts w:ascii="Book Antiqua" w:eastAsia="Book Antiqua" w:hAnsi="Book Antiqua" w:cs="Book Antiqua"/>
          <w:color w:val="000000"/>
        </w:rPr>
        <w:t>ogram”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C59E3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</w:rPr>
        <w:t>E</w:t>
      </w:r>
      <w:r w:rsidR="00B86D76" w:rsidRPr="0009470B">
        <w:rPr>
          <w:rFonts w:ascii="Book Antiqua" w:eastAsia="Book Antiqua" w:hAnsi="Book Antiqua" w:cs="Book Antiqua"/>
        </w:rPr>
        <w:t>xploratory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factor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analys</w:t>
      </w:r>
      <w:r w:rsidR="00B86D76">
        <w:rPr>
          <w:rFonts w:ascii="Book Antiqua" w:eastAsia="Book Antiqua" w:hAnsi="Book Antiqua" w:cs="Book Antiqua"/>
        </w:rPr>
        <w:t>i</w:t>
      </w:r>
      <w:r w:rsidR="00B86D76" w:rsidRPr="0009470B">
        <w:rPr>
          <w:rFonts w:ascii="Book Antiqua" w:eastAsia="Book Antiqua" w:hAnsi="Book Antiqua" w:cs="Book Antiqua"/>
        </w:rPr>
        <w:t>s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>
        <w:rPr>
          <w:rFonts w:ascii="Book Antiqua" w:eastAsia="Book Antiqua" w:hAnsi="Book Antiqua" w:cs="Book Antiqua"/>
        </w:rPr>
        <w:t>(</w:t>
      </w:r>
      <w:r w:rsidR="00B86D76">
        <w:rPr>
          <w:rFonts w:ascii="Book Antiqua" w:eastAsia="Book Antiqua" w:hAnsi="Book Antiqua" w:cs="Book Antiqua"/>
          <w:color w:val="000000"/>
        </w:rPr>
        <w:t>EFA)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confirmatory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factor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analys</w:t>
      </w:r>
      <w:r w:rsidR="00B86D76">
        <w:rPr>
          <w:rFonts w:ascii="Book Antiqua" w:eastAsia="Book Antiqua" w:hAnsi="Book Antiqua" w:cs="Book Antiqua"/>
        </w:rPr>
        <w:t>i</w:t>
      </w:r>
      <w:r w:rsidR="00B86D76" w:rsidRPr="0009470B">
        <w:rPr>
          <w:rFonts w:ascii="Book Antiqua" w:eastAsia="Book Antiqua" w:hAnsi="Book Antiqua" w:cs="Book Antiqua"/>
        </w:rPr>
        <w:t>s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(CFA)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EFA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 w:rsidRPr="00F1115F">
        <w:rPr>
          <w:rFonts w:ascii="Book Antiqua" w:eastAsia="Book Antiqua" w:hAnsi="Book Antiqua" w:cs="Book Antiqua"/>
          <w:color w:val="000000"/>
        </w:rPr>
        <w:t>Kaiser-Meyer-Olkin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KMO</w:t>
      </w:r>
      <w:r w:rsidR="00F1115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sphericity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item-total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plots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chart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eigen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[34,36,37]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67254AFF" w14:textId="738E7EA4" w:rsidR="00A77B3E" w:rsidRPr="00F1115F" w:rsidRDefault="000A63F7" w:rsidP="00F1115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 w:rsidRPr="00F1115F">
        <w:rPr>
          <w:rFonts w:ascii="Book Antiqua" w:eastAsia="Book Antiqua" w:hAnsi="Book Antiqua" w:cs="Book Antiqua"/>
          <w:i/>
          <w:iCs/>
          <w:color w:val="000000"/>
        </w:rPr>
        <w:t>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Barlett's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adequacy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[34,38,39]</w:t>
      </w:r>
      <w:r w:rsidR="00F1115F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1CBB0AE8" w14:textId="34EDA824" w:rsidR="00A77B3E" w:rsidRPr="005A1E77" w:rsidRDefault="000A63F7" w:rsidP="00F1115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EFA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eigenvalue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[34,40]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Varimax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[34,36]</w:t>
      </w:r>
      <w:r w:rsidR="00834FBE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834FBE">
        <w:rPr>
          <w:rFonts w:ascii="Book Antiqua" w:eastAsia="Book Antiqua" w:hAnsi="Book Antiqua" w:cs="Book Antiqua"/>
          <w:color w:val="000000"/>
        </w:rPr>
        <w:t>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multicollinearity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probl</w:t>
      </w:r>
      <w:r>
        <w:rPr>
          <w:rFonts w:ascii="Book Antiqua" w:eastAsia="Book Antiqua" w:hAnsi="Book Antiqua" w:cs="Book Antiqua"/>
          <w:color w:val="000000"/>
        </w:rPr>
        <w:t>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linear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regression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[</w:t>
      </w:r>
      <w:r w:rsidR="00834FBE" w:rsidRPr="00834FBE">
        <w:rPr>
          <w:rFonts w:ascii="Book Antiqua" w:eastAsia="Book Antiqua" w:hAnsi="Book Antiqua" w:cs="Book Antiqua"/>
          <w:color w:val="000000"/>
        </w:rPr>
        <w:t>variance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 w:rsidRPr="00834FBE">
        <w:rPr>
          <w:rFonts w:ascii="Book Antiqua" w:eastAsia="Book Antiqua" w:hAnsi="Book Antiqua" w:cs="Book Antiqua"/>
          <w:color w:val="000000"/>
        </w:rPr>
        <w:t>inflation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 w:rsidRPr="00834FBE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 w:rsidRPr="00834FBE">
        <w:rPr>
          <w:rFonts w:ascii="Book Antiqua" w:eastAsia="Book Antiqua" w:hAnsi="Book Antiqua" w:cs="Book Antiqua"/>
          <w:color w:val="000000"/>
        </w:rPr>
        <w:t>(VIF)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 w:rsidRPr="00834FBE">
        <w:rPr>
          <w:rFonts w:ascii="Book Antiqua" w:eastAsia="Book Antiqua" w:hAnsi="Book Antiqua" w:cs="Book Antiqua"/>
          <w:color w:val="000000"/>
        </w:rPr>
        <w:t>C-index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CI</w:t>
      </w:r>
      <w:r w:rsidR="00834FBE">
        <w:rPr>
          <w:rFonts w:ascii="Book Antiqua" w:eastAsia="Book Antiqua" w:hAnsi="Book Antiqua" w:cs="Book Antiqua"/>
          <w:color w:val="000000"/>
        </w:rPr>
        <w:t>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olerance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834FBE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 w:rsidR="00834FBE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loadings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5A1E77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4E9E19D5" w14:textId="0D8354A7" w:rsidR="00A77B3E" w:rsidRDefault="000A63F7" w:rsidP="006F54D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CFA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invariance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spher</w:t>
      </w:r>
      <w:r>
        <w:rPr>
          <w:rFonts w:ascii="Book Antiqua" w:eastAsia="Book Antiqua" w:hAnsi="Book Antiqua" w:cs="Book Antiqua"/>
          <w:color w:val="000000"/>
        </w:rPr>
        <w:t>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 w:rsidRPr="006F54DE">
        <w:rPr>
          <w:rFonts w:ascii="Book Antiqua" w:eastAsia="Book Antiqua" w:hAnsi="Book Antiqua" w:cs="Book Antiqua"/>
          <w:i/>
          <w:iCs/>
          <w:color w:val="000000"/>
        </w:rPr>
        <w:t>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eigenvalue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 w:rsidRPr="006F54D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F54DE" w:rsidRPr="006F54D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54DE"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 w:rsidRPr="006F54D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F54DE" w:rsidRPr="006F54D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54DE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>
        <w:rPr>
          <w:rFonts w:ascii="Book Antiqua" w:eastAsia="Book Antiqua" w:hAnsi="Book Antiqua" w:cs="Book Antiqua"/>
          <w:color w:val="000000"/>
        </w:rPr>
        <w:t>[</w:t>
      </w:r>
      <w:r w:rsidRPr="006F54DE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6F54DE"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/SD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>
        <w:rPr>
          <w:rFonts w:ascii="Book Antiqua" w:eastAsia="Book Antiqua" w:hAnsi="Book Antiqua" w:cs="Book Antiqua"/>
          <w:color w:val="000000"/>
        </w:rPr>
        <w:t>(GFI</w:t>
      </w:r>
      <w:r>
        <w:rPr>
          <w:rFonts w:ascii="Book Antiqua" w:eastAsia="Book Antiqua" w:hAnsi="Book Antiqua" w:cs="Book Antiqua"/>
          <w:color w:val="000000"/>
        </w:rPr>
        <w:t>),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>
        <w:rPr>
          <w:rFonts w:ascii="Book Antiqua" w:eastAsia="Book Antiqua" w:hAnsi="Book Antiqua" w:cs="Book Antiqua"/>
          <w:color w:val="000000"/>
        </w:rPr>
        <w:t>GFI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 w:rsidRPr="00730B62">
        <w:rPr>
          <w:rFonts w:ascii="Book Antiqua" w:eastAsia="Book Antiqua" w:hAnsi="Book Antiqua" w:cs="Book Antiqua"/>
          <w:color w:val="000000"/>
        </w:rPr>
        <w:t>standardized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 w:rsidRPr="00730B62">
        <w:rPr>
          <w:rFonts w:ascii="Book Antiqua" w:eastAsia="Book Antiqua" w:hAnsi="Book Antiqua" w:cs="Book Antiqua"/>
          <w:color w:val="000000"/>
        </w:rPr>
        <w:t>root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 w:rsidRPr="00730B62"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 w:rsidRPr="00730B62">
        <w:rPr>
          <w:rFonts w:ascii="Book Antiqua" w:eastAsia="Book Antiqua" w:hAnsi="Book Antiqua" w:cs="Book Antiqua"/>
          <w:color w:val="000000"/>
        </w:rPr>
        <w:t>square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 w:rsidRPr="00730B62">
        <w:rPr>
          <w:rFonts w:ascii="Book Antiqua" w:eastAsia="Book Antiqua" w:hAnsi="Book Antiqua" w:cs="Book Antiqua"/>
          <w:color w:val="000000"/>
        </w:rPr>
        <w:t>residual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30B62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[41,42]</w:t>
      </w:r>
      <w:r w:rsidR="00730B62">
        <w:rPr>
          <w:rFonts w:ascii="Book Antiqua" w:eastAsia="Book Antiqua" w:hAnsi="Book Antiqua" w:cs="Book Antiqua"/>
          <w:color w:val="000000"/>
        </w:rPr>
        <w:t>.</w:t>
      </w:r>
    </w:p>
    <w:p w14:paraId="2251D905" w14:textId="1D273AD5" w:rsidR="00A77B3E" w:rsidRPr="00730B62" w:rsidRDefault="000A63F7" w:rsidP="00730B6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[43-45]</w:t>
      </w:r>
      <w:r w:rsidR="00730B62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0C3D544E" w14:textId="77777777" w:rsidR="00730B62" w:rsidRDefault="00730B6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8FF6A16" w14:textId="15A1379A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aspects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permissions</w:t>
      </w:r>
    </w:p>
    <w:p w14:paraId="39959C98" w14:textId="27DBD51B" w:rsidR="00A77B3E" w:rsidRPr="00072CE4" w:rsidRDefault="000A63F7" w:rsidP="00072C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Ethics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EE1E38">
        <w:rPr>
          <w:rFonts w:ascii="Book Antiqua" w:eastAsia="Book Antiqua" w:hAnsi="Book Antiqua" w:cs="Book Antiqua"/>
          <w:color w:val="000000"/>
        </w:rPr>
        <w:t>1</w:t>
      </w:r>
      <w:r w:rsidR="00F40466">
        <w:rPr>
          <w:rFonts w:ascii="Book Antiqua" w:eastAsia="Book Antiqua" w:hAnsi="Book Antiqua" w:cs="Book Antiqua"/>
          <w:color w:val="000000"/>
        </w:rPr>
        <w:t>6</w:t>
      </w:r>
      <w:r w:rsidR="00EE1E38">
        <w:rPr>
          <w:rFonts w:ascii="Book Antiqua" w:eastAsia="Book Antiqua" w:hAnsi="Book Antiqua" w:cs="Book Antiqua"/>
          <w:color w:val="000000"/>
        </w:rPr>
        <w:t>.0</w:t>
      </w:r>
      <w:r w:rsidR="00F40466">
        <w:rPr>
          <w:rFonts w:ascii="Book Antiqua" w:eastAsia="Book Antiqua" w:hAnsi="Book Antiqua" w:cs="Book Antiqua"/>
          <w:color w:val="000000"/>
        </w:rPr>
        <w:t>8</w:t>
      </w:r>
      <w:r w:rsidR="00EE1E38">
        <w:rPr>
          <w:rFonts w:ascii="Book Antiqua" w:eastAsia="Book Antiqua" w:hAnsi="Book Antiqua" w:cs="Book Antiqua"/>
          <w:color w:val="000000"/>
        </w:rPr>
        <w:t>.2021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40466">
        <w:rPr>
          <w:rFonts w:ascii="Book Antiqua" w:eastAsia="Book Antiqua" w:hAnsi="Book Antiqua" w:cs="Book Antiqua"/>
          <w:color w:val="000000"/>
        </w:rPr>
        <w:t>20028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C08AA" w:rsidRPr="006C08AA">
        <w:rPr>
          <w:rFonts w:ascii="Book Antiqua" w:eastAsia="Book Antiqua" w:hAnsi="Book Antiqua" w:cs="Book Antiqua"/>
          <w:color w:val="000000"/>
        </w:rPr>
        <w:t>Muş Alparslan University Scientific Research and Publication Ethics Committee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Institutional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72CE4">
        <w:rPr>
          <w:rFonts w:ascii="Book Antiqua" w:eastAsia="Book Antiqua" w:hAnsi="Book Antiqua" w:cs="Book Antiqua"/>
          <w:color w:val="000000"/>
        </w:rPr>
        <w:t xml:space="preserve">Atatürk </w:t>
      </w:r>
      <w:r w:rsidR="00072CE4" w:rsidRPr="006C08AA">
        <w:rPr>
          <w:rFonts w:ascii="Book Antiqua" w:eastAsia="Book Antiqua" w:hAnsi="Book Antiqua" w:cs="Book Antiqua"/>
          <w:color w:val="000000"/>
        </w:rPr>
        <w:t xml:space="preserve">University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volunteerism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shared.</w:t>
      </w:r>
    </w:p>
    <w:p w14:paraId="3BA53B73" w14:textId="77777777" w:rsidR="00A77B3E" w:rsidRDefault="00A77B3E" w:rsidP="00730B62">
      <w:pPr>
        <w:spacing w:line="360" w:lineRule="auto"/>
        <w:jc w:val="both"/>
      </w:pPr>
    </w:p>
    <w:p w14:paraId="4CE68883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30FEC58" w14:textId="2F7E6B2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famale;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47.1%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51-70;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graduates;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69.5%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security;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30.9%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wk-hospitalization;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31.8%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14B69EF9" w14:textId="77777777" w:rsidR="00C07FEB" w:rsidRDefault="00C07FE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4EAD53E" w14:textId="5829C933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Validity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07FEB"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</w:p>
    <w:p w14:paraId="334DE4E1" w14:textId="6C74C558" w:rsidR="00A77B3E" w:rsidRDefault="00B86D76" w:rsidP="00C07FEB">
      <w:pPr>
        <w:spacing w:line="360" w:lineRule="auto"/>
        <w:jc w:val="both"/>
      </w:pPr>
      <w:r w:rsidRPr="00C07FEB">
        <w:rPr>
          <w:rFonts w:ascii="Book Antiqua" w:eastAsia="Book Antiqua" w:hAnsi="Book Antiqua" w:cs="Book Antiqua"/>
          <w:b/>
          <w:bCs/>
          <w:color w:val="000000"/>
        </w:rPr>
        <w:t>EFA</w:t>
      </w:r>
      <w:r w:rsidR="00C07FEB">
        <w:rPr>
          <w:rFonts w:ascii="Book Antiqua" w:eastAsia="Book Antiqua" w:hAnsi="Book Antiqua" w:cs="Book Antiqua"/>
          <w:b/>
          <w:bCs/>
          <w:color w:val="000000"/>
        </w:rPr>
        <w:t>:</w:t>
      </w:r>
      <w:r w:rsidR="007B3BA7">
        <w:rPr>
          <w:rFonts w:hint="eastAsia"/>
          <w:lang w:eastAsia="zh-CN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whether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had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appropriate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Therefore,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11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before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starting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EFA</w:t>
      </w:r>
      <w:r w:rsidR="000A63F7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ensure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construct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validity.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order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included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taken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account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overlapping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eigenvalue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load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0.30.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remaining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31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0.783.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continued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31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Varimax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axis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rotation,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vertical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rotation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method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preferred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development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studies,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order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ensure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construct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validity.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4E525A6A" w14:textId="4B5B4C2F" w:rsidR="00A77B3E" w:rsidRDefault="000A63F7" w:rsidP="00FF48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Before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0.663.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F48A9" w:rsidRPr="006F54DE">
        <w:rPr>
          <w:rFonts w:ascii="Book Antiqua" w:eastAsia="Book Antiqua" w:hAnsi="Book Antiqua" w:cs="Book Antiqua"/>
          <w:i/>
          <w:iCs/>
          <w:color w:val="000000"/>
        </w:rPr>
        <w:t>χ</w:t>
      </w:r>
      <w:r w:rsidR="00FF48A9" w:rsidRPr="006F54D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B3BA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3019.015;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</w:t>
      </w:r>
      <w:r w:rsidR="00FF48A9">
        <w:rPr>
          <w:rFonts w:ascii="Book Antiqua" w:eastAsia="Book Antiqua" w:hAnsi="Book Antiqua" w:cs="Book Antiqua"/>
          <w:color w:val="000000"/>
        </w:rPr>
        <w:t>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486363B5" w14:textId="50E42844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i5,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i18,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i28,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A2DF4" w:rsidRPr="006F54DE">
        <w:rPr>
          <w:rFonts w:ascii="Book Antiqua" w:eastAsia="Book Antiqua" w:hAnsi="Book Antiqua" w:cs="Book Antiqua"/>
          <w:i/>
          <w:iCs/>
          <w:color w:val="000000"/>
        </w:rPr>
        <w:t>χ</w:t>
      </w:r>
      <w:r w:rsidR="00FA2DF4" w:rsidRPr="006F54D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B3BA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1704</w:t>
      </w:r>
      <w:r w:rsidR="00FA2DF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892,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Varimax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27F4F05F" w14:textId="59FBDD60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22.345%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7AB62946" w14:textId="1BB5CF2D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i7,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i15,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psychological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395A6E8C" w14:textId="042AA388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11.016%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safety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actor.</w:t>
      </w:r>
    </w:p>
    <w:p w14:paraId="5D4FBDF6" w14:textId="054D1E5C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8.580%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socioec</w:t>
      </w:r>
      <w:r>
        <w:rPr>
          <w:rFonts w:ascii="Book Antiqua" w:eastAsia="Book Antiqua" w:hAnsi="Book Antiqua" w:cs="Book Antiqua"/>
          <w:color w:val="000000"/>
        </w:rPr>
        <w:t>onomic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57375CAF" w14:textId="7F8B5062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5.788%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nutritional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fact</w:t>
      </w:r>
      <w:r>
        <w:rPr>
          <w:rFonts w:ascii="Book Antiqua" w:eastAsia="Book Antiqua" w:hAnsi="Book Antiqua" w:cs="Book Antiqua"/>
          <w:color w:val="000000"/>
        </w:rPr>
        <w:t>ors.</w:t>
      </w:r>
    </w:p>
    <w:p w14:paraId="01EB8902" w14:textId="6D43C91D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0.407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0.886.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66.25%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51CBD02D" w14:textId="77777777" w:rsidR="00FA2DF4" w:rsidRDefault="00FA2DF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A17CB1B" w14:textId="647C2053" w:rsidR="00A77B3E" w:rsidRDefault="00B86D76" w:rsidP="00FA2DF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CFA</w:t>
      </w:r>
      <w:r w:rsidR="00FA2DF4">
        <w:rPr>
          <w:rFonts w:ascii="Book Antiqua" w:eastAsia="Book Antiqua" w:hAnsi="Book Antiqua" w:cs="Book Antiqua"/>
          <w:b/>
          <w:bCs/>
          <w:color w:val="000000"/>
        </w:rPr>
        <w:t>: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tested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CFA</w:t>
      </w:r>
      <w:r w:rsidR="000A63F7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line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modification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recommendations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made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CFA,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deemed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appropriate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make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modifications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i10-i12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i22-i29.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After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modification,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improvements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observed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D420FA">
        <w:rPr>
          <w:rFonts w:ascii="Book Antiqua" w:eastAsia="宋体" w:hAnsi="Book Antiqua"/>
          <w:i/>
          <w:iCs/>
        </w:rPr>
        <w:t>χ</w:t>
      </w:r>
      <w:r w:rsidR="000A63F7" w:rsidRPr="00072CE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Information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indices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given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table.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evaluated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considering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reference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stated.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4)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considered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important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included.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path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diagram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appropriate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terms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item-factor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agreement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(Figure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2).</w:t>
      </w:r>
    </w:p>
    <w:p w14:paraId="15941D9D" w14:textId="77777777" w:rsidR="00FA2DF4" w:rsidRDefault="00FA2DF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DD7B9A0" w14:textId="15D8CE98" w:rsidR="00A77B3E" w:rsidRPr="00FA2DF4" w:rsidRDefault="000A63F7">
      <w:pPr>
        <w:spacing w:line="360" w:lineRule="auto"/>
        <w:jc w:val="both"/>
        <w:rPr>
          <w:i/>
          <w:iCs/>
        </w:rPr>
      </w:pPr>
      <w:r w:rsidRPr="00FA2DF4">
        <w:rPr>
          <w:rFonts w:ascii="Book Antiqua" w:eastAsia="Book Antiqua" w:hAnsi="Book Antiqua" w:cs="Book Antiqua"/>
          <w:b/>
          <w:bCs/>
          <w:i/>
          <w:iCs/>
          <w:color w:val="000000"/>
        </w:rPr>
        <w:t>Reliability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A2DF4" w:rsidRPr="00FA2DF4"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</w:p>
    <w:p w14:paraId="0B94128B" w14:textId="36D0B690" w:rsidR="00A77B3E" w:rsidRDefault="000A63F7" w:rsidP="00FA2DF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Internal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b/>
          <w:bCs/>
          <w:color w:val="000000"/>
        </w:rPr>
        <w:t>consistency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(Cronbach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b/>
          <w:bCs/>
          <w:color w:val="000000"/>
        </w:rPr>
        <w:t>alpha)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b/>
          <w:bCs/>
          <w:color w:val="000000"/>
        </w:rPr>
        <w:t>co</w:t>
      </w:r>
      <w:r>
        <w:rPr>
          <w:rFonts w:ascii="Book Antiqua" w:eastAsia="Book Antiqua" w:hAnsi="Book Antiqua" w:cs="Book Antiqua"/>
          <w:b/>
          <w:bCs/>
          <w:color w:val="000000"/>
        </w:rPr>
        <w:t>efficients</w:t>
      </w:r>
      <w:r w:rsidR="00FA2DF4">
        <w:rPr>
          <w:rFonts w:ascii="Book Antiqua" w:eastAsia="Book Antiqua" w:hAnsi="Book Antiqua" w:cs="Book Antiqua"/>
          <w:b/>
          <w:bCs/>
          <w:color w:val="000000"/>
        </w:rPr>
        <w:t>:</w:t>
      </w:r>
      <w:r w:rsidR="007B3BA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nutritional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socioeconomic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i12;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0.804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psychological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subscale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i7,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i15,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i16;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0.842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environmental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subscale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i22,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i26,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i29,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i31,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i32;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0.786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safety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fa</w:t>
      </w:r>
      <w:r>
        <w:rPr>
          <w:rFonts w:ascii="Book Antiqua" w:eastAsia="Book Antiqua" w:hAnsi="Book Antiqua" w:cs="Book Antiqua"/>
          <w:color w:val="000000"/>
        </w:rPr>
        <w:t>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i43.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637DD8DB" w14:textId="77777777" w:rsidR="000D79F7" w:rsidRDefault="000D79F7" w:rsidP="00FA2DF4">
      <w:pPr>
        <w:spacing w:line="360" w:lineRule="auto"/>
        <w:jc w:val="both"/>
      </w:pPr>
    </w:p>
    <w:p w14:paraId="49DECDA2" w14:textId="66D0EA92" w:rsidR="00A77B3E" w:rsidRDefault="000A63F7" w:rsidP="000D79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Split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b/>
          <w:bCs/>
          <w:color w:val="000000"/>
        </w:rPr>
        <w:t>half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b/>
          <w:bCs/>
          <w:color w:val="000000"/>
        </w:rPr>
        <w:t>confidence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b/>
          <w:bCs/>
          <w:color w:val="000000"/>
        </w:rPr>
        <w:t>coeff</w:t>
      </w:r>
      <w:r>
        <w:rPr>
          <w:rFonts w:ascii="Book Antiqua" w:eastAsia="Book Antiqua" w:hAnsi="Book Antiqua" w:cs="Book Antiqua"/>
          <w:b/>
          <w:bCs/>
          <w:color w:val="000000"/>
        </w:rPr>
        <w:t>icient</w:t>
      </w:r>
      <w:r w:rsidR="000D79F7">
        <w:rPr>
          <w:rFonts w:ascii="Book Antiqua" w:eastAsia="Book Antiqua" w:hAnsi="Book Antiqua" w:cs="Book Antiqua"/>
          <w:b/>
          <w:bCs/>
          <w:color w:val="000000"/>
        </w:rPr>
        <w:t>:</w:t>
      </w:r>
      <w:r w:rsidR="007B3BA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Spearman-Brown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0.670)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Guttman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coeff</w:t>
      </w:r>
      <w:r>
        <w:rPr>
          <w:rFonts w:ascii="Book Antiqua" w:eastAsia="Book Antiqua" w:hAnsi="Book Antiqua" w:cs="Book Antiqua"/>
          <w:color w:val="000000"/>
        </w:rPr>
        <w:t>icient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halves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0383A010" w14:textId="38C40729" w:rsidR="00A77B3E" w:rsidRDefault="000A63F7" w:rsidP="000D79F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032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F5.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ISI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7.76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</w:t>
      </w:r>
      <w:r w:rsidR="000D79F7">
        <w:rPr>
          <w:rFonts w:ascii="Book Antiqua" w:eastAsia="Book Antiqua" w:hAnsi="Book Antiqua" w:cs="Book Antiqua"/>
          <w:color w:val="000000"/>
        </w:rPr>
        <w:t>.</w:t>
      </w:r>
    </w:p>
    <w:p w14:paraId="6BA041FA" w14:textId="0986443F" w:rsidR="00A77B3E" w:rsidRDefault="000A63F7" w:rsidP="00A81CD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ISI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F5.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7).</w:t>
      </w:r>
    </w:p>
    <w:p w14:paraId="7E100E8D" w14:textId="77777777" w:rsidR="00A77B3E" w:rsidRDefault="00A77B3E">
      <w:pPr>
        <w:spacing w:line="360" w:lineRule="auto"/>
        <w:ind w:firstLine="708"/>
        <w:jc w:val="both"/>
      </w:pPr>
    </w:p>
    <w:p w14:paraId="490B254B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4BA281A4" w14:textId="080B35D1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Two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Turkish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345450C9" w14:textId="7EED1B0D" w:rsidR="00A77B3E" w:rsidRDefault="000A63F7" w:rsidP="0013643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3643C" w:rsidRPr="0013643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(0.741),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[33-35]</w:t>
      </w:r>
      <w:r w:rsidR="0013643C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21AC118D" w14:textId="06040617" w:rsidR="00A77B3E" w:rsidRDefault="000A63F7" w:rsidP="0013643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13643C">
        <w:rPr>
          <w:rFonts w:ascii="Book Antiqua" w:eastAsia="Book Antiqua" w:hAnsi="Book Antiqua" w:cs="Book Antiqua"/>
          <w:color w:val="000000"/>
        </w:rPr>
        <w:t>sleep”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“in</w:t>
      </w:r>
      <w:r>
        <w:rPr>
          <w:rFonts w:ascii="Book Antiqua" w:eastAsia="Book Antiqua" w:hAnsi="Book Antiqua" w:cs="Book Antiqua"/>
          <w:color w:val="000000"/>
        </w:rPr>
        <w:t>somnia”,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Turkish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tools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Google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scholar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866EB">
        <w:rPr>
          <w:rFonts w:ascii="Book Antiqua" w:eastAsia="Book Antiqua" w:hAnsi="Book Antiqua" w:cs="Book Antiqua"/>
          <w:color w:val="000000"/>
        </w:rPr>
        <w:t>Eight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Pittsburgh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ind</w:t>
      </w:r>
      <w:r>
        <w:rPr>
          <w:rFonts w:ascii="Book Antiqua" w:eastAsia="Book Antiqua" w:hAnsi="Book Antiqua" w:cs="Book Antiqua"/>
          <w:color w:val="000000"/>
        </w:rPr>
        <w:t>ex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Epworth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sleepiness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cale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severity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inde</w:t>
      </w:r>
      <w:r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Richard-Campbell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question</w:t>
      </w:r>
      <w:r>
        <w:rPr>
          <w:rFonts w:ascii="Book Antiqua" w:eastAsia="Book Antiqua" w:hAnsi="Book Antiqua" w:cs="Book Antiqua"/>
          <w:color w:val="000000"/>
        </w:rPr>
        <w:t>naire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sleep-wake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disorders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control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questionnaire-insomnia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rev</w:t>
      </w:r>
      <w:r>
        <w:rPr>
          <w:rFonts w:ascii="Book Antiqua" w:eastAsia="Book Antiqua" w:hAnsi="Book Antiqua" w:cs="Book Antiqua"/>
          <w:color w:val="000000"/>
        </w:rPr>
        <w:t>ised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catastrophizing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3C579D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3C579D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3C579D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58.269%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</w:p>
    <w:p w14:paraId="18A798C1" w14:textId="77777777" w:rsidR="000E69BC" w:rsidRDefault="000E69BC" w:rsidP="000E69BC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852081A" w14:textId="00E286C5" w:rsidR="000E69BC" w:rsidRPr="00131796" w:rsidRDefault="00131796" w:rsidP="000E69B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31796">
        <w:rPr>
          <w:rFonts w:ascii="Book Antiqua" w:hAnsi="Book Antiqua"/>
          <w:b/>
          <w:bCs/>
          <w:i/>
          <w:iCs/>
        </w:rPr>
        <w:t>Practice</w:t>
      </w:r>
      <w:r w:rsidR="007B3BA7">
        <w:rPr>
          <w:rFonts w:ascii="Book Antiqua" w:hAnsi="Book Antiqua"/>
          <w:b/>
          <w:bCs/>
          <w:i/>
          <w:iCs/>
        </w:rPr>
        <w:t xml:space="preserve"> </w:t>
      </w:r>
      <w:r w:rsidRPr="00131796">
        <w:rPr>
          <w:rFonts w:ascii="Book Antiqua" w:hAnsi="Book Antiqua"/>
          <w:b/>
          <w:bCs/>
          <w:i/>
          <w:iCs/>
        </w:rPr>
        <w:t>implications</w:t>
      </w:r>
    </w:p>
    <w:p w14:paraId="3E0D9CCB" w14:textId="05D5510B" w:rsidR="000E69BC" w:rsidRPr="00351A6E" w:rsidRDefault="000E69BC" w:rsidP="000E69BC">
      <w:pPr>
        <w:spacing w:line="360" w:lineRule="auto"/>
        <w:jc w:val="both"/>
        <w:rPr>
          <w:rFonts w:ascii="Book Antiqua" w:hAnsi="Book Antiqua"/>
        </w:rPr>
      </w:pPr>
      <w:r w:rsidRPr="00351A6E">
        <w:rPr>
          <w:rFonts w:ascii="Book Antiqua" w:hAnsi="Book Antiqua"/>
        </w:rPr>
        <w:t>It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stated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that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patients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who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do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not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have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sleep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problems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their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daily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routine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home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have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problems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after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hospitalization,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such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waking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up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frequently,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having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difficulty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falling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asleep,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decreased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sleep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time,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not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feeling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rested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when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wake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up,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inability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to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sleep.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new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environment,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severity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underlying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disease,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underlying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psychiatric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conditions,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pain,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room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light,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sharing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room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with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others,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being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away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from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family,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changes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sleep-wake-up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times,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pain,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bad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condition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roommate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patient,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worrying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about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disease,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inadequate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physical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activity,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frequent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entries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to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room,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medications,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infections.</w:t>
      </w:r>
      <w:r w:rsidR="007B3BA7">
        <w:rPr>
          <w:rFonts w:ascii="Book Antiqua" w:hAnsi="Book Antiqua"/>
        </w:rPr>
        <w:t xml:space="preserve"> </w:t>
      </w:r>
    </w:p>
    <w:p w14:paraId="5BF3F02E" w14:textId="66F5C1CC" w:rsidR="000E69BC" w:rsidRPr="000E69BC" w:rsidRDefault="000E69BC" w:rsidP="00C02155">
      <w:pPr>
        <w:spacing w:line="360" w:lineRule="auto"/>
        <w:ind w:firstLineChars="200" w:firstLine="480"/>
        <w:jc w:val="both"/>
        <w:rPr>
          <w:rFonts w:ascii="Book Antiqua" w:hAnsi="Book Antiqua"/>
          <w:color w:val="212121"/>
          <w:shd w:val="clear" w:color="auto" w:fill="FFFFFF"/>
        </w:rPr>
      </w:pPr>
      <w:r w:rsidRPr="00351A6E">
        <w:rPr>
          <w:rFonts w:ascii="Book Antiqua" w:hAnsi="Book Antiqua"/>
          <w:color w:val="212121"/>
          <w:shd w:val="clear" w:color="auto" w:fill="FFFFFF"/>
        </w:rPr>
        <w:t>Hospital-acquired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insomnia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usually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treated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symptomatically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at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time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hospitalization.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However,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misuse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or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overuse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sedatives/hypnotics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thought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to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be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associated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with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complications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this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population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acute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patients.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use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scale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to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determine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causes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and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severity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insomnia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before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resorting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to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pharmacological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methods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one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indicators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quality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nursing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care.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Prevention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hospital-acquired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insomnia,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which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evaluated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with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scale,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with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simple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and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applicable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nursing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interventions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will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contribute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to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prevention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unnecessary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use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medications.</w:t>
      </w:r>
    </w:p>
    <w:p w14:paraId="612A2297" w14:textId="77777777" w:rsidR="00A77B3E" w:rsidRDefault="00A77B3E">
      <w:pPr>
        <w:spacing w:line="360" w:lineRule="auto"/>
        <w:ind w:firstLine="708"/>
        <w:jc w:val="both"/>
      </w:pPr>
    </w:p>
    <w:p w14:paraId="287DE8ED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0505DE5B" w14:textId="348C942D" w:rsidR="000E69BC" w:rsidRPr="000E69BC" w:rsidRDefault="000A6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psychological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safety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socioeconomic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nutritional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</w:t>
      </w:r>
      <w:r>
        <w:rPr>
          <w:rFonts w:ascii="Book Antiqua" w:eastAsia="Book Antiqua" w:hAnsi="Book Antiqua" w:cs="Book Antiqua"/>
          <w:color w:val="000000"/>
        </w:rPr>
        <w:t>tors.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psychological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consist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safety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socioeconomic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nutritional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66.250%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7FB9A51B" w14:textId="77777777" w:rsidR="00A77B3E" w:rsidRDefault="00A77B3E">
      <w:pPr>
        <w:spacing w:line="360" w:lineRule="auto"/>
        <w:jc w:val="both"/>
      </w:pPr>
    </w:p>
    <w:p w14:paraId="100009D4" w14:textId="50527B86" w:rsidR="00A77B3E" w:rsidRPr="0026430B" w:rsidRDefault="000A63F7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B3BA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6430B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7379F20" w14:textId="15B77513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1A2DB49" w14:textId="502CF9DA" w:rsidR="00A91700" w:rsidRPr="0026430B" w:rsidRDefault="00A91700" w:rsidP="00AE08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major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problem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people.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Many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have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reported.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reasons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Although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stated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many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studies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experience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individuals.</w:t>
      </w:r>
    </w:p>
    <w:p w14:paraId="0C13A529" w14:textId="77777777" w:rsidR="0026430B" w:rsidRDefault="0026430B" w:rsidP="00AE085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6DBD9CEC" w14:textId="2DE0F5C2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E3A05F8" w14:textId="55F6FC06" w:rsidR="00AE085D" w:rsidRPr="0026430B" w:rsidRDefault="00A91700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color w:val="000000"/>
        </w:rPr>
        <w:t>Insomnia,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affects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physiologically,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psychologically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therapeutically,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serious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problem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Hospital-induced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affects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treatment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care.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reason,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healthcare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professionals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need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levels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192F6DE4" w14:textId="77777777" w:rsidR="0026430B" w:rsidRDefault="0026430B" w:rsidP="00AE085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39993CE4" w14:textId="53FA33B2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AF5EC9E" w14:textId="6798BE93" w:rsidR="00A91700" w:rsidRPr="0026430B" w:rsidRDefault="00A91700" w:rsidP="00AE08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study,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aimed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develop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levels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patients.</w:t>
      </w:r>
    </w:p>
    <w:p w14:paraId="6D4E03F9" w14:textId="77777777" w:rsidR="0026430B" w:rsidRDefault="0026430B" w:rsidP="00AE085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29668F2F" w14:textId="06BBE941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D6076C7" w14:textId="0F30F637" w:rsidR="00BB29CA" w:rsidRPr="0026430B" w:rsidRDefault="00BB29CA" w:rsidP="00AE08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30B"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development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consisting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application.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First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all,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created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presented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expert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opinion.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After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expert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opinion,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made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ready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pre-application.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preliminary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application,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64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individuals.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phase,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Exploratory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analysis,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confirmatory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analyzes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data.</w:t>
      </w:r>
      <w:r w:rsidR="007B3BA7"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Analyzes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using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SPSS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package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program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09470B">
        <w:rPr>
          <w:rFonts w:ascii="Book Antiqua" w:eastAsia="Book Antiqua" w:hAnsi="Book Antiqua" w:cs="Book Antiqua"/>
        </w:rPr>
        <w:t>analysis</w:t>
      </w:r>
      <w:r w:rsidR="007B3BA7">
        <w:rPr>
          <w:rFonts w:ascii="Book Antiqua" w:eastAsia="Book Antiqua" w:hAnsi="Book Antiqua" w:cs="Book Antiqua"/>
        </w:rPr>
        <w:t xml:space="preserve"> </w:t>
      </w:r>
      <w:r w:rsidR="0026430B" w:rsidRPr="0009470B"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 w:rsidR="0026430B" w:rsidRPr="0009470B">
        <w:rPr>
          <w:rFonts w:ascii="Book Antiqua" w:eastAsia="Book Antiqua" w:hAnsi="Book Antiqua" w:cs="Book Antiqua"/>
        </w:rPr>
        <w:t>moment</w:t>
      </w:r>
      <w:r w:rsidR="007B3BA7">
        <w:rPr>
          <w:rFonts w:ascii="Book Antiqua" w:eastAsia="Book Antiqua" w:hAnsi="Book Antiqua" w:cs="Book Antiqua"/>
        </w:rPr>
        <w:t xml:space="preserve"> </w:t>
      </w:r>
      <w:r w:rsidR="0026430B" w:rsidRPr="0009470B">
        <w:rPr>
          <w:rFonts w:ascii="Book Antiqua" w:eastAsia="Book Antiqua" w:hAnsi="Book Antiqua" w:cs="Book Antiqua"/>
        </w:rPr>
        <w:t>structure</w:t>
      </w:r>
      <w:r w:rsidR="007B3BA7">
        <w:rPr>
          <w:rFonts w:ascii="Book Antiqua" w:eastAsia="Book Antiqua" w:hAnsi="Book Antiqua" w:cs="Book Antiqua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package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program.</w:t>
      </w:r>
    </w:p>
    <w:p w14:paraId="3BAED1A6" w14:textId="77777777" w:rsidR="0026430B" w:rsidRDefault="0026430B" w:rsidP="00AE085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66549A51" w14:textId="2B584420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6B1067E" w14:textId="0E5C424D" w:rsidR="00AE085D" w:rsidRPr="0026430B" w:rsidRDefault="00BB29CA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analysis,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consisted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sub-dimensions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0.783</w:t>
      </w:r>
      <w:r w:rsidR="00AE085D" w:rsidRPr="0026430B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12655EF5" w14:textId="77777777" w:rsidR="0026430B" w:rsidRDefault="0026430B" w:rsidP="00AE085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1EEC6BF5" w14:textId="2DAB225F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6E11B38" w14:textId="6F8562CD" w:rsidR="00BB29CA" w:rsidRPr="0026430B" w:rsidRDefault="00BB29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sub-dimensions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levels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patients.</w:t>
      </w:r>
    </w:p>
    <w:p w14:paraId="3C254DF6" w14:textId="77777777" w:rsidR="0026430B" w:rsidRDefault="0026430B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6C85C32F" w14:textId="1D80D334" w:rsidR="00A77B3E" w:rsidRPr="0026430B" w:rsidRDefault="000A63F7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29DD29D" w14:textId="780C73E0" w:rsidR="00A77B3E" w:rsidRDefault="000A63F7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recommended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adapt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other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countries.</w:t>
      </w:r>
    </w:p>
    <w:p w14:paraId="6759BB63" w14:textId="77777777" w:rsidR="00A77B3E" w:rsidRDefault="00A77B3E">
      <w:pPr>
        <w:spacing w:line="360" w:lineRule="auto"/>
        <w:jc w:val="both"/>
      </w:pPr>
    </w:p>
    <w:p w14:paraId="3FD1B9E7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BD5A3FD" w14:textId="6FB474F8" w:rsidR="00A77B3E" w:rsidRDefault="000A6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393E8F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7E010F47" w14:textId="77777777" w:rsidR="00A77B3E" w:rsidRDefault="00A77B3E">
      <w:pPr>
        <w:spacing w:line="360" w:lineRule="auto"/>
        <w:jc w:val="both"/>
      </w:pPr>
    </w:p>
    <w:p w14:paraId="09B40611" w14:textId="77777777" w:rsidR="00A77B3E" w:rsidRPr="0085587B" w:rsidRDefault="000A63F7">
      <w:pPr>
        <w:spacing w:line="360" w:lineRule="auto"/>
        <w:jc w:val="both"/>
      </w:pPr>
      <w:r w:rsidRPr="0085587B">
        <w:rPr>
          <w:rFonts w:ascii="Book Antiqua" w:eastAsia="Book Antiqua" w:hAnsi="Book Antiqua" w:cs="Book Antiqua"/>
          <w:b/>
        </w:rPr>
        <w:t>REFERENCES</w:t>
      </w:r>
    </w:p>
    <w:p w14:paraId="4E37450A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lastRenderedPageBreak/>
        <w:t>1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Demir D,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Yurdanur. Sleep and Sleep Related Applications. In: Akça Ay F. Basic Concepts and Skills in Health Practice. İstanbul: Nobel Medical Bookstore, 2016: 772-789</w:t>
      </w:r>
    </w:p>
    <w:p w14:paraId="39607DE1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Şevik Erdöl H</w:t>
      </w:r>
      <w:r w:rsidRPr="0085587B">
        <w:rPr>
          <w:rFonts w:ascii="Book Antiqua" w:hAnsi="Book Antiqua"/>
        </w:rPr>
        <w:t>. Sleep. In: Akça Ay F. Basic Concepts and Skills in Health Practice. İstanbul: Academy Press and Publishing,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2019: 941-952</w:t>
      </w:r>
    </w:p>
    <w:p w14:paraId="45C9F422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Yalın H,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Kürtüncü M. Evaluation of Sleep and Rest. In: Eti Aslan F. Evaluation of Health. İstanbul: Academician Publishing House, 2014: 95-105</w:t>
      </w:r>
    </w:p>
    <w:p w14:paraId="6FA79C8F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Baker FC</w:t>
      </w:r>
      <w:r w:rsidRPr="0085587B">
        <w:rPr>
          <w:rFonts w:ascii="Book Antiqua" w:hAnsi="Book Antiqua"/>
        </w:rPr>
        <w:t>, de Zambotti M, Colrain IM, Bei B. Sleep problems during the menopausal transition: prevalence, impact, and management challenges.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Nat Sci Sleep</w:t>
      </w:r>
      <w:r w:rsidRPr="0085587B">
        <w:rPr>
          <w:rFonts w:ascii="Book Antiqua" w:hAnsi="Book Antiqua"/>
        </w:rPr>
        <w:t>2018;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10</w:t>
      </w:r>
      <w:r w:rsidRPr="0085587B">
        <w:rPr>
          <w:rFonts w:ascii="Book Antiqua" w:hAnsi="Book Antiqua"/>
        </w:rPr>
        <w:t>: 73-95 [PMID: 29445307 DOI: 10.2147/NSS.S125807]</w:t>
      </w:r>
    </w:p>
    <w:p w14:paraId="0C2DFC7C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5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Solverson KJ</w:t>
      </w:r>
      <w:r w:rsidRPr="0085587B">
        <w:rPr>
          <w:rFonts w:ascii="Book Antiqua" w:hAnsi="Book Antiqua"/>
        </w:rPr>
        <w:t>, Easton PA, Doig CJ. Assessment of sleep quality post-hospital discharge in survivors of critical illness.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Respir Med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2016;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114</w:t>
      </w:r>
      <w:r w:rsidRPr="0085587B">
        <w:rPr>
          <w:rFonts w:ascii="Book Antiqua" w:hAnsi="Book Antiqua"/>
        </w:rPr>
        <w:t>: 97-102 [PMID: 27109818 DOI: 10.1016/j.rmed.2016.03.009]</w:t>
      </w:r>
    </w:p>
    <w:p w14:paraId="5B3BCF20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6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Ho A</w:t>
      </w:r>
      <w:r w:rsidRPr="0085587B">
        <w:rPr>
          <w:rFonts w:ascii="Book Antiqua" w:hAnsi="Book Antiqua"/>
        </w:rPr>
        <w:t>, Raja B, Waldhorn R, Baez V, Mohammed I. New onset of insomnia in hospitalized patients in general medical wards: incidence, causes, and resolution rate.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J Community Hosp Intern Med Perspect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2017;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7</w:t>
      </w:r>
      <w:r w:rsidRPr="0085587B">
        <w:rPr>
          <w:rFonts w:ascii="Book Antiqua" w:hAnsi="Book Antiqua"/>
        </w:rPr>
        <w:t>: 309-313 [PMID: 29147474 DOI: 10.1080/20009666.2017.1374108]</w:t>
      </w:r>
    </w:p>
    <w:p w14:paraId="2085F3AA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7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Manian FA</w:t>
      </w:r>
      <w:r w:rsidRPr="0085587B">
        <w:rPr>
          <w:rFonts w:ascii="Book Antiqua" w:hAnsi="Book Antiqua"/>
        </w:rPr>
        <w:t>, Manian CJ. Sleep quality in adult hospitalized patients with infection: an observational study.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Am J Med Sci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2015;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349</w:t>
      </w:r>
      <w:r w:rsidRPr="0085587B">
        <w:rPr>
          <w:rFonts w:ascii="Book Antiqua" w:hAnsi="Book Antiqua"/>
        </w:rPr>
        <w:t>: 56-60 [PMID: 25319438 DOI: 10.1097/MAJ.0000000000000355]</w:t>
      </w:r>
    </w:p>
    <w:p w14:paraId="4DE18FF5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8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Ho A,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Raja B, Baez Sosa V, Benno M, Waldhorn R. Acquired Insomnia in the Hospital, A Comprehensive Observational Study. </w:t>
      </w:r>
      <w:r w:rsidRPr="0085587B">
        <w:rPr>
          <w:rFonts w:ascii="Book Antiqua" w:hAnsi="Book Antiqua"/>
          <w:i/>
          <w:iCs/>
        </w:rPr>
        <w:t>Am J Respir Crit Care Med</w:t>
      </w:r>
      <w:r w:rsidRPr="0085587B">
        <w:rPr>
          <w:rFonts w:ascii="Book Antiqua" w:hAnsi="Book Antiqua"/>
        </w:rPr>
        <w:t xml:space="preserve"> 2020: </w:t>
      </w:r>
      <w:r w:rsidRPr="0085587B">
        <w:rPr>
          <w:rFonts w:ascii="Book Antiqua" w:hAnsi="Book Antiqua"/>
          <w:b/>
          <w:bCs/>
        </w:rPr>
        <w:t>201</w:t>
      </w:r>
      <w:r w:rsidRPr="0085587B">
        <w:rPr>
          <w:rFonts w:ascii="Book Antiqua" w:hAnsi="Book Antiqua"/>
        </w:rPr>
        <w:t>: 2709 [DOI: 10.1164/ajrccm-conference.2020.201.1]</w:t>
      </w:r>
    </w:p>
    <w:p w14:paraId="615C839E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9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Badr AF</w:t>
      </w:r>
      <w:r w:rsidRPr="0085587B">
        <w:rPr>
          <w:rFonts w:ascii="Book Antiqua" w:hAnsi="Book Antiqua"/>
        </w:rPr>
        <w:t>, Kurdi S, Alshehri S, McManus C, Lee J. Pharmacists' interventions to reduce sedative/hypnotic use for insomnia in hospitalized patients.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Saudi Pharm J</w:t>
      </w:r>
      <w:r w:rsidRPr="0085587B">
        <w:rPr>
          <w:rFonts w:ascii="Book Antiqua" w:hAnsi="Book Antiqua"/>
        </w:rPr>
        <w:t>2018;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26</w:t>
      </w:r>
      <w:r w:rsidRPr="0085587B">
        <w:rPr>
          <w:rFonts w:ascii="Book Antiqua" w:hAnsi="Book Antiqua"/>
        </w:rPr>
        <w:t>: 1204-1207 [PMID: 30510473 DOI: 10.1016/j.jsps.2018.07.010]</w:t>
      </w:r>
    </w:p>
    <w:p w14:paraId="35322788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10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Lukoyanov AN</w:t>
      </w:r>
      <w:r w:rsidRPr="0085587B">
        <w:rPr>
          <w:rFonts w:ascii="Book Antiqua" w:hAnsi="Book Antiqua"/>
        </w:rPr>
        <w:t xml:space="preserve">, Fomenko IS, Gongola MI, Shul'pina LS, Ikonnikov NS, Shul'pin GB, Ketkov SY, Fukin GK, Rumyantcev RV, Novikov AS, Nadolinny VA, Sokolov MN, Gushchin AL. Novel Oxidovanadium Complexes with Redox-Active R-Mian and R-Bian </w:t>
      </w:r>
      <w:r w:rsidRPr="0085587B">
        <w:rPr>
          <w:rFonts w:ascii="Book Antiqua" w:hAnsi="Book Antiqua"/>
        </w:rPr>
        <w:lastRenderedPageBreak/>
        <w:t>Ligands: Synthesis, Structure, Redox and Catalytic Properties.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Molecules</w:t>
      </w:r>
      <w:r w:rsidRPr="0085587B">
        <w:rPr>
          <w:rFonts w:ascii="Book Antiqua" w:hAnsi="Book Antiqua"/>
        </w:rPr>
        <w:t>2021;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26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[PMID: 34577177 DOI: 10.3390/molecules26185706]</w:t>
      </w:r>
    </w:p>
    <w:p w14:paraId="60234BCB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11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Tan X</w:t>
      </w:r>
      <w:r w:rsidRPr="0085587B">
        <w:rPr>
          <w:rFonts w:ascii="Book Antiqua" w:hAnsi="Book Antiqua"/>
        </w:rPr>
        <w:t>, van Egmond L, Partinen M, Lange T, Benedict C. A narrative review of interventions for improving sleep and reducing circadian disruption in medical inpatients.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Sleep Med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2019;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59</w:t>
      </w:r>
      <w:r w:rsidRPr="0085587B">
        <w:rPr>
          <w:rFonts w:ascii="Book Antiqua" w:hAnsi="Book Antiqua"/>
        </w:rPr>
        <w:t>: 42-50 [PMID: 30415906 DOI: 10.1016/j.sleep.2018.08.007]</w:t>
      </w:r>
    </w:p>
    <w:p w14:paraId="451F9E36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12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Redberg RF</w:t>
      </w:r>
      <w:r w:rsidRPr="0085587B">
        <w:rPr>
          <w:rFonts w:ascii="Book Antiqua" w:hAnsi="Book Antiqua"/>
        </w:rPr>
        <w:t>. JAMA Internal Medicine-The Year in Review, 2018.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JAMA Intern Med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2019;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179</w:t>
      </w:r>
      <w:r w:rsidRPr="0085587B">
        <w:rPr>
          <w:rFonts w:ascii="Book Antiqua" w:hAnsi="Book Antiqua"/>
        </w:rPr>
        <w:t>: 612-613 [PMID: 30907921 DOI: 10.1001/jamainternmed.2019.0508]</w:t>
      </w:r>
    </w:p>
    <w:p w14:paraId="690553EF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pt-PT"/>
        </w:rPr>
      </w:pPr>
      <w:r w:rsidRPr="0085587B">
        <w:rPr>
          <w:rFonts w:ascii="Book Antiqua" w:hAnsi="Book Antiqua"/>
        </w:rPr>
        <w:t>13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Caddick J</w:t>
      </w:r>
      <w:r w:rsidRPr="0085587B">
        <w:rPr>
          <w:rFonts w:ascii="Book Antiqua" w:hAnsi="Book Antiqua"/>
        </w:rPr>
        <w:t>, Green L, Stephenson J, Spyrou G. The psycho-social impact of facial skin cancers.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  <w:lang w:val="pt-PT"/>
        </w:rPr>
        <w:t>J Plast Reconstr Aesthet Surg</w:t>
      </w:r>
      <w:r w:rsidRPr="0085587B">
        <w:rPr>
          <w:rStyle w:val="apple-converted-space"/>
          <w:rFonts w:ascii="Book Antiqua" w:hAnsi="Book Antiqua"/>
          <w:lang w:val="pt-PT"/>
        </w:rPr>
        <w:t xml:space="preserve"> </w:t>
      </w:r>
      <w:r w:rsidRPr="0085587B">
        <w:rPr>
          <w:rFonts w:ascii="Book Antiqua" w:hAnsi="Book Antiqua"/>
          <w:lang w:val="pt-PT"/>
        </w:rPr>
        <w:t>2012;</w:t>
      </w:r>
      <w:r w:rsidRPr="0085587B">
        <w:rPr>
          <w:rStyle w:val="apple-converted-space"/>
          <w:rFonts w:ascii="Book Antiqua" w:hAnsi="Book Antiqua"/>
          <w:lang w:val="pt-PT"/>
        </w:rPr>
        <w:t xml:space="preserve"> </w:t>
      </w:r>
      <w:r w:rsidRPr="0085587B">
        <w:rPr>
          <w:rFonts w:ascii="Book Antiqua" w:hAnsi="Book Antiqua"/>
          <w:b/>
          <w:bCs/>
          <w:lang w:val="pt-PT"/>
        </w:rPr>
        <w:t>65</w:t>
      </w:r>
      <w:r w:rsidRPr="0085587B">
        <w:rPr>
          <w:rFonts w:ascii="Book Antiqua" w:hAnsi="Book Antiqua"/>
          <w:lang w:val="pt-PT"/>
        </w:rPr>
        <w:t>: e257-e259 [PMID: 22440740 DOI: 10.1016/j.bjps.2012.02.022]</w:t>
      </w:r>
    </w:p>
    <w:p w14:paraId="0C71DB42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14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Fındık Ü,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Topçu S. Effect of the Way of Surgery on Preoperative Anxiety. </w:t>
      </w:r>
      <w:r w:rsidRPr="0085587B">
        <w:rPr>
          <w:rFonts w:ascii="Book Antiqua" w:hAnsi="Book Antiqua"/>
          <w:i/>
          <w:iCs/>
        </w:rPr>
        <w:t>J Hacettepe University Faculty Nurs</w:t>
      </w:r>
      <w:r w:rsidRPr="0085587B">
        <w:rPr>
          <w:rFonts w:ascii="Book Antiqua" w:hAnsi="Book Antiqua"/>
        </w:rPr>
        <w:t xml:space="preserve"> 2012; </w:t>
      </w:r>
      <w:r w:rsidRPr="0085587B">
        <w:rPr>
          <w:rFonts w:ascii="Book Antiqua" w:hAnsi="Book Antiqua"/>
          <w:b/>
          <w:bCs/>
        </w:rPr>
        <w:t>19</w:t>
      </w:r>
      <w:r w:rsidRPr="0085587B">
        <w:rPr>
          <w:rFonts w:ascii="Book Antiqua" w:hAnsi="Book Antiqua"/>
        </w:rPr>
        <w:t>: 22-33</w:t>
      </w:r>
    </w:p>
    <w:p w14:paraId="06F527E1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15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Elitoğ N,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Öztürk N, Menteş D, Zeytun B, Kahraman H, Kırdağ G. Evaluation of Factors Affecting Sleep and Changes in Daily Sleep Patterns in Post-Op Hospitalization Periods of Patients Who Have Had Cardiac Surgery Operation. Acıbedem Nursing. 2008; 1-4. Available from: http://www.acibademhemsirelik.com/edergi/yeni_tasarim/files/kalp%20_bil_2.pdf</w:t>
      </w:r>
    </w:p>
    <w:p w14:paraId="06079F5C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16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Karagözoğlu Ş,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Çabuk S, Tahta Y, Temel F. Some factors influencing the sleep of hospitalized adult patients. </w:t>
      </w:r>
      <w:r w:rsidRPr="0085587B">
        <w:rPr>
          <w:rFonts w:ascii="Book Antiqua" w:hAnsi="Book Antiqua"/>
          <w:i/>
          <w:iCs/>
        </w:rPr>
        <w:t>Thorax</w:t>
      </w:r>
      <w:r w:rsidRPr="0085587B">
        <w:rPr>
          <w:rFonts w:ascii="Book Antiqua" w:hAnsi="Book Antiqua"/>
        </w:rPr>
        <w:t xml:space="preserve"> 2007; </w:t>
      </w:r>
      <w:r w:rsidRPr="0085587B">
        <w:rPr>
          <w:rFonts w:ascii="Book Antiqua" w:hAnsi="Book Antiqua"/>
          <w:b/>
          <w:bCs/>
        </w:rPr>
        <w:t>8</w:t>
      </w:r>
      <w:r w:rsidRPr="0085587B">
        <w:rPr>
          <w:rFonts w:ascii="Book Antiqua" w:hAnsi="Book Antiqua"/>
        </w:rPr>
        <w:t>: 234-240 [DOI: 10.7475/kjan.2018.30.4.385]</w:t>
      </w:r>
    </w:p>
    <w:p w14:paraId="6D793DDF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17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Uslu Y,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Korkmaz FD. Sleep in intensive care patients: nursing care. </w:t>
      </w:r>
      <w:r w:rsidRPr="0085587B">
        <w:rPr>
          <w:rFonts w:ascii="Book Antiqua" w:hAnsi="Book Antiqua"/>
          <w:i/>
          <w:iCs/>
        </w:rPr>
        <w:t>J Educ Res Nurs</w:t>
      </w:r>
      <w:r w:rsidRPr="0085587B">
        <w:rPr>
          <w:rFonts w:ascii="Book Antiqua" w:hAnsi="Book Antiqua"/>
        </w:rPr>
        <w:t xml:space="preserve"> 2015; </w:t>
      </w:r>
      <w:r w:rsidRPr="0085587B">
        <w:rPr>
          <w:rFonts w:ascii="Book Antiqua" w:hAnsi="Book Antiqua"/>
          <w:b/>
          <w:bCs/>
        </w:rPr>
        <w:t>12</w:t>
      </w:r>
      <w:r w:rsidRPr="0085587B">
        <w:rPr>
          <w:rFonts w:ascii="Book Antiqua" w:hAnsi="Book Antiqua"/>
        </w:rPr>
        <w:t>: 156-161 [DOI: 10.5222/head.2015.156]</w:t>
      </w:r>
    </w:p>
    <w:p w14:paraId="5F478FB7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18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Soong C</w:t>
      </w:r>
      <w:r w:rsidRPr="0085587B">
        <w:rPr>
          <w:rFonts w:ascii="Book Antiqua" w:hAnsi="Book Antiqua"/>
        </w:rPr>
        <w:t>, Burry L, Greco M, Tannenbaum C. Advise non-pharmacological therapy as first line treatment for chronic insomnia.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BMJ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2021;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372</w:t>
      </w:r>
      <w:r w:rsidRPr="0085587B">
        <w:rPr>
          <w:rFonts w:ascii="Book Antiqua" w:hAnsi="Book Antiqua"/>
        </w:rPr>
        <w:t>: n680 [PMID: 33757960 DOI: 10.1136/bmj.n680]</w:t>
      </w:r>
    </w:p>
    <w:p w14:paraId="57615B7C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19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Stewart NH</w:t>
      </w:r>
      <w:r w:rsidRPr="0085587B">
        <w:rPr>
          <w:rFonts w:ascii="Book Antiqua" w:hAnsi="Book Antiqua"/>
        </w:rPr>
        <w:t>, Arora VM. Sleep in Hospitalized Older Adults.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Sleep Med Clin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2018;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13</w:t>
      </w:r>
      <w:r w:rsidRPr="0085587B">
        <w:rPr>
          <w:rFonts w:ascii="Book Antiqua" w:hAnsi="Book Antiqua"/>
        </w:rPr>
        <w:t>: 127-135 [PMID: 29412979 DOI: 10.1016/j.jsmc.2017.09.012]</w:t>
      </w:r>
    </w:p>
    <w:p w14:paraId="4CFF957D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20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Agargun M,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Cilli A, Kara H, Bilici M, Telcioglu M, Semiz U. The Validity and Reliability of the Epworth Sleepiness Scale. </w:t>
      </w:r>
      <w:r w:rsidRPr="0085587B">
        <w:rPr>
          <w:rFonts w:ascii="Book Antiqua" w:hAnsi="Book Antiqua"/>
          <w:i/>
          <w:iCs/>
        </w:rPr>
        <w:t>Turk J Psychiatry</w:t>
      </w:r>
      <w:r w:rsidRPr="0085587B">
        <w:rPr>
          <w:rFonts w:ascii="Book Antiqua" w:hAnsi="Book Antiqua"/>
        </w:rPr>
        <w:t xml:space="preserve"> 1999; </w:t>
      </w:r>
      <w:r w:rsidRPr="0085587B">
        <w:rPr>
          <w:rFonts w:ascii="Book Antiqua" w:hAnsi="Book Antiqua"/>
          <w:b/>
          <w:bCs/>
        </w:rPr>
        <w:t>10</w:t>
      </w:r>
      <w:r w:rsidRPr="0085587B">
        <w:rPr>
          <w:rFonts w:ascii="Book Antiqua" w:hAnsi="Book Antiqua"/>
        </w:rPr>
        <w:t>: 261-267 [DOI: 10.1016/s1389-9457(09)70075-9]</w:t>
      </w:r>
    </w:p>
    <w:p w14:paraId="0416B667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lastRenderedPageBreak/>
        <w:t>21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Ağargün MY,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Kara H, Anlar Ö. The validity and reliability of the Pittsburgh Sleep Quality Index. </w:t>
      </w:r>
      <w:r w:rsidRPr="0085587B">
        <w:rPr>
          <w:rFonts w:ascii="Book Antiqua" w:hAnsi="Book Antiqua"/>
          <w:i/>
          <w:iCs/>
        </w:rPr>
        <w:t>Turk J Psychiatry</w:t>
      </w:r>
      <w:r w:rsidRPr="0085587B">
        <w:rPr>
          <w:rFonts w:ascii="Book Antiqua" w:hAnsi="Book Antiqua"/>
        </w:rPr>
        <w:t xml:space="preserve"> 1996; </w:t>
      </w:r>
      <w:r w:rsidRPr="0085587B">
        <w:rPr>
          <w:rFonts w:ascii="Book Antiqua" w:hAnsi="Book Antiqua"/>
          <w:b/>
          <w:bCs/>
        </w:rPr>
        <w:t>7</w:t>
      </w:r>
      <w:r w:rsidRPr="0085587B">
        <w:rPr>
          <w:rFonts w:ascii="Book Antiqua" w:hAnsi="Book Antiqua"/>
        </w:rPr>
        <w:t xml:space="preserve">: 107-115 </w:t>
      </w:r>
    </w:p>
    <w:p w14:paraId="766046A9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22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Yüzeren S,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Herdem A, Aydemir Ö. </w:t>
      </w:r>
      <w:r w:rsidRPr="00612FA2">
        <w:rPr>
          <w:rFonts w:ascii="Book Antiqua" w:hAnsi="Book Antiqua"/>
        </w:rPr>
        <w:t>Reliability and validity of Turkish Form of Sleep Disorder Scale</w:t>
      </w:r>
      <w:r w:rsidRPr="0085587B">
        <w:rPr>
          <w:rFonts w:ascii="Book Antiqua" w:hAnsi="Book Antiqua"/>
        </w:rPr>
        <w:t xml:space="preserve">. </w:t>
      </w:r>
      <w:r w:rsidRPr="0085587B">
        <w:rPr>
          <w:rFonts w:ascii="Book Antiqua" w:hAnsi="Book Antiqua"/>
          <w:i/>
          <w:iCs/>
        </w:rPr>
        <w:t>Anatol J Psychiatry</w:t>
      </w:r>
      <w:r w:rsidRPr="0085587B">
        <w:rPr>
          <w:rFonts w:ascii="Book Antiqua" w:hAnsi="Book Antiqua"/>
        </w:rPr>
        <w:t xml:space="preserve"> 2017; </w:t>
      </w:r>
      <w:r w:rsidRPr="0085587B">
        <w:rPr>
          <w:rFonts w:ascii="Book Antiqua" w:hAnsi="Book Antiqua"/>
          <w:b/>
          <w:bCs/>
        </w:rPr>
        <w:t>18</w:t>
      </w:r>
      <w:r w:rsidRPr="0085587B">
        <w:rPr>
          <w:rFonts w:ascii="Book Antiqua" w:hAnsi="Book Antiqua"/>
        </w:rPr>
        <w:t>: 79-84 [DOI: 10.5455/apd.241499]</w:t>
      </w:r>
    </w:p>
    <w:p w14:paraId="6683B8E7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23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Özlü ZK,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Özer N. Richard-Campbell Sleep Scale Validity and Reliability Study. </w:t>
      </w:r>
      <w:r w:rsidRPr="0085587B">
        <w:rPr>
          <w:rFonts w:ascii="Book Antiqua" w:hAnsi="Book Antiqua"/>
          <w:i/>
          <w:iCs/>
        </w:rPr>
        <w:t>J Turk Sleep Med</w:t>
      </w:r>
      <w:r w:rsidRPr="0085587B">
        <w:rPr>
          <w:rFonts w:ascii="Book Antiqua" w:hAnsi="Book Antiqua"/>
        </w:rPr>
        <w:t xml:space="preserve"> 2015; </w:t>
      </w:r>
      <w:r w:rsidRPr="0085587B">
        <w:rPr>
          <w:rFonts w:ascii="Book Antiqua" w:hAnsi="Book Antiqua"/>
          <w:b/>
          <w:bCs/>
        </w:rPr>
        <w:t>2</w:t>
      </w:r>
      <w:r w:rsidRPr="0085587B">
        <w:rPr>
          <w:rFonts w:ascii="Book Antiqua" w:hAnsi="Book Antiqua"/>
        </w:rPr>
        <w:t>: 29-32 [DOI: 10.4274/jtsm.02.008]</w:t>
      </w:r>
    </w:p>
    <w:p w14:paraId="66596B54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24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Boz İ</w:t>
      </w:r>
      <w:r w:rsidRPr="0085587B">
        <w:rPr>
          <w:rFonts w:ascii="Book Antiqua" w:hAnsi="Book Antiqua"/>
        </w:rPr>
        <w:t>, Selvi N. Testing the Psychometric Properties of the Postpartum Sleep Quality Scale in Turkish Women.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J Nurs Res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2018;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26</w:t>
      </w:r>
      <w:r w:rsidRPr="0085587B">
        <w:rPr>
          <w:rFonts w:ascii="Book Antiqua" w:hAnsi="Book Antiqua"/>
        </w:rPr>
        <w:t>: 385-392 [PMID: 29219941 DOI: 10.1097/jnr.0000000000000253]</w:t>
      </w:r>
    </w:p>
    <w:p w14:paraId="0F77678F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25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Önder İ,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Masal E, Demirhan E, Horzum MB, Beşoluk Ş. Psychometric properties of sleep quality scale and sleep variables questionnaire in Turkish student sample. </w:t>
      </w:r>
      <w:r w:rsidRPr="0085587B">
        <w:rPr>
          <w:rFonts w:ascii="Book Antiqua" w:hAnsi="Book Antiqua"/>
          <w:i/>
          <w:iCs/>
        </w:rPr>
        <w:t>Int J Psychol Educ Stud</w:t>
      </w:r>
      <w:r w:rsidRPr="0085587B">
        <w:rPr>
          <w:rFonts w:ascii="Book Antiqua" w:hAnsi="Book Antiqua"/>
        </w:rPr>
        <w:t xml:space="preserve"> 2016; </w:t>
      </w:r>
      <w:r w:rsidRPr="0085587B">
        <w:rPr>
          <w:rFonts w:ascii="Book Antiqua" w:hAnsi="Book Antiqua"/>
          <w:b/>
          <w:bCs/>
        </w:rPr>
        <w:t>3</w:t>
      </w:r>
      <w:r w:rsidRPr="0085587B">
        <w:rPr>
          <w:rFonts w:ascii="Book Antiqua" w:hAnsi="Book Antiqua"/>
        </w:rPr>
        <w:t>: 9-21 [DOI: 10.17220/ijpes.2016.03.002]</w:t>
      </w:r>
    </w:p>
    <w:p w14:paraId="72CC9DF5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26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Duruöz MT</w:t>
      </w:r>
      <w:r w:rsidRPr="0085587B">
        <w:rPr>
          <w:rFonts w:ascii="Book Antiqua" w:hAnsi="Book Antiqua"/>
        </w:rPr>
        <w:t>, Erdem D, Gencer K, Ulutatar F, Baklacıoğlu HŞ. Validity and reliability of the Turkish version of the Jenkins Sleep Scale in psoriatic arthritis.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Rheumatol Int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2018;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38</w:t>
      </w:r>
      <w:r w:rsidRPr="0085587B">
        <w:rPr>
          <w:rFonts w:ascii="Book Antiqua" w:hAnsi="Book Antiqua"/>
        </w:rPr>
        <w:t>: 261-265 [PMID: 29250729 DOI: 10.1007/s00296-017-3911-2]</w:t>
      </w:r>
    </w:p>
    <w:p w14:paraId="2ED4A502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27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Ozdemir PG</w:t>
      </w:r>
      <w:r w:rsidRPr="0085587B">
        <w:rPr>
          <w:rFonts w:ascii="Book Antiqua" w:hAnsi="Book Antiqua"/>
        </w:rPr>
        <w:t>, Boysan M, Selvi Y, Yildirim A, Yilmaz E. Psychometric properties of the Turkish version of the Sleep Hygiene Index in clinical and non-clinical samples.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Compr Psychiatry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2015;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59</w:t>
      </w:r>
      <w:r w:rsidRPr="0085587B">
        <w:rPr>
          <w:rFonts w:ascii="Book Antiqua" w:hAnsi="Book Antiqua"/>
        </w:rPr>
        <w:t>: 135-140 [PMID: 25708650 DOI: 10.1016/j.comppsych.2015.02.001]</w:t>
      </w:r>
    </w:p>
    <w:p w14:paraId="2ECB11DF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28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Arıcıoğlu A</w:t>
      </w:r>
      <w:r w:rsidRPr="0085587B">
        <w:rPr>
          <w:rFonts w:ascii="Book Antiqua" w:hAnsi="Book Antiqua"/>
        </w:rPr>
        <w:t>. Sleep Rating Scale for Children with Cancer: Adolescent Form. M.Sc. Thesis,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Dokuz Eylul University. 2018. Available from: https://tez.yok.gov.tr/UlusalTezMerkezi/tezSorguSonucYeni.jsp</w:t>
      </w:r>
    </w:p>
    <w:p w14:paraId="3F79712D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29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Tosunoğlu A</w:t>
      </w:r>
      <w:r w:rsidRPr="0085587B">
        <w:rPr>
          <w:rFonts w:ascii="Book Antiqua" w:hAnsi="Book Antiqua"/>
        </w:rPr>
        <w:t>. Investigation of factors affecting sleep needs of hospitalized adult patients. M.Sc. Thesis,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İzmir: University; 1997. Available from: https://tez.yok.gov.tr/UlusalTezMerkezi/tezSorguSonucYeni.jsp</w:t>
      </w:r>
    </w:p>
    <w:p w14:paraId="30F7AB08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30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Alpar R</w:t>
      </w:r>
      <w:r w:rsidRPr="0085587B">
        <w:rPr>
          <w:rFonts w:ascii="Book Antiqua" w:hAnsi="Book Antiqua"/>
        </w:rPr>
        <w:t>. Applied statistics and validity reliability,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with examples from sports health and educational sciences. 7th ed. Ankara: Detay Publishing; 2022: 1-672</w:t>
      </w:r>
    </w:p>
    <w:p w14:paraId="28692A06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31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Bastien CH</w:t>
      </w:r>
      <w:r w:rsidRPr="0085587B">
        <w:rPr>
          <w:rFonts w:ascii="Book Antiqua" w:hAnsi="Book Antiqua"/>
        </w:rPr>
        <w:t>, Vallières A, Morin CM. Validation of the Insomnia Severity Index as an outcome measure for insomnia research.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Sleep Med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2001;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2</w:t>
      </w:r>
      <w:r w:rsidRPr="0085587B">
        <w:rPr>
          <w:rFonts w:ascii="Book Antiqua" w:hAnsi="Book Antiqua"/>
        </w:rPr>
        <w:t>: 297-307 [PMID: 11438246 DOI: 10.1016/s1389-9457(00)00065-4]</w:t>
      </w:r>
    </w:p>
    <w:p w14:paraId="657DF308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lastRenderedPageBreak/>
        <w:t>32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Boysan M,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Gulec M, Besiroglu L, Kalafat T. Psychometric properties of the Insomnia Severity Index in Turkish sample. </w:t>
      </w:r>
      <w:r w:rsidRPr="0085587B">
        <w:rPr>
          <w:rFonts w:ascii="Book Antiqua" w:hAnsi="Book Antiqua"/>
          <w:i/>
          <w:iCs/>
        </w:rPr>
        <w:t>Anatol J Psychiatry</w:t>
      </w:r>
      <w:r w:rsidRPr="0085587B">
        <w:rPr>
          <w:rFonts w:ascii="Book Antiqua" w:hAnsi="Book Antiqua"/>
        </w:rPr>
        <w:t xml:space="preserve"> 2010; </w:t>
      </w:r>
      <w:r w:rsidRPr="0085587B">
        <w:rPr>
          <w:rFonts w:ascii="Book Antiqua" w:hAnsi="Book Antiqua"/>
          <w:b/>
          <w:bCs/>
        </w:rPr>
        <w:t>11</w:t>
      </w:r>
      <w:r w:rsidRPr="0085587B">
        <w:rPr>
          <w:rFonts w:ascii="Book Antiqua" w:hAnsi="Book Antiqua"/>
        </w:rPr>
        <w:t>: 248-252 [DOI: 10.5455/apd.42654]</w:t>
      </w:r>
    </w:p>
    <w:p w14:paraId="2BE1655B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 xml:space="preserve">33 </w:t>
      </w:r>
      <w:r w:rsidRPr="0085587B">
        <w:rPr>
          <w:rFonts w:ascii="Book Antiqua" w:hAnsi="Book Antiqua"/>
          <w:b/>
          <w:bCs/>
        </w:rPr>
        <w:t>Tavşancıl E</w:t>
      </w:r>
      <w:r w:rsidRPr="0085587B">
        <w:rPr>
          <w:rFonts w:ascii="Book Antiqua" w:hAnsi="Book Antiqua"/>
        </w:rPr>
        <w:t>. Measuring attitudes and data analysis with SPSS. Ankara: Nobel Publishing; 2018: 1-174</w:t>
      </w:r>
    </w:p>
    <w:p w14:paraId="00FA19AC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34 Correction: Alagoz F, Yildirim AE, Sahinoglu M, Korkmaz M, Secer M, Celik H, Yel C, Guvenc Y, Uckun OM, Narin F, Daglioglu E, Belen AD. Traumatic Acute Subdural Hematomas: Analysis of Outcomes and Predictive Factors at a Single Center. Turk Neurosurg 2017; 27(2):187-191.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Turk Neurosurg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2017;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27</w:t>
      </w:r>
      <w:r w:rsidRPr="0085587B">
        <w:rPr>
          <w:rFonts w:ascii="Book Antiqua" w:hAnsi="Book Antiqua"/>
        </w:rPr>
        <w:t>: 487 [PMID: 28452392 DOI: 10.5137/1019-5149.JTN.20651-17.0]</w:t>
      </w:r>
    </w:p>
    <w:p w14:paraId="15B78526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35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Esin MN</w:t>
      </w:r>
      <w:r w:rsidRPr="0085587B">
        <w:rPr>
          <w:rFonts w:ascii="Book Antiqua" w:hAnsi="Book Antiqua"/>
        </w:rPr>
        <w:t>. Data collection methods and tools-reliability and validity of data collection tools. In: Erdoğan S,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Nahcivan N, Esin MN. Research, process practice and critical in nursing. İstanbul: Nobel Medical Bookstores; 2021: 193-235</w:t>
      </w:r>
    </w:p>
    <w:p w14:paraId="3C7BB5FC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36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DeVellis RF,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Thorpe CT. Scale development: Theory and applications. Los Angeles: Sage publications; 2021: 1-103</w:t>
      </w:r>
    </w:p>
    <w:p w14:paraId="710145D8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 xml:space="preserve">37 </w:t>
      </w:r>
      <w:r w:rsidRPr="0085587B">
        <w:rPr>
          <w:rFonts w:ascii="Book Antiqua" w:hAnsi="Book Antiqua"/>
          <w:b/>
          <w:bCs/>
        </w:rPr>
        <w:t>Pallant J</w:t>
      </w:r>
      <w:r w:rsidRPr="0085587B">
        <w:rPr>
          <w:rFonts w:ascii="Book Antiqua" w:hAnsi="Book Antiqua"/>
        </w:rPr>
        <w:t>. SPSS user manual: Step-by-step data analysis with SPSS. 3th ed. New York: McGraw Hill Hause; 2020: 1-211</w:t>
      </w:r>
    </w:p>
    <w:p w14:paraId="58E167F4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38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Aksu G,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Eser MT, Güzeller CO. Exploratory and Confirmatory Factor Analysis and Structural Equation Model Applications. Ankara: Detail publishing; 2017: 1-247</w:t>
      </w:r>
    </w:p>
    <w:p w14:paraId="5A5DD87A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39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Ho RC,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Hou Hong Ng A, Nourallah M. Impact of Globalization and Advanced Technologies on Online Business Models. IGI Global; 2021. 1-321</w:t>
      </w:r>
    </w:p>
    <w:p w14:paraId="5D469C2E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 xml:space="preserve">40 </w:t>
      </w:r>
      <w:r w:rsidRPr="0085587B">
        <w:rPr>
          <w:rFonts w:ascii="Book Antiqua" w:hAnsi="Book Antiqua"/>
          <w:b/>
          <w:bCs/>
        </w:rPr>
        <w:t>Kim C</w:t>
      </w:r>
      <w:r w:rsidRPr="0085587B">
        <w:rPr>
          <w:rFonts w:ascii="Book Antiqua" w:hAnsi="Book Antiqua"/>
        </w:rPr>
        <w:t xml:space="preserve">. Misuse of exploratory factor analysis and its remedies. </w:t>
      </w:r>
      <w:r w:rsidRPr="0085587B">
        <w:rPr>
          <w:rFonts w:ascii="Book Antiqua" w:hAnsi="Book Antiqua"/>
          <w:i/>
          <w:iCs/>
        </w:rPr>
        <w:t>Survey Res</w:t>
      </w:r>
      <w:r w:rsidRPr="0085587B">
        <w:rPr>
          <w:rFonts w:ascii="Book Antiqua" w:hAnsi="Book Antiqua"/>
        </w:rPr>
        <w:t xml:space="preserve"> 2016; </w:t>
      </w:r>
      <w:r w:rsidRPr="0085587B">
        <w:rPr>
          <w:rFonts w:ascii="Book Antiqua" w:hAnsi="Book Antiqua"/>
          <w:b/>
          <w:bCs/>
        </w:rPr>
        <w:t>17</w:t>
      </w:r>
      <w:r w:rsidRPr="0085587B">
        <w:rPr>
          <w:rFonts w:ascii="Book Antiqua" w:hAnsi="Book Antiqua"/>
        </w:rPr>
        <w:t>: 1-29</w:t>
      </w:r>
    </w:p>
    <w:p w14:paraId="78E28512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41</w:t>
      </w:r>
      <w:r w:rsidRPr="0085587B">
        <w:rPr>
          <w:rFonts w:ascii="Book Antiqua" w:hAnsi="Book Antiqua"/>
          <w:b/>
          <w:bCs/>
        </w:rPr>
        <w:t xml:space="preserve"> Bae BR</w:t>
      </w:r>
      <w:r w:rsidRPr="0085587B">
        <w:rPr>
          <w:rFonts w:ascii="Book Antiqua" w:hAnsi="Book Antiqua"/>
        </w:rPr>
        <w:t>. Structural equation modeling with Amos 24. Seoul: Chenngram Books; 2017: 76-309</w:t>
      </w:r>
    </w:p>
    <w:p w14:paraId="2518071D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42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Woo JP</w:t>
      </w:r>
      <w:r w:rsidRPr="0085587B">
        <w:rPr>
          <w:rFonts w:ascii="Book Antiqua" w:hAnsi="Book Antiqua"/>
        </w:rPr>
        <w:t>. The concept and understanding of structural equation model. Seoul: Hannarae,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2017: 230-236</w:t>
      </w:r>
    </w:p>
    <w:p w14:paraId="25D5BBE1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43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Kyriazos TA,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Stalikas A. Applied psychometrics: The steps of scale development and standardization process. </w:t>
      </w:r>
      <w:r w:rsidRPr="0085587B">
        <w:rPr>
          <w:rFonts w:ascii="Book Antiqua" w:hAnsi="Book Antiqua"/>
          <w:i/>
          <w:iCs/>
        </w:rPr>
        <w:t>Psychol</w:t>
      </w:r>
      <w:r w:rsidRPr="0085587B">
        <w:rPr>
          <w:rFonts w:ascii="Book Antiqua" w:hAnsi="Book Antiqua"/>
        </w:rPr>
        <w:t xml:space="preserve"> 2018; </w:t>
      </w:r>
      <w:r w:rsidRPr="0085587B">
        <w:rPr>
          <w:rFonts w:ascii="Book Antiqua" w:hAnsi="Book Antiqua"/>
          <w:b/>
          <w:bCs/>
        </w:rPr>
        <w:t>9</w:t>
      </w:r>
      <w:r w:rsidRPr="0085587B">
        <w:rPr>
          <w:rFonts w:ascii="Book Antiqua" w:hAnsi="Book Antiqua"/>
        </w:rPr>
        <w:t>: 2531 [DOI: 10.4236/psych.2018.911145]</w:t>
      </w:r>
    </w:p>
    <w:p w14:paraId="13956023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lastRenderedPageBreak/>
        <w:t xml:space="preserve">44 </w:t>
      </w:r>
      <w:r w:rsidRPr="0085587B">
        <w:rPr>
          <w:rFonts w:ascii="Book Antiqua" w:hAnsi="Book Antiqua"/>
          <w:b/>
          <w:bCs/>
        </w:rPr>
        <w:t>Noh G</w:t>
      </w:r>
      <w:r w:rsidRPr="0085587B">
        <w:rPr>
          <w:rFonts w:ascii="Book Antiqua" w:hAnsi="Book Antiqua"/>
        </w:rPr>
        <w:t>. The proper methods of statistical analysis for dissertation: SPSS &amp; AMOS 21. Seoul: Hanbit Academy; 2019</w:t>
      </w:r>
    </w:p>
    <w:p w14:paraId="6495D76F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 xml:space="preserve">45 </w:t>
      </w:r>
      <w:r w:rsidRPr="0085587B">
        <w:rPr>
          <w:rFonts w:ascii="Book Antiqua" w:hAnsi="Book Antiqua"/>
          <w:b/>
          <w:bCs/>
        </w:rPr>
        <w:t>Taber KS</w:t>
      </w:r>
      <w:r w:rsidRPr="0085587B">
        <w:rPr>
          <w:rFonts w:ascii="Book Antiqua" w:hAnsi="Book Antiqua"/>
        </w:rPr>
        <w:t xml:space="preserve">. The use of Cronbach’s alpha when developing and reporting research instruments in science education. </w:t>
      </w:r>
      <w:r w:rsidRPr="0085587B">
        <w:rPr>
          <w:rFonts w:ascii="Book Antiqua" w:hAnsi="Book Antiqua"/>
          <w:i/>
          <w:iCs/>
        </w:rPr>
        <w:t>Res Sci Educ</w:t>
      </w:r>
      <w:r w:rsidRPr="0085587B">
        <w:rPr>
          <w:rFonts w:ascii="Book Antiqua" w:hAnsi="Book Antiqua"/>
        </w:rPr>
        <w:t xml:space="preserve"> 2018; </w:t>
      </w:r>
      <w:r w:rsidRPr="0085587B">
        <w:rPr>
          <w:rFonts w:ascii="Book Antiqua" w:hAnsi="Book Antiqua"/>
          <w:b/>
          <w:bCs/>
        </w:rPr>
        <w:t>48</w:t>
      </w:r>
      <w:r w:rsidRPr="0085587B">
        <w:rPr>
          <w:rFonts w:ascii="Book Antiqua" w:hAnsi="Book Antiqua"/>
        </w:rPr>
        <w:t>: 1273-1296 [DOI:10.1007/s11165-016-9602-2]</w:t>
      </w:r>
    </w:p>
    <w:p w14:paraId="6376AA6B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46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Yıldırım A,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Boysan M, Aktaş SA. Validation of the Turkish version of the Thought Control Questionnaire-Insomnia Revised (TCQI-R). </w:t>
      </w:r>
      <w:r w:rsidRPr="0085587B">
        <w:rPr>
          <w:rFonts w:ascii="Book Antiqua" w:hAnsi="Book Antiqua"/>
          <w:i/>
          <w:iCs/>
        </w:rPr>
        <w:t>Yeni Symposium</w:t>
      </w:r>
      <w:r w:rsidRPr="0085587B">
        <w:rPr>
          <w:rFonts w:ascii="Book Antiqua" w:hAnsi="Book Antiqua"/>
        </w:rPr>
        <w:t xml:space="preserve"> 2018: 9-16 [DOI: 10.5455/nys.20190111123743]</w:t>
      </w:r>
    </w:p>
    <w:p w14:paraId="5A74B6B1" w14:textId="77777777" w:rsidR="00250CAB" w:rsidRPr="0085587B" w:rsidRDefault="00250CAB" w:rsidP="00250CA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47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Uygur ÖF,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Hursitoğlu O, Uygur H, Aydın EF, Orhan FÖ. Turkish adaptation of the Insomnia Catastrophizing Scale and its psychometric properties. </w:t>
      </w:r>
      <w:r w:rsidRPr="0085587B">
        <w:rPr>
          <w:rFonts w:ascii="Book Antiqua" w:hAnsi="Book Antiqua"/>
          <w:i/>
          <w:iCs/>
        </w:rPr>
        <w:t xml:space="preserve">J Clin Psy </w:t>
      </w:r>
      <w:r w:rsidRPr="0085587B">
        <w:rPr>
          <w:rFonts w:ascii="Book Antiqua" w:hAnsi="Book Antiqua"/>
        </w:rPr>
        <w:t>2022; 25: 101-111 [DOI: 10.5505/kpd.2022.54189]</w:t>
      </w:r>
    </w:p>
    <w:p w14:paraId="791EA0E0" w14:textId="75202C08" w:rsidR="00A77B3E" w:rsidRDefault="00A77B3E">
      <w:pPr>
        <w:spacing w:line="360" w:lineRule="auto"/>
        <w:jc w:val="both"/>
      </w:pPr>
    </w:p>
    <w:p w14:paraId="270EAFC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7A4F9D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4D3885" w14:textId="7776D0F3" w:rsidR="00A77B3E" w:rsidRPr="00E316B6" w:rsidRDefault="000A6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312E" w:rsidRPr="0058312E">
        <w:rPr>
          <w:rFonts w:ascii="Book Antiqua" w:eastAsia="Book Antiqua" w:hAnsi="Book Antiqua" w:cs="Book Antiqua"/>
          <w:color w:val="000000"/>
        </w:rPr>
        <w:t xml:space="preserve">This work was approved by the </w:t>
      </w:r>
      <w:r w:rsidR="006C08AA" w:rsidRPr="006C08AA">
        <w:rPr>
          <w:rFonts w:ascii="Book Antiqua" w:eastAsia="Book Antiqua" w:hAnsi="Book Antiqua" w:cs="Book Antiqua"/>
          <w:color w:val="000000"/>
        </w:rPr>
        <w:t>Muş Alparslan University Scientific Research and Publication Ethics Committee</w:t>
      </w:r>
      <w:r w:rsidR="0058312E">
        <w:rPr>
          <w:rFonts w:ascii="Book Antiqua" w:eastAsia="Book Antiqua" w:hAnsi="Book Antiqua" w:cs="Book Antiqua"/>
          <w:color w:val="000000"/>
        </w:rPr>
        <w:t xml:space="preserve">, No. </w:t>
      </w:r>
      <w:r w:rsidR="0058312E" w:rsidRPr="0058312E">
        <w:rPr>
          <w:rFonts w:ascii="Book Antiqua" w:eastAsia="Book Antiqua" w:hAnsi="Book Antiqua" w:cs="Book Antiqua"/>
          <w:color w:val="000000"/>
        </w:rPr>
        <w:t>1</w:t>
      </w:r>
      <w:r w:rsidR="00F40466">
        <w:rPr>
          <w:rFonts w:ascii="Book Antiqua" w:eastAsia="Book Antiqua" w:hAnsi="Book Antiqua" w:cs="Book Antiqua"/>
          <w:color w:val="000000"/>
        </w:rPr>
        <w:t>6</w:t>
      </w:r>
      <w:r w:rsidR="0058312E" w:rsidRPr="0058312E">
        <w:rPr>
          <w:rFonts w:ascii="Book Antiqua" w:eastAsia="Book Antiqua" w:hAnsi="Book Antiqua" w:cs="Book Antiqua"/>
          <w:color w:val="000000"/>
        </w:rPr>
        <w:t>/0</w:t>
      </w:r>
      <w:r w:rsidR="00F40466">
        <w:rPr>
          <w:rFonts w:ascii="Book Antiqua" w:eastAsia="Book Antiqua" w:hAnsi="Book Antiqua" w:cs="Book Antiqua"/>
          <w:color w:val="000000"/>
        </w:rPr>
        <w:t>8</w:t>
      </w:r>
      <w:r w:rsidR="0058312E" w:rsidRPr="0058312E">
        <w:rPr>
          <w:rFonts w:ascii="Book Antiqua" w:eastAsia="Book Antiqua" w:hAnsi="Book Antiqua" w:cs="Book Antiqua"/>
          <w:color w:val="000000"/>
        </w:rPr>
        <w:t>/2021-</w:t>
      </w:r>
      <w:r w:rsidR="00F40466">
        <w:rPr>
          <w:rFonts w:ascii="Book Antiqua" w:eastAsia="Book Antiqua" w:hAnsi="Book Antiqua" w:cs="Book Antiqua"/>
          <w:color w:val="000000"/>
        </w:rPr>
        <w:t>20028</w:t>
      </w:r>
      <w:r w:rsidR="00E316B6">
        <w:rPr>
          <w:rFonts w:ascii="Book Antiqua" w:eastAsia="宋体" w:hAnsi="Book Antiqua" w:cs="宋体"/>
          <w:color w:val="000000"/>
          <w:lang w:eastAsia="zh-CN"/>
        </w:rPr>
        <w:t>.</w:t>
      </w:r>
    </w:p>
    <w:p w14:paraId="75C02F6D" w14:textId="77777777" w:rsidR="0058312E" w:rsidRDefault="0058312E">
      <w:pPr>
        <w:spacing w:line="360" w:lineRule="auto"/>
        <w:jc w:val="both"/>
      </w:pPr>
    </w:p>
    <w:p w14:paraId="6222A897" w14:textId="77777777" w:rsidR="00E316B6" w:rsidRPr="0058312E" w:rsidRDefault="00E316B6" w:rsidP="00E316B6">
      <w:pPr>
        <w:tabs>
          <w:tab w:val="left" w:pos="2880"/>
        </w:tabs>
        <w:spacing w:line="360" w:lineRule="auto"/>
        <w:jc w:val="both"/>
        <w:rPr>
          <w:rFonts w:ascii="Book Antiqua" w:hAnsi="Book Antiqua"/>
        </w:rPr>
      </w:pPr>
      <w:r w:rsidRPr="0058312E">
        <w:rPr>
          <w:rFonts w:ascii="Book Antiqua" w:eastAsia="Book Antiqua" w:hAnsi="Book Antiqua" w:cs="Book Antiqua"/>
          <w:b/>
          <w:bCs/>
          <w:szCs w:val="22"/>
        </w:rPr>
        <w:t>Informed consent statement</w:t>
      </w:r>
      <w:r>
        <w:rPr>
          <w:rFonts w:ascii="Book Antiqua" w:eastAsia="Book Antiqua" w:hAnsi="Book Antiqua" w:cs="Book Antiqua"/>
          <w:b/>
          <w:bCs/>
          <w:szCs w:val="22"/>
        </w:rPr>
        <w:t xml:space="preserve">: </w:t>
      </w:r>
      <w:r w:rsidRPr="005A6C09">
        <w:rPr>
          <w:rFonts w:ascii="Book Antiqua" w:eastAsia="Book Antiqua" w:hAnsi="Book Antiqua" w:cs="Book Antiqua"/>
          <w:color w:val="000000"/>
          <w:shd w:val="clear" w:color="auto" w:fill="FFFFFF"/>
        </w:rPr>
        <w:t>All study participants provided informed written consent prior to study enrollment.</w:t>
      </w:r>
    </w:p>
    <w:p w14:paraId="66AAA5C2" w14:textId="77777777" w:rsidR="00E316B6" w:rsidRDefault="00E316B6" w:rsidP="00E316B6">
      <w:pPr>
        <w:spacing w:line="360" w:lineRule="auto"/>
        <w:jc w:val="both"/>
      </w:pPr>
    </w:p>
    <w:p w14:paraId="2D7DF3E0" w14:textId="74904371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authors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declared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no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potential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conflicts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interest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with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respect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research,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authorship,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and/or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publication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this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article.</w:t>
      </w:r>
    </w:p>
    <w:p w14:paraId="54019CA3" w14:textId="77777777" w:rsidR="00A77B3E" w:rsidRDefault="00A77B3E">
      <w:pPr>
        <w:spacing w:line="360" w:lineRule="auto"/>
        <w:jc w:val="both"/>
      </w:pPr>
    </w:p>
    <w:p w14:paraId="3C138523" w14:textId="12E767FE" w:rsidR="0058312E" w:rsidRPr="0058312E" w:rsidRDefault="0058312E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58312E">
        <w:rPr>
          <w:rFonts w:ascii="Book Antiqua" w:eastAsia="Book Antiqua" w:hAnsi="Book Antiqua" w:cs="Book Antiqua"/>
          <w:b/>
          <w:bCs/>
          <w:szCs w:val="22"/>
        </w:rPr>
        <w:t>STROBE statement</w:t>
      </w:r>
      <w:r>
        <w:rPr>
          <w:rFonts w:ascii="Book Antiqua" w:eastAsia="Book Antiqua" w:hAnsi="Book Antiqua" w:cs="Book Antiqua"/>
          <w:b/>
          <w:bCs/>
          <w:szCs w:val="22"/>
        </w:rPr>
        <w:t xml:space="preserve">: </w:t>
      </w:r>
      <w:r w:rsidRPr="0058312E">
        <w:rPr>
          <w:rFonts w:ascii="Book Antiqua" w:eastAsia="Book Antiqua" w:hAnsi="Book Antiqua" w:cs="Book Antiqua"/>
          <w:shd w:val="clear" w:color="auto" w:fill="FFFFFF"/>
        </w:rPr>
        <w:t>The manuscript was prepared and revised according to the STROBE statement.</w:t>
      </w:r>
    </w:p>
    <w:p w14:paraId="564FC637" w14:textId="77777777" w:rsidR="0058312E" w:rsidRDefault="0058312E">
      <w:pPr>
        <w:spacing w:line="360" w:lineRule="auto"/>
        <w:jc w:val="both"/>
      </w:pPr>
    </w:p>
    <w:p w14:paraId="43BADF49" w14:textId="222C1983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314CB42" w14:textId="77777777" w:rsidR="00A77B3E" w:rsidRDefault="00A77B3E">
      <w:pPr>
        <w:spacing w:line="360" w:lineRule="auto"/>
        <w:jc w:val="both"/>
      </w:pPr>
    </w:p>
    <w:p w14:paraId="7FC697B6" w14:textId="4C34F131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00B7212D" w14:textId="2FBCDCFB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0C8058CC" w14:textId="77777777" w:rsidR="00A77B3E" w:rsidRDefault="00A77B3E">
      <w:pPr>
        <w:spacing w:line="360" w:lineRule="auto"/>
        <w:jc w:val="both"/>
      </w:pPr>
    </w:p>
    <w:p w14:paraId="32DB4C59" w14:textId="194C71C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220CC731" w14:textId="4028B79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F425E41" w14:textId="30A0A820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2F1F" w:rsidRPr="001B2F1F">
        <w:rPr>
          <w:rFonts w:ascii="Book Antiqua" w:eastAsia="Book Antiqua" w:hAnsi="Book Antiqua" w:cs="Book Antiqua"/>
        </w:rPr>
        <w:t>March 14, 2023</w:t>
      </w:r>
    </w:p>
    <w:p w14:paraId="1026D5B2" w14:textId="77777777" w:rsidR="00A77B3E" w:rsidRDefault="00A77B3E">
      <w:pPr>
        <w:spacing w:line="360" w:lineRule="auto"/>
        <w:jc w:val="both"/>
      </w:pPr>
    </w:p>
    <w:p w14:paraId="3CE0C303" w14:textId="43C4D686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Nursing</w:t>
      </w:r>
    </w:p>
    <w:p w14:paraId="15A63085" w14:textId="1AC4129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Turkey</w:t>
      </w:r>
    </w:p>
    <w:p w14:paraId="23A01D68" w14:textId="555FF30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94F65F" w14:textId="4F39432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</w:p>
    <w:p w14:paraId="7DBC814F" w14:textId="36DA14F8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43B9BBFE" w14:textId="4EFD1D20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76DE8B3" w14:textId="6026573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E84E44E" w14:textId="236A30C5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B3776E7" w14:textId="77777777" w:rsidR="00A77B3E" w:rsidRDefault="00A77B3E">
      <w:pPr>
        <w:spacing w:line="360" w:lineRule="auto"/>
        <w:jc w:val="both"/>
      </w:pPr>
    </w:p>
    <w:p w14:paraId="09D94B58" w14:textId="73B25163" w:rsidR="00A77B3E" w:rsidRDefault="000A63F7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Bharara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Taheri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Iran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7B59" w:rsidRPr="00797B59">
        <w:rPr>
          <w:rFonts w:ascii="Book Antiqua" w:eastAsia="Book Antiqua" w:hAnsi="Book Antiqua" w:cs="Book Antiqua"/>
          <w:bCs/>
          <w:color w:val="000000"/>
        </w:rPr>
        <w:t>Zhang H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587B">
        <w:rPr>
          <w:rFonts w:ascii="Book Antiqua" w:eastAsia="Book Antiqua" w:hAnsi="Book Antiqua" w:cs="Book Antiqua"/>
          <w:b/>
          <w:color w:val="000000"/>
        </w:rPr>
        <w:t>A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587B" w:rsidRPr="00797B59">
        <w:rPr>
          <w:rFonts w:ascii="Book Antiqua" w:eastAsia="Book Antiqua" w:hAnsi="Book Antiqua" w:cs="Book Antiqua"/>
          <w:bCs/>
          <w:color w:val="000000"/>
        </w:rPr>
        <w:t>Zhang H</w:t>
      </w:r>
    </w:p>
    <w:p w14:paraId="702C371F" w14:textId="4574F95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866E4A2" w14:textId="2DEAF3C0" w:rsidR="00AA7586" w:rsidRDefault="00C24B4F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630688BD" wp14:editId="299D1937">
            <wp:extent cx="3090678" cy="257251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8" cy="257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DFF41" w14:textId="77777777" w:rsidR="00AA7586" w:rsidRPr="00463799" w:rsidRDefault="00AA7586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eastAsia="zh-CN"/>
        </w:rPr>
      </w:pPr>
      <w:r w:rsidRPr="00463799">
        <w:rPr>
          <w:rFonts w:ascii="Book Antiqua" w:eastAsia="Book Antiqua" w:hAnsi="Book Antiqua" w:cs="Book Antiqua"/>
          <w:b/>
          <w:color w:val="000000"/>
        </w:rPr>
        <w:t>Figure 1 Scree plot factor structure</w:t>
      </w:r>
      <w:r w:rsidRPr="00463799">
        <w:rPr>
          <w:rFonts w:ascii="Book Antiqua" w:eastAsia="宋体" w:hAnsi="Book Antiqua" w:cs="宋体"/>
          <w:b/>
          <w:color w:val="000000"/>
          <w:lang w:eastAsia="zh-CN"/>
        </w:rPr>
        <w:t>.</w:t>
      </w:r>
    </w:p>
    <w:p w14:paraId="071649BE" w14:textId="77777777" w:rsidR="00AA7586" w:rsidRDefault="00AA7586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63964964" w14:textId="729D0FFD" w:rsidR="005E6096" w:rsidRDefault="00C24B4F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lastRenderedPageBreak/>
        <w:drawing>
          <wp:inline distT="0" distB="0" distL="0" distR="0" wp14:anchorId="0E7B4690" wp14:editId="2A4EBA49">
            <wp:extent cx="2947422" cy="2941326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422" cy="29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AB6D" w14:textId="598878FC" w:rsidR="00AA7586" w:rsidRDefault="00AA7586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463799">
        <w:rPr>
          <w:rFonts w:ascii="Book Antiqua" w:eastAsia="Book Antiqua" w:hAnsi="Book Antiqua" w:cs="Book Antiqua"/>
          <w:b/>
          <w:bCs/>
        </w:rPr>
        <w:t>Figure 2 Clinical application readiness scale confirmatory factor analysis diagram</w:t>
      </w:r>
      <w:r>
        <w:rPr>
          <w:rFonts w:ascii="Book Antiqua" w:eastAsia="Book Antiqua" w:hAnsi="Book Antiqua" w:cs="Book Antiqua"/>
          <w:b/>
          <w:bCs/>
        </w:rPr>
        <w:t>.</w:t>
      </w:r>
    </w:p>
    <w:p w14:paraId="101877A7" w14:textId="77777777" w:rsidR="00AA7586" w:rsidRDefault="00AA7586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6B4B9D64" w14:textId="6B210699" w:rsidR="00A77B3E" w:rsidRPr="009A11D6" w:rsidRDefault="000A63F7" w:rsidP="009A11D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97B59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1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Distribution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797B59" w:rsidRPr="009A11D6">
        <w:rPr>
          <w:rFonts w:ascii="Book Antiqua" w:eastAsia="Book Antiqua" w:hAnsi="Book Antiqua" w:cs="Book Antiqua"/>
          <w:b/>
          <w:bCs/>
        </w:rPr>
        <w:t>of patients by sociodemographic cha</w:t>
      </w:r>
      <w:r w:rsidRPr="009A11D6">
        <w:rPr>
          <w:rFonts w:ascii="Book Antiqua" w:eastAsia="Book Antiqua" w:hAnsi="Book Antiqua" w:cs="Book Antiqua"/>
          <w:b/>
          <w:bCs/>
        </w:rPr>
        <w:t>racteristics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(</w:t>
      </w:r>
      <w:r w:rsidRPr="009A11D6">
        <w:rPr>
          <w:rFonts w:ascii="Book Antiqua" w:eastAsia="Book Antiqua" w:hAnsi="Book Antiqua" w:cs="Book Antiqua"/>
          <w:b/>
          <w:bCs/>
          <w:i/>
          <w:iCs/>
        </w:rPr>
        <w:t>n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=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221)</w:t>
      </w:r>
    </w:p>
    <w:tbl>
      <w:tblPr>
        <w:tblStyle w:val="a8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078"/>
        <w:gridCol w:w="666"/>
        <w:gridCol w:w="736"/>
      </w:tblGrid>
      <w:tr w:rsidR="00797B59" w:rsidRPr="009A11D6" w14:paraId="767CDBB0" w14:textId="77777777" w:rsidTr="009A11D6">
        <w:tc>
          <w:tcPr>
            <w:tcW w:w="2607" w:type="pct"/>
            <w:tcBorders>
              <w:top w:val="single" w:sz="4" w:space="0" w:color="auto"/>
              <w:bottom w:val="single" w:sz="4" w:space="0" w:color="auto"/>
            </w:tcBorders>
          </w:tcPr>
          <w:p w14:paraId="7E61092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>Characteristics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</w:tcPr>
          <w:p w14:paraId="6BA8FBE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>Variables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4CD3B0FE" w14:textId="045FF177" w:rsidR="00797B59" w:rsidRPr="009A11D6" w:rsidRDefault="009A11D6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</w:rPr>
            </w:pPr>
            <w:r w:rsidRPr="009A11D6">
              <w:rPr>
                <w:rFonts w:ascii="Book Antiqua" w:hAnsi="Book Antiqua" w:cs="Times New Roman"/>
                <w:b/>
                <w:bCs/>
                <w:i/>
                <w:iCs/>
              </w:rPr>
              <w:t>n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039DA69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>%</w:t>
            </w:r>
          </w:p>
        </w:tc>
      </w:tr>
      <w:tr w:rsidR="00797B59" w:rsidRPr="009A11D6" w14:paraId="7F6135E5" w14:textId="77777777" w:rsidTr="009A11D6">
        <w:tc>
          <w:tcPr>
            <w:tcW w:w="2607" w:type="pct"/>
            <w:vMerge w:val="restart"/>
            <w:tcBorders>
              <w:top w:val="single" w:sz="4" w:space="0" w:color="auto"/>
            </w:tcBorders>
          </w:tcPr>
          <w:p w14:paraId="2F04DE3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Sex</w:t>
            </w:r>
          </w:p>
        </w:tc>
        <w:tc>
          <w:tcPr>
            <w:tcW w:w="1644" w:type="pct"/>
            <w:tcBorders>
              <w:top w:val="single" w:sz="4" w:space="0" w:color="auto"/>
            </w:tcBorders>
          </w:tcPr>
          <w:p w14:paraId="68CD670D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Famale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2AF748B9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116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6BADA35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52</w:t>
            </w:r>
          </w:p>
        </w:tc>
      </w:tr>
      <w:tr w:rsidR="00797B59" w:rsidRPr="009A11D6" w14:paraId="2AAF2BD0" w14:textId="77777777" w:rsidTr="009A11D6">
        <w:tc>
          <w:tcPr>
            <w:tcW w:w="2607" w:type="pct"/>
            <w:vMerge/>
          </w:tcPr>
          <w:p w14:paraId="4F5D8FD8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536442D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 xml:space="preserve">Male </w:t>
            </w:r>
          </w:p>
        </w:tc>
        <w:tc>
          <w:tcPr>
            <w:tcW w:w="356" w:type="pct"/>
          </w:tcPr>
          <w:p w14:paraId="4864DEC3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107</w:t>
            </w:r>
          </w:p>
        </w:tc>
        <w:tc>
          <w:tcPr>
            <w:tcW w:w="393" w:type="pct"/>
          </w:tcPr>
          <w:p w14:paraId="60C2C291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48</w:t>
            </w:r>
          </w:p>
        </w:tc>
      </w:tr>
      <w:tr w:rsidR="00797B59" w:rsidRPr="009A11D6" w14:paraId="6600657F" w14:textId="77777777" w:rsidTr="009A11D6">
        <w:tc>
          <w:tcPr>
            <w:tcW w:w="2607" w:type="pct"/>
            <w:vMerge w:val="restart"/>
          </w:tcPr>
          <w:p w14:paraId="1D309D1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Age</w:t>
            </w:r>
          </w:p>
        </w:tc>
        <w:tc>
          <w:tcPr>
            <w:tcW w:w="1644" w:type="pct"/>
          </w:tcPr>
          <w:p w14:paraId="6D0621C3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18-30</w:t>
            </w:r>
          </w:p>
        </w:tc>
        <w:tc>
          <w:tcPr>
            <w:tcW w:w="356" w:type="pct"/>
          </w:tcPr>
          <w:p w14:paraId="1F4A237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393" w:type="pct"/>
          </w:tcPr>
          <w:p w14:paraId="7A3F35D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7.2</w:t>
            </w:r>
          </w:p>
        </w:tc>
      </w:tr>
      <w:tr w:rsidR="00797B59" w:rsidRPr="009A11D6" w14:paraId="5E1C1C67" w14:textId="77777777" w:rsidTr="009A11D6">
        <w:tc>
          <w:tcPr>
            <w:tcW w:w="2607" w:type="pct"/>
            <w:vMerge/>
          </w:tcPr>
          <w:p w14:paraId="3842996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6E04875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31-50</w:t>
            </w:r>
          </w:p>
        </w:tc>
        <w:tc>
          <w:tcPr>
            <w:tcW w:w="356" w:type="pct"/>
          </w:tcPr>
          <w:p w14:paraId="3ECA17C3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393" w:type="pct"/>
          </w:tcPr>
          <w:p w14:paraId="69FE5BF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22.4</w:t>
            </w:r>
          </w:p>
        </w:tc>
      </w:tr>
      <w:tr w:rsidR="00797B59" w:rsidRPr="009A11D6" w14:paraId="6B0DF9C9" w14:textId="77777777" w:rsidTr="009A11D6">
        <w:tc>
          <w:tcPr>
            <w:tcW w:w="2607" w:type="pct"/>
            <w:vMerge/>
          </w:tcPr>
          <w:p w14:paraId="777A824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31E5602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51-70</w:t>
            </w:r>
          </w:p>
        </w:tc>
        <w:tc>
          <w:tcPr>
            <w:tcW w:w="356" w:type="pct"/>
          </w:tcPr>
          <w:p w14:paraId="47A650A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105</w:t>
            </w:r>
          </w:p>
        </w:tc>
        <w:tc>
          <w:tcPr>
            <w:tcW w:w="393" w:type="pct"/>
          </w:tcPr>
          <w:p w14:paraId="5271992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47.1</w:t>
            </w:r>
          </w:p>
        </w:tc>
      </w:tr>
      <w:tr w:rsidR="00797B59" w:rsidRPr="009A11D6" w14:paraId="4743CC20" w14:textId="77777777" w:rsidTr="009A11D6">
        <w:tc>
          <w:tcPr>
            <w:tcW w:w="2607" w:type="pct"/>
            <w:vMerge/>
          </w:tcPr>
          <w:p w14:paraId="123474D4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0172B69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71 and above</w:t>
            </w:r>
          </w:p>
        </w:tc>
        <w:tc>
          <w:tcPr>
            <w:tcW w:w="356" w:type="pct"/>
          </w:tcPr>
          <w:p w14:paraId="28D2B271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52</w:t>
            </w:r>
          </w:p>
        </w:tc>
        <w:tc>
          <w:tcPr>
            <w:tcW w:w="393" w:type="pct"/>
          </w:tcPr>
          <w:p w14:paraId="361463C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23.3</w:t>
            </w:r>
          </w:p>
        </w:tc>
      </w:tr>
      <w:tr w:rsidR="00797B59" w:rsidRPr="009A11D6" w14:paraId="3FE16B22" w14:textId="77777777" w:rsidTr="009A11D6">
        <w:tc>
          <w:tcPr>
            <w:tcW w:w="2607" w:type="pct"/>
            <w:vMerge w:val="restart"/>
          </w:tcPr>
          <w:p w14:paraId="0EFAC42A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Educational status</w:t>
            </w:r>
          </w:p>
        </w:tc>
        <w:tc>
          <w:tcPr>
            <w:tcW w:w="1644" w:type="pct"/>
          </w:tcPr>
          <w:p w14:paraId="45443F3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Illiterate</w:t>
            </w:r>
          </w:p>
        </w:tc>
        <w:tc>
          <w:tcPr>
            <w:tcW w:w="356" w:type="pct"/>
          </w:tcPr>
          <w:p w14:paraId="663B325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45</w:t>
            </w:r>
          </w:p>
        </w:tc>
        <w:tc>
          <w:tcPr>
            <w:tcW w:w="393" w:type="pct"/>
          </w:tcPr>
          <w:p w14:paraId="0808423A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20.2</w:t>
            </w:r>
          </w:p>
        </w:tc>
      </w:tr>
      <w:tr w:rsidR="00797B59" w:rsidRPr="009A11D6" w14:paraId="54B334E5" w14:textId="77777777" w:rsidTr="009A11D6">
        <w:tc>
          <w:tcPr>
            <w:tcW w:w="2607" w:type="pct"/>
            <w:vMerge/>
          </w:tcPr>
          <w:p w14:paraId="45D7DCC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053EA26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Primary school</w:t>
            </w:r>
          </w:p>
        </w:tc>
        <w:tc>
          <w:tcPr>
            <w:tcW w:w="356" w:type="pct"/>
          </w:tcPr>
          <w:p w14:paraId="4EEA166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110</w:t>
            </w:r>
          </w:p>
        </w:tc>
        <w:tc>
          <w:tcPr>
            <w:tcW w:w="393" w:type="pct"/>
          </w:tcPr>
          <w:p w14:paraId="056A28FD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49.3</w:t>
            </w:r>
          </w:p>
        </w:tc>
      </w:tr>
      <w:tr w:rsidR="00797B59" w:rsidRPr="009A11D6" w14:paraId="6DA45F4A" w14:textId="77777777" w:rsidTr="009A11D6">
        <w:tc>
          <w:tcPr>
            <w:tcW w:w="2607" w:type="pct"/>
            <w:vMerge/>
          </w:tcPr>
          <w:p w14:paraId="7A011DDD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17E39DF9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Middle school</w:t>
            </w:r>
          </w:p>
        </w:tc>
        <w:tc>
          <w:tcPr>
            <w:tcW w:w="356" w:type="pct"/>
          </w:tcPr>
          <w:p w14:paraId="1230288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393" w:type="pct"/>
          </w:tcPr>
          <w:p w14:paraId="5C8ECEE7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9</w:t>
            </w:r>
          </w:p>
        </w:tc>
      </w:tr>
      <w:tr w:rsidR="00797B59" w:rsidRPr="009A11D6" w14:paraId="50E791B6" w14:textId="77777777" w:rsidTr="009A11D6">
        <w:tc>
          <w:tcPr>
            <w:tcW w:w="2607" w:type="pct"/>
            <w:vMerge/>
          </w:tcPr>
          <w:p w14:paraId="55E87EE3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53589E9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High school and above</w:t>
            </w:r>
          </w:p>
        </w:tc>
        <w:tc>
          <w:tcPr>
            <w:tcW w:w="356" w:type="pct"/>
          </w:tcPr>
          <w:p w14:paraId="09C99FD7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48</w:t>
            </w:r>
          </w:p>
        </w:tc>
        <w:tc>
          <w:tcPr>
            <w:tcW w:w="393" w:type="pct"/>
          </w:tcPr>
          <w:p w14:paraId="1705B46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21.5</w:t>
            </w:r>
          </w:p>
        </w:tc>
      </w:tr>
      <w:tr w:rsidR="00797B59" w:rsidRPr="009A11D6" w14:paraId="78F5B0D7" w14:textId="77777777" w:rsidTr="009A11D6">
        <w:tc>
          <w:tcPr>
            <w:tcW w:w="2607" w:type="pct"/>
            <w:vMerge w:val="restart"/>
          </w:tcPr>
          <w:p w14:paraId="5ECDE455" w14:textId="1300B7CA" w:rsidR="00797B59" w:rsidRPr="009A11D6" w:rsidRDefault="009A11D6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lang w:val="en-US"/>
              </w:rPr>
              <w:t>S</w:t>
            </w:r>
            <w:r w:rsidR="00797B59" w:rsidRPr="009A11D6">
              <w:rPr>
                <w:rFonts w:ascii="Book Antiqua" w:hAnsi="Book Antiqua" w:cs="Times New Roman"/>
                <w:lang w:val="en-US"/>
              </w:rPr>
              <w:t>ocial security</w:t>
            </w:r>
          </w:p>
        </w:tc>
        <w:tc>
          <w:tcPr>
            <w:tcW w:w="1644" w:type="pct"/>
          </w:tcPr>
          <w:p w14:paraId="1BBD7C54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356" w:type="pct"/>
          </w:tcPr>
          <w:p w14:paraId="4F57682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155</w:t>
            </w:r>
          </w:p>
        </w:tc>
        <w:tc>
          <w:tcPr>
            <w:tcW w:w="393" w:type="pct"/>
          </w:tcPr>
          <w:p w14:paraId="674263A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69.5</w:t>
            </w:r>
          </w:p>
        </w:tc>
      </w:tr>
      <w:tr w:rsidR="00797B59" w:rsidRPr="009A11D6" w14:paraId="717514A1" w14:textId="77777777" w:rsidTr="009A11D6">
        <w:tc>
          <w:tcPr>
            <w:tcW w:w="2607" w:type="pct"/>
            <w:vMerge/>
          </w:tcPr>
          <w:p w14:paraId="048E2AA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5D064C5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356" w:type="pct"/>
          </w:tcPr>
          <w:p w14:paraId="55AC5883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68</w:t>
            </w:r>
          </w:p>
        </w:tc>
        <w:tc>
          <w:tcPr>
            <w:tcW w:w="393" w:type="pct"/>
          </w:tcPr>
          <w:p w14:paraId="4FCC736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30.5</w:t>
            </w:r>
          </w:p>
        </w:tc>
      </w:tr>
      <w:tr w:rsidR="00797B59" w:rsidRPr="009A11D6" w14:paraId="3805FE44" w14:textId="77777777" w:rsidTr="009A11D6">
        <w:tc>
          <w:tcPr>
            <w:tcW w:w="2607" w:type="pct"/>
            <w:vMerge w:val="restart"/>
          </w:tcPr>
          <w:p w14:paraId="33A5643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  <w:lang w:val="en-US"/>
              </w:rPr>
              <w:t>Hospitalization</w:t>
            </w:r>
          </w:p>
        </w:tc>
        <w:tc>
          <w:tcPr>
            <w:tcW w:w="1644" w:type="pct"/>
          </w:tcPr>
          <w:p w14:paraId="6B036CD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356" w:type="pct"/>
          </w:tcPr>
          <w:p w14:paraId="7D72AD5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44</w:t>
            </w:r>
          </w:p>
        </w:tc>
        <w:tc>
          <w:tcPr>
            <w:tcW w:w="393" w:type="pct"/>
          </w:tcPr>
          <w:p w14:paraId="337203B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19.7</w:t>
            </w:r>
          </w:p>
        </w:tc>
      </w:tr>
      <w:tr w:rsidR="00797B59" w:rsidRPr="009A11D6" w14:paraId="64A0F4F4" w14:textId="77777777" w:rsidTr="009A11D6">
        <w:tc>
          <w:tcPr>
            <w:tcW w:w="2607" w:type="pct"/>
            <w:vMerge/>
          </w:tcPr>
          <w:p w14:paraId="58F84EA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48EED967" w14:textId="3CF8F345" w:rsidR="00797B59" w:rsidRPr="009A11D6" w:rsidRDefault="00E637EF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</w:t>
            </w:r>
            <w:r w:rsidR="00797B59" w:rsidRPr="009A11D6">
              <w:rPr>
                <w:rFonts w:ascii="Book Antiqua" w:hAnsi="Book Antiqua" w:cs="Times New Roman"/>
              </w:rPr>
              <w:t>ess than 1 wk</w:t>
            </w:r>
          </w:p>
        </w:tc>
        <w:tc>
          <w:tcPr>
            <w:tcW w:w="356" w:type="pct"/>
          </w:tcPr>
          <w:p w14:paraId="0E1711B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57</w:t>
            </w:r>
          </w:p>
        </w:tc>
        <w:tc>
          <w:tcPr>
            <w:tcW w:w="393" w:type="pct"/>
          </w:tcPr>
          <w:p w14:paraId="2610913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25.6</w:t>
            </w:r>
          </w:p>
        </w:tc>
      </w:tr>
      <w:tr w:rsidR="00797B59" w:rsidRPr="009A11D6" w14:paraId="5FF238A9" w14:textId="77777777" w:rsidTr="009A11D6">
        <w:tc>
          <w:tcPr>
            <w:tcW w:w="2607" w:type="pct"/>
            <w:vMerge/>
          </w:tcPr>
          <w:p w14:paraId="0DE21108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34B411F6" w14:textId="73AABE86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1-2 wk</w:t>
            </w:r>
          </w:p>
        </w:tc>
        <w:tc>
          <w:tcPr>
            <w:tcW w:w="356" w:type="pct"/>
          </w:tcPr>
          <w:p w14:paraId="7B21CABA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69</w:t>
            </w:r>
          </w:p>
        </w:tc>
        <w:tc>
          <w:tcPr>
            <w:tcW w:w="393" w:type="pct"/>
          </w:tcPr>
          <w:p w14:paraId="5A6B42E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30.9</w:t>
            </w:r>
          </w:p>
        </w:tc>
      </w:tr>
      <w:tr w:rsidR="00797B59" w:rsidRPr="009A11D6" w14:paraId="4FD296E6" w14:textId="77777777" w:rsidTr="009A11D6">
        <w:tc>
          <w:tcPr>
            <w:tcW w:w="2607" w:type="pct"/>
            <w:vMerge/>
          </w:tcPr>
          <w:p w14:paraId="6A7493B1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1552E783" w14:textId="23EB1D3E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2-3 wk</w:t>
            </w:r>
          </w:p>
        </w:tc>
        <w:tc>
          <w:tcPr>
            <w:tcW w:w="356" w:type="pct"/>
          </w:tcPr>
          <w:p w14:paraId="288849E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393" w:type="pct"/>
          </w:tcPr>
          <w:p w14:paraId="0F872CE9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10.3</w:t>
            </w:r>
          </w:p>
        </w:tc>
      </w:tr>
      <w:tr w:rsidR="00797B59" w:rsidRPr="009A11D6" w14:paraId="63682ABA" w14:textId="77777777" w:rsidTr="009A11D6">
        <w:tc>
          <w:tcPr>
            <w:tcW w:w="2607" w:type="pct"/>
            <w:vMerge/>
          </w:tcPr>
          <w:p w14:paraId="5CF3CE7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1045A8EB" w14:textId="6B0D797B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 mo and more</w:t>
            </w:r>
          </w:p>
        </w:tc>
        <w:tc>
          <w:tcPr>
            <w:tcW w:w="356" w:type="pct"/>
          </w:tcPr>
          <w:p w14:paraId="5B6DFD7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393" w:type="pct"/>
          </w:tcPr>
          <w:p w14:paraId="25A26E24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13.4</w:t>
            </w:r>
          </w:p>
        </w:tc>
      </w:tr>
      <w:tr w:rsidR="00797B59" w:rsidRPr="009A11D6" w14:paraId="1817FB4A" w14:textId="77777777" w:rsidTr="009A11D6">
        <w:tc>
          <w:tcPr>
            <w:tcW w:w="2607" w:type="pct"/>
            <w:vMerge w:val="restart"/>
          </w:tcPr>
          <w:p w14:paraId="2E3BFEA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Sleep quality with 1 lowest 10 highest</w:t>
            </w:r>
          </w:p>
        </w:tc>
        <w:tc>
          <w:tcPr>
            <w:tcW w:w="1644" w:type="pct"/>
          </w:tcPr>
          <w:p w14:paraId="4EA45741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1-2</w:t>
            </w:r>
          </w:p>
        </w:tc>
        <w:tc>
          <w:tcPr>
            <w:tcW w:w="356" w:type="pct"/>
          </w:tcPr>
          <w:p w14:paraId="11B4409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393" w:type="pct"/>
          </w:tcPr>
          <w:p w14:paraId="4B1FA55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9.4</w:t>
            </w:r>
          </w:p>
        </w:tc>
      </w:tr>
      <w:tr w:rsidR="00797B59" w:rsidRPr="009A11D6" w14:paraId="21DCC764" w14:textId="77777777" w:rsidTr="009A11D6">
        <w:tc>
          <w:tcPr>
            <w:tcW w:w="2607" w:type="pct"/>
            <w:vMerge/>
          </w:tcPr>
          <w:p w14:paraId="6B100E3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61FD2C24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3-4</w:t>
            </w:r>
          </w:p>
        </w:tc>
        <w:tc>
          <w:tcPr>
            <w:tcW w:w="356" w:type="pct"/>
          </w:tcPr>
          <w:p w14:paraId="48933FB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38</w:t>
            </w:r>
          </w:p>
        </w:tc>
        <w:tc>
          <w:tcPr>
            <w:tcW w:w="393" w:type="pct"/>
          </w:tcPr>
          <w:p w14:paraId="540012C4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17.1</w:t>
            </w:r>
          </w:p>
        </w:tc>
      </w:tr>
      <w:tr w:rsidR="00797B59" w:rsidRPr="009A11D6" w14:paraId="199DC2D7" w14:textId="77777777" w:rsidTr="009A11D6">
        <w:tc>
          <w:tcPr>
            <w:tcW w:w="2607" w:type="pct"/>
            <w:vMerge/>
          </w:tcPr>
          <w:p w14:paraId="2DDA072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2051CD2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5-6</w:t>
            </w:r>
          </w:p>
        </w:tc>
        <w:tc>
          <w:tcPr>
            <w:tcW w:w="356" w:type="pct"/>
          </w:tcPr>
          <w:p w14:paraId="7D38CE9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49</w:t>
            </w:r>
          </w:p>
        </w:tc>
        <w:tc>
          <w:tcPr>
            <w:tcW w:w="393" w:type="pct"/>
          </w:tcPr>
          <w:p w14:paraId="0759C31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22</w:t>
            </w:r>
          </w:p>
        </w:tc>
      </w:tr>
      <w:tr w:rsidR="00797B59" w:rsidRPr="009A11D6" w14:paraId="22E3289D" w14:textId="77777777" w:rsidTr="009A11D6">
        <w:tc>
          <w:tcPr>
            <w:tcW w:w="2607" w:type="pct"/>
            <w:vMerge/>
          </w:tcPr>
          <w:p w14:paraId="54486D2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799029B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7-8</w:t>
            </w:r>
          </w:p>
        </w:tc>
        <w:tc>
          <w:tcPr>
            <w:tcW w:w="356" w:type="pct"/>
          </w:tcPr>
          <w:p w14:paraId="2A9E16D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71</w:t>
            </w:r>
          </w:p>
        </w:tc>
        <w:tc>
          <w:tcPr>
            <w:tcW w:w="393" w:type="pct"/>
          </w:tcPr>
          <w:p w14:paraId="0DDE43F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31.8</w:t>
            </w:r>
          </w:p>
        </w:tc>
      </w:tr>
      <w:tr w:rsidR="00797B59" w:rsidRPr="009A11D6" w14:paraId="31A71273" w14:textId="77777777" w:rsidTr="009A11D6">
        <w:tc>
          <w:tcPr>
            <w:tcW w:w="2607" w:type="pct"/>
            <w:vMerge/>
          </w:tcPr>
          <w:p w14:paraId="7F99D17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4B06D36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9-10</w:t>
            </w:r>
          </w:p>
        </w:tc>
        <w:tc>
          <w:tcPr>
            <w:tcW w:w="356" w:type="pct"/>
          </w:tcPr>
          <w:p w14:paraId="5FE8B6D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44</w:t>
            </w:r>
          </w:p>
        </w:tc>
        <w:tc>
          <w:tcPr>
            <w:tcW w:w="393" w:type="pct"/>
          </w:tcPr>
          <w:p w14:paraId="7DBC08B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19.8</w:t>
            </w:r>
          </w:p>
        </w:tc>
      </w:tr>
    </w:tbl>
    <w:p w14:paraId="5E76473F" w14:textId="2C68F107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2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Cronbach's</w:t>
      </w:r>
      <w:r w:rsidRPr="009A11D6">
        <w:rPr>
          <w:rFonts w:ascii="Book Antiqua" w:eastAsia="Book Antiqua" w:hAnsi="Book Antiqua" w:cs="Book Antiqua"/>
          <w:b/>
          <w:bCs/>
        </w:rPr>
        <w:t xml:space="preserve"> alp</w:t>
      </w:r>
      <w:r w:rsidR="000A63F7" w:rsidRPr="009A11D6">
        <w:rPr>
          <w:rFonts w:ascii="Book Antiqua" w:eastAsia="Book Antiqua" w:hAnsi="Book Antiqua" w:cs="Book Antiqua"/>
          <w:b/>
          <w:bCs/>
        </w:rPr>
        <w:t>ha,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  <w:color w:val="000000"/>
        </w:rPr>
        <w:t>Kaiser-Meyer-Olkin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 xml:space="preserve">values and </w:t>
      </w:r>
      <w:r w:rsidR="000A63F7" w:rsidRPr="009A11D6">
        <w:rPr>
          <w:rFonts w:ascii="Book Antiqua" w:eastAsia="Book Antiqua" w:hAnsi="Book Antiqua" w:cs="Book Antiqua"/>
          <w:b/>
          <w:bCs/>
        </w:rPr>
        <w:t>Bartlett's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test results for data sets</w:t>
      </w:r>
    </w:p>
    <w:tbl>
      <w:tblPr>
        <w:tblStyle w:val="a8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1885"/>
        <w:gridCol w:w="2381"/>
      </w:tblGrid>
      <w:tr w:rsidR="00797B59" w:rsidRPr="009A11D6" w14:paraId="4C709221" w14:textId="77777777" w:rsidTr="005E75AF">
        <w:trPr>
          <w:cantSplit/>
        </w:trPr>
        <w:tc>
          <w:tcPr>
            <w:tcW w:w="3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1EC2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>Tests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14:paraId="1A6C6BCF" w14:textId="2424F59E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 xml:space="preserve">Test </w:t>
            </w:r>
            <w:r w:rsidR="005E75AF">
              <w:rPr>
                <w:rFonts w:ascii="Book Antiqua" w:hAnsi="Book Antiqua" w:cs="Times New Roman"/>
                <w:b/>
                <w:bCs/>
              </w:rPr>
              <w:t>r</w:t>
            </w:r>
            <w:r w:rsidRPr="009A11D6">
              <w:rPr>
                <w:rFonts w:ascii="Book Antiqua" w:hAnsi="Book Antiqua" w:cs="Times New Roman"/>
                <w:b/>
                <w:bCs/>
              </w:rPr>
              <w:t>esults</w:t>
            </w:r>
          </w:p>
        </w:tc>
      </w:tr>
      <w:tr w:rsidR="00797B59" w:rsidRPr="009A11D6" w14:paraId="76672AF9" w14:textId="77777777" w:rsidTr="005E75AF">
        <w:trPr>
          <w:cantSplit/>
        </w:trPr>
        <w:tc>
          <w:tcPr>
            <w:tcW w:w="3728" w:type="pct"/>
            <w:gridSpan w:val="2"/>
            <w:tcBorders>
              <w:top w:val="single" w:sz="4" w:space="0" w:color="auto"/>
            </w:tcBorders>
          </w:tcPr>
          <w:p w14:paraId="15A2E318" w14:textId="55AF7BD6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 xml:space="preserve">Kaiser-Meyer-Olkin </w:t>
            </w:r>
            <w:r w:rsidR="005E75AF" w:rsidRPr="009A11D6">
              <w:rPr>
                <w:rFonts w:ascii="Book Antiqua" w:hAnsi="Book Antiqua" w:cs="Times New Roman"/>
              </w:rPr>
              <w:t>sampling adeq</w:t>
            </w:r>
            <w:r w:rsidRPr="009A11D6">
              <w:rPr>
                <w:rFonts w:ascii="Book Antiqua" w:hAnsi="Book Antiqua" w:cs="Times New Roman"/>
              </w:rPr>
              <w:t>uacy</w:t>
            </w:r>
          </w:p>
        </w:tc>
        <w:tc>
          <w:tcPr>
            <w:tcW w:w="1272" w:type="pct"/>
            <w:tcBorders>
              <w:top w:val="single" w:sz="4" w:space="0" w:color="auto"/>
            </w:tcBorders>
          </w:tcPr>
          <w:p w14:paraId="24EEC0C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0.663</w:t>
            </w:r>
          </w:p>
        </w:tc>
      </w:tr>
      <w:tr w:rsidR="00797B59" w:rsidRPr="009A11D6" w14:paraId="253C4F0D" w14:textId="77777777" w:rsidTr="005E75AF">
        <w:trPr>
          <w:cantSplit/>
        </w:trPr>
        <w:tc>
          <w:tcPr>
            <w:tcW w:w="2721" w:type="pct"/>
            <w:vMerge w:val="restart"/>
          </w:tcPr>
          <w:p w14:paraId="6EE87CA1" w14:textId="406C2E0F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Bartlett</w:t>
            </w:r>
            <w:r w:rsidR="005E75AF">
              <w:rPr>
                <w:rFonts w:ascii="Book Antiqua" w:hAnsi="Book Antiqua" w:cs="Times New Roman"/>
              </w:rPr>
              <w:t>’</w:t>
            </w:r>
            <w:r w:rsidRPr="009A11D6">
              <w:rPr>
                <w:rFonts w:ascii="Book Antiqua" w:hAnsi="Book Antiqua" w:cs="Times New Roman"/>
              </w:rPr>
              <w:t>s</w:t>
            </w:r>
            <w:r w:rsidR="005E75AF" w:rsidRPr="009A11D6">
              <w:rPr>
                <w:rFonts w:ascii="Book Antiqua" w:hAnsi="Book Antiqua" w:cs="Times New Roman"/>
              </w:rPr>
              <w:t xml:space="preserve"> test of spherici</w:t>
            </w:r>
            <w:r w:rsidRPr="009A11D6">
              <w:rPr>
                <w:rFonts w:ascii="Book Antiqua" w:hAnsi="Book Antiqua" w:cs="Times New Roman"/>
              </w:rPr>
              <w:t>ty</w:t>
            </w:r>
          </w:p>
        </w:tc>
        <w:tc>
          <w:tcPr>
            <w:tcW w:w="1007" w:type="pct"/>
          </w:tcPr>
          <w:p w14:paraId="68021529" w14:textId="0CA173E8" w:rsidR="00797B59" w:rsidRPr="009A11D6" w:rsidRDefault="005E75AF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eastAsia="宋体" w:hAnsi="Book Antiqua" w:cs="Times New Roman"/>
                <w:i/>
                <w:iCs/>
              </w:rPr>
              <w:t>χ</w:t>
            </w:r>
            <w:r w:rsidR="00797B59" w:rsidRPr="009A11D6">
              <w:rPr>
                <w:rFonts w:ascii="Book Antiqua" w:hAnsi="Book Antiqua" w:cs="Times New Roman"/>
                <w:vertAlign w:val="superscript"/>
              </w:rPr>
              <w:t>2</w:t>
            </w:r>
          </w:p>
        </w:tc>
        <w:tc>
          <w:tcPr>
            <w:tcW w:w="1272" w:type="pct"/>
          </w:tcPr>
          <w:p w14:paraId="32F2BCA8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3019.015</w:t>
            </w:r>
          </w:p>
        </w:tc>
      </w:tr>
      <w:tr w:rsidR="00797B59" w:rsidRPr="009A11D6" w14:paraId="2D40C7F0" w14:textId="77777777" w:rsidTr="005E75AF">
        <w:trPr>
          <w:cantSplit/>
        </w:trPr>
        <w:tc>
          <w:tcPr>
            <w:tcW w:w="2721" w:type="pct"/>
            <w:vMerge/>
          </w:tcPr>
          <w:p w14:paraId="15B16D48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52BA288A" w14:textId="0D86B6CD" w:rsidR="00797B59" w:rsidRPr="009A11D6" w:rsidRDefault="005E75AF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>
              <w:rPr>
                <w:rFonts w:ascii="Book Antiqua" w:hAnsi="Book Antiqua" w:cs="Times New Roman" w:hint="eastAsia"/>
                <w:lang w:eastAsia="zh-CN"/>
              </w:rPr>
              <w:t>S</w:t>
            </w:r>
            <w:r>
              <w:rPr>
                <w:rFonts w:ascii="Book Antiqua" w:hAnsi="Book Antiqua" w:cs="Times New Roman"/>
                <w:lang w:eastAsia="zh-CN"/>
              </w:rPr>
              <w:t>tandard error</w:t>
            </w:r>
          </w:p>
        </w:tc>
        <w:tc>
          <w:tcPr>
            <w:tcW w:w="1272" w:type="pct"/>
          </w:tcPr>
          <w:p w14:paraId="4AB2179D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465</w:t>
            </w:r>
          </w:p>
        </w:tc>
      </w:tr>
      <w:tr w:rsidR="00797B59" w:rsidRPr="009A11D6" w14:paraId="34EC42FB" w14:textId="77777777" w:rsidTr="005E75AF">
        <w:trPr>
          <w:cantSplit/>
        </w:trPr>
        <w:tc>
          <w:tcPr>
            <w:tcW w:w="2721" w:type="pct"/>
            <w:vMerge/>
          </w:tcPr>
          <w:p w14:paraId="29431D3A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0EC50826" w14:textId="42318514" w:rsidR="00797B59" w:rsidRPr="009A11D6" w:rsidRDefault="005E75AF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5E75AF">
              <w:rPr>
                <w:rFonts w:ascii="Book Antiqua" w:hAnsi="Book Antiqua" w:cs="Times New Roman" w:hint="eastAsia"/>
                <w:i/>
                <w:iCs/>
                <w:lang w:eastAsia="zh-CN"/>
              </w:rPr>
              <w:t>P</w:t>
            </w:r>
            <w:r>
              <w:rPr>
                <w:rFonts w:ascii="Book Antiqua" w:hAnsi="Book Antiqua" w:cs="Times New Roman"/>
                <w:lang w:eastAsia="zh-CN"/>
              </w:rPr>
              <w:t xml:space="preserve"> value</w:t>
            </w:r>
          </w:p>
        </w:tc>
        <w:tc>
          <w:tcPr>
            <w:tcW w:w="1272" w:type="pct"/>
          </w:tcPr>
          <w:p w14:paraId="37D6579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0.001</w:t>
            </w:r>
          </w:p>
        </w:tc>
      </w:tr>
    </w:tbl>
    <w:p w14:paraId="2A48BE39" w14:textId="25CAD600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3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Hospit</w:t>
      </w:r>
      <w:r w:rsidR="009A11D6" w:rsidRPr="009A11D6">
        <w:rPr>
          <w:rFonts w:ascii="Book Antiqua" w:eastAsia="Book Antiqua" w:hAnsi="Book Antiqua" w:cs="Book Antiqua"/>
          <w:b/>
          <w:bCs/>
        </w:rPr>
        <w:t>al-acquired insomnia scale exploratory factor analysis r</w:t>
      </w:r>
      <w:r w:rsidR="000A63F7" w:rsidRPr="009A11D6">
        <w:rPr>
          <w:rFonts w:ascii="Book Antiqua" w:eastAsia="Book Antiqua" w:hAnsi="Book Antiqua" w:cs="Book Antiqua"/>
          <w:b/>
          <w:bCs/>
        </w:rPr>
        <w:t>esults</w:t>
      </w:r>
    </w:p>
    <w:tbl>
      <w:tblPr>
        <w:tblStyle w:val="a8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092"/>
        <w:gridCol w:w="1134"/>
        <w:gridCol w:w="1134"/>
        <w:gridCol w:w="992"/>
        <w:gridCol w:w="850"/>
        <w:gridCol w:w="993"/>
      </w:tblGrid>
      <w:tr w:rsidR="009A11D6" w:rsidRPr="009A11D6" w14:paraId="4B453258" w14:textId="77777777" w:rsidTr="00054B47"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DFCCC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BFB9E4" w14:textId="5E39B4E2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b/>
                <w:bCs/>
                <w:color w:val="000000"/>
              </w:rPr>
              <w:t xml:space="preserve">Common </w:t>
            </w:r>
            <w:r w:rsidR="005E75AF" w:rsidRPr="009A11D6">
              <w:rPr>
                <w:rFonts w:ascii="Book Antiqua" w:hAnsi="Book Antiqua" w:cs="Times New Roman"/>
                <w:b/>
                <w:bCs/>
                <w:color w:val="000000"/>
              </w:rPr>
              <w:t>load value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4B6A9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9A11D6">
              <w:rPr>
                <w:rFonts w:ascii="Book Antiqua" w:hAnsi="Book Antiqua" w:cs="Times New Roman"/>
                <w:b/>
                <w:bCs/>
                <w:color w:val="000000"/>
              </w:rPr>
              <w:t>Faktors</w:t>
            </w:r>
          </w:p>
        </w:tc>
      </w:tr>
      <w:tr w:rsidR="009A11D6" w:rsidRPr="009A11D6" w14:paraId="0558979E" w14:textId="77777777" w:rsidTr="00054B47">
        <w:tc>
          <w:tcPr>
            <w:tcW w:w="736" w:type="dxa"/>
            <w:vMerge/>
            <w:tcBorders>
              <w:top w:val="nil"/>
              <w:bottom w:val="single" w:sz="4" w:space="0" w:color="auto"/>
            </w:tcBorders>
          </w:tcPr>
          <w:p w14:paraId="38A92DB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nil"/>
              <w:bottom w:val="single" w:sz="4" w:space="0" w:color="auto"/>
            </w:tcBorders>
          </w:tcPr>
          <w:p w14:paraId="4D4C885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178C43" w14:textId="77777777" w:rsidR="009A11D6" w:rsidRPr="00054B47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054B47">
              <w:rPr>
                <w:rFonts w:ascii="Book Antiqua" w:hAnsi="Book Antiqua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6C9637" w14:textId="77777777" w:rsidR="009A11D6" w:rsidRPr="00054B47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054B47">
              <w:rPr>
                <w:rFonts w:ascii="Book Antiqua" w:hAnsi="Book Antiqua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CBBECF" w14:textId="77777777" w:rsidR="009A11D6" w:rsidRPr="00054B47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054B47">
              <w:rPr>
                <w:rFonts w:ascii="Book Antiqua" w:hAnsi="Book Antiqua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63C438" w14:textId="77777777" w:rsidR="009A11D6" w:rsidRPr="00054B47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054B47">
              <w:rPr>
                <w:rFonts w:ascii="Book Antiqua" w:hAnsi="Book Antiqua" w:cs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6B7AF4" w14:textId="77777777" w:rsidR="009A11D6" w:rsidRPr="00054B47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054B47">
              <w:rPr>
                <w:rFonts w:ascii="Book Antiqua" w:hAnsi="Book Antiqua" w:cs="Times New Roman"/>
                <w:b/>
                <w:bCs/>
                <w:color w:val="000000"/>
              </w:rPr>
              <w:t>5</w:t>
            </w:r>
          </w:p>
        </w:tc>
      </w:tr>
      <w:tr w:rsidR="009A11D6" w:rsidRPr="009A11D6" w14:paraId="431A7140" w14:textId="77777777" w:rsidTr="00054B47">
        <w:tc>
          <w:tcPr>
            <w:tcW w:w="736" w:type="dxa"/>
            <w:tcBorders>
              <w:top w:val="single" w:sz="4" w:space="0" w:color="auto"/>
            </w:tcBorders>
          </w:tcPr>
          <w:p w14:paraId="32BD4BF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i31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2318D63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0.781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DFDE3F" w14:textId="245F0C2D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5DC29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FE30E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A7144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AC1425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2B6A050E" w14:textId="77777777" w:rsidTr="005E75AF">
        <w:tc>
          <w:tcPr>
            <w:tcW w:w="736" w:type="dxa"/>
          </w:tcPr>
          <w:p w14:paraId="68776AD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i26</w:t>
            </w:r>
          </w:p>
        </w:tc>
        <w:tc>
          <w:tcPr>
            <w:tcW w:w="3092" w:type="dxa"/>
          </w:tcPr>
          <w:p w14:paraId="484A4B4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0.758</w:t>
            </w:r>
          </w:p>
        </w:tc>
        <w:tc>
          <w:tcPr>
            <w:tcW w:w="1134" w:type="dxa"/>
          </w:tcPr>
          <w:p w14:paraId="65363A08" w14:textId="6D62E9FE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.865</w:t>
            </w:r>
          </w:p>
        </w:tc>
        <w:tc>
          <w:tcPr>
            <w:tcW w:w="1134" w:type="dxa"/>
          </w:tcPr>
          <w:p w14:paraId="6C5D25F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C854AA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308D695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3C0F20C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08E9BADA" w14:textId="77777777" w:rsidTr="005E75AF">
        <w:tc>
          <w:tcPr>
            <w:tcW w:w="736" w:type="dxa"/>
          </w:tcPr>
          <w:p w14:paraId="1D50C6D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i32</w:t>
            </w:r>
          </w:p>
        </w:tc>
        <w:tc>
          <w:tcPr>
            <w:tcW w:w="3092" w:type="dxa"/>
          </w:tcPr>
          <w:p w14:paraId="3EE947B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0.713</w:t>
            </w:r>
          </w:p>
        </w:tc>
        <w:tc>
          <w:tcPr>
            <w:tcW w:w="1134" w:type="dxa"/>
          </w:tcPr>
          <w:p w14:paraId="16717CB2" w14:textId="06B7B8B4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.843</w:t>
            </w:r>
          </w:p>
        </w:tc>
        <w:tc>
          <w:tcPr>
            <w:tcW w:w="1134" w:type="dxa"/>
          </w:tcPr>
          <w:p w14:paraId="1AC96F2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3CB96D9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30AD94C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0E31006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1AA45C71" w14:textId="77777777" w:rsidTr="005E75AF">
        <w:tc>
          <w:tcPr>
            <w:tcW w:w="736" w:type="dxa"/>
          </w:tcPr>
          <w:p w14:paraId="09B1F69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i22</w:t>
            </w:r>
          </w:p>
        </w:tc>
        <w:tc>
          <w:tcPr>
            <w:tcW w:w="3092" w:type="dxa"/>
          </w:tcPr>
          <w:p w14:paraId="0B4DDDF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0.567</w:t>
            </w:r>
          </w:p>
        </w:tc>
        <w:tc>
          <w:tcPr>
            <w:tcW w:w="1134" w:type="dxa"/>
          </w:tcPr>
          <w:p w14:paraId="45482D48" w14:textId="5135756E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.733</w:t>
            </w:r>
          </w:p>
        </w:tc>
        <w:tc>
          <w:tcPr>
            <w:tcW w:w="1134" w:type="dxa"/>
          </w:tcPr>
          <w:p w14:paraId="7CFE0EF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3991754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1C4CB9D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4682953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79FA55A4" w14:textId="77777777" w:rsidTr="005E75AF">
        <w:tc>
          <w:tcPr>
            <w:tcW w:w="736" w:type="dxa"/>
          </w:tcPr>
          <w:p w14:paraId="2E7B2AA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i29</w:t>
            </w:r>
          </w:p>
        </w:tc>
        <w:tc>
          <w:tcPr>
            <w:tcW w:w="3092" w:type="dxa"/>
          </w:tcPr>
          <w:p w14:paraId="461F123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0.554</w:t>
            </w:r>
          </w:p>
        </w:tc>
        <w:tc>
          <w:tcPr>
            <w:tcW w:w="1134" w:type="dxa"/>
          </w:tcPr>
          <w:p w14:paraId="310ABCDF" w14:textId="0AE6E4F7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.729</w:t>
            </w:r>
          </w:p>
        </w:tc>
        <w:tc>
          <w:tcPr>
            <w:tcW w:w="1134" w:type="dxa"/>
          </w:tcPr>
          <w:p w14:paraId="03FC784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079EF74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78818DE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1D2D9D5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22D6F446" w14:textId="77777777" w:rsidTr="005E75AF">
        <w:tc>
          <w:tcPr>
            <w:tcW w:w="736" w:type="dxa"/>
          </w:tcPr>
          <w:p w14:paraId="13B46D8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i16</w:t>
            </w:r>
          </w:p>
        </w:tc>
        <w:tc>
          <w:tcPr>
            <w:tcW w:w="3092" w:type="dxa"/>
          </w:tcPr>
          <w:p w14:paraId="0BDA1AE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0.781</w:t>
            </w:r>
          </w:p>
        </w:tc>
        <w:tc>
          <w:tcPr>
            <w:tcW w:w="1134" w:type="dxa"/>
          </w:tcPr>
          <w:p w14:paraId="4945C68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14DD5FD7" w14:textId="56EA8FB3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.855</w:t>
            </w:r>
          </w:p>
        </w:tc>
        <w:tc>
          <w:tcPr>
            <w:tcW w:w="992" w:type="dxa"/>
          </w:tcPr>
          <w:p w14:paraId="0BB2833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5A5F983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206020C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4B308801" w14:textId="77777777" w:rsidTr="005E75AF">
        <w:tc>
          <w:tcPr>
            <w:tcW w:w="736" w:type="dxa"/>
          </w:tcPr>
          <w:p w14:paraId="2B65E3D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i15</w:t>
            </w:r>
          </w:p>
        </w:tc>
        <w:tc>
          <w:tcPr>
            <w:tcW w:w="3092" w:type="dxa"/>
          </w:tcPr>
          <w:p w14:paraId="7EE1A03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0.727</w:t>
            </w:r>
          </w:p>
        </w:tc>
        <w:tc>
          <w:tcPr>
            <w:tcW w:w="1134" w:type="dxa"/>
          </w:tcPr>
          <w:p w14:paraId="30CC4F4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2909FC7C" w14:textId="7F97BA2A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.815</w:t>
            </w:r>
          </w:p>
        </w:tc>
        <w:tc>
          <w:tcPr>
            <w:tcW w:w="992" w:type="dxa"/>
          </w:tcPr>
          <w:p w14:paraId="7F27E28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382A722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4F6AB1B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7A9B0F85" w14:textId="77777777" w:rsidTr="005E75AF">
        <w:tc>
          <w:tcPr>
            <w:tcW w:w="736" w:type="dxa"/>
          </w:tcPr>
          <w:p w14:paraId="1FDE75F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i14</w:t>
            </w:r>
          </w:p>
        </w:tc>
        <w:tc>
          <w:tcPr>
            <w:tcW w:w="3092" w:type="dxa"/>
          </w:tcPr>
          <w:p w14:paraId="34614CC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0.662</w:t>
            </w:r>
          </w:p>
        </w:tc>
        <w:tc>
          <w:tcPr>
            <w:tcW w:w="1134" w:type="dxa"/>
          </w:tcPr>
          <w:p w14:paraId="13CADD9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68A389EC" w14:textId="7ACDCBEC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.666</w:t>
            </w:r>
          </w:p>
        </w:tc>
        <w:tc>
          <w:tcPr>
            <w:tcW w:w="992" w:type="dxa"/>
          </w:tcPr>
          <w:p w14:paraId="64EF190B" w14:textId="0C00B939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.339</w:t>
            </w:r>
          </w:p>
        </w:tc>
        <w:tc>
          <w:tcPr>
            <w:tcW w:w="850" w:type="dxa"/>
          </w:tcPr>
          <w:p w14:paraId="43A0B3E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072391B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67298250" w14:textId="77777777" w:rsidTr="005E75AF">
        <w:tc>
          <w:tcPr>
            <w:tcW w:w="736" w:type="dxa"/>
          </w:tcPr>
          <w:p w14:paraId="29AF57E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i7</w:t>
            </w:r>
          </w:p>
        </w:tc>
        <w:tc>
          <w:tcPr>
            <w:tcW w:w="3092" w:type="dxa"/>
          </w:tcPr>
          <w:p w14:paraId="46CD0D9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0.485</w:t>
            </w:r>
          </w:p>
        </w:tc>
        <w:tc>
          <w:tcPr>
            <w:tcW w:w="1134" w:type="dxa"/>
          </w:tcPr>
          <w:p w14:paraId="43903D2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0F875B23" w14:textId="441527E0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.647</w:t>
            </w:r>
          </w:p>
        </w:tc>
        <w:tc>
          <w:tcPr>
            <w:tcW w:w="992" w:type="dxa"/>
          </w:tcPr>
          <w:p w14:paraId="56C0104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213C4C7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214ECD5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1093FB69" w14:textId="77777777" w:rsidTr="005E75AF">
        <w:tc>
          <w:tcPr>
            <w:tcW w:w="736" w:type="dxa"/>
          </w:tcPr>
          <w:p w14:paraId="3E7917D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i41</w:t>
            </w:r>
          </w:p>
        </w:tc>
        <w:tc>
          <w:tcPr>
            <w:tcW w:w="3092" w:type="dxa"/>
          </w:tcPr>
          <w:p w14:paraId="4695939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0.886</w:t>
            </w:r>
          </w:p>
        </w:tc>
        <w:tc>
          <w:tcPr>
            <w:tcW w:w="1134" w:type="dxa"/>
          </w:tcPr>
          <w:p w14:paraId="734AD51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18DD2AF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7C649AD" w14:textId="12CE73C9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.924</w:t>
            </w:r>
          </w:p>
        </w:tc>
        <w:tc>
          <w:tcPr>
            <w:tcW w:w="850" w:type="dxa"/>
          </w:tcPr>
          <w:p w14:paraId="0D056D0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2434971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1F691DC2" w14:textId="77777777" w:rsidTr="005E75AF">
        <w:tc>
          <w:tcPr>
            <w:tcW w:w="736" w:type="dxa"/>
          </w:tcPr>
          <w:p w14:paraId="1820A04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i42</w:t>
            </w:r>
          </w:p>
        </w:tc>
        <w:tc>
          <w:tcPr>
            <w:tcW w:w="3092" w:type="dxa"/>
          </w:tcPr>
          <w:p w14:paraId="36B1489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0.758</w:t>
            </w:r>
          </w:p>
        </w:tc>
        <w:tc>
          <w:tcPr>
            <w:tcW w:w="1134" w:type="dxa"/>
          </w:tcPr>
          <w:p w14:paraId="4A3A944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4458712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0FFA49A1" w14:textId="153CA2B7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.835</w:t>
            </w:r>
          </w:p>
        </w:tc>
        <w:tc>
          <w:tcPr>
            <w:tcW w:w="850" w:type="dxa"/>
          </w:tcPr>
          <w:p w14:paraId="0FE7522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3847392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5EA7037A" w14:textId="77777777" w:rsidTr="005E75AF">
        <w:tc>
          <w:tcPr>
            <w:tcW w:w="736" w:type="dxa"/>
          </w:tcPr>
          <w:p w14:paraId="1EA76DF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i43</w:t>
            </w:r>
          </w:p>
        </w:tc>
        <w:tc>
          <w:tcPr>
            <w:tcW w:w="3092" w:type="dxa"/>
          </w:tcPr>
          <w:p w14:paraId="1832C2C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0.572</w:t>
            </w:r>
          </w:p>
        </w:tc>
        <w:tc>
          <w:tcPr>
            <w:tcW w:w="1134" w:type="dxa"/>
          </w:tcPr>
          <w:p w14:paraId="6E66ED2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7DA61A4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684C3AAA" w14:textId="523AFEE7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.696</w:t>
            </w:r>
          </w:p>
        </w:tc>
        <w:tc>
          <w:tcPr>
            <w:tcW w:w="850" w:type="dxa"/>
          </w:tcPr>
          <w:p w14:paraId="4F73703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1AA59DE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6CBE7055" w14:textId="77777777" w:rsidTr="005E75AF">
        <w:tc>
          <w:tcPr>
            <w:tcW w:w="736" w:type="dxa"/>
          </w:tcPr>
          <w:p w14:paraId="483D3C6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i11</w:t>
            </w:r>
          </w:p>
        </w:tc>
        <w:tc>
          <w:tcPr>
            <w:tcW w:w="3092" w:type="dxa"/>
          </w:tcPr>
          <w:p w14:paraId="7042460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0.704</w:t>
            </w:r>
          </w:p>
        </w:tc>
        <w:tc>
          <w:tcPr>
            <w:tcW w:w="1134" w:type="dxa"/>
          </w:tcPr>
          <w:p w14:paraId="39847C5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2AA3DA1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6AF3A50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200F38F1" w14:textId="3C51B524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.783</w:t>
            </w:r>
          </w:p>
        </w:tc>
        <w:tc>
          <w:tcPr>
            <w:tcW w:w="993" w:type="dxa"/>
          </w:tcPr>
          <w:p w14:paraId="030833F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298CE221" w14:textId="77777777" w:rsidTr="005E75AF">
        <w:tc>
          <w:tcPr>
            <w:tcW w:w="736" w:type="dxa"/>
          </w:tcPr>
          <w:p w14:paraId="60E8526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i12</w:t>
            </w:r>
          </w:p>
        </w:tc>
        <w:tc>
          <w:tcPr>
            <w:tcW w:w="3092" w:type="dxa"/>
          </w:tcPr>
          <w:p w14:paraId="4BAE555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0.552</w:t>
            </w:r>
          </w:p>
        </w:tc>
        <w:tc>
          <w:tcPr>
            <w:tcW w:w="1134" w:type="dxa"/>
          </w:tcPr>
          <w:p w14:paraId="7A0CEA9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5C90394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23F17EC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029A78E9" w14:textId="259EFC06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.705</w:t>
            </w:r>
          </w:p>
        </w:tc>
        <w:tc>
          <w:tcPr>
            <w:tcW w:w="993" w:type="dxa"/>
          </w:tcPr>
          <w:p w14:paraId="7B1D2E7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644263CA" w14:textId="77777777" w:rsidTr="005E75AF">
        <w:tc>
          <w:tcPr>
            <w:tcW w:w="736" w:type="dxa"/>
          </w:tcPr>
          <w:p w14:paraId="1CCBD44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i10</w:t>
            </w:r>
          </w:p>
        </w:tc>
        <w:tc>
          <w:tcPr>
            <w:tcW w:w="3092" w:type="dxa"/>
          </w:tcPr>
          <w:p w14:paraId="529C25F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0.666</w:t>
            </w:r>
          </w:p>
        </w:tc>
        <w:tc>
          <w:tcPr>
            <w:tcW w:w="1134" w:type="dxa"/>
          </w:tcPr>
          <w:p w14:paraId="4B68B9E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0BB1094C" w14:textId="7AA7A20D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.392</w:t>
            </w:r>
          </w:p>
        </w:tc>
        <w:tc>
          <w:tcPr>
            <w:tcW w:w="992" w:type="dxa"/>
          </w:tcPr>
          <w:p w14:paraId="21BE606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1F86422A" w14:textId="5F3732C4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.680</w:t>
            </w:r>
          </w:p>
        </w:tc>
        <w:tc>
          <w:tcPr>
            <w:tcW w:w="993" w:type="dxa"/>
          </w:tcPr>
          <w:p w14:paraId="7CA515C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7735082B" w14:textId="77777777" w:rsidTr="005E75AF">
        <w:tc>
          <w:tcPr>
            <w:tcW w:w="736" w:type="dxa"/>
          </w:tcPr>
          <w:p w14:paraId="61FB220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i3</w:t>
            </w:r>
          </w:p>
        </w:tc>
        <w:tc>
          <w:tcPr>
            <w:tcW w:w="3092" w:type="dxa"/>
          </w:tcPr>
          <w:p w14:paraId="7A5685F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0.747</w:t>
            </w:r>
          </w:p>
        </w:tc>
        <w:tc>
          <w:tcPr>
            <w:tcW w:w="1134" w:type="dxa"/>
          </w:tcPr>
          <w:p w14:paraId="645D6F5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6F85B2D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72A2E6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284318E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311E6C7F" w14:textId="63A37912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.855</w:t>
            </w:r>
          </w:p>
        </w:tc>
      </w:tr>
      <w:tr w:rsidR="009A11D6" w:rsidRPr="009A11D6" w14:paraId="332317A3" w14:textId="77777777" w:rsidTr="005E75AF">
        <w:tc>
          <w:tcPr>
            <w:tcW w:w="736" w:type="dxa"/>
          </w:tcPr>
          <w:p w14:paraId="4887572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i2</w:t>
            </w:r>
          </w:p>
        </w:tc>
        <w:tc>
          <w:tcPr>
            <w:tcW w:w="3092" w:type="dxa"/>
          </w:tcPr>
          <w:p w14:paraId="0B264A0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0.604</w:t>
            </w:r>
          </w:p>
        </w:tc>
        <w:tc>
          <w:tcPr>
            <w:tcW w:w="1134" w:type="dxa"/>
          </w:tcPr>
          <w:p w14:paraId="56F3D65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6372F74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C868FE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614A801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02207B33" w14:textId="116888A6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.774</w:t>
            </w:r>
          </w:p>
        </w:tc>
      </w:tr>
      <w:tr w:rsidR="009A11D6" w:rsidRPr="009A11D6" w14:paraId="5C0C247B" w14:textId="77777777" w:rsidTr="005E75AF">
        <w:tc>
          <w:tcPr>
            <w:tcW w:w="736" w:type="dxa"/>
          </w:tcPr>
          <w:p w14:paraId="644EA65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</w:t>
            </w:r>
          </w:p>
        </w:tc>
        <w:tc>
          <w:tcPr>
            <w:tcW w:w="3092" w:type="dxa"/>
          </w:tcPr>
          <w:p w14:paraId="384FB46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0.407</w:t>
            </w:r>
          </w:p>
        </w:tc>
        <w:tc>
          <w:tcPr>
            <w:tcW w:w="1134" w:type="dxa"/>
          </w:tcPr>
          <w:p w14:paraId="64C82BE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6E4A2DD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2ECE606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3E556FF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6EB62090" w14:textId="724F0B5D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.631</w:t>
            </w:r>
          </w:p>
        </w:tc>
      </w:tr>
      <w:tr w:rsidR="009A11D6" w:rsidRPr="009A11D6" w14:paraId="4D1F6AD8" w14:textId="77777777" w:rsidTr="005E75AF">
        <w:tc>
          <w:tcPr>
            <w:tcW w:w="3828" w:type="dxa"/>
            <w:gridSpan w:val="2"/>
          </w:tcPr>
          <w:p w14:paraId="58E05960" w14:textId="39CC51BB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Eigenvalue (</w:t>
            </w:r>
            <w:r w:rsidR="00054B47">
              <w:rPr>
                <w:rFonts w:ascii="Book Antiqua" w:hAnsi="Book Antiqua" w:cs="Times New Roman"/>
                <w:color w:val="000000"/>
              </w:rPr>
              <w:t>t</w:t>
            </w:r>
            <w:r w:rsidRPr="009A11D6">
              <w:rPr>
                <w:rFonts w:ascii="Book Antiqua" w:hAnsi="Book Antiqua" w:cs="Times New Roman"/>
                <w:color w:val="000000"/>
              </w:rPr>
              <w:t>otal</w:t>
            </w:r>
            <w:r w:rsidR="00054B47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A11D6">
              <w:rPr>
                <w:rFonts w:ascii="Book Antiqua" w:hAnsi="Book Antiqua" w:cs="Times New Roman"/>
                <w:color w:val="000000"/>
              </w:rPr>
              <w:t>=</w:t>
            </w:r>
            <w:r w:rsidR="00054B47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A11D6">
              <w:rPr>
                <w:rFonts w:ascii="Book Antiqua" w:hAnsi="Book Antiqua" w:cs="Times New Roman"/>
                <w:color w:val="000000"/>
              </w:rPr>
              <w:t>11.925)</w:t>
            </w:r>
          </w:p>
        </w:tc>
        <w:tc>
          <w:tcPr>
            <w:tcW w:w="1134" w:type="dxa"/>
          </w:tcPr>
          <w:p w14:paraId="31D197C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4.022</w:t>
            </w:r>
          </w:p>
        </w:tc>
        <w:tc>
          <w:tcPr>
            <w:tcW w:w="1134" w:type="dxa"/>
          </w:tcPr>
          <w:p w14:paraId="50B8C0A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3.334</w:t>
            </w:r>
          </w:p>
        </w:tc>
        <w:tc>
          <w:tcPr>
            <w:tcW w:w="992" w:type="dxa"/>
          </w:tcPr>
          <w:p w14:paraId="5AC491B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1.983</w:t>
            </w:r>
          </w:p>
        </w:tc>
        <w:tc>
          <w:tcPr>
            <w:tcW w:w="850" w:type="dxa"/>
          </w:tcPr>
          <w:p w14:paraId="42166C9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1.544</w:t>
            </w:r>
          </w:p>
        </w:tc>
        <w:tc>
          <w:tcPr>
            <w:tcW w:w="993" w:type="dxa"/>
          </w:tcPr>
          <w:p w14:paraId="71510AF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1.042</w:t>
            </w:r>
          </w:p>
        </w:tc>
      </w:tr>
      <w:tr w:rsidR="009A11D6" w:rsidRPr="009A11D6" w14:paraId="69287514" w14:textId="77777777" w:rsidTr="005E75AF">
        <w:tc>
          <w:tcPr>
            <w:tcW w:w="3828" w:type="dxa"/>
            <w:gridSpan w:val="2"/>
          </w:tcPr>
          <w:p w14:paraId="4952BFB4" w14:textId="3101C2E9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 xml:space="preserve">%Total </w:t>
            </w:r>
            <w:r w:rsidR="00054B47">
              <w:rPr>
                <w:rFonts w:ascii="Book Antiqua" w:hAnsi="Book Antiqua" w:cs="Times New Roman"/>
                <w:color w:val="000000"/>
              </w:rPr>
              <w:t>e</w:t>
            </w:r>
            <w:r w:rsidRPr="009A11D6">
              <w:rPr>
                <w:rFonts w:ascii="Book Antiqua" w:hAnsi="Book Antiqua" w:cs="Times New Roman"/>
                <w:color w:val="000000"/>
              </w:rPr>
              <w:t xml:space="preserve">xplained </w:t>
            </w:r>
            <w:r w:rsidR="00054B47">
              <w:rPr>
                <w:rFonts w:ascii="Book Antiqua" w:hAnsi="Book Antiqua" w:cs="Times New Roman"/>
                <w:color w:val="000000"/>
              </w:rPr>
              <w:t>v</w:t>
            </w:r>
            <w:r w:rsidRPr="009A11D6">
              <w:rPr>
                <w:rFonts w:ascii="Book Antiqua" w:hAnsi="Book Antiqua" w:cs="Times New Roman"/>
                <w:color w:val="000000"/>
              </w:rPr>
              <w:t>ariance</w:t>
            </w:r>
            <w:r w:rsidR="00054B47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A11D6">
              <w:rPr>
                <w:rFonts w:ascii="Book Antiqua" w:hAnsi="Book Antiqua" w:cs="Times New Roman"/>
                <w:color w:val="000000"/>
              </w:rPr>
              <w:t>=</w:t>
            </w:r>
            <w:r w:rsidR="00054B47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A11D6">
              <w:rPr>
                <w:rFonts w:ascii="Book Antiqua" w:hAnsi="Book Antiqua" w:cs="Times New Roman"/>
                <w:color w:val="000000"/>
              </w:rPr>
              <w:t>66.250%</w:t>
            </w:r>
          </w:p>
        </w:tc>
        <w:tc>
          <w:tcPr>
            <w:tcW w:w="1134" w:type="dxa"/>
          </w:tcPr>
          <w:p w14:paraId="0691311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22.345</w:t>
            </w:r>
          </w:p>
        </w:tc>
        <w:tc>
          <w:tcPr>
            <w:tcW w:w="1134" w:type="dxa"/>
          </w:tcPr>
          <w:p w14:paraId="0B13F00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18.521</w:t>
            </w:r>
          </w:p>
        </w:tc>
        <w:tc>
          <w:tcPr>
            <w:tcW w:w="992" w:type="dxa"/>
          </w:tcPr>
          <w:p w14:paraId="16EC25B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11.016</w:t>
            </w:r>
          </w:p>
        </w:tc>
        <w:tc>
          <w:tcPr>
            <w:tcW w:w="850" w:type="dxa"/>
          </w:tcPr>
          <w:p w14:paraId="7C70C4C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8.580</w:t>
            </w:r>
          </w:p>
        </w:tc>
        <w:tc>
          <w:tcPr>
            <w:tcW w:w="993" w:type="dxa"/>
          </w:tcPr>
          <w:p w14:paraId="0D39456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5.788</w:t>
            </w:r>
          </w:p>
        </w:tc>
      </w:tr>
    </w:tbl>
    <w:p w14:paraId="71808062" w14:textId="77777777" w:rsidR="009A11D6" w:rsidRPr="009A11D6" w:rsidRDefault="009A11D6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FFE2B1" w14:textId="0CD676AF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4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9A11D6" w:rsidRPr="009A11D6">
        <w:rPr>
          <w:rFonts w:ascii="Book Antiqua" w:eastAsia="Book Antiqua" w:hAnsi="Book Antiqua" w:cs="Book Antiqua"/>
          <w:b/>
          <w:bCs/>
        </w:rPr>
        <w:t>Confirmatory factor analysis goodness of fit indices and normal value</w:t>
      </w:r>
      <w:r w:rsidR="000A63F7" w:rsidRPr="009A11D6">
        <w:rPr>
          <w:rFonts w:ascii="Book Antiqua" w:eastAsia="Book Antiqua" w:hAnsi="Book Antiqua" w:cs="Book Antiqua"/>
          <w:b/>
          <w:bCs/>
        </w:rPr>
        <w:t>s</w:t>
      </w:r>
    </w:p>
    <w:tbl>
      <w:tblPr>
        <w:tblStyle w:val="a8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1843"/>
      </w:tblGrid>
      <w:tr w:rsidR="009A11D6" w:rsidRPr="007C22E4" w14:paraId="05BCD8F5" w14:textId="77777777" w:rsidTr="00E93190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401ECC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C22E4">
              <w:rPr>
                <w:rFonts w:ascii="Book Antiqua" w:hAnsi="Book Antiqua" w:cs="Times New Roman"/>
                <w:b/>
                <w:bCs/>
              </w:rPr>
              <w:t>Index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EA32DB" w14:textId="2E6208E1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C22E4">
              <w:rPr>
                <w:rFonts w:ascii="Book Antiqua" w:hAnsi="Book Antiqua" w:cs="Times New Roman"/>
                <w:b/>
                <w:bCs/>
              </w:rPr>
              <w:t xml:space="preserve">Normal </w:t>
            </w:r>
            <w:r w:rsidR="007C22E4">
              <w:rPr>
                <w:rFonts w:ascii="Book Antiqua" w:hAnsi="Book Antiqua" w:cs="Times New Roman"/>
                <w:b/>
                <w:bCs/>
              </w:rPr>
              <w:t>v</w:t>
            </w:r>
            <w:r w:rsidRPr="007C22E4">
              <w:rPr>
                <w:rFonts w:ascii="Book Antiqua" w:hAnsi="Book Antiqua" w:cs="Times New Roman"/>
                <w:b/>
                <w:bCs/>
              </w:rPr>
              <w:t>alue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ADBE9F" w14:textId="2324261A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C22E4">
              <w:rPr>
                <w:rFonts w:ascii="Book Antiqua" w:hAnsi="Book Antiqua" w:cs="Times New Roman"/>
                <w:b/>
                <w:bCs/>
              </w:rPr>
              <w:t xml:space="preserve">Acceptable </w:t>
            </w:r>
            <w:r w:rsidR="007C22E4">
              <w:rPr>
                <w:rFonts w:ascii="Book Antiqua" w:hAnsi="Book Antiqua" w:cs="Times New Roman"/>
                <w:b/>
                <w:bCs/>
              </w:rPr>
              <w:t>v</w:t>
            </w:r>
            <w:r w:rsidRPr="007C22E4">
              <w:rPr>
                <w:rFonts w:ascii="Book Antiqua" w:hAnsi="Book Antiqua" w:cs="Times New Roman"/>
                <w:b/>
                <w:bCs/>
              </w:rPr>
              <w:t>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76A30A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C22E4">
              <w:rPr>
                <w:rFonts w:ascii="Book Antiqua" w:hAnsi="Book Antiqua" w:cs="Times New Roman"/>
                <w:b/>
                <w:bCs/>
              </w:rPr>
              <w:t>Measurement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59A933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C22E4">
              <w:rPr>
                <w:rFonts w:ascii="Book Antiqua" w:hAnsi="Book Antiqua" w:cs="Times New Roman"/>
                <w:b/>
                <w:bCs/>
              </w:rPr>
              <w:t>Result</w:t>
            </w:r>
          </w:p>
        </w:tc>
      </w:tr>
      <w:tr w:rsidR="009A11D6" w:rsidRPr="009A11D6" w14:paraId="679346F4" w14:textId="77777777" w:rsidTr="00E93190">
        <w:tc>
          <w:tcPr>
            <w:tcW w:w="1696" w:type="dxa"/>
            <w:tcBorders>
              <w:top w:val="single" w:sz="4" w:space="0" w:color="auto"/>
            </w:tcBorders>
            <w:hideMark/>
          </w:tcPr>
          <w:p w14:paraId="38DBD0CC" w14:textId="22A44ACE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  <w:i/>
                <w:iCs/>
              </w:rPr>
              <w:t>χ</w:t>
            </w:r>
            <w:r w:rsidRPr="007C22E4">
              <w:rPr>
                <w:rFonts w:ascii="Book Antiqua" w:hAnsi="Book Antiqua" w:cs="Times New Roman"/>
                <w:vertAlign w:val="superscript"/>
              </w:rPr>
              <w:t>2</w:t>
            </w:r>
            <w:r w:rsidR="007C22E4">
              <w:rPr>
                <w:rFonts w:ascii="Book Antiqua" w:hAnsi="Book Antiqua" w:cs="Times New Roman"/>
              </w:rPr>
              <w:t>/</w:t>
            </w:r>
            <w:r w:rsidR="007C22E4" w:rsidRPr="007C22E4">
              <w:rPr>
                <w:rFonts w:ascii="Book Antiqua" w:hAnsi="Book Antiqua" w:cs="Times New Roman"/>
                <w:i/>
                <w:iCs/>
              </w:rPr>
              <w:t>P</w:t>
            </w:r>
            <w:r w:rsidRPr="007C22E4">
              <w:rPr>
                <w:rFonts w:ascii="Book Antiqua" w:hAnsi="Book Antiqua" w:cs="Times New Roman"/>
              </w:rPr>
              <w:t xml:space="preserve"> Value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3E5F8E0" w14:textId="20709792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14:paraId="0889904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206FD02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7C91270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Perfect fit</w:t>
            </w:r>
          </w:p>
        </w:tc>
      </w:tr>
      <w:tr w:rsidR="009A11D6" w:rsidRPr="009A11D6" w14:paraId="2A2E0954" w14:textId="77777777" w:rsidTr="007C22E4">
        <w:tc>
          <w:tcPr>
            <w:tcW w:w="1696" w:type="dxa"/>
            <w:hideMark/>
          </w:tcPr>
          <w:p w14:paraId="1815F1CF" w14:textId="64A3D21C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0" w:name="_Hlk129599111"/>
            <w:r w:rsidRPr="007C22E4">
              <w:rPr>
                <w:rFonts w:ascii="Book Antiqua" w:hAnsi="Book Antiqua" w:cs="Times New Roman"/>
                <w:i/>
                <w:iCs/>
              </w:rPr>
              <w:t>χ</w:t>
            </w:r>
            <w:r w:rsidRPr="007C22E4">
              <w:rPr>
                <w:rFonts w:ascii="Book Antiqua" w:hAnsi="Book Antiqua" w:cs="Times New Roman"/>
                <w:vertAlign w:val="superscript"/>
              </w:rPr>
              <w:t>2</w:t>
            </w:r>
            <w:r w:rsidRPr="007C22E4">
              <w:rPr>
                <w:rFonts w:ascii="Book Antiqua" w:hAnsi="Book Antiqua" w:cs="Times New Roman"/>
              </w:rPr>
              <w:t>/</w:t>
            </w:r>
            <w:r w:rsidR="007C22E4">
              <w:rPr>
                <w:rFonts w:ascii="Book Antiqua" w:hAnsi="Book Antiqua" w:cs="Times New Roman"/>
              </w:rPr>
              <w:t xml:space="preserve">SD </w:t>
            </w:r>
            <w:r w:rsidRPr="007C22E4">
              <w:rPr>
                <w:rFonts w:ascii="Book Antiqua" w:hAnsi="Book Antiqua" w:cs="Times New Roman"/>
              </w:rPr>
              <w:t>(CMIN/DF)</w:t>
            </w:r>
          </w:p>
        </w:tc>
        <w:tc>
          <w:tcPr>
            <w:tcW w:w="1560" w:type="dxa"/>
            <w:hideMark/>
          </w:tcPr>
          <w:p w14:paraId="1CEA4CA5" w14:textId="1A7373B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638B237E" w14:textId="5A2AE562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843" w:type="dxa"/>
            <w:hideMark/>
          </w:tcPr>
          <w:p w14:paraId="6BDD728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1.874</w:t>
            </w:r>
          </w:p>
        </w:tc>
        <w:tc>
          <w:tcPr>
            <w:tcW w:w="1843" w:type="dxa"/>
            <w:hideMark/>
          </w:tcPr>
          <w:p w14:paraId="297FE2D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Perfect fit</w:t>
            </w:r>
          </w:p>
        </w:tc>
      </w:tr>
      <w:tr w:rsidR="009A11D6" w:rsidRPr="009A11D6" w14:paraId="5B512B85" w14:textId="77777777" w:rsidTr="007C22E4">
        <w:tc>
          <w:tcPr>
            <w:tcW w:w="1696" w:type="dxa"/>
            <w:hideMark/>
          </w:tcPr>
          <w:p w14:paraId="4328B056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GFI</w:t>
            </w:r>
          </w:p>
        </w:tc>
        <w:tc>
          <w:tcPr>
            <w:tcW w:w="1560" w:type="dxa"/>
            <w:hideMark/>
          </w:tcPr>
          <w:p w14:paraId="0B019E66" w14:textId="3AAEB964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0.95</w:t>
            </w:r>
          </w:p>
        </w:tc>
        <w:tc>
          <w:tcPr>
            <w:tcW w:w="1842" w:type="dxa"/>
            <w:hideMark/>
          </w:tcPr>
          <w:p w14:paraId="582669A6" w14:textId="1F2002E6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0.90</w:t>
            </w:r>
          </w:p>
        </w:tc>
        <w:tc>
          <w:tcPr>
            <w:tcW w:w="1843" w:type="dxa"/>
            <w:hideMark/>
          </w:tcPr>
          <w:p w14:paraId="54AFE0C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0.900</w:t>
            </w:r>
          </w:p>
        </w:tc>
        <w:tc>
          <w:tcPr>
            <w:tcW w:w="1843" w:type="dxa"/>
            <w:hideMark/>
          </w:tcPr>
          <w:p w14:paraId="7A4F9D4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042C5528" w14:textId="77777777" w:rsidTr="007C22E4">
        <w:tc>
          <w:tcPr>
            <w:tcW w:w="1696" w:type="dxa"/>
            <w:hideMark/>
          </w:tcPr>
          <w:p w14:paraId="53FF63DC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AGFI</w:t>
            </w:r>
          </w:p>
        </w:tc>
        <w:tc>
          <w:tcPr>
            <w:tcW w:w="1560" w:type="dxa"/>
            <w:hideMark/>
          </w:tcPr>
          <w:p w14:paraId="07A6C0E6" w14:textId="301F9221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 </w:t>
            </w:r>
            <w:r w:rsidRPr="009A11D6">
              <w:rPr>
                <w:rFonts w:ascii="Book Antiqua" w:hAnsi="Book Antiqua" w:cs="Times New Roman"/>
              </w:rPr>
              <w:t>0.95</w:t>
            </w:r>
          </w:p>
        </w:tc>
        <w:tc>
          <w:tcPr>
            <w:tcW w:w="1842" w:type="dxa"/>
            <w:hideMark/>
          </w:tcPr>
          <w:p w14:paraId="2342E018" w14:textId="2A1C0746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0.85</w:t>
            </w:r>
          </w:p>
        </w:tc>
        <w:tc>
          <w:tcPr>
            <w:tcW w:w="1843" w:type="dxa"/>
            <w:hideMark/>
          </w:tcPr>
          <w:p w14:paraId="579BB67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0.861</w:t>
            </w:r>
          </w:p>
        </w:tc>
        <w:tc>
          <w:tcPr>
            <w:tcW w:w="1843" w:type="dxa"/>
            <w:hideMark/>
          </w:tcPr>
          <w:p w14:paraId="0BB39A1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55553A2C" w14:textId="77777777" w:rsidTr="007C22E4">
        <w:tc>
          <w:tcPr>
            <w:tcW w:w="1696" w:type="dxa"/>
            <w:hideMark/>
          </w:tcPr>
          <w:p w14:paraId="33CB945B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CFI</w:t>
            </w:r>
          </w:p>
        </w:tc>
        <w:tc>
          <w:tcPr>
            <w:tcW w:w="1560" w:type="dxa"/>
            <w:hideMark/>
          </w:tcPr>
          <w:p w14:paraId="2407431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&gt;0.95</w:t>
            </w:r>
          </w:p>
        </w:tc>
        <w:tc>
          <w:tcPr>
            <w:tcW w:w="1842" w:type="dxa"/>
            <w:hideMark/>
          </w:tcPr>
          <w:p w14:paraId="45A4E57A" w14:textId="104FDA7B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0.90</w:t>
            </w:r>
          </w:p>
        </w:tc>
        <w:tc>
          <w:tcPr>
            <w:tcW w:w="1843" w:type="dxa"/>
            <w:hideMark/>
          </w:tcPr>
          <w:p w14:paraId="62044E4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0.933</w:t>
            </w:r>
          </w:p>
        </w:tc>
        <w:tc>
          <w:tcPr>
            <w:tcW w:w="1843" w:type="dxa"/>
            <w:hideMark/>
          </w:tcPr>
          <w:p w14:paraId="5A3C45F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69985059" w14:textId="77777777" w:rsidTr="007C22E4">
        <w:tc>
          <w:tcPr>
            <w:tcW w:w="1696" w:type="dxa"/>
            <w:hideMark/>
          </w:tcPr>
          <w:p w14:paraId="41A58639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RMSEA</w:t>
            </w:r>
          </w:p>
        </w:tc>
        <w:tc>
          <w:tcPr>
            <w:tcW w:w="1560" w:type="dxa"/>
            <w:hideMark/>
          </w:tcPr>
          <w:p w14:paraId="061B0331" w14:textId="4635C4F8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0.05</w:t>
            </w:r>
          </w:p>
        </w:tc>
        <w:tc>
          <w:tcPr>
            <w:tcW w:w="1842" w:type="dxa"/>
            <w:hideMark/>
          </w:tcPr>
          <w:p w14:paraId="5556110B" w14:textId="627D5030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0.08</w:t>
            </w:r>
          </w:p>
        </w:tc>
        <w:tc>
          <w:tcPr>
            <w:tcW w:w="1843" w:type="dxa"/>
            <w:hideMark/>
          </w:tcPr>
          <w:p w14:paraId="61D8AD3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0.0.070</w:t>
            </w:r>
          </w:p>
        </w:tc>
        <w:tc>
          <w:tcPr>
            <w:tcW w:w="1843" w:type="dxa"/>
            <w:hideMark/>
          </w:tcPr>
          <w:p w14:paraId="5079BEC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435A8400" w14:textId="77777777" w:rsidTr="007C22E4">
        <w:tc>
          <w:tcPr>
            <w:tcW w:w="1696" w:type="dxa"/>
            <w:hideMark/>
          </w:tcPr>
          <w:p w14:paraId="134F5CCC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RMR</w:t>
            </w:r>
          </w:p>
        </w:tc>
        <w:tc>
          <w:tcPr>
            <w:tcW w:w="1560" w:type="dxa"/>
            <w:hideMark/>
          </w:tcPr>
          <w:p w14:paraId="66A7B840" w14:textId="17D234CA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0.05</w:t>
            </w:r>
          </w:p>
        </w:tc>
        <w:tc>
          <w:tcPr>
            <w:tcW w:w="1842" w:type="dxa"/>
            <w:hideMark/>
          </w:tcPr>
          <w:p w14:paraId="4B546DA7" w14:textId="7C7A216B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0.08</w:t>
            </w:r>
          </w:p>
        </w:tc>
        <w:tc>
          <w:tcPr>
            <w:tcW w:w="1843" w:type="dxa"/>
            <w:hideMark/>
          </w:tcPr>
          <w:p w14:paraId="00FF89E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0.039</w:t>
            </w:r>
          </w:p>
        </w:tc>
        <w:tc>
          <w:tcPr>
            <w:tcW w:w="1843" w:type="dxa"/>
            <w:hideMark/>
          </w:tcPr>
          <w:p w14:paraId="665AC59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Perfect fit</w:t>
            </w:r>
          </w:p>
        </w:tc>
      </w:tr>
      <w:tr w:rsidR="009A11D6" w:rsidRPr="009A11D6" w14:paraId="66AB8CD6" w14:textId="77777777" w:rsidTr="007C22E4">
        <w:tc>
          <w:tcPr>
            <w:tcW w:w="1696" w:type="dxa"/>
            <w:hideMark/>
          </w:tcPr>
          <w:p w14:paraId="0286D303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SRMR</w:t>
            </w:r>
          </w:p>
        </w:tc>
        <w:tc>
          <w:tcPr>
            <w:tcW w:w="1560" w:type="dxa"/>
            <w:hideMark/>
          </w:tcPr>
          <w:p w14:paraId="0959D9DC" w14:textId="763FE2ED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0.05</w:t>
            </w:r>
          </w:p>
        </w:tc>
        <w:tc>
          <w:tcPr>
            <w:tcW w:w="1842" w:type="dxa"/>
            <w:hideMark/>
          </w:tcPr>
          <w:p w14:paraId="57077024" w14:textId="7460F9DB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0.08</w:t>
            </w:r>
          </w:p>
        </w:tc>
        <w:tc>
          <w:tcPr>
            <w:tcW w:w="1843" w:type="dxa"/>
            <w:hideMark/>
          </w:tcPr>
          <w:p w14:paraId="5365EDC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0.0600</w:t>
            </w:r>
          </w:p>
        </w:tc>
        <w:tc>
          <w:tcPr>
            <w:tcW w:w="1843" w:type="dxa"/>
            <w:hideMark/>
          </w:tcPr>
          <w:p w14:paraId="086004F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6ACC59AD" w14:textId="77777777" w:rsidTr="007C22E4">
        <w:tc>
          <w:tcPr>
            <w:tcW w:w="1696" w:type="dxa"/>
            <w:hideMark/>
          </w:tcPr>
          <w:p w14:paraId="5E46D96A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NFI</w:t>
            </w:r>
          </w:p>
        </w:tc>
        <w:tc>
          <w:tcPr>
            <w:tcW w:w="1560" w:type="dxa"/>
            <w:hideMark/>
          </w:tcPr>
          <w:p w14:paraId="5F0F9205" w14:textId="0BF18B1F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0.95</w:t>
            </w:r>
          </w:p>
        </w:tc>
        <w:tc>
          <w:tcPr>
            <w:tcW w:w="1842" w:type="dxa"/>
            <w:hideMark/>
          </w:tcPr>
          <w:p w14:paraId="7361B3D6" w14:textId="475E4DA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0.80</w:t>
            </w:r>
          </w:p>
        </w:tc>
        <w:tc>
          <w:tcPr>
            <w:tcW w:w="1843" w:type="dxa"/>
            <w:hideMark/>
          </w:tcPr>
          <w:p w14:paraId="063D19C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0.869</w:t>
            </w:r>
          </w:p>
        </w:tc>
        <w:tc>
          <w:tcPr>
            <w:tcW w:w="1843" w:type="dxa"/>
            <w:hideMark/>
          </w:tcPr>
          <w:p w14:paraId="71126C2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74445BC3" w14:textId="77777777" w:rsidTr="007C22E4">
        <w:tc>
          <w:tcPr>
            <w:tcW w:w="1696" w:type="dxa"/>
            <w:hideMark/>
          </w:tcPr>
          <w:p w14:paraId="3C993A8F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TLI</w:t>
            </w:r>
          </w:p>
        </w:tc>
        <w:tc>
          <w:tcPr>
            <w:tcW w:w="1560" w:type="dxa"/>
            <w:hideMark/>
          </w:tcPr>
          <w:p w14:paraId="5D684B67" w14:textId="4ED010C4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0.95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TLI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052184E4" w14:textId="39BE3F0C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0.90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TLI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0.94</w:t>
            </w:r>
          </w:p>
        </w:tc>
        <w:tc>
          <w:tcPr>
            <w:tcW w:w="1843" w:type="dxa"/>
            <w:hideMark/>
          </w:tcPr>
          <w:p w14:paraId="71F3C37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0.917</w:t>
            </w:r>
          </w:p>
        </w:tc>
        <w:tc>
          <w:tcPr>
            <w:tcW w:w="1843" w:type="dxa"/>
            <w:hideMark/>
          </w:tcPr>
          <w:p w14:paraId="2F9EA59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0C646BB7" w14:textId="77777777" w:rsidTr="007C22E4">
        <w:tc>
          <w:tcPr>
            <w:tcW w:w="1696" w:type="dxa"/>
            <w:hideMark/>
          </w:tcPr>
          <w:p w14:paraId="7D813EF9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IFI</w:t>
            </w:r>
          </w:p>
        </w:tc>
        <w:tc>
          <w:tcPr>
            <w:tcW w:w="1560" w:type="dxa"/>
            <w:hideMark/>
          </w:tcPr>
          <w:p w14:paraId="6259CF51" w14:textId="4C72E2D4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0.90</w:t>
            </w:r>
          </w:p>
        </w:tc>
        <w:tc>
          <w:tcPr>
            <w:tcW w:w="1842" w:type="dxa"/>
            <w:hideMark/>
          </w:tcPr>
          <w:p w14:paraId="2A732FD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843" w:type="dxa"/>
            <w:hideMark/>
          </w:tcPr>
          <w:p w14:paraId="1FFE332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0.934</w:t>
            </w:r>
          </w:p>
        </w:tc>
        <w:tc>
          <w:tcPr>
            <w:tcW w:w="1843" w:type="dxa"/>
            <w:hideMark/>
          </w:tcPr>
          <w:p w14:paraId="75FD2AE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Perfect fit</w:t>
            </w:r>
          </w:p>
        </w:tc>
      </w:tr>
      <w:tr w:rsidR="009A11D6" w:rsidRPr="009A11D6" w14:paraId="5FCA7B06" w14:textId="77777777" w:rsidTr="007C22E4">
        <w:tc>
          <w:tcPr>
            <w:tcW w:w="1696" w:type="dxa"/>
            <w:hideMark/>
          </w:tcPr>
          <w:p w14:paraId="03850601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PGFI</w:t>
            </w:r>
          </w:p>
        </w:tc>
        <w:tc>
          <w:tcPr>
            <w:tcW w:w="1560" w:type="dxa"/>
            <w:hideMark/>
          </w:tcPr>
          <w:p w14:paraId="21440285" w14:textId="6E74AC30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0.89</w:t>
            </w:r>
          </w:p>
        </w:tc>
        <w:tc>
          <w:tcPr>
            <w:tcW w:w="1842" w:type="dxa"/>
            <w:hideMark/>
          </w:tcPr>
          <w:p w14:paraId="49217DF6" w14:textId="52858E4B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0.50</w:t>
            </w:r>
          </w:p>
        </w:tc>
        <w:tc>
          <w:tcPr>
            <w:tcW w:w="1843" w:type="dxa"/>
            <w:hideMark/>
          </w:tcPr>
          <w:p w14:paraId="24EA117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0.648</w:t>
            </w:r>
          </w:p>
        </w:tc>
        <w:tc>
          <w:tcPr>
            <w:tcW w:w="1843" w:type="dxa"/>
            <w:hideMark/>
          </w:tcPr>
          <w:p w14:paraId="42AC1C6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7CAC5179" w14:textId="77777777" w:rsidTr="007C22E4">
        <w:tc>
          <w:tcPr>
            <w:tcW w:w="1696" w:type="dxa"/>
            <w:hideMark/>
          </w:tcPr>
          <w:p w14:paraId="75DE8CB0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PNFI</w:t>
            </w:r>
          </w:p>
        </w:tc>
        <w:tc>
          <w:tcPr>
            <w:tcW w:w="1560" w:type="dxa"/>
            <w:hideMark/>
          </w:tcPr>
          <w:p w14:paraId="75C83146" w14:textId="0CFEB11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0.89</w:t>
            </w:r>
          </w:p>
        </w:tc>
        <w:tc>
          <w:tcPr>
            <w:tcW w:w="1842" w:type="dxa"/>
            <w:hideMark/>
          </w:tcPr>
          <w:p w14:paraId="1C173581" w14:textId="1F470F63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0.50</w:t>
            </w:r>
          </w:p>
        </w:tc>
        <w:tc>
          <w:tcPr>
            <w:tcW w:w="1843" w:type="dxa"/>
            <w:hideMark/>
          </w:tcPr>
          <w:p w14:paraId="416C5F1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0.699</w:t>
            </w:r>
          </w:p>
        </w:tc>
        <w:tc>
          <w:tcPr>
            <w:tcW w:w="1843" w:type="dxa"/>
            <w:hideMark/>
          </w:tcPr>
          <w:p w14:paraId="7587FAC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</w:tbl>
    <w:bookmarkEnd w:id="0"/>
    <w:p w14:paraId="6B76239A" w14:textId="1342B91F" w:rsidR="007C22E4" w:rsidRPr="00662E53" w:rsidRDefault="007C22E4" w:rsidP="007C22E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7C22E4">
        <w:rPr>
          <w:rFonts w:ascii="Book Antiqua" w:eastAsia="Book Antiqua" w:hAnsi="Book Antiqua" w:cs="Book Antiqua"/>
        </w:rPr>
        <w:t>CMIN/DF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>
        <w:rPr>
          <w:rFonts w:ascii="Book Antiqua" w:hAnsi="Book Antiqua" w:cs="Book Antiqua"/>
          <w:lang w:eastAsia="zh-CN"/>
        </w:rPr>
        <w:t>C</w:t>
      </w:r>
      <w:r w:rsidRPr="007C22E4">
        <w:rPr>
          <w:rFonts w:ascii="Book Antiqua" w:hAnsi="Book Antiqua" w:cs="Book Antiqua"/>
          <w:lang w:eastAsia="zh-CN"/>
        </w:rPr>
        <w:t>hi-square fit statistic/degree of freedom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GFI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oodness of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AGFI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>
        <w:rPr>
          <w:rFonts w:ascii="Book Antiqua" w:hAnsi="Book Antiqua" w:cs="Book Antiqua"/>
          <w:lang w:eastAsia="zh-CN"/>
        </w:rPr>
        <w:t>A</w:t>
      </w:r>
      <w:r w:rsidRPr="007C22E4">
        <w:rPr>
          <w:rFonts w:ascii="Book Antiqua" w:hAnsi="Book Antiqua" w:cs="Book Antiqua"/>
          <w:lang w:eastAsia="zh-CN"/>
        </w:rPr>
        <w:t xml:space="preserve">djusted </w:t>
      </w:r>
      <w:r>
        <w:rPr>
          <w:rFonts w:ascii="Book Antiqua" w:eastAsia="Book Antiqua" w:hAnsi="Book Antiqua" w:cs="Book Antiqua"/>
          <w:color w:val="000000"/>
        </w:rPr>
        <w:t>goodness of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CFI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>
        <w:rPr>
          <w:rFonts w:ascii="Book Antiqua" w:hAnsi="Book Antiqua" w:cs="Book Antiqua"/>
          <w:lang w:eastAsia="zh-CN"/>
        </w:rPr>
        <w:t>C</w:t>
      </w:r>
      <w:r w:rsidR="00662E53" w:rsidRPr="00662E53">
        <w:rPr>
          <w:rFonts w:ascii="Book Antiqua" w:hAnsi="Book Antiqua" w:cs="Book Antiqua"/>
          <w:lang w:eastAsia="zh-CN"/>
        </w:rPr>
        <w:t>omparative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RMSEA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>
        <w:rPr>
          <w:rFonts w:ascii="Book Antiqua" w:hAnsi="Book Antiqua" w:cs="Book Antiqua"/>
          <w:lang w:eastAsia="zh-CN"/>
        </w:rPr>
        <w:t>R</w:t>
      </w:r>
      <w:r w:rsidR="00662E53" w:rsidRPr="00662E53">
        <w:rPr>
          <w:rFonts w:ascii="Book Antiqua" w:hAnsi="Book Antiqua" w:cs="Book Antiqua"/>
          <w:lang w:eastAsia="zh-CN"/>
        </w:rPr>
        <w:t>oot mean square error of approximation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RMR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Root mean square residual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SRMR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Standardized root mean square residual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NFI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Normed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TLI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Tucker–Lewis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IFI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Incremental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PGFI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Parsimony goodness of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PNFI</w:t>
      </w:r>
      <w:r>
        <w:rPr>
          <w:rFonts w:ascii="Book Antiqua" w:eastAsia="Book Antiqua" w:hAnsi="Book Antiqua" w:cs="Book Antiqua"/>
        </w:rPr>
        <w:t>:</w:t>
      </w:r>
      <w:r w:rsidR="00662E53" w:rsidRPr="00662E53">
        <w:t xml:space="preserve"> </w:t>
      </w:r>
      <w:r w:rsidR="00662E53" w:rsidRPr="00662E53">
        <w:rPr>
          <w:rFonts w:ascii="Book Antiqua" w:hAnsi="Book Antiqua"/>
        </w:rPr>
        <w:t>Parsimony normed fixed index</w:t>
      </w:r>
      <w:r w:rsidR="00662E53">
        <w:rPr>
          <w:rFonts w:ascii="Book Antiqua" w:hAnsi="Book Antiqua"/>
        </w:rPr>
        <w:t>.</w:t>
      </w:r>
    </w:p>
    <w:p w14:paraId="4E83F7B4" w14:textId="79E54432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5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Results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9A11D6" w:rsidRPr="009A11D6">
        <w:rPr>
          <w:rFonts w:ascii="Book Antiqua" w:eastAsia="Book Antiqua" w:hAnsi="Book Antiqua" w:cs="Book Antiqua"/>
          <w:b/>
          <w:bCs/>
        </w:rPr>
        <w:t>of two-half confidence ana</w:t>
      </w:r>
      <w:r w:rsidR="000A63F7" w:rsidRPr="009A11D6">
        <w:rPr>
          <w:rFonts w:ascii="Book Antiqua" w:eastAsia="Book Antiqua" w:hAnsi="Book Antiqua" w:cs="Book Antiqua"/>
          <w:b/>
          <w:bCs/>
        </w:rPr>
        <w:t>lysis</w:t>
      </w:r>
    </w:p>
    <w:tbl>
      <w:tblPr>
        <w:tblStyle w:val="a8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265"/>
      </w:tblGrid>
      <w:tr w:rsidR="009A11D6" w:rsidRPr="009A11D6" w14:paraId="511735F6" w14:textId="77777777" w:rsidTr="00CF5A6B">
        <w:trPr>
          <w:trHeight w:val="68"/>
        </w:trPr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35C800CD" w14:textId="7652E130" w:rsidR="009A11D6" w:rsidRPr="009A11D6" w:rsidRDefault="00CF5A6B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2E2E2E"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>Two half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14:paraId="54D38160" w14:textId="65F3E6B4" w:rsidR="009A11D6" w:rsidRPr="009A11D6" w:rsidRDefault="00CF5A6B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2E2E2E"/>
              </w:rPr>
            </w:pPr>
            <w:r w:rsidRPr="009A11D6">
              <w:rPr>
                <w:rFonts w:ascii="Book Antiqua" w:hAnsi="Book Antiqua" w:cs="Times New Roman"/>
                <w:b/>
                <w:bCs/>
                <w:color w:val="2E2E2E"/>
              </w:rPr>
              <w:t>Cronbach alpha</w:t>
            </w:r>
          </w:p>
        </w:tc>
      </w:tr>
      <w:tr w:rsidR="009A11D6" w:rsidRPr="009A11D6" w14:paraId="18EED09F" w14:textId="77777777" w:rsidTr="00CF5A6B">
        <w:trPr>
          <w:trHeight w:val="59"/>
        </w:trPr>
        <w:tc>
          <w:tcPr>
            <w:tcW w:w="4229" w:type="dxa"/>
            <w:tcBorders>
              <w:top w:val="single" w:sz="4" w:space="0" w:color="auto"/>
            </w:tcBorders>
          </w:tcPr>
          <w:p w14:paraId="027E0267" w14:textId="77777777" w:rsidR="009A11D6" w:rsidRPr="009A11D6" w:rsidRDefault="009A11D6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E2E2E"/>
              </w:rPr>
            </w:pPr>
            <w:r w:rsidRPr="009A11D6">
              <w:rPr>
                <w:rFonts w:ascii="Book Antiqua" w:hAnsi="Book Antiqua" w:cs="Times New Roman"/>
              </w:rPr>
              <w:t>Part 1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372EC957" w14:textId="77777777" w:rsidR="009A11D6" w:rsidRPr="009A11D6" w:rsidRDefault="009A11D6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E2E2E"/>
              </w:rPr>
            </w:pPr>
            <w:r w:rsidRPr="009A11D6">
              <w:rPr>
                <w:rFonts w:ascii="Book Antiqua" w:hAnsi="Book Antiqua" w:cs="Times New Roman"/>
                <w:color w:val="2E2E2E"/>
              </w:rPr>
              <w:t>0.738</w:t>
            </w:r>
          </w:p>
        </w:tc>
      </w:tr>
      <w:tr w:rsidR="009A11D6" w:rsidRPr="009A11D6" w14:paraId="0C0C31C9" w14:textId="77777777" w:rsidTr="000B77F6">
        <w:trPr>
          <w:trHeight w:val="54"/>
        </w:trPr>
        <w:tc>
          <w:tcPr>
            <w:tcW w:w="4229" w:type="dxa"/>
          </w:tcPr>
          <w:p w14:paraId="1CC62F38" w14:textId="77777777" w:rsidR="009A11D6" w:rsidRPr="009A11D6" w:rsidRDefault="009A11D6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E2E2E"/>
              </w:rPr>
            </w:pPr>
            <w:r w:rsidRPr="009A11D6">
              <w:rPr>
                <w:rFonts w:ascii="Book Antiqua" w:hAnsi="Book Antiqua" w:cs="Times New Roman"/>
              </w:rPr>
              <w:t>Part 2</w:t>
            </w:r>
          </w:p>
        </w:tc>
        <w:tc>
          <w:tcPr>
            <w:tcW w:w="4265" w:type="dxa"/>
          </w:tcPr>
          <w:p w14:paraId="7A0E2772" w14:textId="77777777" w:rsidR="009A11D6" w:rsidRPr="009A11D6" w:rsidRDefault="009A11D6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E2E2E"/>
              </w:rPr>
            </w:pPr>
            <w:r w:rsidRPr="009A11D6">
              <w:rPr>
                <w:rFonts w:ascii="Book Antiqua" w:hAnsi="Book Antiqua" w:cs="Times New Roman"/>
                <w:color w:val="2E2E2E"/>
              </w:rPr>
              <w:t>0.606</w:t>
            </w:r>
          </w:p>
        </w:tc>
      </w:tr>
    </w:tbl>
    <w:p w14:paraId="20B95DAD" w14:textId="4B2BC5D8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6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9A11D6" w:rsidRPr="009A11D6">
        <w:rPr>
          <w:rFonts w:ascii="Book Antiqua" w:eastAsia="Book Antiqua" w:hAnsi="Book Antiqua" w:cs="Book Antiqua"/>
          <w:b/>
          <w:bCs/>
        </w:rPr>
        <w:t>M</w:t>
      </w:r>
      <w:r w:rsidR="000A63F7" w:rsidRPr="009A11D6">
        <w:rPr>
          <w:rFonts w:ascii="Book Antiqua" w:eastAsia="Book Antiqua" w:hAnsi="Book Antiqua" w:cs="Book Antiqua"/>
          <w:b/>
          <w:bCs/>
        </w:rPr>
        <w:t>ean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score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of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the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9A11D6" w:rsidRPr="009A11D6">
        <w:rPr>
          <w:rFonts w:ascii="Book Antiqua" w:eastAsia="Book Antiqua" w:hAnsi="Book Antiqua" w:cs="Book Antiqua"/>
          <w:b/>
          <w:bCs/>
        </w:rPr>
        <w:t>hospital-acquired insomnia scale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and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its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sub-dimensions</w:t>
      </w:r>
    </w:p>
    <w:tbl>
      <w:tblPr>
        <w:tblStyle w:val="a8"/>
        <w:tblW w:w="8647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276"/>
        <w:gridCol w:w="850"/>
        <w:gridCol w:w="851"/>
        <w:gridCol w:w="963"/>
      </w:tblGrid>
      <w:tr w:rsidR="009A11D6" w:rsidRPr="00CF5A6B" w14:paraId="6ECDDF2C" w14:textId="77777777" w:rsidTr="00CF5A6B"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14:paraId="1E7444A1" w14:textId="77777777" w:rsidR="009A11D6" w:rsidRPr="00CF5A6B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79A4CF" w14:textId="77777777" w:rsidR="009A11D6" w:rsidRPr="00CF5A6B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B48E9C" w14:textId="77777777" w:rsidR="009A11D6" w:rsidRPr="00CF5A6B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CFE8CA" w14:textId="77777777" w:rsidR="009A11D6" w:rsidRPr="00CF5A6B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Min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06225970" w14:textId="77777777" w:rsidR="009A11D6" w:rsidRPr="00CF5A6B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Max</w:t>
            </w:r>
          </w:p>
        </w:tc>
      </w:tr>
      <w:tr w:rsidR="009A11D6" w:rsidRPr="009A11D6" w14:paraId="4CC619CD" w14:textId="77777777" w:rsidTr="00CF5A6B">
        <w:tc>
          <w:tcPr>
            <w:tcW w:w="4707" w:type="dxa"/>
            <w:tcBorders>
              <w:top w:val="single" w:sz="4" w:space="0" w:color="auto"/>
            </w:tcBorders>
          </w:tcPr>
          <w:p w14:paraId="6AF791B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F1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9F227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A974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8A93C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40530A7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5.00</w:t>
            </w:r>
          </w:p>
        </w:tc>
      </w:tr>
      <w:tr w:rsidR="009A11D6" w:rsidRPr="009A11D6" w14:paraId="797770CA" w14:textId="77777777" w:rsidTr="000B77F6">
        <w:tc>
          <w:tcPr>
            <w:tcW w:w="4707" w:type="dxa"/>
          </w:tcPr>
          <w:p w14:paraId="66D8B6B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F2</w:t>
            </w:r>
          </w:p>
        </w:tc>
        <w:tc>
          <w:tcPr>
            <w:tcW w:w="1276" w:type="dxa"/>
          </w:tcPr>
          <w:p w14:paraId="22E79F1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1.57</w:t>
            </w:r>
          </w:p>
        </w:tc>
        <w:tc>
          <w:tcPr>
            <w:tcW w:w="850" w:type="dxa"/>
          </w:tcPr>
          <w:p w14:paraId="2ACF302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0.90</w:t>
            </w:r>
          </w:p>
        </w:tc>
        <w:tc>
          <w:tcPr>
            <w:tcW w:w="851" w:type="dxa"/>
          </w:tcPr>
          <w:p w14:paraId="697789E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</w:tcPr>
          <w:p w14:paraId="29F3650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5.00</w:t>
            </w:r>
          </w:p>
        </w:tc>
      </w:tr>
      <w:tr w:rsidR="009A11D6" w:rsidRPr="009A11D6" w14:paraId="609908D7" w14:textId="77777777" w:rsidTr="000B77F6">
        <w:tc>
          <w:tcPr>
            <w:tcW w:w="4707" w:type="dxa"/>
          </w:tcPr>
          <w:p w14:paraId="762EFEE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F3</w:t>
            </w:r>
          </w:p>
        </w:tc>
        <w:tc>
          <w:tcPr>
            <w:tcW w:w="1276" w:type="dxa"/>
          </w:tcPr>
          <w:p w14:paraId="03F4BD3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1.12</w:t>
            </w:r>
          </w:p>
        </w:tc>
        <w:tc>
          <w:tcPr>
            <w:tcW w:w="850" w:type="dxa"/>
          </w:tcPr>
          <w:p w14:paraId="5F0B480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0.46</w:t>
            </w:r>
          </w:p>
        </w:tc>
        <w:tc>
          <w:tcPr>
            <w:tcW w:w="851" w:type="dxa"/>
          </w:tcPr>
          <w:p w14:paraId="4ED75A6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</w:tcPr>
          <w:p w14:paraId="36B5340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4.00</w:t>
            </w:r>
          </w:p>
        </w:tc>
      </w:tr>
      <w:tr w:rsidR="009A11D6" w:rsidRPr="009A11D6" w14:paraId="5C1BE69D" w14:textId="77777777" w:rsidTr="000B77F6">
        <w:tc>
          <w:tcPr>
            <w:tcW w:w="4707" w:type="dxa"/>
          </w:tcPr>
          <w:p w14:paraId="69F5115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F4</w:t>
            </w:r>
          </w:p>
        </w:tc>
        <w:tc>
          <w:tcPr>
            <w:tcW w:w="1276" w:type="dxa"/>
          </w:tcPr>
          <w:p w14:paraId="79A6623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1.41</w:t>
            </w:r>
          </w:p>
        </w:tc>
        <w:tc>
          <w:tcPr>
            <w:tcW w:w="850" w:type="dxa"/>
          </w:tcPr>
          <w:p w14:paraId="7F1383C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0.77</w:t>
            </w:r>
          </w:p>
        </w:tc>
        <w:tc>
          <w:tcPr>
            <w:tcW w:w="851" w:type="dxa"/>
          </w:tcPr>
          <w:p w14:paraId="2AB2ECA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</w:tcPr>
          <w:p w14:paraId="2D2E165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5.00</w:t>
            </w:r>
          </w:p>
        </w:tc>
      </w:tr>
      <w:tr w:rsidR="009A11D6" w:rsidRPr="009A11D6" w14:paraId="768A771C" w14:textId="77777777" w:rsidTr="000B77F6">
        <w:tc>
          <w:tcPr>
            <w:tcW w:w="4707" w:type="dxa"/>
          </w:tcPr>
          <w:p w14:paraId="356AFB2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F5</w:t>
            </w:r>
          </w:p>
        </w:tc>
        <w:tc>
          <w:tcPr>
            <w:tcW w:w="1276" w:type="dxa"/>
          </w:tcPr>
          <w:p w14:paraId="643243D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1.08</w:t>
            </w:r>
          </w:p>
        </w:tc>
        <w:tc>
          <w:tcPr>
            <w:tcW w:w="850" w:type="dxa"/>
          </w:tcPr>
          <w:p w14:paraId="776150D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0.27</w:t>
            </w:r>
          </w:p>
        </w:tc>
        <w:tc>
          <w:tcPr>
            <w:tcW w:w="851" w:type="dxa"/>
          </w:tcPr>
          <w:p w14:paraId="6B66473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</w:tcPr>
          <w:p w14:paraId="4DC76C1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3.00</w:t>
            </w:r>
          </w:p>
        </w:tc>
      </w:tr>
      <w:tr w:rsidR="009A11D6" w:rsidRPr="009A11D6" w14:paraId="4981D1E9" w14:textId="77777777" w:rsidTr="000B77F6">
        <w:tc>
          <w:tcPr>
            <w:tcW w:w="4707" w:type="dxa"/>
          </w:tcPr>
          <w:p w14:paraId="39085553" w14:textId="1CC1DCDA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lang w:val="en-US"/>
              </w:rPr>
              <w:t xml:space="preserve">Total </w:t>
            </w:r>
            <w:r w:rsidR="00CF5A6B" w:rsidRPr="009A11D6">
              <w:rPr>
                <w:rFonts w:ascii="Book Antiqua" w:hAnsi="Book Antiqua" w:cs="Times New Roman"/>
                <w:lang w:val="en-US"/>
              </w:rPr>
              <w:t>hospital-acquired insomnia sc</w:t>
            </w:r>
            <w:r w:rsidRPr="009A11D6">
              <w:rPr>
                <w:rFonts w:ascii="Book Antiqua" w:hAnsi="Book Antiqua" w:cs="Times New Roman"/>
                <w:lang w:val="en-US"/>
              </w:rPr>
              <w:t>ale</w:t>
            </w:r>
          </w:p>
        </w:tc>
        <w:tc>
          <w:tcPr>
            <w:tcW w:w="1276" w:type="dxa"/>
          </w:tcPr>
          <w:p w14:paraId="0FBE171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1.25</w:t>
            </w:r>
          </w:p>
        </w:tc>
        <w:tc>
          <w:tcPr>
            <w:tcW w:w="850" w:type="dxa"/>
          </w:tcPr>
          <w:p w14:paraId="0A87865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0.35</w:t>
            </w:r>
          </w:p>
        </w:tc>
        <w:tc>
          <w:tcPr>
            <w:tcW w:w="851" w:type="dxa"/>
          </w:tcPr>
          <w:p w14:paraId="0C39CD6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</w:tcPr>
          <w:p w14:paraId="20892CA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3.06</w:t>
            </w:r>
          </w:p>
        </w:tc>
      </w:tr>
      <w:tr w:rsidR="009A11D6" w:rsidRPr="009A11D6" w14:paraId="31E7A263" w14:textId="77777777" w:rsidTr="000B77F6">
        <w:tc>
          <w:tcPr>
            <w:tcW w:w="4707" w:type="dxa"/>
          </w:tcPr>
          <w:p w14:paraId="145EC50B" w14:textId="125C2A70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lang w:val="en-US"/>
              </w:rPr>
              <w:t>Insomni</w:t>
            </w:r>
            <w:r w:rsidR="00CF5A6B" w:rsidRPr="009A11D6">
              <w:rPr>
                <w:rFonts w:ascii="Book Antiqua" w:hAnsi="Book Antiqua" w:cs="Times New Roman"/>
                <w:lang w:val="en-US"/>
              </w:rPr>
              <w:t>a severity ind</w:t>
            </w:r>
            <w:r w:rsidRPr="009A11D6">
              <w:rPr>
                <w:rFonts w:ascii="Book Antiqua" w:hAnsi="Book Antiqua" w:cs="Times New Roman"/>
                <w:lang w:val="en-US"/>
              </w:rPr>
              <w:t>ex</w:t>
            </w:r>
          </w:p>
        </w:tc>
        <w:tc>
          <w:tcPr>
            <w:tcW w:w="1276" w:type="dxa"/>
          </w:tcPr>
          <w:p w14:paraId="12B9F1F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10.35</w:t>
            </w:r>
          </w:p>
        </w:tc>
        <w:tc>
          <w:tcPr>
            <w:tcW w:w="850" w:type="dxa"/>
          </w:tcPr>
          <w:p w14:paraId="028468B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7.76</w:t>
            </w:r>
          </w:p>
        </w:tc>
        <w:tc>
          <w:tcPr>
            <w:tcW w:w="851" w:type="dxa"/>
          </w:tcPr>
          <w:p w14:paraId="2CB157F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</w:t>
            </w:r>
          </w:p>
        </w:tc>
        <w:tc>
          <w:tcPr>
            <w:tcW w:w="963" w:type="dxa"/>
          </w:tcPr>
          <w:p w14:paraId="2A87AC3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28</w:t>
            </w:r>
          </w:p>
        </w:tc>
      </w:tr>
    </w:tbl>
    <w:p w14:paraId="7310242A" w14:textId="20124D6A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7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Relationship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between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the</w:t>
      </w:r>
      <w:r w:rsidR="009A11D6" w:rsidRPr="009A11D6">
        <w:rPr>
          <w:rFonts w:ascii="Book Antiqua" w:eastAsia="Book Antiqua" w:hAnsi="Book Antiqua" w:cs="Book Antiqua"/>
          <w:b/>
          <w:bCs/>
        </w:rPr>
        <w:t xml:space="preserve"> hospital-acquired insomnia scale and its sub-dimensions and the insomnia severity in</w:t>
      </w:r>
      <w:r w:rsidR="000A63F7" w:rsidRPr="009A11D6">
        <w:rPr>
          <w:rFonts w:ascii="Book Antiqua" w:eastAsia="Book Antiqua" w:hAnsi="Book Antiqua" w:cs="Book Antiqua"/>
          <w:b/>
          <w:bCs/>
        </w:rPr>
        <w:t>dex</w:t>
      </w:r>
    </w:p>
    <w:tbl>
      <w:tblPr>
        <w:tblStyle w:val="a8"/>
        <w:tblW w:w="723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992"/>
        <w:gridCol w:w="992"/>
        <w:gridCol w:w="992"/>
        <w:gridCol w:w="993"/>
      </w:tblGrid>
      <w:tr w:rsidR="00CF5A6B" w:rsidRPr="00CF5A6B" w14:paraId="06650BBF" w14:textId="77777777" w:rsidTr="00CF5A6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45E98" w14:textId="14FF76D0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DD6A5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F1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0414C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D3C8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A6AF6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F4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627E5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F5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575CD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HAIS</w:t>
            </w:r>
          </w:p>
        </w:tc>
      </w:tr>
      <w:tr w:rsidR="00CF5A6B" w:rsidRPr="009A11D6" w14:paraId="1C808770" w14:textId="77777777" w:rsidTr="00CF5A6B"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ADF97" w14:textId="4A482FEB" w:rsid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A11D6">
              <w:rPr>
                <w:rFonts w:ascii="Book Antiqua" w:hAnsi="Book Antiqua" w:cs="Times New Roman"/>
                <w:lang w:val="en-US"/>
              </w:rPr>
              <w:t>Insomnia severity index</w:t>
            </w:r>
          </w:p>
        </w:tc>
      </w:tr>
      <w:tr w:rsidR="00CF5A6B" w:rsidRPr="009A11D6" w14:paraId="140ED9B5" w14:textId="77777777" w:rsidTr="00CF5A6B">
        <w:tc>
          <w:tcPr>
            <w:tcW w:w="1276" w:type="dxa"/>
            <w:tcBorders>
              <w:top w:val="nil"/>
            </w:tcBorders>
          </w:tcPr>
          <w:p w14:paraId="715AFFBA" w14:textId="77777777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r</w:t>
            </w:r>
          </w:p>
        </w:tc>
        <w:tc>
          <w:tcPr>
            <w:tcW w:w="992" w:type="dxa"/>
            <w:tcBorders>
              <w:top w:val="nil"/>
            </w:tcBorders>
          </w:tcPr>
          <w:p w14:paraId="4B1177AF" w14:textId="4F34F6EC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-</w:t>
            </w: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.079</w:t>
            </w:r>
          </w:p>
        </w:tc>
        <w:tc>
          <w:tcPr>
            <w:tcW w:w="993" w:type="dxa"/>
            <w:tcBorders>
              <w:top w:val="nil"/>
            </w:tcBorders>
          </w:tcPr>
          <w:p w14:paraId="78294AD0" w14:textId="14B96274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.378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14:paraId="63281063" w14:textId="2702C5DF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.226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14:paraId="1309855A" w14:textId="306DCBA9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.208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14:paraId="6F4D89EF" w14:textId="5842364D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-</w:t>
            </w: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.061</w:t>
            </w:r>
          </w:p>
        </w:tc>
        <w:tc>
          <w:tcPr>
            <w:tcW w:w="993" w:type="dxa"/>
            <w:tcBorders>
              <w:top w:val="nil"/>
            </w:tcBorders>
          </w:tcPr>
          <w:p w14:paraId="0CB19787" w14:textId="7F2AEF74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.334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</w:tr>
      <w:tr w:rsidR="00CF5A6B" w:rsidRPr="009A11D6" w14:paraId="6BE93961" w14:textId="77777777" w:rsidTr="00CF5A6B">
        <w:tc>
          <w:tcPr>
            <w:tcW w:w="1276" w:type="dxa"/>
          </w:tcPr>
          <w:p w14:paraId="7EDC4FAE" w14:textId="44AC29FD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CF5A6B">
              <w:rPr>
                <w:rFonts w:ascii="Book Antiqua" w:hAnsi="Book Antiqua" w:cs="Times New Roman"/>
                <w:i/>
                <w:iCs/>
                <w:color w:val="000000"/>
              </w:rPr>
              <w:t>P</w:t>
            </w:r>
            <w:r>
              <w:rPr>
                <w:rFonts w:ascii="Book Antiqua" w:hAnsi="Book Antiqua" w:cs="Times New Roman"/>
                <w:color w:val="000000"/>
              </w:rPr>
              <w:t xml:space="preserve"> value</w:t>
            </w:r>
          </w:p>
        </w:tc>
        <w:tc>
          <w:tcPr>
            <w:tcW w:w="992" w:type="dxa"/>
          </w:tcPr>
          <w:p w14:paraId="64E9BEFE" w14:textId="3DF19BCB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.242</w:t>
            </w:r>
          </w:p>
        </w:tc>
        <w:tc>
          <w:tcPr>
            <w:tcW w:w="993" w:type="dxa"/>
          </w:tcPr>
          <w:p w14:paraId="76510EFB" w14:textId="4FC36456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2" w:type="dxa"/>
          </w:tcPr>
          <w:p w14:paraId="1EB8A4ED" w14:textId="6C675F17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.001</w:t>
            </w:r>
          </w:p>
        </w:tc>
        <w:tc>
          <w:tcPr>
            <w:tcW w:w="992" w:type="dxa"/>
          </w:tcPr>
          <w:p w14:paraId="2C9BE799" w14:textId="7044BCB6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.002</w:t>
            </w:r>
          </w:p>
        </w:tc>
        <w:tc>
          <w:tcPr>
            <w:tcW w:w="992" w:type="dxa"/>
          </w:tcPr>
          <w:p w14:paraId="7410A7B4" w14:textId="7F2A0C26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.361</w:t>
            </w:r>
          </w:p>
        </w:tc>
        <w:tc>
          <w:tcPr>
            <w:tcW w:w="993" w:type="dxa"/>
          </w:tcPr>
          <w:p w14:paraId="3DFE9D66" w14:textId="0D0E926F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</w:tr>
      <w:tr w:rsidR="00CF5A6B" w:rsidRPr="009A11D6" w14:paraId="0BA921BC" w14:textId="77777777" w:rsidTr="00CF5A6B">
        <w:tc>
          <w:tcPr>
            <w:tcW w:w="7230" w:type="dxa"/>
            <w:gridSpan w:val="7"/>
          </w:tcPr>
          <w:p w14:paraId="06231A00" w14:textId="153A4ED5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A11D6">
              <w:rPr>
                <w:rFonts w:ascii="Book Antiqua" w:hAnsi="Book Antiqua" w:cs="Times New Roman"/>
                <w:lang w:val="en-US"/>
              </w:rPr>
              <w:t>Total hospital-acquired insomnia scale</w:t>
            </w:r>
          </w:p>
        </w:tc>
      </w:tr>
      <w:tr w:rsidR="00CF5A6B" w:rsidRPr="009A11D6" w14:paraId="16A68421" w14:textId="77777777" w:rsidTr="00CF5A6B">
        <w:tc>
          <w:tcPr>
            <w:tcW w:w="1276" w:type="dxa"/>
          </w:tcPr>
          <w:p w14:paraId="77AD88FE" w14:textId="77777777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r</w:t>
            </w:r>
          </w:p>
        </w:tc>
        <w:tc>
          <w:tcPr>
            <w:tcW w:w="992" w:type="dxa"/>
          </w:tcPr>
          <w:p w14:paraId="576D63A5" w14:textId="2D3125E9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.303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3" w:type="dxa"/>
          </w:tcPr>
          <w:p w14:paraId="1A949606" w14:textId="51881D5B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.886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14C18EE" w14:textId="6DDB115C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.343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6F653781" w14:textId="0835E672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.705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190F2FED" w14:textId="4DAD844D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.281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3" w:type="dxa"/>
          </w:tcPr>
          <w:p w14:paraId="76AE4553" w14:textId="77777777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1.000</w:t>
            </w:r>
          </w:p>
        </w:tc>
      </w:tr>
      <w:tr w:rsidR="00CF5A6B" w:rsidRPr="009A11D6" w14:paraId="227363E8" w14:textId="77777777" w:rsidTr="00CF5A6B">
        <w:tc>
          <w:tcPr>
            <w:tcW w:w="1276" w:type="dxa"/>
          </w:tcPr>
          <w:p w14:paraId="46229A47" w14:textId="63D7089D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CF5A6B">
              <w:rPr>
                <w:rFonts w:ascii="Book Antiqua" w:hAnsi="Book Antiqua" w:cs="Times New Roman"/>
                <w:i/>
                <w:iCs/>
                <w:color w:val="000000"/>
              </w:rPr>
              <w:t>P</w:t>
            </w:r>
            <w:r>
              <w:rPr>
                <w:rFonts w:ascii="Book Antiqua" w:hAnsi="Book Antiqua" w:cs="Times New Roman"/>
                <w:color w:val="000000"/>
              </w:rPr>
              <w:t xml:space="preserve"> value</w:t>
            </w:r>
          </w:p>
        </w:tc>
        <w:tc>
          <w:tcPr>
            <w:tcW w:w="992" w:type="dxa"/>
          </w:tcPr>
          <w:p w14:paraId="388571E1" w14:textId="0C71D938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3" w:type="dxa"/>
          </w:tcPr>
          <w:p w14:paraId="726EA7A4" w14:textId="430B606C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2" w:type="dxa"/>
          </w:tcPr>
          <w:p w14:paraId="1A2235CB" w14:textId="2FA208B7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2" w:type="dxa"/>
          </w:tcPr>
          <w:p w14:paraId="2D765FEC" w14:textId="1810D182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2" w:type="dxa"/>
          </w:tcPr>
          <w:p w14:paraId="314ABCE6" w14:textId="0D4B9E1A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3" w:type="dxa"/>
          </w:tcPr>
          <w:p w14:paraId="1B3D8711" w14:textId="77777777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-</w:t>
            </w:r>
          </w:p>
        </w:tc>
      </w:tr>
    </w:tbl>
    <w:p w14:paraId="4AF30BDB" w14:textId="77777777" w:rsidR="00307E25" w:rsidRPr="00CF5A6B" w:rsidRDefault="00307E25" w:rsidP="00307E2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vertAlign w:val="superscript"/>
        </w:rPr>
        <w:t>1</w:t>
      </w:r>
      <w:r w:rsidRPr="006C08AA">
        <w:rPr>
          <w:rFonts w:ascii="Book Antiqua" w:eastAsia="Book Antiqua" w:hAnsi="Book Antiqua" w:cs="Book Antiqua"/>
        </w:rPr>
        <w:t>Correlation is significant at the 0.01 level (2-tailed).</w:t>
      </w:r>
    </w:p>
    <w:p w14:paraId="13258FA3" w14:textId="01EA3ED2" w:rsidR="00A77B3E" w:rsidRDefault="00CF5A6B" w:rsidP="009A11D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CF5A6B">
        <w:rPr>
          <w:rFonts w:ascii="Book Antiqua" w:hAnsi="Book Antiqua"/>
          <w:color w:val="000000"/>
        </w:rPr>
        <w:t xml:space="preserve">HAIS: </w:t>
      </w:r>
      <w:r w:rsidRPr="00CF5A6B">
        <w:rPr>
          <w:rFonts w:ascii="Book Antiqua" w:eastAsia="Book Antiqua" w:hAnsi="Book Antiqua" w:cs="Book Antiqua"/>
        </w:rPr>
        <w:t>Hospital-acquired insomnia scale.</w:t>
      </w:r>
    </w:p>
    <w:p w14:paraId="016166AD" w14:textId="77777777" w:rsidR="004E37A4" w:rsidRDefault="004E37A4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4E37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ACA5A3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A5B06D4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21C33B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4B5FE3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AA5CD0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ED74B2B" wp14:editId="746B570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746C4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22B7AD" w14:textId="77777777" w:rsidR="004E37A4" w:rsidRDefault="004E37A4" w:rsidP="004E37A4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FED45F5" w14:textId="77777777" w:rsidR="004E37A4" w:rsidRDefault="004E37A4" w:rsidP="004E37A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CA1A73D" w14:textId="77777777" w:rsidR="004E37A4" w:rsidRDefault="004E37A4" w:rsidP="004E37A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5099A3D4" w14:textId="77777777" w:rsidR="004E37A4" w:rsidRDefault="004E37A4" w:rsidP="004E37A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12EDF99" w14:textId="77777777" w:rsidR="004E37A4" w:rsidRDefault="004E37A4" w:rsidP="004E37A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E44B36A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CA3EA9C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6C3B51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2C4155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D3287A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4F7BB41" wp14:editId="3ED7A08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4BEEB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DCF4BD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A5FFC7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9525EB9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8088220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74D1D4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1A28170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4C9434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DE8C06" w14:textId="77777777" w:rsidR="004E37A4" w:rsidRDefault="004E37A4" w:rsidP="004E37A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AE82B2" w14:textId="77777777" w:rsidR="004E37A4" w:rsidRDefault="004E37A4" w:rsidP="004E37A4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3D8A934" w14:textId="77777777" w:rsidR="004E37A4" w:rsidRDefault="004E37A4" w:rsidP="004E37A4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</w:p>
    <w:p w14:paraId="29DFEEC2" w14:textId="77777777" w:rsidR="004E37A4" w:rsidRDefault="004E37A4" w:rsidP="004E37A4">
      <w:pPr>
        <w:rPr>
          <w:rFonts w:ascii="Book Antiqua" w:hAnsi="Book Antiqua" w:cs="Book Antiqua"/>
          <w:b/>
          <w:bCs/>
          <w:color w:val="000000"/>
        </w:rPr>
      </w:pPr>
    </w:p>
    <w:p w14:paraId="12789F56" w14:textId="41B11E14" w:rsidR="006C08AA" w:rsidRPr="00CF5A6B" w:rsidRDefault="006C08AA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6C08AA" w:rsidRPr="00CF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C673" w14:textId="77777777" w:rsidR="002F2E79" w:rsidRDefault="002F2E79" w:rsidP="000E69BC">
      <w:r>
        <w:separator/>
      </w:r>
    </w:p>
  </w:endnote>
  <w:endnote w:type="continuationSeparator" w:id="0">
    <w:p w14:paraId="4DAD1053" w14:textId="77777777" w:rsidR="002F2E79" w:rsidRDefault="002F2E79" w:rsidP="000E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Antiqua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4214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02E1CD" w14:textId="413AF5C8" w:rsidR="00D1014E" w:rsidRDefault="00D1014E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2AFD35" w14:textId="77777777" w:rsidR="00D1014E" w:rsidRDefault="00D10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9551" w14:textId="77777777" w:rsidR="002F2E79" w:rsidRDefault="002F2E79" w:rsidP="000E69BC">
      <w:r>
        <w:separator/>
      </w:r>
    </w:p>
  </w:footnote>
  <w:footnote w:type="continuationSeparator" w:id="0">
    <w:p w14:paraId="2E717649" w14:textId="77777777" w:rsidR="002F2E79" w:rsidRDefault="002F2E79" w:rsidP="000E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438"/>
    <w:rsid w:val="000256D5"/>
    <w:rsid w:val="000424DC"/>
    <w:rsid w:val="00054B47"/>
    <w:rsid w:val="000575B2"/>
    <w:rsid w:val="00072CE4"/>
    <w:rsid w:val="000760BC"/>
    <w:rsid w:val="00087577"/>
    <w:rsid w:val="0009307C"/>
    <w:rsid w:val="0009470B"/>
    <w:rsid w:val="000A63F7"/>
    <w:rsid w:val="000D3487"/>
    <w:rsid w:val="000D79F7"/>
    <w:rsid w:val="000E69BC"/>
    <w:rsid w:val="00131796"/>
    <w:rsid w:val="0013643C"/>
    <w:rsid w:val="00157449"/>
    <w:rsid w:val="00170C0C"/>
    <w:rsid w:val="00173B8A"/>
    <w:rsid w:val="001B2F1F"/>
    <w:rsid w:val="002038FE"/>
    <w:rsid w:val="00205C1B"/>
    <w:rsid w:val="00250CAB"/>
    <w:rsid w:val="0026430B"/>
    <w:rsid w:val="00277FCA"/>
    <w:rsid w:val="002866EB"/>
    <w:rsid w:val="002F2E79"/>
    <w:rsid w:val="00307657"/>
    <w:rsid w:val="00307E25"/>
    <w:rsid w:val="00357807"/>
    <w:rsid w:val="00393E8F"/>
    <w:rsid w:val="003C579D"/>
    <w:rsid w:val="00482A97"/>
    <w:rsid w:val="004D4BF5"/>
    <w:rsid w:val="004E37A4"/>
    <w:rsid w:val="004E5F7F"/>
    <w:rsid w:val="004F3147"/>
    <w:rsid w:val="004F57D3"/>
    <w:rsid w:val="00526627"/>
    <w:rsid w:val="00580E26"/>
    <w:rsid w:val="0058312E"/>
    <w:rsid w:val="005A1E77"/>
    <w:rsid w:val="005B3C34"/>
    <w:rsid w:val="005E0538"/>
    <w:rsid w:val="005E6096"/>
    <w:rsid w:val="005E75AF"/>
    <w:rsid w:val="00614590"/>
    <w:rsid w:val="00662E53"/>
    <w:rsid w:val="006C08AA"/>
    <w:rsid w:val="006D502B"/>
    <w:rsid w:val="006F54DE"/>
    <w:rsid w:val="00730B62"/>
    <w:rsid w:val="00770220"/>
    <w:rsid w:val="00797B59"/>
    <w:rsid w:val="007B3BA7"/>
    <w:rsid w:val="007C22E4"/>
    <w:rsid w:val="007C41FD"/>
    <w:rsid w:val="007D42C9"/>
    <w:rsid w:val="00834DC1"/>
    <w:rsid w:val="00834FBE"/>
    <w:rsid w:val="008441B2"/>
    <w:rsid w:val="0085587B"/>
    <w:rsid w:val="008B1F1C"/>
    <w:rsid w:val="008E3BFB"/>
    <w:rsid w:val="008E73AA"/>
    <w:rsid w:val="009078B1"/>
    <w:rsid w:val="00910904"/>
    <w:rsid w:val="00916FDC"/>
    <w:rsid w:val="009640FE"/>
    <w:rsid w:val="009A11D6"/>
    <w:rsid w:val="009D1D83"/>
    <w:rsid w:val="00A2543B"/>
    <w:rsid w:val="00A27FBB"/>
    <w:rsid w:val="00A44CD5"/>
    <w:rsid w:val="00A77B3E"/>
    <w:rsid w:val="00A81CD6"/>
    <w:rsid w:val="00A91421"/>
    <w:rsid w:val="00A91700"/>
    <w:rsid w:val="00AA7586"/>
    <w:rsid w:val="00AE085D"/>
    <w:rsid w:val="00B26B28"/>
    <w:rsid w:val="00B86D76"/>
    <w:rsid w:val="00BB29CA"/>
    <w:rsid w:val="00BE34AF"/>
    <w:rsid w:val="00C02155"/>
    <w:rsid w:val="00C061BB"/>
    <w:rsid w:val="00C07FEB"/>
    <w:rsid w:val="00C16E3F"/>
    <w:rsid w:val="00C24B4F"/>
    <w:rsid w:val="00C34A11"/>
    <w:rsid w:val="00C577FD"/>
    <w:rsid w:val="00C80245"/>
    <w:rsid w:val="00CA2A55"/>
    <w:rsid w:val="00CC0D0C"/>
    <w:rsid w:val="00CC59E3"/>
    <w:rsid w:val="00CF5A6B"/>
    <w:rsid w:val="00D07B77"/>
    <w:rsid w:val="00D1014E"/>
    <w:rsid w:val="00D420FA"/>
    <w:rsid w:val="00D9193E"/>
    <w:rsid w:val="00D93237"/>
    <w:rsid w:val="00DB302F"/>
    <w:rsid w:val="00DE4133"/>
    <w:rsid w:val="00E13FD3"/>
    <w:rsid w:val="00E1438E"/>
    <w:rsid w:val="00E316B6"/>
    <w:rsid w:val="00E637EF"/>
    <w:rsid w:val="00E93190"/>
    <w:rsid w:val="00EA1482"/>
    <w:rsid w:val="00EC065B"/>
    <w:rsid w:val="00ED0E73"/>
    <w:rsid w:val="00ED5376"/>
    <w:rsid w:val="00EE1E38"/>
    <w:rsid w:val="00EF34E6"/>
    <w:rsid w:val="00F0763A"/>
    <w:rsid w:val="00F1115F"/>
    <w:rsid w:val="00F40466"/>
    <w:rsid w:val="00FA2DF4"/>
    <w:rsid w:val="00FB0A8B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6E064A"/>
  <w15:docId w15:val="{91227E19-5D46-4A64-9ABB-D32DA3DE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E69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9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9B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078B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9078B1"/>
  </w:style>
  <w:style w:type="character" w:customStyle="1" w:styleId="fontstyle01">
    <w:name w:val="fontstyle01"/>
    <w:basedOn w:val="a0"/>
    <w:rsid w:val="0058312E"/>
    <w:rPr>
      <w:rFonts w:ascii="BookAntiqua" w:hAnsi="BookAntiqua" w:hint="default"/>
      <w:b w:val="0"/>
      <w:bCs w:val="0"/>
      <w:i w:val="0"/>
      <w:iCs w:val="0"/>
      <w:color w:val="000000"/>
      <w:sz w:val="16"/>
      <w:szCs w:val="16"/>
    </w:rPr>
  </w:style>
  <w:style w:type="table" w:styleId="a8">
    <w:name w:val="Table Grid"/>
    <w:basedOn w:val="a1"/>
    <w:uiPriority w:val="39"/>
    <w:rsid w:val="00797B59"/>
    <w:rPr>
      <w:rFonts w:asciiTheme="minorHAnsi" w:hAnsiTheme="minorHAnsi" w:cstheme="minorBidi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9640FE"/>
    <w:rPr>
      <w:sz w:val="21"/>
      <w:szCs w:val="21"/>
    </w:rPr>
  </w:style>
  <w:style w:type="paragraph" w:styleId="aa">
    <w:name w:val="annotation text"/>
    <w:basedOn w:val="a"/>
    <w:link w:val="ab"/>
    <w:unhideWhenUsed/>
    <w:rsid w:val="009640FE"/>
  </w:style>
  <w:style w:type="character" w:customStyle="1" w:styleId="ab">
    <w:name w:val="批注文字 字符"/>
    <w:basedOn w:val="a0"/>
    <w:link w:val="aa"/>
    <w:rsid w:val="009640FE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9640FE"/>
    <w:rPr>
      <w:b/>
      <w:bCs/>
    </w:rPr>
  </w:style>
  <w:style w:type="character" w:customStyle="1" w:styleId="ad">
    <w:name w:val="批注主题 字符"/>
    <w:basedOn w:val="ab"/>
    <w:link w:val="ac"/>
    <w:semiHidden/>
    <w:rsid w:val="009640FE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580E26"/>
    <w:rPr>
      <w:sz w:val="24"/>
      <w:szCs w:val="24"/>
    </w:rPr>
  </w:style>
  <w:style w:type="character" w:styleId="af">
    <w:name w:val="Hyperlink"/>
    <w:basedOn w:val="a0"/>
    <w:unhideWhenUsed/>
    <w:rsid w:val="000575B2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5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6894</Words>
  <Characters>39302</Characters>
  <Application>Microsoft Office Word</Application>
  <DocSecurity>0</DocSecurity>
  <Lines>327</Lines>
  <Paragraphs>92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 YX</cp:lastModifiedBy>
  <cp:revision>12</cp:revision>
  <dcterms:created xsi:type="dcterms:W3CDTF">2023-03-15T04:21:00Z</dcterms:created>
  <dcterms:modified xsi:type="dcterms:W3CDTF">2023-03-17T05:50:00Z</dcterms:modified>
</cp:coreProperties>
</file>