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78884" w14:textId="77777777" w:rsidR="00A77B3E" w:rsidRDefault="00753C69">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108D2B10" w14:textId="77777777" w:rsidR="00A77B3E" w:rsidRDefault="00753C69">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83005</w:t>
      </w:r>
    </w:p>
    <w:p w14:paraId="12B9C900" w14:textId="77777777" w:rsidR="00A77B3E" w:rsidRDefault="00753C69">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7C60C3B6" w14:textId="77777777" w:rsidR="00A77B3E" w:rsidRDefault="00A77B3E">
      <w:pPr>
        <w:spacing w:line="360" w:lineRule="auto"/>
        <w:jc w:val="both"/>
      </w:pPr>
    </w:p>
    <w:p w14:paraId="27411E98" w14:textId="77777777" w:rsidR="00A77B3E" w:rsidRDefault="00753C69">
      <w:pPr>
        <w:spacing w:line="360" w:lineRule="auto"/>
        <w:jc w:val="both"/>
      </w:pPr>
      <w:r>
        <w:rPr>
          <w:rFonts w:ascii="Book Antiqua" w:eastAsia="Book Antiqua" w:hAnsi="Book Antiqua" w:cs="Book Antiqua"/>
          <w:b/>
          <w:color w:val="000000"/>
        </w:rPr>
        <w:t xml:space="preserve">Pyogenic </w:t>
      </w:r>
      <w:r w:rsidR="00147250">
        <w:rPr>
          <w:rFonts w:ascii="Book Antiqua" w:eastAsia="Book Antiqua" w:hAnsi="Book Antiqua" w:cs="Book Antiqua"/>
          <w:b/>
          <w:color w:val="000000"/>
        </w:rPr>
        <w:t>s</w:t>
      </w:r>
      <w:r>
        <w:rPr>
          <w:rFonts w:ascii="Book Antiqua" w:eastAsia="Book Antiqua" w:hAnsi="Book Antiqua" w:cs="Book Antiqua"/>
          <w:b/>
          <w:color w:val="000000"/>
        </w:rPr>
        <w:t xml:space="preserve">pondylitis </w:t>
      </w:r>
      <w:r w:rsidR="00147250">
        <w:rPr>
          <w:rFonts w:ascii="Book Antiqua" w:eastAsia="Book Antiqua" w:hAnsi="Book Antiqua" w:cs="Book Antiqua"/>
          <w:b/>
          <w:color w:val="000000"/>
        </w:rPr>
        <w:t>c</w:t>
      </w:r>
      <w:r>
        <w:rPr>
          <w:rFonts w:ascii="Book Antiqua" w:eastAsia="Book Antiqua" w:hAnsi="Book Antiqua" w:cs="Book Antiqua"/>
          <w:b/>
          <w:color w:val="000000"/>
        </w:rPr>
        <w:t xml:space="preserve">aused by </w:t>
      </w:r>
      <w:r w:rsidRPr="00147250">
        <w:rPr>
          <w:rFonts w:ascii="Book Antiqua" w:eastAsia="Book Antiqua" w:hAnsi="Book Antiqua" w:cs="Book Antiqua"/>
          <w:b/>
          <w:i/>
          <w:iCs/>
          <w:color w:val="000000"/>
        </w:rPr>
        <w:t xml:space="preserve">Escherichia </w:t>
      </w:r>
      <w:r w:rsidR="00147250" w:rsidRPr="00147250">
        <w:rPr>
          <w:rFonts w:ascii="Book Antiqua" w:eastAsia="Book Antiqua" w:hAnsi="Book Antiqua" w:cs="Book Antiqua"/>
          <w:b/>
          <w:i/>
          <w:iCs/>
          <w:color w:val="000000"/>
        </w:rPr>
        <w:t>c</w:t>
      </w:r>
      <w:r w:rsidRPr="00147250">
        <w:rPr>
          <w:rFonts w:ascii="Book Antiqua" w:eastAsia="Book Antiqua" w:hAnsi="Book Antiqua" w:cs="Book Antiqua"/>
          <w:b/>
          <w:i/>
          <w:iCs/>
          <w:color w:val="000000"/>
        </w:rPr>
        <w:t>oli</w:t>
      </w:r>
      <w:r>
        <w:rPr>
          <w:rFonts w:ascii="Book Antiqua" w:eastAsia="Book Antiqua" w:hAnsi="Book Antiqua" w:cs="Book Antiqua"/>
          <w:b/>
          <w:color w:val="000000"/>
        </w:rPr>
        <w:t xml:space="preserve">: A </w:t>
      </w:r>
      <w:r w:rsidR="00147250">
        <w:rPr>
          <w:rFonts w:ascii="Book Antiqua" w:eastAsia="Book Antiqua" w:hAnsi="Book Antiqua" w:cs="Book Antiqua"/>
          <w:b/>
          <w:color w:val="000000"/>
        </w:rPr>
        <w:t>c</w:t>
      </w:r>
      <w:r>
        <w:rPr>
          <w:rFonts w:ascii="Book Antiqua" w:eastAsia="Book Antiqua" w:hAnsi="Book Antiqua" w:cs="Book Antiqua"/>
          <w:b/>
          <w:color w:val="000000"/>
        </w:rPr>
        <w:t xml:space="preserve">ase </w:t>
      </w:r>
      <w:r w:rsidR="00147250">
        <w:rPr>
          <w:rFonts w:ascii="Book Antiqua" w:eastAsia="Book Antiqua" w:hAnsi="Book Antiqua" w:cs="Book Antiqua"/>
          <w:b/>
          <w:color w:val="000000"/>
        </w:rPr>
        <w:t>r</w:t>
      </w:r>
      <w:r>
        <w:rPr>
          <w:rFonts w:ascii="Book Antiqua" w:eastAsia="Book Antiqua" w:hAnsi="Book Antiqua" w:cs="Book Antiqua"/>
          <w:b/>
          <w:color w:val="000000"/>
        </w:rPr>
        <w:t xml:space="preserve">eport and </w:t>
      </w:r>
      <w:r w:rsidR="00147250">
        <w:rPr>
          <w:rFonts w:ascii="Book Antiqua" w:eastAsia="Book Antiqua" w:hAnsi="Book Antiqua" w:cs="Book Antiqua"/>
          <w:b/>
          <w:color w:val="000000"/>
        </w:rPr>
        <w:t>l</w:t>
      </w:r>
      <w:r>
        <w:rPr>
          <w:rFonts w:ascii="Book Antiqua" w:eastAsia="Book Antiqua" w:hAnsi="Book Antiqua" w:cs="Book Antiqua"/>
          <w:b/>
          <w:color w:val="000000"/>
        </w:rPr>
        <w:t xml:space="preserve">iterature </w:t>
      </w:r>
      <w:r w:rsidR="00147250">
        <w:rPr>
          <w:rFonts w:ascii="Book Antiqua" w:eastAsia="Book Antiqua" w:hAnsi="Book Antiqua" w:cs="Book Antiqua"/>
          <w:b/>
          <w:color w:val="000000"/>
        </w:rPr>
        <w:t>r</w:t>
      </w:r>
      <w:r>
        <w:rPr>
          <w:rFonts w:ascii="Book Antiqua" w:eastAsia="Book Antiqua" w:hAnsi="Book Antiqua" w:cs="Book Antiqua"/>
          <w:b/>
          <w:color w:val="000000"/>
        </w:rPr>
        <w:t>eview</w:t>
      </w:r>
    </w:p>
    <w:p w14:paraId="083F8244" w14:textId="77777777" w:rsidR="00A77B3E" w:rsidRDefault="00A77B3E">
      <w:pPr>
        <w:spacing w:line="360" w:lineRule="auto"/>
        <w:jc w:val="both"/>
      </w:pPr>
    </w:p>
    <w:p w14:paraId="07752467" w14:textId="77777777" w:rsidR="00A77B3E" w:rsidRDefault="00147250">
      <w:pPr>
        <w:spacing w:line="360" w:lineRule="auto"/>
        <w:jc w:val="both"/>
      </w:pPr>
      <w:r>
        <w:rPr>
          <w:rFonts w:ascii="Book Antiqua" w:eastAsia="Book Antiqua" w:hAnsi="Book Antiqua" w:cs="Book Antiqua"/>
          <w:color w:val="000000"/>
        </w:rPr>
        <w:t xml:space="preserve">Zou LC </w:t>
      </w:r>
      <w:r w:rsidRPr="00147250">
        <w:rPr>
          <w:rFonts w:ascii="Book Antiqua" w:eastAsia="Book Antiqua" w:hAnsi="Book Antiqua" w:cs="Book Antiqua"/>
          <w:i/>
          <w:iCs/>
          <w:color w:val="000000"/>
        </w:rPr>
        <w:t>et al</w:t>
      </w:r>
      <w:r>
        <w:rPr>
          <w:rFonts w:ascii="Book Antiqua" w:eastAsia="Book Antiqua" w:hAnsi="Book Antiqua" w:cs="Book Antiqua"/>
          <w:color w:val="000000"/>
        </w:rPr>
        <w:t xml:space="preserve">. Pyogenic spondylitis caused by </w:t>
      </w:r>
      <w:r w:rsidRPr="00147250">
        <w:rPr>
          <w:rFonts w:ascii="Book Antiqua" w:eastAsia="Book Antiqua" w:hAnsi="Book Antiqua" w:cs="Book Antiqua"/>
          <w:i/>
          <w:iCs/>
          <w:color w:val="000000"/>
        </w:rPr>
        <w:t>Escherichia coli</w:t>
      </w:r>
    </w:p>
    <w:p w14:paraId="340231A6" w14:textId="77777777" w:rsidR="00A77B3E" w:rsidRDefault="00A77B3E">
      <w:pPr>
        <w:spacing w:line="360" w:lineRule="auto"/>
        <w:jc w:val="both"/>
      </w:pPr>
    </w:p>
    <w:p w14:paraId="533789EA" w14:textId="77777777" w:rsidR="00A77B3E" w:rsidRDefault="00753C69">
      <w:pPr>
        <w:spacing w:line="360" w:lineRule="auto"/>
        <w:jc w:val="both"/>
      </w:pPr>
      <w:r>
        <w:rPr>
          <w:rFonts w:ascii="Book Antiqua" w:eastAsia="Book Antiqua" w:hAnsi="Book Antiqua" w:cs="Book Antiqua"/>
          <w:color w:val="000000"/>
        </w:rPr>
        <w:t>Lai</w:t>
      </w:r>
      <w:r w:rsidR="00147250">
        <w:rPr>
          <w:rFonts w:ascii="Book Antiqua" w:eastAsia="Book Antiqua" w:hAnsi="Book Antiqua" w:cs="Book Antiqua"/>
          <w:color w:val="000000"/>
        </w:rPr>
        <w:t>-C</w:t>
      </w:r>
      <w:r>
        <w:rPr>
          <w:rFonts w:ascii="Book Antiqua" w:eastAsia="Book Antiqua" w:hAnsi="Book Antiqua" w:cs="Book Antiqua"/>
          <w:color w:val="000000"/>
        </w:rPr>
        <w:t xml:space="preserve">heng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 xml:space="preserve">, Jin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Zhen</w:t>
      </w:r>
      <w:r w:rsidR="00147250">
        <w:rPr>
          <w:rFonts w:ascii="Book Antiqua" w:eastAsia="Book Antiqua" w:hAnsi="Book Antiqua" w:cs="Book Antiqua"/>
          <w:color w:val="000000"/>
        </w:rPr>
        <w:t>-Y</w:t>
      </w:r>
      <w:r>
        <w:rPr>
          <w:rFonts w:ascii="Book Antiqua" w:eastAsia="Book Antiqua" w:hAnsi="Book Antiqua" w:cs="Book Antiqua"/>
          <w:color w:val="000000"/>
        </w:rPr>
        <w:t xml:space="preserve">u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r w:rsidR="00147250">
        <w:rPr>
          <w:rFonts w:ascii="Book Antiqua" w:eastAsia="Book Antiqua" w:hAnsi="Book Antiqua" w:cs="Book Antiqua"/>
          <w:color w:val="000000"/>
        </w:rPr>
        <w:t>-P</w:t>
      </w:r>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Wang, Tao </w:t>
      </w:r>
      <w:proofErr w:type="spellStart"/>
      <w:r>
        <w:rPr>
          <w:rFonts w:ascii="Book Antiqua" w:eastAsia="Book Antiqua" w:hAnsi="Book Antiqua" w:cs="Book Antiqua"/>
          <w:color w:val="000000"/>
        </w:rPr>
        <w:t>Xie</w:t>
      </w:r>
      <w:proofErr w:type="spellEnd"/>
    </w:p>
    <w:p w14:paraId="14B2C355" w14:textId="77777777" w:rsidR="00A77B3E" w:rsidRDefault="00A77B3E">
      <w:pPr>
        <w:spacing w:line="360" w:lineRule="auto"/>
        <w:jc w:val="both"/>
      </w:pPr>
    </w:p>
    <w:p w14:paraId="28FC47E2" w14:textId="77777777" w:rsidR="00A77B3E" w:rsidRDefault="00753C69">
      <w:pPr>
        <w:spacing w:line="360" w:lineRule="auto"/>
        <w:jc w:val="both"/>
      </w:pPr>
      <w:r>
        <w:rPr>
          <w:rFonts w:ascii="Book Antiqua" w:eastAsia="Book Antiqua" w:hAnsi="Book Antiqua" w:cs="Book Antiqua"/>
          <w:b/>
          <w:bCs/>
          <w:color w:val="000000"/>
        </w:rPr>
        <w:t>Lai</w:t>
      </w:r>
      <w:r w:rsidR="00147250">
        <w:rPr>
          <w:rFonts w:ascii="Book Antiqua" w:eastAsia="Book Antiqua" w:hAnsi="Book Antiqua" w:cs="Book Antiqua"/>
          <w:b/>
          <w:bCs/>
          <w:color w:val="000000"/>
        </w:rPr>
        <w:t>-C</w:t>
      </w:r>
      <w:r>
        <w:rPr>
          <w:rFonts w:ascii="Book Antiqua" w:eastAsia="Book Antiqua" w:hAnsi="Book Antiqua" w:cs="Book Antiqua"/>
          <w:b/>
          <w:bCs/>
          <w:color w:val="000000"/>
        </w:rPr>
        <w:t xml:space="preserve">heng </w:t>
      </w:r>
      <w:proofErr w:type="spellStart"/>
      <w:r>
        <w:rPr>
          <w:rFonts w:ascii="Book Antiqua" w:eastAsia="Book Antiqua" w:hAnsi="Book Antiqua" w:cs="Book Antiqua"/>
          <w:b/>
          <w:bCs/>
          <w:color w:val="000000"/>
        </w:rPr>
        <w:t>Zou</w:t>
      </w:r>
      <w:proofErr w:type="spellEnd"/>
      <w:r>
        <w:rPr>
          <w:rFonts w:ascii="Book Antiqua" w:eastAsia="Book Antiqua" w:hAnsi="Book Antiqua" w:cs="Book Antiqua"/>
          <w:b/>
          <w:bCs/>
          <w:color w:val="000000"/>
        </w:rPr>
        <w:t xml:space="preserve">, Jin </w:t>
      </w:r>
      <w:proofErr w:type="spellStart"/>
      <w:r>
        <w:rPr>
          <w:rFonts w:ascii="Book Antiqua" w:eastAsia="Book Antiqua" w:hAnsi="Book Antiqua" w:cs="Book Antiqua"/>
          <w:b/>
          <w:bCs/>
          <w:color w:val="000000"/>
        </w:rPr>
        <w:t>Qian</w:t>
      </w:r>
      <w:proofErr w:type="spellEnd"/>
      <w:r>
        <w:rPr>
          <w:rFonts w:ascii="Book Antiqua" w:eastAsia="Book Antiqua" w:hAnsi="Book Antiqua" w:cs="Book Antiqua"/>
          <w:b/>
          <w:bCs/>
          <w:color w:val="000000"/>
        </w:rPr>
        <w:t xml:space="preserve">, </w:t>
      </w:r>
      <w:r w:rsidR="00147250" w:rsidRPr="00147250">
        <w:rPr>
          <w:rFonts w:ascii="Book Antiqua" w:eastAsia="Book Antiqua" w:hAnsi="Book Antiqua" w:cs="Book Antiqua"/>
          <w:color w:val="000000"/>
        </w:rPr>
        <w:t>Department of</w:t>
      </w:r>
      <w:r w:rsidR="00147250" w:rsidRPr="003A1BA8">
        <w:rPr>
          <w:rFonts w:ascii="Book Antiqua" w:eastAsia="Book Antiqua" w:hAnsi="Book Antiqua" w:cs="Book Antiqua"/>
          <w:bCs/>
          <w:color w:val="000000"/>
        </w:rPr>
        <w:t xml:space="preserve"> </w:t>
      </w:r>
      <w:r>
        <w:rPr>
          <w:rFonts w:ascii="Book Antiqua" w:eastAsia="Book Antiqua" w:hAnsi="Book Antiqua" w:cs="Book Antiqua"/>
          <w:color w:val="000000"/>
        </w:rPr>
        <w:t xml:space="preserve">Orthopedic Surgery, The Fourth School of Clinical Medicine, Zhejiang Chinese Medical University, </w:t>
      </w:r>
      <w:r w:rsidR="00147250">
        <w:rPr>
          <w:rFonts w:ascii="Book Antiqua" w:eastAsia="Book Antiqua" w:hAnsi="Book Antiqua" w:cs="Book Antiqua"/>
          <w:color w:val="000000"/>
        </w:rPr>
        <w:t>H</w:t>
      </w:r>
      <w:r>
        <w:rPr>
          <w:rFonts w:ascii="Book Antiqua" w:eastAsia="Book Antiqua" w:hAnsi="Book Antiqua" w:cs="Book Antiqua"/>
          <w:color w:val="000000"/>
        </w:rPr>
        <w:t xml:space="preserve">angzhou 310053, </w:t>
      </w:r>
      <w:r w:rsidR="00147250">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715E5ED3" w14:textId="77777777" w:rsidR="00A77B3E" w:rsidRDefault="00A77B3E">
      <w:pPr>
        <w:spacing w:line="360" w:lineRule="auto"/>
        <w:jc w:val="both"/>
      </w:pPr>
    </w:p>
    <w:p w14:paraId="4C68A78F" w14:textId="77777777" w:rsidR="00A77B3E" w:rsidRDefault="00753C69">
      <w:pPr>
        <w:spacing w:line="360" w:lineRule="auto"/>
        <w:jc w:val="both"/>
      </w:pPr>
      <w:r>
        <w:rPr>
          <w:rFonts w:ascii="Book Antiqua" w:eastAsia="Book Antiqua" w:hAnsi="Book Antiqua" w:cs="Book Antiqua"/>
          <w:b/>
          <w:bCs/>
          <w:color w:val="000000"/>
        </w:rPr>
        <w:t>Zhen</w:t>
      </w:r>
      <w:r w:rsidR="00147250">
        <w:rPr>
          <w:rFonts w:ascii="Book Antiqua" w:eastAsia="Book Antiqua" w:hAnsi="Book Antiqua" w:cs="Book Antiqua"/>
          <w:b/>
          <w:bCs/>
          <w:color w:val="000000"/>
        </w:rPr>
        <w:t>-Y</w:t>
      </w:r>
      <w:r>
        <w:rPr>
          <w:rFonts w:ascii="Book Antiqua" w:eastAsia="Book Antiqua" w:hAnsi="Book Antiqua" w:cs="Book Antiqua"/>
          <w:b/>
          <w:bCs/>
          <w:color w:val="000000"/>
        </w:rPr>
        <w:t xml:space="preserve">u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Xue</w:t>
      </w:r>
      <w:r w:rsidR="00147250">
        <w:rPr>
          <w:rFonts w:ascii="Book Antiqua" w:eastAsia="Book Antiqua" w:hAnsi="Book Antiqua" w:cs="Book Antiqua"/>
          <w:b/>
          <w:bCs/>
          <w:color w:val="000000"/>
        </w:rPr>
        <w:t>-P</w:t>
      </w:r>
      <w:r>
        <w:rPr>
          <w:rFonts w:ascii="Book Antiqua" w:eastAsia="Book Antiqua" w:hAnsi="Book Antiqua" w:cs="Book Antiqua"/>
          <w:b/>
          <w:bCs/>
          <w:color w:val="000000"/>
        </w:rPr>
        <w:t>eng</w:t>
      </w:r>
      <w:proofErr w:type="spellEnd"/>
      <w:r>
        <w:rPr>
          <w:rFonts w:ascii="Book Antiqua" w:eastAsia="Book Antiqua" w:hAnsi="Book Antiqua" w:cs="Book Antiqua"/>
          <w:b/>
          <w:bCs/>
          <w:color w:val="000000"/>
        </w:rPr>
        <w:t xml:space="preserve"> Wang, Tao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sidR="00147250" w:rsidRPr="00147250">
        <w:rPr>
          <w:rFonts w:ascii="Book Antiqua" w:eastAsia="Book Antiqua" w:hAnsi="Book Antiqua" w:cs="Book Antiqua"/>
          <w:color w:val="000000"/>
        </w:rPr>
        <w:t>Department of</w:t>
      </w:r>
      <w:r w:rsidR="00147250" w:rsidRPr="003A1BA8">
        <w:rPr>
          <w:rFonts w:ascii="Book Antiqua" w:eastAsia="Book Antiqua" w:hAnsi="Book Antiqua" w:cs="Book Antiqua"/>
          <w:bCs/>
          <w:color w:val="000000"/>
        </w:rPr>
        <w:t xml:space="preserve"> </w:t>
      </w:r>
      <w:r>
        <w:rPr>
          <w:rFonts w:ascii="Book Antiqua" w:eastAsia="Book Antiqua" w:hAnsi="Book Antiqua" w:cs="Book Antiqua"/>
          <w:color w:val="000000"/>
        </w:rPr>
        <w:t>Orthopedic Surgery, Affiliated Hangzhou First People’s Hospital,</w:t>
      </w:r>
      <w:r w:rsidR="00956AF3" w:rsidRPr="00956AF3">
        <w:t xml:space="preserve"> </w:t>
      </w:r>
      <w:r w:rsidR="00956AF3" w:rsidRPr="00956AF3">
        <w:rPr>
          <w:rFonts w:ascii="Book Antiqua" w:eastAsia="Book Antiqua" w:hAnsi="Book Antiqua" w:cs="Book Antiqua"/>
          <w:color w:val="000000"/>
        </w:rPr>
        <w:t>Zhejiang University School of Medicine,</w:t>
      </w:r>
      <w:r>
        <w:rPr>
          <w:rFonts w:ascii="Book Antiqua" w:eastAsia="Book Antiqua" w:hAnsi="Book Antiqua" w:cs="Book Antiqua"/>
          <w:color w:val="000000"/>
        </w:rPr>
        <w:t xml:space="preserve"> </w:t>
      </w:r>
      <w:r w:rsidR="00147250">
        <w:rPr>
          <w:rFonts w:ascii="Book Antiqua" w:eastAsia="Book Antiqua" w:hAnsi="Book Antiqua" w:cs="Book Antiqua"/>
          <w:color w:val="000000"/>
        </w:rPr>
        <w:t>H</w:t>
      </w:r>
      <w:r>
        <w:rPr>
          <w:rFonts w:ascii="Book Antiqua" w:eastAsia="Book Antiqua" w:hAnsi="Book Antiqua" w:cs="Book Antiqua"/>
          <w:color w:val="000000"/>
        </w:rPr>
        <w:t>angzhou 310006,</w:t>
      </w:r>
      <w:r w:rsidR="00147250">
        <w:rPr>
          <w:rFonts w:ascii="Book Antiqua" w:eastAsia="Book Antiqua" w:hAnsi="Book Antiqua" w:cs="Book Antiqua"/>
          <w:color w:val="000000"/>
        </w:rPr>
        <w:t xml:space="preserve"> Zhejiang Province,</w:t>
      </w:r>
      <w:r>
        <w:rPr>
          <w:rFonts w:ascii="Book Antiqua" w:eastAsia="Book Antiqua" w:hAnsi="Book Antiqua" w:cs="Book Antiqua"/>
          <w:color w:val="000000"/>
        </w:rPr>
        <w:t xml:space="preserve"> China</w:t>
      </w:r>
    </w:p>
    <w:p w14:paraId="65F0E9CB" w14:textId="77777777" w:rsidR="00A77B3E" w:rsidRDefault="00A77B3E">
      <w:pPr>
        <w:spacing w:line="360" w:lineRule="auto"/>
        <w:jc w:val="both"/>
      </w:pPr>
    </w:p>
    <w:p w14:paraId="66461092" w14:textId="77777777" w:rsidR="00A77B3E" w:rsidRDefault="00753C6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w:t>
      </w:r>
      <w:r w:rsidR="00147250">
        <w:rPr>
          <w:rFonts w:ascii="Book Antiqua" w:eastAsia="Book Antiqua" w:hAnsi="Book Antiqua" w:cs="Book Antiqua"/>
          <w:color w:val="000000"/>
        </w:rPr>
        <w:t>ou LC</w:t>
      </w:r>
      <w:r>
        <w:rPr>
          <w:rFonts w:ascii="Book Antiqua" w:eastAsia="Book Antiqua" w:hAnsi="Book Antiqua" w:cs="Book Antiqua"/>
          <w:color w:val="000000"/>
        </w:rPr>
        <w:t xml:space="preserve"> conceived and designed the study and wrote this manuscript</w:t>
      </w:r>
      <w:r w:rsidR="00147250">
        <w:rPr>
          <w:rFonts w:ascii="Book Antiqua" w:eastAsia="Book Antiqua" w:hAnsi="Book Antiqua" w:cs="Book Antiqua"/>
          <w:color w:val="000000"/>
        </w:rPr>
        <w:t>;</w:t>
      </w:r>
      <w:r>
        <w:rPr>
          <w:rFonts w:ascii="Book Antiqua" w:eastAsia="Book Antiqua" w:hAnsi="Book Antiqua" w:cs="Book Antiqua"/>
          <w:color w:val="000000"/>
        </w:rPr>
        <w:t xml:space="preserve"> Q</w:t>
      </w:r>
      <w:r w:rsidR="00147250">
        <w:rPr>
          <w:rFonts w:ascii="Book Antiqua" w:eastAsia="Book Antiqua" w:hAnsi="Book Antiqua" w:cs="Book Antiqua"/>
          <w:color w:val="000000"/>
        </w:rPr>
        <w:t>ian J</w:t>
      </w:r>
      <w:r>
        <w:rPr>
          <w:rFonts w:ascii="Book Antiqua" w:eastAsia="Book Antiqua" w:hAnsi="Book Antiqua" w:cs="Book Antiqua"/>
          <w:color w:val="000000"/>
        </w:rPr>
        <w:t xml:space="preserve"> was involved in the management of the patient and prepared the initial draft of the manuscript</w:t>
      </w:r>
      <w:r w:rsidR="00147250">
        <w:rPr>
          <w:rFonts w:ascii="Book Antiqua" w:eastAsia="Book Antiqua" w:hAnsi="Book Antiqua" w:cs="Book Antiqua"/>
          <w:color w:val="000000"/>
        </w:rPr>
        <w:t>;</w:t>
      </w:r>
      <w:r>
        <w:rPr>
          <w:rFonts w:ascii="Book Antiqua" w:eastAsia="Book Antiqua" w:hAnsi="Book Antiqua" w:cs="Book Antiqua"/>
          <w:color w:val="000000"/>
        </w:rPr>
        <w:t xml:space="preserve"> Z</w:t>
      </w:r>
      <w:r w:rsidR="00147250">
        <w:rPr>
          <w:rFonts w:ascii="Book Antiqua" w:eastAsia="Book Antiqua" w:hAnsi="Book Antiqua" w:cs="Book Antiqua"/>
          <w:color w:val="000000"/>
        </w:rPr>
        <w:t>ou LC</w:t>
      </w:r>
      <w:r>
        <w:rPr>
          <w:rFonts w:ascii="Book Antiqua" w:eastAsia="Book Antiqua" w:hAnsi="Book Antiqua" w:cs="Book Antiqua"/>
          <w:color w:val="000000"/>
        </w:rPr>
        <w:t xml:space="preserve"> and B</w:t>
      </w:r>
      <w:r w:rsidR="00147250">
        <w:rPr>
          <w:rFonts w:ascii="Book Antiqua" w:eastAsia="Book Antiqua" w:hAnsi="Book Antiqua" w:cs="Book Antiqua"/>
          <w:color w:val="000000"/>
        </w:rPr>
        <w:t>ian ZY</w:t>
      </w:r>
      <w:r>
        <w:rPr>
          <w:rFonts w:ascii="Book Antiqua" w:eastAsia="Book Antiqua" w:hAnsi="Book Antiqua" w:cs="Book Antiqua"/>
          <w:color w:val="000000"/>
        </w:rPr>
        <w:t xml:space="preserve"> participated in interpretation of data, helped in drafting the manuscript and critically reviewed the manuscript</w:t>
      </w:r>
      <w:r w:rsidR="00147250">
        <w:rPr>
          <w:rFonts w:ascii="Book Antiqua" w:eastAsia="Book Antiqua" w:hAnsi="Book Antiqua" w:cs="Book Antiqua"/>
          <w:color w:val="000000"/>
        </w:rPr>
        <w:t>;</w:t>
      </w:r>
      <w:r>
        <w:rPr>
          <w:rFonts w:ascii="Book Antiqua" w:eastAsia="Book Antiqua" w:hAnsi="Book Antiqua" w:cs="Book Antiqua"/>
          <w:color w:val="000000"/>
        </w:rPr>
        <w:t xml:space="preserve"> </w:t>
      </w:r>
      <w:r w:rsidR="00147250">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28F6AC99" w14:textId="77777777" w:rsidR="00A77B3E" w:rsidRDefault="00A77B3E">
      <w:pPr>
        <w:spacing w:line="360" w:lineRule="auto"/>
        <w:jc w:val="both"/>
      </w:pPr>
    </w:p>
    <w:p w14:paraId="1A483137" w14:textId="77777777" w:rsidR="00A77B3E" w:rsidRDefault="00753C69">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Medicine and Health Foundation of Zhejiang Province</w:t>
      </w:r>
      <w:r w:rsidR="00147250">
        <w:rPr>
          <w:rFonts w:ascii="Book Antiqua" w:eastAsia="Book Antiqua" w:hAnsi="Book Antiqua" w:cs="Book Antiqua"/>
          <w:color w:val="000000"/>
        </w:rPr>
        <w:t>, No</w:t>
      </w:r>
      <w:r>
        <w:rPr>
          <w:rFonts w:ascii="Book Antiqua" w:eastAsia="Book Antiqua" w:hAnsi="Book Antiqua" w:cs="Book Antiqua"/>
          <w:color w:val="000000"/>
        </w:rPr>
        <w:t>. 2021KY864.</w:t>
      </w:r>
    </w:p>
    <w:p w14:paraId="5E94D755" w14:textId="77777777" w:rsidR="00A77B3E" w:rsidRDefault="00A77B3E">
      <w:pPr>
        <w:spacing w:line="360" w:lineRule="auto"/>
        <w:jc w:val="both"/>
      </w:pPr>
    </w:p>
    <w:p w14:paraId="0F15B53E" w14:textId="77777777" w:rsidR="00A77B3E" w:rsidRDefault="00753C69">
      <w:pPr>
        <w:spacing w:line="360" w:lineRule="auto"/>
        <w:jc w:val="both"/>
      </w:pPr>
      <w:r>
        <w:rPr>
          <w:rFonts w:ascii="Book Antiqua" w:eastAsia="Book Antiqua" w:hAnsi="Book Antiqua" w:cs="Book Antiqua"/>
          <w:b/>
          <w:bCs/>
          <w:color w:val="000000"/>
        </w:rPr>
        <w:t>Corresponding author: Zhen</w:t>
      </w:r>
      <w:r w:rsidR="00147250">
        <w:rPr>
          <w:rFonts w:ascii="Book Antiqua" w:eastAsia="Book Antiqua" w:hAnsi="Book Antiqua" w:cs="Book Antiqua"/>
          <w:b/>
          <w:bCs/>
          <w:color w:val="000000"/>
        </w:rPr>
        <w:t>-Y</w:t>
      </w:r>
      <w:r>
        <w:rPr>
          <w:rFonts w:ascii="Book Antiqua" w:eastAsia="Book Antiqua" w:hAnsi="Book Antiqua" w:cs="Book Antiqua"/>
          <w:b/>
          <w:bCs/>
          <w:color w:val="000000"/>
        </w:rPr>
        <w:t xml:space="preserve">u Bian, MD, PhD, Chief Doctor, </w:t>
      </w:r>
      <w:r w:rsidR="00147250" w:rsidRPr="00147250">
        <w:rPr>
          <w:rFonts w:ascii="Book Antiqua" w:eastAsia="Book Antiqua" w:hAnsi="Book Antiqua" w:cs="Book Antiqua"/>
          <w:color w:val="000000"/>
        </w:rPr>
        <w:t>Department of</w:t>
      </w:r>
      <w:r w:rsidR="0014725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Orthopedic Surgery, Affiliated Hangzhou First People’s Hospital, </w:t>
      </w:r>
      <w:r w:rsidR="00147250">
        <w:rPr>
          <w:rFonts w:ascii="Book Antiqua" w:eastAsia="Book Antiqua" w:hAnsi="Book Antiqua" w:cs="Book Antiqua"/>
          <w:color w:val="000000"/>
        </w:rPr>
        <w:t xml:space="preserve">No. </w:t>
      </w:r>
      <w:r>
        <w:rPr>
          <w:rFonts w:ascii="Book Antiqua" w:eastAsia="Book Antiqua" w:hAnsi="Book Antiqua" w:cs="Book Antiqua"/>
          <w:color w:val="000000"/>
        </w:rPr>
        <w:t xml:space="preserve">261 </w:t>
      </w:r>
      <w:proofErr w:type="spellStart"/>
      <w:r>
        <w:rPr>
          <w:rFonts w:ascii="Book Antiqua" w:eastAsia="Book Antiqua" w:hAnsi="Book Antiqua" w:cs="Book Antiqua"/>
          <w:color w:val="000000"/>
        </w:rPr>
        <w:t>Huansha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Road, </w:t>
      </w:r>
      <w:proofErr w:type="spellStart"/>
      <w:r>
        <w:rPr>
          <w:rFonts w:ascii="Book Antiqua" w:eastAsia="Book Antiqua" w:hAnsi="Book Antiqua" w:cs="Book Antiqua"/>
          <w:color w:val="000000"/>
        </w:rPr>
        <w:t>Shangcheng</w:t>
      </w:r>
      <w:proofErr w:type="spellEnd"/>
      <w:r>
        <w:rPr>
          <w:rFonts w:ascii="Book Antiqua" w:eastAsia="Book Antiqua" w:hAnsi="Book Antiqua" w:cs="Book Antiqua"/>
          <w:color w:val="000000"/>
        </w:rPr>
        <w:t xml:space="preserve"> District, </w:t>
      </w:r>
      <w:r w:rsidR="00147250">
        <w:rPr>
          <w:rFonts w:ascii="Book Antiqua" w:eastAsia="Book Antiqua" w:hAnsi="Book Antiqua" w:cs="Book Antiqua"/>
          <w:color w:val="000000"/>
        </w:rPr>
        <w:t>H</w:t>
      </w:r>
      <w:r>
        <w:rPr>
          <w:rFonts w:ascii="Book Antiqua" w:eastAsia="Book Antiqua" w:hAnsi="Book Antiqua" w:cs="Book Antiqua"/>
          <w:color w:val="000000"/>
        </w:rPr>
        <w:t xml:space="preserve">angzhou 310006, </w:t>
      </w:r>
      <w:r w:rsidR="00147250">
        <w:rPr>
          <w:rFonts w:ascii="Book Antiqua" w:eastAsia="Book Antiqua" w:hAnsi="Book Antiqua" w:cs="Book Antiqua"/>
          <w:color w:val="000000"/>
        </w:rPr>
        <w:t xml:space="preserve">Zhejiang Province, </w:t>
      </w:r>
      <w:r>
        <w:rPr>
          <w:rFonts w:ascii="Book Antiqua" w:eastAsia="Book Antiqua" w:hAnsi="Book Antiqua" w:cs="Book Antiqua"/>
          <w:color w:val="000000"/>
        </w:rPr>
        <w:t>China. abe-august@163.com</w:t>
      </w:r>
    </w:p>
    <w:p w14:paraId="4ED6CB70" w14:textId="77777777" w:rsidR="00A77B3E" w:rsidRDefault="00A77B3E">
      <w:pPr>
        <w:spacing w:line="360" w:lineRule="auto"/>
        <w:jc w:val="both"/>
      </w:pPr>
    </w:p>
    <w:p w14:paraId="21475F35" w14:textId="77777777" w:rsidR="00A77B3E" w:rsidRDefault="00753C69">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4, 2023</w:t>
      </w:r>
    </w:p>
    <w:p w14:paraId="4A1C2DB9" w14:textId="77777777" w:rsidR="00A77B3E" w:rsidRDefault="00753C69">
      <w:pPr>
        <w:spacing w:line="360" w:lineRule="auto"/>
        <w:jc w:val="both"/>
      </w:pPr>
      <w:r>
        <w:rPr>
          <w:rFonts w:ascii="Book Antiqua" w:eastAsia="Book Antiqua" w:hAnsi="Book Antiqua" w:cs="Book Antiqua"/>
          <w:b/>
          <w:bCs/>
        </w:rPr>
        <w:t xml:space="preserve">Revised: </w:t>
      </w:r>
      <w:r w:rsidR="0048530C" w:rsidRPr="0048530C">
        <w:rPr>
          <w:rFonts w:ascii="Book Antiqua" w:eastAsia="Book Antiqua" w:hAnsi="Book Antiqua" w:cs="Book Antiqua"/>
        </w:rPr>
        <w:t>March 4, 2023</w:t>
      </w:r>
    </w:p>
    <w:p w14:paraId="3612F843" w14:textId="5AF71ABB" w:rsidR="00A77B3E" w:rsidRDefault="00753C69">
      <w:pPr>
        <w:spacing w:line="360" w:lineRule="auto"/>
        <w:jc w:val="both"/>
      </w:pPr>
      <w:r>
        <w:rPr>
          <w:rFonts w:ascii="Book Antiqua" w:eastAsia="Book Antiqua" w:hAnsi="Book Antiqua" w:cs="Book Antiqua"/>
          <w:b/>
          <w:bCs/>
        </w:rPr>
        <w:t xml:space="preserve">Accepted: </w:t>
      </w:r>
      <w:r w:rsidR="003E0805" w:rsidRPr="003E0805">
        <w:rPr>
          <w:rFonts w:ascii="Book Antiqua" w:eastAsia="Book Antiqua" w:hAnsi="Book Antiqua" w:cs="Book Antiqua"/>
        </w:rPr>
        <w:t>April 18, 2023</w:t>
      </w:r>
    </w:p>
    <w:p w14:paraId="10CAE4F4" w14:textId="4BEE6798" w:rsidR="003564A8" w:rsidRDefault="00753C69">
      <w:pPr>
        <w:spacing w:line="360" w:lineRule="auto"/>
        <w:jc w:val="both"/>
        <w:rPr>
          <w:rFonts w:ascii="Book Antiqua" w:eastAsia="Book Antiqua" w:hAnsi="Book Antiqua" w:cs="Book Antiqua"/>
          <w:b/>
          <w:bCs/>
        </w:rPr>
      </w:pPr>
      <w:r>
        <w:rPr>
          <w:rFonts w:ascii="Book Antiqua" w:eastAsia="Book Antiqua" w:hAnsi="Book Antiqua" w:cs="Book Antiqua"/>
          <w:b/>
          <w:bCs/>
        </w:rPr>
        <w:t>Published online:</w:t>
      </w:r>
      <w:r w:rsidR="0066029C">
        <w:rPr>
          <w:rFonts w:ascii="Book Antiqua" w:eastAsia="Book Antiqua" w:hAnsi="Book Antiqua" w:cs="Book Antiqua"/>
          <w:b/>
          <w:bCs/>
        </w:rPr>
        <w:t xml:space="preserve"> </w:t>
      </w:r>
      <w:r w:rsidR="0066029C">
        <w:rPr>
          <w:rFonts w:ascii="Book Antiqua" w:hAnsi="Book Antiqua"/>
          <w:color w:val="000000"/>
          <w:shd w:val="clear" w:color="auto" w:fill="FFFFFF"/>
        </w:rPr>
        <w:t>May</w:t>
      </w:r>
      <w:r w:rsidR="007B790A">
        <w:rPr>
          <w:rFonts w:ascii="Book Antiqua" w:hAnsi="Book Antiqua"/>
          <w:color w:val="000000"/>
          <w:shd w:val="clear" w:color="auto" w:fill="FFFFFF"/>
        </w:rPr>
        <w:t xml:space="preserve"> </w:t>
      </w:r>
      <w:r w:rsidR="0066029C">
        <w:rPr>
          <w:rFonts w:ascii="Book Antiqua" w:hAnsi="Book Antiqua"/>
          <w:color w:val="000000"/>
          <w:shd w:val="clear" w:color="auto" w:fill="FFFFFF"/>
        </w:rPr>
        <w:t>26, 2023</w:t>
      </w:r>
    </w:p>
    <w:p w14:paraId="647048E2" w14:textId="102FD488" w:rsidR="00A77B3E" w:rsidRDefault="00F041C6">
      <w:pPr>
        <w:spacing w:line="360" w:lineRule="auto"/>
        <w:jc w:val="both"/>
      </w:pPr>
      <w:r>
        <w:rPr>
          <w:rFonts w:ascii="Book Antiqua" w:eastAsia="Book Antiqua" w:hAnsi="Book Antiqua" w:cs="Book Antiqua"/>
          <w:b/>
          <w:bCs/>
        </w:rPr>
        <w:br w:type="page"/>
      </w:r>
      <w:r w:rsidR="00753C69">
        <w:rPr>
          <w:rFonts w:ascii="Book Antiqua" w:eastAsia="Book Antiqua" w:hAnsi="Book Antiqua" w:cs="Book Antiqua"/>
          <w:b/>
          <w:color w:val="000000"/>
        </w:rPr>
        <w:lastRenderedPageBreak/>
        <w:t>Abstract</w:t>
      </w:r>
    </w:p>
    <w:p w14:paraId="42A8F9A4" w14:textId="77777777" w:rsidR="00A77B3E" w:rsidRDefault="00753C69">
      <w:pPr>
        <w:spacing w:line="360" w:lineRule="auto"/>
        <w:jc w:val="both"/>
      </w:pPr>
      <w:r>
        <w:rPr>
          <w:rFonts w:ascii="Book Antiqua" w:eastAsia="Book Antiqua" w:hAnsi="Book Antiqua" w:cs="Book Antiqua"/>
          <w:color w:val="000000"/>
        </w:rPr>
        <w:t>BACKGROUND</w:t>
      </w:r>
    </w:p>
    <w:p w14:paraId="677DE5DD" w14:textId="77777777" w:rsidR="00A77B3E" w:rsidRDefault="00753C69">
      <w:pPr>
        <w:spacing w:line="360" w:lineRule="auto"/>
        <w:jc w:val="both"/>
      </w:pPr>
      <w:r>
        <w:rPr>
          <w:rFonts w:ascii="Book Antiqua" w:eastAsia="Book Antiqua" w:hAnsi="Book Antiqua" w:cs="Book Antiqua"/>
          <w:color w:val="000000"/>
        </w:rPr>
        <w:t>Pyogenic spondylitis is often manifested as atypical low back pain and fever, which makes it easy to be confused with other diseases. Here we report a case of pyogenic spondylitis and describe the diagnosis and treatment based on the related literature.</w:t>
      </w:r>
    </w:p>
    <w:p w14:paraId="63E82E98" w14:textId="77777777" w:rsidR="00A77B3E" w:rsidRDefault="00A77B3E">
      <w:pPr>
        <w:spacing w:line="360" w:lineRule="auto"/>
        <w:jc w:val="both"/>
      </w:pPr>
    </w:p>
    <w:p w14:paraId="5D5058DB" w14:textId="77777777" w:rsidR="00A77B3E" w:rsidRDefault="00753C69">
      <w:pPr>
        <w:spacing w:line="360" w:lineRule="auto"/>
        <w:jc w:val="both"/>
      </w:pPr>
      <w:r>
        <w:rPr>
          <w:rFonts w:ascii="Book Antiqua" w:eastAsia="Book Antiqua" w:hAnsi="Book Antiqua" w:cs="Book Antiqua"/>
          <w:color w:val="000000"/>
        </w:rPr>
        <w:t>CASE SUMMARY</w:t>
      </w:r>
    </w:p>
    <w:p w14:paraId="6E6DA904" w14:textId="77777777" w:rsidR="00A77B3E" w:rsidRDefault="00753C69">
      <w:pPr>
        <w:spacing w:line="360" w:lineRule="auto"/>
        <w:jc w:val="both"/>
      </w:pPr>
      <w:r>
        <w:rPr>
          <w:rFonts w:ascii="Book Antiqua" w:eastAsia="Book Antiqua" w:hAnsi="Book Antiqua" w:cs="Book Antiqua"/>
          <w:color w:val="000000"/>
        </w:rPr>
        <w:t xml:space="preserve">The reported case suffered from pyogenic spondylitis caused by </w:t>
      </w:r>
      <w:r>
        <w:rPr>
          <w:rFonts w:ascii="Book Antiqua" w:eastAsia="Book Antiqua" w:hAnsi="Book Antiqua" w:cs="Book Antiqua"/>
          <w:i/>
          <w:iCs/>
          <w:color w:val="000000"/>
        </w:rPr>
        <w:t xml:space="preserve">Escherichia coli </w:t>
      </w:r>
      <w:r>
        <w:rPr>
          <w:rFonts w:ascii="Book Antiqua" w:eastAsia="Book Antiqua" w:hAnsi="Book Antiqua" w:cs="Book Antiqua"/>
          <w:color w:val="000000"/>
        </w:rPr>
        <w:t xml:space="preserve">and complicated with bacteremia and psoas abscess. Acute pyelonephritis was initially diagnosed due to atypical symptoms. Symptoms were improved from antibiotic treatment while developing progressive lower limb dysfunction. One month post the admission, the patient underwent anterior lumbar debridement + autogenous iliac bone graft fusion + posterior percutaneous screw-rod internal fixation, and received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antibiotic treatment after the operation. Reexamination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 the operation showed that the patient had no evident pain in the waist, and walked well with no evident dysfunction of lower limbs.</w:t>
      </w:r>
    </w:p>
    <w:p w14:paraId="7FF9E806" w14:textId="77777777" w:rsidR="00A77B3E" w:rsidRDefault="00A77B3E">
      <w:pPr>
        <w:spacing w:line="360" w:lineRule="auto"/>
        <w:jc w:val="both"/>
      </w:pPr>
    </w:p>
    <w:p w14:paraId="31472BD6" w14:textId="77777777" w:rsidR="00A77B3E" w:rsidRDefault="00753C69">
      <w:pPr>
        <w:spacing w:line="360" w:lineRule="auto"/>
        <w:jc w:val="both"/>
      </w:pPr>
      <w:r>
        <w:rPr>
          <w:rFonts w:ascii="Book Antiqua" w:eastAsia="Book Antiqua" w:hAnsi="Book Antiqua" w:cs="Book Antiqua"/>
          <w:color w:val="000000"/>
        </w:rPr>
        <w:t>CONCLUSION</w:t>
      </w:r>
    </w:p>
    <w:p w14:paraId="12697BC0" w14:textId="77777777" w:rsidR="00A77B3E" w:rsidRDefault="00753C69">
      <w:pPr>
        <w:spacing w:line="360" w:lineRule="auto"/>
        <w:jc w:val="both"/>
      </w:pPr>
      <w:r>
        <w:rPr>
          <w:rFonts w:ascii="Book Antiqua" w:eastAsia="Book Antiqua" w:hAnsi="Book Antiqua" w:cs="Book Antiqua"/>
          <w:color w:val="000000"/>
        </w:rPr>
        <w:t xml:space="preserve">Here we describe the application value of several imaging examinations, such as X-ray, </w:t>
      </w:r>
      <w:r w:rsidR="0048530C">
        <w:rPr>
          <w:rFonts w:ascii="Book Antiqua" w:eastAsia="Book Antiqua" w:hAnsi="Book Antiqua" w:cs="Book Antiqua"/>
          <w:color w:val="000000"/>
        </w:rPr>
        <w:t>computed tomography</w:t>
      </w:r>
      <w:r>
        <w:rPr>
          <w:rFonts w:ascii="Book Antiqua" w:eastAsia="Book Antiqua" w:hAnsi="Book Antiqua" w:cs="Book Antiqua"/>
          <w:color w:val="000000"/>
        </w:rPr>
        <w:t xml:space="preserve"> and </w:t>
      </w:r>
      <w:r w:rsidR="0048530C">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and certain tests like erythrocyte sedimentation rate and C-reactive protein in the clinical treatment of pyogenic spondylitis. This disease requires early diagnosis and treatment. Sensitive antibiotics should be used in early stages and surgical intervention should be taken if necessary, which may help for a </w:t>
      </w:r>
      <w:r w:rsidR="0048530C">
        <w:rPr>
          <w:rFonts w:ascii="Book Antiqua" w:eastAsia="Book Antiqua" w:hAnsi="Book Antiqua" w:cs="Book Antiqua"/>
          <w:color w:val="000000"/>
        </w:rPr>
        <w:t>speedy</w:t>
      </w:r>
      <w:r>
        <w:rPr>
          <w:rFonts w:ascii="Book Antiqua" w:eastAsia="Book Antiqua" w:hAnsi="Book Antiqua" w:cs="Book Antiqua"/>
          <w:color w:val="000000"/>
        </w:rPr>
        <w:t xml:space="preserve"> recovery and prevent the occurrence of severe complications.</w:t>
      </w:r>
    </w:p>
    <w:p w14:paraId="73BD2168" w14:textId="77777777" w:rsidR="00A77B3E" w:rsidRDefault="00A77B3E">
      <w:pPr>
        <w:spacing w:line="360" w:lineRule="auto"/>
        <w:jc w:val="both"/>
      </w:pPr>
    </w:p>
    <w:p w14:paraId="39B77683" w14:textId="77777777" w:rsidR="00A77B3E" w:rsidRDefault="00753C69">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Pyogenic spondylitis; </w:t>
      </w:r>
      <w:r w:rsidRPr="0051278B">
        <w:rPr>
          <w:rFonts w:ascii="Book Antiqua" w:eastAsia="Book Antiqua" w:hAnsi="Book Antiqua" w:cs="Book Antiqua"/>
          <w:i/>
        </w:rPr>
        <w:t>Escherichia coli</w:t>
      </w:r>
      <w:r>
        <w:rPr>
          <w:rFonts w:ascii="Book Antiqua" w:eastAsia="Book Antiqua" w:hAnsi="Book Antiqua" w:cs="Book Antiqua"/>
        </w:rPr>
        <w:t>; Diagnosis and treatment</w:t>
      </w:r>
      <w:r w:rsidR="0048530C">
        <w:rPr>
          <w:rFonts w:ascii="Book Antiqua" w:eastAsia="Book Antiqua" w:hAnsi="Book Antiqua" w:cs="Book Antiqua"/>
        </w:rPr>
        <w:t>; Case report</w:t>
      </w:r>
    </w:p>
    <w:p w14:paraId="4E4A5070" w14:textId="77777777" w:rsidR="00A77B3E" w:rsidRDefault="00A77B3E">
      <w:pPr>
        <w:spacing w:line="360" w:lineRule="auto"/>
        <w:jc w:val="both"/>
        <w:rPr>
          <w:lang w:eastAsia="zh-CN"/>
        </w:rPr>
      </w:pPr>
    </w:p>
    <w:p w14:paraId="138FDAEA" w14:textId="77777777" w:rsidR="00774F7B" w:rsidRPr="00026CB8" w:rsidRDefault="00774F7B" w:rsidP="00774F7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5F92579" w14:textId="77777777" w:rsidR="00F041C6" w:rsidRDefault="00F041C6">
      <w:pPr>
        <w:spacing w:line="360" w:lineRule="auto"/>
        <w:jc w:val="both"/>
        <w:rPr>
          <w:lang w:eastAsia="zh-CN"/>
        </w:rPr>
      </w:pPr>
    </w:p>
    <w:p w14:paraId="23D5EA15" w14:textId="0F957AC6" w:rsidR="00F041C6" w:rsidRPr="0019739E" w:rsidRDefault="009B60B0">
      <w:pPr>
        <w:spacing w:line="360" w:lineRule="auto"/>
        <w:jc w:val="both"/>
        <w:rPr>
          <w:rFonts w:ascii="Book Antiqua" w:hAnsi="Book Antiqua" w:cs="Book Antiqua"/>
          <w:lang w:eastAsia="zh-CN"/>
        </w:rPr>
      </w:pPr>
      <w:r w:rsidRPr="00E445F1">
        <w:rPr>
          <w:rFonts w:ascii="Book Antiqua" w:eastAsia="Book Antiqua" w:hAnsi="Book Antiqua" w:cs="Book Antiqua"/>
          <w:b/>
        </w:rPr>
        <w:t xml:space="preserve">Citation: </w:t>
      </w:r>
      <w:proofErr w:type="spellStart"/>
      <w:r w:rsidR="00753C69">
        <w:rPr>
          <w:rFonts w:ascii="Book Antiqua" w:eastAsia="Book Antiqua" w:hAnsi="Book Antiqua" w:cs="Book Antiqua"/>
        </w:rPr>
        <w:t>Zou</w:t>
      </w:r>
      <w:proofErr w:type="spellEnd"/>
      <w:r w:rsidR="00753C69">
        <w:rPr>
          <w:rFonts w:ascii="Book Antiqua" w:eastAsia="Book Antiqua" w:hAnsi="Book Antiqua" w:cs="Book Antiqua"/>
        </w:rPr>
        <w:t xml:space="preserve"> L</w:t>
      </w:r>
      <w:r w:rsidR="0048530C">
        <w:rPr>
          <w:rFonts w:ascii="Book Antiqua" w:eastAsia="Book Antiqua" w:hAnsi="Book Antiqua" w:cs="Book Antiqua"/>
        </w:rPr>
        <w:t>C</w:t>
      </w:r>
      <w:r w:rsidR="00753C69">
        <w:rPr>
          <w:rFonts w:ascii="Book Antiqua" w:eastAsia="Book Antiqua" w:hAnsi="Book Antiqua" w:cs="Book Antiqua"/>
        </w:rPr>
        <w:t xml:space="preserve">, </w:t>
      </w:r>
      <w:proofErr w:type="spellStart"/>
      <w:r w:rsidR="00753C69">
        <w:rPr>
          <w:rFonts w:ascii="Book Antiqua" w:eastAsia="Book Antiqua" w:hAnsi="Book Antiqua" w:cs="Book Antiqua"/>
        </w:rPr>
        <w:t>Qian</w:t>
      </w:r>
      <w:proofErr w:type="spellEnd"/>
      <w:r w:rsidR="00753C69">
        <w:rPr>
          <w:rFonts w:ascii="Book Antiqua" w:eastAsia="Book Antiqua" w:hAnsi="Book Antiqua" w:cs="Book Antiqua"/>
        </w:rPr>
        <w:t xml:space="preserve"> J, Bian Z</w:t>
      </w:r>
      <w:r w:rsidR="0048530C">
        <w:rPr>
          <w:rFonts w:ascii="Book Antiqua" w:eastAsia="Book Antiqua" w:hAnsi="Book Antiqua" w:cs="Book Antiqua"/>
        </w:rPr>
        <w:t>Y</w:t>
      </w:r>
      <w:r w:rsidR="00753C69">
        <w:rPr>
          <w:rFonts w:ascii="Book Antiqua" w:eastAsia="Book Antiqua" w:hAnsi="Book Antiqua" w:cs="Book Antiqua"/>
        </w:rPr>
        <w:t>, Wang X</w:t>
      </w:r>
      <w:r w:rsidR="0048530C">
        <w:rPr>
          <w:rFonts w:ascii="Book Antiqua" w:eastAsia="Book Antiqua" w:hAnsi="Book Antiqua" w:cs="Book Antiqua"/>
        </w:rPr>
        <w:t>P</w:t>
      </w:r>
      <w:r w:rsidR="00753C69">
        <w:rPr>
          <w:rFonts w:ascii="Book Antiqua" w:eastAsia="Book Antiqua" w:hAnsi="Book Antiqua" w:cs="Book Antiqua"/>
        </w:rPr>
        <w:t xml:space="preserve">, </w:t>
      </w:r>
      <w:proofErr w:type="spellStart"/>
      <w:r w:rsidR="00753C69">
        <w:rPr>
          <w:rFonts w:ascii="Book Antiqua" w:eastAsia="Book Antiqua" w:hAnsi="Book Antiqua" w:cs="Book Antiqua"/>
        </w:rPr>
        <w:t>Xie</w:t>
      </w:r>
      <w:proofErr w:type="spellEnd"/>
      <w:r w:rsidR="00753C69">
        <w:rPr>
          <w:rFonts w:ascii="Book Antiqua" w:eastAsia="Book Antiqua" w:hAnsi="Book Antiqua" w:cs="Book Antiqua"/>
        </w:rPr>
        <w:t xml:space="preserve"> T. Pyogenic </w:t>
      </w:r>
      <w:r w:rsidR="0048530C">
        <w:rPr>
          <w:rFonts w:ascii="Book Antiqua" w:eastAsia="Book Antiqua" w:hAnsi="Book Antiqua" w:cs="Book Antiqua"/>
        </w:rPr>
        <w:t>s</w:t>
      </w:r>
      <w:r w:rsidR="00753C69">
        <w:rPr>
          <w:rFonts w:ascii="Book Antiqua" w:eastAsia="Book Antiqua" w:hAnsi="Book Antiqua" w:cs="Book Antiqua"/>
        </w:rPr>
        <w:t xml:space="preserve">pondylitis </w:t>
      </w:r>
      <w:r w:rsidR="0048530C">
        <w:rPr>
          <w:rFonts w:ascii="Book Antiqua" w:eastAsia="Book Antiqua" w:hAnsi="Book Antiqua" w:cs="Book Antiqua"/>
        </w:rPr>
        <w:t>c</w:t>
      </w:r>
      <w:r w:rsidR="00753C69">
        <w:rPr>
          <w:rFonts w:ascii="Book Antiqua" w:eastAsia="Book Antiqua" w:hAnsi="Book Antiqua" w:cs="Book Antiqua"/>
        </w:rPr>
        <w:t xml:space="preserve">aused by </w:t>
      </w:r>
      <w:r w:rsidR="00753C69" w:rsidRPr="00AC7331">
        <w:rPr>
          <w:rFonts w:ascii="Book Antiqua" w:eastAsia="Book Antiqua" w:hAnsi="Book Antiqua" w:cs="Book Antiqua"/>
          <w:i/>
          <w:iCs/>
        </w:rPr>
        <w:t xml:space="preserve">Escherichia </w:t>
      </w:r>
      <w:r w:rsidR="0048530C" w:rsidRPr="00AC7331">
        <w:rPr>
          <w:rFonts w:ascii="Book Antiqua" w:eastAsia="Book Antiqua" w:hAnsi="Book Antiqua" w:cs="Book Antiqua"/>
          <w:i/>
          <w:iCs/>
        </w:rPr>
        <w:t>c</w:t>
      </w:r>
      <w:r w:rsidR="00753C69" w:rsidRPr="00AC7331">
        <w:rPr>
          <w:rFonts w:ascii="Book Antiqua" w:eastAsia="Book Antiqua" w:hAnsi="Book Antiqua" w:cs="Book Antiqua"/>
          <w:i/>
          <w:iCs/>
        </w:rPr>
        <w:t>oli</w:t>
      </w:r>
      <w:r w:rsidR="00753C69">
        <w:rPr>
          <w:rFonts w:ascii="Book Antiqua" w:eastAsia="Book Antiqua" w:hAnsi="Book Antiqua" w:cs="Book Antiqua"/>
        </w:rPr>
        <w:t xml:space="preserve">: A </w:t>
      </w:r>
      <w:r w:rsidR="0048530C">
        <w:rPr>
          <w:rFonts w:ascii="Book Antiqua" w:eastAsia="Book Antiqua" w:hAnsi="Book Antiqua" w:cs="Book Antiqua"/>
        </w:rPr>
        <w:t>c</w:t>
      </w:r>
      <w:r w:rsidR="00753C69">
        <w:rPr>
          <w:rFonts w:ascii="Book Antiqua" w:eastAsia="Book Antiqua" w:hAnsi="Book Antiqua" w:cs="Book Antiqua"/>
        </w:rPr>
        <w:t xml:space="preserve">ase </w:t>
      </w:r>
      <w:r w:rsidR="0048530C">
        <w:rPr>
          <w:rFonts w:ascii="Book Antiqua" w:eastAsia="Book Antiqua" w:hAnsi="Book Antiqua" w:cs="Book Antiqua"/>
        </w:rPr>
        <w:t>r</w:t>
      </w:r>
      <w:r w:rsidR="00753C69">
        <w:rPr>
          <w:rFonts w:ascii="Book Antiqua" w:eastAsia="Book Antiqua" w:hAnsi="Book Antiqua" w:cs="Book Antiqua"/>
        </w:rPr>
        <w:t xml:space="preserve">eport and </w:t>
      </w:r>
      <w:r w:rsidR="0048530C">
        <w:rPr>
          <w:rFonts w:ascii="Book Antiqua" w:eastAsia="Book Antiqua" w:hAnsi="Book Antiqua" w:cs="Book Antiqua"/>
        </w:rPr>
        <w:t>l</w:t>
      </w:r>
      <w:r w:rsidR="00753C69">
        <w:rPr>
          <w:rFonts w:ascii="Book Antiqua" w:eastAsia="Book Antiqua" w:hAnsi="Book Antiqua" w:cs="Book Antiqua"/>
        </w:rPr>
        <w:t xml:space="preserve">iterature </w:t>
      </w:r>
      <w:r w:rsidR="0048530C">
        <w:rPr>
          <w:rFonts w:ascii="Book Antiqua" w:eastAsia="Book Antiqua" w:hAnsi="Book Antiqua" w:cs="Book Antiqua"/>
        </w:rPr>
        <w:t>r</w:t>
      </w:r>
      <w:r w:rsidR="00753C69">
        <w:rPr>
          <w:rFonts w:ascii="Book Antiqua" w:eastAsia="Book Antiqua" w:hAnsi="Book Antiqua" w:cs="Book Antiqua"/>
        </w:rPr>
        <w:t xml:space="preserve">eview. </w:t>
      </w:r>
      <w:r w:rsidR="00753C69">
        <w:rPr>
          <w:rFonts w:ascii="Book Antiqua" w:eastAsia="Book Antiqua" w:hAnsi="Book Antiqua" w:cs="Book Antiqua"/>
          <w:i/>
          <w:iCs/>
        </w:rPr>
        <w:t>World J Clin Cases</w:t>
      </w:r>
      <w:r w:rsidR="00753C69">
        <w:rPr>
          <w:rFonts w:ascii="Book Antiqua" w:eastAsia="Book Antiqua" w:hAnsi="Book Antiqua" w:cs="Book Antiqua"/>
        </w:rPr>
        <w:t xml:space="preserve"> 2023; </w:t>
      </w:r>
      <w:r w:rsidR="00494514" w:rsidRPr="00494514">
        <w:rPr>
          <w:rFonts w:ascii="Book Antiqua" w:eastAsia="Book Antiqua" w:hAnsi="Book Antiqua" w:cs="Book Antiqua"/>
        </w:rPr>
        <w:t xml:space="preserve">11(15): </w:t>
      </w:r>
      <w:r w:rsidR="0019739E">
        <w:rPr>
          <w:rFonts w:ascii="Book Antiqua" w:hAnsi="Book Antiqua" w:cs="Book Antiqua" w:hint="eastAsia"/>
          <w:lang w:eastAsia="zh-CN"/>
        </w:rPr>
        <w:t>3583</w:t>
      </w:r>
      <w:r w:rsidR="00494514" w:rsidRPr="00494514">
        <w:rPr>
          <w:rFonts w:ascii="Book Antiqua" w:eastAsia="Book Antiqua" w:hAnsi="Book Antiqua" w:cs="Book Antiqua"/>
        </w:rPr>
        <w:t>-</w:t>
      </w:r>
      <w:r w:rsidR="0019739E">
        <w:rPr>
          <w:rFonts w:ascii="Book Antiqua" w:hAnsi="Book Antiqua" w:cs="Book Antiqua" w:hint="eastAsia"/>
          <w:lang w:eastAsia="zh-CN"/>
        </w:rPr>
        <w:t>3591</w:t>
      </w:r>
    </w:p>
    <w:p w14:paraId="00663045" w14:textId="4ADCA9CB" w:rsidR="00F041C6" w:rsidRDefault="00494514">
      <w:pPr>
        <w:spacing w:line="360" w:lineRule="auto"/>
        <w:jc w:val="both"/>
        <w:rPr>
          <w:rFonts w:ascii="Book Antiqua" w:hAnsi="Book Antiqua" w:cs="Book Antiqua"/>
          <w:lang w:eastAsia="zh-CN"/>
        </w:rPr>
      </w:pPr>
      <w:r w:rsidRPr="00F041C6">
        <w:rPr>
          <w:rFonts w:ascii="Book Antiqua" w:eastAsia="Book Antiqua" w:hAnsi="Book Antiqua" w:cs="Book Antiqua"/>
          <w:b/>
        </w:rPr>
        <w:t xml:space="preserve">URL: </w:t>
      </w:r>
      <w:r w:rsidR="00F041C6" w:rsidRPr="00F041C6">
        <w:rPr>
          <w:rFonts w:ascii="Book Antiqua" w:eastAsia="Book Antiqua" w:hAnsi="Book Antiqua" w:cs="Book Antiqua"/>
        </w:rPr>
        <w:t>https://www.wjgnet.com/2307-8960/full/v11/i15/</w:t>
      </w:r>
      <w:r w:rsidR="0019739E">
        <w:rPr>
          <w:rFonts w:ascii="Book Antiqua" w:hAnsi="Book Antiqua" w:cs="Book Antiqua" w:hint="eastAsia"/>
          <w:lang w:eastAsia="zh-CN"/>
        </w:rPr>
        <w:t>3583</w:t>
      </w:r>
      <w:r w:rsidR="00F041C6" w:rsidRPr="00F041C6">
        <w:rPr>
          <w:rFonts w:ascii="Book Antiqua" w:eastAsia="Book Antiqua" w:hAnsi="Book Antiqua" w:cs="Book Antiqua"/>
        </w:rPr>
        <w:t>.htm</w:t>
      </w:r>
    </w:p>
    <w:p w14:paraId="13FCB228" w14:textId="53B51C8A" w:rsidR="00A77B3E" w:rsidRPr="0019739E" w:rsidRDefault="00494514">
      <w:pPr>
        <w:spacing w:line="360" w:lineRule="auto"/>
        <w:jc w:val="both"/>
        <w:rPr>
          <w:lang w:eastAsia="zh-CN"/>
        </w:rPr>
      </w:pPr>
      <w:r w:rsidRPr="00F041C6">
        <w:rPr>
          <w:rFonts w:ascii="Book Antiqua" w:eastAsia="Book Antiqua" w:hAnsi="Book Antiqua" w:cs="Book Antiqua"/>
          <w:b/>
        </w:rPr>
        <w:t xml:space="preserve">DOI: </w:t>
      </w:r>
      <w:r w:rsidRPr="00494514">
        <w:rPr>
          <w:rFonts w:ascii="Book Antiqua" w:eastAsia="Book Antiqua" w:hAnsi="Book Antiqua" w:cs="Book Antiqua"/>
        </w:rPr>
        <w:t>https://dx.doi.org/10.12998/wjcc.v11.i15.</w:t>
      </w:r>
      <w:r w:rsidR="0019739E">
        <w:rPr>
          <w:rFonts w:ascii="Book Antiqua" w:hAnsi="Book Antiqua" w:cs="Book Antiqua" w:hint="eastAsia"/>
          <w:lang w:eastAsia="zh-CN"/>
        </w:rPr>
        <w:t>3583</w:t>
      </w:r>
    </w:p>
    <w:p w14:paraId="604B575C" w14:textId="77777777" w:rsidR="00A77B3E" w:rsidRDefault="00A77B3E">
      <w:pPr>
        <w:spacing w:line="360" w:lineRule="auto"/>
        <w:jc w:val="both"/>
      </w:pPr>
    </w:p>
    <w:p w14:paraId="4563526B" w14:textId="77777777" w:rsidR="00A77B3E" w:rsidRDefault="00753C69">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The reported case suffered from pyogenic spondylitis caused by </w:t>
      </w:r>
      <w:r w:rsidRPr="009D7E03">
        <w:rPr>
          <w:rFonts w:ascii="Book Antiqua" w:eastAsia="Book Antiqua" w:hAnsi="Book Antiqua" w:cs="Book Antiqua"/>
          <w:i/>
        </w:rPr>
        <w:t>Escherichia coli</w:t>
      </w:r>
      <w:r>
        <w:rPr>
          <w:rFonts w:ascii="Book Antiqua" w:eastAsia="Book Antiqua" w:hAnsi="Book Antiqua" w:cs="Book Antiqua"/>
        </w:rPr>
        <w:t xml:space="preserve"> and complicated with bacteremia and psoas abscess. Acute pyelonephritis was initially diagnosed due to atypical symptoms. Symptoms were improved from antibiotic treatment while developing progressive lower limb dysfunction. One month post the admission, the patient underwent anterior lumbar debridement + autogenous iliac bone graft fusion + posterior percutaneous screw-rod internal fixation, and received 6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of antibiotic treatment after the operation. Reexamination 4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post the operation showed that the patient had no evident pain in the waist, and walked well with no evident dysfunction of lower limbs.</w:t>
      </w:r>
    </w:p>
    <w:p w14:paraId="38B22B12" w14:textId="121F520D" w:rsidR="00A77B3E" w:rsidRDefault="00F041C6">
      <w:pPr>
        <w:spacing w:line="360" w:lineRule="auto"/>
        <w:jc w:val="both"/>
      </w:pPr>
      <w:r>
        <w:br w:type="page"/>
      </w:r>
      <w:r w:rsidR="00753C69">
        <w:rPr>
          <w:rFonts w:ascii="Book Antiqua" w:eastAsia="Book Antiqua" w:hAnsi="Book Antiqua" w:cs="Book Antiqua"/>
          <w:b/>
          <w:caps/>
          <w:color w:val="000000"/>
          <w:u w:val="single"/>
        </w:rPr>
        <w:lastRenderedPageBreak/>
        <w:t>INTRODUCTION</w:t>
      </w:r>
    </w:p>
    <w:p w14:paraId="262B1174" w14:textId="77777777" w:rsidR="00A77B3E" w:rsidRDefault="00753C69" w:rsidP="0048530C">
      <w:pPr>
        <w:spacing w:line="360" w:lineRule="auto"/>
        <w:jc w:val="both"/>
      </w:pPr>
      <w:r>
        <w:rPr>
          <w:rFonts w:ascii="Book Antiqua" w:eastAsia="Book Antiqua" w:hAnsi="Book Antiqua" w:cs="Book Antiqua"/>
          <w:color w:val="000000"/>
        </w:rPr>
        <w:t>Pyogenic spondylitis (PS) is a type of non-specific spondylitis caused by bacterial infection mainly involving vertebral body and/or intervertebral disc, and can be clinically classified as discitis, vertebral osteomyelitis and epidural abscess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Antibiotic treatment of septic spondylitis is a long-term process, and identification of the pathogenic microorganism by blood culture, tissue culture and nucleic acid amplification test is </w:t>
      </w:r>
      <w:proofErr w:type="gramStart"/>
      <w:r>
        <w:rPr>
          <w:rFonts w:ascii="Book Antiqua" w:eastAsia="Book Antiqua" w:hAnsi="Book Antiqua" w:cs="Book Antiqua"/>
          <w:color w:val="000000"/>
        </w:rPr>
        <w:t>crucial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is the most pathogenic, while Gram-negative bacilli cannot be negated, with the disease caused by relevant infections on the rise </w:t>
      </w:r>
      <w:proofErr w:type="gramStart"/>
      <w:r>
        <w:rPr>
          <w:rFonts w:ascii="Book Antiqua" w:eastAsia="Book Antiqua" w:hAnsi="Book Antiqua" w:cs="Book Antiqua"/>
          <w:color w:val="000000"/>
        </w:rPr>
        <w:t>annually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Due to the fact that the clinical symptoms of PS are lack of specificity, early diagnosis turns out a tough issue, which results in failure of timely and effective treatment. Besides, PS after recovery often comes with nerve injury and spinal deformity attributed to the long disease course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5D4966A8" w14:textId="77777777" w:rsidR="00A77B3E" w:rsidRDefault="00753C69" w:rsidP="0048530C">
      <w:pPr>
        <w:spacing w:line="360" w:lineRule="auto"/>
        <w:ind w:firstLineChars="200" w:firstLine="480"/>
        <w:jc w:val="both"/>
      </w:pP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w:t>
      </w:r>
      <w:r>
        <w:rPr>
          <w:rFonts w:ascii="Book Antiqua" w:eastAsia="Book Antiqua" w:hAnsi="Book Antiqua" w:cs="Book Antiqua"/>
          <w:i/>
          <w:iCs/>
          <w:color w:val="000000"/>
        </w:rPr>
        <w:t>E. coli</w:t>
      </w:r>
      <w:r>
        <w:rPr>
          <w:rFonts w:ascii="Book Antiqua" w:eastAsia="Book Antiqua" w:hAnsi="Book Antiqua" w:cs="Book Antiqua"/>
          <w:color w:val="000000"/>
        </w:rPr>
        <w:t>) is an opportunistic pathogen that is mainly responsible for cystitis and even pyelonephritis secondary to transurethral infection of the urinary system. Currently, there have been few case reports for the PS caused by</w:t>
      </w:r>
      <w:r>
        <w:rPr>
          <w:rFonts w:ascii="Book Antiqua" w:eastAsia="Book Antiqua" w:hAnsi="Book Antiqua" w:cs="Book Antiqua"/>
          <w:i/>
          <w:iCs/>
          <w:color w:val="000000"/>
        </w:rPr>
        <w:t xml:space="preserve"> E. </w:t>
      </w:r>
      <w:proofErr w:type="gramStart"/>
      <w:r>
        <w:rPr>
          <w:rFonts w:ascii="Book Antiqua" w:eastAsia="Book Antiqua" w:hAnsi="Book Antiqua" w:cs="Book Antiqua"/>
          <w:i/>
          <w:iCs/>
          <w:color w:val="000000"/>
        </w:rPr>
        <w:t>coli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We here report a 61-year-old male case of PS caused by </w:t>
      </w:r>
      <w:r>
        <w:rPr>
          <w:rFonts w:ascii="Book Antiqua" w:eastAsia="Book Antiqua" w:hAnsi="Book Antiqua" w:cs="Book Antiqua"/>
          <w:i/>
          <w:iCs/>
          <w:color w:val="000000"/>
        </w:rPr>
        <w:t>E. coli</w:t>
      </w:r>
      <w:r>
        <w:rPr>
          <w:rFonts w:ascii="Book Antiqua" w:eastAsia="Book Antiqua" w:hAnsi="Book Antiqua" w:cs="Book Antiqua"/>
          <w:color w:val="000000"/>
        </w:rPr>
        <w:t xml:space="preserve"> infection, whose main manifestations are acute urethral syndrome and low back pain. We also review the relevant literature to elucidate related treatment strategies and experience for this rare disease.</w:t>
      </w:r>
    </w:p>
    <w:p w14:paraId="63F41ADD" w14:textId="77777777" w:rsidR="00A77B3E" w:rsidRDefault="00A77B3E">
      <w:pPr>
        <w:spacing w:line="360" w:lineRule="auto"/>
        <w:ind w:firstLine="240"/>
        <w:jc w:val="both"/>
      </w:pPr>
    </w:p>
    <w:p w14:paraId="26B77657" w14:textId="77777777" w:rsidR="00A77B3E" w:rsidRDefault="00753C69">
      <w:pPr>
        <w:spacing w:line="360" w:lineRule="auto"/>
        <w:jc w:val="both"/>
      </w:pPr>
      <w:r>
        <w:rPr>
          <w:rFonts w:ascii="Book Antiqua" w:eastAsia="Book Antiqua" w:hAnsi="Book Antiqua" w:cs="Book Antiqua"/>
          <w:b/>
          <w:caps/>
          <w:color w:val="000000"/>
          <w:u w:val="single"/>
        </w:rPr>
        <w:t>CASE PRESENTATION</w:t>
      </w:r>
    </w:p>
    <w:p w14:paraId="6743AA37" w14:textId="77777777" w:rsidR="00A77B3E" w:rsidRDefault="00753C69">
      <w:pPr>
        <w:spacing w:line="360" w:lineRule="auto"/>
        <w:jc w:val="both"/>
      </w:pPr>
      <w:r>
        <w:rPr>
          <w:rFonts w:ascii="Book Antiqua" w:eastAsia="Book Antiqua" w:hAnsi="Book Antiqua" w:cs="Book Antiqua"/>
          <w:b/>
          <w:i/>
          <w:color w:val="000000"/>
        </w:rPr>
        <w:t>Chief complaints</w:t>
      </w:r>
    </w:p>
    <w:p w14:paraId="29E5EC2E" w14:textId="77777777" w:rsidR="00A77B3E" w:rsidRDefault="00753C69">
      <w:pPr>
        <w:spacing w:line="360" w:lineRule="auto"/>
        <w:jc w:val="both"/>
      </w:pPr>
      <w:r>
        <w:rPr>
          <w:rFonts w:ascii="Book Antiqua" w:eastAsia="Book Antiqua" w:hAnsi="Book Antiqua" w:cs="Book Antiqua"/>
          <w:color w:val="000000"/>
        </w:rPr>
        <w:t>Had bilateral low back pain (mainly manifested on the left) with prominent dysuria, urgency, and frequency.</w:t>
      </w:r>
    </w:p>
    <w:p w14:paraId="74A25F46" w14:textId="77777777" w:rsidR="00A77B3E" w:rsidRDefault="00A77B3E">
      <w:pPr>
        <w:spacing w:line="360" w:lineRule="auto"/>
        <w:jc w:val="both"/>
      </w:pPr>
    </w:p>
    <w:p w14:paraId="142DF3F9" w14:textId="77777777" w:rsidR="00A77B3E" w:rsidRDefault="00753C69">
      <w:pPr>
        <w:spacing w:line="360" w:lineRule="auto"/>
        <w:jc w:val="both"/>
      </w:pPr>
      <w:r>
        <w:rPr>
          <w:rFonts w:ascii="Book Antiqua" w:eastAsia="Book Antiqua" w:hAnsi="Book Antiqua" w:cs="Book Antiqua"/>
          <w:b/>
          <w:i/>
          <w:color w:val="000000"/>
        </w:rPr>
        <w:t>History of present illness</w:t>
      </w:r>
    </w:p>
    <w:p w14:paraId="41F54E88" w14:textId="77777777" w:rsidR="00A77B3E" w:rsidRDefault="00753C69">
      <w:pPr>
        <w:spacing w:line="360" w:lineRule="auto"/>
        <w:jc w:val="both"/>
      </w:pPr>
      <w:r>
        <w:rPr>
          <w:rFonts w:ascii="Book Antiqua" w:eastAsia="Book Antiqua" w:hAnsi="Book Antiqua" w:cs="Book Antiqua"/>
          <w:color w:val="000000"/>
        </w:rPr>
        <w:t>While with no significant fever</w:t>
      </w:r>
      <w:r w:rsidR="0048530C">
        <w:rPr>
          <w:rFonts w:ascii="Book Antiqua" w:eastAsia="Book Antiqua" w:hAnsi="Book Antiqua" w:cs="Book Antiqua"/>
          <w:color w:val="000000"/>
        </w:rPr>
        <w:t>, t</w:t>
      </w:r>
      <w:r>
        <w:rPr>
          <w:rFonts w:ascii="Book Antiqua" w:eastAsia="Book Antiqua" w:hAnsi="Book Antiqua" w:cs="Book Antiqua"/>
          <w:color w:val="000000"/>
        </w:rPr>
        <w:t>he low back pain was gradually exacerbated in following days. One day prior to the admission, the patient suffered from chills and fever with a body temperature up to</w:t>
      </w:r>
      <w:r w:rsidR="00655FC7">
        <w:rPr>
          <w:rFonts w:ascii="Book Antiqua" w:eastAsia="Book Antiqua" w:hAnsi="Book Antiqua" w:cs="Book Antiqua"/>
          <w:color w:val="000000"/>
        </w:rPr>
        <w:t xml:space="preserve"> 39.5</w:t>
      </w:r>
      <w:r w:rsidR="0048530C">
        <w:rPr>
          <w:rFonts w:ascii="Book Antiqua" w:eastAsia="Book Antiqua" w:hAnsi="Book Antiqua" w:cs="Book Antiqua"/>
          <w:color w:val="000000"/>
        </w:rPr>
        <w:t>°C</w:t>
      </w:r>
      <w:r w:rsidRPr="0048530C">
        <w:rPr>
          <w:rFonts w:ascii="Book Antiqua" w:eastAsia="Book Antiqua" w:hAnsi="Book Antiqua" w:cs="Book Antiqua"/>
          <w:color w:val="000000"/>
        </w:rPr>
        <w:t xml:space="preserve">, </w:t>
      </w:r>
      <w:r>
        <w:rPr>
          <w:rFonts w:ascii="Book Antiqua" w:eastAsia="Book Antiqua" w:hAnsi="Book Antiqua" w:cs="Book Antiqua"/>
          <w:color w:val="000000"/>
        </w:rPr>
        <w:t xml:space="preserve">and accompanied with gross hematuria. </w:t>
      </w:r>
    </w:p>
    <w:p w14:paraId="7AD27E49" w14:textId="77777777" w:rsidR="00A77B3E" w:rsidRDefault="00A77B3E">
      <w:pPr>
        <w:spacing w:line="360" w:lineRule="auto"/>
        <w:jc w:val="both"/>
      </w:pPr>
    </w:p>
    <w:p w14:paraId="7843B046" w14:textId="77777777" w:rsidR="00A77B3E" w:rsidRDefault="00753C69">
      <w:pPr>
        <w:spacing w:line="360" w:lineRule="auto"/>
        <w:jc w:val="both"/>
      </w:pPr>
      <w:r>
        <w:rPr>
          <w:rFonts w:ascii="Book Antiqua" w:eastAsia="Book Antiqua" w:hAnsi="Book Antiqua" w:cs="Book Antiqua"/>
          <w:b/>
          <w:i/>
          <w:color w:val="000000"/>
        </w:rPr>
        <w:t>History of past illness</w:t>
      </w:r>
    </w:p>
    <w:p w14:paraId="57CE7413" w14:textId="77777777" w:rsidR="00A77B3E" w:rsidRDefault="00753C69">
      <w:pPr>
        <w:spacing w:line="360" w:lineRule="auto"/>
        <w:jc w:val="both"/>
      </w:pPr>
      <w:r>
        <w:rPr>
          <w:rFonts w:ascii="Book Antiqua" w:eastAsia="Book Antiqua" w:hAnsi="Book Antiqua" w:cs="Book Antiqua"/>
          <w:color w:val="000000"/>
        </w:rPr>
        <w:t>The patient had pulmonary tuberculosis 30 years ago.</w:t>
      </w:r>
    </w:p>
    <w:p w14:paraId="2647E67A" w14:textId="77777777" w:rsidR="00A77B3E" w:rsidRDefault="00A77B3E">
      <w:pPr>
        <w:spacing w:line="360" w:lineRule="auto"/>
        <w:jc w:val="both"/>
      </w:pPr>
    </w:p>
    <w:p w14:paraId="2F61AD8A" w14:textId="77777777" w:rsidR="00A77B3E" w:rsidRDefault="00753C69">
      <w:pPr>
        <w:spacing w:line="360" w:lineRule="auto"/>
        <w:jc w:val="both"/>
      </w:pPr>
      <w:r>
        <w:rPr>
          <w:rFonts w:ascii="Book Antiqua" w:eastAsia="Book Antiqua" w:hAnsi="Book Antiqua" w:cs="Book Antiqua"/>
          <w:b/>
          <w:i/>
          <w:color w:val="000000"/>
        </w:rPr>
        <w:t>Personal and family history</w:t>
      </w:r>
    </w:p>
    <w:p w14:paraId="514B4B18" w14:textId="77777777" w:rsidR="00A77B3E" w:rsidRDefault="00753C69" w:rsidP="0048530C">
      <w:pPr>
        <w:spacing w:line="360" w:lineRule="auto"/>
        <w:jc w:val="both"/>
      </w:pPr>
      <w:r>
        <w:rPr>
          <w:rFonts w:ascii="Book Antiqua" w:eastAsia="Book Antiqua" w:hAnsi="Book Antiqua" w:cs="Book Antiqua"/>
          <w:color w:val="000000"/>
          <w:shd w:val="clear" w:color="auto" w:fill="FFFFFF"/>
        </w:rPr>
        <w:t>No special personal history, no familial genetic disease.</w:t>
      </w:r>
    </w:p>
    <w:p w14:paraId="508CA7E4" w14:textId="77777777" w:rsidR="00A77B3E" w:rsidRDefault="00A77B3E" w:rsidP="0048530C">
      <w:pPr>
        <w:spacing w:line="360" w:lineRule="auto"/>
        <w:jc w:val="both"/>
      </w:pPr>
    </w:p>
    <w:p w14:paraId="3F11BD4E" w14:textId="77777777" w:rsidR="00A77B3E" w:rsidRDefault="00753C69">
      <w:pPr>
        <w:spacing w:line="360" w:lineRule="auto"/>
        <w:jc w:val="both"/>
      </w:pPr>
      <w:r>
        <w:rPr>
          <w:rFonts w:ascii="Book Antiqua" w:eastAsia="Book Antiqua" w:hAnsi="Book Antiqua" w:cs="Book Antiqua"/>
          <w:b/>
          <w:i/>
          <w:color w:val="000000"/>
        </w:rPr>
        <w:t>Physical examination</w:t>
      </w:r>
    </w:p>
    <w:p w14:paraId="26982D42" w14:textId="77777777" w:rsidR="00A77B3E" w:rsidRDefault="00753C69">
      <w:pPr>
        <w:spacing w:line="360" w:lineRule="auto"/>
        <w:jc w:val="both"/>
      </w:pPr>
      <w:r>
        <w:rPr>
          <w:rFonts w:ascii="Book Antiqua" w:eastAsia="Book Antiqua" w:hAnsi="Book Antiqua" w:cs="Book Antiqua"/>
          <w:color w:val="000000"/>
        </w:rPr>
        <w:t xml:space="preserve">Physical examination showed bilateral lumbar tenderness prominent on the left, bilateral renal percussion pain manifested as positive and no signs of neurological disorders. </w:t>
      </w:r>
    </w:p>
    <w:p w14:paraId="370D013D" w14:textId="77777777" w:rsidR="00A77B3E" w:rsidRDefault="00A77B3E">
      <w:pPr>
        <w:spacing w:line="360" w:lineRule="auto"/>
        <w:jc w:val="both"/>
      </w:pPr>
    </w:p>
    <w:p w14:paraId="08F546D9" w14:textId="77777777" w:rsidR="00A77B3E" w:rsidRDefault="00753C69">
      <w:pPr>
        <w:spacing w:line="360" w:lineRule="auto"/>
        <w:jc w:val="both"/>
      </w:pPr>
      <w:r>
        <w:rPr>
          <w:rFonts w:ascii="Book Antiqua" w:eastAsia="Book Antiqua" w:hAnsi="Book Antiqua" w:cs="Book Antiqua"/>
          <w:b/>
          <w:i/>
          <w:color w:val="000000"/>
        </w:rPr>
        <w:t>Laboratory examinations</w:t>
      </w:r>
    </w:p>
    <w:p w14:paraId="44ABA376" w14:textId="77777777" w:rsidR="00A77B3E" w:rsidRDefault="00753C69" w:rsidP="0048530C">
      <w:pPr>
        <w:spacing w:line="360" w:lineRule="auto"/>
        <w:jc w:val="both"/>
      </w:pPr>
      <w:r>
        <w:rPr>
          <w:rFonts w:ascii="Book Antiqua" w:eastAsia="Book Antiqua" w:hAnsi="Book Antiqua" w:cs="Book Antiqua"/>
          <w:color w:val="000000"/>
        </w:rPr>
        <w:t>Laboratory examination revealed no increase in white blood cell (WBC) count (7.9</w:t>
      </w:r>
      <w:r w:rsidR="0048530C">
        <w:rPr>
          <w:rFonts w:ascii="Book Antiqua" w:eastAsia="Book Antiqua" w:hAnsi="Book Antiqua" w:cs="Book Antiqua"/>
          <w:color w:val="000000"/>
        </w:rPr>
        <w:t xml:space="preserve"> </w:t>
      </w:r>
      <w:r>
        <w:rPr>
          <w:rFonts w:ascii="Book Antiqua" w:eastAsia="Book Antiqua" w:hAnsi="Book Antiqua" w:cs="Book Antiqua"/>
          <w:color w:val="000000"/>
        </w:rPr>
        <w:t>×</w:t>
      </w:r>
      <w:r w:rsidR="0048530C">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at admission, including neutrophil count of 6.4</w:t>
      </w:r>
      <w:r w:rsidR="0048530C">
        <w:rPr>
          <w:rFonts w:ascii="Book Antiqua" w:eastAsia="Book Antiqua" w:hAnsi="Book Antiqua" w:cs="Book Antiqua"/>
          <w:color w:val="000000"/>
        </w:rPr>
        <w:t xml:space="preserve"> </w:t>
      </w:r>
      <w:r>
        <w:rPr>
          <w:rFonts w:ascii="Book Antiqua" w:eastAsia="Book Antiqua" w:hAnsi="Book Antiqua" w:cs="Book Antiqua"/>
          <w:color w:val="000000"/>
        </w:rPr>
        <w:t>×</w:t>
      </w:r>
      <w:r w:rsidR="0048530C">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and lymphocyte count of 0.6</w:t>
      </w:r>
      <w:r w:rsidR="0048530C">
        <w:rPr>
          <w:rFonts w:ascii="Book Antiqua" w:eastAsia="Book Antiqua" w:hAnsi="Book Antiqua" w:cs="Book Antiqua"/>
          <w:color w:val="000000"/>
        </w:rPr>
        <w:t xml:space="preserve"> </w:t>
      </w:r>
      <w:r>
        <w:rPr>
          <w:rFonts w:ascii="Book Antiqua" w:eastAsia="Book Antiqua" w:hAnsi="Book Antiqua" w:cs="Book Antiqua"/>
          <w:color w:val="000000"/>
        </w:rPr>
        <w:t>×</w:t>
      </w:r>
      <w:r w:rsidR="0048530C">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as described in reported literature</w:t>
      </w:r>
      <w:r>
        <w:rPr>
          <w:rFonts w:ascii="Book Antiqua" w:eastAsia="Book Antiqua" w:hAnsi="Book Antiqua" w:cs="Book Antiqua"/>
          <w:color w:val="000000"/>
          <w:vertAlign w:val="superscript"/>
        </w:rPr>
        <w:t>[8]</w:t>
      </w:r>
      <w:r>
        <w:rPr>
          <w:rFonts w:ascii="Book Antiqua" w:eastAsia="Book Antiqua" w:hAnsi="Book Antiqua" w:cs="Book Antiqua"/>
          <w:color w:val="000000"/>
        </w:rPr>
        <w:t>, while an increase of C-reactive protein (CRP) content (260 mg/L) and procalcitonin (5.34 ng/L). On the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day of the admission, flow urine sediment inspection presented red blood cell (2683/</w:t>
      </w:r>
      <w:proofErr w:type="spellStart"/>
      <w:r>
        <w:rPr>
          <w:rFonts w:ascii="Book Antiqua" w:eastAsia="Book Antiqua" w:hAnsi="Book Antiqua" w:cs="Book Antiqua"/>
          <w:color w:val="000000"/>
        </w:rPr>
        <w:t>ul</w:t>
      </w:r>
      <w:proofErr w:type="spellEnd"/>
      <w:r>
        <w:rPr>
          <w:rFonts w:ascii="Book Antiqua" w:eastAsia="Book Antiqua" w:hAnsi="Book Antiqua" w:cs="Book Antiqua"/>
          <w:color w:val="000000"/>
        </w:rPr>
        <w:t>) and WBC (142/</w:t>
      </w:r>
      <w:proofErr w:type="spellStart"/>
      <w:r>
        <w:rPr>
          <w:rFonts w:ascii="Book Antiqua" w:eastAsia="Book Antiqua" w:hAnsi="Book Antiqua" w:cs="Book Antiqua"/>
          <w:color w:val="000000"/>
        </w:rPr>
        <w:t>u</w:t>
      </w:r>
      <w:r w:rsidR="005662C1">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with no WBC or </w:t>
      </w:r>
      <w:proofErr w:type="spellStart"/>
      <w:r>
        <w:rPr>
          <w:rFonts w:ascii="Book Antiqua" w:eastAsia="Book Antiqua" w:hAnsi="Book Antiqua" w:cs="Book Antiqua"/>
          <w:color w:val="000000"/>
        </w:rPr>
        <w:t>pyocyte</w:t>
      </w:r>
      <w:proofErr w:type="spellEnd"/>
      <w:r>
        <w:rPr>
          <w:rFonts w:ascii="Book Antiqua" w:eastAsia="Book Antiqua" w:hAnsi="Book Antiqua" w:cs="Book Antiqua"/>
          <w:color w:val="000000"/>
        </w:rPr>
        <w:t xml:space="preserve"> in stool routine. On the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of the admission, </w:t>
      </w:r>
      <w:r>
        <w:rPr>
          <w:rFonts w:ascii="Book Antiqua" w:eastAsia="Book Antiqua" w:hAnsi="Book Antiqua" w:cs="Book Antiqua"/>
          <w:i/>
          <w:iCs/>
          <w:color w:val="000000"/>
        </w:rPr>
        <w:t>E. coli</w:t>
      </w:r>
      <w:r>
        <w:rPr>
          <w:rFonts w:ascii="Book Antiqua" w:eastAsia="Book Antiqua" w:hAnsi="Book Antiqua" w:cs="Book Antiqua"/>
          <w:color w:val="000000"/>
        </w:rPr>
        <w:t xml:space="preserve"> were detected from blood by bacteria culture (piperacillin/tazobactam S: &lt;</w:t>
      </w:r>
      <w:r w:rsidR="005662C1">
        <w:rPr>
          <w:rFonts w:ascii="Book Antiqua" w:eastAsia="Book Antiqua" w:hAnsi="Book Antiqua" w:cs="Book Antiqua"/>
          <w:color w:val="000000"/>
        </w:rPr>
        <w:t xml:space="preserve"> </w:t>
      </w:r>
      <w:r>
        <w:rPr>
          <w:rFonts w:ascii="Book Antiqua" w:eastAsia="Book Antiqua" w:hAnsi="Book Antiqua" w:cs="Book Antiqua"/>
          <w:color w:val="000000"/>
        </w:rPr>
        <w:t xml:space="preserve">4), </w:t>
      </w:r>
      <w:proofErr w:type="spellStart"/>
      <w:r>
        <w:rPr>
          <w:rFonts w:ascii="Book Antiqua" w:eastAsia="Book Antiqua" w:hAnsi="Book Antiqua" w:cs="Book Antiqua"/>
          <w:i/>
          <w:iCs/>
          <w:color w:val="000000"/>
        </w:rPr>
        <w:t>Acinetobacter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baumannii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Aeromonas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caviae</w:t>
      </w:r>
      <w:proofErr w:type="spellEnd"/>
      <w:r>
        <w:rPr>
          <w:rFonts w:ascii="Book Antiqua" w:eastAsia="Book Antiqua" w:hAnsi="Book Antiqua" w:cs="Book Antiqua"/>
          <w:color w:val="000000"/>
        </w:rPr>
        <w:t xml:space="preserve"> were seen in urine with no bacilli detected, and no pathogens like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Vibrio parahaemolyticus</w:t>
      </w:r>
      <w:r>
        <w:rPr>
          <w:rFonts w:ascii="Book Antiqua" w:eastAsia="Book Antiqua" w:hAnsi="Book Antiqua" w:cs="Book Antiqua"/>
          <w:color w:val="000000"/>
        </w:rPr>
        <w:t xml:space="preserve"> were detected in feces. On the 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of the admission, no acid-fast bacilli were detected from sputum smear.</w:t>
      </w:r>
    </w:p>
    <w:p w14:paraId="07AABB4A" w14:textId="77777777" w:rsidR="00A77B3E" w:rsidRDefault="00A77B3E">
      <w:pPr>
        <w:spacing w:line="360" w:lineRule="auto"/>
        <w:ind w:firstLine="240"/>
        <w:jc w:val="both"/>
      </w:pPr>
    </w:p>
    <w:p w14:paraId="3BDFBC0E" w14:textId="77777777" w:rsidR="00A77B3E" w:rsidRDefault="00753C69">
      <w:pPr>
        <w:spacing w:line="360" w:lineRule="auto"/>
        <w:jc w:val="both"/>
      </w:pPr>
      <w:r>
        <w:rPr>
          <w:rFonts w:ascii="Book Antiqua" w:eastAsia="Book Antiqua" w:hAnsi="Book Antiqua" w:cs="Book Antiqua"/>
          <w:b/>
          <w:i/>
          <w:color w:val="000000"/>
        </w:rPr>
        <w:t>Imaging examinations</w:t>
      </w:r>
    </w:p>
    <w:p w14:paraId="113E4B71" w14:textId="1CB14CEA" w:rsidR="005D1DDD" w:rsidRPr="005D1DDD" w:rsidRDefault="005D1DDD" w:rsidP="005D1DDD">
      <w:pPr>
        <w:spacing w:line="360" w:lineRule="auto"/>
        <w:jc w:val="both"/>
        <w:rPr>
          <w:rFonts w:ascii="Book Antiqua" w:eastAsia="Book Antiqua" w:hAnsi="Book Antiqua" w:cs="Book Antiqua"/>
          <w:bCs/>
          <w:color w:val="000000"/>
        </w:rPr>
      </w:pPr>
      <w:r w:rsidRPr="005D1DDD">
        <w:rPr>
          <w:rFonts w:ascii="Book Antiqua" w:eastAsia="Book Antiqua" w:hAnsi="Book Antiqua" w:cs="Book Antiqua" w:hint="eastAsia"/>
          <w:bCs/>
          <w:color w:val="000000"/>
        </w:rPr>
        <w:t xml:space="preserve">Lumbar </w:t>
      </w:r>
      <w:r w:rsidR="005F334A">
        <w:rPr>
          <w:rFonts w:ascii="Book Antiqua" w:eastAsia="Book Antiqua" w:hAnsi="Book Antiqua" w:cs="Book Antiqua"/>
          <w:color w:val="000000"/>
        </w:rPr>
        <w:t>computed tomography (CT)</w:t>
      </w:r>
      <w:r w:rsidRPr="005D1DDD">
        <w:rPr>
          <w:rFonts w:ascii="Book Antiqua" w:eastAsia="Book Antiqua" w:hAnsi="Book Antiqua" w:cs="Book Antiqua"/>
          <w:bCs/>
          <w:color w:val="000000"/>
        </w:rPr>
        <w:t xml:space="preserve"> examination </w:t>
      </w:r>
      <w:r w:rsidRPr="005D1DDD">
        <w:rPr>
          <w:rFonts w:ascii="Book Antiqua" w:eastAsia="Book Antiqua" w:hAnsi="Book Antiqua" w:cs="Book Antiqua" w:hint="eastAsia"/>
          <w:bCs/>
          <w:color w:val="000000"/>
        </w:rPr>
        <w:t xml:space="preserve">showed </w:t>
      </w:r>
      <w:r w:rsidR="008677E1" w:rsidRPr="008677E1">
        <w:rPr>
          <w:rFonts w:ascii="Book Antiqua" w:eastAsia="Book Antiqua" w:hAnsi="Book Antiqua" w:cs="Book Antiqua"/>
          <w:bCs/>
          <w:color w:val="000000"/>
        </w:rPr>
        <w:t>local bone defects at lower margin of L2 vertebral body and upper margin of L3 vertebral body</w:t>
      </w:r>
      <w:r w:rsidRPr="005D1DDD">
        <w:rPr>
          <w:rFonts w:ascii="Book Antiqua" w:eastAsia="Book Antiqua" w:hAnsi="Book Antiqua" w:cs="Book Antiqua"/>
          <w:bCs/>
          <w:color w:val="000000"/>
        </w:rPr>
        <w:t xml:space="preserve">, </w:t>
      </w:r>
      <w:r w:rsidR="00FA6238" w:rsidRPr="00706543">
        <w:rPr>
          <w:rFonts w:ascii="Book Antiqua" w:eastAsia="Book Antiqua" w:hAnsi="Book Antiqua" w:cs="Book Antiqua"/>
          <w:bCs/>
          <w:color w:val="000000"/>
        </w:rPr>
        <w:t>mass-like soft tissue density shadow around, left psoas enlargement with uneven density,</w:t>
      </w:r>
      <w:r w:rsidR="00FA6238">
        <w:rPr>
          <w:rFonts w:ascii="Book Antiqua" w:hAnsi="Book Antiqua" w:cs="Book Antiqua" w:hint="eastAsia"/>
          <w:bCs/>
          <w:color w:val="000000"/>
          <w:lang w:eastAsia="zh-CN"/>
        </w:rPr>
        <w:t xml:space="preserve"> </w:t>
      </w:r>
      <w:r w:rsidRPr="005D1DDD">
        <w:rPr>
          <w:rFonts w:ascii="Book Antiqua" w:eastAsia="Book Antiqua" w:hAnsi="Book Antiqua" w:cs="Book Antiqua"/>
          <w:bCs/>
          <w:color w:val="000000"/>
        </w:rPr>
        <w:t>and infection was suspected</w:t>
      </w:r>
      <w:r w:rsidR="008677E1">
        <w:rPr>
          <w:rFonts w:ascii="Book Antiqua" w:hAnsi="Book Antiqua" w:cs="Book Antiqua" w:hint="eastAsia"/>
          <w:bCs/>
          <w:color w:val="000000"/>
          <w:lang w:eastAsia="zh-CN"/>
        </w:rPr>
        <w:t xml:space="preserve"> </w:t>
      </w:r>
      <w:r w:rsidRPr="005D1DDD">
        <w:rPr>
          <w:rFonts w:ascii="Book Antiqua" w:eastAsia="Book Antiqua" w:hAnsi="Book Antiqua" w:cs="Book Antiqua" w:hint="eastAsia"/>
          <w:bCs/>
          <w:color w:val="000000"/>
        </w:rPr>
        <w:t>(</w:t>
      </w:r>
      <w:r w:rsidR="006C6329" w:rsidRPr="005D1DDD">
        <w:rPr>
          <w:rFonts w:ascii="Book Antiqua" w:eastAsia="Book Antiqua" w:hAnsi="Book Antiqua" w:cs="Book Antiqua"/>
          <w:bCs/>
          <w:color w:val="000000"/>
        </w:rPr>
        <w:t xml:space="preserve">Figure </w:t>
      </w:r>
      <w:r w:rsidRPr="005D1DDD">
        <w:rPr>
          <w:rFonts w:ascii="Book Antiqua" w:eastAsia="Book Antiqua" w:hAnsi="Book Antiqua" w:cs="Book Antiqua" w:hint="eastAsia"/>
          <w:bCs/>
          <w:color w:val="000000"/>
        </w:rPr>
        <w:t>1)</w:t>
      </w:r>
      <w:r w:rsidRPr="005D1DDD">
        <w:rPr>
          <w:rFonts w:ascii="Book Antiqua" w:eastAsia="Book Antiqua" w:hAnsi="Book Antiqua" w:cs="Book Antiqua"/>
          <w:bCs/>
          <w:color w:val="000000"/>
        </w:rPr>
        <w:t xml:space="preserve">. </w:t>
      </w:r>
      <w:r w:rsidR="00F62F2C">
        <w:rPr>
          <w:rFonts w:ascii="Book Antiqua" w:hAnsi="Book Antiqua" w:cs="Book Antiqua" w:hint="eastAsia"/>
          <w:bCs/>
          <w:color w:val="000000"/>
          <w:lang w:eastAsia="zh-CN"/>
        </w:rPr>
        <w:t>L</w:t>
      </w:r>
      <w:r w:rsidR="00F62F2C" w:rsidRPr="00F62F2C">
        <w:rPr>
          <w:rFonts w:ascii="Book Antiqua" w:eastAsia="Book Antiqua" w:hAnsi="Book Antiqua" w:cs="Book Antiqua"/>
          <w:bCs/>
          <w:color w:val="000000"/>
        </w:rPr>
        <w:t>umbar magnetic resonance imaging</w:t>
      </w:r>
      <w:r w:rsidR="00A05FC9">
        <w:rPr>
          <w:rFonts w:ascii="Book Antiqua" w:hAnsi="Book Antiqua" w:cs="Book Antiqua" w:hint="eastAsia"/>
          <w:bCs/>
          <w:color w:val="000000"/>
          <w:lang w:eastAsia="zh-CN"/>
        </w:rPr>
        <w:t xml:space="preserve"> (MRI)</w:t>
      </w:r>
      <w:r w:rsidR="00F62F2C" w:rsidRPr="00F62F2C">
        <w:rPr>
          <w:rFonts w:ascii="Book Antiqua" w:eastAsia="Book Antiqua" w:hAnsi="Book Antiqua" w:cs="Book Antiqua"/>
          <w:bCs/>
          <w:color w:val="000000"/>
        </w:rPr>
        <w:t xml:space="preserve"> </w:t>
      </w:r>
      <w:r w:rsidR="00F62F2C" w:rsidRPr="005D1DDD">
        <w:rPr>
          <w:rFonts w:ascii="Book Antiqua" w:eastAsia="Book Antiqua" w:hAnsi="Book Antiqua" w:cs="Book Antiqua"/>
          <w:bCs/>
          <w:color w:val="000000"/>
        </w:rPr>
        <w:lastRenderedPageBreak/>
        <w:t>examinations</w:t>
      </w:r>
      <w:r w:rsidR="00F62F2C" w:rsidRPr="00F62F2C">
        <w:rPr>
          <w:rFonts w:ascii="Book Antiqua" w:eastAsia="Book Antiqua" w:hAnsi="Book Antiqua" w:cs="Book Antiqua"/>
          <w:bCs/>
          <w:color w:val="000000"/>
        </w:rPr>
        <w:t xml:space="preserve"> </w:t>
      </w:r>
      <w:r w:rsidR="00F62F2C">
        <w:rPr>
          <w:rFonts w:ascii="Book Antiqua" w:hAnsi="Book Antiqua" w:cs="Book Antiqua" w:hint="eastAsia"/>
          <w:bCs/>
          <w:color w:val="000000"/>
          <w:lang w:eastAsia="zh-CN"/>
        </w:rPr>
        <w:t xml:space="preserve">indicated that there are </w:t>
      </w:r>
      <w:r w:rsidR="00F62F2C" w:rsidRPr="00F62F2C">
        <w:rPr>
          <w:rFonts w:ascii="Book Antiqua" w:eastAsia="Book Antiqua" w:hAnsi="Book Antiqua" w:cs="Book Antiqua"/>
          <w:bCs/>
          <w:color w:val="000000"/>
        </w:rPr>
        <w:t>patchy hypo-intense signal</w:t>
      </w:r>
      <w:r w:rsidR="00F62F2C">
        <w:rPr>
          <w:rFonts w:ascii="Book Antiqua" w:hAnsi="Book Antiqua" w:cs="Book Antiqua" w:hint="eastAsia"/>
          <w:bCs/>
          <w:color w:val="000000"/>
          <w:lang w:eastAsia="zh-CN"/>
        </w:rPr>
        <w:t>s</w:t>
      </w:r>
      <w:r w:rsidR="00F62F2C" w:rsidRPr="00F62F2C">
        <w:rPr>
          <w:rFonts w:ascii="Book Antiqua" w:eastAsia="Book Antiqua" w:hAnsi="Book Antiqua" w:cs="Book Antiqua"/>
          <w:bCs/>
          <w:color w:val="000000"/>
        </w:rPr>
        <w:t xml:space="preserve"> in the L2-L3 vertebral bodies</w:t>
      </w:r>
      <w:r w:rsidR="00F62F2C">
        <w:rPr>
          <w:rFonts w:ascii="Book Antiqua" w:hAnsi="Book Antiqua" w:cs="Book Antiqua" w:hint="eastAsia"/>
          <w:bCs/>
          <w:color w:val="000000"/>
          <w:lang w:eastAsia="zh-CN"/>
        </w:rPr>
        <w:t xml:space="preserve"> in </w:t>
      </w:r>
      <w:r w:rsidR="00F62F2C">
        <w:rPr>
          <w:rFonts w:ascii="Book Antiqua" w:eastAsia="Book Antiqua" w:hAnsi="Book Antiqua" w:cs="Book Antiqua"/>
          <w:bCs/>
          <w:color w:val="000000"/>
        </w:rPr>
        <w:t>T1 and T2 weighted images</w:t>
      </w:r>
      <w:r w:rsidR="00A05FC9">
        <w:rPr>
          <w:rFonts w:ascii="Book Antiqua" w:hAnsi="Book Antiqua" w:cs="Book Antiqua" w:hint="eastAsia"/>
          <w:bCs/>
          <w:color w:val="000000"/>
          <w:lang w:eastAsia="zh-CN"/>
        </w:rPr>
        <w:t>.</w:t>
      </w:r>
      <w:r w:rsidR="00F62F2C" w:rsidRPr="00F62F2C">
        <w:rPr>
          <w:rFonts w:ascii="Book Antiqua" w:eastAsia="Book Antiqua" w:hAnsi="Book Antiqua" w:cs="Book Antiqua"/>
          <w:bCs/>
          <w:color w:val="000000"/>
        </w:rPr>
        <w:t xml:space="preserve"> </w:t>
      </w:r>
      <w:r w:rsidR="00A05FC9">
        <w:rPr>
          <w:rFonts w:ascii="Book Antiqua" w:hAnsi="Book Antiqua" w:cs="Book Antiqua" w:hint="eastAsia"/>
          <w:bCs/>
          <w:color w:val="000000"/>
          <w:lang w:eastAsia="zh-CN"/>
        </w:rPr>
        <w:t xml:space="preserve">MRI </w:t>
      </w:r>
      <w:r w:rsidR="00A05FC9" w:rsidRPr="005D1DDD">
        <w:rPr>
          <w:rFonts w:ascii="Book Antiqua" w:eastAsia="Book Antiqua" w:hAnsi="Book Antiqua" w:cs="Book Antiqua"/>
          <w:bCs/>
          <w:color w:val="000000"/>
        </w:rPr>
        <w:t>examinations</w:t>
      </w:r>
      <w:r w:rsidR="00A05FC9">
        <w:rPr>
          <w:rFonts w:ascii="Book Antiqua" w:hAnsi="Book Antiqua" w:cs="Book Antiqua" w:hint="eastAsia"/>
          <w:bCs/>
          <w:color w:val="000000"/>
          <w:lang w:eastAsia="zh-CN"/>
        </w:rPr>
        <w:t xml:space="preserve"> also showed that </w:t>
      </w:r>
      <w:r w:rsidR="00F62F2C" w:rsidRPr="00F62F2C">
        <w:rPr>
          <w:rFonts w:ascii="Book Antiqua" w:eastAsia="Book Antiqua" w:hAnsi="Book Antiqua" w:cs="Book Antiqua"/>
          <w:bCs/>
          <w:color w:val="000000"/>
        </w:rPr>
        <w:t>the cortical bone of spine is incomplete</w:t>
      </w:r>
      <w:r w:rsidR="00F62F2C">
        <w:rPr>
          <w:rFonts w:ascii="Book Antiqua" w:hAnsi="Book Antiqua" w:cs="Book Antiqua" w:hint="eastAsia"/>
          <w:bCs/>
          <w:color w:val="000000"/>
          <w:lang w:eastAsia="zh-CN"/>
        </w:rPr>
        <w:t xml:space="preserve"> </w:t>
      </w:r>
      <w:r w:rsidR="00A05FC9">
        <w:rPr>
          <w:rFonts w:ascii="Book Antiqua" w:hAnsi="Book Antiqua" w:cs="Book Antiqua" w:hint="eastAsia"/>
          <w:bCs/>
          <w:color w:val="000000"/>
          <w:lang w:eastAsia="zh-CN"/>
        </w:rPr>
        <w:t xml:space="preserve">and there are </w:t>
      </w:r>
      <w:r w:rsidR="00A05FC9" w:rsidRPr="00F62F2C">
        <w:rPr>
          <w:rFonts w:ascii="Book Antiqua" w:eastAsia="Book Antiqua" w:hAnsi="Book Antiqua" w:cs="Book Antiqua"/>
          <w:bCs/>
          <w:color w:val="000000"/>
        </w:rPr>
        <w:t>hyper-intense signals in the L2-3 vertebral bodies</w:t>
      </w:r>
      <w:r w:rsidR="00A05FC9">
        <w:rPr>
          <w:rFonts w:ascii="Book Antiqua" w:hAnsi="Book Antiqua" w:cs="Book Antiqua" w:hint="eastAsia"/>
          <w:bCs/>
          <w:color w:val="000000"/>
          <w:lang w:eastAsia="zh-CN"/>
        </w:rPr>
        <w:t xml:space="preserve"> </w:t>
      </w:r>
      <w:r w:rsidR="00F62F2C">
        <w:rPr>
          <w:rFonts w:ascii="Book Antiqua" w:hAnsi="Book Antiqua" w:cs="Book Antiqua" w:hint="eastAsia"/>
          <w:bCs/>
          <w:color w:val="000000"/>
          <w:lang w:eastAsia="zh-CN"/>
        </w:rPr>
        <w:t>in i</w:t>
      </w:r>
      <w:r w:rsidR="00F62F2C" w:rsidRPr="00F62F2C">
        <w:rPr>
          <w:rFonts w:ascii="Book Antiqua" w:eastAsia="Book Antiqua" w:hAnsi="Book Antiqua" w:cs="Book Antiqua"/>
          <w:bCs/>
          <w:color w:val="000000"/>
        </w:rPr>
        <w:t>mages with fat suppression, and no obvious enhancement is seen after enhanced scan</w:t>
      </w:r>
      <w:r w:rsidR="00A05FC9">
        <w:rPr>
          <w:rFonts w:ascii="Book Antiqua" w:hAnsi="Book Antiqua" w:cs="Book Antiqua" w:hint="eastAsia"/>
          <w:bCs/>
          <w:color w:val="000000"/>
          <w:lang w:eastAsia="zh-CN"/>
        </w:rPr>
        <w:t xml:space="preserve">. </w:t>
      </w:r>
      <w:r w:rsidR="008A7C9F">
        <w:rPr>
          <w:rFonts w:ascii="Book Antiqua" w:hAnsi="Book Antiqua" w:cs="Book Antiqua" w:hint="eastAsia"/>
          <w:bCs/>
          <w:color w:val="000000"/>
          <w:lang w:eastAsia="zh-CN"/>
        </w:rPr>
        <w:t>There are l</w:t>
      </w:r>
      <w:r w:rsidR="00F62F2C" w:rsidRPr="00F62F2C">
        <w:rPr>
          <w:rFonts w:ascii="Book Antiqua" w:eastAsia="Book Antiqua" w:hAnsi="Book Antiqua" w:cs="Book Antiqua"/>
          <w:bCs/>
          <w:color w:val="000000"/>
        </w:rPr>
        <w:t xml:space="preserve">ong T1 and T2 signal shadows in the left psoas major muscle, and annular enhancement is </w:t>
      </w:r>
      <w:r w:rsidR="008A7C9F">
        <w:rPr>
          <w:rFonts w:ascii="Book Antiqua" w:hAnsi="Book Antiqua" w:cs="Book Antiqua" w:hint="eastAsia"/>
          <w:bCs/>
          <w:color w:val="000000"/>
          <w:lang w:eastAsia="zh-CN"/>
        </w:rPr>
        <w:t xml:space="preserve">observed </w:t>
      </w:r>
      <w:r w:rsidR="00F62F2C" w:rsidRPr="00F62F2C">
        <w:rPr>
          <w:rFonts w:ascii="Book Antiqua" w:eastAsia="Book Antiqua" w:hAnsi="Book Antiqua" w:cs="Book Antiqua"/>
          <w:bCs/>
          <w:color w:val="000000"/>
        </w:rPr>
        <w:t xml:space="preserve">from enhanced scan, </w:t>
      </w:r>
      <w:r w:rsidR="008A7C9F">
        <w:rPr>
          <w:rFonts w:ascii="Book Antiqua" w:hAnsi="Book Antiqua" w:cs="Book Antiqua" w:hint="eastAsia"/>
          <w:bCs/>
          <w:color w:val="000000"/>
          <w:lang w:eastAsia="zh-CN"/>
        </w:rPr>
        <w:t xml:space="preserve">which suggested </w:t>
      </w:r>
      <w:r w:rsidR="00F62F2C" w:rsidRPr="00F62F2C">
        <w:rPr>
          <w:rFonts w:ascii="Book Antiqua" w:eastAsia="Book Antiqua" w:hAnsi="Book Antiqua" w:cs="Book Antiqua"/>
          <w:bCs/>
          <w:color w:val="000000"/>
        </w:rPr>
        <w:t>abscess formation</w:t>
      </w:r>
      <w:r w:rsidR="008677E1">
        <w:rPr>
          <w:rFonts w:ascii="Book Antiqua" w:hAnsi="Book Antiqua" w:cs="Book Antiqua" w:hint="eastAsia"/>
          <w:bCs/>
          <w:color w:val="000000"/>
          <w:lang w:eastAsia="zh-CN"/>
        </w:rPr>
        <w:t xml:space="preserve"> </w:t>
      </w:r>
      <w:r w:rsidRPr="005D1DDD">
        <w:rPr>
          <w:rFonts w:ascii="Book Antiqua" w:eastAsia="Book Antiqua" w:hAnsi="Book Antiqua" w:cs="Book Antiqua" w:hint="eastAsia"/>
          <w:bCs/>
          <w:color w:val="000000"/>
        </w:rPr>
        <w:t>(</w:t>
      </w:r>
      <w:r w:rsidR="001E7A62" w:rsidRPr="005D1DDD">
        <w:rPr>
          <w:rFonts w:ascii="Book Antiqua" w:eastAsia="Book Antiqua" w:hAnsi="Book Antiqua" w:cs="Book Antiqua"/>
          <w:bCs/>
          <w:color w:val="000000"/>
        </w:rPr>
        <w:t xml:space="preserve">Figure </w:t>
      </w:r>
      <w:r w:rsidRPr="005D1DDD">
        <w:rPr>
          <w:rFonts w:ascii="Book Antiqua" w:eastAsia="Book Antiqua" w:hAnsi="Book Antiqua" w:cs="Book Antiqua" w:hint="eastAsia"/>
          <w:bCs/>
          <w:color w:val="000000"/>
        </w:rPr>
        <w:t>2)</w:t>
      </w:r>
      <w:r w:rsidRPr="005D1DDD">
        <w:rPr>
          <w:rFonts w:ascii="Book Antiqua" w:eastAsia="Book Antiqua" w:hAnsi="Book Antiqua" w:cs="Book Antiqua"/>
          <w:bCs/>
          <w:color w:val="000000"/>
        </w:rPr>
        <w:t>.</w:t>
      </w:r>
    </w:p>
    <w:p w14:paraId="1DE0E62D" w14:textId="77777777" w:rsidR="00A77B3E" w:rsidRDefault="00A77B3E">
      <w:pPr>
        <w:spacing w:line="360" w:lineRule="auto"/>
        <w:jc w:val="both"/>
        <w:rPr>
          <w:rFonts w:ascii="Book Antiqua" w:eastAsia="Book Antiqua" w:hAnsi="Book Antiqua" w:cs="Book Antiqua"/>
          <w:b/>
          <w:bCs/>
          <w:color w:val="000000"/>
        </w:rPr>
      </w:pPr>
    </w:p>
    <w:p w14:paraId="57EB01B2" w14:textId="77777777" w:rsidR="00EF6EC7" w:rsidRDefault="00EF6EC7">
      <w:pPr>
        <w:spacing w:line="360" w:lineRule="auto"/>
        <w:jc w:val="both"/>
      </w:pPr>
    </w:p>
    <w:p w14:paraId="6DACF017" w14:textId="77777777" w:rsidR="00A77B3E" w:rsidRDefault="00753C69">
      <w:pPr>
        <w:spacing w:line="360" w:lineRule="auto"/>
        <w:jc w:val="both"/>
      </w:pPr>
      <w:r>
        <w:rPr>
          <w:rFonts w:ascii="Book Antiqua" w:eastAsia="Book Antiqua" w:hAnsi="Book Antiqua" w:cs="Book Antiqua"/>
          <w:b/>
          <w:caps/>
          <w:color w:val="000000"/>
          <w:u w:val="single"/>
        </w:rPr>
        <w:t>FINAL DIAGNOSIS</w:t>
      </w:r>
    </w:p>
    <w:p w14:paraId="36FDE7F1" w14:textId="350FEDA1" w:rsidR="00A77B3E" w:rsidRDefault="00657F58">
      <w:pPr>
        <w:spacing w:line="360" w:lineRule="auto"/>
        <w:jc w:val="both"/>
      </w:pPr>
      <w:r w:rsidRPr="00657F58">
        <w:rPr>
          <w:rFonts w:ascii="Book Antiqua" w:eastAsia="Book Antiqua" w:hAnsi="Book Antiqua" w:cs="Book Antiqua"/>
          <w:bCs/>
          <w:color w:val="000000"/>
        </w:rPr>
        <w:t xml:space="preserve">According to the </w:t>
      </w:r>
      <w:r w:rsidR="00D46EE9">
        <w:rPr>
          <w:rFonts w:ascii="Book Antiqua" w:hAnsi="Book Antiqua" w:cs="Book Antiqua" w:hint="eastAsia"/>
          <w:bCs/>
          <w:color w:val="000000"/>
          <w:lang w:eastAsia="zh-CN"/>
        </w:rPr>
        <w:t xml:space="preserve">clinical manifestation, </w:t>
      </w:r>
      <w:r w:rsidRPr="00657F58">
        <w:rPr>
          <w:rFonts w:ascii="Book Antiqua" w:eastAsia="Book Antiqua" w:hAnsi="Book Antiqua" w:cs="Book Antiqua"/>
          <w:bCs/>
          <w:color w:val="000000"/>
        </w:rPr>
        <w:t>laboratory test results</w:t>
      </w:r>
      <w:r w:rsidRPr="00657F58">
        <w:rPr>
          <w:rFonts w:ascii="Book Antiqua" w:eastAsia="Book Antiqua" w:hAnsi="Book Antiqua" w:cs="Book Antiqua" w:hint="eastAsia"/>
          <w:bCs/>
          <w:color w:val="000000"/>
        </w:rPr>
        <w:t xml:space="preserve"> and </w:t>
      </w:r>
      <w:r w:rsidRPr="00657F58">
        <w:rPr>
          <w:rFonts w:ascii="Book Antiqua" w:eastAsia="Book Antiqua" w:hAnsi="Book Antiqua" w:cs="Book Antiqua"/>
          <w:bCs/>
          <w:color w:val="000000"/>
        </w:rPr>
        <w:t>imaging findings</w:t>
      </w:r>
      <w:r>
        <w:rPr>
          <w:rFonts w:ascii="Book Antiqua" w:hAnsi="Book Antiqua" w:cs="Book Antiqua" w:hint="eastAsia"/>
          <w:bCs/>
          <w:color w:val="000000"/>
          <w:lang w:eastAsia="zh-CN"/>
        </w:rPr>
        <w:t>,</w:t>
      </w:r>
      <w:r w:rsidR="00D46EE9">
        <w:rPr>
          <w:rFonts w:ascii="Book Antiqua" w:hAnsi="Book Antiqua" w:cs="Book Antiqua" w:hint="eastAsia"/>
          <w:bCs/>
          <w:color w:val="000000"/>
          <w:lang w:eastAsia="zh-CN"/>
        </w:rPr>
        <w:t xml:space="preserve"> </w:t>
      </w:r>
      <w:r>
        <w:rPr>
          <w:rFonts w:ascii="Book Antiqua" w:hAnsi="Book Antiqua" w:cs="Book Antiqua" w:hint="eastAsia"/>
          <w:bCs/>
          <w:color w:val="000000"/>
          <w:lang w:eastAsia="zh-CN"/>
        </w:rPr>
        <w:t>t</w:t>
      </w:r>
      <w:r w:rsidR="005D1DDD" w:rsidRPr="005D1DDD">
        <w:rPr>
          <w:rFonts w:ascii="Book Antiqua" w:eastAsia="Book Antiqua" w:hAnsi="Book Antiqua" w:cs="Book Antiqua"/>
          <w:bCs/>
          <w:color w:val="000000"/>
        </w:rPr>
        <w:t xml:space="preserve">he patient was </w:t>
      </w:r>
      <w:r w:rsidR="00E21B43">
        <w:rPr>
          <w:rFonts w:ascii="Book Antiqua" w:hAnsi="Book Antiqua" w:cs="Book Antiqua" w:hint="eastAsia"/>
          <w:bCs/>
          <w:color w:val="000000"/>
          <w:lang w:eastAsia="zh-CN"/>
        </w:rPr>
        <w:t>f</w:t>
      </w:r>
      <w:r w:rsidR="00E21B43" w:rsidRPr="00E21B43">
        <w:rPr>
          <w:rFonts w:ascii="Book Antiqua" w:eastAsia="Book Antiqua" w:hAnsi="Book Antiqua" w:cs="Book Antiqua"/>
          <w:bCs/>
          <w:color w:val="000000"/>
        </w:rPr>
        <w:t>inally</w:t>
      </w:r>
      <w:r w:rsidR="005D1DDD" w:rsidRPr="005D1DDD">
        <w:rPr>
          <w:rFonts w:ascii="Book Antiqua" w:eastAsia="Book Antiqua" w:hAnsi="Book Antiqua" w:cs="Book Antiqua"/>
          <w:bCs/>
          <w:color w:val="000000"/>
        </w:rPr>
        <w:t xml:space="preserve"> diagnosed with </w:t>
      </w:r>
      <w:r w:rsidR="00D46EE9" w:rsidRPr="00D46EE9">
        <w:rPr>
          <w:rFonts w:ascii="Book Antiqua" w:eastAsia="Book Antiqua" w:hAnsi="Book Antiqua" w:cs="Book Antiqua"/>
          <w:bCs/>
          <w:color w:val="000000"/>
        </w:rPr>
        <w:t>pyogenic</w:t>
      </w:r>
      <w:r w:rsidR="005D1DDD" w:rsidRPr="005D1DDD">
        <w:rPr>
          <w:rFonts w:ascii="Book Antiqua" w:eastAsia="Book Antiqua" w:hAnsi="Book Antiqua" w:cs="Book Antiqua"/>
          <w:bCs/>
          <w:color w:val="000000"/>
        </w:rPr>
        <w:t xml:space="preserve"> spondylitis caused by </w:t>
      </w:r>
      <w:r w:rsidR="00364D74" w:rsidRPr="00364D74">
        <w:rPr>
          <w:rFonts w:ascii="Book Antiqua" w:eastAsia="Book Antiqua" w:hAnsi="Book Antiqua" w:cs="Book Antiqua"/>
          <w:i/>
          <w:iCs/>
          <w:color w:val="000000"/>
        </w:rPr>
        <w:t>E. coli</w:t>
      </w:r>
      <w:r w:rsidR="00E21B43">
        <w:rPr>
          <w:rFonts w:ascii="Book Antiqua" w:hAnsi="Book Antiqua" w:cs="Book Antiqua" w:hint="eastAsia"/>
          <w:i/>
          <w:iCs/>
          <w:color w:val="000000"/>
          <w:lang w:eastAsia="zh-CN"/>
        </w:rPr>
        <w:t>.</w:t>
      </w:r>
    </w:p>
    <w:p w14:paraId="19FE37A0" w14:textId="77777777" w:rsidR="009D0E61" w:rsidRDefault="009D0E61">
      <w:pPr>
        <w:spacing w:line="360" w:lineRule="auto"/>
        <w:jc w:val="both"/>
        <w:rPr>
          <w:rFonts w:ascii="Book Antiqua" w:eastAsia="Book Antiqua" w:hAnsi="Book Antiqua" w:cs="Book Antiqua"/>
          <w:b/>
          <w:caps/>
          <w:color w:val="000000"/>
          <w:u w:val="single"/>
        </w:rPr>
      </w:pPr>
    </w:p>
    <w:p w14:paraId="45B7D6ED" w14:textId="77777777" w:rsidR="00A77B3E" w:rsidRDefault="00753C69">
      <w:pPr>
        <w:spacing w:line="360" w:lineRule="auto"/>
        <w:jc w:val="both"/>
      </w:pPr>
      <w:r>
        <w:rPr>
          <w:rFonts w:ascii="Book Antiqua" w:eastAsia="Book Antiqua" w:hAnsi="Book Antiqua" w:cs="Book Antiqua"/>
          <w:b/>
          <w:caps/>
          <w:color w:val="000000"/>
          <w:u w:val="single"/>
        </w:rPr>
        <w:t>TREATMENT</w:t>
      </w:r>
    </w:p>
    <w:p w14:paraId="38BD1BCA" w14:textId="33F8C55C" w:rsidR="00A77B3E" w:rsidRDefault="00753C69">
      <w:pPr>
        <w:spacing w:line="360" w:lineRule="auto"/>
        <w:jc w:val="both"/>
      </w:pPr>
      <w:r>
        <w:rPr>
          <w:rFonts w:ascii="Book Antiqua" w:eastAsia="Book Antiqua" w:hAnsi="Book Antiqua" w:cs="Book Antiqua"/>
          <w:color w:val="000000"/>
        </w:rPr>
        <w:t xml:space="preserve">The patient was diagnosed with acute pyelonephritis at admission. He initially went to the Department of Nephrology and received intravenous piperacillin/tazobactam (4.5 g) once every 8 h combined with intravenous moxifloxacin (0.4 g) once daily for anti-infection treatment. Intravenous aztreonam (2 g) once every 8 h was then taken according to the results of blood culture and drug test. Urinary irritation symptoms and fever were improved after treatment. The patient still had persistent pain in the waist, which gradually extended to the left thigh. Physical examination showed Grade 3 muscle strength of the left iliopsoas, Grade 4 muscle strength of the quadriceps, and weakened left knee and ankle reflexes. Lumbar </w:t>
      </w:r>
      <w:r w:rsidR="005662C1">
        <w:rPr>
          <w:rFonts w:ascii="Book Antiqua" w:eastAsia="Book Antiqua" w:hAnsi="Book Antiqua" w:cs="Book Antiqua"/>
          <w:color w:val="000000"/>
        </w:rPr>
        <w:t>CT</w:t>
      </w:r>
      <w:r>
        <w:rPr>
          <w:rFonts w:ascii="Book Antiqua" w:eastAsia="Book Antiqua" w:hAnsi="Book Antiqua" w:cs="Book Antiqua"/>
          <w:color w:val="000000"/>
        </w:rPr>
        <w:t xml:space="preserve"> and </w:t>
      </w:r>
      <w:r w:rsidR="005662C1">
        <w:rPr>
          <w:rFonts w:ascii="Book Antiqua" w:eastAsia="Book Antiqua" w:hAnsi="Book Antiqua" w:cs="Book Antiqua"/>
          <w:color w:val="000000"/>
        </w:rPr>
        <w:t>magnetic resonance imaging (MRI)</w:t>
      </w:r>
      <w:r>
        <w:rPr>
          <w:rFonts w:ascii="Book Antiqua" w:eastAsia="Book Antiqua" w:hAnsi="Book Antiqua" w:cs="Book Antiqua"/>
          <w:color w:val="000000"/>
        </w:rPr>
        <w:t xml:space="preserve"> examinations showed abnormal L2-3 vertebral bodies, and formation of </w:t>
      </w:r>
      <w:proofErr w:type="spellStart"/>
      <w:r>
        <w:rPr>
          <w:rFonts w:ascii="Book Antiqua" w:eastAsia="Book Antiqua" w:hAnsi="Book Antiqua" w:cs="Book Antiqua"/>
          <w:color w:val="000000"/>
        </w:rPr>
        <w:t>paravertebraland</w:t>
      </w:r>
      <w:proofErr w:type="spellEnd"/>
      <w:r>
        <w:rPr>
          <w:rFonts w:ascii="Book Antiqua" w:eastAsia="Book Antiqua" w:hAnsi="Book Antiqua" w:cs="Book Antiqua"/>
          <w:color w:val="000000"/>
        </w:rPr>
        <w:t xml:space="preserve"> left psoas abscess, and infection was suspected. Conservative treatment with intravenous antibiotics was continued, and no resolution of symptoms was observed. On the 34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of admission, the patient received anterior lumbar debridement + autogenous iliac bone graft fusion + posterior percutaneous pedicle screw-rod internal fixation. During the operation, the abscesses around the psoas major </w:t>
      </w:r>
      <w:r>
        <w:rPr>
          <w:rFonts w:ascii="Book Antiqua" w:eastAsia="Book Antiqua" w:hAnsi="Book Antiqua" w:cs="Book Antiqua"/>
          <w:color w:val="000000"/>
        </w:rPr>
        <w:lastRenderedPageBreak/>
        <w:t>muscle were removed, and the large amount of necrotic tissue in the L2-3 intervertebral space was cleaned and kept for culture. Autologous iliac bone of the patient was taken for structural bone grafting after trimming. Piperacillin/tazobactam (4.5</w:t>
      </w:r>
      <w:r w:rsidR="005662C1">
        <w:rPr>
          <w:rFonts w:ascii="Book Antiqua" w:eastAsia="Book Antiqua" w:hAnsi="Book Antiqua" w:cs="Book Antiqua"/>
          <w:color w:val="000000"/>
        </w:rPr>
        <w:t xml:space="preserve"> </w:t>
      </w:r>
      <w:r>
        <w:rPr>
          <w:rFonts w:ascii="Book Antiqua" w:eastAsia="Book Antiqua" w:hAnsi="Book Antiqua" w:cs="Book Antiqua"/>
          <w:color w:val="000000"/>
        </w:rPr>
        <w:t xml:space="preserve">g) once every 8 h was given by intravenous drip for anti-infection treatment after the operation. </w:t>
      </w:r>
    </w:p>
    <w:p w14:paraId="49DFD81E" w14:textId="77777777" w:rsidR="00A77B3E" w:rsidRDefault="00A77B3E">
      <w:pPr>
        <w:spacing w:line="360" w:lineRule="auto"/>
        <w:jc w:val="both"/>
      </w:pPr>
    </w:p>
    <w:p w14:paraId="2B72D888" w14:textId="77777777" w:rsidR="00A77B3E" w:rsidRDefault="00753C69">
      <w:pPr>
        <w:spacing w:line="360" w:lineRule="auto"/>
        <w:jc w:val="both"/>
      </w:pPr>
      <w:r>
        <w:rPr>
          <w:rFonts w:ascii="Book Antiqua" w:eastAsia="Book Antiqua" w:hAnsi="Book Antiqua" w:cs="Book Antiqua"/>
          <w:b/>
          <w:caps/>
          <w:color w:val="000000"/>
          <w:u w:val="single"/>
        </w:rPr>
        <w:t>OUTCOME AND FOLLOW-UP</w:t>
      </w:r>
    </w:p>
    <w:p w14:paraId="6FE9A6E1" w14:textId="77777777" w:rsidR="00A77B3E" w:rsidRDefault="00753C69" w:rsidP="005662C1">
      <w:pPr>
        <w:spacing w:line="360" w:lineRule="auto"/>
        <w:jc w:val="both"/>
      </w:pPr>
      <w:r>
        <w:rPr>
          <w:rFonts w:ascii="Book Antiqua" w:eastAsia="Book Antiqua" w:hAnsi="Book Antiqua" w:cs="Book Antiqua"/>
          <w:color w:val="000000"/>
        </w:rPr>
        <w:t xml:space="preserve">Fever, low back pain and radiating pain of the left lower limb were significantly alleviated, and the infection indexes in blood routine significantly recovered. Postoperative lumbar X-ray showed good L2-3 internal fixation and well positioned bone graft, and no paravertebral soft tissue swelling was found. The muscle strength of the left lower limb recovered significantly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the operation. Four months after the operation, imaging findings showed good lumbar internal fixation of the bone graft, and the patient had no prominent low back pain or dysfunction of lower limbs, and walked well by himself.</w:t>
      </w:r>
    </w:p>
    <w:p w14:paraId="71B3FEE5" w14:textId="77777777" w:rsidR="00A77B3E" w:rsidRDefault="00A77B3E" w:rsidP="001A6D1D">
      <w:pPr>
        <w:spacing w:line="360" w:lineRule="auto"/>
        <w:jc w:val="both"/>
        <w:rPr>
          <w:lang w:eastAsia="zh-CN"/>
        </w:rPr>
      </w:pPr>
    </w:p>
    <w:p w14:paraId="21468C75" w14:textId="77777777" w:rsidR="00A77B3E" w:rsidRDefault="00753C69">
      <w:pPr>
        <w:spacing w:line="360" w:lineRule="auto"/>
        <w:jc w:val="both"/>
      </w:pPr>
      <w:r>
        <w:rPr>
          <w:rFonts w:ascii="Book Antiqua" w:eastAsia="Book Antiqua" w:hAnsi="Book Antiqua" w:cs="Book Antiqua"/>
          <w:b/>
          <w:caps/>
          <w:color w:val="000000"/>
          <w:u w:val="single"/>
        </w:rPr>
        <w:t>DISCUSSION</w:t>
      </w:r>
    </w:p>
    <w:p w14:paraId="2A872252" w14:textId="77777777" w:rsidR="00A77B3E" w:rsidRDefault="00753C69" w:rsidP="005662C1">
      <w:pPr>
        <w:spacing w:line="360" w:lineRule="auto"/>
        <w:jc w:val="both"/>
      </w:pPr>
      <w:r>
        <w:rPr>
          <w:rFonts w:ascii="Book Antiqua" w:eastAsia="Book Antiqua" w:hAnsi="Book Antiqua" w:cs="Book Antiqua"/>
          <w:color w:val="000000"/>
        </w:rPr>
        <w:t xml:space="preserve">PS caused by </w:t>
      </w:r>
      <w:r>
        <w:rPr>
          <w:rFonts w:ascii="Book Antiqua" w:eastAsia="Book Antiqua" w:hAnsi="Book Antiqua" w:cs="Book Antiqua"/>
          <w:i/>
          <w:iCs/>
          <w:color w:val="000000"/>
        </w:rPr>
        <w:t>E. coli</w:t>
      </w:r>
      <w:r>
        <w:rPr>
          <w:rFonts w:ascii="Book Antiqua" w:eastAsia="Book Antiqua" w:hAnsi="Book Antiqua" w:cs="Book Antiqua"/>
          <w:color w:val="000000"/>
        </w:rPr>
        <w:t xml:space="preserve"> infection is a rare disease that is commonly seen secondary to genitourinary diseases, such as urinary tract infection and </w:t>
      </w:r>
      <w:proofErr w:type="gramStart"/>
      <w:r>
        <w:rPr>
          <w:rFonts w:ascii="Book Antiqua" w:eastAsia="Book Antiqua" w:hAnsi="Book Antiqua" w:cs="Book Antiqua"/>
          <w:color w:val="000000"/>
        </w:rPr>
        <w:t>pyelonephritis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Common predisposing factors include diabetes, and complications from a history of spinal surgery or </w:t>
      </w:r>
      <w:proofErr w:type="gramStart"/>
      <w:r>
        <w:rPr>
          <w:rFonts w:ascii="Book Antiqua" w:eastAsia="Book Antiqua" w:hAnsi="Book Antiqua" w:cs="Book Antiqua"/>
          <w:color w:val="000000"/>
        </w:rPr>
        <w:t>trauma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10-13]</w:t>
      </w:r>
      <w:r>
        <w:rPr>
          <w:rFonts w:ascii="Book Antiqua" w:eastAsia="Book Antiqua" w:hAnsi="Book Antiqua" w:cs="Book Antiqua"/>
          <w:color w:val="000000"/>
        </w:rPr>
        <w:t xml:space="preserve">. Recent studies have shown that patients with PS caused by Gram-negative bacilli infection may have potential malignant tumors or are under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PS caused by Gram-negative bacilli infection is a blood-borne disease. Microorganisms reach the spine through the vertebral nutrient arterioles or the paraspinal Baston venous plexus, which is similar to the metastasis of malignant tumors to the spine and is the main cause for the occurrence of </w:t>
      </w:r>
      <w:proofErr w:type="gramStart"/>
      <w:r>
        <w:rPr>
          <w:rFonts w:ascii="Book Antiqua" w:eastAsia="Book Antiqua" w:hAnsi="Book Antiqua" w:cs="Book Antiqua"/>
          <w:color w:val="000000"/>
        </w:rPr>
        <w:t>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w:t>
      </w:r>
    </w:p>
    <w:p w14:paraId="1D3C7803" w14:textId="77777777" w:rsidR="00A77B3E" w:rsidRDefault="00753C69" w:rsidP="005662C1">
      <w:pPr>
        <w:spacing w:line="360" w:lineRule="auto"/>
        <w:ind w:firstLineChars="200" w:firstLine="480"/>
        <w:jc w:val="both"/>
      </w:pPr>
      <w:r>
        <w:rPr>
          <w:rFonts w:ascii="Book Antiqua" w:eastAsia="Book Antiqua" w:hAnsi="Book Antiqua" w:cs="Book Antiqua"/>
          <w:color w:val="000000"/>
        </w:rPr>
        <w:t xml:space="preserve">The patient in this report had no diarrhea, and no WBCs or </w:t>
      </w:r>
      <w:proofErr w:type="spellStart"/>
      <w:r>
        <w:rPr>
          <w:rFonts w:ascii="Book Antiqua" w:eastAsia="Book Antiqua" w:hAnsi="Book Antiqua" w:cs="Book Antiqua"/>
          <w:color w:val="000000"/>
        </w:rPr>
        <w:t>pyocyte</w:t>
      </w:r>
      <w:proofErr w:type="spellEnd"/>
      <w:r>
        <w:rPr>
          <w:rFonts w:ascii="Book Antiqua" w:eastAsia="Book Antiqua" w:hAnsi="Book Antiqua" w:cs="Book Antiqua"/>
          <w:color w:val="000000"/>
        </w:rPr>
        <w:t xml:space="preserve"> in stool routine. Intestinal infection was excluded. The patient had no previous spinal trauma. Among the tumor indicators, prostate specific antigen was slightly increased to 4.436</w:t>
      </w:r>
      <w:r w:rsidR="00F7130D">
        <w:rPr>
          <w:rFonts w:ascii="Book Antiqua" w:eastAsia="Book Antiqua" w:hAnsi="Book Antiqua" w:cs="Book Antiqua"/>
          <w:color w:val="000000"/>
        </w:rPr>
        <w:t xml:space="preserve"> </w:t>
      </w:r>
      <w:proofErr w:type="spellStart"/>
      <w:r w:rsidR="00F7130D" w:rsidRPr="00F7130D">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/L. B-</w:t>
      </w:r>
      <w:r w:rsidR="005662C1">
        <w:rPr>
          <w:rFonts w:ascii="Book Antiqua" w:eastAsia="Book Antiqua" w:hAnsi="Book Antiqua" w:cs="Book Antiqua"/>
          <w:color w:val="000000"/>
        </w:rPr>
        <w:t xml:space="preserve">mode </w:t>
      </w:r>
      <w:r w:rsidR="007122B2">
        <w:rPr>
          <w:rFonts w:ascii="Book Antiqua" w:eastAsia="Book Antiqua" w:hAnsi="Book Antiqua" w:cs="Book Antiqua"/>
          <w:color w:val="000000"/>
        </w:rPr>
        <w:t>u</w:t>
      </w:r>
      <w:r>
        <w:rPr>
          <w:rFonts w:ascii="Book Antiqua" w:eastAsia="Book Antiqua" w:hAnsi="Book Antiqua" w:cs="Book Antiqua"/>
          <w:color w:val="000000"/>
        </w:rPr>
        <w:t xml:space="preserve">ltrasound of urinary system showed peri-renal abscesses, urine culture grew </w:t>
      </w:r>
      <w:proofErr w:type="spellStart"/>
      <w:r>
        <w:rPr>
          <w:rFonts w:ascii="Book Antiqua" w:eastAsia="Book Antiqua" w:hAnsi="Book Antiqua" w:cs="Book Antiqua"/>
          <w:i/>
          <w:iCs/>
          <w:color w:val="000000"/>
        </w:rPr>
        <w:lastRenderedPageBreak/>
        <w:t>Acinetobacter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baumannii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Aeromonas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caviae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 Coli</w:t>
      </w:r>
      <w:r>
        <w:rPr>
          <w:rFonts w:ascii="Book Antiqua" w:eastAsia="Book Antiqua" w:hAnsi="Book Antiqua" w:cs="Book Antiqua"/>
          <w:color w:val="000000"/>
        </w:rPr>
        <w:t xml:space="preserve"> was tested negative in urine culture, but detected positive in blood and intervertebral pus culture. </w:t>
      </w:r>
      <w:r>
        <w:rPr>
          <w:rFonts w:ascii="Book Antiqua" w:eastAsia="Book Antiqua" w:hAnsi="Book Antiqua" w:cs="Book Antiqua"/>
          <w:i/>
          <w:iCs/>
          <w:color w:val="000000"/>
        </w:rPr>
        <w:t>E. Coli</w:t>
      </w:r>
      <w:r>
        <w:rPr>
          <w:rFonts w:ascii="Book Antiqua" w:eastAsia="Book Antiqua" w:hAnsi="Book Antiqua" w:cs="Book Antiqua"/>
          <w:color w:val="000000"/>
        </w:rPr>
        <w:t xml:space="preserve"> infection from the urinary system, therefore, cannot be ruled out as a cause of spinal involvement.</w:t>
      </w:r>
    </w:p>
    <w:p w14:paraId="33D4C4DC"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The diagnosis of PS requires a combination of clinical manifestations, imaging examination, laboratory examinations, etiologic examinations and drug sensitivity </w:t>
      </w:r>
      <w:proofErr w:type="gramStart"/>
      <w:r>
        <w:rPr>
          <w:rFonts w:ascii="Book Antiqua" w:eastAsia="Book Antiqua" w:hAnsi="Book Antiqua" w:cs="Book Antiqua"/>
          <w:color w:val="000000"/>
        </w:rPr>
        <w:t>tests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0491077D"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PS is characterized by atypical symptoms. For patients suffering from PS caused by Gram-negative bacilli infection, pain in the affected part is the most common symptom, though up to 15% of patients may feel no </w:t>
      </w:r>
      <w:proofErr w:type="gramStart"/>
      <w:r>
        <w:rPr>
          <w:rFonts w:ascii="Book Antiqua" w:eastAsia="Book Antiqua" w:hAnsi="Book Antiqua" w:cs="Book Antiqua"/>
          <w:color w:val="000000"/>
        </w:rPr>
        <w:t>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4,13,18]</w:t>
      </w:r>
      <w:r>
        <w:rPr>
          <w:rFonts w:ascii="Book Antiqua" w:eastAsia="Book Antiqua" w:hAnsi="Book Antiqua" w:cs="Book Antiqua"/>
          <w:color w:val="000000"/>
        </w:rPr>
        <w:t xml:space="preserve">. Persistent pain is a dangerous sign of PS and worsens at </w:t>
      </w:r>
      <w:proofErr w:type="gramStart"/>
      <w:r>
        <w:rPr>
          <w:rFonts w:ascii="Book Antiqua" w:eastAsia="Book Antiqua" w:hAnsi="Book Antiqua" w:cs="Book Antiqua"/>
          <w:color w:val="000000"/>
        </w:rPr>
        <w:t>night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13,18]</w:t>
      </w:r>
      <w:r>
        <w:rPr>
          <w:rFonts w:ascii="Book Antiqua" w:eastAsia="Book Antiqua" w:hAnsi="Book Antiqua" w:cs="Book Antiqua"/>
          <w:color w:val="000000"/>
        </w:rPr>
        <w:t xml:space="preserve">. Only 16.4% of the patients present with motor weakness. Lumbar spine involvement is the most common, and paravertebral abscesses develop in about half of the patients which is easy to be confused with peri-renal </w:t>
      </w:r>
      <w:proofErr w:type="gramStart"/>
      <w:r>
        <w:rPr>
          <w:rFonts w:ascii="Book Antiqua" w:eastAsia="Book Antiqua" w:hAnsi="Book Antiqua" w:cs="Book Antiqua"/>
          <w:color w:val="000000"/>
        </w:rPr>
        <w:t>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Despite the low mortality, this disease often comes with sequelae like neurological deficits, which makes early diagnosis particularly </w:t>
      </w:r>
      <w:proofErr w:type="gramStart"/>
      <w:r>
        <w:rPr>
          <w:rFonts w:ascii="Book Antiqua" w:eastAsia="Book Antiqua" w:hAnsi="Book Antiqua" w:cs="Book Antiqua"/>
          <w:color w:val="000000"/>
        </w:rPr>
        <w:t>important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4AD8F889"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In this reported case, a delayed diagnosis was made, since the initial diagnosis by physicians in the Department of Nephrology was only based on the B-</w:t>
      </w:r>
      <w:r w:rsidR="007122B2">
        <w:rPr>
          <w:rFonts w:ascii="Book Antiqua" w:eastAsia="Book Antiqua" w:hAnsi="Book Antiqua" w:cs="Book Antiqua"/>
          <w:color w:val="000000"/>
        </w:rPr>
        <w:t>mode u</w:t>
      </w:r>
      <w:r>
        <w:rPr>
          <w:rFonts w:ascii="Book Antiqua" w:eastAsia="Book Antiqua" w:hAnsi="Book Antiqua" w:cs="Book Antiqua"/>
          <w:color w:val="000000"/>
        </w:rPr>
        <w:t>ltrasound for urinary system and blood culture, combining a difficulty in distinguishing lumbar percussion pain from bilateral renal percussion pain. High fever was relieved by taking sensitive antibiotics according to drug sensitivity test, but the body temperature still fluctuated repeatedly, finally resulting in the occurrence of symptoms of nerve dysfunction of lower limbs. Lumbar infection was then evidenced by lumbar CT scan and MRI examination.</w:t>
      </w:r>
    </w:p>
    <w:p w14:paraId="00C38D78"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Early PS shows few symptoms in early X-rays, and the normal appearance can usually be maintained for 2-8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Disc space narrowing, irregularity, or unclear vertebral endplates are the initial and most common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Osteopetrosis may develop within 10-12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if no treatment is </w:t>
      </w:r>
      <w:proofErr w:type="gramStart"/>
      <w:r>
        <w:rPr>
          <w:rFonts w:ascii="Book Antiqua" w:eastAsia="Book Antiqua" w:hAnsi="Book Antiqua" w:cs="Book Antiqua"/>
          <w:color w:val="000000"/>
        </w:rPr>
        <w:t>managed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For the PS in early stages, radionuclide examination is more sensitive compared to X-ray examination with a diagnosis rate of at least 90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However, it has low specificity, which is especially seen in patients having tumor metastasis or degenerative spinal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CT </w:t>
      </w:r>
      <w:r>
        <w:rPr>
          <w:rFonts w:ascii="Book Antiqua" w:eastAsia="Book Antiqua" w:hAnsi="Book Antiqua" w:cs="Book Antiqua"/>
          <w:color w:val="000000"/>
        </w:rPr>
        <w:lastRenderedPageBreak/>
        <w:t xml:space="preserve">findings are similar to those in conventional X-rays but potentially more sensitive to early changes, including swelling of surrounding soft tissue, effusion and epidural abscess, which is suitable for patients with contraindications to </w:t>
      </w:r>
      <w:proofErr w:type="gramStart"/>
      <w:r>
        <w:rPr>
          <w:rFonts w:ascii="Book Antiqua" w:eastAsia="Book Antiqua" w:hAnsi="Book Antiqua" w:cs="Book Antiqua"/>
          <w:color w:val="000000"/>
        </w:rPr>
        <w:t>MRI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Currently, CT-guided needle biopsy is identified a helpful tool for early pathological and bacteriological diagnosis.</w:t>
      </w:r>
    </w:p>
    <w:p w14:paraId="6916E512"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In 2015, Infectious Diseases Association recommended MRI as the first choice for PS inspection due to its sensitivity and specificity as high as 98% and 93%, respectively, and it was regarded as the most sensitive and specific detection method for </w:t>
      </w:r>
      <w:proofErr w:type="gramStart"/>
      <w:r>
        <w:rPr>
          <w:rFonts w:ascii="Book Antiqua" w:eastAsia="Book Antiqua" w:hAnsi="Book Antiqua" w:cs="Book Antiqua"/>
          <w:color w:val="000000"/>
        </w:rPr>
        <w:t>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13,18,23]</w:t>
      </w:r>
      <w:r>
        <w:rPr>
          <w:rFonts w:ascii="Book Antiqua" w:eastAsia="Book Antiqua" w:hAnsi="Book Antiqua" w:cs="Book Antiqua"/>
          <w:color w:val="000000"/>
        </w:rPr>
        <w:t xml:space="preserve">. In most cases, spinal osteomyelitis manifests as destructive and expansive lesions in MRI findings. Bone marrow edema may lead to increased fluid signals, manifested as hyper-intense signal on T2-weighted images, hypo-intense signal on T1-weighted images, and positive gadolinium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MRI is superior in distinguishing tumors from degenerative diseases to other imaging </w:t>
      </w:r>
      <w:proofErr w:type="gramStart"/>
      <w:r>
        <w:rPr>
          <w:rFonts w:ascii="Book Antiqua" w:eastAsia="Book Antiqua" w:hAnsi="Book Antiqua" w:cs="Book Antiqua"/>
          <w:color w:val="000000"/>
        </w:rPr>
        <w:t>examinations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On T2-weighted images, the highest signal intensity for infectious lesions of PS is seen equal to or higher than that of cerebrospinal fluid, while the signal intensity of malignant lesions is </w:t>
      </w:r>
      <w:proofErr w:type="gramStart"/>
      <w:r>
        <w:rPr>
          <w:rFonts w:ascii="Book Antiqua" w:eastAsia="Book Antiqua" w:hAnsi="Book Antiqua" w:cs="Book Antiqua"/>
          <w:color w:val="000000"/>
        </w:rPr>
        <w:t>lower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Besides, epidural and soft tissue abscesses are also readily seen on T2-weighted images and contrast </w:t>
      </w:r>
      <w:proofErr w:type="gramStart"/>
      <w:r>
        <w:rPr>
          <w:rFonts w:ascii="Book Antiqua" w:eastAsia="Book Antiqua" w:hAnsi="Book Antiqua" w:cs="Book Antiqua"/>
          <w:color w:val="000000"/>
        </w:rPr>
        <w:t>sequences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Nevertheless, inflammatory repair and bone healing can be seen earlier in CT images, compared to MRI findings, which makes CT scan superior in curative effect monitoring and long-term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2E5ED163"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More than 90% of patients with spinal infection have changes in certain inflammatory indicators, such as </w:t>
      </w:r>
      <w:r w:rsidR="001A6D1D" w:rsidRPr="001A6D1D">
        <w:rPr>
          <w:rFonts w:ascii="Book Antiqua" w:eastAsia="Book Antiqua" w:hAnsi="Book Antiqua" w:cs="Book Antiqua"/>
          <w:color w:val="000000"/>
        </w:rPr>
        <w:t xml:space="preserve">erythrocyte sedimentation rate </w:t>
      </w:r>
      <w:r w:rsidR="001A6D1D" w:rsidRPr="001A6D1D">
        <w:rPr>
          <w:rFonts w:ascii="Book Antiqua" w:eastAsia="宋体" w:hAnsi="Book Antiqua" w:cs="宋体"/>
          <w:color w:val="000000"/>
          <w:lang w:eastAsia="zh-CN"/>
        </w:rPr>
        <w:t>(</w:t>
      </w:r>
      <w:r w:rsidRPr="001A6D1D">
        <w:rPr>
          <w:rFonts w:ascii="Book Antiqua" w:eastAsia="Book Antiqua" w:hAnsi="Book Antiqua" w:cs="Book Antiqua"/>
          <w:color w:val="000000"/>
        </w:rPr>
        <w:t>ESR</w:t>
      </w:r>
      <w:r w:rsidR="001A6D1D" w:rsidRPr="001A6D1D">
        <w:rPr>
          <w:rFonts w:ascii="Book Antiqua" w:eastAsia="Book Antiqua" w:hAnsi="Book Antiqua" w:cs="Book Antiqua"/>
          <w:color w:val="000000"/>
        </w:rPr>
        <w:t>)</w:t>
      </w:r>
      <w:r w:rsidRPr="001A6D1D">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gramStart"/>
      <w:r>
        <w:rPr>
          <w:rFonts w:ascii="Book Antiqua" w:eastAsia="Book Antiqua" w:hAnsi="Book Antiqua" w:cs="Book Antiqua"/>
          <w:color w:val="000000"/>
        </w:rPr>
        <w:t>CRP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Rosahl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suggested that CRP and ESR should be used as monitoring indicators for the diagnosis and treatment of spinal infection. WBC count may not increase in patients with PS, and such increase is reported to occur in no more than 50%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It is recognized that WBC count is a routine examination indictor for the diagnosis of infection, but its specificity for spinal infection is relatively low.</w:t>
      </w:r>
    </w:p>
    <w:p w14:paraId="06938CD9"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Blood culture is the simplest method for identification of microorganisms, and with this way responsible pathogen can be identified in about half of patients with </w:t>
      </w:r>
      <w:proofErr w:type="gramStart"/>
      <w:r>
        <w:rPr>
          <w:rFonts w:ascii="Book Antiqua" w:eastAsia="Book Antiqua" w:hAnsi="Book Antiqua" w:cs="Book Antiqua"/>
          <w:color w:val="000000"/>
        </w:rPr>
        <w:t>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This method is recommended to complete in the peak period of fever or the period </w:t>
      </w:r>
      <w:r>
        <w:rPr>
          <w:rFonts w:ascii="Book Antiqua" w:eastAsia="Book Antiqua" w:hAnsi="Book Antiqua" w:cs="Book Antiqua"/>
          <w:color w:val="000000"/>
        </w:rPr>
        <w:lastRenderedPageBreak/>
        <w:t xml:space="preserve">of the severe degree of chills, which helps improve the microbial positive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cases of negative results, percutaneous bone biopsy should be considered. Besides, open biopsy sampling is required if two or more cultures from CT-guided biopsy samples or blood fail to identify </w:t>
      </w:r>
      <w:proofErr w:type="gramStart"/>
      <w:r>
        <w:rPr>
          <w:rFonts w:ascii="Book Antiqua" w:eastAsia="Book Antiqua" w:hAnsi="Book Antiqua" w:cs="Book Antiqua"/>
          <w:color w:val="000000"/>
        </w:rPr>
        <w:t>pathogens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658F180D"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Treatment approaches for PS include antibiotic treatment, external fixation (cervical spine) or use of braces (thoracic and lumbar spine), and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18,29]</w:t>
      </w:r>
      <w:r>
        <w:rPr>
          <w:rFonts w:ascii="Book Antiqua" w:eastAsia="Book Antiqua" w:hAnsi="Book Antiqua" w:cs="Book Antiqua"/>
          <w:color w:val="000000"/>
        </w:rPr>
        <w:t>, while the optimal treatment has not yet been determined.</w:t>
      </w:r>
    </w:p>
    <w:p w14:paraId="3D9AA5E8"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The intervertebral disc is the largest structure devoid of blood vessels in the human body, and the penetration into tissues by antibiotics must be carefully considered when choosing the appropriate antibiotic </w:t>
      </w:r>
      <w:proofErr w:type="gramStart"/>
      <w:r>
        <w:rPr>
          <w:rFonts w:ascii="Book Antiqua" w:eastAsia="Book Antiqua" w:hAnsi="Book Antiqua" w:cs="Book Antiqua"/>
          <w:color w:val="000000"/>
        </w:rPr>
        <w:t>regimen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Fluoroquinolones, clindamycin, and rifapentine are recommended by some specialists for the PS caused by </w:t>
      </w:r>
      <w:r>
        <w:rPr>
          <w:rFonts w:ascii="Book Antiqua" w:eastAsia="Book Antiqua" w:hAnsi="Book Antiqua" w:cs="Book Antiqua"/>
          <w:i/>
          <w:iCs/>
          <w:color w:val="000000"/>
        </w:rPr>
        <w:t xml:space="preserve">E. </w:t>
      </w:r>
      <w:proofErr w:type="gramStart"/>
      <w:r>
        <w:rPr>
          <w:rFonts w:ascii="Book Antiqua" w:eastAsia="Book Antiqua" w:hAnsi="Book Antiqua" w:cs="Book Antiqua"/>
          <w:i/>
          <w:iCs/>
          <w:color w:val="000000"/>
        </w:rPr>
        <w:t>coli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w:t>
      </w:r>
      <w:r>
        <w:rPr>
          <w:rFonts w:ascii="Book Antiqua" w:eastAsia="Book Antiqua" w:hAnsi="Book Antiqua" w:cs="Book Antiqua"/>
          <w:color w:val="000000"/>
        </w:rPr>
        <w:t xml:space="preserve">. Some studies found that patients receiving a combination of multiple antibiotics have shorter treatment duration compared to patients with a single </w:t>
      </w:r>
      <w:proofErr w:type="gramStart"/>
      <w:r>
        <w:rPr>
          <w:rFonts w:ascii="Book Antiqua" w:eastAsia="Book Antiqua" w:hAnsi="Book Antiqua" w:cs="Book Antiqua"/>
          <w:color w:val="000000"/>
        </w:rPr>
        <w:t>antibiotic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Antibacterial agents should be delayed, unless disease progresses, until a microbiological diagnosis is </w:t>
      </w:r>
      <w:proofErr w:type="gramStart"/>
      <w:r>
        <w:rPr>
          <w:rFonts w:ascii="Book Antiqua" w:eastAsia="Book Antiqua" w:hAnsi="Book Antiqua" w:cs="Book Antiqua"/>
          <w:color w:val="000000"/>
        </w:rPr>
        <w:t>established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CT-guided biopsy is required in cases of the initial blood culture is negative. If the pathogen cannot be determined, empirical broad-spectrum antibiotics (</w:t>
      </w:r>
      <w:r w:rsidRPr="006C4481">
        <w:rPr>
          <w:rFonts w:ascii="Book Antiqua" w:eastAsia="Book Antiqua" w:hAnsi="Book Antiqua" w:cs="Book Antiqua"/>
          <w:i/>
          <w:color w:val="000000"/>
        </w:rPr>
        <w:t>e.g.</w:t>
      </w:r>
      <w:r>
        <w:rPr>
          <w:rFonts w:ascii="Book Antiqua" w:eastAsia="Book Antiqua" w:hAnsi="Book Antiqua" w:cs="Book Antiqua"/>
          <w:color w:val="000000"/>
        </w:rPr>
        <w:t xml:space="preserve"> third-generation cephalosporins) is recommended, which may cover most bacterial infections.</w:t>
      </w:r>
    </w:p>
    <w:p w14:paraId="70DB806F"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As for the duration of medication, a 6-wk antibiotic treatment has efficacy not inferior to a 12-wk antibiotic treatment, suggesting that standard antibiotic treatment for patients with the disease can be shortened to 6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Moreover, most studies suggest a medication time of 6-8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intravenous injection of antibiotics, followed by a further treatment time of around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oral antibiotics. Antibiotic discontinuation can be managed while following symptoms </w:t>
      </w:r>
      <w:proofErr w:type="gramStart"/>
      <w:r>
        <w:rPr>
          <w:rFonts w:ascii="Book Antiqua" w:eastAsia="Book Antiqua" w:hAnsi="Book Antiqua" w:cs="Book Antiqua"/>
          <w:color w:val="000000"/>
        </w:rPr>
        <w:t>occur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(1) </w:t>
      </w:r>
      <w:r w:rsidR="001A6D1D">
        <w:rPr>
          <w:rFonts w:ascii="Book Antiqua" w:eastAsia="Book Antiqua" w:hAnsi="Book Antiqua" w:cs="Book Antiqua"/>
          <w:color w:val="000000"/>
        </w:rPr>
        <w:t>A</w:t>
      </w:r>
      <w:r>
        <w:rPr>
          <w:rFonts w:ascii="Book Antiqua" w:eastAsia="Book Antiqua" w:hAnsi="Book Antiqua" w:cs="Book Antiqua"/>
          <w:color w:val="000000"/>
        </w:rPr>
        <w:t xml:space="preserve">lleviation of spinal pain and disappearance of inflammation; (2) </w:t>
      </w:r>
      <w:r w:rsidR="001A6D1D">
        <w:rPr>
          <w:rFonts w:ascii="Book Antiqua" w:eastAsia="Book Antiqua" w:hAnsi="Book Antiqua" w:cs="Book Antiqua"/>
          <w:color w:val="000000"/>
        </w:rPr>
        <w:t>N</w:t>
      </w:r>
      <w:r>
        <w:rPr>
          <w:rFonts w:ascii="Book Antiqua" w:eastAsia="Book Antiqua" w:hAnsi="Book Antiqua" w:cs="Book Antiqua"/>
          <w:color w:val="000000"/>
        </w:rPr>
        <w:t xml:space="preserve">ormal body temperature; (3) </w:t>
      </w:r>
      <w:r w:rsidR="001A6D1D">
        <w:rPr>
          <w:rFonts w:ascii="Book Antiqua" w:eastAsia="Book Antiqua" w:hAnsi="Book Antiqua" w:cs="Book Antiqua"/>
          <w:color w:val="000000"/>
        </w:rPr>
        <w:t>N</w:t>
      </w:r>
      <w:r>
        <w:rPr>
          <w:rFonts w:ascii="Book Antiqua" w:eastAsia="Book Antiqua" w:hAnsi="Book Antiqua" w:cs="Book Antiqua"/>
          <w:color w:val="000000"/>
        </w:rPr>
        <w:t xml:space="preserve">ormal CRP and/or ESR; </w:t>
      </w:r>
      <w:r w:rsidR="001A6D1D">
        <w:rPr>
          <w:rFonts w:ascii="Book Antiqua" w:eastAsia="Book Antiqua" w:hAnsi="Book Antiqua" w:cs="Book Antiqua"/>
          <w:color w:val="000000"/>
        </w:rPr>
        <w:t xml:space="preserve">and </w:t>
      </w:r>
      <w:r>
        <w:rPr>
          <w:rFonts w:ascii="Book Antiqua" w:eastAsia="Book Antiqua" w:hAnsi="Book Antiqua" w:cs="Book Antiqua"/>
          <w:color w:val="000000"/>
        </w:rPr>
        <w:t xml:space="preserve">(4) </w:t>
      </w:r>
      <w:r w:rsidR="001A6D1D">
        <w:rPr>
          <w:rFonts w:ascii="Book Antiqua" w:eastAsia="Book Antiqua" w:hAnsi="Book Antiqua" w:cs="Book Antiqua"/>
          <w:color w:val="000000"/>
        </w:rPr>
        <w:t>S</w:t>
      </w:r>
      <w:r>
        <w:rPr>
          <w:rFonts w:ascii="Book Antiqua" w:eastAsia="Book Antiqua" w:hAnsi="Book Antiqua" w:cs="Book Antiqua"/>
          <w:color w:val="000000"/>
        </w:rPr>
        <w:t>table and improved X-rays. For patients with severe sepsis, regular monitoring of liver and kidney function should be considered when antibiotics are used.</w:t>
      </w:r>
    </w:p>
    <w:p w14:paraId="2FDB0348"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lastRenderedPageBreak/>
        <w:t xml:space="preserve">At the initial diagnosis, bed rest is recommended for about 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until the pain is significantly </w:t>
      </w:r>
      <w:proofErr w:type="gramStart"/>
      <w:r>
        <w:rPr>
          <w:rFonts w:ascii="Book Antiqua" w:eastAsia="Book Antiqua" w:hAnsi="Book Antiqua" w:cs="Book Antiqua"/>
          <w:color w:val="000000"/>
        </w:rPr>
        <w:t>relieved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External fixation helps stabilize the spine, relieve pain, prevent deformity, and allow a small range of spinal </w:t>
      </w:r>
      <w:proofErr w:type="gramStart"/>
      <w:r>
        <w:rPr>
          <w:rFonts w:ascii="Book Antiqua" w:eastAsia="Book Antiqua" w:hAnsi="Book Antiqua" w:cs="Book Antiqua"/>
          <w:color w:val="000000"/>
        </w:rPr>
        <w:t>movement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duration of fixation depends on the severity of bone destruction and deformity until bony ankylosis </w:t>
      </w:r>
      <w:proofErr w:type="gramStart"/>
      <w:r>
        <w:rPr>
          <w:rFonts w:ascii="Book Antiqua" w:eastAsia="Book Antiqua" w:hAnsi="Book Antiqua" w:cs="Book Antiqua"/>
          <w:color w:val="000000"/>
        </w:rPr>
        <w:t>occurs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35,36]</w:t>
      </w:r>
      <w:r>
        <w:rPr>
          <w:rFonts w:ascii="Book Antiqua" w:eastAsia="Book Antiqua" w:hAnsi="Book Antiqua" w:cs="Book Antiqua"/>
          <w:color w:val="000000"/>
        </w:rPr>
        <w:t>.</w:t>
      </w:r>
    </w:p>
    <w:p w14:paraId="0019BCCC"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Percutaneous drainage, which is a minimally invasive treatment combining etiological and histopathological diagnosis, has become the only effective treatment option for patients who cannot tolerate surgery and respond to long-term anti-infection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CT-guided percutaneous puncture or surgical treatment should be considered for abscess drainage and infection control in the presence of uncontrollable sepsis. Soft tissue is the best action site for microbiological diagnosis in PS patients with needle </w:t>
      </w:r>
      <w:proofErr w:type="gramStart"/>
      <w:r>
        <w:rPr>
          <w:rFonts w:ascii="Book Antiqua" w:eastAsia="Book Antiqua" w:hAnsi="Book Antiqua" w:cs="Book Antiqua"/>
          <w:color w:val="000000"/>
        </w:rPr>
        <w:t>biopsy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766C9734"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Surgical treatment is committed to removing infected foci to reduce the compression on the nerve as far as possible, which facilitates to alleviate symptoms, reconstruct the stability of spine and correct spinal </w:t>
      </w:r>
      <w:proofErr w:type="gramStart"/>
      <w:r>
        <w:rPr>
          <w:rFonts w:ascii="Book Antiqua" w:eastAsia="Book Antiqua" w:hAnsi="Book Antiqua" w:cs="Book Antiqua"/>
          <w:color w:val="000000"/>
        </w:rPr>
        <w:t>deformity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36,39]</w:t>
      </w:r>
      <w:r>
        <w:rPr>
          <w:rFonts w:ascii="Book Antiqua" w:eastAsia="Book Antiqua" w:hAnsi="Book Antiqua" w:cs="Book Antiqua"/>
          <w:color w:val="000000"/>
        </w:rPr>
        <w:t>.</w:t>
      </w:r>
    </w:p>
    <w:p w14:paraId="3EF18F77"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The surgical indications for PS are described as follows: (1) </w:t>
      </w:r>
      <w:r w:rsidR="001A6D1D">
        <w:rPr>
          <w:rFonts w:ascii="Book Antiqua" w:eastAsia="Book Antiqua" w:hAnsi="Book Antiqua" w:cs="Book Antiqua"/>
          <w:color w:val="000000"/>
        </w:rPr>
        <w:t>N</w:t>
      </w:r>
      <w:r>
        <w:rPr>
          <w:rFonts w:ascii="Book Antiqua" w:eastAsia="Book Antiqua" w:hAnsi="Book Antiqua" w:cs="Book Antiqua"/>
          <w:color w:val="000000"/>
        </w:rPr>
        <w:t xml:space="preserve">o clinical improvement after 2-3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intravenous antibiotics, or the persistently increased inflammatory indicators, ESR and CRP</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(2) </w:t>
      </w:r>
      <w:r w:rsidR="001A6D1D">
        <w:rPr>
          <w:rFonts w:ascii="Book Antiqua" w:eastAsia="Book Antiqua" w:hAnsi="Book Antiqua" w:cs="Book Antiqua"/>
          <w:color w:val="000000"/>
        </w:rPr>
        <w:t>S</w:t>
      </w:r>
      <w:r>
        <w:rPr>
          <w:rFonts w:ascii="Book Antiqua" w:eastAsia="Book Antiqua" w:hAnsi="Book Antiqua" w:cs="Book Antiqua"/>
          <w:color w:val="000000"/>
        </w:rPr>
        <w:t>pinal cord compression, no more than 36 h of paralysis time, or progressive neurological dysfunction</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w:t>
      </w:r>
      <w:r w:rsidR="00E17DBA">
        <w:rPr>
          <w:rFonts w:ascii="Book Antiqua" w:eastAsia="Book Antiqua" w:hAnsi="Book Antiqua" w:cs="Book Antiqua"/>
          <w:color w:val="000000"/>
        </w:rPr>
        <w:t xml:space="preserve">and </w:t>
      </w:r>
      <w:r>
        <w:rPr>
          <w:rFonts w:ascii="Book Antiqua" w:eastAsia="Book Antiqua" w:hAnsi="Book Antiqua" w:cs="Book Antiqua"/>
          <w:color w:val="000000"/>
        </w:rPr>
        <w:t xml:space="preserve">(3) </w:t>
      </w:r>
      <w:r w:rsidR="00E17DBA">
        <w:rPr>
          <w:rFonts w:ascii="Book Antiqua" w:eastAsia="Book Antiqua" w:hAnsi="Book Antiqua" w:cs="Book Antiqua"/>
          <w:color w:val="000000"/>
        </w:rPr>
        <w:t>S</w:t>
      </w:r>
      <w:r>
        <w:rPr>
          <w:rFonts w:ascii="Book Antiqua" w:eastAsia="Book Antiqua" w:hAnsi="Book Antiqua" w:cs="Book Antiqua"/>
          <w:color w:val="000000"/>
        </w:rPr>
        <w:t>pinal instability and/or deformity</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When the disease progresses to chronic osteomyelitis, surgical removal of necrotic tissue also needs to be considered, which may result in reduction of bacterial biofilm formation and development of antibiotic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14:paraId="5419AD28"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The surgery time for patients with PS should be scheduled comprehensively from two aspects: </w:t>
      </w:r>
      <w:r w:rsidR="003B484E">
        <w:rPr>
          <w:rFonts w:ascii="Book Antiqua" w:eastAsia="Book Antiqua" w:hAnsi="Book Antiqua" w:cs="Book Antiqua"/>
          <w:color w:val="000000"/>
        </w:rPr>
        <w:t xml:space="preserve">The </w:t>
      </w:r>
      <w:r>
        <w:rPr>
          <w:rFonts w:ascii="Book Antiqua" w:eastAsia="Book Antiqua" w:hAnsi="Book Antiqua" w:cs="Book Antiqua"/>
          <w:color w:val="000000"/>
        </w:rPr>
        <w:t xml:space="preserve">effect of anti-infection treatment and the symptoms of spinal </w:t>
      </w:r>
      <w:proofErr w:type="gramStart"/>
      <w:r>
        <w:rPr>
          <w:rFonts w:ascii="Book Antiqua" w:eastAsia="Book Antiqua" w:hAnsi="Book Antiqua" w:cs="Book Antiqua"/>
          <w:color w:val="000000"/>
        </w:rPr>
        <w:t>nerves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Segreto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conducted a retrospective analysis covering the clinical information of PS cases, and found that patients who underwent surgery within 24 h of admission received better outcome than those who underwent conservative treatment or delayed surgery.</w:t>
      </w:r>
    </w:p>
    <w:p w14:paraId="7814CB11"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lastRenderedPageBreak/>
        <w:t xml:space="preserve">The surgical approaches for PS fall into posterior approach, anterior approach, combined anterior and posterior approach and lateral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44,45]</w:t>
      </w:r>
      <w:r>
        <w:rPr>
          <w:rFonts w:ascii="Book Antiqua" w:eastAsia="Book Antiqua" w:hAnsi="Book Antiqua" w:cs="Book Antiqua"/>
          <w:color w:val="000000"/>
        </w:rPr>
        <w:t xml:space="preserve">. Among them, anterior approach is </w:t>
      </w:r>
      <w:proofErr w:type="gramStart"/>
      <w:r>
        <w:rPr>
          <w:rFonts w:ascii="Book Antiqua" w:eastAsia="Book Antiqua" w:hAnsi="Book Antiqua" w:cs="Book Antiqua"/>
          <w:color w:val="000000"/>
        </w:rPr>
        <w:t>classic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Since intervertebral infection is mostly seen in the anterior and middle column of spine, the anterior approach can make the infected site fully exposed, which directly and clearly displays the diseased tissue to help thoroughly remove the necrotic and infected tissue. In addition, full drainage of the complicated psoas or epidural abscesses can be achieved to avoid residual infectious foci and </w:t>
      </w:r>
      <w:proofErr w:type="gramStart"/>
      <w:r>
        <w:rPr>
          <w:rFonts w:ascii="Book Antiqua" w:eastAsia="Book Antiqua" w:hAnsi="Book Antiqua" w:cs="Book Antiqua"/>
          <w:color w:val="000000"/>
        </w:rPr>
        <w:t>bacteria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However, anterior internal fixation often results in surgical failure due to the insufficient fixation </w:t>
      </w:r>
      <w:proofErr w:type="gramStart"/>
      <w:r>
        <w:rPr>
          <w:rFonts w:ascii="Book Antiqua" w:eastAsia="Book Antiqua" w:hAnsi="Book Antiqua" w:cs="Book Antiqua"/>
          <w:color w:val="000000"/>
        </w:rPr>
        <w:t>strength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Besides, anterior approach is also associated with higher postoperative morbidity and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Simple posterior approach for focal debridement and bone grafting has a relatively narrowed operation field, which is prone to result in incomplete focal clearance, insufficient treatment of bone grafting surface of the upper and lower endplates, not fully recovered intervertebral height and other conditions, leading to uncontrollable foci and failed bone graft </w:t>
      </w:r>
      <w:proofErr w:type="gramStart"/>
      <w:r>
        <w:rPr>
          <w:rFonts w:ascii="Book Antiqua" w:eastAsia="Book Antiqua" w:hAnsi="Book Antiqua" w:cs="Book Antiqua"/>
          <w:color w:val="000000"/>
        </w:rPr>
        <w:t>fusion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Given these considerations, a combination of anterior focal debridement with posterior internal fixation has been widely recommended in the treatment of lumbar PS.</w:t>
      </w:r>
    </w:p>
    <w:p w14:paraId="50BF4ED3"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Minimally invasive techniques, such as percutaneous endoscopic debridement combined with percutaneous pedicle screw fixation, provide a better alternative to the treatment of PS. Percutaneous endoscopic-assisted surgery can keep the posterior structure intact, while minimally invasive pedicle screw rod system can achieve strong internal </w:t>
      </w:r>
      <w:proofErr w:type="gramStart"/>
      <w:r>
        <w:rPr>
          <w:rFonts w:ascii="Book Antiqua" w:eastAsia="Book Antiqua" w:hAnsi="Book Antiqua" w:cs="Book Antiqua"/>
          <w:color w:val="000000"/>
        </w:rPr>
        <w:t>fixation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563FD409"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 xml:space="preserve">Since most patients requiring a surgery are in severe disease conditions, which may lead to obvious bone loss of anterior column, bone graft fusion is required aiming to stabilize the anterior spine and prevent the posterior spinal kyphosis to further reduce the relevant damage of nervous system, while autologous bone grafting is the most traditional way. Bone graft fusion is generally performed with the iliac, rib, or fibula which is of a high fusion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recent years, the application of interbody fusion cages and titanium mesh cages also provides more options for intervertebral </w:t>
      </w:r>
      <w:proofErr w:type="gramStart"/>
      <w:r>
        <w:rPr>
          <w:rFonts w:ascii="Book Antiqua" w:eastAsia="Book Antiqua" w:hAnsi="Book Antiqua" w:cs="Book Antiqua"/>
          <w:color w:val="000000"/>
        </w:rPr>
        <w:t>fusion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color w:val="000000"/>
        </w:rPr>
        <w:t>.</w:t>
      </w:r>
    </w:p>
    <w:p w14:paraId="69B63FDF"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lastRenderedPageBreak/>
        <w:t xml:space="preserve">Following bone fusion, nutritional support and bed rest are recommended, and ground activities are allowed under protection of braces. Broad-spectrum antibiotics should be taken one week after the operation, and sensitive antibiotics are used and adjusted according to the results of bacteria culture and drug sensitivity test for 6 wk. In following 6-8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oral antibiotics are taken as alternative until the symptoms disappear, and ESR and CRP decrease to normal </w:t>
      </w:r>
      <w:proofErr w:type="gramStart"/>
      <w:r>
        <w:rPr>
          <w:rFonts w:ascii="Book Antiqua" w:eastAsia="Book Antiqua" w:hAnsi="Book Antiqua" w:cs="Book Antiqua"/>
          <w:color w:val="000000"/>
        </w:rPr>
        <w:t>range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0FBD4FB7" w14:textId="77777777" w:rsidR="00A77B3E" w:rsidRDefault="00753C69" w:rsidP="007122B2">
      <w:pPr>
        <w:spacing w:line="360" w:lineRule="auto"/>
        <w:ind w:firstLineChars="200" w:firstLine="480"/>
        <w:jc w:val="both"/>
      </w:pPr>
      <w:r>
        <w:rPr>
          <w:rFonts w:ascii="Book Antiqua" w:eastAsia="Book Antiqua" w:hAnsi="Book Antiqua" w:cs="Book Antiqua"/>
          <w:color w:val="000000"/>
        </w:rPr>
        <w:t>In short, for patients suspected of PS, early diagnosis is essential. Once the results of bacteria culture have been identified, the corresponding antibiotics should be initiated for the treatment. It should be noted that active surgery for PS may improve the prognosis. On the basis of rational surgical indications, anterior focal debridement and bone graft fusion + posterior pedicle screw internal fixation + sensitive antibiotics for spinal infection is an effective treatment for PS, which can achieve reliable fixation and good therapeutic effect.</w:t>
      </w:r>
    </w:p>
    <w:p w14:paraId="6CA7E310" w14:textId="77777777" w:rsidR="00A77B3E" w:rsidRDefault="00A77B3E" w:rsidP="00043FA3">
      <w:pPr>
        <w:spacing w:line="360" w:lineRule="auto"/>
        <w:jc w:val="both"/>
      </w:pPr>
    </w:p>
    <w:p w14:paraId="7FBED6DE" w14:textId="77777777" w:rsidR="00A77B3E" w:rsidRDefault="00753C69">
      <w:pPr>
        <w:spacing w:line="360" w:lineRule="auto"/>
        <w:jc w:val="both"/>
      </w:pPr>
      <w:r>
        <w:rPr>
          <w:rFonts w:ascii="Book Antiqua" w:eastAsia="Book Antiqua" w:hAnsi="Book Antiqua" w:cs="Book Antiqua"/>
          <w:b/>
          <w:caps/>
          <w:color w:val="000000"/>
          <w:u w:val="single"/>
        </w:rPr>
        <w:t>CONCLUSION</w:t>
      </w:r>
    </w:p>
    <w:p w14:paraId="5745FECE" w14:textId="77777777" w:rsidR="00A77B3E" w:rsidRDefault="00753C69" w:rsidP="007122B2">
      <w:pPr>
        <w:spacing w:line="360" w:lineRule="auto"/>
        <w:jc w:val="both"/>
      </w:pPr>
      <w:r>
        <w:rPr>
          <w:rFonts w:ascii="Book Antiqua" w:eastAsia="Book Antiqua" w:hAnsi="Book Antiqua" w:cs="Book Antiqua"/>
          <w:color w:val="000000"/>
        </w:rPr>
        <w:t xml:space="preserve">There are some deficiencies in the diagnosis and treatment of this case. For example, the patient was admitted to our hospital for non-specific symptoms, such as high fever and back pain, with a diagnosis of acute pyelonephritis, and treated with conservative treatment, while PS was delayed diagnosed in 2 wk. Atypical symptoms often lead to delay in diagnosis, which highlights the significance of early clinical detection and diagnosis. It is noteworthy that for patients with more high risk factors, such as non-mechanical new or aggravated low back pain, fever, elevated ESR and/or CRP, diabetes, or complicated genitourinary infections, necessary MRI examination can achieve early diagnosis and distinguish PS from malignant tumors, epidural or other abscesses. Blood, urine, sputum and throat swab culture should be managed at the same time to identify the source of infection. Bacterial culture result can guide the treatment. Although there is a lack of randomized controlled trial, the drug treatment time is generally recommended to be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patients with surgical indications still need to consider surgical treatment.</w:t>
      </w:r>
    </w:p>
    <w:p w14:paraId="334CFDED" w14:textId="77777777" w:rsidR="00A77B3E" w:rsidRDefault="00A77B3E" w:rsidP="007122B2">
      <w:pPr>
        <w:spacing w:line="360" w:lineRule="auto"/>
        <w:jc w:val="both"/>
      </w:pPr>
    </w:p>
    <w:p w14:paraId="2BB645D0" w14:textId="77777777" w:rsidR="00A77B3E" w:rsidRDefault="00753C69" w:rsidP="007122B2">
      <w:pPr>
        <w:spacing w:line="360" w:lineRule="auto"/>
        <w:jc w:val="both"/>
      </w:pPr>
      <w:r>
        <w:rPr>
          <w:rFonts w:ascii="Book Antiqua" w:eastAsia="Book Antiqua" w:hAnsi="Book Antiqua" w:cs="Book Antiqua"/>
          <w:b/>
          <w:color w:val="000000"/>
        </w:rPr>
        <w:t>REFERENCES</w:t>
      </w:r>
    </w:p>
    <w:p w14:paraId="0AA118CE" w14:textId="77777777" w:rsidR="00A77B3E" w:rsidRPr="003B519F" w:rsidRDefault="00753C69">
      <w:pPr>
        <w:spacing w:line="360" w:lineRule="auto"/>
        <w:jc w:val="both"/>
      </w:pPr>
      <w:r w:rsidRPr="003B519F">
        <w:rPr>
          <w:rFonts w:ascii="Book Antiqua" w:eastAsia="Book Antiqua" w:hAnsi="Book Antiqua" w:cs="Book Antiqua"/>
        </w:rPr>
        <w:t xml:space="preserve">1 </w:t>
      </w:r>
      <w:proofErr w:type="spellStart"/>
      <w:r w:rsidRPr="003B519F">
        <w:rPr>
          <w:rFonts w:ascii="Book Antiqua" w:eastAsia="Book Antiqua" w:hAnsi="Book Antiqua" w:cs="Book Antiqua"/>
          <w:b/>
          <w:bCs/>
        </w:rPr>
        <w:t>Lazzeri</w:t>
      </w:r>
      <w:proofErr w:type="spellEnd"/>
      <w:r w:rsidRPr="003B519F">
        <w:rPr>
          <w:rFonts w:ascii="Book Antiqua" w:eastAsia="Book Antiqua" w:hAnsi="Book Antiqua" w:cs="Book Antiqua"/>
          <w:b/>
          <w:bCs/>
        </w:rPr>
        <w:t xml:space="preserve"> E</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Bozzao</w:t>
      </w:r>
      <w:proofErr w:type="spellEnd"/>
      <w:r w:rsidRPr="003B519F">
        <w:rPr>
          <w:rFonts w:ascii="Book Antiqua" w:eastAsia="Book Antiqua" w:hAnsi="Book Antiqua" w:cs="Book Antiqua"/>
        </w:rPr>
        <w:t xml:space="preserve"> A, </w:t>
      </w:r>
      <w:proofErr w:type="spellStart"/>
      <w:r w:rsidRPr="003B519F">
        <w:rPr>
          <w:rFonts w:ascii="Book Antiqua" w:eastAsia="Book Antiqua" w:hAnsi="Book Antiqua" w:cs="Book Antiqua"/>
        </w:rPr>
        <w:t>Cataldo</w:t>
      </w:r>
      <w:proofErr w:type="spellEnd"/>
      <w:r w:rsidRPr="003B519F">
        <w:rPr>
          <w:rFonts w:ascii="Book Antiqua" w:eastAsia="Book Antiqua" w:hAnsi="Book Antiqua" w:cs="Book Antiqua"/>
        </w:rPr>
        <w:t xml:space="preserve"> MA, </w:t>
      </w:r>
      <w:proofErr w:type="spellStart"/>
      <w:r w:rsidRPr="003B519F">
        <w:rPr>
          <w:rFonts w:ascii="Book Antiqua" w:eastAsia="Book Antiqua" w:hAnsi="Book Antiqua" w:cs="Book Antiqua"/>
        </w:rPr>
        <w:t>Petrosillo</w:t>
      </w:r>
      <w:proofErr w:type="spellEnd"/>
      <w:r w:rsidRPr="003B519F">
        <w:rPr>
          <w:rFonts w:ascii="Book Antiqua" w:eastAsia="Book Antiqua" w:hAnsi="Book Antiqua" w:cs="Book Antiqua"/>
        </w:rPr>
        <w:t xml:space="preserve"> N, </w:t>
      </w:r>
      <w:proofErr w:type="spellStart"/>
      <w:r w:rsidRPr="003B519F">
        <w:rPr>
          <w:rFonts w:ascii="Book Antiqua" w:eastAsia="Book Antiqua" w:hAnsi="Book Antiqua" w:cs="Book Antiqua"/>
        </w:rPr>
        <w:t>Manfrè</w:t>
      </w:r>
      <w:proofErr w:type="spellEnd"/>
      <w:r w:rsidRPr="003B519F">
        <w:rPr>
          <w:rFonts w:ascii="Book Antiqua" w:eastAsia="Book Antiqua" w:hAnsi="Book Antiqua" w:cs="Book Antiqua"/>
        </w:rPr>
        <w:t xml:space="preserve"> L, </w:t>
      </w:r>
      <w:proofErr w:type="spellStart"/>
      <w:r w:rsidRPr="003B519F">
        <w:rPr>
          <w:rFonts w:ascii="Book Antiqua" w:eastAsia="Book Antiqua" w:hAnsi="Book Antiqua" w:cs="Book Antiqua"/>
        </w:rPr>
        <w:t>Trampuz</w:t>
      </w:r>
      <w:proofErr w:type="spellEnd"/>
      <w:r w:rsidRPr="003B519F">
        <w:rPr>
          <w:rFonts w:ascii="Book Antiqua" w:eastAsia="Book Antiqua" w:hAnsi="Book Antiqua" w:cs="Book Antiqua"/>
        </w:rPr>
        <w:t xml:space="preserve"> A, Signore A, Muto M. Joint EANM/ESNR and ESCMID-endorsed consensus document for the diagnosis of spine infection (spondylodiscitis) in adults. </w:t>
      </w:r>
      <w:proofErr w:type="spellStart"/>
      <w:r w:rsidRPr="003B519F">
        <w:rPr>
          <w:rFonts w:ascii="Book Antiqua" w:eastAsia="Book Antiqua" w:hAnsi="Book Antiqua" w:cs="Book Antiqua"/>
          <w:i/>
          <w:iCs/>
        </w:rPr>
        <w:t>Eur</w:t>
      </w:r>
      <w:proofErr w:type="spellEnd"/>
      <w:r w:rsidRPr="003B519F">
        <w:rPr>
          <w:rFonts w:ascii="Book Antiqua" w:eastAsia="Book Antiqua" w:hAnsi="Book Antiqua" w:cs="Book Antiqua"/>
          <w:i/>
          <w:iCs/>
        </w:rPr>
        <w:t xml:space="preserve"> J </w:t>
      </w:r>
      <w:proofErr w:type="spellStart"/>
      <w:r w:rsidRPr="003B519F">
        <w:rPr>
          <w:rFonts w:ascii="Book Antiqua" w:eastAsia="Book Antiqua" w:hAnsi="Book Antiqua" w:cs="Book Antiqua"/>
          <w:i/>
          <w:iCs/>
        </w:rPr>
        <w:t>Nucl</w:t>
      </w:r>
      <w:proofErr w:type="spellEnd"/>
      <w:r w:rsidRPr="003B519F">
        <w:rPr>
          <w:rFonts w:ascii="Book Antiqua" w:eastAsia="Book Antiqua" w:hAnsi="Book Antiqua" w:cs="Book Antiqua"/>
          <w:i/>
          <w:iCs/>
        </w:rPr>
        <w:t xml:space="preserve"> Med Mol Imaging</w:t>
      </w:r>
      <w:r w:rsidRPr="003B519F">
        <w:rPr>
          <w:rFonts w:ascii="Book Antiqua" w:eastAsia="Book Antiqua" w:hAnsi="Book Antiqua" w:cs="Book Antiqua"/>
        </w:rPr>
        <w:t xml:space="preserve"> 2019; </w:t>
      </w:r>
      <w:r w:rsidRPr="003B519F">
        <w:rPr>
          <w:rFonts w:ascii="Book Antiqua" w:eastAsia="Book Antiqua" w:hAnsi="Book Antiqua" w:cs="Book Antiqua"/>
          <w:b/>
          <w:bCs/>
        </w:rPr>
        <w:t>46</w:t>
      </w:r>
      <w:r w:rsidRPr="003B519F">
        <w:rPr>
          <w:rFonts w:ascii="Book Antiqua" w:eastAsia="Book Antiqua" w:hAnsi="Book Antiqua" w:cs="Book Antiqua"/>
        </w:rPr>
        <w:t>: 2464-2487 [PMID: 31399800 DOI: 10.1007/s00259-019-04393-6</w:t>
      </w:r>
      <w:r w:rsidR="00F80EFA" w:rsidRPr="003B519F">
        <w:rPr>
          <w:rFonts w:ascii="Book Antiqua" w:eastAsia="Book Antiqua" w:hAnsi="Book Antiqua" w:cs="Book Antiqua"/>
        </w:rPr>
        <w:t>]</w:t>
      </w:r>
    </w:p>
    <w:p w14:paraId="61413AF3" w14:textId="77777777" w:rsidR="00A77B3E" w:rsidRPr="003B519F" w:rsidRDefault="00753C69">
      <w:pPr>
        <w:spacing w:line="360" w:lineRule="auto"/>
        <w:jc w:val="both"/>
      </w:pPr>
      <w:r w:rsidRPr="003B519F">
        <w:rPr>
          <w:rFonts w:ascii="Book Antiqua" w:eastAsia="Book Antiqua" w:hAnsi="Book Antiqua" w:cs="Book Antiqua"/>
        </w:rPr>
        <w:t xml:space="preserve">2 </w:t>
      </w:r>
      <w:r w:rsidRPr="003B519F">
        <w:rPr>
          <w:rFonts w:ascii="Book Antiqua" w:eastAsia="Book Antiqua" w:hAnsi="Book Antiqua" w:cs="Book Antiqua"/>
          <w:b/>
          <w:bCs/>
        </w:rPr>
        <w:t>Cheung WY</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Luk</w:t>
      </w:r>
      <w:proofErr w:type="spellEnd"/>
      <w:r w:rsidRPr="003B519F">
        <w:rPr>
          <w:rFonts w:ascii="Book Antiqua" w:eastAsia="Book Antiqua" w:hAnsi="Book Antiqua" w:cs="Book Antiqua"/>
        </w:rPr>
        <w:t xml:space="preserve"> KD. Pyogenic spondylitis. </w:t>
      </w:r>
      <w:proofErr w:type="spellStart"/>
      <w:r w:rsidRPr="003B519F">
        <w:rPr>
          <w:rFonts w:ascii="Book Antiqua" w:eastAsia="Book Antiqua" w:hAnsi="Book Antiqua" w:cs="Book Antiqua"/>
          <w:i/>
          <w:iCs/>
        </w:rPr>
        <w:t>Int</w:t>
      </w:r>
      <w:proofErr w:type="spellEnd"/>
      <w:r w:rsidRPr="003B519F">
        <w:rPr>
          <w:rFonts w:ascii="Book Antiqua" w:eastAsia="Book Antiqua" w:hAnsi="Book Antiqua" w:cs="Book Antiqua"/>
          <w:i/>
          <w:iCs/>
        </w:rPr>
        <w:t xml:space="preserve"> </w:t>
      </w:r>
      <w:proofErr w:type="spellStart"/>
      <w:r w:rsidRPr="003B519F">
        <w:rPr>
          <w:rFonts w:ascii="Book Antiqua" w:eastAsia="Book Antiqua" w:hAnsi="Book Antiqua" w:cs="Book Antiqua"/>
          <w:i/>
          <w:iCs/>
        </w:rPr>
        <w:t>Orthop</w:t>
      </w:r>
      <w:proofErr w:type="spellEnd"/>
      <w:r w:rsidRPr="003B519F">
        <w:rPr>
          <w:rFonts w:ascii="Book Antiqua" w:eastAsia="Book Antiqua" w:hAnsi="Book Antiqua" w:cs="Book Antiqua"/>
        </w:rPr>
        <w:t xml:space="preserve"> 2012; </w:t>
      </w:r>
      <w:r w:rsidRPr="003B519F">
        <w:rPr>
          <w:rFonts w:ascii="Book Antiqua" w:eastAsia="Book Antiqua" w:hAnsi="Book Antiqua" w:cs="Book Antiqua"/>
          <w:b/>
          <w:bCs/>
        </w:rPr>
        <w:t>36</w:t>
      </w:r>
      <w:r w:rsidRPr="003B519F">
        <w:rPr>
          <w:rFonts w:ascii="Book Antiqua" w:eastAsia="Book Antiqua" w:hAnsi="Book Antiqua" w:cs="Book Antiqua"/>
        </w:rPr>
        <w:t>: 397-404 [PMID: 22033610 DOI: 10.1007/s00264-011-1384-6</w:t>
      </w:r>
      <w:r w:rsidR="00F80EFA" w:rsidRPr="003B519F">
        <w:rPr>
          <w:rFonts w:ascii="Book Antiqua" w:eastAsia="Book Antiqua" w:hAnsi="Book Antiqua" w:cs="Book Antiqua"/>
        </w:rPr>
        <w:t>]</w:t>
      </w:r>
    </w:p>
    <w:p w14:paraId="1E7F6B40" w14:textId="77777777" w:rsidR="00A77B3E" w:rsidRPr="003B519F" w:rsidRDefault="00753C69">
      <w:pPr>
        <w:spacing w:line="360" w:lineRule="auto"/>
        <w:jc w:val="both"/>
      </w:pPr>
      <w:r w:rsidRPr="003B519F">
        <w:rPr>
          <w:rFonts w:ascii="Book Antiqua" w:eastAsia="Book Antiqua" w:hAnsi="Book Antiqua" w:cs="Book Antiqua"/>
        </w:rPr>
        <w:t xml:space="preserve">3 </w:t>
      </w:r>
      <w:r w:rsidRPr="003B519F">
        <w:rPr>
          <w:rFonts w:ascii="Book Antiqua" w:eastAsia="Book Antiqua" w:hAnsi="Book Antiqua" w:cs="Book Antiqua"/>
          <w:b/>
          <w:bCs/>
        </w:rPr>
        <w:t>Kim NJ</w:t>
      </w:r>
      <w:r w:rsidRPr="003B519F">
        <w:rPr>
          <w:rFonts w:ascii="Book Antiqua" w:eastAsia="Book Antiqua" w:hAnsi="Book Antiqua" w:cs="Book Antiqua"/>
        </w:rPr>
        <w:t xml:space="preserve">. Microbiologic Diagnosis of Pyogenic Spondylitis. </w:t>
      </w:r>
      <w:r w:rsidRPr="003B519F">
        <w:rPr>
          <w:rFonts w:ascii="Book Antiqua" w:eastAsia="Book Antiqua" w:hAnsi="Book Antiqua" w:cs="Book Antiqua"/>
          <w:i/>
          <w:iCs/>
        </w:rPr>
        <w:t xml:space="preserve">Infect </w:t>
      </w:r>
      <w:proofErr w:type="spellStart"/>
      <w:r w:rsidRPr="003B519F">
        <w:rPr>
          <w:rFonts w:ascii="Book Antiqua" w:eastAsia="Book Antiqua" w:hAnsi="Book Antiqua" w:cs="Book Antiqua"/>
          <w:i/>
          <w:iCs/>
        </w:rPr>
        <w:t>Chemother</w:t>
      </w:r>
      <w:proofErr w:type="spellEnd"/>
      <w:r w:rsidRPr="003B519F">
        <w:rPr>
          <w:rFonts w:ascii="Book Antiqua" w:eastAsia="Book Antiqua" w:hAnsi="Book Antiqua" w:cs="Book Antiqua"/>
        </w:rPr>
        <w:t xml:space="preserve"> 2021; </w:t>
      </w:r>
      <w:r w:rsidRPr="003B519F">
        <w:rPr>
          <w:rFonts w:ascii="Book Antiqua" w:eastAsia="Book Antiqua" w:hAnsi="Book Antiqua" w:cs="Book Antiqua"/>
          <w:b/>
          <w:bCs/>
        </w:rPr>
        <w:t>53</w:t>
      </w:r>
      <w:r w:rsidRPr="003B519F">
        <w:rPr>
          <w:rFonts w:ascii="Book Antiqua" w:eastAsia="Book Antiqua" w:hAnsi="Book Antiqua" w:cs="Book Antiqua"/>
        </w:rPr>
        <w:t>: 238-246 [PMID: 34216118 DOI: 10.3947/ic.2021.0054</w:t>
      </w:r>
      <w:r w:rsidR="00F80EFA" w:rsidRPr="003B519F">
        <w:rPr>
          <w:rFonts w:ascii="Book Antiqua" w:eastAsia="Book Antiqua" w:hAnsi="Book Antiqua" w:cs="Book Antiqua"/>
        </w:rPr>
        <w:t>]</w:t>
      </w:r>
    </w:p>
    <w:p w14:paraId="19422A1A" w14:textId="77777777" w:rsidR="00A77B3E" w:rsidRPr="003B519F" w:rsidRDefault="00753C69">
      <w:pPr>
        <w:spacing w:line="360" w:lineRule="auto"/>
        <w:jc w:val="both"/>
      </w:pPr>
      <w:r w:rsidRPr="003B519F">
        <w:rPr>
          <w:rFonts w:ascii="Book Antiqua" w:eastAsia="Book Antiqua" w:hAnsi="Book Antiqua" w:cs="Book Antiqua"/>
        </w:rPr>
        <w:t xml:space="preserve">4 </w:t>
      </w:r>
      <w:r w:rsidRPr="003B519F">
        <w:rPr>
          <w:rFonts w:ascii="Book Antiqua" w:eastAsia="Book Antiqua" w:hAnsi="Book Antiqua" w:cs="Book Antiqua"/>
          <w:b/>
          <w:bCs/>
        </w:rPr>
        <w:t>Graham SM</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Fishlock</w:t>
      </w:r>
      <w:proofErr w:type="spellEnd"/>
      <w:r w:rsidRPr="003B519F">
        <w:rPr>
          <w:rFonts w:ascii="Book Antiqua" w:eastAsia="Book Antiqua" w:hAnsi="Book Antiqua" w:cs="Book Antiqua"/>
        </w:rPr>
        <w:t xml:space="preserve"> A, </w:t>
      </w:r>
      <w:proofErr w:type="spellStart"/>
      <w:r w:rsidRPr="003B519F">
        <w:rPr>
          <w:rFonts w:ascii="Book Antiqua" w:eastAsia="Book Antiqua" w:hAnsi="Book Antiqua" w:cs="Book Antiqua"/>
        </w:rPr>
        <w:t>Millner</w:t>
      </w:r>
      <w:proofErr w:type="spellEnd"/>
      <w:r w:rsidRPr="003B519F">
        <w:rPr>
          <w:rFonts w:ascii="Book Antiqua" w:eastAsia="Book Antiqua" w:hAnsi="Book Antiqua" w:cs="Book Antiqua"/>
        </w:rPr>
        <w:t xml:space="preserve"> P, </w:t>
      </w:r>
      <w:proofErr w:type="spellStart"/>
      <w:r w:rsidRPr="003B519F">
        <w:rPr>
          <w:rFonts w:ascii="Book Antiqua" w:eastAsia="Book Antiqua" w:hAnsi="Book Antiqua" w:cs="Book Antiqua"/>
        </w:rPr>
        <w:t>Sandoe</w:t>
      </w:r>
      <w:proofErr w:type="spellEnd"/>
      <w:r w:rsidRPr="003B519F">
        <w:rPr>
          <w:rFonts w:ascii="Book Antiqua" w:eastAsia="Book Antiqua" w:hAnsi="Book Antiqua" w:cs="Book Antiqua"/>
        </w:rPr>
        <w:t xml:space="preserve"> J. The management gram-negative bacterial </w:t>
      </w:r>
      <w:proofErr w:type="spellStart"/>
      <w:r w:rsidRPr="003B519F">
        <w:rPr>
          <w:rFonts w:ascii="Book Antiqua" w:eastAsia="Book Antiqua" w:hAnsi="Book Antiqua" w:cs="Book Antiqua"/>
        </w:rPr>
        <w:t>haematogenous</w:t>
      </w:r>
      <w:proofErr w:type="spellEnd"/>
      <w:r w:rsidRPr="003B519F">
        <w:rPr>
          <w:rFonts w:ascii="Book Antiqua" w:eastAsia="Book Antiqua" w:hAnsi="Book Antiqua" w:cs="Book Antiqua"/>
        </w:rPr>
        <w:t xml:space="preserve"> vertebral osteomyelitis: a case series of diagnosis, treatment and therapeutic outcomes. </w:t>
      </w:r>
      <w:proofErr w:type="spellStart"/>
      <w:r w:rsidRPr="003B519F">
        <w:rPr>
          <w:rFonts w:ascii="Book Antiqua" w:eastAsia="Book Antiqua" w:hAnsi="Book Antiqua" w:cs="Book Antiqua"/>
          <w:i/>
          <w:iCs/>
        </w:rPr>
        <w:t>Eur</w:t>
      </w:r>
      <w:proofErr w:type="spellEnd"/>
      <w:r w:rsidRPr="003B519F">
        <w:rPr>
          <w:rFonts w:ascii="Book Antiqua" w:eastAsia="Book Antiqua" w:hAnsi="Book Antiqua" w:cs="Book Antiqua"/>
          <w:i/>
          <w:iCs/>
        </w:rPr>
        <w:t xml:space="preserve"> Spine J</w:t>
      </w:r>
      <w:r w:rsidRPr="003B519F">
        <w:rPr>
          <w:rFonts w:ascii="Book Antiqua" w:eastAsia="Book Antiqua" w:hAnsi="Book Antiqua" w:cs="Book Antiqua"/>
        </w:rPr>
        <w:t xml:space="preserve"> 2013; </w:t>
      </w:r>
      <w:r w:rsidRPr="003B519F">
        <w:rPr>
          <w:rFonts w:ascii="Book Antiqua" w:eastAsia="Book Antiqua" w:hAnsi="Book Antiqua" w:cs="Book Antiqua"/>
          <w:b/>
          <w:bCs/>
        </w:rPr>
        <w:t>22</w:t>
      </w:r>
      <w:r w:rsidRPr="003B519F">
        <w:rPr>
          <w:rFonts w:ascii="Book Antiqua" w:eastAsia="Book Antiqua" w:hAnsi="Book Antiqua" w:cs="Book Antiqua"/>
        </w:rPr>
        <w:t>: 1845-1853 [PMID: 23543389 DOI: 10.1007/s00586-013-2750-4</w:t>
      </w:r>
      <w:r w:rsidR="00F80EFA" w:rsidRPr="003B519F">
        <w:rPr>
          <w:rFonts w:ascii="Book Antiqua" w:eastAsia="Book Antiqua" w:hAnsi="Book Antiqua" w:cs="Book Antiqua"/>
        </w:rPr>
        <w:t>]</w:t>
      </w:r>
    </w:p>
    <w:p w14:paraId="1A55F599" w14:textId="77777777" w:rsidR="00A77B3E" w:rsidRPr="003B519F" w:rsidRDefault="00753C69">
      <w:pPr>
        <w:spacing w:line="360" w:lineRule="auto"/>
        <w:jc w:val="both"/>
      </w:pPr>
      <w:r w:rsidRPr="003B519F">
        <w:rPr>
          <w:rFonts w:ascii="Book Antiqua" w:eastAsia="Book Antiqua" w:hAnsi="Book Antiqua" w:cs="Book Antiqua"/>
        </w:rPr>
        <w:t xml:space="preserve">5 </w:t>
      </w:r>
      <w:proofErr w:type="spellStart"/>
      <w:r w:rsidRPr="003B519F">
        <w:rPr>
          <w:rFonts w:ascii="Book Antiqua" w:eastAsia="Book Antiqua" w:hAnsi="Book Antiqua" w:cs="Book Antiqua"/>
          <w:b/>
          <w:bCs/>
        </w:rPr>
        <w:t>Gouliouris</w:t>
      </w:r>
      <w:proofErr w:type="spellEnd"/>
      <w:r w:rsidRPr="003B519F">
        <w:rPr>
          <w:rFonts w:ascii="Book Antiqua" w:eastAsia="Book Antiqua" w:hAnsi="Book Antiqua" w:cs="Book Antiqua"/>
          <w:b/>
          <w:bCs/>
        </w:rPr>
        <w:t xml:space="preserve"> T</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Aliyu</w:t>
      </w:r>
      <w:proofErr w:type="spellEnd"/>
      <w:r w:rsidRPr="003B519F">
        <w:rPr>
          <w:rFonts w:ascii="Book Antiqua" w:eastAsia="Book Antiqua" w:hAnsi="Book Antiqua" w:cs="Book Antiqua"/>
        </w:rPr>
        <w:t xml:space="preserve"> SH, Brown NM. Spondylodiscitis: update on diagnosis and management. </w:t>
      </w:r>
      <w:r w:rsidRPr="003B519F">
        <w:rPr>
          <w:rFonts w:ascii="Book Antiqua" w:eastAsia="Book Antiqua" w:hAnsi="Book Antiqua" w:cs="Book Antiqua"/>
          <w:i/>
          <w:iCs/>
        </w:rPr>
        <w:t xml:space="preserve">J </w:t>
      </w:r>
      <w:proofErr w:type="spellStart"/>
      <w:r w:rsidRPr="003B519F">
        <w:rPr>
          <w:rFonts w:ascii="Book Antiqua" w:eastAsia="Book Antiqua" w:hAnsi="Book Antiqua" w:cs="Book Antiqua"/>
          <w:i/>
          <w:iCs/>
        </w:rPr>
        <w:t>Antimicrob</w:t>
      </w:r>
      <w:proofErr w:type="spellEnd"/>
      <w:r w:rsidRPr="003B519F">
        <w:rPr>
          <w:rFonts w:ascii="Book Antiqua" w:eastAsia="Book Antiqua" w:hAnsi="Book Antiqua" w:cs="Book Antiqua"/>
          <w:i/>
          <w:iCs/>
        </w:rPr>
        <w:t xml:space="preserve"> </w:t>
      </w:r>
      <w:proofErr w:type="spellStart"/>
      <w:r w:rsidRPr="003B519F">
        <w:rPr>
          <w:rFonts w:ascii="Book Antiqua" w:eastAsia="Book Antiqua" w:hAnsi="Book Antiqua" w:cs="Book Antiqua"/>
          <w:i/>
          <w:iCs/>
        </w:rPr>
        <w:t>Chemother</w:t>
      </w:r>
      <w:proofErr w:type="spellEnd"/>
      <w:r w:rsidRPr="003B519F">
        <w:rPr>
          <w:rFonts w:ascii="Book Antiqua" w:eastAsia="Book Antiqua" w:hAnsi="Book Antiqua" w:cs="Book Antiqua"/>
        </w:rPr>
        <w:t xml:space="preserve"> 2010; </w:t>
      </w:r>
      <w:r w:rsidRPr="003B519F">
        <w:rPr>
          <w:rFonts w:ascii="Book Antiqua" w:eastAsia="Book Antiqua" w:hAnsi="Book Antiqua" w:cs="Book Antiqua"/>
          <w:b/>
          <w:bCs/>
        </w:rPr>
        <w:t>65 Suppl 3</w:t>
      </w:r>
      <w:r w:rsidRPr="003B519F">
        <w:rPr>
          <w:rFonts w:ascii="Book Antiqua" w:eastAsia="Book Antiqua" w:hAnsi="Book Antiqua" w:cs="Book Antiqua"/>
        </w:rPr>
        <w:t>: iii11-iii24 [PMID: 20876624 DOI: 10.1093/</w:t>
      </w:r>
      <w:proofErr w:type="spellStart"/>
      <w:r w:rsidRPr="003B519F">
        <w:rPr>
          <w:rFonts w:ascii="Book Antiqua" w:eastAsia="Book Antiqua" w:hAnsi="Book Antiqua" w:cs="Book Antiqua"/>
        </w:rPr>
        <w:t>jac</w:t>
      </w:r>
      <w:proofErr w:type="spellEnd"/>
      <w:r w:rsidRPr="003B519F">
        <w:rPr>
          <w:rFonts w:ascii="Book Antiqua" w:eastAsia="Book Antiqua" w:hAnsi="Book Antiqua" w:cs="Book Antiqua"/>
        </w:rPr>
        <w:t>/dkq303</w:t>
      </w:r>
      <w:r w:rsidR="00F80EFA" w:rsidRPr="003B519F">
        <w:rPr>
          <w:rFonts w:ascii="Book Antiqua" w:eastAsia="Book Antiqua" w:hAnsi="Book Antiqua" w:cs="Book Antiqua"/>
        </w:rPr>
        <w:t>]</w:t>
      </w:r>
    </w:p>
    <w:p w14:paraId="6EBBB35D" w14:textId="77777777" w:rsidR="00A77B3E" w:rsidRPr="003B519F" w:rsidRDefault="00753C69">
      <w:pPr>
        <w:spacing w:line="360" w:lineRule="auto"/>
        <w:jc w:val="both"/>
      </w:pPr>
      <w:r w:rsidRPr="003B519F">
        <w:rPr>
          <w:rFonts w:ascii="Book Antiqua" w:eastAsia="Book Antiqua" w:hAnsi="Book Antiqua" w:cs="Book Antiqua"/>
        </w:rPr>
        <w:t xml:space="preserve">6 </w:t>
      </w:r>
      <w:proofErr w:type="spellStart"/>
      <w:r w:rsidRPr="003B519F">
        <w:rPr>
          <w:rFonts w:ascii="Book Antiqua" w:eastAsia="Book Antiqua" w:hAnsi="Book Antiqua" w:cs="Book Antiqua"/>
          <w:b/>
          <w:bCs/>
        </w:rPr>
        <w:t>Malaviya</w:t>
      </w:r>
      <w:proofErr w:type="spellEnd"/>
      <w:r w:rsidRPr="003B519F">
        <w:rPr>
          <w:rFonts w:ascii="Book Antiqua" w:eastAsia="Book Antiqua" w:hAnsi="Book Antiqua" w:cs="Book Antiqua"/>
          <w:b/>
          <w:bCs/>
        </w:rPr>
        <w:t xml:space="preserve"> AN</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Rawat</w:t>
      </w:r>
      <w:proofErr w:type="spellEnd"/>
      <w:r w:rsidRPr="003B519F">
        <w:rPr>
          <w:rFonts w:ascii="Book Antiqua" w:eastAsia="Book Antiqua" w:hAnsi="Book Antiqua" w:cs="Book Antiqua"/>
        </w:rPr>
        <w:t xml:space="preserve"> R, Agrawal N, Patil NS. The </w:t>
      </w:r>
      <w:proofErr w:type="spellStart"/>
      <w:r w:rsidRPr="003B519F">
        <w:rPr>
          <w:rFonts w:ascii="Book Antiqua" w:eastAsia="Book Antiqua" w:hAnsi="Book Antiqua" w:cs="Book Antiqua"/>
        </w:rPr>
        <w:t>Nonradiographic</w:t>
      </w:r>
      <w:proofErr w:type="spellEnd"/>
      <w:r w:rsidRPr="003B519F">
        <w:rPr>
          <w:rFonts w:ascii="Book Antiqua" w:eastAsia="Book Antiqua" w:hAnsi="Book Antiqua" w:cs="Book Antiqua"/>
        </w:rPr>
        <w:t xml:space="preserve"> Axial </w:t>
      </w:r>
      <w:proofErr w:type="spellStart"/>
      <w:r w:rsidRPr="003B519F">
        <w:rPr>
          <w:rFonts w:ascii="Book Antiqua" w:eastAsia="Book Antiqua" w:hAnsi="Book Antiqua" w:cs="Book Antiqua"/>
        </w:rPr>
        <w:t>Spondyloarthritis</w:t>
      </w:r>
      <w:proofErr w:type="spellEnd"/>
      <w:r w:rsidRPr="003B519F">
        <w:rPr>
          <w:rFonts w:ascii="Book Antiqua" w:eastAsia="Book Antiqua" w:hAnsi="Book Antiqua" w:cs="Book Antiqua"/>
        </w:rPr>
        <w:t xml:space="preserve">, the Radiographic Axial </w:t>
      </w:r>
      <w:proofErr w:type="spellStart"/>
      <w:r w:rsidRPr="003B519F">
        <w:rPr>
          <w:rFonts w:ascii="Book Antiqua" w:eastAsia="Book Antiqua" w:hAnsi="Book Antiqua" w:cs="Book Antiqua"/>
        </w:rPr>
        <w:t>Spondyloarthritis</w:t>
      </w:r>
      <w:proofErr w:type="spellEnd"/>
      <w:r w:rsidRPr="003B519F">
        <w:rPr>
          <w:rFonts w:ascii="Book Antiqua" w:eastAsia="Book Antiqua" w:hAnsi="Book Antiqua" w:cs="Book Antiqua"/>
        </w:rPr>
        <w:t xml:space="preserve">, and </w:t>
      </w:r>
      <w:proofErr w:type="spellStart"/>
      <w:r w:rsidRPr="003B519F">
        <w:rPr>
          <w:rFonts w:ascii="Book Antiqua" w:eastAsia="Book Antiqua" w:hAnsi="Book Antiqua" w:cs="Book Antiqua"/>
        </w:rPr>
        <w:t>Ankylosing</w:t>
      </w:r>
      <w:proofErr w:type="spellEnd"/>
      <w:r w:rsidRPr="003B519F">
        <w:rPr>
          <w:rFonts w:ascii="Book Antiqua" w:eastAsia="Book Antiqua" w:hAnsi="Book Antiqua" w:cs="Book Antiqua"/>
        </w:rPr>
        <w:t xml:space="preserve"> Spondylitis: The Tangled Skein of Rheumatology. </w:t>
      </w:r>
      <w:proofErr w:type="spellStart"/>
      <w:r w:rsidRPr="003B519F">
        <w:rPr>
          <w:rFonts w:ascii="Book Antiqua" w:eastAsia="Book Antiqua" w:hAnsi="Book Antiqua" w:cs="Book Antiqua"/>
          <w:i/>
          <w:iCs/>
        </w:rPr>
        <w:t>Int</w:t>
      </w:r>
      <w:proofErr w:type="spellEnd"/>
      <w:r w:rsidRPr="003B519F">
        <w:rPr>
          <w:rFonts w:ascii="Book Antiqua" w:eastAsia="Book Antiqua" w:hAnsi="Book Antiqua" w:cs="Book Antiqua"/>
          <w:i/>
          <w:iCs/>
        </w:rPr>
        <w:t xml:space="preserve"> J </w:t>
      </w:r>
      <w:proofErr w:type="spellStart"/>
      <w:r w:rsidRPr="003B519F">
        <w:rPr>
          <w:rFonts w:ascii="Book Antiqua" w:eastAsia="Book Antiqua" w:hAnsi="Book Antiqua" w:cs="Book Antiqua"/>
          <w:i/>
          <w:iCs/>
        </w:rPr>
        <w:t>Rheumatol</w:t>
      </w:r>
      <w:proofErr w:type="spellEnd"/>
      <w:r w:rsidRPr="003B519F">
        <w:rPr>
          <w:rFonts w:ascii="Book Antiqua" w:eastAsia="Book Antiqua" w:hAnsi="Book Antiqua" w:cs="Book Antiqua"/>
        </w:rPr>
        <w:t xml:space="preserve"> 2017; </w:t>
      </w:r>
      <w:r w:rsidRPr="003B519F">
        <w:rPr>
          <w:rFonts w:ascii="Book Antiqua" w:eastAsia="Book Antiqua" w:hAnsi="Book Antiqua" w:cs="Book Antiqua"/>
          <w:b/>
          <w:bCs/>
        </w:rPr>
        <w:t>2017</w:t>
      </w:r>
      <w:r w:rsidRPr="003B519F">
        <w:rPr>
          <w:rFonts w:ascii="Book Antiqua" w:eastAsia="Book Antiqua" w:hAnsi="Book Antiqua" w:cs="Book Antiqua"/>
        </w:rPr>
        <w:t>: 1824794 [PMID: 28555158 DOI: 10.1155/2017/1824794</w:t>
      </w:r>
      <w:r w:rsidR="00F80EFA" w:rsidRPr="003B519F">
        <w:rPr>
          <w:rFonts w:ascii="Book Antiqua" w:eastAsia="Book Antiqua" w:hAnsi="Book Antiqua" w:cs="Book Antiqua"/>
        </w:rPr>
        <w:t>]</w:t>
      </w:r>
    </w:p>
    <w:p w14:paraId="31DCED3F" w14:textId="77777777" w:rsidR="00A77B3E" w:rsidRPr="003B519F" w:rsidRDefault="00753C69">
      <w:pPr>
        <w:spacing w:line="360" w:lineRule="auto"/>
        <w:jc w:val="both"/>
      </w:pPr>
      <w:r w:rsidRPr="003B519F">
        <w:rPr>
          <w:rFonts w:ascii="Book Antiqua" w:eastAsia="Book Antiqua" w:hAnsi="Book Antiqua" w:cs="Book Antiqua"/>
        </w:rPr>
        <w:t xml:space="preserve">7 </w:t>
      </w:r>
      <w:r w:rsidRPr="003B519F">
        <w:rPr>
          <w:rFonts w:ascii="Book Antiqua" w:eastAsia="Book Antiqua" w:hAnsi="Book Antiqua" w:cs="Book Antiqua"/>
          <w:b/>
          <w:bCs/>
        </w:rPr>
        <w:t>Jiang N</w:t>
      </w:r>
      <w:r w:rsidRPr="003B519F">
        <w:rPr>
          <w:rFonts w:ascii="Book Antiqua" w:eastAsia="Book Antiqua" w:hAnsi="Book Antiqua" w:cs="Book Antiqua"/>
        </w:rPr>
        <w:t xml:space="preserve">, Ma YF, Jiang Y, Zhao XQ, </w:t>
      </w:r>
      <w:proofErr w:type="spellStart"/>
      <w:r w:rsidRPr="003B519F">
        <w:rPr>
          <w:rFonts w:ascii="Book Antiqua" w:eastAsia="Book Antiqua" w:hAnsi="Book Antiqua" w:cs="Book Antiqua"/>
        </w:rPr>
        <w:t>Xie</w:t>
      </w:r>
      <w:proofErr w:type="spellEnd"/>
      <w:r w:rsidRPr="003B519F">
        <w:rPr>
          <w:rFonts w:ascii="Book Antiqua" w:eastAsia="Book Antiqua" w:hAnsi="Book Antiqua" w:cs="Book Antiqua"/>
        </w:rPr>
        <w:t xml:space="preserve"> GP, Hu YJ, Qin CH, Yu B. Clinical Characteristics and Treatment of Extremity Chronic Osteomyelitis in Southern China: A Retrospective Analysis of 394 Consecutive Patients. </w:t>
      </w:r>
      <w:r w:rsidRPr="003B519F">
        <w:rPr>
          <w:rFonts w:ascii="Book Antiqua" w:eastAsia="Book Antiqua" w:hAnsi="Book Antiqua" w:cs="Book Antiqua"/>
          <w:i/>
          <w:iCs/>
        </w:rPr>
        <w:t>Medicine (Baltimore)</w:t>
      </w:r>
      <w:r w:rsidRPr="003B519F">
        <w:rPr>
          <w:rFonts w:ascii="Book Antiqua" w:eastAsia="Book Antiqua" w:hAnsi="Book Antiqua" w:cs="Book Antiqua"/>
        </w:rPr>
        <w:t xml:space="preserve"> 2015; </w:t>
      </w:r>
      <w:r w:rsidRPr="003B519F">
        <w:rPr>
          <w:rFonts w:ascii="Book Antiqua" w:eastAsia="Book Antiqua" w:hAnsi="Book Antiqua" w:cs="Book Antiqua"/>
          <w:b/>
          <w:bCs/>
        </w:rPr>
        <w:t>94</w:t>
      </w:r>
      <w:r w:rsidRPr="003B519F">
        <w:rPr>
          <w:rFonts w:ascii="Book Antiqua" w:eastAsia="Book Antiqua" w:hAnsi="Book Antiqua" w:cs="Book Antiqua"/>
        </w:rPr>
        <w:t>: e1874 [PMID: 26496345 DOI: 10.1097/MD.0000000000001874</w:t>
      </w:r>
      <w:r w:rsidR="00F80EFA" w:rsidRPr="003B519F">
        <w:rPr>
          <w:rFonts w:ascii="Book Antiqua" w:eastAsia="Book Antiqua" w:hAnsi="Book Antiqua" w:cs="Book Antiqua"/>
        </w:rPr>
        <w:t>]</w:t>
      </w:r>
    </w:p>
    <w:p w14:paraId="03866A79" w14:textId="77777777" w:rsidR="00A77B3E" w:rsidRPr="003B519F" w:rsidRDefault="00753C69">
      <w:pPr>
        <w:spacing w:line="360" w:lineRule="auto"/>
        <w:jc w:val="both"/>
      </w:pPr>
      <w:r w:rsidRPr="003B519F">
        <w:rPr>
          <w:rFonts w:ascii="Book Antiqua" w:eastAsia="Book Antiqua" w:hAnsi="Book Antiqua" w:cs="Book Antiqua"/>
        </w:rPr>
        <w:t xml:space="preserve">8 </w:t>
      </w:r>
      <w:proofErr w:type="spellStart"/>
      <w:r w:rsidRPr="003B519F">
        <w:rPr>
          <w:rFonts w:ascii="Book Antiqua" w:eastAsia="Book Antiqua" w:hAnsi="Book Antiqua" w:cs="Book Antiqua"/>
          <w:b/>
          <w:bCs/>
        </w:rPr>
        <w:t>Rotondo</w:t>
      </w:r>
      <w:proofErr w:type="spellEnd"/>
      <w:r w:rsidRPr="003B519F">
        <w:rPr>
          <w:rFonts w:ascii="Book Antiqua" w:eastAsia="Book Antiqua" w:hAnsi="Book Antiqua" w:cs="Book Antiqua"/>
          <w:b/>
          <w:bCs/>
        </w:rPr>
        <w:t xml:space="preserve"> JC</w:t>
      </w:r>
      <w:r w:rsidRPr="003B519F">
        <w:rPr>
          <w:rFonts w:ascii="Book Antiqua" w:eastAsia="Book Antiqua" w:hAnsi="Book Antiqua" w:cs="Book Antiqua"/>
        </w:rPr>
        <w:t xml:space="preserve">, Aquila G, </w:t>
      </w:r>
      <w:proofErr w:type="spellStart"/>
      <w:r w:rsidRPr="003B519F">
        <w:rPr>
          <w:rFonts w:ascii="Book Antiqua" w:eastAsia="Book Antiqua" w:hAnsi="Book Antiqua" w:cs="Book Antiqua"/>
        </w:rPr>
        <w:t>Oton</w:t>
      </w:r>
      <w:proofErr w:type="spellEnd"/>
      <w:r w:rsidRPr="003B519F">
        <w:rPr>
          <w:rFonts w:ascii="Book Antiqua" w:eastAsia="Book Antiqua" w:hAnsi="Book Antiqua" w:cs="Book Antiqua"/>
        </w:rPr>
        <w:t xml:space="preserve">-Gonzalez L, </w:t>
      </w:r>
      <w:proofErr w:type="spellStart"/>
      <w:r w:rsidRPr="003B519F">
        <w:rPr>
          <w:rFonts w:ascii="Book Antiqua" w:eastAsia="Book Antiqua" w:hAnsi="Book Antiqua" w:cs="Book Antiqua"/>
        </w:rPr>
        <w:t>Selvatici</w:t>
      </w:r>
      <w:proofErr w:type="spellEnd"/>
      <w:r w:rsidRPr="003B519F">
        <w:rPr>
          <w:rFonts w:ascii="Book Antiqua" w:eastAsia="Book Antiqua" w:hAnsi="Book Antiqua" w:cs="Book Antiqua"/>
        </w:rPr>
        <w:t xml:space="preserve"> R, Rizzo P, De </w:t>
      </w:r>
      <w:proofErr w:type="spellStart"/>
      <w:r w:rsidRPr="003B519F">
        <w:rPr>
          <w:rFonts w:ascii="Book Antiqua" w:eastAsia="Book Antiqua" w:hAnsi="Book Antiqua" w:cs="Book Antiqua"/>
        </w:rPr>
        <w:t>Mattei</w:t>
      </w:r>
      <w:proofErr w:type="spellEnd"/>
      <w:r w:rsidRPr="003B519F">
        <w:rPr>
          <w:rFonts w:ascii="Book Antiqua" w:eastAsia="Book Antiqua" w:hAnsi="Book Antiqua" w:cs="Book Antiqua"/>
        </w:rPr>
        <w:t xml:space="preserve"> M, </w:t>
      </w:r>
      <w:proofErr w:type="spellStart"/>
      <w:r w:rsidRPr="003B519F">
        <w:rPr>
          <w:rFonts w:ascii="Book Antiqua" w:eastAsia="Book Antiqua" w:hAnsi="Book Antiqua" w:cs="Book Antiqua"/>
        </w:rPr>
        <w:t>Pavasini</w:t>
      </w:r>
      <w:proofErr w:type="spellEnd"/>
      <w:r w:rsidRPr="003B519F">
        <w:rPr>
          <w:rFonts w:ascii="Book Antiqua" w:eastAsia="Book Antiqua" w:hAnsi="Book Antiqua" w:cs="Book Antiqua"/>
        </w:rPr>
        <w:t xml:space="preserve"> R, </w:t>
      </w:r>
      <w:proofErr w:type="spellStart"/>
      <w:r w:rsidRPr="003B519F">
        <w:rPr>
          <w:rFonts w:ascii="Book Antiqua" w:eastAsia="Book Antiqua" w:hAnsi="Book Antiqua" w:cs="Book Antiqua"/>
        </w:rPr>
        <w:t>Tognon</w:t>
      </w:r>
      <w:proofErr w:type="spellEnd"/>
      <w:r w:rsidRPr="003B519F">
        <w:rPr>
          <w:rFonts w:ascii="Book Antiqua" w:eastAsia="Book Antiqua" w:hAnsi="Book Antiqua" w:cs="Book Antiqua"/>
        </w:rPr>
        <w:t xml:space="preserve"> M, Campo GC, Martini F. Methylation of SERPINA1 gene promoter may predict chronic obstructive pulmonary disease in patients affected by acute coronary </w:t>
      </w:r>
      <w:r w:rsidRPr="003B519F">
        <w:rPr>
          <w:rFonts w:ascii="Book Antiqua" w:eastAsia="Book Antiqua" w:hAnsi="Book Antiqua" w:cs="Book Antiqua"/>
        </w:rPr>
        <w:lastRenderedPageBreak/>
        <w:t xml:space="preserve">syndrome. </w:t>
      </w:r>
      <w:r w:rsidRPr="003B519F">
        <w:rPr>
          <w:rFonts w:ascii="Book Antiqua" w:eastAsia="Book Antiqua" w:hAnsi="Book Antiqua" w:cs="Book Antiqua"/>
          <w:i/>
          <w:iCs/>
        </w:rPr>
        <w:t>Clin Epigenetics</w:t>
      </w:r>
      <w:r w:rsidRPr="003B519F">
        <w:rPr>
          <w:rFonts w:ascii="Book Antiqua" w:eastAsia="Book Antiqua" w:hAnsi="Book Antiqua" w:cs="Book Antiqua"/>
        </w:rPr>
        <w:t xml:space="preserve"> 2021; </w:t>
      </w:r>
      <w:r w:rsidRPr="003B519F">
        <w:rPr>
          <w:rFonts w:ascii="Book Antiqua" w:eastAsia="Book Antiqua" w:hAnsi="Book Antiqua" w:cs="Book Antiqua"/>
          <w:b/>
          <w:bCs/>
        </w:rPr>
        <w:t>13</w:t>
      </w:r>
      <w:r w:rsidRPr="003B519F">
        <w:rPr>
          <w:rFonts w:ascii="Book Antiqua" w:eastAsia="Book Antiqua" w:hAnsi="Book Antiqua" w:cs="Book Antiqua"/>
        </w:rPr>
        <w:t>: 79 [PMID: 33858475 DOI: 10.1186/s13148-021-01066-w</w:t>
      </w:r>
      <w:r w:rsidR="00F80EFA" w:rsidRPr="003B519F">
        <w:rPr>
          <w:rFonts w:ascii="Book Antiqua" w:eastAsia="Book Antiqua" w:hAnsi="Book Antiqua" w:cs="Book Antiqua"/>
        </w:rPr>
        <w:t>]</w:t>
      </w:r>
    </w:p>
    <w:p w14:paraId="56AF5C9A" w14:textId="77777777" w:rsidR="00A77B3E" w:rsidRPr="003B519F" w:rsidRDefault="00753C69">
      <w:pPr>
        <w:spacing w:line="360" w:lineRule="auto"/>
        <w:jc w:val="both"/>
      </w:pPr>
      <w:r w:rsidRPr="003B519F">
        <w:rPr>
          <w:rFonts w:ascii="Book Antiqua" w:eastAsia="Book Antiqua" w:hAnsi="Book Antiqua" w:cs="Book Antiqua"/>
        </w:rPr>
        <w:t xml:space="preserve">9 </w:t>
      </w:r>
      <w:r w:rsidRPr="003B519F">
        <w:rPr>
          <w:rFonts w:ascii="Book Antiqua" w:eastAsia="Book Antiqua" w:hAnsi="Book Antiqua" w:cs="Book Antiqua"/>
          <w:b/>
          <w:bCs/>
        </w:rPr>
        <w:t>Aragón-Sánchez J</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Lipsky</w:t>
      </w:r>
      <w:proofErr w:type="spellEnd"/>
      <w:r w:rsidRPr="003B519F">
        <w:rPr>
          <w:rFonts w:ascii="Book Antiqua" w:eastAsia="Book Antiqua" w:hAnsi="Book Antiqua" w:cs="Book Antiqua"/>
        </w:rPr>
        <w:t xml:space="preserve"> BA, </w:t>
      </w:r>
      <w:proofErr w:type="spellStart"/>
      <w:r w:rsidRPr="003B519F">
        <w:rPr>
          <w:rFonts w:ascii="Book Antiqua" w:eastAsia="Book Antiqua" w:hAnsi="Book Antiqua" w:cs="Book Antiqua"/>
        </w:rPr>
        <w:t>Lázaro-Martínez</w:t>
      </w:r>
      <w:proofErr w:type="spellEnd"/>
      <w:r w:rsidRPr="003B519F">
        <w:rPr>
          <w:rFonts w:ascii="Book Antiqua" w:eastAsia="Book Antiqua" w:hAnsi="Book Antiqua" w:cs="Book Antiqua"/>
        </w:rPr>
        <w:t xml:space="preserve"> JL. Gram-negative diabetic foot osteomyelitis: risk factors and clinical presentation. </w:t>
      </w:r>
      <w:proofErr w:type="spellStart"/>
      <w:r w:rsidRPr="003B519F">
        <w:rPr>
          <w:rFonts w:ascii="Book Antiqua" w:eastAsia="Book Antiqua" w:hAnsi="Book Antiqua" w:cs="Book Antiqua"/>
          <w:i/>
          <w:iCs/>
        </w:rPr>
        <w:t>Int</w:t>
      </w:r>
      <w:proofErr w:type="spellEnd"/>
      <w:r w:rsidRPr="003B519F">
        <w:rPr>
          <w:rFonts w:ascii="Book Antiqua" w:eastAsia="Book Antiqua" w:hAnsi="Book Antiqua" w:cs="Book Antiqua"/>
          <w:i/>
          <w:iCs/>
        </w:rPr>
        <w:t xml:space="preserve"> J Low </w:t>
      </w:r>
      <w:proofErr w:type="spellStart"/>
      <w:r w:rsidRPr="003B519F">
        <w:rPr>
          <w:rFonts w:ascii="Book Antiqua" w:eastAsia="Book Antiqua" w:hAnsi="Book Antiqua" w:cs="Book Antiqua"/>
          <w:i/>
          <w:iCs/>
        </w:rPr>
        <w:t>Extrem</w:t>
      </w:r>
      <w:proofErr w:type="spellEnd"/>
      <w:r w:rsidRPr="003B519F">
        <w:rPr>
          <w:rFonts w:ascii="Book Antiqua" w:eastAsia="Book Antiqua" w:hAnsi="Book Antiqua" w:cs="Book Antiqua"/>
          <w:i/>
          <w:iCs/>
        </w:rPr>
        <w:t xml:space="preserve"> Wounds</w:t>
      </w:r>
      <w:r w:rsidRPr="003B519F">
        <w:rPr>
          <w:rFonts w:ascii="Book Antiqua" w:eastAsia="Book Antiqua" w:hAnsi="Book Antiqua" w:cs="Book Antiqua"/>
        </w:rPr>
        <w:t xml:space="preserve"> 2013; </w:t>
      </w:r>
      <w:r w:rsidRPr="003B519F">
        <w:rPr>
          <w:rFonts w:ascii="Book Antiqua" w:eastAsia="Book Antiqua" w:hAnsi="Book Antiqua" w:cs="Book Antiqua"/>
          <w:b/>
          <w:bCs/>
        </w:rPr>
        <w:t>12</w:t>
      </w:r>
      <w:r w:rsidRPr="003B519F">
        <w:rPr>
          <w:rFonts w:ascii="Book Antiqua" w:eastAsia="Book Antiqua" w:hAnsi="Book Antiqua" w:cs="Book Antiqua"/>
        </w:rPr>
        <w:t>: 63-68 [PMID: 23446368 DOI: 10.1177/1534734613477423</w:t>
      </w:r>
      <w:r w:rsidR="00F80EFA" w:rsidRPr="003B519F">
        <w:rPr>
          <w:rFonts w:ascii="Book Antiqua" w:eastAsia="Book Antiqua" w:hAnsi="Book Antiqua" w:cs="Book Antiqua"/>
        </w:rPr>
        <w:t>]</w:t>
      </w:r>
    </w:p>
    <w:p w14:paraId="20806613" w14:textId="77777777" w:rsidR="00A77B3E" w:rsidRPr="003B519F" w:rsidRDefault="00753C69">
      <w:pPr>
        <w:spacing w:line="360" w:lineRule="auto"/>
        <w:jc w:val="both"/>
      </w:pPr>
      <w:r w:rsidRPr="003B519F">
        <w:rPr>
          <w:rFonts w:ascii="Book Antiqua" w:eastAsia="Book Antiqua" w:hAnsi="Book Antiqua" w:cs="Book Antiqua"/>
        </w:rPr>
        <w:t xml:space="preserve">10 </w:t>
      </w:r>
      <w:proofErr w:type="spellStart"/>
      <w:r w:rsidRPr="003B519F">
        <w:rPr>
          <w:rFonts w:ascii="Book Antiqua" w:eastAsia="Book Antiqua" w:hAnsi="Book Antiqua" w:cs="Book Antiqua"/>
          <w:b/>
          <w:bCs/>
        </w:rPr>
        <w:t>Mylona</w:t>
      </w:r>
      <w:proofErr w:type="spellEnd"/>
      <w:r w:rsidRPr="003B519F">
        <w:rPr>
          <w:rFonts w:ascii="Book Antiqua" w:eastAsia="Book Antiqua" w:hAnsi="Book Antiqua" w:cs="Book Antiqua"/>
          <w:b/>
          <w:bCs/>
        </w:rPr>
        <w:t xml:space="preserve"> E</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Samarkos</w:t>
      </w:r>
      <w:proofErr w:type="spellEnd"/>
      <w:r w:rsidRPr="003B519F">
        <w:rPr>
          <w:rFonts w:ascii="Book Antiqua" w:eastAsia="Book Antiqua" w:hAnsi="Book Antiqua" w:cs="Book Antiqua"/>
        </w:rPr>
        <w:t xml:space="preserve"> M, </w:t>
      </w:r>
      <w:proofErr w:type="spellStart"/>
      <w:r w:rsidRPr="003B519F">
        <w:rPr>
          <w:rFonts w:ascii="Book Antiqua" w:eastAsia="Book Antiqua" w:hAnsi="Book Antiqua" w:cs="Book Antiqua"/>
        </w:rPr>
        <w:t>Kakalou</w:t>
      </w:r>
      <w:proofErr w:type="spellEnd"/>
      <w:r w:rsidRPr="003B519F">
        <w:rPr>
          <w:rFonts w:ascii="Book Antiqua" w:eastAsia="Book Antiqua" w:hAnsi="Book Antiqua" w:cs="Book Antiqua"/>
        </w:rPr>
        <w:t xml:space="preserve"> E, </w:t>
      </w:r>
      <w:proofErr w:type="spellStart"/>
      <w:r w:rsidRPr="003B519F">
        <w:rPr>
          <w:rFonts w:ascii="Book Antiqua" w:eastAsia="Book Antiqua" w:hAnsi="Book Antiqua" w:cs="Book Antiqua"/>
        </w:rPr>
        <w:t>Fanourgiakis</w:t>
      </w:r>
      <w:proofErr w:type="spellEnd"/>
      <w:r w:rsidRPr="003B519F">
        <w:rPr>
          <w:rFonts w:ascii="Book Antiqua" w:eastAsia="Book Antiqua" w:hAnsi="Book Antiqua" w:cs="Book Antiqua"/>
        </w:rPr>
        <w:t xml:space="preserve"> P, </w:t>
      </w:r>
      <w:proofErr w:type="spellStart"/>
      <w:r w:rsidRPr="003B519F">
        <w:rPr>
          <w:rFonts w:ascii="Book Antiqua" w:eastAsia="Book Antiqua" w:hAnsi="Book Antiqua" w:cs="Book Antiqua"/>
        </w:rPr>
        <w:t>Skoutelis</w:t>
      </w:r>
      <w:proofErr w:type="spellEnd"/>
      <w:r w:rsidRPr="003B519F">
        <w:rPr>
          <w:rFonts w:ascii="Book Antiqua" w:eastAsia="Book Antiqua" w:hAnsi="Book Antiqua" w:cs="Book Antiqua"/>
        </w:rPr>
        <w:t xml:space="preserve"> A. Pyogenic vertebral osteomyelitis: a systematic review of clinical characteristics. </w:t>
      </w:r>
      <w:r w:rsidRPr="003B519F">
        <w:rPr>
          <w:rFonts w:ascii="Book Antiqua" w:eastAsia="Book Antiqua" w:hAnsi="Book Antiqua" w:cs="Book Antiqua"/>
          <w:i/>
          <w:iCs/>
        </w:rPr>
        <w:t>Semin Arthritis Rheum</w:t>
      </w:r>
      <w:r w:rsidRPr="003B519F">
        <w:rPr>
          <w:rFonts w:ascii="Book Antiqua" w:eastAsia="Book Antiqua" w:hAnsi="Book Antiqua" w:cs="Book Antiqua"/>
        </w:rPr>
        <w:t xml:space="preserve"> 2009; </w:t>
      </w:r>
      <w:r w:rsidRPr="003B519F">
        <w:rPr>
          <w:rFonts w:ascii="Book Antiqua" w:eastAsia="Book Antiqua" w:hAnsi="Book Antiqua" w:cs="Book Antiqua"/>
          <w:b/>
          <w:bCs/>
        </w:rPr>
        <w:t>39</w:t>
      </w:r>
      <w:r w:rsidRPr="003B519F">
        <w:rPr>
          <w:rFonts w:ascii="Book Antiqua" w:eastAsia="Book Antiqua" w:hAnsi="Book Antiqua" w:cs="Book Antiqua"/>
        </w:rPr>
        <w:t>: 10-17 [PMID: 18550153 DOI: 10.1016/j.semarthrit.2008.03.002</w:t>
      </w:r>
      <w:r w:rsidR="00F80EFA" w:rsidRPr="003B519F">
        <w:rPr>
          <w:rFonts w:ascii="Book Antiqua" w:eastAsia="Book Antiqua" w:hAnsi="Book Antiqua" w:cs="Book Antiqua"/>
        </w:rPr>
        <w:t>]</w:t>
      </w:r>
    </w:p>
    <w:p w14:paraId="78D8B07B" w14:textId="77777777" w:rsidR="00A77B3E" w:rsidRPr="003B519F" w:rsidRDefault="00753C69">
      <w:pPr>
        <w:spacing w:line="360" w:lineRule="auto"/>
        <w:jc w:val="both"/>
      </w:pPr>
      <w:r w:rsidRPr="003B519F">
        <w:rPr>
          <w:rFonts w:ascii="Book Antiqua" w:eastAsia="Book Antiqua" w:hAnsi="Book Antiqua" w:cs="Book Antiqua"/>
        </w:rPr>
        <w:t xml:space="preserve">11 </w:t>
      </w:r>
      <w:r w:rsidRPr="003B519F">
        <w:rPr>
          <w:rFonts w:ascii="Book Antiqua" w:eastAsia="Book Antiqua" w:hAnsi="Book Antiqua" w:cs="Book Antiqua"/>
          <w:b/>
          <w:bCs/>
        </w:rPr>
        <w:t>O'Neill SC</w:t>
      </w:r>
      <w:r w:rsidRPr="003B519F">
        <w:rPr>
          <w:rFonts w:ascii="Book Antiqua" w:eastAsia="Book Antiqua" w:hAnsi="Book Antiqua" w:cs="Book Antiqua"/>
        </w:rPr>
        <w:t xml:space="preserve">, Baker JF, </w:t>
      </w:r>
      <w:proofErr w:type="spellStart"/>
      <w:r w:rsidRPr="003B519F">
        <w:rPr>
          <w:rFonts w:ascii="Book Antiqua" w:eastAsia="Book Antiqua" w:hAnsi="Book Antiqua" w:cs="Book Antiqua"/>
        </w:rPr>
        <w:t>Ellanti</w:t>
      </w:r>
      <w:proofErr w:type="spellEnd"/>
      <w:r w:rsidRPr="003B519F">
        <w:rPr>
          <w:rFonts w:ascii="Book Antiqua" w:eastAsia="Book Antiqua" w:hAnsi="Book Antiqua" w:cs="Book Antiqua"/>
        </w:rPr>
        <w:t xml:space="preserve"> P, </w:t>
      </w:r>
      <w:proofErr w:type="spellStart"/>
      <w:r w:rsidRPr="003B519F">
        <w:rPr>
          <w:rFonts w:ascii="Book Antiqua" w:eastAsia="Book Antiqua" w:hAnsi="Book Antiqua" w:cs="Book Antiqua"/>
        </w:rPr>
        <w:t>Synnott</w:t>
      </w:r>
      <w:proofErr w:type="spellEnd"/>
      <w:r w:rsidRPr="003B519F">
        <w:rPr>
          <w:rFonts w:ascii="Book Antiqua" w:eastAsia="Book Antiqua" w:hAnsi="Book Antiqua" w:cs="Book Antiqua"/>
        </w:rPr>
        <w:t xml:space="preserve"> K. Cervical epidural abscess following an Escherichia coli urinary tract infection. </w:t>
      </w:r>
      <w:r w:rsidRPr="003B519F">
        <w:rPr>
          <w:rFonts w:ascii="Book Antiqua" w:eastAsia="Book Antiqua" w:hAnsi="Book Antiqua" w:cs="Book Antiqua"/>
          <w:i/>
          <w:iCs/>
        </w:rPr>
        <w:t>BMJ Case Rep</w:t>
      </w:r>
      <w:r w:rsidRPr="003B519F">
        <w:rPr>
          <w:rFonts w:ascii="Book Antiqua" w:eastAsia="Book Antiqua" w:hAnsi="Book Antiqua" w:cs="Book Antiqua"/>
        </w:rPr>
        <w:t xml:space="preserve"> 2014; </w:t>
      </w:r>
      <w:r w:rsidRPr="003B519F">
        <w:rPr>
          <w:rFonts w:ascii="Book Antiqua" w:eastAsia="Book Antiqua" w:hAnsi="Book Antiqua" w:cs="Book Antiqua"/>
          <w:b/>
          <w:bCs/>
        </w:rPr>
        <w:t>2014</w:t>
      </w:r>
      <w:r w:rsidRPr="003B519F">
        <w:rPr>
          <w:rFonts w:ascii="Book Antiqua" w:eastAsia="Book Antiqua" w:hAnsi="Book Antiqua" w:cs="Book Antiqua"/>
        </w:rPr>
        <w:t xml:space="preserve"> [PMID: 24473426 DOI: 10.1136/bcr-2013-202078</w:t>
      </w:r>
      <w:r w:rsidR="00F80EFA" w:rsidRPr="003B519F">
        <w:rPr>
          <w:rFonts w:ascii="Book Antiqua" w:eastAsia="Book Antiqua" w:hAnsi="Book Antiqua" w:cs="Book Antiqua"/>
        </w:rPr>
        <w:t>]</w:t>
      </w:r>
    </w:p>
    <w:p w14:paraId="2BF746C3" w14:textId="77777777" w:rsidR="00A77B3E" w:rsidRPr="003B519F" w:rsidRDefault="00753C69">
      <w:pPr>
        <w:spacing w:line="360" w:lineRule="auto"/>
        <w:jc w:val="both"/>
      </w:pPr>
      <w:r w:rsidRPr="003B519F">
        <w:rPr>
          <w:rFonts w:ascii="Book Antiqua" w:eastAsia="Book Antiqua" w:hAnsi="Book Antiqua" w:cs="Book Antiqua"/>
        </w:rPr>
        <w:t xml:space="preserve">12 </w:t>
      </w:r>
      <w:proofErr w:type="spellStart"/>
      <w:r w:rsidRPr="003B519F">
        <w:rPr>
          <w:rFonts w:ascii="Book Antiqua" w:eastAsia="Book Antiqua" w:hAnsi="Book Antiqua" w:cs="Book Antiqua"/>
          <w:b/>
          <w:bCs/>
        </w:rPr>
        <w:t>Gaschignard</w:t>
      </w:r>
      <w:proofErr w:type="spellEnd"/>
      <w:r w:rsidRPr="003B519F">
        <w:rPr>
          <w:rFonts w:ascii="Book Antiqua" w:eastAsia="Book Antiqua" w:hAnsi="Book Antiqua" w:cs="Book Antiqua"/>
          <w:b/>
          <w:bCs/>
        </w:rPr>
        <w:t xml:space="preserve"> J</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Geslain</w:t>
      </w:r>
      <w:proofErr w:type="spellEnd"/>
      <w:r w:rsidRPr="003B519F">
        <w:rPr>
          <w:rFonts w:ascii="Book Antiqua" w:eastAsia="Book Antiqua" w:hAnsi="Book Antiqua" w:cs="Book Antiqua"/>
        </w:rPr>
        <w:t xml:space="preserve"> G, Mallet C, </w:t>
      </w:r>
      <w:proofErr w:type="spellStart"/>
      <w:r w:rsidRPr="003B519F">
        <w:rPr>
          <w:rFonts w:ascii="Book Antiqua" w:eastAsia="Book Antiqua" w:hAnsi="Book Antiqua" w:cs="Book Antiqua"/>
        </w:rPr>
        <w:t>Lorrot</w:t>
      </w:r>
      <w:proofErr w:type="spellEnd"/>
      <w:r w:rsidRPr="003B519F">
        <w:rPr>
          <w:rFonts w:ascii="Book Antiqua" w:eastAsia="Book Antiqua" w:hAnsi="Book Antiqua" w:cs="Book Antiqua"/>
        </w:rPr>
        <w:t xml:space="preserve"> M, Blot N, Alison M, </w:t>
      </w:r>
      <w:proofErr w:type="spellStart"/>
      <w:r w:rsidRPr="003B519F">
        <w:rPr>
          <w:rFonts w:ascii="Book Antiqua" w:eastAsia="Book Antiqua" w:hAnsi="Book Antiqua" w:cs="Book Antiqua"/>
        </w:rPr>
        <w:t>Bonacorsi</w:t>
      </w:r>
      <w:proofErr w:type="spellEnd"/>
      <w:r w:rsidRPr="003B519F">
        <w:rPr>
          <w:rFonts w:ascii="Book Antiqua" w:eastAsia="Book Antiqua" w:hAnsi="Book Antiqua" w:cs="Book Antiqua"/>
        </w:rPr>
        <w:t xml:space="preserve"> S. Spondylodiscitis in a healthy 12-year-old girl with Extraintestinal pathogenic Escherichia coli (</w:t>
      </w:r>
      <w:proofErr w:type="spellStart"/>
      <w:r w:rsidRPr="003B519F">
        <w:rPr>
          <w:rFonts w:ascii="Book Antiqua" w:eastAsia="Book Antiqua" w:hAnsi="Book Antiqua" w:cs="Book Antiqua"/>
        </w:rPr>
        <w:t>ExPEC</w:t>
      </w:r>
      <w:proofErr w:type="spellEnd"/>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bacteraemia</w:t>
      </w:r>
      <w:proofErr w:type="spellEnd"/>
      <w:r w:rsidRPr="003B519F">
        <w:rPr>
          <w:rFonts w:ascii="Book Antiqua" w:eastAsia="Book Antiqua" w:hAnsi="Book Antiqua" w:cs="Book Antiqua"/>
        </w:rPr>
        <w:t xml:space="preserve">. </w:t>
      </w:r>
      <w:r w:rsidRPr="003B519F">
        <w:rPr>
          <w:rFonts w:ascii="Book Antiqua" w:eastAsia="Book Antiqua" w:hAnsi="Book Antiqua" w:cs="Book Antiqua"/>
          <w:i/>
          <w:iCs/>
        </w:rPr>
        <w:t>BMC Infect Dis</w:t>
      </w:r>
      <w:r w:rsidRPr="003B519F">
        <w:rPr>
          <w:rFonts w:ascii="Book Antiqua" w:eastAsia="Book Antiqua" w:hAnsi="Book Antiqua" w:cs="Book Antiqua"/>
        </w:rPr>
        <w:t xml:space="preserve"> 2017; </w:t>
      </w:r>
      <w:r w:rsidRPr="003B519F">
        <w:rPr>
          <w:rFonts w:ascii="Book Antiqua" w:eastAsia="Book Antiqua" w:hAnsi="Book Antiqua" w:cs="Book Antiqua"/>
          <w:b/>
          <w:bCs/>
        </w:rPr>
        <w:t>17</w:t>
      </w:r>
      <w:r w:rsidRPr="003B519F">
        <w:rPr>
          <w:rFonts w:ascii="Book Antiqua" w:eastAsia="Book Antiqua" w:hAnsi="Book Antiqua" w:cs="Book Antiqua"/>
        </w:rPr>
        <w:t>: 380 [PMID: 28569143 DOI: 10.1186/s12879-017-2486-6</w:t>
      </w:r>
      <w:r w:rsidR="00F80EFA" w:rsidRPr="003B519F">
        <w:rPr>
          <w:rFonts w:ascii="Book Antiqua" w:eastAsia="Book Antiqua" w:hAnsi="Book Antiqua" w:cs="Book Antiqua"/>
        </w:rPr>
        <w:t>]</w:t>
      </w:r>
    </w:p>
    <w:p w14:paraId="486265DB" w14:textId="77777777" w:rsidR="00A77B3E" w:rsidRPr="003B519F" w:rsidRDefault="00753C69">
      <w:pPr>
        <w:spacing w:line="360" w:lineRule="auto"/>
        <w:jc w:val="both"/>
      </w:pPr>
      <w:r w:rsidRPr="003B519F">
        <w:rPr>
          <w:rFonts w:ascii="Book Antiqua" w:eastAsia="Book Antiqua" w:hAnsi="Book Antiqua" w:cs="Book Antiqua"/>
        </w:rPr>
        <w:t xml:space="preserve">13 </w:t>
      </w:r>
      <w:r w:rsidRPr="003B519F">
        <w:rPr>
          <w:rFonts w:ascii="Book Antiqua" w:eastAsia="Book Antiqua" w:hAnsi="Book Antiqua" w:cs="Book Antiqua"/>
          <w:b/>
          <w:bCs/>
        </w:rPr>
        <w:t xml:space="preserve">Del </w:t>
      </w:r>
      <w:proofErr w:type="spellStart"/>
      <w:r w:rsidRPr="003B519F">
        <w:rPr>
          <w:rFonts w:ascii="Book Antiqua" w:eastAsia="Book Antiqua" w:hAnsi="Book Antiqua" w:cs="Book Antiqua"/>
          <w:b/>
          <w:bCs/>
        </w:rPr>
        <w:t>Pozo</w:t>
      </w:r>
      <w:proofErr w:type="spellEnd"/>
      <w:r w:rsidRPr="003B519F">
        <w:rPr>
          <w:rFonts w:ascii="Book Antiqua" w:eastAsia="Book Antiqua" w:hAnsi="Book Antiqua" w:cs="Book Antiqua"/>
          <w:b/>
          <w:bCs/>
        </w:rPr>
        <w:t xml:space="preserve"> FJ</w:t>
      </w:r>
      <w:r w:rsidRPr="003B519F">
        <w:rPr>
          <w:rFonts w:ascii="Book Antiqua" w:eastAsia="Book Antiqua" w:hAnsi="Book Antiqua" w:cs="Book Antiqua"/>
        </w:rPr>
        <w:t xml:space="preserve">, Alonso JV, Ruiz MÁ, </w:t>
      </w:r>
      <w:proofErr w:type="spellStart"/>
      <w:r w:rsidRPr="003B519F">
        <w:rPr>
          <w:rFonts w:ascii="Book Antiqua" w:eastAsia="Book Antiqua" w:hAnsi="Book Antiqua" w:cs="Book Antiqua"/>
        </w:rPr>
        <w:t>Vythilingam</w:t>
      </w:r>
      <w:proofErr w:type="spellEnd"/>
      <w:r w:rsidRPr="003B519F">
        <w:rPr>
          <w:rFonts w:ascii="Book Antiqua" w:eastAsia="Book Antiqua" w:hAnsi="Book Antiqua" w:cs="Book Antiqua"/>
        </w:rPr>
        <w:t xml:space="preserve"> S, Ruiz DL. Community Acquired Spondylodiscitis caused by Escherichia Coli; Case Report and Literature Review. </w:t>
      </w:r>
      <w:r w:rsidRPr="003B519F">
        <w:rPr>
          <w:rFonts w:ascii="Book Antiqua" w:eastAsia="Book Antiqua" w:hAnsi="Book Antiqua" w:cs="Book Antiqua"/>
          <w:i/>
          <w:iCs/>
        </w:rPr>
        <w:t xml:space="preserve">Bull </w:t>
      </w:r>
      <w:proofErr w:type="spellStart"/>
      <w:r w:rsidRPr="003B519F">
        <w:rPr>
          <w:rFonts w:ascii="Book Antiqua" w:eastAsia="Book Antiqua" w:hAnsi="Book Antiqua" w:cs="Book Antiqua"/>
          <w:i/>
          <w:iCs/>
        </w:rPr>
        <w:t>Emerg</w:t>
      </w:r>
      <w:proofErr w:type="spellEnd"/>
      <w:r w:rsidRPr="003B519F">
        <w:rPr>
          <w:rFonts w:ascii="Book Antiqua" w:eastAsia="Book Antiqua" w:hAnsi="Book Antiqua" w:cs="Book Antiqua"/>
          <w:i/>
          <w:iCs/>
        </w:rPr>
        <w:t xml:space="preserve"> Trauma</w:t>
      </w:r>
      <w:r w:rsidRPr="003B519F">
        <w:rPr>
          <w:rFonts w:ascii="Book Antiqua" w:eastAsia="Book Antiqua" w:hAnsi="Book Antiqua" w:cs="Book Antiqua"/>
        </w:rPr>
        <w:t xml:space="preserve"> 2016; </w:t>
      </w:r>
      <w:r w:rsidRPr="003B519F">
        <w:rPr>
          <w:rFonts w:ascii="Book Antiqua" w:eastAsia="Book Antiqua" w:hAnsi="Book Antiqua" w:cs="Book Antiqua"/>
          <w:b/>
          <w:bCs/>
        </w:rPr>
        <w:t>4</w:t>
      </w:r>
      <w:r w:rsidRPr="003B519F">
        <w:rPr>
          <w:rFonts w:ascii="Book Antiqua" w:eastAsia="Book Antiqua" w:hAnsi="Book Antiqua" w:cs="Book Antiqua"/>
        </w:rPr>
        <w:t>: 174-179 [PMID: 27540554]</w:t>
      </w:r>
    </w:p>
    <w:p w14:paraId="01EA5330" w14:textId="77777777" w:rsidR="00A77B3E" w:rsidRPr="003B519F" w:rsidRDefault="00753C69">
      <w:pPr>
        <w:spacing w:line="360" w:lineRule="auto"/>
        <w:jc w:val="both"/>
      </w:pPr>
      <w:r w:rsidRPr="003B519F">
        <w:rPr>
          <w:rFonts w:ascii="Book Antiqua" w:eastAsia="Book Antiqua" w:hAnsi="Book Antiqua" w:cs="Book Antiqua"/>
        </w:rPr>
        <w:t xml:space="preserve">14 </w:t>
      </w:r>
      <w:r w:rsidRPr="003B519F">
        <w:rPr>
          <w:rFonts w:ascii="Book Antiqua" w:eastAsia="Book Antiqua" w:hAnsi="Book Antiqua" w:cs="Book Antiqua"/>
          <w:b/>
          <w:bCs/>
        </w:rPr>
        <w:t>Park KH</w:t>
      </w:r>
      <w:r w:rsidRPr="003B519F">
        <w:rPr>
          <w:rFonts w:ascii="Book Antiqua" w:eastAsia="Book Antiqua" w:hAnsi="Book Antiqua" w:cs="Book Antiqua"/>
        </w:rPr>
        <w:t xml:space="preserve">, Cho OH, Jung M, Suk KS, Lee JH, Park JS, Ryu KN, Kim SH, Lee SO, Choi SH, Bae IG, Kim YS, Woo JH, Lee MS. Clinical characteristics and outcomes of hematogenous vertebral osteomyelitis caused by gram-negative bacteria. </w:t>
      </w:r>
      <w:r w:rsidRPr="003B519F">
        <w:rPr>
          <w:rFonts w:ascii="Book Antiqua" w:eastAsia="Book Antiqua" w:hAnsi="Book Antiqua" w:cs="Book Antiqua"/>
          <w:i/>
          <w:iCs/>
        </w:rPr>
        <w:t>J Infect</w:t>
      </w:r>
      <w:r w:rsidRPr="003B519F">
        <w:rPr>
          <w:rFonts w:ascii="Book Antiqua" w:eastAsia="Book Antiqua" w:hAnsi="Book Antiqua" w:cs="Book Antiqua"/>
        </w:rPr>
        <w:t xml:space="preserve"> 2014; </w:t>
      </w:r>
      <w:r w:rsidRPr="003B519F">
        <w:rPr>
          <w:rFonts w:ascii="Book Antiqua" w:eastAsia="Book Antiqua" w:hAnsi="Book Antiqua" w:cs="Book Antiqua"/>
          <w:b/>
          <w:bCs/>
        </w:rPr>
        <w:t>69</w:t>
      </w:r>
      <w:r w:rsidRPr="003B519F">
        <w:rPr>
          <w:rFonts w:ascii="Book Antiqua" w:eastAsia="Book Antiqua" w:hAnsi="Book Antiqua" w:cs="Book Antiqua"/>
        </w:rPr>
        <w:t>: 42-50 [PMID: 24561018 DOI: 10.1016/j.jinf.2014.02.009</w:t>
      </w:r>
      <w:r w:rsidR="00F80EFA" w:rsidRPr="003B519F">
        <w:rPr>
          <w:rFonts w:ascii="Book Antiqua" w:eastAsia="Book Antiqua" w:hAnsi="Book Antiqua" w:cs="Book Antiqua"/>
        </w:rPr>
        <w:t>]</w:t>
      </w:r>
    </w:p>
    <w:p w14:paraId="1585F6A3" w14:textId="77777777" w:rsidR="00A77B3E" w:rsidRPr="003B519F" w:rsidRDefault="00753C69">
      <w:pPr>
        <w:spacing w:line="360" w:lineRule="auto"/>
        <w:jc w:val="both"/>
      </w:pPr>
      <w:r w:rsidRPr="003B519F">
        <w:rPr>
          <w:rFonts w:ascii="Book Antiqua" w:eastAsia="Book Antiqua" w:hAnsi="Book Antiqua" w:cs="Book Antiqua"/>
        </w:rPr>
        <w:t xml:space="preserve">15 </w:t>
      </w:r>
      <w:r w:rsidRPr="003B519F">
        <w:rPr>
          <w:rFonts w:ascii="Book Antiqua" w:eastAsia="Book Antiqua" w:hAnsi="Book Antiqua" w:cs="Book Antiqua"/>
          <w:b/>
          <w:bCs/>
        </w:rPr>
        <w:t>Cahill DW</w:t>
      </w:r>
      <w:r w:rsidRPr="003B519F">
        <w:rPr>
          <w:rFonts w:ascii="Book Antiqua" w:eastAsia="Book Antiqua" w:hAnsi="Book Antiqua" w:cs="Book Antiqua"/>
        </w:rPr>
        <w:t xml:space="preserve">, Love LC, </w:t>
      </w:r>
      <w:proofErr w:type="spellStart"/>
      <w:r w:rsidRPr="003B519F">
        <w:rPr>
          <w:rFonts w:ascii="Book Antiqua" w:eastAsia="Book Antiqua" w:hAnsi="Book Antiqua" w:cs="Book Antiqua"/>
        </w:rPr>
        <w:t>Rechtine</w:t>
      </w:r>
      <w:proofErr w:type="spellEnd"/>
      <w:r w:rsidRPr="003B519F">
        <w:rPr>
          <w:rFonts w:ascii="Book Antiqua" w:eastAsia="Book Antiqua" w:hAnsi="Book Antiqua" w:cs="Book Antiqua"/>
        </w:rPr>
        <w:t xml:space="preserve"> GR. Pyogenic osteomyelitis of the spine in the elderly. </w:t>
      </w:r>
      <w:r w:rsidRPr="003B519F">
        <w:rPr>
          <w:rFonts w:ascii="Book Antiqua" w:eastAsia="Book Antiqua" w:hAnsi="Book Antiqua" w:cs="Book Antiqua"/>
          <w:i/>
          <w:iCs/>
        </w:rPr>
        <w:t xml:space="preserve">J </w:t>
      </w:r>
      <w:proofErr w:type="spellStart"/>
      <w:r w:rsidRPr="003B519F">
        <w:rPr>
          <w:rFonts w:ascii="Book Antiqua" w:eastAsia="Book Antiqua" w:hAnsi="Book Antiqua" w:cs="Book Antiqua"/>
          <w:i/>
          <w:iCs/>
        </w:rPr>
        <w:t>Neurosurg</w:t>
      </w:r>
      <w:proofErr w:type="spellEnd"/>
      <w:r w:rsidRPr="003B519F">
        <w:rPr>
          <w:rFonts w:ascii="Book Antiqua" w:eastAsia="Book Antiqua" w:hAnsi="Book Antiqua" w:cs="Book Antiqua"/>
        </w:rPr>
        <w:t xml:space="preserve"> 1991; </w:t>
      </w:r>
      <w:r w:rsidRPr="003B519F">
        <w:rPr>
          <w:rFonts w:ascii="Book Antiqua" w:eastAsia="Book Antiqua" w:hAnsi="Book Antiqua" w:cs="Book Antiqua"/>
          <w:b/>
          <w:bCs/>
        </w:rPr>
        <w:t>74</w:t>
      </w:r>
      <w:r w:rsidRPr="003B519F">
        <w:rPr>
          <w:rFonts w:ascii="Book Antiqua" w:eastAsia="Book Antiqua" w:hAnsi="Book Antiqua" w:cs="Book Antiqua"/>
        </w:rPr>
        <w:t>: 878-886 [PMID: 2033447 DOI: 10.3171/jns.1991.74.6.0878</w:t>
      </w:r>
      <w:r w:rsidR="00F80EFA" w:rsidRPr="003B519F">
        <w:rPr>
          <w:rFonts w:ascii="Book Antiqua" w:eastAsia="Book Antiqua" w:hAnsi="Book Antiqua" w:cs="Book Antiqua"/>
        </w:rPr>
        <w:t>]</w:t>
      </w:r>
    </w:p>
    <w:p w14:paraId="4F538669" w14:textId="77777777" w:rsidR="00A77B3E" w:rsidRPr="003B519F" w:rsidRDefault="00753C69">
      <w:pPr>
        <w:spacing w:line="360" w:lineRule="auto"/>
        <w:jc w:val="both"/>
      </w:pPr>
      <w:r w:rsidRPr="003B519F">
        <w:rPr>
          <w:rFonts w:ascii="Book Antiqua" w:eastAsia="Book Antiqua" w:hAnsi="Book Antiqua" w:cs="Book Antiqua"/>
        </w:rPr>
        <w:t xml:space="preserve">16 </w:t>
      </w:r>
      <w:r w:rsidRPr="003B519F">
        <w:rPr>
          <w:rFonts w:ascii="Book Antiqua" w:eastAsia="Book Antiqua" w:hAnsi="Book Antiqua" w:cs="Book Antiqua"/>
          <w:b/>
          <w:bCs/>
        </w:rPr>
        <w:t>Hsieh PC</w:t>
      </w:r>
      <w:r w:rsidRPr="003B519F">
        <w:rPr>
          <w:rFonts w:ascii="Book Antiqua" w:eastAsia="Book Antiqua" w:hAnsi="Book Antiqua" w:cs="Book Antiqua"/>
        </w:rPr>
        <w:t xml:space="preserve">, Wienecke RJ, O'Shaughnessy BA, </w:t>
      </w:r>
      <w:proofErr w:type="spellStart"/>
      <w:r w:rsidRPr="003B519F">
        <w:rPr>
          <w:rFonts w:ascii="Book Antiqua" w:eastAsia="Book Antiqua" w:hAnsi="Book Antiqua" w:cs="Book Antiqua"/>
        </w:rPr>
        <w:t>Koski</w:t>
      </w:r>
      <w:proofErr w:type="spellEnd"/>
      <w:r w:rsidRPr="003B519F">
        <w:rPr>
          <w:rFonts w:ascii="Book Antiqua" w:eastAsia="Book Antiqua" w:hAnsi="Book Antiqua" w:cs="Book Antiqua"/>
        </w:rPr>
        <w:t xml:space="preserve"> TR, </w:t>
      </w:r>
      <w:proofErr w:type="spellStart"/>
      <w:r w:rsidRPr="003B519F">
        <w:rPr>
          <w:rFonts w:ascii="Book Antiqua" w:eastAsia="Book Antiqua" w:hAnsi="Book Antiqua" w:cs="Book Antiqua"/>
        </w:rPr>
        <w:t>Ondra</w:t>
      </w:r>
      <w:proofErr w:type="spellEnd"/>
      <w:r w:rsidRPr="003B519F">
        <w:rPr>
          <w:rFonts w:ascii="Book Antiqua" w:eastAsia="Book Antiqua" w:hAnsi="Book Antiqua" w:cs="Book Antiqua"/>
        </w:rPr>
        <w:t xml:space="preserve"> SL. Surgical strategies for vertebral osteomyelitis and epidural abscess. </w:t>
      </w:r>
      <w:proofErr w:type="spellStart"/>
      <w:r w:rsidRPr="003B519F">
        <w:rPr>
          <w:rFonts w:ascii="Book Antiqua" w:eastAsia="Book Antiqua" w:hAnsi="Book Antiqua" w:cs="Book Antiqua"/>
          <w:i/>
          <w:iCs/>
        </w:rPr>
        <w:t>Neurosurg</w:t>
      </w:r>
      <w:proofErr w:type="spellEnd"/>
      <w:r w:rsidRPr="003B519F">
        <w:rPr>
          <w:rFonts w:ascii="Book Antiqua" w:eastAsia="Book Antiqua" w:hAnsi="Book Antiqua" w:cs="Book Antiqua"/>
          <w:i/>
          <w:iCs/>
        </w:rPr>
        <w:t xml:space="preserve"> Focus</w:t>
      </w:r>
      <w:r w:rsidRPr="003B519F">
        <w:rPr>
          <w:rFonts w:ascii="Book Antiqua" w:eastAsia="Book Antiqua" w:hAnsi="Book Antiqua" w:cs="Book Antiqua"/>
        </w:rPr>
        <w:t xml:space="preserve"> 2004; </w:t>
      </w:r>
      <w:r w:rsidRPr="003B519F">
        <w:rPr>
          <w:rFonts w:ascii="Book Antiqua" w:eastAsia="Book Antiqua" w:hAnsi="Book Antiqua" w:cs="Book Antiqua"/>
          <w:b/>
          <w:bCs/>
        </w:rPr>
        <w:t>17</w:t>
      </w:r>
      <w:r w:rsidRPr="003B519F">
        <w:rPr>
          <w:rFonts w:ascii="Book Antiqua" w:eastAsia="Book Antiqua" w:hAnsi="Book Antiqua" w:cs="Book Antiqua"/>
        </w:rPr>
        <w:t>: E4 [PMID: 15636574 DOI: 10.3171/foc.2004.17.6.4</w:t>
      </w:r>
      <w:r w:rsidR="00F80EFA" w:rsidRPr="003B519F">
        <w:rPr>
          <w:rFonts w:ascii="Book Antiqua" w:eastAsia="Book Antiqua" w:hAnsi="Book Antiqua" w:cs="Book Antiqua"/>
        </w:rPr>
        <w:t>]</w:t>
      </w:r>
    </w:p>
    <w:p w14:paraId="525847A7" w14:textId="75F9FDFF" w:rsidR="00A77B3E" w:rsidRPr="003B519F" w:rsidRDefault="00753C69">
      <w:pPr>
        <w:spacing w:line="360" w:lineRule="auto"/>
        <w:jc w:val="both"/>
      </w:pPr>
      <w:r w:rsidRPr="003B519F">
        <w:rPr>
          <w:rFonts w:ascii="Book Antiqua" w:eastAsia="Book Antiqua" w:hAnsi="Book Antiqua" w:cs="Book Antiqua"/>
        </w:rPr>
        <w:t xml:space="preserve">17 </w:t>
      </w:r>
      <w:r w:rsidRPr="003B519F">
        <w:rPr>
          <w:rFonts w:ascii="Book Antiqua" w:eastAsia="Book Antiqua" w:hAnsi="Book Antiqua" w:cs="Book Antiqua"/>
          <w:b/>
          <w:bCs/>
        </w:rPr>
        <w:t>Zhang SC</w:t>
      </w:r>
      <w:r w:rsidRPr="003B519F">
        <w:rPr>
          <w:rFonts w:ascii="Book Antiqua" w:eastAsia="Book Antiqua" w:hAnsi="Book Antiqua" w:cs="Book Antiqua"/>
        </w:rPr>
        <w:t>, Li YX, Mo L, Liang D, Yang ZD, Guo DQ, Feng PB,</w:t>
      </w:r>
      <w:r w:rsidR="009F42EE">
        <w:rPr>
          <w:rFonts w:ascii="Book Antiqua" w:eastAsia="Book Antiqua" w:hAnsi="Book Antiqua" w:cs="Book Antiqua"/>
        </w:rPr>
        <w:t xml:space="preserve"> Mo GY, Li DX, Li YW, Tang YC. </w:t>
      </w:r>
      <w:proofErr w:type="gramStart"/>
      <w:r w:rsidRPr="003B519F">
        <w:rPr>
          <w:rFonts w:ascii="Book Antiqua" w:eastAsia="Book Antiqua" w:hAnsi="Book Antiqua" w:cs="Book Antiqua"/>
        </w:rPr>
        <w:t>Analysis of clinical characteristics of 20 pat</w:t>
      </w:r>
      <w:r w:rsidR="009F42EE">
        <w:rPr>
          <w:rFonts w:ascii="Book Antiqua" w:eastAsia="Book Antiqua" w:hAnsi="Book Antiqua" w:cs="Book Antiqua"/>
        </w:rPr>
        <w:t>ients with pyogenic spondylitis</w:t>
      </w:r>
      <w:r w:rsidRPr="003B519F">
        <w:rPr>
          <w:rFonts w:ascii="Book Antiqua" w:eastAsia="Book Antiqua" w:hAnsi="Book Antiqua" w:cs="Book Antiqua"/>
        </w:rPr>
        <w:t>.</w:t>
      </w:r>
      <w:proofErr w:type="gramEnd"/>
      <w:r w:rsidRPr="003B519F">
        <w:rPr>
          <w:rFonts w:ascii="Book Antiqua" w:eastAsia="Book Antiqua" w:hAnsi="Book Antiqua" w:cs="Book Antiqua"/>
        </w:rPr>
        <w:t xml:space="preserve"> </w:t>
      </w:r>
      <w:proofErr w:type="spellStart"/>
      <w:r w:rsidRPr="003B519F">
        <w:rPr>
          <w:rFonts w:ascii="Book Antiqua" w:eastAsia="Book Antiqua" w:hAnsi="Book Antiqua" w:cs="Book Antiqua"/>
          <w:i/>
          <w:iCs/>
        </w:rPr>
        <w:lastRenderedPageBreak/>
        <w:t>Zhongguo</w:t>
      </w:r>
      <w:proofErr w:type="spellEnd"/>
      <w:r w:rsidRPr="003B519F">
        <w:rPr>
          <w:rFonts w:ascii="Book Antiqua" w:eastAsia="Book Antiqua" w:hAnsi="Book Antiqua" w:cs="Book Antiqua"/>
          <w:i/>
          <w:iCs/>
        </w:rPr>
        <w:t xml:space="preserve"> </w:t>
      </w:r>
      <w:proofErr w:type="spellStart"/>
      <w:r w:rsidRPr="003B519F">
        <w:rPr>
          <w:rFonts w:ascii="Book Antiqua" w:eastAsia="Book Antiqua" w:hAnsi="Book Antiqua" w:cs="Book Antiqua"/>
          <w:i/>
          <w:iCs/>
        </w:rPr>
        <w:t>Gu</w:t>
      </w:r>
      <w:proofErr w:type="spellEnd"/>
      <w:r w:rsidRPr="003B519F">
        <w:rPr>
          <w:rFonts w:ascii="Book Antiqua" w:eastAsia="Book Antiqua" w:hAnsi="Book Antiqua" w:cs="Book Antiqua"/>
          <w:i/>
          <w:iCs/>
        </w:rPr>
        <w:t xml:space="preserve"> Shang</w:t>
      </w:r>
      <w:r w:rsidRPr="003B519F">
        <w:rPr>
          <w:rFonts w:ascii="Book Antiqua" w:eastAsia="Book Antiqua" w:hAnsi="Book Antiqua" w:cs="Book Antiqua"/>
        </w:rPr>
        <w:t xml:space="preserve"> 2016; </w:t>
      </w:r>
      <w:r w:rsidRPr="003B519F">
        <w:rPr>
          <w:rFonts w:ascii="Book Antiqua" w:eastAsia="Book Antiqua" w:hAnsi="Book Antiqua" w:cs="Book Antiqua"/>
          <w:b/>
          <w:bCs/>
        </w:rPr>
        <w:t>29</w:t>
      </w:r>
      <w:r w:rsidRPr="003B519F">
        <w:rPr>
          <w:rFonts w:ascii="Book Antiqua" w:eastAsia="Book Antiqua" w:hAnsi="Book Antiqua" w:cs="Book Antiqua"/>
        </w:rPr>
        <w:t>: 923-927 [PMID: 29285911 DOI: 10.3969/j.issn.1003-0034.2016.10.010</w:t>
      </w:r>
      <w:r w:rsidR="00F80EFA" w:rsidRPr="003B519F">
        <w:rPr>
          <w:rFonts w:ascii="Book Antiqua" w:eastAsia="Book Antiqua" w:hAnsi="Book Antiqua" w:cs="Book Antiqua"/>
        </w:rPr>
        <w:t>]</w:t>
      </w:r>
    </w:p>
    <w:p w14:paraId="1FC1C5E2" w14:textId="77777777" w:rsidR="00A77B3E" w:rsidRPr="003B519F" w:rsidRDefault="00753C69">
      <w:pPr>
        <w:spacing w:line="360" w:lineRule="auto"/>
        <w:jc w:val="both"/>
      </w:pPr>
      <w:r w:rsidRPr="003B519F">
        <w:rPr>
          <w:rFonts w:ascii="Book Antiqua" w:eastAsia="Book Antiqua" w:hAnsi="Book Antiqua" w:cs="Book Antiqua"/>
        </w:rPr>
        <w:t xml:space="preserve">18 </w:t>
      </w:r>
      <w:r w:rsidRPr="003B519F">
        <w:rPr>
          <w:rFonts w:ascii="Book Antiqua" w:eastAsia="Book Antiqua" w:hAnsi="Book Antiqua" w:cs="Book Antiqua"/>
          <w:b/>
          <w:bCs/>
        </w:rPr>
        <w:t>Cottle L</w:t>
      </w:r>
      <w:r w:rsidRPr="003B519F">
        <w:rPr>
          <w:rFonts w:ascii="Book Antiqua" w:eastAsia="Book Antiqua" w:hAnsi="Book Antiqua" w:cs="Book Antiqua"/>
        </w:rPr>
        <w:t xml:space="preserve">, Riordan T. Infectious spondylodiscitis. </w:t>
      </w:r>
      <w:r w:rsidRPr="003B519F">
        <w:rPr>
          <w:rFonts w:ascii="Book Antiqua" w:eastAsia="Book Antiqua" w:hAnsi="Book Antiqua" w:cs="Book Antiqua"/>
          <w:i/>
          <w:iCs/>
        </w:rPr>
        <w:t>J Infect</w:t>
      </w:r>
      <w:r w:rsidRPr="003B519F">
        <w:rPr>
          <w:rFonts w:ascii="Book Antiqua" w:eastAsia="Book Antiqua" w:hAnsi="Book Antiqua" w:cs="Book Antiqua"/>
        </w:rPr>
        <w:t xml:space="preserve"> 2008; </w:t>
      </w:r>
      <w:r w:rsidRPr="003B519F">
        <w:rPr>
          <w:rFonts w:ascii="Book Antiqua" w:eastAsia="Book Antiqua" w:hAnsi="Book Antiqua" w:cs="Book Antiqua"/>
          <w:b/>
          <w:bCs/>
        </w:rPr>
        <w:t>56</w:t>
      </w:r>
      <w:r w:rsidRPr="003B519F">
        <w:rPr>
          <w:rFonts w:ascii="Book Antiqua" w:eastAsia="Book Antiqua" w:hAnsi="Book Antiqua" w:cs="Book Antiqua"/>
        </w:rPr>
        <w:t>: 401-412 [PMID: 18442854 DOI: 10.1016/j.jinf.2008.02.005</w:t>
      </w:r>
      <w:r w:rsidR="00F80EFA" w:rsidRPr="003B519F">
        <w:rPr>
          <w:rFonts w:ascii="Book Antiqua" w:eastAsia="Book Antiqua" w:hAnsi="Book Antiqua" w:cs="Book Antiqua"/>
        </w:rPr>
        <w:t>]</w:t>
      </w:r>
    </w:p>
    <w:p w14:paraId="67D13E60" w14:textId="77777777" w:rsidR="00A77B3E" w:rsidRPr="003B519F" w:rsidRDefault="00753C69">
      <w:pPr>
        <w:spacing w:line="360" w:lineRule="auto"/>
        <w:jc w:val="both"/>
      </w:pPr>
      <w:r w:rsidRPr="003B519F">
        <w:rPr>
          <w:rFonts w:ascii="Book Antiqua" w:eastAsia="Book Antiqua" w:hAnsi="Book Antiqua" w:cs="Book Antiqua"/>
        </w:rPr>
        <w:t xml:space="preserve">19 </w:t>
      </w:r>
      <w:r w:rsidRPr="003B519F">
        <w:rPr>
          <w:rFonts w:ascii="Book Antiqua" w:eastAsia="Book Antiqua" w:hAnsi="Book Antiqua" w:cs="Book Antiqua"/>
          <w:b/>
          <w:bCs/>
        </w:rPr>
        <w:t>Kang SJ</w:t>
      </w:r>
      <w:r w:rsidRPr="003B519F">
        <w:rPr>
          <w:rFonts w:ascii="Book Antiqua" w:eastAsia="Book Antiqua" w:hAnsi="Book Antiqua" w:cs="Book Antiqua"/>
        </w:rPr>
        <w:t xml:space="preserve">, Jang HC, Jung SI, Choe PG, Park WB, Kim CJ, Song KH, Kim ES, Kim HB, Oh MD, Kim NJ, Park KH. Clinical characteristics and risk factors of pyogenic spondylitis caused by gram-negative bacteria. </w:t>
      </w:r>
      <w:proofErr w:type="spellStart"/>
      <w:r w:rsidRPr="003B519F">
        <w:rPr>
          <w:rFonts w:ascii="Book Antiqua" w:eastAsia="Book Antiqua" w:hAnsi="Book Antiqua" w:cs="Book Antiqua"/>
          <w:i/>
          <w:iCs/>
        </w:rPr>
        <w:t>PLoS</w:t>
      </w:r>
      <w:proofErr w:type="spellEnd"/>
      <w:r w:rsidRPr="003B519F">
        <w:rPr>
          <w:rFonts w:ascii="Book Antiqua" w:eastAsia="Book Antiqua" w:hAnsi="Book Antiqua" w:cs="Book Antiqua"/>
          <w:i/>
          <w:iCs/>
        </w:rPr>
        <w:t xml:space="preserve"> One</w:t>
      </w:r>
      <w:r w:rsidRPr="003B519F">
        <w:rPr>
          <w:rFonts w:ascii="Book Antiqua" w:eastAsia="Book Antiqua" w:hAnsi="Book Antiqua" w:cs="Book Antiqua"/>
        </w:rPr>
        <w:t xml:space="preserve"> 2015; </w:t>
      </w:r>
      <w:r w:rsidRPr="003B519F">
        <w:rPr>
          <w:rFonts w:ascii="Book Antiqua" w:eastAsia="Book Antiqua" w:hAnsi="Book Antiqua" w:cs="Book Antiqua"/>
          <w:b/>
          <w:bCs/>
        </w:rPr>
        <w:t>10</w:t>
      </w:r>
      <w:r w:rsidRPr="003B519F">
        <w:rPr>
          <w:rFonts w:ascii="Book Antiqua" w:eastAsia="Book Antiqua" w:hAnsi="Book Antiqua" w:cs="Book Antiqua"/>
        </w:rPr>
        <w:t>: e0127126 [PMID: 25978839 DOI: 10.1371/journal.pone.0127126</w:t>
      </w:r>
      <w:r w:rsidR="00F80EFA" w:rsidRPr="003B519F">
        <w:rPr>
          <w:rFonts w:ascii="Book Antiqua" w:eastAsia="Book Antiqua" w:hAnsi="Book Antiqua" w:cs="Book Antiqua"/>
        </w:rPr>
        <w:t>]</w:t>
      </w:r>
    </w:p>
    <w:p w14:paraId="6152C975" w14:textId="77777777" w:rsidR="00A77B3E" w:rsidRPr="003B519F" w:rsidRDefault="00753C69">
      <w:pPr>
        <w:spacing w:line="360" w:lineRule="auto"/>
        <w:jc w:val="both"/>
      </w:pPr>
      <w:r w:rsidRPr="003B519F">
        <w:rPr>
          <w:rFonts w:ascii="Book Antiqua" w:eastAsia="Book Antiqua" w:hAnsi="Book Antiqua" w:cs="Book Antiqua"/>
        </w:rPr>
        <w:t xml:space="preserve">20 </w:t>
      </w:r>
      <w:r w:rsidRPr="003B519F">
        <w:rPr>
          <w:rFonts w:ascii="Book Antiqua" w:eastAsia="Book Antiqua" w:hAnsi="Book Antiqua" w:cs="Book Antiqua"/>
          <w:b/>
          <w:bCs/>
        </w:rPr>
        <w:t>Abe E</w:t>
      </w:r>
      <w:r w:rsidRPr="003B519F">
        <w:rPr>
          <w:rFonts w:ascii="Book Antiqua" w:eastAsia="Book Antiqua" w:hAnsi="Book Antiqua" w:cs="Book Antiqua"/>
        </w:rPr>
        <w:t xml:space="preserve">, Yan K, Okada K. Pyogenic vertebral osteomyelitis presenting as single spinal compression fracture: a case report and review of the literature. </w:t>
      </w:r>
      <w:r w:rsidRPr="003B519F">
        <w:rPr>
          <w:rFonts w:ascii="Book Antiqua" w:eastAsia="Book Antiqua" w:hAnsi="Book Antiqua" w:cs="Book Antiqua"/>
          <w:i/>
          <w:iCs/>
        </w:rPr>
        <w:t>Spinal Cord</w:t>
      </w:r>
      <w:r w:rsidRPr="003B519F">
        <w:rPr>
          <w:rFonts w:ascii="Book Antiqua" w:eastAsia="Book Antiqua" w:hAnsi="Book Antiqua" w:cs="Book Antiqua"/>
        </w:rPr>
        <w:t xml:space="preserve"> 2000; </w:t>
      </w:r>
      <w:r w:rsidRPr="003B519F">
        <w:rPr>
          <w:rFonts w:ascii="Book Antiqua" w:eastAsia="Book Antiqua" w:hAnsi="Book Antiqua" w:cs="Book Antiqua"/>
          <w:b/>
          <w:bCs/>
        </w:rPr>
        <w:t>38</w:t>
      </w:r>
      <w:r w:rsidRPr="003B519F">
        <w:rPr>
          <w:rFonts w:ascii="Book Antiqua" w:eastAsia="Book Antiqua" w:hAnsi="Book Antiqua" w:cs="Book Antiqua"/>
        </w:rPr>
        <w:t>: 639-644 [PMID: 11093326 DOI: 10.1038/sj.sc.3101057</w:t>
      </w:r>
      <w:r w:rsidR="00F80EFA" w:rsidRPr="003B519F">
        <w:rPr>
          <w:rFonts w:ascii="Book Antiqua" w:eastAsia="Book Antiqua" w:hAnsi="Book Antiqua" w:cs="Book Antiqua"/>
        </w:rPr>
        <w:t>]</w:t>
      </w:r>
    </w:p>
    <w:p w14:paraId="40076C83" w14:textId="4AB66D79" w:rsidR="00A77B3E" w:rsidRPr="003B519F" w:rsidRDefault="00753C69">
      <w:pPr>
        <w:spacing w:line="360" w:lineRule="auto"/>
        <w:jc w:val="both"/>
      </w:pPr>
      <w:r w:rsidRPr="003B519F">
        <w:rPr>
          <w:rFonts w:ascii="Book Antiqua" w:eastAsia="Book Antiqua" w:hAnsi="Book Antiqua" w:cs="Book Antiqua"/>
        </w:rPr>
        <w:t xml:space="preserve">21 </w:t>
      </w:r>
      <w:proofErr w:type="spellStart"/>
      <w:r w:rsidRPr="003B519F">
        <w:rPr>
          <w:rFonts w:ascii="Book Antiqua" w:eastAsia="Book Antiqua" w:hAnsi="Book Antiqua" w:cs="Book Antiqua"/>
          <w:b/>
          <w:bCs/>
        </w:rPr>
        <w:t>Rodiek</w:t>
      </w:r>
      <w:proofErr w:type="spellEnd"/>
      <w:r w:rsidRPr="003B519F">
        <w:rPr>
          <w:rFonts w:ascii="Book Antiqua" w:eastAsia="Book Antiqua" w:hAnsi="Book Antiqua" w:cs="Book Antiqua"/>
          <w:b/>
          <w:bCs/>
        </w:rPr>
        <w:t xml:space="preserve"> SO</w:t>
      </w:r>
      <w:r w:rsidR="009F42EE">
        <w:rPr>
          <w:rFonts w:ascii="Book Antiqua" w:eastAsia="Book Antiqua" w:hAnsi="Book Antiqua" w:cs="Book Antiqua"/>
        </w:rPr>
        <w:t xml:space="preserve">. </w:t>
      </w:r>
      <w:proofErr w:type="gramStart"/>
      <w:r w:rsidRPr="003B519F">
        <w:rPr>
          <w:rFonts w:ascii="Book Antiqua" w:eastAsia="Book Antiqua" w:hAnsi="Book Antiqua" w:cs="Book Antiqua"/>
        </w:rPr>
        <w:t>Diagnost</w:t>
      </w:r>
      <w:r w:rsidR="009F42EE">
        <w:rPr>
          <w:rFonts w:ascii="Book Antiqua" w:eastAsia="Book Antiqua" w:hAnsi="Book Antiqua" w:cs="Book Antiqua"/>
        </w:rPr>
        <w:t>ic methods in spinal infections</w:t>
      </w:r>
      <w:r w:rsidRPr="003B519F">
        <w:rPr>
          <w:rFonts w:ascii="Book Antiqua" w:eastAsia="Book Antiqua" w:hAnsi="Book Antiqua" w:cs="Book Antiqua"/>
        </w:rPr>
        <w:t>.</w:t>
      </w:r>
      <w:proofErr w:type="gramEnd"/>
      <w:r w:rsidRPr="003B519F">
        <w:rPr>
          <w:rFonts w:ascii="Book Antiqua" w:eastAsia="Book Antiqua" w:hAnsi="Book Antiqua" w:cs="Book Antiqua"/>
        </w:rPr>
        <w:t xml:space="preserve"> </w:t>
      </w:r>
      <w:proofErr w:type="spellStart"/>
      <w:r w:rsidRPr="003B519F">
        <w:rPr>
          <w:rFonts w:ascii="Book Antiqua" w:eastAsia="Book Antiqua" w:hAnsi="Book Antiqua" w:cs="Book Antiqua"/>
          <w:i/>
          <w:iCs/>
        </w:rPr>
        <w:t>Radiologe</w:t>
      </w:r>
      <w:proofErr w:type="spellEnd"/>
      <w:r w:rsidRPr="003B519F">
        <w:rPr>
          <w:rFonts w:ascii="Book Antiqua" w:eastAsia="Book Antiqua" w:hAnsi="Book Antiqua" w:cs="Book Antiqua"/>
        </w:rPr>
        <w:t xml:space="preserve"> 2001; </w:t>
      </w:r>
      <w:r w:rsidRPr="003B519F">
        <w:rPr>
          <w:rFonts w:ascii="Book Antiqua" w:eastAsia="Book Antiqua" w:hAnsi="Book Antiqua" w:cs="Book Antiqua"/>
          <w:b/>
          <w:bCs/>
        </w:rPr>
        <w:t>41</w:t>
      </w:r>
      <w:r w:rsidRPr="003B519F">
        <w:rPr>
          <w:rFonts w:ascii="Book Antiqua" w:eastAsia="Book Antiqua" w:hAnsi="Book Antiqua" w:cs="Book Antiqua"/>
        </w:rPr>
        <w:t>: 976-986 [PMID: 11765539 DOI: 10.1007/s001170170034</w:t>
      </w:r>
      <w:r w:rsidR="00F80EFA" w:rsidRPr="003B519F">
        <w:rPr>
          <w:rFonts w:ascii="Book Antiqua" w:eastAsia="Book Antiqua" w:hAnsi="Book Antiqua" w:cs="Book Antiqua"/>
        </w:rPr>
        <w:t>]</w:t>
      </w:r>
    </w:p>
    <w:p w14:paraId="77DAC3B7" w14:textId="77777777" w:rsidR="00A77B3E" w:rsidRPr="003B519F" w:rsidRDefault="00753C69">
      <w:pPr>
        <w:spacing w:line="360" w:lineRule="auto"/>
        <w:jc w:val="both"/>
      </w:pPr>
      <w:r w:rsidRPr="003B519F">
        <w:rPr>
          <w:rFonts w:ascii="Book Antiqua" w:eastAsia="Book Antiqua" w:hAnsi="Book Antiqua" w:cs="Book Antiqua"/>
        </w:rPr>
        <w:t xml:space="preserve">22 </w:t>
      </w:r>
      <w:proofErr w:type="spellStart"/>
      <w:r w:rsidRPr="003B519F">
        <w:rPr>
          <w:rFonts w:ascii="Book Antiqua" w:eastAsia="Book Antiqua" w:hAnsi="Book Antiqua" w:cs="Book Antiqua"/>
          <w:b/>
          <w:bCs/>
        </w:rPr>
        <w:t>Modic</w:t>
      </w:r>
      <w:proofErr w:type="spellEnd"/>
      <w:r w:rsidRPr="003B519F">
        <w:rPr>
          <w:rFonts w:ascii="Book Antiqua" w:eastAsia="Book Antiqua" w:hAnsi="Book Antiqua" w:cs="Book Antiqua"/>
          <w:b/>
          <w:bCs/>
        </w:rPr>
        <w:t xml:space="preserve"> MT</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Feiglin</w:t>
      </w:r>
      <w:proofErr w:type="spellEnd"/>
      <w:r w:rsidRPr="003B519F">
        <w:rPr>
          <w:rFonts w:ascii="Book Antiqua" w:eastAsia="Book Antiqua" w:hAnsi="Book Antiqua" w:cs="Book Antiqua"/>
        </w:rPr>
        <w:t xml:space="preserve"> DH, </w:t>
      </w:r>
      <w:proofErr w:type="spellStart"/>
      <w:r w:rsidRPr="003B519F">
        <w:rPr>
          <w:rFonts w:ascii="Book Antiqua" w:eastAsia="Book Antiqua" w:hAnsi="Book Antiqua" w:cs="Book Antiqua"/>
        </w:rPr>
        <w:t>Piraino</w:t>
      </w:r>
      <w:proofErr w:type="spellEnd"/>
      <w:r w:rsidRPr="003B519F">
        <w:rPr>
          <w:rFonts w:ascii="Book Antiqua" w:eastAsia="Book Antiqua" w:hAnsi="Book Antiqua" w:cs="Book Antiqua"/>
        </w:rPr>
        <w:t xml:space="preserve"> DW, </w:t>
      </w:r>
      <w:proofErr w:type="spellStart"/>
      <w:r w:rsidRPr="003B519F">
        <w:rPr>
          <w:rFonts w:ascii="Book Antiqua" w:eastAsia="Book Antiqua" w:hAnsi="Book Antiqua" w:cs="Book Antiqua"/>
        </w:rPr>
        <w:t>Boumphrey</w:t>
      </w:r>
      <w:proofErr w:type="spellEnd"/>
      <w:r w:rsidRPr="003B519F">
        <w:rPr>
          <w:rFonts w:ascii="Book Antiqua" w:eastAsia="Book Antiqua" w:hAnsi="Book Antiqua" w:cs="Book Antiqua"/>
        </w:rPr>
        <w:t xml:space="preserve"> F, Weinstein MA, </w:t>
      </w:r>
      <w:proofErr w:type="spellStart"/>
      <w:r w:rsidRPr="003B519F">
        <w:rPr>
          <w:rFonts w:ascii="Book Antiqua" w:eastAsia="Book Antiqua" w:hAnsi="Book Antiqua" w:cs="Book Antiqua"/>
        </w:rPr>
        <w:t>Duchesneau</w:t>
      </w:r>
      <w:proofErr w:type="spellEnd"/>
      <w:r w:rsidRPr="003B519F">
        <w:rPr>
          <w:rFonts w:ascii="Book Antiqua" w:eastAsia="Book Antiqua" w:hAnsi="Book Antiqua" w:cs="Book Antiqua"/>
        </w:rPr>
        <w:t xml:space="preserve"> PM, </w:t>
      </w:r>
      <w:proofErr w:type="spellStart"/>
      <w:r w:rsidRPr="003B519F">
        <w:rPr>
          <w:rFonts w:ascii="Book Antiqua" w:eastAsia="Book Antiqua" w:hAnsi="Book Antiqua" w:cs="Book Antiqua"/>
        </w:rPr>
        <w:t>Rehm</w:t>
      </w:r>
      <w:proofErr w:type="spellEnd"/>
      <w:r w:rsidRPr="003B519F">
        <w:rPr>
          <w:rFonts w:ascii="Book Antiqua" w:eastAsia="Book Antiqua" w:hAnsi="Book Antiqua" w:cs="Book Antiqua"/>
        </w:rPr>
        <w:t xml:space="preserve"> S. Vertebral osteomyelitis: assessment using MR. </w:t>
      </w:r>
      <w:r w:rsidRPr="003B519F">
        <w:rPr>
          <w:rFonts w:ascii="Book Antiqua" w:eastAsia="Book Antiqua" w:hAnsi="Book Antiqua" w:cs="Book Antiqua"/>
          <w:i/>
          <w:iCs/>
        </w:rPr>
        <w:t>Radiology</w:t>
      </w:r>
      <w:r w:rsidRPr="003B519F">
        <w:rPr>
          <w:rFonts w:ascii="Book Antiqua" w:eastAsia="Book Antiqua" w:hAnsi="Book Antiqua" w:cs="Book Antiqua"/>
        </w:rPr>
        <w:t xml:space="preserve"> 1985; </w:t>
      </w:r>
      <w:r w:rsidRPr="003B519F">
        <w:rPr>
          <w:rFonts w:ascii="Book Antiqua" w:eastAsia="Book Antiqua" w:hAnsi="Book Antiqua" w:cs="Book Antiqua"/>
          <w:b/>
          <w:bCs/>
        </w:rPr>
        <w:t>157</w:t>
      </w:r>
      <w:r w:rsidRPr="003B519F">
        <w:rPr>
          <w:rFonts w:ascii="Book Antiqua" w:eastAsia="Book Antiqua" w:hAnsi="Book Antiqua" w:cs="Book Antiqua"/>
        </w:rPr>
        <w:t>: 157-166 [PMID: 3875878 DOI: 10.1148/radiology.157.1.3875878</w:t>
      </w:r>
      <w:r w:rsidR="00F80EFA" w:rsidRPr="003B519F">
        <w:rPr>
          <w:rFonts w:ascii="Book Antiqua" w:eastAsia="Book Antiqua" w:hAnsi="Book Antiqua" w:cs="Book Antiqua"/>
        </w:rPr>
        <w:t>]</w:t>
      </w:r>
    </w:p>
    <w:p w14:paraId="1E93336D" w14:textId="77777777" w:rsidR="00A77B3E" w:rsidRPr="003B519F" w:rsidRDefault="00753C69">
      <w:pPr>
        <w:spacing w:line="360" w:lineRule="auto"/>
        <w:jc w:val="both"/>
      </w:pPr>
      <w:r w:rsidRPr="003B519F">
        <w:rPr>
          <w:rFonts w:ascii="Book Antiqua" w:eastAsia="Book Antiqua" w:hAnsi="Book Antiqua" w:cs="Book Antiqua"/>
        </w:rPr>
        <w:t xml:space="preserve">23 </w:t>
      </w:r>
      <w:proofErr w:type="spellStart"/>
      <w:r w:rsidRPr="003B519F">
        <w:rPr>
          <w:rFonts w:ascii="Book Antiqua" w:eastAsia="Book Antiqua" w:hAnsi="Book Antiqua" w:cs="Book Antiqua"/>
          <w:b/>
          <w:bCs/>
        </w:rPr>
        <w:t>Berbari</w:t>
      </w:r>
      <w:proofErr w:type="spellEnd"/>
      <w:r w:rsidRPr="003B519F">
        <w:rPr>
          <w:rFonts w:ascii="Book Antiqua" w:eastAsia="Book Antiqua" w:hAnsi="Book Antiqua" w:cs="Book Antiqua"/>
          <w:b/>
          <w:bCs/>
        </w:rPr>
        <w:t xml:space="preserve"> EF</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Kanj</w:t>
      </w:r>
      <w:proofErr w:type="spellEnd"/>
      <w:r w:rsidRPr="003B519F">
        <w:rPr>
          <w:rFonts w:ascii="Book Antiqua" w:eastAsia="Book Antiqua" w:hAnsi="Book Antiqua" w:cs="Book Antiqua"/>
        </w:rPr>
        <w:t xml:space="preserve"> SS, Kowalski TJ, </w:t>
      </w:r>
      <w:proofErr w:type="spellStart"/>
      <w:r w:rsidRPr="003B519F">
        <w:rPr>
          <w:rFonts w:ascii="Book Antiqua" w:eastAsia="Book Antiqua" w:hAnsi="Book Antiqua" w:cs="Book Antiqua"/>
        </w:rPr>
        <w:t>Darouiche</w:t>
      </w:r>
      <w:proofErr w:type="spellEnd"/>
      <w:r w:rsidRPr="003B519F">
        <w:rPr>
          <w:rFonts w:ascii="Book Antiqua" w:eastAsia="Book Antiqua" w:hAnsi="Book Antiqua" w:cs="Book Antiqua"/>
        </w:rPr>
        <w:t xml:space="preserve"> RO, </w:t>
      </w:r>
      <w:proofErr w:type="spellStart"/>
      <w:r w:rsidRPr="003B519F">
        <w:rPr>
          <w:rFonts w:ascii="Book Antiqua" w:eastAsia="Book Antiqua" w:hAnsi="Book Antiqua" w:cs="Book Antiqua"/>
        </w:rPr>
        <w:t>Widmer</w:t>
      </w:r>
      <w:proofErr w:type="spellEnd"/>
      <w:r w:rsidRPr="003B519F">
        <w:rPr>
          <w:rFonts w:ascii="Book Antiqua" w:eastAsia="Book Antiqua" w:hAnsi="Book Antiqua" w:cs="Book Antiqua"/>
        </w:rPr>
        <w:t xml:space="preserve"> AF, Schmitt SK, </w:t>
      </w:r>
      <w:proofErr w:type="spellStart"/>
      <w:r w:rsidRPr="003B519F">
        <w:rPr>
          <w:rFonts w:ascii="Book Antiqua" w:eastAsia="Book Antiqua" w:hAnsi="Book Antiqua" w:cs="Book Antiqua"/>
        </w:rPr>
        <w:t>Hendershot</w:t>
      </w:r>
      <w:proofErr w:type="spellEnd"/>
      <w:r w:rsidRPr="003B519F">
        <w:rPr>
          <w:rFonts w:ascii="Book Antiqua" w:eastAsia="Book Antiqua" w:hAnsi="Book Antiqua" w:cs="Book Antiqua"/>
        </w:rPr>
        <w:t xml:space="preserve"> EF, </w:t>
      </w:r>
      <w:proofErr w:type="spellStart"/>
      <w:r w:rsidRPr="003B519F">
        <w:rPr>
          <w:rFonts w:ascii="Book Antiqua" w:eastAsia="Book Antiqua" w:hAnsi="Book Antiqua" w:cs="Book Antiqua"/>
        </w:rPr>
        <w:t>Holtom</w:t>
      </w:r>
      <w:proofErr w:type="spellEnd"/>
      <w:r w:rsidRPr="003B519F">
        <w:rPr>
          <w:rFonts w:ascii="Book Antiqua" w:eastAsia="Book Antiqua" w:hAnsi="Book Antiqua" w:cs="Book Antiqua"/>
        </w:rPr>
        <w:t xml:space="preserve"> PD, Huddleston PM 3rd, </w:t>
      </w:r>
      <w:proofErr w:type="spellStart"/>
      <w:r w:rsidRPr="003B519F">
        <w:rPr>
          <w:rFonts w:ascii="Book Antiqua" w:eastAsia="Book Antiqua" w:hAnsi="Book Antiqua" w:cs="Book Antiqua"/>
        </w:rPr>
        <w:t>Petermann</w:t>
      </w:r>
      <w:proofErr w:type="spellEnd"/>
      <w:r w:rsidRPr="003B519F">
        <w:rPr>
          <w:rFonts w:ascii="Book Antiqua" w:eastAsia="Book Antiqua" w:hAnsi="Book Antiqua" w:cs="Book Antiqua"/>
        </w:rPr>
        <w:t xml:space="preserve"> GW, </w:t>
      </w:r>
      <w:proofErr w:type="spellStart"/>
      <w:r w:rsidRPr="003B519F">
        <w:rPr>
          <w:rFonts w:ascii="Book Antiqua" w:eastAsia="Book Antiqua" w:hAnsi="Book Antiqua" w:cs="Book Antiqua"/>
        </w:rPr>
        <w:t>Osmon</w:t>
      </w:r>
      <w:proofErr w:type="spellEnd"/>
      <w:r w:rsidRPr="003B519F">
        <w:rPr>
          <w:rFonts w:ascii="Book Antiqua" w:eastAsia="Book Antiqua" w:hAnsi="Book Antiqua" w:cs="Book Antiqua"/>
        </w:rPr>
        <w:t xml:space="preserve"> DR. Executive Summary: 2015 Infectious Diseases Society of America (IDSA) Clinical Practice Guidelines for the Diagnosis and Treatment of Native Vertebral Osteomyelitis in Adults. </w:t>
      </w:r>
      <w:r w:rsidRPr="003B519F">
        <w:rPr>
          <w:rFonts w:ascii="Book Antiqua" w:eastAsia="Book Antiqua" w:hAnsi="Book Antiqua" w:cs="Book Antiqua"/>
          <w:i/>
          <w:iCs/>
        </w:rPr>
        <w:t>Clin Infect Dis</w:t>
      </w:r>
      <w:r w:rsidRPr="003B519F">
        <w:rPr>
          <w:rFonts w:ascii="Book Antiqua" w:eastAsia="Book Antiqua" w:hAnsi="Book Antiqua" w:cs="Book Antiqua"/>
        </w:rPr>
        <w:t xml:space="preserve"> 2015; </w:t>
      </w:r>
      <w:r w:rsidRPr="003B519F">
        <w:rPr>
          <w:rFonts w:ascii="Book Antiqua" w:eastAsia="Book Antiqua" w:hAnsi="Book Antiqua" w:cs="Book Antiqua"/>
          <w:b/>
          <w:bCs/>
        </w:rPr>
        <w:t>61</w:t>
      </w:r>
      <w:r w:rsidRPr="003B519F">
        <w:rPr>
          <w:rFonts w:ascii="Book Antiqua" w:eastAsia="Book Antiqua" w:hAnsi="Book Antiqua" w:cs="Book Antiqua"/>
        </w:rPr>
        <w:t>: 859-863 [PMID: 26316526 DOI: 10.1093/</w:t>
      </w:r>
      <w:proofErr w:type="spellStart"/>
      <w:r w:rsidRPr="003B519F">
        <w:rPr>
          <w:rFonts w:ascii="Book Antiqua" w:eastAsia="Book Antiqua" w:hAnsi="Book Antiqua" w:cs="Book Antiqua"/>
        </w:rPr>
        <w:t>cid</w:t>
      </w:r>
      <w:proofErr w:type="spellEnd"/>
      <w:r w:rsidRPr="003B519F">
        <w:rPr>
          <w:rFonts w:ascii="Book Antiqua" w:eastAsia="Book Antiqua" w:hAnsi="Book Antiqua" w:cs="Book Antiqua"/>
        </w:rPr>
        <w:t>/civ633</w:t>
      </w:r>
      <w:r w:rsidR="00F80EFA" w:rsidRPr="003B519F">
        <w:rPr>
          <w:rFonts w:ascii="Book Antiqua" w:eastAsia="Book Antiqua" w:hAnsi="Book Antiqua" w:cs="Book Antiqua"/>
        </w:rPr>
        <w:t>]</w:t>
      </w:r>
    </w:p>
    <w:p w14:paraId="10289E76" w14:textId="77777777" w:rsidR="00A77B3E" w:rsidRPr="003B519F" w:rsidRDefault="00753C69">
      <w:pPr>
        <w:spacing w:line="360" w:lineRule="auto"/>
        <w:jc w:val="both"/>
      </w:pPr>
      <w:r w:rsidRPr="003B519F">
        <w:rPr>
          <w:rFonts w:ascii="Book Antiqua" w:eastAsia="Book Antiqua" w:hAnsi="Book Antiqua" w:cs="Book Antiqua"/>
        </w:rPr>
        <w:t xml:space="preserve">24 </w:t>
      </w:r>
      <w:r w:rsidRPr="003B519F">
        <w:rPr>
          <w:rFonts w:ascii="Book Antiqua" w:eastAsia="Book Antiqua" w:hAnsi="Book Antiqua" w:cs="Book Antiqua"/>
          <w:b/>
          <w:bCs/>
        </w:rPr>
        <w:t>Wirtz DC</w:t>
      </w:r>
      <w:r w:rsidRPr="003B519F">
        <w:rPr>
          <w:rFonts w:ascii="Book Antiqua" w:eastAsia="Book Antiqua" w:hAnsi="Book Antiqua" w:cs="Book Antiqua"/>
        </w:rPr>
        <w:t xml:space="preserve">, Genius I, </w:t>
      </w:r>
      <w:proofErr w:type="spellStart"/>
      <w:r w:rsidRPr="003B519F">
        <w:rPr>
          <w:rFonts w:ascii="Book Antiqua" w:eastAsia="Book Antiqua" w:hAnsi="Book Antiqua" w:cs="Book Antiqua"/>
        </w:rPr>
        <w:t>Wildberger</w:t>
      </w:r>
      <w:proofErr w:type="spellEnd"/>
      <w:r w:rsidRPr="003B519F">
        <w:rPr>
          <w:rFonts w:ascii="Book Antiqua" w:eastAsia="Book Antiqua" w:hAnsi="Book Antiqua" w:cs="Book Antiqua"/>
        </w:rPr>
        <w:t xml:space="preserve"> JE, Adam G, </w:t>
      </w:r>
      <w:proofErr w:type="spellStart"/>
      <w:r w:rsidRPr="003B519F">
        <w:rPr>
          <w:rFonts w:ascii="Book Antiqua" w:eastAsia="Book Antiqua" w:hAnsi="Book Antiqua" w:cs="Book Antiqua"/>
        </w:rPr>
        <w:t>Zilkens</w:t>
      </w:r>
      <w:proofErr w:type="spellEnd"/>
      <w:r w:rsidRPr="003B519F">
        <w:rPr>
          <w:rFonts w:ascii="Book Antiqua" w:eastAsia="Book Antiqua" w:hAnsi="Book Antiqua" w:cs="Book Antiqua"/>
        </w:rPr>
        <w:t xml:space="preserve"> KW, </w:t>
      </w:r>
      <w:proofErr w:type="spellStart"/>
      <w:r w:rsidRPr="003B519F">
        <w:rPr>
          <w:rFonts w:ascii="Book Antiqua" w:eastAsia="Book Antiqua" w:hAnsi="Book Antiqua" w:cs="Book Antiqua"/>
        </w:rPr>
        <w:t>Niethard</w:t>
      </w:r>
      <w:proofErr w:type="spellEnd"/>
      <w:r w:rsidRPr="003B519F">
        <w:rPr>
          <w:rFonts w:ascii="Book Antiqua" w:eastAsia="Book Antiqua" w:hAnsi="Book Antiqua" w:cs="Book Antiqua"/>
        </w:rPr>
        <w:t xml:space="preserve"> FU. Diagnostic and therapeutic management of lumbar and thoracic spondylodiscitis--an evaluation of 59 cases. </w:t>
      </w:r>
      <w:r w:rsidRPr="003B519F">
        <w:rPr>
          <w:rFonts w:ascii="Book Antiqua" w:eastAsia="Book Antiqua" w:hAnsi="Book Antiqua" w:cs="Book Antiqua"/>
          <w:i/>
          <w:iCs/>
        </w:rPr>
        <w:t xml:space="preserve">Arch </w:t>
      </w:r>
      <w:proofErr w:type="spellStart"/>
      <w:r w:rsidRPr="003B519F">
        <w:rPr>
          <w:rFonts w:ascii="Book Antiqua" w:eastAsia="Book Antiqua" w:hAnsi="Book Antiqua" w:cs="Book Antiqua"/>
          <w:i/>
          <w:iCs/>
        </w:rPr>
        <w:t>Orthop</w:t>
      </w:r>
      <w:proofErr w:type="spellEnd"/>
      <w:r w:rsidRPr="003B519F">
        <w:rPr>
          <w:rFonts w:ascii="Book Antiqua" w:eastAsia="Book Antiqua" w:hAnsi="Book Antiqua" w:cs="Book Antiqua"/>
          <w:i/>
          <w:iCs/>
        </w:rPr>
        <w:t xml:space="preserve"> Trauma </w:t>
      </w:r>
      <w:proofErr w:type="spellStart"/>
      <w:r w:rsidRPr="003B519F">
        <w:rPr>
          <w:rFonts w:ascii="Book Antiqua" w:eastAsia="Book Antiqua" w:hAnsi="Book Antiqua" w:cs="Book Antiqua"/>
          <w:i/>
          <w:iCs/>
        </w:rPr>
        <w:t>Surg</w:t>
      </w:r>
      <w:proofErr w:type="spellEnd"/>
      <w:r w:rsidRPr="003B519F">
        <w:rPr>
          <w:rFonts w:ascii="Book Antiqua" w:eastAsia="Book Antiqua" w:hAnsi="Book Antiqua" w:cs="Book Antiqua"/>
        </w:rPr>
        <w:t xml:space="preserve"> 2000; </w:t>
      </w:r>
      <w:r w:rsidRPr="003B519F">
        <w:rPr>
          <w:rFonts w:ascii="Book Antiqua" w:eastAsia="Book Antiqua" w:hAnsi="Book Antiqua" w:cs="Book Antiqua"/>
          <w:b/>
          <w:bCs/>
        </w:rPr>
        <w:t>120</w:t>
      </w:r>
      <w:r w:rsidRPr="003B519F">
        <w:rPr>
          <w:rFonts w:ascii="Book Antiqua" w:eastAsia="Book Antiqua" w:hAnsi="Book Antiqua" w:cs="Book Antiqua"/>
        </w:rPr>
        <w:t>: 245-251 [PMID: 10853888 DOI: 10.1007/s004020050457</w:t>
      </w:r>
      <w:r w:rsidR="00F80EFA" w:rsidRPr="003B519F">
        <w:rPr>
          <w:rFonts w:ascii="Book Antiqua" w:eastAsia="Book Antiqua" w:hAnsi="Book Antiqua" w:cs="Book Antiqua"/>
        </w:rPr>
        <w:t>]</w:t>
      </w:r>
    </w:p>
    <w:p w14:paraId="0153E1BF" w14:textId="77777777" w:rsidR="00A77B3E" w:rsidRPr="003B519F" w:rsidRDefault="00753C69">
      <w:pPr>
        <w:spacing w:line="360" w:lineRule="auto"/>
        <w:jc w:val="both"/>
      </w:pPr>
      <w:r w:rsidRPr="003B519F">
        <w:rPr>
          <w:rFonts w:ascii="Book Antiqua" w:eastAsia="Book Antiqua" w:hAnsi="Book Antiqua" w:cs="Book Antiqua"/>
        </w:rPr>
        <w:t xml:space="preserve">25 </w:t>
      </w:r>
      <w:r w:rsidRPr="003B519F">
        <w:rPr>
          <w:rFonts w:ascii="Book Antiqua" w:eastAsia="Book Antiqua" w:hAnsi="Book Antiqua" w:cs="Book Antiqua"/>
          <w:b/>
          <w:bCs/>
        </w:rPr>
        <w:t>Kwon JW</w:t>
      </w:r>
      <w:r w:rsidRPr="003B519F">
        <w:rPr>
          <w:rFonts w:ascii="Book Antiqua" w:eastAsia="Book Antiqua" w:hAnsi="Book Antiqua" w:cs="Book Antiqua"/>
        </w:rPr>
        <w:t xml:space="preserve">, Hyun SJ, Han SH, Kim KJ, </w:t>
      </w:r>
      <w:proofErr w:type="spellStart"/>
      <w:r w:rsidRPr="003B519F">
        <w:rPr>
          <w:rFonts w:ascii="Book Antiqua" w:eastAsia="Book Antiqua" w:hAnsi="Book Antiqua" w:cs="Book Antiqua"/>
        </w:rPr>
        <w:t>Jahng</w:t>
      </w:r>
      <w:proofErr w:type="spellEnd"/>
      <w:r w:rsidRPr="003B519F">
        <w:rPr>
          <w:rFonts w:ascii="Book Antiqua" w:eastAsia="Book Antiqua" w:hAnsi="Book Antiqua" w:cs="Book Antiqua"/>
        </w:rPr>
        <w:t xml:space="preserve"> TA. Pyogenic Vertebral Osteomyelitis: Clinical Features, Diagnosis, and Treatment. </w:t>
      </w:r>
      <w:r w:rsidRPr="003B519F">
        <w:rPr>
          <w:rFonts w:ascii="Book Antiqua" w:eastAsia="Book Antiqua" w:hAnsi="Book Antiqua" w:cs="Book Antiqua"/>
          <w:i/>
          <w:iCs/>
        </w:rPr>
        <w:t>Korean J Spine</w:t>
      </w:r>
      <w:r w:rsidRPr="003B519F">
        <w:rPr>
          <w:rFonts w:ascii="Book Antiqua" w:eastAsia="Book Antiqua" w:hAnsi="Book Antiqua" w:cs="Book Antiqua"/>
        </w:rPr>
        <w:t xml:space="preserve"> 2017; </w:t>
      </w:r>
      <w:r w:rsidRPr="003B519F">
        <w:rPr>
          <w:rFonts w:ascii="Book Antiqua" w:eastAsia="Book Antiqua" w:hAnsi="Book Antiqua" w:cs="Book Antiqua"/>
          <w:b/>
          <w:bCs/>
        </w:rPr>
        <w:t>14</w:t>
      </w:r>
      <w:r w:rsidRPr="003B519F">
        <w:rPr>
          <w:rFonts w:ascii="Book Antiqua" w:eastAsia="Book Antiqua" w:hAnsi="Book Antiqua" w:cs="Book Antiqua"/>
        </w:rPr>
        <w:t>: 27-34 [PMID: 28704905 DOI: 10.14245/kjs.2017.14.2.27</w:t>
      </w:r>
      <w:r w:rsidR="00F80EFA" w:rsidRPr="003B519F">
        <w:rPr>
          <w:rFonts w:ascii="Book Antiqua" w:eastAsia="Book Antiqua" w:hAnsi="Book Antiqua" w:cs="Book Antiqua"/>
        </w:rPr>
        <w:t>]</w:t>
      </w:r>
    </w:p>
    <w:p w14:paraId="0A081DCE" w14:textId="77777777" w:rsidR="00A77B3E" w:rsidRPr="003B519F" w:rsidRDefault="00753C69">
      <w:pPr>
        <w:spacing w:line="360" w:lineRule="auto"/>
        <w:jc w:val="both"/>
      </w:pPr>
      <w:r w:rsidRPr="003B519F">
        <w:rPr>
          <w:rFonts w:ascii="Book Antiqua" w:eastAsia="Book Antiqua" w:hAnsi="Book Antiqua" w:cs="Book Antiqua"/>
        </w:rPr>
        <w:lastRenderedPageBreak/>
        <w:t xml:space="preserve">26 </w:t>
      </w:r>
      <w:proofErr w:type="spellStart"/>
      <w:r w:rsidRPr="003B519F">
        <w:rPr>
          <w:rFonts w:ascii="Book Antiqua" w:eastAsia="Book Antiqua" w:hAnsi="Book Antiqua" w:cs="Book Antiqua"/>
          <w:b/>
          <w:bCs/>
        </w:rPr>
        <w:t>Rosahl</w:t>
      </w:r>
      <w:proofErr w:type="spellEnd"/>
      <w:r w:rsidRPr="003B519F">
        <w:rPr>
          <w:rFonts w:ascii="Book Antiqua" w:eastAsia="Book Antiqua" w:hAnsi="Book Antiqua" w:cs="Book Antiqua"/>
          <w:b/>
          <w:bCs/>
        </w:rPr>
        <w:t xml:space="preserve"> SK</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Gharabaghi</w:t>
      </w:r>
      <w:proofErr w:type="spellEnd"/>
      <w:r w:rsidRPr="003B519F">
        <w:rPr>
          <w:rFonts w:ascii="Book Antiqua" w:eastAsia="Book Antiqua" w:hAnsi="Book Antiqua" w:cs="Book Antiqua"/>
        </w:rPr>
        <w:t xml:space="preserve"> A, Zink PM, </w:t>
      </w:r>
      <w:proofErr w:type="spellStart"/>
      <w:r w:rsidRPr="003B519F">
        <w:rPr>
          <w:rFonts w:ascii="Book Antiqua" w:eastAsia="Book Antiqua" w:hAnsi="Book Antiqua" w:cs="Book Antiqua"/>
        </w:rPr>
        <w:t>Samii</w:t>
      </w:r>
      <w:proofErr w:type="spellEnd"/>
      <w:r w:rsidRPr="003B519F">
        <w:rPr>
          <w:rFonts w:ascii="Book Antiqua" w:eastAsia="Book Antiqua" w:hAnsi="Book Antiqua" w:cs="Book Antiqua"/>
        </w:rPr>
        <w:t xml:space="preserve"> M. Monitoring of blood parameters following anterior cervical fusion. </w:t>
      </w:r>
      <w:r w:rsidRPr="003B519F">
        <w:rPr>
          <w:rFonts w:ascii="Book Antiqua" w:eastAsia="Book Antiqua" w:hAnsi="Book Antiqua" w:cs="Book Antiqua"/>
          <w:i/>
          <w:iCs/>
        </w:rPr>
        <w:t xml:space="preserve">J </w:t>
      </w:r>
      <w:proofErr w:type="spellStart"/>
      <w:r w:rsidRPr="003B519F">
        <w:rPr>
          <w:rFonts w:ascii="Book Antiqua" w:eastAsia="Book Antiqua" w:hAnsi="Book Antiqua" w:cs="Book Antiqua"/>
          <w:i/>
          <w:iCs/>
        </w:rPr>
        <w:t>Neurosurg</w:t>
      </w:r>
      <w:proofErr w:type="spellEnd"/>
      <w:r w:rsidRPr="003B519F">
        <w:rPr>
          <w:rFonts w:ascii="Book Antiqua" w:eastAsia="Book Antiqua" w:hAnsi="Book Antiqua" w:cs="Book Antiqua"/>
        </w:rPr>
        <w:t xml:space="preserve"> 2000; </w:t>
      </w:r>
      <w:r w:rsidRPr="003B519F">
        <w:rPr>
          <w:rFonts w:ascii="Book Antiqua" w:eastAsia="Book Antiqua" w:hAnsi="Book Antiqua" w:cs="Book Antiqua"/>
          <w:b/>
          <w:bCs/>
        </w:rPr>
        <w:t>92</w:t>
      </w:r>
      <w:r w:rsidRPr="003B519F">
        <w:rPr>
          <w:rFonts w:ascii="Book Antiqua" w:eastAsia="Book Antiqua" w:hAnsi="Book Antiqua" w:cs="Book Antiqua"/>
        </w:rPr>
        <w:t>: 169-174 [PMID: 10763687 DOI: 10.3171/spi.2000.92.2.0169</w:t>
      </w:r>
      <w:r w:rsidR="00F80EFA" w:rsidRPr="003B519F">
        <w:rPr>
          <w:rFonts w:ascii="Book Antiqua" w:eastAsia="Book Antiqua" w:hAnsi="Book Antiqua" w:cs="Book Antiqua"/>
        </w:rPr>
        <w:t>]</w:t>
      </w:r>
    </w:p>
    <w:p w14:paraId="746C0AE7" w14:textId="77777777" w:rsidR="00A77B3E" w:rsidRPr="003B519F" w:rsidRDefault="00753C69">
      <w:pPr>
        <w:spacing w:line="360" w:lineRule="auto"/>
        <w:jc w:val="both"/>
      </w:pPr>
      <w:r w:rsidRPr="003B519F">
        <w:rPr>
          <w:rFonts w:ascii="Book Antiqua" w:eastAsia="Book Antiqua" w:hAnsi="Book Antiqua" w:cs="Book Antiqua"/>
        </w:rPr>
        <w:t xml:space="preserve">27 </w:t>
      </w:r>
      <w:proofErr w:type="spellStart"/>
      <w:r w:rsidRPr="003B519F">
        <w:rPr>
          <w:rFonts w:ascii="Book Antiqua" w:eastAsia="Book Antiqua" w:hAnsi="Book Antiqua" w:cs="Book Antiqua"/>
          <w:b/>
          <w:bCs/>
        </w:rPr>
        <w:t>Luzzati</w:t>
      </w:r>
      <w:proofErr w:type="spellEnd"/>
      <w:r w:rsidRPr="003B519F">
        <w:rPr>
          <w:rFonts w:ascii="Book Antiqua" w:eastAsia="Book Antiqua" w:hAnsi="Book Antiqua" w:cs="Book Antiqua"/>
          <w:b/>
          <w:bCs/>
        </w:rPr>
        <w:t xml:space="preserve"> R</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Giacomazzi</w:t>
      </w:r>
      <w:proofErr w:type="spellEnd"/>
      <w:r w:rsidRPr="003B519F">
        <w:rPr>
          <w:rFonts w:ascii="Book Antiqua" w:eastAsia="Book Antiqua" w:hAnsi="Book Antiqua" w:cs="Book Antiqua"/>
        </w:rPr>
        <w:t xml:space="preserve"> D, </w:t>
      </w:r>
      <w:proofErr w:type="spellStart"/>
      <w:r w:rsidRPr="003B519F">
        <w:rPr>
          <w:rFonts w:ascii="Book Antiqua" w:eastAsia="Book Antiqua" w:hAnsi="Book Antiqua" w:cs="Book Antiqua"/>
        </w:rPr>
        <w:t>Danzi</w:t>
      </w:r>
      <w:proofErr w:type="spellEnd"/>
      <w:r w:rsidRPr="003B519F">
        <w:rPr>
          <w:rFonts w:ascii="Book Antiqua" w:eastAsia="Book Antiqua" w:hAnsi="Book Antiqua" w:cs="Book Antiqua"/>
        </w:rPr>
        <w:t xml:space="preserve"> MC, </w:t>
      </w:r>
      <w:proofErr w:type="spellStart"/>
      <w:r w:rsidRPr="003B519F">
        <w:rPr>
          <w:rFonts w:ascii="Book Antiqua" w:eastAsia="Book Antiqua" w:hAnsi="Book Antiqua" w:cs="Book Antiqua"/>
        </w:rPr>
        <w:t>Tacconi</w:t>
      </w:r>
      <w:proofErr w:type="spellEnd"/>
      <w:r w:rsidRPr="003B519F">
        <w:rPr>
          <w:rFonts w:ascii="Book Antiqua" w:eastAsia="Book Antiqua" w:hAnsi="Book Antiqua" w:cs="Book Antiqua"/>
        </w:rPr>
        <w:t xml:space="preserve"> L, </w:t>
      </w:r>
      <w:proofErr w:type="spellStart"/>
      <w:r w:rsidRPr="003B519F">
        <w:rPr>
          <w:rFonts w:ascii="Book Antiqua" w:eastAsia="Book Antiqua" w:hAnsi="Book Antiqua" w:cs="Book Antiqua"/>
        </w:rPr>
        <w:t>Concia</w:t>
      </w:r>
      <w:proofErr w:type="spellEnd"/>
      <w:r w:rsidRPr="003B519F">
        <w:rPr>
          <w:rFonts w:ascii="Book Antiqua" w:eastAsia="Book Antiqua" w:hAnsi="Book Antiqua" w:cs="Book Antiqua"/>
        </w:rPr>
        <w:t xml:space="preserve"> E, Vento S. Diagnosis, management and outcome of clinically- suspected spinal infection. </w:t>
      </w:r>
      <w:r w:rsidRPr="003B519F">
        <w:rPr>
          <w:rFonts w:ascii="Book Antiqua" w:eastAsia="Book Antiqua" w:hAnsi="Book Antiqua" w:cs="Book Antiqua"/>
          <w:i/>
          <w:iCs/>
        </w:rPr>
        <w:t>J Infect</w:t>
      </w:r>
      <w:r w:rsidRPr="003B519F">
        <w:rPr>
          <w:rFonts w:ascii="Book Antiqua" w:eastAsia="Book Antiqua" w:hAnsi="Book Antiqua" w:cs="Book Antiqua"/>
        </w:rPr>
        <w:t xml:space="preserve"> 2009; </w:t>
      </w:r>
      <w:r w:rsidRPr="003B519F">
        <w:rPr>
          <w:rFonts w:ascii="Book Antiqua" w:eastAsia="Book Antiqua" w:hAnsi="Book Antiqua" w:cs="Book Antiqua"/>
          <w:b/>
          <w:bCs/>
        </w:rPr>
        <w:t>58</w:t>
      </w:r>
      <w:r w:rsidRPr="003B519F">
        <w:rPr>
          <w:rFonts w:ascii="Book Antiqua" w:eastAsia="Book Antiqua" w:hAnsi="Book Antiqua" w:cs="Book Antiqua"/>
        </w:rPr>
        <w:t>: 259-265 [PMID: 19268368 DOI: 10.1016/j.jinf.2009.02.006</w:t>
      </w:r>
      <w:r w:rsidR="00F80EFA" w:rsidRPr="003B519F">
        <w:rPr>
          <w:rFonts w:ascii="Book Antiqua" w:eastAsia="Book Antiqua" w:hAnsi="Book Antiqua" w:cs="Book Antiqua"/>
        </w:rPr>
        <w:t>]</w:t>
      </w:r>
    </w:p>
    <w:p w14:paraId="6FEB258E" w14:textId="77777777" w:rsidR="00A77B3E" w:rsidRPr="003B519F" w:rsidRDefault="00753C69">
      <w:pPr>
        <w:spacing w:line="360" w:lineRule="auto"/>
        <w:jc w:val="both"/>
      </w:pPr>
      <w:r w:rsidRPr="003B519F">
        <w:rPr>
          <w:rFonts w:ascii="Book Antiqua" w:eastAsia="Book Antiqua" w:hAnsi="Book Antiqua" w:cs="Book Antiqua"/>
        </w:rPr>
        <w:t xml:space="preserve">28 </w:t>
      </w:r>
      <w:proofErr w:type="spellStart"/>
      <w:r w:rsidRPr="003B519F">
        <w:rPr>
          <w:rFonts w:ascii="Book Antiqua" w:eastAsia="Book Antiqua" w:hAnsi="Book Antiqua" w:cs="Book Antiqua"/>
          <w:b/>
          <w:bCs/>
        </w:rPr>
        <w:t>Quiñones</w:t>
      </w:r>
      <w:proofErr w:type="spellEnd"/>
      <w:r w:rsidRPr="003B519F">
        <w:rPr>
          <w:rFonts w:ascii="Book Antiqua" w:eastAsia="Book Antiqua" w:hAnsi="Book Antiqua" w:cs="Book Antiqua"/>
          <w:b/>
          <w:bCs/>
        </w:rPr>
        <w:t>-Hinojosa A</w:t>
      </w:r>
      <w:r w:rsidRPr="003B519F">
        <w:rPr>
          <w:rFonts w:ascii="Book Antiqua" w:eastAsia="Book Antiqua" w:hAnsi="Book Antiqua" w:cs="Book Antiqua"/>
        </w:rPr>
        <w:t xml:space="preserve">, Jun P, Jacobs R, Rosenberg WS, Weinstein PR. General principles in the medical and surgical management of spinal infections: a multidisciplinary approach. </w:t>
      </w:r>
      <w:proofErr w:type="spellStart"/>
      <w:r w:rsidRPr="003B519F">
        <w:rPr>
          <w:rFonts w:ascii="Book Antiqua" w:eastAsia="Book Antiqua" w:hAnsi="Book Antiqua" w:cs="Book Antiqua"/>
          <w:i/>
          <w:iCs/>
        </w:rPr>
        <w:t>Neurosurg</w:t>
      </w:r>
      <w:proofErr w:type="spellEnd"/>
      <w:r w:rsidRPr="003B519F">
        <w:rPr>
          <w:rFonts w:ascii="Book Antiqua" w:eastAsia="Book Antiqua" w:hAnsi="Book Antiqua" w:cs="Book Antiqua"/>
          <w:i/>
          <w:iCs/>
        </w:rPr>
        <w:t xml:space="preserve"> Focus</w:t>
      </w:r>
      <w:r w:rsidRPr="003B519F">
        <w:rPr>
          <w:rFonts w:ascii="Book Antiqua" w:eastAsia="Book Antiqua" w:hAnsi="Book Antiqua" w:cs="Book Antiqua"/>
        </w:rPr>
        <w:t xml:space="preserve"> 2004; </w:t>
      </w:r>
      <w:r w:rsidRPr="003B519F">
        <w:rPr>
          <w:rFonts w:ascii="Book Antiqua" w:eastAsia="Book Antiqua" w:hAnsi="Book Antiqua" w:cs="Book Antiqua"/>
          <w:b/>
          <w:bCs/>
        </w:rPr>
        <w:t>17</w:t>
      </w:r>
      <w:r w:rsidRPr="003B519F">
        <w:rPr>
          <w:rFonts w:ascii="Book Antiqua" w:eastAsia="Book Antiqua" w:hAnsi="Book Antiqua" w:cs="Book Antiqua"/>
        </w:rPr>
        <w:t>: E1 [PMID: 15636566 DOI: 10.3171/foc.2004.17.6.1</w:t>
      </w:r>
      <w:r w:rsidR="00F80EFA" w:rsidRPr="003B519F">
        <w:rPr>
          <w:rFonts w:ascii="Book Antiqua" w:eastAsia="Book Antiqua" w:hAnsi="Book Antiqua" w:cs="Book Antiqua"/>
        </w:rPr>
        <w:t>]</w:t>
      </w:r>
    </w:p>
    <w:p w14:paraId="2B0CB4E5" w14:textId="77777777" w:rsidR="00A77B3E" w:rsidRPr="003B519F" w:rsidRDefault="00753C69">
      <w:pPr>
        <w:spacing w:line="360" w:lineRule="auto"/>
        <w:jc w:val="both"/>
      </w:pPr>
      <w:r w:rsidRPr="003B519F">
        <w:rPr>
          <w:rFonts w:ascii="Book Antiqua" w:eastAsia="Book Antiqua" w:hAnsi="Book Antiqua" w:cs="Book Antiqua"/>
        </w:rPr>
        <w:t xml:space="preserve">29 </w:t>
      </w:r>
      <w:proofErr w:type="spellStart"/>
      <w:r w:rsidRPr="003B519F">
        <w:rPr>
          <w:rFonts w:ascii="Book Antiqua" w:eastAsia="Book Antiqua" w:hAnsi="Book Antiqua" w:cs="Book Antiqua"/>
          <w:b/>
          <w:bCs/>
        </w:rPr>
        <w:t>Sakkas</w:t>
      </w:r>
      <w:proofErr w:type="spellEnd"/>
      <w:r w:rsidRPr="003B519F">
        <w:rPr>
          <w:rFonts w:ascii="Book Antiqua" w:eastAsia="Book Antiqua" w:hAnsi="Book Antiqua" w:cs="Book Antiqua"/>
          <w:b/>
          <w:bCs/>
        </w:rPr>
        <w:t xml:space="preserve"> LI</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Davas</w:t>
      </w:r>
      <w:proofErr w:type="spellEnd"/>
      <w:r w:rsidRPr="003B519F">
        <w:rPr>
          <w:rFonts w:ascii="Book Antiqua" w:eastAsia="Book Antiqua" w:hAnsi="Book Antiqua" w:cs="Book Antiqua"/>
        </w:rPr>
        <w:t xml:space="preserve"> EM, </w:t>
      </w:r>
      <w:proofErr w:type="spellStart"/>
      <w:r w:rsidRPr="003B519F">
        <w:rPr>
          <w:rFonts w:ascii="Book Antiqua" w:eastAsia="Book Antiqua" w:hAnsi="Book Antiqua" w:cs="Book Antiqua"/>
        </w:rPr>
        <w:t>Kapsalaki</w:t>
      </w:r>
      <w:proofErr w:type="spellEnd"/>
      <w:r w:rsidRPr="003B519F">
        <w:rPr>
          <w:rFonts w:ascii="Book Antiqua" w:eastAsia="Book Antiqua" w:hAnsi="Book Antiqua" w:cs="Book Antiqua"/>
        </w:rPr>
        <w:t xml:space="preserve"> E, </w:t>
      </w:r>
      <w:proofErr w:type="spellStart"/>
      <w:r w:rsidRPr="003B519F">
        <w:rPr>
          <w:rFonts w:ascii="Book Antiqua" w:eastAsia="Book Antiqua" w:hAnsi="Book Antiqua" w:cs="Book Antiqua"/>
        </w:rPr>
        <w:t>Boulbou</w:t>
      </w:r>
      <w:proofErr w:type="spellEnd"/>
      <w:r w:rsidRPr="003B519F">
        <w:rPr>
          <w:rFonts w:ascii="Book Antiqua" w:eastAsia="Book Antiqua" w:hAnsi="Book Antiqua" w:cs="Book Antiqua"/>
        </w:rPr>
        <w:t xml:space="preserve"> M, </w:t>
      </w:r>
      <w:proofErr w:type="spellStart"/>
      <w:r w:rsidRPr="003B519F">
        <w:rPr>
          <w:rFonts w:ascii="Book Antiqua" w:eastAsia="Book Antiqua" w:hAnsi="Book Antiqua" w:cs="Book Antiqua"/>
        </w:rPr>
        <w:t>Makaritsis</w:t>
      </w:r>
      <w:proofErr w:type="spellEnd"/>
      <w:r w:rsidRPr="003B519F">
        <w:rPr>
          <w:rFonts w:ascii="Book Antiqua" w:eastAsia="Book Antiqua" w:hAnsi="Book Antiqua" w:cs="Book Antiqua"/>
        </w:rPr>
        <w:t xml:space="preserve"> K, </w:t>
      </w:r>
      <w:proofErr w:type="spellStart"/>
      <w:r w:rsidRPr="003B519F">
        <w:rPr>
          <w:rFonts w:ascii="Book Antiqua" w:eastAsia="Book Antiqua" w:hAnsi="Book Antiqua" w:cs="Book Antiqua"/>
        </w:rPr>
        <w:t>Alexiou</w:t>
      </w:r>
      <w:proofErr w:type="spellEnd"/>
      <w:r w:rsidRPr="003B519F">
        <w:rPr>
          <w:rFonts w:ascii="Book Antiqua" w:eastAsia="Book Antiqua" w:hAnsi="Book Antiqua" w:cs="Book Antiqua"/>
        </w:rPr>
        <w:t xml:space="preserve"> I, </w:t>
      </w:r>
      <w:proofErr w:type="spellStart"/>
      <w:r w:rsidRPr="003B519F">
        <w:rPr>
          <w:rFonts w:ascii="Book Antiqua" w:eastAsia="Book Antiqua" w:hAnsi="Book Antiqua" w:cs="Book Antiqua"/>
        </w:rPr>
        <w:t>Tsikrikas</w:t>
      </w:r>
      <w:proofErr w:type="spellEnd"/>
      <w:r w:rsidRPr="003B519F">
        <w:rPr>
          <w:rFonts w:ascii="Book Antiqua" w:eastAsia="Book Antiqua" w:hAnsi="Book Antiqua" w:cs="Book Antiqua"/>
        </w:rPr>
        <w:t xml:space="preserve"> T, </w:t>
      </w:r>
      <w:proofErr w:type="spellStart"/>
      <w:r w:rsidRPr="003B519F">
        <w:rPr>
          <w:rFonts w:ascii="Book Antiqua" w:eastAsia="Book Antiqua" w:hAnsi="Book Antiqua" w:cs="Book Antiqua"/>
        </w:rPr>
        <w:t>Stathakis</w:t>
      </w:r>
      <w:proofErr w:type="spellEnd"/>
      <w:r w:rsidRPr="003B519F">
        <w:rPr>
          <w:rFonts w:ascii="Book Antiqua" w:eastAsia="Book Antiqua" w:hAnsi="Book Antiqua" w:cs="Book Antiqua"/>
        </w:rPr>
        <w:t xml:space="preserve"> N. Hematogenous spinal infection in central Greece. </w:t>
      </w:r>
      <w:r w:rsidRPr="003B519F">
        <w:rPr>
          <w:rFonts w:ascii="Book Antiqua" w:eastAsia="Book Antiqua" w:hAnsi="Book Antiqua" w:cs="Book Antiqua"/>
          <w:i/>
          <w:iCs/>
        </w:rPr>
        <w:t>Spine (Phila Pa 1976)</w:t>
      </w:r>
      <w:r w:rsidRPr="003B519F">
        <w:rPr>
          <w:rFonts w:ascii="Book Antiqua" w:eastAsia="Book Antiqua" w:hAnsi="Book Antiqua" w:cs="Book Antiqua"/>
        </w:rPr>
        <w:t xml:space="preserve"> 2009; </w:t>
      </w:r>
      <w:r w:rsidRPr="003B519F">
        <w:rPr>
          <w:rFonts w:ascii="Book Antiqua" w:eastAsia="Book Antiqua" w:hAnsi="Book Antiqua" w:cs="Book Antiqua"/>
          <w:b/>
          <w:bCs/>
        </w:rPr>
        <w:t>34</w:t>
      </w:r>
      <w:r w:rsidRPr="003B519F">
        <w:rPr>
          <w:rFonts w:ascii="Book Antiqua" w:eastAsia="Book Antiqua" w:hAnsi="Book Antiqua" w:cs="Book Antiqua"/>
        </w:rPr>
        <w:t>: E513-E518 [PMID: 19564756 DOI: 10.1097/BRS.0b013e3181a9897e</w:t>
      </w:r>
      <w:r w:rsidR="00F80EFA" w:rsidRPr="003B519F">
        <w:rPr>
          <w:rFonts w:ascii="Book Antiqua" w:eastAsia="Book Antiqua" w:hAnsi="Book Antiqua" w:cs="Book Antiqua"/>
        </w:rPr>
        <w:t>]</w:t>
      </w:r>
    </w:p>
    <w:p w14:paraId="218475DB" w14:textId="77777777" w:rsidR="00A77B3E" w:rsidRPr="003B519F" w:rsidRDefault="00753C69">
      <w:pPr>
        <w:spacing w:line="360" w:lineRule="auto"/>
        <w:jc w:val="both"/>
      </w:pPr>
      <w:r w:rsidRPr="003B519F">
        <w:rPr>
          <w:rFonts w:ascii="Book Antiqua" w:eastAsia="Book Antiqua" w:hAnsi="Book Antiqua" w:cs="Book Antiqua"/>
        </w:rPr>
        <w:t xml:space="preserve">30 </w:t>
      </w:r>
      <w:proofErr w:type="spellStart"/>
      <w:r w:rsidRPr="003B519F">
        <w:rPr>
          <w:rFonts w:ascii="Book Antiqua" w:eastAsia="Book Antiqua" w:hAnsi="Book Antiqua" w:cs="Book Antiqua"/>
          <w:b/>
          <w:bCs/>
        </w:rPr>
        <w:t>Fraimow</w:t>
      </w:r>
      <w:proofErr w:type="spellEnd"/>
      <w:r w:rsidRPr="003B519F">
        <w:rPr>
          <w:rFonts w:ascii="Book Antiqua" w:eastAsia="Book Antiqua" w:hAnsi="Book Antiqua" w:cs="Book Antiqua"/>
          <w:b/>
          <w:bCs/>
        </w:rPr>
        <w:t xml:space="preserve"> HS</w:t>
      </w:r>
      <w:r w:rsidRPr="003B519F">
        <w:rPr>
          <w:rFonts w:ascii="Book Antiqua" w:eastAsia="Book Antiqua" w:hAnsi="Book Antiqua" w:cs="Book Antiqua"/>
        </w:rPr>
        <w:t xml:space="preserve">. Systemic antimicrobial therapy in osteomyelitis. </w:t>
      </w:r>
      <w:proofErr w:type="spellStart"/>
      <w:r w:rsidRPr="003B519F">
        <w:rPr>
          <w:rFonts w:ascii="Book Antiqua" w:eastAsia="Book Antiqua" w:hAnsi="Book Antiqua" w:cs="Book Antiqua"/>
          <w:i/>
          <w:iCs/>
        </w:rPr>
        <w:t>Semin</w:t>
      </w:r>
      <w:proofErr w:type="spellEnd"/>
      <w:r w:rsidRPr="003B519F">
        <w:rPr>
          <w:rFonts w:ascii="Book Antiqua" w:eastAsia="Book Antiqua" w:hAnsi="Book Antiqua" w:cs="Book Antiqua"/>
          <w:i/>
          <w:iCs/>
        </w:rPr>
        <w:t xml:space="preserve"> </w:t>
      </w:r>
      <w:proofErr w:type="spellStart"/>
      <w:r w:rsidRPr="003B519F">
        <w:rPr>
          <w:rFonts w:ascii="Book Antiqua" w:eastAsia="Book Antiqua" w:hAnsi="Book Antiqua" w:cs="Book Antiqua"/>
          <w:i/>
          <w:iCs/>
        </w:rPr>
        <w:t>Plast</w:t>
      </w:r>
      <w:proofErr w:type="spellEnd"/>
      <w:r w:rsidRPr="003B519F">
        <w:rPr>
          <w:rFonts w:ascii="Book Antiqua" w:eastAsia="Book Antiqua" w:hAnsi="Book Antiqua" w:cs="Book Antiqua"/>
          <w:i/>
          <w:iCs/>
        </w:rPr>
        <w:t xml:space="preserve"> </w:t>
      </w:r>
      <w:proofErr w:type="spellStart"/>
      <w:r w:rsidRPr="003B519F">
        <w:rPr>
          <w:rFonts w:ascii="Book Antiqua" w:eastAsia="Book Antiqua" w:hAnsi="Book Antiqua" w:cs="Book Antiqua"/>
          <w:i/>
          <w:iCs/>
        </w:rPr>
        <w:t>Surg</w:t>
      </w:r>
      <w:proofErr w:type="spellEnd"/>
      <w:r w:rsidRPr="003B519F">
        <w:rPr>
          <w:rFonts w:ascii="Book Antiqua" w:eastAsia="Book Antiqua" w:hAnsi="Book Antiqua" w:cs="Book Antiqua"/>
        </w:rPr>
        <w:t xml:space="preserve"> 2009; </w:t>
      </w:r>
      <w:r w:rsidRPr="003B519F">
        <w:rPr>
          <w:rFonts w:ascii="Book Antiqua" w:eastAsia="Book Antiqua" w:hAnsi="Book Antiqua" w:cs="Book Antiqua"/>
          <w:b/>
          <w:bCs/>
        </w:rPr>
        <w:t>23</w:t>
      </w:r>
      <w:r w:rsidRPr="003B519F">
        <w:rPr>
          <w:rFonts w:ascii="Book Antiqua" w:eastAsia="Book Antiqua" w:hAnsi="Book Antiqua" w:cs="Book Antiqua"/>
        </w:rPr>
        <w:t>: 90-99 [PMID: 20567731 DOI: 10.1055/s-0029-1214161</w:t>
      </w:r>
      <w:r w:rsidR="00F80EFA" w:rsidRPr="003B519F">
        <w:rPr>
          <w:rFonts w:ascii="Book Antiqua" w:eastAsia="Book Antiqua" w:hAnsi="Book Antiqua" w:cs="Book Antiqua"/>
        </w:rPr>
        <w:t>]</w:t>
      </w:r>
    </w:p>
    <w:p w14:paraId="71AA2307" w14:textId="77777777" w:rsidR="00A77B3E" w:rsidRPr="003B519F" w:rsidRDefault="00753C69">
      <w:pPr>
        <w:spacing w:line="360" w:lineRule="auto"/>
        <w:jc w:val="both"/>
      </w:pPr>
      <w:r w:rsidRPr="003B519F">
        <w:rPr>
          <w:rFonts w:ascii="Book Antiqua" w:eastAsia="Book Antiqua" w:hAnsi="Book Antiqua" w:cs="Book Antiqua"/>
        </w:rPr>
        <w:t xml:space="preserve">31 </w:t>
      </w:r>
      <w:r w:rsidRPr="003B519F">
        <w:rPr>
          <w:rFonts w:ascii="Book Antiqua" w:eastAsia="Book Antiqua" w:hAnsi="Book Antiqua" w:cs="Book Antiqua"/>
          <w:b/>
          <w:bCs/>
        </w:rPr>
        <w:t>Stein GE</w:t>
      </w:r>
      <w:r w:rsidRPr="003B519F">
        <w:rPr>
          <w:rFonts w:ascii="Book Antiqua" w:eastAsia="Book Antiqua" w:hAnsi="Book Antiqua" w:cs="Book Antiqua"/>
        </w:rPr>
        <w:t xml:space="preserve">. Pharmacokinetics and pharmacodynamics of newer fluoroquinolones. </w:t>
      </w:r>
      <w:r w:rsidRPr="003B519F">
        <w:rPr>
          <w:rFonts w:ascii="Book Antiqua" w:eastAsia="Book Antiqua" w:hAnsi="Book Antiqua" w:cs="Book Antiqua"/>
          <w:i/>
          <w:iCs/>
        </w:rPr>
        <w:t>Clin Infect Dis</w:t>
      </w:r>
      <w:r w:rsidRPr="003B519F">
        <w:rPr>
          <w:rFonts w:ascii="Book Antiqua" w:eastAsia="Book Antiqua" w:hAnsi="Book Antiqua" w:cs="Book Antiqua"/>
        </w:rPr>
        <w:t xml:space="preserve"> 1996; </w:t>
      </w:r>
      <w:r w:rsidRPr="003B519F">
        <w:rPr>
          <w:rFonts w:ascii="Book Antiqua" w:eastAsia="Book Antiqua" w:hAnsi="Book Antiqua" w:cs="Book Antiqua"/>
          <w:b/>
          <w:bCs/>
        </w:rPr>
        <w:t>23 Suppl 1</w:t>
      </w:r>
      <w:r w:rsidRPr="003B519F">
        <w:rPr>
          <w:rFonts w:ascii="Book Antiqua" w:eastAsia="Book Antiqua" w:hAnsi="Book Antiqua" w:cs="Book Antiqua"/>
        </w:rPr>
        <w:t>: S19-S24 [PMID: 8953102 DOI: 10.1093/</w:t>
      </w:r>
      <w:proofErr w:type="spellStart"/>
      <w:r w:rsidRPr="003B519F">
        <w:rPr>
          <w:rFonts w:ascii="Book Antiqua" w:eastAsia="Book Antiqua" w:hAnsi="Book Antiqua" w:cs="Book Antiqua"/>
        </w:rPr>
        <w:t>clinids</w:t>
      </w:r>
      <w:proofErr w:type="spellEnd"/>
      <w:r w:rsidRPr="003B519F">
        <w:rPr>
          <w:rFonts w:ascii="Book Antiqua" w:eastAsia="Book Antiqua" w:hAnsi="Book Antiqua" w:cs="Book Antiqua"/>
        </w:rPr>
        <w:t>/23.supplement_1.s19</w:t>
      </w:r>
      <w:r w:rsidR="00F80EFA" w:rsidRPr="003B519F">
        <w:rPr>
          <w:rFonts w:ascii="Book Antiqua" w:eastAsia="Book Antiqua" w:hAnsi="Book Antiqua" w:cs="Book Antiqua"/>
        </w:rPr>
        <w:t>]</w:t>
      </w:r>
    </w:p>
    <w:p w14:paraId="270EC6E5" w14:textId="77777777" w:rsidR="00A77B3E" w:rsidRPr="003B519F" w:rsidRDefault="00753C69">
      <w:pPr>
        <w:spacing w:line="360" w:lineRule="auto"/>
        <w:jc w:val="both"/>
      </w:pPr>
      <w:r w:rsidRPr="003B519F">
        <w:rPr>
          <w:rFonts w:ascii="Book Antiqua" w:eastAsia="Book Antiqua" w:hAnsi="Book Antiqua" w:cs="Book Antiqua"/>
        </w:rPr>
        <w:t xml:space="preserve">32 </w:t>
      </w:r>
      <w:proofErr w:type="spellStart"/>
      <w:r w:rsidRPr="003B519F">
        <w:rPr>
          <w:rFonts w:ascii="Book Antiqua" w:eastAsia="Book Antiqua" w:hAnsi="Book Antiqua" w:cs="Book Antiqua"/>
          <w:b/>
          <w:bCs/>
        </w:rPr>
        <w:t>Lazzarini</w:t>
      </w:r>
      <w:proofErr w:type="spellEnd"/>
      <w:r w:rsidRPr="003B519F">
        <w:rPr>
          <w:rFonts w:ascii="Book Antiqua" w:eastAsia="Book Antiqua" w:hAnsi="Book Antiqua" w:cs="Book Antiqua"/>
          <w:b/>
          <w:bCs/>
        </w:rPr>
        <w:t xml:space="preserve"> L</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Lipsky</w:t>
      </w:r>
      <w:proofErr w:type="spellEnd"/>
      <w:r w:rsidRPr="003B519F">
        <w:rPr>
          <w:rFonts w:ascii="Book Antiqua" w:eastAsia="Book Antiqua" w:hAnsi="Book Antiqua" w:cs="Book Antiqua"/>
        </w:rPr>
        <w:t xml:space="preserve"> BA, </w:t>
      </w:r>
      <w:proofErr w:type="spellStart"/>
      <w:r w:rsidRPr="003B519F">
        <w:rPr>
          <w:rFonts w:ascii="Book Antiqua" w:eastAsia="Book Antiqua" w:hAnsi="Book Antiqua" w:cs="Book Antiqua"/>
        </w:rPr>
        <w:t>Mader</w:t>
      </w:r>
      <w:proofErr w:type="spellEnd"/>
      <w:r w:rsidRPr="003B519F">
        <w:rPr>
          <w:rFonts w:ascii="Book Antiqua" w:eastAsia="Book Antiqua" w:hAnsi="Book Antiqua" w:cs="Book Antiqua"/>
        </w:rPr>
        <w:t xml:space="preserve"> JT. Antibiotic treatment of osteomyelitis: what have we learned from 30 years of clinical trials? </w:t>
      </w:r>
      <w:r w:rsidRPr="003B519F">
        <w:rPr>
          <w:rFonts w:ascii="Book Antiqua" w:eastAsia="Book Antiqua" w:hAnsi="Book Antiqua" w:cs="Book Antiqua"/>
          <w:i/>
          <w:iCs/>
        </w:rPr>
        <w:t>Int J Infect Dis</w:t>
      </w:r>
      <w:r w:rsidRPr="003B519F">
        <w:rPr>
          <w:rFonts w:ascii="Book Antiqua" w:eastAsia="Book Antiqua" w:hAnsi="Book Antiqua" w:cs="Book Antiqua"/>
        </w:rPr>
        <w:t xml:space="preserve"> 2005; </w:t>
      </w:r>
      <w:r w:rsidRPr="003B519F">
        <w:rPr>
          <w:rFonts w:ascii="Book Antiqua" w:eastAsia="Book Antiqua" w:hAnsi="Book Antiqua" w:cs="Book Antiqua"/>
          <w:b/>
          <w:bCs/>
        </w:rPr>
        <w:t>9</w:t>
      </w:r>
      <w:r w:rsidRPr="003B519F">
        <w:rPr>
          <w:rFonts w:ascii="Book Antiqua" w:eastAsia="Book Antiqua" w:hAnsi="Book Antiqua" w:cs="Book Antiqua"/>
        </w:rPr>
        <w:t>: 127-138 [PMID: 15840453 DOI: 10.1016/j.ijid.2004.09.009</w:t>
      </w:r>
      <w:r w:rsidR="00F80EFA" w:rsidRPr="003B519F">
        <w:rPr>
          <w:rFonts w:ascii="Book Antiqua" w:eastAsia="Book Antiqua" w:hAnsi="Book Antiqua" w:cs="Book Antiqua"/>
        </w:rPr>
        <w:t>]</w:t>
      </w:r>
    </w:p>
    <w:p w14:paraId="7CF102B3" w14:textId="1413DC8C" w:rsidR="00A77B3E" w:rsidRPr="003B519F" w:rsidRDefault="00753C69">
      <w:pPr>
        <w:spacing w:line="360" w:lineRule="auto"/>
        <w:jc w:val="both"/>
      </w:pPr>
      <w:r w:rsidRPr="003B519F">
        <w:rPr>
          <w:rFonts w:ascii="Book Antiqua" w:eastAsia="Book Antiqua" w:hAnsi="Book Antiqua" w:cs="Book Antiqua"/>
        </w:rPr>
        <w:t xml:space="preserve">33 </w:t>
      </w:r>
      <w:r w:rsidR="00DE6E1D" w:rsidRPr="003B519F">
        <w:rPr>
          <w:rFonts w:ascii="Book Antiqua" w:eastAsia="Book Antiqua" w:hAnsi="Book Antiqua" w:cs="Book Antiqua"/>
          <w:b/>
          <w:bCs/>
        </w:rPr>
        <w:t>Bernard L</w:t>
      </w:r>
      <w:r w:rsidR="00DE6E1D" w:rsidRPr="003B519F">
        <w:rPr>
          <w:rFonts w:ascii="Book Antiqua" w:eastAsia="Book Antiqua" w:hAnsi="Book Antiqua" w:cs="Book Antiqua"/>
          <w:bCs/>
        </w:rPr>
        <w:t xml:space="preserve">, </w:t>
      </w:r>
      <w:proofErr w:type="spellStart"/>
      <w:r w:rsidR="00DE6E1D" w:rsidRPr="003B519F">
        <w:rPr>
          <w:rFonts w:ascii="Book Antiqua" w:eastAsia="Book Antiqua" w:hAnsi="Book Antiqua" w:cs="Book Antiqua"/>
          <w:bCs/>
        </w:rPr>
        <w:t>Dinh</w:t>
      </w:r>
      <w:proofErr w:type="spellEnd"/>
      <w:r w:rsidR="00DE6E1D" w:rsidRPr="003B519F">
        <w:rPr>
          <w:rFonts w:ascii="Book Antiqua" w:eastAsia="Book Antiqua" w:hAnsi="Book Antiqua" w:cs="Book Antiqua"/>
          <w:bCs/>
        </w:rPr>
        <w:t xml:space="preserve"> A, </w:t>
      </w:r>
      <w:proofErr w:type="spellStart"/>
      <w:r w:rsidR="00DE6E1D" w:rsidRPr="003B519F">
        <w:rPr>
          <w:rFonts w:ascii="Book Antiqua" w:eastAsia="Book Antiqua" w:hAnsi="Book Antiqua" w:cs="Book Antiqua"/>
          <w:bCs/>
        </w:rPr>
        <w:t>Ghout</w:t>
      </w:r>
      <w:proofErr w:type="spellEnd"/>
      <w:r w:rsidR="00DE6E1D" w:rsidRPr="003B519F">
        <w:rPr>
          <w:rFonts w:ascii="Book Antiqua" w:eastAsia="Book Antiqua" w:hAnsi="Book Antiqua" w:cs="Book Antiqua"/>
          <w:bCs/>
        </w:rPr>
        <w:t xml:space="preserve"> I, Simo D, Zeller V, </w:t>
      </w:r>
      <w:proofErr w:type="spellStart"/>
      <w:r w:rsidR="00DE6E1D" w:rsidRPr="003B519F">
        <w:rPr>
          <w:rFonts w:ascii="Book Antiqua" w:eastAsia="Book Antiqua" w:hAnsi="Book Antiqua" w:cs="Book Antiqua"/>
          <w:bCs/>
        </w:rPr>
        <w:t>Issartel</w:t>
      </w:r>
      <w:proofErr w:type="spellEnd"/>
      <w:r w:rsidR="00DE6E1D" w:rsidRPr="003B519F">
        <w:rPr>
          <w:rFonts w:ascii="Book Antiqua" w:eastAsia="Book Antiqua" w:hAnsi="Book Antiqua" w:cs="Book Antiqua"/>
          <w:bCs/>
        </w:rPr>
        <w:t xml:space="preserve"> B, Le </w:t>
      </w:r>
      <w:proofErr w:type="spellStart"/>
      <w:r w:rsidR="00DE6E1D" w:rsidRPr="003B519F">
        <w:rPr>
          <w:rFonts w:ascii="Book Antiqua" w:eastAsia="Book Antiqua" w:hAnsi="Book Antiqua" w:cs="Book Antiqua"/>
          <w:bCs/>
        </w:rPr>
        <w:t>Moing</w:t>
      </w:r>
      <w:proofErr w:type="spellEnd"/>
      <w:r w:rsidR="00DE6E1D" w:rsidRPr="003B519F">
        <w:rPr>
          <w:rFonts w:ascii="Book Antiqua" w:eastAsia="Book Antiqua" w:hAnsi="Book Antiqua" w:cs="Book Antiqua"/>
          <w:bCs/>
        </w:rPr>
        <w:t xml:space="preserve"> V, </w:t>
      </w:r>
      <w:proofErr w:type="spellStart"/>
      <w:r w:rsidR="00DE6E1D" w:rsidRPr="003B519F">
        <w:rPr>
          <w:rFonts w:ascii="Book Antiqua" w:eastAsia="Book Antiqua" w:hAnsi="Book Antiqua" w:cs="Book Antiqua"/>
          <w:bCs/>
        </w:rPr>
        <w:t>Belmatoug</w:t>
      </w:r>
      <w:proofErr w:type="spellEnd"/>
      <w:r w:rsidR="00DE6E1D" w:rsidRPr="003B519F">
        <w:rPr>
          <w:rFonts w:ascii="Book Antiqua" w:eastAsia="Book Antiqua" w:hAnsi="Book Antiqua" w:cs="Book Antiqua"/>
          <w:bCs/>
        </w:rPr>
        <w:t xml:space="preserve"> N, </w:t>
      </w:r>
      <w:proofErr w:type="spellStart"/>
      <w:r w:rsidR="00DE6E1D" w:rsidRPr="003B519F">
        <w:rPr>
          <w:rFonts w:ascii="Book Antiqua" w:eastAsia="Book Antiqua" w:hAnsi="Book Antiqua" w:cs="Book Antiqua"/>
          <w:bCs/>
        </w:rPr>
        <w:t>Lesprit</w:t>
      </w:r>
      <w:proofErr w:type="spellEnd"/>
      <w:r w:rsidR="00DE6E1D" w:rsidRPr="003B519F">
        <w:rPr>
          <w:rFonts w:ascii="Book Antiqua" w:eastAsia="Book Antiqua" w:hAnsi="Book Antiqua" w:cs="Book Antiqua"/>
          <w:bCs/>
        </w:rPr>
        <w:t xml:space="preserve"> P, </w:t>
      </w:r>
      <w:proofErr w:type="spellStart"/>
      <w:r w:rsidR="00DE6E1D" w:rsidRPr="003B519F">
        <w:rPr>
          <w:rFonts w:ascii="Book Antiqua" w:eastAsia="Book Antiqua" w:hAnsi="Book Antiqua" w:cs="Book Antiqua"/>
          <w:bCs/>
        </w:rPr>
        <w:t>Bru</w:t>
      </w:r>
      <w:proofErr w:type="spellEnd"/>
      <w:r w:rsidR="00DE6E1D" w:rsidRPr="003B519F">
        <w:rPr>
          <w:rFonts w:ascii="Book Antiqua" w:eastAsia="Book Antiqua" w:hAnsi="Book Antiqua" w:cs="Book Antiqua"/>
          <w:bCs/>
        </w:rPr>
        <w:t xml:space="preserve"> JP, </w:t>
      </w:r>
      <w:proofErr w:type="spellStart"/>
      <w:r w:rsidR="00DE6E1D" w:rsidRPr="003B519F">
        <w:rPr>
          <w:rFonts w:ascii="Book Antiqua" w:eastAsia="Book Antiqua" w:hAnsi="Book Antiqua" w:cs="Book Antiqua"/>
          <w:bCs/>
        </w:rPr>
        <w:t>Therby</w:t>
      </w:r>
      <w:proofErr w:type="spellEnd"/>
      <w:r w:rsidR="00DE6E1D" w:rsidRPr="003B519F">
        <w:rPr>
          <w:rFonts w:ascii="Book Antiqua" w:eastAsia="Book Antiqua" w:hAnsi="Book Antiqua" w:cs="Book Antiqua"/>
          <w:bCs/>
        </w:rPr>
        <w:t xml:space="preserve"> A, </w:t>
      </w:r>
      <w:proofErr w:type="spellStart"/>
      <w:r w:rsidR="00DE6E1D" w:rsidRPr="003B519F">
        <w:rPr>
          <w:rFonts w:ascii="Book Antiqua" w:eastAsia="Book Antiqua" w:hAnsi="Book Antiqua" w:cs="Book Antiqua"/>
          <w:bCs/>
        </w:rPr>
        <w:t>Bouhour</w:t>
      </w:r>
      <w:proofErr w:type="spellEnd"/>
      <w:r w:rsidR="00DE6E1D" w:rsidRPr="003B519F">
        <w:rPr>
          <w:rFonts w:ascii="Book Antiqua" w:eastAsia="Book Antiqua" w:hAnsi="Book Antiqua" w:cs="Book Antiqua"/>
          <w:bCs/>
        </w:rPr>
        <w:t xml:space="preserve"> D, </w:t>
      </w:r>
      <w:proofErr w:type="spellStart"/>
      <w:r w:rsidR="00DE6E1D" w:rsidRPr="003B519F">
        <w:rPr>
          <w:rFonts w:ascii="Book Antiqua" w:eastAsia="Book Antiqua" w:hAnsi="Book Antiqua" w:cs="Book Antiqua"/>
          <w:bCs/>
        </w:rPr>
        <w:t>Dénes</w:t>
      </w:r>
      <w:proofErr w:type="spellEnd"/>
      <w:r w:rsidR="00DE6E1D" w:rsidRPr="003B519F">
        <w:rPr>
          <w:rFonts w:ascii="Book Antiqua" w:eastAsia="Book Antiqua" w:hAnsi="Book Antiqua" w:cs="Book Antiqua"/>
          <w:bCs/>
        </w:rPr>
        <w:t xml:space="preserve"> E, </w:t>
      </w:r>
      <w:proofErr w:type="spellStart"/>
      <w:r w:rsidR="00DE6E1D" w:rsidRPr="003B519F">
        <w:rPr>
          <w:rFonts w:ascii="Book Antiqua" w:eastAsia="Book Antiqua" w:hAnsi="Book Antiqua" w:cs="Book Antiqua"/>
          <w:bCs/>
        </w:rPr>
        <w:t>Debard</w:t>
      </w:r>
      <w:proofErr w:type="spellEnd"/>
      <w:r w:rsidR="00DE6E1D" w:rsidRPr="003B519F">
        <w:rPr>
          <w:rFonts w:ascii="Book Antiqua" w:eastAsia="Book Antiqua" w:hAnsi="Book Antiqua" w:cs="Book Antiqua"/>
          <w:bCs/>
        </w:rPr>
        <w:t xml:space="preserve"> A, </w:t>
      </w:r>
      <w:proofErr w:type="spellStart"/>
      <w:r w:rsidR="00DE6E1D" w:rsidRPr="003B519F">
        <w:rPr>
          <w:rFonts w:ascii="Book Antiqua" w:eastAsia="Book Antiqua" w:hAnsi="Book Antiqua" w:cs="Book Antiqua"/>
          <w:bCs/>
        </w:rPr>
        <w:t>Chirouze</w:t>
      </w:r>
      <w:proofErr w:type="spellEnd"/>
      <w:r w:rsidR="00DE6E1D" w:rsidRPr="003B519F">
        <w:rPr>
          <w:rFonts w:ascii="Book Antiqua" w:eastAsia="Book Antiqua" w:hAnsi="Book Antiqua" w:cs="Book Antiqua"/>
          <w:bCs/>
        </w:rPr>
        <w:t xml:space="preserve"> C, </w:t>
      </w:r>
      <w:proofErr w:type="spellStart"/>
      <w:r w:rsidR="00DE6E1D" w:rsidRPr="003B519F">
        <w:rPr>
          <w:rFonts w:ascii="Book Antiqua" w:eastAsia="Book Antiqua" w:hAnsi="Book Antiqua" w:cs="Book Antiqua"/>
          <w:bCs/>
        </w:rPr>
        <w:t>Fèvre</w:t>
      </w:r>
      <w:proofErr w:type="spellEnd"/>
      <w:r w:rsidR="00DE6E1D" w:rsidRPr="003B519F">
        <w:rPr>
          <w:rFonts w:ascii="Book Antiqua" w:eastAsia="Book Antiqua" w:hAnsi="Book Antiqua" w:cs="Book Antiqua"/>
          <w:bCs/>
        </w:rPr>
        <w:t xml:space="preserve"> K, </w:t>
      </w:r>
      <w:proofErr w:type="spellStart"/>
      <w:r w:rsidR="00DE6E1D" w:rsidRPr="003B519F">
        <w:rPr>
          <w:rFonts w:ascii="Book Antiqua" w:eastAsia="Book Antiqua" w:hAnsi="Book Antiqua" w:cs="Book Antiqua"/>
          <w:bCs/>
        </w:rPr>
        <w:t>Dupon</w:t>
      </w:r>
      <w:proofErr w:type="spellEnd"/>
      <w:r w:rsidR="00DE6E1D" w:rsidRPr="003B519F">
        <w:rPr>
          <w:rFonts w:ascii="Book Antiqua" w:eastAsia="Book Antiqua" w:hAnsi="Book Antiqua" w:cs="Book Antiqua"/>
          <w:bCs/>
        </w:rPr>
        <w:t xml:space="preserve"> M, </w:t>
      </w:r>
      <w:proofErr w:type="spellStart"/>
      <w:r w:rsidR="00DE6E1D" w:rsidRPr="003B519F">
        <w:rPr>
          <w:rFonts w:ascii="Book Antiqua" w:eastAsia="Book Antiqua" w:hAnsi="Book Antiqua" w:cs="Book Antiqua"/>
          <w:bCs/>
        </w:rPr>
        <w:t>Aegerter</w:t>
      </w:r>
      <w:proofErr w:type="spellEnd"/>
      <w:r w:rsidR="00DE6E1D" w:rsidRPr="003B519F">
        <w:rPr>
          <w:rFonts w:ascii="Book Antiqua" w:eastAsia="Book Antiqua" w:hAnsi="Book Antiqua" w:cs="Book Antiqua"/>
          <w:bCs/>
        </w:rPr>
        <w:t xml:space="preserve"> P, </w:t>
      </w:r>
      <w:proofErr w:type="spellStart"/>
      <w:r w:rsidR="00DE6E1D" w:rsidRPr="003B519F">
        <w:rPr>
          <w:rFonts w:ascii="Book Antiqua" w:eastAsia="Book Antiqua" w:hAnsi="Book Antiqua" w:cs="Book Antiqua"/>
          <w:bCs/>
        </w:rPr>
        <w:t>Mulleman</w:t>
      </w:r>
      <w:proofErr w:type="spellEnd"/>
      <w:r w:rsidR="00DE6E1D" w:rsidRPr="003B519F">
        <w:rPr>
          <w:rFonts w:ascii="Book Antiqua" w:eastAsia="Book Antiqua" w:hAnsi="Book Antiqua" w:cs="Book Antiqua"/>
          <w:bCs/>
        </w:rPr>
        <w:t xml:space="preserve"> D; Duration of Treatment for Spondylodiscitis (DTS) study group. Antibiotic treatment for 6 weeks versus 12 weeks in patients with pyogenic vertebral osteomyelitis: an open-label, non-inferiority, </w:t>
      </w:r>
      <w:proofErr w:type="spellStart"/>
      <w:r w:rsidR="00DE6E1D" w:rsidRPr="003B519F">
        <w:rPr>
          <w:rFonts w:ascii="Book Antiqua" w:eastAsia="Book Antiqua" w:hAnsi="Book Antiqua" w:cs="Book Antiqua"/>
          <w:bCs/>
        </w:rPr>
        <w:t>randomised</w:t>
      </w:r>
      <w:proofErr w:type="spellEnd"/>
      <w:r w:rsidR="00DE6E1D" w:rsidRPr="003B519F">
        <w:rPr>
          <w:rFonts w:ascii="Book Antiqua" w:eastAsia="Book Antiqua" w:hAnsi="Book Antiqua" w:cs="Book Antiqua"/>
          <w:bCs/>
        </w:rPr>
        <w:t xml:space="preserve">, controlled trial. </w:t>
      </w:r>
      <w:r w:rsidR="00DE6E1D" w:rsidRPr="003B519F">
        <w:rPr>
          <w:rFonts w:ascii="Book Antiqua" w:eastAsia="Book Antiqua" w:hAnsi="Book Antiqua" w:cs="Book Antiqua"/>
          <w:bCs/>
          <w:i/>
        </w:rPr>
        <w:t>Lancet</w:t>
      </w:r>
      <w:r w:rsidR="00DE6E1D" w:rsidRPr="003B519F">
        <w:rPr>
          <w:rFonts w:ascii="Book Antiqua" w:eastAsia="Book Antiqua" w:hAnsi="Book Antiqua" w:cs="Book Antiqua"/>
          <w:bCs/>
        </w:rPr>
        <w:t xml:space="preserve"> 2015; </w:t>
      </w:r>
      <w:r w:rsidR="00DE6E1D" w:rsidRPr="003B519F">
        <w:rPr>
          <w:rFonts w:ascii="Book Antiqua" w:eastAsia="Book Antiqua" w:hAnsi="Book Antiqua" w:cs="Book Antiqua"/>
          <w:b/>
          <w:bCs/>
        </w:rPr>
        <w:t>385:</w:t>
      </w:r>
      <w:r w:rsidR="00DE6E1D" w:rsidRPr="003B519F">
        <w:rPr>
          <w:rFonts w:ascii="Book Antiqua" w:eastAsia="Book Antiqua" w:hAnsi="Book Antiqua" w:cs="Book Antiqua"/>
          <w:bCs/>
        </w:rPr>
        <w:t xml:space="preserve"> 875-882 [PMID: 25468170 DOI: 10.1016/S0140-6736(14)61233-2]</w:t>
      </w:r>
    </w:p>
    <w:p w14:paraId="4501801E" w14:textId="77777777" w:rsidR="00A77B3E" w:rsidRPr="003B519F" w:rsidRDefault="00753C69">
      <w:pPr>
        <w:spacing w:line="360" w:lineRule="auto"/>
        <w:jc w:val="both"/>
      </w:pPr>
      <w:r w:rsidRPr="003B519F">
        <w:rPr>
          <w:rFonts w:ascii="Book Antiqua" w:eastAsia="Book Antiqua" w:hAnsi="Book Antiqua" w:cs="Book Antiqua"/>
        </w:rPr>
        <w:t xml:space="preserve">34 </w:t>
      </w:r>
      <w:proofErr w:type="spellStart"/>
      <w:r w:rsidRPr="003B519F">
        <w:rPr>
          <w:rFonts w:ascii="Book Antiqua" w:eastAsia="Book Antiqua" w:hAnsi="Book Antiqua" w:cs="Book Antiqua"/>
          <w:b/>
          <w:bCs/>
        </w:rPr>
        <w:t>Legrand</w:t>
      </w:r>
      <w:proofErr w:type="spellEnd"/>
      <w:r w:rsidRPr="003B519F">
        <w:rPr>
          <w:rFonts w:ascii="Book Antiqua" w:eastAsia="Book Antiqua" w:hAnsi="Book Antiqua" w:cs="Book Antiqua"/>
          <w:b/>
          <w:bCs/>
        </w:rPr>
        <w:t xml:space="preserve"> E</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Flipo</w:t>
      </w:r>
      <w:proofErr w:type="spellEnd"/>
      <w:r w:rsidRPr="003B519F">
        <w:rPr>
          <w:rFonts w:ascii="Book Antiqua" w:eastAsia="Book Antiqua" w:hAnsi="Book Antiqua" w:cs="Book Antiqua"/>
        </w:rPr>
        <w:t xml:space="preserve"> RM, </w:t>
      </w:r>
      <w:proofErr w:type="spellStart"/>
      <w:r w:rsidRPr="003B519F">
        <w:rPr>
          <w:rFonts w:ascii="Book Antiqua" w:eastAsia="Book Antiqua" w:hAnsi="Book Antiqua" w:cs="Book Antiqua"/>
        </w:rPr>
        <w:t>Guggenbuhl</w:t>
      </w:r>
      <w:proofErr w:type="spellEnd"/>
      <w:r w:rsidRPr="003B519F">
        <w:rPr>
          <w:rFonts w:ascii="Book Antiqua" w:eastAsia="Book Antiqua" w:hAnsi="Book Antiqua" w:cs="Book Antiqua"/>
        </w:rPr>
        <w:t xml:space="preserve"> P, Masson C, </w:t>
      </w:r>
      <w:proofErr w:type="spellStart"/>
      <w:r w:rsidRPr="003B519F">
        <w:rPr>
          <w:rFonts w:ascii="Book Antiqua" w:eastAsia="Book Antiqua" w:hAnsi="Book Antiqua" w:cs="Book Antiqua"/>
        </w:rPr>
        <w:t>Maillefert</w:t>
      </w:r>
      <w:proofErr w:type="spellEnd"/>
      <w:r w:rsidRPr="003B519F">
        <w:rPr>
          <w:rFonts w:ascii="Book Antiqua" w:eastAsia="Book Antiqua" w:hAnsi="Book Antiqua" w:cs="Book Antiqua"/>
        </w:rPr>
        <w:t xml:space="preserve"> JF, </w:t>
      </w:r>
      <w:proofErr w:type="spellStart"/>
      <w:r w:rsidRPr="003B519F">
        <w:rPr>
          <w:rFonts w:ascii="Book Antiqua" w:eastAsia="Book Antiqua" w:hAnsi="Book Antiqua" w:cs="Book Antiqua"/>
        </w:rPr>
        <w:t>Soubrier</w:t>
      </w:r>
      <w:proofErr w:type="spellEnd"/>
      <w:r w:rsidRPr="003B519F">
        <w:rPr>
          <w:rFonts w:ascii="Book Antiqua" w:eastAsia="Book Antiqua" w:hAnsi="Book Antiqua" w:cs="Book Antiqua"/>
        </w:rPr>
        <w:t xml:space="preserve"> M, Noël E, </w:t>
      </w:r>
      <w:proofErr w:type="spellStart"/>
      <w:r w:rsidRPr="003B519F">
        <w:rPr>
          <w:rFonts w:ascii="Book Antiqua" w:eastAsia="Book Antiqua" w:hAnsi="Book Antiqua" w:cs="Book Antiqua"/>
        </w:rPr>
        <w:t>Saraux</w:t>
      </w:r>
      <w:proofErr w:type="spellEnd"/>
      <w:r w:rsidRPr="003B519F">
        <w:rPr>
          <w:rFonts w:ascii="Book Antiqua" w:eastAsia="Book Antiqua" w:hAnsi="Book Antiqua" w:cs="Book Antiqua"/>
        </w:rPr>
        <w:t xml:space="preserve"> A, Di </w:t>
      </w:r>
      <w:proofErr w:type="spellStart"/>
      <w:r w:rsidRPr="003B519F">
        <w:rPr>
          <w:rFonts w:ascii="Book Antiqua" w:eastAsia="Book Antiqua" w:hAnsi="Book Antiqua" w:cs="Book Antiqua"/>
        </w:rPr>
        <w:t>Fazano</w:t>
      </w:r>
      <w:proofErr w:type="spellEnd"/>
      <w:r w:rsidRPr="003B519F">
        <w:rPr>
          <w:rFonts w:ascii="Book Antiqua" w:eastAsia="Book Antiqua" w:hAnsi="Book Antiqua" w:cs="Book Antiqua"/>
        </w:rPr>
        <w:t xml:space="preserve"> CS, </w:t>
      </w:r>
      <w:proofErr w:type="spellStart"/>
      <w:r w:rsidRPr="003B519F">
        <w:rPr>
          <w:rFonts w:ascii="Book Antiqua" w:eastAsia="Book Antiqua" w:hAnsi="Book Antiqua" w:cs="Book Antiqua"/>
        </w:rPr>
        <w:t>Sibilia</w:t>
      </w:r>
      <w:proofErr w:type="spellEnd"/>
      <w:r w:rsidRPr="003B519F">
        <w:rPr>
          <w:rFonts w:ascii="Book Antiqua" w:eastAsia="Book Antiqua" w:hAnsi="Book Antiqua" w:cs="Book Antiqua"/>
        </w:rPr>
        <w:t xml:space="preserve"> J, </w:t>
      </w:r>
      <w:proofErr w:type="spellStart"/>
      <w:r w:rsidRPr="003B519F">
        <w:rPr>
          <w:rFonts w:ascii="Book Antiqua" w:eastAsia="Book Antiqua" w:hAnsi="Book Antiqua" w:cs="Book Antiqua"/>
        </w:rPr>
        <w:t>Goupille</w:t>
      </w:r>
      <w:proofErr w:type="spellEnd"/>
      <w:r w:rsidRPr="003B519F">
        <w:rPr>
          <w:rFonts w:ascii="Book Antiqua" w:eastAsia="Book Antiqua" w:hAnsi="Book Antiqua" w:cs="Book Antiqua"/>
        </w:rPr>
        <w:t xml:space="preserve"> P, </w:t>
      </w:r>
      <w:proofErr w:type="spellStart"/>
      <w:r w:rsidRPr="003B519F">
        <w:rPr>
          <w:rFonts w:ascii="Book Antiqua" w:eastAsia="Book Antiqua" w:hAnsi="Book Antiqua" w:cs="Book Antiqua"/>
        </w:rPr>
        <w:t>Chevalie</w:t>
      </w:r>
      <w:proofErr w:type="spellEnd"/>
      <w:r w:rsidRPr="003B519F">
        <w:rPr>
          <w:rFonts w:ascii="Book Antiqua" w:eastAsia="Book Antiqua" w:hAnsi="Book Antiqua" w:cs="Book Antiqua"/>
        </w:rPr>
        <w:t xml:space="preserve"> X, </w:t>
      </w:r>
      <w:proofErr w:type="spellStart"/>
      <w:r w:rsidRPr="003B519F">
        <w:rPr>
          <w:rFonts w:ascii="Book Antiqua" w:eastAsia="Book Antiqua" w:hAnsi="Book Antiqua" w:cs="Book Antiqua"/>
        </w:rPr>
        <w:t>Cantagrel</w:t>
      </w:r>
      <w:proofErr w:type="spellEnd"/>
      <w:r w:rsidRPr="003B519F">
        <w:rPr>
          <w:rFonts w:ascii="Book Antiqua" w:eastAsia="Book Antiqua" w:hAnsi="Book Antiqua" w:cs="Book Antiqua"/>
        </w:rPr>
        <w:t xml:space="preserve"> A, </w:t>
      </w:r>
      <w:proofErr w:type="spellStart"/>
      <w:r w:rsidRPr="003B519F">
        <w:rPr>
          <w:rFonts w:ascii="Book Antiqua" w:eastAsia="Book Antiqua" w:hAnsi="Book Antiqua" w:cs="Book Antiqua"/>
        </w:rPr>
        <w:t>Conrozier</w:t>
      </w:r>
      <w:proofErr w:type="spellEnd"/>
      <w:r w:rsidRPr="003B519F">
        <w:rPr>
          <w:rFonts w:ascii="Book Antiqua" w:eastAsia="Book Antiqua" w:hAnsi="Book Antiqua" w:cs="Book Antiqua"/>
        </w:rPr>
        <w:t xml:space="preserve"> T, </w:t>
      </w:r>
      <w:proofErr w:type="spellStart"/>
      <w:r w:rsidRPr="003B519F">
        <w:rPr>
          <w:rFonts w:ascii="Book Antiqua" w:eastAsia="Book Antiqua" w:hAnsi="Book Antiqua" w:cs="Book Antiqua"/>
        </w:rPr>
        <w:lastRenderedPageBreak/>
        <w:t>Ravaud</w:t>
      </w:r>
      <w:proofErr w:type="spellEnd"/>
      <w:r w:rsidRPr="003B519F">
        <w:rPr>
          <w:rFonts w:ascii="Book Antiqua" w:eastAsia="Book Antiqua" w:hAnsi="Book Antiqua" w:cs="Book Antiqua"/>
        </w:rPr>
        <w:t xml:space="preserve"> P, </w:t>
      </w:r>
      <w:proofErr w:type="spellStart"/>
      <w:r w:rsidRPr="003B519F">
        <w:rPr>
          <w:rFonts w:ascii="Book Antiqua" w:eastAsia="Book Antiqua" w:hAnsi="Book Antiqua" w:cs="Book Antiqua"/>
        </w:rPr>
        <w:t>Lioté</w:t>
      </w:r>
      <w:proofErr w:type="spellEnd"/>
      <w:r w:rsidRPr="003B519F">
        <w:rPr>
          <w:rFonts w:ascii="Book Antiqua" w:eastAsia="Book Antiqua" w:hAnsi="Book Antiqua" w:cs="Book Antiqua"/>
        </w:rPr>
        <w:t xml:space="preserve"> F; Rheumatology Network Organization. Management of nontuberculous infectious discitis. treatments used in 110 patients admitted to 12 teaching hospitals in France. </w:t>
      </w:r>
      <w:r w:rsidRPr="003B519F">
        <w:rPr>
          <w:rFonts w:ascii="Book Antiqua" w:eastAsia="Book Antiqua" w:hAnsi="Book Antiqua" w:cs="Book Antiqua"/>
          <w:i/>
          <w:iCs/>
        </w:rPr>
        <w:t>Joint Bone Spine</w:t>
      </w:r>
      <w:r w:rsidRPr="003B519F">
        <w:rPr>
          <w:rFonts w:ascii="Book Antiqua" w:eastAsia="Book Antiqua" w:hAnsi="Book Antiqua" w:cs="Book Antiqua"/>
        </w:rPr>
        <w:t xml:space="preserve"> 2001; </w:t>
      </w:r>
      <w:r w:rsidRPr="003B519F">
        <w:rPr>
          <w:rFonts w:ascii="Book Antiqua" w:eastAsia="Book Antiqua" w:hAnsi="Book Antiqua" w:cs="Book Antiqua"/>
          <w:b/>
          <w:bCs/>
        </w:rPr>
        <w:t>68</w:t>
      </w:r>
      <w:r w:rsidRPr="003B519F">
        <w:rPr>
          <w:rFonts w:ascii="Book Antiqua" w:eastAsia="Book Antiqua" w:hAnsi="Book Antiqua" w:cs="Book Antiqua"/>
        </w:rPr>
        <w:t>: 504-509 [PMID: 11808988 DOI: 10.1016/s1297-</w:t>
      </w:r>
      <w:proofErr w:type="gramStart"/>
      <w:r w:rsidRPr="003B519F">
        <w:rPr>
          <w:rFonts w:ascii="Book Antiqua" w:eastAsia="Book Antiqua" w:hAnsi="Book Antiqua" w:cs="Book Antiqua"/>
        </w:rPr>
        <w:t>319x(</w:t>
      </w:r>
      <w:proofErr w:type="gramEnd"/>
      <w:r w:rsidRPr="003B519F">
        <w:rPr>
          <w:rFonts w:ascii="Book Antiqua" w:eastAsia="Book Antiqua" w:hAnsi="Book Antiqua" w:cs="Book Antiqua"/>
        </w:rPr>
        <w:t>01)00315-3</w:t>
      </w:r>
      <w:r w:rsidR="00F80EFA" w:rsidRPr="003B519F">
        <w:rPr>
          <w:rFonts w:ascii="Book Antiqua" w:eastAsia="Book Antiqua" w:hAnsi="Book Antiqua" w:cs="Book Antiqua"/>
        </w:rPr>
        <w:t>]</w:t>
      </w:r>
    </w:p>
    <w:p w14:paraId="659CD8BC" w14:textId="77777777" w:rsidR="00A77B3E" w:rsidRPr="003B519F" w:rsidRDefault="00753C69">
      <w:pPr>
        <w:spacing w:line="360" w:lineRule="auto"/>
        <w:jc w:val="both"/>
      </w:pPr>
      <w:r w:rsidRPr="003B519F">
        <w:rPr>
          <w:rFonts w:ascii="Book Antiqua" w:eastAsia="Book Antiqua" w:hAnsi="Book Antiqua" w:cs="Book Antiqua"/>
        </w:rPr>
        <w:t xml:space="preserve">35 </w:t>
      </w:r>
      <w:r w:rsidRPr="003B519F">
        <w:rPr>
          <w:rFonts w:ascii="Book Antiqua" w:eastAsia="Book Antiqua" w:hAnsi="Book Antiqua" w:cs="Book Antiqua"/>
          <w:b/>
          <w:bCs/>
        </w:rPr>
        <w:t>Sato K</w:t>
      </w:r>
      <w:r w:rsidRPr="003B519F">
        <w:rPr>
          <w:rFonts w:ascii="Book Antiqua" w:eastAsia="Book Antiqua" w:hAnsi="Book Antiqua" w:cs="Book Antiqua"/>
        </w:rPr>
        <w:t xml:space="preserve">, Yamada K, Yokosuka K, Yoshida T, </w:t>
      </w:r>
      <w:proofErr w:type="spellStart"/>
      <w:r w:rsidRPr="003B519F">
        <w:rPr>
          <w:rFonts w:ascii="Book Antiqua" w:eastAsia="Book Antiqua" w:hAnsi="Book Antiqua" w:cs="Book Antiqua"/>
        </w:rPr>
        <w:t>Goto</w:t>
      </w:r>
      <w:proofErr w:type="spellEnd"/>
      <w:r w:rsidRPr="003B519F">
        <w:rPr>
          <w:rFonts w:ascii="Book Antiqua" w:eastAsia="Book Antiqua" w:hAnsi="Book Antiqua" w:cs="Book Antiqua"/>
        </w:rPr>
        <w:t xml:space="preserve"> M, Matsubara T, </w:t>
      </w:r>
      <w:proofErr w:type="spellStart"/>
      <w:r w:rsidRPr="003B519F">
        <w:rPr>
          <w:rFonts w:ascii="Book Antiqua" w:eastAsia="Book Antiqua" w:hAnsi="Book Antiqua" w:cs="Book Antiqua"/>
        </w:rPr>
        <w:t>Iwahashi</w:t>
      </w:r>
      <w:proofErr w:type="spellEnd"/>
      <w:r w:rsidRPr="003B519F">
        <w:rPr>
          <w:rFonts w:ascii="Book Antiqua" w:eastAsia="Book Antiqua" w:hAnsi="Book Antiqua" w:cs="Book Antiqua"/>
        </w:rPr>
        <w:t xml:space="preserve"> S, </w:t>
      </w:r>
      <w:proofErr w:type="spellStart"/>
      <w:r w:rsidRPr="003B519F">
        <w:rPr>
          <w:rFonts w:ascii="Book Antiqua" w:eastAsia="Book Antiqua" w:hAnsi="Book Antiqua" w:cs="Book Antiqua"/>
        </w:rPr>
        <w:t>Shimazaki</w:t>
      </w:r>
      <w:proofErr w:type="spellEnd"/>
      <w:r w:rsidRPr="003B519F">
        <w:rPr>
          <w:rFonts w:ascii="Book Antiqua" w:eastAsia="Book Antiqua" w:hAnsi="Book Antiqua" w:cs="Book Antiqua"/>
        </w:rPr>
        <w:t xml:space="preserve"> T, Nagata K, Shiba N; RESEARCH GROUP FOR SPINE AND SPINAL CORD DISORDERS (HONNEKAI). Pyogenic Spondylitis: Clinical Features, Diagnosis and Treatment. </w:t>
      </w:r>
      <w:r w:rsidRPr="003B519F">
        <w:rPr>
          <w:rFonts w:ascii="Book Antiqua" w:eastAsia="Book Antiqua" w:hAnsi="Book Antiqua" w:cs="Book Antiqua"/>
          <w:i/>
          <w:iCs/>
        </w:rPr>
        <w:t>Kurume Med J</w:t>
      </w:r>
      <w:r w:rsidRPr="003B519F">
        <w:rPr>
          <w:rFonts w:ascii="Book Antiqua" w:eastAsia="Book Antiqua" w:hAnsi="Book Antiqua" w:cs="Book Antiqua"/>
        </w:rPr>
        <w:t xml:space="preserve"> 2019; </w:t>
      </w:r>
      <w:r w:rsidRPr="003B519F">
        <w:rPr>
          <w:rFonts w:ascii="Book Antiqua" w:eastAsia="Book Antiqua" w:hAnsi="Book Antiqua" w:cs="Book Antiqua"/>
          <w:b/>
          <w:bCs/>
        </w:rPr>
        <w:t>65</w:t>
      </w:r>
      <w:r w:rsidRPr="003B519F">
        <w:rPr>
          <w:rFonts w:ascii="Book Antiqua" w:eastAsia="Book Antiqua" w:hAnsi="Book Antiqua" w:cs="Book Antiqua"/>
        </w:rPr>
        <w:t>: 83-89 [PMID: 31406038 DOI: 10.2739/kurumemedj.MS653001</w:t>
      </w:r>
      <w:r w:rsidR="00F80EFA" w:rsidRPr="003B519F">
        <w:rPr>
          <w:rFonts w:ascii="Book Antiqua" w:eastAsia="Book Antiqua" w:hAnsi="Book Antiqua" w:cs="Book Antiqua"/>
        </w:rPr>
        <w:t>]</w:t>
      </w:r>
    </w:p>
    <w:p w14:paraId="4D339C55" w14:textId="77777777" w:rsidR="00A77B3E" w:rsidRPr="003B519F" w:rsidRDefault="00753C69">
      <w:pPr>
        <w:spacing w:line="360" w:lineRule="auto"/>
        <w:jc w:val="both"/>
      </w:pPr>
      <w:r w:rsidRPr="003B519F">
        <w:rPr>
          <w:rFonts w:ascii="Book Antiqua" w:eastAsia="Book Antiqua" w:hAnsi="Book Antiqua" w:cs="Book Antiqua"/>
        </w:rPr>
        <w:t xml:space="preserve">36 </w:t>
      </w:r>
      <w:proofErr w:type="spellStart"/>
      <w:r w:rsidRPr="003B519F">
        <w:rPr>
          <w:rFonts w:ascii="Book Antiqua" w:eastAsia="Book Antiqua" w:hAnsi="Book Antiqua" w:cs="Book Antiqua"/>
          <w:b/>
          <w:bCs/>
        </w:rPr>
        <w:t>Hadjipavlou</w:t>
      </w:r>
      <w:proofErr w:type="spellEnd"/>
      <w:r w:rsidRPr="003B519F">
        <w:rPr>
          <w:rFonts w:ascii="Book Antiqua" w:eastAsia="Book Antiqua" w:hAnsi="Book Antiqua" w:cs="Book Antiqua"/>
          <w:b/>
          <w:bCs/>
        </w:rPr>
        <w:t xml:space="preserve"> AG</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Mader</w:t>
      </w:r>
      <w:proofErr w:type="spellEnd"/>
      <w:r w:rsidRPr="003B519F">
        <w:rPr>
          <w:rFonts w:ascii="Book Antiqua" w:eastAsia="Book Antiqua" w:hAnsi="Book Antiqua" w:cs="Book Antiqua"/>
        </w:rPr>
        <w:t xml:space="preserve"> JT, Necessary JT, </w:t>
      </w:r>
      <w:proofErr w:type="spellStart"/>
      <w:r w:rsidRPr="003B519F">
        <w:rPr>
          <w:rFonts w:ascii="Book Antiqua" w:eastAsia="Book Antiqua" w:hAnsi="Book Antiqua" w:cs="Book Antiqua"/>
        </w:rPr>
        <w:t>Muffoletto</w:t>
      </w:r>
      <w:proofErr w:type="spellEnd"/>
      <w:r w:rsidRPr="003B519F">
        <w:rPr>
          <w:rFonts w:ascii="Book Antiqua" w:eastAsia="Book Antiqua" w:hAnsi="Book Antiqua" w:cs="Book Antiqua"/>
        </w:rPr>
        <w:t xml:space="preserve"> AJ. Hematogenous pyogenic spinal infections and their surgical management. </w:t>
      </w:r>
      <w:r w:rsidRPr="003B519F">
        <w:rPr>
          <w:rFonts w:ascii="Book Antiqua" w:eastAsia="Book Antiqua" w:hAnsi="Book Antiqua" w:cs="Book Antiqua"/>
          <w:i/>
          <w:iCs/>
        </w:rPr>
        <w:t>Spine (Phila Pa 1976)</w:t>
      </w:r>
      <w:r w:rsidRPr="003B519F">
        <w:rPr>
          <w:rFonts w:ascii="Book Antiqua" w:eastAsia="Book Antiqua" w:hAnsi="Book Antiqua" w:cs="Book Antiqua"/>
        </w:rPr>
        <w:t xml:space="preserve"> 2000; </w:t>
      </w:r>
      <w:r w:rsidRPr="003B519F">
        <w:rPr>
          <w:rFonts w:ascii="Book Antiqua" w:eastAsia="Book Antiqua" w:hAnsi="Book Antiqua" w:cs="Book Antiqua"/>
          <w:b/>
          <w:bCs/>
        </w:rPr>
        <w:t>25</w:t>
      </w:r>
      <w:r w:rsidRPr="003B519F">
        <w:rPr>
          <w:rFonts w:ascii="Book Antiqua" w:eastAsia="Book Antiqua" w:hAnsi="Book Antiqua" w:cs="Book Antiqua"/>
        </w:rPr>
        <w:t>: 1668-1679 [PMID: 10870142 DOI: 10.1097/00007632-200007010-00010</w:t>
      </w:r>
      <w:r w:rsidR="00F80EFA" w:rsidRPr="003B519F">
        <w:rPr>
          <w:rFonts w:ascii="Book Antiqua" w:eastAsia="Book Antiqua" w:hAnsi="Book Antiqua" w:cs="Book Antiqua"/>
        </w:rPr>
        <w:t>]</w:t>
      </w:r>
    </w:p>
    <w:p w14:paraId="50014245" w14:textId="77777777" w:rsidR="00A77B3E" w:rsidRPr="003B519F" w:rsidRDefault="00753C69">
      <w:pPr>
        <w:spacing w:line="360" w:lineRule="auto"/>
        <w:jc w:val="both"/>
      </w:pPr>
      <w:r w:rsidRPr="003B519F">
        <w:rPr>
          <w:rFonts w:ascii="Book Antiqua" w:eastAsia="Book Antiqua" w:hAnsi="Book Antiqua" w:cs="Book Antiqua"/>
        </w:rPr>
        <w:t xml:space="preserve">37 </w:t>
      </w:r>
      <w:r w:rsidRPr="003B519F">
        <w:rPr>
          <w:rFonts w:ascii="Book Antiqua" w:eastAsia="Book Antiqua" w:hAnsi="Book Antiqua" w:cs="Book Antiqua"/>
          <w:b/>
          <w:bCs/>
        </w:rPr>
        <w:t>Ando N</w:t>
      </w:r>
      <w:r w:rsidRPr="003B519F">
        <w:rPr>
          <w:rFonts w:ascii="Book Antiqua" w:eastAsia="Book Antiqua" w:hAnsi="Book Antiqua" w:cs="Book Antiqua"/>
        </w:rPr>
        <w:t xml:space="preserve">, Sato K, </w:t>
      </w:r>
      <w:proofErr w:type="spellStart"/>
      <w:r w:rsidRPr="003B519F">
        <w:rPr>
          <w:rFonts w:ascii="Book Antiqua" w:eastAsia="Book Antiqua" w:hAnsi="Book Antiqua" w:cs="Book Antiqua"/>
        </w:rPr>
        <w:t>Mitsukawa</w:t>
      </w:r>
      <w:proofErr w:type="spellEnd"/>
      <w:r w:rsidRPr="003B519F">
        <w:rPr>
          <w:rFonts w:ascii="Book Antiqua" w:eastAsia="Book Antiqua" w:hAnsi="Book Antiqua" w:cs="Book Antiqua"/>
        </w:rPr>
        <w:t xml:space="preserve"> M, Yamada K, </w:t>
      </w:r>
      <w:proofErr w:type="spellStart"/>
      <w:r w:rsidRPr="003B519F">
        <w:rPr>
          <w:rFonts w:ascii="Book Antiqua" w:eastAsia="Book Antiqua" w:hAnsi="Book Antiqua" w:cs="Book Antiqua"/>
        </w:rPr>
        <w:t>Wakioka</w:t>
      </w:r>
      <w:proofErr w:type="spellEnd"/>
      <w:r w:rsidRPr="003B519F">
        <w:rPr>
          <w:rFonts w:ascii="Book Antiqua" w:eastAsia="Book Antiqua" w:hAnsi="Book Antiqua" w:cs="Book Antiqua"/>
        </w:rPr>
        <w:t xml:space="preserve"> T, Nagata K. Surgical results of percutaneous suction aspiration and drainage for pyogenic spondylitis. </w:t>
      </w:r>
      <w:r w:rsidRPr="003B519F">
        <w:rPr>
          <w:rFonts w:ascii="Book Antiqua" w:eastAsia="Book Antiqua" w:hAnsi="Book Antiqua" w:cs="Book Antiqua"/>
          <w:i/>
          <w:iCs/>
        </w:rPr>
        <w:t>Kurume Med J</w:t>
      </w:r>
      <w:r w:rsidRPr="003B519F">
        <w:rPr>
          <w:rFonts w:ascii="Book Antiqua" w:eastAsia="Book Antiqua" w:hAnsi="Book Antiqua" w:cs="Book Antiqua"/>
        </w:rPr>
        <w:t xml:space="preserve"> 2010; </w:t>
      </w:r>
      <w:r w:rsidRPr="003B519F">
        <w:rPr>
          <w:rFonts w:ascii="Book Antiqua" w:eastAsia="Book Antiqua" w:hAnsi="Book Antiqua" w:cs="Book Antiqua"/>
          <w:b/>
          <w:bCs/>
        </w:rPr>
        <w:t>57</w:t>
      </w:r>
      <w:r w:rsidRPr="003B519F">
        <w:rPr>
          <w:rFonts w:ascii="Book Antiqua" w:eastAsia="Book Antiqua" w:hAnsi="Book Antiqua" w:cs="Book Antiqua"/>
        </w:rPr>
        <w:t>: 43-49 [PMID: 21186338 DOI: 10.2739/kurumemedj.57.43</w:t>
      </w:r>
      <w:r w:rsidR="00F80EFA" w:rsidRPr="003B519F">
        <w:rPr>
          <w:rFonts w:ascii="Book Antiqua" w:eastAsia="Book Antiqua" w:hAnsi="Book Antiqua" w:cs="Book Antiqua"/>
        </w:rPr>
        <w:t>]</w:t>
      </w:r>
    </w:p>
    <w:p w14:paraId="5B581F4A" w14:textId="77777777" w:rsidR="00A77B3E" w:rsidRPr="003B519F" w:rsidRDefault="00753C69">
      <w:pPr>
        <w:spacing w:line="360" w:lineRule="auto"/>
        <w:jc w:val="both"/>
      </w:pPr>
      <w:r w:rsidRPr="003B519F">
        <w:rPr>
          <w:rFonts w:ascii="Book Antiqua" w:eastAsia="Book Antiqua" w:hAnsi="Book Antiqua" w:cs="Book Antiqua"/>
        </w:rPr>
        <w:t xml:space="preserve">38 </w:t>
      </w:r>
      <w:r w:rsidRPr="003B519F">
        <w:rPr>
          <w:rFonts w:ascii="Book Antiqua" w:eastAsia="Book Antiqua" w:hAnsi="Book Antiqua" w:cs="Book Antiqua"/>
          <w:b/>
          <w:bCs/>
        </w:rPr>
        <w:t>Kim CJ</w:t>
      </w:r>
      <w:r w:rsidRPr="003B519F">
        <w:rPr>
          <w:rFonts w:ascii="Book Antiqua" w:eastAsia="Book Antiqua" w:hAnsi="Book Antiqua" w:cs="Book Antiqua"/>
        </w:rPr>
        <w:t xml:space="preserve">, Kang SJ, Choe PG, Park WB, Jang HC, Jung SI, Song KH, Kim ES, Kim HB, Oh MD, Park KH, Kim NJ. Which tissues are best for microbiological diagnosis in patients with pyogenic vertebral osteomyelitis undergoing needle biopsy? </w:t>
      </w:r>
      <w:proofErr w:type="spellStart"/>
      <w:r w:rsidRPr="003B519F">
        <w:rPr>
          <w:rFonts w:ascii="Book Antiqua" w:eastAsia="Book Antiqua" w:hAnsi="Book Antiqua" w:cs="Book Antiqua"/>
          <w:i/>
          <w:iCs/>
        </w:rPr>
        <w:t>Clin</w:t>
      </w:r>
      <w:proofErr w:type="spellEnd"/>
      <w:r w:rsidRPr="003B519F">
        <w:rPr>
          <w:rFonts w:ascii="Book Antiqua" w:eastAsia="Book Antiqua" w:hAnsi="Book Antiqua" w:cs="Book Antiqua"/>
          <w:i/>
          <w:iCs/>
        </w:rPr>
        <w:t xml:space="preserve"> </w:t>
      </w:r>
      <w:proofErr w:type="spellStart"/>
      <w:r w:rsidRPr="003B519F">
        <w:rPr>
          <w:rFonts w:ascii="Book Antiqua" w:eastAsia="Book Antiqua" w:hAnsi="Book Antiqua" w:cs="Book Antiqua"/>
          <w:i/>
          <w:iCs/>
        </w:rPr>
        <w:t>Microbiol</w:t>
      </w:r>
      <w:proofErr w:type="spellEnd"/>
      <w:r w:rsidRPr="003B519F">
        <w:rPr>
          <w:rFonts w:ascii="Book Antiqua" w:eastAsia="Book Antiqua" w:hAnsi="Book Antiqua" w:cs="Book Antiqua"/>
          <w:i/>
          <w:iCs/>
        </w:rPr>
        <w:t xml:space="preserve"> Infect</w:t>
      </w:r>
      <w:r w:rsidRPr="003B519F">
        <w:rPr>
          <w:rFonts w:ascii="Book Antiqua" w:eastAsia="Book Antiqua" w:hAnsi="Book Antiqua" w:cs="Book Antiqua"/>
        </w:rPr>
        <w:t xml:space="preserve"> 2015; </w:t>
      </w:r>
      <w:r w:rsidRPr="003B519F">
        <w:rPr>
          <w:rFonts w:ascii="Book Antiqua" w:eastAsia="Book Antiqua" w:hAnsi="Book Antiqua" w:cs="Book Antiqua"/>
          <w:b/>
          <w:bCs/>
        </w:rPr>
        <w:t>21</w:t>
      </w:r>
      <w:r w:rsidRPr="003B519F">
        <w:rPr>
          <w:rFonts w:ascii="Book Antiqua" w:eastAsia="Book Antiqua" w:hAnsi="Book Antiqua" w:cs="Book Antiqua"/>
        </w:rPr>
        <w:t>: 931-935 [PMID: 26119720 DOI: 10.1016/j.cmi.2015.06.021</w:t>
      </w:r>
      <w:r w:rsidR="00F80EFA" w:rsidRPr="003B519F">
        <w:rPr>
          <w:rFonts w:ascii="Book Antiqua" w:eastAsia="Book Antiqua" w:hAnsi="Book Antiqua" w:cs="Book Antiqua"/>
        </w:rPr>
        <w:t>]</w:t>
      </w:r>
    </w:p>
    <w:p w14:paraId="5EB54BFF" w14:textId="77777777" w:rsidR="00A77B3E" w:rsidRPr="003B519F" w:rsidRDefault="00753C69">
      <w:pPr>
        <w:spacing w:line="360" w:lineRule="auto"/>
        <w:jc w:val="both"/>
      </w:pPr>
      <w:r w:rsidRPr="003B519F">
        <w:rPr>
          <w:rFonts w:ascii="Book Antiqua" w:eastAsia="Book Antiqua" w:hAnsi="Book Antiqua" w:cs="Book Antiqua"/>
        </w:rPr>
        <w:t xml:space="preserve">39 </w:t>
      </w:r>
      <w:r w:rsidRPr="003B519F">
        <w:rPr>
          <w:rFonts w:ascii="Book Antiqua" w:eastAsia="Book Antiqua" w:hAnsi="Book Antiqua" w:cs="Book Antiqua"/>
          <w:b/>
          <w:bCs/>
        </w:rPr>
        <w:t>Lin Y</w:t>
      </w:r>
      <w:r w:rsidRPr="003B519F">
        <w:rPr>
          <w:rFonts w:ascii="Book Antiqua" w:eastAsia="Book Antiqua" w:hAnsi="Book Antiqua" w:cs="Book Antiqua"/>
        </w:rPr>
        <w:t xml:space="preserve">, Chen WJ, Zhu WT, Li F, Fang H, Chen AM, Xiong W. Single-level lumbar pyogenic spondylodiscitis treated with minimally invasive anterior debridement and fusion combined with posterior fixation </w:t>
      </w:r>
      <w:r w:rsidRPr="003B519F">
        <w:rPr>
          <w:rFonts w:ascii="Book Antiqua" w:eastAsia="Book Antiqua" w:hAnsi="Book Antiqua" w:cs="Book Antiqua"/>
          <w:i/>
          <w:iCs/>
        </w:rPr>
        <w:t>via</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Wiltse</w:t>
      </w:r>
      <w:proofErr w:type="spellEnd"/>
      <w:r w:rsidRPr="003B519F">
        <w:rPr>
          <w:rFonts w:ascii="Book Antiqua" w:eastAsia="Book Antiqua" w:hAnsi="Book Antiqua" w:cs="Book Antiqua"/>
        </w:rPr>
        <w:t xml:space="preserve"> approach. </w:t>
      </w:r>
      <w:r w:rsidRPr="003B519F">
        <w:rPr>
          <w:rFonts w:ascii="Book Antiqua" w:eastAsia="Book Antiqua" w:hAnsi="Book Antiqua" w:cs="Book Antiqua"/>
          <w:i/>
          <w:iCs/>
        </w:rPr>
        <w:t xml:space="preserve">J </w:t>
      </w:r>
      <w:proofErr w:type="spellStart"/>
      <w:r w:rsidRPr="003B519F">
        <w:rPr>
          <w:rFonts w:ascii="Book Antiqua" w:eastAsia="Book Antiqua" w:hAnsi="Book Antiqua" w:cs="Book Antiqua"/>
          <w:i/>
          <w:iCs/>
        </w:rPr>
        <w:t>Huazhong</w:t>
      </w:r>
      <w:proofErr w:type="spellEnd"/>
      <w:r w:rsidRPr="003B519F">
        <w:rPr>
          <w:rFonts w:ascii="Book Antiqua" w:eastAsia="Book Antiqua" w:hAnsi="Book Antiqua" w:cs="Book Antiqua"/>
          <w:i/>
          <w:iCs/>
        </w:rPr>
        <w:t xml:space="preserve"> </w:t>
      </w:r>
      <w:proofErr w:type="spellStart"/>
      <w:r w:rsidRPr="003B519F">
        <w:rPr>
          <w:rFonts w:ascii="Book Antiqua" w:eastAsia="Book Antiqua" w:hAnsi="Book Antiqua" w:cs="Book Antiqua"/>
          <w:i/>
          <w:iCs/>
        </w:rPr>
        <w:t>Univ</w:t>
      </w:r>
      <w:proofErr w:type="spellEnd"/>
      <w:r w:rsidRPr="003B519F">
        <w:rPr>
          <w:rFonts w:ascii="Book Antiqua" w:eastAsia="Book Antiqua" w:hAnsi="Book Antiqua" w:cs="Book Antiqua"/>
          <w:i/>
          <w:iCs/>
        </w:rPr>
        <w:t xml:space="preserve"> </w:t>
      </w:r>
      <w:proofErr w:type="spellStart"/>
      <w:r w:rsidRPr="003B519F">
        <w:rPr>
          <w:rFonts w:ascii="Book Antiqua" w:eastAsia="Book Antiqua" w:hAnsi="Book Antiqua" w:cs="Book Antiqua"/>
          <w:i/>
          <w:iCs/>
        </w:rPr>
        <w:t>Sci</w:t>
      </w:r>
      <w:proofErr w:type="spellEnd"/>
      <w:r w:rsidRPr="003B519F">
        <w:rPr>
          <w:rFonts w:ascii="Book Antiqua" w:eastAsia="Book Antiqua" w:hAnsi="Book Antiqua" w:cs="Book Antiqua"/>
          <w:i/>
          <w:iCs/>
        </w:rPr>
        <w:t xml:space="preserve"> </w:t>
      </w:r>
      <w:proofErr w:type="spellStart"/>
      <w:r w:rsidRPr="003B519F">
        <w:rPr>
          <w:rFonts w:ascii="Book Antiqua" w:eastAsia="Book Antiqua" w:hAnsi="Book Antiqua" w:cs="Book Antiqua"/>
          <w:i/>
          <w:iCs/>
        </w:rPr>
        <w:t>Technolog</w:t>
      </w:r>
      <w:proofErr w:type="spellEnd"/>
      <w:r w:rsidRPr="003B519F">
        <w:rPr>
          <w:rFonts w:ascii="Book Antiqua" w:eastAsia="Book Antiqua" w:hAnsi="Book Antiqua" w:cs="Book Antiqua"/>
          <w:i/>
          <w:iCs/>
        </w:rPr>
        <w:t xml:space="preserve"> Med </w:t>
      </w:r>
      <w:proofErr w:type="spellStart"/>
      <w:r w:rsidRPr="003B519F">
        <w:rPr>
          <w:rFonts w:ascii="Book Antiqua" w:eastAsia="Book Antiqua" w:hAnsi="Book Antiqua" w:cs="Book Antiqua"/>
          <w:i/>
          <w:iCs/>
        </w:rPr>
        <w:t>Sci</w:t>
      </w:r>
      <w:proofErr w:type="spellEnd"/>
      <w:r w:rsidRPr="003B519F">
        <w:rPr>
          <w:rFonts w:ascii="Book Antiqua" w:eastAsia="Book Antiqua" w:hAnsi="Book Antiqua" w:cs="Book Antiqua"/>
        </w:rPr>
        <w:t xml:space="preserve"> 2013; </w:t>
      </w:r>
      <w:r w:rsidRPr="003B519F">
        <w:rPr>
          <w:rFonts w:ascii="Book Antiqua" w:eastAsia="Book Antiqua" w:hAnsi="Book Antiqua" w:cs="Book Antiqua"/>
          <w:b/>
          <w:bCs/>
        </w:rPr>
        <w:t>33</w:t>
      </w:r>
      <w:r w:rsidRPr="003B519F">
        <w:rPr>
          <w:rFonts w:ascii="Book Antiqua" w:eastAsia="Book Antiqua" w:hAnsi="Book Antiqua" w:cs="Book Antiqua"/>
        </w:rPr>
        <w:t>: 707-712 [PMID: 24142724 DOI: 10.1007/s11596-013-1184-x</w:t>
      </w:r>
      <w:r w:rsidR="00F80EFA" w:rsidRPr="003B519F">
        <w:rPr>
          <w:rFonts w:ascii="Book Antiqua" w:eastAsia="Book Antiqua" w:hAnsi="Book Antiqua" w:cs="Book Antiqua"/>
        </w:rPr>
        <w:t>]</w:t>
      </w:r>
    </w:p>
    <w:p w14:paraId="6C3167FA" w14:textId="77777777" w:rsidR="00A77B3E" w:rsidRPr="003B519F" w:rsidRDefault="00753C69">
      <w:pPr>
        <w:spacing w:line="360" w:lineRule="auto"/>
        <w:jc w:val="both"/>
      </w:pPr>
      <w:r w:rsidRPr="003B519F">
        <w:rPr>
          <w:rFonts w:ascii="Book Antiqua" w:eastAsia="Book Antiqua" w:hAnsi="Book Antiqua" w:cs="Book Antiqua"/>
        </w:rPr>
        <w:t xml:space="preserve">40 </w:t>
      </w:r>
      <w:r w:rsidRPr="003B519F">
        <w:rPr>
          <w:rFonts w:ascii="Book Antiqua" w:eastAsia="Book Antiqua" w:hAnsi="Book Antiqua" w:cs="Book Antiqua"/>
          <w:b/>
          <w:bCs/>
        </w:rPr>
        <w:t>Duan K</w:t>
      </w:r>
      <w:r w:rsidRPr="003B519F">
        <w:rPr>
          <w:rFonts w:ascii="Book Antiqua" w:eastAsia="Book Antiqua" w:hAnsi="Book Antiqua" w:cs="Book Antiqua"/>
        </w:rPr>
        <w:t xml:space="preserve">, Qin Y, Ye J, Zhang W, Hu X, Zhou J, Gao L, Tang Y. Percutaneous endoscopic debridement with percutaneous pedicle screw fixation for lumbar pyogenic spondylodiscitis: a preliminary study. </w:t>
      </w:r>
      <w:proofErr w:type="spellStart"/>
      <w:r w:rsidRPr="003B519F">
        <w:rPr>
          <w:rFonts w:ascii="Book Antiqua" w:eastAsia="Book Antiqua" w:hAnsi="Book Antiqua" w:cs="Book Antiqua"/>
          <w:i/>
          <w:iCs/>
        </w:rPr>
        <w:t>Int</w:t>
      </w:r>
      <w:proofErr w:type="spellEnd"/>
      <w:r w:rsidRPr="003B519F">
        <w:rPr>
          <w:rFonts w:ascii="Book Antiqua" w:eastAsia="Book Antiqua" w:hAnsi="Book Antiqua" w:cs="Book Antiqua"/>
          <w:i/>
          <w:iCs/>
        </w:rPr>
        <w:t xml:space="preserve"> </w:t>
      </w:r>
      <w:proofErr w:type="spellStart"/>
      <w:r w:rsidRPr="003B519F">
        <w:rPr>
          <w:rFonts w:ascii="Book Antiqua" w:eastAsia="Book Antiqua" w:hAnsi="Book Antiqua" w:cs="Book Antiqua"/>
          <w:i/>
          <w:iCs/>
        </w:rPr>
        <w:t>Orthop</w:t>
      </w:r>
      <w:proofErr w:type="spellEnd"/>
      <w:r w:rsidRPr="003B519F">
        <w:rPr>
          <w:rFonts w:ascii="Book Antiqua" w:eastAsia="Book Antiqua" w:hAnsi="Book Antiqua" w:cs="Book Antiqua"/>
        </w:rPr>
        <w:t xml:space="preserve"> 2020; </w:t>
      </w:r>
      <w:r w:rsidRPr="003B519F">
        <w:rPr>
          <w:rFonts w:ascii="Book Antiqua" w:eastAsia="Book Antiqua" w:hAnsi="Book Antiqua" w:cs="Book Antiqua"/>
          <w:b/>
          <w:bCs/>
        </w:rPr>
        <w:t>44</w:t>
      </w:r>
      <w:r w:rsidRPr="003B519F">
        <w:rPr>
          <w:rFonts w:ascii="Book Antiqua" w:eastAsia="Book Antiqua" w:hAnsi="Book Antiqua" w:cs="Book Antiqua"/>
        </w:rPr>
        <w:t>: 495-502 [PMID: 31879810 DOI: 10.1007/s00264-019-04456-1</w:t>
      </w:r>
      <w:r w:rsidR="00F80EFA" w:rsidRPr="003B519F">
        <w:rPr>
          <w:rFonts w:ascii="Book Antiqua" w:eastAsia="Book Antiqua" w:hAnsi="Book Antiqua" w:cs="Book Antiqua"/>
        </w:rPr>
        <w:t>]</w:t>
      </w:r>
    </w:p>
    <w:p w14:paraId="3A3047FC" w14:textId="2AD96D5B" w:rsidR="00A77B3E" w:rsidRPr="003B519F" w:rsidRDefault="00753C69">
      <w:pPr>
        <w:spacing w:line="360" w:lineRule="auto"/>
        <w:jc w:val="both"/>
      </w:pPr>
      <w:r w:rsidRPr="003B519F">
        <w:rPr>
          <w:rFonts w:ascii="Book Antiqua" w:eastAsia="Book Antiqua" w:hAnsi="Book Antiqua" w:cs="Book Antiqua"/>
        </w:rPr>
        <w:t xml:space="preserve">41 </w:t>
      </w:r>
      <w:proofErr w:type="spellStart"/>
      <w:r w:rsidR="00AB67B9" w:rsidRPr="003B519F">
        <w:rPr>
          <w:rFonts w:ascii="Book Antiqua" w:eastAsia="Book Antiqua" w:hAnsi="Book Antiqua" w:cs="Book Antiqua"/>
          <w:b/>
          <w:bCs/>
        </w:rPr>
        <w:t>Canouï</w:t>
      </w:r>
      <w:proofErr w:type="spellEnd"/>
      <w:r w:rsidR="00AB67B9" w:rsidRPr="003B519F">
        <w:rPr>
          <w:rFonts w:ascii="Book Antiqua" w:eastAsia="Book Antiqua" w:hAnsi="Book Antiqua" w:cs="Book Antiqua"/>
          <w:b/>
          <w:bCs/>
        </w:rPr>
        <w:t xml:space="preserve"> E</w:t>
      </w:r>
      <w:r w:rsidR="00AB67B9" w:rsidRPr="003B519F">
        <w:rPr>
          <w:rFonts w:ascii="Book Antiqua" w:eastAsia="Book Antiqua" w:hAnsi="Book Antiqua" w:cs="Book Antiqua"/>
        </w:rPr>
        <w:t xml:space="preserve">, </w:t>
      </w:r>
      <w:proofErr w:type="spellStart"/>
      <w:r w:rsidR="00AB67B9" w:rsidRPr="003B519F">
        <w:rPr>
          <w:rFonts w:ascii="Book Antiqua" w:eastAsia="Book Antiqua" w:hAnsi="Book Antiqua" w:cs="Book Antiqua"/>
        </w:rPr>
        <w:t>Zarrouk</w:t>
      </w:r>
      <w:proofErr w:type="spellEnd"/>
      <w:r w:rsidR="00AB67B9" w:rsidRPr="003B519F">
        <w:rPr>
          <w:rFonts w:ascii="Book Antiqua" w:eastAsia="Book Antiqua" w:hAnsi="Book Antiqua" w:cs="Book Antiqua"/>
        </w:rPr>
        <w:t xml:space="preserve"> V, </w:t>
      </w:r>
      <w:proofErr w:type="spellStart"/>
      <w:r w:rsidR="00AB67B9" w:rsidRPr="003B519F">
        <w:rPr>
          <w:rFonts w:ascii="Book Antiqua" w:eastAsia="Book Antiqua" w:hAnsi="Book Antiqua" w:cs="Book Antiqua"/>
        </w:rPr>
        <w:t>Canouï-Poitrine</w:t>
      </w:r>
      <w:proofErr w:type="spellEnd"/>
      <w:r w:rsidR="00AB67B9" w:rsidRPr="003B519F">
        <w:rPr>
          <w:rFonts w:ascii="Book Antiqua" w:eastAsia="Book Antiqua" w:hAnsi="Book Antiqua" w:cs="Book Antiqua"/>
        </w:rPr>
        <w:t xml:space="preserve"> F, </w:t>
      </w:r>
      <w:proofErr w:type="spellStart"/>
      <w:r w:rsidR="00AB67B9" w:rsidRPr="003B519F">
        <w:rPr>
          <w:rFonts w:ascii="Book Antiqua" w:eastAsia="Book Antiqua" w:hAnsi="Book Antiqua" w:cs="Book Antiqua"/>
        </w:rPr>
        <w:t>Desmoulin</w:t>
      </w:r>
      <w:proofErr w:type="spellEnd"/>
      <w:r w:rsidR="00AB67B9" w:rsidRPr="003B519F">
        <w:rPr>
          <w:rFonts w:ascii="Book Antiqua" w:eastAsia="Book Antiqua" w:hAnsi="Book Antiqua" w:cs="Book Antiqua"/>
        </w:rPr>
        <w:t xml:space="preserve"> U, </w:t>
      </w:r>
      <w:proofErr w:type="spellStart"/>
      <w:r w:rsidR="00AB67B9" w:rsidRPr="003B519F">
        <w:rPr>
          <w:rFonts w:ascii="Book Antiqua" w:eastAsia="Book Antiqua" w:hAnsi="Book Antiqua" w:cs="Book Antiqua"/>
        </w:rPr>
        <w:t>Leflon</w:t>
      </w:r>
      <w:proofErr w:type="spellEnd"/>
      <w:r w:rsidR="00AB67B9" w:rsidRPr="003B519F">
        <w:rPr>
          <w:rFonts w:ascii="Book Antiqua" w:eastAsia="Book Antiqua" w:hAnsi="Book Antiqua" w:cs="Book Antiqua"/>
        </w:rPr>
        <w:t xml:space="preserve"> V, </w:t>
      </w:r>
      <w:proofErr w:type="spellStart"/>
      <w:r w:rsidR="00AB67B9" w:rsidRPr="003B519F">
        <w:rPr>
          <w:rFonts w:ascii="Book Antiqua" w:eastAsia="Book Antiqua" w:hAnsi="Book Antiqua" w:cs="Book Antiqua"/>
        </w:rPr>
        <w:t>Allaham</w:t>
      </w:r>
      <w:proofErr w:type="spellEnd"/>
      <w:r w:rsidR="00AB67B9" w:rsidRPr="003B519F">
        <w:rPr>
          <w:rFonts w:ascii="Book Antiqua" w:eastAsia="Book Antiqua" w:hAnsi="Book Antiqua" w:cs="Book Antiqua"/>
        </w:rPr>
        <w:t xml:space="preserve"> W, de </w:t>
      </w:r>
      <w:proofErr w:type="spellStart"/>
      <w:r w:rsidR="00AB67B9" w:rsidRPr="003B519F">
        <w:rPr>
          <w:rFonts w:ascii="Book Antiqua" w:eastAsia="Book Antiqua" w:hAnsi="Book Antiqua" w:cs="Book Antiqua"/>
        </w:rPr>
        <w:t>Lastours</w:t>
      </w:r>
      <w:proofErr w:type="spellEnd"/>
      <w:r w:rsidR="00AB67B9" w:rsidRPr="003B519F">
        <w:rPr>
          <w:rFonts w:ascii="Book Antiqua" w:eastAsia="Book Antiqua" w:hAnsi="Book Antiqua" w:cs="Book Antiqua"/>
        </w:rPr>
        <w:t xml:space="preserve"> V, </w:t>
      </w:r>
      <w:proofErr w:type="spellStart"/>
      <w:r w:rsidR="00AB67B9" w:rsidRPr="003B519F">
        <w:rPr>
          <w:rFonts w:ascii="Book Antiqua" w:eastAsia="Book Antiqua" w:hAnsi="Book Antiqua" w:cs="Book Antiqua"/>
        </w:rPr>
        <w:t>Guigui</w:t>
      </w:r>
      <w:proofErr w:type="spellEnd"/>
      <w:r w:rsidR="00AB67B9" w:rsidRPr="003B519F">
        <w:rPr>
          <w:rFonts w:ascii="Book Antiqua" w:eastAsia="Book Antiqua" w:hAnsi="Book Antiqua" w:cs="Book Antiqua"/>
        </w:rPr>
        <w:t xml:space="preserve"> P, </w:t>
      </w:r>
      <w:proofErr w:type="spellStart"/>
      <w:r w:rsidR="00AB67B9" w:rsidRPr="003B519F">
        <w:rPr>
          <w:rFonts w:ascii="Book Antiqua" w:eastAsia="Book Antiqua" w:hAnsi="Book Antiqua" w:cs="Book Antiqua"/>
        </w:rPr>
        <w:t>Fantin</w:t>
      </w:r>
      <w:proofErr w:type="spellEnd"/>
      <w:r w:rsidR="00AB67B9" w:rsidRPr="003B519F">
        <w:rPr>
          <w:rFonts w:ascii="Book Antiqua" w:eastAsia="Book Antiqua" w:hAnsi="Book Antiqua" w:cs="Book Antiqua"/>
        </w:rPr>
        <w:t xml:space="preserve"> B. Surgery is safe and effective when indicated in the acute </w:t>
      </w:r>
      <w:r w:rsidR="00AB67B9" w:rsidRPr="003B519F">
        <w:rPr>
          <w:rFonts w:ascii="Book Antiqua" w:eastAsia="Book Antiqua" w:hAnsi="Book Antiqua" w:cs="Book Antiqua"/>
        </w:rPr>
        <w:lastRenderedPageBreak/>
        <w:t xml:space="preserve">phase of hematogenous pyogenic vertebral osteomyelitis. </w:t>
      </w:r>
      <w:r w:rsidR="00AB67B9" w:rsidRPr="003B519F">
        <w:rPr>
          <w:rFonts w:ascii="Book Antiqua" w:eastAsia="Book Antiqua" w:hAnsi="Book Antiqua" w:cs="Book Antiqua"/>
          <w:i/>
          <w:iCs/>
        </w:rPr>
        <w:t>Infect Dis (</w:t>
      </w:r>
      <w:proofErr w:type="spellStart"/>
      <w:r w:rsidR="00AB67B9" w:rsidRPr="003B519F">
        <w:rPr>
          <w:rFonts w:ascii="Book Antiqua" w:eastAsia="Book Antiqua" w:hAnsi="Book Antiqua" w:cs="Book Antiqua"/>
          <w:i/>
          <w:iCs/>
        </w:rPr>
        <w:t>Lond</w:t>
      </w:r>
      <w:proofErr w:type="spellEnd"/>
      <w:r w:rsidR="00AB67B9" w:rsidRPr="003B519F">
        <w:rPr>
          <w:rFonts w:ascii="Book Antiqua" w:eastAsia="Book Antiqua" w:hAnsi="Book Antiqua" w:cs="Book Antiqua"/>
          <w:i/>
          <w:iCs/>
        </w:rPr>
        <w:t>)</w:t>
      </w:r>
      <w:r w:rsidR="00AB67B9" w:rsidRPr="003B519F">
        <w:rPr>
          <w:rFonts w:ascii="Book Antiqua" w:eastAsia="Book Antiqua" w:hAnsi="Book Antiqua" w:cs="Book Antiqua"/>
        </w:rPr>
        <w:t xml:space="preserve"> 2019; </w:t>
      </w:r>
      <w:r w:rsidR="00AB67B9" w:rsidRPr="003B519F">
        <w:rPr>
          <w:rFonts w:ascii="Book Antiqua" w:eastAsia="Book Antiqua" w:hAnsi="Book Antiqua" w:cs="Book Antiqua"/>
          <w:b/>
          <w:bCs/>
        </w:rPr>
        <w:t>51</w:t>
      </w:r>
      <w:r w:rsidR="00AB67B9" w:rsidRPr="003B519F">
        <w:rPr>
          <w:rFonts w:ascii="Book Antiqua" w:eastAsia="Book Antiqua" w:hAnsi="Book Antiqua" w:cs="Book Antiqua"/>
        </w:rPr>
        <w:t>: 268-276 [PMID: 30729831 DOI: 10.1080/23744235.2018.1562206]</w:t>
      </w:r>
    </w:p>
    <w:p w14:paraId="0AB2A3A4" w14:textId="204B345A" w:rsidR="001751F7" w:rsidRPr="003B519F" w:rsidRDefault="00753C69">
      <w:pPr>
        <w:spacing w:line="360" w:lineRule="auto"/>
        <w:jc w:val="both"/>
        <w:rPr>
          <w:lang w:eastAsia="zh-CN"/>
        </w:rPr>
      </w:pPr>
      <w:r w:rsidRPr="003B519F">
        <w:rPr>
          <w:rFonts w:ascii="Book Antiqua" w:eastAsia="Book Antiqua" w:hAnsi="Book Antiqua" w:cs="Book Antiqua"/>
        </w:rPr>
        <w:t xml:space="preserve">42 </w:t>
      </w:r>
      <w:r w:rsidR="00736A37" w:rsidRPr="003B519F">
        <w:rPr>
          <w:rFonts w:ascii="Book Antiqua" w:eastAsia="Book Antiqua" w:hAnsi="Book Antiqua" w:cs="Book Antiqua"/>
          <w:b/>
          <w:bCs/>
        </w:rPr>
        <w:t>Anastasiadis P</w:t>
      </w:r>
      <w:r w:rsidR="00736A37" w:rsidRPr="003B519F">
        <w:rPr>
          <w:rFonts w:ascii="Book Antiqua" w:eastAsia="Book Antiqua" w:hAnsi="Book Antiqua" w:cs="Book Antiqua"/>
          <w:bCs/>
        </w:rPr>
        <w:t xml:space="preserve">, Mojica KD, Allen JS, Matter ML. Detection and quantification of bacterial biofilms combining high-frequency acoustic microscopy and targeted lipid microparticles. </w:t>
      </w:r>
      <w:r w:rsidR="00736A37" w:rsidRPr="003B519F">
        <w:rPr>
          <w:rFonts w:ascii="Book Antiqua" w:eastAsia="Book Antiqua" w:hAnsi="Book Antiqua" w:cs="Book Antiqua"/>
          <w:bCs/>
          <w:i/>
        </w:rPr>
        <w:t>J Nanobiotechnology</w:t>
      </w:r>
      <w:r w:rsidR="00736A37" w:rsidRPr="003B519F">
        <w:rPr>
          <w:rFonts w:ascii="Book Antiqua" w:eastAsia="Book Antiqua" w:hAnsi="Book Antiqua" w:cs="Book Antiqua"/>
          <w:bCs/>
        </w:rPr>
        <w:t xml:space="preserve"> 2014; </w:t>
      </w:r>
      <w:r w:rsidR="00736A37" w:rsidRPr="003B519F">
        <w:rPr>
          <w:rFonts w:ascii="Book Antiqua" w:eastAsia="Book Antiqua" w:hAnsi="Book Antiqua" w:cs="Book Antiqua"/>
          <w:b/>
          <w:bCs/>
        </w:rPr>
        <w:t xml:space="preserve">12: </w:t>
      </w:r>
      <w:r w:rsidR="00736A37" w:rsidRPr="003B519F">
        <w:rPr>
          <w:rFonts w:ascii="Book Antiqua" w:eastAsia="Book Antiqua" w:hAnsi="Book Antiqua" w:cs="Book Antiqua"/>
          <w:bCs/>
        </w:rPr>
        <w:t>24 [PMID: 24997588 DOI: 10.1186/1477-3155-12-24]</w:t>
      </w:r>
    </w:p>
    <w:p w14:paraId="4D89CADA" w14:textId="77777777" w:rsidR="00A77B3E" w:rsidRPr="003B519F" w:rsidRDefault="00753C69">
      <w:pPr>
        <w:spacing w:line="360" w:lineRule="auto"/>
        <w:jc w:val="both"/>
      </w:pPr>
      <w:r w:rsidRPr="003B519F">
        <w:rPr>
          <w:rFonts w:ascii="Book Antiqua" w:eastAsia="Book Antiqua" w:hAnsi="Book Antiqua" w:cs="Book Antiqua"/>
        </w:rPr>
        <w:t xml:space="preserve">43 </w:t>
      </w:r>
      <w:proofErr w:type="spellStart"/>
      <w:r w:rsidRPr="003B519F">
        <w:rPr>
          <w:rFonts w:ascii="Book Antiqua" w:eastAsia="Book Antiqua" w:hAnsi="Book Antiqua" w:cs="Book Antiqua"/>
          <w:b/>
          <w:bCs/>
        </w:rPr>
        <w:t>Segreto</w:t>
      </w:r>
      <w:proofErr w:type="spellEnd"/>
      <w:r w:rsidRPr="003B519F">
        <w:rPr>
          <w:rFonts w:ascii="Book Antiqua" w:eastAsia="Book Antiqua" w:hAnsi="Book Antiqua" w:cs="Book Antiqua"/>
          <w:b/>
          <w:bCs/>
        </w:rPr>
        <w:t xml:space="preserve"> FA</w:t>
      </w:r>
      <w:r w:rsidRPr="003B519F">
        <w:rPr>
          <w:rFonts w:ascii="Book Antiqua" w:eastAsia="Book Antiqua" w:hAnsi="Book Antiqua" w:cs="Book Antiqua"/>
        </w:rPr>
        <w:t xml:space="preserve">, Beyer GA, </w:t>
      </w:r>
      <w:proofErr w:type="spellStart"/>
      <w:r w:rsidRPr="003B519F">
        <w:rPr>
          <w:rFonts w:ascii="Book Antiqua" w:eastAsia="Book Antiqua" w:hAnsi="Book Antiqua" w:cs="Book Antiqua"/>
        </w:rPr>
        <w:t>Grieco</w:t>
      </w:r>
      <w:proofErr w:type="spellEnd"/>
      <w:r w:rsidRPr="003B519F">
        <w:rPr>
          <w:rFonts w:ascii="Book Antiqua" w:eastAsia="Book Antiqua" w:hAnsi="Book Antiqua" w:cs="Book Antiqua"/>
        </w:rPr>
        <w:t xml:space="preserve"> P, Horn SR, </w:t>
      </w:r>
      <w:proofErr w:type="spellStart"/>
      <w:r w:rsidRPr="003B519F">
        <w:rPr>
          <w:rFonts w:ascii="Book Antiqua" w:eastAsia="Book Antiqua" w:hAnsi="Book Antiqua" w:cs="Book Antiqua"/>
        </w:rPr>
        <w:t>Bortz</w:t>
      </w:r>
      <w:proofErr w:type="spellEnd"/>
      <w:r w:rsidRPr="003B519F">
        <w:rPr>
          <w:rFonts w:ascii="Book Antiqua" w:eastAsia="Book Antiqua" w:hAnsi="Book Antiqua" w:cs="Book Antiqua"/>
        </w:rPr>
        <w:t xml:space="preserve"> CA, </w:t>
      </w:r>
      <w:proofErr w:type="spellStart"/>
      <w:r w:rsidRPr="003B519F">
        <w:rPr>
          <w:rFonts w:ascii="Book Antiqua" w:eastAsia="Book Antiqua" w:hAnsi="Book Antiqua" w:cs="Book Antiqua"/>
        </w:rPr>
        <w:t>Jalai</w:t>
      </w:r>
      <w:proofErr w:type="spellEnd"/>
      <w:r w:rsidRPr="003B519F">
        <w:rPr>
          <w:rFonts w:ascii="Book Antiqua" w:eastAsia="Book Antiqua" w:hAnsi="Book Antiqua" w:cs="Book Antiqua"/>
        </w:rPr>
        <w:t xml:space="preserve"> CM, </w:t>
      </w:r>
      <w:proofErr w:type="spellStart"/>
      <w:r w:rsidRPr="003B519F">
        <w:rPr>
          <w:rFonts w:ascii="Book Antiqua" w:eastAsia="Book Antiqua" w:hAnsi="Book Antiqua" w:cs="Book Antiqua"/>
        </w:rPr>
        <w:t>Passias</w:t>
      </w:r>
      <w:proofErr w:type="spellEnd"/>
      <w:r w:rsidRPr="003B519F">
        <w:rPr>
          <w:rFonts w:ascii="Book Antiqua" w:eastAsia="Book Antiqua" w:hAnsi="Book Antiqua" w:cs="Book Antiqua"/>
        </w:rPr>
        <w:t xml:space="preserve"> PG, </w:t>
      </w:r>
      <w:proofErr w:type="spellStart"/>
      <w:r w:rsidRPr="003B519F">
        <w:rPr>
          <w:rFonts w:ascii="Book Antiqua" w:eastAsia="Book Antiqua" w:hAnsi="Book Antiqua" w:cs="Book Antiqua"/>
        </w:rPr>
        <w:t>Paulino</w:t>
      </w:r>
      <w:proofErr w:type="spellEnd"/>
      <w:r w:rsidRPr="003B519F">
        <w:rPr>
          <w:rFonts w:ascii="Book Antiqua" w:eastAsia="Book Antiqua" w:hAnsi="Book Antiqua" w:cs="Book Antiqua"/>
        </w:rPr>
        <w:t xml:space="preserve"> CB, </w:t>
      </w:r>
      <w:proofErr w:type="spellStart"/>
      <w:r w:rsidRPr="003B519F">
        <w:rPr>
          <w:rFonts w:ascii="Book Antiqua" w:eastAsia="Book Antiqua" w:hAnsi="Book Antiqua" w:cs="Book Antiqua"/>
        </w:rPr>
        <w:t>Diebo</w:t>
      </w:r>
      <w:proofErr w:type="spellEnd"/>
      <w:r w:rsidRPr="003B519F">
        <w:rPr>
          <w:rFonts w:ascii="Book Antiqua" w:eastAsia="Book Antiqua" w:hAnsi="Book Antiqua" w:cs="Book Antiqua"/>
        </w:rPr>
        <w:t xml:space="preserve"> BG. Vertebral Osteomyelitis: A Comparison of Associated Outcomes in Early Versus Delayed Surgical Treatment. </w:t>
      </w:r>
      <w:r w:rsidRPr="003B519F">
        <w:rPr>
          <w:rFonts w:ascii="Book Antiqua" w:eastAsia="Book Antiqua" w:hAnsi="Book Antiqua" w:cs="Book Antiqua"/>
          <w:i/>
          <w:iCs/>
        </w:rPr>
        <w:t>Int J Spine Surg</w:t>
      </w:r>
      <w:r w:rsidRPr="003B519F">
        <w:rPr>
          <w:rFonts w:ascii="Book Antiqua" w:eastAsia="Book Antiqua" w:hAnsi="Book Antiqua" w:cs="Book Antiqua"/>
        </w:rPr>
        <w:t xml:space="preserve"> 2018; </w:t>
      </w:r>
      <w:r w:rsidRPr="003B519F">
        <w:rPr>
          <w:rFonts w:ascii="Book Antiqua" w:eastAsia="Book Antiqua" w:hAnsi="Book Antiqua" w:cs="Book Antiqua"/>
          <w:b/>
          <w:bCs/>
        </w:rPr>
        <w:t>12</w:t>
      </w:r>
      <w:r w:rsidRPr="003B519F">
        <w:rPr>
          <w:rFonts w:ascii="Book Antiqua" w:eastAsia="Book Antiqua" w:hAnsi="Book Antiqua" w:cs="Book Antiqua"/>
        </w:rPr>
        <w:t>: 703-712 [PMID: 30619674 DOI: 10.14444/5088</w:t>
      </w:r>
      <w:r w:rsidR="00F80EFA" w:rsidRPr="003B519F">
        <w:rPr>
          <w:rFonts w:ascii="Book Antiqua" w:eastAsia="Book Antiqua" w:hAnsi="Book Antiqua" w:cs="Book Antiqua"/>
        </w:rPr>
        <w:t>]</w:t>
      </w:r>
    </w:p>
    <w:p w14:paraId="3A37E78F" w14:textId="77777777" w:rsidR="00A77B3E" w:rsidRPr="003B519F" w:rsidRDefault="00753C69">
      <w:pPr>
        <w:spacing w:line="360" w:lineRule="auto"/>
        <w:jc w:val="both"/>
      </w:pPr>
      <w:r w:rsidRPr="003B519F">
        <w:rPr>
          <w:rFonts w:ascii="Book Antiqua" w:eastAsia="Book Antiqua" w:hAnsi="Book Antiqua" w:cs="Book Antiqua"/>
        </w:rPr>
        <w:t xml:space="preserve">44 </w:t>
      </w:r>
      <w:r w:rsidRPr="003B519F">
        <w:rPr>
          <w:rFonts w:ascii="Book Antiqua" w:eastAsia="Book Antiqua" w:hAnsi="Book Antiqua" w:cs="Book Antiqua"/>
          <w:b/>
          <w:bCs/>
        </w:rPr>
        <w:t>Lin Y</w:t>
      </w:r>
      <w:r w:rsidRPr="003B519F">
        <w:rPr>
          <w:rFonts w:ascii="Book Antiqua" w:eastAsia="Book Antiqua" w:hAnsi="Book Antiqua" w:cs="Book Antiqua"/>
        </w:rPr>
        <w:t xml:space="preserve">, Li F, Chen W, Zeng H, Chen A, Xiong W. Single-level lumbar pyogenic spondylodiscitis treated with mini-open anterior debridement and fusion in combination with posterior percutaneous fixation </w:t>
      </w:r>
      <w:r w:rsidRPr="003B519F">
        <w:rPr>
          <w:rFonts w:ascii="Book Antiqua" w:eastAsia="Book Antiqua" w:hAnsi="Book Antiqua" w:cs="Book Antiqua"/>
          <w:i/>
          <w:iCs/>
        </w:rPr>
        <w:t>via</w:t>
      </w:r>
      <w:r w:rsidRPr="003B519F">
        <w:rPr>
          <w:rFonts w:ascii="Book Antiqua" w:eastAsia="Book Antiqua" w:hAnsi="Book Antiqua" w:cs="Book Antiqua"/>
        </w:rPr>
        <w:t xml:space="preserve"> a modified anterior lumbar interbody fusion approach. </w:t>
      </w:r>
      <w:r w:rsidRPr="003B519F">
        <w:rPr>
          <w:rFonts w:ascii="Book Antiqua" w:eastAsia="Book Antiqua" w:hAnsi="Book Antiqua" w:cs="Book Antiqua"/>
          <w:i/>
          <w:iCs/>
        </w:rPr>
        <w:t xml:space="preserve">J </w:t>
      </w:r>
      <w:proofErr w:type="spellStart"/>
      <w:r w:rsidRPr="003B519F">
        <w:rPr>
          <w:rFonts w:ascii="Book Antiqua" w:eastAsia="Book Antiqua" w:hAnsi="Book Antiqua" w:cs="Book Antiqua"/>
          <w:i/>
          <w:iCs/>
        </w:rPr>
        <w:t>Neurosurg</w:t>
      </w:r>
      <w:proofErr w:type="spellEnd"/>
      <w:r w:rsidRPr="003B519F">
        <w:rPr>
          <w:rFonts w:ascii="Book Antiqua" w:eastAsia="Book Antiqua" w:hAnsi="Book Antiqua" w:cs="Book Antiqua"/>
          <w:i/>
          <w:iCs/>
        </w:rPr>
        <w:t xml:space="preserve"> Spine</w:t>
      </w:r>
      <w:r w:rsidRPr="003B519F">
        <w:rPr>
          <w:rFonts w:ascii="Book Antiqua" w:eastAsia="Book Antiqua" w:hAnsi="Book Antiqua" w:cs="Book Antiqua"/>
        </w:rPr>
        <w:t xml:space="preserve"> 2015; </w:t>
      </w:r>
      <w:r w:rsidRPr="003B519F">
        <w:rPr>
          <w:rFonts w:ascii="Book Antiqua" w:eastAsia="Book Antiqua" w:hAnsi="Book Antiqua" w:cs="Book Antiqua"/>
          <w:b/>
          <w:bCs/>
        </w:rPr>
        <w:t>23</w:t>
      </w:r>
      <w:r w:rsidRPr="003B519F">
        <w:rPr>
          <w:rFonts w:ascii="Book Antiqua" w:eastAsia="Book Antiqua" w:hAnsi="Book Antiqua" w:cs="Book Antiqua"/>
        </w:rPr>
        <w:t>: 747-753 [PMID: 26340382 DOI: 10.3171/2015.5.SPINE14876</w:t>
      </w:r>
      <w:r w:rsidR="00F80EFA" w:rsidRPr="003B519F">
        <w:rPr>
          <w:rFonts w:ascii="Book Antiqua" w:eastAsia="Book Antiqua" w:hAnsi="Book Antiqua" w:cs="Book Antiqua"/>
        </w:rPr>
        <w:t>]</w:t>
      </w:r>
    </w:p>
    <w:p w14:paraId="0DBB350A" w14:textId="77777777" w:rsidR="00A77B3E" w:rsidRPr="003B519F" w:rsidRDefault="00753C69">
      <w:pPr>
        <w:spacing w:line="360" w:lineRule="auto"/>
        <w:jc w:val="both"/>
      </w:pPr>
      <w:r w:rsidRPr="003B519F">
        <w:rPr>
          <w:rFonts w:ascii="Book Antiqua" w:eastAsia="Book Antiqua" w:hAnsi="Book Antiqua" w:cs="Book Antiqua"/>
        </w:rPr>
        <w:t xml:space="preserve">45 </w:t>
      </w:r>
      <w:proofErr w:type="spellStart"/>
      <w:r w:rsidRPr="003B519F">
        <w:rPr>
          <w:rFonts w:ascii="Book Antiqua" w:eastAsia="Book Antiqua" w:hAnsi="Book Antiqua" w:cs="Book Antiqua"/>
          <w:b/>
          <w:bCs/>
        </w:rPr>
        <w:t>Aljawadi</w:t>
      </w:r>
      <w:proofErr w:type="spellEnd"/>
      <w:r w:rsidRPr="003B519F">
        <w:rPr>
          <w:rFonts w:ascii="Book Antiqua" w:eastAsia="Book Antiqua" w:hAnsi="Book Antiqua" w:cs="Book Antiqua"/>
          <w:b/>
          <w:bCs/>
        </w:rPr>
        <w:t xml:space="preserve"> A</w:t>
      </w:r>
      <w:r w:rsidRPr="003B519F">
        <w:rPr>
          <w:rFonts w:ascii="Book Antiqua" w:eastAsia="Book Antiqua" w:hAnsi="Book Antiqua" w:cs="Book Antiqua"/>
        </w:rPr>
        <w:t xml:space="preserve">, Jahangir N, Jeelani A, Ferguson Z, Niazi N, Arnall F, Pillai A. Management of Pyogenic Spinal Infection, review of literature. </w:t>
      </w:r>
      <w:r w:rsidRPr="003B519F">
        <w:rPr>
          <w:rFonts w:ascii="Book Antiqua" w:eastAsia="Book Antiqua" w:hAnsi="Book Antiqua" w:cs="Book Antiqua"/>
          <w:i/>
          <w:iCs/>
        </w:rPr>
        <w:t xml:space="preserve">J </w:t>
      </w:r>
      <w:proofErr w:type="spellStart"/>
      <w:r w:rsidRPr="003B519F">
        <w:rPr>
          <w:rFonts w:ascii="Book Antiqua" w:eastAsia="Book Antiqua" w:hAnsi="Book Antiqua" w:cs="Book Antiqua"/>
          <w:i/>
          <w:iCs/>
        </w:rPr>
        <w:t>Orthop</w:t>
      </w:r>
      <w:proofErr w:type="spellEnd"/>
      <w:r w:rsidRPr="003B519F">
        <w:rPr>
          <w:rFonts w:ascii="Book Antiqua" w:eastAsia="Book Antiqua" w:hAnsi="Book Antiqua" w:cs="Book Antiqua"/>
        </w:rPr>
        <w:t xml:space="preserve"> 2019; </w:t>
      </w:r>
      <w:r w:rsidRPr="003B519F">
        <w:rPr>
          <w:rFonts w:ascii="Book Antiqua" w:eastAsia="Book Antiqua" w:hAnsi="Book Antiqua" w:cs="Book Antiqua"/>
          <w:b/>
          <w:bCs/>
        </w:rPr>
        <w:t>16</w:t>
      </w:r>
      <w:r w:rsidRPr="003B519F">
        <w:rPr>
          <w:rFonts w:ascii="Book Antiqua" w:eastAsia="Book Antiqua" w:hAnsi="Book Antiqua" w:cs="Book Antiqua"/>
        </w:rPr>
        <w:t>: 508-512 [PMID: 31680742 DOI: 10.1016/j.jor.2019.08.014</w:t>
      </w:r>
      <w:r w:rsidR="00F80EFA" w:rsidRPr="003B519F">
        <w:rPr>
          <w:rFonts w:ascii="Book Antiqua" w:eastAsia="Book Antiqua" w:hAnsi="Book Antiqua" w:cs="Book Antiqua"/>
        </w:rPr>
        <w:t>]</w:t>
      </w:r>
    </w:p>
    <w:p w14:paraId="61EE7D2C" w14:textId="77777777" w:rsidR="00A77B3E" w:rsidRPr="003B519F" w:rsidRDefault="00753C69">
      <w:pPr>
        <w:spacing w:line="360" w:lineRule="auto"/>
        <w:jc w:val="both"/>
      </w:pPr>
      <w:r w:rsidRPr="003B519F">
        <w:rPr>
          <w:rFonts w:ascii="Book Antiqua" w:eastAsia="Book Antiqua" w:hAnsi="Book Antiqua" w:cs="Book Antiqua"/>
        </w:rPr>
        <w:t xml:space="preserve">46 </w:t>
      </w:r>
      <w:proofErr w:type="spellStart"/>
      <w:r w:rsidRPr="003B519F">
        <w:rPr>
          <w:rFonts w:ascii="Book Antiqua" w:eastAsia="Book Antiqua" w:hAnsi="Book Antiqua" w:cs="Book Antiqua"/>
          <w:b/>
          <w:bCs/>
        </w:rPr>
        <w:t>Dimar</w:t>
      </w:r>
      <w:proofErr w:type="spellEnd"/>
      <w:r w:rsidRPr="003B519F">
        <w:rPr>
          <w:rFonts w:ascii="Book Antiqua" w:eastAsia="Book Antiqua" w:hAnsi="Book Antiqua" w:cs="Book Antiqua"/>
          <w:b/>
          <w:bCs/>
        </w:rPr>
        <w:t xml:space="preserve"> JR</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Carreon</w:t>
      </w:r>
      <w:proofErr w:type="spellEnd"/>
      <w:r w:rsidRPr="003B519F">
        <w:rPr>
          <w:rFonts w:ascii="Book Antiqua" w:eastAsia="Book Antiqua" w:hAnsi="Book Antiqua" w:cs="Book Antiqua"/>
        </w:rPr>
        <w:t xml:space="preserve"> LY, Glassman SD, Campbell MJ, Hartman MJ, Johnson JR. Treatment of pyogenic vertebral osteomyelitis with anterior debridement and fusion followed by delayed posterior spinal fusion. </w:t>
      </w:r>
      <w:r w:rsidRPr="003B519F">
        <w:rPr>
          <w:rFonts w:ascii="Book Antiqua" w:eastAsia="Book Antiqua" w:hAnsi="Book Antiqua" w:cs="Book Antiqua"/>
          <w:i/>
          <w:iCs/>
        </w:rPr>
        <w:t>Spine (Phila Pa 1976)</w:t>
      </w:r>
      <w:r w:rsidRPr="003B519F">
        <w:rPr>
          <w:rFonts w:ascii="Book Antiqua" w:eastAsia="Book Antiqua" w:hAnsi="Book Antiqua" w:cs="Book Antiqua"/>
        </w:rPr>
        <w:t xml:space="preserve"> 2004; </w:t>
      </w:r>
      <w:r w:rsidRPr="003B519F">
        <w:rPr>
          <w:rFonts w:ascii="Book Antiqua" w:eastAsia="Book Antiqua" w:hAnsi="Book Antiqua" w:cs="Book Antiqua"/>
          <w:b/>
          <w:bCs/>
        </w:rPr>
        <w:t>29</w:t>
      </w:r>
      <w:r w:rsidRPr="003B519F">
        <w:rPr>
          <w:rFonts w:ascii="Book Antiqua" w:eastAsia="Book Antiqua" w:hAnsi="Book Antiqua" w:cs="Book Antiqua"/>
        </w:rPr>
        <w:t>: 326-32; discussion 332 [PMID: 14752357 DOI: 10.1097/01.brs.0000109410.46538.74]</w:t>
      </w:r>
    </w:p>
    <w:p w14:paraId="1544F833" w14:textId="77777777" w:rsidR="00A77B3E" w:rsidRPr="003B519F" w:rsidRDefault="00753C69">
      <w:pPr>
        <w:spacing w:line="360" w:lineRule="auto"/>
        <w:jc w:val="both"/>
      </w:pPr>
      <w:r w:rsidRPr="003B519F">
        <w:rPr>
          <w:rFonts w:ascii="Book Antiqua" w:eastAsia="Book Antiqua" w:hAnsi="Book Antiqua" w:cs="Book Antiqua"/>
        </w:rPr>
        <w:t xml:space="preserve">47 </w:t>
      </w:r>
      <w:proofErr w:type="spellStart"/>
      <w:r w:rsidRPr="003B519F">
        <w:rPr>
          <w:rFonts w:ascii="Book Antiqua" w:eastAsia="Book Antiqua" w:hAnsi="Book Antiqua" w:cs="Book Antiqua"/>
          <w:b/>
          <w:bCs/>
        </w:rPr>
        <w:t>Hee</w:t>
      </w:r>
      <w:proofErr w:type="spellEnd"/>
      <w:r w:rsidRPr="003B519F">
        <w:rPr>
          <w:rFonts w:ascii="Book Antiqua" w:eastAsia="Book Antiqua" w:hAnsi="Book Antiqua" w:cs="Book Antiqua"/>
          <w:b/>
          <w:bCs/>
        </w:rPr>
        <w:t xml:space="preserve"> HT</w:t>
      </w:r>
      <w:r w:rsidRPr="003B519F">
        <w:rPr>
          <w:rFonts w:ascii="Book Antiqua" w:eastAsia="Book Antiqua" w:hAnsi="Book Antiqua" w:cs="Book Antiqua"/>
        </w:rPr>
        <w:t xml:space="preserve">, </w:t>
      </w:r>
      <w:proofErr w:type="spellStart"/>
      <w:r w:rsidRPr="003B519F">
        <w:rPr>
          <w:rFonts w:ascii="Book Antiqua" w:eastAsia="Book Antiqua" w:hAnsi="Book Antiqua" w:cs="Book Antiqua"/>
        </w:rPr>
        <w:t>Majd</w:t>
      </w:r>
      <w:proofErr w:type="spellEnd"/>
      <w:r w:rsidRPr="003B519F">
        <w:rPr>
          <w:rFonts w:ascii="Book Antiqua" w:eastAsia="Book Antiqua" w:hAnsi="Book Antiqua" w:cs="Book Antiqua"/>
        </w:rPr>
        <w:t xml:space="preserve"> ME, Holt RT, Pienkowski D. Better treatment of vertebral osteomyelitis using posterior stabilization and titanium mesh cages. </w:t>
      </w:r>
      <w:r w:rsidRPr="003B519F">
        <w:rPr>
          <w:rFonts w:ascii="Book Antiqua" w:eastAsia="Book Antiqua" w:hAnsi="Book Antiqua" w:cs="Book Antiqua"/>
          <w:i/>
          <w:iCs/>
        </w:rPr>
        <w:t xml:space="preserve">J Spinal </w:t>
      </w:r>
      <w:proofErr w:type="spellStart"/>
      <w:r w:rsidRPr="003B519F">
        <w:rPr>
          <w:rFonts w:ascii="Book Antiqua" w:eastAsia="Book Antiqua" w:hAnsi="Book Antiqua" w:cs="Book Antiqua"/>
          <w:i/>
          <w:iCs/>
        </w:rPr>
        <w:t>Disord</w:t>
      </w:r>
      <w:proofErr w:type="spellEnd"/>
      <w:r w:rsidRPr="003B519F">
        <w:rPr>
          <w:rFonts w:ascii="Book Antiqua" w:eastAsia="Book Antiqua" w:hAnsi="Book Antiqua" w:cs="Book Antiqua"/>
          <w:i/>
          <w:iCs/>
        </w:rPr>
        <w:t xml:space="preserve"> Tech</w:t>
      </w:r>
      <w:r w:rsidRPr="003B519F">
        <w:rPr>
          <w:rFonts w:ascii="Book Antiqua" w:eastAsia="Book Antiqua" w:hAnsi="Book Antiqua" w:cs="Book Antiqua"/>
        </w:rPr>
        <w:t xml:space="preserve"> 2002; </w:t>
      </w:r>
      <w:r w:rsidRPr="003B519F">
        <w:rPr>
          <w:rFonts w:ascii="Book Antiqua" w:eastAsia="Book Antiqua" w:hAnsi="Book Antiqua" w:cs="Book Antiqua"/>
          <w:b/>
          <w:bCs/>
        </w:rPr>
        <w:t>15</w:t>
      </w:r>
      <w:r w:rsidRPr="003B519F">
        <w:rPr>
          <w:rFonts w:ascii="Book Antiqua" w:eastAsia="Book Antiqua" w:hAnsi="Book Antiqua" w:cs="Book Antiqua"/>
        </w:rPr>
        <w:t>: 149-56; discussion 156 [PMID: 11927825 DOI: 10.1097/00024720-200204000-00010]</w:t>
      </w:r>
    </w:p>
    <w:p w14:paraId="27C1927B" w14:textId="3F33BA7E" w:rsidR="00CF1019" w:rsidRDefault="00753C69">
      <w:pPr>
        <w:spacing w:line="360" w:lineRule="auto"/>
        <w:jc w:val="both"/>
      </w:pPr>
      <w:r w:rsidRPr="003B519F">
        <w:rPr>
          <w:rFonts w:ascii="Book Antiqua" w:eastAsia="Book Antiqua" w:hAnsi="Book Antiqua" w:cs="Book Antiqua"/>
        </w:rPr>
        <w:t xml:space="preserve">48 </w:t>
      </w:r>
      <w:proofErr w:type="spellStart"/>
      <w:r w:rsidRPr="003B519F">
        <w:rPr>
          <w:rFonts w:ascii="Book Antiqua" w:eastAsia="Book Antiqua" w:hAnsi="Book Antiqua" w:cs="Book Antiqua"/>
          <w:b/>
          <w:bCs/>
        </w:rPr>
        <w:t>Heyde</w:t>
      </w:r>
      <w:proofErr w:type="spellEnd"/>
      <w:r w:rsidRPr="003B519F">
        <w:rPr>
          <w:rFonts w:ascii="Book Antiqua" w:eastAsia="Book Antiqua" w:hAnsi="Book Antiqua" w:cs="Book Antiqua"/>
          <w:b/>
          <w:bCs/>
        </w:rPr>
        <w:t xml:space="preserve"> CE</w:t>
      </w:r>
      <w:r w:rsidRPr="003B519F">
        <w:rPr>
          <w:rFonts w:ascii="Book Antiqua" w:eastAsia="Book Antiqua" w:hAnsi="Book Antiqua" w:cs="Book Antiqua"/>
        </w:rPr>
        <w:t xml:space="preserve">, Boehm H, El </w:t>
      </w:r>
      <w:proofErr w:type="spellStart"/>
      <w:r w:rsidRPr="003B519F">
        <w:rPr>
          <w:rFonts w:ascii="Book Antiqua" w:eastAsia="Book Antiqua" w:hAnsi="Book Antiqua" w:cs="Book Antiqua"/>
        </w:rPr>
        <w:t>Saghir</w:t>
      </w:r>
      <w:proofErr w:type="spellEnd"/>
      <w:r w:rsidRPr="003B519F">
        <w:rPr>
          <w:rFonts w:ascii="Book Antiqua" w:eastAsia="Book Antiqua" w:hAnsi="Book Antiqua" w:cs="Book Antiqua"/>
        </w:rPr>
        <w:t xml:space="preserve"> H, </w:t>
      </w:r>
      <w:proofErr w:type="spellStart"/>
      <w:r w:rsidRPr="003B519F">
        <w:rPr>
          <w:rFonts w:ascii="Book Antiqua" w:eastAsia="Book Antiqua" w:hAnsi="Book Antiqua" w:cs="Book Antiqua"/>
        </w:rPr>
        <w:t>Tschöke</w:t>
      </w:r>
      <w:proofErr w:type="spellEnd"/>
      <w:r w:rsidRPr="003B519F">
        <w:rPr>
          <w:rFonts w:ascii="Book Antiqua" w:eastAsia="Book Antiqua" w:hAnsi="Book Antiqua" w:cs="Book Antiqua"/>
        </w:rPr>
        <w:t xml:space="preserve"> SK, </w:t>
      </w:r>
      <w:proofErr w:type="spellStart"/>
      <w:r w:rsidRPr="003B519F">
        <w:rPr>
          <w:rFonts w:ascii="Book Antiqua" w:eastAsia="Book Antiqua" w:hAnsi="Book Antiqua" w:cs="Book Antiqua"/>
        </w:rPr>
        <w:t>Kayser</w:t>
      </w:r>
      <w:proofErr w:type="spellEnd"/>
      <w:r w:rsidRPr="003B519F">
        <w:rPr>
          <w:rFonts w:ascii="Book Antiqua" w:eastAsia="Book Antiqua" w:hAnsi="Book Antiqua" w:cs="Book Antiqua"/>
        </w:rPr>
        <w:t xml:space="preserve"> R. Surgical treatment of spondylodiscitis in the cervical spine: a minimum 2-year follow-up. </w:t>
      </w:r>
      <w:proofErr w:type="spellStart"/>
      <w:r w:rsidRPr="003B519F">
        <w:rPr>
          <w:rFonts w:ascii="Book Antiqua" w:eastAsia="Book Antiqua" w:hAnsi="Book Antiqua" w:cs="Book Antiqua"/>
          <w:i/>
          <w:iCs/>
        </w:rPr>
        <w:t>Eur</w:t>
      </w:r>
      <w:proofErr w:type="spellEnd"/>
      <w:r w:rsidRPr="003B519F">
        <w:rPr>
          <w:rFonts w:ascii="Book Antiqua" w:eastAsia="Book Antiqua" w:hAnsi="Book Antiqua" w:cs="Book Antiqua"/>
          <w:i/>
          <w:iCs/>
        </w:rPr>
        <w:t xml:space="preserve"> Spine J</w:t>
      </w:r>
      <w:r w:rsidRPr="003B519F">
        <w:rPr>
          <w:rFonts w:ascii="Book Antiqua" w:eastAsia="Book Antiqua" w:hAnsi="Book Antiqua" w:cs="Book Antiqua"/>
        </w:rPr>
        <w:t xml:space="preserve"> 2006; </w:t>
      </w:r>
      <w:r w:rsidRPr="003B519F">
        <w:rPr>
          <w:rFonts w:ascii="Book Antiqua" w:eastAsia="Book Antiqua" w:hAnsi="Book Antiqua" w:cs="Book Antiqua"/>
          <w:b/>
          <w:bCs/>
        </w:rPr>
        <w:t>15</w:t>
      </w:r>
      <w:r w:rsidRPr="003B519F">
        <w:rPr>
          <w:rFonts w:ascii="Book Antiqua" w:eastAsia="Book Antiqua" w:hAnsi="Book Antiqua" w:cs="Book Antiqua"/>
        </w:rPr>
        <w:t>: 1380-1387 [PMID: 16868782 DOI: 10.1007/s00586-006-0191-z]</w:t>
      </w:r>
    </w:p>
    <w:p w14:paraId="583E2934" w14:textId="77777777" w:rsidR="00A77B3E" w:rsidRDefault="00753C69">
      <w:pPr>
        <w:spacing w:line="360" w:lineRule="auto"/>
        <w:jc w:val="both"/>
      </w:pPr>
      <w:r>
        <w:rPr>
          <w:rFonts w:ascii="Book Antiqua" w:eastAsia="Book Antiqua" w:hAnsi="Book Antiqua" w:cs="Book Antiqua"/>
          <w:b/>
          <w:color w:val="000000"/>
        </w:rPr>
        <w:lastRenderedPageBreak/>
        <w:t>Footnotes</w:t>
      </w:r>
    </w:p>
    <w:p w14:paraId="63BFA29B" w14:textId="77777777" w:rsidR="00A77B3E" w:rsidRDefault="00753C69">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 xml:space="preserve">Written informed consent was obtained from the patient for publication of this case report and any accompanying images. </w:t>
      </w:r>
    </w:p>
    <w:p w14:paraId="49CDF1AB" w14:textId="77777777" w:rsidR="00A77B3E" w:rsidRDefault="00A77B3E">
      <w:pPr>
        <w:spacing w:line="360" w:lineRule="auto"/>
        <w:jc w:val="both"/>
      </w:pPr>
    </w:p>
    <w:p w14:paraId="7CBD1365" w14:textId="77777777" w:rsidR="00A77B3E" w:rsidRDefault="00753C69">
      <w:pPr>
        <w:spacing w:line="360" w:lineRule="auto"/>
        <w:jc w:val="both"/>
      </w:pPr>
      <w:r>
        <w:rPr>
          <w:rFonts w:ascii="Book Antiqua" w:eastAsia="Book Antiqua" w:hAnsi="Book Antiqua" w:cs="Book Antiqua"/>
          <w:b/>
          <w:bCs/>
        </w:rPr>
        <w:t xml:space="preserve">Conflict-of-interest statement: </w:t>
      </w:r>
      <w:r w:rsidR="007122B2" w:rsidRPr="008B094E">
        <w:rPr>
          <w:rFonts w:ascii="Book Antiqua" w:eastAsia="宋体" w:hAnsi="Book Antiqua"/>
        </w:rPr>
        <w:t>All the authors report no relevant conflicts of interest for this article.</w:t>
      </w:r>
    </w:p>
    <w:p w14:paraId="7C9E0791" w14:textId="77777777" w:rsidR="00A77B3E" w:rsidRDefault="00A77B3E">
      <w:pPr>
        <w:spacing w:line="360" w:lineRule="auto"/>
        <w:jc w:val="both"/>
      </w:pPr>
    </w:p>
    <w:p w14:paraId="55954BDF" w14:textId="77777777" w:rsidR="00A77B3E" w:rsidRDefault="00753C69">
      <w:pPr>
        <w:spacing w:line="360" w:lineRule="auto"/>
        <w:jc w:val="both"/>
      </w:pPr>
      <w:r>
        <w:rPr>
          <w:rFonts w:ascii="Book Antiqua" w:eastAsia="Book Antiqua" w:hAnsi="Book Antiqua" w:cs="Book Antiqua"/>
          <w:b/>
          <w:bCs/>
        </w:rPr>
        <w:t xml:space="preserve">CARE Checklist (2016) statement: </w:t>
      </w:r>
      <w:r w:rsidR="007122B2" w:rsidRPr="008B094E">
        <w:rPr>
          <w:rFonts w:ascii="Book Antiqua" w:eastAsia="宋体" w:hAnsi="Book Antiqua"/>
        </w:rPr>
        <w:t>The authors have read the CARE Checklist (2016), and the manuscript was prepared and revised according to the CARE Checklist (2016).</w:t>
      </w:r>
    </w:p>
    <w:p w14:paraId="5B8C9023" w14:textId="77777777" w:rsidR="00A77B3E" w:rsidRDefault="00A77B3E">
      <w:pPr>
        <w:spacing w:line="360" w:lineRule="auto"/>
        <w:jc w:val="both"/>
      </w:pPr>
    </w:p>
    <w:p w14:paraId="3A827EA9" w14:textId="77777777" w:rsidR="00A77B3E" w:rsidRDefault="00753C69">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41DB1B" w14:textId="77777777" w:rsidR="00A77B3E" w:rsidRDefault="00A77B3E">
      <w:pPr>
        <w:spacing w:line="360" w:lineRule="auto"/>
        <w:jc w:val="both"/>
      </w:pPr>
    </w:p>
    <w:p w14:paraId="687F801C" w14:textId="77777777" w:rsidR="00A77B3E" w:rsidRDefault="00753C6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E62A230" w14:textId="77777777" w:rsidR="007122B2" w:rsidRDefault="007122B2">
      <w:pPr>
        <w:spacing w:line="360" w:lineRule="auto"/>
        <w:jc w:val="both"/>
      </w:pPr>
    </w:p>
    <w:p w14:paraId="28F4FA7C" w14:textId="77777777" w:rsidR="00A77B3E" w:rsidRDefault="00753C6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93A2204" w14:textId="77777777" w:rsidR="00A77B3E" w:rsidRDefault="00A77B3E">
      <w:pPr>
        <w:spacing w:line="360" w:lineRule="auto"/>
        <w:jc w:val="both"/>
      </w:pPr>
    </w:p>
    <w:p w14:paraId="2637CB6C" w14:textId="77777777" w:rsidR="00A77B3E" w:rsidRDefault="00753C6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4, 2023</w:t>
      </w:r>
    </w:p>
    <w:p w14:paraId="4583AB27" w14:textId="77777777" w:rsidR="00A77B3E" w:rsidRDefault="00753C6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17, 2023</w:t>
      </w:r>
    </w:p>
    <w:p w14:paraId="6749C47E" w14:textId="7A215D68" w:rsidR="00A77B3E" w:rsidRDefault="00753C69">
      <w:pPr>
        <w:spacing w:line="360" w:lineRule="auto"/>
        <w:jc w:val="both"/>
      </w:pPr>
      <w:r>
        <w:rPr>
          <w:rFonts w:ascii="Book Antiqua" w:eastAsia="Book Antiqua" w:hAnsi="Book Antiqua" w:cs="Book Antiqua"/>
          <w:b/>
          <w:color w:val="000000"/>
        </w:rPr>
        <w:t xml:space="preserve">Article in press: </w:t>
      </w:r>
      <w:r w:rsidR="00D60C62" w:rsidRPr="003E0805">
        <w:rPr>
          <w:rFonts w:ascii="Book Antiqua" w:eastAsia="Book Antiqua" w:hAnsi="Book Antiqua" w:cs="Book Antiqua"/>
        </w:rPr>
        <w:t>April 18, 2023</w:t>
      </w:r>
    </w:p>
    <w:p w14:paraId="14040100" w14:textId="77777777" w:rsidR="00A77B3E" w:rsidRDefault="00A77B3E">
      <w:pPr>
        <w:spacing w:line="360" w:lineRule="auto"/>
        <w:jc w:val="both"/>
      </w:pPr>
    </w:p>
    <w:p w14:paraId="78A70DB3" w14:textId="77777777" w:rsidR="00A77B3E" w:rsidRDefault="00753C69">
      <w:pPr>
        <w:spacing w:line="360" w:lineRule="auto"/>
        <w:jc w:val="both"/>
      </w:pPr>
      <w:r>
        <w:rPr>
          <w:rFonts w:ascii="Book Antiqua" w:eastAsia="Book Antiqua" w:hAnsi="Book Antiqua" w:cs="Book Antiqua"/>
          <w:b/>
          <w:color w:val="000000"/>
        </w:rPr>
        <w:t xml:space="preserve">Specialty type: </w:t>
      </w:r>
      <w:r w:rsidR="007122B2" w:rsidRPr="007122B2">
        <w:rPr>
          <w:rFonts w:ascii="Book Antiqua" w:eastAsia="宋体" w:hAnsi="Book Antiqua"/>
        </w:rPr>
        <w:t>Medicine, research and experimental</w:t>
      </w:r>
    </w:p>
    <w:p w14:paraId="3BC58EC7" w14:textId="77777777" w:rsidR="00A77B3E" w:rsidRDefault="00753C6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50340C9" w14:textId="77777777" w:rsidR="00A77B3E" w:rsidRDefault="00753C69">
      <w:pPr>
        <w:spacing w:line="360" w:lineRule="auto"/>
        <w:jc w:val="both"/>
      </w:pPr>
      <w:r>
        <w:rPr>
          <w:rFonts w:ascii="Book Antiqua" w:eastAsia="Book Antiqua" w:hAnsi="Book Antiqua" w:cs="Book Antiqua"/>
          <w:b/>
          <w:color w:val="000000"/>
        </w:rPr>
        <w:t>Peer-review report’s scientific quality classification</w:t>
      </w:r>
    </w:p>
    <w:p w14:paraId="08D9265B" w14:textId="77777777" w:rsidR="00A77B3E" w:rsidRDefault="00753C69">
      <w:pPr>
        <w:spacing w:line="360" w:lineRule="auto"/>
        <w:jc w:val="both"/>
      </w:pPr>
      <w:r>
        <w:rPr>
          <w:rFonts w:ascii="Book Antiqua" w:eastAsia="Book Antiqua" w:hAnsi="Book Antiqua" w:cs="Book Antiqua"/>
        </w:rPr>
        <w:lastRenderedPageBreak/>
        <w:t>Grade A (Excellent): 0</w:t>
      </w:r>
    </w:p>
    <w:p w14:paraId="0DA1218A" w14:textId="77777777" w:rsidR="00A77B3E" w:rsidRDefault="00753C69">
      <w:pPr>
        <w:spacing w:line="360" w:lineRule="auto"/>
        <w:jc w:val="both"/>
      </w:pPr>
      <w:r>
        <w:rPr>
          <w:rFonts w:ascii="Book Antiqua" w:eastAsia="Book Antiqua" w:hAnsi="Book Antiqua" w:cs="Book Antiqua"/>
        </w:rPr>
        <w:t>Grade B (Very good): 0</w:t>
      </w:r>
    </w:p>
    <w:p w14:paraId="7990729C" w14:textId="77777777" w:rsidR="00A77B3E" w:rsidRDefault="00753C69">
      <w:pPr>
        <w:spacing w:line="360" w:lineRule="auto"/>
        <w:jc w:val="both"/>
      </w:pPr>
      <w:r>
        <w:rPr>
          <w:rFonts w:ascii="Book Antiqua" w:eastAsia="Book Antiqua" w:hAnsi="Book Antiqua" w:cs="Book Antiqua"/>
        </w:rPr>
        <w:t>Grade C (Good): C, C</w:t>
      </w:r>
      <w:r w:rsidR="00B81805">
        <w:rPr>
          <w:rFonts w:ascii="Book Antiqua" w:eastAsia="Book Antiqua" w:hAnsi="Book Antiqua" w:cs="Book Antiqua"/>
        </w:rPr>
        <w:t>, C</w:t>
      </w:r>
    </w:p>
    <w:p w14:paraId="3589D5D1" w14:textId="77777777" w:rsidR="00A77B3E" w:rsidRDefault="00753C69">
      <w:pPr>
        <w:spacing w:line="360" w:lineRule="auto"/>
        <w:jc w:val="both"/>
      </w:pPr>
      <w:r>
        <w:rPr>
          <w:rFonts w:ascii="Book Antiqua" w:eastAsia="Book Antiqua" w:hAnsi="Book Antiqua" w:cs="Book Antiqua"/>
        </w:rPr>
        <w:t>Grade D (Fair): 0</w:t>
      </w:r>
    </w:p>
    <w:p w14:paraId="03DC723F" w14:textId="77777777" w:rsidR="00A77B3E" w:rsidRDefault="00753C69">
      <w:pPr>
        <w:spacing w:line="360" w:lineRule="auto"/>
        <w:jc w:val="both"/>
      </w:pPr>
      <w:r>
        <w:rPr>
          <w:rFonts w:ascii="Book Antiqua" w:eastAsia="Book Antiqua" w:hAnsi="Book Antiqua" w:cs="Book Antiqua"/>
        </w:rPr>
        <w:t>Grade E (Poor): 0</w:t>
      </w:r>
    </w:p>
    <w:p w14:paraId="3B177AA8" w14:textId="77777777" w:rsidR="00A77B3E" w:rsidRDefault="00A77B3E">
      <w:pPr>
        <w:spacing w:line="360" w:lineRule="auto"/>
        <w:jc w:val="both"/>
      </w:pPr>
    </w:p>
    <w:p w14:paraId="0EC95979" w14:textId="6579B1B1" w:rsidR="007122B2" w:rsidRDefault="00753C6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Mohey</w:t>
      </w:r>
      <w:proofErr w:type="spellEnd"/>
      <w:r>
        <w:rPr>
          <w:rFonts w:ascii="Book Antiqua" w:eastAsia="Book Antiqua" w:hAnsi="Book Antiqua" w:cs="Book Antiqua"/>
        </w:rPr>
        <w:t xml:space="preserve"> NM, Egypt; </w:t>
      </w:r>
      <w:proofErr w:type="spellStart"/>
      <w:r>
        <w:rPr>
          <w:rFonts w:ascii="Book Antiqua" w:eastAsia="Book Antiqua" w:hAnsi="Book Antiqua" w:cs="Book Antiqua"/>
        </w:rPr>
        <w:t>Rotondo</w:t>
      </w:r>
      <w:proofErr w:type="spellEnd"/>
      <w:r>
        <w:rPr>
          <w:rFonts w:ascii="Book Antiqua" w:eastAsia="Book Antiqua" w:hAnsi="Book Antiqua" w:cs="Book Antiqua"/>
        </w:rPr>
        <w:t xml:space="preserve"> JC, Italy</w:t>
      </w:r>
      <w:r>
        <w:rPr>
          <w:rFonts w:ascii="Book Antiqua" w:eastAsia="Book Antiqua" w:hAnsi="Book Antiqua" w:cs="Book Antiqua"/>
          <w:b/>
          <w:color w:val="000000"/>
        </w:rPr>
        <w:t xml:space="preserve"> S-Editor: </w:t>
      </w:r>
      <w:r w:rsidR="00E675A3">
        <w:rPr>
          <w:rFonts w:ascii="Book Antiqua" w:eastAsia="Book Antiqua" w:hAnsi="Book Antiqua" w:cs="Book Antiqua"/>
          <w:bCs/>
          <w:color w:val="000000"/>
        </w:rPr>
        <w:t>Liu JH</w:t>
      </w:r>
      <w:r>
        <w:rPr>
          <w:rFonts w:ascii="Book Antiqua" w:eastAsia="Book Antiqua" w:hAnsi="Book Antiqua" w:cs="Book Antiqua"/>
          <w:b/>
          <w:color w:val="000000"/>
        </w:rPr>
        <w:t xml:space="preserve"> L-Editor: </w:t>
      </w:r>
      <w:r w:rsidR="00E675A3" w:rsidRPr="00E675A3">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D60C62">
        <w:rPr>
          <w:rFonts w:ascii="Book Antiqua" w:eastAsia="Book Antiqua" w:hAnsi="Book Antiqua" w:cs="Book Antiqua"/>
        </w:rPr>
        <w:t>Chen YX</w:t>
      </w:r>
    </w:p>
    <w:p w14:paraId="5D7A33A6" w14:textId="77777777" w:rsidR="007122B2" w:rsidRDefault="007122B2" w:rsidP="007122B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341C4617" w14:textId="77777777" w:rsidR="003B7E9F" w:rsidRDefault="00C46398" w:rsidP="007122B2">
      <w:pPr>
        <w:spacing w:line="360" w:lineRule="auto"/>
        <w:jc w:val="both"/>
        <w:rPr>
          <w:rFonts w:ascii="Book Antiqua" w:eastAsia="Book Antiqua" w:hAnsi="Book Antiqua" w:cs="Book Antiqua"/>
          <w:b/>
          <w:bCs/>
          <w:color w:val="000000"/>
        </w:rPr>
      </w:pPr>
      <w:r w:rsidRPr="00C46398">
        <w:rPr>
          <w:rFonts w:ascii="Book Antiqua" w:eastAsia="Book Antiqua" w:hAnsi="Book Antiqua" w:cs="Book Antiqua"/>
          <w:b/>
          <w:bCs/>
          <w:noProof/>
          <w:color w:val="000000"/>
          <w:lang w:eastAsia="zh-CN"/>
        </w:rPr>
        <w:drawing>
          <wp:inline distT="0" distB="0" distL="0" distR="0" wp14:anchorId="6E32E742" wp14:editId="396D2282">
            <wp:extent cx="5946495" cy="1660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5\处理中-hu\83005\83005\83005-Image-File-revision.ti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6495" cy="1660618"/>
                    </a:xfrm>
                    <a:prstGeom prst="rect">
                      <a:avLst/>
                    </a:prstGeom>
                    <a:noFill/>
                    <a:ln>
                      <a:noFill/>
                    </a:ln>
                  </pic:spPr>
                </pic:pic>
              </a:graphicData>
            </a:graphic>
          </wp:inline>
        </w:drawing>
      </w:r>
    </w:p>
    <w:p w14:paraId="3BB9B194" w14:textId="4328D142" w:rsidR="007122B2" w:rsidRDefault="007122B2" w:rsidP="007122B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Preoperative lumbar </w:t>
      </w:r>
      <w:r w:rsidR="00AA192D" w:rsidRPr="00AA192D">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w:t>
      </w:r>
      <w:r>
        <w:rPr>
          <w:rFonts w:ascii="Book Antiqua" w:eastAsia="Book Antiqua" w:hAnsi="Book Antiqua" w:cs="Book Antiqua"/>
          <w:color w:val="000000"/>
        </w:rPr>
        <w:t>A and B: Uneven density of L2-3 vertebral bodies, local bone defects at opposite margin, mass-like soft tissue density shadow around, left psoas enlargement with uneven density, and infection is suspected</w:t>
      </w:r>
      <w:r w:rsidR="008E1316">
        <w:rPr>
          <w:rFonts w:ascii="Book Antiqua" w:eastAsia="Book Antiqua" w:hAnsi="Book Antiqua" w:cs="Book Antiqua"/>
          <w:color w:val="000000"/>
        </w:rPr>
        <w:t xml:space="preserve"> (</w:t>
      </w:r>
      <w:r w:rsidR="008E1316" w:rsidRPr="008E1316">
        <w:rPr>
          <w:rFonts w:ascii="Book Antiqua" w:eastAsia="Book Antiqua" w:hAnsi="Book Antiqua" w:cs="Book Antiqua"/>
          <w:color w:val="000000"/>
        </w:rPr>
        <w:t>arrows</w:t>
      </w:r>
      <w:r w:rsidR="008E1316">
        <w:rPr>
          <w:rFonts w:ascii="Book Antiqua" w:eastAsia="Book Antiqua" w:hAnsi="Book Antiqua" w:cs="Book Antiqua"/>
          <w:color w:val="000000"/>
        </w:rPr>
        <w:t>)</w:t>
      </w:r>
      <w:r>
        <w:rPr>
          <w:rFonts w:ascii="Book Antiqua" w:eastAsia="Book Antiqua" w:hAnsi="Book Antiqua" w:cs="Book Antiqua"/>
          <w:color w:val="000000"/>
        </w:rPr>
        <w:t>; C: Local bone destruction of anterior and middle L2-3 vertebral bodies, and uneven density around</w:t>
      </w:r>
      <w:r w:rsidR="008E1316">
        <w:rPr>
          <w:rFonts w:ascii="Book Antiqua" w:eastAsia="Book Antiqua" w:hAnsi="Book Antiqua" w:cs="Book Antiqua"/>
          <w:color w:val="000000"/>
        </w:rPr>
        <w:t xml:space="preserve"> (arrow)</w:t>
      </w:r>
      <w:r>
        <w:rPr>
          <w:rFonts w:ascii="Book Antiqua" w:eastAsia="Book Antiqua" w:hAnsi="Book Antiqua" w:cs="Book Antiqua"/>
          <w:color w:val="000000"/>
        </w:rPr>
        <w:t>.</w:t>
      </w:r>
    </w:p>
    <w:p w14:paraId="5DDE50B5" w14:textId="381B7686" w:rsidR="007122B2" w:rsidRDefault="009F42EE" w:rsidP="007122B2">
      <w:pPr>
        <w:spacing w:line="360" w:lineRule="auto"/>
        <w:jc w:val="both"/>
      </w:pPr>
      <w:r>
        <w:rPr>
          <w:lang w:eastAsia="zh-CN"/>
        </w:rPr>
        <w:br w:type="page"/>
      </w:r>
      <w:bookmarkStart w:id="0" w:name="_GoBack"/>
      <w:r w:rsidR="00EF30E8" w:rsidRPr="00EF30E8">
        <w:rPr>
          <w:noProof/>
          <w:lang w:eastAsia="zh-CN"/>
        </w:rPr>
        <w:lastRenderedPageBreak/>
        <w:drawing>
          <wp:inline distT="0" distB="0" distL="0" distR="0" wp14:anchorId="4715FF0E" wp14:editId="733E0591">
            <wp:extent cx="5970205" cy="3913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5\处理中-hu\83005\83005\83005-Image-File-revision_1617.ti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0205" cy="3913545"/>
                    </a:xfrm>
                    <a:prstGeom prst="rect">
                      <a:avLst/>
                    </a:prstGeom>
                    <a:noFill/>
                    <a:ln>
                      <a:noFill/>
                    </a:ln>
                  </pic:spPr>
                </pic:pic>
              </a:graphicData>
            </a:graphic>
          </wp:inline>
        </w:drawing>
      </w:r>
      <w:bookmarkEnd w:id="0"/>
    </w:p>
    <w:p w14:paraId="34CB16B5" w14:textId="0443CFFD" w:rsidR="00803429" w:rsidRDefault="007122B2" w:rsidP="007122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Preoperative lumbar </w:t>
      </w:r>
      <w:r w:rsidR="00A90BF7" w:rsidRPr="00A90BF7">
        <w:rPr>
          <w:rFonts w:ascii="Book Antiqua" w:eastAsia="Book Antiqua" w:hAnsi="Book Antiqua" w:cs="Book Antiqua"/>
          <w:b/>
          <w:bCs/>
          <w:color w:val="000000"/>
        </w:rPr>
        <w:t>magnetic resonance imaging</w:t>
      </w:r>
      <w:r>
        <w:rPr>
          <w:rFonts w:ascii="Book Antiqua" w:eastAsia="Book Antiqua" w:hAnsi="Book Antiqua" w:cs="Book Antiqua"/>
          <w:b/>
          <w:bCs/>
          <w:color w:val="000000"/>
        </w:rPr>
        <w:t xml:space="preserve"> plain and enhanced scans. </w:t>
      </w:r>
      <w:r>
        <w:rPr>
          <w:rFonts w:ascii="Book Antiqua" w:eastAsia="Book Antiqua" w:hAnsi="Book Antiqua" w:cs="Book Antiqua"/>
          <w:color w:val="000000"/>
        </w:rPr>
        <w:t>A and B: The vertebral signal changes, with no evident changes observed in the intervertebral disc</w:t>
      </w:r>
      <w:r w:rsidR="0044198E">
        <w:rPr>
          <w:rFonts w:ascii="Book Antiqua" w:eastAsia="Book Antiqua" w:hAnsi="Book Antiqua" w:cs="Book Antiqua"/>
          <w:color w:val="000000"/>
        </w:rPr>
        <w:t xml:space="preserve"> (</w:t>
      </w:r>
      <w:r w:rsidR="0044198E" w:rsidRPr="008E1316">
        <w:rPr>
          <w:rFonts w:ascii="Book Antiqua" w:eastAsia="Book Antiqua" w:hAnsi="Book Antiqua" w:cs="Book Antiqua"/>
          <w:color w:val="000000"/>
        </w:rPr>
        <w:t>arrows</w:t>
      </w:r>
      <w:r w:rsidR="0044198E">
        <w:rPr>
          <w:rFonts w:ascii="Book Antiqua" w:eastAsia="Book Antiqua" w:hAnsi="Book Antiqua" w:cs="Book Antiqua"/>
          <w:color w:val="000000"/>
        </w:rPr>
        <w:t>)</w:t>
      </w:r>
      <w:r>
        <w:rPr>
          <w:rFonts w:ascii="Book Antiqua" w:eastAsia="Book Antiqua" w:hAnsi="Book Antiqua" w:cs="Book Antiqua"/>
          <w:color w:val="000000"/>
        </w:rPr>
        <w:t>. T1 and T2 weighted images show patchy hypo-intense signal in the L2-L3 vertebral bodies; C and D</w:t>
      </w:r>
      <w:r w:rsidR="00EE5A86">
        <w:rPr>
          <w:rFonts w:ascii="Book Antiqua" w:eastAsia="Book Antiqua" w:hAnsi="Book Antiqua" w:cs="Book Antiqua"/>
          <w:color w:val="000000"/>
        </w:rPr>
        <w:t>: Images</w:t>
      </w:r>
      <w:r>
        <w:rPr>
          <w:rFonts w:ascii="Book Antiqua" w:eastAsia="Book Antiqua" w:hAnsi="Book Antiqua" w:cs="Book Antiqua"/>
          <w:color w:val="000000"/>
        </w:rPr>
        <w:t xml:space="preserve"> with fat suppression show that the cortical bone of spine is incomplete, hyper-intense signals are seen in the L2-3 vertebral bodies, and no obvious enhancement is seen after enhanced scan</w:t>
      </w:r>
      <w:r w:rsidR="0044198E">
        <w:rPr>
          <w:rFonts w:ascii="Book Antiqua" w:eastAsia="Book Antiqua" w:hAnsi="Book Antiqua" w:cs="Book Antiqua"/>
          <w:color w:val="000000"/>
        </w:rPr>
        <w:t xml:space="preserve"> (</w:t>
      </w:r>
      <w:r w:rsidR="0044198E" w:rsidRPr="008E1316">
        <w:rPr>
          <w:rFonts w:ascii="Book Antiqua" w:eastAsia="Book Antiqua" w:hAnsi="Book Antiqua" w:cs="Book Antiqua"/>
          <w:color w:val="000000"/>
        </w:rPr>
        <w:t>arrows</w:t>
      </w:r>
      <w:r w:rsidR="0044198E">
        <w:rPr>
          <w:rFonts w:ascii="Book Antiqua" w:eastAsia="Book Antiqua" w:hAnsi="Book Antiqua" w:cs="Book Antiqua"/>
          <w:color w:val="000000"/>
        </w:rPr>
        <w:t>)</w:t>
      </w:r>
      <w:r>
        <w:rPr>
          <w:rFonts w:ascii="Book Antiqua" w:eastAsia="Book Antiqua" w:hAnsi="Book Antiqua" w:cs="Book Antiqua"/>
          <w:color w:val="000000"/>
        </w:rPr>
        <w:t>; E</w:t>
      </w:r>
      <w:r w:rsidR="00EE5A86">
        <w:rPr>
          <w:rFonts w:ascii="Book Antiqua" w:eastAsia="Book Antiqua" w:hAnsi="Book Antiqua" w:cs="Book Antiqua"/>
          <w:color w:val="000000"/>
        </w:rPr>
        <w:t>: L</w:t>
      </w:r>
      <w:r>
        <w:rPr>
          <w:rFonts w:ascii="Book Antiqua" w:eastAsia="Book Antiqua" w:hAnsi="Book Antiqua" w:cs="Book Antiqua"/>
          <w:color w:val="000000"/>
        </w:rPr>
        <w:t>ong T1 and T2 signal shadows in the left psoas major muscle, and annular enhancement is seen from enhanced scan, suspected of abscess formation</w:t>
      </w:r>
      <w:r w:rsidR="0044198E">
        <w:rPr>
          <w:rFonts w:ascii="Book Antiqua" w:eastAsia="Book Antiqua" w:hAnsi="Book Antiqua" w:cs="Book Antiqua"/>
          <w:color w:val="000000"/>
        </w:rPr>
        <w:t xml:space="preserve"> (arrow)</w:t>
      </w:r>
      <w:r>
        <w:rPr>
          <w:rFonts w:ascii="Book Antiqua" w:eastAsia="Book Antiqua" w:hAnsi="Book Antiqua" w:cs="Book Antiqua"/>
          <w:color w:val="000000"/>
        </w:rPr>
        <w:t>; F</w:t>
      </w:r>
      <w:r w:rsidR="00EE5A86">
        <w:rPr>
          <w:rFonts w:ascii="Book Antiqua" w:eastAsia="Book Antiqua" w:hAnsi="Book Antiqua" w:cs="Book Antiqua"/>
          <w:color w:val="000000"/>
        </w:rPr>
        <w:t>:</w:t>
      </w:r>
      <w:r>
        <w:rPr>
          <w:rFonts w:ascii="Book Antiqua" w:eastAsia="Book Antiqua" w:hAnsi="Book Antiqua" w:cs="Book Antiqua"/>
          <w:color w:val="000000"/>
        </w:rPr>
        <w:t xml:space="preserve"> </w:t>
      </w:r>
      <w:r w:rsidR="00EE5A86">
        <w:rPr>
          <w:rFonts w:ascii="Book Antiqua" w:eastAsia="Book Antiqua" w:hAnsi="Book Antiqua" w:cs="Book Antiqua"/>
          <w:color w:val="000000"/>
        </w:rPr>
        <w:t>C</w:t>
      </w:r>
      <w:r>
        <w:rPr>
          <w:rFonts w:ascii="Book Antiqua" w:eastAsia="Book Antiqua" w:hAnsi="Book Antiqua" w:cs="Book Antiqua"/>
          <w:color w:val="000000"/>
        </w:rPr>
        <w:t>oronal patchy changes in the L2-3 vertebral bodies</w:t>
      </w:r>
      <w:r w:rsidR="0044198E">
        <w:rPr>
          <w:rFonts w:ascii="Book Antiqua" w:eastAsia="Book Antiqua" w:hAnsi="Book Antiqua" w:cs="Book Antiqua"/>
          <w:color w:val="000000"/>
        </w:rPr>
        <w:t xml:space="preserve"> (arrow)</w:t>
      </w:r>
      <w:r>
        <w:rPr>
          <w:rFonts w:ascii="Book Antiqua" w:eastAsia="Book Antiqua" w:hAnsi="Book Antiqua" w:cs="Book Antiqua"/>
          <w:color w:val="000000"/>
        </w:rPr>
        <w:t>.</w:t>
      </w:r>
    </w:p>
    <w:p w14:paraId="0A4602D5" w14:textId="77777777" w:rsidR="00803429" w:rsidRDefault="00803429" w:rsidP="009F42EE">
      <w:pPr>
        <w:spacing w:line="360" w:lineRule="auto"/>
        <w:jc w:val="both"/>
        <w:rPr>
          <w:rFonts w:ascii="Book Antiqua" w:hAnsi="Book Antiqua"/>
        </w:rPr>
      </w:pPr>
      <w:r>
        <w:rPr>
          <w:rFonts w:ascii="Book Antiqua" w:eastAsia="Book Antiqua" w:hAnsi="Book Antiqua" w:cs="Book Antiqua"/>
          <w:color w:val="000000"/>
        </w:rPr>
        <w:br w:type="page"/>
      </w:r>
    </w:p>
    <w:p w14:paraId="3AE75F73" w14:textId="77777777" w:rsidR="00803429" w:rsidRDefault="00803429" w:rsidP="00803429">
      <w:pPr>
        <w:jc w:val="center"/>
        <w:rPr>
          <w:rFonts w:ascii="Book Antiqua" w:hAnsi="Book Antiqua"/>
        </w:rPr>
      </w:pPr>
    </w:p>
    <w:p w14:paraId="59458FD9" w14:textId="77777777" w:rsidR="00803429" w:rsidRDefault="00803429" w:rsidP="00803429">
      <w:pPr>
        <w:jc w:val="center"/>
        <w:rPr>
          <w:rFonts w:ascii="Book Antiqua" w:hAnsi="Book Antiqua"/>
        </w:rPr>
      </w:pPr>
    </w:p>
    <w:p w14:paraId="5CAC6633" w14:textId="77777777" w:rsidR="00803429" w:rsidRDefault="00803429" w:rsidP="00803429">
      <w:pPr>
        <w:jc w:val="center"/>
        <w:rPr>
          <w:rFonts w:ascii="Book Antiqua" w:hAnsi="Book Antiqua"/>
        </w:rPr>
      </w:pPr>
    </w:p>
    <w:p w14:paraId="5CD9A1B8" w14:textId="77777777" w:rsidR="00803429" w:rsidRDefault="00803429" w:rsidP="00803429">
      <w:pPr>
        <w:jc w:val="center"/>
        <w:rPr>
          <w:rFonts w:ascii="Book Antiqua" w:hAnsi="Book Antiqua"/>
        </w:rPr>
      </w:pPr>
    </w:p>
    <w:p w14:paraId="241DFEF7" w14:textId="5CF880AB" w:rsidR="00803429" w:rsidRDefault="00803429" w:rsidP="00803429">
      <w:pPr>
        <w:jc w:val="center"/>
        <w:rPr>
          <w:rFonts w:ascii="Book Antiqua" w:hAnsi="Book Antiqua"/>
        </w:rPr>
      </w:pPr>
      <w:r>
        <w:rPr>
          <w:rFonts w:ascii="Book Antiqua" w:hAnsi="Book Antiqua"/>
          <w:noProof/>
          <w:lang w:eastAsia="zh-CN"/>
        </w:rPr>
        <w:drawing>
          <wp:inline distT="0" distB="0" distL="0" distR="0" wp14:anchorId="2FA4F790" wp14:editId="1564F430">
            <wp:extent cx="2499360" cy="1440180"/>
            <wp:effectExtent l="0" t="0" r="0" b="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CB0B85" w14:textId="77777777" w:rsidR="00803429" w:rsidRDefault="00803429" w:rsidP="00803429">
      <w:pPr>
        <w:jc w:val="center"/>
        <w:rPr>
          <w:rFonts w:ascii="Book Antiqua" w:hAnsi="Book Antiqua"/>
        </w:rPr>
      </w:pPr>
    </w:p>
    <w:p w14:paraId="6185B339" w14:textId="77777777" w:rsidR="00803429" w:rsidRDefault="00803429" w:rsidP="0080342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1397D9A" w14:textId="77777777" w:rsidR="00803429" w:rsidRDefault="00803429" w:rsidP="0080342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5946C5C" w14:textId="77777777" w:rsidR="00803429" w:rsidRDefault="00803429" w:rsidP="0080342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A0E0972" w14:textId="77777777" w:rsidR="00803429" w:rsidRDefault="00803429" w:rsidP="0080342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8D3633" w14:textId="77777777" w:rsidR="00803429" w:rsidRDefault="00803429" w:rsidP="0080342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F652FED" w14:textId="77777777" w:rsidR="00803429" w:rsidRDefault="00803429" w:rsidP="0080342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7EC5211" w14:textId="77777777" w:rsidR="00803429" w:rsidRDefault="00803429" w:rsidP="00803429">
      <w:pPr>
        <w:jc w:val="center"/>
        <w:rPr>
          <w:rFonts w:ascii="Book Antiqua" w:hAnsi="Book Antiqua"/>
        </w:rPr>
      </w:pPr>
    </w:p>
    <w:p w14:paraId="20152E25" w14:textId="77777777" w:rsidR="00803429" w:rsidRDefault="00803429" w:rsidP="00803429">
      <w:pPr>
        <w:jc w:val="center"/>
        <w:rPr>
          <w:rFonts w:ascii="Book Antiqua" w:hAnsi="Book Antiqua"/>
        </w:rPr>
      </w:pPr>
    </w:p>
    <w:p w14:paraId="6797FE5B" w14:textId="77777777" w:rsidR="00803429" w:rsidRDefault="00803429" w:rsidP="00803429">
      <w:pPr>
        <w:jc w:val="center"/>
        <w:rPr>
          <w:rFonts w:ascii="Book Antiqua" w:hAnsi="Book Antiqua"/>
        </w:rPr>
      </w:pPr>
    </w:p>
    <w:p w14:paraId="4D05DCBF" w14:textId="4A4257AA" w:rsidR="00803429" w:rsidRDefault="00803429" w:rsidP="00803429">
      <w:pPr>
        <w:jc w:val="center"/>
        <w:rPr>
          <w:rFonts w:ascii="Book Antiqua" w:hAnsi="Book Antiqua"/>
        </w:rPr>
      </w:pPr>
      <w:r>
        <w:rPr>
          <w:rFonts w:ascii="Book Antiqua" w:hAnsi="Book Antiqua"/>
          <w:noProof/>
          <w:lang w:eastAsia="zh-CN"/>
        </w:rPr>
        <w:drawing>
          <wp:inline distT="0" distB="0" distL="0" distR="0" wp14:anchorId="66BA0B07" wp14:editId="664A44E8">
            <wp:extent cx="1447800" cy="1440180"/>
            <wp:effectExtent l="0" t="0" r="0" b="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4F2769B" w14:textId="77777777" w:rsidR="00803429" w:rsidRDefault="00803429" w:rsidP="00803429">
      <w:pPr>
        <w:jc w:val="center"/>
        <w:rPr>
          <w:rFonts w:ascii="Book Antiqua" w:hAnsi="Book Antiqua"/>
        </w:rPr>
      </w:pPr>
    </w:p>
    <w:p w14:paraId="14BD15BE" w14:textId="77777777" w:rsidR="00803429" w:rsidRDefault="00803429" w:rsidP="00803429">
      <w:pPr>
        <w:jc w:val="center"/>
        <w:rPr>
          <w:rFonts w:ascii="Book Antiqua" w:hAnsi="Book Antiqua"/>
        </w:rPr>
      </w:pPr>
    </w:p>
    <w:p w14:paraId="34F7D00C" w14:textId="77777777" w:rsidR="00803429" w:rsidRDefault="00803429" w:rsidP="00803429">
      <w:pPr>
        <w:jc w:val="center"/>
        <w:rPr>
          <w:rFonts w:ascii="Book Antiqua" w:hAnsi="Book Antiqua"/>
        </w:rPr>
      </w:pPr>
    </w:p>
    <w:p w14:paraId="21F534C7" w14:textId="77777777" w:rsidR="00803429" w:rsidRDefault="00803429" w:rsidP="00803429">
      <w:pPr>
        <w:jc w:val="center"/>
        <w:rPr>
          <w:rFonts w:ascii="Book Antiqua" w:hAnsi="Book Antiqua"/>
        </w:rPr>
      </w:pPr>
    </w:p>
    <w:p w14:paraId="56F676A8" w14:textId="77777777" w:rsidR="00803429" w:rsidRDefault="00803429" w:rsidP="00803429">
      <w:pPr>
        <w:jc w:val="center"/>
        <w:rPr>
          <w:rFonts w:ascii="Book Antiqua" w:hAnsi="Book Antiqua"/>
        </w:rPr>
      </w:pPr>
    </w:p>
    <w:p w14:paraId="4832E5FE" w14:textId="77777777" w:rsidR="00803429" w:rsidRDefault="00803429" w:rsidP="00803429">
      <w:pPr>
        <w:jc w:val="center"/>
        <w:rPr>
          <w:rFonts w:ascii="Book Antiqua" w:hAnsi="Book Antiqua"/>
        </w:rPr>
      </w:pPr>
    </w:p>
    <w:p w14:paraId="63AE2EBE" w14:textId="77777777" w:rsidR="00803429" w:rsidRDefault="00803429" w:rsidP="00803429">
      <w:pPr>
        <w:jc w:val="center"/>
        <w:rPr>
          <w:rFonts w:ascii="Book Antiqua" w:hAnsi="Book Antiqua"/>
        </w:rPr>
      </w:pPr>
    </w:p>
    <w:p w14:paraId="2C441753" w14:textId="77777777" w:rsidR="00803429" w:rsidRDefault="00803429" w:rsidP="00803429">
      <w:pPr>
        <w:jc w:val="center"/>
        <w:rPr>
          <w:rFonts w:ascii="Book Antiqua" w:hAnsi="Book Antiqua"/>
        </w:rPr>
      </w:pPr>
    </w:p>
    <w:p w14:paraId="4B3F9EFF" w14:textId="77777777" w:rsidR="00803429" w:rsidRDefault="00803429" w:rsidP="00803429">
      <w:pPr>
        <w:jc w:val="center"/>
        <w:rPr>
          <w:rFonts w:ascii="Book Antiqua" w:hAnsi="Book Antiqua"/>
        </w:rPr>
      </w:pPr>
    </w:p>
    <w:p w14:paraId="62C3804A" w14:textId="77777777" w:rsidR="00803429" w:rsidRDefault="00803429" w:rsidP="00803429">
      <w:pPr>
        <w:jc w:val="right"/>
        <w:rPr>
          <w:rFonts w:ascii="Book Antiqua" w:hAnsi="Book Antiqua"/>
          <w:color w:val="000000" w:themeColor="text1"/>
        </w:rPr>
      </w:pPr>
    </w:p>
    <w:p w14:paraId="4DF3279F" w14:textId="7CC7BE8F" w:rsidR="00A77B3E" w:rsidRPr="009F42EE" w:rsidRDefault="00803429" w:rsidP="009F42E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77B3E" w:rsidRPr="009F42EE" w:rsidSect="00E719E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4FF96" w14:textId="77777777" w:rsidR="00CD2567" w:rsidRDefault="00CD2567" w:rsidP="0048530C">
      <w:r>
        <w:separator/>
      </w:r>
    </w:p>
  </w:endnote>
  <w:endnote w:type="continuationSeparator" w:id="0">
    <w:p w14:paraId="1126C1AE" w14:textId="77777777" w:rsidR="00CD2567" w:rsidRDefault="00CD2567" w:rsidP="00485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220743"/>
      <w:docPartObj>
        <w:docPartGallery w:val="Page Numbers (Bottom of Page)"/>
        <w:docPartUnique/>
      </w:docPartObj>
    </w:sdtPr>
    <w:sdtEndPr/>
    <w:sdtContent>
      <w:sdt>
        <w:sdtPr>
          <w:id w:val="-1769616900"/>
          <w:docPartObj>
            <w:docPartGallery w:val="Page Numbers (Top of Page)"/>
            <w:docPartUnique/>
          </w:docPartObj>
        </w:sdtPr>
        <w:sdtEndPr/>
        <w:sdtContent>
          <w:p w14:paraId="0C14FB4E" w14:textId="77777777" w:rsidR="0048530C" w:rsidRDefault="0048530C">
            <w:pPr>
              <w:pStyle w:val="a4"/>
              <w:jc w:val="right"/>
            </w:pPr>
            <w:r w:rsidRPr="0048530C">
              <w:rPr>
                <w:rFonts w:ascii="Book Antiqua" w:hAnsi="Book Antiqua"/>
                <w:sz w:val="24"/>
                <w:szCs w:val="24"/>
                <w:lang w:val="zh-CN" w:eastAsia="zh-CN"/>
              </w:rPr>
              <w:t xml:space="preserve"> </w:t>
            </w:r>
            <w:r w:rsidR="00013E33" w:rsidRPr="0048530C">
              <w:rPr>
                <w:rFonts w:ascii="Book Antiqua" w:hAnsi="Book Antiqua"/>
                <w:b/>
                <w:bCs/>
                <w:sz w:val="24"/>
                <w:szCs w:val="24"/>
              </w:rPr>
              <w:fldChar w:fldCharType="begin"/>
            </w:r>
            <w:r w:rsidRPr="0048530C">
              <w:rPr>
                <w:rFonts w:ascii="Book Antiqua" w:hAnsi="Book Antiqua"/>
                <w:b/>
                <w:bCs/>
                <w:sz w:val="24"/>
                <w:szCs w:val="24"/>
              </w:rPr>
              <w:instrText>PAGE</w:instrText>
            </w:r>
            <w:r w:rsidR="00013E33" w:rsidRPr="0048530C">
              <w:rPr>
                <w:rFonts w:ascii="Book Antiqua" w:hAnsi="Book Antiqua"/>
                <w:b/>
                <w:bCs/>
                <w:sz w:val="24"/>
                <w:szCs w:val="24"/>
              </w:rPr>
              <w:fldChar w:fldCharType="separate"/>
            </w:r>
            <w:r w:rsidR="00534D37">
              <w:rPr>
                <w:rFonts w:ascii="Book Antiqua" w:hAnsi="Book Antiqua"/>
                <w:b/>
                <w:bCs/>
                <w:noProof/>
                <w:sz w:val="24"/>
                <w:szCs w:val="24"/>
              </w:rPr>
              <w:t>25</w:t>
            </w:r>
            <w:r w:rsidR="00013E33" w:rsidRPr="0048530C">
              <w:rPr>
                <w:rFonts w:ascii="Book Antiqua" w:hAnsi="Book Antiqua"/>
                <w:b/>
                <w:bCs/>
                <w:sz w:val="24"/>
                <w:szCs w:val="24"/>
              </w:rPr>
              <w:fldChar w:fldCharType="end"/>
            </w:r>
            <w:r w:rsidRPr="0048530C">
              <w:rPr>
                <w:rFonts w:ascii="Book Antiqua" w:hAnsi="Book Antiqua"/>
                <w:sz w:val="24"/>
                <w:szCs w:val="24"/>
                <w:lang w:val="zh-CN" w:eastAsia="zh-CN"/>
              </w:rPr>
              <w:t xml:space="preserve"> / </w:t>
            </w:r>
            <w:r w:rsidR="00013E33" w:rsidRPr="0048530C">
              <w:rPr>
                <w:rFonts w:ascii="Book Antiqua" w:hAnsi="Book Antiqua"/>
                <w:b/>
                <w:bCs/>
                <w:sz w:val="24"/>
                <w:szCs w:val="24"/>
              </w:rPr>
              <w:fldChar w:fldCharType="begin"/>
            </w:r>
            <w:r w:rsidRPr="0048530C">
              <w:rPr>
                <w:rFonts w:ascii="Book Antiqua" w:hAnsi="Book Antiqua"/>
                <w:b/>
                <w:bCs/>
                <w:sz w:val="24"/>
                <w:szCs w:val="24"/>
              </w:rPr>
              <w:instrText>NUMPAGES</w:instrText>
            </w:r>
            <w:r w:rsidR="00013E33" w:rsidRPr="0048530C">
              <w:rPr>
                <w:rFonts w:ascii="Book Antiqua" w:hAnsi="Book Antiqua"/>
                <w:b/>
                <w:bCs/>
                <w:sz w:val="24"/>
                <w:szCs w:val="24"/>
              </w:rPr>
              <w:fldChar w:fldCharType="separate"/>
            </w:r>
            <w:r w:rsidR="00534D37">
              <w:rPr>
                <w:rFonts w:ascii="Book Antiqua" w:hAnsi="Book Antiqua"/>
                <w:b/>
                <w:bCs/>
                <w:noProof/>
                <w:sz w:val="24"/>
                <w:szCs w:val="24"/>
              </w:rPr>
              <w:t>25</w:t>
            </w:r>
            <w:r w:rsidR="00013E33" w:rsidRPr="0048530C">
              <w:rPr>
                <w:rFonts w:ascii="Book Antiqua" w:hAnsi="Book Antiqua"/>
                <w:b/>
                <w:bCs/>
                <w:sz w:val="24"/>
                <w:szCs w:val="24"/>
              </w:rPr>
              <w:fldChar w:fldCharType="end"/>
            </w:r>
          </w:p>
        </w:sdtContent>
      </w:sdt>
    </w:sdtContent>
  </w:sdt>
  <w:p w14:paraId="1BF984E1" w14:textId="77777777" w:rsidR="0048530C" w:rsidRDefault="0048530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49177" w14:textId="77777777" w:rsidR="00CD2567" w:rsidRDefault="00CD2567" w:rsidP="0048530C">
      <w:r>
        <w:separator/>
      </w:r>
    </w:p>
  </w:footnote>
  <w:footnote w:type="continuationSeparator" w:id="0">
    <w:p w14:paraId="2712D42A" w14:textId="77777777" w:rsidR="00CD2567" w:rsidRDefault="00CD2567" w:rsidP="004853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1912"/>
    <w:rsid w:val="00013E33"/>
    <w:rsid w:val="00043FA3"/>
    <w:rsid w:val="00073941"/>
    <w:rsid w:val="00084113"/>
    <w:rsid w:val="000C2BF6"/>
    <w:rsid w:val="000C64B2"/>
    <w:rsid w:val="00147250"/>
    <w:rsid w:val="001751F7"/>
    <w:rsid w:val="001965FD"/>
    <w:rsid w:val="0019739E"/>
    <w:rsid w:val="001A6D1D"/>
    <w:rsid w:val="001B79BF"/>
    <w:rsid w:val="001D47EF"/>
    <w:rsid w:val="001E66D5"/>
    <w:rsid w:val="001E7A62"/>
    <w:rsid w:val="002D34FB"/>
    <w:rsid w:val="003050A0"/>
    <w:rsid w:val="003564A8"/>
    <w:rsid w:val="00364D74"/>
    <w:rsid w:val="003951C5"/>
    <w:rsid w:val="003A1BA8"/>
    <w:rsid w:val="003A36C4"/>
    <w:rsid w:val="003B484E"/>
    <w:rsid w:val="003B519F"/>
    <w:rsid w:val="003B7E9F"/>
    <w:rsid w:val="003E0805"/>
    <w:rsid w:val="00402D54"/>
    <w:rsid w:val="00421A80"/>
    <w:rsid w:val="0044198E"/>
    <w:rsid w:val="0048530C"/>
    <w:rsid w:val="00494514"/>
    <w:rsid w:val="00501CDF"/>
    <w:rsid w:val="0051278B"/>
    <w:rsid w:val="00534D37"/>
    <w:rsid w:val="005662C1"/>
    <w:rsid w:val="00582603"/>
    <w:rsid w:val="00583E43"/>
    <w:rsid w:val="005D1DDD"/>
    <w:rsid w:val="005F334A"/>
    <w:rsid w:val="006017F3"/>
    <w:rsid w:val="00604EFB"/>
    <w:rsid w:val="00655FC7"/>
    <w:rsid w:val="00657404"/>
    <w:rsid w:val="00657ACE"/>
    <w:rsid w:val="00657F58"/>
    <w:rsid w:val="0066029C"/>
    <w:rsid w:val="00675707"/>
    <w:rsid w:val="0069315D"/>
    <w:rsid w:val="006C4481"/>
    <w:rsid w:val="006C5C3D"/>
    <w:rsid w:val="006C6329"/>
    <w:rsid w:val="007122B2"/>
    <w:rsid w:val="00736A37"/>
    <w:rsid w:val="00753C69"/>
    <w:rsid w:val="00774F7B"/>
    <w:rsid w:val="007921FE"/>
    <w:rsid w:val="007B790A"/>
    <w:rsid w:val="007E6EE2"/>
    <w:rsid w:val="00803429"/>
    <w:rsid w:val="00820A2D"/>
    <w:rsid w:val="008316D2"/>
    <w:rsid w:val="008677E1"/>
    <w:rsid w:val="00894166"/>
    <w:rsid w:val="008943AD"/>
    <w:rsid w:val="008A2070"/>
    <w:rsid w:val="008A78E1"/>
    <w:rsid w:val="008A7C9F"/>
    <w:rsid w:val="008E1316"/>
    <w:rsid w:val="009021D6"/>
    <w:rsid w:val="00902C8A"/>
    <w:rsid w:val="0092630B"/>
    <w:rsid w:val="00956AF3"/>
    <w:rsid w:val="00993D81"/>
    <w:rsid w:val="009B60B0"/>
    <w:rsid w:val="009C6682"/>
    <w:rsid w:val="009D0E61"/>
    <w:rsid w:val="009D7E03"/>
    <w:rsid w:val="009F42EE"/>
    <w:rsid w:val="00A05FC9"/>
    <w:rsid w:val="00A2087A"/>
    <w:rsid w:val="00A67DC5"/>
    <w:rsid w:val="00A77B3E"/>
    <w:rsid w:val="00A90BF7"/>
    <w:rsid w:val="00AA192D"/>
    <w:rsid w:val="00AB67B9"/>
    <w:rsid w:val="00AC3892"/>
    <w:rsid w:val="00AC7331"/>
    <w:rsid w:val="00AD2CFE"/>
    <w:rsid w:val="00B81805"/>
    <w:rsid w:val="00B958AF"/>
    <w:rsid w:val="00C0262A"/>
    <w:rsid w:val="00C3637B"/>
    <w:rsid w:val="00C46398"/>
    <w:rsid w:val="00C85317"/>
    <w:rsid w:val="00CA2A55"/>
    <w:rsid w:val="00CD2567"/>
    <w:rsid w:val="00CF1019"/>
    <w:rsid w:val="00D46EE9"/>
    <w:rsid w:val="00D572F4"/>
    <w:rsid w:val="00D60C62"/>
    <w:rsid w:val="00DE6E1D"/>
    <w:rsid w:val="00E00B15"/>
    <w:rsid w:val="00E17DBA"/>
    <w:rsid w:val="00E21B43"/>
    <w:rsid w:val="00E521E2"/>
    <w:rsid w:val="00E675A3"/>
    <w:rsid w:val="00E719E9"/>
    <w:rsid w:val="00E83446"/>
    <w:rsid w:val="00E91279"/>
    <w:rsid w:val="00EE5A86"/>
    <w:rsid w:val="00EF30E8"/>
    <w:rsid w:val="00EF6EC7"/>
    <w:rsid w:val="00F041C6"/>
    <w:rsid w:val="00F62F2C"/>
    <w:rsid w:val="00F7130D"/>
    <w:rsid w:val="00F72844"/>
    <w:rsid w:val="00F80EFA"/>
    <w:rsid w:val="00F8191A"/>
    <w:rsid w:val="00FA6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4A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9E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853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530C"/>
    <w:rPr>
      <w:sz w:val="18"/>
      <w:szCs w:val="18"/>
    </w:rPr>
  </w:style>
  <w:style w:type="paragraph" w:styleId="a4">
    <w:name w:val="footer"/>
    <w:basedOn w:val="a"/>
    <w:link w:val="Char0"/>
    <w:uiPriority w:val="99"/>
    <w:unhideWhenUsed/>
    <w:rsid w:val="0048530C"/>
    <w:pPr>
      <w:tabs>
        <w:tab w:val="center" w:pos="4153"/>
        <w:tab w:val="right" w:pos="8306"/>
      </w:tabs>
      <w:snapToGrid w:val="0"/>
    </w:pPr>
    <w:rPr>
      <w:sz w:val="18"/>
      <w:szCs w:val="18"/>
    </w:rPr>
  </w:style>
  <w:style w:type="character" w:customStyle="1" w:styleId="Char0">
    <w:name w:val="页脚 Char"/>
    <w:basedOn w:val="a0"/>
    <w:link w:val="a4"/>
    <w:uiPriority w:val="99"/>
    <w:rsid w:val="0048530C"/>
    <w:rPr>
      <w:sz w:val="18"/>
      <w:szCs w:val="18"/>
    </w:rPr>
  </w:style>
  <w:style w:type="character" w:styleId="a5">
    <w:name w:val="annotation reference"/>
    <w:basedOn w:val="a0"/>
    <w:semiHidden/>
    <w:unhideWhenUsed/>
    <w:rsid w:val="001A6D1D"/>
    <w:rPr>
      <w:sz w:val="21"/>
      <w:szCs w:val="21"/>
    </w:rPr>
  </w:style>
  <w:style w:type="paragraph" w:styleId="a6">
    <w:name w:val="annotation text"/>
    <w:basedOn w:val="a"/>
    <w:link w:val="Char1"/>
    <w:unhideWhenUsed/>
    <w:rsid w:val="001A6D1D"/>
  </w:style>
  <w:style w:type="character" w:customStyle="1" w:styleId="Char1">
    <w:name w:val="批注文字 Char"/>
    <w:basedOn w:val="a0"/>
    <w:link w:val="a6"/>
    <w:rsid w:val="001A6D1D"/>
    <w:rPr>
      <w:sz w:val="24"/>
      <w:szCs w:val="24"/>
    </w:rPr>
  </w:style>
  <w:style w:type="paragraph" w:styleId="a7">
    <w:name w:val="annotation subject"/>
    <w:basedOn w:val="a6"/>
    <w:next w:val="a6"/>
    <w:link w:val="Char2"/>
    <w:semiHidden/>
    <w:unhideWhenUsed/>
    <w:rsid w:val="001A6D1D"/>
    <w:rPr>
      <w:b/>
      <w:bCs/>
    </w:rPr>
  </w:style>
  <w:style w:type="character" w:customStyle="1" w:styleId="Char2">
    <w:name w:val="批注主题 Char"/>
    <w:basedOn w:val="Char1"/>
    <w:link w:val="a7"/>
    <w:semiHidden/>
    <w:rsid w:val="001A6D1D"/>
    <w:rPr>
      <w:b/>
      <w:bCs/>
      <w:sz w:val="24"/>
      <w:szCs w:val="24"/>
    </w:rPr>
  </w:style>
  <w:style w:type="paragraph" w:styleId="a8">
    <w:name w:val="Balloon Text"/>
    <w:basedOn w:val="a"/>
    <w:link w:val="Char3"/>
    <w:rsid w:val="00993D81"/>
    <w:rPr>
      <w:sz w:val="18"/>
      <w:szCs w:val="18"/>
    </w:rPr>
  </w:style>
  <w:style w:type="character" w:customStyle="1" w:styleId="Char3">
    <w:name w:val="批注框文本 Char"/>
    <w:basedOn w:val="a0"/>
    <w:link w:val="a8"/>
    <w:rsid w:val="00993D81"/>
    <w:rPr>
      <w:sz w:val="18"/>
      <w:szCs w:val="18"/>
    </w:rPr>
  </w:style>
  <w:style w:type="paragraph" w:styleId="a9">
    <w:name w:val="Revision"/>
    <w:hidden/>
    <w:uiPriority w:val="99"/>
    <w:semiHidden/>
    <w:rsid w:val="003E0805"/>
    <w:rPr>
      <w:sz w:val="24"/>
      <w:szCs w:val="24"/>
    </w:rPr>
  </w:style>
  <w:style w:type="character" w:styleId="aa">
    <w:name w:val="Hyperlink"/>
    <w:basedOn w:val="a0"/>
    <w:unhideWhenUsed/>
    <w:rsid w:val="00F041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463431">
      <w:bodyDiv w:val="1"/>
      <w:marLeft w:val="0"/>
      <w:marRight w:val="0"/>
      <w:marTop w:val="0"/>
      <w:marBottom w:val="0"/>
      <w:divBdr>
        <w:top w:val="none" w:sz="0" w:space="0" w:color="auto"/>
        <w:left w:val="none" w:sz="0" w:space="0" w:color="auto"/>
        <w:bottom w:val="none" w:sz="0" w:space="0" w:color="auto"/>
        <w:right w:val="none" w:sz="0" w:space="0" w:color="auto"/>
      </w:divBdr>
    </w:div>
    <w:div w:id="410003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A96612A-0D69-40FC-AB37-AFF695F7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Pages>
  <Words>6015</Words>
  <Characters>34288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95</cp:revision>
  <dcterms:created xsi:type="dcterms:W3CDTF">2023-04-04T08:01:00Z</dcterms:created>
  <dcterms:modified xsi:type="dcterms:W3CDTF">2023-05-25T12:08:00Z</dcterms:modified>
</cp:coreProperties>
</file>