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9B2" w:rsidRPr="00C8131D" w:rsidRDefault="005B09B2" w:rsidP="005B09B2">
      <w:pPr>
        <w:pStyle w:val="p0"/>
        <w:adjustRightInd w:val="0"/>
        <w:snapToGrid w:val="0"/>
        <w:spacing w:line="360" w:lineRule="auto"/>
        <w:rPr>
          <w:rFonts w:ascii="Book Antiqua" w:hAnsi="Book Antiqua"/>
          <w:sz w:val="24"/>
          <w:szCs w:val="24"/>
        </w:rPr>
      </w:pPr>
      <w:r w:rsidRPr="00C8131D">
        <w:rPr>
          <w:rFonts w:ascii="Book Antiqua" w:eastAsia="Times New Roman" w:hAnsi="Book Antiqua"/>
          <w:b/>
          <w:sz w:val="24"/>
          <w:szCs w:val="24"/>
        </w:rPr>
        <w:t xml:space="preserve">Name of journal: </w:t>
      </w:r>
      <w:bookmarkStart w:id="0" w:name="OLE_LINK718"/>
      <w:bookmarkStart w:id="1" w:name="OLE_LINK719"/>
      <w:r w:rsidRPr="00C8131D">
        <w:rPr>
          <w:rFonts w:ascii="Book Antiqua" w:eastAsia="Times New Roman" w:hAnsi="Book Antiqua"/>
          <w:i/>
          <w:sz w:val="24"/>
          <w:szCs w:val="24"/>
        </w:rPr>
        <w:t>World Journal of Gastroenterology</w:t>
      </w:r>
      <w:bookmarkEnd w:id="0"/>
      <w:bookmarkEnd w:id="1"/>
    </w:p>
    <w:p w:rsidR="005B09B2" w:rsidRPr="00C8131D" w:rsidRDefault="005B09B2" w:rsidP="005B09B2">
      <w:pPr>
        <w:adjustRightInd w:val="0"/>
        <w:snapToGrid w:val="0"/>
        <w:spacing w:line="360" w:lineRule="auto"/>
        <w:rPr>
          <w:rFonts w:ascii="Book Antiqua" w:eastAsia="宋体" w:hAnsi="Book Antiqua" w:cs="宋体"/>
          <w:b/>
          <w:i/>
          <w:szCs w:val="24"/>
          <w:lang w:eastAsia="zh-CN"/>
        </w:rPr>
      </w:pPr>
      <w:r w:rsidRPr="00C8131D">
        <w:rPr>
          <w:rFonts w:ascii="Book Antiqua" w:hAnsi="Book Antiqua" w:cs="Arial"/>
          <w:b/>
          <w:szCs w:val="24"/>
        </w:rPr>
        <w:t xml:space="preserve">ESPS Manuscript NO: </w:t>
      </w:r>
      <w:r w:rsidRPr="00C8131D">
        <w:rPr>
          <w:rFonts w:ascii="Book Antiqua" w:eastAsia="宋体" w:hAnsi="Book Antiqua" w:cs="Arial"/>
          <w:b/>
          <w:szCs w:val="24"/>
          <w:lang w:eastAsia="zh-CN"/>
        </w:rPr>
        <w:t>8374</w:t>
      </w:r>
    </w:p>
    <w:p w:rsidR="005B09B2" w:rsidRPr="00C8131D" w:rsidRDefault="005B09B2" w:rsidP="005B09B2">
      <w:pPr>
        <w:suppressAutoHyphens/>
        <w:autoSpaceDE w:val="0"/>
        <w:autoSpaceDN w:val="0"/>
        <w:adjustRightInd w:val="0"/>
        <w:snapToGrid w:val="0"/>
        <w:spacing w:line="360" w:lineRule="auto"/>
        <w:rPr>
          <w:rFonts w:ascii="Book Antiqua" w:eastAsia="宋体" w:hAnsi="Book Antiqua"/>
          <w:b/>
          <w:kern w:val="0"/>
          <w:szCs w:val="24"/>
          <w:lang w:eastAsia="zh-CN"/>
        </w:rPr>
      </w:pPr>
      <w:r w:rsidRPr="00C8131D">
        <w:rPr>
          <w:rFonts w:ascii="Book Antiqua" w:hAnsi="Book Antiqua"/>
          <w:b/>
          <w:kern w:val="0"/>
          <w:szCs w:val="24"/>
        </w:rPr>
        <w:t xml:space="preserve">Columns: </w:t>
      </w:r>
      <w:r w:rsidRPr="00C8131D">
        <w:rPr>
          <w:rFonts w:ascii="Book Antiqua" w:eastAsia="宋体" w:hAnsi="Book Antiqua"/>
          <w:b/>
          <w:kern w:val="0"/>
          <w:szCs w:val="24"/>
          <w:lang w:eastAsia="zh-CN"/>
        </w:rPr>
        <w:t>TOPIC HIGHLIGHT</w:t>
      </w:r>
    </w:p>
    <w:p w:rsidR="005B09B2" w:rsidRPr="00C8131D" w:rsidRDefault="005B09B2" w:rsidP="005B09B2">
      <w:pPr>
        <w:suppressAutoHyphens/>
        <w:autoSpaceDE w:val="0"/>
        <w:autoSpaceDN w:val="0"/>
        <w:adjustRightInd w:val="0"/>
        <w:snapToGrid w:val="0"/>
        <w:spacing w:line="360" w:lineRule="auto"/>
        <w:rPr>
          <w:rFonts w:ascii="Book Antiqua" w:eastAsia="宋体" w:hAnsi="Book Antiqua"/>
          <w:b/>
          <w:kern w:val="0"/>
          <w:szCs w:val="24"/>
          <w:lang w:eastAsia="zh-CN"/>
        </w:rPr>
      </w:pPr>
    </w:p>
    <w:p w:rsidR="005B09B2" w:rsidRPr="00C8131D" w:rsidRDefault="005B09B2" w:rsidP="005B09B2">
      <w:pPr>
        <w:spacing w:line="360" w:lineRule="auto"/>
        <w:rPr>
          <w:rFonts w:ascii="Book Antiqua" w:hAnsi="Book Antiqua"/>
          <w:szCs w:val="24"/>
        </w:rPr>
      </w:pPr>
      <w:r w:rsidRPr="00C8131D">
        <w:rPr>
          <w:rFonts w:ascii="Book Antiqua" w:hAnsi="Book Antiqua" w:cs="TwCenMT-Bold"/>
          <w:bCs/>
          <w:szCs w:val="24"/>
        </w:rPr>
        <w:t>WJG 20th Anniversary Special Issues</w:t>
      </w:r>
      <w:r w:rsidRPr="00C8131D">
        <w:rPr>
          <w:rFonts w:ascii="Book Antiqua" w:hAnsi="Book Antiqua"/>
          <w:szCs w:val="24"/>
        </w:rPr>
        <w:t xml:space="preserve"> (1): Hepatocellular carcinoma</w:t>
      </w:r>
    </w:p>
    <w:p w:rsidR="005B09B2" w:rsidRPr="00C8131D" w:rsidRDefault="005B09B2" w:rsidP="005B09B2">
      <w:pPr>
        <w:tabs>
          <w:tab w:val="left" w:pos="3261"/>
        </w:tabs>
        <w:adjustRightInd w:val="0"/>
        <w:snapToGrid w:val="0"/>
        <w:spacing w:line="360" w:lineRule="auto"/>
        <w:rPr>
          <w:rFonts w:ascii="Book Antiqua" w:eastAsia="宋体" w:hAnsi="Book Antiqua"/>
          <w:b/>
          <w:szCs w:val="24"/>
          <w:lang w:eastAsia="zh-CN"/>
        </w:rPr>
      </w:pPr>
    </w:p>
    <w:p w:rsidR="006914E1" w:rsidRPr="00C8131D" w:rsidRDefault="00665650" w:rsidP="005B09B2">
      <w:pPr>
        <w:tabs>
          <w:tab w:val="left" w:pos="3261"/>
        </w:tabs>
        <w:adjustRightInd w:val="0"/>
        <w:snapToGrid w:val="0"/>
        <w:spacing w:line="360" w:lineRule="auto"/>
        <w:rPr>
          <w:rFonts w:ascii="Book Antiqua" w:eastAsiaTheme="minorEastAsia" w:hAnsi="Book Antiqua"/>
          <w:b/>
          <w:szCs w:val="24"/>
          <w:lang w:eastAsia="zh-CN"/>
        </w:rPr>
      </w:pPr>
      <w:r w:rsidRPr="00C8131D">
        <w:rPr>
          <w:rFonts w:ascii="Book Antiqua" w:eastAsia="MS Gothic" w:hAnsi="Book Antiqua"/>
          <w:b/>
          <w:szCs w:val="24"/>
        </w:rPr>
        <w:t>Linker phosphorylation of Smad3 promotes</w:t>
      </w:r>
      <w:r w:rsidR="00B61211" w:rsidRPr="00C8131D">
        <w:rPr>
          <w:rFonts w:ascii="Book Antiqua" w:eastAsia="MS Gothic" w:hAnsi="Book Antiqua"/>
          <w:b/>
          <w:szCs w:val="24"/>
        </w:rPr>
        <w:t xml:space="preserve"> </w:t>
      </w:r>
      <w:r w:rsidRPr="00C8131D">
        <w:rPr>
          <w:rFonts w:ascii="Book Antiqua" w:eastAsia="MS Gothic" w:hAnsi="Book Antiqua"/>
          <w:b/>
          <w:szCs w:val="24"/>
        </w:rPr>
        <w:t>f</w:t>
      </w:r>
      <w:r w:rsidR="006914E1" w:rsidRPr="00C8131D">
        <w:rPr>
          <w:rFonts w:ascii="Book Antiqua" w:eastAsia="MS Gothic" w:hAnsi="Book Antiqua"/>
          <w:b/>
          <w:szCs w:val="24"/>
        </w:rPr>
        <w:t>ibro-carcinogenesis</w:t>
      </w:r>
      <w:r w:rsidR="005B09B2" w:rsidRPr="00C8131D">
        <w:rPr>
          <w:rFonts w:ascii="Book Antiqua" w:eastAsia="宋体" w:hAnsi="Book Antiqua"/>
          <w:b/>
          <w:szCs w:val="24"/>
          <w:lang w:eastAsia="zh-CN"/>
        </w:rPr>
        <w:t xml:space="preserve"> </w:t>
      </w:r>
      <w:r w:rsidR="00AD2529" w:rsidRPr="00C8131D">
        <w:rPr>
          <w:rFonts w:ascii="Book Antiqua" w:eastAsia="MS Gothic" w:hAnsi="Book Antiqua"/>
          <w:b/>
          <w:szCs w:val="24"/>
        </w:rPr>
        <w:t xml:space="preserve">in </w:t>
      </w:r>
      <w:r w:rsidR="00B62636" w:rsidRPr="00C8131D">
        <w:rPr>
          <w:rFonts w:ascii="Book Antiqua" w:eastAsia="MS Gothic" w:hAnsi="Book Antiqua"/>
          <w:b/>
          <w:szCs w:val="24"/>
        </w:rPr>
        <w:t xml:space="preserve">chronic </w:t>
      </w:r>
      <w:r w:rsidR="00AD2529" w:rsidRPr="00C8131D">
        <w:rPr>
          <w:rFonts w:ascii="Book Antiqua" w:eastAsia="MS Gothic" w:hAnsi="Book Antiqua"/>
          <w:b/>
          <w:szCs w:val="24"/>
        </w:rPr>
        <w:t>viral hepatitis</w:t>
      </w:r>
      <w:r w:rsidR="00165A94" w:rsidRPr="00C8131D">
        <w:rPr>
          <w:rFonts w:ascii="Book Antiqua" w:hAnsi="Book Antiqua"/>
          <w:b/>
          <w:bCs/>
          <w:szCs w:val="24"/>
        </w:rPr>
        <w:t xml:space="preserve"> of h</w:t>
      </w:r>
      <w:r w:rsidR="00165A94" w:rsidRPr="00C8131D">
        <w:rPr>
          <w:rFonts w:ascii="Book Antiqua" w:eastAsia="MS Gothic" w:hAnsi="Book Antiqua"/>
          <w:b/>
          <w:szCs w:val="24"/>
        </w:rPr>
        <w:t>epatocellular carcinoma</w:t>
      </w:r>
    </w:p>
    <w:p w:rsidR="00234763" w:rsidRPr="00C8131D" w:rsidRDefault="00234763" w:rsidP="005B09B2">
      <w:pPr>
        <w:tabs>
          <w:tab w:val="left" w:pos="3261"/>
        </w:tabs>
        <w:adjustRightInd w:val="0"/>
        <w:snapToGrid w:val="0"/>
        <w:spacing w:line="360" w:lineRule="auto"/>
        <w:rPr>
          <w:rFonts w:ascii="Book Antiqua" w:eastAsiaTheme="minorEastAsia" w:hAnsi="Book Antiqua"/>
          <w:b/>
          <w:szCs w:val="24"/>
          <w:lang w:eastAsia="zh-CN"/>
        </w:rPr>
      </w:pPr>
    </w:p>
    <w:p w:rsidR="00234763" w:rsidRPr="00C8131D" w:rsidRDefault="00234763" w:rsidP="00234763">
      <w:pPr>
        <w:tabs>
          <w:tab w:val="left" w:pos="3261"/>
        </w:tabs>
        <w:adjustRightInd w:val="0"/>
        <w:snapToGrid w:val="0"/>
        <w:spacing w:line="360" w:lineRule="auto"/>
        <w:rPr>
          <w:rFonts w:ascii="Book Antiqua" w:eastAsiaTheme="minorEastAsia" w:hAnsi="Book Antiqua"/>
          <w:szCs w:val="24"/>
          <w:lang w:eastAsia="zh-CN"/>
        </w:rPr>
      </w:pPr>
      <w:r w:rsidRPr="00C8131D">
        <w:rPr>
          <w:rFonts w:ascii="Book Antiqua" w:hAnsi="Book Antiqua"/>
          <w:szCs w:val="24"/>
        </w:rPr>
        <w:t>Murata</w:t>
      </w:r>
      <w:r w:rsidRPr="00C8131D">
        <w:rPr>
          <w:rFonts w:ascii="Book Antiqua" w:eastAsia="宋体" w:hAnsi="Book Antiqua"/>
          <w:szCs w:val="24"/>
          <w:lang w:eastAsia="zh-CN"/>
        </w:rPr>
        <w:t xml:space="preserve"> M </w:t>
      </w:r>
      <w:r w:rsidRPr="00C8131D">
        <w:rPr>
          <w:rFonts w:ascii="Book Antiqua" w:eastAsia="宋体" w:hAnsi="Book Antiqua"/>
          <w:i/>
          <w:szCs w:val="24"/>
          <w:lang w:eastAsia="zh-CN"/>
        </w:rPr>
        <w:t>et al</w:t>
      </w:r>
      <w:r w:rsidRPr="00C8131D">
        <w:rPr>
          <w:rFonts w:ascii="Book Antiqua" w:eastAsia="宋体" w:hAnsi="Book Antiqua"/>
          <w:szCs w:val="24"/>
          <w:lang w:eastAsia="zh-CN"/>
        </w:rPr>
        <w:t xml:space="preserve">. </w:t>
      </w:r>
      <w:r w:rsidRPr="00C8131D">
        <w:rPr>
          <w:rFonts w:ascii="Book Antiqua" w:eastAsia="MS Gothic" w:hAnsi="Book Antiqua"/>
          <w:szCs w:val="24"/>
        </w:rPr>
        <w:t>Smad3</w:t>
      </w:r>
      <w:r w:rsidRPr="00C8131D">
        <w:rPr>
          <w:rFonts w:ascii="Book Antiqua" w:eastAsia="宋体" w:hAnsi="Book Antiqua"/>
          <w:szCs w:val="24"/>
          <w:lang w:eastAsia="zh-CN"/>
        </w:rPr>
        <w:t xml:space="preserve"> </w:t>
      </w:r>
      <w:r w:rsidRPr="00C8131D">
        <w:rPr>
          <w:rFonts w:ascii="Book Antiqua" w:eastAsia="MS Gothic" w:hAnsi="Book Antiqua"/>
          <w:szCs w:val="24"/>
        </w:rPr>
        <w:t xml:space="preserve">promotes fibro-carcinogenesis </w:t>
      </w:r>
    </w:p>
    <w:p w:rsidR="006914E1" w:rsidRPr="00C8131D" w:rsidRDefault="006914E1" w:rsidP="005B09B2">
      <w:pPr>
        <w:tabs>
          <w:tab w:val="left" w:pos="3261"/>
        </w:tabs>
        <w:adjustRightInd w:val="0"/>
        <w:snapToGrid w:val="0"/>
        <w:spacing w:line="360" w:lineRule="auto"/>
        <w:rPr>
          <w:rFonts w:ascii="Book Antiqua" w:hAnsi="Book Antiqua"/>
          <w:b/>
          <w:szCs w:val="24"/>
        </w:rPr>
      </w:pPr>
    </w:p>
    <w:p w:rsidR="005B09B2" w:rsidRPr="00C8131D" w:rsidRDefault="005B09B2" w:rsidP="005B09B2">
      <w:pPr>
        <w:tabs>
          <w:tab w:val="left" w:pos="3261"/>
        </w:tabs>
        <w:adjustRightInd w:val="0"/>
        <w:snapToGrid w:val="0"/>
        <w:spacing w:line="360" w:lineRule="auto"/>
        <w:rPr>
          <w:rFonts w:ascii="Book Antiqua" w:hAnsi="Book Antiqua"/>
          <w:szCs w:val="24"/>
        </w:rPr>
      </w:pPr>
      <w:r w:rsidRPr="00C8131D">
        <w:rPr>
          <w:rFonts w:ascii="Book Antiqua" w:hAnsi="Book Antiqua"/>
          <w:szCs w:val="24"/>
        </w:rPr>
        <w:t xml:space="preserve">Miki Murata, </w:t>
      </w:r>
      <w:proofErr w:type="spellStart"/>
      <w:r w:rsidRPr="00C8131D">
        <w:rPr>
          <w:rFonts w:ascii="Book Antiqua" w:hAnsi="Book Antiqua"/>
          <w:szCs w:val="24"/>
        </w:rPr>
        <w:t>Katsunori</w:t>
      </w:r>
      <w:proofErr w:type="spellEnd"/>
      <w:r w:rsidRPr="00C8131D">
        <w:rPr>
          <w:rFonts w:ascii="Book Antiqua" w:hAnsi="Book Antiqua"/>
          <w:szCs w:val="24"/>
        </w:rPr>
        <w:t xml:space="preserve"> Yoshida, Takashi Yamaguchi, Koichi </w:t>
      </w:r>
      <w:proofErr w:type="spellStart"/>
      <w:r w:rsidRPr="00C8131D">
        <w:rPr>
          <w:rFonts w:ascii="Book Antiqua" w:hAnsi="Book Antiqua"/>
          <w:szCs w:val="24"/>
        </w:rPr>
        <w:t>Matsuzaki</w:t>
      </w:r>
      <w:proofErr w:type="spellEnd"/>
      <w:r w:rsidRPr="00C8131D">
        <w:rPr>
          <w:rFonts w:ascii="Book Antiqua" w:hAnsi="Book Antiqua"/>
          <w:szCs w:val="24"/>
        </w:rPr>
        <w:t xml:space="preserve">　</w:t>
      </w:r>
    </w:p>
    <w:p w:rsidR="005B09B2" w:rsidRPr="00C8131D" w:rsidRDefault="005B09B2" w:rsidP="005B09B2">
      <w:pPr>
        <w:tabs>
          <w:tab w:val="left" w:pos="3261"/>
        </w:tabs>
        <w:adjustRightInd w:val="0"/>
        <w:snapToGrid w:val="0"/>
        <w:spacing w:line="360" w:lineRule="auto"/>
        <w:rPr>
          <w:rFonts w:ascii="Book Antiqua" w:hAnsi="Book Antiqua"/>
          <w:b/>
          <w:szCs w:val="24"/>
        </w:rPr>
      </w:pPr>
    </w:p>
    <w:p w:rsidR="005B09B2" w:rsidRPr="00C8131D" w:rsidRDefault="005B09B2" w:rsidP="005B09B2">
      <w:pPr>
        <w:tabs>
          <w:tab w:val="left" w:pos="3261"/>
        </w:tabs>
        <w:adjustRightInd w:val="0"/>
        <w:snapToGrid w:val="0"/>
        <w:spacing w:line="360" w:lineRule="auto"/>
        <w:rPr>
          <w:rFonts w:ascii="Book Antiqua" w:eastAsia="宋体" w:hAnsi="Book Antiqua"/>
          <w:szCs w:val="24"/>
          <w:lang w:eastAsia="zh-CN"/>
        </w:rPr>
      </w:pPr>
      <w:r w:rsidRPr="00C8131D">
        <w:rPr>
          <w:rFonts w:ascii="Book Antiqua" w:hAnsi="Book Antiqua"/>
          <w:b/>
          <w:szCs w:val="24"/>
        </w:rPr>
        <w:t xml:space="preserve">Miki Murata, </w:t>
      </w:r>
      <w:proofErr w:type="spellStart"/>
      <w:r w:rsidRPr="00C8131D">
        <w:rPr>
          <w:rFonts w:ascii="Book Antiqua" w:hAnsi="Book Antiqua"/>
          <w:b/>
          <w:szCs w:val="24"/>
        </w:rPr>
        <w:t>Katsunori</w:t>
      </w:r>
      <w:proofErr w:type="spellEnd"/>
      <w:r w:rsidRPr="00C8131D">
        <w:rPr>
          <w:rFonts w:ascii="Book Antiqua" w:hAnsi="Book Antiqua"/>
          <w:b/>
          <w:szCs w:val="24"/>
        </w:rPr>
        <w:t xml:space="preserve"> Yoshida, Takashi Yamaguchi, Koichi </w:t>
      </w:r>
      <w:proofErr w:type="spellStart"/>
      <w:r w:rsidRPr="00C8131D">
        <w:rPr>
          <w:rFonts w:ascii="Book Antiqua" w:hAnsi="Book Antiqua"/>
          <w:b/>
          <w:szCs w:val="24"/>
        </w:rPr>
        <w:t>Matsuzaki</w:t>
      </w:r>
      <w:proofErr w:type="spellEnd"/>
      <w:r w:rsidRPr="00C8131D">
        <w:rPr>
          <w:rFonts w:ascii="Book Antiqua" w:eastAsia="宋体" w:hAnsi="Book Antiqua"/>
          <w:b/>
          <w:szCs w:val="24"/>
          <w:lang w:eastAsia="zh-CN"/>
        </w:rPr>
        <w:t>,</w:t>
      </w:r>
      <w:r w:rsidRPr="00C8131D">
        <w:rPr>
          <w:rFonts w:ascii="Book Antiqua" w:eastAsia="宋体" w:hAnsi="Book Antiqua"/>
          <w:szCs w:val="24"/>
          <w:lang w:eastAsia="zh-CN"/>
        </w:rPr>
        <w:t xml:space="preserve"> </w:t>
      </w:r>
      <w:r w:rsidR="001E2130" w:rsidRPr="00C8131D">
        <w:rPr>
          <w:rFonts w:ascii="Book Antiqua" w:hAnsi="Book Antiqua"/>
          <w:szCs w:val="24"/>
        </w:rPr>
        <w:t>Department</w:t>
      </w:r>
      <w:r w:rsidRPr="00C8131D">
        <w:rPr>
          <w:rFonts w:ascii="Book Antiqua" w:hAnsi="Book Antiqua"/>
          <w:szCs w:val="24"/>
        </w:rPr>
        <w:t xml:space="preserve"> of Gastroenterology and </w:t>
      </w:r>
      <w:proofErr w:type="spellStart"/>
      <w:r w:rsidRPr="00C8131D">
        <w:rPr>
          <w:rFonts w:ascii="Book Antiqua" w:hAnsi="Book Antiqua"/>
          <w:szCs w:val="24"/>
        </w:rPr>
        <w:t>Hepatology</w:t>
      </w:r>
      <w:proofErr w:type="spellEnd"/>
      <w:r w:rsidRPr="00C8131D">
        <w:rPr>
          <w:rFonts w:ascii="Book Antiqua" w:hAnsi="Book Antiqua"/>
          <w:szCs w:val="24"/>
        </w:rPr>
        <w:t>, Kansai Medical University, Osaka</w:t>
      </w:r>
      <w:r w:rsidRPr="00C8131D">
        <w:rPr>
          <w:rFonts w:ascii="Book Antiqua" w:eastAsia="宋体" w:hAnsi="Book Antiqua"/>
          <w:szCs w:val="24"/>
          <w:lang w:eastAsia="zh-CN"/>
        </w:rPr>
        <w:t xml:space="preserve"> </w:t>
      </w:r>
      <w:r w:rsidRPr="00C8131D">
        <w:rPr>
          <w:rFonts w:ascii="Book Antiqua" w:eastAsia="MS Gothic" w:hAnsi="Book Antiqua"/>
          <w:szCs w:val="24"/>
        </w:rPr>
        <w:t>570-8506</w:t>
      </w:r>
      <w:r w:rsidRPr="00C8131D">
        <w:rPr>
          <w:rFonts w:ascii="Book Antiqua" w:hAnsi="Book Antiqua"/>
          <w:szCs w:val="24"/>
        </w:rPr>
        <w:t>, Japan</w:t>
      </w:r>
    </w:p>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bCs/>
          <w:kern w:val="0"/>
          <w:szCs w:val="24"/>
          <w:lang w:eastAsia="zh-CN"/>
        </w:rPr>
      </w:pPr>
    </w:p>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szCs w:val="24"/>
          <w:lang w:eastAsia="zh-CN"/>
        </w:rPr>
      </w:pPr>
      <w:r w:rsidRPr="00C8131D">
        <w:rPr>
          <w:rFonts w:ascii="Book Antiqua" w:hAnsi="Book Antiqua"/>
          <w:b/>
          <w:szCs w:val="24"/>
        </w:rPr>
        <w:t>Author contributions</w:t>
      </w:r>
      <w:r w:rsidRPr="00C8131D">
        <w:rPr>
          <w:rFonts w:ascii="Book Antiqua" w:hAnsi="Book Antiqua"/>
          <w:szCs w:val="24"/>
        </w:rPr>
        <w:t>:</w:t>
      </w:r>
      <w:r w:rsidRPr="00C8131D">
        <w:rPr>
          <w:rFonts w:ascii="Book Antiqua" w:eastAsia="宋体" w:hAnsi="Book Antiqua"/>
          <w:szCs w:val="24"/>
          <w:lang w:eastAsia="zh-CN"/>
        </w:rPr>
        <w:t xml:space="preserve"> All the authors contributed to this manuscript.</w:t>
      </w:r>
    </w:p>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bCs/>
          <w:kern w:val="0"/>
          <w:szCs w:val="24"/>
          <w:lang w:eastAsia="zh-CN"/>
        </w:rPr>
      </w:pPr>
    </w:p>
    <w:p w:rsidR="005B09B2" w:rsidRPr="00C8131D" w:rsidRDefault="005B09B2" w:rsidP="005B09B2">
      <w:pPr>
        <w:adjustRightInd w:val="0"/>
        <w:snapToGrid w:val="0"/>
        <w:spacing w:line="360" w:lineRule="auto"/>
        <w:rPr>
          <w:rFonts w:ascii="Book Antiqua" w:eastAsia="宋体" w:hAnsi="Book Antiqua"/>
          <w:szCs w:val="24"/>
          <w:lang w:eastAsia="zh-CN"/>
        </w:rPr>
      </w:pPr>
      <w:r w:rsidRPr="00C8131D">
        <w:rPr>
          <w:rFonts w:ascii="Book Antiqua" w:eastAsia="MS Gothic" w:hAnsi="Book Antiqua"/>
          <w:b/>
          <w:szCs w:val="24"/>
        </w:rPr>
        <w:t>Correspondence to: Miki Murata, MD,</w:t>
      </w:r>
      <w:r w:rsidRPr="00C8131D">
        <w:rPr>
          <w:rFonts w:ascii="Book Antiqua" w:eastAsia="MS Gothic" w:hAnsi="Book Antiqua"/>
          <w:szCs w:val="24"/>
        </w:rPr>
        <w:t xml:space="preserve"> Department of Gastroenterology and </w:t>
      </w:r>
      <w:proofErr w:type="spellStart"/>
      <w:r w:rsidRPr="00C8131D">
        <w:rPr>
          <w:rFonts w:ascii="Book Antiqua" w:eastAsia="MS Gothic" w:hAnsi="Book Antiqua"/>
          <w:szCs w:val="24"/>
        </w:rPr>
        <w:t>Hepatology</w:t>
      </w:r>
      <w:proofErr w:type="spellEnd"/>
      <w:r w:rsidRPr="00C8131D">
        <w:rPr>
          <w:rFonts w:ascii="Book Antiqua" w:eastAsia="MS Gothic" w:hAnsi="Book Antiqua"/>
          <w:szCs w:val="24"/>
        </w:rPr>
        <w:t xml:space="preserve">, Kansai Medical University, 10-15 </w:t>
      </w:r>
      <w:proofErr w:type="spellStart"/>
      <w:r w:rsidRPr="00C8131D">
        <w:rPr>
          <w:rFonts w:ascii="Book Antiqua" w:eastAsia="MS Gothic" w:hAnsi="Book Antiqua"/>
          <w:szCs w:val="24"/>
        </w:rPr>
        <w:t>Fumizonocho</w:t>
      </w:r>
      <w:proofErr w:type="spellEnd"/>
      <w:r w:rsidRPr="00C8131D">
        <w:rPr>
          <w:rFonts w:ascii="Book Antiqua" w:eastAsia="MS Gothic" w:hAnsi="Book Antiqua"/>
          <w:szCs w:val="24"/>
        </w:rPr>
        <w:t xml:space="preserve">, </w:t>
      </w:r>
      <w:proofErr w:type="spellStart"/>
      <w:r w:rsidRPr="00C8131D">
        <w:rPr>
          <w:rFonts w:ascii="Book Antiqua" w:eastAsia="MS Gothic" w:hAnsi="Book Antiqua"/>
          <w:szCs w:val="24"/>
        </w:rPr>
        <w:t>Moriguchi</w:t>
      </w:r>
      <w:proofErr w:type="spellEnd"/>
      <w:r w:rsidRPr="00C8131D">
        <w:rPr>
          <w:rFonts w:ascii="Book Antiqua" w:eastAsia="MS Gothic" w:hAnsi="Book Antiqua"/>
          <w:szCs w:val="24"/>
        </w:rPr>
        <w:t>, Osaka</w:t>
      </w:r>
      <w:r w:rsidRPr="00C8131D">
        <w:rPr>
          <w:rFonts w:ascii="Book Antiqua" w:eastAsia="宋体" w:hAnsi="Book Antiqua"/>
          <w:szCs w:val="24"/>
          <w:lang w:eastAsia="zh-CN"/>
        </w:rPr>
        <w:t xml:space="preserve"> </w:t>
      </w:r>
      <w:r w:rsidRPr="00C8131D">
        <w:rPr>
          <w:rFonts w:ascii="Book Antiqua" w:eastAsia="MS Gothic" w:hAnsi="Book Antiqua"/>
          <w:szCs w:val="24"/>
        </w:rPr>
        <w:t>570-8506, Japan</w:t>
      </w:r>
      <w:r w:rsidRPr="00C8131D">
        <w:rPr>
          <w:rFonts w:ascii="Book Antiqua" w:eastAsia="宋体" w:hAnsi="Book Antiqua"/>
          <w:szCs w:val="24"/>
          <w:lang w:eastAsia="zh-CN"/>
        </w:rPr>
        <w:t xml:space="preserve">. </w:t>
      </w:r>
      <w:hyperlink r:id="rId9" w:history="1">
        <w:r w:rsidRPr="00C56615">
          <w:rPr>
            <w:rStyle w:val="a4"/>
            <w:rFonts w:ascii="Book Antiqua" w:eastAsia="MS Gothic" w:hAnsi="Book Antiqua"/>
            <w:color w:val="auto"/>
            <w:szCs w:val="24"/>
            <w:u w:val="none"/>
          </w:rPr>
          <w:t>muratami@takii.kmu.ac.jp</w:t>
        </w:r>
      </w:hyperlink>
      <w:r w:rsidRPr="00C8131D">
        <w:rPr>
          <w:rFonts w:ascii="Book Antiqua" w:eastAsia="MS Gothic" w:hAnsi="Book Antiqua"/>
          <w:szCs w:val="24"/>
        </w:rPr>
        <w:t xml:space="preserve"> </w:t>
      </w:r>
    </w:p>
    <w:p w:rsidR="005B09B2" w:rsidRPr="00C8131D" w:rsidRDefault="005B09B2" w:rsidP="005B09B2">
      <w:pPr>
        <w:autoSpaceDE w:val="0"/>
        <w:autoSpaceDN w:val="0"/>
        <w:adjustRightInd w:val="0"/>
        <w:snapToGrid w:val="0"/>
        <w:spacing w:line="360" w:lineRule="auto"/>
        <w:rPr>
          <w:rFonts w:ascii="Book Antiqua" w:eastAsia="宋体" w:hAnsi="Book Antiqua"/>
          <w:b/>
          <w:bCs/>
          <w:kern w:val="0"/>
          <w:szCs w:val="24"/>
          <w:lang w:eastAsia="zh-CN"/>
        </w:rPr>
      </w:pPr>
    </w:p>
    <w:p w:rsidR="005B09B2" w:rsidRPr="00C8131D" w:rsidRDefault="005B09B2" w:rsidP="005B09B2">
      <w:pPr>
        <w:autoSpaceDE w:val="0"/>
        <w:autoSpaceDN w:val="0"/>
        <w:adjustRightInd w:val="0"/>
        <w:snapToGrid w:val="0"/>
        <w:spacing w:line="360" w:lineRule="auto"/>
        <w:rPr>
          <w:rFonts w:ascii="Book Antiqua" w:hAnsi="Book Antiqua"/>
          <w:kern w:val="0"/>
          <w:szCs w:val="24"/>
        </w:rPr>
      </w:pPr>
      <w:r w:rsidRPr="00C8131D">
        <w:rPr>
          <w:rFonts w:ascii="Book Antiqua" w:hAnsi="Book Antiqua"/>
          <w:b/>
          <w:bCs/>
          <w:kern w:val="0"/>
          <w:szCs w:val="24"/>
        </w:rPr>
        <w:t xml:space="preserve">Telephone: </w:t>
      </w:r>
      <w:bookmarkStart w:id="2" w:name="OLE_LINK1415"/>
      <w:bookmarkStart w:id="3" w:name="OLE_LINK1416"/>
      <w:bookmarkStart w:id="4" w:name="OLE_LINK1417"/>
      <w:r w:rsidRPr="00C8131D">
        <w:rPr>
          <w:rFonts w:ascii="Book Antiqua" w:hAnsi="Book Antiqua"/>
          <w:kern w:val="0"/>
          <w:szCs w:val="24"/>
        </w:rPr>
        <w:t>+</w:t>
      </w:r>
      <w:bookmarkStart w:id="5" w:name="OLE_LINK42"/>
      <w:bookmarkStart w:id="6" w:name="OLE_LINK128"/>
      <w:bookmarkStart w:id="7" w:name="OLE_LINK440"/>
      <w:bookmarkStart w:id="8" w:name="OLE_LINK951"/>
      <w:bookmarkStart w:id="9" w:name="OLE_LINK955"/>
      <w:bookmarkEnd w:id="2"/>
      <w:bookmarkEnd w:id="3"/>
      <w:bookmarkEnd w:id="4"/>
      <w:r w:rsidRPr="00C8131D">
        <w:rPr>
          <w:rFonts w:ascii="Book Antiqua" w:eastAsia="MS Gothic" w:hAnsi="Book Antiqua"/>
          <w:szCs w:val="24"/>
        </w:rPr>
        <w:t>81-6-69921000</w:t>
      </w:r>
      <w:r w:rsidR="008B1B19">
        <w:rPr>
          <w:rFonts w:ascii="Book Antiqua" w:eastAsia="宋体" w:hAnsi="Book Antiqua"/>
          <w:szCs w:val="24"/>
          <w:lang w:eastAsia="zh-CN"/>
        </w:rPr>
        <w:t xml:space="preserve">    </w:t>
      </w:r>
      <w:r w:rsidRPr="00C8131D">
        <w:rPr>
          <w:rFonts w:ascii="Book Antiqua" w:hAnsi="Book Antiqua"/>
          <w:b/>
          <w:bCs/>
          <w:kern w:val="0"/>
          <w:szCs w:val="24"/>
        </w:rPr>
        <w:t>Fax:</w:t>
      </w:r>
      <w:r w:rsidRPr="00C8131D">
        <w:rPr>
          <w:rFonts w:ascii="Book Antiqua" w:hAnsi="Book Antiqua"/>
          <w:kern w:val="0"/>
          <w:szCs w:val="24"/>
        </w:rPr>
        <w:t xml:space="preserve"> +</w:t>
      </w:r>
      <w:bookmarkEnd w:id="5"/>
      <w:bookmarkEnd w:id="6"/>
      <w:bookmarkEnd w:id="7"/>
      <w:r w:rsidRPr="00C8131D">
        <w:rPr>
          <w:rFonts w:ascii="Book Antiqua" w:eastAsia="MS Gothic" w:hAnsi="Book Antiqua"/>
          <w:szCs w:val="24"/>
        </w:rPr>
        <w:t>81-6-69975490</w:t>
      </w:r>
    </w:p>
    <w:p w:rsidR="005B09B2" w:rsidRPr="00C8131D" w:rsidRDefault="005B09B2" w:rsidP="005B09B2">
      <w:pPr>
        <w:adjustRightInd w:val="0"/>
        <w:snapToGrid w:val="0"/>
        <w:spacing w:line="360" w:lineRule="auto"/>
        <w:rPr>
          <w:rFonts w:ascii="Book Antiqua" w:hAnsi="Book Antiqua"/>
          <w:b/>
          <w:szCs w:val="24"/>
        </w:rPr>
      </w:pPr>
      <w:bookmarkStart w:id="10" w:name="OLE_LINK25"/>
      <w:bookmarkStart w:id="11" w:name="OLE_LINK26"/>
      <w:bookmarkStart w:id="12" w:name="OLE_LINK145"/>
      <w:bookmarkStart w:id="13" w:name="OLE_LINK215"/>
      <w:bookmarkStart w:id="14" w:name="OLE_LINK352"/>
      <w:bookmarkStart w:id="15" w:name="OLE_LINK364"/>
      <w:bookmarkStart w:id="16" w:name="OLE_LINK383"/>
      <w:bookmarkStart w:id="17" w:name="OLE_LINK361"/>
      <w:bookmarkStart w:id="18" w:name="OLE_LINK444"/>
      <w:bookmarkStart w:id="19" w:name="OLE_LINK501"/>
      <w:bookmarkStart w:id="20" w:name="OLE_LINK572"/>
      <w:bookmarkStart w:id="21" w:name="OLE_LINK573"/>
      <w:bookmarkStart w:id="22" w:name="OLE_LINK756"/>
      <w:bookmarkStart w:id="23" w:name="OLE_LINK757"/>
      <w:bookmarkStart w:id="24" w:name="OLE_LINK805"/>
      <w:bookmarkStart w:id="25" w:name="OLE_LINK806"/>
      <w:bookmarkStart w:id="26" w:name="OLE_LINK958"/>
      <w:bookmarkStart w:id="27" w:name="OLE_LINK1018"/>
      <w:bookmarkStart w:id="28" w:name="OLE_LINK1059"/>
      <w:bookmarkStart w:id="29" w:name="OLE_LINK1122"/>
      <w:bookmarkStart w:id="30" w:name="OLE_LINK1123"/>
      <w:bookmarkStart w:id="31" w:name="OLE_LINK1402"/>
      <w:bookmarkStart w:id="32" w:name="OLE_LINK1750"/>
      <w:bookmarkStart w:id="33" w:name="OLE_LINK1751"/>
      <w:bookmarkStart w:id="34" w:name="OLE_LINK1832"/>
      <w:bookmarkStart w:id="35" w:name="OLE_LINK1878"/>
      <w:bookmarkStart w:id="36" w:name="OLE_LINK1917"/>
      <w:bookmarkStart w:id="37" w:name="OLE_LINK1918"/>
      <w:bookmarkStart w:id="38" w:name="OLE_LINK1985"/>
      <w:bookmarkStart w:id="39" w:name="OLE_LINK1986"/>
      <w:bookmarkStart w:id="40" w:name="OLE_LINK1927"/>
      <w:bookmarkStart w:id="41" w:name="OLE_LINK1928"/>
      <w:bookmarkStart w:id="42" w:name="OLE_LINK2044"/>
      <w:bookmarkStart w:id="43" w:name="OLE_LINK2352"/>
      <w:bookmarkStart w:id="44" w:name="OLE_LINK2220"/>
      <w:bookmarkStart w:id="45" w:name="OLE_LINK2344"/>
      <w:bookmarkStart w:id="46" w:name="OLE_LINK2347"/>
      <w:bookmarkStart w:id="47" w:name="OLE_LINK2626"/>
      <w:bookmarkStart w:id="48" w:name="OLE_LINK2390"/>
      <w:bookmarkStart w:id="49" w:name="OLE_LINK2752"/>
      <w:bookmarkStart w:id="50" w:name="OLE_LINK2753"/>
      <w:bookmarkStart w:id="51" w:name="OLE_LINK2855"/>
      <w:bookmarkStart w:id="52" w:name="OLE_LINK2992"/>
      <w:bookmarkStart w:id="53" w:name="OLE_LINK3241"/>
      <w:bookmarkStart w:id="54" w:name="OLE_LINK2682"/>
      <w:r w:rsidRPr="00C8131D">
        <w:rPr>
          <w:rFonts w:ascii="Book Antiqua" w:hAnsi="Book Antiqua"/>
          <w:b/>
          <w:szCs w:val="24"/>
        </w:rPr>
        <w:t>Received:</w:t>
      </w:r>
      <w:r w:rsidRPr="00C8131D">
        <w:rPr>
          <w:rFonts w:ascii="Book Antiqua" w:eastAsia="宋体" w:hAnsi="Book Antiqua"/>
          <w:b/>
          <w:szCs w:val="24"/>
          <w:lang w:eastAsia="zh-CN"/>
        </w:rPr>
        <w:t xml:space="preserve"> </w:t>
      </w:r>
      <w:r w:rsidRPr="00C8131D">
        <w:rPr>
          <w:rFonts w:ascii="Book Antiqua" w:eastAsia="宋体" w:hAnsi="Book Antiqua"/>
          <w:szCs w:val="24"/>
          <w:lang w:eastAsia="zh-CN"/>
        </w:rPr>
        <w:t>December 26, 2013</w:t>
      </w:r>
      <w:r w:rsidR="008B1B19">
        <w:rPr>
          <w:rFonts w:ascii="Book Antiqua" w:eastAsia="宋体" w:hAnsi="Book Antiqua"/>
          <w:b/>
          <w:szCs w:val="24"/>
          <w:lang w:eastAsia="zh-CN"/>
        </w:rPr>
        <w:t xml:space="preserve">  </w:t>
      </w:r>
      <w:r w:rsidR="008B1B19">
        <w:rPr>
          <w:rFonts w:ascii="Book Antiqua" w:hAnsi="Book Antiqua"/>
          <w:b/>
          <w:szCs w:val="24"/>
        </w:rPr>
        <w:t xml:space="preserve"> </w:t>
      </w:r>
      <w:r w:rsidRPr="00C8131D">
        <w:rPr>
          <w:rFonts w:ascii="Book Antiqua" w:hAnsi="Book Antiqua"/>
          <w:b/>
          <w:szCs w:val="24"/>
        </w:rPr>
        <w:t>Revised:</w:t>
      </w:r>
      <w:r w:rsidRPr="00C8131D">
        <w:rPr>
          <w:rFonts w:ascii="Book Antiqua" w:eastAsia="宋体" w:hAnsi="Book Antiqua"/>
          <w:b/>
          <w:szCs w:val="24"/>
          <w:lang w:eastAsia="zh-CN"/>
        </w:rPr>
        <w:t xml:space="preserve"> </w:t>
      </w:r>
      <w:r w:rsidRPr="00C8131D">
        <w:rPr>
          <w:rFonts w:ascii="Book Antiqua" w:eastAsia="宋体" w:hAnsi="Book Antiqua"/>
          <w:szCs w:val="24"/>
          <w:lang w:eastAsia="zh-CN"/>
        </w:rPr>
        <w:t>March 8, 2014</w:t>
      </w:r>
      <w:bookmarkEnd w:id="10"/>
      <w:bookmarkEnd w:id="11"/>
      <w:r w:rsidR="008B1B19">
        <w:rPr>
          <w:rFonts w:ascii="Book Antiqua" w:hAnsi="Book Antiqua"/>
          <w:b/>
          <w:szCs w:val="24"/>
        </w:rPr>
        <w:t xml:space="preserve"> </w:t>
      </w:r>
      <w:bookmarkStart w:id="55" w:name="OLE_LINK103"/>
      <w:bookmarkStart w:id="56" w:name="OLE_LINK104"/>
      <w:bookmarkStart w:id="57" w:name="OLE_LINK69"/>
      <w:bookmarkStart w:id="58" w:name="OLE_LINK70"/>
    </w:p>
    <w:p w:rsidR="00C56615" w:rsidRDefault="005B09B2" w:rsidP="00C56615">
      <w:pPr>
        <w:rPr>
          <w:rFonts w:ascii="Book Antiqua" w:hAnsi="Book Antiqua"/>
          <w:color w:val="000000"/>
        </w:rPr>
      </w:pPr>
      <w:bookmarkStart w:id="59" w:name="OLE_LINK303"/>
      <w:bookmarkStart w:id="60" w:name="OLE_LINK304"/>
      <w:bookmarkStart w:id="61" w:name="OLE_LINK1382"/>
      <w:bookmarkStart w:id="62" w:name="OLE_LINK2188"/>
      <w:bookmarkStart w:id="63" w:name="OLE_LINK2189"/>
      <w:bookmarkStart w:id="64" w:name="OLE_LINK2615"/>
      <w:r w:rsidRPr="00C8131D">
        <w:rPr>
          <w:rFonts w:ascii="Book Antiqua" w:hAnsi="Book Antiqua"/>
          <w:b/>
          <w:szCs w:val="24"/>
        </w:rPr>
        <w:t>Accepted:</w:t>
      </w:r>
      <w:bookmarkStart w:id="65" w:name="OLE_LINK1"/>
      <w:bookmarkStart w:id="66" w:name="OLE_LINK2"/>
      <w:bookmarkStart w:id="67" w:name="OLE_LINK3"/>
      <w:bookmarkStart w:id="68" w:name="OLE_LINK4"/>
      <w:bookmarkStart w:id="69" w:name="OLE_LINK5"/>
      <w:bookmarkStart w:id="70" w:name="OLE_LINK6"/>
      <w:bookmarkStart w:id="71" w:name="OLE_LINK7"/>
      <w:bookmarkStart w:id="72" w:name="OLE_LINK9"/>
      <w:bookmarkStart w:id="73" w:name="OLE_LINK10"/>
      <w:bookmarkStart w:id="74" w:name="OLE_LINK13"/>
      <w:bookmarkStart w:id="75" w:name="OLE_LINK14"/>
      <w:bookmarkStart w:id="76" w:name="OLE_LINK17"/>
      <w:bookmarkStart w:id="77" w:name="OLE_LINK18"/>
      <w:bookmarkStart w:id="78" w:name="OLE_LINK19"/>
      <w:bookmarkStart w:id="79" w:name="OLE_LINK22"/>
      <w:bookmarkStart w:id="80" w:name="OLE_LINK24"/>
      <w:bookmarkStart w:id="81" w:name="OLE_LINK27"/>
      <w:bookmarkStart w:id="82" w:name="OLE_LINK28"/>
      <w:bookmarkStart w:id="83" w:name="OLE_LINK29"/>
      <w:bookmarkStart w:id="84" w:name="OLE_LINK30"/>
      <w:bookmarkStart w:id="85" w:name="OLE_LINK31"/>
      <w:bookmarkStart w:id="86" w:name="OLE_LINK32"/>
      <w:bookmarkStart w:id="87" w:name="OLE_LINK34"/>
      <w:bookmarkStart w:id="88" w:name="OLE_LINK36"/>
      <w:bookmarkStart w:id="89" w:name="OLE_LINK37"/>
      <w:bookmarkStart w:id="90" w:name="OLE_LINK38"/>
      <w:bookmarkStart w:id="91" w:name="OLE_LINK41"/>
      <w:bookmarkStart w:id="92" w:name="OLE_LINK44"/>
      <w:bookmarkStart w:id="93" w:name="OLE_LINK45"/>
      <w:bookmarkStart w:id="94" w:name="OLE_LINK46"/>
      <w:bookmarkStart w:id="95" w:name="OLE_LINK47"/>
      <w:bookmarkStart w:id="96" w:name="OLE_LINK52"/>
      <w:bookmarkStart w:id="97" w:name="OLE_LINK43"/>
      <w:bookmarkStart w:id="98" w:name="OLE_LINK57"/>
      <w:bookmarkStart w:id="99" w:name="OLE_LINK58"/>
      <w:r w:rsidR="00C56615" w:rsidRPr="00C56615">
        <w:rPr>
          <w:rFonts w:ascii="Book Antiqua" w:hAnsi="Book Antiqua"/>
          <w:color w:val="000000"/>
        </w:rPr>
        <w:t xml:space="preserve"> </w:t>
      </w:r>
      <w:r w:rsidR="00C56615">
        <w:rPr>
          <w:rFonts w:ascii="Book Antiqua" w:hAnsi="Book Antiqua"/>
          <w:color w:val="000000"/>
        </w:rPr>
        <w:t>July 15, 2014</w:t>
      </w:r>
    </w:p>
    <w:p w:rsidR="005B09B2" w:rsidRPr="00C8131D" w:rsidRDefault="008B1B19" w:rsidP="005B09B2">
      <w:pPr>
        <w:adjustRightInd w:val="0"/>
        <w:snapToGrid w:val="0"/>
        <w:spacing w:line="360" w:lineRule="auto"/>
        <w:rPr>
          <w:rFonts w:ascii="Book Antiqua" w:hAnsi="Book Antiqua"/>
          <w:b/>
          <w:szCs w:val="24"/>
        </w:rPr>
      </w:pPr>
      <w:bookmarkStart w:id="100" w:name="_GoBack"/>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ascii="Book Antiqua" w:hAnsi="Book Antiqua"/>
          <w:b/>
          <w:szCs w:val="24"/>
        </w:rPr>
        <w:t xml:space="preserve"> </w:t>
      </w:r>
    </w:p>
    <w:p w:rsidR="005B09B2" w:rsidRPr="00C8131D" w:rsidRDefault="005B09B2" w:rsidP="005B09B2">
      <w:pPr>
        <w:adjustRightInd w:val="0"/>
        <w:snapToGrid w:val="0"/>
        <w:spacing w:line="360" w:lineRule="auto"/>
        <w:rPr>
          <w:rFonts w:ascii="Book Antiqua" w:hAnsi="Book Antiqua"/>
          <w:b/>
          <w:szCs w:val="24"/>
        </w:rPr>
      </w:pPr>
      <w:r w:rsidRPr="00C8131D">
        <w:rPr>
          <w:rFonts w:ascii="Book Antiqua" w:hAnsi="Book Antiqua"/>
          <w:b/>
          <w:szCs w:val="24"/>
        </w:rPr>
        <w:t xml:space="preserve">Published online: </w:t>
      </w:r>
      <w:bookmarkEnd w:id="55"/>
      <w:bookmarkEnd w:id="56"/>
    </w:p>
    <w:bookmarkEnd w:id="8"/>
    <w:bookmarkEnd w:id="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7"/>
    <w:bookmarkEnd w:id="58"/>
    <w:bookmarkEnd w:id="59"/>
    <w:bookmarkEnd w:id="60"/>
    <w:bookmarkEnd w:id="61"/>
    <w:bookmarkEnd w:id="62"/>
    <w:bookmarkEnd w:id="63"/>
    <w:bookmarkEnd w:id="64"/>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b/>
          <w:kern w:val="0"/>
          <w:szCs w:val="24"/>
          <w:lang w:eastAsia="zh-CN"/>
        </w:rPr>
      </w:pPr>
    </w:p>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b/>
          <w:kern w:val="0"/>
          <w:szCs w:val="24"/>
          <w:lang w:eastAsia="zh-CN"/>
        </w:rPr>
      </w:pPr>
    </w:p>
    <w:p w:rsidR="005B09B2" w:rsidRPr="00C8131D" w:rsidRDefault="005B09B2" w:rsidP="005B09B2">
      <w:pPr>
        <w:tabs>
          <w:tab w:val="left" w:pos="3261"/>
        </w:tabs>
        <w:autoSpaceDE w:val="0"/>
        <w:autoSpaceDN w:val="0"/>
        <w:adjustRightInd w:val="0"/>
        <w:snapToGrid w:val="0"/>
        <w:spacing w:line="360" w:lineRule="auto"/>
        <w:rPr>
          <w:rFonts w:ascii="Book Antiqua" w:eastAsia="宋体" w:hAnsi="Book Antiqua"/>
          <w:b/>
          <w:kern w:val="0"/>
          <w:szCs w:val="24"/>
          <w:lang w:eastAsia="zh-CN"/>
        </w:rPr>
      </w:pPr>
    </w:p>
    <w:p w:rsidR="006914E1" w:rsidRPr="00C8131D" w:rsidRDefault="009115E4" w:rsidP="005B09B2">
      <w:pPr>
        <w:tabs>
          <w:tab w:val="left" w:pos="3261"/>
        </w:tabs>
        <w:autoSpaceDE w:val="0"/>
        <w:autoSpaceDN w:val="0"/>
        <w:adjustRightInd w:val="0"/>
        <w:snapToGrid w:val="0"/>
        <w:spacing w:line="360" w:lineRule="auto"/>
        <w:rPr>
          <w:rFonts w:ascii="Book Antiqua" w:eastAsiaTheme="minorEastAsia" w:hAnsi="Book Antiqua"/>
          <w:b/>
          <w:kern w:val="0"/>
          <w:szCs w:val="24"/>
        </w:rPr>
      </w:pPr>
      <w:r w:rsidRPr="00C8131D">
        <w:rPr>
          <w:rFonts w:ascii="Book Antiqua" w:eastAsiaTheme="minorEastAsia" w:hAnsi="Book Antiqua"/>
          <w:b/>
          <w:kern w:val="0"/>
          <w:szCs w:val="24"/>
        </w:rPr>
        <w:t>A</w:t>
      </w:r>
      <w:r w:rsidR="005B09B2" w:rsidRPr="00C8131D">
        <w:rPr>
          <w:rFonts w:ascii="Book Antiqua" w:eastAsiaTheme="minorEastAsia" w:hAnsi="Book Antiqua"/>
          <w:b/>
          <w:kern w:val="0"/>
          <w:szCs w:val="24"/>
        </w:rPr>
        <w:t>bstract</w:t>
      </w:r>
    </w:p>
    <w:p w:rsidR="00EA5F87" w:rsidRPr="00C8131D" w:rsidRDefault="00DD04B1" w:rsidP="005B09B2">
      <w:pPr>
        <w:tabs>
          <w:tab w:val="left" w:pos="3261"/>
          <w:tab w:val="left" w:pos="7513"/>
        </w:tabs>
        <w:adjustRightInd w:val="0"/>
        <w:snapToGrid w:val="0"/>
        <w:spacing w:line="360" w:lineRule="auto"/>
        <w:rPr>
          <w:rFonts w:ascii="Book Antiqua" w:eastAsia="MS Gothic" w:hAnsi="Book Antiqua"/>
          <w:szCs w:val="24"/>
        </w:rPr>
      </w:pPr>
      <w:r w:rsidRPr="00C8131D">
        <w:rPr>
          <w:rFonts w:ascii="Book Antiqua" w:hAnsi="Book Antiqua"/>
          <w:bCs/>
          <w:szCs w:val="24"/>
        </w:rPr>
        <w:t xml:space="preserve">Epidemiologic and </w:t>
      </w:r>
      <w:r w:rsidR="00C65A19" w:rsidRPr="00C8131D">
        <w:rPr>
          <w:rFonts w:ascii="Book Antiqua" w:hAnsi="Book Antiqua"/>
          <w:bCs/>
          <w:szCs w:val="24"/>
        </w:rPr>
        <w:t xml:space="preserve">clinical data </w:t>
      </w:r>
      <w:r w:rsidR="00686DF4" w:rsidRPr="00C8131D">
        <w:rPr>
          <w:rFonts w:ascii="Book Antiqua" w:hAnsi="Book Antiqua"/>
          <w:bCs/>
          <w:szCs w:val="24"/>
        </w:rPr>
        <w:t>point to</w:t>
      </w:r>
      <w:r w:rsidR="00C65A19" w:rsidRPr="00C8131D">
        <w:rPr>
          <w:rFonts w:ascii="Book Antiqua" w:hAnsi="Book Antiqua"/>
          <w:bCs/>
          <w:szCs w:val="24"/>
        </w:rPr>
        <w:t xml:space="preserve"> a close association between chronic hepatitis </w:t>
      </w:r>
      <w:r w:rsidR="007D07F5" w:rsidRPr="00C8131D">
        <w:rPr>
          <w:rFonts w:ascii="Book Antiqua" w:hAnsi="Book Antiqua"/>
          <w:bCs/>
          <w:szCs w:val="24"/>
        </w:rPr>
        <w:t xml:space="preserve">B virus </w:t>
      </w:r>
      <w:r w:rsidR="001D6068" w:rsidRPr="00C8131D">
        <w:rPr>
          <w:rFonts w:ascii="Book Antiqua" w:hAnsi="Book Antiqua"/>
          <w:bCs/>
          <w:szCs w:val="24"/>
        </w:rPr>
        <w:t>infection</w:t>
      </w:r>
      <w:r w:rsidR="007D07F5" w:rsidRPr="00C8131D">
        <w:rPr>
          <w:rFonts w:ascii="Book Antiqua" w:hAnsi="Book Antiqua"/>
          <w:bCs/>
          <w:szCs w:val="24"/>
        </w:rPr>
        <w:t xml:space="preserve"> or chronic hepatitis C virus</w:t>
      </w:r>
      <w:r w:rsidR="00C65A19" w:rsidRPr="00C8131D">
        <w:rPr>
          <w:rFonts w:ascii="Book Antiqua" w:hAnsi="Book Antiqua"/>
          <w:bCs/>
          <w:szCs w:val="24"/>
        </w:rPr>
        <w:t xml:space="preserve"> </w:t>
      </w:r>
      <w:r w:rsidR="001D6068" w:rsidRPr="00C8131D">
        <w:rPr>
          <w:rFonts w:ascii="Book Antiqua" w:hAnsi="Book Antiqua"/>
          <w:bCs/>
          <w:szCs w:val="24"/>
        </w:rPr>
        <w:t>infection</w:t>
      </w:r>
      <w:r w:rsidR="00C65A19" w:rsidRPr="00C8131D">
        <w:rPr>
          <w:rFonts w:ascii="Book Antiqua" w:hAnsi="Book Antiqua"/>
          <w:bCs/>
          <w:szCs w:val="24"/>
        </w:rPr>
        <w:t xml:space="preserve"> and development</w:t>
      </w:r>
      <w:r w:rsidR="00016D39" w:rsidRPr="00C8131D">
        <w:rPr>
          <w:rFonts w:ascii="Book Antiqua" w:hAnsi="Book Antiqua"/>
          <w:bCs/>
          <w:szCs w:val="24"/>
        </w:rPr>
        <w:t xml:space="preserve"> of </w:t>
      </w:r>
      <w:r w:rsidR="00C65A19" w:rsidRPr="00C8131D">
        <w:rPr>
          <w:rFonts w:ascii="Book Antiqua" w:hAnsi="Book Antiqua"/>
          <w:bCs/>
          <w:szCs w:val="24"/>
        </w:rPr>
        <w:t>h</w:t>
      </w:r>
      <w:r w:rsidR="006914E1" w:rsidRPr="00C8131D">
        <w:rPr>
          <w:rFonts w:ascii="Book Antiqua" w:eastAsia="MS Gothic" w:hAnsi="Book Antiqua"/>
          <w:szCs w:val="24"/>
        </w:rPr>
        <w:t>epatocellular carcinoma (HCC)</w:t>
      </w:r>
      <w:r w:rsidR="00C65A19" w:rsidRPr="00C8131D">
        <w:rPr>
          <w:rFonts w:ascii="Book Antiqua" w:eastAsia="MS Gothic" w:hAnsi="Book Antiqua"/>
          <w:szCs w:val="24"/>
        </w:rPr>
        <w:t>.</w:t>
      </w:r>
      <w:r w:rsidR="00F041CF" w:rsidRPr="00C8131D">
        <w:rPr>
          <w:rFonts w:ascii="Book Antiqua" w:eastAsia="MS Gothic" w:hAnsi="Book Antiqua"/>
          <w:szCs w:val="24"/>
        </w:rPr>
        <w:t xml:space="preserve"> </w:t>
      </w:r>
      <w:r w:rsidR="00656E10" w:rsidRPr="00C8131D">
        <w:rPr>
          <w:rFonts w:ascii="Book Antiqua" w:eastAsia="MS Gothic" w:hAnsi="Book Antiqua"/>
          <w:szCs w:val="24"/>
        </w:rPr>
        <w:t>HCC</w:t>
      </w:r>
      <w:r w:rsidR="007A557E" w:rsidRPr="00C8131D">
        <w:rPr>
          <w:rFonts w:ascii="Book Antiqua" w:eastAsia="MS Gothic" w:hAnsi="Book Antiqua"/>
          <w:szCs w:val="24"/>
        </w:rPr>
        <w:t xml:space="preserve"> </w:t>
      </w:r>
      <w:r w:rsidR="00656E10" w:rsidRPr="00C8131D">
        <w:rPr>
          <w:rFonts w:ascii="Book Antiqua" w:eastAsia="MS Gothic" w:hAnsi="Book Antiqua"/>
          <w:szCs w:val="24"/>
        </w:rPr>
        <w:t>develops</w:t>
      </w:r>
      <w:r w:rsidR="00FD54E9" w:rsidRPr="00C8131D">
        <w:rPr>
          <w:rFonts w:ascii="Book Antiqua" w:eastAsia="MS Gothic" w:hAnsi="Book Antiqua"/>
          <w:szCs w:val="24"/>
        </w:rPr>
        <w:t xml:space="preserve"> </w:t>
      </w:r>
      <w:r w:rsidR="00656E10" w:rsidRPr="00C8131D">
        <w:rPr>
          <w:rFonts w:ascii="Book Antiqua" w:eastAsia="MS Gothic" w:hAnsi="Book Antiqua"/>
          <w:szCs w:val="24"/>
        </w:rPr>
        <w:t>in the progress of several decades</w:t>
      </w:r>
      <w:r w:rsidR="00FD54E9" w:rsidRPr="00C8131D">
        <w:rPr>
          <w:rFonts w:ascii="Book Antiqua" w:eastAsia="MS Gothic" w:hAnsi="Book Antiqua"/>
          <w:szCs w:val="24"/>
        </w:rPr>
        <w:t xml:space="preserve"> and is </w:t>
      </w:r>
      <w:r w:rsidR="007A557E" w:rsidRPr="00C8131D">
        <w:rPr>
          <w:rFonts w:ascii="Book Antiqua" w:eastAsia="MS Gothic" w:hAnsi="Book Antiqua"/>
          <w:szCs w:val="24"/>
        </w:rPr>
        <w:t>associated with the</w:t>
      </w:r>
      <w:r w:rsidR="00FD54E9" w:rsidRPr="00C8131D">
        <w:rPr>
          <w:rFonts w:ascii="Book Antiqua" w:eastAsia="MS Gothic" w:hAnsi="Book Antiqua"/>
          <w:szCs w:val="24"/>
        </w:rPr>
        <w:t xml:space="preserve"> fibrosis.</w:t>
      </w:r>
      <w:r w:rsidR="00C12623" w:rsidRPr="00C8131D">
        <w:rPr>
          <w:rFonts w:ascii="Book Antiqua" w:eastAsia="MS Gothic" w:hAnsi="Book Antiqua"/>
          <w:szCs w:val="24"/>
        </w:rPr>
        <w:t xml:space="preserve"> </w:t>
      </w:r>
      <w:r w:rsidR="006914E1" w:rsidRPr="00C8131D">
        <w:rPr>
          <w:rFonts w:ascii="Book Antiqua" w:eastAsia="MS Gothic" w:hAnsi="Book Antiqua"/>
          <w:szCs w:val="24"/>
        </w:rPr>
        <w:t xml:space="preserve">This </w:t>
      </w:r>
      <w:r w:rsidR="00F86F20" w:rsidRPr="00C8131D">
        <w:rPr>
          <w:rFonts w:ascii="Book Antiqua" w:eastAsia="MS Gothic" w:hAnsi="Book Antiqua"/>
          <w:szCs w:val="24"/>
        </w:rPr>
        <w:t xml:space="preserve">sequence </w:t>
      </w:r>
      <w:r w:rsidR="006914E1" w:rsidRPr="00C8131D">
        <w:rPr>
          <w:rFonts w:ascii="Book Antiqua" w:eastAsia="MS Gothic" w:hAnsi="Book Antiqua"/>
          <w:szCs w:val="24"/>
        </w:rPr>
        <w:t xml:space="preserve">suggests that </w:t>
      </w:r>
      <w:r w:rsidR="003F5B41" w:rsidRPr="00C8131D">
        <w:rPr>
          <w:rFonts w:ascii="Book Antiqua" w:eastAsia="MS Gothic" w:hAnsi="Book Antiqua"/>
          <w:szCs w:val="24"/>
        </w:rPr>
        <w:t xml:space="preserve">persistent </w:t>
      </w:r>
      <w:r w:rsidR="00DE2C5F" w:rsidRPr="00C8131D">
        <w:rPr>
          <w:rFonts w:ascii="Book Antiqua" w:eastAsia="MS Gothic" w:hAnsi="Book Antiqua"/>
          <w:szCs w:val="24"/>
        </w:rPr>
        <w:t>viral</w:t>
      </w:r>
      <w:r w:rsidR="003F5B41" w:rsidRPr="00C8131D">
        <w:rPr>
          <w:rFonts w:ascii="Book Antiqua" w:eastAsia="MS Gothic" w:hAnsi="Book Antiqua"/>
          <w:szCs w:val="24"/>
        </w:rPr>
        <w:t xml:space="preserve"> infection and </w:t>
      </w:r>
      <w:r w:rsidR="006914E1" w:rsidRPr="00C8131D">
        <w:rPr>
          <w:rFonts w:ascii="Book Antiqua" w:eastAsia="MS Gothic" w:hAnsi="Book Antiqua"/>
          <w:szCs w:val="24"/>
        </w:rPr>
        <w:t xml:space="preserve">chronic inflammation can </w:t>
      </w:r>
      <w:r w:rsidR="003F5B41" w:rsidRPr="00C8131D">
        <w:rPr>
          <w:rFonts w:ascii="Book Antiqua" w:eastAsia="MS Gothic" w:hAnsi="Book Antiqua"/>
          <w:szCs w:val="24"/>
        </w:rPr>
        <w:t>synergistically</w:t>
      </w:r>
      <w:r w:rsidR="00F17489" w:rsidRPr="00C8131D">
        <w:rPr>
          <w:rFonts w:ascii="Book Antiqua" w:eastAsia="MS Gothic" w:hAnsi="Book Antiqua"/>
          <w:szCs w:val="24"/>
        </w:rPr>
        <w:t xml:space="preserve"> </w:t>
      </w:r>
      <w:r w:rsidR="006914E1" w:rsidRPr="00C8131D">
        <w:rPr>
          <w:rFonts w:ascii="Book Antiqua" w:eastAsia="MS Gothic" w:hAnsi="Book Antiqua"/>
          <w:szCs w:val="24"/>
        </w:rPr>
        <w:t xml:space="preserve">induce </w:t>
      </w:r>
      <w:r w:rsidR="00617330" w:rsidRPr="00C8131D">
        <w:rPr>
          <w:rFonts w:ascii="Book Antiqua" w:eastAsia="MS Gothic" w:hAnsi="Book Antiqua"/>
          <w:szCs w:val="24"/>
        </w:rPr>
        <w:t xml:space="preserve">liver </w:t>
      </w:r>
      <w:r w:rsidR="006914E1" w:rsidRPr="00C8131D">
        <w:rPr>
          <w:rFonts w:ascii="Book Antiqua" w:eastAsia="MS Gothic" w:hAnsi="Book Antiqua"/>
          <w:szCs w:val="24"/>
        </w:rPr>
        <w:t xml:space="preserve">fibrosis and </w:t>
      </w:r>
      <w:proofErr w:type="spellStart"/>
      <w:r w:rsidR="00617330" w:rsidRPr="00C8131D">
        <w:rPr>
          <w:rFonts w:ascii="Book Antiqua" w:eastAsia="MS Gothic" w:hAnsi="Book Antiqua"/>
          <w:szCs w:val="24"/>
        </w:rPr>
        <w:t>hepatocarcinogenesis</w:t>
      </w:r>
      <w:proofErr w:type="spellEnd"/>
      <w:r w:rsidR="009A2F0C" w:rsidRPr="00C8131D">
        <w:rPr>
          <w:rFonts w:ascii="Book Antiqua" w:eastAsia="MS Gothic" w:hAnsi="Book Antiqua"/>
          <w:szCs w:val="24"/>
        </w:rPr>
        <w:t xml:space="preserve">. </w:t>
      </w:r>
      <w:r w:rsidR="00ED41A2" w:rsidRPr="00C8131D">
        <w:rPr>
          <w:rFonts w:ascii="Book Antiqua" w:eastAsia="MS Gothic" w:hAnsi="Book Antiqua"/>
          <w:szCs w:val="24"/>
        </w:rPr>
        <w:t>The transforming growth factor</w:t>
      </w:r>
      <w:r w:rsidR="00690B0B" w:rsidRPr="00C8131D">
        <w:rPr>
          <w:rFonts w:ascii="Book Antiqua" w:hAnsi="Book Antiqua"/>
          <w:szCs w:val="24"/>
          <w:shd w:val="clear" w:color="auto" w:fill="FFFFFF"/>
        </w:rPr>
        <w:t xml:space="preserve">-β (TGF-β) </w:t>
      </w:r>
      <w:r w:rsidR="00ED41A2" w:rsidRPr="00C8131D">
        <w:rPr>
          <w:rFonts w:ascii="Book Antiqua" w:hAnsi="Book Antiqua"/>
          <w:szCs w:val="24"/>
          <w:shd w:val="clear" w:color="auto" w:fill="FFFFFF"/>
        </w:rPr>
        <w:t>signaling</w:t>
      </w:r>
      <w:r w:rsidR="00690B0B" w:rsidRPr="00C8131D">
        <w:rPr>
          <w:rFonts w:ascii="Book Antiqua" w:hAnsi="Book Antiqua"/>
          <w:szCs w:val="24"/>
          <w:shd w:val="clear" w:color="auto" w:fill="FFFFFF"/>
        </w:rPr>
        <w:t xml:space="preserve"> </w:t>
      </w:r>
      <w:r w:rsidR="00ED41A2" w:rsidRPr="00C8131D">
        <w:rPr>
          <w:rFonts w:ascii="Book Antiqua" w:hAnsi="Book Antiqua"/>
          <w:szCs w:val="24"/>
          <w:shd w:val="clear" w:color="auto" w:fill="FFFFFF"/>
        </w:rPr>
        <w:t>pathway</w:t>
      </w:r>
      <w:r w:rsidR="00690B0B" w:rsidRPr="00C8131D">
        <w:rPr>
          <w:rFonts w:ascii="Book Antiqua" w:hAnsi="Book Antiqua"/>
          <w:szCs w:val="24"/>
          <w:shd w:val="clear" w:color="auto" w:fill="FFFFFF"/>
        </w:rPr>
        <w:t xml:space="preserve"> </w:t>
      </w:r>
      <w:r w:rsidR="00ED41A2" w:rsidRPr="00C8131D">
        <w:rPr>
          <w:rFonts w:ascii="Book Antiqua" w:hAnsi="Book Antiqua"/>
          <w:szCs w:val="24"/>
          <w:shd w:val="clear" w:color="auto" w:fill="FFFFFF"/>
        </w:rPr>
        <w:t>plays</w:t>
      </w:r>
      <w:r w:rsidR="00690B0B" w:rsidRPr="00C8131D">
        <w:rPr>
          <w:rFonts w:ascii="Book Antiqua" w:hAnsi="Book Antiqua"/>
          <w:szCs w:val="24"/>
          <w:shd w:val="clear" w:color="auto" w:fill="FFFFFF"/>
        </w:rPr>
        <w:t xml:space="preserve"> a pivotal role in diverse cellular processes</w:t>
      </w:r>
      <w:r w:rsidR="00617330" w:rsidRPr="00C8131D">
        <w:rPr>
          <w:rFonts w:ascii="Book Antiqua" w:hAnsi="Book Antiqua"/>
          <w:szCs w:val="24"/>
          <w:shd w:val="clear" w:color="auto" w:fill="FFFFFF"/>
        </w:rPr>
        <w:t xml:space="preserve"> and </w:t>
      </w:r>
      <w:r w:rsidR="00E25ED3" w:rsidRPr="00C8131D">
        <w:rPr>
          <w:rFonts w:ascii="Book Antiqua" w:eastAsia="MS Gothic" w:hAnsi="Book Antiqua"/>
          <w:szCs w:val="24"/>
        </w:rPr>
        <w:t>contribut</w:t>
      </w:r>
      <w:r w:rsidR="00D725DC" w:rsidRPr="00C8131D">
        <w:rPr>
          <w:rFonts w:ascii="Book Antiqua" w:eastAsia="MS Gothic" w:hAnsi="Book Antiqua"/>
          <w:szCs w:val="24"/>
        </w:rPr>
        <w:t>es</w:t>
      </w:r>
      <w:r w:rsidR="00E25ED3" w:rsidRPr="00C8131D">
        <w:rPr>
          <w:rFonts w:ascii="Book Antiqua" w:eastAsia="MS Gothic" w:hAnsi="Book Antiqua"/>
          <w:szCs w:val="24"/>
        </w:rPr>
        <w:t xml:space="preserve"> to hepatic fibro-carcinogenesis </w:t>
      </w:r>
      <w:r w:rsidR="00290C76" w:rsidRPr="00C8131D">
        <w:rPr>
          <w:rFonts w:ascii="Book Antiqua" w:eastAsia="MS Gothic" w:hAnsi="Book Antiqua"/>
          <w:szCs w:val="24"/>
        </w:rPr>
        <w:t>under</w:t>
      </w:r>
      <w:r w:rsidR="00DA19E0" w:rsidRPr="00C8131D">
        <w:rPr>
          <w:rFonts w:ascii="Book Antiqua" w:eastAsia="MS Gothic" w:hAnsi="Book Antiqua"/>
          <w:szCs w:val="24"/>
        </w:rPr>
        <w:t xml:space="preserve"> </w:t>
      </w:r>
      <w:r w:rsidR="00E25ED3" w:rsidRPr="00C8131D">
        <w:rPr>
          <w:rFonts w:ascii="Book Antiqua" w:eastAsia="MS Gothic" w:hAnsi="Book Antiqua"/>
          <w:szCs w:val="24"/>
        </w:rPr>
        <w:t>inflammatory microenvironment</w:t>
      </w:r>
      <w:r w:rsidR="00C26E3B" w:rsidRPr="00C8131D">
        <w:rPr>
          <w:rFonts w:ascii="Book Antiqua" w:eastAsia="MS Gothic" w:hAnsi="Book Antiqua"/>
          <w:szCs w:val="24"/>
        </w:rPr>
        <w:t>s</w:t>
      </w:r>
      <w:r w:rsidR="00E25ED3" w:rsidRPr="00C8131D">
        <w:rPr>
          <w:rFonts w:ascii="Book Antiqua" w:eastAsia="MS Gothic" w:hAnsi="Book Antiqua"/>
          <w:szCs w:val="24"/>
        </w:rPr>
        <w:t xml:space="preserve"> </w:t>
      </w:r>
      <w:r w:rsidR="00290C76" w:rsidRPr="00C8131D">
        <w:rPr>
          <w:rFonts w:ascii="Book Antiqua" w:eastAsia="MS Gothic" w:hAnsi="Book Antiqua"/>
          <w:szCs w:val="24"/>
        </w:rPr>
        <w:t>during</w:t>
      </w:r>
      <w:r w:rsidR="00E25ED3" w:rsidRPr="00C8131D">
        <w:rPr>
          <w:rFonts w:ascii="Book Antiqua" w:eastAsia="MS Gothic" w:hAnsi="Book Antiqua"/>
          <w:szCs w:val="24"/>
        </w:rPr>
        <w:t xml:space="preserve"> chronic liver diseases.</w:t>
      </w:r>
      <w:r w:rsidR="00F041CF" w:rsidRPr="00C8131D">
        <w:rPr>
          <w:rFonts w:ascii="Book Antiqua" w:eastAsia="MS Gothic" w:hAnsi="Book Antiqua"/>
          <w:szCs w:val="24"/>
        </w:rPr>
        <w:t xml:space="preserve"> </w:t>
      </w:r>
      <w:r w:rsidR="00ED41A2" w:rsidRPr="00C8131D">
        <w:rPr>
          <w:rFonts w:ascii="Book Antiqua" w:eastAsia="MS Gothic" w:hAnsi="Book Antiqua"/>
          <w:szCs w:val="24"/>
        </w:rPr>
        <w:t>The biologic activities of TGF-</w:t>
      </w:r>
      <w:r w:rsidR="00ED41A2" w:rsidRPr="00C8131D">
        <w:rPr>
          <w:rFonts w:ascii="Book Antiqua" w:hAnsi="Book Antiqua"/>
          <w:szCs w:val="24"/>
          <w:shd w:val="clear" w:color="auto" w:fill="FFFFFF"/>
        </w:rPr>
        <w:t xml:space="preserve">β </w:t>
      </w:r>
      <w:r w:rsidR="007C2F29" w:rsidRPr="00C8131D">
        <w:rPr>
          <w:rFonts w:ascii="Book Antiqua" w:hAnsi="Book Antiqua"/>
          <w:szCs w:val="24"/>
          <w:shd w:val="clear" w:color="auto" w:fill="FFFFFF"/>
        </w:rPr>
        <w:t>are</w:t>
      </w:r>
      <w:r w:rsidR="00ED41A2" w:rsidRPr="00C8131D">
        <w:rPr>
          <w:rFonts w:ascii="Book Antiqua" w:hAnsi="Book Antiqua"/>
          <w:szCs w:val="24"/>
          <w:shd w:val="clear" w:color="auto" w:fill="FFFFFF"/>
        </w:rPr>
        <w:t xml:space="preserve"> initiated by the b</w:t>
      </w:r>
      <w:r w:rsidR="00292525" w:rsidRPr="00C8131D">
        <w:rPr>
          <w:rFonts w:ascii="Book Antiqua" w:hAnsi="Book Antiqua"/>
          <w:szCs w:val="24"/>
          <w:shd w:val="clear" w:color="auto" w:fill="FFFFFF"/>
        </w:rPr>
        <w:t xml:space="preserve">inding of the ligand to </w:t>
      </w:r>
      <w:r w:rsidR="00755473" w:rsidRPr="00C8131D">
        <w:rPr>
          <w:rFonts w:ascii="Book Antiqua" w:hAnsi="Book Antiqua"/>
          <w:szCs w:val="24"/>
          <w:shd w:val="clear" w:color="auto" w:fill="FFFFFF"/>
        </w:rPr>
        <w:t>TGF-</w:t>
      </w:r>
      <w:r w:rsidR="008060BF" w:rsidRPr="00C8131D">
        <w:rPr>
          <w:rFonts w:ascii="Book Antiqua" w:eastAsia="MS Gothic" w:hAnsi="Book Antiqua"/>
          <w:szCs w:val="24"/>
        </w:rPr>
        <w:t>β</w:t>
      </w:r>
      <w:r w:rsidR="008060BF" w:rsidRPr="00C8131D">
        <w:rPr>
          <w:rFonts w:ascii="Book Antiqua" w:eastAsia="宋体" w:hAnsi="Book Antiqua"/>
          <w:szCs w:val="24"/>
          <w:lang w:eastAsia="zh-CN"/>
        </w:rPr>
        <w:t xml:space="preserve"> </w:t>
      </w:r>
      <w:r w:rsidR="00755473" w:rsidRPr="00C8131D">
        <w:rPr>
          <w:rFonts w:ascii="Book Antiqua" w:hAnsi="Book Antiqua"/>
          <w:szCs w:val="24"/>
          <w:shd w:val="clear" w:color="auto" w:fill="FFFFFF"/>
        </w:rPr>
        <w:t>receptor</w:t>
      </w:r>
      <w:r w:rsidR="002F1363" w:rsidRPr="00C8131D">
        <w:rPr>
          <w:rFonts w:ascii="Book Antiqua" w:hAnsi="Book Antiqua"/>
          <w:szCs w:val="24"/>
          <w:shd w:val="clear" w:color="auto" w:fill="FFFFFF"/>
        </w:rPr>
        <w:t>s</w:t>
      </w:r>
      <w:r w:rsidR="00755473" w:rsidRPr="00C8131D">
        <w:rPr>
          <w:rFonts w:ascii="Book Antiqua" w:hAnsi="Book Antiqua"/>
          <w:szCs w:val="24"/>
          <w:shd w:val="clear" w:color="auto" w:fill="FFFFFF"/>
        </w:rPr>
        <w:t xml:space="preserve">, </w:t>
      </w:r>
      <w:r w:rsidR="00A23CCA" w:rsidRPr="00C8131D">
        <w:rPr>
          <w:rFonts w:ascii="Book Antiqua" w:eastAsia="MS Gothic" w:hAnsi="Book Antiqua"/>
          <w:szCs w:val="24"/>
        </w:rPr>
        <w:t xml:space="preserve">which </w:t>
      </w:r>
      <w:r w:rsidR="00755473" w:rsidRPr="00C8131D">
        <w:rPr>
          <w:rFonts w:ascii="Book Antiqua" w:eastAsia="MS Gothic" w:hAnsi="Book Antiqua"/>
          <w:szCs w:val="24"/>
        </w:rPr>
        <w:t xml:space="preserve">phosphorylates </w:t>
      </w:r>
      <w:proofErr w:type="spellStart"/>
      <w:r w:rsidR="007A2DC5" w:rsidRPr="00C8131D">
        <w:rPr>
          <w:rFonts w:ascii="Book Antiqua" w:eastAsia="MS Gothic" w:hAnsi="Book Antiqua"/>
          <w:szCs w:val="24"/>
        </w:rPr>
        <w:t>Smad</w:t>
      </w:r>
      <w:proofErr w:type="spellEnd"/>
      <w:r w:rsidR="002F1363" w:rsidRPr="00C8131D">
        <w:rPr>
          <w:rFonts w:ascii="Book Antiqua" w:eastAsia="MS Gothic" w:hAnsi="Book Antiqua"/>
          <w:szCs w:val="24"/>
        </w:rPr>
        <w:t xml:space="preserve"> proteins</w:t>
      </w:r>
      <w:r w:rsidR="007A2DC5" w:rsidRPr="00C8131D">
        <w:rPr>
          <w:rFonts w:ascii="Book Antiqua" w:eastAsia="MS Gothic" w:hAnsi="Book Antiqua"/>
          <w:szCs w:val="24"/>
        </w:rPr>
        <w:t>.</w:t>
      </w:r>
      <w:r w:rsidR="00A23CCA" w:rsidRPr="00C8131D">
        <w:rPr>
          <w:rFonts w:ascii="Book Antiqua" w:eastAsia="MS Gothic" w:hAnsi="Book Antiqua"/>
          <w:szCs w:val="24"/>
        </w:rPr>
        <w:t xml:space="preserve"> </w:t>
      </w:r>
      <w:r w:rsidR="00AD21DA" w:rsidRPr="00C8131D">
        <w:rPr>
          <w:rFonts w:ascii="Book Antiqua" w:hAnsi="Book Antiqua"/>
          <w:szCs w:val="24"/>
          <w:shd w:val="clear" w:color="auto" w:fill="FFFFFF"/>
        </w:rPr>
        <w:t xml:space="preserve">TGF-β type I receptor </w:t>
      </w:r>
      <w:r w:rsidR="009B1FE5" w:rsidRPr="00C8131D">
        <w:rPr>
          <w:rFonts w:ascii="Book Antiqua" w:eastAsia="MS Gothic" w:hAnsi="Book Antiqua"/>
          <w:szCs w:val="24"/>
        </w:rPr>
        <w:t>activated</w:t>
      </w:r>
      <w:r w:rsidR="006604EE" w:rsidRPr="00C8131D">
        <w:rPr>
          <w:rFonts w:ascii="Book Antiqua" w:eastAsia="MS Gothic" w:hAnsi="Book Antiqua"/>
          <w:szCs w:val="24"/>
        </w:rPr>
        <w:t xml:space="preserve"> Smad3 to create </w:t>
      </w:r>
      <w:r w:rsidR="00333113" w:rsidRPr="00C8131D">
        <w:rPr>
          <w:rFonts w:ascii="Book Antiqua" w:eastAsia="MS Gothic" w:hAnsi="Book Antiqua"/>
          <w:szCs w:val="24"/>
        </w:rPr>
        <w:t>COOH</w:t>
      </w:r>
      <w:r w:rsidR="004E16AF" w:rsidRPr="00C8131D">
        <w:rPr>
          <w:rFonts w:ascii="Book Antiqua" w:eastAsia="MS Gothic" w:hAnsi="Book Antiqua"/>
          <w:szCs w:val="24"/>
        </w:rPr>
        <w:t xml:space="preserve">-terminally phosphorylated Smad3 (pSmad3C), while </w:t>
      </w:r>
      <w:r w:rsidR="00A23CCA" w:rsidRPr="00C8131D">
        <w:rPr>
          <w:rFonts w:ascii="Book Antiqua" w:eastAsia="MS Gothic" w:hAnsi="Book Antiqua"/>
          <w:szCs w:val="24"/>
        </w:rPr>
        <w:t>pro-inflammat</w:t>
      </w:r>
      <w:r w:rsidR="00333113" w:rsidRPr="00C8131D">
        <w:rPr>
          <w:rFonts w:ascii="Book Antiqua" w:eastAsia="MS Gothic" w:hAnsi="Book Antiqua"/>
          <w:szCs w:val="24"/>
        </w:rPr>
        <w:t xml:space="preserve">ory cytokine-activated kinases </w:t>
      </w:r>
      <w:r w:rsidR="00F66139" w:rsidRPr="00C8131D">
        <w:rPr>
          <w:rFonts w:ascii="Book Antiqua" w:eastAsia="MS Gothic" w:hAnsi="Book Antiqua"/>
          <w:szCs w:val="24"/>
        </w:rPr>
        <w:t>phosphorylate</w:t>
      </w:r>
      <w:r w:rsidR="009B1FE5" w:rsidRPr="00C8131D">
        <w:rPr>
          <w:rFonts w:ascii="Book Antiqua" w:eastAsia="MS Gothic" w:hAnsi="Book Antiqua"/>
          <w:szCs w:val="24"/>
        </w:rPr>
        <w:t>d</w:t>
      </w:r>
      <w:r w:rsidR="00F66139" w:rsidRPr="00C8131D">
        <w:rPr>
          <w:rFonts w:ascii="Book Antiqua" w:eastAsia="MS Gothic" w:hAnsi="Book Antiqua"/>
          <w:szCs w:val="24"/>
        </w:rPr>
        <w:t xml:space="preserve"> Smad3 to create </w:t>
      </w:r>
      <w:r w:rsidR="006604EE" w:rsidRPr="00C8131D">
        <w:rPr>
          <w:rFonts w:ascii="Book Antiqua" w:eastAsia="MS Gothic" w:hAnsi="Book Antiqua"/>
          <w:szCs w:val="24"/>
        </w:rPr>
        <w:t xml:space="preserve">the </w:t>
      </w:r>
      <w:r w:rsidR="004E16AF" w:rsidRPr="00C8131D">
        <w:rPr>
          <w:rFonts w:ascii="Book Antiqua" w:eastAsia="MS Gothic" w:hAnsi="Book Antiqua"/>
          <w:szCs w:val="24"/>
        </w:rPr>
        <w:t>linker</w:t>
      </w:r>
      <w:r w:rsidR="00A23CCA" w:rsidRPr="00C8131D">
        <w:rPr>
          <w:rFonts w:ascii="Book Antiqua" w:eastAsia="MS Gothic" w:hAnsi="Book Antiqua"/>
          <w:szCs w:val="24"/>
        </w:rPr>
        <w:t xml:space="preserve"> phosphorylated </w:t>
      </w:r>
      <w:r w:rsidR="006604EE" w:rsidRPr="00C8131D">
        <w:rPr>
          <w:rFonts w:ascii="Book Antiqua" w:eastAsia="MS Gothic" w:hAnsi="Book Antiqua"/>
          <w:szCs w:val="24"/>
        </w:rPr>
        <w:t>Smad3</w:t>
      </w:r>
      <w:r w:rsidR="004E16AF" w:rsidRPr="00C8131D">
        <w:rPr>
          <w:rFonts w:ascii="Book Antiqua" w:eastAsia="MS Gothic" w:hAnsi="Book Antiqua"/>
          <w:szCs w:val="24"/>
        </w:rPr>
        <w:t xml:space="preserve"> (pSmad3L)</w:t>
      </w:r>
      <w:r w:rsidR="006604EE" w:rsidRPr="00C8131D">
        <w:rPr>
          <w:rFonts w:ascii="Book Antiqua" w:eastAsia="MS Gothic" w:hAnsi="Book Antiqua"/>
          <w:szCs w:val="24"/>
        </w:rPr>
        <w:t>.</w:t>
      </w:r>
      <w:r w:rsidR="00A23CCA" w:rsidRPr="00C8131D">
        <w:rPr>
          <w:rFonts w:ascii="Book Antiqua" w:eastAsia="MS Gothic" w:hAnsi="Book Antiqua"/>
          <w:szCs w:val="24"/>
        </w:rPr>
        <w:t xml:space="preserve"> </w:t>
      </w:r>
      <w:r w:rsidR="002C1570" w:rsidRPr="00C8131D">
        <w:rPr>
          <w:rFonts w:ascii="Book Antiqua" w:eastAsia="MS Gothic" w:hAnsi="Book Antiqua"/>
          <w:szCs w:val="24"/>
        </w:rPr>
        <w:t>During chronic liver diseas</w:t>
      </w:r>
      <w:r w:rsidR="00A23CCA" w:rsidRPr="00C8131D">
        <w:rPr>
          <w:rFonts w:ascii="Book Antiqua" w:eastAsia="MS Gothic" w:hAnsi="Book Antiqua"/>
          <w:szCs w:val="24"/>
        </w:rPr>
        <w:t>e progression, virus components together with</w:t>
      </w:r>
      <w:r w:rsidR="00FD0E78" w:rsidRPr="00C8131D">
        <w:rPr>
          <w:rFonts w:ascii="Book Antiqua" w:eastAsia="MS Gothic" w:hAnsi="Book Antiqua"/>
          <w:szCs w:val="24"/>
        </w:rPr>
        <w:t xml:space="preserve"> pro-inflammatory cytokines and somatic </w:t>
      </w:r>
      <w:r w:rsidR="00A23CCA" w:rsidRPr="00C8131D">
        <w:rPr>
          <w:rFonts w:ascii="Book Antiqua" w:eastAsia="MS Gothic" w:hAnsi="Book Antiqua"/>
          <w:szCs w:val="24"/>
        </w:rPr>
        <w:t>mutations</w:t>
      </w:r>
      <w:r w:rsidR="00E765E8" w:rsidRPr="00C8131D">
        <w:rPr>
          <w:rFonts w:ascii="Book Antiqua" w:eastAsia="MS Gothic" w:hAnsi="Book Antiqua"/>
          <w:szCs w:val="24"/>
        </w:rPr>
        <w:t xml:space="preserve"> convert to </w:t>
      </w:r>
      <w:r w:rsidR="00A23CCA" w:rsidRPr="00C8131D">
        <w:rPr>
          <w:rFonts w:ascii="Book Antiqua" w:eastAsia="MS Gothic" w:hAnsi="Book Antiqua"/>
          <w:szCs w:val="24"/>
        </w:rPr>
        <w:t xml:space="preserve">Smad3 </w:t>
      </w:r>
      <w:r w:rsidR="00F2159C" w:rsidRPr="00C8131D">
        <w:rPr>
          <w:rFonts w:ascii="Book Antiqua" w:eastAsia="MS Gothic" w:hAnsi="Book Antiqua"/>
          <w:szCs w:val="24"/>
        </w:rPr>
        <w:t>signal</w:t>
      </w:r>
      <w:r w:rsidR="00A23CCA" w:rsidRPr="00C8131D">
        <w:rPr>
          <w:rFonts w:ascii="Book Antiqua" w:eastAsia="MS Gothic" w:hAnsi="Book Antiqua"/>
          <w:szCs w:val="24"/>
        </w:rPr>
        <w:t xml:space="preserve"> from tumor-suppressive pSmad3C to fibro-carcinogenic pSmad3L</w:t>
      </w:r>
      <w:r w:rsidR="00F75A53" w:rsidRPr="00C8131D">
        <w:rPr>
          <w:rFonts w:ascii="Book Antiqua" w:eastAsia="MS Gothic" w:hAnsi="Book Antiqua"/>
          <w:szCs w:val="24"/>
        </w:rPr>
        <w:t xml:space="preserve"> pathways</w:t>
      </w:r>
      <w:r w:rsidR="00A23CCA" w:rsidRPr="00C8131D">
        <w:rPr>
          <w:rFonts w:ascii="Book Antiqua" w:eastAsia="MS Gothic" w:hAnsi="Book Antiqua"/>
          <w:szCs w:val="24"/>
        </w:rPr>
        <w:t xml:space="preserve">, accelerating liver fibrosis and increasing risk of HCC occurrence. </w:t>
      </w:r>
      <w:r w:rsidR="00ED1E47" w:rsidRPr="00C8131D">
        <w:rPr>
          <w:rFonts w:ascii="Book Antiqua" w:eastAsia="MS Gothic" w:hAnsi="Book Antiqua"/>
          <w:szCs w:val="24"/>
        </w:rPr>
        <w:t>The u</w:t>
      </w:r>
      <w:r w:rsidR="00A23CCA" w:rsidRPr="00C8131D">
        <w:rPr>
          <w:rFonts w:ascii="Book Antiqua" w:eastAsia="MS Gothic" w:hAnsi="Book Antiqua"/>
          <w:szCs w:val="24"/>
        </w:rPr>
        <w:t xml:space="preserve">nderstanding of </w:t>
      </w:r>
      <w:r w:rsidR="00F041CF" w:rsidRPr="00C8131D">
        <w:rPr>
          <w:rFonts w:ascii="Book Antiqua" w:eastAsia="MS Gothic" w:hAnsi="Book Antiqua"/>
          <w:szCs w:val="24"/>
        </w:rPr>
        <w:t xml:space="preserve">Smad3 phosphorylation profiles </w:t>
      </w:r>
      <w:r w:rsidR="00A23CCA" w:rsidRPr="00C8131D">
        <w:rPr>
          <w:rFonts w:ascii="Book Antiqua" w:eastAsia="MS Gothic" w:hAnsi="Book Antiqua"/>
          <w:szCs w:val="24"/>
        </w:rPr>
        <w:t xml:space="preserve">may provide </w:t>
      </w:r>
      <w:r w:rsidR="00D72824" w:rsidRPr="00C8131D">
        <w:rPr>
          <w:rFonts w:ascii="Book Antiqua" w:eastAsia="MS Gothic" w:hAnsi="Book Antiqua"/>
          <w:szCs w:val="24"/>
        </w:rPr>
        <w:t>new</w:t>
      </w:r>
      <w:r w:rsidR="00A23CCA" w:rsidRPr="00C8131D">
        <w:rPr>
          <w:rFonts w:ascii="Book Antiqua" w:eastAsia="MS Gothic" w:hAnsi="Book Antiqua"/>
          <w:szCs w:val="24"/>
        </w:rPr>
        <w:t xml:space="preserve"> opportunit</w:t>
      </w:r>
      <w:r w:rsidR="006B73CE" w:rsidRPr="00C8131D">
        <w:rPr>
          <w:rFonts w:ascii="Book Antiqua" w:eastAsia="MS Gothic" w:hAnsi="Book Antiqua"/>
          <w:szCs w:val="24"/>
        </w:rPr>
        <w:t>ies</w:t>
      </w:r>
      <w:r w:rsidR="00A23CCA" w:rsidRPr="00C8131D">
        <w:rPr>
          <w:rFonts w:ascii="Book Antiqua" w:eastAsia="MS Gothic" w:hAnsi="Book Antiqua"/>
          <w:szCs w:val="24"/>
        </w:rPr>
        <w:t xml:space="preserve"> for effective chemoprevention and personalized therapy for </w:t>
      </w:r>
      <w:r w:rsidR="00144321" w:rsidRPr="00C8131D">
        <w:rPr>
          <w:rFonts w:ascii="Book Antiqua" w:eastAsia="MS Gothic" w:hAnsi="Book Antiqua"/>
          <w:szCs w:val="24"/>
        </w:rPr>
        <w:t xml:space="preserve">patients with </w:t>
      </w:r>
      <w:r w:rsidR="00A23CCA" w:rsidRPr="00C8131D">
        <w:rPr>
          <w:rFonts w:ascii="Book Antiqua" w:eastAsia="MS Gothic" w:hAnsi="Book Antiqua"/>
          <w:szCs w:val="24"/>
        </w:rPr>
        <w:t>hepatitis virus-related HCC in the future.</w:t>
      </w:r>
      <w:r w:rsidR="00B0711A" w:rsidRPr="00C8131D">
        <w:rPr>
          <w:rFonts w:ascii="Book Antiqua" w:eastAsia="MS Gothic" w:hAnsi="Book Antiqua"/>
          <w:szCs w:val="24"/>
        </w:rPr>
        <w:t xml:space="preserve"> </w:t>
      </w:r>
    </w:p>
    <w:p w:rsidR="008060BF" w:rsidRPr="00C8131D" w:rsidRDefault="008060BF" w:rsidP="005B09B2">
      <w:pPr>
        <w:tabs>
          <w:tab w:val="left" w:pos="3261"/>
        </w:tabs>
        <w:adjustRightInd w:val="0"/>
        <w:snapToGrid w:val="0"/>
        <w:spacing w:line="360" w:lineRule="auto"/>
        <w:rPr>
          <w:rFonts w:ascii="Book Antiqua" w:eastAsia="宋体" w:hAnsi="Book Antiqua"/>
          <w:szCs w:val="24"/>
          <w:lang w:eastAsia="zh-CN"/>
        </w:rPr>
      </w:pPr>
    </w:p>
    <w:p w:rsidR="008060BF" w:rsidRPr="00C8131D" w:rsidRDefault="008060BF" w:rsidP="008060BF">
      <w:pPr>
        <w:adjustRightInd w:val="0"/>
        <w:snapToGrid w:val="0"/>
        <w:spacing w:line="360" w:lineRule="auto"/>
        <w:rPr>
          <w:rFonts w:ascii="Book Antiqua" w:hAnsi="Book Antiqua"/>
          <w:szCs w:val="24"/>
        </w:rPr>
      </w:pPr>
      <w:bookmarkStart w:id="101" w:name="OLE_LINK98"/>
      <w:bookmarkStart w:id="102" w:name="OLE_LINK156"/>
      <w:bookmarkStart w:id="103" w:name="OLE_LINK196"/>
      <w:bookmarkStart w:id="104" w:name="OLE_LINK217"/>
      <w:bookmarkStart w:id="105" w:name="OLE_LINK242"/>
      <w:bookmarkStart w:id="106" w:name="OLE_LINK247"/>
      <w:bookmarkStart w:id="107" w:name="OLE_LINK311"/>
      <w:bookmarkStart w:id="108" w:name="OLE_LINK312"/>
      <w:bookmarkStart w:id="109" w:name="OLE_LINK325"/>
      <w:bookmarkStart w:id="110" w:name="OLE_LINK330"/>
      <w:bookmarkStart w:id="111" w:name="OLE_LINK513"/>
      <w:bookmarkStart w:id="112" w:name="OLE_LINK514"/>
      <w:bookmarkStart w:id="113" w:name="OLE_LINK464"/>
      <w:bookmarkStart w:id="114" w:name="OLE_LINK465"/>
      <w:bookmarkStart w:id="115" w:name="OLE_LINK466"/>
      <w:bookmarkStart w:id="116" w:name="OLE_LINK470"/>
      <w:bookmarkStart w:id="117" w:name="OLE_LINK471"/>
      <w:bookmarkStart w:id="118" w:name="OLE_LINK472"/>
      <w:bookmarkStart w:id="119" w:name="OLE_LINK474"/>
      <w:bookmarkStart w:id="120" w:name="OLE_LINK512"/>
      <w:bookmarkStart w:id="121" w:name="OLE_LINK800"/>
      <w:bookmarkStart w:id="122" w:name="OLE_LINK982"/>
      <w:bookmarkStart w:id="123" w:name="OLE_LINK1027"/>
      <w:bookmarkStart w:id="124" w:name="OLE_LINK504"/>
      <w:bookmarkStart w:id="125" w:name="OLE_LINK546"/>
      <w:bookmarkStart w:id="126" w:name="OLE_LINK547"/>
      <w:bookmarkStart w:id="127" w:name="OLE_LINK575"/>
      <w:bookmarkStart w:id="128" w:name="OLE_LINK640"/>
      <w:bookmarkStart w:id="129" w:name="OLE_LINK672"/>
      <w:bookmarkStart w:id="130" w:name="OLE_LINK714"/>
      <w:bookmarkStart w:id="131" w:name="OLE_LINK651"/>
      <w:bookmarkStart w:id="132" w:name="OLE_LINK652"/>
      <w:bookmarkStart w:id="133" w:name="OLE_LINK744"/>
      <w:bookmarkStart w:id="134" w:name="OLE_LINK758"/>
      <w:bookmarkStart w:id="135" w:name="OLE_LINK787"/>
      <w:bookmarkStart w:id="136" w:name="OLE_LINK807"/>
      <w:bookmarkStart w:id="137" w:name="OLE_LINK820"/>
      <w:bookmarkStart w:id="138" w:name="OLE_LINK862"/>
      <w:bookmarkStart w:id="139" w:name="OLE_LINK879"/>
      <w:bookmarkStart w:id="140" w:name="OLE_LINK906"/>
      <w:bookmarkStart w:id="141" w:name="OLE_LINK928"/>
      <w:bookmarkStart w:id="142" w:name="OLE_LINK960"/>
      <w:bookmarkStart w:id="143" w:name="OLE_LINK861"/>
      <w:bookmarkStart w:id="144" w:name="OLE_LINK983"/>
      <w:bookmarkStart w:id="145" w:name="OLE_LINK1334"/>
      <w:bookmarkStart w:id="146" w:name="OLE_LINK1029"/>
      <w:bookmarkStart w:id="147" w:name="OLE_LINK1060"/>
      <w:bookmarkStart w:id="148" w:name="OLE_LINK1061"/>
      <w:bookmarkStart w:id="149" w:name="OLE_LINK1348"/>
      <w:bookmarkStart w:id="150" w:name="OLE_LINK1086"/>
      <w:bookmarkStart w:id="151" w:name="OLE_LINK1100"/>
      <w:bookmarkStart w:id="152" w:name="OLE_LINK1125"/>
      <w:bookmarkStart w:id="153" w:name="OLE_LINK1163"/>
      <w:bookmarkStart w:id="154" w:name="OLE_LINK1193"/>
      <w:bookmarkStart w:id="155" w:name="OLE_LINK1219"/>
      <w:bookmarkStart w:id="156" w:name="OLE_LINK1247"/>
      <w:bookmarkStart w:id="157" w:name="OLE_LINK1284"/>
      <w:bookmarkStart w:id="158" w:name="OLE_LINK1313"/>
      <w:bookmarkStart w:id="159" w:name="OLE_LINK1361"/>
      <w:bookmarkStart w:id="160" w:name="OLE_LINK1384"/>
      <w:bookmarkStart w:id="161" w:name="OLE_LINK1403"/>
      <w:bookmarkStart w:id="162" w:name="OLE_LINK1437"/>
      <w:bookmarkStart w:id="163" w:name="OLE_LINK1454"/>
      <w:bookmarkStart w:id="164" w:name="OLE_LINK1480"/>
      <w:bookmarkStart w:id="165" w:name="OLE_LINK1504"/>
      <w:bookmarkStart w:id="166" w:name="OLE_LINK1516"/>
      <w:bookmarkStart w:id="167" w:name="OLE_LINK135"/>
      <w:bookmarkStart w:id="168" w:name="OLE_LINK216"/>
      <w:bookmarkStart w:id="169" w:name="OLE_LINK259"/>
      <w:bookmarkStart w:id="170" w:name="OLE_LINK1186"/>
      <w:bookmarkStart w:id="171" w:name="OLE_LINK1265"/>
      <w:bookmarkStart w:id="172" w:name="OLE_LINK1373"/>
      <w:bookmarkStart w:id="173" w:name="OLE_LINK1478"/>
      <w:bookmarkStart w:id="174" w:name="OLE_LINK1644"/>
      <w:bookmarkStart w:id="175" w:name="OLE_LINK1884"/>
      <w:bookmarkStart w:id="176" w:name="OLE_LINK1885"/>
      <w:bookmarkStart w:id="177" w:name="OLE_LINK1538"/>
      <w:bookmarkStart w:id="178" w:name="OLE_LINK1539"/>
      <w:bookmarkStart w:id="179" w:name="OLE_LINK1543"/>
      <w:bookmarkStart w:id="180" w:name="OLE_LINK1549"/>
      <w:bookmarkStart w:id="181" w:name="OLE_LINK1778"/>
      <w:bookmarkStart w:id="182" w:name="OLE_LINK1756"/>
      <w:bookmarkStart w:id="183" w:name="OLE_LINK1776"/>
      <w:bookmarkStart w:id="184" w:name="OLE_LINK1777"/>
      <w:bookmarkStart w:id="185" w:name="OLE_LINK1868"/>
      <w:bookmarkStart w:id="186" w:name="OLE_LINK1744"/>
      <w:bookmarkStart w:id="187" w:name="OLE_LINK1817"/>
      <w:bookmarkStart w:id="188" w:name="OLE_LINK1835"/>
      <w:bookmarkStart w:id="189" w:name="OLE_LINK1866"/>
      <w:bookmarkStart w:id="190" w:name="OLE_LINK1882"/>
      <w:bookmarkStart w:id="191" w:name="OLE_LINK1901"/>
      <w:bookmarkStart w:id="192" w:name="OLE_LINK1902"/>
      <w:bookmarkStart w:id="193" w:name="OLE_LINK2013"/>
      <w:bookmarkStart w:id="194" w:name="OLE_LINK1894"/>
      <w:bookmarkStart w:id="195" w:name="OLE_LINK1929"/>
      <w:bookmarkStart w:id="196" w:name="OLE_LINK1941"/>
      <w:bookmarkStart w:id="197" w:name="OLE_LINK1995"/>
      <w:bookmarkStart w:id="198" w:name="OLE_LINK1938"/>
      <w:bookmarkStart w:id="199" w:name="OLE_LINK2081"/>
      <w:bookmarkStart w:id="200" w:name="OLE_LINK2082"/>
      <w:bookmarkStart w:id="201" w:name="OLE_LINK2292"/>
      <w:bookmarkStart w:id="202" w:name="OLE_LINK1931"/>
      <w:bookmarkStart w:id="203" w:name="OLE_LINK1964"/>
      <w:bookmarkStart w:id="204" w:name="OLE_LINK2020"/>
      <w:bookmarkStart w:id="205" w:name="OLE_LINK2071"/>
      <w:bookmarkStart w:id="206" w:name="OLE_LINK2134"/>
      <w:bookmarkStart w:id="207" w:name="OLE_LINK2265"/>
      <w:bookmarkStart w:id="208" w:name="OLE_LINK2562"/>
      <w:bookmarkStart w:id="209" w:name="OLE_LINK1923"/>
      <w:bookmarkStart w:id="210" w:name="OLE_LINK2192"/>
      <w:bookmarkStart w:id="211" w:name="OLE_LINK2110"/>
      <w:bookmarkStart w:id="212" w:name="OLE_LINK2445"/>
      <w:bookmarkStart w:id="213" w:name="OLE_LINK2446"/>
      <w:bookmarkStart w:id="214" w:name="OLE_LINK2169"/>
      <w:bookmarkStart w:id="215" w:name="OLE_LINK2190"/>
      <w:bookmarkStart w:id="216" w:name="OLE_LINK2331"/>
      <w:bookmarkStart w:id="217" w:name="OLE_LINK2345"/>
      <w:bookmarkStart w:id="218" w:name="OLE_LINK2467"/>
      <w:bookmarkStart w:id="219" w:name="OLE_LINK2484"/>
      <w:bookmarkStart w:id="220" w:name="OLE_LINK2157"/>
      <w:bookmarkStart w:id="221" w:name="OLE_LINK2221"/>
      <w:bookmarkStart w:id="222" w:name="OLE_LINK2252"/>
      <w:bookmarkStart w:id="223" w:name="OLE_LINK2348"/>
      <w:bookmarkStart w:id="224" w:name="OLE_LINK2451"/>
      <w:bookmarkStart w:id="225" w:name="OLE_LINK2627"/>
      <w:bookmarkStart w:id="226" w:name="OLE_LINK2482"/>
      <w:bookmarkStart w:id="227" w:name="OLE_LINK2663"/>
      <w:bookmarkStart w:id="228" w:name="OLE_LINK2761"/>
      <w:bookmarkStart w:id="229" w:name="OLE_LINK2856"/>
      <w:bookmarkStart w:id="230" w:name="OLE_LINK2993"/>
      <w:bookmarkStart w:id="231" w:name="OLE_LINK2643"/>
      <w:bookmarkStart w:id="232" w:name="OLE_LINK2583"/>
      <w:bookmarkStart w:id="233" w:name="OLE_LINK2762"/>
      <w:bookmarkStart w:id="234" w:name="OLE_LINK2962"/>
      <w:bookmarkStart w:id="235" w:name="OLE_LINK2582"/>
      <w:r w:rsidRPr="00C8131D">
        <w:rPr>
          <w:rFonts w:ascii="Book Antiqua" w:hAnsi="Book Antiqua"/>
          <w:szCs w:val="24"/>
        </w:rPr>
        <w:t xml:space="preserve">© 2014 </w:t>
      </w:r>
      <w:proofErr w:type="spellStart"/>
      <w:r w:rsidRPr="00C8131D">
        <w:rPr>
          <w:rFonts w:ascii="Book Antiqua" w:hAnsi="Book Antiqua"/>
          <w:szCs w:val="24"/>
        </w:rPr>
        <w:t>Baishideng</w:t>
      </w:r>
      <w:proofErr w:type="spellEnd"/>
      <w:r w:rsidRPr="00C8131D">
        <w:rPr>
          <w:rFonts w:ascii="Book Antiqua" w:hAnsi="Book Antiqua"/>
          <w:szCs w:val="24"/>
        </w:rPr>
        <w:t xml:space="preserve"> Publishing Group Inc. All rights reserved.</w:t>
      </w:r>
      <w:r w:rsidR="008B1B19">
        <w:rPr>
          <w:rFonts w:ascii="Book Antiqua" w:hAnsi="Book Antiqua"/>
          <w:szCs w:val="24"/>
        </w:rPr>
        <w:t xml:space="preserve"> </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rsidR="008060BF" w:rsidRPr="00C8131D" w:rsidRDefault="008060BF" w:rsidP="008060BF">
      <w:pPr>
        <w:tabs>
          <w:tab w:val="left" w:pos="3261"/>
        </w:tabs>
        <w:adjustRightInd w:val="0"/>
        <w:snapToGrid w:val="0"/>
        <w:spacing w:line="360" w:lineRule="auto"/>
        <w:rPr>
          <w:rFonts w:ascii="Book Antiqua" w:eastAsia="宋体" w:hAnsi="Book Antiqua"/>
          <w:szCs w:val="24"/>
          <w:lang w:eastAsia="zh-CN"/>
        </w:rPr>
      </w:pPr>
    </w:p>
    <w:p w:rsidR="008060BF" w:rsidRPr="00C8131D" w:rsidRDefault="008060BF" w:rsidP="008060BF">
      <w:pPr>
        <w:adjustRightInd w:val="0"/>
        <w:snapToGrid w:val="0"/>
        <w:spacing w:line="360" w:lineRule="auto"/>
        <w:rPr>
          <w:rFonts w:ascii="Book Antiqua" w:eastAsia="宋体" w:hAnsi="Book Antiqua"/>
          <w:szCs w:val="24"/>
          <w:lang w:eastAsia="zh-CN"/>
        </w:rPr>
      </w:pPr>
      <w:r w:rsidRPr="00C8131D">
        <w:rPr>
          <w:rFonts w:ascii="Book Antiqua" w:eastAsia="MS Gothic" w:hAnsi="Book Antiqua"/>
          <w:b/>
          <w:szCs w:val="24"/>
        </w:rPr>
        <w:t>Key words</w:t>
      </w:r>
      <w:r w:rsidRPr="00C8131D">
        <w:rPr>
          <w:rFonts w:ascii="Book Antiqua" w:eastAsia="宋体" w:hAnsi="Book Antiqua"/>
          <w:b/>
          <w:szCs w:val="24"/>
          <w:lang w:eastAsia="zh-CN"/>
        </w:rPr>
        <w:t xml:space="preserve">: </w:t>
      </w:r>
      <w:r w:rsidRPr="00C8131D">
        <w:rPr>
          <w:rFonts w:ascii="Book Antiqua" w:eastAsia="MS Gothic" w:hAnsi="Book Antiqua"/>
          <w:szCs w:val="24"/>
        </w:rPr>
        <w:t>Chronic viral hepatitis</w:t>
      </w:r>
      <w:r w:rsidRPr="00C8131D">
        <w:rPr>
          <w:rFonts w:ascii="Book Antiqua" w:eastAsia="宋体" w:hAnsi="Book Antiqua"/>
          <w:szCs w:val="24"/>
          <w:lang w:eastAsia="zh-CN"/>
        </w:rPr>
        <w:t>;</w:t>
      </w:r>
      <w:r w:rsidRPr="00C8131D">
        <w:rPr>
          <w:rFonts w:ascii="Book Antiqua" w:eastAsia="MS Gothic" w:hAnsi="Book Antiqua"/>
          <w:b/>
          <w:szCs w:val="24"/>
        </w:rPr>
        <w:t xml:space="preserve"> </w:t>
      </w:r>
      <w:proofErr w:type="gramStart"/>
      <w:r w:rsidRPr="00C8131D">
        <w:rPr>
          <w:rFonts w:ascii="Book Antiqua" w:eastAsia="MS Gothic" w:hAnsi="Book Antiqua"/>
          <w:szCs w:val="24"/>
        </w:rPr>
        <w:t>Transforming</w:t>
      </w:r>
      <w:proofErr w:type="gramEnd"/>
      <w:r w:rsidRPr="00C8131D">
        <w:rPr>
          <w:rFonts w:ascii="Book Antiqua" w:eastAsia="MS Gothic" w:hAnsi="Book Antiqua"/>
          <w:szCs w:val="24"/>
        </w:rPr>
        <w:t xml:space="preserve"> growth factor-β</w:t>
      </w:r>
      <w:r w:rsidRPr="00C8131D">
        <w:rPr>
          <w:rFonts w:ascii="Book Antiqua" w:eastAsia="宋体" w:hAnsi="Book Antiqua"/>
          <w:szCs w:val="24"/>
          <w:lang w:eastAsia="zh-CN"/>
        </w:rPr>
        <w:t xml:space="preserve">; </w:t>
      </w:r>
      <w:r w:rsidRPr="00C8131D">
        <w:rPr>
          <w:rFonts w:ascii="Book Antiqua" w:eastAsia="MS Gothic" w:hAnsi="Book Antiqua"/>
          <w:szCs w:val="24"/>
        </w:rPr>
        <w:t>Smad3</w:t>
      </w:r>
      <w:r w:rsidRPr="00C8131D">
        <w:rPr>
          <w:rFonts w:ascii="Book Antiqua" w:eastAsia="宋体" w:hAnsi="Book Antiqua"/>
          <w:szCs w:val="24"/>
          <w:lang w:eastAsia="zh-CN"/>
        </w:rPr>
        <w:t>;</w:t>
      </w:r>
      <w:r w:rsidRPr="00C8131D">
        <w:rPr>
          <w:rFonts w:ascii="Book Antiqua" w:eastAsia="MS Gothic" w:hAnsi="Book Antiqua"/>
          <w:szCs w:val="24"/>
        </w:rPr>
        <w:t xml:space="preserve"> Phosphorylation</w:t>
      </w:r>
      <w:r w:rsidRPr="00C8131D">
        <w:rPr>
          <w:rFonts w:ascii="Book Antiqua" w:eastAsia="宋体" w:hAnsi="Book Antiqua"/>
          <w:szCs w:val="24"/>
          <w:lang w:eastAsia="zh-CN"/>
        </w:rPr>
        <w:t>;</w:t>
      </w:r>
      <w:r w:rsidRPr="00C8131D">
        <w:rPr>
          <w:rFonts w:ascii="Book Antiqua" w:eastAsia="MS Gothic" w:hAnsi="Book Antiqua"/>
          <w:szCs w:val="24"/>
        </w:rPr>
        <w:t xml:space="preserve"> Fibro-carcinogenesis</w:t>
      </w:r>
      <w:r w:rsidRPr="00C8131D">
        <w:rPr>
          <w:rFonts w:ascii="Book Antiqua" w:eastAsia="宋体" w:hAnsi="Book Antiqua"/>
          <w:szCs w:val="24"/>
          <w:lang w:eastAsia="zh-CN"/>
        </w:rPr>
        <w:t xml:space="preserve">; </w:t>
      </w:r>
      <w:r w:rsidRPr="00C8131D">
        <w:rPr>
          <w:rFonts w:ascii="Book Antiqua" w:hAnsi="Book Antiqua"/>
          <w:szCs w:val="24"/>
        </w:rPr>
        <w:t>Hepatocellular carcinoma</w:t>
      </w:r>
    </w:p>
    <w:p w:rsidR="008060BF" w:rsidRPr="00C8131D" w:rsidRDefault="008060BF" w:rsidP="008060BF">
      <w:pPr>
        <w:adjustRightInd w:val="0"/>
        <w:snapToGrid w:val="0"/>
        <w:spacing w:line="360" w:lineRule="auto"/>
        <w:rPr>
          <w:rFonts w:ascii="Book Antiqua" w:eastAsia="MS Gothic" w:hAnsi="Book Antiqua"/>
          <w:szCs w:val="24"/>
        </w:rPr>
      </w:pPr>
    </w:p>
    <w:p w:rsidR="00940253" w:rsidRPr="00C8131D" w:rsidRDefault="00940253" w:rsidP="00940253">
      <w:pPr>
        <w:pStyle w:val="a8"/>
        <w:adjustRightInd w:val="0"/>
        <w:snapToGrid w:val="0"/>
        <w:spacing w:line="360" w:lineRule="auto"/>
        <w:rPr>
          <w:rFonts w:ascii="Book Antiqua" w:hAnsi="Book Antiqua"/>
        </w:rPr>
      </w:pPr>
      <w:r w:rsidRPr="00C8131D">
        <w:rPr>
          <w:rFonts w:ascii="Book Antiqua" w:eastAsia="MS Gothic" w:hAnsi="Book Antiqua"/>
          <w:b/>
        </w:rPr>
        <w:lastRenderedPageBreak/>
        <w:t>Core tip:</w:t>
      </w:r>
      <w:r w:rsidRPr="00C8131D">
        <w:rPr>
          <w:rFonts w:ascii="Book Antiqua" w:hAnsi="Book Antiqua"/>
        </w:rPr>
        <w:t xml:space="preserve"> Chronic hepatitis B and C infections are major causes of cirrhosis and hepatocellular carcinoma (HCC). Most patients with persistent viral infection remain asymptomatic, while some patients have poor prognosis by the development of HCC. Therefor</w:t>
      </w:r>
      <w:r w:rsidR="001E2130" w:rsidRPr="00C8131D">
        <w:rPr>
          <w:rFonts w:ascii="Book Antiqua" w:hAnsi="Book Antiqua"/>
        </w:rPr>
        <w:t>e, identifying persons at high-</w:t>
      </w:r>
      <w:r w:rsidRPr="00C8131D">
        <w:rPr>
          <w:rFonts w:ascii="Book Antiqua" w:hAnsi="Book Antiqua"/>
        </w:rPr>
        <w:t xml:space="preserve">HCC risk among chronic hepatitis patients is crucial for preventing from HCC occurrence. </w:t>
      </w:r>
      <w:r w:rsidRPr="00C8131D">
        <w:rPr>
          <w:rFonts w:ascii="Book Antiqua" w:eastAsia="MS Gothic" w:hAnsi="Book Antiqua"/>
        </w:rPr>
        <w:t xml:space="preserve">Analyses of domain-specific phosphorylation of Smad3 in liver specimens can be helpful for understanding the stages of diseases and can become a marker for predicting HCC development. </w:t>
      </w:r>
    </w:p>
    <w:p w:rsidR="008060BF" w:rsidRPr="00C8131D" w:rsidRDefault="008060BF" w:rsidP="008060BF">
      <w:pPr>
        <w:pStyle w:val="a8"/>
        <w:adjustRightInd w:val="0"/>
        <w:snapToGrid w:val="0"/>
        <w:spacing w:line="360" w:lineRule="auto"/>
        <w:rPr>
          <w:rFonts w:ascii="Book Antiqua" w:eastAsia="MS Gothic" w:hAnsi="Book Antiqua"/>
        </w:rPr>
      </w:pPr>
    </w:p>
    <w:p w:rsidR="008060BF" w:rsidRPr="00C8131D" w:rsidRDefault="008060BF" w:rsidP="008060BF">
      <w:pPr>
        <w:tabs>
          <w:tab w:val="left" w:pos="3261"/>
        </w:tabs>
        <w:adjustRightInd w:val="0"/>
        <w:snapToGrid w:val="0"/>
        <w:spacing w:line="360" w:lineRule="auto"/>
        <w:rPr>
          <w:rFonts w:ascii="Book Antiqua" w:eastAsia="宋体" w:hAnsi="Book Antiqua"/>
          <w:szCs w:val="24"/>
          <w:lang w:eastAsia="zh-CN"/>
        </w:rPr>
      </w:pPr>
      <w:r w:rsidRPr="00C8131D">
        <w:rPr>
          <w:rFonts w:ascii="Book Antiqua" w:hAnsi="Book Antiqua"/>
          <w:szCs w:val="24"/>
        </w:rPr>
        <w:t>Murata</w:t>
      </w:r>
      <w:r w:rsidRPr="00C8131D">
        <w:rPr>
          <w:rFonts w:ascii="Book Antiqua" w:eastAsia="宋体" w:hAnsi="Book Antiqua"/>
          <w:szCs w:val="24"/>
          <w:lang w:eastAsia="zh-CN"/>
        </w:rPr>
        <w:t xml:space="preserve"> M</w:t>
      </w:r>
      <w:r w:rsidRPr="00C8131D">
        <w:rPr>
          <w:rFonts w:ascii="Book Antiqua" w:hAnsi="Book Antiqua"/>
          <w:szCs w:val="24"/>
        </w:rPr>
        <w:t>, Yoshida</w:t>
      </w:r>
      <w:r w:rsidRPr="00C8131D">
        <w:rPr>
          <w:rFonts w:ascii="Book Antiqua" w:eastAsia="宋体" w:hAnsi="Book Antiqua"/>
          <w:szCs w:val="24"/>
          <w:lang w:eastAsia="zh-CN"/>
        </w:rPr>
        <w:t xml:space="preserve"> K</w:t>
      </w:r>
      <w:r w:rsidRPr="00C8131D">
        <w:rPr>
          <w:rFonts w:ascii="Book Antiqua" w:hAnsi="Book Antiqua"/>
          <w:szCs w:val="24"/>
        </w:rPr>
        <w:t>, Yamaguchi</w:t>
      </w:r>
      <w:r w:rsidRPr="00C8131D">
        <w:rPr>
          <w:rFonts w:ascii="Book Antiqua" w:eastAsia="宋体" w:hAnsi="Book Antiqua"/>
          <w:szCs w:val="24"/>
          <w:lang w:eastAsia="zh-CN"/>
        </w:rPr>
        <w:t xml:space="preserve"> T</w:t>
      </w:r>
      <w:r w:rsidRPr="00C8131D">
        <w:rPr>
          <w:rFonts w:ascii="Book Antiqua" w:hAnsi="Book Antiqua"/>
          <w:szCs w:val="24"/>
        </w:rPr>
        <w:t xml:space="preserve">, </w:t>
      </w:r>
      <w:proofErr w:type="spellStart"/>
      <w:r w:rsidRPr="00C8131D">
        <w:rPr>
          <w:rFonts w:ascii="Book Antiqua" w:hAnsi="Book Antiqua"/>
          <w:szCs w:val="24"/>
        </w:rPr>
        <w:t>Matsuzaki</w:t>
      </w:r>
      <w:proofErr w:type="spellEnd"/>
      <w:r w:rsidRPr="00C8131D">
        <w:rPr>
          <w:rFonts w:ascii="Book Antiqua" w:eastAsia="宋体" w:hAnsi="Book Antiqua"/>
          <w:szCs w:val="24"/>
          <w:lang w:eastAsia="zh-CN"/>
        </w:rPr>
        <w:t xml:space="preserve"> K. </w:t>
      </w:r>
      <w:r w:rsidRPr="00C8131D">
        <w:rPr>
          <w:rFonts w:ascii="Book Antiqua" w:eastAsia="MS Gothic" w:hAnsi="Book Antiqua"/>
          <w:szCs w:val="24"/>
        </w:rPr>
        <w:t>Linker phosphorylation of Smad3 promotes fibro-carcinogenesis in chronic viral hepatitis</w:t>
      </w:r>
      <w:r w:rsidRPr="00C8131D">
        <w:rPr>
          <w:rFonts w:ascii="Book Antiqua" w:hAnsi="Book Antiqua"/>
          <w:bCs/>
          <w:szCs w:val="24"/>
        </w:rPr>
        <w:t xml:space="preserve"> and development of h</w:t>
      </w:r>
      <w:r w:rsidRPr="00C8131D">
        <w:rPr>
          <w:rFonts w:ascii="Book Antiqua" w:eastAsia="MS Gothic" w:hAnsi="Book Antiqua"/>
          <w:szCs w:val="24"/>
        </w:rPr>
        <w:t>epatocellular carcinoma</w:t>
      </w:r>
      <w:r w:rsidRPr="00C8131D">
        <w:rPr>
          <w:rFonts w:ascii="Book Antiqua" w:eastAsia="宋体" w:hAnsi="Book Antiqua"/>
          <w:szCs w:val="24"/>
          <w:lang w:eastAsia="zh-CN"/>
        </w:rPr>
        <w:t>.</w:t>
      </w:r>
      <w:bookmarkStart w:id="236" w:name="OLE_LINK335"/>
      <w:bookmarkStart w:id="237" w:name="OLE_LINK336"/>
      <w:bookmarkStart w:id="238" w:name="OLE_LINK87"/>
      <w:bookmarkStart w:id="239" w:name="OLE_LINK97"/>
      <w:bookmarkStart w:id="240" w:name="OLE_LINK1297"/>
      <w:bookmarkStart w:id="241" w:name="OLE_LINK1298"/>
      <w:bookmarkStart w:id="242" w:name="OLE_LINK1689"/>
      <w:bookmarkStart w:id="243" w:name="OLE_LINK144"/>
      <w:bookmarkStart w:id="244" w:name="OLE_LINK152"/>
      <w:bookmarkStart w:id="245" w:name="OLE_LINK163"/>
      <w:bookmarkStart w:id="246" w:name="OLE_LINK1895"/>
      <w:bookmarkStart w:id="247" w:name="OLE_LINK1897"/>
      <w:bookmarkStart w:id="248" w:name="OLE_LINK1937"/>
      <w:bookmarkStart w:id="249" w:name="OLE_LINK2087"/>
      <w:bookmarkStart w:id="250" w:name="OLE_LINK2088"/>
      <w:bookmarkStart w:id="251" w:name="OLE_LINK2569"/>
      <w:bookmarkStart w:id="252" w:name="OLE_LINK2570"/>
      <w:bookmarkStart w:id="253" w:name="OLE_LINK2127"/>
      <w:bookmarkStart w:id="254" w:name="OLE_LINK2128"/>
      <w:bookmarkStart w:id="255" w:name="OLE_LINK2200"/>
      <w:bookmarkStart w:id="256" w:name="OLE_LINK2113"/>
      <w:bookmarkStart w:id="257" w:name="OLE_LINK2391"/>
      <w:bookmarkStart w:id="258" w:name="OLE_LINK2392"/>
      <w:bookmarkStart w:id="259" w:name="OLE_LINK2499"/>
      <w:bookmarkStart w:id="260" w:name="OLE_LINK2782"/>
      <w:bookmarkStart w:id="261" w:name="OLE_LINK2783"/>
      <w:bookmarkStart w:id="262" w:name="OLE_LINK2667"/>
      <w:bookmarkStart w:id="263" w:name="OLE_LINK2668"/>
      <w:bookmarkStart w:id="264" w:name="OLE_LINK2766"/>
      <w:bookmarkStart w:id="265" w:name="OLE_LINK3008"/>
      <w:bookmarkStart w:id="266" w:name="OLE_LINK3156"/>
      <w:bookmarkStart w:id="267" w:name="OLE_LINK3303"/>
      <w:bookmarkStart w:id="268" w:name="OLE_LINK3304"/>
      <w:bookmarkStart w:id="269" w:name="OLE_LINK2689"/>
      <w:bookmarkStart w:id="270" w:name="OLE_LINK2588"/>
      <w:bookmarkStart w:id="271" w:name="OLE_LINK2769"/>
      <w:bookmarkStart w:id="272" w:name="OLE_LINK3019"/>
      <w:bookmarkStart w:id="273" w:name="OLE_LINK3020"/>
      <w:r w:rsidRPr="00C8131D">
        <w:rPr>
          <w:rFonts w:ascii="Book Antiqua" w:eastAsia="宋体" w:hAnsi="Book Antiqua"/>
          <w:szCs w:val="24"/>
          <w:lang w:eastAsia="zh-CN"/>
        </w:rPr>
        <w:t xml:space="preserve"> </w:t>
      </w:r>
      <w:r w:rsidRPr="00C8131D">
        <w:rPr>
          <w:rFonts w:ascii="Book Antiqua" w:hAnsi="Book Antiqua"/>
          <w:i/>
          <w:szCs w:val="24"/>
        </w:rPr>
        <w:t xml:space="preserve">World J </w:t>
      </w:r>
      <w:proofErr w:type="spellStart"/>
      <w:r w:rsidRPr="00C8131D">
        <w:rPr>
          <w:rFonts w:ascii="Book Antiqua" w:hAnsi="Book Antiqua"/>
          <w:i/>
          <w:szCs w:val="24"/>
        </w:rPr>
        <w:t>Gastroenterol</w:t>
      </w:r>
      <w:proofErr w:type="spellEnd"/>
      <w:r w:rsidRPr="00C8131D">
        <w:rPr>
          <w:rFonts w:ascii="Book Antiqua" w:hAnsi="Book Antiqua"/>
          <w:szCs w:val="24"/>
        </w:rPr>
        <w:t xml:space="preserve"> </w:t>
      </w:r>
      <w:bookmarkEnd w:id="236"/>
      <w:bookmarkEnd w:id="237"/>
      <w:r w:rsidRPr="00C8131D">
        <w:rPr>
          <w:rFonts w:ascii="Book Antiqua" w:hAnsi="Book Antiqua"/>
          <w:szCs w:val="24"/>
        </w:rPr>
        <w:t>2014;</w:t>
      </w:r>
      <w:r w:rsidRPr="00C8131D">
        <w:rPr>
          <w:rFonts w:ascii="Book Antiqua" w:eastAsiaTheme="minorEastAsia" w:hAnsi="Book Antiqua"/>
          <w:szCs w:val="24"/>
          <w:lang w:eastAsia="zh-CN"/>
        </w:rPr>
        <w:t xml:space="preserve"> </w:t>
      </w:r>
      <w:proofErr w:type="gramStart"/>
      <w:r w:rsidRPr="00C8131D">
        <w:rPr>
          <w:rFonts w:ascii="Book Antiqua" w:eastAsiaTheme="minorEastAsia" w:hAnsi="Book Antiqua"/>
          <w:szCs w:val="24"/>
          <w:lang w:eastAsia="zh-CN"/>
        </w:rPr>
        <w:t>In</w:t>
      </w:r>
      <w:proofErr w:type="gramEnd"/>
      <w:r w:rsidRPr="00C8131D">
        <w:rPr>
          <w:rFonts w:ascii="Book Antiqua" w:eastAsiaTheme="minorEastAsia" w:hAnsi="Book Antiqua"/>
          <w:szCs w:val="24"/>
          <w:lang w:eastAsia="zh-CN"/>
        </w:rPr>
        <w:t xml:space="preserve"> press</w:t>
      </w:r>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rsidR="00192E00" w:rsidRPr="00C8131D" w:rsidRDefault="00192E00" w:rsidP="005B09B2">
      <w:pPr>
        <w:widowControl/>
        <w:snapToGrid w:val="0"/>
        <w:spacing w:line="360" w:lineRule="auto"/>
        <w:rPr>
          <w:rFonts w:ascii="Book Antiqua" w:eastAsia="MS Gothic" w:hAnsi="Book Antiqua" w:cstheme="minorBidi"/>
          <w:b/>
          <w:szCs w:val="24"/>
        </w:rPr>
      </w:pPr>
      <w:r w:rsidRPr="00C8131D">
        <w:rPr>
          <w:rFonts w:ascii="Book Antiqua" w:eastAsia="MS Gothic" w:hAnsi="Book Antiqua"/>
          <w:b/>
          <w:szCs w:val="24"/>
        </w:rPr>
        <w:br w:type="page"/>
      </w:r>
    </w:p>
    <w:p w:rsidR="006914E1" w:rsidRPr="00C8131D" w:rsidRDefault="00940253" w:rsidP="00940253">
      <w:pPr>
        <w:widowControl/>
        <w:snapToGrid w:val="0"/>
        <w:spacing w:line="360" w:lineRule="auto"/>
        <w:rPr>
          <w:rFonts w:ascii="Book Antiqua" w:hAnsi="Book Antiqua"/>
          <w:b/>
          <w:szCs w:val="24"/>
        </w:rPr>
      </w:pPr>
      <w:r w:rsidRPr="00C8131D">
        <w:rPr>
          <w:rFonts w:ascii="Book Antiqua" w:hAnsi="Book Antiqua"/>
          <w:b/>
          <w:szCs w:val="24"/>
        </w:rPr>
        <w:lastRenderedPageBreak/>
        <w:t>INTRODUCTION</w:t>
      </w:r>
    </w:p>
    <w:p w:rsidR="00936EB9" w:rsidRPr="00C8131D" w:rsidRDefault="00C76942" w:rsidP="005B09B2">
      <w:pPr>
        <w:adjustRightInd w:val="0"/>
        <w:snapToGrid w:val="0"/>
        <w:spacing w:line="360" w:lineRule="auto"/>
        <w:rPr>
          <w:rFonts w:ascii="Book Antiqua" w:hAnsi="Book Antiqua"/>
          <w:szCs w:val="24"/>
        </w:rPr>
      </w:pPr>
      <w:r w:rsidRPr="00C8131D">
        <w:rPr>
          <w:rFonts w:ascii="Book Antiqua" w:hAnsi="Book Antiqua"/>
          <w:szCs w:val="24"/>
        </w:rPr>
        <w:t>The i</w:t>
      </w:r>
      <w:r w:rsidR="00EC0A62" w:rsidRPr="00C8131D">
        <w:rPr>
          <w:rFonts w:ascii="Book Antiqua" w:hAnsi="Book Antiqua"/>
          <w:szCs w:val="24"/>
        </w:rPr>
        <w:t xml:space="preserve">ncidence of </w:t>
      </w:r>
      <w:r w:rsidR="001241DB" w:rsidRPr="00C8131D">
        <w:rPr>
          <w:rFonts w:ascii="Book Antiqua" w:hAnsi="Book Antiqua"/>
          <w:szCs w:val="24"/>
        </w:rPr>
        <w:t>h</w:t>
      </w:r>
      <w:r w:rsidR="00EC0A62" w:rsidRPr="00C8131D">
        <w:rPr>
          <w:rFonts w:ascii="Book Antiqua" w:hAnsi="Book Antiqua"/>
          <w:szCs w:val="24"/>
        </w:rPr>
        <w:t xml:space="preserve">epatocellular carcinoma (HCC) </w:t>
      </w:r>
      <w:r w:rsidR="00811BB2" w:rsidRPr="00C8131D">
        <w:rPr>
          <w:rStyle w:val="transmap0"/>
          <w:rFonts w:ascii="Book Antiqua" w:hAnsi="Book Antiqua"/>
          <w:szCs w:val="24"/>
        </w:rPr>
        <w:t>is</w:t>
      </w:r>
      <w:r w:rsidR="00811BB2" w:rsidRPr="00C8131D">
        <w:rPr>
          <w:rStyle w:val="apple-converted-space"/>
          <w:rFonts w:ascii="Book Antiqua" w:hAnsi="Book Antiqua"/>
          <w:szCs w:val="24"/>
        </w:rPr>
        <w:t> </w:t>
      </w:r>
      <w:r w:rsidR="003F098F" w:rsidRPr="00C8131D">
        <w:rPr>
          <w:rFonts w:ascii="Book Antiqua" w:hAnsi="Book Antiqua"/>
          <w:szCs w:val="24"/>
        </w:rPr>
        <w:t>an</w:t>
      </w:r>
      <w:r w:rsidR="003F098F" w:rsidRPr="00C8131D">
        <w:rPr>
          <w:rStyle w:val="apple-converted-space"/>
          <w:rFonts w:ascii="Book Antiqua" w:hAnsi="Book Antiqua"/>
          <w:szCs w:val="24"/>
        </w:rPr>
        <w:t xml:space="preserve"> increasing </w:t>
      </w:r>
      <w:r w:rsidR="00811BB2" w:rsidRPr="00C8131D">
        <w:rPr>
          <w:rStyle w:val="transmap2"/>
          <w:rFonts w:ascii="Book Antiqua" w:hAnsi="Book Antiqua"/>
          <w:szCs w:val="24"/>
        </w:rPr>
        <w:t>tenden</w:t>
      </w:r>
      <w:r w:rsidR="003F098F" w:rsidRPr="00C8131D">
        <w:rPr>
          <w:rStyle w:val="transmap2"/>
          <w:rFonts w:ascii="Book Antiqua" w:hAnsi="Book Antiqua"/>
          <w:szCs w:val="24"/>
        </w:rPr>
        <w:t>cy</w:t>
      </w:r>
      <w:r w:rsidR="00811BB2" w:rsidRPr="00C8131D">
        <w:rPr>
          <w:rFonts w:ascii="Book Antiqua" w:hAnsi="Book Antiqua"/>
          <w:szCs w:val="24"/>
        </w:rPr>
        <w:t xml:space="preserve">, </w:t>
      </w:r>
      <w:r w:rsidR="00EC0A62" w:rsidRPr="00C8131D">
        <w:rPr>
          <w:rFonts w:ascii="Book Antiqua" w:hAnsi="Book Antiqua"/>
          <w:szCs w:val="24"/>
        </w:rPr>
        <w:t xml:space="preserve">and </w:t>
      </w:r>
      <w:r w:rsidR="001109CE" w:rsidRPr="00C8131D">
        <w:rPr>
          <w:rFonts w:ascii="Book Antiqua" w:hAnsi="Book Antiqua"/>
          <w:szCs w:val="24"/>
        </w:rPr>
        <w:t xml:space="preserve">it is expected that the rates of the HCC development continues to increase for a while. </w:t>
      </w:r>
      <w:r w:rsidR="001F496E" w:rsidRPr="00C8131D">
        <w:rPr>
          <w:rFonts w:ascii="Book Antiqua" w:hAnsi="Book Antiqua"/>
          <w:szCs w:val="24"/>
        </w:rPr>
        <w:t>Epidemiologic evidence clearly indicate</w:t>
      </w:r>
      <w:r w:rsidR="00FC3515" w:rsidRPr="00C8131D">
        <w:rPr>
          <w:rFonts w:ascii="Book Antiqua" w:hAnsi="Book Antiqua"/>
          <w:szCs w:val="24"/>
        </w:rPr>
        <w:t>s</w:t>
      </w:r>
      <w:r w:rsidR="001F496E" w:rsidRPr="00C8131D">
        <w:rPr>
          <w:rFonts w:ascii="Book Antiqua" w:hAnsi="Book Antiqua"/>
          <w:szCs w:val="24"/>
        </w:rPr>
        <w:t xml:space="preserve"> that </w:t>
      </w:r>
      <w:r w:rsidR="00897A61" w:rsidRPr="00C8131D">
        <w:rPr>
          <w:rFonts w:ascii="Book Antiqua" w:hAnsi="Book Antiqua"/>
          <w:szCs w:val="24"/>
        </w:rPr>
        <w:t xml:space="preserve">approximately 80% of HCC depend on chronically </w:t>
      </w:r>
      <w:r w:rsidR="001F496E" w:rsidRPr="00C8131D">
        <w:rPr>
          <w:rFonts w:ascii="Book Antiqua" w:hAnsi="Book Antiqua"/>
          <w:bCs/>
          <w:szCs w:val="24"/>
        </w:rPr>
        <w:t>hepatitis B virus (HBV) or hepatitis C virus (HCV) infection</w:t>
      </w:r>
      <w:r w:rsidR="00897A61" w:rsidRPr="00C8131D">
        <w:rPr>
          <w:rFonts w:ascii="Book Antiqua" w:hAnsi="Book Antiqua"/>
          <w:szCs w:val="24"/>
        </w:rPr>
        <w:t xml:space="preserve"> worldwide.</w:t>
      </w:r>
      <w:r w:rsidR="001F496E" w:rsidRPr="00C8131D">
        <w:rPr>
          <w:rFonts w:ascii="Book Antiqua" w:hAnsi="Book Antiqua"/>
          <w:szCs w:val="24"/>
        </w:rPr>
        <w:t xml:space="preserve"> </w:t>
      </w:r>
      <w:r w:rsidR="00985822" w:rsidRPr="00C8131D">
        <w:rPr>
          <w:rFonts w:ascii="Book Antiqua" w:hAnsi="Book Antiqua"/>
          <w:szCs w:val="24"/>
        </w:rPr>
        <w:t xml:space="preserve">The remaining 20% patient is complicated with liver cancer for </w:t>
      </w:r>
      <w:r w:rsidR="00127B72" w:rsidRPr="00C8131D">
        <w:rPr>
          <w:rFonts w:ascii="Book Antiqua" w:hAnsi="Book Antiqua"/>
          <w:szCs w:val="24"/>
        </w:rPr>
        <w:t xml:space="preserve">various </w:t>
      </w:r>
      <w:r w:rsidR="00985822" w:rsidRPr="00C8131D">
        <w:rPr>
          <w:rFonts w:ascii="Book Antiqua" w:hAnsi="Book Antiqua"/>
          <w:szCs w:val="24"/>
        </w:rPr>
        <w:t>causes</w:t>
      </w:r>
      <w:r w:rsidR="001F496E" w:rsidRPr="00C8131D">
        <w:rPr>
          <w:rFonts w:ascii="Book Antiqua" w:hAnsi="Book Antiqua"/>
          <w:szCs w:val="24"/>
        </w:rPr>
        <w:t xml:space="preserve"> </w:t>
      </w:r>
      <w:r w:rsidR="00985822" w:rsidRPr="00C8131D">
        <w:rPr>
          <w:rFonts w:ascii="Book Antiqua" w:hAnsi="Book Antiqua"/>
          <w:szCs w:val="24"/>
        </w:rPr>
        <w:t xml:space="preserve">such as </w:t>
      </w:r>
      <w:r w:rsidR="004E48E2" w:rsidRPr="00C8131D">
        <w:rPr>
          <w:rFonts w:ascii="Book Antiqua" w:hAnsi="Book Antiqua"/>
          <w:szCs w:val="24"/>
        </w:rPr>
        <w:t>excessive amounts of alcohol</w:t>
      </w:r>
      <w:r w:rsidR="00C27B54" w:rsidRPr="00C8131D">
        <w:rPr>
          <w:rFonts w:ascii="Book Antiqua" w:hAnsi="Book Antiqua"/>
          <w:szCs w:val="24"/>
        </w:rPr>
        <w:t xml:space="preserve"> intake</w:t>
      </w:r>
      <w:r w:rsidR="00127B72" w:rsidRPr="00C8131D">
        <w:rPr>
          <w:rFonts w:ascii="Book Antiqua" w:hAnsi="Book Antiqua"/>
          <w:szCs w:val="24"/>
        </w:rPr>
        <w:t xml:space="preserve">, fatty liver, </w:t>
      </w:r>
      <w:r w:rsidR="001F496E" w:rsidRPr="00C8131D">
        <w:rPr>
          <w:rFonts w:ascii="Book Antiqua" w:hAnsi="Book Antiqua"/>
          <w:szCs w:val="24"/>
        </w:rPr>
        <w:t>hemochromatosis</w:t>
      </w:r>
      <w:r w:rsidR="00127B72" w:rsidRPr="00C8131D">
        <w:rPr>
          <w:rFonts w:ascii="Book Antiqua" w:hAnsi="Book Antiqua"/>
          <w:szCs w:val="24"/>
        </w:rPr>
        <w:t>,</w:t>
      </w:r>
      <w:r w:rsidR="001F496E" w:rsidRPr="00C8131D">
        <w:rPr>
          <w:rFonts w:ascii="Book Antiqua" w:hAnsi="Book Antiqua"/>
          <w:szCs w:val="24"/>
        </w:rPr>
        <w:t xml:space="preserve"> and </w:t>
      </w:r>
      <w:r w:rsidR="00234763" w:rsidRPr="00C8131D">
        <w:rPr>
          <w:rFonts w:ascii="Book Antiqua" w:hAnsi="Book Antiqua"/>
          <w:szCs w:val="24"/>
        </w:rPr>
        <w:t xml:space="preserve">metabolic </w:t>
      </w:r>
      <w:proofErr w:type="gramStart"/>
      <w:r w:rsidR="00234763" w:rsidRPr="00C8131D">
        <w:rPr>
          <w:rFonts w:ascii="Book Antiqua" w:hAnsi="Book Antiqua"/>
          <w:szCs w:val="24"/>
        </w:rPr>
        <w:t>syndrome</w:t>
      </w:r>
      <w:r w:rsidR="001F496E" w:rsidRPr="00C8131D">
        <w:rPr>
          <w:rFonts w:ascii="Book Antiqua" w:hAnsi="Book Antiqua"/>
          <w:szCs w:val="24"/>
          <w:vertAlign w:val="superscript"/>
        </w:rPr>
        <w:t>[</w:t>
      </w:r>
      <w:proofErr w:type="gramEnd"/>
      <w:r w:rsidR="001F496E" w:rsidRPr="00C8131D">
        <w:rPr>
          <w:rFonts w:ascii="Book Antiqua" w:hAnsi="Book Antiqua"/>
          <w:szCs w:val="24"/>
          <w:vertAlign w:val="superscript"/>
        </w:rPr>
        <w:t>1]</w:t>
      </w:r>
      <w:r w:rsidR="001F496E" w:rsidRPr="00C8131D">
        <w:rPr>
          <w:rFonts w:ascii="Book Antiqua" w:hAnsi="Book Antiqua"/>
          <w:szCs w:val="24"/>
        </w:rPr>
        <w:t xml:space="preserve">. </w:t>
      </w:r>
      <w:r w:rsidR="00A45DE9" w:rsidRPr="00C8131D">
        <w:rPr>
          <w:rFonts w:ascii="Book Antiqua" w:hAnsi="Book Antiqua"/>
          <w:szCs w:val="24"/>
        </w:rPr>
        <w:t xml:space="preserve">In natural progress of the viral hepatitis, </w:t>
      </w:r>
      <w:r w:rsidR="00FA7CAA" w:rsidRPr="00C8131D">
        <w:rPr>
          <w:rFonts w:ascii="Book Antiqua" w:hAnsi="Book Antiqua"/>
          <w:szCs w:val="24"/>
        </w:rPr>
        <w:t xml:space="preserve">there is </w:t>
      </w:r>
      <w:r w:rsidR="00A45DE9" w:rsidRPr="00C8131D">
        <w:rPr>
          <w:rFonts w:ascii="Book Antiqua" w:hAnsi="Book Antiqua"/>
          <w:szCs w:val="24"/>
        </w:rPr>
        <w:t xml:space="preserve">persistence of a long latency </w:t>
      </w:r>
      <w:r w:rsidR="00D21B8C" w:rsidRPr="00C8131D">
        <w:rPr>
          <w:rFonts w:ascii="Book Antiqua" w:hAnsi="Book Antiqua"/>
          <w:szCs w:val="24"/>
        </w:rPr>
        <w:t>HBV and HCV</w:t>
      </w:r>
      <w:r w:rsidR="00A45DE9" w:rsidRPr="00C8131D">
        <w:rPr>
          <w:rFonts w:ascii="Book Antiqua" w:hAnsi="Book Antiqua"/>
          <w:szCs w:val="24"/>
        </w:rPr>
        <w:t xml:space="preserve"> infection</w:t>
      </w:r>
      <w:r w:rsidR="00FA7CAA" w:rsidRPr="00C8131D">
        <w:rPr>
          <w:rFonts w:ascii="Book Antiqua" w:hAnsi="Book Antiqua"/>
          <w:szCs w:val="24"/>
        </w:rPr>
        <w:t>, but m</w:t>
      </w:r>
      <w:r w:rsidR="00304B48" w:rsidRPr="00C8131D">
        <w:rPr>
          <w:rFonts w:ascii="Book Antiqua" w:hAnsi="Book Antiqua"/>
          <w:szCs w:val="24"/>
        </w:rPr>
        <w:t xml:space="preserve">ost of the </w:t>
      </w:r>
      <w:r w:rsidR="00FA7CAA" w:rsidRPr="00C8131D">
        <w:rPr>
          <w:rFonts w:ascii="Book Antiqua" w:hAnsi="Book Antiqua"/>
          <w:szCs w:val="24"/>
        </w:rPr>
        <w:t>patients</w:t>
      </w:r>
      <w:r w:rsidR="00304B48" w:rsidRPr="00C8131D">
        <w:rPr>
          <w:rFonts w:ascii="Book Antiqua" w:hAnsi="Book Antiqua"/>
          <w:szCs w:val="24"/>
        </w:rPr>
        <w:t xml:space="preserve"> with infected HBV and HCV </w:t>
      </w:r>
      <w:r w:rsidR="00FA7CAA" w:rsidRPr="00C8131D">
        <w:rPr>
          <w:rFonts w:ascii="Book Antiqua" w:hAnsi="Book Antiqua"/>
          <w:szCs w:val="24"/>
        </w:rPr>
        <w:t xml:space="preserve">are asymptomatic or pass for a light symptom </w:t>
      </w:r>
      <w:r w:rsidR="00936EB9" w:rsidRPr="00C8131D">
        <w:rPr>
          <w:rFonts w:ascii="Book Antiqua" w:hAnsi="Book Antiqua"/>
          <w:szCs w:val="24"/>
        </w:rPr>
        <w:t xml:space="preserve">without </w:t>
      </w:r>
      <w:proofErr w:type="gramStart"/>
      <w:r w:rsidR="00936EB9" w:rsidRPr="00C8131D">
        <w:rPr>
          <w:rFonts w:ascii="Book Antiqua" w:hAnsi="Book Antiqua"/>
          <w:szCs w:val="24"/>
        </w:rPr>
        <w:t>progression</w:t>
      </w:r>
      <w:r w:rsidR="00FF2603" w:rsidRPr="00C8131D">
        <w:rPr>
          <w:rFonts w:ascii="Book Antiqua" w:hAnsi="Book Antiqua"/>
          <w:szCs w:val="24"/>
          <w:vertAlign w:val="superscript"/>
        </w:rPr>
        <w:t>[</w:t>
      </w:r>
      <w:proofErr w:type="gramEnd"/>
      <w:r w:rsidR="00FF2603" w:rsidRPr="00C8131D">
        <w:rPr>
          <w:rFonts w:ascii="Book Antiqua" w:hAnsi="Book Antiqua"/>
          <w:szCs w:val="24"/>
          <w:vertAlign w:val="superscript"/>
        </w:rPr>
        <w:t>2,3]</w:t>
      </w:r>
      <w:r w:rsidR="00FF2603" w:rsidRPr="00C8131D">
        <w:rPr>
          <w:rFonts w:ascii="Book Antiqua" w:hAnsi="Book Antiqua"/>
          <w:szCs w:val="24"/>
        </w:rPr>
        <w:t>.</w:t>
      </w:r>
      <w:r w:rsidR="00936EB9" w:rsidRPr="00C8131D">
        <w:rPr>
          <w:rFonts w:ascii="Book Antiqua" w:hAnsi="Book Antiqua"/>
          <w:szCs w:val="24"/>
        </w:rPr>
        <w:t xml:space="preserve"> </w:t>
      </w:r>
      <w:r w:rsidR="00FB0A65" w:rsidRPr="00C8131D">
        <w:rPr>
          <w:rFonts w:ascii="Book Antiqua" w:hAnsi="Book Antiqua"/>
          <w:szCs w:val="24"/>
        </w:rPr>
        <w:t xml:space="preserve">In the livers of some patients, </w:t>
      </w:r>
      <w:r w:rsidR="003250A0" w:rsidRPr="00C8131D">
        <w:rPr>
          <w:rFonts w:ascii="Book Antiqua" w:hAnsi="Book Antiqua"/>
          <w:szCs w:val="24"/>
        </w:rPr>
        <w:t xml:space="preserve">the progress of various stages with active inflammation and fibrosis </w:t>
      </w:r>
      <w:r w:rsidR="0078125B" w:rsidRPr="00C8131D">
        <w:rPr>
          <w:rFonts w:ascii="Book Antiqua" w:hAnsi="Book Antiqua"/>
          <w:szCs w:val="24"/>
        </w:rPr>
        <w:t xml:space="preserve">and </w:t>
      </w:r>
      <w:r w:rsidR="003250A0" w:rsidRPr="00C8131D">
        <w:rPr>
          <w:rFonts w:ascii="Book Antiqua" w:hAnsi="Book Antiqua"/>
          <w:szCs w:val="24"/>
        </w:rPr>
        <w:t>eventually cirrhosis is seen</w:t>
      </w:r>
      <w:r w:rsidR="00FF6A19" w:rsidRPr="00C8131D">
        <w:rPr>
          <w:rFonts w:ascii="Book Antiqua" w:hAnsi="Book Antiqua"/>
          <w:szCs w:val="24"/>
        </w:rPr>
        <w:t>.</w:t>
      </w:r>
      <w:r w:rsidR="00936EB9" w:rsidRPr="00C8131D">
        <w:rPr>
          <w:rFonts w:ascii="Book Antiqua" w:hAnsi="Book Antiqua"/>
          <w:szCs w:val="24"/>
        </w:rPr>
        <w:t xml:space="preserve"> </w:t>
      </w:r>
      <w:r w:rsidR="00B57100" w:rsidRPr="00C8131D">
        <w:rPr>
          <w:rFonts w:ascii="Book Antiqua" w:hAnsi="Book Antiqua"/>
          <w:szCs w:val="24"/>
        </w:rPr>
        <w:t xml:space="preserve">Cirrhosis precedes the liver-related complications including HCC. </w:t>
      </w:r>
      <w:r w:rsidR="00134B0B" w:rsidRPr="00C8131D">
        <w:rPr>
          <w:rFonts w:ascii="Book Antiqua" w:hAnsi="Book Antiqua"/>
          <w:szCs w:val="24"/>
        </w:rPr>
        <w:t>It usually takes 20 years</w:t>
      </w:r>
      <w:r w:rsidR="000F218A" w:rsidRPr="00C8131D">
        <w:rPr>
          <w:rFonts w:ascii="Book Antiqua" w:hAnsi="Book Antiqua"/>
          <w:szCs w:val="24"/>
        </w:rPr>
        <w:t xml:space="preserve"> more</w:t>
      </w:r>
      <w:r w:rsidR="00134B0B" w:rsidRPr="00C8131D">
        <w:rPr>
          <w:rFonts w:ascii="Book Antiqua" w:hAnsi="Book Antiqua"/>
          <w:szCs w:val="24"/>
        </w:rPr>
        <w:t xml:space="preserve"> to lead to cirrhosis from viral infection</w:t>
      </w:r>
      <w:r w:rsidR="008E4FC4" w:rsidRPr="00C8131D">
        <w:rPr>
          <w:rFonts w:ascii="Book Antiqua" w:hAnsi="Book Antiqua"/>
          <w:szCs w:val="24"/>
        </w:rPr>
        <w:t>. S</w:t>
      </w:r>
      <w:r w:rsidR="007951DB" w:rsidRPr="00C8131D">
        <w:rPr>
          <w:rFonts w:ascii="Book Antiqua" w:hAnsi="Book Antiqua"/>
          <w:szCs w:val="24"/>
        </w:rPr>
        <w:t>u</w:t>
      </w:r>
      <w:r w:rsidR="008E4FC4" w:rsidRPr="00C8131D">
        <w:rPr>
          <w:rFonts w:ascii="Book Antiqua" w:hAnsi="Book Antiqua"/>
          <w:szCs w:val="24"/>
        </w:rPr>
        <w:t xml:space="preserve">bsequently, </w:t>
      </w:r>
      <w:r w:rsidR="00936EB9" w:rsidRPr="00C8131D">
        <w:rPr>
          <w:rFonts w:ascii="Book Antiqua" w:hAnsi="Book Antiqua"/>
          <w:szCs w:val="24"/>
        </w:rPr>
        <w:t xml:space="preserve">HCC </w:t>
      </w:r>
      <w:r w:rsidR="008E4FC4" w:rsidRPr="00C8131D">
        <w:rPr>
          <w:rFonts w:ascii="Book Antiqua" w:hAnsi="Book Antiqua"/>
          <w:szCs w:val="24"/>
        </w:rPr>
        <w:t>often</w:t>
      </w:r>
      <w:r w:rsidR="00936EB9" w:rsidRPr="00C8131D">
        <w:rPr>
          <w:rFonts w:ascii="Book Antiqua" w:hAnsi="Book Antiqua"/>
          <w:szCs w:val="24"/>
        </w:rPr>
        <w:t xml:space="preserve"> </w:t>
      </w:r>
      <w:r w:rsidR="00E43AD2" w:rsidRPr="00C8131D">
        <w:rPr>
          <w:rFonts w:ascii="Book Antiqua" w:hAnsi="Book Antiqua"/>
          <w:szCs w:val="24"/>
        </w:rPr>
        <w:t>develops</w:t>
      </w:r>
      <w:r w:rsidR="00936EB9" w:rsidRPr="00C8131D">
        <w:rPr>
          <w:rFonts w:ascii="Book Antiqua" w:hAnsi="Book Antiqua"/>
          <w:szCs w:val="24"/>
        </w:rPr>
        <w:t xml:space="preserve"> </w:t>
      </w:r>
      <w:r w:rsidR="00E43AD2" w:rsidRPr="00C8131D">
        <w:rPr>
          <w:rFonts w:ascii="Book Antiqua" w:hAnsi="Book Antiqua"/>
          <w:szCs w:val="24"/>
        </w:rPr>
        <w:t xml:space="preserve">in the progress of </w:t>
      </w:r>
      <w:r w:rsidR="00936EB9" w:rsidRPr="00C8131D">
        <w:rPr>
          <w:rFonts w:ascii="Book Antiqua" w:hAnsi="Book Antiqua"/>
          <w:szCs w:val="24"/>
        </w:rPr>
        <w:t xml:space="preserve">another 10 </w:t>
      </w:r>
      <w:proofErr w:type="gramStart"/>
      <w:r w:rsidR="00936EB9" w:rsidRPr="00C8131D">
        <w:rPr>
          <w:rFonts w:ascii="Book Antiqua" w:hAnsi="Book Antiqua"/>
          <w:szCs w:val="24"/>
        </w:rPr>
        <w:t>years</w:t>
      </w:r>
      <w:r w:rsidR="003E64FA" w:rsidRPr="00C8131D">
        <w:rPr>
          <w:rFonts w:ascii="Book Antiqua" w:hAnsi="Book Antiqua"/>
          <w:szCs w:val="24"/>
          <w:vertAlign w:val="superscript"/>
        </w:rPr>
        <w:t>[</w:t>
      </w:r>
      <w:proofErr w:type="gramEnd"/>
      <w:r w:rsidR="00222AEC" w:rsidRPr="00C8131D">
        <w:rPr>
          <w:rFonts w:ascii="Book Antiqua" w:hAnsi="Book Antiqua"/>
          <w:szCs w:val="24"/>
          <w:vertAlign w:val="superscript"/>
        </w:rPr>
        <w:t>4</w:t>
      </w:r>
      <w:r w:rsidR="003E64FA" w:rsidRPr="00C8131D">
        <w:rPr>
          <w:rFonts w:ascii="Book Antiqua" w:hAnsi="Book Antiqua"/>
          <w:szCs w:val="24"/>
          <w:vertAlign w:val="superscript"/>
        </w:rPr>
        <w:t>]</w:t>
      </w:r>
      <w:r w:rsidR="003E64FA" w:rsidRPr="00C8131D">
        <w:rPr>
          <w:rFonts w:ascii="Book Antiqua" w:hAnsi="Book Antiqua"/>
          <w:szCs w:val="24"/>
        </w:rPr>
        <w:t>.</w:t>
      </w:r>
      <w:r w:rsidR="00936EB9" w:rsidRPr="00C8131D">
        <w:rPr>
          <w:rFonts w:ascii="Book Antiqua" w:hAnsi="Book Antiqua"/>
          <w:szCs w:val="24"/>
        </w:rPr>
        <w:t xml:space="preserve"> Therefore, </w:t>
      </w:r>
      <w:r w:rsidR="009C7F28" w:rsidRPr="00C8131D">
        <w:rPr>
          <w:rFonts w:ascii="Book Antiqua" w:hAnsi="Book Antiqua"/>
          <w:szCs w:val="24"/>
        </w:rPr>
        <w:t>liver carcinogenic process</w:t>
      </w:r>
      <w:r w:rsidR="00936EB9" w:rsidRPr="00C8131D">
        <w:rPr>
          <w:rFonts w:ascii="Book Antiqua" w:hAnsi="Book Antiqua"/>
          <w:szCs w:val="24"/>
        </w:rPr>
        <w:t xml:space="preserve"> </w:t>
      </w:r>
      <w:r w:rsidR="002B4B01" w:rsidRPr="00C8131D">
        <w:rPr>
          <w:rFonts w:ascii="Book Antiqua" w:hAnsi="Book Antiqua"/>
          <w:szCs w:val="24"/>
        </w:rPr>
        <w:t>related to</w:t>
      </w:r>
      <w:r w:rsidR="00936EB9" w:rsidRPr="00C8131D">
        <w:rPr>
          <w:rFonts w:ascii="Book Antiqua" w:hAnsi="Book Antiqua"/>
          <w:szCs w:val="24"/>
        </w:rPr>
        <w:t xml:space="preserve"> </w:t>
      </w:r>
      <w:r w:rsidR="00C81DEB" w:rsidRPr="00C8131D">
        <w:rPr>
          <w:rFonts w:ascii="Book Antiqua" w:hAnsi="Book Antiqua"/>
          <w:szCs w:val="24"/>
        </w:rPr>
        <w:t xml:space="preserve">HBV or HCV </w:t>
      </w:r>
      <w:r w:rsidR="00936EB9" w:rsidRPr="00C8131D">
        <w:rPr>
          <w:rFonts w:ascii="Book Antiqua" w:hAnsi="Book Antiqua"/>
          <w:szCs w:val="24"/>
        </w:rPr>
        <w:t xml:space="preserve">infection </w:t>
      </w:r>
      <w:r w:rsidR="0064214A" w:rsidRPr="00C8131D">
        <w:rPr>
          <w:rFonts w:ascii="Book Antiqua" w:hAnsi="Book Antiqua"/>
          <w:szCs w:val="24"/>
        </w:rPr>
        <w:t xml:space="preserve">tends to be </w:t>
      </w:r>
      <w:r w:rsidR="00936EB9" w:rsidRPr="00C8131D">
        <w:rPr>
          <w:rFonts w:ascii="Book Antiqua" w:hAnsi="Book Antiqua"/>
          <w:szCs w:val="24"/>
        </w:rPr>
        <w:t>insidious</w:t>
      </w:r>
      <w:r w:rsidR="006476E7" w:rsidRPr="00C8131D">
        <w:rPr>
          <w:rFonts w:ascii="Book Antiqua" w:hAnsi="Book Antiqua"/>
          <w:szCs w:val="24"/>
        </w:rPr>
        <w:t>,</w:t>
      </w:r>
      <w:r w:rsidR="00936EB9" w:rsidRPr="00C8131D">
        <w:rPr>
          <w:rFonts w:ascii="Book Antiqua" w:hAnsi="Book Antiqua"/>
          <w:szCs w:val="24"/>
        </w:rPr>
        <w:t xml:space="preserve"> </w:t>
      </w:r>
      <w:r w:rsidR="006476E7" w:rsidRPr="00C8131D">
        <w:rPr>
          <w:rFonts w:ascii="Book Antiqua" w:hAnsi="Book Antiqua"/>
          <w:szCs w:val="24"/>
        </w:rPr>
        <w:t>most likely requiring</w:t>
      </w:r>
      <w:r w:rsidR="00936EB9" w:rsidRPr="00C8131D">
        <w:rPr>
          <w:rFonts w:ascii="Book Antiqua" w:hAnsi="Book Antiqua"/>
          <w:szCs w:val="24"/>
        </w:rPr>
        <w:t xml:space="preserve"> multiple </w:t>
      </w:r>
      <w:r w:rsidR="006476E7" w:rsidRPr="00C8131D">
        <w:rPr>
          <w:rFonts w:ascii="Book Antiqua" w:hAnsi="Book Antiqua"/>
          <w:szCs w:val="24"/>
        </w:rPr>
        <w:t xml:space="preserve">sequential </w:t>
      </w:r>
      <w:r w:rsidR="00936EB9" w:rsidRPr="00C8131D">
        <w:rPr>
          <w:rFonts w:ascii="Book Antiqua" w:hAnsi="Book Antiqua"/>
          <w:szCs w:val="24"/>
        </w:rPr>
        <w:t xml:space="preserve">genetic alterations </w:t>
      </w:r>
      <w:r w:rsidR="006476E7" w:rsidRPr="00C8131D">
        <w:rPr>
          <w:rFonts w:ascii="Book Antiqua" w:hAnsi="Book Antiqua"/>
          <w:szCs w:val="24"/>
        </w:rPr>
        <w:t>and</w:t>
      </w:r>
      <w:r w:rsidR="00936EB9" w:rsidRPr="00C8131D">
        <w:rPr>
          <w:rFonts w:ascii="Book Antiqua" w:hAnsi="Book Antiqua"/>
          <w:szCs w:val="24"/>
        </w:rPr>
        <w:t xml:space="preserve"> complex interactions between virus, host, and environment.</w:t>
      </w:r>
      <w:r w:rsidR="00B720DD" w:rsidRPr="00C8131D">
        <w:rPr>
          <w:rFonts w:ascii="Book Antiqua" w:hAnsi="Book Antiqua"/>
          <w:szCs w:val="24"/>
        </w:rPr>
        <w:t xml:space="preserve"> </w:t>
      </w:r>
    </w:p>
    <w:p w:rsidR="00A361CA" w:rsidRPr="00C8131D" w:rsidRDefault="0020705B" w:rsidP="005B09B2">
      <w:pPr>
        <w:tabs>
          <w:tab w:val="left" w:pos="3261"/>
        </w:tabs>
        <w:adjustRightInd w:val="0"/>
        <w:snapToGrid w:val="0"/>
        <w:spacing w:line="360" w:lineRule="auto"/>
        <w:ind w:firstLine="240"/>
        <w:rPr>
          <w:rFonts w:ascii="Book Antiqua" w:hAnsi="Book Antiqua"/>
          <w:szCs w:val="24"/>
        </w:rPr>
      </w:pPr>
      <w:r w:rsidRPr="00C8131D">
        <w:rPr>
          <w:rFonts w:ascii="Book Antiqua" w:eastAsia="Osaka" w:hAnsi="Book Antiqua"/>
          <w:szCs w:val="24"/>
        </w:rPr>
        <w:t xml:space="preserve">In the last few decades, research </w:t>
      </w:r>
      <w:r w:rsidR="00386CA7" w:rsidRPr="00C8131D">
        <w:rPr>
          <w:rFonts w:ascii="Book Antiqua" w:eastAsia="Osaka" w:hAnsi="Book Antiqua"/>
          <w:szCs w:val="24"/>
        </w:rPr>
        <w:t xml:space="preserve">has </w:t>
      </w:r>
      <w:r w:rsidR="00C87BCC" w:rsidRPr="00C8131D">
        <w:rPr>
          <w:rFonts w:ascii="Book Antiqua" w:eastAsia="Osaka" w:hAnsi="Book Antiqua"/>
          <w:szCs w:val="24"/>
        </w:rPr>
        <w:t>provided</w:t>
      </w:r>
      <w:r w:rsidR="00386CA7" w:rsidRPr="00C8131D">
        <w:rPr>
          <w:rFonts w:ascii="Book Antiqua" w:eastAsia="Osaka" w:hAnsi="Book Antiqua"/>
          <w:szCs w:val="24"/>
        </w:rPr>
        <w:t xml:space="preserve"> significant insight into </w:t>
      </w:r>
      <w:r w:rsidR="004E0EFC" w:rsidRPr="00C8131D">
        <w:rPr>
          <w:rFonts w:ascii="Book Antiqua" w:eastAsia="Osaka" w:hAnsi="Book Antiqua"/>
          <w:szCs w:val="24"/>
        </w:rPr>
        <w:t xml:space="preserve">the </w:t>
      </w:r>
      <w:r w:rsidR="00386CA7" w:rsidRPr="00C8131D">
        <w:rPr>
          <w:rFonts w:ascii="Book Antiqua" w:hAnsi="Book Antiqua"/>
          <w:szCs w:val="24"/>
        </w:rPr>
        <w:t>t</w:t>
      </w:r>
      <w:r w:rsidR="0093085E" w:rsidRPr="00C8131D">
        <w:rPr>
          <w:rFonts w:ascii="Book Antiqua" w:hAnsi="Book Antiqua"/>
          <w:szCs w:val="24"/>
        </w:rPr>
        <w:t xml:space="preserve">ransforming growth factor </w:t>
      </w:r>
      <w:r w:rsidR="00D55530" w:rsidRPr="00C8131D">
        <w:rPr>
          <w:rFonts w:ascii="Book Antiqua" w:hAnsi="Book Antiqua"/>
          <w:szCs w:val="24"/>
        </w:rPr>
        <w:t>(TGF)</w:t>
      </w:r>
      <w:r w:rsidR="00D10ED8" w:rsidRPr="00C8131D">
        <w:rPr>
          <w:rFonts w:ascii="Book Antiqua" w:hAnsi="Book Antiqua"/>
          <w:szCs w:val="24"/>
        </w:rPr>
        <w:t>-</w:t>
      </w:r>
      <w:r w:rsidR="00AC2262" w:rsidRPr="00C8131D">
        <w:rPr>
          <w:rFonts w:ascii="Book Antiqua" w:eastAsia="MS Gothic" w:hAnsi="Book Antiqua"/>
          <w:szCs w:val="24"/>
        </w:rPr>
        <w:t>β</w:t>
      </w:r>
      <w:r w:rsidR="00340C27" w:rsidRPr="00C8131D">
        <w:rPr>
          <w:rFonts w:ascii="Book Antiqua" w:eastAsia="MS Gothic" w:hAnsi="Book Antiqua"/>
          <w:szCs w:val="24"/>
        </w:rPr>
        <w:t xml:space="preserve"> </w:t>
      </w:r>
      <w:r w:rsidR="00E765B2" w:rsidRPr="00C8131D">
        <w:rPr>
          <w:rFonts w:ascii="Book Antiqua" w:hAnsi="Book Antiqua"/>
          <w:szCs w:val="24"/>
        </w:rPr>
        <w:t>signal</w:t>
      </w:r>
      <w:r w:rsidR="00386CA7" w:rsidRPr="00C8131D">
        <w:rPr>
          <w:rFonts w:ascii="Book Antiqua" w:hAnsi="Book Antiqua"/>
          <w:szCs w:val="24"/>
        </w:rPr>
        <w:t xml:space="preserve"> transduction network, which </w:t>
      </w:r>
      <w:r w:rsidR="00E765B2" w:rsidRPr="00C8131D">
        <w:rPr>
          <w:rFonts w:ascii="Book Antiqua" w:hAnsi="Book Antiqua"/>
          <w:szCs w:val="24"/>
        </w:rPr>
        <w:t>regulate</w:t>
      </w:r>
      <w:r w:rsidR="004E0EFC" w:rsidRPr="00C8131D">
        <w:rPr>
          <w:rFonts w:ascii="Book Antiqua" w:hAnsi="Book Antiqua"/>
          <w:szCs w:val="24"/>
        </w:rPr>
        <w:t>s</w:t>
      </w:r>
      <w:r w:rsidR="00E765B2" w:rsidRPr="00C8131D">
        <w:rPr>
          <w:rFonts w:ascii="Book Antiqua" w:hAnsi="Book Antiqua"/>
          <w:szCs w:val="24"/>
        </w:rPr>
        <w:t xml:space="preserve"> </w:t>
      </w:r>
      <w:r w:rsidR="006914E1" w:rsidRPr="00C8131D">
        <w:rPr>
          <w:rFonts w:ascii="Book Antiqua" w:hAnsi="Book Antiqua"/>
          <w:szCs w:val="24"/>
        </w:rPr>
        <w:t>biologic processes</w:t>
      </w:r>
      <w:r w:rsidR="000C0EA2" w:rsidRPr="00C8131D">
        <w:rPr>
          <w:rFonts w:ascii="Book Antiqua" w:hAnsi="Book Antiqua"/>
          <w:szCs w:val="24"/>
        </w:rPr>
        <w:t xml:space="preserve"> widely</w:t>
      </w:r>
      <w:r w:rsidR="006914E1" w:rsidRPr="00C8131D">
        <w:rPr>
          <w:rFonts w:ascii="Book Antiqua" w:hAnsi="Book Antiqua"/>
          <w:szCs w:val="24"/>
        </w:rPr>
        <w:t xml:space="preserve">. </w:t>
      </w:r>
      <w:r w:rsidR="007E5F66" w:rsidRPr="00C8131D">
        <w:rPr>
          <w:rFonts w:ascii="Book Antiqua" w:hAnsi="Book Antiqua"/>
          <w:szCs w:val="24"/>
        </w:rPr>
        <w:t xml:space="preserve">In a normal system, </w:t>
      </w:r>
      <w:r w:rsidR="004D3559" w:rsidRPr="00C8131D">
        <w:rPr>
          <w:rFonts w:ascii="Book Antiqua" w:hAnsi="Book Antiqua"/>
          <w:szCs w:val="24"/>
        </w:rPr>
        <w:t>TGF-</w:t>
      </w:r>
      <w:r w:rsidR="00AC2262" w:rsidRPr="00C8131D">
        <w:rPr>
          <w:rFonts w:ascii="Book Antiqua" w:eastAsia="MS Gothic" w:hAnsi="Book Antiqua"/>
          <w:szCs w:val="24"/>
        </w:rPr>
        <w:t>β</w:t>
      </w:r>
      <w:r w:rsidR="004D3559" w:rsidRPr="00C8131D">
        <w:rPr>
          <w:rFonts w:ascii="Book Antiqua" w:hAnsi="Book Antiqua"/>
          <w:szCs w:val="24"/>
        </w:rPr>
        <w:t xml:space="preserve"> is a </w:t>
      </w:r>
      <w:r w:rsidR="001D6FDD" w:rsidRPr="00C8131D">
        <w:rPr>
          <w:rFonts w:ascii="Book Antiqua" w:hAnsi="Book Antiqua"/>
          <w:szCs w:val="24"/>
        </w:rPr>
        <w:t>protein</w:t>
      </w:r>
      <w:r w:rsidR="004D3559" w:rsidRPr="00C8131D">
        <w:rPr>
          <w:rFonts w:ascii="Book Antiqua" w:hAnsi="Book Antiqua"/>
          <w:szCs w:val="24"/>
        </w:rPr>
        <w:t xml:space="preserve"> inhibiting the physiological activity of </w:t>
      </w:r>
      <w:r w:rsidR="006914E1" w:rsidRPr="00C8131D">
        <w:rPr>
          <w:rFonts w:ascii="Book Antiqua" w:hAnsi="Book Antiqua"/>
          <w:szCs w:val="24"/>
        </w:rPr>
        <w:t>epithelial cell</w:t>
      </w:r>
      <w:r w:rsidR="007E5F66" w:rsidRPr="00C8131D">
        <w:rPr>
          <w:rFonts w:ascii="Book Antiqua" w:hAnsi="Book Antiqua"/>
          <w:b/>
          <w:bCs/>
          <w:szCs w:val="24"/>
        </w:rPr>
        <w:t xml:space="preserve"> </w:t>
      </w:r>
      <w:r w:rsidR="007E5F66" w:rsidRPr="00C8131D">
        <w:rPr>
          <w:rFonts w:ascii="Book Antiqua" w:hAnsi="Book Antiqua"/>
          <w:bCs/>
          <w:szCs w:val="24"/>
        </w:rPr>
        <w:t>growth</w:t>
      </w:r>
      <w:r w:rsidR="007E5F66" w:rsidRPr="00C8131D">
        <w:rPr>
          <w:rFonts w:ascii="Book Antiqua" w:hAnsi="Book Antiqua"/>
          <w:szCs w:val="24"/>
        </w:rPr>
        <w:t xml:space="preserve">, </w:t>
      </w:r>
      <w:r w:rsidR="00736C03" w:rsidRPr="00C8131D">
        <w:rPr>
          <w:rFonts w:ascii="Book Antiqua" w:hAnsi="Book Antiqua"/>
          <w:szCs w:val="24"/>
        </w:rPr>
        <w:t xml:space="preserve">having a </w:t>
      </w:r>
      <w:r w:rsidR="006914E1" w:rsidRPr="00C8131D">
        <w:rPr>
          <w:rFonts w:ascii="Book Antiqua" w:hAnsi="Book Antiqua"/>
          <w:szCs w:val="24"/>
        </w:rPr>
        <w:t>tumor suppress</w:t>
      </w:r>
      <w:r w:rsidR="00736C03" w:rsidRPr="00C8131D">
        <w:rPr>
          <w:rFonts w:ascii="Book Antiqua" w:hAnsi="Book Antiqua"/>
          <w:szCs w:val="24"/>
        </w:rPr>
        <w:t>ive function</w:t>
      </w:r>
      <w:r w:rsidR="004E0EFC" w:rsidRPr="00C8131D">
        <w:rPr>
          <w:rFonts w:ascii="Book Antiqua" w:hAnsi="Book Antiqua"/>
          <w:szCs w:val="24"/>
        </w:rPr>
        <w:t>.</w:t>
      </w:r>
      <w:r w:rsidR="00B21793" w:rsidRPr="00C8131D">
        <w:rPr>
          <w:rFonts w:ascii="Book Antiqua" w:hAnsi="Book Antiqua"/>
          <w:szCs w:val="24"/>
        </w:rPr>
        <w:t xml:space="preserve"> </w:t>
      </w:r>
      <w:r w:rsidR="004E0EFC" w:rsidRPr="00C8131D">
        <w:rPr>
          <w:rFonts w:ascii="Book Antiqua" w:hAnsi="Book Antiqua"/>
          <w:szCs w:val="24"/>
        </w:rPr>
        <w:t>A</w:t>
      </w:r>
      <w:r w:rsidR="00A724DC" w:rsidRPr="00C8131D">
        <w:rPr>
          <w:rFonts w:ascii="Book Antiqua" w:hAnsi="Book Antiqua"/>
          <w:szCs w:val="24"/>
        </w:rPr>
        <w:t xml:space="preserve">t later stages, </w:t>
      </w:r>
      <w:r w:rsidR="004E0EFC" w:rsidRPr="00C8131D">
        <w:rPr>
          <w:rFonts w:ascii="Book Antiqua" w:hAnsi="Book Antiqua"/>
          <w:szCs w:val="24"/>
        </w:rPr>
        <w:t>however, TGF-</w:t>
      </w:r>
      <w:r w:rsidR="00AC2262" w:rsidRPr="00C8131D">
        <w:rPr>
          <w:rFonts w:ascii="Book Antiqua" w:eastAsia="MS Gothic" w:hAnsi="Book Antiqua"/>
          <w:szCs w:val="24"/>
        </w:rPr>
        <w:t>β</w:t>
      </w:r>
      <w:r w:rsidR="006914E1" w:rsidRPr="00C8131D">
        <w:rPr>
          <w:rFonts w:ascii="Book Antiqua" w:hAnsi="Book Antiqua"/>
          <w:szCs w:val="24"/>
        </w:rPr>
        <w:t xml:space="preserve"> </w:t>
      </w:r>
      <w:r w:rsidR="00B0711A" w:rsidRPr="00C8131D">
        <w:rPr>
          <w:rFonts w:ascii="Book Antiqua" w:hAnsi="Book Antiqua"/>
          <w:szCs w:val="24"/>
        </w:rPr>
        <w:t>can</w:t>
      </w:r>
      <w:r w:rsidR="00191905" w:rsidRPr="00C8131D">
        <w:rPr>
          <w:rFonts w:ascii="Book Antiqua" w:hAnsi="Book Antiqua"/>
          <w:szCs w:val="24"/>
        </w:rPr>
        <w:t xml:space="preserve"> </w:t>
      </w:r>
      <w:r w:rsidR="006914E1" w:rsidRPr="00C8131D">
        <w:rPr>
          <w:rFonts w:ascii="Book Antiqua" w:hAnsi="Book Antiqua"/>
          <w:szCs w:val="24"/>
        </w:rPr>
        <w:t>promote</w:t>
      </w:r>
      <w:r w:rsidR="00AC2262" w:rsidRPr="00C8131D">
        <w:rPr>
          <w:rFonts w:ascii="Book Antiqua" w:hAnsi="Book Antiqua"/>
          <w:szCs w:val="24"/>
        </w:rPr>
        <w:t xml:space="preserve"> cancer </w:t>
      </w:r>
      <w:proofErr w:type="gramStart"/>
      <w:r w:rsidR="00AC2262" w:rsidRPr="00C8131D">
        <w:rPr>
          <w:rFonts w:ascii="Book Antiqua" w:hAnsi="Book Antiqua"/>
          <w:szCs w:val="24"/>
        </w:rPr>
        <w:t>progression</w:t>
      </w:r>
      <w:r w:rsidR="004E0EFC" w:rsidRPr="00C8131D">
        <w:rPr>
          <w:rFonts w:ascii="Book Antiqua" w:hAnsi="Book Antiqua"/>
          <w:szCs w:val="24"/>
          <w:vertAlign w:val="superscript"/>
        </w:rPr>
        <w:t>[</w:t>
      </w:r>
      <w:proofErr w:type="gramEnd"/>
      <w:r w:rsidR="004E0EFC" w:rsidRPr="00C8131D">
        <w:rPr>
          <w:rFonts w:ascii="Book Antiqua" w:hAnsi="Book Antiqua"/>
          <w:szCs w:val="24"/>
          <w:vertAlign w:val="superscript"/>
        </w:rPr>
        <w:t>5-</w:t>
      </w:r>
      <w:r w:rsidR="007D020B" w:rsidRPr="00C8131D">
        <w:rPr>
          <w:rFonts w:ascii="Book Antiqua" w:hAnsi="Book Antiqua"/>
          <w:szCs w:val="24"/>
          <w:vertAlign w:val="superscript"/>
        </w:rPr>
        <w:t>7]</w:t>
      </w:r>
      <w:r w:rsidR="007D020B" w:rsidRPr="00C8131D">
        <w:rPr>
          <w:rFonts w:ascii="Book Antiqua" w:hAnsi="Book Antiqua"/>
          <w:szCs w:val="24"/>
        </w:rPr>
        <w:t>.</w:t>
      </w:r>
      <w:r w:rsidR="007C23D1" w:rsidRPr="00C8131D">
        <w:rPr>
          <w:rFonts w:ascii="Book Antiqua" w:hAnsi="Book Antiqua"/>
          <w:szCs w:val="24"/>
        </w:rPr>
        <w:t xml:space="preserve"> </w:t>
      </w:r>
      <w:r w:rsidR="00A361CA" w:rsidRPr="00C8131D">
        <w:rPr>
          <w:rFonts w:ascii="Book Antiqua" w:hAnsi="Book Antiqua"/>
          <w:szCs w:val="24"/>
        </w:rPr>
        <w:t xml:space="preserve">As </w:t>
      </w:r>
      <w:r w:rsidR="00191905" w:rsidRPr="00C8131D">
        <w:rPr>
          <w:rFonts w:ascii="Book Antiqua" w:hAnsi="Book Antiqua"/>
          <w:szCs w:val="24"/>
        </w:rPr>
        <w:t>normal epithelial cells</w:t>
      </w:r>
      <w:r w:rsidR="00A361CA" w:rsidRPr="00C8131D">
        <w:rPr>
          <w:rFonts w:ascii="Book Antiqua" w:hAnsi="Book Antiqua"/>
          <w:szCs w:val="24"/>
        </w:rPr>
        <w:t xml:space="preserve"> progress toward </w:t>
      </w:r>
      <w:r w:rsidR="0004115D" w:rsidRPr="00C8131D">
        <w:rPr>
          <w:rFonts w:ascii="Book Antiqua" w:hAnsi="Book Antiqua"/>
          <w:szCs w:val="24"/>
        </w:rPr>
        <w:t>cancer</w:t>
      </w:r>
      <w:r w:rsidR="00191905" w:rsidRPr="00C8131D">
        <w:rPr>
          <w:rFonts w:ascii="Book Antiqua" w:hAnsi="Book Antiqua"/>
          <w:szCs w:val="24"/>
        </w:rPr>
        <w:t xml:space="preserve"> cells</w:t>
      </w:r>
      <w:r w:rsidR="00A361CA" w:rsidRPr="00C8131D">
        <w:rPr>
          <w:rFonts w:ascii="Book Antiqua" w:hAnsi="Book Antiqua"/>
          <w:szCs w:val="24"/>
        </w:rPr>
        <w:t xml:space="preserve">, </w:t>
      </w:r>
      <w:r w:rsidR="00FE7BFC" w:rsidRPr="00C8131D">
        <w:rPr>
          <w:rFonts w:ascii="Book Antiqua" w:hAnsi="Book Antiqua"/>
          <w:szCs w:val="24"/>
        </w:rPr>
        <w:t>oncogenic potential of TGF-</w:t>
      </w:r>
      <w:r w:rsidR="00AC2262" w:rsidRPr="00C8131D">
        <w:rPr>
          <w:rFonts w:ascii="Book Antiqua" w:eastAsia="MS Gothic" w:hAnsi="Book Antiqua"/>
          <w:szCs w:val="24"/>
        </w:rPr>
        <w:t>β</w:t>
      </w:r>
      <w:r w:rsidR="00853515" w:rsidRPr="00C8131D">
        <w:rPr>
          <w:rFonts w:ascii="Book Antiqua" w:eastAsia="MS Gothic" w:hAnsi="Book Antiqua"/>
          <w:szCs w:val="24"/>
        </w:rPr>
        <w:t xml:space="preserve"> in </w:t>
      </w:r>
      <w:r w:rsidR="0004115D" w:rsidRPr="00C8131D">
        <w:rPr>
          <w:rFonts w:ascii="Book Antiqua" w:hAnsi="Book Antiqua"/>
          <w:szCs w:val="24"/>
        </w:rPr>
        <w:t>malignant</w:t>
      </w:r>
      <w:r w:rsidR="00A361CA" w:rsidRPr="00C8131D">
        <w:rPr>
          <w:rFonts w:ascii="Book Antiqua" w:hAnsi="Book Antiqua"/>
          <w:szCs w:val="24"/>
        </w:rPr>
        <w:t xml:space="preserve"> cells </w:t>
      </w:r>
      <w:r w:rsidR="00C82659" w:rsidRPr="00C8131D">
        <w:rPr>
          <w:rFonts w:ascii="Book Antiqua" w:hAnsi="Book Antiqua"/>
          <w:szCs w:val="24"/>
        </w:rPr>
        <w:t xml:space="preserve">rises </w:t>
      </w:r>
      <w:r w:rsidR="00853515" w:rsidRPr="00C8131D">
        <w:rPr>
          <w:rFonts w:ascii="Book Antiqua" w:hAnsi="Book Antiqua"/>
          <w:szCs w:val="24"/>
        </w:rPr>
        <w:t xml:space="preserve">together with selective </w:t>
      </w:r>
      <w:r w:rsidR="00AF7F74" w:rsidRPr="00C8131D">
        <w:rPr>
          <w:rFonts w:ascii="Book Antiqua" w:hAnsi="Book Antiqua"/>
          <w:szCs w:val="24"/>
        </w:rPr>
        <w:t>re</w:t>
      </w:r>
      <w:r w:rsidR="00853515" w:rsidRPr="00C8131D">
        <w:rPr>
          <w:rFonts w:ascii="Book Antiqua" w:hAnsi="Book Antiqua"/>
          <w:szCs w:val="24"/>
        </w:rPr>
        <w:t xml:space="preserve">duction of </w:t>
      </w:r>
      <w:r w:rsidR="00AC2262" w:rsidRPr="00C8131D">
        <w:rPr>
          <w:rFonts w:ascii="Book Antiqua" w:hAnsi="Book Antiqua"/>
          <w:szCs w:val="24"/>
        </w:rPr>
        <w:t xml:space="preserve">tumor-suppressive </w:t>
      </w:r>
      <w:proofErr w:type="gramStart"/>
      <w:r w:rsidR="00AC2262" w:rsidRPr="00C8131D">
        <w:rPr>
          <w:rFonts w:ascii="Book Antiqua" w:hAnsi="Book Antiqua"/>
          <w:szCs w:val="24"/>
        </w:rPr>
        <w:t>activity</w:t>
      </w:r>
      <w:r w:rsidR="00A361CA" w:rsidRPr="00C8131D">
        <w:rPr>
          <w:rFonts w:ascii="Book Antiqua" w:hAnsi="Book Antiqua"/>
          <w:szCs w:val="24"/>
          <w:vertAlign w:val="superscript"/>
        </w:rPr>
        <w:t>[</w:t>
      </w:r>
      <w:proofErr w:type="gramEnd"/>
      <w:r w:rsidR="0011363D" w:rsidRPr="00C8131D">
        <w:rPr>
          <w:rFonts w:ascii="Book Antiqua" w:hAnsi="Book Antiqua"/>
          <w:szCs w:val="24"/>
          <w:vertAlign w:val="superscript"/>
        </w:rPr>
        <w:t>6</w:t>
      </w:r>
      <w:r w:rsidR="00A361CA" w:rsidRPr="00C8131D">
        <w:rPr>
          <w:rFonts w:ascii="Book Antiqua" w:hAnsi="Book Antiqua"/>
          <w:szCs w:val="24"/>
          <w:vertAlign w:val="superscript"/>
        </w:rPr>
        <w:t>]</w:t>
      </w:r>
      <w:r w:rsidR="00356656" w:rsidRPr="00C8131D">
        <w:rPr>
          <w:rFonts w:ascii="Book Antiqua" w:hAnsi="Book Antiqua"/>
          <w:szCs w:val="24"/>
        </w:rPr>
        <w:t>.</w:t>
      </w:r>
      <w:r w:rsidR="007C23D1" w:rsidRPr="00C8131D">
        <w:rPr>
          <w:rFonts w:ascii="Book Antiqua" w:hAnsi="Book Antiqua"/>
          <w:szCs w:val="24"/>
        </w:rPr>
        <w:t xml:space="preserve"> </w:t>
      </w:r>
      <w:r w:rsidR="003F1C67" w:rsidRPr="00C8131D">
        <w:rPr>
          <w:rFonts w:ascii="Book Antiqua" w:eastAsia="MS Gothic" w:hAnsi="Book Antiqua"/>
          <w:szCs w:val="24"/>
        </w:rPr>
        <w:t xml:space="preserve">In chronic </w:t>
      </w:r>
      <w:r w:rsidR="009A6B39" w:rsidRPr="00C8131D">
        <w:rPr>
          <w:rFonts w:ascii="Book Antiqua" w:eastAsia="MS Gothic" w:hAnsi="Book Antiqua"/>
          <w:szCs w:val="24"/>
        </w:rPr>
        <w:t xml:space="preserve">hepatitis, </w:t>
      </w:r>
      <w:r w:rsidR="003F1C67" w:rsidRPr="00C8131D">
        <w:rPr>
          <w:rFonts w:ascii="Book Antiqua" w:eastAsia="MS Gothic" w:hAnsi="Book Antiqua"/>
          <w:szCs w:val="24"/>
        </w:rPr>
        <w:t xml:space="preserve">cytostatic </w:t>
      </w:r>
      <w:r w:rsidR="00622204" w:rsidRPr="00C8131D">
        <w:rPr>
          <w:rFonts w:ascii="Book Antiqua" w:eastAsia="MS Gothic" w:hAnsi="Book Antiqua"/>
          <w:szCs w:val="24"/>
        </w:rPr>
        <w:t>TGF-</w:t>
      </w:r>
      <w:r w:rsidR="009A6B39" w:rsidRPr="00C8131D">
        <w:rPr>
          <w:rFonts w:ascii="Book Antiqua" w:eastAsia="MS Gothic" w:hAnsi="Book Antiqua"/>
          <w:szCs w:val="24"/>
        </w:rPr>
        <w:t>β effect for hepatocytes</w:t>
      </w:r>
      <w:r w:rsidR="007D69F0" w:rsidRPr="00C8131D">
        <w:rPr>
          <w:rFonts w:ascii="Book Antiqua" w:eastAsia="MS Gothic" w:hAnsi="Book Antiqua"/>
          <w:szCs w:val="24"/>
        </w:rPr>
        <w:t xml:space="preserve"> attenuates </w:t>
      </w:r>
      <w:r w:rsidR="009A6B39" w:rsidRPr="00C8131D">
        <w:rPr>
          <w:rFonts w:ascii="Book Antiqua" w:eastAsia="MS Gothic" w:hAnsi="Book Antiqua"/>
          <w:szCs w:val="24"/>
        </w:rPr>
        <w:t xml:space="preserve">as </w:t>
      </w:r>
      <w:r w:rsidR="007D69F0" w:rsidRPr="00C8131D">
        <w:rPr>
          <w:rFonts w:ascii="Book Antiqua" w:eastAsia="MS Gothic" w:hAnsi="Book Antiqua"/>
          <w:szCs w:val="24"/>
        </w:rPr>
        <w:t>liver disease</w:t>
      </w:r>
      <w:r w:rsidR="009A6B39" w:rsidRPr="00C8131D">
        <w:rPr>
          <w:rFonts w:ascii="Book Antiqua" w:eastAsia="MS Gothic" w:hAnsi="Book Antiqua"/>
          <w:szCs w:val="24"/>
        </w:rPr>
        <w:t xml:space="preserve"> progress</w:t>
      </w:r>
      <w:r w:rsidR="005E7ADF" w:rsidRPr="00C8131D">
        <w:rPr>
          <w:rFonts w:ascii="Book Antiqua" w:eastAsia="MS Gothic" w:hAnsi="Book Antiqua"/>
          <w:szCs w:val="24"/>
        </w:rPr>
        <w:t>ing</w:t>
      </w:r>
      <w:r w:rsidR="009A6B39" w:rsidRPr="00C8131D">
        <w:rPr>
          <w:rFonts w:ascii="Book Antiqua" w:eastAsia="MS Gothic" w:hAnsi="Book Antiqua"/>
          <w:szCs w:val="24"/>
        </w:rPr>
        <w:t xml:space="preserve"> from cirrhosis to HCC</w:t>
      </w:r>
      <w:r w:rsidR="007D69F0" w:rsidRPr="00C8131D">
        <w:rPr>
          <w:rFonts w:ascii="Book Antiqua" w:eastAsia="MS Gothic" w:hAnsi="Book Antiqua"/>
          <w:szCs w:val="24"/>
        </w:rPr>
        <w:t xml:space="preserve"> under persistent</w:t>
      </w:r>
      <w:r w:rsidR="00AC2262" w:rsidRPr="00C8131D">
        <w:rPr>
          <w:rFonts w:ascii="Book Antiqua" w:eastAsia="MS Gothic" w:hAnsi="Book Antiqua"/>
          <w:szCs w:val="24"/>
        </w:rPr>
        <w:t xml:space="preserve"> inflammatory </w:t>
      </w:r>
      <w:proofErr w:type="gramStart"/>
      <w:r w:rsidR="00AC2262" w:rsidRPr="00C8131D">
        <w:rPr>
          <w:rFonts w:ascii="Book Antiqua" w:eastAsia="MS Gothic" w:hAnsi="Book Antiqua"/>
          <w:szCs w:val="24"/>
        </w:rPr>
        <w:t>microenvironments</w:t>
      </w:r>
      <w:r w:rsidR="003F1C67" w:rsidRPr="00C8131D">
        <w:rPr>
          <w:rFonts w:ascii="Book Antiqua" w:eastAsia="MS Gothic" w:hAnsi="Book Antiqua"/>
          <w:szCs w:val="24"/>
          <w:vertAlign w:val="superscript"/>
        </w:rPr>
        <w:t>[</w:t>
      </w:r>
      <w:proofErr w:type="gramEnd"/>
      <w:r w:rsidR="0091682A" w:rsidRPr="00C8131D">
        <w:rPr>
          <w:rFonts w:ascii="Book Antiqua" w:hAnsi="Book Antiqua"/>
          <w:szCs w:val="24"/>
          <w:vertAlign w:val="superscript"/>
        </w:rPr>
        <w:t>8</w:t>
      </w:r>
      <w:r w:rsidR="003F1C67" w:rsidRPr="00C8131D">
        <w:rPr>
          <w:rFonts w:ascii="Book Antiqua" w:hAnsi="Book Antiqua"/>
          <w:szCs w:val="24"/>
          <w:vertAlign w:val="superscript"/>
        </w:rPr>
        <w:t>]</w:t>
      </w:r>
      <w:r w:rsidR="003F1C67" w:rsidRPr="00C8131D">
        <w:rPr>
          <w:rFonts w:ascii="Book Antiqua" w:eastAsia="MS Gothic" w:hAnsi="Book Antiqua"/>
          <w:szCs w:val="24"/>
        </w:rPr>
        <w:t>.</w:t>
      </w:r>
      <w:r w:rsidR="007C23D1" w:rsidRPr="00C8131D">
        <w:rPr>
          <w:rFonts w:ascii="Book Antiqua" w:eastAsia="MS Gothic" w:hAnsi="Book Antiqua"/>
          <w:szCs w:val="24"/>
        </w:rPr>
        <w:t xml:space="preserve"> </w:t>
      </w:r>
      <w:r w:rsidR="000C43C9" w:rsidRPr="00C8131D">
        <w:rPr>
          <w:rFonts w:ascii="Book Antiqua" w:eastAsia="MS Gothic" w:hAnsi="Book Antiqua"/>
          <w:szCs w:val="24"/>
        </w:rPr>
        <w:t>Under</w:t>
      </w:r>
      <w:r w:rsidR="00013A7B" w:rsidRPr="00C8131D">
        <w:rPr>
          <w:rFonts w:ascii="Book Antiqua" w:eastAsia="MS Gothic" w:hAnsi="Book Antiqua"/>
          <w:szCs w:val="24"/>
        </w:rPr>
        <w:t xml:space="preserve"> pro-inflammatory cytokines</w:t>
      </w:r>
      <w:r w:rsidR="000C43C9" w:rsidRPr="00C8131D">
        <w:rPr>
          <w:rFonts w:ascii="Book Antiqua" w:eastAsia="MS Gothic" w:hAnsi="Book Antiqua"/>
          <w:szCs w:val="24"/>
        </w:rPr>
        <w:t xml:space="preserve"> including </w:t>
      </w:r>
      <w:proofErr w:type="spellStart"/>
      <w:r w:rsidR="00522DB8" w:rsidRPr="00C8131D">
        <w:rPr>
          <w:rFonts w:ascii="Book Antiqua" w:eastAsia="MS Gothic" w:hAnsi="Book Antiqua"/>
          <w:szCs w:val="24"/>
        </w:rPr>
        <w:t>tumour</w:t>
      </w:r>
      <w:proofErr w:type="spellEnd"/>
      <w:r w:rsidR="00522DB8" w:rsidRPr="00C8131D">
        <w:rPr>
          <w:rFonts w:ascii="Book Antiqua" w:eastAsia="MS Gothic" w:hAnsi="Book Antiqua"/>
          <w:szCs w:val="24"/>
        </w:rPr>
        <w:t xml:space="preserve"> necrosis factor-alpha (TNF-α) </w:t>
      </w:r>
      <w:r w:rsidR="00522DB8" w:rsidRPr="00C8131D">
        <w:rPr>
          <w:rFonts w:ascii="Book Antiqua" w:eastAsia="MS Gothic" w:hAnsi="Book Antiqua"/>
          <w:szCs w:val="24"/>
        </w:rPr>
        <w:lastRenderedPageBreak/>
        <w:t>and interleukin-β</w:t>
      </w:r>
      <w:r w:rsidR="00522DB8" w:rsidRPr="00C8131D">
        <w:rPr>
          <w:rFonts w:ascii="Book Antiqua" w:eastAsiaTheme="minorEastAsia" w:hAnsi="Book Antiqua"/>
          <w:szCs w:val="24"/>
          <w:lang w:eastAsia="zh-CN"/>
        </w:rPr>
        <w:t xml:space="preserve"> </w:t>
      </w:r>
      <w:r w:rsidR="00522DB8" w:rsidRPr="00C8131D">
        <w:rPr>
          <w:rFonts w:ascii="Book Antiqua" w:eastAsia="MS Gothic" w:hAnsi="Book Antiqua"/>
          <w:szCs w:val="24"/>
        </w:rPr>
        <w:t>(IL-β)</w:t>
      </w:r>
      <w:r w:rsidR="00AC2262" w:rsidRPr="00C8131D">
        <w:rPr>
          <w:rFonts w:ascii="Book Antiqua" w:hAnsi="Book Antiqua"/>
          <w:szCs w:val="24"/>
        </w:rPr>
        <w:t>,</w:t>
      </w:r>
      <w:r w:rsidR="00AC2262" w:rsidRPr="00C8131D">
        <w:rPr>
          <w:rFonts w:ascii="Book Antiqua" w:eastAsiaTheme="minorEastAsia" w:hAnsi="Book Antiqua"/>
          <w:szCs w:val="24"/>
          <w:lang w:eastAsia="zh-CN"/>
        </w:rPr>
        <w:t xml:space="preserve"> </w:t>
      </w:r>
      <w:r w:rsidR="003F1C67" w:rsidRPr="00C8131D">
        <w:rPr>
          <w:rFonts w:ascii="Book Antiqua" w:eastAsia="MS Gothic" w:hAnsi="Book Antiqua"/>
          <w:szCs w:val="24"/>
        </w:rPr>
        <w:t>TGF-</w:t>
      </w:r>
      <w:r w:rsidR="00AC2262" w:rsidRPr="00C8131D">
        <w:rPr>
          <w:rFonts w:ascii="Book Antiqua" w:eastAsia="MS Gothic" w:hAnsi="Book Antiqua"/>
          <w:szCs w:val="24"/>
        </w:rPr>
        <w:t>β</w:t>
      </w:r>
      <w:r w:rsidR="003F1C67" w:rsidRPr="00C8131D">
        <w:rPr>
          <w:rFonts w:ascii="Book Antiqua" w:eastAsia="MS Gothic" w:hAnsi="Book Antiqua"/>
          <w:szCs w:val="24"/>
        </w:rPr>
        <w:t xml:space="preserve"> </w:t>
      </w:r>
      <w:r w:rsidR="000C43C9" w:rsidRPr="00C8131D">
        <w:rPr>
          <w:rFonts w:ascii="Book Antiqua" w:eastAsia="MS Gothic" w:hAnsi="Book Antiqua"/>
          <w:szCs w:val="24"/>
        </w:rPr>
        <w:t>promotes</w:t>
      </w:r>
      <w:r w:rsidR="003F1C67" w:rsidRPr="00C8131D">
        <w:rPr>
          <w:rFonts w:ascii="Book Antiqua" w:eastAsia="MS Gothic" w:hAnsi="Book Antiqua"/>
          <w:szCs w:val="24"/>
        </w:rPr>
        <w:t xml:space="preserve"> extracellular matrix (ECM)</w:t>
      </w:r>
      <w:r w:rsidR="000C43C9" w:rsidRPr="00C8131D">
        <w:rPr>
          <w:rFonts w:ascii="Book Antiqua" w:eastAsia="MS Gothic" w:hAnsi="Book Antiqua"/>
          <w:szCs w:val="24"/>
        </w:rPr>
        <w:t xml:space="preserve"> accumulation</w:t>
      </w:r>
      <w:r w:rsidR="003F1C67" w:rsidRPr="00C8131D">
        <w:rPr>
          <w:rFonts w:ascii="Book Antiqua" w:eastAsia="MS Gothic" w:hAnsi="Book Antiqua"/>
          <w:szCs w:val="24"/>
        </w:rPr>
        <w:t xml:space="preserve">, </w:t>
      </w:r>
      <w:r w:rsidR="008F1091" w:rsidRPr="00C8131D">
        <w:rPr>
          <w:rFonts w:ascii="Book Antiqua" w:eastAsia="MS Gothic" w:hAnsi="Book Antiqua"/>
          <w:szCs w:val="24"/>
        </w:rPr>
        <w:t xml:space="preserve">while </w:t>
      </w:r>
      <w:r w:rsidR="00D361AB" w:rsidRPr="00C8131D">
        <w:rPr>
          <w:rFonts w:ascii="Book Antiqua" w:eastAsia="MS Gothic" w:hAnsi="Book Antiqua"/>
          <w:szCs w:val="24"/>
        </w:rPr>
        <w:t xml:space="preserve">cell proliferative </w:t>
      </w:r>
      <w:r w:rsidR="008F1091" w:rsidRPr="00C8131D">
        <w:rPr>
          <w:rFonts w:ascii="Book Antiqua" w:eastAsia="MS Gothic" w:hAnsi="Book Antiqua"/>
          <w:szCs w:val="24"/>
        </w:rPr>
        <w:t xml:space="preserve">pro-inflammatory cytokine signal </w:t>
      </w:r>
      <w:r w:rsidR="00D361AB" w:rsidRPr="00C8131D">
        <w:rPr>
          <w:rFonts w:ascii="Book Antiqua" w:eastAsia="MS Gothic" w:hAnsi="Book Antiqua"/>
          <w:szCs w:val="24"/>
        </w:rPr>
        <w:t xml:space="preserve">has a contradicting relation with </w:t>
      </w:r>
      <w:r w:rsidR="00BC3239" w:rsidRPr="00C8131D">
        <w:rPr>
          <w:rFonts w:ascii="Book Antiqua" w:eastAsia="MS Gothic" w:hAnsi="Book Antiqua"/>
          <w:szCs w:val="24"/>
        </w:rPr>
        <w:t xml:space="preserve">cytostatic </w:t>
      </w:r>
      <w:r w:rsidR="00D361AB" w:rsidRPr="00C8131D">
        <w:rPr>
          <w:rFonts w:ascii="Book Antiqua" w:eastAsia="MS Gothic" w:hAnsi="Book Antiqua"/>
          <w:szCs w:val="24"/>
        </w:rPr>
        <w:t>signal through TGF-</w:t>
      </w:r>
      <w:proofErr w:type="gramStart"/>
      <w:r w:rsidR="00AC2262" w:rsidRPr="00C8131D">
        <w:rPr>
          <w:rFonts w:ascii="Book Antiqua" w:eastAsia="MS Gothic" w:hAnsi="Book Antiqua"/>
          <w:szCs w:val="24"/>
        </w:rPr>
        <w:t>β</w:t>
      </w:r>
      <w:r w:rsidR="000B1D7A" w:rsidRPr="00C8131D">
        <w:rPr>
          <w:rFonts w:ascii="Book Antiqua" w:eastAsia="MS Gothic" w:hAnsi="Book Antiqua"/>
          <w:szCs w:val="24"/>
          <w:vertAlign w:val="superscript"/>
        </w:rPr>
        <w:t>[</w:t>
      </w:r>
      <w:proofErr w:type="gramEnd"/>
      <w:r w:rsidR="0091682A" w:rsidRPr="00C8131D">
        <w:rPr>
          <w:rFonts w:ascii="Book Antiqua" w:eastAsia="MS Gothic" w:hAnsi="Book Antiqua"/>
          <w:szCs w:val="24"/>
          <w:vertAlign w:val="superscript"/>
        </w:rPr>
        <w:t>8,9</w:t>
      </w:r>
      <w:r w:rsidR="000B1D7A" w:rsidRPr="00C8131D">
        <w:rPr>
          <w:rFonts w:ascii="Book Antiqua" w:eastAsia="MS Gothic" w:hAnsi="Book Antiqua"/>
          <w:szCs w:val="24"/>
          <w:vertAlign w:val="superscript"/>
        </w:rPr>
        <w:t>]</w:t>
      </w:r>
      <w:r w:rsidR="00E674A0" w:rsidRPr="00C8131D">
        <w:rPr>
          <w:rFonts w:ascii="Book Antiqua" w:eastAsia="MS Gothic" w:hAnsi="Book Antiqua"/>
          <w:szCs w:val="24"/>
        </w:rPr>
        <w:t>.</w:t>
      </w:r>
      <w:r w:rsidR="004660AB" w:rsidRPr="00C8131D">
        <w:rPr>
          <w:rFonts w:ascii="Book Antiqua" w:eastAsia="MS Gothic" w:hAnsi="Book Antiqua"/>
          <w:szCs w:val="24"/>
        </w:rPr>
        <w:t xml:space="preserve"> </w:t>
      </w:r>
      <w:r w:rsidR="00BA26EA" w:rsidRPr="00C8131D">
        <w:rPr>
          <w:rFonts w:ascii="Book Antiqua" w:eastAsia="MS Gothic" w:hAnsi="Book Antiqua"/>
          <w:szCs w:val="24"/>
        </w:rPr>
        <w:t>By t</w:t>
      </w:r>
      <w:r w:rsidR="004660AB" w:rsidRPr="00C8131D">
        <w:rPr>
          <w:rFonts w:ascii="Book Antiqua" w:eastAsia="MS Gothic" w:hAnsi="Book Antiqua"/>
          <w:szCs w:val="24"/>
        </w:rPr>
        <w:t xml:space="preserve">hese </w:t>
      </w:r>
      <w:r w:rsidR="00BA26EA" w:rsidRPr="00C8131D">
        <w:rPr>
          <w:rFonts w:ascii="Book Antiqua" w:eastAsia="MS Gothic" w:hAnsi="Book Antiqua"/>
          <w:szCs w:val="24"/>
        </w:rPr>
        <w:t xml:space="preserve">regulatory </w:t>
      </w:r>
      <w:r w:rsidR="00883D9C" w:rsidRPr="00C8131D">
        <w:rPr>
          <w:rFonts w:ascii="Book Antiqua" w:eastAsia="MS Gothic" w:hAnsi="Book Antiqua"/>
          <w:szCs w:val="24"/>
        </w:rPr>
        <w:t>actions</w:t>
      </w:r>
      <w:r w:rsidR="00BA26EA" w:rsidRPr="00C8131D">
        <w:rPr>
          <w:rFonts w:ascii="Book Antiqua" w:eastAsia="MS Gothic" w:hAnsi="Book Antiqua"/>
          <w:szCs w:val="24"/>
        </w:rPr>
        <w:t>,</w:t>
      </w:r>
      <w:r w:rsidR="003F1C67" w:rsidRPr="00C8131D">
        <w:rPr>
          <w:rFonts w:ascii="Book Antiqua" w:eastAsia="MS Gothic" w:hAnsi="Book Antiqua"/>
          <w:szCs w:val="24"/>
        </w:rPr>
        <w:t xml:space="preserve"> </w:t>
      </w:r>
      <w:r w:rsidR="003436C2" w:rsidRPr="00C8131D">
        <w:rPr>
          <w:rFonts w:ascii="Book Antiqua" w:eastAsia="MS Gothic" w:hAnsi="Book Antiqua"/>
          <w:szCs w:val="24"/>
        </w:rPr>
        <w:t>hepatic TGF-</w:t>
      </w:r>
      <w:r w:rsidR="00AC2262" w:rsidRPr="00C8131D">
        <w:rPr>
          <w:rFonts w:ascii="Book Antiqua" w:eastAsia="MS Gothic" w:hAnsi="Book Antiqua"/>
          <w:szCs w:val="24"/>
        </w:rPr>
        <w:t>β</w:t>
      </w:r>
      <w:r w:rsidR="003436C2" w:rsidRPr="00C8131D">
        <w:rPr>
          <w:rFonts w:ascii="Book Antiqua" w:eastAsia="MS Gothic" w:hAnsi="Book Antiqua"/>
          <w:szCs w:val="24"/>
        </w:rPr>
        <w:t xml:space="preserve"> signaling with pro-inflammatory cytokines can </w:t>
      </w:r>
      <w:r w:rsidR="003F1C67" w:rsidRPr="00C8131D">
        <w:rPr>
          <w:rFonts w:ascii="Book Antiqua" w:eastAsia="MS Gothic" w:hAnsi="Book Antiqua"/>
          <w:szCs w:val="24"/>
        </w:rPr>
        <w:t xml:space="preserve">promote fibro-carcinogenesis. </w:t>
      </w:r>
    </w:p>
    <w:p w:rsidR="00DD5782" w:rsidRPr="00C8131D" w:rsidRDefault="001C7B97" w:rsidP="005B09B2">
      <w:pPr>
        <w:pStyle w:val="a8"/>
        <w:tabs>
          <w:tab w:val="left" w:pos="3261"/>
        </w:tabs>
        <w:adjustRightInd w:val="0"/>
        <w:snapToGrid w:val="0"/>
        <w:spacing w:line="360" w:lineRule="auto"/>
        <w:ind w:firstLine="240"/>
        <w:rPr>
          <w:rFonts w:ascii="Book Antiqua" w:hAnsi="Book Antiqua"/>
        </w:rPr>
      </w:pPr>
      <w:r w:rsidRPr="00C8131D">
        <w:rPr>
          <w:rFonts w:ascii="Book Antiqua" w:eastAsia="Osaka" w:hAnsi="Book Antiqua"/>
        </w:rPr>
        <w:t>TGF-</w:t>
      </w:r>
      <w:r w:rsidR="00AC2262" w:rsidRPr="00C8131D">
        <w:rPr>
          <w:rFonts w:ascii="Book Antiqua" w:eastAsia="MS Gothic" w:hAnsi="Book Antiqua"/>
        </w:rPr>
        <w:t>β</w:t>
      </w:r>
      <w:r w:rsidRPr="00C8131D">
        <w:rPr>
          <w:rFonts w:ascii="Book Antiqua" w:eastAsia="Osaka" w:hAnsi="Book Antiqua"/>
        </w:rPr>
        <w:t xml:space="preserve"> signal is transmitted mainly by a transcription factor called </w:t>
      </w:r>
      <w:proofErr w:type="spellStart"/>
      <w:r w:rsidRPr="00C8131D">
        <w:rPr>
          <w:rFonts w:ascii="Book Antiqua" w:eastAsia="Osaka" w:hAnsi="Book Antiqua"/>
        </w:rPr>
        <w:t>Smad</w:t>
      </w:r>
      <w:proofErr w:type="spellEnd"/>
      <w:r w:rsidRPr="00C8131D">
        <w:rPr>
          <w:rFonts w:ascii="Book Antiqua" w:eastAsia="Osaka" w:hAnsi="Book Antiqua"/>
        </w:rPr>
        <w:t>.</w:t>
      </w:r>
      <w:r w:rsidR="00386CA7" w:rsidRPr="00C8131D">
        <w:rPr>
          <w:rFonts w:ascii="Book Antiqua" w:hAnsi="Book Antiqua"/>
        </w:rPr>
        <w:t xml:space="preserve"> </w:t>
      </w:r>
      <w:proofErr w:type="spellStart"/>
      <w:r w:rsidRPr="00C8131D">
        <w:rPr>
          <w:rFonts w:ascii="Book Antiqua" w:hAnsi="Book Antiqua"/>
        </w:rPr>
        <w:t>Smad</w:t>
      </w:r>
      <w:r w:rsidR="003B122E" w:rsidRPr="00C8131D">
        <w:rPr>
          <w:rFonts w:ascii="Book Antiqua" w:hAnsi="Book Antiqua"/>
        </w:rPr>
        <w:t>s</w:t>
      </w:r>
      <w:proofErr w:type="spellEnd"/>
      <w:r w:rsidR="00951C06" w:rsidRPr="00C8131D">
        <w:rPr>
          <w:rFonts w:ascii="Book Antiqua" w:hAnsi="Book Antiqua"/>
        </w:rPr>
        <w:t xml:space="preserve"> proteins</w:t>
      </w:r>
      <w:r w:rsidRPr="00C8131D">
        <w:rPr>
          <w:rFonts w:ascii="Book Antiqua" w:hAnsi="Book Antiqua"/>
        </w:rPr>
        <w:t xml:space="preserve"> </w:t>
      </w:r>
      <w:r w:rsidR="003B122E" w:rsidRPr="00C8131D">
        <w:rPr>
          <w:rFonts w:ascii="Book Antiqua" w:hAnsi="Book Antiqua"/>
        </w:rPr>
        <w:t>are</w:t>
      </w:r>
      <w:r w:rsidRPr="00C8131D">
        <w:rPr>
          <w:rFonts w:ascii="Book Antiqua" w:hAnsi="Book Antiqua"/>
        </w:rPr>
        <w:t xml:space="preserve"> comprised of </w:t>
      </w:r>
      <w:r w:rsidR="004E79AD" w:rsidRPr="00C8131D">
        <w:rPr>
          <w:rFonts w:ascii="Book Antiqua" w:hAnsi="Book Antiqua"/>
        </w:rPr>
        <w:t>Mad-</w:t>
      </w:r>
      <w:r w:rsidRPr="00C8131D">
        <w:rPr>
          <w:rFonts w:ascii="Book Antiqua" w:hAnsi="Book Antiqua"/>
        </w:rPr>
        <w:t>homology (MH)</w:t>
      </w:r>
      <w:r w:rsidR="005167A4" w:rsidRPr="00C8131D">
        <w:rPr>
          <w:rFonts w:ascii="Book Antiqua" w:hAnsi="Book Antiqua"/>
        </w:rPr>
        <w:t xml:space="preserve"> 1 and MH2 domain</w:t>
      </w:r>
      <w:r w:rsidR="00951C06" w:rsidRPr="00C8131D">
        <w:rPr>
          <w:rFonts w:ascii="Book Antiqua" w:hAnsi="Book Antiqua"/>
        </w:rPr>
        <w:t>s</w:t>
      </w:r>
      <w:r w:rsidR="005167A4" w:rsidRPr="00C8131D">
        <w:rPr>
          <w:rFonts w:ascii="Book Antiqua" w:hAnsi="Book Antiqua"/>
        </w:rPr>
        <w:t xml:space="preserve">, and </w:t>
      </w:r>
      <w:r w:rsidRPr="00C8131D">
        <w:rPr>
          <w:rFonts w:ascii="Book Antiqua" w:hAnsi="Book Antiqua"/>
        </w:rPr>
        <w:t xml:space="preserve">linker part existing between these </w:t>
      </w:r>
      <w:proofErr w:type="gramStart"/>
      <w:r w:rsidRPr="00C8131D">
        <w:rPr>
          <w:rFonts w:ascii="Book Antiqua" w:hAnsi="Book Antiqua"/>
        </w:rPr>
        <w:t>domains</w:t>
      </w:r>
      <w:r w:rsidR="00386CA7" w:rsidRPr="00C8131D">
        <w:rPr>
          <w:rFonts w:ascii="Book Antiqua" w:eastAsia="Osaka" w:hAnsi="Book Antiqua"/>
          <w:vertAlign w:val="superscript"/>
        </w:rPr>
        <w:t>[</w:t>
      </w:r>
      <w:proofErr w:type="gramEnd"/>
      <w:r w:rsidR="008A777E" w:rsidRPr="00C8131D">
        <w:rPr>
          <w:rFonts w:ascii="Book Antiqua" w:eastAsia="MS Gothic" w:hAnsi="Book Antiqua"/>
          <w:vertAlign w:val="superscript"/>
        </w:rPr>
        <w:t>10</w:t>
      </w:r>
      <w:r w:rsidR="00386CA7" w:rsidRPr="00C8131D">
        <w:rPr>
          <w:rFonts w:ascii="Book Antiqua" w:eastAsia="Osaka" w:hAnsi="Book Antiqua"/>
          <w:vertAlign w:val="superscript"/>
        </w:rPr>
        <w:t>]</w:t>
      </w:r>
      <w:r w:rsidR="00386CA7" w:rsidRPr="00C8131D">
        <w:rPr>
          <w:rFonts w:ascii="Book Antiqua" w:hAnsi="Book Antiqua"/>
        </w:rPr>
        <w:t xml:space="preserve">. </w:t>
      </w:r>
      <w:r w:rsidR="0064267F" w:rsidRPr="00C8131D">
        <w:rPr>
          <w:rFonts w:ascii="Book Antiqua" w:hAnsi="Book Antiqua"/>
        </w:rPr>
        <w:t>Activated</w:t>
      </w:r>
      <w:r w:rsidR="00BF4CBC" w:rsidRPr="00C8131D">
        <w:rPr>
          <w:rFonts w:ascii="Book Antiqua" w:hAnsi="Book Antiqua"/>
        </w:rPr>
        <w:t xml:space="preserve"> t</w:t>
      </w:r>
      <w:r w:rsidR="00626B18" w:rsidRPr="00C8131D">
        <w:rPr>
          <w:rFonts w:ascii="Book Antiqua" w:hAnsi="Book Antiqua"/>
        </w:rPr>
        <w:t>ype I receptor</w:t>
      </w:r>
      <w:r w:rsidR="00CD42D1" w:rsidRPr="00C8131D">
        <w:rPr>
          <w:rFonts w:ascii="Book Antiqua" w:hAnsi="Book Antiqua"/>
        </w:rPr>
        <w:t>s</w:t>
      </w:r>
      <w:r w:rsidR="004D3892" w:rsidRPr="00C8131D">
        <w:rPr>
          <w:rFonts w:ascii="Book Antiqua" w:hAnsi="Book Antiqua"/>
        </w:rPr>
        <w:t xml:space="preserve"> </w:t>
      </w:r>
      <w:r w:rsidR="00BF4CBC" w:rsidRPr="00C8131D">
        <w:rPr>
          <w:rFonts w:ascii="Book Antiqua" w:hAnsi="Book Antiqua"/>
        </w:rPr>
        <w:t>(T</w:t>
      </w:r>
      <w:r w:rsidR="00AC2262" w:rsidRPr="00C8131D">
        <w:rPr>
          <w:rFonts w:ascii="Book Antiqua" w:hAnsi="Book Antiqua"/>
        </w:rPr>
        <w:t>β</w:t>
      </w:r>
      <w:r w:rsidR="00BF4CBC" w:rsidRPr="00C8131D">
        <w:rPr>
          <w:rFonts w:ascii="Book Antiqua" w:hAnsi="Book Antiqua"/>
        </w:rPr>
        <w:t>RI)</w:t>
      </w:r>
      <w:r w:rsidR="00626B18" w:rsidRPr="00C8131D">
        <w:rPr>
          <w:rFonts w:ascii="Book Antiqua" w:hAnsi="Book Antiqua"/>
        </w:rPr>
        <w:t xml:space="preserve"> </w:t>
      </w:r>
      <w:r w:rsidR="00CD42D1" w:rsidRPr="00C8131D">
        <w:rPr>
          <w:rFonts w:ascii="Book Antiqua" w:hAnsi="Book Antiqua"/>
        </w:rPr>
        <w:t>phosphorylate</w:t>
      </w:r>
      <w:r w:rsidR="00626B18" w:rsidRPr="00C8131D">
        <w:rPr>
          <w:rFonts w:ascii="Book Antiqua" w:hAnsi="Book Antiqua"/>
        </w:rPr>
        <w:t xml:space="preserve"> </w:t>
      </w:r>
      <w:r w:rsidR="00A67FDA" w:rsidRPr="00C8131D">
        <w:rPr>
          <w:rFonts w:ascii="Book Antiqua" w:hAnsi="Book Antiqua"/>
        </w:rPr>
        <w:t xml:space="preserve">a C-terminus of Smad2 and Smad3 directly and forms pSmad2C and </w:t>
      </w:r>
      <w:proofErr w:type="gramStart"/>
      <w:r w:rsidR="00A67FDA" w:rsidRPr="00C8131D">
        <w:rPr>
          <w:rFonts w:ascii="Book Antiqua" w:hAnsi="Book Antiqua"/>
        </w:rPr>
        <w:t>pSmad3C</w:t>
      </w:r>
      <w:r w:rsidR="00BF4CBC" w:rsidRPr="00C8131D">
        <w:rPr>
          <w:rFonts w:ascii="Book Antiqua" w:hAnsi="Book Antiqua"/>
          <w:vertAlign w:val="superscript"/>
        </w:rPr>
        <w:t>[</w:t>
      </w:r>
      <w:proofErr w:type="gramEnd"/>
      <w:r w:rsidR="00F2188F" w:rsidRPr="00C8131D">
        <w:rPr>
          <w:rFonts w:ascii="Book Antiqua" w:hAnsi="Book Antiqua"/>
          <w:vertAlign w:val="superscript"/>
        </w:rPr>
        <w:t>11</w:t>
      </w:r>
      <w:r w:rsidR="00BC7375" w:rsidRPr="00C8131D">
        <w:rPr>
          <w:rFonts w:ascii="Book Antiqua" w:hAnsi="Book Antiqua"/>
          <w:vertAlign w:val="superscript"/>
        </w:rPr>
        <w:t>]</w:t>
      </w:r>
      <w:r w:rsidR="00AB7991" w:rsidRPr="00C8131D">
        <w:rPr>
          <w:rFonts w:ascii="Book Antiqua" w:hAnsi="Book Antiqua"/>
        </w:rPr>
        <w:t>.</w:t>
      </w:r>
      <w:r w:rsidR="00225FF7" w:rsidRPr="00C8131D">
        <w:rPr>
          <w:rFonts w:ascii="Book Antiqua" w:hAnsi="Book Antiqua"/>
        </w:rPr>
        <w:t xml:space="preserve"> </w:t>
      </w:r>
      <w:proofErr w:type="spellStart"/>
      <w:r w:rsidR="00AF27CA" w:rsidRPr="00C8131D">
        <w:rPr>
          <w:rFonts w:ascii="Book Antiqua" w:hAnsi="Book Antiqua"/>
        </w:rPr>
        <w:t>Mitogenic</w:t>
      </w:r>
      <w:proofErr w:type="spellEnd"/>
      <w:r w:rsidR="00AF27CA" w:rsidRPr="00C8131D">
        <w:rPr>
          <w:rFonts w:ascii="Book Antiqua" w:hAnsi="Book Antiqua"/>
        </w:rPr>
        <w:t xml:space="preserve"> signals are generated by the phosphorylation of </w:t>
      </w:r>
      <w:r w:rsidR="00BC0DBB" w:rsidRPr="00C8131D">
        <w:rPr>
          <w:rFonts w:ascii="Book Antiqua" w:hAnsi="Book Antiqua"/>
        </w:rPr>
        <w:t>th</w:t>
      </w:r>
      <w:r w:rsidR="00364F52" w:rsidRPr="00C8131D">
        <w:rPr>
          <w:rFonts w:ascii="Book Antiqua" w:hAnsi="Book Antiqua"/>
        </w:rPr>
        <w:t>ei</w:t>
      </w:r>
      <w:r w:rsidR="00BC0DBB" w:rsidRPr="00C8131D">
        <w:rPr>
          <w:rFonts w:ascii="Book Antiqua" w:hAnsi="Book Antiqua"/>
        </w:rPr>
        <w:t>r</w:t>
      </w:r>
      <w:r w:rsidR="00AF27CA" w:rsidRPr="00C8131D">
        <w:rPr>
          <w:rFonts w:ascii="Book Antiqua" w:hAnsi="Book Antiqua"/>
        </w:rPr>
        <w:t xml:space="preserve"> linker </w:t>
      </w:r>
      <w:r w:rsidR="00BC0DBB" w:rsidRPr="00C8131D">
        <w:rPr>
          <w:rFonts w:ascii="Book Antiqua" w:hAnsi="Book Antiqua"/>
        </w:rPr>
        <w:t>regions</w:t>
      </w:r>
      <w:r w:rsidR="00AF27CA" w:rsidRPr="00C8131D">
        <w:rPr>
          <w:rFonts w:ascii="Book Antiqua" w:hAnsi="Book Antiqua"/>
        </w:rPr>
        <w:t xml:space="preserve"> in substitution for C-terminal </w:t>
      </w:r>
      <w:proofErr w:type="gramStart"/>
      <w:r w:rsidR="00AF27CA" w:rsidRPr="00C8131D">
        <w:rPr>
          <w:rFonts w:ascii="Book Antiqua" w:hAnsi="Book Antiqua"/>
        </w:rPr>
        <w:t>phosphoryl</w:t>
      </w:r>
      <w:r w:rsidR="00522DB8" w:rsidRPr="00C8131D">
        <w:rPr>
          <w:rFonts w:ascii="Book Antiqua" w:hAnsi="Book Antiqua"/>
        </w:rPr>
        <w:t>ation</w:t>
      </w:r>
      <w:r w:rsidR="00AB7991" w:rsidRPr="00C8131D">
        <w:rPr>
          <w:rFonts w:ascii="Book Antiqua" w:hAnsi="Book Antiqua"/>
          <w:vertAlign w:val="superscript"/>
        </w:rPr>
        <w:t>[</w:t>
      </w:r>
      <w:proofErr w:type="gramEnd"/>
      <w:r w:rsidR="00F2188F" w:rsidRPr="00C8131D">
        <w:rPr>
          <w:rFonts w:ascii="Book Antiqua" w:eastAsia="MS Gothic" w:hAnsi="Book Antiqua"/>
          <w:vertAlign w:val="superscript"/>
        </w:rPr>
        <w:t>12-18</w:t>
      </w:r>
      <w:r w:rsidR="00AB7991" w:rsidRPr="00C8131D">
        <w:rPr>
          <w:rFonts w:ascii="Book Antiqua" w:hAnsi="Book Antiqua"/>
          <w:vertAlign w:val="superscript"/>
        </w:rPr>
        <w:t>]</w:t>
      </w:r>
      <w:r w:rsidR="00AB7991" w:rsidRPr="00C8131D">
        <w:rPr>
          <w:rFonts w:ascii="Book Antiqua" w:hAnsi="Book Antiqua"/>
        </w:rPr>
        <w:t xml:space="preserve">. </w:t>
      </w:r>
      <w:r w:rsidR="00A1452E" w:rsidRPr="00C8131D">
        <w:rPr>
          <w:rFonts w:ascii="Book Antiqua" w:hAnsi="Book Antiqua"/>
        </w:rPr>
        <w:t xml:space="preserve">After </w:t>
      </w:r>
      <w:r w:rsidR="00626B18" w:rsidRPr="00C8131D">
        <w:rPr>
          <w:rFonts w:ascii="Book Antiqua" w:hAnsi="Book Antiqua"/>
        </w:rPr>
        <w:t>form</w:t>
      </w:r>
      <w:r w:rsidR="00A1452E" w:rsidRPr="00C8131D">
        <w:rPr>
          <w:rFonts w:ascii="Book Antiqua" w:hAnsi="Book Antiqua"/>
        </w:rPr>
        <w:t>ation</w:t>
      </w:r>
      <w:r w:rsidR="002A0715" w:rsidRPr="00C8131D">
        <w:rPr>
          <w:rFonts w:ascii="Book Antiqua" w:hAnsi="Book Antiqua"/>
        </w:rPr>
        <w:t xml:space="preserve"> </w:t>
      </w:r>
      <w:r w:rsidR="00A1452E" w:rsidRPr="00C8131D">
        <w:rPr>
          <w:rFonts w:ascii="Book Antiqua" w:hAnsi="Book Antiqua"/>
        </w:rPr>
        <w:t xml:space="preserve">of </w:t>
      </w:r>
      <w:r w:rsidR="00626B18" w:rsidRPr="00C8131D">
        <w:rPr>
          <w:rFonts w:ascii="Book Antiqua" w:hAnsi="Book Antiqua"/>
        </w:rPr>
        <w:t>hetero-oligomers with Smad4</w:t>
      </w:r>
      <w:r w:rsidR="00A1452E" w:rsidRPr="00C8131D">
        <w:rPr>
          <w:rFonts w:ascii="Book Antiqua" w:hAnsi="Book Antiqua"/>
        </w:rPr>
        <w:t>,</w:t>
      </w:r>
      <w:r w:rsidR="00225FF7" w:rsidRPr="00C8131D">
        <w:rPr>
          <w:rFonts w:ascii="Book Antiqua" w:hAnsi="Book Antiqua"/>
        </w:rPr>
        <w:t xml:space="preserve"> </w:t>
      </w:r>
      <w:r w:rsidR="00DE61A6" w:rsidRPr="00C8131D">
        <w:rPr>
          <w:rFonts w:ascii="Book Antiqua" w:hAnsi="Book Antiqua"/>
        </w:rPr>
        <w:t>a common partner, Smad2 and Smad3</w:t>
      </w:r>
      <w:r w:rsidR="00A1452E" w:rsidRPr="00C8131D">
        <w:rPr>
          <w:rFonts w:ascii="Book Antiqua" w:hAnsi="Book Antiqua"/>
        </w:rPr>
        <w:t xml:space="preserve"> </w:t>
      </w:r>
      <w:r w:rsidR="002E2AA2" w:rsidRPr="00C8131D">
        <w:rPr>
          <w:rFonts w:ascii="Book Antiqua" w:hAnsi="Book Antiqua"/>
        </w:rPr>
        <w:t>translocate from the</w:t>
      </w:r>
      <w:r w:rsidR="009004F4" w:rsidRPr="00C8131D">
        <w:rPr>
          <w:rFonts w:ascii="Book Antiqua" w:hAnsi="Book Antiqua"/>
        </w:rPr>
        <w:t xml:space="preserve"> </w:t>
      </w:r>
      <w:r w:rsidR="002E2AA2" w:rsidRPr="00C8131D">
        <w:rPr>
          <w:rFonts w:ascii="Book Antiqua" w:hAnsi="Book Antiqua"/>
        </w:rPr>
        <w:t xml:space="preserve">cytoplasm to the nucleus, </w:t>
      </w:r>
      <w:r w:rsidR="00285BD6" w:rsidRPr="00C8131D">
        <w:rPr>
          <w:rFonts w:ascii="Book Antiqua" w:hAnsi="Book Antiqua"/>
        </w:rPr>
        <w:t xml:space="preserve">lead to </w:t>
      </w:r>
      <w:r w:rsidR="002E2AA2" w:rsidRPr="00C8131D">
        <w:rPr>
          <w:rFonts w:ascii="Book Antiqua" w:hAnsi="Book Antiqua"/>
        </w:rPr>
        <w:t>regulate transcription</w:t>
      </w:r>
      <w:r w:rsidR="00285BD6" w:rsidRPr="00C8131D">
        <w:rPr>
          <w:rFonts w:ascii="Book Antiqua" w:hAnsi="Book Antiqua"/>
        </w:rPr>
        <w:t xml:space="preserve"> </w:t>
      </w:r>
      <w:r w:rsidR="002E2AA2" w:rsidRPr="00C8131D">
        <w:rPr>
          <w:rFonts w:ascii="Book Antiqua" w:hAnsi="Book Antiqua"/>
        </w:rPr>
        <w:t xml:space="preserve">of target </w:t>
      </w:r>
      <w:proofErr w:type="gramStart"/>
      <w:r w:rsidR="002E2AA2" w:rsidRPr="00C8131D">
        <w:rPr>
          <w:rFonts w:ascii="Book Antiqua" w:hAnsi="Book Antiqua"/>
        </w:rPr>
        <w:t>genes</w:t>
      </w:r>
      <w:r w:rsidR="002E2AA2" w:rsidRPr="00C8131D">
        <w:rPr>
          <w:rFonts w:ascii="Book Antiqua" w:hAnsi="Book Antiqua"/>
          <w:vertAlign w:val="superscript"/>
        </w:rPr>
        <w:t>[</w:t>
      </w:r>
      <w:proofErr w:type="gramEnd"/>
      <w:r w:rsidR="00F2188F" w:rsidRPr="00C8131D">
        <w:rPr>
          <w:rFonts w:ascii="Book Antiqua" w:eastAsia="MS Gothic" w:hAnsi="Book Antiqua"/>
          <w:vertAlign w:val="superscript"/>
        </w:rPr>
        <w:t>19</w:t>
      </w:r>
      <w:r w:rsidR="002E2AA2" w:rsidRPr="00C8131D">
        <w:rPr>
          <w:rFonts w:ascii="Book Antiqua" w:eastAsia="MS Gothic" w:hAnsi="Book Antiqua"/>
          <w:vertAlign w:val="superscript"/>
        </w:rPr>
        <w:t>]</w:t>
      </w:r>
      <w:r w:rsidR="002E2AA2" w:rsidRPr="00C8131D">
        <w:rPr>
          <w:rFonts w:ascii="Book Antiqua" w:hAnsi="Book Antiqua"/>
        </w:rPr>
        <w:t>.</w:t>
      </w:r>
    </w:p>
    <w:p w:rsidR="007C7A64" w:rsidRPr="00C8131D" w:rsidRDefault="008463E9" w:rsidP="005B09B2">
      <w:pPr>
        <w:pStyle w:val="a8"/>
        <w:tabs>
          <w:tab w:val="left" w:pos="3261"/>
        </w:tabs>
        <w:adjustRightInd w:val="0"/>
        <w:snapToGrid w:val="0"/>
        <w:spacing w:line="360" w:lineRule="auto"/>
        <w:ind w:firstLine="240"/>
        <w:rPr>
          <w:rFonts w:ascii="Book Antiqua" w:hAnsi="Book Antiqua"/>
        </w:rPr>
      </w:pPr>
      <w:r w:rsidRPr="00C8131D">
        <w:rPr>
          <w:rFonts w:ascii="Book Antiqua" w:hAnsi="Book Antiqua"/>
        </w:rPr>
        <w:t>M</w:t>
      </w:r>
      <w:r w:rsidR="00DD5782" w:rsidRPr="00C8131D">
        <w:rPr>
          <w:rFonts w:ascii="Book Antiqua" w:hAnsi="Book Antiqua"/>
        </w:rPr>
        <w:t>echanisms linking fibrosis and HCC remain largely unsettled. C</w:t>
      </w:r>
      <w:r w:rsidR="00E15F21" w:rsidRPr="00C8131D">
        <w:rPr>
          <w:rFonts w:ascii="Book Antiqua" w:hAnsi="Book Antiqua"/>
        </w:rPr>
        <w:t>o</w:t>
      </w:r>
      <w:r w:rsidR="007F3D25" w:rsidRPr="00C8131D">
        <w:rPr>
          <w:rFonts w:ascii="Book Antiqua" w:hAnsi="Book Antiqua"/>
        </w:rPr>
        <w:t>nsidering that role</w:t>
      </w:r>
      <w:r w:rsidR="00E95B8B" w:rsidRPr="00C8131D">
        <w:rPr>
          <w:rFonts w:ascii="Book Antiqua" w:hAnsi="Book Antiqua"/>
        </w:rPr>
        <w:t>s</w:t>
      </w:r>
      <w:r w:rsidR="007F3D25" w:rsidRPr="00C8131D">
        <w:rPr>
          <w:rFonts w:ascii="Book Antiqua" w:hAnsi="Book Antiqua"/>
        </w:rPr>
        <w:t xml:space="preserve"> of </w:t>
      </w:r>
      <w:proofErr w:type="spellStart"/>
      <w:r w:rsidR="00E00606" w:rsidRPr="00C8131D">
        <w:rPr>
          <w:rFonts w:ascii="Book Antiqua" w:hAnsi="Book Antiqua"/>
        </w:rPr>
        <w:t>phospho-</w:t>
      </w:r>
      <w:r w:rsidR="00E15F21" w:rsidRPr="00C8131D">
        <w:rPr>
          <w:rFonts w:ascii="Book Antiqua" w:hAnsi="Book Antiqua"/>
        </w:rPr>
        <w:t>Smad</w:t>
      </w:r>
      <w:r w:rsidR="00E95B8B" w:rsidRPr="00C8131D">
        <w:rPr>
          <w:rFonts w:ascii="Book Antiqua" w:hAnsi="Book Antiqua"/>
        </w:rPr>
        <w:t>s</w:t>
      </w:r>
      <w:proofErr w:type="spellEnd"/>
      <w:r w:rsidR="00E15F21" w:rsidRPr="00C8131D">
        <w:rPr>
          <w:rFonts w:ascii="Book Antiqua" w:hAnsi="Book Antiqua"/>
        </w:rPr>
        <w:t xml:space="preserve"> </w:t>
      </w:r>
      <w:r w:rsidR="00E95B8B" w:rsidRPr="00C8131D">
        <w:rPr>
          <w:rFonts w:ascii="Book Antiqua" w:hAnsi="Book Antiqua"/>
        </w:rPr>
        <w:t>are</w:t>
      </w:r>
      <w:r w:rsidR="00E15F21" w:rsidRPr="00C8131D">
        <w:rPr>
          <w:rFonts w:ascii="Book Antiqua" w:hAnsi="Book Antiqua"/>
        </w:rPr>
        <w:t xml:space="preserve"> greatly influenced</w:t>
      </w:r>
      <w:r w:rsidR="001649B2" w:rsidRPr="00C8131D">
        <w:rPr>
          <w:rFonts w:ascii="Book Antiqua" w:hAnsi="Book Antiqua"/>
        </w:rPr>
        <w:t xml:space="preserve"> by </w:t>
      </w:r>
      <w:r w:rsidR="00622233" w:rsidRPr="00C8131D">
        <w:rPr>
          <w:rFonts w:ascii="Book Antiqua" w:hAnsi="Book Antiqua"/>
        </w:rPr>
        <w:t xml:space="preserve">differential phosphorylation, better </w:t>
      </w:r>
      <w:r w:rsidR="00E15F21" w:rsidRPr="00C8131D">
        <w:rPr>
          <w:rFonts w:ascii="Book Antiqua" w:eastAsia="MS Gothic" w:hAnsi="Book Antiqua"/>
        </w:rPr>
        <w:t>u</w:t>
      </w:r>
      <w:r w:rsidR="007C7A64" w:rsidRPr="00C8131D">
        <w:rPr>
          <w:rFonts w:ascii="Book Antiqua" w:eastAsia="MS Gothic" w:hAnsi="Book Antiqua"/>
        </w:rPr>
        <w:t xml:space="preserve">nderstanding </w:t>
      </w:r>
      <w:r w:rsidR="00622233" w:rsidRPr="00C8131D">
        <w:rPr>
          <w:rFonts w:ascii="Book Antiqua" w:eastAsia="MS Gothic" w:hAnsi="Book Antiqua"/>
        </w:rPr>
        <w:t>of</w:t>
      </w:r>
      <w:r w:rsidR="007C7A64" w:rsidRPr="00C8131D">
        <w:rPr>
          <w:rFonts w:ascii="Book Antiqua" w:eastAsia="MS Gothic" w:hAnsi="Book Antiqua"/>
        </w:rPr>
        <w:t xml:space="preserve"> mechanism</w:t>
      </w:r>
      <w:r w:rsidR="00622233" w:rsidRPr="00C8131D">
        <w:rPr>
          <w:rFonts w:ascii="Book Antiqua" w:eastAsia="MS Gothic" w:hAnsi="Book Antiqua"/>
        </w:rPr>
        <w:t>s</w:t>
      </w:r>
      <w:r w:rsidR="007C7A64" w:rsidRPr="00C8131D">
        <w:rPr>
          <w:rFonts w:ascii="Book Antiqua" w:eastAsia="MS Gothic" w:hAnsi="Book Antiqua"/>
        </w:rPr>
        <w:t xml:space="preserve"> of </w:t>
      </w:r>
      <w:proofErr w:type="spellStart"/>
      <w:r w:rsidR="007C7A64" w:rsidRPr="00C8131D">
        <w:rPr>
          <w:rFonts w:ascii="Book Antiqua" w:eastAsia="MS Gothic" w:hAnsi="Book Antiqua"/>
        </w:rPr>
        <w:t>phospho-Smad</w:t>
      </w:r>
      <w:r w:rsidR="004935FB" w:rsidRPr="00C8131D">
        <w:rPr>
          <w:rFonts w:ascii="Book Antiqua" w:eastAsia="MS Gothic" w:hAnsi="Book Antiqua"/>
        </w:rPr>
        <w:t>s</w:t>
      </w:r>
      <w:proofErr w:type="spellEnd"/>
      <w:r w:rsidR="007C7A64" w:rsidRPr="00C8131D">
        <w:rPr>
          <w:rFonts w:ascii="Book Antiqua" w:eastAsia="MS Gothic" w:hAnsi="Book Antiqua"/>
        </w:rPr>
        <w:t xml:space="preserve"> signaling</w:t>
      </w:r>
      <w:r w:rsidR="00225FF7" w:rsidRPr="00C8131D">
        <w:rPr>
          <w:rFonts w:ascii="Book Antiqua" w:eastAsia="MS Gothic" w:hAnsi="Book Antiqua"/>
        </w:rPr>
        <w:t xml:space="preserve"> </w:t>
      </w:r>
      <w:r w:rsidR="00B0711A" w:rsidRPr="00C8131D">
        <w:rPr>
          <w:rFonts w:ascii="Book Antiqua" w:eastAsia="MS Gothic" w:hAnsi="Book Antiqua"/>
        </w:rPr>
        <w:t>should</w:t>
      </w:r>
      <w:r w:rsidR="00225FF7" w:rsidRPr="00C8131D">
        <w:rPr>
          <w:rFonts w:ascii="Book Antiqua" w:eastAsia="MS Gothic" w:hAnsi="Book Antiqua"/>
        </w:rPr>
        <w:t xml:space="preserve"> </w:t>
      </w:r>
      <w:r w:rsidR="004D66D7" w:rsidRPr="00C8131D">
        <w:rPr>
          <w:rFonts w:ascii="Book Antiqua" w:eastAsia="MS Gothic" w:hAnsi="Book Antiqua"/>
        </w:rPr>
        <w:t>help</w:t>
      </w:r>
      <w:r w:rsidR="00622233" w:rsidRPr="00C8131D">
        <w:rPr>
          <w:rFonts w:ascii="Book Antiqua" w:eastAsia="MS Gothic" w:hAnsi="Book Antiqua"/>
        </w:rPr>
        <w:t xml:space="preserve"> in design of approaches to </w:t>
      </w:r>
      <w:r w:rsidR="00B0711A" w:rsidRPr="00C8131D">
        <w:rPr>
          <w:rFonts w:ascii="Book Antiqua" w:eastAsia="MS Gothic" w:hAnsi="Book Antiqua"/>
        </w:rPr>
        <w:t>diagnosis,</w:t>
      </w:r>
      <w:r w:rsidR="007C7A64" w:rsidRPr="00C8131D">
        <w:rPr>
          <w:rFonts w:ascii="Book Antiqua" w:eastAsia="MS Gothic" w:hAnsi="Book Antiqua"/>
        </w:rPr>
        <w:t xml:space="preserve"> prev</w:t>
      </w:r>
      <w:r w:rsidR="004D66D7" w:rsidRPr="00C8131D">
        <w:rPr>
          <w:rFonts w:ascii="Book Antiqua" w:eastAsia="MS Gothic" w:hAnsi="Book Antiqua"/>
        </w:rPr>
        <w:t>ention</w:t>
      </w:r>
      <w:r w:rsidR="00B0711A" w:rsidRPr="00C8131D">
        <w:rPr>
          <w:rFonts w:ascii="Book Antiqua" w:eastAsia="MS Gothic" w:hAnsi="Book Antiqua"/>
        </w:rPr>
        <w:t>, and treatment</w:t>
      </w:r>
      <w:r w:rsidR="004D66D7" w:rsidRPr="00C8131D">
        <w:rPr>
          <w:rFonts w:ascii="Book Antiqua" w:eastAsia="MS Gothic" w:hAnsi="Book Antiqua"/>
        </w:rPr>
        <w:t xml:space="preserve"> of </w:t>
      </w:r>
      <w:r w:rsidR="00340C27" w:rsidRPr="00C8131D">
        <w:rPr>
          <w:rFonts w:ascii="Book Antiqua" w:eastAsia="MS Gothic" w:hAnsi="Book Antiqua"/>
        </w:rPr>
        <w:t>hepatitis virus</w:t>
      </w:r>
      <w:r w:rsidR="00E30A3D" w:rsidRPr="00C8131D">
        <w:rPr>
          <w:rFonts w:ascii="Book Antiqua" w:eastAsia="MS Gothic" w:hAnsi="Book Antiqua"/>
        </w:rPr>
        <w:t xml:space="preserve">-related </w:t>
      </w:r>
      <w:proofErr w:type="spellStart"/>
      <w:r w:rsidR="00E30A3D" w:rsidRPr="00C8131D">
        <w:rPr>
          <w:rFonts w:ascii="Book Antiqua" w:eastAsia="MS Gothic" w:hAnsi="Book Antiqua"/>
        </w:rPr>
        <w:t>hepato</w:t>
      </w:r>
      <w:proofErr w:type="spellEnd"/>
      <w:r w:rsidR="00E30A3D" w:rsidRPr="00C8131D">
        <w:rPr>
          <w:rFonts w:ascii="Book Antiqua" w:eastAsia="MS Gothic" w:hAnsi="Book Antiqua"/>
        </w:rPr>
        <w:t>-</w:t>
      </w:r>
      <w:r w:rsidR="004D66D7" w:rsidRPr="00C8131D">
        <w:rPr>
          <w:rFonts w:ascii="Book Antiqua" w:eastAsia="MS Gothic" w:hAnsi="Book Antiqua"/>
        </w:rPr>
        <w:t>car</w:t>
      </w:r>
      <w:r w:rsidR="007C7A64" w:rsidRPr="00C8131D">
        <w:rPr>
          <w:rFonts w:ascii="Book Antiqua" w:eastAsia="MS Gothic" w:hAnsi="Book Antiqua"/>
        </w:rPr>
        <w:t>cin</w:t>
      </w:r>
      <w:r w:rsidR="004D66D7" w:rsidRPr="00C8131D">
        <w:rPr>
          <w:rFonts w:ascii="Book Antiqua" w:eastAsia="MS Gothic" w:hAnsi="Book Antiqua"/>
        </w:rPr>
        <w:t>o</w:t>
      </w:r>
      <w:r w:rsidR="007C7A64" w:rsidRPr="00C8131D">
        <w:rPr>
          <w:rFonts w:ascii="Book Antiqua" w:eastAsia="MS Gothic" w:hAnsi="Book Antiqua"/>
        </w:rPr>
        <w:t>genesis.</w:t>
      </w:r>
      <w:r w:rsidR="00FC4BEC" w:rsidRPr="00C8131D">
        <w:rPr>
          <w:rFonts w:ascii="Book Antiqua" w:eastAsia="MS Gothic" w:hAnsi="Book Antiqua"/>
        </w:rPr>
        <w:t xml:space="preserve"> In this review, we summarize </w:t>
      </w:r>
      <w:r w:rsidR="009227B3" w:rsidRPr="00C8131D">
        <w:rPr>
          <w:rFonts w:ascii="Book Antiqua" w:eastAsia="MS Gothic" w:hAnsi="Book Antiqua"/>
        </w:rPr>
        <w:t>Smad3 phosphorylation profile and consider how Smad3 affect human fibro-carcinogenesis at a molecular level</w:t>
      </w:r>
      <w:r w:rsidR="004E7A0C" w:rsidRPr="00C8131D">
        <w:rPr>
          <w:rFonts w:ascii="Book Antiqua" w:eastAsia="MS Gothic" w:hAnsi="Book Antiqua"/>
        </w:rPr>
        <w:t>.</w:t>
      </w:r>
      <w:r w:rsidR="009227B3" w:rsidRPr="00C8131D">
        <w:rPr>
          <w:rFonts w:ascii="Book Antiqua" w:eastAsia="MS Gothic" w:hAnsi="Book Antiqua"/>
        </w:rPr>
        <w:t xml:space="preserve"> </w:t>
      </w:r>
    </w:p>
    <w:p w:rsidR="007C7A64" w:rsidRPr="00C8131D" w:rsidRDefault="007C7A64" w:rsidP="005B09B2">
      <w:pPr>
        <w:pStyle w:val="a8"/>
        <w:tabs>
          <w:tab w:val="left" w:pos="3261"/>
        </w:tabs>
        <w:adjustRightInd w:val="0"/>
        <w:snapToGrid w:val="0"/>
        <w:spacing w:line="360" w:lineRule="auto"/>
        <w:rPr>
          <w:rFonts w:ascii="Book Antiqua" w:eastAsia="MS Gothic" w:hAnsi="Book Antiqua"/>
          <w:b/>
        </w:rPr>
      </w:pPr>
    </w:p>
    <w:p w:rsidR="00E129C4" w:rsidRPr="00C8131D" w:rsidRDefault="00FF239A" w:rsidP="005B09B2">
      <w:pPr>
        <w:pStyle w:val="a8"/>
        <w:tabs>
          <w:tab w:val="left" w:pos="3261"/>
        </w:tabs>
        <w:adjustRightInd w:val="0"/>
        <w:snapToGrid w:val="0"/>
        <w:spacing w:line="360" w:lineRule="auto"/>
        <w:rPr>
          <w:rFonts w:ascii="Book Antiqua" w:eastAsia="MS Gothic" w:hAnsi="Book Antiqua"/>
          <w:b/>
        </w:rPr>
      </w:pPr>
      <w:r w:rsidRPr="00C8131D">
        <w:rPr>
          <w:rFonts w:ascii="Book Antiqua" w:eastAsia="MS Gothic" w:hAnsi="Book Antiqua"/>
          <w:b/>
        </w:rPr>
        <w:t>TGF-Β AND JNK SIGNALING INVOLVEMENT IN CHRONIC LIVER DISEASE PROGRESSION</w:t>
      </w:r>
    </w:p>
    <w:p w:rsidR="00663E58" w:rsidRPr="00C8131D" w:rsidRDefault="00663E58"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 xml:space="preserve">TGF-β appears highly important </w:t>
      </w:r>
      <w:r w:rsidR="002348B4" w:rsidRPr="00C8131D">
        <w:rPr>
          <w:rFonts w:ascii="Book Antiqua" w:eastAsia="MS Gothic" w:hAnsi="Book Antiqua"/>
        </w:rPr>
        <w:t>in hepatic fibro-carcinogenesis</w:t>
      </w:r>
      <w:r w:rsidRPr="00C8131D">
        <w:rPr>
          <w:rFonts w:ascii="Book Antiqua" w:eastAsia="MS Gothic" w:hAnsi="Book Antiqua"/>
        </w:rPr>
        <w:t xml:space="preserve"> in patients with chronic liver diseases. </w:t>
      </w:r>
      <w:r w:rsidR="003C0D8C" w:rsidRPr="00C8131D">
        <w:rPr>
          <w:rFonts w:ascii="Book Antiqua" w:eastAsia="MS Gothic" w:hAnsi="Book Antiqua"/>
        </w:rPr>
        <w:t>TGF-β participates in a great variety of cell functions such as tissue and organ development</w:t>
      </w:r>
      <w:r w:rsidR="00B60279" w:rsidRPr="00C8131D">
        <w:rPr>
          <w:rFonts w:ascii="Book Antiqua" w:eastAsia="MS Gothic" w:hAnsi="Book Antiqua"/>
        </w:rPr>
        <w:t>,</w:t>
      </w:r>
      <w:r w:rsidR="003C0D8C" w:rsidRPr="00C8131D">
        <w:rPr>
          <w:rFonts w:ascii="Book Antiqua" w:eastAsia="MS Gothic" w:hAnsi="Book Antiqua"/>
        </w:rPr>
        <w:t xml:space="preserve"> cell proliferation, differentiation, cell survival, a</w:t>
      </w:r>
      <w:r w:rsidR="00FF239A" w:rsidRPr="00C8131D">
        <w:rPr>
          <w:rFonts w:ascii="Book Antiqua" w:eastAsia="MS Gothic" w:hAnsi="Book Antiqua"/>
        </w:rPr>
        <w:t xml:space="preserve">nd the control of the </w:t>
      </w:r>
      <w:proofErr w:type="gramStart"/>
      <w:r w:rsidR="00FF239A" w:rsidRPr="00C8131D">
        <w:rPr>
          <w:rFonts w:ascii="Book Antiqua" w:eastAsia="MS Gothic" w:hAnsi="Book Antiqua"/>
        </w:rPr>
        <w:t>apoptosis</w:t>
      </w:r>
      <w:r w:rsidR="002348B4" w:rsidRPr="00C8131D">
        <w:rPr>
          <w:rFonts w:ascii="Book Antiqua" w:eastAsia="MS Gothic" w:hAnsi="Book Antiqua"/>
          <w:vertAlign w:val="superscript"/>
        </w:rPr>
        <w:t>[</w:t>
      </w:r>
      <w:proofErr w:type="gramEnd"/>
      <w:r w:rsidR="002348B4" w:rsidRPr="00C8131D">
        <w:rPr>
          <w:rFonts w:ascii="Book Antiqua" w:eastAsia="MS Gothic" w:hAnsi="Book Antiqua"/>
          <w:vertAlign w:val="superscript"/>
        </w:rPr>
        <w:t>2</w:t>
      </w:r>
      <w:r w:rsidR="00C86DF6" w:rsidRPr="00C8131D">
        <w:rPr>
          <w:rFonts w:ascii="Book Antiqua" w:eastAsia="MS Gothic" w:hAnsi="Book Antiqua"/>
          <w:vertAlign w:val="superscript"/>
        </w:rPr>
        <w:t>0</w:t>
      </w:r>
      <w:r w:rsidR="002348B4" w:rsidRPr="00C8131D">
        <w:rPr>
          <w:rFonts w:ascii="Book Antiqua" w:eastAsia="MS Gothic" w:hAnsi="Book Antiqua"/>
          <w:vertAlign w:val="superscript"/>
        </w:rPr>
        <w:t>]</w:t>
      </w:r>
      <w:r w:rsidR="002348B4" w:rsidRPr="00C8131D">
        <w:rPr>
          <w:rFonts w:ascii="Book Antiqua" w:eastAsia="MS Gothic" w:hAnsi="Book Antiqua"/>
        </w:rPr>
        <w:t xml:space="preserve">. </w:t>
      </w:r>
      <w:r w:rsidR="00392491" w:rsidRPr="00C8131D">
        <w:rPr>
          <w:rFonts w:ascii="Book Antiqua" w:eastAsia="MS Gothic" w:hAnsi="Book Antiqua"/>
        </w:rPr>
        <w:t>TGF-β</w:t>
      </w:r>
      <w:r w:rsidR="00167EF4" w:rsidRPr="00C8131D">
        <w:rPr>
          <w:rFonts w:ascii="Book Antiqua" w:eastAsia="MS Gothic" w:hAnsi="Book Antiqua"/>
        </w:rPr>
        <w:t>, the most potent hepatic pro-</w:t>
      </w:r>
      <w:proofErr w:type="spellStart"/>
      <w:r w:rsidR="00167EF4" w:rsidRPr="00C8131D">
        <w:rPr>
          <w:rFonts w:ascii="Book Antiqua" w:eastAsia="MS Gothic" w:hAnsi="Book Antiqua"/>
        </w:rPr>
        <w:t>fibrogenic</w:t>
      </w:r>
      <w:proofErr w:type="spellEnd"/>
      <w:r w:rsidR="00167EF4" w:rsidRPr="00C8131D">
        <w:rPr>
          <w:rFonts w:ascii="Book Antiqua" w:eastAsia="MS Gothic" w:hAnsi="Book Antiqua"/>
        </w:rPr>
        <w:t xml:space="preserve"> cytokine, </w:t>
      </w:r>
      <w:r w:rsidR="00392491" w:rsidRPr="00C8131D">
        <w:rPr>
          <w:rFonts w:ascii="Book Antiqua" w:eastAsia="MS Gothic" w:hAnsi="Book Antiqua"/>
        </w:rPr>
        <w:t xml:space="preserve">is deeply involved in chronic liver diseases, especially </w:t>
      </w:r>
      <w:r w:rsidR="00392491" w:rsidRPr="00C8131D">
        <w:rPr>
          <w:rFonts w:ascii="Book Antiqua" w:eastAsia="MS Gothic" w:hAnsi="Book Antiqua"/>
        </w:rPr>
        <w:lastRenderedPageBreak/>
        <w:t xml:space="preserve">liver cirrhosis and </w:t>
      </w:r>
      <w:proofErr w:type="gramStart"/>
      <w:r w:rsidR="00392491" w:rsidRPr="00C8131D">
        <w:rPr>
          <w:rFonts w:ascii="Book Antiqua" w:eastAsia="MS Gothic" w:hAnsi="Book Antiqua"/>
        </w:rPr>
        <w:t>HCC</w:t>
      </w:r>
      <w:r w:rsidR="002348B4" w:rsidRPr="00C8131D">
        <w:rPr>
          <w:rFonts w:ascii="Book Antiqua" w:eastAsia="MS Gothic" w:hAnsi="Book Antiqua"/>
          <w:vertAlign w:val="superscript"/>
        </w:rPr>
        <w:t>[</w:t>
      </w:r>
      <w:proofErr w:type="gramEnd"/>
      <w:r w:rsidR="002348B4" w:rsidRPr="00C8131D">
        <w:rPr>
          <w:rFonts w:ascii="Book Antiqua" w:eastAsia="MS Gothic" w:hAnsi="Book Antiqua"/>
          <w:vertAlign w:val="superscript"/>
        </w:rPr>
        <w:t>2</w:t>
      </w:r>
      <w:r w:rsidR="00C86DF6" w:rsidRPr="00C8131D">
        <w:rPr>
          <w:rFonts w:ascii="Book Antiqua" w:eastAsia="MS Gothic" w:hAnsi="Book Antiqua"/>
          <w:vertAlign w:val="superscript"/>
        </w:rPr>
        <w:t>1</w:t>
      </w:r>
      <w:r w:rsidR="002348B4" w:rsidRPr="00C8131D">
        <w:rPr>
          <w:rFonts w:ascii="Book Antiqua" w:eastAsia="MS Gothic" w:hAnsi="Book Antiqua"/>
          <w:vertAlign w:val="superscript"/>
        </w:rPr>
        <w:t>]</w:t>
      </w:r>
      <w:r w:rsidR="00707EDE" w:rsidRPr="00C8131D">
        <w:rPr>
          <w:rFonts w:ascii="Book Antiqua" w:eastAsia="MS Gothic" w:hAnsi="Book Antiqua"/>
        </w:rPr>
        <w:t>, and is produced mostly by activated mesenchymal</w:t>
      </w:r>
      <w:r w:rsidR="008A51A7" w:rsidRPr="00C8131D">
        <w:rPr>
          <w:rFonts w:ascii="Book Antiqua" w:eastAsia="MS Gothic" w:hAnsi="Book Antiqua"/>
        </w:rPr>
        <w:t xml:space="preserve"> </w:t>
      </w:r>
      <w:r w:rsidR="00707EDE" w:rsidRPr="00C8131D">
        <w:rPr>
          <w:rFonts w:ascii="Book Antiqua" w:eastAsia="MS Gothic" w:hAnsi="Book Antiqua"/>
        </w:rPr>
        <w:t>cells in the chronic liver damage</w:t>
      </w:r>
      <w:r w:rsidR="00037162" w:rsidRPr="00C8131D">
        <w:rPr>
          <w:rFonts w:ascii="Book Antiqua" w:eastAsia="MS Gothic" w:hAnsi="Book Antiqua"/>
          <w:vertAlign w:val="superscript"/>
        </w:rPr>
        <w:t>[</w:t>
      </w:r>
      <w:r w:rsidR="00707EDE" w:rsidRPr="00C8131D">
        <w:rPr>
          <w:rFonts w:ascii="Book Antiqua" w:eastAsia="MS Gothic" w:hAnsi="Book Antiqua"/>
          <w:vertAlign w:val="superscript"/>
        </w:rPr>
        <w:t>22]</w:t>
      </w:r>
      <w:r w:rsidR="00707EDE" w:rsidRPr="00C8131D">
        <w:rPr>
          <w:rFonts w:ascii="Book Antiqua" w:eastAsia="MS Gothic" w:hAnsi="Book Antiqua"/>
        </w:rPr>
        <w:t xml:space="preserve">. </w:t>
      </w:r>
      <w:r w:rsidR="00BC35E7" w:rsidRPr="00C8131D">
        <w:rPr>
          <w:rFonts w:ascii="Book Antiqua" w:eastAsia="MS Gothic" w:hAnsi="Book Antiqua"/>
        </w:rPr>
        <w:t>TGF-β plays an important role in in epithelial-mesench</w:t>
      </w:r>
      <w:r w:rsidR="00FF239A" w:rsidRPr="00C8131D">
        <w:rPr>
          <w:rFonts w:ascii="Book Antiqua" w:eastAsia="MS Gothic" w:hAnsi="Book Antiqua"/>
        </w:rPr>
        <w:t xml:space="preserve">ymal transition </w:t>
      </w:r>
      <w:r w:rsidR="00BC35E7" w:rsidRPr="00C8131D">
        <w:rPr>
          <w:rFonts w:ascii="Book Antiqua" w:eastAsia="MS Gothic" w:hAnsi="Book Antiqua"/>
        </w:rPr>
        <w:t xml:space="preserve">during </w:t>
      </w:r>
      <w:proofErr w:type="spellStart"/>
      <w:proofErr w:type="gramStart"/>
      <w:r w:rsidR="00BC35E7" w:rsidRPr="00C8131D">
        <w:rPr>
          <w:rFonts w:ascii="Book Antiqua" w:eastAsia="MS Gothic" w:hAnsi="Book Antiqua"/>
        </w:rPr>
        <w:t>fibrogenesis</w:t>
      </w:r>
      <w:proofErr w:type="spellEnd"/>
      <w:r w:rsidR="00037162" w:rsidRPr="00C8131D">
        <w:rPr>
          <w:rFonts w:ascii="Book Antiqua" w:eastAsia="MS Gothic" w:hAnsi="Book Antiqua"/>
          <w:vertAlign w:val="superscript"/>
        </w:rPr>
        <w:t>[</w:t>
      </w:r>
      <w:proofErr w:type="gramEnd"/>
      <w:r w:rsidR="00BC35E7" w:rsidRPr="00C8131D">
        <w:rPr>
          <w:rFonts w:ascii="Book Antiqua" w:eastAsia="MS Gothic" w:hAnsi="Book Antiqua"/>
          <w:vertAlign w:val="superscript"/>
        </w:rPr>
        <w:t>23]</w:t>
      </w:r>
      <w:r w:rsidR="00BC35E7" w:rsidRPr="00C8131D">
        <w:rPr>
          <w:rFonts w:ascii="Book Antiqua" w:eastAsia="MS Gothic" w:hAnsi="Book Antiqua"/>
        </w:rPr>
        <w:t>. HCC usually occurs in cirrhotic livers where more TGF-β existed in comparison with healthy livers, which suggests that TGF-β has a role of pro-</w:t>
      </w:r>
      <w:proofErr w:type="spellStart"/>
      <w:proofErr w:type="gramStart"/>
      <w:r w:rsidR="00BC35E7" w:rsidRPr="00C8131D">
        <w:rPr>
          <w:rFonts w:ascii="Book Antiqua" w:eastAsia="MS Gothic" w:hAnsi="Book Antiqua"/>
        </w:rPr>
        <w:t>oncogenesis</w:t>
      </w:r>
      <w:proofErr w:type="spellEnd"/>
      <w:r w:rsidR="00037162" w:rsidRPr="00C8131D">
        <w:rPr>
          <w:rFonts w:ascii="Book Antiqua" w:eastAsia="MS Gothic" w:hAnsi="Book Antiqua"/>
          <w:vertAlign w:val="superscript"/>
        </w:rPr>
        <w:t>[</w:t>
      </w:r>
      <w:proofErr w:type="gramEnd"/>
      <w:r w:rsidR="00BC35E7" w:rsidRPr="00C8131D">
        <w:rPr>
          <w:rFonts w:ascii="Book Antiqua" w:eastAsia="MS Gothic" w:hAnsi="Book Antiqua"/>
          <w:vertAlign w:val="superscript"/>
        </w:rPr>
        <w:t>24]</w:t>
      </w:r>
      <w:r w:rsidR="00BC35E7" w:rsidRPr="00C8131D">
        <w:rPr>
          <w:rFonts w:ascii="Book Antiqua" w:eastAsia="MS Gothic" w:hAnsi="Book Antiqua"/>
        </w:rPr>
        <w:t xml:space="preserve">. </w:t>
      </w:r>
      <w:r w:rsidR="00921785" w:rsidRPr="00C8131D">
        <w:rPr>
          <w:rFonts w:ascii="Book Antiqua" w:eastAsia="MS Gothic" w:hAnsi="Book Antiqua"/>
        </w:rPr>
        <w:t xml:space="preserve">TGF-β regulates a large number of genetic expressions in conjunction with the carcinogenesis, which based on the results of recent accumulating </w:t>
      </w:r>
      <w:proofErr w:type="gramStart"/>
      <w:r w:rsidR="00921785" w:rsidRPr="00C8131D">
        <w:rPr>
          <w:rFonts w:ascii="Book Antiqua" w:eastAsia="MS Gothic" w:hAnsi="Book Antiqua"/>
        </w:rPr>
        <w:t>analysis</w:t>
      </w:r>
      <w:r w:rsidR="00037162" w:rsidRPr="00C8131D">
        <w:rPr>
          <w:rFonts w:ascii="Book Antiqua" w:eastAsia="MS Gothic" w:hAnsi="Book Antiqua"/>
          <w:vertAlign w:val="superscript"/>
        </w:rPr>
        <w:t>[</w:t>
      </w:r>
      <w:proofErr w:type="gramEnd"/>
      <w:r w:rsidR="00C86DF6" w:rsidRPr="00C8131D">
        <w:rPr>
          <w:rFonts w:ascii="Book Antiqua" w:eastAsia="MS Gothic" w:hAnsi="Book Antiqua"/>
          <w:vertAlign w:val="superscript"/>
        </w:rPr>
        <w:t>25</w:t>
      </w:r>
      <w:r w:rsidR="002348B4" w:rsidRPr="00C8131D">
        <w:rPr>
          <w:rFonts w:ascii="Book Antiqua" w:eastAsia="MS Gothic" w:hAnsi="Book Antiqua"/>
          <w:vertAlign w:val="superscript"/>
        </w:rPr>
        <w:t>]</w:t>
      </w:r>
      <w:r w:rsidR="002348B4" w:rsidRPr="00C8131D">
        <w:rPr>
          <w:rFonts w:ascii="Book Antiqua" w:eastAsia="MS Gothic" w:hAnsi="Book Antiqua"/>
        </w:rPr>
        <w:t xml:space="preserve">. </w:t>
      </w:r>
    </w:p>
    <w:p w:rsidR="00F8323E" w:rsidRPr="00C8131D" w:rsidRDefault="008B1B19" w:rsidP="005B09B2">
      <w:pPr>
        <w:pStyle w:val="a8"/>
        <w:tabs>
          <w:tab w:val="left" w:pos="3261"/>
        </w:tabs>
        <w:adjustRightInd w:val="0"/>
        <w:snapToGrid w:val="0"/>
        <w:spacing w:line="360" w:lineRule="auto"/>
        <w:rPr>
          <w:rFonts w:ascii="Book Antiqua" w:hAnsi="Book Antiqua"/>
        </w:rPr>
      </w:pPr>
      <w:r>
        <w:rPr>
          <w:rFonts w:ascii="Book Antiqua" w:hAnsi="Book Antiqua"/>
        </w:rPr>
        <w:t xml:space="preserve"> </w:t>
      </w:r>
      <w:r w:rsidR="00CA11A2" w:rsidRPr="00C8131D">
        <w:rPr>
          <w:rFonts w:ascii="Book Antiqua" w:hAnsi="Book Antiqua" w:cs="Times New Roman"/>
        </w:rPr>
        <w:t xml:space="preserve">Another important </w:t>
      </w:r>
      <w:r w:rsidR="000C340C" w:rsidRPr="00C8131D">
        <w:rPr>
          <w:rFonts w:ascii="Book Antiqua" w:hAnsi="Book Antiqua" w:cs="Times New Roman"/>
        </w:rPr>
        <w:t>factor influencing</w:t>
      </w:r>
      <w:r w:rsidR="00602C0C" w:rsidRPr="00C8131D">
        <w:rPr>
          <w:rFonts w:ascii="Book Antiqua" w:hAnsi="Book Antiqua" w:cs="Times New Roman"/>
        </w:rPr>
        <w:t xml:space="preserve">, </w:t>
      </w:r>
      <w:r w:rsidR="00133F42" w:rsidRPr="00C8131D">
        <w:rPr>
          <w:rFonts w:ascii="Book Antiqua" w:hAnsi="Book Antiqua" w:cs="Times New Roman"/>
        </w:rPr>
        <w:t xml:space="preserve">HCC development </w:t>
      </w:r>
      <w:r w:rsidR="00CA11A2" w:rsidRPr="00C8131D">
        <w:rPr>
          <w:rFonts w:ascii="Book Antiqua" w:hAnsi="Book Antiqua" w:cs="Times New Roman"/>
        </w:rPr>
        <w:t xml:space="preserve">in </w:t>
      </w:r>
      <w:r w:rsidR="00133F42" w:rsidRPr="00C8131D">
        <w:rPr>
          <w:rFonts w:ascii="Book Antiqua" w:hAnsi="Book Antiqua" w:cs="Times New Roman"/>
        </w:rPr>
        <w:t xml:space="preserve">chronic HBV or HCV infection </w:t>
      </w:r>
      <w:r w:rsidR="00796E8C" w:rsidRPr="00C8131D">
        <w:rPr>
          <w:rFonts w:ascii="Book Antiqua" w:hAnsi="Book Antiqua" w:cs="Times New Roman"/>
        </w:rPr>
        <w:t>is</w:t>
      </w:r>
      <w:r w:rsidR="00FD1409" w:rsidRPr="00C8131D">
        <w:rPr>
          <w:rFonts w:ascii="Book Antiqua" w:hAnsi="Book Antiqua" w:cs="Times New Roman"/>
        </w:rPr>
        <w:t xml:space="preserve"> c-Jun-N-terminal </w:t>
      </w:r>
      <w:r w:rsidR="009831EF" w:rsidRPr="00C8131D">
        <w:rPr>
          <w:rFonts w:ascii="Book Antiqua" w:hAnsi="Book Antiqua" w:cs="Times New Roman"/>
        </w:rPr>
        <w:t>k</w:t>
      </w:r>
      <w:r w:rsidR="00FD1409" w:rsidRPr="00C8131D">
        <w:rPr>
          <w:rFonts w:ascii="Book Antiqua" w:hAnsi="Book Antiqua" w:cs="Times New Roman"/>
        </w:rPr>
        <w:t xml:space="preserve">inase (JNK) </w:t>
      </w:r>
      <w:proofErr w:type="gramStart"/>
      <w:r w:rsidR="00FD1409" w:rsidRPr="00C8131D">
        <w:rPr>
          <w:rFonts w:ascii="Book Antiqua" w:hAnsi="Book Antiqua" w:cs="Times New Roman"/>
        </w:rPr>
        <w:t>activity</w:t>
      </w:r>
      <w:r w:rsidR="00037162" w:rsidRPr="00C8131D">
        <w:rPr>
          <w:rFonts w:ascii="Book Antiqua" w:hAnsi="Book Antiqua" w:cs="Times New Roman"/>
          <w:vertAlign w:val="superscript"/>
        </w:rPr>
        <w:t>[</w:t>
      </w:r>
      <w:proofErr w:type="gramEnd"/>
      <w:r w:rsidR="00CF6ADF" w:rsidRPr="00C8131D">
        <w:rPr>
          <w:rFonts w:ascii="Book Antiqua" w:hAnsi="Book Antiqua" w:cs="Times New Roman"/>
          <w:vertAlign w:val="superscript"/>
        </w:rPr>
        <w:t>26</w:t>
      </w:r>
      <w:r w:rsidR="00FD1409" w:rsidRPr="00C8131D">
        <w:rPr>
          <w:rFonts w:ascii="Book Antiqua" w:hAnsi="Book Antiqua" w:cs="Times New Roman"/>
          <w:vertAlign w:val="superscript"/>
        </w:rPr>
        <w:t>,</w:t>
      </w:r>
      <w:r w:rsidR="00CF6ADF" w:rsidRPr="00C8131D">
        <w:rPr>
          <w:rFonts w:ascii="Book Antiqua" w:hAnsi="Book Antiqua" w:cs="Times New Roman"/>
          <w:vertAlign w:val="superscript"/>
        </w:rPr>
        <w:t>27]</w:t>
      </w:r>
      <w:r w:rsidR="00FD1409" w:rsidRPr="00C8131D">
        <w:rPr>
          <w:rFonts w:ascii="Book Antiqua" w:hAnsi="Book Antiqua" w:cs="Times New Roman"/>
        </w:rPr>
        <w:t>. JNK</w:t>
      </w:r>
      <w:r w:rsidR="006D2FB7" w:rsidRPr="00C8131D">
        <w:rPr>
          <w:rFonts w:ascii="Book Antiqua" w:hAnsi="Book Antiqua" w:cs="Times New Roman"/>
        </w:rPr>
        <w:t xml:space="preserve"> is a mitogen-activated protein kinase (MAPK) family member that is activated by divers</w:t>
      </w:r>
      <w:r w:rsidR="00C314B2" w:rsidRPr="00C8131D">
        <w:rPr>
          <w:rFonts w:ascii="Book Antiqua" w:hAnsi="Book Antiqua" w:cs="Times New Roman"/>
        </w:rPr>
        <w:t xml:space="preserve">e stimuli, including cytokines </w:t>
      </w:r>
      <w:r w:rsidR="006D2FB7" w:rsidRPr="00C8131D">
        <w:rPr>
          <w:rFonts w:ascii="Book Antiqua" w:hAnsi="Book Antiqua" w:cs="Times New Roman"/>
        </w:rPr>
        <w:t xml:space="preserve">such as </w:t>
      </w:r>
      <w:r w:rsidR="00FF239A" w:rsidRPr="00C8131D">
        <w:rPr>
          <w:rFonts w:ascii="Book Antiqua" w:hAnsi="Book Antiqua" w:cs="Times New Roman"/>
        </w:rPr>
        <w:t>IL-1β</w:t>
      </w:r>
      <w:r w:rsidR="004C2F98" w:rsidRPr="00C8131D">
        <w:rPr>
          <w:rFonts w:ascii="Book Antiqua" w:hAnsi="Book Antiqua" w:cs="Times New Roman"/>
        </w:rPr>
        <w:t xml:space="preserve"> and </w:t>
      </w:r>
      <w:r w:rsidR="00FF239A" w:rsidRPr="00C8131D">
        <w:rPr>
          <w:rFonts w:ascii="Book Antiqua" w:hAnsi="Book Antiqua" w:cs="Times New Roman"/>
        </w:rPr>
        <w:t>TNF</w:t>
      </w:r>
      <w:r w:rsidR="000E7EAC" w:rsidRPr="00C8131D">
        <w:rPr>
          <w:rFonts w:ascii="Book Antiqua" w:hAnsi="Book Antiqua" w:cs="Times New Roman"/>
        </w:rPr>
        <w:t>-α</w:t>
      </w:r>
      <w:r w:rsidR="00C314B2" w:rsidRPr="00C8131D">
        <w:rPr>
          <w:rFonts w:ascii="Book Antiqua" w:hAnsi="Book Antiqua" w:cs="Times New Roman"/>
        </w:rPr>
        <w:t xml:space="preserve">. </w:t>
      </w:r>
      <w:r w:rsidR="000E7EAC" w:rsidRPr="00C8131D">
        <w:rPr>
          <w:rFonts w:ascii="Book Antiqua" w:hAnsi="Book Antiqua" w:cs="Times New Roman"/>
        </w:rPr>
        <w:t>Th</w:t>
      </w:r>
      <w:r w:rsidR="007A6483" w:rsidRPr="00C8131D">
        <w:rPr>
          <w:rFonts w:ascii="Book Antiqua" w:hAnsi="Book Antiqua" w:cs="Times New Roman"/>
        </w:rPr>
        <w:t>ese</w:t>
      </w:r>
      <w:r w:rsidR="000E7EAC" w:rsidRPr="00C8131D">
        <w:rPr>
          <w:rFonts w:ascii="Book Antiqua" w:hAnsi="Book Antiqua" w:cs="Times New Roman"/>
        </w:rPr>
        <w:t xml:space="preserve"> cytokines</w:t>
      </w:r>
      <w:r w:rsidR="00333E6C" w:rsidRPr="00C8131D">
        <w:rPr>
          <w:rFonts w:ascii="Book Antiqua" w:hAnsi="Book Antiqua" w:cs="Times New Roman"/>
        </w:rPr>
        <w:t xml:space="preserve"> are</w:t>
      </w:r>
      <w:r w:rsidR="000E7EAC" w:rsidRPr="00C8131D">
        <w:rPr>
          <w:rFonts w:ascii="Book Antiqua" w:hAnsi="Book Antiqua" w:cs="Times New Roman"/>
        </w:rPr>
        <w:t xml:space="preserve"> transcriptionally activated</w:t>
      </w:r>
      <w:r w:rsidR="007A6483" w:rsidRPr="00C8131D">
        <w:rPr>
          <w:rFonts w:ascii="Book Antiqua" w:hAnsi="Book Antiqua" w:cs="Times New Roman"/>
        </w:rPr>
        <w:t xml:space="preserve"> in injured liver.</w:t>
      </w:r>
      <w:r w:rsidR="000E7EAC" w:rsidRPr="00C8131D">
        <w:rPr>
          <w:rFonts w:ascii="Book Antiqua" w:hAnsi="Book Antiqua" w:cs="Times New Roman"/>
        </w:rPr>
        <w:t xml:space="preserve"> </w:t>
      </w:r>
      <w:r w:rsidR="006D2FB7" w:rsidRPr="00C8131D">
        <w:rPr>
          <w:rFonts w:ascii="Book Antiqua" w:hAnsi="Book Antiqua" w:cs="Times New Roman"/>
        </w:rPr>
        <w:t>Upon activation, JNK induces multiple biologic events t</w:t>
      </w:r>
      <w:r w:rsidR="00F91B18" w:rsidRPr="00C8131D">
        <w:rPr>
          <w:rFonts w:ascii="Book Antiqua" w:hAnsi="Book Antiqua" w:cs="Times New Roman"/>
        </w:rPr>
        <w:t xml:space="preserve">hrough </w:t>
      </w:r>
      <w:r w:rsidR="00333E6C" w:rsidRPr="00C8131D">
        <w:rPr>
          <w:rFonts w:ascii="Book Antiqua" w:hAnsi="Book Antiqua" w:cs="Times New Roman"/>
        </w:rPr>
        <w:t>several transcription factors</w:t>
      </w:r>
      <w:r w:rsidR="00F91B18" w:rsidRPr="00C8131D">
        <w:rPr>
          <w:rFonts w:ascii="Book Antiqua" w:hAnsi="Book Antiqua" w:cs="Times New Roman"/>
        </w:rPr>
        <w:t xml:space="preserve"> </w:t>
      </w:r>
      <w:r w:rsidR="006D2FB7" w:rsidRPr="00C8131D">
        <w:rPr>
          <w:rFonts w:ascii="Book Antiqua" w:hAnsi="Book Antiqua" w:cs="Times New Roman"/>
        </w:rPr>
        <w:t xml:space="preserve">and transcription-independent control of effector </w:t>
      </w:r>
      <w:proofErr w:type="gramStart"/>
      <w:r w:rsidR="006D2FB7" w:rsidRPr="00C8131D">
        <w:rPr>
          <w:rFonts w:ascii="Book Antiqua" w:hAnsi="Book Antiqua" w:cs="Times New Roman"/>
        </w:rPr>
        <w:t>molecules</w:t>
      </w:r>
      <w:r w:rsidR="00037162" w:rsidRPr="00C8131D">
        <w:rPr>
          <w:rFonts w:ascii="Book Antiqua" w:hAnsi="Book Antiqua" w:cs="Times New Roman"/>
          <w:vertAlign w:val="superscript"/>
        </w:rPr>
        <w:t>[</w:t>
      </w:r>
      <w:proofErr w:type="gramEnd"/>
      <w:r w:rsidR="00CF6ADF" w:rsidRPr="00C8131D">
        <w:rPr>
          <w:rFonts w:ascii="Book Antiqua" w:hAnsi="Book Antiqua" w:cs="Times New Roman"/>
          <w:vertAlign w:val="superscript"/>
        </w:rPr>
        <w:t>28</w:t>
      </w:r>
      <w:r w:rsidR="00F80822" w:rsidRPr="00C8131D">
        <w:rPr>
          <w:rFonts w:ascii="Book Antiqua" w:hAnsi="Book Antiqua" w:cs="Times New Roman"/>
          <w:vertAlign w:val="superscript"/>
        </w:rPr>
        <w:t>]</w:t>
      </w:r>
      <w:r w:rsidR="006D2FB7" w:rsidRPr="00C8131D">
        <w:rPr>
          <w:rFonts w:ascii="Book Antiqua" w:hAnsi="Book Antiqua" w:cs="Times New Roman"/>
        </w:rPr>
        <w:t>.</w:t>
      </w:r>
      <w:r w:rsidR="00F404EE" w:rsidRPr="00C8131D">
        <w:rPr>
          <w:rFonts w:ascii="Book Antiqua" w:hAnsi="Book Antiqua" w:cs="Times New Roman"/>
        </w:rPr>
        <w:t xml:space="preserve"> </w:t>
      </w:r>
    </w:p>
    <w:p w:rsidR="00AB3DD9" w:rsidRPr="00C8131D" w:rsidRDefault="00D92EAA" w:rsidP="005B09B2">
      <w:pPr>
        <w:pStyle w:val="a8"/>
        <w:tabs>
          <w:tab w:val="left" w:pos="3261"/>
        </w:tabs>
        <w:adjustRightInd w:val="0"/>
        <w:snapToGrid w:val="0"/>
        <w:spacing w:line="360" w:lineRule="auto"/>
        <w:ind w:firstLine="240"/>
        <w:rPr>
          <w:rFonts w:ascii="Book Antiqua" w:hAnsi="Book Antiqua" w:cs="Times New Roman"/>
        </w:rPr>
      </w:pPr>
      <w:proofErr w:type="spellStart"/>
      <w:r w:rsidRPr="00C8131D">
        <w:rPr>
          <w:rFonts w:ascii="Book Antiqua" w:hAnsi="Book Antiqua" w:cs="Times New Roman"/>
        </w:rPr>
        <w:t>Smads</w:t>
      </w:r>
      <w:proofErr w:type="spellEnd"/>
      <w:r w:rsidRPr="00C8131D">
        <w:rPr>
          <w:rFonts w:ascii="Book Antiqua" w:hAnsi="Book Antiqua" w:cs="Times New Roman"/>
        </w:rPr>
        <w:t xml:space="preserve"> mediate the intracellular </w:t>
      </w:r>
      <w:r w:rsidR="00E42D4A" w:rsidRPr="00C8131D">
        <w:rPr>
          <w:rFonts w:ascii="Book Antiqua" w:hAnsi="Book Antiqua" w:cs="Times New Roman"/>
        </w:rPr>
        <w:t xml:space="preserve">TGF-β </w:t>
      </w:r>
      <w:r w:rsidRPr="00C8131D">
        <w:rPr>
          <w:rFonts w:ascii="Book Antiqua" w:hAnsi="Book Antiqua" w:cs="Times New Roman"/>
        </w:rPr>
        <w:t xml:space="preserve">signal </w:t>
      </w:r>
      <w:r w:rsidR="00E42D4A" w:rsidRPr="00C8131D">
        <w:rPr>
          <w:rFonts w:ascii="Book Antiqua" w:hAnsi="Book Antiqua" w:cs="Times New Roman"/>
        </w:rPr>
        <w:t xml:space="preserve">as transcription factors. Eight kinds of </w:t>
      </w:r>
      <w:proofErr w:type="spellStart"/>
      <w:r w:rsidR="00E42D4A" w:rsidRPr="00C8131D">
        <w:rPr>
          <w:rFonts w:ascii="Book Antiqua" w:hAnsi="Book Antiqua" w:cs="Times New Roman"/>
        </w:rPr>
        <w:t>Smads</w:t>
      </w:r>
      <w:proofErr w:type="spellEnd"/>
      <w:r w:rsidR="00E42D4A" w:rsidRPr="00C8131D">
        <w:rPr>
          <w:rFonts w:ascii="Book Antiqua" w:hAnsi="Book Antiqua" w:cs="Times New Roman"/>
        </w:rPr>
        <w:t xml:space="preserve"> are known in mammals, and they are classified in signal-specific Smad2/3, common type Smad4 and </w:t>
      </w:r>
      <w:r w:rsidRPr="00C8131D">
        <w:rPr>
          <w:rFonts w:ascii="Book Antiqua" w:hAnsi="Book Antiqua" w:cs="Times New Roman"/>
        </w:rPr>
        <w:t>inhibitory</w:t>
      </w:r>
      <w:r w:rsidR="00E42D4A" w:rsidRPr="00C8131D">
        <w:rPr>
          <w:rFonts w:ascii="Book Antiqua" w:hAnsi="Book Antiqua" w:cs="Times New Roman"/>
        </w:rPr>
        <w:t xml:space="preserve"> type Smad7 by the </w:t>
      </w:r>
      <w:proofErr w:type="gramStart"/>
      <w:r w:rsidR="00E42D4A" w:rsidRPr="00C8131D">
        <w:rPr>
          <w:rFonts w:ascii="Book Antiqua" w:hAnsi="Book Antiqua" w:cs="Times New Roman"/>
        </w:rPr>
        <w:t>function</w:t>
      </w:r>
      <w:r w:rsidR="00037162" w:rsidRPr="00C8131D">
        <w:rPr>
          <w:rFonts w:ascii="Book Antiqua" w:hAnsi="Book Antiqua" w:cs="Times New Roman"/>
          <w:vertAlign w:val="superscript"/>
        </w:rPr>
        <w:t>[</w:t>
      </w:r>
      <w:proofErr w:type="gramEnd"/>
      <w:r w:rsidR="00253BB2" w:rsidRPr="00C8131D">
        <w:rPr>
          <w:rFonts w:ascii="Book Antiqua" w:hAnsi="Book Antiqua" w:cs="Times New Roman"/>
          <w:vertAlign w:val="superscript"/>
        </w:rPr>
        <w:t>29]</w:t>
      </w:r>
      <w:r w:rsidR="00E42D4A" w:rsidRPr="00C8131D">
        <w:rPr>
          <w:rFonts w:ascii="Book Antiqua" w:hAnsi="Book Antiqua" w:cs="Times New Roman"/>
        </w:rPr>
        <w:t xml:space="preserve">. </w:t>
      </w:r>
      <w:r w:rsidR="00253BB2" w:rsidRPr="00C8131D">
        <w:rPr>
          <w:rFonts w:ascii="Book Antiqua" w:hAnsi="Book Antiqua" w:cs="Times New Roman"/>
        </w:rPr>
        <w:t xml:space="preserve">These </w:t>
      </w:r>
      <w:proofErr w:type="spellStart"/>
      <w:r w:rsidR="00253BB2" w:rsidRPr="00C8131D">
        <w:rPr>
          <w:rFonts w:ascii="Book Antiqua" w:hAnsi="Book Antiqua" w:cs="Times New Roman"/>
        </w:rPr>
        <w:t>Smad</w:t>
      </w:r>
      <w:r w:rsidR="00B60279" w:rsidRPr="00C8131D">
        <w:rPr>
          <w:rFonts w:ascii="Book Antiqua" w:hAnsi="Book Antiqua" w:cs="Times New Roman"/>
        </w:rPr>
        <w:t>s</w:t>
      </w:r>
      <w:proofErr w:type="spellEnd"/>
      <w:r w:rsidR="00253BB2" w:rsidRPr="00C8131D">
        <w:rPr>
          <w:rFonts w:ascii="Book Antiqua" w:hAnsi="Book Antiqua" w:cs="Times New Roman"/>
        </w:rPr>
        <w:t xml:space="preserve"> </w:t>
      </w:r>
      <w:r w:rsidR="00B60279" w:rsidRPr="00C8131D">
        <w:rPr>
          <w:rFonts w:ascii="Book Antiqua" w:hAnsi="Book Antiqua" w:cs="Times New Roman"/>
        </w:rPr>
        <w:t xml:space="preserve">are </w:t>
      </w:r>
      <w:r w:rsidR="00253BB2" w:rsidRPr="00C8131D">
        <w:rPr>
          <w:rFonts w:ascii="Book Antiqua" w:hAnsi="Book Antiqua" w:cs="Times New Roman"/>
        </w:rPr>
        <w:t xml:space="preserve">comprised of </w:t>
      </w:r>
      <w:r w:rsidR="00D361D3" w:rsidRPr="00C8131D">
        <w:rPr>
          <w:rFonts w:ascii="Book Antiqua" w:hAnsi="Book Antiqua" w:cs="Times New Roman"/>
        </w:rPr>
        <w:t>MH</w:t>
      </w:r>
      <w:r w:rsidR="00253BB2" w:rsidRPr="00C8131D">
        <w:rPr>
          <w:rFonts w:ascii="Book Antiqua" w:hAnsi="Book Antiqua" w:cs="Times New Roman"/>
        </w:rPr>
        <w:t xml:space="preserve">1 domain and MH2 domain stored between </w:t>
      </w:r>
      <w:proofErr w:type="spellStart"/>
      <w:r w:rsidR="00253BB2" w:rsidRPr="00C8131D">
        <w:rPr>
          <w:rFonts w:ascii="Book Antiqua" w:hAnsi="Book Antiqua" w:cs="Times New Roman"/>
        </w:rPr>
        <w:t>Smad</w:t>
      </w:r>
      <w:proofErr w:type="spellEnd"/>
      <w:r w:rsidR="00253BB2" w:rsidRPr="00C8131D">
        <w:rPr>
          <w:rFonts w:ascii="Book Antiqua" w:hAnsi="Book Antiqua" w:cs="Times New Roman"/>
        </w:rPr>
        <w:t xml:space="preserve"> families, and linker lesion existing between these domains. </w:t>
      </w:r>
      <w:r w:rsidR="0071148D" w:rsidRPr="00C8131D">
        <w:rPr>
          <w:rFonts w:ascii="Book Antiqua" w:hAnsi="Book Antiqua" w:cs="Times New Roman"/>
        </w:rPr>
        <w:t>SXS motif in the C-terminus of Smad3 is phosphorylated by TβRI upon TGF-β binding, leading to activation of Smad3 signaling (Figure 1A</w:t>
      </w:r>
      <w:proofErr w:type="gramStart"/>
      <w:r w:rsidR="0071148D" w:rsidRPr="00C8131D">
        <w:rPr>
          <w:rFonts w:ascii="Book Antiqua" w:hAnsi="Book Antiqua" w:cs="Times New Roman"/>
        </w:rPr>
        <w:t>)</w:t>
      </w:r>
      <w:r w:rsidR="0071148D" w:rsidRPr="00C8131D">
        <w:rPr>
          <w:rFonts w:ascii="Book Antiqua" w:hAnsi="Book Antiqua" w:cs="Times New Roman"/>
          <w:vertAlign w:val="superscript"/>
        </w:rPr>
        <w:t>[</w:t>
      </w:r>
      <w:proofErr w:type="gramEnd"/>
      <w:r w:rsidR="0071148D" w:rsidRPr="00C8131D">
        <w:rPr>
          <w:rFonts w:ascii="Book Antiqua" w:eastAsia="MS Gothic" w:hAnsi="Book Antiqua"/>
          <w:vertAlign w:val="superscript"/>
        </w:rPr>
        <w:t>10,29</w:t>
      </w:r>
      <w:r w:rsidR="0071148D" w:rsidRPr="00C8131D">
        <w:rPr>
          <w:rFonts w:ascii="Book Antiqua" w:hAnsi="Book Antiqua" w:cs="Times New Roman"/>
          <w:vertAlign w:val="superscript"/>
        </w:rPr>
        <w:t>]</w:t>
      </w:r>
      <w:r w:rsidR="0071148D" w:rsidRPr="00C8131D">
        <w:rPr>
          <w:rFonts w:ascii="Book Antiqua" w:hAnsi="Book Antiqua" w:cs="Times New Roman"/>
        </w:rPr>
        <w:t>. On the other hands, s</w:t>
      </w:r>
      <w:r w:rsidR="00903D86" w:rsidRPr="00C8131D">
        <w:rPr>
          <w:rFonts w:ascii="Book Antiqua" w:hAnsi="Book Antiqua" w:cs="Times New Roman"/>
        </w:rPr>
        <w:t>ignal-specific Smad2/3 at the linker lesion is phosphorylated directly by extracellula</w:t>
      </w:r>
      <w:r w:rsidR="00962C33" w:rsidRPr="00C8131D">
        <w:rPr>
          <w:rFonts w:ascii="Book Antiqua" w:hAnsi="Book Antiqua" w:cs="Times New Roman"/>
        </w:rPr>
        <w:t>r signal-regulated kinase (ERK)</w:t>
      </w:r>
      <w:r w:rsidR="00602A2B" w:rsidRPr="00C8131D">
        <w:rPr>
          <w:rFonts w:ascii="Book Antiqua" w:hAnsi="Book Antiqua" w:cs="Times New Roman"/>
        </w:rPr>
        <w:t>,</w:t>
      </w:r>
      <w:r w:rsidR="00962C33" w:rsidRPr="00C8131D">
        <w:rPr>
          <w:rFonts w:ascii="Book Antiqua" w:eastAsiaTheme="minorEastAsia" w:hAnsi="Book Antiqua" w:cs="Times New Roman"/>
          <w:lang w:eastAsia="zh-CN"/>
        </w:rPr>
        <w:t xml:space="preserve"> </w:t>
      </w:r>
      <w:r w:rsidR="00602A2B" w:rsidRPr="00C8131D">
        <w:rPr>
          <w:rFonts w:ascii="Book Antiqua" w:hAnsi="Book Antiqua" w:cs="Times New Roman"/>
        </w:rPr>
        <w:t>which is representative for down</w:t>
      </w:r>
      <w:r w:rsidR="00903D86" w:rsidRPr="00C8131D">
        <w:rPr>
          <w:rFonts w:ascii="Book Antiqua" w:hAnsi="Book Antiqua" w:cs="Times New Roman"/>
        </w:rPr>
        <w:t xml:space="preserve">stream </w:t>
      </w:r>
      <w:r w:rsidR="00602A2B" w:rsidRPr="00C8131D">
        <w:rPr>
          <w:rFonts w:ascii="Book Antiqua" w:hAnsi="Book Antiqua" w:cs="Times New Roman"/>
        </w:rPr>
        <w:t xml:space="preserve">molecular </w:t>
      </w:r>
      <w:r w:rsidR="00903D86" w:rsidRPr="00C8131D">
        <w:rPr>
          <w:rFonts w:ascii="Book Antiqua" w:hAnsi="Book Antiqua" w:cs="Times New Roman"/>
        </w:rPr>
        <w:t xml:space="preserve">of the </w:t>
      </w:r>
      <w:proofErr w:type="spellStart"/>
      <w:r w:rsidR="00903D86" w:rsidRPr="00C8131D">
        <w:rPr>
          <w:rFonts w:ascii="Book Antiqua" w:hAnsi="Book Antiqua" w:cs="Times New Roman"/>
        </w:rPr>
        <w:t>Ras</w:t>
      </w:r>
      <w:proofErr w:type="spellEnd"/>
      <w:r w:rsidR="00903D86" w:rsidRPr="00C8131D">
        <w:rPr>
          <w:rFonts w:ascii="Book Antiqua" w:hAnsi="Book Antiqua" w:cs="Times New Roman"/>
        </w:rPr>
        <w:t xml:space="preserve"> cascade, </w:t>
      </w:r>
      <w:r w:rsidR="00D361D3" w:rsidRPr="00C8131D">
        <w:rPr>
          <w:rFonts w:ascii="Book Antiqua" w:hAnsi="Book Antiqua" w:cs="Times New Roman"/>
        </w:rPr>
        <w:t>JNK</w:t>
      </w:r>
      <w:r w:rsidR="00903D86" w:rsidRPr="00C8131D">
        <w:rPr>
          <w:rFonts w:ascii="Book Antiqua" w:hAnsi="Book Antiqua" w:cs="Times New Roman"/>
        </w:rPr>
        <w:t xml:space="preserve">, p38 </w:t>
      </w:r>
      <w:r w:rsidR="00D361D3" w:rsidRPr="00C8131D">
        <w:rPr>
          <w:rFonts w:ascii="Book Antiqua" w:hAnsi="Book Antiqua" w:cs="Times New Roman"/>
        </w:rPr>
        <w:t>MAPK</w:t>
      </w:r>
      <w:r w:rsidR="00602A2B" w:rsidRPr="00C8131D">
        <w:rPr>
          <w:rFonts w:ascii="Book Antiqua" w:hAnsi="Book Antiqua" w:cs="Times New Roman"/>
        </w:rPr>
        <w:t xml:space="preserve">, </w:t>
      </w:r>
      <w:proofErr w:type="spellStart"/>
      <w:r w:rsidR="00903D86" w:rsidRPr="00C8131D">
        <w:rPr>
          <w:rFonts w:ascii="Book Antiqua" w:hAnsi="Book Antiqua" w:cs="Times New Roman"/>
        </w:rPr>
        <w:t>cyclin</w:t>
      </w:r>
      <w:proofErr w:type="spellEnd"/>
      <w:r w:rsidR="00903D86" w:rsidRPr="00C8131D">
        <w:rPr>
          <w:rFonts w:ascii="Book Antiqua" w:hAnsi="Book Antiqua" w:cs="Times New Roman"/>
        </w:rPr>
        <w:t>-dependent</w:t>
      </w:r>
      <w:r w:rsidR="00602A2B" w:rsidRPr="00C8131D">
        <w:rPr>
          <w:rFonts w:ascii="Book Antiqua" w:hAnsi="Book Antiqua" w:cs="Times New Roman"/>
        </w:rPr>
        <w:t xml:space="preserve"> </w:t>
      </w:r>
      <w:r w:rsidR="00F254D3" w:rsidRPr="00C8131D">
        <w:rPr>
          <w:rFonts w:ascii="Book Antiqua" w:hAnsi="Book Antiqua" w:cs="Times New Roman"/>
        </w:rPr>
        <w:t>kinase (CDK)</w:t>
      </w:r>
      <w:r w:rsidR="00602A2B" w:rsidRPr="00C8131D">
        <w:rPr>
          <w:rFonts w:ascii="Book Antiqua" w:hAnsi="Book Antiqua" w:cs="Times New Roman"/>
        </w:rPr>
        <w:t>,</w:t>
      </w:r>
      <w:r w:rsidR="00F254D3" w:rsidRPr="00C8131D">
        <w:rPr>
          <w:rFonts w:ascii="Book Antiqua" w:hAnsi="Book Antiqua" w:cs="Times New Roman"/>
        </w:rPr>
        <w:t xml:space="preserve"> </w:t>
      </w:r>
      <w:r w:rsidR="00602A2B" w:rsidRPr="00C8131D">
        <w:rPr>
          <w:rFonts w:ascii="Book Antiqua" w:hAnsi="Book Antiqua" w:cs="Times New Roman"/>
        </w:rPr>
        <w:t>glycogen synth</w:t>
      </w:r>
      <w:r w:rsidR="00962C33" w:rsidRPr="00C8131D">
        <w:rPr>
          <w:rFonts w:ascii="Book Antiqua" w:hAnsi="Book Antiqua" w:cs="Times New Roman"/>
        </w:rPr>
        <w:t>ase kinase 3-β, Ca</w:t>
      </w:r>
      <w:r w:rsidR="00962C33" w:rsidRPr="00C8131D">
        <w:rPr>
          <w:rFonts w:ascii="Book Antiqua" w:hAnsi="Book Antiqua" w:cs="Times New Roman"/>
          <w:vertAlign w:val="superscript"/>
        </w:rPr>
        <w:t>2+</w:t>
      </w:r>
      <w:r w:rsidR="00602A2B" w:rsidRPr="00C8131D">
        <w:rPr>
          <w:rFonts w:ascii="Book Antiqua" w:hAnsi="Book Antiqua" w:cs="Times New Roman"/>
        </w:rPr>
        <w:t>-</w:t>
      </w:r>
      <w:proofErr w:type="spellStart"/>
      <w:r w:rsidR="00602A2B" w:rsidRPr="00C8131D">
        <w:rPr>
          <w:rFonts w:ascii="Book Antiqua" w:hAnsi="Book Antiqua" w:cs="Times New Roman"/>
        </w:rPr>
        <w:t>calmodulin</w:t>
      </w:r>
      <w:proofErr w:type="spellEnd"/>
      <w:r w:rsidR="00602A2B" w:rsidRPr="00C8131D">
        <w:rPr>
          <w:rFonts w:ascii="Book Antiqua" w:hAnsi="Book Antiqua" w:cs="Times New Roman"/>
        </w:rPr>
        <w:t>-dependent protein kinase II, and G protein-coupled receptor kinase-2</w:t>
      </w:r>
      <w:r w:rsidR="00F1474D" w:rsidRPr="00C8131D">
        <w:rPr>
          <w:rFonts w:ascii="Book Antiqua" w:hAnsi="Book Antiqua" w:cs="Times New Roman"/>
        </w:rPr>
        <w:t xml:space="preserve"> </w:t>
      </w:r>
      <w:r w:rsidR="00B60279" w:rsidRPr="00C8131D">
        <w:rPr>
          <w:rFonts w:ascii="Book Antiqua" w:hAnsi="Book Antiqua" w:cs="Times New Roman"/>
        </w:rPr>
        <w:t>(Figure 1B)</w:t>
      </w:r>
      <w:r w:rsidR="00F1474D" w:rsidRPr="00C8131D">
        <w:rPr>
          <w:rFonts w:ascii="Book Antiqua" w:hAnsi="Book Antiqua" w:cs="Times New Roman"/>
          <w:vertAlign w:val="superscript"/>
        </w:rPr>
        <w:t>[</w:t>
      </w:r>
      <w:r w:rsidR="00962C33" w:rsidRPr="00C8131D">
        <w:rPr>
          <w:rFonts w:ascii="Book Antiqua" w:eastAsia="MS Gothic" w:hAnsi="Book Antiqua"/>
          <w:vertAlign w:val="superscript"/>
        </w:rPr>
        <w:t>12-17,</w:t>
      </w:r>
      <w:r w:rsidR="00F1474D" w:rsidRPr="00C8131D">
        <w:rPr>
          <w:rFonts w:ascii="Book Antiqua" w:eastAsia="MS Gothic" w:hAnsi="Book Antiqua"/>
          <w:vertAlign w:val="superscript"/>
        </w:rPr>
        <w:t>30-35</w:t>
      </w:r>
      <w:r w:rsidR="00F1474D" w:rsidRPr="00C8131D">
        <w:rPr>
          <w:rFonts w:ascii="Book Antiqua" w:hAnsi="Book Antiqua" w:cs="Times New Roman"/>
          <w:vertAlign w:val="superscript"/>
        </w:rPr>
        <w:t>]</w:t>
      </w:r>
      <w:r w:rsidR="00602A2B" w:rsidRPr="00C8131D">
        <w:rPr>
          <w:rFonts w:ascii="Book Antiqua" w:hAnsi="Book Antiqua" w:cs="Times New Roman"/>
        </w:rPr>
        <w:t>.</w:t>
      </w:r>
      <w:r w:rsidR="009E63CA" w:rsidRPr="00C8131D">
        <w:rPr>
          <w:rFonts w:ascii="Book Antiqua" w:hAnsi="Book Antiqua" w:cs="Times New Roman"/>
        </w:rPr>
        <w:t xml:space="preserve"> </w:t>
      </w:r>
      <w:r w:rsidR="0096154B" w:rsidRPr="00C8131D">
        <w:rPr>
          <w:rFonts w:ascii="Book Antiqua" w:hAnsi="Book Antiqua" w:cs="Times New Roman"/>
        </w:rPr>
        <w:t xml:space="preserve">In substitution for pro-inflammatory cytokines and </w:t>
      </w:r>
      <w:r w:rsidR="00BC6CA0" w:rsidRPr="00C8131D">
        <w:rPr>
          <w:rFonts w:ascii="Book Antiqua" w:hAnsi="Book Antiqua" w:cs="Times New Roman"/>
        </w:rPr>
        <w:t>TGF-β</w:t>
      </w:r>
      <w:r w:rsidR="00BC6CA0" w:rsidRPr="00C8131D">
        <w:rPr>
          <w:rFonts w:ascii="Book Antiqua" w:eastAsiaTheme="minorEastAsia" w:hAnsi="Book Antiqua" w:cs="Times New Roman"/>
          <w:lang w:eastAsia="zh-CN"/>
        </w:rPr>
        <w:t xml:space="preserve">, </w:t>
      </w:r>
      <w:r w:rsidR="0096154B" w:rsidRPr="00C8131D">
        <w:rPr>
          <w:rFonts w:ascii="Book Antiqua" w:hAnsi="Book Antiqua" w:cs="Times New Roman"/>
        </w:rPr>
        <w:t>TGF-β activated kinase (TAK) 1 plays an important role in the signal reaction in the cell through non-</w:t>
      </w:r>
      <w:proofErr w:type="spellStart"/>
      <w:r w:rsidR="0096154B" w:rsidRPr="00C8131D">
        <w:rPr>
          <w:rFonts w:ascii="Book Antiqua" w:hAnsi="Book Antiqua" w:cs="Times New Roman"/>
        </w:rPr>
        <w:t>Smad</w:t>
      </w:r>
      <w:proofErr w:type="spellEnd"/>
      <w:r w:rsidR="0096154B" w:rsidRPr="00C8131D">
        <w:rPr>
          <w:rFonts w:ascii="Book Antiqua" w:hAnsi="Book Antiqua" w:cs="Times New Roman"/>
        </w:rPr>
        <w:t xml:space="preserve"> cascade. </w:t>
      </w:r>
      <w:r w:rsidR="0052087C" w:rsidRPr="00C8131D">
        <w:rPr>
          <w:rFonts w:ascii="Book Antiqua" w:hAnsi="Book Antiqua" w:cs="Times New Roman"/>
        </w:rPr>
        <w:t xml:space="preserve">TAK1 </w:t>
      </w:r>
      <w:r w:rsidR="009F4CF5" w:rsidRPr="00C8131D">
        <w:rPr>
          <w:rFonts w:ascii="Book Antiqua" w:hAnsi="Book Antiqua" w:cs="Times New Roman"/>
        </w:rPr>
        <w:t xml:space="preserve">mediates </w:t>
      </w:r>
      <w:r w:rsidR="00ED3C76" w:rsidRPr="00C8131D">
        <w:rPr>
          <w:rFonts w:ascii="Book Antiqua" w:hAnsi="Book Antiqua" w:cs="Times New Roman"/>
        </w:rPr>
        <w:t>activation</w:t>
      </w:r>
      <w:r w:rsidR="0052087C" w:rsidRPr="00C8131D">
        <w:rPr>
          <w:rFonts w:ascii="Book Antiqua" w:hAnsi="Book Antiqua" w:cs="Times New Roman"/>
        </w:rPr>
        <w:t xml:space="preserve"> </w:t>
      </w:r>
      <w:r w:rsidR="009F4CF5" w:rsidRPr="00C8131D">
        <w:rPr>
          <w:rFonts w:ascii="Book Antiqua" w:hAnsi="Book Antiqua" w:cs="Times New Roman"/>
        </w:rPr>
        <w:lastRenderedPageBreak/>
        <w:t xml:space="preserve">of </w:t>
      </w:r>
      <w:r w:rsidR="00ED3C76" w:rsidRPr="00C8131D">
        <w:rPr>
          <w:rFonts w:ascii="Book Antiqua" w:hAnsi="Book Antiqua" w:cs="Times New Roman"/>
        </w:rPr>
        <w:t xml:space="preserve">JNK and p38 MAPK signaling </w:t>
      </w:r>
      <w:r w:rsidR="008A3C53" w:rsidRPr="00C8131D">
        <w:rPr>
          <w:rFonts w:ascii="Book Antiqua" w:hAnsi="Book Antiqua" w:cs="Times New Roman"/>
          <w:i/>
        </w:rPr>
        <w:t>via</w:t>
      </w:r>
      <w:r w:rsidR="0052087C" w:rsidRPr="00C8131D">
        <w:rPr>
          <w:rFonts w:ascii="Book Antiqua" w:hAnsi="Book Antiqua" w:cs="Times New Roman"/>
        </w:rPr>
        <w:t xml:space="preserve"> mitogen-activated kinase (MKK)</w:t>
      </w:r>
      <w:r w:rsidR="00C8131D" w:rsidRPr="00C8131D">
        <w:rPr>
          <w:rFonts w:ascii="Book Antiqua" w:eastAsiaTheme="minorEastAsia" w:hAnsi="Book Antiqua" w:cs="Times New Roman" w:hint="eastAsia"/>
          <w:lang w:eastAsia="zh-CN"/>
        </w:rPr>
        <w:t xml:space="preserve"> </w:t>
      </w:r>
      <w:r w:rsidR="0052087C" w:rsidRPr="00C8131D">
        <w:rPr>
          <w:rFonts w:ascii="Book Antiqua" w:hAnsi="Book Antiqua" w:cs="Times New Roman"/>
        </w:rPr>
        <w:t>4/7 and MKK3/6</w:t>
      </w:r>
      <w:r w:rsidR="00037162" w:rsidRPr="00C8131D">
        <w:rPr>
          <w:rFonts w:ascii="Book Antiqua" w:hAnsi="Book Antiqua" w:cs="Times New Roman"/>
          <w:vertAlign w:val="superscript"/>
        </w:rPr>
        <w:t>[</w:t>
      </w:r>
      <w:r w:rsidR="00754C96" w:rsidRPr="00C8131D">
        <w:rPr>
          <w:rFonts w:ascii="Book Antiqua" w:hAnsi="Book Antiqua" w:cs="Times New Roman"/>
          <w:vertAlign w:val="superscript"/>
        </w:rPr>
        <w:t>36</w:t>
      </w:r>
      <w:proofErr w:type="gramStart"/>
      <w:r w:rsidR="00754C96" w:rsidRPr="00C8131D">
        <w:rPr>
          <w:rFonts w:ascii="Book Antiqua" w:hAnsi="Book Antiqua" w:cs="Times New Roman"/>
          <w:vertAlign w:val="superscript"/>
        </w:rPr>
        <w:t>,37</w:t>
      </w:r>
      <w:proofErr w:type="gramEnd"/>
      <w:r w:rsidR="0052087C" w:rsidRPr="00C8131D">
        <w:rPr>
          <w:rFonts w:ascii="Book Antiqua" w:hAnsi="Book Antiqua" w:cs="Times New Roman"/>
          <w:vertAlign w:val="superscript"/>
        </w:rPr>
        <w:t>]</w:t>
      </w:r>
      <w:r w:rsidR="0052087C" w:rsidRPr="00C8131D">
        <w:rPr>
          <w:rFonts w:ascii="Book Antiqua" w:hAnsi="Book Antiqua" w:cs="Times New Roman"/>
        </w:rPr>
        <w:t xml:space="preserve">. </w:t>
      </w:r>
      <w:r w:rsidR="0006177E" w:rsidRPr="00C8131D">
        <w:rPr>
          <w:rFonts w:ascii="Book Antiqua" w:hAnsi="Book Antiqua" w:cs="Times New Roman"/>
        </w:rPr>
        <w:t xml:space="preserve">In addition, </w:t>
      </w:r>
      <w:r w:rsidR="0052087C" w:rsidRPr="00C8131D">
        <w:rPr>
          <w:rFonts w:ascii="Book Antiqua" w:hAnsi="Book Antiqua" w:cs="Times New Roman"/>
        </w:rPr>
        <w:t xml:space="preserve">JNK and p38 MAPK </w:t>
      </w:r>
      <w:r w:rsidR="0006177E" w:rsidRPr="00C8131D">
        <w:rPr>
          <w:rFonts w:ascii="Book Antiqua" w:hAnsi="Book Antiqua" w:cs="Times New Roman"/>
        </w:rPr>
        <w:t>interfere</w:t>
      </w:r>
      <w:r w:rsidR="0052087C" w:rsidRPr="00C8131D">
        <w:rPr>
          <w:rFonts w:ascii="Book Antiqua" w:hAnsi="Book Antiqua" w:cs="Times New Roman"/>
        </w:rPr>
        <w:t xml:space="preserve"> </w:t>
      </w:r>
      <w:r w:rsidR="0006177E" w:rsidRPr="00C8131D">
        <w:rPr>
          <w:rFonts w:ascii="Book Antiqua" w:hAnsi="Book Antiqua" w:cs="Times New Roman"/>
        </w:rPr>
        <w:t xml:space="preserve">with </w:t>
      </w:r>
      <w:r w:rsidR="0052087C" w:rsidRPr="00C8131D">
        <w:rPr>
          <w:rFonts w:ascii="Book Antiqua" w:hAnsi="Book Antiqua" w:cs="Times New Roman"/>
        </w:rPr>
        <w:t>TGF-</w:t>
      </w:r>
      <w:r w:rsidR="00BF169B" w:rsidRPr="00C8131D">
        <w:rPr>
          <w:rFonts w:ascii="Book Antiqua" w:hAnsi="Book Antiqua" w:cs="Times New Roman"/>
        </w:rPr>
        <w:t>β</w:t>
      </w:r>
      <w:r w:rsidR="0052087C" w:rsidRPr="00C8131D">
        <w:rPr>
          <w:rFonts w:ascii="Book Antiqua" w:hAnsi="Book Antiqua" w:cs="Times New Roman"/>
        </w:rPr>
        <w:t xml:space="preserve"> signal by pro-inflammatory cytokines through their regulation of </w:t>
      </w:r>
      <w:r w:rsidR="0006177E" w:rsidRPr="00C8131D">
        <w:rPr>
          <w:rFonts w:ascii="Book Antiqua" w:hAnsi="Book Antiqua" w:cs="Times New Roman"/>
        </w:rPr>
        <w:t xml:space="preserve">many physiological </w:t>
      </w:r>
      <w:proofErr w:type="gramStart"/>
      <w:r w:rsidR="0006177E" w:rsidRPr="00C8131D">
        <w:rPr>
          <w:rFonts w:ascii="Book Antiqua" w:hAnsi="Book Antiqua" w:cs="Times New Roman"/>
        </w:rPr>
        <w:t>functions</w:t>
      </w:r>
      <w:r w:rsidR="00037162" w:rsidRPr="00C8131D">
        <w:rPr>
          <w:rFonts w:ascii="Book Antiqua" w:hAnsi="Book Antiqua" w:cs="Times New Roman"/>
          <w:vertAlign w:val="superscript"/>
        </w:rPr>
        <w:t>[</w:t>
      </w:r>
      <w:proofErr w:type="gramEnd"/>
      <w:r w:rsidR="00EC0A08" w:rsidRPr="00C8131D">
        <w:rPr>
          <w:rFonts w:ascii="Book Antiqua" w:eastAsia="MS Gothic" w:hAnsi="Book Antiqua"/>
          <w:vertAlign w:val="superscript"/>
        </w:rPr>
        <w:t>38</w:t>
      </w:r>
      <w:r w:rsidR="00243BDB" w:rsidRPr="00C8131D">
        <w:rPr>
          <w:rFonts w:ascii="Book Antiqua" w:hAnsi="Book Antiqua" w:cs="Times New Roman"/>
          <w:vertAlign w:val="superscript"/>
        </w:rPr>
        <w:t>]</w:t>
      </w:r>
      <w:r w:rsidR="00243BDB" w:rsidRPr="00C8131D">
        <w:rPr>
          <w:rFonts w:ascii="Book Antiqua" w:hAnsi="Book Antiqua" w:cs="Times New Roman"/>
        </w:rPr>
        <w:t xml:space="preserve">. </w:t>
      </w:r>
    </w:p>
    <w:p w:rsidR="00AB3DD9" w:rsidRPr="00C8131D" w:rsidRDefault="00AB3DD9" w:rsidP="005B09B2">
      <w:pPr>
        <w:pStyle w:val="a8"/>
        <w:tabs>
          <w:tab w:val="left" w:pos="3261"/>
        </w:tabs>
        <w:adjustRightInd w:val="0"/>
        <w:snapToGrid w:val="0"/>
        <w:spacing w:line="360" w:lineRule="auto"/>
        <w:rPr>
          <w:rFonts w:ascii="Book Antiqua" w:eastAsia="MS Gothic" w:hAnsi="Book Antiqua"/>
          <w:b/>
        </w:rPr>
      </w:pPr>
    </w:p>
    <w:p w:rsidR="00C273CC" w:rsidRPr="00C8131D" w:rsidRDefault="00BC6CA0"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b/>
        </w:rPr>
        <w:t xml:space="preserve">ANTAGONISTIC SMAD3 PHOSPHO-ISOFORM SIGNALING: TUMOR-SUPPRESSIVE (CYTOSTATIC) PSMAD3C </w:t>
      </w:r>
      <w:r w:rsidRPr="00C8131D">
        <w:rPr>
          <w:rFonts w:ascii="Book Antiqua" w:eastAsia="MS Gothic" w:hAnsi="Book Antiqua"/>
          <w:b/>
          <w:i/>
        </w:rPr>
        <w:t>VS</w:t>
      </w:r>
      <w:r w:rsidRPr="00C8131D">
        <w:rPr>
          <w:rFonts w:ascii="Book Antiqua" w:eastAsiaTheme="minorEastAsia" w:hAnsi="Book Antiqua"/>
          <w:b/>
          <w:lang w:eastAsia="zh-CN"/>
        </w:rPr>
        <w:t xml:space="preserve"> </w:t>
      </w:r>
      <w:r w:rsidRPr="00C8131D">
        <w:rPr>
          <w:rFonts w:ascii="Book Antiqua" w:eastAsia="MS Gothic" w:hAnsi="Book Antiqua"/>
          <w:b/>
        </w:rPr>
        <w:t xml:space="preserve">ARCINOGENIC (MITOGENIC) PSMAD3L </w:t>
      </w:r>
    </w:p>
    <w:p w:rsidR="007A5901" w:rsidRPr="00C8131D" w:rsidRDefault="00B65524" w:rsidP="005B09B2">
      <w:pPr>
        <w:pStyle w:val="a8"/>
        <w:tabs>
          <w:tab w:val="left" w:pos="3261"/>
        </w:tabs>
        <w:adjustRightInd w:val="0"/>
        <w:snapToGrid w:val="0"/>
        <w:spacing w:line="360" w:lineRule="auto"/>
        <w:rPr>
          <w:rFonts w:ascii="Book Antiqua" w:hAnsi="Book Antiqua" w:cs="Times New Roman"/>
        </w:rPr>
      </w:pPr>
      <w:r w:rsidRPr="00C8131D">
        <w:rPr>
          <w:rFonts w:ascii="Book Antiqua" w:hAnsi="Book Antiqua" w:cs="Times New Roman"/>
        </w:rPr>
        <w:t>Resent reports suggested that e</w:t>
      </w:r>
      <w:r w:rsidR="00701D1A" w:rsidRPr="00C8131D">
        <w:rPr>
          <w:rFonts w:ascii="Book Antiqua" w:hAnsi="Book Antiqua" w:cs="Times New Roman"/>
        </w:rPr>
        <w:t>ach step of the Smad3 signal transmission, including the ability of complex with Smad4, the local existence in the cell, binding to target gene promoter and the resolution, are controlled by phosphorylation</w:t>
      </w:r>
      <w:r w:rsidR="00037162" w:rsidRPr="00C8131D">
        <w:rPr>
          <w:rFonts w:ascii="Book Antiqua" w:hAnsi="Book Antiqua" w:cs="Times New Roman"/>
          <w:vertAlign w:val="superscript"/>
        </w:rPr>
        <w:t>[</w:t>
      </w:r>
      <w:r w:rsidR="00701D1A" w:rsidRPr="00C8131D">
        <w:rPr>
          <w:rFonts w:ascii="Book Antiqua" w:hAnsi="Book Antiqua" w:cs="Times New Roman"/>
          <w:vertAlign w:val="superscript"/>
        </w:rPr>
        <w:t>29]</w:t>
      </w:r>
      <w:r w:rsidR="00701D1A" w:rsidRPr="00C8131D">
        <w:rPr>
          <w:rFonts w:ascii="Book Antiqua" w:hAnsi="Book Antiqua" w:cs="Times New Roman"/>
        </w:rPr>
        <w:t xml:space="preserve">. </w:t>
      </w:r>
      <w:r w:rsidR="00603CA9" w:rsidRPr="00C8131D">
        <w:rPr>
          <w:rFonts w:ascii="Book Antiqua" w:hAnsi="Book Antiqua" w:cs="Times New Roman"/>
        </w:rPr>
        <w:t xml:space="preserve">Activation of </w:t>
      </w:r>
      <w:r w:rsidR="00603CA9" w:rsidRPr="00C8131D">
        <w:rPr>
          <w:rFonts w:ascii="Book Antiqua" w:hAnsi="Book Antiqua"/>
        </w:rPr>
        <w:t>T</w:t>
      </w:r>
      <w:r w:rsidR="00AC2262" w:rsidRPr="00C8131D">
        <w:rPr>
          <w:rFonts w:ascii="Book Antiqua" w:hAnsi="Book Antiqua"/>
        </w:rPr>
        <w:t>β</w:t>
      </w:r>
      <w:r w:rsidR="00603CA9" w:rsidRPr="00C8131D">
        <w:rPr>
          <w:rFonts w:ascii="Book Antiqua" w:hAnsi="Book Antiqua"/>
        </w:rPr>
        <w:t>RI with TGF-</w:t>
      </w:r>
      <w:r w:rsidR="00AC2262" w:rsidRPr="00C8131D">
        <w:rPr>
          <w:rFonts w:ascii="Book Antiqua" w:hAnsi="Book Antiqua"/>
        </w:rPr>
        <w:t>β</w:t>
      </w:r>
      <w:r w:rsidR="00C8131D" w:rsidRPr="00C8131D">
        <w:rPr>
          <w:rFonts w:ascii="Book Antiqua" w:eastAsiaTheme="minorEastAsia" w:hAnsi="Book Antiqua" w:hint="eastAsia"/>
          <w:lang w:eastAsia="zh-CN"/>
        </w:rPr>
        <w:t xml:space="preserve"> </w:t>
      </w:r>
      <w:r w:rsidR="00603CA9" w:rsidRPr="00C8131D">
        <w:rPr>
          <w:rFonts w:ascii="Book Antiqua" w:hAnsi="Book Antiqua" w:cs="Times New Roman"/>
        </w:rPr>
        <w:t>binding and</w:t>
      </w:r>
      <w:r w:rsidR="00603CA9" w:rsidRPr="00C8131D">
        <w:rPr>
          <w:rFonts w:ascii="Book Antiqua" w:hAnsi="Book Antiqua"/>
        </w:rPr>
        <w:t xml:space="preserve"> </w:t>
      </w:r>
      <w:proofErr w:type="spellStart"/>
      <w:r w:rsidR="00603CA9" w:rsidRPr="00C8131D">
        <w:rPr>
          <w:rFonts w:ascii="Book Antiqua" w:hAnsi="Book Antiqua"/>
        </w:rPr>
        <w:t>Ras</w:t>
      </w:r>
      <w:proofErr w:type="spellEnd"/>
      <w:r w:rsidR="00603CA9" w:rsidRPr="00C8131D">
        <w:rPr>
          <w:rFonts w:ascii="Book Antiqua" w:hAnsi="Book Antiqua"/>
        </w:rPr>
        <w:t xml:space="preserve">-related kinase including JNK and CDK </w:t>
      </w:r>
      <w:r w:rsidR="00201135" w:rsidRPr="00C8131D">
        <w:rPr>
          <w:rFonts w:ascii="Book Antiqua" w:hAnsi="Book Antiqua"/>
        </w:rPr>
        <w:t>di</w:t>
      </w:r>
      <w:r w:rsidR="00603CA9" w:rsidRPr="00C8131D">
        <w:rPr>
          <w:rFonts w:ascii="Book Antiqua" w:hAnsi="Book Antiqua"/>
        </w:rPr>
        <w:t xml:space="preserve">fferentially </w:t>
      </w:r>
      <w:proofErr w:type="gramStart"/>
      <w:r w:rsidR="00603CA9" w:rsidRPr="00C8131D">
        <w:rPr>
          <w:rFonts w:ascii="Book Antiqua" w:hAnsi="Book Antiqua"/>
        </w:rPr>
        <w:t>phosphorylate</w:t>
      </w:r>
      <w:proofErr w:type="gramEnd"/>
      <w:r w:rsidR="00201135" w:rsidRPr="00C8131D">
        <w:rPr>
          <w:rFonts w:ascii="Book Antiqua" w:hAnsi="Book Antiqua"/>
        </w:rPr>
        <w:t xml:space="preserve"> Smad3 </w:t>
      </w:r>
      <w:r w:rsidR="00CA2EA2" w:rsidRPr="00C8131D">
        <w:rPr>
          <w:rFonts w:ascii="Book Antiqua" w:hAnsi="Book Antiqua"/>
        </w:rPr>
        <w:t xml:space="preserve">and form </w:t>
      </w:r>
      <w:r w:rsidR="00BA0351" w:rsidRPr="00C8131D">
        <w:rPr>
          <w:rFonts w:ascii="Book Antiqua" w:hAnsi="Book Antiqua"/>
        </w:rPr>
        <w:t xml:space="preserve">pSmad3C and the </w:t>
      </w:r>
      <w:r w:rsidR="005220B4" w:rsidRPr="00C8131D">
        <w:rPr>
          <w:rFonts w:ascii="Book Antiqua" w:hAnsi="Book Antiqua"/>
        </w:rPr>
        <w:t>pSmad3L</w:t>
      </w:r>
      <w:r w:rsidR="005220B4" w:rsidRPr="00C8131D">
        <w:rPr>
          <w:rFonts w:ascii="Book Antiqua" w:eastAsiaTheme="minorEastAsia" w:hAnsi="Book Antiqua"/>
          <w:lang w:eastAsia="zh-CN"/>
        </w:rPr>
        <w:t>.</w:t>
      </w:r>
      <w:r w:rsidR="008660E1" w:rsidRPr="00C8131D">
        <w:rPr>
          <w:rFonts w:ascii="Book Antiqua" w:hAnsi="Book Antiqua"/>
        </w:rPr>
        <w:t xml:space="preserve"> These two domain-specific phosphorylation forms cause different action</w:t>
      </w:r>
      <w:r w:rsidR="00F71EA2" w:rsidRPr="00C8131D">
        <w:rPr>
          <w:rFonts w:ascii="Book Antiqua" w:hAnsi="Book Antiqua"/>
        </w:rPr>
        <w:t xml:space="preserve">. Phosphorylation of Smad3C activates cytostatic signal, while </w:t>
      </w:r>
      <w:r w:rsidR="006D1758" w:rsidRPr="00C8131D">
        <w:rPr>
          <w:rFonts w:ascii="Book Antiqua" w:hAnsi="Book Antiqua"/>
        </w:rPr>
        <w:t>p</w:t>
      </w:r>
      <w:r w:rsidR="00F71EA2" w:rsidRPr="00C8131D">
        <w:rPr>
          <w:rFonts w:ascii="Book Antiqua" w:hAnsi="Book Antiqua"/>
        </w:rPr>
        <w:t>hosphorylation at the linker region</w:t>
      </w:r>
      <w:r w:rsidR="006D1758" w:rsidRPr="00C8131D">
        <w:rPr>
          <w:rFonts w:ascii="Book Antiqua" w:hAnsi="Book Antiqua"/>
        </w:rPr>
        <w:t xml:space="preserve"> up-regulates</w:t>
      </w:r>
      <w:r w:rsidR="007A5901" w:rsidRPr="00C8131D">
        <w:rPr>
          <w:rFonts w:ascii="Book Antiqua" w:hAnsi="Book Antiqua"/>
        </w:rPr>
        <w:t xml:space="preserve"> </w:t>
      </w:r>
      <w:proofErr w:type="spellStart"/>
      <w:r w:rsidR="007A5901" w:rsidRPr="00C8131D">
        <w:rPr>
          <w:rFonts w:ascii="Book Antiqua" w:hAnsi="Book Antiqua"/>
        </w:rPr>
        <w:t>mitogenic</w:t>
      </w:r>
      <w:proofErr w:type="spellEnd"/>
      <w:r w:rsidR="007A5901" w:rsidRPr="00C8131D">
        <w:rPr>
          <w:rFonts w:ascii="Book Antiqua" w:hAnsi="Book Antiqua"/>
        </w:rPr>
        <w:t xml:space="preserve"> signal. Notably, </w:t>
      </w:r>
      <w:r w:rsidR="00C045FA" w:rsidRPr="00C8131D">
        <w:rPr>
          <w:rFonts w:ascii="Book Antiqua" w:hAnsi="Book Antiqua"/>
        </w:rPr>
        <w:t>as pSmad3L is produced</w:t>
      </w:r>
      <w:r w:rsidR="00507D2F" w:rsidRPr="00C8131D">
        <w:rPr>
          <w:rFonts w:ascii="Book Antiqua" w:hAnsi="Book Antiqua"/>
        </w:rPr>
        <w:t xml:space="preserve"> </w:t>
      </w:r>
      <w:r w:rsidR="00BB0A2D" w:rsidRPr="00C8131D">
        <w:rPr>
          <w:rFonts w:ascii="Book Antiqua" w:hAnsi="Book Antiqua"/>
        </w:rPr>
        <w:t>during fibro-carcinogenesis</w:t>
      </w:r>
      <w:r w:rsidR="007A5901" w:rsidRPr="00C8131D">
        <w:rPr>
          <w:rFonts w:ascii="Book Antiqua" w:hAnsi="Book Antiqua"/>
        </w:rPr>
        <w:t xml:space="preserve">, leading to structure changes, phosphorylation of Smad3C is inhibited </w:t>
      </w:r>
      <w:r w:rsidR="007A5901" w:rsidRPr="00C8131D">
        <w:rPr>
          <w:rFonts w:ascii="Book Antiqua" w:hAnsi="Book Antiqua" w:cs="Times New Roman"/>
        </w:rPr>
        <w:t xml:space="preserve">by </w:t>
      </w:r>
      <w:r w:rsidR="00115B24" w:rsidRPr="00C8131D">
        <w:rPr>
          <w:rFonts w:ascii="Book Antiqua" w:hAnsi="Book Antiqua" w:cs="Times New Roman"/>
        </w:rPr>
        <w:t>pro-</w:t>
      </w:r>
      <w:proofErr w:type="spellStart"/>
      <w:r w:rsidR="00115B24" w:rsidRPr="00C8131D">
        <w:rPr>
          <w:rFonts w:ascii="Book Antiqua" w:hAnsi="Book Antiqua" w:cs="Times New Roman"/>
        </w:rPr>
        <w:t>fibrogenic</w:t>
      </w:r>
      <w:proofErr w:type="spellEnd"/>
      <w:r w:rsidR="00115B24" w:rsidRPr="00C8131D">
        <w:rPr>
          <w:rFonts w:ascii="Book Antiqua" w:hAnsi="Book Antiqua" w:cs="Times New Roman"/>
        </w:rPr>
        <w:t xml:space="preserve"> and pro-tumorigenic </w:t>
      </w:r>
      <w:r w:rsidR="00253784" w:rsidRPr="00C8131D">
        <w:rPr>
          <w:rFonts w:ascii="Book Antiqua" w:hAnsi="Book Antiqua" w:cs="Times New Roman"/>
        </w:rPr>
        <w:t>non-</w:t>
      </w:r>
      <w:proofErr w:type="spellStart"/>
      <w:r w:rsidR="00253784" w:rsidRPr="00C8131D">
        <w:rPr>
          <w:rFonts w:ascii="Book Antiqua" w:hAnsi="Book Antiqua" w:cs="Times New Roman"/>
        </w:rPr>
        <w:t>Smad</w:t>
      </w:r>
      <w:proofErr w:type="spellEnd"/>
      <w:r w:rsidR="00253784" w:rsidRPr="00C8131D">
        <w:rPr>
          <w:rFonts w:ascii="Book Antiqua" w:hAnsi="Book Antiqua" w:cs="Times New Roman"/>
        </w:rPr>
        <w:t xml:space="preserve"> </w:t>
      </w:r>
      <w:proofErr w:type="gramStart"/>
      <w:r w:rsidR="00253784" w:rsidRPr="00C8131D">
        <w:rPr>
          <w:rFonts w:ascii="Book Antiqua" w:hAnsi="Book Antiqua" w:cs="Times New Roman"/>
        </w:rPr>
        <w:t>pathways</w:t>
      </w:r>
      <w:r w:rsidR="00037162" w:rsidRPr="00C8131D">
        <w:rPr>
          <w:rFonts w:ascii="Book Antiqua" w:hAnsi="Book Antiqua" w:cs="Times New Roman"/>
          <w:vertAlign w:val="superscript"/>
        </w:rPr>
        <w:t>[</w:t>
      </w:r>
      <w:proofErr w:type="gramEnd"/>
      <w:r w:rsidR="007A5901" w:rsidRPr="00C8131D">
        <w:rPr>
          <w:rFonts w:ascii="Book Antiqua" w:eastAsia="MS Gothic" w:hAnsi="Book Antiqua"/>
          <w:vertAlign w:val="superscript"/>
        </w:rPr>
        <w:t>39</w:t>
      </w:r>
      <w:r w:rsidR="007A5901" w:rsidRPr="00C8131D">
        <w:rPr>
          <w:rFonts w:ascii="Book Antiqua" w:hAnsi="Book Antiqua" w:cs="Times New Roman"/>
          <w:vertAlign w:val="superscript"/>
        </w:rPr>
        <w:t>]</w:t>
      </w:r>
      <w:r w:rsidR="007A5901" w:rsidRPr="00C8131D">
        <w:rPr>
          <w:rFonts w:ascii="Book Antiqua" w:hAnsi="Book Antiqua" w:cs="Times New Roman"/>
        </w:rPr>
        <w:t>.</w:t>
      </w:r>
      <w:r w:rsidR="007A5901" w:rsidRPr="00C8131D">
        <w:rPr>
          <w:rFonts w:ascii="Book Antiqua" w:hAnsi="Book Antiqua"/>
        </w:rPr>
        <w:t xml:space="preserve"> </w:t>
      </w:r>
    </w:p>
    <w:p w:rsidR="000B5139" w:rsidRPr="00C8131D" w:rsidRDefault="008B1B19" w:rsidP="005B09B2">
      <w:pPr>
        <w:tabs>
          <w:tab w:val="left" w:pos="3261"/>
        </w:tabs>
        <w:adjustRightInd w:val="0"/>
        <w:snapToGrid w:val="0"/>
        <w:spacing w:line="360" w:lineRule="auto"/>
        <w:rPr>
          <w:rFonts w:ascii="Book Antiqua" w:eastAsiaTheme="minorEastAsia" w:hAnsi="Book Antiqua"/>
          <w:kern w:val="0"/>
          <w:szCs w:val="24"/>
        </w:rPr>
      </w:pPr>
      <w:r>
        <w:rPr>
          <w:rFonts w:ascii="Book Antiqua" w:eastAsia="MS Gothic" w:hAnsi="Book Antiqua" w:cstheme="minorBidi"/>
          <w:b/>
          <w:szCs w:val="24"/>
        </w:rPr>
        <w:t xml:space="preserve"> </w:t>
      </w:r>
      <w:r w:rsidR="00360464" w:rsidRPr="00C8131D">
        <w:rPr>
          <w:rFonts w:ascii="Book Antiqua" w:eastAsiaTheme="minorEastAsia" w:hAnsi="Book Antiqua"/>
          <w:kern w:val="0"/>
          <w:szCs w:val="24"/>
        </w:rPr>
        <w:t xml:space="preserve">In normal epithelial cells, TGF-β regulates growth and </w:t>
      </w:r>
      <w:r w:rsidR="00FF13F3" w:rsidRPr="00C8131D">
        <w:rPr>
          <w:rFonts w:ascii="Book Antiqua" w:eastAsiaTheme="minorEastAsia" w:hAnsi="Book Antiqua"/>
          <w:kern w:val="0"/>
          <w:szCs w:val="24"/>
        </w:rPr>
        <w:t xml:space="preserve">proliferation of cells. </w:t>
      </w:r>
      <w:r w:rsidR="00447F42" w:rsidRPr="00C8131D">
        <w:rPr>
          <w:rFonts w:ascii="Book Antiqua" w:eastAsiaTheme="minorEastAsia" w:hAnsi="Book Antiqua"/>
          <w:kern w:val="0"/>
          <w:szCs w:val="24"/>
        </w:rPr>
        <w:t>In p</w:t>
      </w:r>
      <w:r w:rsidR="004D346B" w:rsidRPr="00C8131D">
        <w:rPr>
          <w:rFonts w:ascii="Book Antiqua" w:eastAsiaTheme="minorEastAsia" w:hAnsi="Book Antiqua"/>
          <w:kern w:val="0"/>
          <w:szCs w:val="24"/>
        </w:rPr>
        <w:t>articular,</w:t>
      </w:r>
      <w:r w:rsidR="00D572C8" w:rsidRPr="00C8131D">
        <w:rPr>
          <w:rFonts w:ascii="Book Antiqua" w:eastAsiaTheme="minorEastAsia" w:hAnsi="Book Antiqua"/>
          <w:kern w:val="0"/>
          <w:szCs w:val="24"/>
        </w:rPr>
        <w:t xml:space="preserve"> </w:t>
      </w:r>
      <w:r w:rsidR="00DB3C54" w:rsidRPr="00C8131D">
        <w:rPr>
          <w:rFonts w:ascii="Book Antiqua" w:eastAsiaTheme="minorEastAsia" w:hAnsi="Book Antiqua"/>
          <w:kern w:val="0"/>
          <w:szCs w:val="24"/>
        </w:rPr>
        <w:t xml:space="preserve">after pSmad3C shifted into nucleus, cell proliferation stops by </w:t>
      </w:r>
      <w:r w:rsidR="00211B20" w:rsidRPr="00C8131D">
        <w:rPr>
          <w:rFonts w:ascii="Book Antiqua" w:eastAsiaTheme="minorEastAsia" w:hAnsi="Book Antiqua"/>
          <w:kern w:val="0"/>
          <w:szCs w:val="24"/>
        </w:rPr>
        <w:t>activation</w:t>
      </w:r>
      <w:r w:rsidR="00DB3C54" w:rsidRPr="00C8131D">
        <w:rPr>
          <w:rFonts w:ascii="Book Antiqua" w:eastAsiaTheme="minorEastAsia" w:hAnsi="Book Antiqua"/>
          <w:kern w:val="0"/>
          <w:szCs w:val="24"/>
        </w:rPr>
        <w:t xml:space="preserve"> of the </w:t>
      </w:r>
      <w:r w:rsidR="00FF52DE" w:rsidRPr="00C8131D">
        <w:rPr>
          <w:rFonts w:ascii="Book Antiqua" w:eastAsiaTheme="minorEastAsia" w:hAnsi="Book Antiqua"/>
          <w:kern w:val="0"/>
          <w:szCs w:val="24"/>
        </w:rPr>
        <w:t>p15</w:t>
      </w:r>
      <w:r w:rsidR="00FF52DE" w:rsidRPr="00C8131D">
        <w:rPr>
          <w:rFonts w:ascii="Book Antiqua" w:eastAsiaTheme="minorEastAsia" w:hAnsi="Book Antiqua"/>
          <w:i/>
          <w:kern w:val="0"/>
          <w:szCs w:val="24"/>
          <w:vertAlign w:val="superscript"/>
        </w:rPr>
        <w:t>INK4B</w:t>
      </w:r>
      <w:r w:rsidR="00FF52DE" w:rsidRPr="00C8131D">
        <w:rPr>
          <w:rFonts w:ascii="Book Antiqua" w:eastAsiaTheme="minorEastAsia" w:hAnsi="Book Antiqua"/>
          <w:kern w:val="0"/>
          <w:szCs w:val="24"/>
        </w:rPr>
        <w:t xml:space="preserve"> and p21</w:t>
      </w:r>
      <w:r w:rsidR="00FF52DE" w:rsidRPr="00C8131D">
        <w:rPr>
          <w:rFonts w:ascii="Book Antiqua" w:eastAsiaTheme="minorEastAsia" w:hAnsi="Book Antiqua"/>
          <w:i/>
          <w:kern w:val="0"/>
          <w:szCs w:val="24"/>
          <w:vertAlign w:val="superscript"/>
        </w:rPr>
        <w:t>WAF</w:t>
      </w:r>
      <w:r w:rsidR="00DB3C54" w:rsidRPr="00C8131D">
        <w:rPr>
          <w:rFonts w:ascii="Book Antiqua" w:eastAsiaTheme="minorEastAsia" w:hAnsi="Book Antiqua"/>
          <w:kern w:val="0"/>
          <w:szCs w:val="24"/>
        </w:rPr>
        <w:t xml:space="preserve"> gene</w:t>
      </w:r>
      <w:r w:rsidR="00FF52DE" w:rsidRPr="00C8131D">
        <w:rPr>
          <w:rFonts w:ascii="Book Antiqua" w:eastAsiaTheme="minorEastAsia" w:hAnsi="Book Antiqua"/>
          <w:kern w:val="0"/>
          <w:szCs w:val="24"/>
        </w:rPr>
        <w:t xml:space="preserve"> </w:t>
      </w:r>
      <w:r w:rsidR="00211B20" w:rsidRPr="00C8131D">
        <w:rPr>
          <w:rFonts w:ascii="Book Antiqua" w:eastAsiaTheme="minorEastAsia" w:hAnsi="Book Antiqua"/>
          <w:kern w:val="0"/>
          <w:szCs w:val="24"/>
        </w:rPr>
        <w:t xml:space="preserve">transcription </w:t>
      </w:r>
      <w:r w:rsidR="00FF52DE" w:rsidRPr="00C8131D">
        <w:rPr>
          <w:rFonts w:ascii="Book Antiqua" w:eastAsiaTheme="minorEastAsia" w:hAnsi="Book Antiqua"/>
          <w:kern w:val="0"/>
          <w:szCs w:val="24"/>
        </w:rPr>
        <w:t>or suppressing c-</w:t>
      </w:r>
      <w:proofErr w:type="spellStart"/>
      <w:r w:rsidR="00FF52DE" w:rsidRPr="00C8131D">
        <w:rPr>
          <w:rFonts w:ascii="Book Antiqua" w:eastAsiaTheme="minorEastAsia" w:hAnsi="Book Antiqua"/>
          <w:kern w:val="0"/>
          <w:szCs w:val="24"/>
        </w:rPr>
        <w:t>Myc</w:t>
      </w:r>
      <w:proofErr w:type="spellEnd"/>
      <w:r w:rsidR="00FF52DE" w:rsidRPr="00C8131D">
        <w:rPr>
          <w:rFonts w:ascii="Book Antiqua" w:eastAsiaTheme="minorEastAsia" w:hAnsi="Book Antiqua"/>
          <w:kern w:val="0"/>
          <w:szCs w:val="24"/>
        </w:rPr>
        <w:t xml:space="preserve"> gene</w:t>
      </w:r>
      <w:r w:rsidR="00DB3C54" w:rsidRPr="00C8131D">
        <w:rPr>
          <w:rFonts w:ascii="Book Antiqua" w:eastAsiaTheme="minorEastAsia" w:hAnsi="Book Antiqua"/>
          <w:kern w:val="0"/>
          <w:szCs w:val="24"/>
        </w:rPr>
        <w:t xml:space="preserve">, </w:t>
      </w:r>
      <w:r w:rsidR="00211B20" w:rsidRPr="00C8131D">
        <w:rPr>
          <w:rFonts w:ascii="Book Antiqua" w:eastAsiaTheme="minorEastAsia" w:hAnsi="Book Antiqua"/>
          <w:kern w:val="0"/>
          <w:szCs w:val="24"/>
        </w:rPr>
        <w:t>resulting in apoptosis with inhibit</w:t>
      </w:r>
      <w:r w:rsidR="009329A8" w:rsidRPr="00C8131D">
        <w:rPr>
          <w:rFonts w:ascii="Book Antiqua" w:eastAsiaTheme="minorEastAsia" w:hAnsi="Book Antiqua"/>
          <w:kern w:val="0"/>
          <w:szCs w:val="24"/>
        </w:rPr>
        <w:t>ion</w:t>
      </w:r>
      <w:r w:rsidR="00211B20" w:rsidRPr="00C8131D">
        <w:rPr>
          <w:rFonts w:ascii="Book Antiqua" w:eastAsiaTheme="minorEastAsia" w:hAnsi="Book Antiqua"/>
          <w:kern w:val="0"/>
          <w:szCs w:val="24"/>
        </w:rPr>
        <w:t xml:space="preserve"> </w:t>
      </w:r>
      <w:r w:rsidR="009329A8" w:rsidRPr="00C8131D">
        <w:rPr>
          <w:rFonts w:ascii="Book Antiqua" w:eastAsiaTheme="minorEastAsia" w:hAnsi="Book Antiqua"/>
          <w:kern w:val="0"/>
          <w:szCs w:val="24"/>
        </w:rPr>
        <w:t xml:space="preserve">of </w:t>
      </w:r>
      <w:r w:rsidR="00211B20" w:rsidRPr="00C8131D">
        <w:rPr>
          <w:rFonts w:ascii="Book Antiqua" w:eastAsiaTheme="minorEastAsia" w:hAnsi="Book Antiqua"/>
          <w:kern w:val="0"/>
          <w:szCs w:val="24"/>
        </w:rPr>
        <w:t xml:space="preserve">Bcl-2 </w:t>
      </w:r>
      <w:r w:rsidR="009329A8" w:rsidRPr="00C8131D">
        <w:rPr>
          <w:rFonts w:ascii="Book Antiqua" w:eastAsiaTheme="minorEastAsia" w:hAnsi="Book Antiqua"/>
          <w:kern w:val="0"/>
          <w:szCs w:val="24"/>
        </w:rPr>
        <w:t>expression</w:t>
      </w:r>
      <w:r w:rsidR="00943E8F" w:rsidRPr="00C8131D">
        <w:rPr>
          <w:rFonts w:ascii="Book Antiqua" w:eastAsiaTheme="minorEastAsia" w:hAnsi="Book Antiqua"/>
          <w:kern w:val="0"/>
          <w:szCs w:val="24"/>
        </w:rPr>
        <w:t xml:space="preserve"> </w:t>
      </w:r>
      <w:r w:rsidR="00943E8F" w:rsidRPr="00C8131D">
        <w:rPr>
          <w:rFonts w:ascii="Book Antiqua" w:eastAsia="MS Gothic" w:hAnsi="Book Antiqua"/>
          <w:szCs w:val="24"/>
        </w:rPr>
        <w:t>(Figure 1A)</w:t>
      </w:r>
      <w:r w:rsidR="00037162" w:rsidRPr="00C8131D">
        <w:rPr>
          <w:rFonts w:ascii="Book Antiqua" w:eastAsia="MS Gothic" w:hAnsi="Book Antiqua"/>
          <w:szCs w:val="24"/>
          <w:vertAlign w:val="superscript"/>
        </w:rPr>
        <w:t>[</w:t>
      </w:r>
      <w:r w:rsidR="00943E8F" w:rsidRPr="00C8131D">
        <w:rPr>
          <w:rFonts w:ascii="Book Antiqua" w:eastAsia="平成明朝" w:hAnsi="Book Antiqua"/>
          <w:szCs w:val="24"/>
          <w:vertAlign w:val="superscript"/>
        </w:rPr>
        <w:t>40-43]</w:t>
      </w:r>
      <w:r w:rsidR="00211B20" w:rsidRPr="00C8131D">
        <w:rPr>
          <w:rFonts w:ascii="Book Antiqua" w:eastAsiaTheme="minorEastAsia" w:hAnsi="Book Antiqua"/>
          <w:kern w:val="0"/>
          <w:szCs w:val="24"/>
        </w:rPr>
        <w:t>.</w:t>
      </w:r>
      <w:r w:rsidR="009329A8" w:rsidRPr="00C8131D">
        <w:rPr>
          <w:rFonts w:ascii="Book Antiqua" w:eastAsiaTheme="minorEastAsia" w:hAnsi="Book Antiqua"/>
          <w:kern w:val="0"/>
          <w:szCs w:val="24"/>
        </w:rPr>
        <w:t xml:space="preserve"> </w:t>
      </w:r>
    </w:p>
    <w:p w:rsidR="001647BE" w:rsidRPr="00C8131D" w:rsidRDefault="00E91FF3" w:rsidP="005B09B2">
      <w:pPr>
        <w:tabs>
          <w:tab w:val="left" w:pos="3261"/>
        </w:tabs>
        <w:adjustRightInd w:val="0"/>
        <w:snapToGrid w:val="0"/>
        <w:spacing w:line="360" w:lineRule="auto"/>
        <w:ind w:firstLine="240"/>
        <w:rPr>
          <w:rFonts w:ascii="Book Antiqua" w:eastAsia="MS Gothic" w:hAnsi="Book Antiqua"/>
          <w:szCs w:val="24"/>
        </w:rPr>
      </w:pPr>
      <w:r w:rsidRPr="00C8131D">
        <w:rPr>
          <w:rFonts w:ascii="Book Antiqua" w:eastAsia="MS Gothic" w:hAnsi="Book Antiqua"/>
          <w:szCs w:val="24"/>
        </w:rPr>
        <w:t>T</w:t>
      </w:r>
      <w:r w:rsidR="009B6AAE" w:rsidRPr="00C8131D">
        <w:rPr>
          <w:rFonts w:ascii="Book Antiqua" w:eastAsia="MS Gothic" w:hAnsi="Book Antiqua"/>
          <w:szCs w:val="24"/>
        </w:rPr>
        <w:t>raditionally</w:t>
      </w:r>
      <w:r w:rsidRPr="00C8131D">
        <w:rPr>
          <w:rFonts w:ascii="Book Antiqua" w:eastAsia="MS Gothic" w:hAnsi="Book Antiqua"/>
          <w:szCs w:val="24"/>
        </w:rPr>
        <w:t>,</w:t>
      </w:r>
      <w:r w:rsidR="009B6AAE" w:rsidRPr="00C8131D">
        <w:rPr>
          <w:rFonts w:ascii="Book Antiqua" w:eastAsia="MS Gothic" w:hAnsi="Book Antiqua"/>
          <w:szCs w:val="24"/>
        </w:rPr>
        <w:t xml:space="preserve"> </w:t>
      </w:r>
      <w:r w:rsidR="001C7B79" w:rsidRPr="00C8131D">
        <w:rPr>
          <w:rFonts w:ascii="Book Antiqua" w:eastAsia="MS Gothic" w:hAnsi="Book Antiqua"/>
          <w:szCs w:val="24"/>
        </w:rPr>
        <w:t xml:space="preserve">the cytostatic effects </w:t>
      </w:r>
      <w:r w:rsidR="00337464" w:rsidRPr="00C8131D">
        <w:rPr>
          <w:rFonts w:ascii="Book Antiqua" w:eastAsia="MS Gothic" w:hAnsi="Book Antiqua"/>
          <w:szCs w:val="24"/>
        </w:rPr>
        <w:t>of TGF-</w:t>
      </w:r>
      <w:r w:rsidR="00AC2262" w:rsidRPr="00C8131D">
        <w:rPr>
          <w:rFonts w:ascii="Book Antiqua" w:eastAsiaTheme="minorEastAsia" w:hAnsi="Book Antiqua"/>
          <w:kern w:val="0"/>
          <w:szCs w:val="24"/>
        </w:rPr>
        <w:t>β</w:t>
      </w:r>
      <w:r w:rsidR="0044672E" w:rsidRPr="00C8131D">
        <w:rPr>
          <w:rFonts w:ascii="Book Antiqua" w:eastAsiaTheme="minorEastAsia" w:hAnsi="Book Antiqua"/>
          <w:kern w:val="0"/>
          <w:szCs w:val="24"/>
        </w:rPr>
        <w:t xml:space="preserve"> have been thought </w:t>
      </w:r>
      <w:r w:rsidR="00681409" w:rsidRPr="00C8131D">
        <w:rPr>
          <w:rFonts w:ascii="Book Antiqua" w:eastAsiaTheme="minorEastAsia" w:hAnsi="Book Antiqua"/>
          <w:kern w:val="0"/>
          <w:szCs w:val="24"/>
        </w:rPr>
        <w:t xml:space="preserve">to </w:t>
      </w:r>
      <w:r w:rsidR="008354C1" w:rsidRPr="00C8131D">
        <w:rPr>
          <w:rFonts w:ascii="Book Antiqua" w:eastAsia="MS Gothic" w:hAnsi="Book Antiqua"/>
          <w:szCs w:val="24"/>
        </w:rPr>
        <w:t xml:space="preserve">oppose </w:t>
      </w:r>
      <w:proofErr w:type="spellStart"/>
      <w:r w:rsidR="001C7B79" w:rsidRPr="00C8131D">
        <w:rPr>
          <w:rFonts w:ascii="Book Antiqua" w:eastAsia="MS Gothic" w:hAnsi="Book Antiqua"/>
          <w:szCs w:val="24"/>
        </w:rPr>
        <w:t>mitogenic</w:t>
      </w:r>
      <w:proofErr w:type="spellEnd"/>
      <w:r w:rsidR="001C7B79" w:rsidRPr="00C8131D">
        <w:rPr>
          <w:rFonts w:ascii="Book Antiqua" w:eastAsia="MS Gothic" w:hAnsi="Book Antiqua"/>
          <w:szCs w:val="24"/>
        </w:rPr>
        <w:t xml:space="preserve"> signaling</w:t>
      </w:r>
      <w:r w:rsidRPr="00C8131D">
        <w:rPr>
          <w:rFonts w:ascii="Book Antiqua" w:eastAsia="MS Gothic" w:hAnsi="Book Antiqua"/>
          <w:szCs w:val="24"/>
        </w:rPr>
        <w:t xml:space="preserve"> in normal cells</w:t>
      </w:r>
      <w:r w:rsidR="001C7B79" w:rsidRPr="00C8131D">
        <w:rPr>
          <w:rFonts w:ascii="Book Antiqua" w:eastAsia="MS Gothic" w:hAnsi="Book Antiqua"/>
          <w:szCs w:val="24"/>
        </w:rPr>
        <w:t xml:space="preserve">, </w:t>
      </w:r>
      <w:r w:rsidR="00AC1A4F" w:rsidRPr="00C8131D">
        <w:rPr>
          <w:rFonts w:ascii="Book Antiqua" w:eastAsia="MS Gothic" w:hAnsi="Book Antiqua"/>
          <w:szCs w:val="24"/>
        </w:rPr>
        <w:t>while</w:t>
      </w:r>
      <w:r w:rsidR="001C7B79" w:rsidRPr="00C8131D">
        <w:rPr>
          <w:rFonts w:ascii="Book Antiqua" w:eastAsia="MS Gothic" w:hAnsi="Book Antiqua"/>
          <w:szCs w:val="24"/>
        </w:rPr>
        <w:t xml:space="preserve"> in cancer cells, potent </w:t>
      </w:r>
      <w:proofErr w:type="spellStart"/>
      <w:r w:rsidR="001C7B79" w:rsidRPr="00C8131D">
        <w:rPr>
          <w:rFonts w:ascii="Book Antiqua" w:eastAsia="MS Gothic" w:hAnsi="Book Antiqua"/>
          <w:szCs w:val="24"/>
        </w:rPr>
        <w:t>mitogenic</w:t>
      </w:r>
      <w:proofErr w:type="spellEnd"/>
      <w:r w:rsidR="001C7B79" w:rsidRPr="00C8131D">
        <w:rPr>
          <w:rFonts w:ascii="Book Antiqua" w:eastAsia="MS Gothic" w:hAnsi="Book Antiqua"/>
          <w:szCs w:val="24"/>
        </w:rPr>
        <w:t xml:space="preserve"> action</w:t>
      </w:r>
      <w:r w:rsidR="007759CE" w:rsidRPr="00C8131D">
        <w:rPr>
          <w:rFonts w:ascii="Book Antiqua" w:eastAsia="MS Gothic" w:hAnsi="Book Antiqua"/>
          <w:szCs w:val="24"/>
        </w:rPr>
        <w:t>s</w:t>
      </w:r>
      <w:r w:rsidR="001C7B79" w:rsidRPr="00C8131D">
        <w:rPr>
          <w:rFonts w:ascii="Book Antiqua" w:eastAsia="MS Gothic" w:hAnsi="Book Antiqua"/>
          <w:szCs w:val="24"/>
        </w:rPr>
        <w:t xml:space="preserve"> of certain oncogenes can overwhelm the anti-</w:t>
      </w:r>
      <w:proofErr w:type="spellStart"/>
      <w:r w:rsidR="001C7B79" w:rsidRPr="00C8131D">
        <w:rPr>
          <w:rFonts w:ascii="Book Antiqua" w:eastAsia="MS Gothic" w:hAnsi="Book Antiqua"/>
          <w:szCs w:val="24"/>
        </w:rPr>
        <w:t>mitogenic</w:t>
      </w:r>
      <w:proofErr w:type="spellEnd"/>
      <w:r w:rsidR="001C7B79" w:rsidRPr="00C8131D">
        <w:rPr>
          <w:rFonts w:ascii="Book Antiqua" w:eastAsia="MS Gothic" w:hAnsi="Book Antiqua"/>
          <w:szCs w:val="24"/>
        </w:rPr>
        <w:t xml:space="preserve"> capacity of the TGF-</w:t>
      </w:r>
      <w:r w:rsidR="00AC2262" w:rsidRPr="00C8131D">
        <w:rPr>
          <w:rFonts w:ascii="Book Antiqua" w:eastAsiaTheme="minorEastAsia" w:hAnsi="Book Antiqua"/>
          <w:kern w:val="0"/>
          <w:szCs w:val="24"/>
        </w:rPr>
        <w:t>β</w:t>
      </w:r>
      <w:r w:rsidR="00C8131D" w:rsidRPr="00C8131D">
        <w:rPr>
          <w:rFonts w:ascii="Book Antiqua" w:eastAsiaTheme="minorEastAsia" w:hAnsi="Book Antiqua" w:hint="eastAsia"/>
          <w:kern w:val="0"/>
          <w:szCs w:val="24"/>
          <w:lang w:eastAsia="zh-CN"/>
        </w:rPr>
        <w:t xml:space="preserve"> </w:t>
      </w:r>
      <w:r w:rsidR="001C7B79" w:rsidRPr="00C8131D">
        <w:rPr>
          <w:rFonts w:ascii="Book Antiqua" w:eastAsiaTheme="minorEastAsia" w:hAnsi="Book Antiqua"/>
          <w:kern w:val="0"/>
          <w:szCs w:val="24"/>
        </w:rPr>
        <w:t>signaling</w:t>
      </w:r>
      <w:r w:rsidR="00E20C15" w:rsidRPr="00C8131D">
        <w:rPr>
          <w:rFonts w:ascii="Book Antiqua" w:eastAsiaTheme="minorEastAsia" w:hAnsi="Book Antiqua"/>
          <w:kern w:val="0"/>
          <w:szCs w:val="24"/>
        </w:rPr>
        <w:t>.</w:t>
      </w:r>
      <w:r w:rsidR="006D269C" w:rsidRPr="00C8131D">
        <w:rPr>
          <w:rFonts w:ascii="Book Antiqua" w:eastAsia="MS Gothic" w:hAnsi="Book Antiqua"/>
          <w:szCs w:val="24"/>
        </w:rPr>
        <w:t xml:space="preserve"> </w:t>
      </w:r>
      <w:r w:rsidR="00E06FF8" w:rsidRPr="00C8131D">
        <w:rPr>
          <w:rFonts w:ascii="Book Antiqua" w:eastAsia="MS Gothic" w:hAnsi="Book Antiqua"/>
          <w:szCs w:val="24"/>
        </w:rPr>
        <w:t xml:space="preserve">Virus component including the </w:t>
      </w:r>
      <w:proofErr w:type="spellStart"/>
      <w:r w:rsidR="00E06FF8" w:rsidRPr="00C8131D">
        <w:rPr>
          <w:rFonts w:ascii="Book Antiqua" w:eastAsia="MS Gothic" w:hAnsi="Book Antiqua"/>
          <w:szCs w:val="24"/>
        </w:rPr>
        <w:t>HBx</w:t>
      </w:r>
      <w:proofErr w:type="spellEnd"/>
      <w:r w:rsidR="00E06FF8" w:rsidRPr="00C8131D">
        <w:rPr>
          <w:rFonts w:ascii="Book Antiqua" w:eastAsia="MS Gothic" w:hAnsi="Book Antiqua"/>
          <w:szCs w:val="24"/>
        </w:rPr>
        <w:t xml:space="preserve"> protein, i</w:t>
      </w:r>
      <w:r w:rsidR="00E06FF8" w:rsidRPr="00C8131D">
        <w:rPr>
          <w:rFonts w:ascii="Book Antiqua" w:eastAsiaTheme="minorEastAsia" w:hAnsi="Book Antiqua"/>
          <w:kern w:val="0"/>
          <w:szCs w:val="24"/>
        </w:rPr>
        <w:t xml:space="preserve">nflammatory cytokines </w:t>
      </w:r>
      <w:r w:rsidR="00322495" w:rsidRPr="00C8131D">
        <w:rPr>
          <w:rFonts w:ascii="Book Antiqua" w:eastAsiaTheme="minorEastAsia" w:hAnsi="Book Antiqua"/>
          <w:kern w:val="0"/>
          <w:szCs w:val="24"/>
        </w:rPr>
        <w:t xml:space="preserve">such as </w:t>
      </w:r>
      <w:r w:rsidR="002A554E" w:rsidRPr="00C8131D">
        <w:rPr>
          <w:rFonts w:ascii="Book Antiqua" w:eastAsia="MS Gothic" w:hAnsi="Book Antiqua"/>
          <w:szCs w:val="24"/>
        </w:rPr>
        <w:t>IL-1</w:t>
      </w:r>
      <w:r w:rsidR="00E06FF8" w:rsidRPr="00C8131D">
        <w:rPr>
          <w:rFonts w:ascii="Book Antiqua" w:eastAsia="MS Gothic" w:hAnsi="Book Antiqua"/>
          <w:szCs w:val="24"/>
        </w:rPr>
        <w:t xml:space="preserve">β and TNF-α, growth factor through a tyrosine kinase type </w:t>
      </w:r>
      <w:r w:rsidR="005220B4" w:rsidRPr="00C8131D">
        <w:rPr>
          <w:rFonts w:ascii="Book Antiqua" w:eastAsia="MS Gothic" w:hAnsi="Book Antiqua"/>
          <w:szCs w:val="24"/>
        </w:rPr>
        <w:t xml:space="preserve">receptor including hepatocyte growth factor and </w:t>
      </w:r>
      <w:r w:rsidR="005220B4" w:rsidRPr="00C8131D">
        <w:rPr>
          <w:rFonts w:ascii="Book Antiqua" w:eastAsia="MS Gothic" w:hAnsi="Book Antiqua"/>
        </w:rPr>
        <w:t xml:space="preserve">platelet-derived growth </w:t>
      </w:r>
      <w:r w:rsidR="005220B4" w:rsidRPr="00C8131D">
        <w:rPr>
          <w:rFonts w:ascii="Book Antiqua" w:eastAsia="MS Gothic" w:hAnsi="Book Antiqua"/>
        </w:rPr>
        <w:lastRenderedPageBreak/>
        <w:t>factor (PDGF</w:t>
      </w:r>
      <w:r w:rsidR="005220B4" w:rsidRPr="00C8131D">
        <w:rPr>
          <w:rFonts w:ascii="Book Antiqua" w:eastAsiaTheme="minorEastAsia" w:hAnsi="Book Antiqua"/>
          <w:lang w:eastAsia="zh-CN"/>
        </w:rPr>
        <w:t>)</w:t>
      </w:r>
      <w:r w:rsidR="00E06FF8" w:rsidRPr="00C8131D">
        <w:rPr>
          <w:rFonts w:ascii="Book Antiqua" w:eastAsia="MS Gothic" w:hAnsi="Book Antiqua"/>
          <w:szCs w:val="24"/>
        </w:rPr>
        <w:t>,</w:t>
      </w:r>
      <w:r w:rsidR="005220B4" w:rsidRPr="00C8131D">
        <w:rPr>
          <w:rFonts w:ascii="Book Antiqua" w:eastAsiaTheme="minorEastAsia" w:hAnsi="Book Antiqua"/>
          <w:szCs w:val="24"/>
          <w:lang w:eastAsia="zh-CN"/>
        </w:rPr>
        <w:t xml:space="preserve"> </w:t>
      </w:r>
      <w:r w:rsidR="00E06FF8" w:rsidRPr="00C8131D">
        <w:rPr>
          <w:rFonts w:ascii="Book Antiqua" w:eastAsia="MS Gothic" w:hAnsi="Book Antiqua"/>
          <w:szCs w:val="24"/>
        </w:rPr>
        <w:t xml:space="preserve">and </w:t>
      </w:r>
      <w:proofErr w:type="spellStart"/>
      <w:r w:rsidR="00E06FF8" w:rsidRPr="00C8131D">
        <w:rPr>
          <w:rFonts w:ascii="Book Antiqua" w:eastAsia="MS Gothic" w:hAnsi="Book Antiqua"/>
          <w:szCs w:val="24"/>
        </w:rPr>
        <w:t>Ras</w:t>
      </w:r>
      <w:proofErr w:type="spellEnd"/>
      <w:r w:rsidR="00E06FF8" w:rsidRPr="00C8131D">
        <w:rPr>
          <w:rFonts w:ascii="Book Antiqua" w:eastAsia="MS Gothic" w:hAnsi="Book Antiqua"/>
          <w:szCs w:val="24"/>
        </w:rPr>
        <w:t xml:space="preserve"> mutation </w:t>
      </w:r>
      <w:r w:rsidR="00200E77" w:rsidRPr="00C8131D">
        <w:rPr>
          <w:rFonts w:ascii="Book Antiqua" w:eastAsiaTheme="minorEastAsia" w:hAnsi="Book Antiqua"/>
          <w:kern w:val="0"/>
          <w:szCs w:val="24"/>
        </w:rPr>
        <w:t>additively</w:t>
      </w:r>
      <w:r w:rsidR="00711A60" w:rsidRPr="00C8131D">
        <w:rPr>
          <w:rFonts w:ascii="Book Antiqua" w:eastAsiaTheme="minorEastAsia" w:hAnsi="Book Antiqua"/>
          <w:kern w:val="0"/>
          <w:szCs w:val="24"/>
        </w:rPr>
        <w:t xml:space="preserve"> u</w:t>
      </w:r>
      <w:r w:rsidR="00B249B8" w:rsidRPr="00C8131D">
        <w:rPr>
          <w:rFonts w:ascii="Book Antiqua" w:eastAsiaTheme="minorEastAsia" w:hAnsi="Book Antiqua"/>
          <w:kern w:val="0"/>
          <w:szCs w:val="24"/>
        </w:rPr>
        <w:t xml:space="preserve">p-regulate phosphorylation of </w:t>
      </w:r>
      <w:r w:rsidR="00405938" w:rsidRPr="00C8131D">
        <w:rPr>
          <w:rFonts w:ascii="Book Antiqua" w:eastAsiaTheme="minorEastAsia" w:hAnsi="Book Antiqua"/>
          <w:kern w:val="0"/>
          <w:szCs w:val="24"/>
        </w:rPr>
        <w:t>Smad3L by activated</w:t>
      </w:r>
      <w:r w:rsidR="0077742C" w:rsidRPr="00C8131D">
        <w:rPr>
          <w:rFonts w:ascii="Book Antiqua" w:eastAsiaTheme="minorEastAsia" w:hAnsi="Book Antiqua"/>
          <w:kern w:val="0"/>
          <w:szCs w:val="24"/>
        </w:rPr>
        <w:t xml:space="preserve"> JNK</w:t>
      </w:r>
      <w:r w:rsidR="009604E5" w:rsidRPr="00C8131D">
        <w:rPr>
          <w:rFonts w:ascii="Book Antiqua" w:eastAsiaTheme="minorEastAsia" w:hAnsi="Book Antiqua"/>
          <w:kern w:val="0"/>
          <w:szCs w:val="24"/>
          <w:vertAlign w:val="superscript"/>
        </w:rPr>
        <w:t>[</w:t>
      </w:r>
      <w:r w:rsidR="00965AC1" w:rsidRPr="00C8131D">
        <w:rPr>
          <w:rFonts w:ascii="Book Antiqua" w:eastAsiaTheme="minorEastAsia" w:hAnsi="Book Antiqua"/>
          <w:kern w:val="0"/>
          <w:szCs w:val="24"/>
          <w:vertAlign w:val="superscript"/>
        </w:rPr>
        <w:t>16,4</w:t>
      </w:r>
      <w:r w:rsidR="00D766DA" w:rsidRPr="00C8131D">
        <w:rPr>
          <w:rFonts w:ascii="Book Antiqua" w:eastAsiaTheme="minorEastAsia" w:hAnsi="Book Antiqua"/>
          <w:kern w:val="0"/>
          <w:szCs w:val="24"/>
          <w:vertAlign w:val="superscript"/>
        </w:rPr>
        <w:t>4</w:t>
      </w:r>
      <w:r w:rsidR="00965AC1" w:rsidRPr="00C8131D">
        <w:rPr>
          <w:rFonts w:ascii="Book Antiqua" w:eastAsiaTheme="minorEastAsia" w:hAnsi="Book Antiqua"/>
          <w:kern w:val="0"/>
          <w:szCs w:val="24"/>
          <w:vertAlign w:val="superscript"/>
        </w:rPr>
        <w:t>,4</w:t>
      </w:r>
      <w:r w:rsidR="00D766DA" w:rsidRPr="00C8131D">
        <w:rPr>
          <w:rFonts w:ascii="Book Antiqua" w:eastAsiaTheme="minorEastAsia" w:hAnsi="Book Antiqua"/>
          <w:kern w:val="0"/>
          <w:szCs w:val="24"/>
          <w:vertAlign w:val="superscript"/>
        </w:rPr>
        <w:t>5</w:t>
      </w:r>
      <w:r w:rsidR="009604E5" w:rsidRPr="00C8131D">
        <w:rPr>
          <w:rFonts w:ascii="Book Antiqua" w:eastAsiaTheme="minorEastAsia" w:hAnsi="Book Antiqua"/>
          <w:kern w:val="0"/>
          <w:szCs w:val="24"/>
          <w:vertAlign w:val="superscript"/>
        </w:rPr>
        <w:t>]</w:t>
      </w:r>
      <w:r w:rsidR="00711A60" w:rsidRPr="00C8131D">
        <w:rPr>
          <w:rFonts w:ascii="Book Antiqua" w:eastAsiaTheme="minorEastAsia" w:hAnsi="Book Antiqua"/>
          <w:kern w:val="0"/>
          <w:szCs w:val="24"/>
        </w:rPr>
        <w:t xml:space="preserve">. </w:t>
      </w:r>
      <w:r w:rsidR="00405938" w:rsidRPr="00C8131D">
        <w:rPr>
          <w:rFonts w:ascii="Book Antiqua" w:eastAsiaTheme="minorEastAsia" w:hAnsi="Book Antiqua"/>
          <w:kern w:val="0"/>
          <w:szCs w:val="24"/>
        </w:rPr>
        <w:t xml:space="preserve">After pSmad3L </w:t>
      </w:r>
      <w:r w:rsidR="00F134B8" w:rsidRPr="00C8131D">
        <w:rPr>
          <w:rFonts w:ascii="Book Antiqua" w:eastAsiaTheme="minorEastAsia" w:hAnsi="Book Antiqua"/>
          <w:kern w:val="0"/>
          <w:szCs w:val="24"/>
        </w:rPr>
        <w:t>moves</w:t>
      </w:r>
      <w:r w:rsidR="00405938" w:rsidRPr="00C8131D">
        <w:rPr>
          <w:rFonts w:ascii="Book Antiqua" w:eastAsiaTheme="minorEastAsia" w:hAnsi="Book Antiqua"/>
          <w:kern w:val="0"/>
          <w:szCs w:val="24"/>
        </w:rPr>
        <w:t xml:space="preserve"> into the nucleus, n</w:t>
      </w:r>
      <w:r w:rsidR="00F22655" w:rsidRPr="00C8131D">
        <w:rPr>
          <w:rFonts w:ascii="Book Antiqua" w:eastAsiaTheme="minorEastAsia" w:hAnsi="Book Antiqua"/>
          <w:kern w:val="0"/>
          <w:szCs w:val="24"/>
        </w:rPr>
        <w:t>u</w:t>
      </w:r>
      <w:r w:rsidR="00C4706D" w:rsidRPr="00C8131D">
        <w:rPr>
          <w:rFonts w:ascii="Book Antiqua" w:eastAsiaTheme="minorEastAsia" w:hAnsi="Book Antiqua"/>
          <w:kern w:val="0"/>
          <w:szCs w:val="24"/>
        </w:rPr>
        <w:t>clear pSmad3L</w:t>
      </w:r>
      <w:r w:rsidR="00B249B8" w:rsidRPr="00C8131D">
        <w:rPr>
          <w:rFonts w:ascii="Book Antiqua" w:eastAsiaTheme="minorEastAsia" w:hAnsi="Book Antiqua"/>
          <w:kern w:val="0"/>
          <w:szCs w:val="24"/>
        </w:rPr>
        <w:t xml:space="preserve"> induce</w:t>
      </w:r>
      <w:r w:rsidR="00405938" w:rsidRPr="00C8131D">
        <w:rPr>
          <w:rFonts w:ascii="Book Antiqua" w:eastAsiaTheme="minorEastAsia" w:hAnsi="Book Antiqua"/>
          <w:kern w:val="0"/>
          <w:szCs w:val="24"/>
        </w:rPr>
        <w:t>s</w:t>
      </w:r>
      <w:r w:rsidR="00B249B8" w:rsidRPr="00C8131D">
        <w:rPr>
          <w:rFonts w:ascii="Book Antiqua" w:eastAsiaTheme="minorEastAsia" w:hAnsi="Book Antiqua"/>
          <w:kern w:val="0"/>
          <w:szCs w:val="24"/>
        </w:rPr>
        <w:t xml:space="preserve"> the growth of hepa</w:t>
      </w:r>
      <w:r w:rsidR="00F0047A" w:rsidRPr="00C8131D">
        <w:rPr>
          <w:rFonts w:ascii="Book Antiqua" w:eastAsiaTheme="minorEastAsia" w:hAnsi="Book Antiqua"/>
          <w:kern w:val="0"/>
          <w:szCs w:val="24"/>
        </w:rPr>
        <w:t>tocytes and ECM</w:t>
      </w:r>
      <w:r w:rsidR="0038353D" w:rsidRPr="00C8131D">
        <w:rPr>
          <w:rFonts w:ascii="Book Antiqua" w:eastAsiaTheme="minorEastAsia" w:hAnsi="Book Antiqua"/>
          <w:kern w:val="0"/>
          <w:szCs w:val="24"/>
        </w:rPr>
        <w:t xml:space="preserve"> </w:t>
      </w:r>
      <w:r w:rsidR="00F0047A" w:rsidRPr="00C8131D">
        <w:rPr>
          <w:rFonts w:ascii="Book Antiqua" w:eastAsiaTheme="minorEastAsia" w:hAnsi="Book Antiqua"/>
          <w:kern w:val="0"/>
          <w:szCs w:val="24"/>
        </w:rPr>
        <w:t>deposition by up-regulating c-</w:t>
      </w:r>
      <w:proofErr w:type="spellStart"/>
      <w:r w:rsidR="00F0047A" w:rsidRPr="00C8131D">
        <w:rPr>
          <w:rFonts w:ascii="Book Antiqua" w:eastAsiaTheme="minorEastAsia" w:hAnsi="Book Antiqua"/>
          <w:kern w:val="0"/>
          <w:szCs w:val="24"/>
        </w:rPr>
        <w:t>Myc</w:t>
      </w:r>
      <w:proofErr w:type="spellEnd"/>
      <w:r w:rsidR="00F0047A" w:rsidRPr="00C8131D">
        <w:rPr>
          <w:rFonts w:ascii="Book Antiqua" w:eastAsiaTheme="minorEastAsia" w:hAnsi="Book Antiqua"/>
          <w:kern w:val="0"/>
          <w:szCs w:val="24"/>
        </w:rPr>
        <w:t xml:space="preserve"> and PAI-1</w:t>
      </w:r>
      <w:r w:rsidR="00405938" w:rsidRPr="00C8131D">
        <w:rPr>
          <w:rFonts w:ascii="Book Antiqua" w:eastAsiaTheme="minorEastAsia" w:hAnsi="Book Antiqua"/>
          <w:kern w:val="0"/>
          <w:szCs w:val="24"/>
        </w:rPr>
        <w:t xml:space="preserve"> transcription</w:t>
      </w:r>
      <w:r w:rsidR="003B414E" w:rsidRPr="00C8131D">
        <w:rPr>
          <w:rFonts w:ascii="Book Antiqua" w:eastAsiaTheme="minorEastAsia" w:hAnsi="Book Antiqua"/>
          <w:kern w:val="0"/>
          <w:szCs w:val="24"/>
        </w:rPr>
        <w:t>.</w:t>
      </w:r>
      <w:r w:rsidR="00081B8B" w:rsidRPr="00C8131D">
        <w:rPr>
          <w:rFonts w:ascii="Book Antiqua" w:eastAsiaTheme="minorEastAsia" w:hAnsi="Book Antiqua"/>
          <w:kern w:val="0"/>
          <w:szCs w:val="24"/>
        </w:rPr>
        <w:t xml:space="preserve"> </w:t>
      </w:r>
      <w:r w:rsidR="00405938" w:rsidRPr="00C8131D">
        <w:rPr>
          <w:rFonts w:ascii="Book Antiqua" w:eastAsiaTheme="minorEastAsia" w:hAnsi="Book Antiqua"/>
          <w:kern w:val="0"/>
          <w:szCs w:val="24"/>
        </w:rPr>
        <w:t>Importantly</w:t>
      </w:r>
      <w:r w:rsidR="003520CB" w:rsidRPr="00C8131D">
        <w:rPr>
          <w:rFonts w:ascii="Book Antiqua" w:eastAsiaTheme="minorEastAsia" w:hAnsi="Book Antiqua"/>
          <w:kern w:val="0"/>
          <w:szCs w:val="24"/>
        </w:rPr>
        <w:t>,</w:t>
      </w:r>
      <w:r w:rsidR="001647BE" w:rsidRPr="00C8131D">
        <w:rPr>
          <w:rFonts w:ascii="Book Antiqua" w:eastAsia="MS Gothic" w:hAnsi="Book Antiqua"/>
          <w:szCs w:val="24"/>
        </w:rPr>
        <w:t xml:space="preserve"> </w:t>
      </w:r>
      <w:r w:rsidR="00D60C4F" w:rsidRPr="00C8131D">
        <w:rPr>
          <w:rFonts w:ascii="Book Antiqua" w:eastAsia="MS Gothic" w:hAnsi="Book Antiqua"/>
          <w:szCs w:val="24"/>
        </w:rPr>
        <w:t>phosphorylation of Smad3</w:t>
      </w:r>
      <w:r w:rsidR="00F26DE7" w:rsidRPr="00C8131D">
        <w:rPr>
          <w:rFonts w:ascii="Book Antiqua" w:eastAsia="MS Gothic" w:hAnsi="Book Antiqua"/>
          <w:szCs w:val="24"/>
        </w:rPr>
        <w:t xml:space="preserve"> at the linker region</w:t>
      </w:r>
      <w:r w:rsidR="00D60C4F" w:rsidRPr="00C8131D">
        <w:rPr>
          <w:rFonts w:ascii="Book Antiqua" w:eastAsia="MS Gothic" w:hAnsi="Book Antiqua"/>
          <w:szCs w:val="24"/>
        </w:rPr>
        <w:t xml:space="preserve"> </w:t>
      </w:r>
      <w:r w:rsidR="00F26DE7" w:rsidRPr="00C8131D">
        <w:rPr>
          <w:rFonts w:ascii="Book Antiqua" w:eastAsia="MS Gothic" w:hAnsi="Book Antiqua"/>
          <w:szCs w:val="24"/>
        </w:rPr>
        <w:t>inhibit</w:t>
      </w:r>
      <w:r w:rsidR="00D60C4F" w:rsidRPr="00C8131D">
        <w:rPr>
          <w:rFonts w:ascii="Book Antiqua" w:eastAsia="MS Gothic" w:hAnsi="Book Antiqua"/>
          <w:szCs w:val="24"/>
        </w:rPr>
        <w:t xml:space="preserve"> C</w:t>
      </w:r>
      <w:r w:rsidR="00F26DE7" w:rsidRPr="00C8131D">
        <w:rPr>
          <w:rFonts w:ascii="Book Antiqua" w:eastAsia="MS Gothic" w:hAnsi="Book Antiqua"/>
          <w:szCs w:val="24"/>
        </w:rPr>
        <w:t>-termin</w:t>
      </w:r>
      <w:r w:rsidR="00F134B8" w:rsidRPr="00C8131D">
        <w:rPr>
          <w:rFonts w:ascii="Book Antiqua" w:eastAsia="MS Gothic" w:hAnsi="Book Antiqua"/>
          <w:szCs w:val="24"/>
        </w:rPr>
        <w:t>al</w:t>
      </w:r>
      <w:r w:rsidR="00D60C4F" w:rsidRPr="00C8131D">
        <w:rPr>
          <w:rFonts w:ascii="Book Antiqua" w:eastAsia="MS Gothic" w:hAnsi="Book Antiqua"/>
          <w:szCs w:val="24"/>
        </w:rPr>
        <w:t xml:space="preserve"> phosphorylation induced by </w:t>
      </w:r>
      <w:proofErr w:type="gramStart"/>
      <w:r w:rsidR="00D60C4F" w:rsidRPr="00C8131D">
        <w:rPr>
          <w:rFonts w:ascii="Book Antiqua" w:eastAsia="MS Gothic" w:hAnsi="Book Antiqua"/>
          <w:szCs w:val="24"/>
        </w:rPr>
        <w:t>T</w:t>
      </w:r>
      <w:r w:rsidR="00AC2262" w:rsidRPr="00C8131D">
        <w:rPr>
          <w:rFonts w:ascii="Book Antiqua" w:eastAsiaTheme="minorEastAsia" w:hAnsi="Book Antiqua"/>
          <w:kern w:val="0"/>
          <w:szCs w:val="24"/>
        </w:rPr>
        <w:t>β</w:t>
      </w:r>
      <w:r w:rsidR="00D60C4F" w:rsidRPr="00C8131D">
        <w:rPr>
          <w:rFonts w:ascii="Book Antiqua" w:eastAsia="MS Gothic" w:hAnsi="Book Antiqua"/>
          <w:szCs w:val="24"/>
        </w:rPr>
        <w:t>RI</w:t>
      </w:r>
      <w:r w:rsidR="00037162" w:rsidRPr="00C8131D">
        <w:rPr>
          <w:rFonts w:ascii="Book Antiqua" w:eastAsia="MS Gothic" w:hAnsi="Book Antiqua"/>
          <w:szCs w:val="24"/>
          <w:vertAlign w:val="superscript"/>
        </w:rPr>
        <w:t>[</w:t>
      </w:r>
      <w:proofErr w:type="gramEnd"/>
      <w:r w:rsidR="003764E8" w:rsidRPr="00C8131D">
        <w:rPr>
          <w:rFonts w:ascii="Book Antiqua" w:hAnsi="Book Antiqua"/>
          <w:szCs w:val="24"/>
          <w:vertAlign w:val="superscript"/>
        </w:rPr>
        <w:t>13</w:t>
      </w:r>
      <w:r w:rsidR="00D60C4F" w:rsidRPr="00C8131D">
        <w:rPr>
          <w:rFonts w:ascii="Book Antiqua" w:eastAsia="MS Gothic" w:hAnsi="Book Antiqua"/>
          <w:szCs w:val="24"/>
          <w:vertAlign w:val="superscript"/>
        </w:rPr>
        <w:t>,</w:t>
      </w:r>
      <w:r w:rsidR="003764E8" w:rsidRPr="00C8131D">
        <w:rPr>
          <w:rFonts w:ascii="Book Antiqua" w:eastAsia="MS Gothic" w:hAnsi="Book Antiqua"/>
          <w:szCs w:val="24"/>
          <w:vertAlign w:val="superscript"/>
        </w:rPr>
        <w:t>16</w:t>
      </w:r>
      <w:r w:rsidR="00A66A52" w:rsidRPr="00C8131D">
        <w:rPr>
          <w:rFonts w:ascii="Book Antiqua" w:eastAsia="MS Gothic" w:hAnsi="Book Antiqua"/>
          <w:szCs w:val="24"/>
          <w:vertAlign w:val="superscript"/>
        </w:rPr>
        <w:t>,</w:t>
      </w:r>
      <w:r w:rsidR="003764E8" w:rsidRPr="00C8131D">
        <w:rPr>
          <w:rFonts w:ascii="Book Antiqua" w:eastAsia="MS Gothic" w:hAnsi="Book Antiqua"/>
          <w:szCs w:val="24"/>
          <w:vertAlign w:val="superscript"/>
        </w:rPr>
        <w:t>32</w:t>
      </w:r>
      <w:r w:rsidR="00A66A52" w:rsidRPr="00C8131D">
        <w:rPr>
          <w:rFonts w:ascii="Book Antiqua" w:eastAsia="MS Gothic" w:hAnsi="Book Antiqua"/>
          <w:szCs w:val="24"/>
          <w:vertAlign w:val="superscript"/>
        </w:rPr>
        <w:t>,</w:t>
      </w:r>
      <w:r w:rsidR="003764E8" w:rsidRPr="00C8131D">
        <w:rPr>
          <w:rFonts w:ascii="Book Antiqua" w:eastAsia="MS Gothic" w:hAnsi="Book Antiqua"/>
          <w:szCs w:val="24"/>
          <w:vertAlign w:val="superscript"/>
        </w:rPr>
        <w:t>4</w:t>
      </w:r>
      <w:r w:rsidR="00D766DA" w:rsidRPr="00C8131D">
        <w:rPr>
          <w:rFonts w:ascii="Book Antiqua" w:eastAsia="MS Gothic" w:hAnsi="Book Antiqua"/>
          <w:szCs w:val="24"/>
          <w:vertAlign w:val="superscript"/>
        </w:rPr>
        <w:t>5</w:t>
      </w:r>
      <w:r w:rsidR="00A66A52" w:rsidRPr="00C8131D">
        <w:rPr>
          <w:rFonts w:ascii="Book Antiqua" w:eastAsia="MS Gothic" w:hAnsi="Book Antiqua"/>
          <w:szCs w:val="24"/>
          <w:vertAlign w:val="superscript"/>
        </w:rPr>
        <w:t>,</w:t>
      </w:r>
      <w:r w:rsidR="003764E8" w:rsidRPr="00C8131D">
        <w:rPr>
          <w:rFonts w:ascii="Book Antiqua" w:eastAsia="MS Gothic" w:hAnsi="Book Antiqua"/>
          <w:szCs w:val="24"/>
          <w:vertAlign w:val="superscript"/>
        </w:rPr>
        <w:t>4</w:t>
      </w:r>
      <w:r w:rsidR="00D766DA" w:rsidRPr="00C8131D">
        <w:rPr>
          <w:rFonts w:ascii="Book Antiqua" w:eastAsia="MS Gothic" w:hAnsi="Book Antiqua"/>
          <w:szCs w:val="24"/>
          <w:vertAlign w:val="superscript"/>
        </w:rPr>
        <w:t>6</w:t>
      </w:r>
      <w:r w:rsidR="00BD1D97" w:rsidRPr="00C8131D">
        <w:rPr>
          <w:rFonts w:ascii="Book Antiqua" w:eastAsia="MS Gothic" w:hAnsi="Book Antiqua"/>
          <w:szCs w:val="24"/>
          <w:vertAlign w:val="superscript"/>
        </w:rPr>
        <w:t>]</w:t>
      </w:r>
      <w:r w:rsidR="00BD1D97" w:rsidRPr="00C8131D">
        <w:rPr>
          <w:rFonts w:ascii="Book Antiqua" w:eastAsia="MS Gothic" w:hAnsi="Book Antiqua"/>
          <w:szCs w:val="24"/>
        </w:rPr>
        <w:t xml:space="preserve">. </w:t>
      </w:r>
      <w:r w:rsidR="00B57C37" w:rsidRPr="00C8131D">
        <w:rPr>
          <w:rFonts w:ascii="Book Antiqua" w:eastAsia="MS Gothic" w:hAnsi="Book Antiqua"/>
          <w:szCs w:val="24"/>
        </w:rPr>
        <w:t xml:space="preserve">When Smad3L phosphorylation is promoted with activation of </w:t>
      </w:r>
      <w:proofErr w:type="spellStart"/>
      <w:r w:rsidR="00B57C37" w:rsidRPr="00C8131D">
        <w:rPr>
          <w:rFonts w:ascii="Book Antiqua" w:eastAsia="MS Gothic" w:hAnsi="Book Antiqua"/>
          <w:szCs w:val="24"/>
        </w:rPr>
        <w:t>mitogenic</w:t>
      </w:r>
      <w:proofErr w:type="spellEnd"/>
      <w:r w:rsidR="00B57C37" w:rsidRPr="00C8131D">
        <w:rPr>
          <w:rFonts w:ascii="Book Antiqua" w:eastAsia="MS Gothic" w:hAnsi="Book Antiqua"/>
          <w:szCs w:val="24"/>
        </w:rPr>
        <w:t xml:space="preserve"> signaling, phosphorylation of pSmad3C is suppressed indirectly</w:t>
      </w:r>
      <w:r w:rsidR="006C6CEE" w:rsidRPr="00C8131D">
        <w:rPr>
          <w:rFonts w:ascii="Book Antiqua" w:eastAsia="MS Gothic" w:hAnsi="Book Antiqua"/>
          <w:szCs w:val="24"/>
        </w:rPr>
        <w:t>, that is suspected the cytostatic system</w:t>
      </w:r>
      <w:r w:rsidR="000E5316" w:rsidRPr="00C8131D">
        <w:rPr>
          <w:rFonts w:ascii="Book Antiqua" w:eastAsia="MS Gothic" w:hAnsi="Book Antiqua"/>
          <w:szCs w:val="24"/>
        </w:rPr>
        <w:t xml:space="preserve"> </w:t>
      </w:r>
      <w:r w:rsidR="00B94528" w:rsidRPr="00C8131D">
        <w:rPr>
          <w:rFonts w:ascii="Book Antiqua" w:eastAsiaTheme="minorEastAsia" w:hAnsi="Book Antiqua"/>
          <w:kern w:val="0"/>
          <w:szCs w:val="24"/>
        </w:rPr>
        <w:t>(</w:t>
      </w:r>
      <w:r w:rsidR="00106FDA" w:rsidRPr="00C8131D">
        <w:rPr>
          <w:rFonts w:ascii="Book Antiqua" w:eastAsia="MS Gothic" w:hAnsi="Book Antiqua"/>
          <w:szCs w:val="24"/>
        </w:rPr>
        <w:t>Figure 1B</w:t>
      </w:r>
      <w:proofErr w:type="gramStart"/>
      <w:r w:rsidR="00106FDA" w:rsidRPr="00C8131D">
        <w:rPr>
          <w:rFonts w:ascii="Book Antiqua" w:eastAsia="MS Gothic" w:hAnsi="Book Antiqua"/>
          <w:szCs w:val="24"/>
        </w:rPr>
        <w:t>)</w:t>
      </w:r>
      <w:r w:rsidR="00037162" w:rsidRPr="00C8131D">
        <w:rPr>
          <w:rFonts w:ascii="Book Antiqua" w:eastAsia="MS Gothic" w:hAnsi="Book Antiqua"/>
          <w:szCs w:val="24"/>
          <w:vertAlign w:val="superscript"/>
        </w:rPr>
        <w:t>[</w:t>
      </w:r>
      <w:proofErr w:type="gramEnd"/>
      <w:r w:rsidR="004031A0" w:rsidRPr="00C8131D">
        <w:rPr>
          <w:rFonts w:ascii="Book Antiqua" w:eastAsia="MS Gothic" w:hAnsi="Book Antiqua"/>
          <w:szCs w:val="24"/>
          <w:vertAlign w:val="superscript"/>
        </w:rPr>
        <w:t>13</w:t>
      </w:r>
      <w:r w:rsidR="00E95F7A" w:rsidRPr="00C8131D">
        <w:rPr>
          <w:rFonts w:ascii="Book Antiqua" w:eastAsia="MS Gothic" w:hAnsi="Book Antiqua"/>
          <w:szCs w:val="24"/>
          <w:vertAlign w:val="superscript"/>
        </w:rPr>
        <w:t>,</w:t>
      </w:r>
      <w:r w:rsidR="004031A0" w:rsidRPr="00C8131D">
        <w:rPr>
          <w:rFonts w:ascii="Book Antiqua" w:eastAsia="MS Gothic" w:hAnsi="Book Antiqua"/>
          <w:szCs w:val="24"/>
          <w:vertAlign w:val="superscript"/>
        </w:rPr>
        <w:t>16</w:t>
      </w:r>
      <w:r w:rsidR="00D60C4F" w:rsidRPr="00C8131D">
        <w:rPr>
          <w:rFonts w:ascii="Book Antiqua" w:eastAsia="MS Gothic" w:hAnsi="Book Antiqua"/>
          <w:szCs w:val="24"/>
          <w:vertAlign w:val="superscript"/>
        </w:rPr>
        <w:t>]</w:t>
      </w:r>
      <w:r w:rsidR="00D60C4F" w:rsidRPr="00C8131D">
        <w:rPr>
          <w:rFonts w:ascii="Book Antiqua" w:eastAsia="MS Gothic" w:hAnsi="Book Antiqua"/>
          <w:szCs w:val="24"/>
        </w:rPr>
        <w:t>.</w:t>
      </w:r>
      <w:r w:rsidR="00C2508E" w:rsidRPr="00C8131D">
        <w:rPr>
          <w:rFonts w:ascii="Book Antiqua" w:eastAsia="MS Gothic" w:hAnsi="Book Antiqua"/>
          <w:szCs w:val="24"/>
        </w:rPr>
        <w:t xml:space="preserve"> </w:t>
      </w:r>
    </w:p>
    <w:p w:rsidR="00AB70A1" w:rsidRPr="00C8131D" w:rsidRDefault="00D23599" w:rsidP="005B09B2">
      <w:pPr>
        <w:pStyle w:val="a8"/>
        <w:tabs>
          <w:tab w:val="left" w:pos="3261"/>
        </w:tabs>
        <w:adjustRightInd w:val="0"/>
        <w:snapToGrid w:val="0"/>
        <w:spacing w:line="360" w:lineRule="auto"/>
        <w:ind w:firstLine="240"/>
        <w:rPr>
          <w:rFonts w:ascii="Book Antiqua" w:eastAsia="MS Gothic" w:hAnsi="Book Antiqua"/>
        </w:rPr>
      </w:pPr>
      <w:r w:rsidRPr="00C8131D">
        <w:rPr>
          <w:rFonts w:ascii="Book Antiqua" w:eastAsia="MS Gothic" w:hAnsi="Book Antiqua"/>
        </w:rPr>
        <w:t>A principal</w:t>
      </w:r>
      <w:r w:rsidR="00CC5F8F" w:rsidRPr="00C8131D">
        <w:rPr>
          <w:rFonts w:ascii="Book Antiqua" w:eastAsia="MS Gothic" w:hAnsi="Book Antiqua"/>
        </w:rPr>
        <w:t xml:space="preserve"> </w:t>
      </w:r>
      <w:r w:rsidR="002845A8" w:rsidRPr="00C8131D">
        <w:rPr>
          <w:rFonts w:ascii="Book Antiqua" w:eastAsia="MS Gothic" w:hAnsi="Book Antiqua"/>
        </w:rPr>
        <w:t>finding</w:t>
      </w:r>
      <w:r w:rsidR="00CC5F8F" w:rsidRPr="00C8131D">
        <w:rPr>
          <w:rFonts w:ascii="Book Antiqua" w:eastAsia="MS Gothic" w:hAnsi="Book Antiqua"/>
        </w:rPr>
        <w:t xml:space="preserve"> is</w:t>
      </w:r>
      <w:r w:rsidR="002845A8" w:rsidRPr="00C8131D">
        <w:rPr>
          <w:rFonts w:ascii="Book Antiqua" w:eastAsia="MS Gothic" w:hAnsi="Book Antiqua"/>
        </w:rPr>
        <w:t xml:space="preserve"> shifting between</w:t>
      </w:r>
      <w:r w:rsidR="00360BCC" w:rsidRPr="00C8131D">
        <w:rPr>
          <w:rFonts w:ascii="Book Antiqua" w:eastAsia="MS Gothic" w:hAnsi="Book Antiqua"/>
        </w:rPr>
        <w:t xml:space="preserve"> </w:t>
      </w:r>
      <w:r w:rsidR="00C80A30" w:rsidRPr="00C8131D">
        <w:rPr>
          <w:rFonts w:ascii="Book Antiqua" w:eastAsia="MS Gothic" w:hAnsi="Book Antiqua"/>
        </w:rPr>
        <w:t>JNK/pSmad3L and TR</w:t>
      </w:r>
      <w:r w:rsidR="00AC2262" w:rsidRPr="00C8131D">
        <w:rPr>
          <w:rFonts w:ascii="Book Antiqua" w:eastAsia="MS Gothic" w:hAnsi="Book Antiqua"/>
        </w:rPr>
        <w:t>β</w:t>
      </w:r>
      <w:r w:rsidR="00D01881" w:rsidRPr="00C8131D">
        <w:rPr>
          <w:rFonts w:ascii="Book Antiqua" w:eastAsia="MS Gothic" w:hAnsi="Book Antiqua"/>
        </w:rPr>
        <w:t>I/pSmad3C signal</w:t>
      </w:r>
      <w:r w:rsidR="002845A8" w:rsidRPr="00C8131D">
        <w:rPr>
          <w:rFonts w:ascii="Book Antiqua" w:eastAsia="MS Gothic" w:hAnsi="Book Antiqua"/>
        </w:rPr>
        <w:t>ing, representing a delicate</w:t>
      </w:r>
      <w:r w:rsidR="00CC5F8F" w:rsidRPr="00C8131D">
        <w:rPr>
          <w:rFonts w:ascii="Book Antiqua" w:eastAsia="MS Gothic" w:hAnsi="Book Antiqua"/>
        </w:rPr>
        <w:t xml:space="preserve"> </w:t>
      </w:r>
      <w:r w:rsidR="00C80A30" w:rsidRPr="00C8131D">
        <w:rPr>
          <w:rFonts w:ascii="Book Antiqua" w:eastAsia="MS Gothic" w:hAnsi="Book Antiqua"/>
        </w:rPr>
        <w:t>balance between carci</w:t>
      </w:r>
      <w:r w:rsidR="002845A8" w:rsidRPr="00C8131D">
        <w:rPr>
          <w:rFonts w:ascii="Book Antiqua" w:eastAsia="MS Gothic" w:hAnsi="Book Antiqua"/>
        </w:rPr>
        <w:t>nogenesis and tumor</w:t>
      </w:r>
      <w:r w:rsidRPr="00C8131D">
        <w:rPr>
          <w:rFonts w:ascii="Book Antiqua" w:eastAsia="MS Gothic" w:hAnsi="Book Antiqua"/>
        </w:rPr>
        <w:t>-</w:t>
      </w:r>
      <w:r w:rsidR="00665650" w:rsidRPr="00C8131D">
        <w:rPr>
          <w:rFonts w:ascii="Book Antiqua" w:eastAsia="MS Gothic" w:hAnsi="Book Antiqua"/>
        </w:rPr>
        <w:t xml:space="preserve">suppression </w:t>
      </w:r>
      <w:r w:rsidR="00C80A30" w:rsidRPr="00C8131D">
        <w:rPr>
          <w:rFonts w:ascii="Book Antiqua" w:eastAsia="MS Gothic" w:hAnsi="Book Antiqua"/>
        </w:rPr>
        <w:t>(Figure</w:t>
      </w:r>
      <w:r w:rsidR="00106FDA" w:rsidRPr="00C8131D">
        <w:rPr>
          <w:rFonts w:ascii="Book Antiqua" w:eastAsia="MS Gothic" w:hAnsi="Book Antiqua"/>
        </w:rPr>
        <w:t xml:space="preserve"> 1C</w:t>
      </w:r>
      <w:r w:rsidR="0087019F" w:rsidRPr="00C8131D">
        <w:rPr>
          <w:rFonts w:ascii="Book Antiqua" w:eastAsia="MS Gothic" w:hAnsi="Book Antiqua"/>
        </w:rPr>
        <w:t>).</w:t>
      </w:r>
      <w:r w:rsidR="00391D92" w:rsidRPr="00C8131D">
        <w:rPr>
          <w:rFonts w:ascii="Book Antiqua" w:eastAsia="MS Gothic" w:hAnsi="Book Antiqua"/>
        </w:rPr>
        <w:t xml:space="preserve"> </w:t>
      </w:r>
      <w:r w:rsidR="00E71960" w:rsidRPr="00C8131D">
        <w:rPr>
          <w:rFonts w:ascii="Book Antiqua" w:eastAsia="MS Gothic" w:hAnsi="Book Antiqua"/>
        </w:rPr>
        <w:t>Specifically blocking phosphorylation</w:t>
      </w:r>
      <w:r w:rsidR="008921DF" w:rsidRPr="00C8131D">
        <w:rPr>
          <w:rFonts w:ascii="Book Antiqua" w:eastAsia="MS Gothic" w:hAnsi="Book Antiqua"/>
        </w:rPr>
        <w:t xml:space="preserve"> </w:t>
      </w:r>
      <w:r w:rsidR="00E71960" w:rsidRPr="00C8131D">
        <w:rPr>
          <w:rFonts w:ascii="Book Antiqua" w:eastAsia="MS Gothic" w:hAnsi="Book Antiqua"/>
        </w:rPr>
        <w:t>of Smad3</w:t>
      </w:r>
      <w:r w:rsidR="008921DF" w:rsidRPr="00C8131D">
        <w:rPr>
          <w:rFonts w:ascii="Book Antiqua" w:eastAsia="MS Gothic" w:hAnsi="Book Antiqua"/>
        </w:rPr>
        <w:t xml:space="preserve"> at the linker lesion with </w:t>
      </w:r>
      <w:r w:rsidR="00E71960" w:rsidRPr="00C8131D">
        <w:rPr>
          <w:rFonts w:ascii="Book Antiqua" w:eastAsia="MS Gothic" w:hAnsi="Book Antiqua"/>
        </w:rPr>
        <w:t xml:space="preserve">Smad3 mutants lacking linker </w:t>
      </w:r>
      <w:r w:rsidR="008921DF" w:rsidRPr="00C8131D">
        <w:rPr>
          <w:rFonts w:ascii="Book Antiqua" w:eastAsia="MS Gothic" w:hAnsi="Book Antiqua"/>
        </w:rPr>
        <w:t>phosphorylation sites or</w:t>
      </w:r>
      <w:r w:rsidR="00C80A30" w:rsidRPr="00C8131D">
        <w:rPr>
          <w:rFonts w:ascii="Book Antiqua" w:eastAsia="MS Gothic" w:hAnsi="Book Antiqua"/>
        </w:rPr>
        <w:t xml:space="preserve"> </w:t>
      </w:r>
      <w:r w:rsidR="008921DF" w:rsidRPr="00C8131D">
        <w:rPr>
          <w:rFonts w:ascii="Book Antiqua" w:eastAsia="MS Gothic" w:hAnsi="Book Antiqua"/>
        </w:rPr>
        <w:t xml:space="preserve">inhibition of </w:t>
      </w:r>
      <w:r w:rsidR="00C80A30" w:rsidRPr="00C8131D">
        <w:rPr>
          <w:rFonts w:ascii="Book Antiqua" w:eastAsia="MS Gothic" w:hAnsi="Book Antiqua"/>
        </w:rPr>
        <w:t>JNK</w:t>
      </w:r>
      <w:r w:rsidR="008921DF" w:rsidRPr="00C8131D">
        <w:rPr>
          <w:rFonts w:ascii="Book Antiqua" w:eastAsia="MS Gothic" w:hAnsi="Book Antiqua"/>
        </w:rPr>
        <w:t xml:space="preserve"> activity</w:t>
      </w:r>
      <w:r w:rsidR="00926C68" w:rsidRPr="00C8131D">
        <w:rPr>
          <w:rFonts w:ascii="Book Antiqua" w:eastAsia="MS Gothic" w:hAnsi="Book Antiqua"/>
        </w:rPr>
        <w:t>, can</w:t>
      </w:r>
      <w:r w:rsidR="0087019F" w:rsidRPr="00C8131D">
        <w:rPr>
          <w:rFonts w:ascii="Book Antiqua" w:eastAsia="MS Gothic" w:hAnsi="Book Antiqua"/>
        </w:rPr>
        <w:t xml:space="preserve"> recover to the pathway going through tumor-</w:t>
      </w:r>
      <w:proofErr w:type="spellStart"/>
      <w:r w:rsidR="0087019F" w:rsidRPr="00C8131D">
        <w:rPr>
          <w:rFonts w:ascii="Book Antiqua" w:eastAsia="MS Gothic" w:hAnsi="Book Antiqua"/>
        </w:rPr>
        <w:t>suppresive</w:t>
      </w:r>
      <w:proofErr w:type="spellEnd"/>
      <w:r w:rsidR="0087019F" w:rsidRPr="00C8131D">
        <w:rPr>
          <w:rFonts w:ascii="Book Antiqua" w:eastAsia="MS Gothic" w:hAnsi="Book Antiqua"/>
        </w:rPr>
        <w:t xml:space="preserve"> pSmad3C</w:t>
      </w:r>
      <w:r w:rsidR="008E29AE" w:rsidRPr="00C8131D">
        <w:rPr>
          <w:rFonts w:ascii="Book Antiqua" w:eastAsia="MS Gothic" w:hAnsi="Book Antiqua"/>
        </w:rPr>
        <w:t xml:space="preserve"> </w:t>
      </w:r>
      <w:proofErr w:type="gramStart"/>
      <w:r w:rsidR="008E29AE" w:rsidRPr="00C8131D">
        <w:rPr>
          <w:rFonts w:ascii="Book Antiqua" w:eastAsia="MS Gothic" w:hAnsi="Book Antiqua"/>
        </w:rPr>
        <w:t>pathway</w:t>
      </w:r>
      <w:r w:rsidR="00037162" w:rsidRPr="00C8131D">
        <w:rPr>
          <w:rFonts w:ascii="Book Antiqua" w:eastAsia="MS Gothic" w:hAnsi="Book Antiqua"/>
          <w:vertAlign w:val="superscript"/>
        </w:rPr>
        <w:t>[</w:t>
      </w:r>
      <w:proofErr w:type="gramEnd"/>
      <w:r w:rsidR="004031A0" w:rsidRPr="00C8131D">
        <w:rPr>
          <w:rFonts w:ascii="Book Antiqua" w:eastAsia="MS Gothic" w:hAnsi="Book Antiqua"/>
          <w:vertAlign w:val="superscript"/>
        </w:rPr>
        <w:t>16,4</w:t>
      </w:r>
      <w:r w:rsidR="00D766DA" w:rsidRPr="00C8131D">
        <w:rPr>
          <w:rFonts w:ascii="Book Antiqua" w:eastAsia="MS Gothic" w:hAnsi="Book Antiqua"/>
          <w:vertAlign w:val="superscript"/>
        </w:rPr>
        <w:t>5</w:t>
      </w:r>
      <w:r w:rsidR="00E90496" w:rsidRPr="00C8131D">
        <w:rPr>
          <w:rFonts w:ascii="Book Antiqua" w:eastAsia="MS Gothic" w:hAnsi="Book Antiqua"/>
          <w:vertAlign w:val="superscript"/>
        </w:rPr>
        <w:t>,</w:t>
      </w:r>
      <w:r w:rsidR="004031A0" w:rsidRPr="00C8131D">
        <w:rPr>
          <w:rFonts w:ascii="Book Antiqua" w:eastAsia="MS Gothic" w:hAnsi="Book Antiqua"/>
          <w:vertAlign w:val="superscript"/>
        </w:rPr>
        <w:t>4</w:t>
      </w:r>
      <w:r w:rsidR="00D766DA" w:rsidRPr="00C8131D">
        <w:rPr>
          <w:rFonts w:ascii="Book Antiqua" w:eastAsia="MS Gothic" w:hAnsi="Book Antiqua"/>
          <w:vertAlign w:val="superscript"/>
        </w:rPr>
        <w:t>6</w:t>
      </w:r>
      <w:r w:rsidR="00C80A30" w:rsidRPr="00C8131D">
        <w:rPr>
          <w:rFonts w:ascii="Book Antiqua" w:eastAsia="MS Gothic" w:hAnsi="Book Antiqua"/>
          <w:vertAlign w:val="superscript"/>
        </w:rPr>
        <w:t>]</w:t>
      </w:r>
      <w:r w:rsidR="00C80A30" w:rsidRPr="00C8131D">
        <w:rPr>
          <w:rFonts w:ascii="Book Antiqua" w:eastAsia="MS Gothic" w:hAnsi="Book Antiqua"/>
        </w:rPr>
        <w:t xml:space="preserve">. </w:t>
      </w:r>
      <w:r w:rsidR="001261EB" w:rsidRPr="00C8131D">
        <w:rPr>
          <w:rFonts w:ascii="Book Antiqua" w:eastAsia="MS Gothic" w:hAnsi="Book Antiqua"/>
        </w:rPr>
        <w:t xml:space="preserve">Therefore, </w:t>
      </w:r>
      <w:r w:rsidR="00A81554" w:rsidRPr="00C8131D">
        <w:rPr>
          <w:rFonts w:ascii="Book Antiqua" w:eastAsia="MS Gothic" w:hAnsi="Book Antiqua"/>
        </w:rPr>
        <w:t>w</w:t>
      </w:r>
      <w:r w:rsidR="00AB70A1" w:rsidRPr="00C8131D">
        <w:rPr>
          <w:rFonts w:ascii="Book Antiqua" w:eastAsia="MS Gothic" w:hAnsi="Book Antiqua"/>
        </w:rPr>
        <w:t>e suggest</w:t>
      </w:r>
      <w:r w:rsidR="0044672E" w:rsidRPr="00C8131D">
        <w:rPr>
          <w:rFonts w:ascii="Book Antiqua" w:eastAsia="MS Gothic" w:hAnsi="Book Antiqua"/>
        </w:rPr>
        <w:t xml:space="preserve"> </w:t>
      </w:r>
      <w:r w:rsidR="0075629C" w:rsidRPr="00C8131D">
        <w:rPr>
          <w:rFonts w:ascii="Book Antiqua" w:eastAsia="MS Gothic" w:hAnsi="Book Antiqua"/>
        </w:rPr>
        <w:t xml:space="preserve">that </w:t>
      </w:r>
      <w:r w:rsidR="00173EF3" w:rsidRPr="00C8131D">
        <w:rPr>
          <w:rFonts w:ascii="Book Antiqua" w:eastAsia="MS Gothic" w:hAnsi="Book Antiqua"/>
        </w:rPr>
        <w:t>the cytostatic</w:t>
      </w:r>
      <w:r w:rsidR="001261EB" w:rsidRPr="00C8131D">
        <w:rPr>
          <w:rFonts w:ascii="Book Antiqua" w:eastAsia="MS Gothic" w:hAnsi="Book Antiqua"/>
        </w:rPr>
        <w:t xml:space="preserve"> </w:t>
      </w:r>
      <w:r w:rsidR="00A635FB" w:rsidRPr="00C8131D">
        <w:rPr>
          <w:rFonts w:ascii="Book Antiqua" w:hAnsi="Book Antiqua"/>
        </w:rPr>
        <w:t>T</w:t>
      </w:r>
      <w:r w:rsidR="00AC2262" w:rsidRPr="00C8131D">
        <w:rPr>
          <w:rFonts w:ascii="Book Antiqua" w:hAnsi="Book Antiqua"/>
        </w:rPr>
        <w:t>β</w:t>
      </w:r>
      <w:r w:rsidR="00A635FB" w:rsidRPr="00C8131D">
        <w:rPr>
          <w:rFonts w:ascii="Book Antiqua" w:hAnsi="Book Antiqua"/>
        </w:rPr>
        <w:t xml:space="preserve">RI/pSmad3C </w:t>
      </w:r>
      <w:r w:rsidR="001261EB" w:rsidRPr="00C8131D">
        <w:rPr>
          <w:rFonts w:ascii="Book Antiqua" w:eastAsia="MS Gothic" w:hAnsi="Book Antiqua"/>
        </w:rPr>
        <w:t xml:space="preserve">signal has a contradicting relation with </w:t>
      </w:r>
      <w:proofErr w:type="spellStart"/>
      <w:r w:rsidR="00173EF3" w:rsidRPr="00C8131D">
        <w:rPr>
          <w:rFonts w:ascii="Book Antiqua" w:eastAsia="MS Gothic" w:hAnsi="Book Antiqua"/>
        </w:rPr>
        <w:t>mitogenic</w:t>
      </w:r>
      <w:proofErr w:type="spellEnd"/>
      <w:r w:rsidR="00173EF3" w:rsidRPr="00C8131D">
        <w:rPr>
          <w:rFonts w:ascii="Book Antiqua" w:eastAsia="MS Gothic" w:hAnsi="Book Antiqua"/>
        </w:rPr>
        <w:t xml:space="preserve"> JNK/pSmad3L </w:t>
      </w:r>
      <w:r w:rsidR="001261EB" w:rsidRPr="00C8131D">
        <w:rPr>
          <w:rFonts w:ascii="Book Antiqua" w:eastAsia="MS Gothic" w:hAnsi="Book Antiqua"/>
        </w:rPr>
        <w:t xml:space="preserve">signal. </w:t>
      </w:r>
    </w:p>
    <w:p w:rsidR="00A635FB" w:rsidRPr="00C8131D" w:rsidRDefault="00A635FB" w:rsidP="005B09B2">
      <w:pPr>
        <w:pStyle w:val="a8"/>
        <w:tabs>
          <w:tab w:val="left" w:pos="3261"/>
        </w:tabs>
        <w:adjustRightInd w:val="0"/>
        <w:snapToGrid w:val="0"/>
        <w:spacing w:line="360" w:lineRule="auto"/>
        <w:ind w:firstLine="240"/>
        <w:rPr>
          <w:rFonts w:ascii="Book Antiqua" w:eastAsia="MS Gothic" w:hAnsi="Book Antiqua"/>
        </w:rPr>
      </w:pPr>
    </w:p>
    <w:p w:rsidR="00E121AA" w:rsidRPr="00C8131D" w:rsidRDefault="008A3C53" w:rsidP="005B09B2">
      <w:pPr>
        <w:pStyle w:val="a8"/>
        <w:tabs>
          <w:tab w:val="left" w:pos="3261"/>
        </w:tabs>
        <w:adjustRightInd w:val="0"/>
        <w:snapToGrid w:val="0"/>
        <w:spacing w:line="360" w:lineRule="auto"/>
        <w:rPr>
          <w:rFonts w:ascii="Book Antiqua" w:eastAsia="MS Gothic" w:hAnsi="Book Antiqua"/>
          <w:b/>
        </w:rPr>
      </w:pPr>
      <w:r w:rsidRPr="00C8131D">
        <w:rPr>
          <w:rFonts w:ascii="Book Antiqua" w:eastAsia="MS Gothic" w:hAnsi="Book Antiqua"/>
          <w:b/>
        </w:rPr>
        <w:t>MODULATION OF SMAD3 SIGNALING FAVORING CARCINOGENESIS</w:t>
      </w:r>
    </w:p>
    <w:p w:rsidR="00924225" w:rsidRPr="00C8131D" w:rsidRDefault="002C16E2" w:rsidP="005B09B2">
      <w:pPr>
        <w:tabs>
          <w:tab w:val="left" w:pos="3261"/>
        </w:tabs>
        <w:autoSpaceDE w:val="0"/>
        <w:autoSpaceDN w:val="0"/>
        <w:adjustRightInd w:val="0"/>
        <w:snapToGrid w:val="0"/>
        <w:spacing w:line="360" w:lineRule="auto"/>
        <w:rPr>
          <w:rFonts w:ascii="Book Antiqua" w:hAnsi="Book Antiqua"/>
          <w:bCs/>
          <w:szCs w:val="24"/>
        </w:rPr>
      </w:pPr>
      <w:r w:rsidRPr="00C8131D">
        <w:rPr>
          <w:rFonts w:ascii="Book Antiqua" w:eastAsia="MS Gothic" w:hAnsi="Book Antiqua"/>
          <w:szCs w:val="24"/>
        </w:rPr>
        <w:t>TGF-</w:t>
      </w:r>
      <w:r w:rsidRPr="00C8131D">
        <w:rPr>
          <w:rFonts w:ascii="Book Antiqua" w:hAnsi="Book Antiqua"/>
          <w:szCs w:val="24"/>
        </w:rPr>
        <w:t xml:space="preserve">β </w:t>
      </w:r>
      <w:r w:rsidRPr="00C8131D">
        <w:rPr>
          <w:rFonts w:ascii="Book Antiqua" w:eastAsia="MS Gothic" w:hAnsi="Book Antiqua"/>
          <w:szCs w:val="24"/>
        </w:rPr>
        <w:t>activates cytostatic and apoptotic processes to maintain homeostasis in</w:t>
      </w:r>
      <w:r w:rsidR="00330288" w:rsidRPr="00C8131D">
        <w:rPr>
          <w:rFonts w:ascii="Book Antiqua" w:eastAsia="MS Gothic" w:hAnsi="Book Antiqua"/>
          <w:szCs w:val="24"/>
        </w:rPr>
        <w:t xml:space="preserve"> normal epithelial cells</w:t>
      </w:r>
      <w:r w:rsidR="00FB428F" w:rsidRPr="00C8131D">
        <w:rPr>
          <w:rFonts w:ascii="Book Antiqua" w:eastAsia="MS Gothic" w:hAnsi="Book Antiqua"/>
          <w:szCs w:val="24"/>
        </w:rPr>
        <w:t>.</w:t>
      </w:r>
      <w:r w:rsidR="00330288" w:rsidRPr="00C8131D">
        <w:rPr>
          <w:rFonts w:ascii="Book Antiqua" w:eastAsia="MS Gothic" w:hAnsi="Book Antiqua"/>
          <w:szCs w:val="24"/>
        </w:rPr>
        <w:t xml:space="preserve"> </w:t>
      </w:r>
      <w:r w:rsidR="006D1788" w:rsidRPr="00C8131D">
        <w:rPr>
          <w:rFonts w:ascii="Book Antiqua" w:eastAsia="MS Gothic" w:hAnsi="Book Antiqua"/>
          <w:szCs w:val="24"/>
        </w:rPr>
        <w:t xml:space="preserve">In </w:t>
      </w:r>
      <w:r w:rsidR="00DF3B71" w:rsidRPr="00C8131D">
        <w:rPr>
          <w:rFonts w:ascii="Book Antiqua" w:eastAsia="MS Gothic" w:hAnsi="Book Antiqua"/>
          <w:szCs w:val="24"/>
        </w:rPr>
        <w:t xml:space="preserve">the </w:t>
      </w:r>
      <w:r w:rsidR="006D1788" w:rsidRPr="00C8131D">
        <w:rPr>
          <w:rFonts w:ascii="Book Antiqua" w:eastAsia="MS Gothic" w:hAnsi="Book Antiqua"/>
          <w:szCs w:val="24"/>
        </w:rPr>
        <w:t>human intestine, a</w:t>
      </w:r>
      <w:r w:rsidR="00330288" w:rsidRPr="00C8131D">
        <w:rPr>
          <w:rFonts w:ascii="Book Antiqua" w:eastAsia="MS Gothic" w:hAnsi="Book Antiqua"/>
          <w:szCs w:val="24"/>
        </w:rPr>
        <w:t>poptosis induced by the TGF-</w:t>
      </w:r>
      <w:r w:rsidR="00330288" w:rsidRPr="00C8131D">
        <w:rPr>
          <w:rFonts w:ascii="Book Antiqua" w:hAnsi="Book Antiqua"/>
          <w:szCs w:val="24"/>
        </w:rPr>
        <w:t>β</w:t>
      </w:r>
      <w:r w:rsidR="00602CD4" w:rsidRPr="00C8131D">
        <w:rPr>
          <w:rFonts w:ascii="Book Antiqua" w:eastAsia="MS Gothic" w:hAnsi="Book Antiqua"/>
          <w:szCs w:val="24"/>
        </w:rPr>
        <w:t>/pSmad3C pathway</w:t>
      </w:r>
      <w:r w:rsidR="004125EF" w:rsidRPr="00C8131D">
        <w:rPr>
          <w:rFonts w:ascii="Book Antiqua" w:eastAsia="MS Gothic" w:hAnsi="Book Antiqua"/>
          <w:szCs w:val="24"/>
        </w:rPr>
        <w:t>,</w:t>
      </w:r>
      <w:r w:rsidR="00602CD4" w:rsidRPr="00C8131D">
        <w:rPr>
          <w:rFonts w:ascii="Book Antiqua" w:eastAsia="MS Gothic" w:hAnsi="Book Antiqua"/>
          <w:szCs w:val="24"/>
        </w:rPr>
        <w:t xml:space="preserve"> </w:t>
      </w:r>
      <w:r w:rsidR="00712B99" w:rsidRPr="00C8131D">
        <w:rPr>
          <w:rFonts w:ascii="Book Antiqua" w:eastAsia="MS Gothic" w:hAnsi="Book Antiqua"/>
          <w:szCs w:val="24"/>
        </w:rPr>
        <w:t xml:space="preserve">which </w:t>
      </w:r>
      <w:r w:rsidRPr="00C8131D">
        <w:rPr>
          <w:rFonts w:ascii="Book Antiqua" w:eastAsia="MS Gothic" w:hAnsi="Book Antiqua"/>
          <w:szCs w:val="24"/>
        </w:rPr>
        <w:t xml:space="preserve">is essential to </w:t>
      </w:r>
      <w:r w:rsidR="00ED7FC4" w:rsidRPr="00C8131D">
        <w:rPr>
          <w:rFonts w:ascii="Book Antiqua" w:eastAsia="MS Gothic" w:hAnsi="Book Antiqua"/>
          <w:szCs w:val="24"/>
        </w:rPr>
        <w:t>normal</w:t>
      </w:r>
      <w:r w:rsidRPr="00C8131D">
        <w:rPr>
          <w:rFonts w:ascii="Book Antiqua" w:eastAsia="MS Gothic" w:hAnsi="Book Antiqua"/>
          <w:szCs w:val="24"/>
        </w:rPr>
        <w:t xml:space="preserve"> hom</w:t>
      </w:r>
      <w:r w:rsidR="00330288" w:rsidRPr="00C8131D">
        <w:rPr>
          <w:rFonts w:ascii="Book Antiqua" w:eastAsia="MS Gothic" w:hAnsi="Book Antiqua"/>
          <w:szCs w:val="24"/>
        </w:rPr>
        <w:t>eostasis</w:t>
      </w:r>
      <w:r w:rsidR="00712B99" w:rsidRPr="00C8131D">
        <w:rPr>
          <w:rFonts w:ascii="Book Antiqua" w:eastAsia="MS Gothic" w:hAnsi="Book Antiqua"/>
          <w:szCs w:val="24"/>
        </w:rPr>
        <w:t>,</w:t>
      </w:r>
      <w:r w:rsidR="00FB428F" w:rsidRPr="00C8131D">
        <w:rPr>
          <w:rFonts w:ascii="Book Antiqua" w:eastAsia="MS Gothic" w:hAnsi="Book Antiqua"/>
          <w:szCs w:val="24"/>
        </w:rPr>
        <w:t xml:space="preserve"> </w:t>
      </w:r>
      <w:r w:rsidR="00FC7398" w:rsidRPr="00C8131D">
        <w:rPr>
          <w:rFonts w:ascii="Book Antiqua" w:eastAsia="MS Gothic" w:hAnsi="Book Antiqua"/>
          <w:szCs w:val="24"/>
        </w:rPr>
        <w:t>acts</w:t>
      </w:r>
      <w:r w:rsidR="00BB76CA" w:rsidRPr="00C8131D">
        <w:rPr>
          <w:rFonts w:ascii="Book Antiqua" w:eastAsia="MS Gothic" w:hAnsi="Book Antiqua"/>
          <w:szCs w:val="24"/>
        </w:rPr>
        <w:t xml:space="preserve"> to inhibit</w:t>
      </w:r>
      <w:r w:rsidR="00FB428F" w:rsidRPr="00C8131D">
        <w:rPr>
          <w:rFonts w:ascii="Book Antiqua" w:eastAsia="MS Gothic" w:hAnsi="Book Antiqua"/>
          <w:szCs w:val="24"/>
        </w:rPr>
        <w:t xml:space="preserve"> human colorectal cancer cell proliferation</w:t>
      </w:r>
      <w:r w:rsidR="00924225" w:rsidRPr="00C8131D">
        <w:rPr>
          <w:rFonts w:ascii="Book Antiqua" w:eastAsia="MS Gothic" w:hAnsi="Book Antiqua"/>
          <w:szCs w:val="24"/>
        </w:rPr>
        <w:t xml:space="preserve">. </w:t>
      </w:r>
      <w:r w:rsidR="003F374B" w:rsidRPr="00C8131D">
        <w:rPr>
          <w:rFonts w:ascii="Book Antiqua" w:hAnsi="Book Antiqua"/>
          <w:bCs/>
          <w:szCs w:val="24"/>
        </w:rPr>
        <w:t xml:space="preserve">Similarly, hepatocytes </w:t>
      </w:r>
      <w:r w:rsidR="00C268AC" w:rsidRPr="00C8131D">
        <w:rPr>
          <w:rFonts w:ascii="Book Antiqua" w:hAnsi="Book Antiqua"/>
          <w:bCs/>
          <w:szCs w:val="24"/>
        </w:rPr>
        <w:t>illustrate</w:t>
      </w:r>
      <w:r w:rsidR="003F374B" w:rsidRPr="00C8131D">
        <w:rPr>
          <w:rFonts w:ascii="Book Antiqua" w:hAnsi="Book Antiqua"/>
          <w:bCs/>
          <w:szCs w:val="24"/>
        </w:rPr>
        <w:t xml:space="preserve"> the balance between proliferation and differentiation during liver regeneration. </w:t>
      </w:r>
      <w:r w:rsidR="00A440CB" w:rsidRPr="00C8131D">
        <w:rPr>
          <w:rFonts w:ascii="Book Antiqua" w:hAnsi="Book Antiqua"/>
          <w:bCs/>
          <w:szCs w:val="24"/>
        </w:rPr>
        <w:t>Proliferation</w:t>
      </w:r>
      <w:r w:rsidR="003F374B" w:rsidRPr="00C8131D">
        <w:rPr>
          <w:rFonts w:ascii="Book Antiqua" w:hAnsi="Book Antiqua"/>
          <w:bCs/>
          <w:szCs w:val="24"/>
        </w:rPr>
        <w:t xml:space="preserve"> of normal hepatocytes to </w:t>
      </w:r>
      <w:r w:rsidR="00A318E8" w:rsidRPr="00C8131D">
        <w:rPr>
          <w:rFonts w:ascii="Book Antiqua" w:hAnsi="Book Antiqua"/>
          <w:bCs/>
          <w:szCs w:val="24"/>
        </w:rPr>
        <w:t>compensate for</w:t>
      </w:r>
      <w:r w:rsidR="003F374B" w:rsidRPr="00C8131D">
        <w:rPr>
          <w:rFonts w:ascii="Book Antiqua" w:hAnsi="Book Antiqua"/>
          <w:bCs/>
          <w:szCs w:val="24"/>
        </w:rPr>
        <w:t xml:space="preserve"> partial </w:t>
      </w:r>
      <w:proofErr w:type="spellStart"/>
      <w:r w:rsidR="003F374B" w:rsidRPr="00C8131D">
        <w:rPr>
          <w:rFonts w:ascii="Book Antiqua" w:hAnsi="Book Antiqua"/>
          <w:bCs/>
          <w:szCs w:val="24"/>
        </w:rPr>
        <w:t>hepatectomy</w:t>
      </w:r>
      <w:proofErr w:type="spellEnd"/>
      <w:r w:rsidR="003F374B" w:rsidRPr="00C8131D">
        <w:rPr>
          <w:rFonts w:ascii="Book Antiqua" w:hAnsi="Book Antiqua"/>
          <w:bCs/>
          <w:szCs w:val="24"/>
        </w:rPr>
        <w:t xml:space="preserve"> or </w:t>
      </w:r>
      <w:r w:rsidR="0012289F" w:rsidRPr="00C8131D">
        <w:rPr>
          <w:rFonts w:ascii="Book Antiqua" w:hAnsi="Book Antiqua"/>
          <w:bCs/>
          <w:szCs w:val="24"/>
        </w:rPr>
        <w:t>diffuse liver injury</w:t>
      </w:r>
      <w:r w:rsidR="003F374B" w:rsidRPr="00C8131D">
        <w:rPr>
          <w:rFonts w:ascii="Book Antiqua" w:hAnsi="Book Antiqua"/>
          <w:bCs/>
          <w:szCs w:val="24"/>
        </w:rPr>
        <w:t xml:space="preserve"> is </w:t>
      </w:r>
      <w:r w:rsidR="000F0EF5" w:rsidRPr="00C8131D">
        <w:rPr>
          <w:rFonts w:ascii="Book Antiqua" w:hAnsi="Book Antiqua"/>
          <w:bCs/>
          <w:szCs w:val="24"/>
        </w:rPr>
        <w:t xml:space="preserve">constructed </w:t>
      </w:r>
      <w:r w:rsidR="003F374B" w:rsidRPr="00C8131D">
        <w:rPr>
          <w:rFonts w:ascii="Book Antiqua" w:hAnsi="Book Antiqua"/>
          <w:bCs/>
          <w:szCs w:val="24"/>
        </w:rPr>
        <w:t>by the inter</w:t>
      </w:r>
      <w:r w:rsidR="009D3978" w:rsidRPr="00C8131D">
        <w:rPr>
          <w:rFonts w:ascii="Book Antiqua" w:hAnsi="Book Antiqua"/>
          <w:bCs/>
          <w:szCs w:val="24"/>
        </w:rPr>
        <w:t>action</w:t>
      </w:r>
      <w:r w:rsidR="003F374B" w:rsidRPr="00C8131D">
        <w:rPr>
          <w:rFonts w:ascii="Book Antiqua" w:hAnsi="Book Antiqua"/>
          <w:bCs/>
          <w:szCs w:val="24"/>
        </w:rPr>
        <w:t xml:space="preserve"> </w:t>
      </w:r>
      <w:r w:rsidR="009D3978" w:rsidRPr="00C8131D">
        <w:rPr>
          <w:rFonts w:ascii="Book Antiqua" w:hAnsi="Book Antiqua"/>
          <w:bCs/>
          <w:szCs w:val="24"/>
        </w:rPr>
        <w:t xml:space="preserve">of </w:t>
      </w:r>
      <w:r w:rsidR="003F374B" w:rsidRPr="00C8131D">
        <w:rPr>
          <w:rFonts w:ascii="Book Antiqua" w:hAnsi="Book Antiqua"/>
          <w:bCs/>
          <w:szCs w:val="24"/>
        </w:rPr>
        <w:t xml:space="preserve">polypeptide cytokines and growth factors. </w:t>
      </w:r>
    </w:p>
    <w:p w:rsidR="006E02FC" w:rsidRPr="00C8131D" w:rsidRDefault="00C67F57" w:rsidP="005B09B2">
      <w:pPr>
        <w:tabs>
          <w:tab w:val="left" w:pos="3261"/>
        </w:tabs>
        <w:autoSpaceDE w:val="0"/>
        <w:autoSpaceDN w:val="0"/>
        <w:adjustRightInd w:val="0"/>
        <w:snapToGrid w:val="0"/>
        <w:spacing w:line="360" w:lineRule="auto"/>
        <w:ind w:firstLineChars="100" w:firstLine="240"/>
        <w:rPr>
          <w:rFonts w:ascii="Book Antiqua" w:eastAsia="MS Gothic" w:hAnsi="Book Antiqua"/>
          <w:szCs w:val="24"/>
        </w:rPr>
      </w:pPr>
      <w:r w:rsidRPr="00C8131D">
        <w:rPr>
          <w:rFonts w:ascii="Book Antiqua" w:hAnsi="Book Antiqua"/>
          <w:bCs/>
          <w:szCs w:val="24"/>
        </w:rPr>
        <w:t>In quiescent hepatocytes, Smad3</w:t>
      </w:r>
      <w:r w:rsidR="000A6DF4" w:rsidRPr="00C8131D">
        <w:rPr>
          <w:rFonts w:ascii="Book Antiqua" w:hAnsi="Book Antiqua"/>
          <w:bCs/>
          <w:szCs w:val="24"/>
        </w:rPr>
        <w:t>C</w:t>
      </w:r>
      <w:r w:rsidRPr="00C8131D">
        <w:rPr>
          <w:rFonts w:ascii="Book Antiqua" w:hAnsi="Book Antiqua"/>
          <w:bCs/>
          <w:szCs w:val="24"/>
        </w:rPr>
        <w:t xml:space="preserve"> phosphorylation </w:t>
      </w:r>
      <w:r w:rsidR="008A3C53" w:rsidRPr="00C8131D">
        <w:rPr>
          <w:rFonts w:ascii="Book Antiqua" w:hAnsi="Book Antiqua"/>
          <w:bCs/>
          <w:i/>
          <w:szCs w:val="24"/>
        </w:rPr>
        <w:t>via</w:t>
      </w:r>
      <w:r w:rsidRPr="00C8131D">
        <w:rPr>
          <w:rFonts w:ascii="Book Antiqua" w:hAnsi="Book Antiqua"/>
          <w:bCs/>
          <w:szCs w:val="24"/>
        </w:rPr>
        <w:t xml:space="preserve"> </w:t>
      </w:r>
      <w:proofErr w:type="spellStart"/>
      <w:r w:rsidRPr="00C8131D">
        <w:rPr>
          <w:rFonts w:ascii="Book Antiqua" w:hAnsi="Book Antiqua"/>
          <w:bCs/>
          <w:szCs w:val="24"/>
        </w:rPr>
        <w:t>activin</w:t>
      </w:r>
      <w:proofErr w:type="spellEnd"/>
      <w:r w:rsidRPr="00C8131D">
        <w:rPr>
          <w:rFonts w:ascii="Book Antiqua" w:hAnsi="Book Antiqua"/>
          <w:bCs/>
          <w:szCs w:val="24"/>
        </w:rPr>
        <w:t xml:space="preserve"> type</w:t>
      </w:r>
      <w:r w:rsidR="000A6DF4" w:rsidRPr="00C8131D">
        <w:rPr>
          <w:rFonts w:ascii="Book Antiqua" w:hAnsi="Book Antiqua"/>
          <w:bCs/>
          <w:szCs w:val="24"/>
        </w:rPr>
        <w:t xml:space="preserve"> </w:t>
      </w:r>
      <w:r w:rsidR="000A6DF4" w:rsidRPr="00C8131D">
        <w:rPr>
          <w:rFonts w:ascii="Book Antiqua" w:hAnsi="Book Antiqua"/>
          <w:szCs w:val="24"/>
        </w:rPr>
        <w:t xml:space="preserve">I </w:t>
      </w:r>
      <w:r w:rsidRPr="00C8131D">
        <w:rPr>
          <w:rFonts w:ascii="Book Antiqua" w:hAnsi="Book Antiqua"/>
          <w:bCs/>
          <w:szCs w:val="24"/>
        </w:rPr>
        <w:t>receptor (</w:t>
      </w:r>
      <w:proofErr w:type="spellStart"/>
      <w:r w:rsidRPr="00C8131D">
        <w:rPr>
          <w:rFonts w:ascii="Book Antiqua" w:hAnsi="Book Antiqua"/>
          <w:bCs/>
          <w:szCs w:val="24"/>
        </w:rPr>
        <w:t>ActRI</w:t>
      </w:r>
      <w:proofErr w:type="spellEnd"/>
      <w:r w:rsidRPr="00C8131D">
        <w:rPr>
          <w:rFonts w:ascii="Book Antiqua" w:hAnsi="Book Antiqua"/>
          <w:bCs/>
          <w:szCs w:val="24"/>
        </w:rPr>
        <w:t xml:space="preserve">) </w:t>
      </w:r>
      <w:proofErr w:type="gramStart"/>
      <w:r w:rsidR="000A6DF4" w:rsidRPr="00C8131D">
        <w:rPr>
          <w:rFonts w:ascii="Book Antiqua" w:hAnsi="Book Antiqua"/>
          <w:bCs/>
          <w:szCs w:val="24"/>
        </w:rPr>
        <w:t>persist</w:t>
      </w:r>
      <w:r w:rsidR="00037162" w:rsidRPr="00C8131D">
        <w:rPr>
          <w:rFonts w:ascii="Book Antiqua" w:hAnsi="Book Antiqua"/>
          <w:bCs/>
          <w:szCs w:val="24"/>
          <w:vertAlign w:val="superscript"/>
        </w:rPr>
        <w:t>[</w:t>
      </w:r>
      <w:proofErr w:type="gramEnd"/>
      <w:r w:rsidR="0058278E" w:rsidRPr="00C8131D">
        <w:rPr>
          <w:rFonts w:ascii="Book Antiqua" w:hAnsi="Book Antiqua"/>
          <w:bCs/>
          <w:szCs w:val="24"/>
          <w:vertAlign w:val="superscript"/>
        </w:rPr>
        <w:t>47</w:t>
      </w:r>
      <w:r w:rsidR="000C4CAD" w:rsidRPr="00C8131D">
        <w:rPr>
          <w:rFonts w:ascii="Book Antiqua" w:hAnsi="Book Antiqua"/>
          <w:bCs/>
          <w:szCs w:val="24"/>
          <w:vertAlign w:val="superscript"/>
        </w:rPr>
        <w:t>]</w:t>
      </w:r>
      <w:r w:rsidR="003626C1" w:rsidRPr="00C8131D">
        <w:rPr>
          <w:rFonts w:ascii="Book Antiqua" w:hAnsi="Book Antiqua"/>
          <w:bCs/>
          <w:szCs w:val="24"/>
        </w:rPr>
        <w:t xml:space="preserve">. </w:t>
      </w:r>
      <w:r w:rsidR="000A6DF4" w:rsidRPr="00C8131D">
        <w:rPr>
          <w:rFonts w:ascii="Book Antiqua" w:hAnsi="Book Antiqua"/>
          <w:bCs/>
          <w:szCs w:val="24"/>
        </w:rPr>
        <w:t xml:space="preserve">At the acute liver damage, </w:t>
      </w:r>
      <w:proofErr w:type="spellStart"/>
      <w:r w:rsidR="000A6DF4" w:rsidRPr="00C8131D">
        <w:rPr>
          <w:rFonts w:ascii="Book Antiqua" w:hAnsi="Book Antiqua"/>
          <w:bCs/>
          <w:szCs w:val="24"/>
        </w:rPr>
        <w:t>mitogenic</w:t>
      </w:r>
      <w:proofErr w:type="spellEnd"/>
      <w:r w:rsidR="000A6DF4" w:rsidRPr="00C8131D">
        <w:rPr>
          <w:rFonts w:ascii="Book Antiqua" w:hAnsi="Book Antiqua"/>
          <w:bCs/>
          <w:szCs w:val="24"/>
        </w:rPr>
        <w:t xml:space="preserve"> pSmad3L signaling</w:t>
      </w:r>
      <w:r w:rsidR="007A18F1" w:rsidRPr="00C8131D">
        <w:rPr>
          <w:rFonts w:ascii="Book Antiqua" w:hAnsi="Book Antiqua"/>
          <w:bCs/>
          <w:szCs w:val="24"/>
        </w:rPr>
        <w:t xml:space="preserve"> induced by TNF-α </w:t>
      </w:r>
      <w:r w:rsidR="000A6DF4" w:rsidRPr="00C8131D">
        <w:rPr>
          <w:rFonts w:ascii="Book Antiqua" w:hAnsi="Book Antiqua"/>
          <w:bCs/>
          <w:szCs w:val="24"/>
        </w:rPr>
        <w:t>becomes more dominant than pSmad3C signaling.</w:t>
      </w:r>
      <w:r w:rsidR="007A18F1" w:rsidRPr="00C8131D">
        <w:rPr>
          <w:rFonts w:ascii="Book Antiqua" w:hAnsi="Book Antiqua"/>
          <w:bCs/>
          <w:szCs w:val="24"/>
        </w:rPr>
        <w:t xml:space="preserve"> </w:t>
      </w:r>
      <w:r w:rsidR="00876BD9" w:rsidRPr="00C8131D">
        <w:rPr>
          <w:rFonts w:ascii="Book Antiqua" w:hAnsi="Book Antiqua" w:cstheme="minorBidi"/>
          <w:szCs w:val="24"/>
        </w:rPr>
        <w:t xml:space="preserve">As </w:t>
      </w:r>
      <w:r w:rsidR="00876BD9" w:rsidRPr="00C8131D">
        <w:rPr>
          <w:rFonts w:ascii="Book Antiqua" w:hAnsi="Book Antiqua" w:cstheme="minorBidi"/>
          <w:szCs w:val="24"/>
        </w:rPr>
        <w:lastRenderedPageBreak/>
        <w:t>decreases in TNF-</w:t>
      </w:r>
      <w:r w:rsidR="00876BD9" w:rsidRPr="00C8131D">
        <w:rPr>
          <w:rFonts w:ascii="Book Antiqua" w:hAnsi="Book Antiqua"/>
          <w:bCs/>
          <w:szCs w:val="24"/>
        </w:rPr>
        <w:t xml:space="preserve">α and </w:t>
      </w:r>
      <w:r w:rsidR="00876BD9" w:rsidRPr="00C8131D">
        <w:rPr>
          <w:rFonts w:ascii="Book Antiqua" w:hAnsi="Book Antiqua" w:cstheme="minorBidi"/>
          <w:szCs w:val="24"/>
        </w:rPr>
        <w:t>pSmad3L allowed increased sensitivity to phosphorylation at Smad3C by T</w:t>
      </w:r>
      <w:r w:rsidR="00AC2262" w:rsidRPr="00C8131D">
        <w:rPr>
          <w:rFonts w:ascii="Book Antiqua" w:hAnsi="Book Antiqua" w:cstheme="minorBidi"/>
          <w:szCs w:val="24"/>
        </w:rPr>
        <w:t>β</w:t>
      </w:r>
      <w:r w:rsidR="00876BD9" w:rsidRPr="00C8131D">
        <w:rPr>
          <w:rFonts w:ascii="Book Antiqua" w:hAnsi="Book Antiqua" w:cstheme="minorBidi"/>
          <w:szCs w:val="24"/>
        </w:rPr>
        <w:t xml:space="preserve">RI, </w:t>
      </w:r>
      <w:proofErr w:type="spellStart"/>
      <w:r w:rsidR="006E02FC" w:rsidRPr="00C8131D">
        <w:rPr>
          <w:rFonts w:ascii="Book Antiqua" w:hAnsi="Book Antiqua" w:cstheme="minorBidi"/>
          <w:szCs w:val="24"/>
        </w:rPr>
        <w:t>hepatocytic</w:t>
      </w:r>
      <w:proofErr w:type="spellEnd"/>
      <w:r w:rsidR="006E02FC" w:rsidRPr="00C8131D">
        <w:rPr>
          <w:rFonts w:ascii="Book Antiqua" w:hAnsi="Book Antiqua" w:cstheme="minorBidi"/>
          <w:szCs w:val="24"/>
        </w:rPr>
        <w:t xml:space="preserve"> proliferation </w:t>
      </w:r>
      <w:r w:rsidR="007679E0" w:rsidRPr="00C8131D">
        <w:rPr>
          <w:rFonts w:ascii="Book Antiqua" w:hAnsi="Book Antiqua" w:cstheme="minorBidi"/>
          <w:szCs w:val="24"/>
        </w:rPr>
        <w:t>ceases</w:t>
      </w:r>
      <w:r w:rsidR="00876BD9" w:rsidRPr="00C8131D">
        <w:rPr>
          <w:rFonts w:ascii="Book Antiqua" w:hAnsi="Book Antiqua" w:cstheme="minorBidi"/>
          <w:szCs w:val="24"/>
        </w:rPr>
        <w:t>.</w:t>
      </w:r>
      <w:r w:rsidR="006E02FC" w:rsidRPr="00C8131D">
        <w:rPr>
          <w:rFonts w:ascii="Book Antiqua" w:hAnsi="Book Antiqua" w:cstheme="minorBidi"/>
          <w:szCs w:val="24"/>
        </w:rPr>
        <w:t xml:space="preserve"> </w:t>
      </w:r>
      <w:r w:rsidR="00847312" w:rsidRPr="00C8131D">
        <w:rPr>
          <w:rFonts w:ascii="Book Antiqua" w:hAnsi="Book Antiqua" w:cstheme="minorBidi"/>
          <w:szCs w:val="24"/>
        </w:rPr>
        <w:t xml:space="preserve">Such competitive manner in </w:t>
      </w:r>
      <w:proofErr w:type="spellStart"/>
      <w:r w:rsidR="00847312" w:rsidRPr="00C8131D">
        <w:rPr>
          <w:rFonts w:ascii="Book Antiqua" w:hAnsi="Book Antiqua" w:cstheme="minorBidi"/>
          <w:szCs w:val="24"/>
        </w:rPr>
        <w:t>hepatocytic</w:t>
      </w:r>
      <w:proofErr w:type="spellEnd"/>
      <w:r w:rsidR="00847312" w:rsidRPr="00C8131D">
        <w:rPr>
          <w:rFonts w:ascii="Book Antiqua" w:hAnsi="Book Antiqua" w:cstheme="minorBidi"/>
          <w:szCs w:val="24"/>
        </w:rPr>
        <w:t xml:space="preserve"> Smad3 signaling is protective reaction which may prevent malignant transformation from normal cell. </w:t>
      </w:r>
      <w:r w:rsidR="002406B4" w:rsidRPr="00C8131D">
        <w:rPr>
          <w:rFonts w:ascii="Book Antiqua" w:hAnsi="Book Antiqua" w:cstheme="minorBidi"/>
          <w:szCs w:val="24"/>
        </w:rPr>
        <w:t xml:space="preserve">In this manner, hepatocytes with non-proliferative pSmad3C signaling </w:t>
      </w:r>
      <w:r w:rsidR="009B1A5A" w:rsidRPr="00C8131D">
        <w:rPr>
          <w:rFonts w:ascii="Book Antiqua" w:hAnsi="Book Antiqua" w:cstheme="minorBidi"/>
          <w:szCs w:val="24"/>
        </w:rPr>
        <w:t xml:space="preserve">may be destined to undergo apoptotic cell </w:t>
      </w:r>
      <w:proofErr w:type="gramStart"/>
      <w:r w:rsidR="009B1A5A" w:rsidRPr="00C8131D">
        <w:rPr>
          <w:rFonts w:ascii="Book Antiqua" w:hAnsi="Book Antiqua" w:cstheme="minorBidi"/>
          <w:szCs w:val="24"/>
        </w:rPr>
        <w:t>death</w:t>
      </w:r>
      <w:r w:rsidR="00037162" w:rsidRPr="00C8131D">
        <w:rPr>
          <w:rFonts w:ascii="Book Antiqua" w:hAnsi="Book Antiqua" w:cstheme="minorBidi"/>
          <w:szCs w:val="24"/>
          <w:vertAlign w:val="superscript"/>
        </w:rPr>
        <w:t>[</w:t>
      </w:r>
      <w:proofErr w:type="gramEnd"/>
      <w:r w:rsidR="009B1A5A" w:rsidRPr="00C8131D">
        <w:rPr>
          <w:rFonts w:ascii="Book Antiqua" w:hAnsi="Book Antiqua" w:cstheme="minorBidi"/>
          <w:szCs w:val="24"/>
          <w:vertAlign w:val="superscript"/>
        </w:rPr>
        <w:t>48]</w:t>
      </w:r>
      <w:r w:rsidR="009B1A5A" w:rsidRPr="00C8131D">
        <w:rPr>
          <w:rFonts w:ascii="Book Antiqua" w:hAnsi="Book Antiqua" w:cstheme="minorBidi"/>
          <w:szCs w:val="24"/>
        </w:rPr>
        <w:t xml:space="preserve">. </w:t>
      </w:r>
    </w:p>
    <w:p w:rsidR="0093521C" w:rsidRPr="00C8131D" w:rsidRDefault="0093521C" w:rsidP="005B09B2">
      <w:pPr>
        <w:pStyle w:val="a8"/>
        <w:tabs>
          <w:tab w:val="left" w:pos="3261"/>
        </w:tabs>
        <w:adjustRightInd w:val="0"/>
        <w:snapToGrid w:val="0"/>
        <w:spacing w:line="360" w:lineRule="auto"/>
        <w:ind w:firstLine="235"/>
        <w:rPr>
          <w:rFonts w:ascii="Book Antiqua" w:eastAsia="MS Gothic" w:hAnsi="Book Antiqua"/>
        </w:rPr>
      </w:pPr>
      <w:r w:rsidRPr="00C8131D">
        <w:rPr>
          <w:rFonts w:ascii="Book Antiqua" w:eastAsia="MS Gothic" w:hAnsi="Book Antiqua"/>
        </w:rPr>
        <w:t xml:space="preserve">On the other hand, </w:t>
      </w:r>
      <w:r w:rsidR="00331167" w:rsidRPr="00C8131D">
        <w:rPr>
          <w:rFonts w:ascii="Book Antiqua" w:eastAsia="MS Gothic" w:hAnsi="Book Antiqua"/>
        </w:rPr>
        <w:t xml:space="preserve">constitutive </w:t>
      </w:r>
      <w:r w:rsidRPr="00C8131D">
        <w:rPr>
          <w:rFonts w:ascii="Book Antiqua" w:eastAsia="MS Gothic" w:hAnsi="Book Antiqua"/>
        </w:rPr>
        <w:t>pSmad3L (Ser-213)/c-</w:t>
      </w:r>
      <w:proofErr w:type="spellStart"/>
      <w:r w:rsidRPr="00C8131D">
        <w:rPr>
          <w:rFonts w:ascii="Book Antiqua" w:eastAsia="MS Gothic" w:hAnsi="Book Antiqua"/>
        </w:rPr>
        <w:t>Myc</w:t>
      </w:r>
      <w:proofErr w:type="spellEnd"/>
      <w:r w:rsidRPr="00C8131D">
        <w:rPr>
          <w:rFonts w:ascii="Book Antiqua" w:eastAsia="MS Gothic" w:hAnsi="Book Antiqua"/>
        </w:rPr>
        <w:t xml:space="preserve"> </w:t>
      </w:r>
      <w:r w:rsidR="00331167" w:rsidRPr="00C8131D">
        <w:rPr>
          <w:rFonts w:ascii="Book Antiqua" w:eastAsia="MS Gothic" w:hAnsi="Book Antiqua"/>
        </w:rPr>
        <w:t xml:space="preserve">signaling </w:t>
      </w:r>
      <w:r w:rsidRPr="00C8131D">
        <w:rPr>
          <w:rFonts w:ascii="Book Antiqua" w:eastAsia="MS Gothic" w:hAnsi="Book Antiqua"/>
        </w:rPr>
        <w:t xml:space="preserve">accelerates cancer </w:t>
      </w:r>
      <w:proofErr w:type="gramStart"/>
      <w:r w:rsidRPr="00C8131D">
        <w:rPr>
          <w:rFonts w:ascii="Book Antiqua" w:eastAsia="MS Gothic" w:hAnsi="Book Antiqua"/>
        </w:rPr>
        <w:t>development</w:t>
      </w:r>
      <w:r w:rsidR="00037162" w:rsidRPr="00C8131D">
        <w:rPr>
          <w:rFonts w:ascii="Book Antiqua" w:eastAsia="MS Gothic" w:hAnsi="Book Antiqua"/>
          <w:vertAlign w:val="superscript"/>
        </w:rPr>
        <w:t>[</w:t>
      </w:r>
      <w:proofErr w:type="gramEnd"/>
      <w:r w:rsidR="0058278E" w:rsidRPr="00C8131D">
        <w:rPr>
          <w:rFonts w:ascii="Book Antiqua" w:eastAsia="MS Gothic" w:hAnsi="Book Antiqua"/>
          <w:vertAlign w:val="superscript"/>
        </w:rPr>
        <w:t>49</w:t>
      </w:r>
      <w:r w:rsidRPr="00C8131D">
        <w:rPr>
          <w:rFonts w:ascii="Book Antiqua" w:eastAsia="MS Gothic" w:hAnsi="Book Antiqua"/>
          <w:vertAlign w:val="superscript"/>
        </w:rPr>
        <w:t>]</w:t>
      </w:r>
      <w:r w:rsidRPr="00C8131D">
        <w:rPr>
          <w:rFonts w:ascii="Book Antiqua" w:eastAsia="MS Gothic" w:hAnsi="Book Antiqua"/>
        </w:rPr>
        <w:t xml:space="preserve">. </w:t>
      </w:r>
      <w:r w:rsidR="00F46EE5" w:rsidRPr="00C8131D">
        <w:rPr>
          <w:rFonts w:ascii="Book Antiqua" w:eastAsia="MS Gothic" w:hAnsi="Book Antiqua"/>
        </w:rPr>
        <w:t>Hepatocytes keep the potential of the cell proliferation by Smad3 linker phosphorylation</w:t>
      </w:r>
      <w:r w:rsidR="0004074B" w:rsidRPr="00C8131D">
        <w:rPr>
          <w:rFonts w:ascii="Book Antiqua" w:eastAsia="MS Gothic" w:hAnsi="Book Antiqua"/>
        </w:rPr>
        <w:t xml:space="preserve"> and inhibition of anti-apoptotic action by Smad3C, which make the environment that mutant genes are easy to accumulate.</w:t>
      </w:r>
      <w:r w:rsidR="00C8131D">
        <w:rPr>
          <w:rFonts w:ascii="Book Antiqua" w:eastAsiaTheme="minorEastAsia" w:hAnsi="Book Antiqua" w:hint="eastAsia"/>
          <w:lang w:eastAsia="zh-CN"/>
        </w:rPr>
        <w:t xml:space="preserve"> </w:t>
      </w:r>
      <w:r w:rsidR="00565317" w:rsidRPr="00C8131D">
        <w:rPr>
          <w:rFonts w:ascii="Book Antiqua" w:eastAsia="MS Gothic" w:hAnsi="Book Antiqua"/>
        </w:rPr>
        <w:t xml:space="preserve">This step </w:t>
      </w:r>
      <w:r w:rsidR="00827066" w:rsidRPr="00C8131D">
        <w:rPr>
          <w:rFonts w:ascii="Book Antiqua" w:eastAsia="MS Gothic" w:hAnsi="Book Antiqua"/>
        </w:rPr>
        <w:t xml:space="preserve">mainly </w:t>
      </w:r>
      <w:r w:rsidR="00565317" w:rsidRPr="00C8131D">
        <w:rPr>
          <w:rFonts w:ascii="Book Antiqua" w:eastAsia="MS Gothic" w:hAnsi="Book Antiqua"/>
        </w:rPr>
        <w:t xml:space="preserve">contributes to </w:t>
      </w:r>
      <w:r w:rsidRPr="00C8131D">
        <w:rPr>
          <w:rFonts w:ascii="Book Antiqua" w:eastAsia="MS Gothic" w:hAnsi="Book Antiqua"/>
        </w:rPr>
        <w:t xml:space="preserve">progression </w:t>
      </w:r>
      <w:r w:rsidR="00565317" w:rsidRPr="00C8131D">
        <w:rPr>
          <w:rFonts w:ascii="Book Antiqua" w:eastAsia="MS Gothic" w:hAnsi="Book Antiqua"/>
        </w:rPr>
        <w:t>of</w:t>
      </w:r>
      <w:r w:rsidRPr="00C8131D">
        <w:rPr>
          <w:rFonts w:ascii="Book Antiqua" w:eastAsia="MS Gothic" w:hAnsi="Book Antiqua"/>
        </w:rPr>
        <w:t xml:space="preserve"> </w:t>
      </w:r>
      <w:proofErr w:type="spellStart"/>
      <w:r w:rsidR="00565317" w:rsidRPr="00C8131D">
        <w:rPr>
          <w:rFonts w:ascii="Book Antiqua" w:eastAsia="MS Gothic" w:hAnsi="Book Antiqua"/>
        </w:rPr>
        <w:t>hepatocarcinofenesis</w:t>
      </w:r>
      <w:proofErr w:type="spellEnd"/>
      <w:r w:rsidR="00A50B1E" w:rsidRPr="00C8131D">
        <w:rPr>
          <w:rFonts w:ascii="Book Antiqua" w:eastAsia="MS Gothic" w:hAnsi="Book Antiqua"/>
        </w:rPr>
        <w:t>.</w:t>
      </w:r>
    </w:p>
    <w:p w:rsidR="00A65D76" w:rsidRPr="00C8131D" w:rsidRDefault="00A65D76" w:rsidP="005B09B2">
      <w:pPr>
        <w:pStyle w:val="a8"/>
        <w:tabs>
          <w:tab w:val="left" w:pos="3261"/>
        </w:tabs>
        <w:adjustRightInd w:val="0"/>
        <w:snapToGrid w:val="0"/>
        <w:spacing w:line="360" w:lineRule="auto"/>
        <w:ind w:firstLine="254"/>
        <w:rPr>
          <w:rFonts w:ascii="Book Antiqua" w:eastAsia="MS Gothic" w:hAnsi="Book Antiqua"/>
          <w:b/>
        </w:rPr>
      </w:pPr>
    </w:p>
    <w:p w:rsidR="00E61529" w:rsidRPr="00C8131D" w:rsidRDefault="008A3C53" w:rsidP="005B09B2">
      <w:pPr>
        <w:pStyle w:val="a8"/>
        <w:tabs>
          <w:tab w:val="left" w:pos="3261"/>
          <w:tab w:val="left" w:pos="7230"/>
        </w:tabs>
        <w:adjustRightInd w:val="0"/>
        <w:snapToGrid w:val="0"/>
        <w:spacing w:line="360" w:lineRule="auto"/>
        <w:rPr>
          <w:rFonts w:ascii="Book Antiqua" w:eastAsia="MS Gothic" w:hAnsi="Book Antiqua"/>
          <w:b/>
        </w:rPr>
      </w:pPr>
      <w:r w:rsidRPr="00C8131D">
        <w:rPr>
          <w:rFonts w:ascii="Book Antiqua" w:eastAsia="MS Gothic" w:hAnsi="Book Antiqua"/>
          <w:b/>
        </w:rPr>
        <w:t xml:space="preserve">FIBRO-CARCINOGENESIS IN HUMAN CHRONIC LIVER DISEASES: RECIPROCAL CHANGES IN PSMAD3L AND PSMAD3C PATHWAYS </w:t>
      </w:r>
    </w:p>
    <w:p w:rsidR="00D473A9" w:rsidRPr="00C8131D" w:rsidRDefault="004C07BE"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 xml:space="preserve">Around </w:t>
      </w:r>
      <w:r w:rsidR="004209BB" w:rsidRPr="00C8131D">
        <w:rPr>
          <w:rFonts w:ascii="Book Antiqua" w:eastAsia="MS Gothic" w:hAnsi="Book Antiqua"/>
        </w:rPr>
        <w:t xml:space="preserve">80% to </w:t>
      </w:r>
      <w:r w:rsidR="00072D46" w:rsidRPr="00C8131D">
        <w:rPr>
          <w:rFonts w:ascii="Book Antiqua" w:eastAsia="MS Gothic" w:hAnsi="Book Antiqua"/>
        </w:rPr>
        <w:t xml:space="preserve">90% </w:t>
      </w:r>
      <w:r w:rsidRPr="00C8131D">
        <w:rPr>
          <w:rFonts w:ascii="Book Antiqua" w:eastAsia="MS Gothic" w:hAnsi="Book Antiqua"/>
        </w:rPr>
        <w:t xml:space="preserve">of HCCs </w:t>
      </w:r>
      <w:r w:rsidR="00CA6384" w:rsidRPr="00C8131D">
        <w:rPr>
          <w:rFonts w:ascii="Book Antiqua" w:eastAsia="MS Gothic" w:hAnsi="Book Antiqua"/>
        </w:rPr>
        <w:t>arise</w:t>
      </w:r>
      <w:r w:rsidR="002C0184" w:rsidRPr="00C8131D">
        <w:rPr>
          <w:rFonts w:ascii="Book Antiqua" w:eastAsia="MS Gothic" w:hAnsi="Book Antiqua"/>
        </w:rPr>
        <w:t xml:space="preserve"> as a complication of long-standing symptomatic </w:t>
      </w:r>
      <w:proofErr w:type="gramStart"/>
      <w:r w:rsidR="002C0184" w:rsidRPr="00C8131D">
        <w:rPr>
          <w:rFonts w:ascii="Book Antiqua" w:eastAsia="MS Gothic" w:hAnsi="Book Antiqua"/>
        </w:rPr>
        <w:t>cirrhosis</w:t>
      </w:r>
      <w:r w:rsidR="00037162" w:rsidRPr="00C8131D">
        <w:rPr>
          <w:rFonts w:ascii="Book Antiqua" w:eastAsia="MS Gothic" w:hAnsi="Book Antiqua"/>
          <w:vertAlign w:val="superscript"/>
        </w:rPr>
        <w:t>[</w:t>
      </w:r>
      <w:proofErr w:type="gramEnd"/>
      <w:r w:rsidR="0092677D" w:rsidRPr="00C8131D">
        <w:rPr>
          <w:rFonts w:ascii="Book Antiqua" w:eastAsia="MS Gothic" w:hAnsi="Book Antiqua"/>
          <w:vertAlign w:val="superscript"/>
        </w:rPr>
        <w:t>5</w:t>
      </w:r>
      <w:r w:rsidR="00D766DA" w:rsidRPr="00C8131D">
        <w:rPr>
          <w:rFonts w:ascii="Book Antiqua" w:eastAsia="MS Gothic" w:hAnsi="Book Antiqua"/>
          <w:vertAlign w:val="superscript"/>
        </w:rPr>
        <w:t>0</w:t>
      </w:r>
      <w:r w:rsidR="00B0332A" w:rsidRPr="00C8131D">
        <w:rPr>
          <w:rFonts w:ascii="Book Antiqua" w:eastAsia="MS Gothic" w:hAnsi="Book Antiqua"/>
          <w:vertAlign w:val="superscript"/>
        </w:rPr>
        <w:t>]</w:t>
      </w:r>
      <w:r w:rsidR="00072D46" w:rsidRPr="00C8131D">
        <w:rPr>
          <w:rFonts w:ascii="Book Antiqua" w:eastAsia="MS Gothic" w:hAnsi="Book Antiqua"/>
        </w:rPr>
        <w:t xml:space="preserve">. </w:t>
      </w:r>
      <w:r w:rsidR="00FA0721" w:rsidRPr="00C8131D">
        <w:rPr>
          <w:rFonts w:ascii="Book Antiqua" w:eastAsia="MS Gothic" w:hAnsi="Book Antiqua"/>
        </w:rPr>
        <w:t xml:space="preserve">Cirrhosis is seen in </w:t>
      </w:r>
      <w:r w:rsidR="00D7516D" w:rsidRPr="00C8131D">
        <w:rPr>
          <w:rFonts w:ascii="Book Antiqua" w:eastAsia="MS Gothic" w:hAnsi="Book Antiqua"/>
        </w:rPr>
        <w:t xml:space="preserve">20% to 30% </w:t>
      </w:r>
      <w:r w:rsidR="00FA0721" w:rsidRPr="00C8131D">
        <w:rPr>
          <w:rFonts w:ascii="Book Antiqua" w:eastAsia="MS Gothic" w:hAnsi="Book Antiqua"/>
        </w:rPr>
        <w:t xml:space="preserve">of patients with persistent HCV infection, </w:t>
      </w:r>
      <w:r w:rsidR="00D7516D" w:rsidRPr="00C8131D">
        <w:rPr>
          <w:rFonts w:ascii="Book Antiqua" w:eastAsia="MS Gothic" w:hAnsi="Book Antiqua"/>
        </w:rPr>
        <w:t xml:space="preserve">after several decades passed after </w:t>
      </w:r>
      <w:r w:rsidR="00FA0721" w:rsidRPr="00C8131D">
        <w:rPr>
          <w:rFonts w:ascii="Book Antiqua" w:eastAsia="MS Gothic" w:hAnsi="Book Antiqua"/>
        </w:rPr>
        <w:t xml:space="preserve">viral </w:t>
      </w:r>
      <w:r w:rsidR="00D7516D" w:rsidRPr="00C8131D">
        <w:rPr>
          <w:rFonts w:ascii="Book Antiqua" w:eastAsia="MS Gothic" w:hAnsi="Book Antiqua"/>
        </w:rPr>
        <w:t>infection</w:t>
      </w:r>
      <w:r w:rsidR="00FA0721" w:rsidRPr="00C8131D">
        <w:rPr>
          <w:rFonts w:ascii="Book Antiqua" w:eastAsia="MS Gothic" w:hAnsi="Book Antiqua"/>
        </w:rPr>
        <w:t xml:space="preserve">. </w:t>
      </w:r>
      <w:r w:rsidR="008936FB" w:rsidRPr="00C8131D">
        <w:rPr>
          <w:rFonts w:ascii="Book Antiqua" w:eastAsia="MS Gothic" w:hAnsi="Book Antiqua"/>
        </w:rPr>
        <w:t xml:space="preserve">As fibrosis progresses, the risks of the HCC increase, in </w:t>
      </w:r>
      <w:r w:rsidR="00073520" w:rsidRPr="00C8131D">
        <w:rPr>
          <w:rFonts w:ascii="Book Antiqua" w:eastAsia="MS Gothic" w:hAnsi="Book Antiqua"/>
        </w:rPr>
        <w:t xml:space="preserve">particular, </w:t>
      </w:r>
      <w:r w:rsidR="000D5245" w:rsidRPr="00C8131D">
        <w:rPr>
          <w:rFonts w:ascii="Book Antiqua" w:eastAsia="MS Gothic" w:hAnsi="Book Antiqua"/>
        </w:rPr>
        <w:t xml:space="preserve">HCC develops at an </w:t>
      </w:r>
      <w:r w:rsidR="00E45E72" w:rsidRPr="00C8131D">
        <w:rPr>
          <w:rFonts w:ascii="Book Antiqua" w:eastAsia="MS Gothic" w:hAnsi="Book Antiqua"/>
        </w:rPr>
        <w:t xml:space="preserve">annual rate of 1% to </w:t>
      </w:r>
      <w:r w:rsidR="000D5245" w:rsidRPr="00C8131D">
        <w:rPr>
          <w:rFonts w:ascii="Book Antiqua" w:eastAsia="MS Gothic" w:hAnsi="Book Antiqua"/>
        </w:rPr>
        <w:t xml:space="preserve">7% in </w:t>
      </w:r>
      <w:r w:rsidR="00985907" w:rsidRPr="00C8131D">
        <w:rPr>
          <w:rFonts w:ascii="Book Antiqua" w:eastAsia="MS Gothic" w:hAnsi="Book Antiqua"/>
        </w:rPr>
        <w:t>HCV-infected patients</w:t>
      </w:r>
      <w:r w:rsidR="00441D6A" w:rsidRPr="00C8131D">
        <w:rPr>
          <w:rFonts w:ascii="Book Antiqua" w:eastAsia="MS Gothic" w:hAnsi="Book Antiqua"/>
        </w:rPr>
        <w:t xml:space="preserve"> with </w:t>
      </w:r>
      <w:r w:rsidR="00B0332A" w:rsidRPr="00C8131D">
        <w:rPr>
          <w:rFonts w:ascii="Book Antiqua" w:eastAsia="MS Gothic" w:hAnsi="Book Antiqua"/>
        </w:rPr>
        <w:t>cirrho</w:t>
      </w:r>
      <w:r w:rsidR="00441D6A" w:rsidRPr="00C8131D">
        <w:rPr>
          <w:rFonts w:ascii="Book Antiqua" w:eastAsia="MS Gothic" w:hAnsi="Book Antiqua"/>
        </w:rPr>
        <w:t>sis</w:t>
      </w:r>
      <w:r w:rsidR="00037162" w:rsidRPr="00C8131D">
        <w:rPr>
          <w:rFonts w:ascii="Book Antiqua" w:eastAsia="MS Gothic" w:hAnsi="Book Antiqua"/>
          <w:vertAlign w:val="superscript"/>
        </w:rPr>
        <w:t>[</w:t>
      </w:r>
      <w:r w:rsidR="0092677D" w:rsidRPr="00C8131D">
        <w:rPr>
          <w:rFonts w:ascii="Book Antiqua" w:eastAsia="MS Gothic" w:hAnsi="Book Antiqua"/>
          <w:vertAlign w:val="superscript"/>
        </w:rPr>
        <w:t>5</w:t>
      </w:r>
      <w:r w:rsidR="00D766DA" w:rsidRPr="00C8131D">
        <w:rPr>
          <w:rFonts w:ascii="Book Antiqua" w:eastAsia="MS Gothic" w:hAnsi="Book Antiqua"/>
          <w:vertAlign w:val="superscript"/>
        </w:rPr>
        <w:t>1</w:t>
      </w:r>
      <w:r w:rsidR="00B0332A" w:rsidRPr="00C8131D">
        <w:rPr>
          <w:rFonts w:ascii="Book Antiqua" w:eastAsia="MS Gothic" w:hAnsi="Book Antiqua"/>
          <w:vertAlign w:val="superscript"/>
        </w:rPr>
        <w:t>]</w:t>
      </w:r>
      <w:r w:rsidR="00046A1D" w:rsidRPr="00C8131D">
        <w:rPr>
          <w:rFonts w:ascii="Book Antiqua" w:eastAsia="MS Gothic" w:hAnsi="Book Antiqua"/>
        </w:rPr>
        <w:t xml:space="preserve">, and </w:t>
      </w:r>
      <w:r w:rsidR="00BA2EEF" w:rsidRPr="00C8131D">
        <w:rPr>
          <w:rFonts w:ascii="Book Antiqua" w:eastAsia="MS Gothic" w:hAnsi="Book Antiqua"/>
        </w:rPr>
        <w:t>0.02</w:t>
      </w:r>
      <w:r w:rsidR="009D1BAA" w:rsidRPr="00C8131D">
        <w:rPr>
          <w:rFonts w:ascii="Book Antiqua" w:eastAsia="MS Gothic" w:hAnsi="Book Antiqua"/>
        </w:rPr>
        <w:t xml:space="preserve">% to </w:t>
      </w:r>
      <w:r w:rsidR="00BA2EEF" w:rsidRPr="00C8131D">
        <w:rPr>
          <w:rFonts w:ascii="Book Antiqua" w:eastAsia="MS Gothic" w:hAnsi="Book Antiqua"/>
        </w:rPr>
        <w:t>3.7</w:t>
      </w:r>
      <w:r w:rsidR="000D5245" w:rsidRPr="00C8131D">
        <w:rPr>
          <w:rFonts w:ascii="Book Antiqua" w:eastAsia="MS Gothic" w:hAnsi="Book Antiqua"/>
        </w:rPr>
        <w:t>% in H</w:t>
      </w:r>
      <w:r w:rsidR="00B0332A" w:rsidRPr="00C8131D">
        <w:rPr>
          <w:rFonts w:ascii="Book Antiqua" w:eastAsia="MS Gothic" w:hAnsi="Book Antiqua"/>
        </w:rPr>
        <w:t>BV-infected</w:t>
      </w:r>
      <w:r w:rsidR="00C931A0" w:rsidRPr="00C8131D">
        <w:rPr>
          <w:rFonts w:ascii="Book Antiqua" w:eastAsia="MS Gothic" w:hAnsi="Book Antiqua"/>
        </w:rPr>
        <w:t xml:space="preserve"> patients</w:t>
      </w:r>
      <w:r w:rsidR="0040037F" w:rsidRPr="00C8131D">
        <w:rPr>
          <w:rFonts w:ascii="Book Antiqua" w:eastAsia="MS Gothic" w:hAnsi="Book Antiqua"/>
        </w:rPr>
        <w:t xml:space="preserve"> with cirrhosis</w:t>
      </w:r>
      <w:r w:rsidR="00037162" w:rsidRPr="00C8131D">
        <w:rPr>
          <w:rFonts w:ascii="Book Antiqua" w:eastAsia="MS Gothic" w:hAnsi="Book Antiqua"/>
          <w:vertAlign w:val="superscript"/>
        </w:rPr>
        <w:t>[</w:t>
      </w:r>
      <w:r w:rsidR="003C5F17" w:rsidRPr="00C8131D">
        <w:rPr>
          <w:rFonts w:ascii="Book Antiqua" w:eastAsia="MS Gothic" w:hAnsi="Book Antiqua"/>
          <w:vertAlign w:val="superscript"/>
        </w:rPr>
        <w:t>52,53</w:t>
      </w:r>
      <w:r w:rsidR="00B0332A" w:rsidRPr="00C8131D">
        <w:rPr>
          <w:rFonts w:ascii="Book Antiqua" w:eastAsia="MS Gothic" w:hAnsi="Book Antiqua"/>
          <w:vertAlign w:val="superscript"/>
        </w:rPr>
        <w:t>]</w:t>
      </w:r>
      <w:r w:rsidR="000D5245" w:rsidRPr="00C8131D">
        <w:rPr>
          <w:rFonts w:ascii="Book Antiqua" w:eastAsia="MS Gothic" w:hAnsi="Book Antiqua"/>
        </w:rPr>
        <w:t>.</w:t>
      </w:r>
      <w:r w:rsidR="007628F9" w:rsidRPr="00C8131D">
        <w:rPr>
          <w:rFonts w:ascii="Book Antiqua" w:eastAsia="MS Gothic" w:hAnsi="Book Antiqua"/>
        </w:rPr>
        <w:t xml:space="preserve"> These </w:t>
      </w:r>
      <w:r w:rsidR="007B563F" w:rsidRPr="00C8131D">
        <w:rPr>
          <w:rFonts w:ascii="Book Antiqua" w:eastAsia="MS Gothic" w:hAnsi="Book Antiqua"/>
        </w:rPr>
        <w:t xml:space="preserve">epidemiologic findings </w:t>
      </w:r>
      <w:r w:rsidR="00B0332A" w:rsidRPr="00C8131D">
        <w:rPr>
          <w:rFonts w:ascii="Book Antiqua" w:eastAsia="MS Gothic" w:hAnsi="Book Antiqua"/>
        </w:rPr>
        <w:t xml:space="preserve">indicate </w:t>
      </w:r>
      <w:r w:rsidR="007628F9" w:rsidRPr="00C8131D">
        <w:rPr>
          <w:rFonts w:ascii="Book Antiqua" w:eastAsia="MS Gothic" w:hAnsi="Book Antiqua"/>
        </w:rPr>
        <w:t xml:space="preserve">that </w:t>
      </w:r>
      <w:proofErr w:type="spellStart"/>
      <w:r w:rsidR="00EF3381" w:rsidRPr="00C8131D">
        <w:rPr>
          <w:rFonts w:ascii="Book Antiqua" w:eastAsia="MS Gothic" w:hAnsi="Book Antiqua"/>
        </w:rPr>
        <w:t>hepato</w:t>
      </w:r>
      <w:proofErr w:type="spellEnd"/>
      <w:r w:rsidR="00D23599" w:rsidRPr="00C8131D">
        <w:rPr>
          <w:rFonts w:ascii="Book Antiqua" w:eastAsia="MS Gothic" w:hAnsi="Book Antiqua"/>
        </w:rPr>
        <w:t>-</w:t>
      </w:r>
      <w:r w:rsidR="00EF3381" w:rsidRPr="00C8131D">
        <w:rPr>
          <w:rFonts w:ascii="Book Antiqua" w:eastAsia="MS Gothic" w:hAnsi="Book Antiqua"/>
        </w:rPr>
        <w:t xml:space="preserve">carcinogenesis in chronic viral hepatitis </w:t>
      </w:r>
      <w:r w:rsidR="00B0332A" w:rsidRPr="00C8131D">
        <w:rPr>
          <w:rFonts w:ascii="Book Antiqua" w:eastAsia="MS Gothic" w:hAnsi="Book Antiqua"/>
        </w:rPr>
        <w:t>is</w:t>
      </w:r>
      <w:r w:rsidR="00EF3381" w:rsidRPr="00C8131D">
        <w:rPr>
          <w:rFonts w:ascii="Book Antiqua" w:eastAsia="MS Gothic" w:hAnsi="Book Antiqua"/>
        </w:rPr>
        <w:t xml:space="preserve"> </w:t>
      </w:r>
      <w:r w:rsidR="00E328CA" w:rsidRPr="00C8131D">
        <w:rPr>
          <w:rFonts w:ascii="Book Antiqua" w:eastAsia="MS Gothic" w:hAnsi="Book Antiqua"/>
        </w:rPr>
        <w:t>a sequential step</w:t>
      </w:r>
      <w:r w:rsidR="000E4092" w:rsidRPr="00C8131D">
        <w:rPr>
          <w:rFonts w:ascii="Book Antiqua" w:eastAsia="MS Gothic" w:hAnsi="Book Antiqua"/>
        </w:rPr>
        <w:t xml:space="preserve"> </w:t>
      </w:r>
      <w:r w:rsidR="00EF3381" w:rsidRPr="00C8131D">
        <w:rPr>
          <w:rFonts w:ascii="Book Antiqua" w:eastAsia="MS Gothic" w:hAnsi="Book Antiqua"/>
        </w:rPr>
        <w:t xml:space="preserve">from </w:t>
      </w:r>
      <w:r w:rsidR="00661271" w:rsidRPr="00C8131D">
        <w:rPr>
          <w:rFonts w:ascii="Book Antiqua" w:eastAsia="MS Gothic" w:hAnsi="Book Antiqua"/>
        </w:rPr>
        <w:t>chronic liver injury</w:t>
      </w:r>
      <w:r w:rsidR="003A5914" w:rsidRPr="00C8131D">
        <w:rPr>
          <w:rFonts w:ascii="Book Antiqua" w:eastAsia="MS Gothic" w:hAnsi="Book Antiqua"/>
        </w:rPr>
        <w:t xml:space="preserve"> through cirrhosis to HCC</w:t>
      </w:r>
      <w:r w:rsidR="002F3857" w:rsidRPr="00C8131D">
        <w:rPr>
          <w:rFonts w:ascii="Book Antiqua" w:eastAsia="MS Gothic" w:hAnsi="Book Antiqua"/>
        </w:rPr>
        <w:t>,</w:t>
      </w:r>
      <w:r w:rsidR="003A5914" w:rsidRPr="00C8131D">
        <w:rPr>
          <w:rFonts w:ascii="Book Antiqua" w:eastAsia="MS Gothic" w:hAnsi="Book Antiqua"/>
        </w:rPr>
        <w:t xml:space="preserve"> </w:t>
      </w:r>
      <w:r w:rsidR="004B34BC" w:rsidRPr="00C8131D">
        <w:rPr>
          <w:rFonts w:ascii="Book Antiqua" w:eastAsia="MS Gothic" w:hAnsi="Book Antiqua"/>
        </w:rPr>
        <w:t xml:space="preserve">with </w:t>
      </w:r>
      <w:r w:rsidR="003A5914" w:rsidRPr="00C8131D">
        <w:rPr>
          <w:rFonts w:ascii="Book Antiqua" w:eastAsia="MS Gothic" w:hAnsi="Book Antiqua"/>
        </w:rPr>
        <w:t>fi</w:t>
      </w:r>
      <w:r w:rsidR="00B0332A" w:rsidRPr="00C8131D">
        <w:rPr>
          <w:rFonts w:ascii="Book Antiqua" w:eastAsia="MS Gothic" w:hAnsi="Book Antiqua"/>
        </w:rPr>
        <w:t>brosis</w:t>
      </w:r>
      <w:r w:rsidR="004B34BC" w:rsidRPr="00C8131D">
        <w:rPr>
          <w:rFonts w:ascii="Book Antiqua" w:eastAsia="MS Gothic" w:hAnsi="Book Antiqua"/>
        </w:rPr>
        <w:t xml:space="preserve"> being pivotal at the </w:t>
      </w:r>
      <w:r w:rsidR="002F3857" w:rsidRPr="00C8131D">
        <w:rPr>
          <w:rFonts w:ascii="Book Antiqua" w:eastAsia="MS Gothic" w:hAnsi="Book Antiqua"/>
        </w:rPr>
        <w:t xml:space="preserve">pre-neoplastic </w:t>
      </w:r>
      <w:r w:rsidR="00271C5E" w:rsidRPr="00C8131D">
        <w:rPr>
          <w:rFonts w:ascii="Book Antiqua" w:eastAsia="MS Gothic" w:hAnsi="Book Antiqua"/>
        </w:rPr>
        <w:t>stage</w:t>
      </w:r>
      <w:r w:rsidR="002F3857" w:rsidRPr="00C8131D">
        <w:rPr>
          <w:rFonts w:ascii="Book Antiqua" w:eastAsia="MS Gothic" w:hAnsi="Book Antiqua"/>
        </w:rPr>
        <w:t>.</w:t>
      </w:r>
      <w:r w:rsidR="00734D0B" w:rsidRPr="00C8131D">
        <w:rPr>
          <w:rFonts w:ascii="Book Antiqua" w:eastAsia="MS Gothic" w:hAnsi="Book Antiqua"/>
        </w:rPr>
        <w:t xml:space="preserve"> </w:t>
      </w:r>
    </w:p>
    <w:p w:rsidR="00983A7B" w:rsidRPr="00C8131D" w:rsidRDefault="000D5245" w:rsidP="005B09B2">
      <w:pPr>
        <w:pStyle w:val="a8"/>
        <w:tabs>
          <w:tab w:val="left" w:pos="3261"/>
        </w:tabs>
        <w:adjustRightInd w:val="0"/>
        <w:snapToGrid w:val="0"/>
        <w:spacing w:line="360" w:lineRule="auto"/>
        <w:ind w:firstLine="240"/>
        <w:rPr>
          <w:rFonts w:ascii="Book Antiqua" w:hAnsi="Book Antiqua"/>
          <w:bCs/>
        </w:rPr>
      </w:pPr>
      <w:r w:rsidRPr="00C8131D">
        <w:rPr>
          <w:rFonts w:ascii="Book Antiqua" w:eastAsia="MS Gothic" w:hAnsi="Book Antiqua"/>
        </w:rPr>
        <w:t>During progression of liver inju</w:t>
      </w:r>
      <w:r w:rsidR="00374C16" w:rsidRPr="00C8131D">
        <w:rPr>
          <w:rFonts w:ascii="Book Antiqua" w:eastAsia="MS Gothic" w:hAnsi="Book Antiqua"/>
        </w:rPr>
        <w:t>ry, hepatic stellate cell (HSC</w:t>
      </w:r>
      <w:r w:rsidRPr="00C8131D">
        <w:rPr>
          <w:rFonts w:ascii="Book Antiqua" w:eastAsia="MS Gothic" w:hAnsi="Book Antiqua"/>
        </w:rPr>
        <w:t xml:space="preserve">) </w:t>
      </w:r>
      <w:r w:rsidR="00374C16" w:rsidRPr="00C8131D">
        <w:rPr>
          <w:rFonts w:ascii="Book Antiqua" w:eastAsia="MS Gothic" w:hAnsi="Book Antiqua"/>
        </w:rPr>
        <w:t>undergo</w:t>
      </w:r>
      <w:r w:rsidR="00171859" w:rsidRPr="00C8131D">
        <w:rPr>
          <w:rFonts w:ascii="Book Antiqua" w:eastAsia="MS Gothic" w:hAnsi="Book Antiqua"/>
        </w:rPr>
        <w:t xml:space="preserve"> a complex transformation or activation process</w:t>
      </w:r>
      <w:r w:rsidRPr="00C8131D">
        <w:rPr>
          <w:rFonts w:ascii="Book Antiqua" w:eastAsia="MS Gothic" w:hAnsi="Book Antiqua"/>
        </w:rPr>
        <w:t xml:space="preserve"> </w:t>
      </w:r>
      <w:r w:rsidR="00DE0B74" w:rsidRPr="00C8131D">
        <w:rPr>
          <w:rFonts w:ascii="Book Antiqua" w:eastAsia="MS Gothic" w:hAnsi="Book Antiqua"/>
        </w:rPr>
        <w:t xml:space="preserve">losing lipid droplets </w:t>
      </w:r>
      <w:r w:rsidR="008B1B19">
        <w:rPr>
          <w:rFonts w:ascii="Book Antiqua" w:eastAsia="MS Gothic" w:hAnsi="Book Antiqua"/>
        </w:rPr>
        <w:t>retaining retinoid and changing</w:t>
      </w:r>
      <w:r w:rsidR="00DE0B74" w:rsidRPr="00C8131D">
        <w:rPr>
          <w:rFonts w:ascii="Book Antiqua" w:eastAsia="MS Gothic" w:hAnsi="Book Antiqua"/>
        </w:rPr>
        <w:t xml:space="preserve"> </w:t>
      </w:r>
      <w:r w:rsidR="00A76F3B" w:rsidRPr="00C8131D">
        <w:rPr>
          <w:rFonts w:ascii="Book Antiqua" w:eastAsia="MS Gothic" w:hAnsi="Book Antiqua"/>
        </w:rPr>
        <w:t>in</w:t>
      </w:r>
      <w:r w:rsidR="00DE0B74" w:rsidRPr="00C8131D">
        <w:rPr>
          <w:rFonts w:ascii="Book Antiqua" w:eastAsia="MS Gothic" w:hAnsi="Book Antiqua"/>
        </w:rPr>
        <w:t xml:space="preserve"> </w:t>
      </w:r>
      <w:proofErr w:type="spellStart"/>
      <w:r w:rsidR="00DE0B74" w:rsidRPr="00C8131D">
        <w:rPr>
          <w:rFonts w:ascii="Book Antiqua" w:eastAsia="MS Gothic" w:hAnsi="Book Antiqua"/>
        </w:rPr>
        <w:t>myofibroblast</w:t>
      </w:r>
      <w:proofErr w:type="spellEnd"/>
      <w:r w:rsidR="00DE0B74" w:rsidRPr="00C8131D">
        <w:rPr>
          <w:rFonts w:ascii="Book Antiqua" w:eastAsia="MS Gothic" w:hAnsi="Book Antiqua"/>
        </w:rPr>
        <w:t xml:space="preserve"> (MFB)-like cells which progress ECM accumulation</w:t>
      </w:r>
      <w:r w:rsidR="00037162" w:rsidRPr="00C8131D">
        <w:rPr>
          <w:rFonts w:ascii="Book Antiqua" w:eastAsia="MS Gothic" w:hAnsi="Book Antiqua"/>
          <w:vertAlign w:val="superscript"/>
        </w:rPr>
        <w:t>[</w:t>
      </w:r>
      <w:r w:rsidR="00DE0B74" w:rsidRPr="00C8131D">
        <w:rPr>
          <w:rFonts w:ascii="Book Antiqua" w:eastAsia="MS Gothic" w:hAnsi="Book Antiqua"/>
          <w:vertAlign w:val="superscript"/>
        </w:rPr>
        <w:t>54]</w:t>
      </w:r>
      <w:r w:rsidR="00DE0B74" w:rsidRPr="00C8131D">
        <w:rPr>
          <w:rFonts w:ascii="Book Antiqua" w:eastAsia="MS Gothic" w:hAnsi="Book Antiqua"/>
        </w:rPr>
        <w:t xml:space="preserve">. </w:t>
      </w:r>
      <w:r w:rsidR="008C67D6" w:rsidRPr="00C8131D">
        <w:rPr>
          <w:rFonts w:ascii="Book Antiqua" w:eastAsia="MS Gothic" w:hAnsi="Book Antiqua"/>
        </w:rPr>
        <w:t xml:space="preserve">This step is a beginning of fibrosis. If this </w:t>
      </w:r>
      <w:r w:rsidR="00F7300B" w:rsidRPr="00C8131D">
        <w:rPr>
          <w:rFonts w:ascii="Book Antiqua" w:eastAsia="MS Gothic" w:hAnsi="Book Antiqua"/>
        </w:rPr>
        <w:t>process</w:t>
      </w:r>
      <w:r w:rsidR="008C67D6" w:rsidRPr="00C8131D">
        <w:rPr>
          <w:rFonts w:ascii="Book Antiqua" w:eastAsia="MS Gothic" w:hAnsi="Book Antiqua"/>
        </w:rPr>
        <w:t xml:space="preserve"> being repeated, the liver shifts to irreversible cirrhosis.</w:t>
      </w:r>
      <w:r w:rsidR="00921D8F" w:rsidRPr="00C8131D">
        <w:rPr>
          <w:rFonts w:ascii="Book Antiqua" w:eastAsia="MS Gothic" w:hAnsi="Book Antiqua"/>
        </w:rPr>
        <w:t xml:space="preserve"> </w:t>
      </w:r>
      <w:r w:rsidR="00746D2C" w:rsidRPr="00C8131D">
        <w:rPr>
          <w:rFonts w:ascii="Book Antiqua" w:eastAsia="MS Gothic" w:hAnsi="Book Antiqua"/>
        </w:rPr>
        <w:t xml:space="preserve">Activation of HSC promote </w:t>
      </w:r>
      <w:proofErr w:type="spellStart"/>
      <w:r w:rsidR="00746D2C" w:rsidRPr="00C8131D">
        <w:rPr>
          <w:rFonts w:ascii="Book Antiqua" w:eastAsia="MS Gothic" w:hAnsi="Book Antiqua"/>
        </w:rPr>
        <w:lastRenderedPageBreak/>
        <w:t>fibrogenesis</w:t>
      </w:r>
      <w:proofErr w:type="spellEnd"/>
      <w:r w:rsidR="00746D2C" w:rsidRPr="00C8131D">
        <w:rPr>
          <w:rFonts w:ascii="Book Antiqua" w:eastAsia="MS Gothic" w:hAnsi="Book Antiqua"/>
        </w:rPr>
        <w:t xml:space="preserve"> and control intracellular signaling networks by proliferative </w:t>
      </w:r>
      <w:proofErr w:type="gramStart"/>
      <w:r w:rsidR="00746D2C" w:rsidRPr="00C8131D">
        <w:rPr>
          <w:rFonts w:ascii="Book Antiqua" w:eastAsia="MS Gothic" w:hAnsi="Book Antiqua"/>
        </w:rPr>
        <w:t>PDGF</w:t>
      </w:r>
      <w:r w:rsidR="00037162" w:rsidRPr="00C8131D">
        <w:rPr>
          <w:rFonts w:ascii="Book Antiqua" w:eastAsia="MS Gothic" w:hAnsi="Book Antiqua"/>
          <w:vertAlign w:val="superscript"/>
        </w:rPr>
        <w:t>[</w:t>
      </w:r>
      <w:proofErr w:type="gramEnd"/>
      <w:r w:rsidR="00746D2C" w:rsidRPr="00C8131D">
        <w:rPr>
          <w:rFonts w:ascii="Book Antiqua" w:eastAsia="MS Gothic" w:hAnsi="Book Antiqua"/>
          <w:vertAlign w:val="superscript"/>
        </w:rPr>
        <w:t xml:space="preserve">55,56] </w:t>
      </w:r>
      <w:r w:rsidR="00664779" w:rsidRPr="00C8131D">
        <w:rPr>
          <w:rFonts w:ascii="Book Antiqua" w:eastAsia="MS Gothic" w:hAnsi="Book Antiqua"/>
        </w:rPr>
        <w:t xml:space="preserve">and </w:t>
      </w:r>
      <w:proofErr w:type="spellStart"/>
      <w:r w:rsidR="00664779" w:rsidRPr="00C8131D">
        <w:rPr>
          <w:rFonts w:ascii="Book Antiqua" w:eastAsia="MS Gothic" w:hAnsi="Book Antiqua"/>
        </w:rPr>
        <w:t>fibrogenic</w:t>
      </w:r>
      <w:proofErr w:type="spellEnd"/>
      <w:r w:rsidR="00664779" w:rsidRPr="00C8131D">
        <w:rPr>
          <w:rFonts w:ascii="Book Antiqua" w:eastAsia="MS Gothic" w:hAnsi="Book Antiqua"/>
        </w:rPr>
        <w:t xml:space="preserve"> </w:t>
      </w:r>
      <w:r w:rsidR="00D44649" w:rsidRPr="00C8131D">
        <w:rPr>
          <w:rFonts w:ascii="Book Antiqua" w:eastAsia="MS Gothic" w:hAnsi="Book Antiqua"/>
        </w:rPr>
        <w:t>TGF-β</w:t>
      </w:r>
      <w:r w:rsidR="008C56D3" w:rsidRPr="00C8131D">
        <w:rPr>
          <w:rFonts w:ascii="Book Antiqua" w:eastAsia="MS Gothic" w:hAnsi="Book Antiqua"/>
        </w:rPr>
        <w:t xml:space="preserve"> </w:t>
      </w:r>
      <w:r w:rsidRPr="00C8131D">
        <w:rPr>
          <w:rFonts w:ascii="Book Antiqua" w:eastAsia="MS Gothic" w:hAnsi="Book Antiqua"/>
        </w:rPr>
        <w:t>cytokines</w:t>
      </w:r>
      <w:r w:rsidR="00037162" w:rsidRPr="00C8131D">
        <w:rPr>
          <w:rFonts w:ascii="Book Antiqua" w:eastAsia="MS Gothic" w:hAnsi="Book Antiqua"/>
          <w:vertAlign w:val="superscript"/>
        </w:rPr>
        <w:t>[</w:t>
      </w:r>
      <w:r w:rsidR="008C56D3" w:rsidRPr="00C8131D">
        <w:rPr>
          <w:rFonts w:ascii="Book Antiqua" w:eastAsia="MS Gothic" w:hAnsi="Book Antiqua"/>
          <w:vertAlign w:val="superscript"/>
        </w:rPr>
        <w:t>5</w:t>
      </w:r>
      <w:r w:rsidR="003C5F17" w:rsidRPr="00C8131D">
        <w:rPr>
          <w:rFonts w:ascii="Book Antiqua" w:eastAsia="MS Gothic" w:hAnsi="Book Antiqua"/>
          <w:vertAlign w:val="superscript"/>
        </w:rPr>
        <w:t>7</w:t>
      </w:r>
      <w:r w:rsidR="008C56D3" w:rsidRPr="00C8131D">
        <w:rPr>
          <w:rFonts w:ascii="Book Antiqua" w:eastAsia="MS Gothic" w:hAnsi="Book Antiqua"/>
          <w:vertAlign w:val="superscript"/>
        </w:rPr>
        <w:t>]</w:t>
      </w:r>
      <w:r w:rsidR="00746D2C" w:rsidRPr="00C8131D">
        <w:rPr>
          <w:rFonts w:ascii="Book Antiqua" w:eastAsia="MS Gothic" w:hAnsi="Book Antiqua"/>
        </w:rPr>
        <w:t>.</w:t>
      </w:r>
      <w:r w:rsidR="008C56D3" w:rsidRPr="00C8131D">
        <w:rPr>
          <w:rFonts w:ascii="Book Antiqua" w:eastAsia="MS Gothic" w:hAnsi="Book Antiqua"/>
        </w:rPr>
        <w:t xml:space="preserve"> </w:t>
      </w:r>
      <w:r w:rsidR="00476D47" w:rsidRPr="00C8131D">
        <w:rPr>
          <w:rFonts w:ascii="Book Antiqua" w:eastAsia="MS Gothic" w:hAnsi="Book Antiqua"/>
        </w:rPr>
        <w:t xml:space="preserve">Moreover, our </w:t>
      </w:r>
      <w:r w:rsidR="00476D47" w:rsidRPr="00C8131D">
        <w:rPr>
          <w:rFonts w:ascii="Book Antiqua" w:eastAsia="MS Gothic" w:hAnsi="Book Antiqua"/>
          <w:i/>
        </w:rPr>
        <w:t>in vivo</w:t>
      </w:r>
      <w:r w:rsidR="00476D47" w:rsidRPr="00C8131D">
        <w:rPr>
          <w:rFonts w:ascii="Book Antiqua" w:eastAsia="MS Gothic" w:hAnsi="Book Antiqua"/>
        </w:rPr>
        <w:t xml:space="preserve"> model indicated that </w:t>
      </w:r>
      <w:r w:rsidR="00BF39D2" w:rsidRPr="00C8131D">
        <w:rPr>
          <w:rFonts w:ascii="Book Antiqua" w:eastAsia="MS Gothic" w:hAnsi="Book Antiqua"/>
        </w:rPr>
        <w:t>pSmad3C-mediated signal decrease</w:t>
      </w:r>
      <w:r w:rsidR="001A3767" w:rsidRPr="00C8131D">
        <w:rPr>
          <w:rFonts w:ascii="Book Antiqua" w:eastAsia="MS Gothic" w:hAnsi="Book Antiqua"/>
        </w:rPr>
        <w:t>d</w:t>
      </w:r>
      <w:r w:rsidR="00BF39D2" w:rsidRPr="00C8131D">
        <w:rPr>
          <w:rFonts w:ascii="Book Antiqua" w:eastAsia="MS Gothic" w:hAnsi="Book Antiqua"/>
        </w:rPr>
        <w:t xml:space="preserve"> while th</w:t>
      </w:r>
      <w:r w:rsidR="00476D47" w:rsidRPr="00C8131D">
        <w:rPr>
          <w:rFonts w:ascii="Book Antiqua" w:eastAsia="MS Gothic" w:hAnsi="Book Antiqua"/>
        </w:rPr>
        <w:t>e pSmad3L pathway predominate</w:t>
      </w:r>
      <w:r w:rsidR="001A3767" w:rsidRPr="00C8131D">
        <w:rPr>
          <w:rFonts w:ascii="Book Antiqua" w:eastAsia="MS Gothic" w:hAnsi="Book Antiqua"/>
        </w:rPr>
        <w:t>d</w:t>
      </w:r>
      <w:r w:rsidR="00476D47" w:rsidRPr="00C8131D">
        <w:rPr>
          <w:rFonts w:ascii="Book Antiqua" w:eastAsia="MS Gothic" w:hAnsi="Book Antiqua"/>
        </w:rPr>
        <w:t xml:space="preserve"> during </w:t>
      </w:r>
      <w:proofErr w:type="spellStart"/>
      <w:r w:rsidR="00E227F3" w:rsidRPr="00C8131D">
        <w:rPr>
          <w:rFonts w:ascii="Book Antiqua" w:eastAsia="MS Gothic" w:hAnsi="Book Antiqua"/>
        </w:rPr>
        <w:t>transdifferentiation</w:t>
      </w:r>
      <w:proofErr w:type="spellEnd"/>
      <w:r w:rsidR="00476D47" w:rsidRPr="00C8131D">
        <w:rPr>
          <w:rFonts w:ascii="Book Antiqua" w:eastAsia="MS Gothic" w:hAnsi="Book Antiqua"/>
        </w:rPr>
        <w:t xml:space="preserve"> in </w:t>
      </w:r>
      <w:proofErr w:type="gramStart"/>
      <w:r w:rsidR="00476D47" w:rsidRPr="00C8131D">
        <w:rPr>
          <w:rFonts w:ascii="Book Antiqua" w:eastAsia="MS Gothic" w:hAnsi="Book Antiqua"/>
        </w:rPr>
        <w:t>culture</w:t>
      </w:r>
      <w:r w:rsidR="00037162" w:rsidRPr="00C8131D">
        <w:rPr>
          <w:rFonts w:ascii="Book Antiqua" w:eastAsia="MS Gothic" w:hAnsi="Book Antiqua"/>
          <w:vertAlign w:val="superscript"/>
        </w:rPr>
        <w:t>[</w:t>
      </w:r>
      <w:proofErr w:type="gramEnd"/>
      <w:r w:rsidR="00640D39" w:rsidRPr="00C8131D">
        <w:rPr>
          <w:rFonts w:ascii="Book Antiqua" w:eastAsia="MS Gothic" w:hAnsi="Book Antiqua"/>
          <w:vertAlign w:val="superscript"/>
        </w:rPr>
        <w:t>31</w:t>
      </w:r>
      <w:r w:rsidR="00633829" w:rsidRPr="00C8131D">
        <w:rPr>
          <w:rFonts w:ascii="Book Antiqua" w:eastAsia="MS Gothic" w:hAnsi="Book Antiqua"/>
          <w:vertAlign w:val="superscript"/>
        </w:rPr>
        <w:t>]</w:t>
      </w:r>
      <w:r w:rsidR="00BF39D2" w:rsidRPr="00C8131D">
        <w:rPr>
          <w:rFonts w:ascii="Book Antiqua" w:eastAsia="MS Gothic" w:hAnsi="Book Antiqua"/>
        </w:rPr>
        <w:t xml:space="preserve">. </w:t>
      </w:r>
      <w:r w:rsidR="00DD2BE4" w:rsidRPr="00C8131D">
        <w:rPr>
          <w:rFonts w:ascii="Book Antiqua" w:eastAsia="MS Gothic" w:hAnsi="Book Antiqua"/>
        </w:rPr>
        <w:t xml:space="preserve">In chronic hepatitis C, </w:t>
      </w:r>
      <w:r w:rsidR="00822809" w:rsidRPr="00C8131D">
        <w:rPr>
          <w:rFonts w:ascii="Book Antiqua" w:eastAsia="MS Gothic" w:hAnsi="Book Antiqua"/>
        </w:rPr>
        <w:t xml:space="preserve">α-smooth muscle actin (SMA)-positive MFB in portal area is strongly affected by pSmad3L signal rather than pSmad3C </w:t>
      </w:r>
      <w:proofErr w:type="gramStart"/>
      <w:r w:rsidR="00822809" w:rsidRPr="00C8131D">
        <w:rPr>
          <w:rFonts w:ascii="Book Antiqua" w:eastAsia="MS Gothic" w:hAnsi="Book Antiqua"/>
        </w:rPr>
        <w:t>signal</w:t>
      </w:r>
      <w:r w:rsidR="00037162" w:rsidRPr="00C8131D">
        <w:rPr>
          <w:rFonts w:ascii="Book Antiqua" w:eastAsia="MS Gothic" w:hAnsi="Book Antiqua"/>
          <w:vertAlign w:val="superscript"/>
        </w:rPr>
        <w:t>[</w:t>
      </w:r>
      <w:proofErr w:type="gramEnd"/>
      <w:r w:rsidR="00640D39" w:rsidRPr="00C8131D">
        <w:rPr>
          <w:rFonts w:ascii="Book Antiqua" w:eastAsia="MS Gothic" w:hAnsi="Book Antiqua"/>
          <w:vertAlign w:val="superscript"/>
        </w:rPr>
        <w:t>4</w:t>
      </w:r>
      <w:r w:rsidR="00D766DA" w:rsidRPr="00C8131D">
        <w:rPr>
          <w:rFonts w:ascii="Book Antiqua" w:eastAsia="MS Gothic" w:hAnsi="Book Antiqua"/>
          <w:vertAlign w:val="superscript"/>
        </w:rPr>
        <w:t>4</w:t>
      </w:r>
      <w:r w:rsidR="00633829" w:rsidRPr="00C8131D">
        <w:rPr>
          <w:rFonts w:ascii="Book Antiqua" w:eastAsia="MS Gothic" w:hAnsi="Book Antiqua"/>
          <w:vertAlign w:val="superscript"/>
        </w:rPr>
        <w:t>]</w:t>
      </w:r>
      <w:r w:rsidR="00BF39D2" w:rsidRPr="00C8131D">
        <w:rPr>
          <w:rFonts w:ascii="Book Antiqua" w:eastAsia="MS Gothic" w:hAnsi="Book Antiqua"/>
        </w:rPr>
        <w:t xml:space="preserve">. </w:t>
      </w:r>
      <w:r w:rsidR="00F76D6A" w:rsidRPr="00C8131D">
        <w:rPr>
          <w:rFonts w:ascii="Book Antiqua" w:eastAsia="MS Gothic" w:hAnsi="Book Antiqua"/>
        </w:rPr>
        <w:t>Increase of α-SMA</w:t>
      </w:r>
      <w:r w:rsidR="00344716" w:rsidRPr="00C8131D">
        <w:rPr>
          <w:rFonts w:ascii="Book Antiqua" w:eastAsia="MS Gothic" w:hAnsi="Book Antiqua"/>
        </w:rPr>
        <w:t xml:space="preserve"> in HSC creates </w:t>
      </w:r>
      <w:r w:rsidR="00BF39D2" w:rsidRPr="00C8131D">
        <w:rPr>
          <w:rFonts w:ascii="Book Antiqua" w:eastAsia="MS Gothic" w:hAnsi="Book Antiqua"/>
        </w:rPr>
        <w:t xml:space="preserve">scar-forming MFB, </w:t>
      </w:r>
      <w:r w:rsidR="00344716" w:rsidRPr="00C8131D">
        <w:rPr>
          <w:rFonts w:ascii="Book Antiqua" w:eastAsia="MS Gothic" w:hAnsi="Book Antiqua"/>
        </w:rPr>
        <w:t xml:space="preserve">lead to </w:t>
      </w:r>
      <w:r w:rsidR="008E431A" w:rsidRPr="00C8131D">
        <w:rPr>
          <w:rFonts w:ascii="Book Antiqua" w:eastAsia="MS Gothic" w:hAnsi="Book Antiqua"/>
        </w:rPr>
        <w:t xml:space="preserve">liver </w:t>
      </w:r>
      <w:proofErr w:type="gramStart"/>
      <w:r w:rsidR="00344716" w:rsidRPr="00C8131D">
        <w:rPr>
          <w:rFonts w:ascii="Book Antiqua" w:eastAsia="MS Gothic" w:hAnsi="Book Antiqua"/>
        </w:rPr>
        <w:t>fibrosis</w:t>
      </w:r>
      <w:r w:rsidR="00037162" w:rsidRPr="00C8131D">
        <w:rPr>
          <w:rFonts w:ascii="Book Antiqua" w:eastAsia="MS Gothic" w:hAnsi="Book Antiqua"/>
          <w:vertAlign w:val="superscript"/>
        </w:rPr>
        <w:t>[</w:t>
      </w:r>
      <w:proofErr w:type="gramEnd"/>
      <w:r w:rsidR="00640D39" w:rsidRPr="00C8131D">
        <w:rPr>
          <w:rFonts w:ascii="Book Antiqua" w:eastAsia="MS Gothic" w:hAnsi="Book Antiqua"/>
          <w:vertAlign w:val="superscript"/>
        </w:rPr>
        <w:t>5</w:t>
      </w:r>
      <w:r w:rsidR="003C5F17" w:rsidRPr="00C8131D">
        <w:rPr>
          <w:rFonts w:ascii="Book Antiqua" w:eastAsia="MS Gothic" w:hAnsi="Book Antiqua"/>
          <w:vertAlign w:val="superscript"/>
        </w:rPr>
        <w:t>8</w:t>
      </w:r>
      <w:r w:rsidR="00633829" w:rsidRPr="00C8131D">
        <w:rPr>
          <w:rFonts w:ascii="Book Antiqua" w:eastAsia="MS Gothic" w:hAnsi="Book Antiqua"/>
          <w:vertAlign w:val="superscript"/>
        </w:rPr>
        <w:t>]</w:t>
      </w:r>
      <w:r w:rsidR="00BF39D2" w:rsidRPr="00C8131D">
        <w:rPr>
          <w:rFonts w:ascii="Book Antiqua" w:eastAsia="MS Gothic" w:hAnsi="Book Antiqua"/>
        </w:rPr>
        <w:t xml:space="preserve">. </w:t>
      </w:r>
      <w:r w:rsidR="007741D5" w:rsidRPr="00C8131D">
        <w:rPr>
          <w:rFonts w:ascii="Book Antiqua" w:eastAsia="MS Gothic" w:hAnsi="Book Antiqua"/>
        </w:rPr>
        <w:t>In the same as MFB</w:t>
      </w:r>
      <w:r w:rsidR="00BF39D2" w:rsidRPr="00C8131D">
        <w:rPr>
          <w:rFonts w:ascii="Book Antiqua" w:eastAsia="MS Gothic" w:hAnsi="Book Antiqua"/>
        </w:rPr>
        <w:t>,</w:t>
      </w:r>
      <w:r w:rsidR="00EF6B46" w:rsidRPr="00C8131D">
        <w:rPr>
          <w:rFonts w:ascii="Book Antiqua" w:eastAsia="MS Gothic" w:hAnsi="Book Antiqua"/>
        </w:rPr>
        <w:t xml:space="preserve"> </w:t>
      </w:r>
      <w:r w:rsidR="00D23599" w:rsidRPr="00C8131D">
        <w:rPr>
          <w:rFonts w:ascii="Book Antiqua" w:eastAsia="MS Gothic" w:hAnsi="Book Antiqua"/>
        </w:rPr>
        <w:t xml:space="preserve">pSmad3L is predominantly located in </w:t>
      </w:r>
      <w:proofErr w:type="spellStart"/>
      <w:r w:rsidR="00D23599" w:rsidRPr="00C8131D">
        <w:rPr>
          <w:rFonts w:ascii="Book Antiqua" w:eastAsia="MS Gothic" w:hAnsi="Book Antiqua"/>
        </w:rPr>
        <w:t>hepatocytic</w:t>
      </w:r>
      <w:proofErr w:type="spellEnd"/>
      <w:r w:rsidR="00D23599" w:rsidRPr="00C8131D">
        <w:rPr>
          <w:rFonts w:ascii="Book Antiqua" w:eastAsia="MS Gothic" w:hAnsi="Book Antiqua"/>
        </w:rPr>
        <w:t xml:space="preserve"> nuclei in portal tracts</w:t>
      </w:r>
      <w:r w:rsidR="00007B62" w:rsidRPr="00C8131D">
        <w:rPr>
          <w:rFonts w:ascii="Book Antiqua" w:eastAsia="MS Gothic" w:hAnsi="Book Antiqua"/>
        </w:rPr>
        <w:t>, in sharp contr</w:t>
      </w:r>
      <w:r w:rsidR="00D23599" w:rsidRPr="00C8131D">
        <w:rPr>
          <w:rFonts w:ascii="Book Antiqua" w:eastAsia="MS Gothic" w:hAnsi="Book Antiqua"/>
        </w:rPr>
        <w:t xml:space="preserve">ast to </w:t>
      </w:r>
      <w:proofErr w:type="gramStart"/>
      <w:r w:rsidR="00D23599" w:rsidRPr="00C8131D">
        <w:rPr>
          <w:rFonts w:ascii="Book Antiqua" w:eastAsia="MS Gothic" w:hAnsi="Book Antiqua"/>
        </w:rPr>
        <w:t>pSmad3C</w:t>
      </w:r>
      <w:r w:rsidR="00037162" w:rsidRPr="00C8131D">
        <w:rPr>
          <w:rFonts w:ascii="Book Antiqua" w:eastAsia="MS Gothic" w:hAnsi="Book Antiqua"/>
          <w:vertAlign w:val="superscript"/>
        </w:rPr>
        <w:t>[</w:t>
      </w:r>
      <w:proofErr w:type="gramEnd"/>
      <w:r w:rsidR="00640D39" w:rsidRPr="00C8131D">
        <w:rPr>
          <w:rFonts w:ascii="Book Antiqua" w:eastAsia="MS Gothic" w:hAnsi="Book Antiqua"/>
          <w:vertAlign w:val="superscript"/>
        </w:rPr>
        <w:t>4</w:t>
      </w:r>
      <w:r w:rsidR="00D766DA" w:rsidRPr="00C8131D">
        <w:rPr>
          <w:rFonts w:ascii="Book Antiqua" w:eastAsia="MS Gothic" w:hAnsi="Book Antiqua"/>
          <w:vertAlign w:val="superscript"/>
        </w:rPr>
        <w:t>4</w:t>
      </w:r>
      <w:r w:rsidR="00007B62" w:rsidRPr="00C8131D">
        <w:rPr>
          <w:rFonts w:ascii="Book Antiqua" w:eastAsia="MS Gothic" w:hAnsi="Book Antiqua"/>
          <w:vertAlign w:val="superscript"/>
        </w:rPr>
        <w:t>]</w:t>
      </w:r>
      <w:r w:rsidR="00007B62" w:rsidRPr="00C8131D">
        <w:rPr>
          <w:rFonts w:ascii="Book Antiqua" w:eastAsia="MS Gothic" w:hAnsi="Book Antiqua"/>
        </w:rPr>
        <w:t xml:space="preserve">. </w:t>
      </w:r>
      <w:proofErr w:type="spellStart"/>
      <w:r w:rsidR="004D197B" w:rsidRPr="00C8131D">
        <w:rPr>
          <w:rFonts w:ascii="Book Antiqua" w:eastAsia="MS Gothic" w:hAnsi="Book Antiqua"/>
        </w:rPr>
        <w:t>Kupffer</w:t>
      </w:r>
      <w:proofErr w:type="spellEnd"/>
      <w:r w:rsidR="004D197B" w:rsidRPr="00C8131D">
        <w:rPr>
          <w:rFonts w:ascii="Book Antiqua" w:eastAsia="MS Gothic" w:hAnsi="Book Antiqua"/>
        </w:rPr>
        <w:t xml:space="preserve"> cells in portal tract produce and release TGF-β and a variety of pro-inflammatory cytokines, which provoke JNK </w:t>
      </w:r>
      <w:proofErr w:type="gramStart"/>
      <w:r w:rsidR="004D197B" w:rsidRPr="00C8131D">
        <w:rPr>
          <w:rFonts w:ascii="Book Antiqua" w:eastAsia="MS Gothic" w:hAnsi="Book Antiqua"/>
        </w:rPr>
        <w:t>activation</w:t>
      </w:r>
      <w:r w:rsidR="00037162" w:rsidRPr="00C8131D">
        <w:rPr>
          <w:rFonts w:ascii="Book Antiqua" w:eastAsia="MS Gothic" w:hAnsi="Book Antiqua"/>
          <w:vertAlign w:val="superscript"/>
        </w:rPr>
        <w:t>[</w:t>
      </w:r>
      <w:proofErr w:type="gramEnd"/>
      <w:r w:rsidR="004D197B" w:rsidRPr="00C8131D">
        <w:rPr>
          <w:rFonts w:ascii="Book Antiqua" w:eastAsia="MS Gothic" w:hAnsi="Book Antiqua"/>
          <w:vertAlign w:val="superscript"/>
        </w:rPr>
        <w:t>59,60]</w:t>
      </w:r>
      <w:r w:rsidR="004D197B" w:rsidRPr="00C8131D">
        <w:rPr>
          <w:rFonts w:ascii="Book Antiqua" w:eastAsia="MS Gothic" w:hAnsi="Book Antiqua"/>
        </w:rPr>
        <w:t xml:space="preserve">. </w:t>
      </w:r>
      <w:r w:rsidR="00E9654F" w:rsidRPr="00C8131D">
        <w:rPr>
          <w:rFonts w:ascii="Book Antiqua" w:eastAsia="MS Gothic" w:hAnsi="Book Antiqua"/>
        </w:rPr>
        <w:t xml:space="preserve">According to these findings, JNK </w:t>
      </w:r>
      <w:r w:rsidR="006C3DAF" w:rsidRPr="00C8131D">
        <w:rPr>
          <w:rFonts w:ascii="Book Antiqua" w:eastAsia="MS Gothic" w:hAnsi="Book Antiqua"/>
        </w:rPr>
        <w:t xml:space="preserve">activated pro-inflammatory cytokine, </w:t>
      </w:r>
      <w:r w:rsidR="00E9654F" w:rsidRPr="00C8131D">
        <w:rPr>
          <w:rFonts w:ascii="Book Antiqua" w:eastAsia="MS Gothic" w:hAnsi="Book Antiqua"/>
        </w:rPr>
        <w:t xml:space="preserve">is able to transform Smad3 into pSmad3L </w:t>
      </w:r>
      <w:r w:rsidR="006C3DAF" w:rsidRPr="00C8131D">
        <w:rPr>
          <w:rFonts w:ascii="Book Antiqua" w:eastAsia="MS Gothic" w:hAnsi="Book Antiqua"/>
        </w:rPr>
        <w:t xml:space="preserve">in </w:t>
      </w:r>
      <w:r w:rsidR="00BF39D2" w:rsidRPr="00C8131D">
        <w:rPr>
          <w:rFonts w:ascii="Book Antiqua" w:eastAsia="MS Gothic" w:hAnsi="Book Antiqua"/>
        </w:rPr>
        <w:t xml:space="preserve">both hepatocytes and MFB </w:t>
      </w:r>
      <w:r w:rsidR="005751B9" w:rsidRPr="00C8131D">
        <w:rPr>
          <w:rFonts w:ascii="Book Antiqua" w:eastAsia="MS Gothic" w:hAnsi="Book Antiqua"/>
        </w:rPr>
        <w:t>during the course of</w:t>
      </w:r>
      <w:r w:rsidR="00BF39D2" w:rsidRPr="00C8131D">
        <w:rPr>
          <w:rFonts w:ascii="Book Antiqua" w:eastAsia="MS Gothic" w:hAnsi="Book Antiqua"/>
        </w:rPr>
        <w:t xml:space="preserve"> chronic hepatitis</w:t>
      </w:r>
      <w:r w:rsidR="006348F6" w:rsidRPr="00C8131D">
        <w:rPr>
          <w:rFonts w:ascii="Book Antiqua" w:hAnsi="Book Antiqua"/>
          <w:bCs/>
        </w:rPr>
        <w:t>.</w:t>
      </w:r>
    </w:p>
    <w:p w:rsidR="005448B2" w:rsidRPr="00C8131D" w:rsidRDefault="00EB1788" w:rsidP="005B09B2">
      <w:pPr>
        <w:pStyle w:val="a8"/>
        <w:tabs>
          <w:tab w:val="left" w:pos="3261"/>
        </w:tabs>
        <w:adjustRightInd w:val="0"/>
        <w:snapToGrid w:val="0"/>
        <w:spacing w:line="360" w:lineRule="auto"/>
        <w:ind w:firstLine="240"/>
        <w:rPr>
          <w:rFonts w:ascii="Book Antiqua" w:eastAsia="MS Gothic" w:hAnsi="Book Antiqua"/>
        </w:rPr>
      </w:pPr>
      <w:r w:rsidRPr="00C8131D">
        <w:rPr>
          <w:rFonts w:ascii="Book Antiqua" w:eastAsia="MS Gothic" w:hAnsi="Book Antiqua"/>
        </w:rPr>
        <w:t>O</w:t>
      </w:r>
      <w:r w:rsidR="00EE1483" w:rsidRPr="00C8131D">
        <w:rPr>
          <w:rFonts w:ascii="Book Antiqua" w:eastAsia="MS Gothic" w:hAnsi="Book Antiqua"/>
        </w:rPr>
        <w:t>ur</w:t>
      </w:r>
      <w:r w:rsidR="009271DF" w:rsidRPr="00C8131D">
        <w:rPr>
          <w:rFonts w:ascii="Book Antiqua" w:eastAsia="MS Gothic" w:hAnsi="Book Antiqua"/>
        </w:rPr>
        <w:t xml:space="preserve"> studies compa</w:t>
      </w:r>
      <w:r w:rsidR="00D23599" w:rsidRPr="00C8131D">
        <w:rPr>
          <w:rFonts w:ascii="Book Antiqua" w:eastAsia="MS Gothic" w:hAnsi="Book Antiqua"/>
        </w:rPr>
        <w:t xml:space="preserve">red </w:t>
      </w:r>
      <w:r w:rsidR="00E328CA" w:rsidRPr="00C8131D">
        <w:rPr>
          <w:rFonts w:ascii="Book Antiqua" w:eastAsia="MS Gothic" w:hAnsi="Book Antiqua"/>
        </w:rPr>
        <w:t>pSmad3L with</w:t>
      </w:r>
      <w:r w:rsidR="00D23599" w:rsidRPr="00C8131D">
        <w:rPr>
          <w:rFonts w:ascii="Book Antiqua" w:eastAsia="MS Gothic" w:hAnsi="Book Antiqua"/>
        </w:rPr>
        <w:t xml:space="preserve"> pSmad3C</w:t>
      </w:r>
      <w:r w:rsidR="00E328CA" w:rsidRPr="00C8131D">
        <w:rPr>
          <w:rFonts w:ascii="Book Antiqua" w:eastAsia="MS Gothic" w:hAnsi="Book Antiqua"/>
        </w:rPr>
        <w:t xml:space="preserve"> distribution</w:t>
      </w:r>
      <w:r w:rsidR="009271DF" w:rsidRPr="00C8131D">
        <w:rPr>
          <w:rFonts w:ascii="Book Antiqua" w:eastAsia="MS Gothic" w:hAnsi="Book Antiqua"/>
        </w:rPr>
        <w:t xml:space="preserve"> in biopsy specimens from patients chronically infected </w:t>
      </w:r>
      <w:r w:rsidR="00CC0025" w:rsidRPr="00C8131D">
        <w:rPr>
          <w:rFonts w:ascii="Book Antiqua" w:eastAsia="MS Gothic" w:hAnsi="Book Antiqua"/>
        </w:rPr>
        <w:t>with</w:t>
      </w:r>
      <w:r w:rsidR="009271DF" w:rsidRPr="00C8131D">
        <w:rPr>
          <w:rFonts w:ascii="Book Antiqua" w:eastAsia="MS Gothic" w:hAnsi="Book Antiqua"/>
        </w:rPr>
        <w:t xml:space="preserve"> HBV or </w:t>
      </w:r>
      <w:r w:rsidR="00E328CA" w:rsidRPr="00C8131D">
        <w:rPr>
          <w:rFonts w:ascii="Book Antiqua" w:eastAsia="MS Gothic" w:hAnsi="Book Antiqua"/>
        </w:rPr>
        <w:t>HCV. These results demonstrated</w:t>
      </w:r>
      <w:r w:rsidR="00E237A7" w:rsidRPr="00C8131D">
        <w:rPr>
          <w:rFonts w:ascii="Book Antiqua" w:eastAsia="MS Gothic" w:hAnsi="Book Antiqua"/>
        </w:rPr>
        <w:t xml:space="preserve"> </w:t>
      </w:r>
      <w:r w:rsidR="008765BC" w:rsidRPr="00C8131D">
        <w:rPr>
          <w:rFonts w:ascii="Book Antiqua" w:eastAsia="MS Gothic" w:hAnsi="Book Antiqua"/>
        </w:rPr>
        <w:t>reciprocal change</w:t>
      </w:r>
      <w:r w:rsidR="00E237A7" w:rsidRPr="00C8131D">
        <w:rPr>
          <w:rFonts w:ascii="Book Antiqua" w:eastAsia="MS Gothic" w:hAnsi="Book Antiqua"/>
        </w:rPr>
        <w:t>s</w:t>
      </w:r>
      <w:r w:rsidR="008765BC" w:rsidRPr="00C8131D">
        <w:rPr>
          <w:rFonts w:ascii="Book Antiqua" w:eastAsia="MS Gothic" w:hAnsi="Book Antiqua"/>
        </w:rPr>
        <w:t xml:space="preserve"> in pSmad3L and pSmad3C pathways</w:t>
      </w:r>
      <w:r w:rsidR="00A87069" w:rsidRPr="00C8131D">
        <w:rPr>
          <w:rFonts w:ascii="Book Antiqua" w:eastAsia="MS Gothic" w:hAnsi="Book Antiqua"/>
        </w:rPr>
        <w:t xml:space="preserve"> during </w:t>
      </w:r>
      <w:proofErr w:type="spellStart"/>
      <w:r w:rsidR="00A87069" w:rsidRPr="00C8131D">
        <w:rPr>
          <w:rFonts w:ascii="Book Antiqua" w:eastAsia="MS Gothic" w:hAnsi="Book Antiqua"/>
        </w:rPr>
        <w:t>hepato</w:t>
      </w:r>
      <w:proofErr w:type="spellEnd"/>
      <w:r w:rsidR="00D23599" w:rsidRPr="00C8131D">
        <w:rPr>
          <w:rFonts w:ascii="Book Antiqua" w:eastAsia="MS Gothic" w:hAnsi="Book Antiqua"/>
        </w:rPr>
        <w:t>-</w:t>
      </w:r>
      <w:r w:rsidR="00A87069" w:rsidRPr="00C8131D">
        <w:rPr>
          <w:rFonts w:ascii="Book Antiqua" w:eastAsia="MS Gothic" w:hAnsi="Book Antiqua"/>
        </w:rPr>
        <w:t>carcinogenesis</w:t>
      </w:r>
      <w:r w:rsidR="00B36C9A" w:rsidRPr="00C8131D">
        <w:rPr>
          <w:rFonts w:ascii="Book Antiqua" w:eastAsia="MS Gothic" w:hAnsi="Book Antiqua"/>
        </w:rPr>
        <w:t xml:space="preserve"> w</w:t>
      </w:r>
      <w:r w:rsidR="00A12C3C" w:rsidRPr="00C8131D">
        <w:rPr>
          <w:rFonts w:ascii="Book Antiqua" w:eastAsia="MS Gothic" w:hAnsi="Book Antiqua"/>
        </w:rPr>
        <w:t xml:space="preserve">ith </w:t>
      </w:r>
      <w:r w:rsidR="00F20A8A" w:rsidRPr="00C8131D">
        <w:rPr>
          <w:rFonts w:ascii="Book Antiqua" w:eastAsia="MS Gothic" w:hAnsi="Book Antiqua"/>
        </w:rPr>
        <w:t>p</w:t>
      </w:r>
      <w:r w:rsidR="008765BC" w:rsidRPr="00C8131D">
        <w:rPr>
          <w:rFonts w:ascii="Book Antiqua" w:eastAsia="MS Gothic" w:hAnsi="Book Antiqua"/>
        </w:rPr>
        <w:t xml:space="preserve">Smad3L </w:t>
      </w:r>
      <w:r w:rsidR="00A12C3C" w:rsidRPr="00C8131D">
        <w:rPr>
          <w:rFonts w:ascii="Book Antiqua" w:eastAsia="MS Gothic" w:hAnsi="Book Antiqua"/>
        </w:rPr>
        <w:t xml:space="preserve">being </w:t>
      </w:r>
      <w:r w:rsidR="00304237" w:rsidRPr="00C8131D">
        <w:rPr>
          <w:rFonts w:ascii="Book Antiqua" w:eastAsia="MS Gothic" w:hAnsi="Book Antiqua"/>
        </w:rPr>
        <w:t>seen</w:t>
      </w:r>
      <w:r w:rsidR="00A12C3C" w:rsidRPr="00C8131D">
        <w:rPr>
          <w:rFonts w:ascii="Book Antiqua" w:eastAsia="MS Gothic" w:hAnsi="Book Antiqua"/>
        </w:rPr>
        <w:t xml:space="preserve"> </w:t>
      </w:r>
      <w:r w:rsidR="00304237" w:rsidRPr="00C8131D">
        <w:rPr>
          <w:rFonts w:ascii="Book Antiqua" w:eastAsia="MS Gothic" w:hAnsi="Book Antiqua"/>
        </w:rPr>
        <w:t xml:space="preserve">predominantly </w:t>
      </w:r>
      <w:r w:rsidR="00067EF6" w:rsidRPr="00C8131D">
        <w:rPr>
          <w:rFonts w:ascii="Book Antiqua" w:eastAsia="MS Gothic" w:hAnsi="Book Antiqua"/>
        </w:rPr>
        <w:t>occupation</w:t>
      </w:r>
      <w:r w:rsidR="008765BC" w:rsidRPr="00C8131D">
        <w:rPr>
          <w:rFonts w:ascii="Book Antiqua" w:eastAsia="MS Gothic" w:hAnsi="Book Antiqua"/>
        </w:rPr>
        <w:t xml:space="preserve"> in hepatocytes </w:t>
      </w:r>
      <w:r w:rsidR="004D7C85" w:rsidRPr="00C8131D">
        <w:rPr>
          <w:rFonts w:ascii="Book Antiqua" w:eastAsia="MS Gothic" w:hAnsi="Book Antiqua"/>
        </w:rPr>
        <w:t xml:space="preserve">with progress of </w:t>
      </w:r>
      <w:r w:rsidR="008765BC" w:rsidRPr="00C8131D">
        <w:rPr>
          <w:rFonts w:ascii="Book Antiqua" w:eastAsia="MS Gothic" w:hAnsi="Book Antiqua"/>
        </w:rPr>
        <w:t>liver</w:t>
      </w:r>
      <w:r w:rsidR="004D7C85" w:rsidRPr="00C8131D">
        <w:rPr>
          <w:rFonts w:ascii="Book Antiqua" w:eastAsia="MS Gothic" w:hAnsi="Book Antiqua"/>
        </w:rPr>
        <w:t xml:space="preserve"> disease </w:t>
      </w:r>
      <w:r w:rsidR="00D428F7" w:rsidRPr="00C8131D">
        <w:rPr>
          <w:rFonts w:ascii="Book Antiqua" w:eastAsia="MS Gothic" w:hAnsi="Book Antiqua"/>
        </w:rPr>
        <w:t>(Figure</w:t>
      </w:r>
      <w:r w:rsidR="00106FDA" w:rsidRPr="00C8131D">
        <w:rPr>
          <w:rFonts w:ascii="Book Antiqua" w:eastAsia="MS Gothic" w:hAnsi="Book Antiqua"/>
        </w:rPr>
        <w:t xml:space="preserve"> 2</w:t>
      </w:r>
      <w:r w:rsidR="00B73F96" w:rsidRPr="00C8131D">
        <w:rPr>
          <w:rFonts w:ascii="Book Antiqua" w:eastAsia="MS Gothic" w:hAnsi="Book Antiqua"/>
        </w:rPr>
        <w:t>, left panel</w:t>
      </w:r>
      <w:proofErr w:type="gramStart"/>
      <w:r w:rsidR="006509B5" w:rsidRPr="00C8131D">
        <w:rPr>
          <w:rFonts w:ascii="Book Antiqua" w:eastAsia="MS Gothic" w:hAnsi="Book Antiqua"/>
        </w:rPr>
        <w:t>)</w:t>
      </w:r>
      <w:r w:rsidR="00037162" w:rsidRPr="00C8131D">
        <w:rPr>
          <w:rFonts w:ascii="Book Antiqua" w:eastAsia="MS Gothic" w:hAnsi="Book Antiqua"/>
          <w:vertAlign w:val="superscript"/>
        </w:rPr>
        <w:t>[</w:t>
      </w:r>
      <w:proofErr w:type="gramEnd"/>
      <w:r w:rsidR="004A3F28" w:rsidRPr="00C8131D">
        <w:rPr>
          <w:rFonts w:ascii="Book Antiqua" w:eastAsia="MS Gothic" w:hAnsi="Book Antiqua"/>
          <w:vertAlign w:val="superscript"/>
        </w:rPr>
        <w:t>4</w:t>
      </w:r>
      <w:r w:rsidR="00D766DA" w:rsidRPr="00C8131D">
        <w:rPr>
          <w:rFonts w:ascii="Book Antiqua" w:eastAsia="MS Gothic" w:hAnsi="Book Antiqua"/>
          <w:vertAlign w:val="superscript"/>
        </w:rPr>
        <w:t>4</w:t>
      </w:r>
      <w:r w:rsidR="00753AB2" w:rsidRPr="00C8131D">
        <w:rPr>
          <w:rFonts w:ascii="Book Antiqua" w:eastAsia="MS Gothic" w:hAnsi="Book Antiqua"/>
          <w:vertAlign w:val="superscript"/>
        </w:rPr>
        <w:t>,</w:t>
      </w:r>
      <w:r w:rsidR="004A3F28" w:rsidRPr="00C8131D">
        <w:rPr>
          <w:rFonts w:ascii="Book Antiqua" w:eastAsia="MS Gothic" w:hAnsi="Book Antiqua"/>
          <w:vertAlign w:val="superscript"/>
        </w:rPr>
        <w:t>4</w:t>
      </w:r>
      <w:r w:rsidR="00D766DA" w:rsidRPr="00C8131D">
        <w:rPr>
          <w:rFonts w:ascii="Book Antiqua" w:eastAsia="MS Gothic" w:hAnsi="Book Antiqua"/>
          <w:vertAlign w:val="superscript"/>
        </w:rPr>
        <w:t>5</w:t>
      </w:r>
      <w:r w:rsidR="00F211BC" w:rsidRPr="00C8131D">
        <w:rPr>
          <w:rFonts w:ascii="Book Antiqua" w:eastAsia="MS Gothic" w:hAnsi="Book Antiqua"/>
          <w:vertAlign w:val="superscript"/>
        </w:rPr>
        <w:t>]</w:t>
      </w:r>
      <w:r w:rsidR="008765BC" w:rsidRPr="00C8131D">
        <w:rPr>
          <w:rFonts w:ascii="Book Antiqua" w:eastAsia="MS Gothic" w:hAnsi="Book Antiqua"/>
        </w:rPr>
        <w:t>. In contrast</w:t>
      </w:r>
      <w:r w:rsidR="008B748B" w:rsidRPr="00C8131D">
        <w:rPr>
          <w:rFonts w:ascii="Book Antiqua" w:eastAsia="MS Gothic" w:hAnsi="Book Antiqua"/>
        </w:rPr>
        <w:t>,</w:t>
      </w:r>
      <w:r w:rsidR="008765BC" w:rsidRPr="00C8131D">
        <w:rPr>
          <w:rFonts w:ascii="Book Antiqua" w:eastAsia="MS Gothic" w:hAnsi="Book Antiqua"/>
        </w:rPr>
        <w:t xml:space="preserve"> pSmad3C staining decreased in hepatocytes </w:t>
      </w:r>
      <w:r w:rsidR="00173153" w:rsidRPr="00C8131D">
        <w:rPr>
          <w:rFonts w:ascii="Book Antiqua" w:eastAsia="MS Gothic" w:hAnsi="Book Antiqua"/>
        </w:rPr>
        <w:t xml:space="preserve">during </w:t>
      </w:r>
      <w:r w:rsidR="00AC4B60" w:rsidRPr="00C8131D">
        <w:rPr>
          <w:rFonts w:ascii="Book Antiqua" w:eastAsia="MS Gothic" w:hAnsi="Book Antiqua"/>
        </w:rPr>
        <w:t xml:space="preserve">fibrosis </w:t>
      </w:r>
      <w:r w:rsidR="004B00D0" w:rsidRPr="00C8131D">
        <w:rPr>
          <w:rFonts w:ascii="Book Antiqua" w:eastAsia="MS Gothic" w:hAnsi="Book Antiqua"/>
        </w:rPr>
        <w:t xml:space="preserve">progression </w:t>
      </w:r>
      <w:r w:rsidR="00A56414" w:rsidRPr="00C8131D">
        <w:rPr>
          <w:rFonts w:ascii="Book Antiqua" w:eastAsia="MS Gothic" w:hAnsi="Book Antiqua"/>
        </w:rPr>
        <w:t>(Figure</w:t>
      </w:r>
      <w:r w:rsidR="00106FDA" w:rsidRPr="00C8131D">
        <w:rPr>
          <w:rFonts w:ascii="Book Antiqua" w:eastAsia="MS Gothic" w:hAnsi="Book Antiqua"/>
        </w:rPr>
        <w:t xml:space="preserve"> 2</w:t>
      </w:r>
      <w:r w:rsidR="00B73F96" w:rsidRPr="00C8131D">
        <w:rPr>
          <w:rFonts w:ascii="Book Antiqua" w:eastAsia="MS Gothic" w:hAnsi="Book Antiqua"/>
        </w:rPr>
        <w:t>, right panel</w:t>
      </w:r>
      <w:proofErr w:type="gramStart"/>
      <w:r w:rsidR="00C0028E" w:rsidRPr="00C8131D">
        <w:rPr>
          <w:rFonts w:ascii="Book Antiqua" w:eastAsia="MS Gothic" w:hAnsi="Book Antiqua"/>
        </w:rPr>
        <w:t>)</w:t>
      </w:r>
      <w:r w:rsidR="00037162" w:rsidRPr="00C8131D">
        <w:rPr>
          <w:rFonts w:ascii="Book Antiqua" w:eastAsia="MS Gothic" w:hAnsi="Book Antiqua"/>
          <w:vertAlign w:val="superscript"/>
        </w:rPr>
        <w:t>[</w:t>
      </w:r>
      <w:proofErr w:type="gramEnd"/>
      <w:r w:rsidR="00B73F96" w:rsidRPr="00C8131D">
        <w:rPr>
          <w:rFonts w:ascii="Book Antiqua" w:eastAsia="MS Gothic" w:hAnsi="Book Antiqua"/>
          <w:vertAlign w:val="superscript"/>
        </w:rPr>
        <w:t>4</w:t>
      </w:r>
      <w:r w:rsidR="00D766DA" w:rsidRPr="00C8131D">
        <w:rPr>
          <w:rFonts w:ascii="Book Antiqua" w:eastAsia="MS Gothic" w:hAnsi="Book Antiqua"/>
          <w:vertAlign w:val="superscript"/>
        </w:rPr>
        <w:t>4</w:t>
      </w:r>
      <w:r w:rsidR="00753AB2" w:rsidRPr="00C8131D">
        <w:rPr>
          <w:rFonts w:ascii="Book Antiqua" w:eastAsia="MS Gothic" w:hAnsi="Book Antiqua"/>
          <w:vertAlign w:val="superscript"/>
        </w:rPr>
        <w:t>,</w:t>
      </w:r>
      <w:r w:rsidR="00B73F96" w:rsidRPr="00C8131D">
        <w:rPr>
          <w:rFonts w:ascii="Book Antiqua" w:eastAsia="MS Gothic" w:hAnsi="Book Antiqua"/>
          <w:vertAlign w:val="superscript"/>
        </w:rPr>
        <w:t>4</w:t>
      </w:r>
      <w:r w:rsidR="00D766DA" w:rsidRPr="00C8131D">
        <w:rPr>
          <w:rFonts w:ascii="Book Antiqua" w:eastAsia="MS Gothic" w:hAnsi="Book Antiqua"/>
          <w:vertAlign w:val="superscript"/>
        </w:rPr>
        <w:t>5</w:t>
      </w:r>
      <w:r w:rsidR="00F211BC" w:rsidRPr="00C8131D">
        <w:rPr>
          <w:rFonts w:ascii="Book Antiqua" w:eastAsia="MS Gothic" w:hAnsi="Book Antiqua"/>
          <w:vertAlign w:val="superscript"/>
        </w:rPr>
        <w:t>]</w:t>
      </w:r>
      <w:r w:rsidR="00F211BC" w:rsidRPr="00C8131D">
        <w:rPr>
          <w:rFonts w:ascii="Book Antiqua" w:eastAsia="MS Gothic" w:hAnsi="Book Antiqua"/>
        </w:rPr>
        <w:t>.</w:t>
      </w:r>
      <w:r w:rsidR="006233AD" w:rsidRPr="00C8131D">
        <w:rPr>
          <w:rFonts w:ascii="Book Antiqua" w:eastAsia="MS Gothic" w:hAnsi="Book Antiqua"/>
          <w:b/>
        </w:rPr>
        <w:t xml:space="preserve"> </w:t>
      </w:r>
      <w:r w:rsidR="00A12C3C" w:rsidRPr="00C8131D">
        <w:rPr>
          <w:rFonts w:ascii="Book Antiqua" w:eastAsia="MS Gothic" w:hAnsi="Book Antiqua"/>
        </w:rPr>
        <w:t>Furthermore</w:t>
      </w:r>
      <w:r w:rsidR="009519BA" w:rsidRPr="00C8131D">
        <w:rPr>
          <w:rFonts w:ascii="Book Antiqua" w:eastAsia="MS Gothic" w:hAnsi="Book Antiqua"/>
        </w:rPr>
        <w:t>,</w:t>
      </w:r>
      <w:r w:rsidR="009519BA" w:rsidRPr="00C8131D">
        <w:rPr>
          <w:rFonts w:ascii="Book Antiqua" w:eastAsia="MS Gothic" w:hAnsi="Book Antiqua"/>
          <w:b/>
        </w:rPr>
        <w:t xml:space="preserve"> </w:t>
      </w:r>
      <w:r w:rsidR="00701E17" w:rsidRPr="00C8131D">
        <w:rPr>
          <w:rFonts w:ascii="Book Antiqua" w:eastAsia="MS Gothic" w:hAnsi="Book Antiqua"/>
        </w:rPr>
        <w:t>JNK/pSmad3L-mediated pathway</w:t>
      </w:r>
      <w:r w:rsidR="00647200" w:rsidRPr="00C8131D">
        <w:rPr>
          <w:rFonts w:ascii="Book Antiqua" w:eastAsia="MS Gothic" w:hAnsi="Book Antiqua"/>
        </w:rPr>
        <w:t xml:space="preserve"> in hepatocytes and activated HSC</w:t>
      </w:r>
      <w:r w:rsidR="00701E17" w:rsidRPr="00C8131D">
        <w:rPr>
          <w:rFonts w:ascii="Book Antiqua" w:eastAsia="MS Gothic" w:hAnsi="Book Antiqua"/>
        </w:rPr>
        <w:t xml:space="preserve"> involve</w:t>
      </w:r>
      <w:r w:rsidR="00647200" w:rsidRPr="00C8131D">
        <w:rPr>
          <w:rFonts w:ascii="Book Antiqua" w:eastAsia="MS Gothic" w:hAnsi="Book Antiqua"/>
        </w:rPr>
        <w:t>s</w:t>
      </w:r>
      <w:r w:rsidR="00701E17" w:rsidRPr="00C8131D">
        <w:rPr>
          <w:rFonts w:ascii="Book Antiqua" w:eastAsia="MS Gothic" w:hAnsi="Book Antiqua"/>
        </w:rPr>
        <w:t xml:space="preserve"> hepatic fibrosis </w:t>
      </w:r>
      <w:r w:rsidR="00E032F1" w:rsidRPr="00C8131D">
        <w:rPr>
          <w:rFonts w:ascii="Book Antiqua" w:eastAsia="MS Gothic" w:hAnsi="Book Antiqua"/>
        </w:rPr>
        <w:t>during</w:t>
      </w:r>
      <w:r w:rsidR="00E01D51" w:rsidRPr="00C8131D">
        <w:rPr>
          <w:rFonts w:ascii="Book Antiqua" w:eastAsia="MS Gothic" w:hAnsi="Book Antiqua"/>
        </w:rPr>
        <w:t xml:space="preserve"> a long cancerous </w:t>
      </w:r>
      <w:r w:rsidR="00E032F1" w:rsidRPr="00C8131D">
        <w:rPr>
          <w:rFonts w:ascii="Book Antiqua" w:eastAsia="MS Gothic" w:hAnsi="Book Antiqua"/>
        </w:rPr>
        <w:t>process.</w:t>
      </w:r>
      <w:r w:rsidR="007216AF" w:rsidRPr="00C8131D">
        <w:rPr>
          <w:rFonts w:ascii="Book Antiqua" w:eastAsia="MS Gothic" w:hAnsi="Book Antiqua"/>
        </w:rPr>
        <w:t xml:space="preserve"> </w:t>
      </w:r>
      <w:r w:rsidR="009913AF" w:rsidRPr="00C8131D">
        <w:rPr>
          <w:rFonts w:ascii="Book Antiqua" w:eastAsia="MS Gothic" w:hAnsi="Book Antiqua"/>
        </w:rPr>
        <w:t>This is a principal mechanism in the development of liver fibrosis toward HCC in both HBV-</w:t>
      </w:r>
      <w:r w:rsidR="003B0CE3" w:rsidRPr="00C8131D">
        <w:rPr>
          <w:rFonts w:ascii="Book Antiqua" w:eastAsia="MS Gothic" w:hAnsi="Book Antiqua"/>
        </w:rPr>
        <w:t xml:space="preserve"> </w:t>
      </w:r>
      <w:r w:rsidR="009913AF" w:rsidRPr="00C8131D">
        <w:rPr>
          <w:rFonts w:ascii="Book Antiqua" w:eastAsia="MS Gothic" w:hAnsi="Book Antiqua"/>
        </w:rPr>
        <w:t>and HCV</w:t>
      </w:r>
      <w:r w:rsidR="003B0CE3" w:rsidRPr="00C8131D">
        <w:rPr>
          <w:rFonts w:ascii="Book Antiqua" w:eastAsia="MS Gothic" w:hAnsi="Book Antiqua"/>
        </w:rPr>
        <w:t>-</w:t>
      </w:r>
      <w:r w:rsidR="009913AF" w:rsidRPr="00C8131D">
        <w:rPr>
          <w:rFonts w:ascii="Book Antiqua" w:eastAsia="MS Gothic" w:hAnsi="Book Antiqua"/>
        </w:rPr>
        <w:t>related liver dise</w:t>
      </w:r>
      <w:r w:rsidR="003B0CE3" w:rsidRPr="00C8131D">
        <w:rPr>
          <w:rFonts w:ascii="Book Antiqua" w:eastAsia="MS Gothic" w:hAnsi="Book Antiqua"/>
        </w:rPr>
        <w:t>a</w:t>
      </w:r>
      <w:r w:rsidR="009913AF" w:rsidRPr="00C8131D">
        <w:rPr>
          <w:rFonts w:ascii="Book Antiqua" w:eastAsia="MS Gothic" w:hAnsi="Book Antiqua"/>
        </w:rPr>
        <w:t xml:space="preserve">ses. </w:t>
      </w:r>
    </w:p>
    <w:p w:rsidR="00D97D4D" w:rsidRPr="00C8131D" w:rsidRDefault="00D97D4D" w:rsidP="005B09B2">
      <w:pPr>
        <w:pStyle w:val="a8"/>
        <w:tabs>
          <w:tab w:val="left" w:pos="3261"/>
        </w:tabs>
        <w:adjustRightInd w:val="0"/>
        <w:snapToGrid w:val="0"/>
        <w:spacing w:line="360" w:lineRule="auto"/>
        <w:rPr>
          <w:rFonts w:ascii="Book Antiqua" w:eastAsia="MS Gothic" w:hAnsi="Book Antiqua"/>
          <w:b/>
        </w:rPr>
      </w:pPr>
    </w:p>
    <w:p w:rsidR="00816AC6" w:rsidRPr="00C8131D" w:rsidRDefault="00CD7E24" w:rsidP="005B09B2">
      <w:pPr>
        <w:pStyle w:val="a8"/>
        <w:tabs>
          <w:tab w:val="left" w:pos="3261"/>
        </w:tabs>
        <w:adjustRightInd w:val="0"/>
        <w:snapToGrid w:val="0"/>
        <w:spacing w:line="360" w:lineRule="auto"/>
        <w:rPr>
          <w:rFonts w:ascii="Book Antiqua" w:eastAsia="MS Gothic" w:hAnsi="Book Antiqua"/>
          <w:b/>
        </w:rPr>
      </w:pPr>
      <w:r w:rsidRPr="00C8131D">
        <w:rPr>
          <w:rFonts w:ascii="Book Antiqua" w:eastAsia="MS Gothic" w:hAnsi="Book Antiqua"/>
          <w:b/>
        </w:rPr>
        <w:t>PROMOTION OF HEPATO-CARCINOGENESIS BY CHRONIC VIRAL INFECTION TOGETHER WITH INFLAMMATION IN HUMAN LIVER</w:t>
      </w:r>
    </w:p>
    <w:p w:rsidR="00353EA8" w:rsidRPr="00C8131D" w:rsidRDefault="00353EA8"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 xml:space="preserve">A number of </w:t>
      </w:r>
      <w:r w:rsidR="001501F9" w:rsidRPr="00C8131D">
        <w:rPr>
          <w:rFonts w:ascii="Book Antiqua" w:eastAsia="MS Gothic" w:hAnsi="Book Antiqua"/>
        </w:rPr>
        <w:t>pathogenic</w:t>
      </w:r>
      <w:r w:rsidR="00B26E6C" w:rsidRPr="00C8131D">
        <w:rPr>
          <w:rFonts w:ascii="Book Antiqua" w:eastAsia="MS Gothic" w:hAnsi="Book Antiqua"/>
        </w:rPr>
        <w:t xml:space="preserve"> </w:t>
      </w:r>
      <w:r w:rsidRPr="00C8131D">
        <w:rPr>
          <w:rFonts w:ascii="Book Antiqua" w:eastAsia="MS Gothic" w:hAnsi="Book Antiqua"/>
        </w:rPr>
        <w:t xml:space="preserve">mechanisms have been proposed for HCC </w:t>
      </w:r>
      <w:r w:rsidR="000339F5" w:rsidRPr="00C8131D">
        <w:rPr>
          <w:rFonts w:ascii="Book Antiqua" w:eastAsia="MS Gothic" w:hAnsi="Book Antiqua"/>
        </w:rPr>
        <w:t xml:space="preserve">associated with </w:t>
      </w:r>
      <w:r w:rsidR="001F5280" w:rsidRPr="00C8131D">
        <w:rPr>
          <w:rFonts w:ascii="Book Antiqua" w:eastAsia="MS Gothic" w:hAnsi="Book Antiqua"/>
        </w:rPr>
        <w:t xml:space="preserve">chronic </w:t>
      </w:r>
      <w:r w:rsidRPr="00C8131D">
        <w:rPr>
          <w:rFonts w:ascii="Book Antiqua" w:eastAsia="MS Gothic" w:hAnsi="Book Antiqua"/>
        </w:rPr>
        <w:t xml:space="preserve">inflammatory diseases, including chronic viral hepatitis </w:t>
      </w:r>
      <w:r w:rsidR="00F93B83" w:rsidRPr="00C8131D">
        <w:rPr>
          <w:rFonts w:ascii="Book Antiqua" w:eastAsia="MS Gothic" w:hAnsi="Book Antiqua"/>
        </w:rPr>
        <w:t>B</w:t>
      </w:r>
      <w:r w:rsidRPr="00C8131D">
        <w:rPr>
          <w:rFonts w:ascii="Book Antiqua" w:eastAsia="MS Gothic" w:hAnsi="Book Antiqua"/>
        </w:rPr>
        <w:t xml:space="preserve"> and </w:t>
      </w:r>
      <w:r w:rsidR="00F93B83" w:rsidRPr="00C8131D">
        <w:rPr>
          <w:rFonts w:ascii="Book Antiqua" w:eastAsia="MS Gothic" w:hAnsi="Book Antiqua"/>
        </w:rPr>
        <w:t>C</w:t>
      </w:r>
      <w:r w:rsidRPr="00C8131D">
        <w:rPr>
          <w:rFonts w:ascii="Book Antiqua" w:eastAsia="MS Gothic" w:hAnsi="Book Antiqua"/>
        </w:rPr>
        <w:t>, alcoholic hepatitis, non- alco</w:t>
      </w:r>
      <w:r w:rsidR="00CD7E24" w:rsidRPr="00C8131D">
        <w:rPr>
          <w:rFonts w:ascii="Book Antiqua" w:eastAsia="MS Gothic" w:hAnsi="Book Antiqua"/>
        </w:rPr>
        <w:t>holic fatty liver disease</w:t>
      </w:r>
      <w:r w:rsidRPr="00C8131D">
        <w:rPr>
          <w:rFonts w:ascii="Book Antiqua" w:eastAsia="MS Gothic" w:hAnsi="Book Antiqua"/>
        </w:rPr>
        <w:t xml:space="preserve">, autoimmune hepatitis, </w:t>
      </w:r>
      <w:r w:rsidRPr="00C8131D">
        <w:rPr>
          <w:rFonts w:ascii="Book Antiqua" w:eastAsia="MS Gothic" w:hAnsi="Book Antiqua"/>
        </w:rPr>
        <w:lastRenderedPageBreak/>
        <w:t>primary biliary cirrhosis</w:t>
      </w:r>
      <w:r w:rsidR="00F1700E" w:rsidRPr="00C8131D">
        <w:rPr>
          <w:rFonts w:ascii="Book Antiqua" w:eastAsia="MS Gothic" w:hAnsi="Book Antiqua"/>
        </w:rPr>
        <w:t>,</w:t>
      </w:r>
      <w:r w:rsidRPr="00C8131D">
        <w:rPr>
          <w:rFonts w:ascii="Book Antiqua" w:eastAsia="MS Gothic" w:hAnsi="Book Antiqua"/>
        </w:rPr>
        <w:t xml:space="preserve"> hemochromatosis, Wilson’s disease, and </w:t>
      </w:r>
      <w:r w:rsidR="00F93B83" w:rsidRPr="00C8131D">
        <w:rPr>
          <w:rFonts w:ascii="Book Antiqua" w:eastAsia="MS Gothic" w:hAnsi="Book Antiqua"/>
        </w:rPr>
        <w:t>others</w:t>
      </w:r>
      <w:r w:rsidRPr="00C8131D">
        <w:rPr>
          <w:rFonts w:ascii="Book Antiqua" w:eastAsia="MS Gothic" w:hAnsi="Book Antiqua"/>
        </w:rPr>
        <w:t xml:space="preserve">. </w:t>
      </w:r>
      <w:r w:rsidR="000D722F" w:rsidRPr="00C8131D">
        <w:rPr>
          <w:rFonts w:ascii="Book Antiqua" w:eastAsia="MS Gothic" w:hAnsi="Book Antiqua"/>
        </w:rPr>
        <w:t xml:space="preserve">Although the cell division is very rare in normal hepatocytes, in viral chronic liver disease, </w:t>
      </w:r>
      <w:r w:rsidR="00872C49" w:rsidRPr="00C8131D">
        <w:rPr>
          <w:rFonts w:ascii="Book Antiqua" w:eastAsia="MS Gothic" w:hAnsi="Book Antiqua"/>
        </w:rPr>
        <w:t xml:space="preserve">hepatocyte turnover rate is significantly accelerated under repeated </w:t>
      </w:r>
      <w:proofErr w:type="spellStart"/>
      <w:r w:rsidR="00872C49" w:rsidRPr="00C8131D">
        <w:rPr>
          <w:rFonts w:ascii="Book Antiqua" w:eastAsia="MS Gothic" w:hAnsi="Book Antiqua"/>
        </w:rPr>
        <w:t>hepatocytic</w:t>
      </w:r>
      <w:proofErr w:type="spellEnd"/>
      <w:r w:rsidR="00872C49" w:rsidRPr="00C8131D">
        <w:rPr>
          <w:rFonts w:ascii="Book Antiqua" w:eastAsia="MS Gothic" w:hAnsi="Book Antiqua"/>
        </w:rPr>
        <w:t xml:space="preserve"> necrosis and regeneration. </w:t>
      </w:r>
      <w:r w:rsidR="00DC4BB1" w:rsidRPr="00C8131D">
        <w:rPr>
          <w:rFonts w:ascii="Book Antiqua" w:eastAsia="MS Gothic" w:hAnsi="Book Antiqua"/>
        </w:rPr>
        <w:t xml:space="preserve">The cell proliferation fundamentally does not have a function to transform cells, but </w:t>
      </w:r>
      <w:r w:rsidR="00272697" w:rsidRPr="00C8131D">
        <w:rPr>
          <w:rFonts w:ascii="Book Antiqua" w:eastAsia="MS Gothic" w:hAnsi="Book Antiqua"/>
        </w:rPr>
        <w:t xml:space="preserve">cell proliferation is a necessary process in progress of the liver </w:t>
      </w:r>
      <w:proofErr w:type="gramStart"/>
      <w:r w:rsidR="00272697" w:rsidRPr="00C8131D">
        <w:rPr>
          <w:rFonts w:ascii="Book Antiqua" w:eastAsia="MS Gothic" w:hAnsi="Book Antiqua"/>
        </w:rPr>
        <w:t>carcinogenesis</w:t>
      </w:r>
      <w:r w:rsidR="00037162" w:rsidRPr="00C8131D">
        <w:rPr>
          <w:rFonts w:ascii="Book Antiqua" w:eastAsia="MS Gothic" w:hAnsi="Book Antiqua"/>
          <w:vertAlign w:val="superscript"/>
        </w:rPr>
        <w:t>[</w:t>
      </w:r>
      <w:proofErr w:type="gramEnd"/>
      <w:r w:rsidR="00E57E61" w:rsidRPr="00C8131D">
        <w:rPr>
          <w:rFonts w:ascii="Book Antiqua" w:eastAsia="MS Gothic" w:hAnsi="Book Antiqua"/>
          <w:vertAlign w:val="superscript"/>
        </w:rPr>
        <w:t>6</w:t>
      </w:r>
      <w:r w:rsidR="003C5F17" w:rsidRPr="00C8131D">
        <w:rPr>
          <w:rFonts w:ascii="Book Antiqua" w:eastAsia="MS Gothic" w:hAnsi="Book Antiqua"/>
          <w:vertAlign w:val="superscript"/>
        </w:rPr>
        <w:t>1</w:t>
      </w:r>
      <w:r w:rsidR="004A7873" w:rsidRPr="00C8131D">
        <w:rPr>
          <w:rFonts w:ascii="Book Antiqua" w:eastAsia="MS Gothic" w:hAnsi="Book Antiqua"/>
          <w:vertAlign w:val="superscript"/>
        </w:rPr>
        <w:t>]</w:t>
      </w:r>
      <w:r w:rsidR="004A7873" w:rsidRPr="00C8131D">
        <w:rPr>
          <w:rFonts w:ascii="Book Antiqua" w:eastAsia="MS Gothic" w:hAnsi="Book Antiqua"/>
        </w:rPr>
        <w:t xml:space="preserve">. </w:t>
      </w:r>
      <w:r w:rsidR="007441CE" w:rsidRPr="00C8131D">
        <w:rPr>
          <w:rFonts w:ascii="Book Antiqua" w:eastAsia="MS Gothic" w:hAnsi="Book Antiqua"/>
        </w:rPr>
        <w:t xml:space="preserve">By </w:t>
      </w:r>
      <w:r w:rsidR="00B95ECF" w:rsidRPr="00C8131D">
        <w:rPr>
          <w:rFonts w:ascii="Book Antiqua" w:eastAsia="MS Gothic" w:hAnsi="Book Antiqua"/>
        </w:rPr>
        <w:t xml:space="preserve">accelerating hepatocyte turnover, </w:t>
      </w:r>
      <w:r w:rsidR="001F5280" w:rsidRPr="00C8131D">
        <w:rPr>
          <w:rFonts w:ascii="Book Antiqua" w:eastAsia="MS Gothic" w:hAnsi="Book Antiqua"/>
        </w:rPr>
        <w:t xml:space="preserve">chronic </w:t>
      </w:r>
      <w:r w:rsidRPr="00C8131D">
        <w:rPr>
          <w:rFonts w:ascii="Book Antiqua" w:eastAsia="MS Gothic" w:hAnsi="Book Antiqua"/>
        </w:rPr>
        <w:t xml:space="preserve">inflammatory </w:t>
      </w:r>
      <w:r w:rsidR="000B0BA3" w:rsidRPr="00C8131D">
        <w:rPr>
          <w:rFonts w:ascii="Book Antiqua" w:eastAsia="MS Gothic" w:hAnsi="Book Antiqua"/>
        </w:rPr>
        <w:t xml:space="preserve">liver is exposed to </w:t>
      </w:r>
      <w:r w:rsidRPr="00C8131D">
        <w:rPr>
          <w:rFonts w:ascii="Book Antiqua" w:eastAsia="MS Gothic" w:hAnsi="Book Antiqua"/>
        </w:rPr>
        <w:t>risk of cell progressi</w:t>
      </w:r>
      <w:r w:rsidR="00700078" w:rsidRPr="00C8131D">
        <w:rPr>
          <w:rFonts w:ascii="Book Antiqua" w:eastAsia="MS Gothic" w:hAnsi="Book Antiqua"/>
        </w:rPr>
        <w:t>o</w:t>
      </w:r>
      <w:r w:rsidRPr="00C8131D">
        <w:rPr>
          <w:rFonts w:ascii="Book Antiqua" w:eastAsia="MS Gothic" w:hAnsi="Book Antiqua"/>
        </w:rPr>
        <w:t>n</w:t>
      </w:r>
      <w:r w:rsidR="00700078" w:rsidRPr="00C8131D">
        <w:rPr>
          <w:rFonts w:ascii="Book Antiqua" w:eastAsia="MS Gothic" w:hAnsi="Book Antiqua"/>
        </w:rPr>
        <w:t xml:space="preserve"> </w:t>
      </w:r>
      <w:r w:rsidR="00CC5EFE" w:rsidRPr="00C8131D">
        <w:rPr>
          <w:rFonts w:ascii="Book Antiqua" w:eastAsia="MS Gothic" w:hAnsi="Book Antiqua"/>
        </w:rPr>
        <w:t>in</w:t>
      </w:r>
      <w:r w:rsidR="00700078" w:rsidRPr="00C8131D">
        <w:rPr>
          <w:rFonts w:ascii="Book Antiqua" w:eastAsia="MS Gothic" w:hAnsi="Book Antiqua"/>
        </w:rPr>
        <w:t>to a fully malignant phenotype,</w:t>
      </w:r>
      <w:r w:rsidRPr="00C8131D">
        <w:rPr>
          <w:rFonts w:ascii="Book Antiqua" w:eastAsia="MS Gothic" w:hAnsi="Book Antiqua"/>
        </w:rPr>
        <w:t xml:space="preserve"> act</w:t>
      </w:r>
      <w:r w:rsidR="00700078" w:rsidRPr="00C8131D">
        <w:rPr>
          <w:rFonts w:ascii="Book Antiqua" w:eastAsia="MS Gothic" w:hAnsi="Book Antiqua"/>
        </w:rPr>
        <w:t>ing as a potent tumo</w:t>
      </w:r>
      <w:r w:rsidR="009C0DC2" w:rsidRPr="00C8131D">
        <w:rPr>
          <w:rFonts w:ascii="Book Antiqua" w:eastAsia="MS Gothic" w:hAnsi="Book Antiqua"/>
        </w:rPr>
        <w:t xml:space="preserve">r promoter. </w:t>
      </w:r>
      <w:r w:rsidR="00D437A8" w:rsidRPr="00C8131D">
        <w:rPr>
          <w:rFonts w:ascii="Book Antiqua" w:eastAsia="MS Gothic" w:hAnsi="Book Antiqua"/>
        </w:rPr>
        <w:t xml:space="preserve">Moreover, </w:t>
      </w:r>
      <w:r w:rsidRPr="00C8131D">
        <w:rPr>
          <w:rFonts w:ascii="Book Antiqua" w:eastAsia="MS Gothic" w:hAnsi="Book Antiqua"/>
        </w:rPr>
        <w:t xml:space="preserve">stepwise accumulation of mutations in cancer-related genes and molecular alterations </w:t>
      </w:r>
      <w:r w:rsidR="0008572A" w:rsidRPr="00C8131D">
        <w:rPr>
          <w:rFonts w:ascii="Book Antiqua" w:eastAsia="MS Gothic" w:hAnsi="Book Antiqua"/>
        </w:rPr>
        <w:t xml:space="preserve">also take part </w:t>
      </w:r>
      <w:r w:rsidRPr="00C8131D">
        <w:rPr>
          <w:rFonts w:ascii="Book Antiqua" w:eastAsia="MS Gothic" w:hAnsi="Book Antiqua"/>
        </w:rPr>
        <w:t xml:space="preserve">in human </w:t>
      </w:r>
      <w:proofErr w:type="gramStart"/>
      <w:r w:rsidRPr="00C8131D">
        <w:rPr>
          <w:rFonts w:ascii="Book Antiqua" w:eastAsia="MS Gothic" w:hAnsi="Book Antiqua"/>
        </w:rPr>
        <w:t>carcinogenesis</w:t>
      </w:r>
      <w:r w:rsidR="00037162" w:rsidRPr="00C8131D">
        <w:rPr>
          <w:rFonts w:ascii="Book Antiqua" w:eastAsia="MS Gothic" w:hAnsi="Book Antiqua"/>
          <w:vertAlign w:val="superscript"/>
        </w:rPr>
        <w:t>[</w:t>
      </w:r>
      <w:proofErr w:type="gramEnd"/>
      <w:r w:rsidR="003C5F17" w:rsidRPr="00C8131D">
        <w:rPr>
          <w:rFonts w:ascii="Book Antiqua" w:eastAsia="MS Gothic" w:hAnsi="Book Antiqua"/>
          <w:vertAlign w:val="superscript"/>
        </w:rPr>
        <w:t>62</w:t>
      </w:r>
      <w:r w:rsidRPr="00C8131D">
        <w:rPr>
          <w:rFonts w:ascii="Book Antiqua" w:eastAsia="MS Gothic" w:hAnsi="Book Antiqua"/>
          <w:vertAlign w:val="superscript"/>
        </w:rPr>
        <w:t>]</w:t>
      </w:r>
      <w:r w:rsidRPr="00C8131D">
        <w:rPr>
          <w:rFonts w:ascii="Book Antiqua" w:eastAsia="MS Gothic" w:hAnsi="Book Antiqua"/>
        </w:rPr>
        <w:t xml:space="preserve">. Eventually, somatic mutations in hepatocytes </w:t>
      </w:r>
      <w:r w:rsidR="00810FB0" w:rsidRPr="00C8131D">
        <w:rPr>
          <w:rFonts w:ascii="Book Antiqua" w:eastAsia="MS Gothic" w:hAnsi="Book Antiqua"/>
        </w:rPr>
        <w:t xml:space="preserve">stimulate </w:t>
      </w:r>
      <w:proofErr w:type="spellStart"/>
      <w:r w:rsidRPr="00C8131D">
        <w:rPr>
          <w:rFonts w:ascii="Book Antiqua" w:eastAsia="MS Gothic" w:hAnsi="Book Antiqua"/>
        </w:rPr>
        <w:t>hepatocytic</w:t>
      </w:r>
      <w:proofErr w:type="spellEnd"/>
      <w:r w:rsidRPr="00C8131D">
        <w:rPr>
          <w:rFonts w:ascii="Book Antiqua" w:eastAsia="MS Gothic" w:hAnsi="Book Antiqua"/>
        </w:rPr>
        <w:t xml:space="preserve"> growth</w:t>
      </w:r>
      <w:r w:rsidR="0078797E" w:rsidRPr="00C8131D">
        <w:rPr>
          <w:rFonts w:ascii="Book Antiqua" w:eastAsia="MS Gothic" w:hAnsi="Book Antiqua"/>
        </w:rPr>
        <w:t>, and HCC</w:t>
      </w:r>
      <w:r w:rsidRPr="00C8131D">
        <w:rPr>
          <w:rFonts w:ascii="Book Antiqua" w:eastAsia="MS Gothic" w:hAnsi="Book Antiqua"/>
        </w:rPr>
        <w:t xml:space="preserve"> </w:t>
      </w:r>
      <w:r w:rsidR="0078797E" w:rsidRPr="00C8131D">
        <w:rPr>
          <w:rFonts w:ascii="Book Antiqua" w:eastAsia="MS Gothic" w:hAnsi="Book Antiqua"/>
        </w:rPr>
        <w:t>occur as a result of malignant cell transformation.</w:t>
      </w:r>
    </w:p>
    <w:p w:rsidR="0047026D" w:rsidRPr="00C8131D" w:rsidRDefault="003A1A4B" w:rsidP="005B09B2">
      <w:pPr>
        <w:pStyle w:val="a8"/>
        <w:tabs>
          <w:tab w:val="left" w:pos="3261"/>
        </w:tabs>
        <w:adjustRightInd w:val="0"/>
        <w:snapToGrid w:val="0"/>
        <w:spacing w:line="360" w:lineRule="auto"/>
        <w:ind w:firstLine="240"/>
        <w:rPr>
          <w:rFonts w:ascii="Book Antiqua" w:hAnsi="Book Antiqua"/>
        </w:rPr>
      </w:pPr>
      <w:r w:rsidRPr="00C8131D">
        <w:rPr>
          <w:rFonts w:ascii="Book Antiqua" w:eastAsia="MS Gothic" w:hAnsi="Book Antiqua"/>
        </w:rPr>
        <w:t>In comparison with other</w:t>
      </w:r>
      <w:r w:rsidR="00C6739B" w:rsidRPr="00C8131D">
        <w:rPr>
          <w:rFonts w:ascii="Book Antiqua" w:eastAsia="MS Gothic" w:hAnsi="Book Antiqua"/>
        </w:rPr>
        <w:t xml:space="preserve"> influences</w:t>
      </w:r>
      <w:r w:rsidRPr="00C8131D">
        <w:rPr>
          <w:rFonts w:ascii="Book Antiqua" w:eastAsia="MS Gothic" w:hAnsi="Book Antiqua"/>
        </w:rPr>
        <w:t>, c</w:t>
      </w:r>
      <w:r w:rsidR="003B08A0" w:rsidRPr="00C8131D">
        <w:rPr>
          <w:rFonts w:ascii="Book Antiqua" w:eastAsia="MS Gothic" w:hAnsi="Book Antiqua"/>
        </w:rPr>
        <w:t xml:space="preserve">hronic infection with HBV or HCV </w:t>
      </w:r>
      <w:r w:rsidR="001E3DE7" w:rsidRPr="00C8131D">
        <w:rPr>
          <w:rFonts w:ascii="Book Antiqua" w:eastAsia="MS Gothic" w:hAnsi="Book Antiqua"/>
        </w:rPr>
        <w:t>represents the most important</w:t>
      </w:r>
      <w:r w:rsidR="003B08A0" w:rsidRPr="00C8131D">
        <w:rPr>
          <w:rFonts w:ascii="Book Antiqua" w:eastAsia="MS Gothic" w:hAnsi="Book Antiqua"/>
        </w:rPr>
        <w:t xml:space="preserve"> risk factor for development of HCC.</w:t>
      </w:r>
      <w:r w:rsidR="001A69BC" w:rsidRPr="00C8131D">
        <w:rPr>
          <w:rFonts w:ascii="Book Antiqua" w:eastAsia="MS Gothic" w:hAnsi="Book Antiqua"/>
        </w:rPr>
        <w:t xml:space="preserve"> </w:t>
      </w:r>
      <w:proofErr w:type="spellStart"/>
      <w:r w:rsidR="00D67E7C" w:rsidRPr="00C8131D">
        <w:rPr>
          <w:rFonts w:ascii="Book Antiqua" w:eastAsia="MS Gothic" w:hAnsi="Book Antiqua"/>
        </w:rPr>
        <w:t>H</w:t>
      </w:r>
      <w:r w:rsidR="003B08A0" w:rsidRPr="00C8131D">
        <w:rPr>
          <w:rFonts w:ascii="Book Antiqua" w:eastAsia="MS Gothic" w:hAnsi="Book Antiqua"/>
        </w:rPr>
        <w:t>epato</w:t>
      </w:r>
      <w:proofErr w:type="spellEnd"/>
      <w:r w:rsidR="00BD021B" w:rsidRPr="00C8131D">
        <w:rPr>
          <w:rFonts w:ascii="Book Antiqua" w:eastAsia="MS Gothic" w:hAnsi="Book Antiqua"/>
        </w:rPr>
        <w:t>-</w:t>
      </w:r>
      <w:r w:rsidR="003B08A0" w:rsidRPr="00C8131D">
        <w:rPr>
          <w:rFonts w:ascii="Book Antiqua" w:eastAsia="MS Gothic" w:hAnsi="Book Antiqua"/>
        </w:rPr>
        <w:t xml:space="preserve">carcinogenesis in HBV and HCV infection has </w:t>
      </w:r>
      <w:r w:rsidR="00F453AF" w:rsidRPr="00C8131D">
        <w:rPr>
          <w:rFonts w:ascii="Book Antiqua" w:eastAsia="MS Gothic" w:hAnsi="Book Antiqua"/>
        </w:rPr>
        <w:t xml:space="preserve">been studied </w:t>
      </w:r>
      <w:r w:rsidR="003B08A0" w:rsidRPr="00C8131D">
        <w:rPr>
          <w:rFonts w:ascii="Book Antiqua" w:eastAsia="MS Gothic" w:hAnsi="Book Antiqua"/>
        </w:rPr>
        <w:t>extensively</w:t>
      </w:r>
      <w:r w:rsidR="00D74B82" w:rsidRPr="00C8131D">
        <w:rPr>
          <w:rFonts w:ascii="Book Antiqua" w:eastAsia="MS Gothic" w:hAnsi="Book Antiqua"/>
        </w:rPr>
        <w:t xml:space="preserve"> with </w:t>
      </w:r>
      <w:r w:rsidR="00F44FD8" w:rsidRPr="00C8131D">
        <w:rPr>
          <w:rFonts w:ascii="Book Antiqua" w:eastAsia="MS Gothic" w:hAnsi="Book Antiqua"/>
        </w:rPr>
        <w:t xml:space="preserve">necrosis and </w:t>
      </w:r>
      <w:r w:rsidR="003B08A0" w:rsidRPr="00C8131D">
        <w:rPr>
          <w:rFonts w:ascii="Book Antiqua" w:eastAsia="MS Gothic" w:hAnsi="Book Antiqua"/>
        </w:rPr>
        <w:t>chronic inflammation</w:t>
      </w:r>
      <w:r w:rsidR="00F44FD8" w:rsidRPr="00C8131D">
        <w:rPr>
          <w:rFonts w:ascii="Book Antiqua" w:eastAsia="MS Gothic" w:hAnsi="Book Antiqua"/>
        </w:rPr>
        <w:t>,</w:t>
      </w:r>
      <w:r w:rsidR="003B08A0" w:rsidRPr="00C8131D">
        <w:rPr>
          <w:rFonts w:ascii="Book Antiqua" w:eastAsia="MS Gothic" w:hAnsi="Book Antiqua"/>
        </w:rPr>
        <w:t xml:space="preserve"> </w:t>
      </w:r>
      <w:r w:rsidR="00382D22" w:rsidRPr="00C8131D">
        <w:rPr>
          <w:rFonts w:ascii="Book Antiqua" w:eastAsia="MS Gothic" w:hAnsi="Book Antiqua"/>
        </w:rPr>
        <w:t xml:space="preserve">followed by fibrosis and </w:t>
      </w:r>
      <w:r w:rsidR="003B08A0" w:rsidRPr="00C8131D">
        <w:rPr>
          <w:rFonts w:ascii="Book Antiqua" w:eastAsia="MS Gothic" w:hAnsi="Book Antiqua"/>
        </w:rPr>
        <w:t>cell proliferation</w:t>
      </w:r>
      <w:r w:rsidR="00D74B82" w:rsidRPr="00C8131D">
        <w:rPr>
          <w:rFonts w:ascii="Book Antiqua" w:eastAsia="MS Gothic" w:hAnsi="Book Antiqua"/>
        </w:rPr>
        <w:t xml:space="preserve"> playing a role</w:t>
      </w:r>
      <w:r w:rsidR="003B08A0" w:rsidRPr="00C8131D">
        <w:rPr>
          <w:rFonts w:ascii="Book Antiqua" w:eastAsia="MS Gothic" w:hAnsi="Book Antiqua"/>
        </w:rPr>
        <w:t xml:space="preserve">. Nevertheless, HCC only occurs in a small proportion of </w:t>
      </w:r>
      <w:r w:rsidR="00BD021B" w:rsidRPr="00C8131D">
        <w:rPr>
          <w:rFonts w:ascii="Book Antiqua" w:eastAsia="MS Gothic" w:hAnsi="Book Antiqua"/>
        </w:rPr>
        <w:t xml:space="preserve">HBV and HCV carriers. Since </w:t>
      </w:r>
      <w:proofErr w:type="spellStart"/>
      <w:r w:rsidR="003B08A0" w:rsidRPr="00C8131D">
        <w:rPr>
          <w:rFonts w:ascii="Book Antiqua" w:eastAsia="MS Gothic" w:hAnsi="Book Antiqua"/>
        </w:rPr>
        <w:t>hepato</w:t>
      </w:r>
      <w:proofErr w:type="spellEnd"/>
      <w:r w:rsidR="00BD021B" w:rsidRPr="00C8131D">
        <w:rPr>
          <w:rFonts w:ascii="Book Antiqua" w:eastAsia="MS Gothic" w:hAnsi="Book Antiqua"/>
        </w:rPr>
        <w:t>-</w:t>
      </w:r>
      <w:r w:rsidR="003B08A0" w:rsidRPr="00C8131D">
        <w:rPr>
          <w:rFonts w:ascii="Book Antiqua" w:eastAsia="MS Gothic" w:hAnsi="Book Antiqua"/>
        </w:rPr>
        <w:t xml:space="preserve">carcinogenic process involves the interplay between </w:t>
      </w:r>
      <w:r w:rsidR="00C02420" w:rsidRPr="00C8131D">
        <w:rPr>
          <w:rFonts w:ascii="Book Antiqua" w:eastAsia="MS Gothic" w:hAnsi="Book Antiqua"/>
        </w:rPr>
        <w:t>hepatitis virus</w:t>
      </w:r>
      <w:r w:rsidR="006D38BF" w:rsidRPr="00C8131D">
        <w:rPr>
          <w:rFonts w:ascii="Book Antiqua" w:eastAsia="MS Gothic" w:hAnsi="Book Antiqua"/>
        </w:rPr>
        <w:t>es</w:t>
      </w:r>
      <w:r w:rsidR="00BD021B" w:rsidRPr="00C8131D">
        <w:rPr>
          <w:rFonts w:ascii="Book Antiqua" w:eastAsia="MS Gothic" w:hAnsi="Book Antiqua"/>
        </w:rPr>
        <w:t xml:space="preserve"> and host inflammatory responses, both factors</w:t>
      </w:r>
      <w:r w:rsidR="003B08A0" w:rsidRPr="00C8131D">
        <w:rPr>
          <w:rFonts w:ascii="Book Antiqua" w:eastAsia="MS Gothic" w:hAnsi="Book Antiqua"/>
        </w:rPr>
        <w:t xml:space="preserve"> may contribute </w:t>
      </w:r>
      <w:r w:rsidR="00BD021B" w:rsidRPr="00C8131D">
        <w:rPr>
          <w:rFonts w:ascii="Book Antiqua" w:eastAsia="MS Gothic" w:hAnsi="Book Antiqua"/>
        </w:rPr>
        <w:t>to the final malignant</w:t>
      </w:r>
      <w:r w:rsidR="002A1F11" w:rsidRPr="00C8131D">
        <w:rPr>
          <w:rFonts w:ascii="Book Antiqua" w:eastAsia="MS Gothic" w:hAnsi="Book Antiqua"/>
        </w:rPr>
        <w:t xml:space="preserve"> outcome</w:t>
      </w:r>
      <w:r w:rsidR="003B08A0" w:rsidRPr="00C8131D">
        <w:rPr>
          <w:rFonts w:ascii="Book Antiqua" w:eastAsia="MS Gothic" w:hAnsi="Book Antiqua"/>
        </w:rPr>
        <w:t xml:space="preserve">, either individually or </w:t>
      </w:r>
      <w:proofErr w:type="gramStart"/>
      <w:r w:rsidR="003B08A0" w:rsidRPr="00C8131D">
        <w:rPr>
          <w:rFonts w:ascii="Book Antiqua" w:eastAsia="MS Gothic" w:hAnsi="Book Antiqua"/>
        </w:rPr>
        <w:t>synergistically</w:t>
      </w:r>
      <w:r w:rsidR="00037162" w:rsidRPr="00C8131D">
        <w:rPr>
          <w:rFonts w:ascii="Book Antiqua" w:eastAsia="MS Gothic" w:hAnsi="Book Antiqua"/>
          <w:vertAlign w:val="superscript"/>
        </w:rPr>
        <w:t>[</w:t>
      </w:r>
      <w:proofErr w:type="gramEnd"/>
      <w:r w:rsidR="00E57E61" w:rsidRPr="00C8131D">
        <w:rPr>
          <w:rFonts w:ascii="Book Antiqua" w:eastAsia="MS Gothic" w:hAnsi="Book Antiqua"/>
          <w:vertAlign w:val="superscript"/>
        </w:rPr>
        <w:t>6</w:t>
      </w:r>
      <w:r w:rsidR="003C5F17" w:rsidRPr="00C8131D">
        <w:rPr>
          <w:rFonts w:ascii="Book Antiqua" w:eastAsia="MS Gothic" w:hAnsi="Book Antiqua"/>
          <w:vertAlign w:val="superscript"/>
        </w:rPr>
        <w:t>3</w:t>
      </w:r>
      <w:r w:rsidR="00E57E61" w:rsidRPr="00C8131D">
        <w:rPr>
          <w:rFonts w:ascii="Book Antiqua" w:eastAsia="MS Gothic" w:hAnsi="Book Antiqua"/>
          <w:vertAlign w:val="superscript"/>
        </w:rPr>
        <w:t>-6</w:t>
      </w:r>
      <w:r w:rsidR="003C5F17" w:rsidRPr="00C8131D">
        <w:rPr>
          <w:rFonts w:ascii="Book Antiqua" w:eastAsia="MS Gothic" w:hAnsi="Book Antiqua"/>
          <w:vertAlign w:val="superscript"/>
        </w:rPr>
        <w:t>7</w:t>
      </w:r>
      <w:r w:rsidR="009E53C3" w:rsidRPr="00C8131D">
        <w:rPr>
          <w:rFonts w:ascii="Book Antiqua" w:eastAsia="MS Gothic" w:hAnsi="Book Antiqua"/>
          <w:vertAlign w:val="superscript"/>
        </w:rPr>
        <w:t>]</w:t>
      </w:r>
      <w:r w:rsidR="003B08A0" w:rsidRPr="00C8131D">
        <w:rPr>
          <w:rFonts w:ascii="Book Antiqua" w:eastAsia="MS Gothic" w:hAnsi="Book Antiqua"/>
        </w:rPr>
        <w:t xml:space="preserve">. </w:t>
      </w:r>
    </w:p>
    <w:p w:rsidR="007233FB" w:rsidRPr="00C8131D" w:rsidRDefault="007233FB" w:rsidP="005B09B2">
      <w:pPr>
        <w:pStyle w:val="a8"/>
        <w:tabs>
          <w:tab w:val="left" w:pos="3261"/>
        </w:tabs>
        <w:adjustRightInd w:val="0"/>
        <w:snapToGrid w:val="0"/>
        <w:spacing w:line="360" w:lineRule="auto"/>
        <w:rPr>
          <w:rFonts w:ascii="Book Antiqua" w:hAnsi="Book Antiqua"/>
        </w:rPr>
      </w:pPr>
    </w:p>
    <w:p w:rsidR="004F734E" w:rsidRPr="00C8131D" w:rsidRDefault="00CD7E24" w:rsidP="005B09B2">
      <w:pPr>
        <w:pStyle w:val="a8"/>
        <w:tabs>
          <w:tab w:val="left" w:pos="3261"/>
        </w:tabs>
        <w:adjustRightInd w:val="0"/>
        <w:snapToGrid w:val="0"/>
        <w:spacing w:line="360" w:lineRule="auto"/>
        <w:rPr>
          <w:rFonts w:ascii="Book Antiqua" w:eastAsia="MS Gothic" w:hAnsi="Book Antiqua"/>
          <w:b/>
        </w:rPr>
      </w:pPr>
      <w:r w:rsidRPr="00C8131D">
        <w:rPr>
          <w:rFonts w:ascii="Book Antiqua" w:hAnsi="Book Antiqua"/>
          <w:b/>
        </w:rPr>
        <w:t xml:space="preserve">CHRONIC INFLAMMATION AND HEPATITIS VIRUS ALTER THE </w:t>
      </w:r>
      <w:r w:rsidRPr="00C8131D">
        <w:rPr>
          <w:rFonts w:ascii="Book Antiqua" w:eastAsia="MS Gothic" w:hAnsi="Book Antiqua"/>
          <w:b/>
        </w:rPr>
        <w:t xml:space="preserve">HEPATOCYTIC TGF-Β SIGNALING </w:t>
      </w:r>
    </w:p>
    <w:p w:rsidR="006C55DD" w:rsidRPr="00C8131D" w:rsidRDefault="007B0698"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H</w:t>
      </w:r>
      <w:r w:rsidR="00F4651F" w:rsidRPr="00C8131D">
        <w:rPr>
          <w:rFonts w:ascii="Book Antiqua" w:hAnsi="Book Antiqua"/>
        </w:rPr>
        <w:t xml:space="preserve">epatitis viruses and inflammation influence </w:t>
      </w:r>
      <w:r w:rsidR="00107E4B" w:rsidRPr="00C8131D">
        <w:rPr>
          <w:rFonts w:ascii="Book Antiqua" w:hAnsi="Book Antiqua"/>
        </w:rPr>
        <w:t xml:space="preserve">the </w:t>
      </w:r>
      <w:r w:rsidR="00E328CA" w:rsidRPr="00C8131D">
        <w:rPr>
          <w:rFonts w:ascii="Book Antiqua" w:hAnsi="Book Antiqua"/>
        </w:rPr>
        <w:t>fibro-carcinogenic TGF-</w:t>
      </w:r>
      <w:r w:rsidR="00AC2262" w:rsidRPr="00C8131D">
        <w:rPr>
          <w:rFonts w:ascii="Book Antiqua" w:hAnsi="Book Antiqua"/>
        </w:rPr>
        <w:t>β</w:t>
      </w:r>
      <w:r w:rsidR="00F4651F" w:rsidRPr="00C8131D">
        <w:rPr>
          <w:rFonts w:ascii="Book Antiqua" w:hAnsi="Book Antiqua"/>
        </w:rPr>
        <w:t xml:space="preserve"> pathway, which lead</w:t>
      </w:r>
      <w:r w:rsidRPr="00C8131D">
        <w:rPr>
          <w:rFonts w:ascii="Book Antiqua" w:hAnsi="Book Antiqua"/>
        </w:rPr>
        <w:t>s</w:t>
      </w:r>
      <w:r w:rsidR="00F4651F" w:rsidRPr="00C8131D">
        <w:rPr>
          <w:rFonts w:ascii="Book Antiqua" w:hAnsi="Book Antiqua"/>
        </w:rPr>
        <w:t xml:space="preserve"> to development of HCC. </w:t>
      </w:r>
      <w:r w:rsidR="00107E4B" w:rsidRPr="00C8131D">
        <w:rPr>
          <w:rFonts w:ascii="Book Antiqua" w:eastAsia="MS Gothic" w:hAnsi="Book Antiqua"/>
        </w:rPr>
        <w:t>W</w:t>
      </w:r>
      <w:r w:rsidR="00BC3F1A" w:rsidRPr="00C8131D">
        <w:rPr>
          <w:rFonts w:ascii="Book Antiqua" w:eastAsia="MS Gothic" w:hAnsi="Book Antiqua"/>
        </w:rPr>
        <w:t xml:space="preserve">e investigated the correlation </w:t>
      </w:r>
      <w:r w:rsidR="00107E4B" w:rsidRPr="00C8131D">
        <w:rPr>
          <w:rFonts w:ascii="Book Antiqua" w:eastAsia="MS Gothic" w:hAnsi="Book Antiqua"/>
        </w:rPr>
        <w:t>between</w:t>
      </w:r>
      <w:r w:rsidR="00BC3F1A" w:rsidRPr="00C8131D">
        <w:rPr>
          <w:rFonts w:ascii="Book Antiqua" w:eastAsia="MS Gothic" w:hAnsi="Book Antiqua"/>
        </w:rPr>
        <w:t xml:space="preserve"> </w:t>
      </w:r>
      <w:proofErr w:type="spellStart"/>
      <w:r w:rsidR="00BC3F1A" w:rsidRPr="00C8131D">
        <w:rPr>
          <w:rFonts w:ascii="Book Antiqua" w:eastAsia="MS Gothic" w:hAnsi="Book Antiqua"/>
        </w:rPr>
        <w:t>hepatocytic</w:t>
      </w:r>
      <w:proofErr w:type="spellEnd"/>
      <w:r w:rsidR="00BC3F1A" w:rsidRPr="00C8131D">
        <w:rPr>
          <w:rFonts w:ascii="Book Antiqua" w:eastAsia="MS Gothic" w:hAnsi="Book Antiqua"/>
        </w:rPr>
        <w:t xml:space="preserve"> pSmad3L positivity </w:t>
      </w:r>
      <w:r w:rsidR="00F53BBE" w:rsidRPr="00C8131D">
        <w:rPr>
          <w:rFonts w:ascii="Book Antiqua" w:eastAsia="MS Gothic" w:hAnsi="Book Antiqua"/>
        </w:rPr>
        <w:t>and</w:t>
      </w:r>
      <w:r w:rsidR="00BC3F1A" w:rsidRPr="00C8131D">
        <w:rPr>
          <w:rFonts w:ascii="Book Antiqua" w:eastAsia="MS Gothic" w:hAnsi="Book Antiqua"/>
        </w:rPr>
        <w:t xml:space="preserve"> plasma </w:t>
      </w:r>
      <w:r w:rsidR="002130EF" w:rsidRPr="00C8131D">
        <w:rPr>
          <w:rFonts w:ascii="Book Antiqua" w:eastAsia="MS Gothic" w:hAnsi="Book Antiqua"/>
        </w:rPr>
        <w:t xml:space="preserve">HBV </w:t>
      </w:r>
      <w:r w:rsidR="009E54DE" w:rsidRPr="00C8131D">
        <w:rPr>
          <w:rFonts w:ascii="Book Antiqua" w:eastAsia="MS Gothic" w:hAnsi="Book Antiqua"/>
        </w:rPr>
        <w:t xml:space="preserve">DNA </w:t>
      </w:r>
      <w:r w:rsidR="00E76C54" w:rsidRPr="00C8131D">
        <w:rPr>
          <w:rFonts w:ascii="Book Antiqua" w:eastAsia="MS Gothic" w:hAnsi="Book Antiqua"/>
        </w:rPr>
        <w:t>concentration</w:t>
      </w:r>
      <w:r w:rsidR="00BC3F1A" w:rsidRPr="00C8131D">
        <w:rPr>
          <w:rFonts w:ascii="Book Antiqua" w:eastAsia="MS Gothic" w:hAnsi="Book Antiqua"/>
        </w:rPr>
        <w:t xml:space="preserve"> in</w:t>
      </w:r>
      <w:r w:rsidR="009E54DE" w:rsidRPr="00C8131D">
        <w:rPr>
          <w:rFonts w:ascii="Book Antiqua" w:eastAsia="MS Gothic" w:hAnsi="Book Antiqua"/>
        </w:rPr>
        <w:t xml:space="preserve"> chronic hepatitis B patients,</w:t>
      </w:r>
      <w:r w:rsidR="00BC3F1A" w:rsidRPr="00C8131D">
        <w:rPr>
          <w:rFonts w:ascii="Book Antiqua" w:eastAsia="MS Gothic" w:hAnsi="Book Antiqua"/>
        </w:rPr>
        <w:t xml:space="preserve"> </w:t>
      </w:r>
      <w:r w:rsidR="00E328CA" w:rsidRPr="00C8131D">
        <w:rPr>
          <w:rFonts w:ascii="Book Antiqua" w:eastAsia="MS Gothic" w:hAnsi="Book Antiqua"/>
        </w:rPr>
        <w:t>because</w:t>
      </w:r>
      <w:r w:rsidR="003E1061" w:rsidRPr="00C8131D">
        <w:rPr>
          <w:rFonts w:ascii="Book Antiqua" w:eastAsia="MS Gothic" w:hAnsi="Book Antiqua"/>
        </w:rPr>
        <w:t xml:space="preserve"> </w:t>
      </w:r>
      <w:r w:rsidR="00BC3F1A" w:rsidRPr="00C8131D">
        <w:rPr>
          <w:rFonts w:ascii="Book Antiqua" w:eastAsia="MS Gothic" w:hAnsi="Book Antiqua"/>
        </w:rPr>
        <w:t xml:space="preserve">HBV itself </w:t>
      </w:r>
      <w:r w:rsidR="003E1061" w:rsidRPr="00C8131D">
        <w:rPr>
          <w:rFonts w:ascii="Book Antiqua" w:eastAsia="MS Gothic" w:hAnsi="Book Antiqua"/>
        </w:rPr>
        <w:t>can</w:t>
      </w:r>
      <w:r w:rsidR="00BC3F1A" w:rsidRPr="00C8131D">
        <w:rPr>
          <w:rFonts w:ascii="Book Antiqua" w:eastAsia="MS Gothic" w:hAnsi="Book Antiqua"/>
        </w:rPr>
        <w:t xml:space="preserve"> </w:t>
      </w:r>
      <w:r w:rsidR="00FF343D" w:rsidRPr="00C8131D">
        <w:rPr>
          <w:rFonts w:ascii="Book Antiqua" w:eastAsia="MS Gothic" w:hAnsi="Book Antiqua"/>
        </w:rPr>
        <w:t>up-regulate</w:t>
      </w:r>
      <w:r w:rsidR="00BC3F1A" w:rsidRPr="00C8131D">
        <w:rPr>
          <w:rFonts w:ascii="Book Antiqua" w:eastAsia="MS Gothic" w:hAnsi="Book Antiqua"/>
        </w:rPr>
        <w:t xml:space="preserve"> phospho</w:t>
      </w:r>
      <w:r w:rsidR="009E54DE" w:rsidRPr="00C8131D">
        <w:rPr>
          <w:rFonts w:ascii="Book Antiqua" w:eastAsia="MS Gothic" w:hAnsi="Book Antiqua"/>
        </w:rPr>
        <w:t xml:space="preserve">rylation of </w:t>
      </w:r>
      <w:proofErr w:type="spellStart"/>
      <w:r w:rsidR="009E54DE" w:rsidRPr="00C8131D">
        <w:rPr>
          <w:rFonts w:ascii="Book Antiqua" w:eastAsia="MS Gothic" w:hAnsi="Book Antiqua"/>
        </w:rPr>
        <w:t>hepatocytic</w:t>
      </w:r>
      <w:proofErr w:type="spellEnd"/>
      <w:r w:rsidR="009E54DE" w:rsidRPr="00C8131D">
        <w:rPr>
          <w:rFonts w:ascii="Book Antiqua" w:eastAsia="MS Gothic" w:hAnsi="Book Antiqua"/>
        </w:rPr>
        <w:t xml:space="preserve"> Smad3L</w:t>
      </w:r>
      <w:r w:rsidR="00037162" w:rsidRPr="00C8131D">
        <w:rPr>
          <w:rFonts w:ascii="Book Antiqua" w:eastAsia="MS Gothic" w:hAnsi="Book Antiqua"/>
          <w:vertAlign w:val="superscript"/>
        </w:rPr>
        <w:t>[</w:t>
      </w:r>
      <w:r w:rsidR="00A803BE" w:rsidRPr="00C8131D">
        <w:rPr>
          <w:rFonts w:ascii="Book Antiqua" w:eastAsia="MS Gothic" w:hAnsi="Book Antiqua"/>
          <w:vertAlign w:val="superscript"/>
        </w:rPr>
        <w:t>4</w:t>
      </w:r>
      <w:r w:rsidR="001125C0" w:rsidRPr="00C8131D">
        <w:rPr>
          <w:rFonts w:ascii="Book Antiqua" w:eastAsia="MS Gothic" w:hAnsi="Book Antiqua"/>
          <w:vertAlign w:val="superscript"/>
        </w:rPr>
        <w:t>5</w:t>
      </w:r>
      <w:r w:rsidR="006B1EF0" w:rsidRPr="00C8131D">
        <w:rPr>
          <w:rFonts w:ascii="Book Antiqua" w:eastAsia="MS Gothic" w:hAnsi="Book Antiqua"/>
          <w:vertAlign w:val="superscript"/>
        </w:rPr>
        <w:t>]</w:t>
      </w:r>
      <w:r w:rsidR="009E54DE" w:rsidRPr="00C8131D">
        <w:rPr>
          <w:rFonts w:ascii="Book Antiqua" w:eastAsia="MS Gothic" w:hAnsi="Book Antiqua"/>
        </w:rPr>
        <w:t xml:space="preserve">. </w:t>
      </w:r>
      <w:proofErr w:type="gramStart"/>
      <w:r w:rsidR="006820E5" w:rsidRPr="00C8131D">
        <w:rPr>
          <w:rFonts w:ascii="Book Antiqua" w:eastAsia="MS Gothic" w:hAnsi="Book Antiqua"/>
        </w:rPr>
        <w:t>p</w:t>
      </w:r>
      <w:r w:rsidR="00663F36" w:rsidRPr="00C8131D">
        <w:rPr>
          <w:rFonts w:ascii="Book Antiqua" w:eastAsia="MS Gothic" w:hAnsi="Book Antiqua"/>
        </w:rPr>
        <w:t>Smad3L</w:t>
      </w:r>
      <w:proofErr w:type="gramEnd"/>
      <w:r w:rsidR="00663F36" w:rsidRPr="00C8131D">
        <w:rPr>
          <w:rFonts w:ascii="Book Antiqua" w:eastAsia="MS Gothic" w:hAnsi="Book Antiqua"/>
        </w:rPr>
        <w:t xml:space="preserve"> dominantly located in the </w:t>
      </w:r>
      <w:r w:rsidR="00663F36" w:rsidRPr="00C8131D">
        <w:rPr>
          <w:rFonts w:ascii="Book Antiqua" w:eastAsia="MS Gothic" w:hAnsi="Book Antiqua"/>
        </w:rPr>
        <w:lastRenderedPageBreak/>
        <w:t xml:space="preserve">hepatocytes nucleus </w:t>
      </w:r>
      <w:r w:rsidR="00233D2F" w:rsidRPr="00C8131D">
        <w:rPr>
          <w:rFonts w:ascii="Book Antiqua" w:eastAsia="Osaka" w:hAnsi="Book Antiqua"/>
        </w:rPr>
        <w:t>adjoining inflammatory cells in portal tract</w:t>
      </w:r>
      <w:r w:rsidR="00663F36" w:rsidRPr="00C8131D">
        <w:rPr>
          <w:rFonts w:ascii="Book Antiqua" w:eastAsia="Osaka" w:hAnsi="Book Antiqua"/>
        </w:rPr>
        <w:t>s</w:t>
      </w:r>
      <w:r w:rsidR="00037162" w:rsidRPr="00C8131D">
        <w:rPr>
          <w:rFonts w:ascii="Book Antiqua" w:eastAsia="Osaka" w:hAnsi="Book Antiqua"/>
          <w:vertAlign w:val="superscript"/>
        </w:rPr>
        <w:t>[</w:t>
      </w:r>
      <w:r w:rsidR="00A360D5" w:rsidRPr="00C8131D">
        <w:rPr>
          <w:rFonts w:ascii="Book Antiqua" w:eastAsia="Osaka" w:hAnsi="Book Antiqua"/>
          <w:vertAlign w:val="superscript"/>
        </w:rPr>
        <w:t>4</w:t>
      </w:r>
      <w:r w:rsidR="001125C0" w:rsidRPr="00C8131D">
        <w:rPr>
          <w:rFonts w:ascii="Book Antiqua" w:eastAsia="Osaka" w:hAnsi="Book Antiqua"/>
          <w:vertAlign w:val="superscript"/>
        </w:rPr>
        <w:t>4</w:t>
      </w:r>
      <w:r w:rsidR="00233D2F" w:rsidRPr="00C8131D">
        <w:rPr>
          <w:rFonts w:ascii="Book Antiqua" w:eastAsia="Osaka" w:hAnsi="Book Antiqua"/>
          <w:vertAlign w:val="superscript"/>
        </w:rPr>
        <w:t>]</w:t>
      </w:r>
      <w:r w:rsidR="00233D2F" w:rsidRPr="00C8131D">
        <w:rPr>
          <w:rFonts w:ascii="Book Antiqua" w:eastAsia="Osaka" w:hAnsi="Book Antiqua"/>
        </w:rPr>
        <w:t xml:space="preserve">. </w:t>
      </w:r>
      <w:r w:rsidR="00233D2F" w:rsidRPr="00C8131D">
        <w:rPr>
          <w:rFonts w:ascii="Book Antiqua" w:hAnsi="Book Antiqua"/>
        </w:rPr>
        <w:t xml:space="preserve">Furthermore, </w:t>
      </w:r>
      <w:r w:rsidR="00BC3F1A" w:rsidRPr="00C8131D">
        <w:rPr>
          <w:rFonts w:ascii="Book Antiqua" w:eastAsia="MS Gothic" w:hAnsi="Book Antiqua"/>
        </w:rPr>
        <w:t>Smad3L</w:t>
      </w:r>
      <w:r w:rsidR="00772264" w:rsidRPr="00C8131D">
        <w:rPr>
          <w:rFonts w:ascii="Book Antiqua" w:eastAsia="MS Gothic" w:hAnsi="Book Antiqua"/>
        </w:rPr>
        <w:t xml:space="preserve"> phosphorylation</w:t>
      </w:r>
      <w:r w:rsidR="00BC3F1A" w:rsidRPr="00C8131D">
        <w:rPr>
          <w:rFonts w:ascii="Book Antiqua" w:eastAsia="MS Gothic" w:hAnsi="Book Antiqua"/>
        </w:rPr>
        <w:t xml:space="preserve"> showed strong correlat</w:t>
      </w:r>
      <w:r w:rsidR="00051D51" w:rsidRPr="00C8131D">
        <w:rPr>
          <w:rFonts w:ascii="Book Antiqua" w:eastAsia="MS Gothic" w:hAnsi="Book Antiqua"/>
        </w:rPr>
        <w:t>ion</w:t>
      </w:r>
      <w:r w:rsidR="00BC3F1A" w:rsidRPr="00C8131D">
        <w:rPr>
          <w:rFonts w:ascii="Book Antiqua" w:eastAsia="MS Gothic" w:hAnsi="Book Antiqua"/>
        </w:rPr>
        <w:t xml:space="preserve"> with inflammatory </w:t>
      </w:r>
      <w:proofErr w:type="gramStart"/>
      <w:r w:rsidR="00BC3F1A" w:rsidRPr="00C8131D">
        <w:rPr>
          <w:rFonts w:ascii="Book Antiqua" w:eastAsia="MS Gothic" w:hAnsi="Book Antiqua"/>
        </w:rPr>
        <w:t>activity</w:t>
      </w:r>
      <w:r w:rsidR="00037162" w:rsidRPr="00C8131D">
        <w:rPr>
          <w:rFonts w:ascii="Book Antiqua" w:eastAsia="MS Gothic" w:hAnsi="Book Antiqua"/>
          <w:vertAlign w:val="superscript"/>
        </w:rPr>
        <w:t>[</w:t>
      </w:r>
      <w:proofErr w:type="gramEnd"/>
      <w:r w:rsidR="00A360D5" w:rsidRPr="00C8131D">
        <w:rPr>
          <w:rFonts w:ascii="Book Antiqua" w:eastAsia="MS Gothic" w:hAnsi="Book Antiqua"/>
          <w:vertAlign w:val="superscript"/>
        </w:rPr>
        <w:t>4</w:t>
      </w:r>
      <w:r w:rsidR="001125C0" w:rsidRPr="00C8131D">
        <w:rPr>
          <w:rFonts w:ascii="Book Antiqua" w:eastAsia="MS Gothic" w:hAnsi="Book Antiqua"/>
          <w:vertAlign w:val="superscript"/>
        </w:rPr>
        <w:t>4</w:t>
      </w:r>
      <w:r w:rsidR="006B1EF0" w:rsidRPr="00C8131D">
        <w:rPr>
          <w:rFonts w:ascii="Book Antiqua" w:eastAsia="MS Gothic" w:hAnsi="Book Antiqua"/>
          <w:vertAlign w:val="superscript"/>
        </w:rPr>
        <w:t>]</w:t>
      </w:r>
      <w:r w:rsidR="00BC3F1A" w:rsidRPr="00C8131D">
        <w:rPr>
          <w:rFonts w:ascii="Book Antiqua" w:eastAsia="MS Gothic" w:hAnsi="Book Antiqua"/>
        </w:rPr>
        <w:t xml:space="preserve">. </w:t>
      </w:r>
    </w:p>
    <w:p w:rsidR="00A20E24" w:rsidRPr="00C8131D" w:rsidRDefault="00D218DC" w:rsidP="005B09B2">
      <w:pPr>
        <w:pStyle w:val="a8"/>
        <w:tabs>
          <w:tab w:val="left" w:pos="3261"/>
        </w:tabs>
        <w:adjustRightInd w:val="0"/>
        <w:snapToGrid w:val="0"/>
        <w:spacing w:line="360" w:lineRule="auto"/>
        <w:ind w:firstLine="240"/>
        <w:rPr>
          <w:rFonts w:ascii="Book Antiqua" w:eastAsia="MS Gothic" w:hAnsi="Book Antiqua"/>
        </w:rPr>
      </w:pPr>
      <w:r w:rsidRPr="00C8131D">
        <w:rPr>
          <w:rFonts w:ascii="Book Antiqua" w:eastAsia="MS Gothic" w:hAnsi="Book Antiqua"/>
        </w:rPr>
        <w:t xml:space="preserve">In the </w:t>
      </w:r>
      <w:r w:rsidR="00FF081C" w:rsidRPr="00C8131D">
        <w:rPr>
          <w:rFonts w:ascii="Book Antiqua" w:eastAsia="MS Gothic" w:hAnsi="Book Antiqua"/>
        </w:rPr>
        <w:t>onset</w:t>
      </w:r>
      <w:r w:rsidRPr="00C8131D">
        <w:rPr>
          <w:rFonts w:ascii="Book Antiqua" w:eastAsia="MS Gothic" w:hAnsi="Book Antiqua"/>
        </w:rPr>
        <w:t xml:space="preserve"> of HCC, chronic inflammation</w:t>
      </w:r>
      <w:r w:rsidR="00927172" w:rsidRPr="00C8131D">
        <w:rPr>
          <w:rFonts w:ascii="Book Antiqua" w:eastAsia="MS Gothic" w:hAnsi="Book Antiqua"/>
        </w:rPr>
        <w:t xml:space="preserve">, </w:t>
      </w:r>
      <w:r w:rsidRPr="00C8131D">
        <w:rPr>
          <w:rFonts w:ascii="Book Antiqua" w:eastAsia="MS Gothic" w:hAnsi="Book Antiqua"/>
        </w:rPr>
        <w:t xml:space="preserve">cell death and persistent of viral infection in liver cells, play a central role. </w:t>
      </w:r>
      <w:r w:rsidR="00C64041" w:rsidRPr="00C8131D">
        <w:rPr>
          <w:rFonts w:ascii="Book Antiqua" w:eastAsia="MS Gothic" w:hAnsi="Book Antiqua"/>
        </w:rPr>
        <w:t>H</w:t>
      </w:r>
      <w:r w:rsidR="00B368E8" w:rsidRPr="00C8131D">
        <w:rPr>
          <w:rFonts w:ascii="Book Antiqua" w:eastAsia="MS Gothic" w:hAnsi="Book Antiqua"/>
        </w:rPr>
        <w:t xml:space="preserve">epatocytes with much pSmad3L and little pSmad3C </w:t>
      </w:r>
      <w:r w:rsidR="00C977A1" w:rsidRPr="00C8131D">
        <w:rPr>
          <w:rFonts w:ascii="Book Antiqua" w:eastAsia="MS Gothic" w:hAnsi="Book Antiqua"/>
        </w:rPr>
        <w:t>can survive</w:t>
      </w:r>
      <w:r w:rsidR="00C64041" w:rsidRPr="00C8131D">
        <w:rPr>
          <w:rFonts w:ascii="Book Antiqua" w:eastAsia="MS Gothic" w:hAnsi="Book Antiqua"/>
        </w:rPr>
        <w:t xml:space="preserve"> during the progress of chronic hepatitis,</w:t>
      </w:r>
      <w:r w:rsidR="00C977A1" w:rsidRPr="00C8131D">
        <w:rPr>
          <w:rFonts w:ascii="Book Antiqua" w:eastAsia="MS Gothic" w:hAnsi="Book Antiqua"/>
        </w:rPr>
        <w:t xml:space="preserve"> resulting in accumulation of </w:t>
      </w:r>
      <w:r w:rsidR="00121E54" w:rsidRPr="00C8131D">
        <w:rPr>
          <w:rFonts w:ascii="Book Antiqua" w:eastAsia="MS Gothic" w:hAnsi="Book Antiqua"/>
        </w:rPr>
        <w:t>acquir</w:t>
      </w:r>
      <w:r w:rsidR="00C977A1" w:rsidRPr="00C8131D">
        <w:rPr>
          <w:rFonts w:ascii="Book Antiqua" w:eastAsia="MS Gothic" w:hAnsi="Book Antiqua"/>
        </w:rPr>
        <w:t>ed</w:t>
      </w:r>
      <w:r w:rsidR="00AC6A92" w:rsidRPr="00C8131D">
        <w:rPr>
          <w:rFonts w:ascii="Book Antiqua" w:eastAsia="MS Gothic" w:hAnsi="Book Antiqua"/>
        </w:rPr>
        <w:t xml:space="preserve"> various mutat</w:t>
      </w:r>
      <w:r w:rsidR="00A363A6" w:rsidRPr="00C8131D">
        <w:rPr>
          <w:rFonts w:ascii="Book Antiqua" w:eastAsia="MS Gothic" w:hAnsi="Book Antiqua"/>
        </w:rPr>
        <w:t>ions</w:t>
      </w:r>
      <w:r w:rsidR="002C3047" w:rsidRPr="00C8131D">
        <w:rPr>
          <w:rFonts w:ascii="Book Antiqua" w:eastAsia="MS Gothic" w:hAnsi="Book Antiqua"/>
          <w:b/>
        </w:rPr>
        <w:t xml:space="preserve"> </w:t>
      </w:r>
      <w:r w:rsidR="002C3047" w:rsidRPr="00C8131D">
        <w:rPr>
          <w:rFonts w:ascii="Book Antiqua" w:eastAsia="MS Gothic" w:hAnsi="Book Antiqua"/>
        </w:rPr>
        <w:t>in sequence</w:t>
      </w:r>
      <w:r w:rsidR="00AC6A92" w:rsidRPr="00C8131D">
        <w:rPr>
          <w:rFonts w:ascii="Book Antiqua" w:eastAsia="MS Gothic" w:hAnsi="Book Antiqua"/>
        </w:rPr>
        <w:t>.</w:t>
      </w:r>
      <w:r w:rsidR="00AC6A92" w:rsidRPr="00C8131D">
        <w:rPr>
          <w:rFonts w:ascii="Book Antiqua" w:eastAsia="MS Gothic" w:hAnsi="Book Antiqua"/>
          <w:b/>
        </w:rPr>
        <w:t xml:space="preserve"> </w:t>
      </w:r>
      <w:r w:rsidR="000D6930" w:rsidRPr="00C8131D">
        <w:rPr>
          <w:rFonts w:ascii="Book Antiqua" w:eastAsia="MS Gothic" w:hAnsi="Book Antiqua"/>
        </w:rPr>
        <w:t xml:space="preserve">These mutations are associated with genes in </w:t>
      </w:r>
      <w:proofErr w:type="spellStart"/>
      <w:r w:rsidR="000D6930" w:rsidRPr="00C8131D">
        <w:rPr>
          <w:rFonts w:ascii="Book Antiqua" w:eastAsia="MS Gothic" w:hAnsi="Book Antiqua"/>
        </w:rPr>
        <w:t>Ras</w:t>
      </w:r>
      <w:proofErr w:type="spellEnd"/>
      <w:r w:rsidR="000D6930" w:rsidRPr="00C8131D">
        <w:rPr>
          <w:rFonts w:ascii="Book Antiqua" w:eastAsia="MS Gothic" w:hAnsi="Book Antiqua"/>
        </w:rPr>
        <w:t xml:space="preserve"> </w:t>
      </w:r>
      <w:proofErr w:type="gramStart"/>
      <w:r w:rsidR="000D6930" w:rsidRPr="00C8131D">
        <w:rPr>
          <w:rFonts w:ascii="Book Antiqua" w:eastAsia="MS Gothic" w:hAnsi="Book Antiqua"/>
        </w:rPr>
        <w:t>pathway</w:t>
      </w:r>
      <w:r w:rsidR="00037162" w:rsidRPr="00C8131D">
        <w:rPr>
          <w:rFonts w:ascii="Book Antiqua" w:eastAsia="MS Gothic" w:hAnsi="Book Antiqua"/>
          <w:vertAlign w:val="superscript"/>
        </w:rPr>
        <w:t>[</w:t>
      </w:r>
      <w:proofErr w:type="gramEnd"/>
      <w:r w:rsidR="000D6930" w:rsidRPr="00C8131D">
        <w:rPr>
          <w:rFonts w:ascii="Book Antiqua" w:eastAsia="MS Gothic" w:hAnsi="Book Antiqua"/>
          <w:vertAlign w:val="superscript"/>
        </w:rPr>
        <w:t>68]</w:t>
      </w:r>
      <w:r w:rsidR="000D6930" w:rsidRPr="00C8131D">
        <w:rPr>
          <w:rFonts w:ascii="Book Antiqua" w:eastAsia="MS Gothic" w:hAnsi="Book Antiqua"/>
        </w:rPr>
        <w:t xml:space="preserve"> </w:t>
      </w:r>
      <w:r w:rsidR="00427DB8" w:rsidRPr="00C8131D">
        <w:rPr>
          <w:rFonts w:ascii="Book Antiqua" w:eastAsia="MS Gothic" w:hAnsi="Book Antiqua"/>
        </w:rPr>
        <w:t xml:space="preserve">that activate phosphorylation of </w:t>
      </w:r>
      <w:r w:rsidR="000D6930" w:rsidRPr="00C8131D">
        <w:rPr>
          <w:rFonts w:ascii="Book Antiqua" w:eastAsia="MS Gothic" w:hAnsi="Book Antiqua"/>
        </w:rPr>
        <w:t>Smad3L</w:t>
      </w:r>
      <w:r w:rsidR="00427DB8" w:rsidRPr="00C8131D">
        <w:rPr>
          <w:rFonts w:ascii="Book Antiqua" w:eastAsia="MS Gothic" w:hAnsi="Book Antiqua"/>
        </w:rPr>
        <w:t xml:space="preserve"> constantly in pre-neoplastic hepatocytes, resulting in eventual development into overt HCC</w:t>
      </w:r>
      <w:r w:rsidR="00037162" w:rsidRPr="00C8131D">
        <w:rPr>
          <w:rFonts w:ascii="Book Antiqua" w:eastAsia="MS Gothic" w:hAnsi="Book Antiqua"/>
          <w:vertAlign w:val="superscript"/>
        </w:rPr>
        <w:t>[</w:t>
      </w:r>
      <w:r w:rsidR="00427DB8" w:rsidRPr="00C8131D">
        <w:rPr>
          <w:rFonts w:ascii="Book Antiqua" w:hAnsi="Book Antiqua"/>
          <w:vertAlign w:val="superscript"/>
        </w:rPr>
        <w:t>69</w:t>
      </w:r>
      <w:r w:rsidR="00427DB8" w:rsidRPr="00C8131D">
        <w:rPr>
          <w:rFonts w:ascii="Book Antiqua" w:eastAsia="MS Gothic" w:hAnsi="Book Antiqua"/>
          <w:vertAlign w:val="superscript"/>
        </w:rPr>
        <w:t>]</w:t>
      </w:r>
      <w:r w:rsidR="00427DB8" w:rsidRPr="00C8131D">
        <w:rPr>
          <w:rFonts w:ascii="Book Antiqua" w:eastAsia="MS Gothic" w:hAnsi="Book Antiqua"/>
        </w:rPr>
        <w:t xml:space="preserve">. </w:t>
      </w:r>
      <w:r w:rsidR="00E854F6" w:rsidRPr="00C8131D">
        <w:rPr>
          <w:rFonts w:ascii="Book Antiqua" w:hAnsi="Book Antiqua"/>
          <w:bCs/>
        </w:rPr>
        <w:t xml:space="preserve">These </w:t>
      </w:r>
      <w:r w:rsidR="00ED0E48" w:rsidRPr="00C8131D">
        <w:rPr>
          <w:rFonts w:ascii="Book Antiqua" w:hAnsi="Book Antiqua"/>
          <w:bCs/>
        </w:rPr>
        <w:t>observation</w:t>
      </w:r>
      <w:r w:rsidR="005A7361" w:rsidRPr="00C8131D">
        <w:rPr>
          <w:rFonts w:ascii="Book Antiqua" w:hAnsi="Book Antiqua"/>
          <w:bCs/>
        </w:rPr>
        <w:t>s</w:t>
      </w:r>
      <w:r w:rsidR="00E854F6" w:rsidRPr="00C8131D">
        <w:rPr>
          <w:rFonts w:ascii="Book Antiqua" w:hAnsi="Book Antiqua"/>
          <w:bCs/>
        </w:rPr>
        <w:t xml:space="preserve"> are consistent with the general idea of additive promotion of </w:t>
      </w:r>
      <w:proofErr w:type="spellStart"/>
      <w:r w:rsidR="00E854F6" w:rsidRPr="00C8131D">
        <w:rPr>
          <w:rFonts w:ascii="Book Antiqua" w:hAnsi="Book Antiqua"/>
          <w:bCs/>
        </w:rPr>
        <w:t>hepato</w:t>
      </w:r>
      <w:proofErr w:type="spellEnd"/>
      <w:r w:rsidR="00331D92" w:rsidRPr="00C8131D">
        <w:rPr>
          <w:rFonts w:ascii="Book Antiqua" w:hAnsi="Book Antiqua"/>
          <w:bCs/>
        </w:rPr>
        <w:t>-</w:t>
      </w:r>
      <w:r w:rsidR="00E854F6" w:rsidRPr="00C8131D">
        <w:rPr>
          <w:rFonts w:ascii="Book Antiqua" w:hAnsi="Book Antiqua"/>
          <w:bCs/>
        </w:rPr>
        <w:t xml:space="preserve">carcinogenesis by persistent hepatitis virus infection and chronic inflammation. </w:t>
      </w:r>
    </w:p>
    <w:p w:rsidR="00351DDB" w:rsidRPr="00C8131D" w:rsidRDefault="00331D92" w:rsidP="005B09B2">
      <w:pPr>
        <w:pStyle w:val="a8"/>
        <w:tabs>
          <w:tab w:val="left" w:pos="3261"/>
        </w:tabs>
        <w:adjustRightInd w:val="0"/>
        <w:snapToGrid w:val="0"/>
        <w:spacing w:line="360" w:lineRule="auto"/>
        <w:rPr>
          <w:rFonts w:ascii="Book Antiqua" w:eastAsia="MS Gothic" w:hAnsi="Book Antiqua"/>
          <w:b/>
        </w:rPr>
      </w:pPr>
      <w:r w:rsidRPr="00C8131D">
        <w:rPr>
          <w:rFonts w:ascii="Book Antiqua" w:eastAsia="MS Gothic" w:hAnsi="Book Antiqua"/>
        </w:rPr>
        <w:t xml:space="preserve"> </w:t>
      </w:r>
    </w:p>
    <w:p w:rsidR="00085B28" w:rsidRPr="00C8131D" w:rsidRDefault="00CD7E24" w:rsidP="005B09B2">
      <w:pPr>
        <w:pStyle w:val="a8"/>
        <w:tabs>
          <w:tab w:val="left" w:pos="3261"/>
        </w:tabs>
        <w:adjustRightInd w:val="0"/>
        <w:snapToGrid w:val="0"/>
        <w:spacing w:line="360" w:lineRule="auto"/>
        <w:rPr>
          <w:rFonts w:ascii="Book Antiqua" w:eastAsia="MS Gothic" w:hAnsi="Book Antiqua"/>
          <w:b/>
        </w:rPr>
      </w:pPr>
      <w:r w:rsidRPr="00C8131D">
        <w:rPr>
          <w:rFonts w:ascii="Book Antiqua" w:eastAsia="MS Gothic" w:hAnsi="Book Antiqua"/>
          <w:b/>
        </w:rPr>
        <w:t>SMAD3 PHOSPHORYLATION FOR PREDICTING RISK OF HCC</w:t>
      </w:r>
    </w:p>
    <w:p w:rsidR="00C01E7F" w:rsidRPr="00C8131D" w:rsidRDefault="000D187F"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I</w:t>
      </w:r>
      <w:r w:rsidR="00C01E7F" w:rsidRPr="00C8131D">
        <w:rPr>
          <w:rFonts w:ascii="Book Antiqua" w:eastAsia="MS Gothic" w:hAnsi="Book Antiqua"/>
        </w:rPr>
        <w:t>dentif</w:t>
      </w:r>
      <w:r w:rsidR="00332E55" w:rsidRPr="00C8131D">
        <w:rPr>
          <w:rFonts w:ascii="Book Antiqua" w:eastAsia="MS Gothic" w:hAnsi="Book Antiqua"/>
        </w:rPr>
        <w:t xml:space="preserve">ication of </w:t>
      </w:r>
      <w:r w:rsidR="00C01E7F" w:rsidRPr="00C8131D">
        <w:rPr>
          <w:rFonts w:ascii="Book Antiqua" w:eastAsia="MS Gothic" w:hAnsi="Book Antiqua"/>
        </w:rPr>
        <w:t xml:space="preserve">high-risk patients among </w:t>
      </w:r>
      <w:r w:rsidRPr="00C8131D">
        <w:rPr>
          <w:rFonts w:ascii="Book Antiqua" w:eastAsia="MS Gothic" w:hAnsi="Book Antiqua"/>
        </w:rPr>
        <w:t>virus hepatitis carriers is of great importance</w:t>
      </w:r>
      <w:r w:rsidR="00C01E7F" w:rsidRPr="00C8131D">
        <w:rPr>
          <w:rFonts w:ascii="Book Antiqua" w:eastAsia="MS Gothic" w:hAnsi="Book Antiqua"/>
        </w:rPr>
        <w:t xml:space="preserve">. </w:t>
      </w:r>
      <w:r w:rsidR="00DE6E97" w:rsidRPr="00C8131D">
        <w:rPr>
          <w:rFonts w:ascii="Book Antiqua" w:eastAsia="MS Gothic" w:hAnsi="Book Antiqua"/>
        </w:rPr>
        <w:t xml:space="preserve">Well-planned </w:t>
      </w:r>
      <w:r w:rsidR="00C01E7F" w:rsidRPr="00C8131D">
        <w:rPr>
          <w:rFonts w:ascii="Book Antiqua" w:eastAsia="MS Gothic" w:hAnsi="Book Antiqua"/>
        </w:rPr>
        <w:t xml:space="preserve">treatment allocation and </w:t>
      </w:r>
      <w:r w:rsidR="00DE6E97" w:rsidRPr="00C8131D">
        <w:rPr>
          <w:rFonts w:ascii="Book Antiqua" w:eastAsia="MS Gothic" w:hAnsi="Book Antiqua"/>
        </w:rPr>
        <w:t>effective</w:t>
      </w:r>
      <w:r w:rsidR="00C01E7F" w:rsidRPr="00C8131D">
        <w:rPr>
          <w:rFonts w:ascii="Book Antiqua" w:eastAsia="MS Gothic" w:hAnsi="Book Antiqua"/>
        </w:rPr>
        <w:t xml:space="preserve"> screening for HCC in </w:t>
      </w:r>
      <w:r w:rsidR="00172A91" w:rsidRPr="00C8131D">
        <w:rPr>
          <w:rFonts w:ascii="Book Antiqua" w:eastAsia="MS Gothic" w:hAnsi="Book Antiqua"/>
        </w:rPr>
        <w:t>chronic hepatitis</w:t>
      </w:r>
      <w:r w:rsidR="00C01E7F" w:rsidRPr="00C8131D">
        <w:rPr>
          <w:rFonts w:ascii="Book Antiqua" w:eastAsia="MS Gothic" w:hAnsi="Book Antiqua"/>
        </w:rPr>
        <w:t xml:space="preserve"> patients</w:t>
      </w:r>
      <w:r w:rsidR="00344DCB" w:rsidRPr="00C8131D">
        <w:rPr>
          <w:rFonts w:ascii="Book Antiqua" w:eastAsia="MS Gothic" w:hAnsi="Book Antiqua"/>
        </w:rPr>
        <w:t xml:space="preserve"> </w:t>
      </w:r>
      <w:r w:rsidR="00331D92" w:rsidRPr="00C8131D">
        <w:rPr>
          <w:rFonts w:ascii="Book Antiqua" w:eastAsia="MS Gothic" w:hAnsi="Book Antiqua"/>
        </w:rPr>
        <w:t>are</w:t>
      </w:r>
      <w:r w:rsidR="00195AEE" w:rsidRPr="00C8131D">
        <w:rPr>
          <w:rFonts w:ascii="Book Antiqua" w:eastAsia="MS Gothic" w:hAnsi="Book Antiqua"/>
        </w:rPr>
        <w:t xml:space="preserve"> </w:t>
      </w:r>
      <w:r w:rsidR="00344DCB" w:rsidRPr="00C8131D">
        <w:rPr>
          <w:rFonts w:ascii="Book Antiqua" w:eastAsia="MS Gothic" w:hAnsi="Book Antiqua"/>
        </w:rPr>
        <w:t>essential.</w:t>
      </w:r>
      <w:r w:rsidR="009E53C3" w:rsidRPr="00C8131D">
        <w:rPr>
          <w:rFonts w:ascii="Book Antiqua" w:eastAsia="MS Gothic" w:hAnsi="Book Antiqua"/>
        </w:rPr>
        <w:t xml:space="preserve"> </w:t>
      </w:r>
      <w:r w:rsidR="00C01E7F" w:rsidRPr="00C8131D">
        <w:rPr>
          <w:rFonts w:ascii="Book Antiqua" w:eastAsia="MS Gothic" w:hAnsi="Book Antiqua"/>
        </w:rPr>
        <w:t xml:space="preserve">Several factors have been identified </w:t>
      </w:r>
      <w:r w:rsidR="00513804" w:rsidRPr="00C8131D">
        <w:rPr>
          <w:rFonts w:ascii="Book Antiqua" w:eastAsia="MS Gothic" w:hAnsi="Book Antiqua"/>
        </w:rPr>
        <w:t>as</w:t>
      </w:r>
      <w:r w:rsidR="00C01E7F" w:rsidRPr="00C8131D">
        <w:rPr>
          <w:rFonts w:ascii="Book Antiqua" w:eastAsia="MS Gothic" w:hAnsi="Book Antiqua"/>
        </w:rPr>
        <w:t xml:space="preserve"> associated with higher risk of development of HCC</w:t>
      </w:r>
      <w:r w:rsidR="00950A99" w:rsidRPr="00C8131D">
        <w:rPr>
          <w:rFonts w:ascii="Book Antiqua" w:eastAsia="MS Gothic" w:hAnsi="Book Antiqua"/>
        </w:rPr>
        <w:t xml:space="preserve">, including </w:t>
      </w:r>
      <w:r w:rsidR="00C01E7F" w:rsidRPr="00C8131D">
        <w:rPr>
          <w:rFonts w:ascii="Book Antiqua" w:eastAsia="MS Gothic" w:hAnsi="Book Antiqua"/>
        </w:rPr>
        <w:t xml:space="preserve">male gender, </w:t>
      </w:r>
      <w:r w:rsidR="00337841" w:rsidRPr="00C8131D">
        <w:rPr>
          <w:rFonts w:ascii="Book Antiqua" w:eastAsia="MS Gothic" w:hAnsi="Book Antiqua"/>
        </w:rPr>
        <w:t>advanced</w:t>
      </w:r>
      <w:r w:rsidR="00C01E7F" w:rsidRPr="00C8131D">
        <w:rPr>
          <w:rFonts w:ascii="Book Antiqua" w:eastAsia="MS Gothic" w:hAnsi="Book Antiqua"/>
        </w:rPr>
        <w:t xml:space="preserve"> age</w:t>
      </w:r>
      <w:r w:rsidR="00037162" w:rsidRPr="00C8131D">
        <w:rPr>
          <w:rFonts w:ascii="Book Antiqua" w:eastAsia="MS Gothic" w:hAnsi="Book Antiqua"/>
          <w:vertAlign w:val="superscript"/>
        </w:rPr>
        <w:t>[</w:t>
      </w:r>
      <w:r w:rsidR="009F2201" w:rsidRPr="00C8131D">
        <w:rPr>
          <w:rFonts w:ascii="Book Antiqua" w:eastAsia="MS Gothic" w:hAnsi="Book Antiqua"/>
          <w:vertAlign w:val="superscript"/>
        </w:rPr>
        <w:t>7</w:t>
      </w:r>
      <w:r w:rsidR="0066030E" w:rsidRPr="00C8131D">
        <w:rPr>
          <w:rFonts w:ascii="Book Antiqua" w:eastAsia="MS Gothic" w:hAnsi="Book Antiqua"/>
          <w:vertAlign w:val="superscript"/>
        </w:rPr>
        <w:t>0</w:t>
      </w:r>
      <w:r w:rsidR="00E47004" w:rsidRPr="00C8131D">
        <w:rPr>
          <w:rFonts w:ascii="Book Antiqua" w:eastAsia="MS Gothic" w:hAnsi="Book Antiqua"/>
          <w:vertAlign w:val="superscript"/>
        </w:rPr>
        <w:t>]</w:t>
      </w:r>
      <w:r w:rsidR="00E47004" w:rsidRPr="00C8131D">
        <w:rPr>
          <w:rFonts w:ascii="Book Antiqua" w:eastAsia="MS Gothic" w:hAnsi="Book Antiqua"/>
        </w:rPr>
        <w:t xml:space="preserve">, </w:t>
      </w:r>
      <w:proofErr w:type="spellStart"/>
      <w:r w:rsidR="00C01E7F" w:rsidRPr="00C8131D">
        <w:rPr>
          <w:rFonts w:ascii="Book Antiqua" w:eastAsia="MS Gothic" w:hAnsi="Book Antiqua"/>
        </w:rPr>
        <w:t>virologic</w:t>
      </w:r>
      <w:proofErr w:type="spellEnd"/>
      <w:r w:rsidR="00C01E7F" w:rsidRPr="00C8131D">
        <w:rPr>
          <w:rFonts w:ascii="Book Antiqua" w:eastAsia="MS Gothic" w:hAnsi="Book Antiqua"/>
        </w:rPr>
        <w:t xml:space="preserve"> factors</w:t>
      </w:r>
      <w:r w:rsidR="00037162" w:rsidRPr="00C8131D">
        <w:rPr>
          <w:rFonts w:ascii="Book Antiqua" w:eastAsia="MS Gothic" w:hAnsi="Book Antiqua"/>
          <w:vertAlign w:val="superscript"/>
        </w:rPr>
        <w:t>[</w:t>
      </w:r>
      <w:r w:rsidR="009F2201" w:rsidRPr="00C8131D">
        <w:rPr>
          <w:rFonts w:ascii="Book Antiqua" w:eastAsia="MS Gothic" w:hAnsi="Book Antiqua"/>
          <w:vertAlign w:val="superscript"/>
        </w:rPr>
        <w:t>7</w:t>
      </w:r>
      <w:r w:rsidR="0066030E" w:rsidRPr="00C8131D">
        <w:rPr>
          <w:rFonts w:ascii="Book Antiqua" w:eastAsia="MS Gothic" w:hAnsi="Book Antiqua"/>
          <w:vertAlign w:val="superscript"/>
        </w:rPr>
        <w:t>1</w:t>
      </w:r>
      <w:r w:rsidR="009F2201" w:rsidRPr="00C8131D">
        <w:rPr>
          <w:rFonts w:ascii="Book Antiqua" w:eastAsia="MS Gothic" w:hAnsi="Book Antiqua"/>
          <w:vertAlign w:val="superscript"/>
        </w:rPr>
        <w:t>-7</w:t>
      </w:r>
      <w:r w:rsidR="0066030E" w:rsidRPr="00C8131D">
        <w:rPr>
          <w:rFonts w:ascii="Book Antiqua" w:eastAsia="MS Gothic" w:hAnsi="Book Antiqua"/>
          <w:vertAlign w:val="superscript"/>
        </w:rPr>
        <w:t>3</w:t>
      </w:r>
      <w:r w:rsidR="00E47004" w:rsidRPr="00C8131D">
        <w:rPr>
          <w:rFonts w:ascii="Book Antiqua" w:eastAsia="MS Gothic" w:hAnsi="Book Antiqua"/>
          <w:vertAlign w:val="superscript"/>
        </w:rPr>
        <w:t>]</w:t>
      </w:r>
      <w:r w:rsidR="00E47004" w:rsidRPr="00C8131D">
        <w:rPr>
          <w:rFonts w:ascii="Book Antiqua" w:eastAsia="MS Gothic" w:hAnsi="Book Antiqua"/>
        </w:rPr>
        <w:t xml:space="preserve">, </w:t>
      </w:r>
      <w:r w:rsidR="00C01E7F" w:rsidRPr="00C8131D">
        <w:rPr>
          <w:rFonts w:ascii="Book Antiqua" w:eastAsia="MS Gothic" w:hAnsi="Book Antiqua"/>
        </w:rPr>
        <w:t>and disease factors includin</w:t>
      </w:r>
      <w:r w:rsidR="00331D92" w:rsidRPr="00C8131D">
        <w:rPr>
          <w:rFonts w:ascii="Book Antiqua" w:eastAsia="MS Gothic" w:hAnsi="Book Antiqua"/>
        </w:rPr>
        <w:t>g alanine aminotransferase</w:t>
      </w:r>
      <w:r w:rsidR="00C01E7F" w:rsidRPr="00C8131D">
        <w:rPr>
          <w:rFonts w:ascii="Book Antiqua" w:eastAsia="MS Gothic" w:hAnsi="Book Antiqua"/>
        </w:rPr>
        <w:t xml:space="preserve"> </w:t>
      </w:r>
      <w:r w:rsidR="00C92C0C" w:rsidRPr="00C8131D">
        <w:rPr>
          <w:rFonts w:ascii="Book Antiqua" w:eastAsia="MS Gothic" w:hAnsi="Book Antiqua"/>
        </w:rPr>
        <w:t>concentrations</w:t>
      </w:r>
      <w:r w:rsidR="00C01E7F" w:rsidRPr="00C8131D">
        <w:rPr>
          <w:rFonts w:ascii="Book Antiqua" w:eastAsia="MS Gothic" w:hAnsi="Book Antiqua"/>
        </w:rPr>
        <w:t xml:space="preserve"> and presence of cirrhosis</w:t>
      </w:r>
      <w:r w:rsidR="00037162" w:rsidRPr="00C8131D">
        <w:rPr>
          <w:rFonts w:ascii="Book Antiqua" w:eastAsia="MS Gothic" w:hAnsi="Book Antiqua"/>
          <w:vertAlign w:val="superscript"/>
        </w:rPr>
        <w:t>[</w:t>
      </w:r>
      <w:r w:rsidR="009F2201" w:rsidRPr="00C8131D">
        <w:rPr>
          <w:rFonts w:ascii="Book Antiqua" w:eastAsia="MS Gothic" w:hAnsi="Book Antiqua"/>
          <w:vertAlign w:val="superscript"/>
        </w:rPr>
        <w:t>7</w:t>
      </w:r>
      <w:r w:rsidR="0066030E" w:rsidRPr="00C8131D">
        <w:rPr>
          <w:rFonts w:ascii="Book Antiqua" w:eastAsia="MS Gothic" w:hAnsi="Book Antiqua"/>
          <w:vertAlign w:val="superscript"/>
        </w:rPr>
        <w:t>0</w:t>
      </w:r>
      <w:r w:rsidR="002C71B6" w:rsidRPr="00C8131D">
        <w:rPr>
          <w:rFonts w:ascii="Book Antiqua" w:eastAsia="MS Gothic" w:hAnsi="Book Antiqua"/>
          <w:vertAlign w:val="superscript"/>
        </w:rPr>
        <w:t>,</w:t>
      </w:r>
      <w:r w:rsidR="009F2201" w:rsidRPr="00C8131D">
        <w:rPr>
          <w:rFonts w:ascii="Book Antiqua" w:eastAsia="MS Gothic" w:hAnsi="Book Antiqua"/>
          <w:vertAlign w:val="superscript"/>
        </w:rPr>
        <w:t>7</w:t>
      </w:r>
      <w:r w:rsidR="0066030E" w:rsidRPr="00C8131D">
        <w:rPr>
          <w:rFonts w:ascii="Book Antiqua" w:eastAsia="MS Gothic" w:hAnsi="Book Antiqua"/>
          <w:vertAlign w:val="superscript"/>
        </w:rPr>
        <w:t>4</w:t>
      </w:r>
      <w:r w:rsidR="00C01E7F" w:rsidRPr="00C8131D">
        <w:rPr>
          <w:rFonts w:ascii="Book Antiqua" w:eastAsia="MS Gothic" w:hAnsi="Book Antiqua"/>
          <w:vertAlign w:val="superscript"/>
        </w:rPr>
        <w:t>]</w:t>
      </w:r>
      <w:r w:rsidR="00C01E7F" w:rsidRPr="00C8131D">
        <w:rPr>
          <w:rFonts w:ascii="Book Antiqua" w:eastAsia="MS Gothic" w:hAnsi="Book Antiqua"/>
        </w:rPr>
        <w:t xml:space="preserve">. </w:t>
      </w:r>
    </w:p>
    <w:p w:rsidR="00085B28" w:rsidRPr="00C8131D" w:rsidRDefault="00C97536" w:rsidP="005B09B2">
      <w:pPr>
        <w:pStyle w:val="a8"/>
        <w:tabs>
          <w:tab w:val="left" w:pos="3261"/>
        </w:tabs>
        <w:adjustRightInd w:val="0"/>
        <w:snapToGrid w:val="0"/>
        <w:spacing w:line="360" w:lineRule="auto"/>
        <w:ind w:firstLine="240"/>
        <w:rPr>
          <w:rFonts w:ascii="Book Antiqua" w:eastAsia="MS Gothic" w:hAnsi="Book Antiqua"/>
        </w:rPr>
      </w:pPr>
      <w:r w:rsidRPr="00C8131D">
        <w:rPr>
          <w:rFonts w:ascii="Book Antiqua" w:eastAsia="MS Gothic" w:hAnsi="Book Antiqua"/>
        </w:rPr>
        <w:t xml:space="preserve">Our retrospective study using pSmad3L and pSmad3C in human liver have </w:t>
      </w:r>
      <w:proofErr w:type="gramStart"/>
      <w:r w:rsidRPr="00C8131D">
        <w:rPr>
          <w:rFonts w:ascii="Book Antiqua" w:eastAsia="MS Gothic" w:hAnsi="Book Antiqua"/>
        </w:rPr>
        <w:t>provide</w:t>
      </w:r>
      <w:proofErr w:type="gramEnd"/>
      <w:r w:rsidR="008B1B19">
        <w:rPr>
          <w:rFonts w:ascii="Book Antiqua" w:eastAsia="MS Gothic" w:hAnsi="Book Antiqua"/>
        </w:rPr>
        <w:t xml:space="preserve"> </w:t>
      </w:r>
      <w:proofErr w:type="spellStart"/>
      <w:r w:rsidRPr="00C8131D">
        <w:rPr>
          <w:rFonts w:ascii="Book Antiqua" w:eastAsia="MS Gothic" w:hAnsi="Book Antiqua"/>
        </w:rPr>
        <w:t>physiopathogenic</w:t>
      </w:r>
      <w:proofErr w:type="spellEnd"/>
      <w:r w:rsidRPr="00C8131D">
        <w:rPr>
          <w:rFonts w:ascii="Book Antiqua" w:eastAsia="MS Gothic" w:hAnsi="Book Antiqua"/>
        </w:rPr>
        <w:t xml:space="preserve"> insights. </w:t>
      </w:r>
      <w:r w:rsidR="006D06E0" w:rsidRPr="00C8131D">
        <w:rPr>
          <w:rFonts w:ascii="Book Antiqua" w:eastAsia="MS Gothic" w:hAnsi="Book Antiqua"/>
        </w:rPr>
        <w:t>In the chronic</w:t>
      </w:r>
      <w:r w:rsidR="00FC20F7" w:rsidRPr="00C8131D">
        <w:rPr>
          <w:rFonts w:ascii="Book Antiqua" w:eastAsia="MS Gothic" w:hAnsi="Book Antiqua"/>
        </w:rPr>
        <w:t xml:space="preserve"> hepatitis B patients,</w:t>
      </w:r>
      <w:r w:rsidR="006D06E0" w:rsidRPr="00C8131D">
        <w:rPr>
          <w:rFonts w:ascii="Book Antiqua" w:eastAsia="MS Gothic" w:hAnsi="Book Antiqua"/>
        </w:rPr>
        <w:t xml:space="preserve"> HCC develop from the group with high pSmad3L but low pSmad3C in the hepatocytes. In contrast, HCC do not occur from the group with </w:t>
      </w:r>
      <w:r w:rsidR="003C2971" w:rsidRPr="00C8131D">
        <w:rPr>
          <w:rFonts w:ascii="Book Antiqua" w:eastAsia="MS Gothic" w:hAnsi="Book Antiqua"/>
        </w:rPr>
        <w:t>high</w:t>
      </w:r>
      <w:r w:rsidR="006D06E0" w:rsidRPr="00C8131D">
        <w:rPr>
          <w:rFonts w:ascii="Book Antiqua" w:eastAsia="MS Gothic" w:hAnsi="Book Antiqua"/>
        </w:rPr>
        <w:t xml:space="preserve"> pSmad3</w:t>
      </w:r>
      <w:r w:rsidR="003C2971" w:rsidRPr="00C8131D">
        <w:rPr>
          <w:rFonts w:ascii="Book Antiqua" w:eastAsia="MS Gothic" w:hAnsi="Book Antiqua"/>
        </w:rPr>
        <w:t>C</w:t>
      </w:r>
      <w:r w:rsidR="006D06E0" w:rsidRPr="00C8131D">
        <w:rPr>
          <w:rFonts w:ascii="Book Antiqua" w:eastAsia="MS Gothic" w:hAnsi="Book Antiqua"/>
        </w:rPr>
        <w:t xml:space="preserve"> but </w:t>
      </w:r>
      <w:r w:rsidR="003C2971" w:rsidRPr="00C8131D">
        <w:rPr>
          <w:rFonts w:ascii="Book Antiqua" w:eastAsia="MS Gothic" w:hAnsi="Book Antiqua"/>
        </w:rPr>
        <w:t>little</w:t>
      </w:r>
      <w:r w:rsidR="006D06E0" w:rsidRPr="00C8131D">
        <w:rPr>
          <w:rFonts w:ascii="Book Antiqua" w:eastAsia="MS Gothic" w:hAnsi="Book Antiqua"/>
        </w:rPr>
        <w:t xml:space="preserve"> pSmad3</w:t>
      </w:r>
      <w:r w:rsidR="003C2971" w:rsidRPr="00C8131D">
        <w:rPr>
          <w:rFonts w:ascii="Book Antiqua" w:eastAsia="MS Gothic" w:hAnsi="Book Antiqua"/>
        </w:rPr>
        <w:t>L</w:t>
      </w:r>
      <w:r w:rsidR="006D06E0" w:rsidRPr="00C8131D">
        <w:rPr>
          <w:rFonts w:ascii="Book Antiqua" w:eastAsia="MS Gothic" w:hAnsi="Book Antiqua"/>
        </w:rPr>
        <w:t xml:space="preserve"> in the </w:t>
      </w:r>
      <w:proofErr w:type="gramStart"/>
      <w:r w:rsidR="006D06E0" w:rsidRPr="00C8131D">
        <w:rPr>
          <w:rFonts w:ascii="Book Antiqua" w:eastAsia="MS Gothic" w:hAnsi="Book Antiqua"/>
        </w:rPr>
        <w:t>hepatocytes</w:t>
      </w:r>
      <w:r w:rsidR="00037162" w:rsidRPr="00C8131D">
        <w:rPr>
          <w:rFonts w:ascii="Book Antiqua" w:eastAsia="MS Gothic" w:hAnsi="Book Antiqua"/>
          <w:vertAlign w:val="superscript"/>
        </w:rPr>
        <w:t>[</w:t>
      </w:r>
      <w:proofErr w:type="gramEnd"/>
      <w:r w:rsidR="00EF4E46" w:rsidRPr="00C8131D">
        <w:rPr>
          <w:rFonts w:ascii="Book Antiqua" w:eastAsia="MS Gothic" w:hAnsi="Book Antiqua"/>
          <w:vertAlign w:val="superscript"/>
        </w:rPr>
        <w:t>4</w:t>
      </w:r>
      <w:r w:rsidR="001125C0" w:rsidRPr="00C8131D">
        <w:rPr>
          <w:rFonts w:ascii="Book Antiqua" w:eastAsia="MS Gothic" w:hAnsi="Book Antiqua"/>
          <w:vertAlign w:val="superscript"/>
        </w:rPr>
        <w:t>5</w:t>
      </w:r>
      <w:r w:rsidR="00085B28" w:rsidRPr="00C8131D">
        <w:rPr>
          <w:rFonts w:ascii="Book Antiqua" w:eastAsia="MS Gothic" w:hAnsi="Book Antiqua"/>
          <w:vertAlign w:val="superscript"/>
        </w:rPr>
        <w:t>]</w:t>
      </w:r>
      <w:r w:rsidR="00085B28" w:rsidRPr="00C8131D">
        <w:rPr>
          <w:rFonts w:ascii="Book Antiqua" w:eastAsia="MS Gothic" w:hAnsi="Book Antiqua"/>
        </w:rPr>
        <w:t xml:space="preserve">. </w:t>
      </w:r>
      <w:r w:rsidR="00A62D7A" w:rsidRPr="00C8131D">
        <w:rPr>
          <w:rFonts w:ascii="Book Antiqua" w:eastAsia="MS Gothic" w:hAnsi="Book Antiqua"/>
        </w:rPr>
        <w:t xml:space="preserve">The similar tendency is observed </w:t>
      </w:r>
      <w:r w:rsidR="00085B28" w:rsidRPr="00C8131D">
        <w:rPr>
          <w:rFonts w:ascii="Book Antiqua" w:eastAsia="MS Gothic" w:hAnsi="Book Antiqua"/>
        </w:rPr>
        <w:t xml:space="preserve">in human HCV-related </w:t>
      </w:r>
      <w:proofErr w:type="spellStart"/>
      <w:r w:rsidR="00085B28" w:rsidRPr="00C8131D">
        <w:rPr>
          <w:rFonts w:ascii="Book Antiqua" w:eastAsia="MS Gothic" w:hAnsi="Book Antiqua"/>
        </w:rPr>
        <w:t>hepato</w:t>
      </w:r>
      <w:proofErr w:type="spellEnd"/>
      <w:r w:rsidR="00331D92" w:rsidRPr="00C8131D">
        <w:rPr>
          <w:rFonts w:ascii="Book Antiqua" w:eastAsia="MS Gothic" w:hAnsi="Book Antiqua"/>
        </w:rPr>
        <w:t>-</w:t>
      </w:r>
      <w:proofErr w:type="gramStart"/>
      <w:r w:rsidR="00085B28" w:rsidRPr="00C8131D">
        <w:rPr>
          <w:rFonts w:ascii="Book Antiqua" w:eastAsia="MS Gothic" w:hAnsi="Book Antiqua"/>
        </w:rPr>
        <w:t>carcinogenesis</w:t>
      </w:r>
      <w:r w:rsidR="00037162" w:rsidRPr="00C8131D">
        <w:rPr>
          <w:rFonts w:ascii="Book Antiqua" w:eastAsia="MS Gothic" w:hAnsi="Book Antiqua"/>
          <w:vertAlign w:val="superscript"/>
        </w:rPr>
        <w:t>[</w:t>
      </w:r>
      <w:proofErr w:type="gramEnd"/>
      <w:r w:rsidR="00EF4E46" w:rsidRPr="00C8131D">
        <w:rPr>
          <w:rFonts w:ascii="Book Antiqua" w:eastAsia="MS Gothic" w:hAnsi="Book Antiqua"/>
          <w:vertAlign w:val="superscript"/>
        </w:rPr>
        <w:t>4</w:t>
      </w:r>
      <w:r w:rsidR="001125C0" w:rsidRPr="00C8131D">
        <w:rPr>
          <w:rFonts w:ascii="Book Antiqua" w:eastAsia="MS Gothic" w:hAnsi="Book Antiqua"/>
          <w:vertAlign w:val="superscript"/>
        </w:rPr>
        <w:t>4</w:t>
      </w:r>
      <w:r w:rsidR="00085B28" w:rsidRPr="00C8131D">
        <w:rPr>
          <w:rFonts w:ascii="Book Antiqua" w:eastAsia="MS Gothic" w:hAnsi="Book Antiqua"/>
          <w:vertAlign w:val="superscript"/>
        </w:rPr>
        <w:t>]</w:t>
      </w:r>
      <w:r w:rsidR="00085B28" w:rsidRPr="00C8131D">
        <w:rPr>
          <w:rFonts w:ascii="Book Antiqua" w:eastAsia="MS Gothic" w:hAnsi="Book Antiqua"/>
        </w:rPr>
        <w:t xml:space="preserve">. </w:t>
      </w:r>
      <w:r w:rsidR="00331D92" w:rsidRPr="00C8131D">
        <w:rPr>
          <w:rFonts w:ascii="Book Antiqua" w:eastAsia="MS Gothic" w:hAnsi="Book Antiqua"/>
        </w:rPr>
        <w:t xml:space="preserve">Striking differences in cumulative HCC incidence have been observed between the two groups during </w:t>
      </w:r>
      <w:r w:rsidR="00893487" w:rsidRPr="00C8131D">
        <w:rPr>
          <w:rFonts w:ascii="Book Antiqua" w:eastAsia="MS Gothic" w:hAnsi="Book Antiqua"/>
        </w:rPr>
        <w:t xml:space="preserve">12 years </w:t>
      </w:r>
      <w:r w:rsidR="00331D92" w:rsidRPr="00C8131D">
        <w:rPr>
          <w:rFonts w:ascii="Book Antiqua" w:eastAsia="MS Gothic" w:hAnsi="Book Antiqua"/>
        </w:rPr>
        <w:t>follow-up.</w:t>
      </w:r>
      <w:r w:rsidR="00E51C90" w:rsidRPr="00C8131D">
        <w:rPr>
          <w:rFonts w:ascii="Book Antiqua" w:eastAsia="MS Gothic" w:hAnsi="Book Antiqua"/>
        </w:rPr>
        <w:t xml:space="preserve"> </w:t>
      </w:r>
      <w:r w:rsidR="005D1003" w:rsidRPr="00C8131D">
        <w:rPr>
          <w:rFonts w:ascii="Book Antiqua" w:eastAsia="MS Gothic" w:hAnsi="Book Antiqua"/>
        </w:rPr>
        <w:t xml:space="preserve">These </w:t>
      </w:r>
      <w:r w:rsidR="00047E41" w:rsidRPr="00C8131D">
        <w:rPr>
          <w:rFonts w:ascii="Book Antiqua" w:eastAsia="MS Gothic" w:hAnsi="Book Antiqua"/>
        </w:rPr>
        <w:t>findings</w:t>
      </w:r>
      <w:r w:rsidR="005D1003" w:rsidRPr="00C8131D">
        <w:rPr>
          <w:rFonts w:ascii="Book Antiqua" w:eastAsia="MS Gothic" w:hAnsi="Book Antiqua"/>
        </w:rPr>
        <w:t xml:space="preserve"> </w:t>
      </w:r>
      <w:r w:rsidR="008573D3" w:rsidRPr="00C8131D">
        <w:rPr>
          <w:rFonts w:ascii="Book Antiqua" w:eastAsia="MS Gothic" w:hAnsi="Book Antiqua"/>
        </w:rPr>
        <w:t>clarify</w:t>
      </w:r>
      <w:r w:rsidR="005D1003" w:rsidRPr="00C8131D">
        <w:rPr>
          <w:rFonts w:ascii="Book Antiqua" w:eastAsia="MS Gothic" w:hAnsi="Book Antiqua"/>
        </w:rPr>
        <w:t xml:space="preserve"> </w:t>
      </w:r>
      <w:r w:rsidR="005A1D8C" w:rsidRPr="00C8131D">
        <w:rPr>
          <w:rFonts w:ascii="Book Antiqua" w:eastAsia="MS Gothic" w:hAnsi="Book Antiqua"/>
        </w:rPr>
        <w:t xml:space="preserve">pSmad3C play as a tumor suppressor, while pSmad3L play a tumor promoter during human </w:t>
      </w:r>
      <w:proofErr w:type="spellStart"/>
      <w:r w:rsidR="005A1D8C" w:rsidRPr="00C8131D">
        <w:rPr>
          <w:rFonts w:ascii="Book Antiqua" w:eastAsia="MS Gothic" w:hAnsi="Book Antiqua"/>
        </w:rPr>
        <w:t>hepto</w:t>
      </w:r>
      <w:proofErr w:type="spellEnd"/>
      <w:r w:rsidR="004D6818" w:rsidRPr="00C8131D">
        <w:rPr>
          <w:rFonts w:ascii="Book Antiqua" w:eastAsia="MS Gothic" w:hAnsi="Book Antiqua"/>
        </w:rPr>
        <w:t>-</w:t>
      </w:r>
      <w:r w:rsidR="005A1D8C" w:rsidRPr="00C8131D">
        <w:rPr>
          <w:rFonts w:ascii="Book Antiqua" w:eastAsia="MS Gothic" w:hAnsi="Book Antiqua"/>
        </w:rPr>
        <w:t xml:space="preserve">carcinogenesis. </w:t>
      </w:r>
      <w:r w:rsidR="006E3CBF" w:rsidRPr="00C8131D">
        <w:rPr>
          <w:rFonts w:ascii="Book Antiqua" w:eastAsia="MS Gothic" w:hAnsi="Book Antiqua"/>
        </w:rPr>
        <w:t xml:space="preserve">In </w:t>
      </w:r>
      <w:r w:rsidR="006E3CBF" w:rsidRPr="00C8131D">
        <w:rPr>
          <w:rFonts w:ascii="Book Antiqua" w:eastAsia="MS Gothic" w:hAnsi="Book Antiqua"/>
        </w:rPr>
        <w:lastRenderedPageBreak/>
        <w:t>addition, a</w:t>
      </w:r>
      <w:r w:rsidR="00792DF5" w:rsidRPr="00C8131D">
        <w:rPr>
          <w:rFonts w:ascii="Book Antiqua" w:eastAsia="MS Gothic" w:hAnsi="Book Antiqua"/>
        </w:rPr>
        <w:t xml:space="preserve">ccording to a result of multivariate analysis, high pSmad3L and low pSmad3C in hepatocyte were each independent risk factors of the liver </w:t>
      </w:r>
      <w:proofErr w:type="gramStart"/>
      <w:r w:rsidR="00792DF5" w:rsidRPr="00C8131D">
        <w:rPr>
          <w:rFonts w:ascii="Book Antiqua" w:eastAsia="MS Gothic" w:hAnsi="Book Antiqua"/>
        </w:rPr>
        <w:t>carcinogenesis</w:t>
      </w:r>
      <w:r w:rsidR="00037162" w:rsidRPr="00C8131D">
        <w:rPr>
          <w:rFonts w:ascii="Book Antiqua" w:eastAsia="MS Gothic" w:hAnsi="Book Antiqua"/>
          <w:vertAlign w:val="superscript"/>
        </w:rPr>
        <w:t>[</w:t>
      </w:r>
      <w:proofErr w:type="gramEnd"/>
      <w:r w:rsidR="00EF4E46" w:rsidRPr="00C8131D">
        <w:rPr>
          <w:rFonts w:ascii="Book Antiqua" w:eastAsia="MS Gothic" w:hAnsi="Book Antiqua"/>
          <w:vertAlign w:val="superscript"/>
        </w:rPr>
        <w:t>4</w:t>
      </w:r>
      <w:r w:rsidR="001125C0" w:rsidRPr="00C8131D">
        <w:rPr>
          <w:rFonts w:ascii="Book Antiqua" w:eastAsia="MS Gothic" w:hAnsi="Book Antiqua"/>
          <w:vertAlign w:val="superscript"/>
        </w:rPr>
        <w:t>5</w:t>
      </w:r>
      <w:r w:rsidR="005344E0" w:rsidRPr="00C8131D">
        <w:rPr>
          <w:rFonts w:ascii="Book Antiqua" w:eastAsia="MS Gothic" w:hAnsi="Book Antiqua"/>
          <w:vertAlign w:val="superscript"/>
        </w:rPr>
        <w:t>]</w:t>
      </w:r>
      <w:r w:rsidR="00026D0D" w:rsidRPr="00C8131D">
        <w:rPr>
          <w:rFonts w:ascii="Book Antiqua" w:eastAsia="MS Gothic" w:hAnsi="Book Antiqua"/>
        </w:rPr>
        <w:t>.</w:t>
      </w:r>
      <w:r w:rsidR="009E5C97" w:rsidRPr="00C8131D">
        <w:rPr>
          <w:rFonts w:ascii="Book Antiqua" w:eastAsia="MS Gothic" w:hAnsi="Book Antiqua"/>
        </w:rPr>
        <w:t xml:space="preserve"> </w:t>
      </w:r>
      <w:r w:rsidR="00401479" w:rsidRPr="00C8131D">
        <w:rPr>
          <w:rFonts w:ascii="Book Antiqua" w:eastAsia="MS Gothic" w:hAnsi="Book Antiqua"/>
        </w:rPr>
        <w:t xml:space="preserve">These </w:t>
      </w:r>
      <w:r w:rsidR="00F87D3A" w:rsidRPr="00C8131D">
        <w:rPr>
          <w:rFonts w:ascii="Book Antiqua" w:eastAsia="MS Gothic" w:hAnsi="Book Antiqua"/>
        </w:rPr>
        <w:t>observations</w:t>
      </w:r>
      <w:r w:rsidR="00401479" w:rsidRPr="00C8131D">
        <w:rPr>
          <w:rFonts w:ascii="Book Antiqua" w:eastAsia="MS Gothic" w:hAnsi="Book Antiqua"/>
        </w:rPr>
        <w:t xml:space="preserve"> </w:t>
      </w:r>
      <w:r w:rsidR="00085B28" w:rsidRPr="00C8131D">
        <w:rPr>
          <w:rFonts w:ascii="Book Antiqua" w:eastAsia="MS Gothic" w:hAnsi="Book Antiqua"/>
        </w:rPr>
        <w:t>suggest</w:t>
      </w:r>
      <w:r w:rsidR="008C4270" w:rsidRPr="00C8131D">
        <w:rPr>
          <w:rFonts w:ascii="Book Antiqua" w:eastAsia="MS Gothic" w:hAnsi="Book Antiqua"/>
        </w:rPr>
        <w:t xml:space="preserve"> </w:t>
      </w:r>
      <w:r w:rsidR="00085B28" w:rsidRPr="00C8131D">
        <w:rPr>
          <w:rFonts w:ascii="Book Antiqua" w:eastAsia="MS Gothic" w:hAnsi="Book Antiqua"/>
        </w:rPr>
        <w:t>that Smad3 phosphorylation profile ha</w:t>
      </w:r>
      <w:r w:rsidR="00EB5857" w:rsidRPr="00C8131D">
        <w:rPr>
          <w:rFonts w:ascii="Book Antiqua" w:eastAsia="MS Gothic" w:hAnsi="Book Antiqua"/>
        </w:rPr>
        <w:t>s</w:t>
      </w:r>
      <w:r w:rsidR="00085B28" w:rsidRPr="00C8131D">
        <w:rPr>
          <w:rFonts w:ascii="Book Antiqua" w:eastAsia="MS Gothic" w:hAnsi="Book Antiqua"/>
        </w:rPr>
        <w:t xml:space="preserve"> an excellent discriminating ability </w:t>
      </w:r>
      <w:r w:rsidR="00117C21" w:rsidRPr="00C8131D">
        <w:rPr>
          <w:rFonts w:ascii="Book Antiqua" w:eastAsia="MS Gothic" w:hAnsi="Book Antiqua"/>
        </w:rPr>
        <w:t>for</w:t>
      </w:r>
      <w:r w:rsidR="00085B28" w:rsidRPr="00C8131D">
        <w:rPr>
          <w:rFonts w:ascii="Book Antiqua" w:eastAsia="MS Gothic" w:hAnsi="Book Antiqua"/>
        </w:rPr>
        <w:t xml:space="preserve"> triage </w:t>
      </w:r>
      <w:r w:rsidR="00117C21" w:rsidRPr="00C8131D">
        <w:rPr>
          <w:rFonts w:ascii="Book Antiqua" w:eastAsia="MS Gothic" w:hAnsi="Book Antiqua"/>
        </w:rPr>
        <w:t xml:space="preserve">of </w:t>
      </w:r>
      <w:r w:rsidR="00085B28" w:rsidRPr="00C8131D">
        <w:rPr>
          <w:rFonts w:ascii="Book Antiqua" w:eastAsia="MS Gothic" w:hAnsi="Book Antiqua"/>
        </w:rPr>
        <w:t>chronic hepatitis patients</w:t>
      </w:r>
      <w:r w:rsidR="00117C21" w:rsidRPr="00C8131D">
        <w:rPr>
          <w:rFonts w:ascii="Book Antiqua" w:eastAsia="MS Gothic" w:hAnsi="Book Antiqua"/>
        </w:rPr>
        <w:t xml:space="preserve"> for the most appropriate treatment</w:t>
      </w:r>
      <w:r w:rsidR="00085B28" w:rsidRPr="00C8131D">
        <w:rPr>
          <w:rFonts w:ascii="Book Antiqua" w:eastAsia="MS Gothic" w:hAnsi="Book Antiqua"/>
        </w:rPr>
        <w:t>.</w:t>
      </w:r>
      <w:r w:rsidR="00331D92" w:rsidRPr="00C8131D">
        <w:rPr>
          <w:rFonts w:ascii="Book Antiqua" w:eastAsia="MS Gothic" w:hAnsi="Book Antiqua"/>
        </w:rPr>
        <w:t xml:space="preserve"> </w:t>
      </w:r>
    </w:p>
    <w:p w:rsidR="00A17CE9" w:rsidRPr="00C8131D" w:rsidRDefault="00A17CE9" w:rsidP="005B09B2">
      <w:pPr>
        <w:widowControl/>
        <w:adjustRightInd w:val="0"/>
        <w:snapToGrid w:val="0"/>
        <w:spacing w:line="360" w:lineRule="auto"/>
        <w:rPr>
          <w:rFonts w:ascii="Book Antiqua" w:eastAsia="MS Gothic" w:hAnsi="Book Antiqua"/>
          <w:b/>
          <w:szCs w:val="24"/>
        </w:rPr>
      </w:pPr>
    </w:p>
    <w:p w:rsidR="00B948D3" w:rsidRPr="00C8131D" w:rsidRDefault="00037162" w:rsidP="005B09B2">
      <w:pPr>
        <w:widowControl/>
        <w:adjustRightInd w:val="0"/>
        <w:snapToGrid w:val="0"/>
        <w:spacing w:line="360" w:lineRule="auto"/>
        <w:rPr>
          <w:rFonts w:ascii="Book Antiqua" w:eastAsia="MS Gothic" w:hAnsi="Book Antiqua"/>
          <w:b/>
          <w:szCs w:val="24"/>
        </w:rPr>
      </w:pPr>
      <w:r w:rsidRPr="00C8131D">
        <w:rPr>
          <w:rFonts w:ascii="Book Antiqua" w:eastAsia="MS Gothic" w:hAnsi="Book Antiqua"/>
          <w:b/>
          <w:szCs w:val="24"/>
        </w:rPr>
        <w:t xml:space="preserve">CONCLUSION </w:t>
      </w:r>
    </w:p>
    <w:p w:rsidR="00AB2775" w:rsidRPr="00C8131D" w:rsidRDefault="00550F74" w:rsidP="005B09B2">
      <w:pPr>
        <w:pStyle w:val="a8"/>
        <w:tabs>
          <w:tab w:val="left" w:pos="3261"/>
        </w:tabs>
        <w:adjustRightInd w:val="0"/>
        <w:snapToGrid w:val="0"/>
        <w:spacing w:line="360" w:lineRule="auto"/>
        <w:rPr>
          <w:rFonts w:ascii="Book Antiqua" w:eastAsia="MS Gothic" w:hAnsi="Book Antiqua"/>
        </w:rPr>
      </w:pPr>
      <w:r w:rsidRPr="00C8131D">
        <w:rPr>
          <w:rFonts w:ascii="Book Antiqua" w:eastAsia="MS Gothic" w:hAnsi="Book Antiqua"/>
        </w:rPr>
        <w:t>W</w:t>
      </w:r>
      <w:r w:rsidR="007F7DD5" w:rsidRPr="00C8131D">
        <w:rPr>
          <w:rFonts w:ascii="Book Antiqua" w:eastAsia="MS Gothic" w:hAnsi="Book Antiqua"/>
        </w:rPr>
        <w:t xml:space="preserve">e </w:t>
      </w:r>
      <w:r w:rsidR="00332909" w:rsidRPr="00C8131D">
        <w:rPr>
          <w:rFonts w:ascii="Book Antiqua" w:eastAsia="MS Gothic" w:hAnsi="Book Antiqua"/>
        </w:rPr>
        <w:t xml:space="preserve">tried to </w:t>
      </w:r>
      <w:r w:rsidR="007F7DD5" w:rsidRPr="00C8131D">
        <w:rPr>
          <w:rFonts w:ascii="Book Antiqua" w:eastAsia="MS Gothic" w:hAnsi="Book Antiqua"/>
        </w:rPr>
        <w:t xml:space="preserve">deepen understanding about mechanism of the </w:t>
      </w:r>
      <w:proofErr w:type="spellStart"/>
      <w:r w:rsidR="007F7DD5" w:rsidRPr="00C8131D">
        <w:rPr>
          <w:rFonts w:ascii="Book Antiqua" w:eastAsia="MS Gothic" w:hAnsi="Book Antiqua"/>
        </w:rPr>
        <w:t>hepato</w:t>
      </w:r>
      <w:proofErr w:type="spellEnd"/>
      <w:r w:rsidR="007F7DD5" w:rsidRPr="00C8131D">
        <w:rPr>
          <w:rFonts w:ascii="Book Antiqua" w:eastAsia="MS Gothic" w:hAnsi="Book Antiqua"/>
        </w:rPr>
        <w:t xml:space="preserve">-carcinogenesis during </w:t>
      </w:r>
      <w:r w:rsidR="00A7363D" w:rsidRPr="00C8131D">
        <w:rPr>
          <w:rFonts w:ascii="Book Antiqua" w:eastAsia="MS Gothic" w:hAnsi="Book Antiqua"/>
        </w:rPr>
        <w:t xml:space="preserve">the last decade, </w:t>
      </w:r>
      <w:r w:rsidRPr="00C8131D">
        <w:rPr>
          <w:rFonts w:ascii="Book Antiqua" w:eastAsia="MS Gothic" w:hAnsi="Book Antiqua"/>
        </w:rPr>
        <w:t xml:space="preserve">while </w:t>
      </w:r>
      <w:r w:rsidR="00A7363D" w:rsidRPr="00C8131D">
        <w:rPr>
          <w:rFonts w:ascii="Book Antiqua" w:eastAsia="MS Gothic" w:hAnsi="Book Antiqua"/>
        </w:rPr>
        <w:t xml:space="preserve">HCC </w:t>
      </w:r>
      <w:r w:rsidR="0066602E" w:rsidRPr="00C8131D">
        <w:rPr>
          <w:rFonts w:ascii="Book Antiqua" w:eastAsia="MS Gothic" w:hAnsi="Book Antiqua"/>
        </w:rPr>
        <w:t xml:space="preserve">associated </w:t>
      </w:r>
      <w:r w:rsidR="00991938" w:rsidRPr="00C8131D">
        <w:rPr>
          <w:rFonts w:ascii="Book Antiqua" w:eastAsia="MS Gothic" w:hAnsi="Book Antiqua"/>
        </w:rPr>
        <w:t xml:space="preserve">with chronic </w:t>
      </w:r>
      <w:r w:rsidR="00A7363D" w:rsidRPr="00C8131D">
        <w:rPr>
          <w:rFonts w:ascii="Book Antiqua" w:eastAsia="MS Gothic" w:hAnsi="Book Antiqua"/>
        </w:rPr>
        <w:t>with HBV and HCV infection</w:t>
      </w:r>
      <w:r w:rsidR="00D428CC" w:rsidRPr="00C8131D">
        <w:rPr>
          <w:rFonts w:ascii="Book Antiqua" w:eastAsia="MS Gothic" w:hAnsi="Book Antiqua"/>
        </w:rPr>
        <w:t>s</w:t>
      </w:r>
      <w:r w:rsidR="00A7363D" w:rsidRPr="00C8131D">
        <w:rPr>
          <w:rFonts w:ascii="Book Antiqua" w:eastAsia="MS Gothic" w:hAnsi="Book Antiqua"/>
        </w:rPr>
        <w:t xml:space="preserve"> remains </w:t>
      </w:r>
      <w:r w:rsidR="007824B5" w:rsidRPr="00C8131D">
        <w:rPr>
          <w:rFonts w:ascii="Book Antiqua" w:eastAsia="MS Gothic" w:hAnsi="Book Antiqua"/>
        </w:rPr>
        <w:t>is associated with poor prognosis.</w:t>
      </w:r>
      <w:r w:rsidR="00A7363D" w:rsidRPr="00C8131D">
        <w:rPr>
          <w:rFonts w:ascii="Book Antiqua" w:eastAsia="MS Gothic" w:hAnsi="Book Antiqua"/>
        </w:rPr>
        <w:t xml:space="preserve"> </w:t>
      </w:r>
      <w:r w:rsidR="004C1E41" w:rsidRPr="00C8131D">
        <w:rPr>
          <w:rFonts w:ascii="Book Antiqua" w:eastAsia="MS Gothic" w:hAnsi="Book Antiqua"/>
        </w:rPr>
        <w:t>Nonetheless</w:t>
      </w:r>
      <w:r w:rsidR="009C315B" w:rsidRPr="00C8131D">
        <w:rPr>
          <w:rFonts w:ascii="Book Antiqua" w:eastAsia="MS Gothic" w:hAnsi="Book Antiqua"/>
        </w:rPr>
        <w:t>, o</w:t>
      </w:r>
      <w:r w:rsidR="003060A3" w:rsidRPr="00C8131D">
        <w:rPr>
          <w:rFonts w:ascii="Book Antiqua" w:eastAsia="MS Gothic" w:hAnsi="Book Antiqua"/>
        </w:rPr>
        <w:t>ur studies clearly demonstrate</w:t>
      </w:r>
      <w:r w:rsidR="00C3541E" w:rsidRPr="00C8131D">
        <w:rPr>
          <w:rFonts w:ascii="Book Antiqua" w:eastAsia="MS Gothic" w:hAnsi="Book Antiqua"/>
        </w:rPr>
        <w:t xml:space="preserve"> </w:t>
      </w:r>
      <w:r w:rsidR="003060A3" w:rsidRPr="00C8131D">
        <w:rPr>
          <w:rFonts w:ascii="Book Antiqua" w:eastAsia="MS Gothic" w:hAnsi="Book Antiqua"/>
        </w:rPr>
        <w:t xml:space="preserve">that </w:t>
      </w:r>
      <w:r w:rsidR="00E91B23" w:rsidRPr="00C8131D">
        <w:rPr>
          <w:rFonts w:ascii="Book Antiqua" w:eastAsia="MS Gothic" w:hAnsi="Book Antiqua"/>
        </w:rPr>
        <w:t>as</w:t>
      </w:r>
      <w:r w:rsidR="00717A5B" w:rsidRPr="00C8131D">
        <w:rPr>
          <w:rFonts w:ascii="Book Antiqua" w:eastAsia="MS Gothic" w:hAnsi="Book Antiqua"/>
        </w:rPr>
        <w:t xml:space="preserve"> </w:t>
      </w:r>
      <w:r w:rsidR="00E91B23" w:rsidRPr="00C8131D">
        <w:rPr>
          <w:rFonts w:ascii="Book Antiqua" w:eastAsia="MS Gothic" w:hAnsi="Book Antiqua"/>
        </w:rPr>
        <w:t xml:space="preserve">the stage of </w:t>
      </w:r>
      <w:r w:rsidR="00717A5B" w:rsidRPr="00C8131D">
        <w:rPr>
          <w:rFonts w:ascii="Book Antiqua" w:eastAsia="MS Gothic" w:hAnsi="Book Antiqua"/>
        </w:rPr>
        <w:t>viral chronic liver disease are</w:t>
      </w:r>
      <w:r w:rsidR="00E91B23" w:rsidRPr="00C8131D">
        <w:rPr>
          <w:rFonts w:ascii="Book Antiqua" w:eastAsia="MS Gothic" w:hAnsi="Book Antiqua"/>
        </w:rPr>
        <w:t xml:space="preserve"> progress</w:t>
      </w:r>
      <w:r w:rsidR="00717A5B" w:rsidRPr="00C8131D">
        <w:rPr>
          <w:rFonts w:ascii="Book Antiqua" w:eastAsia="MS Gothic" w:hAnsi="Book Antiqua"/>
        </w:rPr>
        <w:t xml:space="preserve">, </w:t>
      </w:r>
      <w:proofErr w:type="spellStart"/>
      <w:r w:rsidR="00717A5B" w:rsidRPr="00C8131D">
        <w:rPr>
          <w:rFonts w:ascii="Book Antiqua" w:eastAsia="MS Gothic" w:hAnsi="Book Antiqua"/>
        </w:rPr>
        <w:t>fibrogenic</w:t>
      </w:r>
      <w:proofErr w:type="spellEnd"/>
      <w:r w:rsidR="00717A5B" w:rsidRPr="00C8131D">
        <w:rPr>
          <w:rFonts w:ascii="Book Antiqua" w:eastAsia="MS Gothic" w:hAnsi="Book Antiqua"/>
        </w:rPr>
        <w:t xml:space="preserve"> and oncogenic pSmad3L signaling is gradually increased</w:t>
      </w:r>
      <w:r w:rsidR="00E91B23" w:rsidRPr="00C8131D">
        <w:rPr>
          <w:rFonts w:ascii="Book Antiqua" w:eastAsia="MS Gothic" w:hAnsi="Book Antiqua"/>
        </w:rPr>
        <w:t xml:space="preserve"> in pre-neoplastic hepatocytes persistently affected by TGF-β together with pro-inflammatory cytokines</w:t>
      </w:r>
      <w:r w:rsidR="00717A5B" w:rsidRPr="00C8131D">
        <w:rPr>
          <w:rFonts w:ascii="Book Antiqua" w:eastAsia="MS Gothic" w:hAnsi="Book Antiqua"/>
        </w:rPr>
        <w:t>, lead to</w:t>
      </w:r>
      <w:r w:rsidR="00E91B23" w:rsidRPr="00C8131D">
        <w:rPr>
          <w:rFonts w:ascii="Book Antiqua" w:eastAsia="MS Gothic" w:hAnsi="Book Antiqua"/>
        </w:rPr>
        <w:t xml:space="preserve"> liver fibrosis and arising HCC </w:t>
      </w:r>
      <w:r w:rsidR="003060A3" w:rsidRPr="00C8131D">
        <w:rPr>
          <w:rFonts w:ascii="Book Antiqua" w:eastAsia="MS Gothic" w:hAnsi="Book Antiqua"/>
        </w:rPr>
        <w:t>(Figure</w:t>
      </w:r>
      <w:r w:rsidR="002E15BA" w:rsidRPr="00C8131D">
        <w:rPr>
          <w:rFonts w:ascii="Book Antiqua" w:eastAsia="MS Gothic" w:hAnsi="Book Antiqua"/>
        </w:rPr>
        <w:t xml:space="preserve"> 3)</w:t>
      </w:r>
      <w:r w:rsidR="003060A3" w:rsidRPr="00C8131D">
        <w:rPr>
          <w:rFonts w:ascii="Book Antiqua" w:eastAsia="MS Gothic" w:hAnsi="Book Antiqua"/>
        </w:rPr>
        <w:t xml:space="preserve">. </w:t>
      </w:r>
      <w:r w:rsidR="004356B8" w:rsidRPr="00C8131D">
        <w:rPr>
          <w:rFonts w:ascii="Book Antiqua" w:eastAsia="MS Gothic" w:hAnsi="Book Antiqua"/>
        </w:rPr>
        <w:t xml:space="preserve">The model </w:t>
      </w:r>
      <w:r w:rsidR="00637287" w:rsidRPr="00C8131D">
        <w:rPr>
          <w:rFonts w:ascii="Book Antiqua" w:eastAsia="MS Gothic" w:hAnsi="Book Antiqua"/>
        </w:rPr>
        <w:t xml:space="preserve">focusing on </w:t>
      </w:r>
      <w:proofErr w:type="spellStart"/>
      <w:r w:rsidR="00637287" w:rsidRPr="00C8131D">
        <w:rPr>
          <w:rFonts w:ascii="Book Antiqua" w:eastAsia="MS Gothic" w:hAnsi="Book Antiqua"/>
        </w:rPr>
        <w:t>phospho-Smad</w:t>
      </w:r>
      <w:proofErr w:type="spellEnd"/>
      <w:r w:rsidR="00637287" w:rsidRPr="00C8131D">
        <w:rPr>
          <w:rFonts w:ascii="Book Antiqua" w:eastAsia="MS Gothic" w:hAnsi="Book Antiqua"/>
        </w:rPr>
        <w:t xml:space="preserve"> signaling </w:t>
      </w:r>
      <w:r w:rsidR="004356B8" w:rsidRPr="00C8131D">
        <w:rPr>
          <w:rFonts w:ascii="Book Antiqua" w:eastAsia="MS Gothic" w:hAnsi="Book Antiqua"/>
        </w:rPr>
        <w:t xml:space="preserve">we proposed may be understood </w:t>
      </w:r>
      <w:r w:rsidR="003060A3" w:rsidRPr="00C8131D">
        <w:rPr>
          <w:rFonts w:ascii="Book Antiqua" w:eastAsia="MS Gothic" w:hAnsi="Book Antiqua"/>
        </w:rPr>
        <w:t>as a crucial molecular mechanism by which</w:t>
      </w:r>
      <w:r w:rsidR="00637287" w:rsidRPr="00C8131D">
        <w:rPr>
          <w:rFonts w:ascii="Book Antiqua" w:eastAsia="MS Gothic" w:hAnsi="Book Antiqua"/>
        </w:rPr>
        <w:t xml:space="preserve"> most</w:t>
      </w:r>
      <w:r w:rsidR="003060A3" w:rsidRPr="00C8131D">
        <w:rPr>
          <w:rFonts w:ascii="Book Antiqua" w:eastAsia="MS Gothic" w:hAnsi="Book Antiqua"/>
        </w:rPr>
        <w:t xml:space="preserve"> HCC </w:t>
      </w:r>
      <w:r w:rsidR="00637287" w:rsidRPr="00C8131D">
        <w:rPr>
          <w:rFonts w:ascii="Book Antiqua" w:eastAsia="MS Gothic" w:hAnsi="Book Antiqua"/>
        </w:rPr>
        <w:t>develops</w:t>
      </w:r>
      <w:r w:rsidR="003060A3" w:rsidRPr="00C8131D">
        <w:rPr>
          <w:rFonts w:ascii="Book Antiqua" w:eastAsia="MS Gothic" w:hAnsi="Book Antiqua"/>
        </w:rPr>
        <w:t xml:space="preserve"> in the context of </w:t>
      </w:r>
      <w:r w:rsidR="00637287" w:rsidRPr="00C8131D">
        <w:rPr>
          <w:rFonts w:ascii="Book Antiqua" w:eastAsia="MS Gothic" w:hAnsi="Book Antiqua"/>
        </w:rPr>
        <w:t xml:space="preserve">severe </w:t>
      </w:r>
      <w:proofErr w:type="gramStart"/>
      <w:r w:rsidR="00637287" w:rsidRPr="00C8131D">
        <w:rPr>
          <w:rFonts w:ascii="Book Antiqua" w:eastAsia="MS Gothic" w:hAnsi="Book Antiqua"/>
        </w:rPr>
        <w:t>fibrosis</w:t>
      </w:r>
      <w:r w:rsidR="00037162" w:rsidRPr="00C8131D">
        <w:rPr>
          <w:rFonts w:ascii="Book Antiqua" w:eastAsia="MS Gothic" w:hAnsi="Book Antiqua"/>
          <w:vertAlign w:val="superscript"/>
        </w:rPr>
        <w:t>[</w:t>
      </w:r>
      <w:proofErr w:type="gramEnd"/>
      <w:r w:rsidR="0066030E" w:rsidRPr="00C8131D">
        <w:rPr>
          <w:rFonts w:ascii="Book Antiqua" w:eastAsia="MS Gothic" w:hAnsi="Book Antiqua"/>
          <w:vertAlign w:val="superscript"/>
        </w:rPr>
        <w:t>75</w:t>
      </w:r>
      <w:r w:rsidR="00C4790F" w:rsidRPr="00C8131D">
        <w:rPr>
          <w:rFonts w:ascii="Book Antiqua" w:eastAsia="MS Gothic" w:hAnsi="Book Antiqua"/>
          <w:vertAlign w:val="superscript"/>
        </w:rPr>
        <w:t>]</w:t>
      </w:r>
      <w:r w:rsidR="003060A3" w:rsidRPr="00C8131D">
        <w:rPr>
          <w:rFonts w:ascii="Book Antiqua" w:eastAsia="MS Gothic" w:hAnsi="Book Antiqua"/>
        </w:rPr>
        <w:t xml:space="preserve">. Thus, understanding of </w:t>
      </w:r>
      <w:proofErr w:type="spellStart"/>
      <w:r w:rsidR="00B2118A" w:rsidRPr="00C8131D">
        <w:rPr>
          <w:rFonts w:ascii="Book Antiqua" w:eastAsia="MS Gothic" w:hAnsi="Book Antiqua"/>
        </w:rPr>
        <w:t>Smad</w:t>
      </w:r>
      <w:proofErr w:type="spellEnd"/>
      <w:r w:rsidR="00B2118A" w:rsidRPr="00C8131D">
        <w:rPr>
          <w:rFonts w:ascii="Book Antiqua" w:eastAsia="MS Gothic" w:hAnsi="Book Antiqua"/>
        </w:rPr>
        <w:t xml:space="preserve"> </w:t>
      </w:r>
      <w:proofErr w:type="spellStart"/>
      <w:r w:rsidR="00B2118A" w:rsidRPr="00C8131D">
        <w:rPr>
          <w:rFonts w:ascii="Book Antiqua" w:eastAsia="MS Gothic" w:hAnsi="Book Antiqua"/>
        </w:rPr>
        <w:t>phospho</w:t>
      </w:r>
      <w:proofErr w:type="spellEnd"/>
      <w:r w:rsidR="00E91B54" w:rsidRPr="00C8131D">
        <w:rPr>
          <w:rFonts w:ascii="Book Antiqua" w:eastAsia="MS Gothic" w:hAnsi="Book Antiqua"/>
        </w:rPr>
        <w:t>-isoform signaling</w:t>
      </w:r>
      <w:r w:rsidR="003060A3" w:rsidRPr="00C8131D">
        <w:rPr>
          <w:rFonts w:ascii="Book Antiqua" w:eastAsia="MS Gothic" w:hAnsi="Book Antiqua"/>
        </w:rPr>
        <w:t xml:space="preserve"> is important for comprehension of </w:t>
      </w:r>
      <w:r w:rsidR="00137F98" w:rsidRPr="00C8131D">
        <w:rPr>
          <w:rFonts w:ascii="Book Antiqua" w:eastAsia="MS Gothic" w:hAnsi="Book Antiqua"/>
        </w:rPr>
        <w:t xml:space="preserve">mechanisms underlying </w:t>
      </w:r>
      <w:proofErr w:type="spellStart"/>
      <w:r w:rsidR="003060A3" w:rsidRPr="00C8131D">
        <w:rPr>
          <w:rFonts w:ascii="Book Antiqua" w:eastAsia="MS Gothic" w:hAnsi="Book Antiqua"/>
        </w:rPr>
        <w:t>hepato</w:t>
      </w:r>
      <w:r w:rsidR="00BD021B" w:rsidRPr="00C8131D">
        <w:rPr>
          <w:rFonts w:ascii="Book Antiqua" w:eastAsia="MS Gothic" w:hAnsi="Book Antiqua"/>
        </w:rPr>
        <w:t>-</w:t>
      </w:r>
      <w:r w:rsidR="003060A3" w:rsidRPr="00C8131D">
        <w:rPr>
          <w:rFonts w:ascii="Book Antiqua" w:eastAsia="MS Gothic" w:hAnsi="Book Antiqua"/>
        </w:rPr>
        <w:t>carcinogeneis</w:t>
      </w:r>
      <w:proofErr w:type="spellEnd"/>
      <w:r w:rsidR="003060A3" w:rsidRPr="00C8131D">
        <w:rPr>
          <w:rFonts w:ascii="Book Antiqua" w:eastAsia="MS Gothic" w:hAnsi="Book Antiqua"/>
        </w:rPr>
        <w:t>.</w:t>
      </w:r>
    </w:p>
    <w:p w:rsidR="00026724" w:rsidRPr="00C8131D" w:rsidRDefault="0039784F" w:rsidP="005B09B2">
      <w:pPr>
        <w:pStyle w:val="a8"/>
        <w:tabs>
          <w:tab w:val="left" w:pos="3261"/>
        </w:tabs>
        <w:adjustRightInd w:val="0"/>
        <w:snapToGrid w:val="0"/>
        <w:spacing w:line="360" w:lineRule="auto"/>
        <w:ind w:firstLine="240"/>
        <w:rPr>
          <w:rFonts w:ascii="Book Antiqua" w:eastAsia="MS Gothic" w:hAnsi="Book Antiqua"/>
        </w:rPr>
      </w:pPr>
      <w:r w:rsidRPr="00C8131D">
        <w:rPr>
          <w:rFonts w:ascii="Book Antiqua" w:hAnsi="Book Antiqua"/>
        </w:rPr>
        <w:t xml:space="preserve">In our recent studies, HCV clearance </w:t>
      </w:r>
      <w:r w:rsidR="00AD1746" w:rsidRPr="00C8131D">
        <w:rPr>
          <w:rFonts w:ascii="Book Antiqua" w:hAnsi="Book Antiqua"/>
        </w:rPr>
        <w:t>a</w:t>
      </w:r>
      <w:r w:rsidR="002C05A9" w:rsidRPr="00C8131D">
        <w:rPr>
          <w:rFonts w:ascii="Book Antiqua" w:hAnsi="Book Antiqua"/>
        </w:rPr>
        <w:t xml:space="preserve">t </w:t>
      </w:r>
      <w:r w:rsidR="002134E1" w:rsidRPr="00C8131D">
        <w:rPr>
          <w:rFonts w:ascii="Book Antiqua" w:hAnsi="Book Antiqua"/>
        </w:rPr>
        <w:t>an</w:t>
      </w:r>
      <w:r w:rsidR="00AD1746" w:rsidRPr="00C8131D">
        <w:rPr>
          <w:rFonts w:ascii="Book Antiqua" w:hAnsi="Book Antiqua"/>
        </w:rPr>
        <w:t xml:space="preserve"> </w:t>
      </w:r>
      <w:r w:rsidRPr="00C8131D">
        <w:rPr>
          <w:rFonts w:ascii="Book Antiqua" w:hAnsi="Book Antiqua"/>
        </w:rPr>
        <w:t>early stage</w:t>
      </w:r>
      <w:r w:rsidR="0002263E" w:rsidRPr="00C8131D">
        <w:rPr>
          <w:rFonts w:ascii="Book Antiqua" w:hAnsi="Book Antiqua"/>
        </w:rPr>
        <w:t xml:space="preserve"> </w:t>
      </w:r>
      <w:r w:rsidR="00AD1746" w:rsidRPr="00C8131D">
        <w:rPr>
          <w:rFonts w:ascii="Book Antiqua" w:hAnsi="Book Antiqua"/>
        </w:rPr>
        <w:t>by anti-viral therapy</w:t>
      </w:r>
      <w:r w:rsidR="00177366" w:rsidRPr="00C8131D">
        <w:rPr>
          <w:rFonts w:ascii="Book Antiqua" w:hAnsi="Book Antiqua"/>
        </w:rPr>
        <w:t xml:space="preserve"> restored </w:t>
      </w:r>
      <w:proofErr w:type="spellStart"/>
      <w:r w:rsidR="002348F5" w:rsidRPr="00C8131D">
        <w:rPr>
          <w:rFonts w:ascii="Book Antiqua" w:hAnsi="Book Antiqua"/>
        </w:rPr>
        <w:t>hepatocytic</w:t>
      </w:r>
      <w:proofErr w:type="spellEnd"/>
      <w:r w:rsidR="002348F5" w:rsidRPr="00C8131D">
        <w:rPr>
          <w:rFonts w:ascii="Book Antiqua" w:hAnsi="Book Antiqua"/>
        </w:rPr>
        <w:t xml:space="preserve"> TGF-</w:t>
      </w:r>
      <w:r w:rsidR="002348F5" w:rsidRPr="00C8131D">
        <w:rPr>
          <w:rFonts w:ascii="Book Antiqua" w:eastAsia="MS Gothic" w:hAnsi="Book Antiqua"/>
        </w:rPr>
        <w:t xml:space="preserve">β </w:t>
      </w:r>
      <w:r w:rsidR="002348F5" w:rsidRPr="00C8131D">
        <w:rPr>
          <w:rFonts w:ascii="Book Antiqua" w:hAnsi="Book Antiqua"/>
        </w:rPr>
        <w:t xml:space="preserve">signaling </w:t>
      </w:r>
      <w:r w:rsidR="00AD1746" w:rsidRPr="00C8131D">
        <w:rPr>
          <w:rFonts w:ascii="Book Antiqua" w:hAnsi="Book Antiqua"/>
        </w:rPr>
        <w:t>from fibro-carcino</w:t>
      </w:r>
      <w:r w:rsidR="0014306A" w:rsidRPr="00C8131D">
        <w:rPr>
          <w:rFonts w:ascii="Book Antiqua" w:hAnsi="Book Antiqua"/>
        </w:rPr>
        <w:t>genesis</w:t>
      </w:r>
      <w:r w:rsidR="001B60DA" w:rsidRPr="00C8131D">
        <w:rPr>
          <w:rFonts w:ascii="Book Antiqua" w:hAnsi="Book Antiqua"/>
        </w:rPr>
        <w:t xml:space="preserve"> toward</w:t>
      </w:r>
      <w:r w:rsidR="0014306A" w:rsidRPr="00C8131D">
        <w:rPr>
          <w:rFonts w:ascii="Book Antiqua" w:hAnsi="Book Antiqua"/>
        </w:rPr>
        <w:t xml:space="preserve"> the tumor-</w:t>
      </w:r>
      <w:proofErr w:type="gramStart"/>
      <w:r w:rsidR="0014306A" w:rsidRPr="00C8131D">
        <w:rPr>
          <w:rFonts w:ascii="Book Antiqua" w:hAnsi="Book Antiqua"/>
        </w:rPr>
        <w:t>suppression</w:t>
      </w:r>
      <w:r w:rsidR="00037162" w:rsidRPr="00C8131D">
        <w:rPr>
          <w:rFonts w:ascii="Book Antiqua" w:hAnsi="Book Antiqua"/>
          <w:vertAlign w:val="superscript"/>
        </w:rPr>
        <w:t>[</w:t>
      </w:r>
      <w:proofErr w:type="gramEnd"/>
      <w:r w:rsidR="002C71B6" w:rsidRPr="00C8131D">
        <w:rPr>
          <w:rFonts w:ascii="Book Antiqua" w:hAnsi="Book Antiqua"/>
          <w:vertAlign w:val="superscript"/>
        </w:rPr>
        <w:t>7</w:t>
      </w:r>
      <w:r w:rsidR="0066030E" w:rsidRPr="00C8131D">
        <w:rPr>
          <w:rFonts w:ascii="Book Antiqua" w:hAnsi="Book Antiqua"/>
          <w:vertAlign w:val="superscript"/>
        </w:rPr>
        <w:t>6</w:t>
      </w:r>
      <w:r w:rsidR="00AD1746" w:rsidRPr="00C8131D">
        <w:rPr>
          <w:rFonts w:ascii="Book Antiqua" w:hAnsi="Book Antiqua"/>
          <w:vertAlign w:val="superscript"/>
        </w:rPr>
        <w:t>]</w:t>
      </w:r>
      <w:r w:rsidR="00AD1746" w:rsidRPr="00C8131D">
        <w:rPr>
          <w:rFonts w:ascii="Book Antiqua" w:hAnsi="Book Antiqua"/>
        </w:rPr>
        <w:t>.</w:t>
      </w:r>
      <w:r w:rsidR="002C05A9" w:rsidRPr="00C8131D">
        <w:rPr>
          <w:rFonts w:ascii="Book Antiqua" w:hAnsi="Book Antiqua"/>
        </w:rPr>
        <w:t xml:space="preserve"> </w:t>
      </w:r>
      <w:r w:rsidR="00AD1746" w:rsidRPr="00C8131D">
        <w:rPr>
          <w:rFonts w:ascii="Book Antiqua" w:hAnsi="Book Antiqua"/>
        </w:rPr>
        <w:t>Moreover, low pSmad3C and high pSmad3L positivity were significantly predictive of h</w:t>
      </w:r>
      <w:r w:rsidR="00053CB7" w:rsidRPr="00C8131D">
        <w:rPr>
          <w:rFonts w:ascii="Book Antiqua" w:hAnsi="Book Antiqua"/>
        </w:rPr>
        <w:t xml:space="preserve">uman HCC </w:t>
      </w:r>
      <w:proofErr w:type="gramStart"/>
      <w:r w:rsidR="00053CB7" w:rsidRPr="00C8131D">
        <w:rPr>
          <w:rFonts w:ascii="Book Antiqua" w:hAnsi="Book Antiqua"/>
        </w:rPr>
        <w:t>development</w:t>
      </w:r>
      <w:r w:rsidR="00037162" w:rsidRPr="00C8131D">
        <w:rPr>
          <w:rFonts w:ascii="Book Antiqua" w:hAnsi="Book Antiqua"/>
          <w:vertAlign w:val="superscript"/>
        </w:rPr>
        <w:t>[</w:t>
      </w:r>
      <w:proofErr w:type="gramEnd"/>
      <w:r w:rsidR="00D15884" w:rsidRPr="00C8131D">
        <w:rPr>
          <w:rFonts w:ascii="Book Antiqua" w:hAnsi="Book Antiqua"/>
          <w:vertAlign w:val="superscript"/>
        </w:rPr>
        <w:t>4</w:t>
      </w:r>
      <w:r w:rsidR="0029252D" w:rsidRPr="00C8131D">
        <w:rPr>
          <w:rFonts w:ascii="Book Antiqua" w:hAnsi="Book Antiqua"/>
          <w:vertAlign w:val="superscript"/>
        </w:rPr>
        <w:t>4</w:t>
      </w:r>
      <w:r w:rsidR="006B1075" w:rsidRPr="00C8131D">
        <w:rPr>
          <w:rFonts w:ascii="Book Antiqua" w:hAnsi="Book Antiqua"/>
          <w:vertAlign w:val="superscript"/>
        </w:rPr>
        <w:t>,</w:t>
      </w:r>
      <w:r w:rsidR="002C71B6" w:rsidRPr="00C8131D">
        <w:rPr>
          <w:rFonts w:ascii="Book Antiqua" w:hAnsi="Book Antiqua"/>
          <w:vertAlign w:val="superscript"/>
        </w:rPr>
        <w:t>45</w:t>
      </w:r>
      <w:r w:rsidR="00AD1746" w:rsidRPr="00C8131D">
        <w:rPr>
          <w:rFonts w:ascii="Book Antiqua" w:hAnsi="Book Antiqua"/>
          <w:vertAlign w:val="superscript"/>
        </w:rPr>
        <w:t>]</w:t>
      </w:r>
      <w:r w:rsidR="00AD1746" w:rsidRPr="00C8131D">
        <w:rPr>
          <w:rFonts w:ascii="Book Antiqua" w:hAnsi="Book Antiqua"/>
        </w:rPr>
        <w:t xml:space="preserve">. </w:t>
      </w:r>
      <w:r w:rsidR="00DD5836" w:rsidRPr="00C8131D">
        <w:rPr>
          <w:rFonts w:ascii="Book Antiqua" w:hAnsi="Book Antiqua"/>
        </w:rPr>
        <w:t>W</w:t>
      </w:r>
      <w:r w:rsidR="007246D8" w:rsidRPr="00C8131D">
        <w:rPr>
          <w:rFonts w:ascii="Book Antiqua" w:hAnsi="Book Antiqua"/>
        </w:rPr>
        <w:t xml:space="preserve">e conclude that </w:t>
      </w:r>
      <w:r w:rsidR="00DE2D99" w:rsidRPr="00C8131D">
        <w:rPr>
          <w:rFonts w:ascii="Book Antiqua" w:eastAsia="MS Gothic" w:hAnsi="Book Antiqua"/>
        </w:rPr>
        <w:t xml:space="preserve">pSmad3L and pSmad3C can serve </w:t>
      </w:r>
      <w:r w:rsidR="001E7A2A" w:rsidRPr="00C8131D">
        <w:rPr>
          <w:rFonts w:ascii="Book Antiqua" w:eastAsia="MS Gothic" w:hAnsi="Book Antiqua"/>
        </w:rPr>
        <w:t xml:space="preserve">as a </w:t>
      </w:r>
      <w:r w:rsidR="00EF515B" w:rsidRPr="00C8131D">
        <w:rPr>
          <w:rFonts w:ascii="Book Antiqua" w:eastAsia="MS Gothic" w:hAnsi="Book Antiqua"/>
        </w:rPr>
        <w:t xml:space="preserve">useful </w:t>
      </w:r>
      <w:r w:rsidR="001E7A2A" w:rsidRPr="00C8131D">
        <w:rPr>
          <w:rFonts w:ascii="Book Antiqua" w:eastAsia="MS Gothic" w:hAnsi="Book Antiqua"/>
        </w:rPr>
        <w:t>marker</w:t>
      </w:r>
      <w:r w:rsidR="00EF515B" w:rsidRPr="00C8131D">
        <w:rPr>
          <w:rFonts w:ascii="Book Antiqua" w:eastAsia="MS Gothic" w:hAnsi="Book Antiqua"/>
        </w:rPr>
        <w:t>s</w:t>
      </w:r>
      <w:r w:rsidR="001E7A2A" w:rsidRPr="00C8131D">
        <w:rPr>
          <w:rFonts w:ascii="Book Antiqua" w:eastAsia="MS Gothic" w:hAnsi="Book Antiqua"/>
        </w:rPr>
        <w:t xml:space="preserve"> determining whether you can defend development of </w:t>
      </w:r>
      <w:r w:rsidR="00EF515B" w:rsidRPr="00C8131D">
        <w:rPr>
          <w:rFonts w:ascii="Book Antiqua" w:eastAsia="MS Gothic" w:hAnsi="Book Antiqua"/>
        </w:rPr>
        <w:t>viral</w:t>
      </w:r>
      <w:r w:rsidR="001E7A2A" w:rsidRPr="00C8131D">
        <w:rPr>
          <w:rFonts w:ascii="Book Antiqua" w:eastAsia="MS Gothic" w:hAnsi="Book Antiqua"/>
        </w:rPr>
        <w:t xml:space="preserve"> </w:t>
      </w:r>
      <w:r w:rsidR="00EF515B" w:rsidRPr="00C8131D">
        <w:rPr>
          <w:rFonts w:ascii="Book Antiqua" w:eastAsia="MS Gothic" w:hAnsi="Book Antiqua"/>
        </w:rPr>
        <w:t xml:space="preserve">related </w:t>
      </w:r>
      <w:r w:rsidR="001E7A2A" w:rsidRPr="00C8131D">
        <w:rPr>
          <w:rFonts w:ascii="Book Antiqua" w:eastAsia="MS Gothic" w:hAnsi="Book Antiqua"/>
        </w:rPr>
        <w:t>HCC</w:t>
      </w:r>
      <w:r w:rsidR="00EF515B" w:rsidRPr="00C8131D">
        <w:rPr>
          <w:rFonts w:ascii="Book Antiqua" w:eastAsia="MS Gothic" w:hAnsi="Book Antiqua"/>
        </w:rPr>
        <w:t xml:space="preserve"> </w:t>
      </w:r>
      <w:r w:rsidR="00DE2D99" w:rsidRPr="00C8131D">
        <w:rPr>
          <w:rFonts w:ascii="Book Antiqua" w:eastAsia="MS Gothic" w:hAnsi="Book Antiqua"/>
        </w:rPr>
        <w:t xml:space="preserve">by antiviral therapy. </w:t>
      </w:r>
      <w:r w:rsidR="00911C8F" w:rsidRPr="00C8131D">
        <w:rPr>
          <w:rFonts w:ascii="Book Antiqua" w:eastAsia="MS Gothic" w:hAnsi="Book Antiqua"/>
        </w:rPr>
        <w:t>U</w:t>
      </w:r>
      <w:r w:rsidR="00DE2D99" w:rsidRPr="00C8131D">
        <w:rPr>
          <w:rFonts w:ascii="Book Antiqua" w:eastAsia="MS Gothic" w:hAnsi="Book Antiqua"/>
        </w:rPr>
        <w:t xml:space="preserve">sing </w:t>
      </w:r>
      <w:r w:rsidR="00A129F2" w:rsidRPr="00C8131D">
        <w:rPr>
          <w:rFonts w:ascii="Book Antiqua" w:eastAsia="MS Gothic" w:hAnsi="Book Antiqua"/>
        </w:rPr>
        <w:t>an</w:t>
      </w:r>
      <w:r w:rsidR="00DE2D99" w:rsidRPr="00C8131D">
        <w:rPr>
          <w:rFonts w:ascii="Book Antiqua" w:eastAsia="MS Gothic" w:hAnsi="Book Antiqua"/>
        </w:rPr>
        <w:t xml:space="preserve"> indi</w:t>
      </w:r>
      <w:r w:rsidR="005F7B17" w:rsidRPr="00C8131D">
        <w:rPr>
          <w:rFonts w:ascii="Book Antiqua" w:eastAsia="MS Gothic" w:hAnsi="Book Antiqua"/>
        </w:rPr>
        <w:t xml:space="preserve">vidual’s phospho-Smad3 markers, clinicians </w:t>
      </w:r>
      <w:r w:rsidR="0082159C" w:rsidRPr="00C8131D">
        <w:rPr>
          <w:rFonts w:ascii="Book Antiqua" w:eastAsia="MS Gothic" w:hAnsi="Book Antiqua"/>
        </w:rPr>
        <w:t>may be able to</w:t>
      </w:r>
      <w:r w:rsidR="00F23528" w:rsidRPr="00C8131D">
        <w:rPr>
          <w:rFonts w:ascii="Book Antiqua" w:eastAsia="MS Gothic" w:hAnsi="Book Antiqua"/>
        </w:rPr>
        <w:t xml:space="preserve"> </w:t>
      </w:r>
      <w:r w:rsidR="00D66382" w:rsidRPr="00C8131D">
        <w:rPr>
          <w:rFonts w:ascii="Book Antiqua" w:eastAsia="MS Gothic" w:hAnsi="Book Antiqua"/>
        </w:rPr>
        <w:t xml:space="preserve">achieve more </w:t>
      </w:r>
      <w:r w:rsidR="00F268A2" w:rsidRPr="00C8131D">
        <w:rPr>
          <w:rFonts w:ascii="Book Antiqua" w:eastAsia="MS Gothic" w:hAnsi="Book Antiqua"/>
        </w:rPr>
        <w:t xml:space="preserve">effective chemoprevention and </w:t>
      </w:r>
      <w:r w:rsidR="00953629" w:rsidRPr="00C8131D">
        <w:rPr>
          <w:rFonts w:ascii="Book Antiqua" w:eastAsia="MS Gothic" w:hAnsi="Book Antiqua"/>
        </w:rPr>
        <w:t xml:space="preserve">individualized </w:t>
      </w:r>
      <w:r w:rsidR="00F268A2" w:rsidRPr="00C8131D">
        <w:rPr>
          <w:rFonts w:ascii="Book Antiqua" w:eastAsia="MS Gothic" w:hAnsi="Book Antiqua"/>
        </w:rPr>
        <w:t xml:space="preserve">therapy for </w:t>
      </w:r>
      <w:r w:rsidR="00A57F48" w:rsidRPr="00C8131D">
        <w:rPr>
          <w:rFonts w:ascii="Book Antiqua" w:eastAsia="MS Gothic" w:hAnsi="Book Antiqua"/>
        </w:rPr>
        <w:t>HBV</w:t>
      </w:r>
      <w:r w:rsidR="00953629" w:rsidRPr="00C8131D">
        <w:rPr>
          <w:rFonts w:ascii="Book Antiqua" w:eastAsia="MS Gothic" w:hAnsi="Book Antiqua"/>
        </w:rPr>
        <w:t>-</w:t>
      </w:r>
      <w:r w:rsidR="00A57F48" w:rsidRPr="00C8131D">
        <w:rPr>
          <w:rFonts w:ascii="Book Antiqua" w:eastAsia="MS Gothic" w:hAnsi="Book Antiqua"/>
        </w:rPr>
        <w:t xml:space="preserve"> and HCV</w:t>
      </w:r>
      <w:r w:rsidR="00953629" w:rsidRPr="00C8131D">
        <w:rPr>
          <w:rFonts w:ascii="Book Antiqua" w:eastAsia="MS Gothic" w:hAnsi="Book Antiqua"/>
        </w:rPr>
        <w:t>-</w:t>
      </w:r>
      <w:r w:rsidR="00911C8F" w:rsidRPr="00C8131D">
        <w:rPr>
          <w:rFonts w:ascii="Book Antiqua" w:eastAsia="MS Gothic" w:hAnsi="Book Antiqua"/>
        </w:rPr>
        <w:t>infected</w:t>
      </w:r>
      <w:r w:rsidR="00021332" w:rsidRPr="00C8131D">
        <w:rPr>
          <w:rFonts w:ascii="Book Antiqua" w:eastAsia="MS Gothic" w:hAnsi="Book Antiqua"/>
        </w:rPr>
        <w:t xml:space="preserve"> patients.</w:t>
      </w:r>
    </w:p>
    <w:p w:rsidR="00B13538" w:rsidRPr="00C8131D" w:rsidRDefault="00B13538" w:rsidP="005B09B2">
      <w:pPr>
        <w:pStyle w:val="a8"/>
        <w:tabs>
          <w:tab w:val="left" w:pos="3261"/>
        </w:tabs>
        <w:adjustRightInd w:val="0"/>
        <w:snapToGrid w:val="0"/>
        <w:spacing w:line="360" w:lineRule="auto"/>
        <w:rPr>
          <w:rFonts w:ascii="Book Antiqua" w:eastAsia="MS Gothic" w:hAnsi="Book Antiqua"/>
        </w:rPr>
      </w:pPr>
    </w:p>
    <w:p w:rsidR="00E307E6" w:rsidRPr="00C8131D" w:rsidRDefault="00037162" w:rsidP="005B09B2">
      <w:pPr>
        <w:adjustRightInd w:val="0"/>
        <w:snapToGrid w:val="0"/>
        <w:spacing w:line="360" w:lineRule="auto"/>
        <w:rPr>
          <w:rFonts w:ascii="Book Antiqua" w:eastAsiaTheme="minorEastAsia" w:hAnsi="Book Antiqua"/>
          <w:b/>
          <w:szCs w:val="24"/>
          <w:lang w:eastAsia="zh-CN"/>
        </w:rPr>
      </w:pPr>
      <w:r w:rsidRPr="00C8131D">
        <w:rPr>
          <w:rFonts w:ascii="Book Antiqua" w:eastAsiaTheme="minorEastAsia" w:hAnsi="Book Antiqua"/>
          <w:b/>
          <w:szCs w:val="24"/>
        </w:rPr>
        <w:lastRenderedPageBreak/>
        <w:t>REFERENCES</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1 </w:t>
      </w:r>
      <w:r w:rsidRPr="00C8131D">
        <w:rPr>
          <w:rFonts w:ascii="Book Antiqua" w:eastAsia="宋体" w:hAnsi="Book Antiqua" w:cs="宋体"/>
          <w:b/>
          <w:bCs/>
          <w:kern w:val="0"/>
          <w:szCs w:val="24"/>
          <w:lang w:eastAsia="zh-CN"/>
        </w:rPr>
        <w:t>Thomas MB</w:t>
      </w:r>
      <w:r w:rsidRPr="00C8131D">
        <w:rPr>
          <w:rFonts w:ascii="Book Antiqua" w:eastAsia="宋体" w:hAnsi="Book Antiqua" w:cs="宋体"/>
          <w:kern w:val="0"/>
          <w:szCs w:val="24"/>
          <w:lang w:eastAsia="zh-CN"/>
        </w:rPr>
        <w:t>, Zhu AX.</w:t>
      </w:r>
      <w:proofErr w:type="gramEnd"/>
      <w:r w:rsidRPr="00C8131D">
        <w:rPr>
          <w:rFonts w:ascii="Book Antiqua" w:eastAsia="宋体" w:hAnsi="Book Antiqua" w:cs="宋体"/>
          <w:kern w:val="0"/>
          <w:szCs w:val="24"/>
          <w:lang w:eastAsia="zh-CN"/>
        </w:rPr>
        <w:t xml:space="preserve"> Hepatocellular carcinoma: the need for progress.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Clin</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Oncol</w:t>
      </w:r>
      <w:proofErr w:type="spellEnd"/>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23</w:t>
      </w:r>
      <w:r w:rsidRPr="00C8131D">
        <w:rPr>
          <w:rFonts w:ascii="Book Antiqua" w:eastAsia="宋体" w:hAnsi="Book Antiqua" w:cs="宋体"/>
          <w:kern w:val="0"/>
          <w:szCs w:val="24"/>
          <w:lang w:eastAsia="zh-CN"/>
        </w:rPr>
        <w:t>: 2892-2899 [PMID: 15860847 DOI: 10.1200/JCO.2005.03.196]</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2 </w:t>
      </w:r>
      <w:proofErr w:type="spellStart"/>
      <w:r w:rsidRPr="00C8131D">
        <w:rPr>
          <w:rFonts w:ascii="Book Antiqua" w:eastAsia="宋体" w:hAnsi="Book Antiqua" w:cs="宋体"/>
          <w:b/>
          <w:bCs/>
          <w:kern w:val="0"/>
          <w:szCs w:val="24"/>
          <w:lang w:eastAsia="zh-CN"/>
        </w:rPr>
        <w:t>Ganem</w:t>
      </w:r>
      <w:proofErr w:type="spellEnd"/>
      <w:r w:rsidRPr="00C8131D">
        <w:rPr>
          <w:rFonts w:ascii="Book Antiqua" w:eastAsia="宋体" w:hAnsi="Book Antiqua" w:cs="宋体"/>
          <w:b/>
          <w:bCs/>
          <w:kern w:val="0"/>
          <w:szCs w:val="24"/>
          <w:lang w:eastAsia="zh-CN"/>
        </w:rPr>
        <w:t xml:space="preserve"> D</w:t>
      </w:r>
      <w:r w:rsidRPr="00C8131D">
        <w:rPr>
          <w:rFonts w:ascii="Book Antiqua" w:eastAsia="宋体" w:hAnsi="Book Antiqua" w:cs="宋体"/>
          <w:kern w:val="0"/>
          <w:szCs w:val="24"/>
          <w:lang w:eastAsia="zh-CN"/>
        </w:rPr>
        <w:t xml:space="preserve">, Prince </w:t>
      </w:r>
      <w:proofErr w:type="gramStart"/>
      <w:r w:rsidRPr="00C8131D">
        <w:rPr>
          <w:rFonts w:ascii="Book Antiqua" w:eastAsia="宋体" w:hAnsi="Book Antiqua" w:cs="宋体"/>
          <w:kern w:val="0"/>
          <w:szCs w:val="24"/>
          <w:lang w:eastAsia="zh-CN"/>
        </w:rPr>
        <w:t>AM</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Hepatitis B virus infection--natural history and clinical consequences.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N </w:t>
      </w:r>
      <w:proofErr w:type="spellStart"/>
      <w:r w:rsidRPr="00C8131D">
        <w:rPr>
          <w:rFonts w:ascii="Book Antiqua" w:eastAsia="宋体" w:hAnsi="Book Antiqua" w:cs="宋体"/>
          <w:i/>
          <w:iCs/>
          <w:kern w:val="0"/>
          <w:szCs w:val="24"/>
          <w:lang w:eastAsia="zh-CN"/>
        </w:rPr>
        <w:t>Engl</w:t>
      </w:r>
      <w:proofErr w:type="spellEnd"/>
      <w:r w:rsidRPr="00C8131D">
        <w:rPr>
          <w:rFonts w:ascii="Book Antiqua" w:eastAsia="宋体" w:hAnsi="Book Antiqua" w:cs="宋体"/>
          <w:i/>
          <w:iCs/>
          <w:kern w:val="0"/>
          <w:szCs w:val="24"/>
          <w:lang w:eastAsia="zh-CN"/>
        </w:rPr>
        <w:t xml:space="preserve"> J Med</w:t>
      </w:r>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350</w:t>
      </w:r>
      <w:r w:rsidRPr="00C8131D">
        <w:rPr>
          <w:rFonts w:ascii="Book Antiqua" w:eastAsia="宋体" w:hAnsi="Book Antiqua" w:cs="宋体"/>
          <w:kern w:val="0"/>
          <w:szCs w:val="24"/>
          <w:lang w:eastAsia="zh-CN"/>
        </w:rPr>
        <w:t>: 1118-1129 [PMID: 15014185 DOI: 10.1056/NEJMra031087]</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3 </w:t>
      </w:r>
      <w:r w:rsidRPr="00C8131D">
        <w:rPr>
          <w:rFonts w:ascii="Book Antiqua" w:eastAsia="宋体" w:hAnsi="Book Antiqua" w:cs="宋体"/>
          <w:b/>
          <w:bCs/>
          <w:kern w:val="0"/>
          <w:szCs w:val="24"/>
          <w:lang w:eastAsia="zh-CN"/>
        </w:rPr>
        <w:t>Liang TJ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Rehermann</w:t>
      </w:r>
      <w:proofErr w:type="spellEnd"/>
      <w:r w:rsidRPr="00C8131D">
        <w:rPr>
          <w:rFonts w:ascii="Book Antiqua" w:eastAsia="宋体" w:hAnsi="Book Antiqua" w:cs="宋体"/>
          <w:kern w:val="0"/>
          <w:szCs w:val="24"/>
          <w:lang w:eastAsia="zh-CN"/>
        </w:rPr>
        <w:t xml:space="preserve"> B, </w:t>
      </w:r>
      <w:proofErr w:type="spellStart"/>
      <w:r w:rsidRPr="00C8131D">
        <w:rPr>
          <w:rFonts w:ascii="Book Antiqua" w:eastAsia="宋体" w:hAnsi="Book Antiqua" w:cs="宋体"/>
          <w:kern w:val="0"/>
          <w:szCs w:val="24"/>
          <w:lang w:eastAsia="zh-CN"/>
        </w:rPr>
        <w:t>Seeff</w:t>
      </w:r>
      <w:proofErr w:type="spellEnd"/>
      <w:r w:rsidRPr="00C8131D">
        <w:rPr>
          <w:rFonts w:ascii="Book Antiqua" w:eastAsia="宋体" w:hAnsi="Book Antiqua" w:cs="宋体"/>
          <w:kern w:val="0"/>
          <w:szCs w:val="24"/>
          <w:lang w:eastAsia="zh-CN"/>
        </w:rPr>
        <w:t xml:space="preserve"> LB, </w:t>
      </w:r>
      <w:proofErr w:type="spellStart"/>
      <w:r w:rsidRPr="00C8131D">
        <w:rPr>
          <w:rFonts w:ascii="Book Antiqua" w:eastAsia="宋体" w:hAnsi="Book Antiqua" w:cs="宋体"/>
          <w:kern w:val="0"/>
          <w:szCs w:val="24"/>
          <w:lang w:eastAsia="zh-CN"/>
        </w:rPr>
        <w:t>Hoofnagle</w:t>
      </w:r>
      <w:proofErr w:type="spellEnd"/>
      <w:r w:rsidRPr="00C8131D">
        <w:rPr>
          <w:rFonts w:ascii="Book Antiqua" w:eastAsia="宋体" w:hAnsi="Book Antiqua" w:cs="宋体"/>
          <w:kern w:val="0"/>
          <w:szCs w:val="24"/>
          <w:lang w:eastAsia="zh-CN"/>
        </w:rPr>
        <w:t xml:space="preserve"> JH. Pathogenesis, natural history, treatment, and prevention of hepatitis C. </w:t>
      </w:r>
      <w:r w:rsidRPr="00C8131D">
        <w:rPr>
          <w:rFonts w:ascii="Book Antiqua" w:eastAsia="宋体" w:hAnsi="Book Antiqua" w:cs="宋体"/>
          <w:i/>
          <w:iCs/>
          <w:kern w:val="0"/>
          <w:szCs w:val="24"/>
          <w:lang w:eastAsia="zh-CN"/>
        </w:rPr>
        <w:t>Ann Intern Med</w:t>
      </w:r>
      <w:r w:rsidRPr="00C8131D">
        <w:rPr>
          <w:rFonts w:ascii="Book Antiqua" w:eastAsia="宋体" w:hAnsi="Book Antiqua" w:cs="宋体"/>
          <w:kern w:val="0"/>
          <w:szCs w:val="24"/>
          <w:lang w:eastAsia="zh-CN"/>
        </w:rPr>
        <w:t> 2000; </w:t>
      </w:r>
      <w:r w:rsidRPr="00C8131D">
        <w:rPr>
          <w:rFonts w:ascii="Book Antiqua" w:eastAsia="宋体" w:hAnsi="Book Antiqua" w:cs="宋体"/>
          <w:b/>
          <w:bCs/>
          <w:kern w:val="0"/>
          <w:szCs w:val="24"/>
          <w:lang w:eastAsia="zh-CN"/>
        </w:rPr>
        <w:t>132</w:t>
      </w:r>
      <w:r w:rsidRPr="00C8131D">
        <w:rPr>
          <w:rFonts w:ascii="Book Antiqua" w:eastAsia="宋体" w:hAnsi="Book Antiqua" w:cs="宋体"/>
          <w:kern w:val="0"/>
          <w:szCs w:val="24"/>
          <w:lang w:eastAsia="zh-CN"/>
        </w:rPr>
        <w:t>: 296-305 [PMID: 10681285 DOI: 10.7326/0003-4819-132-4-200002150-00008]</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4 </w:t>
      </w:r>
      <w:r w:rsidRPr="00C8131D">
        <w:rPr>
          <w:rFonts w:ascii="Book Antiqua" w:eastAsia="宋体" w:hAnsi="Book Antiqua" w:cs="宋体"/>
          <w:b/>
          <w:bCs/>
          <w:kern w:val="0"/>
          <w:szCs w:val="24"/>
          <w:lang w:eastAsia="zh-CN"/>
        </w:rPr>
        <w:t>Tong MJ</w:t>
      </w:r>
      <w:r w:rsidRPr="00C8131D">
        <w:rPr>
          <w:rFonts w:ascii="Book Antiqua" w:eastAsia="宋体" w:hAnsi="Book Antiqua" w:cs="宋体"/>
          <w:kern w:val="0"/>
          <w:szCs w:val="24"/>
          <w:lang w:eastAsia="zh-CN"/>
        </w:rPr>
        <w:t>, el-</w:t>
      </w:r>
      <w:proofErr w:type="spellStart"/>
      <w:r w:rsidRPr="00C8131D">
        <w:rPr>
          <w:rFonts w:ascii="Book Antiqua" w:eastAsia="宋体" w:hAnsi="Book Antiqua" w:cs="宋体"/>
          <w:kern w:val="0"/>
          <w:szCs w:val="24"/>
          <w:lang w:eastAsia="zh-CN"/>
        </w:rPr>
        <w:t>Farra</w:t>
      </w:r>
      <w:proofErr w:type="spellEnd"/>
      <w:r w:rsidRPr="00C8131D">
        <w:rPr>
          <w:rFonts w:ascii="Book Antiqua" w:eastAsia="宋体" w:hAnsi="Book Antiqua" w:cs="宋体"/>
          <w:kern w:val="0"/>
          <w:szCs w:val="24"/>
          <w:lang w:eastAsia="zh-CN"/>
        </w:rPr>
        <w:t xml:space="preserve"> NS, </w:t>
      </w:r>
      <w:proofErr w:type="spellStart"/>
      <w:r w:rsidRPr="00C8131D">
        <w:rPr>
          <w:rFonts w:ascii="Book Antiqua" w:eastAsia="宋体" w:hAnsi="Book Antiqua" w:cs="宋体"/>
          <w:kern w:val="0"/>
          <w:szCs w:val="24"/>
          <w:lang w:eastAsia="zh-CN"/>
        </w:rPr>
        <w:t>Reikes</w:t>
      </w:r>
      <w:proofErr w:type="spellEnd"/>
      <w:r w:rsidRPr="00C8131D">
        <w:rPr>
          <w:rFonts w:ascii="Book Antiqua" w:eastAsia="宋体" w:hAnsi="Book Antiqua" w:cs="宋体"/>
          <w:kern w:val="0"/>
          <w:szCs w:val="24"/>
          <w:lang w:eastAsia="zh-CN"/>
        </w:rPr>
        <w:t xml:space="preserve"> AR, Co RL. Clinical outcomes after transfusion-associated hepatitis C. </w:t>
      </w:r>
      <w:r w:rsidRPr="00C8131D">
        <w:rPr>
          <w:rFonts w:ascii="Book Antiqua" w:eastAsia="宋体" w:hAnsi="Book Antiqua" w:cs="宋体"/>
          <w:i/>
          <w:iCs/>
          <w:kern w:val="0"/>
          <w:szCs w:val="24"/>
          <w:lang w:eastAsia="zh-CN"/>
        </w:rPr>
        <w:t xml:space="preserve">N </w:t>
      </w:r>
      <w:proofErr w:type="spellStart"/>
      <w:r w:rsidRPr="00C8131D">
        <w:rPr>
          <w:rFonts w:ascii="Book Antiqua" w:eastAsia="宋体" w:hAnsi="Book Antiqua" w:cs="宋体"/>
          <w:i/>
          <w:iCs/>
          <w:kern w:val="0"/>
          <w:szCs w:val="24"/>
          <w:lang w:eastAsia="zh-CN"/>
        </w:rPr>
        <w:t>Engl</w:t>
      </w:r>
      <w:proofErr w:type="spellEnd"/>
      <w:r w:rsidRPr="00C8131D">
        <w:rPr>
          <w:rFonts w:ascii="Book Antiqua" w:eastAsia="宋体" w:hAnsi="Book Antiqua" w:cs="宋体"/>
          <w:i/>
          <w:iCs/>
          <w:kern w:val="0"/>
          <w:szCs w:val="24"/>
          <w:lang w:eastAsia="zh-CN"/>
        </w:rPr>
        <w:t xml:space="preserve"> J Med</w:t>
      </w:r>
      <w:r w:rsidRPr="00C8131D">
        <w:rPr>
          <w:rFonts w:ascii="Book Antiqua" w:eastAsia="宋体" w:hAnsi="Book Antiqua" w:cs="宋体"/>
          <w:kern w:val="0"/>
          <w:szCs w:val="24"/>
          <w:lang w:eastAsia="zh-CN"/>
        </w:rPr>
        <w:t> 1995; </w:t>
      </w:r>
      <w:r w:rsidRPr="00C8131D">
        <w:rPr>
          <w:rFonts w:ascii="Book Antiqua" w:eastAsia="宋体" w:hAnsi="Book Antiqua" w:cs="宋体"/>
          <w:b/>
          <w:bCs/>
          <w:kern w:val="0"/>
          <w:szCs w:val="24"/>
          <w:lang w:eastAsia="zh-CN"/>
        </w:rPr>
        <w:t>332</w:t>
      </w:r>
      <w:r w:rsidRPr="00C8131D">
        <w:rPr>
          <w:rFonts w:ascii="Book Antiqua" w:eastAsia="宋体" w:hAnsi="Book Antiqua" w:cs="宋体"/>
          <w:kern w:val="0"/>
          <w:szCs w:val="24"/>
          <w:lang w:eastAsia="zh-CN"/>
        </w:rPr>
        <w:t>: 1463-1466 [PMID: 7739682 DOI: 10.1056/NEJM199506013322202]</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5 </w:t>
      </w:r>
      <w:r w:rsidRPr="00C8131D">
        <w:rPr>
          <w:rFonts w:ascii="Book Antiqua" w:eastAsia="宋体" w:hAnsi="Book Antiqua" w:cs="宋体"/>
          <w:b/>
          <w:bCs/>
          <w:kern w:val="0"/>
          <w:szCs w:val="24"/>
          <w:lang w:eastAsia="zh-CN"/>
        </w:rPr>
        <w:t>Moses HL</w:t>
      </w:r>
      <w:r w:rsidRPr="00C8131D">
        <w:rPr>
          <w:rFonts w:ascii="Book Antiqua" w:eastAsia="宋体" w:hAnsi="Book Antiqua" w:cs="宋体"/>
          <w:kern w:val="0"/>
          <w:szCs w:val="24"/>
          <w:lang w:eastAsia="zh-CN"/>
        </w:rPr>
        <w:t xml:space="preserve">, Yang EY, </w:t>
      </w:r>
      <w:proofErr w:type="spellStart"/>
      <w:r w:rsidRPr="00C8131D">
        <w:rPr>
          <w:rFonts w:ascii="Book Antiqua" w:eastAsia="宋体" w:hAnsi="Book Antiqua" w:cs="宋体"/>
          <w:kern w:val="0"/>
          <w:szCs w:val="24"/>
          <w:lang w:eastAsia="zh-CN"/>
        </w:rPr>
        <w:t>Pietenpol</w:t>
      </w:r>
      <w:proofErr w:type="spellEnd"/>
      <w:r w:rsidRPr="00C8131D">
        <w:rPr>
          <w:rFonts w:ascii="Book Antiqua" w:eastAsia="宋体" w:hAnsi="Book Antiqua" w:cs="宋体"/>
          <w:kern w:val="0"/>
          <w:szCs w:val="24"/>
          <w:lang w:eastAsia="zh-CN"/>
        </w:rPr>
        <w:t xml:space="preserve"> JA. TGF-beta stimulation and inhibition of cell proliferation: new mechanistic insights.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1990; </w:t>
      </w:r>
      <w:r w:rsidRPr="00C8131D">
        <w:rPr>
          <w:rFonts w:ascii="Book Antiqua" w:eastAsia="宋体" w:hAnsi="Book Antiqua" w:cs="宋体"/>
          <w:b/>
          <w:bCs/>
          <w:kern w:val="0"/>
          <w:szCs w:val="24"/>
          <w:lang w:eastAsia="zh-CN"/>
        </w:rPr>
        <w:t>63</w:t>
      </w:r>
      <w:r w:rsidRPr="00C8131D">
        <w:rPr>
          <w:rFonts w:ascii="Book Antiqua" w:eastAsia="宋体" w:hAnsi="Book Antiqua" w:cs="宋体"/>
          <w:kern w:val="0"/>
          <w:szCs w:val="24"/>
          <w:lang w:eastAsia="zh-CN"/>
        </w:rPr>
        <w:t>: 245-247 [PMID: 2208284]</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 xml:space="preserve">6 </w:t>
      </w:r>
      <w:r w:rsidRPr="00C8131D">
        <w:rPr>
          <w:rFonts w:ascii="Book Antiqua" w:eastAsia="宋体" w:hAnsi="Book Antiqua" w:cs="宋体"/>
          <w:b/>
          <w:kern w:val="0"/>
          <w:szCs w:val="24"/>
          <w:lang w:eastAsia="zh-CN"/>
        </w:rPr>
        <w:t>Roberts AB</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Sporn</w:t>
      </w:r>
      <w:proofErr w:type="spellEnd"/>
      <w:r w:rsidRPr="00C8131D">
        <w:rPr>
          <w:rFonts w:ascii="Book Antiqua" w:eastAsia="宋体" w:hAnsi="Book Antiqua" w:cs="宋体"/>
          <w:kern w:val="0"/>
          <w:szCs w:val="24"/>
          <w:lang w:eastAsia="zh-CN"/>
        </w:rPr>
        <w:t xml:space="preserve"> MB.</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The transforming growth factor-βs.</w:t>
      </w:r>
      <w:proofErr w:type="gramEnd"/>
      <w:r w:rsidRPr="00C8131D">
        <w:rPr>
          <w:rFonts w:ascii="Book Antiqua" w:eastAsia="宋体" w:hAnsi="Book Antiqua" w:cs="宋体"/>
          <w:kern w:val="0"/>
          <w:szCs w:val="24"/>
          <w:lang w:eastAsia="zh-CN"/>
        </w:rPr>
        <w:t xml:space="preserve"> In: </w:t>
      </w:r>
      <w:proofErr w:type="spellStart"/>
      <w:r w:rsidRPr="00C8131D">
        <w:rPr>
          <w:rFonts w:ascii="Book Antiqua" w:eastAsia="宋体" w:hAnsi="Book Antiqua" w:cs="宋体"/>
          <w:kern w:val="0"/>
          <w:szCs w:val="24"/>
          <w:lang w:eastAsia="zh-CN"/>
        </w:rPr>
        <w:t>Sporn</w:t>
      </w:r>
      <w:proofErr w:type="spellEnd"/>
      <w:r w:rsidRPr="00C8131D">
        <w:rPr>
          <w:rFonts w:ascii="Book Antiqua" w:eastAsia="宋体" w:hAnsi="Book Antiqua" w:cs="宋体"/>
          <w:kern w:val="0"/>
          <w:szCs w:val="24"/>
          <w:lang w:eastAsia="zh-CN"/>
        </w:rPr>
        <w:t xml:space="preserve"> MB, Roberts AB, eds. Peptide Growth Factors and Their Receptors. Berlin Springer, 1990: 419-472</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7 </w:t>
      </w:r>
      <w:proofErr w:type="spellStart"/>
      <w:r w:rsidRPr="00C8131D">
        <w:rPr>
          <w:rFonts w:ascii="Book Antiqua" w:eastAsia="宋体" w:hAnsi="Book Antiqua" w:cs="宋体"/>
          <w:b/>
          <w:bCs/>
          <w:kern w:val="0"/>
          <w:szCs w:val="24"/>
          <w:lang w:eastAsia="zh-CN"/>
        </w:rPr>
        <w:t>Bellam</w:t>
      </w:r>
      <w:proofErr w:type="spellEnd"/>
      <w:r w:rsidRPr="00C8131D">
        <w:rPr>
          <w:rFonts w:ascii="Book Antiqua" w:eastAsia="宋体" w:hAnsi="Book Antiqua" w:cs="宋体"/>
          <w:b/>
          <w:bCs/>
          <w:kern w:val="0"/>
          <w:szCs w:val="24"/>
          <w:lang w:eastAsia="zh-CN"/>
        </w:rPr>
        <w:t xml:space="preserve"> N</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Pasche</w:t>
      </w:r>
      <w:proofErr w:type="spellEnd"/>
      <w:r w:rsidRPr="00C8131D">
        <w:rPr>
          <w:rFonts w:ascii="Book Antiqua" w:eastAsia="宋体" w:hAnsi="Book Antiqua" w:cs="宋体"/>
          <w:kern w:val="0"/>
          <w:szCs w:val="24"/>
          <w:lang w:eastAsia="zh-CN"/>
        </w:rPr>
        <w:t xml:space="preserve"> B. </w:t>
      </w:r>
      <w:proofErr w:type="spellStart"/>
      <w:r w:rsidRPr="00C8131D">
        <w:rPr>
          <w:rFonts w:ascii="Book Antiqua" w:eastAsia="宋体" w:hAnsi="Book Antiqua" w:cs="宋体"/>
          <w:kern w:val="0"/>
          <w:szCs w:val="24"/>
          <w:lang w:eastAsia="zh-CN"/>
        </w:rPr>
        <w:t>Tgf</w:t>
      </w:r>
      <w:proofErr w:type="spellEnd"/>
      <w:r w:rsidRPr="00C8131D">
        <w:rPr>
          <w:rFonts w:ascii="Book Antiqua" w:eastAsia="宋体" w:hAnsi="Book Antiqua" w:cs="宋体"/>
          <w:kern w:val="0"/>
          <w:szCs w:val="24"/>
          <w:lang w:eastAsia="zh-CN"/>
        </w:rPr>
        <w:t>-beta signaling alterations and colon cancer.</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Cancer Treat Res</w:t>
      </w:r>
      <w:r w:rsidRPr="00C8131D">
        <w:rPr>
          <w:rFonts w:ascii="Book Antiqua" w:eastAsia="宋体" w:hAnsi="Book Antiqua" w:cs="宋体"/>
          <w:kern w:val="0"/>
          <w:szCs w:val="24"/>
          <w:lang w:eastAsia="zh-CN"/>
        </w:rPr>
        <w:t> 2010; </w:t>
      </w:r>
      <w:r w:rsidRPr="00C8131D">
        <w:rPr>
          <w:rFonts w:ascii="Book Antiqua" w:eastAsia="宋体" w:hAnsi="Book Antiqua" w:cs="宋体"/>
          <w:b/>
          <w:bCs/>
          <w:kern w:val="0"/>
          <w:szCs w:val="24"/>
          <w:lang w:eastAsia="zh-CN"/>
        </w:rPr>
        <w:t>155</w:t>
      </w:r>
      <w:r w:rsidRPr="00C8131D">
        <w:rPr>
          <w:rFonts w:ascii="Book Antiqua" w:eastAsia="宋体" w:hAnsi="Book Antiqua" w:cs="宋体"/>
          <w:kern w:val="0"/>
          <w:szCs w:val="24"/>
          <w:lang w:eastAsia="zh-CN"/>
        </w:rPr>
        <w:t>: 85-103 [PMID: 20517689 DOI: 10.1007/978-1-4419-6033-7_5]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8 </w:t>
      </w:r>
      <w:proofErr w:type="spellStart"/>
      <w:r w:rsidRPr="00C8131D">
        <w:rPr>
          <w:rFonts w:ascii="Book Antiqua" w:eastAsia="宋体" w:hAnsi="Book Antiqua" w:cs="宋体"/>
          <w:b/>
          <w:bCs/>
          <w:kern w:val="0"/>
          <w:szCs w:val="24"/>
          <w:lang w:eastAsia="zh-CN"/>
        </w:rPr>
        <w:t>Matsuzaki</w:t>
      </w:r>
      <w:proofErr w:type="spellEnd"/>
      <w:r w:rsidRPr="00C8131D">
        <w:rPr>
          <w:rFonts w:ascii="Book Antiqua" w:eastAsia="宋体" w:hAnsi="Book Antiqua" w:cs="宋体"/>
          <w:b/>
          <w:bCs/>
          <w:kern w:val="0"/>
          <w:szCs w:val="24"/>
          <w:lang w:eastAsia="zh-CN"/>
        </w:rPr>
        <w:t xml:space="preserve"> K</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phosphoisoform</w:t>
      </w:r>
      <w:proofErr w:type="spellEnd"/>
      <w:r w:rsidRPr="00C8131D">
        <w:rPr>
          <w:rFonts w:ascii="Book Antiqua" w:eastAsia="宋体" w:hAnsi="Book Antiqua" w:cs="宋体"/>
          <w:kern w:val="0"/>
          <w:szCs w:val="24"/>
          <w:lang w:eastAsia="zh-CN"/>
        </w:rPr>
        <w:t xml:space="preserve"> signals in acute and chronic liver injury: similarities and differences between epithelial and mesenchymal cells. </w:t>
      </w:r>
      <w:r w:rsidRPr="00C8131D">
        <w:rPr>
          <w:rFonts w:ascii="Book Antiqua" w:eastAsia="宋体" w:hAnsi="Book Antiqua" w:cs="宋体"/>
          <w:i/>
          <w:iCs/>
          <w:kern w:val="0"/>
          <w:szCs w:val="24"/>
          <w:lang w:eastAsia="zh-CN"/>
        </w:rPr>
        <w:t>Cell Tissue Res</w:t>
      </w:r>
      <w:r w:rsidRPr="00C8131D">
        <w:rPr>
          <w:rFonts w:ascii="Book Antiqua" w:eastAsia="宋体" w:hAnsi="Book Antiqua" w:cs="宋体"/>
          <w:kern w:val="0"/>
          <w:szCs w:val="24"/>
          <w:lang w:eastAsia="zh-CN"/>
        </w:rPr>
        <w:t> 2012; </w:t>
      </w:r>
      <w:r w:rsidRPr="00C8131D">
        <w:rPr>
          <w:rFonts w:ascii="Book Antiqua" w:eastAsia="宋体" w:hAnsi="Book Antiqua" w:cs="宋体"/>
          <w:b/>
          <w:bCs/>
          <w:kern w:val="0"/>
          <w:szCs w:val="24"/>
          <w:lang w:eastAsia="zh-CN"/>
        </w:rPr>
        <w:t>347</w:t>
      </w:r>
      <w:r w:rsidRPr="00C8131D">
        <w:rPr>
          <w:rFonts w:ascii="Book Antiqua" w:eastAsia="宋体" w:hAnsi="Book Antiqua" w:cs="宋体"/>
          <w:kern w:val="0"/>
          <w:szCs w:val="24"/>
          <w:lang w:eastAsia="zh-CN"/>
        </w:rPr>
        <w:t>: 225-243 [PMID: 21626291 DOI: 10.1007/s00441-011-1178-6]</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9 </w:t>
      </w:r>
      <w:proofErr w:type="spellStart"/>
      <w:r w:rsidRPr="00C8131D">
        <w:rPr>
          <w:rFonts w:ascii="Book Antiqua" w:eastAsia="宋体" w:hAnsi="Book Antiqua" w:cs="宋体"/>
          <w:b/>
          <w:bCs/>
          <w:kern w:val="0"/>
          <w:szCs w:val="24"/>
          <w:lang w:eastAsia="zh-CN"/>
        </w:rPr>
        <w:t>Heldin</w:t>
      </w:r>
      <w:proofErr w:type="spellEnd"/>
      <w:r w:rsidRPr="00C8131D">
        <w:rPr>
          <w:rFonts w:ascii="Book Antiqua" w:eastAsia="宋体" w:hAnsi="Book Antiqua" w:cs="宋体"/>
          <w:b/>
          <w:bCs/>
          <w:kern w:val="0"/>
          <w:szCs w:val="24"/>
          <w:lang w:eastAsia="zh-CN"/>
        </w:rPr>
        <w:t xml:space="preserve"> CH</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Miyazono</w:t>
      </w:r>
      <w:proofErr w:type="spellEnd"/>
      <w:r w:rsidRPr="00C8131D">
        <w:rPr>
          <w:rFonts w:ascii="Book Antiqua" w:eastAsia="宋体" w:hAnsi="Book Antiqua" w:cs="宋体"/>
          <w:kern w:val="0"/>
          <w:szCs w:val="24"/>
          <w:lang w:eastAsia="zh-CN"/>
        </w:rPr>
        <w:t xml:space="preserve"> K, ten </w:t>
      </w:r>
      <w:proofErr w:type="spellStart"/>
      <w:r w:rsidRPr="00C8131D">
        <w:rPr>
          <w:rFonts w:ascii="Book Antiqua" w:eastAsia="宋体" w:hAnsi="Book Antiqua" w:cs="宋体"/>
          <w:kern w:val="0"/>
          <w:szCs w:val="24"/>
          <w:lang w:eastAsia="zh-CN"/>
        </w:rPr>
        <w:t>Dijke</w:t>
      </w:r>
      <w:proofErr w:type="spellEnd"/>
      <w:r w:rsidRPr="00C8131D">
        <w:rPr>
          <w:rFonts w:ascii="Book Antiqua" w:eastAsia="宋体" w:hAnsi="Book Antiqua" w:cs="宋体"/>
          <w:kern w:val="0"/>
          <w:szCs w:val="24"/>
          <w:lang w:eastAsia="zh-CN"/>
        </w:rPr>
        <w:t xml:space="preserve"> P. TGF-beta </w:t>
      </w:r>
      <w:proofErr w:type="spellStart"/>
      <w:r w:rsidRPr="00C8131D">
        <w:rPr>
          <w:rFonts w:ascii="Book Antiqua" w:eastAsia="宋体" w:hAnsi="Book Antiqua" w:cs="宋体"/>
          <w:kern w:val="0"/>
          <w:szCs w:val="24"/>
          <w:lang w:eastAsia="zh-CN"/>
        </w:rPr>
        <w:t>signalling</w:t>
      </w:r>
      <w:proofErr w:type="spellEnd"/>
      <w:r w:rsidRPr="00C8131D">
        <w:rPr>
          <w:rFonts w:ascii="Book Antiqua" w:eastAsia="宋体" w:hAnsi="Book Antiqua" w:cs="宋体"/>
          <w:kern w:val="0"/>
          <w:szCs w:val="24"/>
          <w:lang w:eastAsia="zh-CN"/>
        </w:rPr>
        <w:t xml:space="preserve"> from cell membrane to nucleus through SMAD proteins. </w:t>
      </w:r>
      <w:r w:rsidRPr="00C8131D">
        <w:rPr>
          <w:rFonts w:ascii="Book Antiqua" w:eastAsia="宋体" w:hAnsi="Book Antiqua" w:cs="宋体"/>
          <w:i/>
          <w:iCs/>
          <w:kern w:val="0"/>
          <w:szCs w:val="24"/>
          <w:lang w:eastAsia="zh-CN"/>
        </w:rPr>
        <w:t>Nature</w:t>
      </w:r>
      <w:r w:rsidRPr="00C8131D">
        <w:rPr>
          <w:rFonts w:ascii="Book Antiqua" w:eastAsia="宋体" w:hAnsi="Book Antiqua" w:cs="宋体"/>
          <w:kern w:val="0"/>
          <w:szCs w:val="24"/>
          <w:lang w:eastAsia="zh-CN"/>
        </w:rPr>
        <w:t> 1997; </w:t>
      </w:r>
      <w:r w:rsidRPr="00C8131D">
        <w:rPr>
          <w:rFonts w:ascii="Book Antiqua" w:eastAsia="宋体" w:hAnsi="Book Antiqua" w:cs="宋体"/>
          <w:b/>
          <w:bCs/>
          <w:kern w:val="0"/>
          <w:szCs w:val="24"/>
          <w:lang w:eastAsia="zh-CN"/>
        </w:rPr>
        <w:t>390</w:t>
      </w:r>
      <w:r w:rsidRPr="00C8131D">
        <w:rPr>
          <w:rFonts w:ascii="Book Antiqua" w:eastAsia="宋体" w:hAnsi="Book Antiqua" w:cs="宋体"/>
          <w:kern w:val="0"/>
          <w:szCs w:val="24"/>
          <w:lang w:eastAsia="zh-CN"/>
        </w:rPr>
        <w:t>: 465-471 [PMID: 9393997 DOI: 10.1038/37284]</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10 </w:t>
      </w:r>
      <w:r w:rsidRPr="00C8131D">
        <w:rPr>
          <w:rFonts w:ascii="Book Antiqua" w:eastAsia="宋体" w:hAnsi="Book Antiqua" w:cs="宋体"/>
          <w:b/>
          <w:bCs/>
          <w:kern w:val="0"/>
          <w:szCs w:val="24"/>
          <w:lang w:eastAsia="zh-CN"/>
        </w:rPr>
        <w:t>Shi Y</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Massagué</w:t>
      </w:r>
      <w:proofErr w:type="spellEnd"/>
      <w:r w:rsidRPr="00C8131D">
        <w:rPr>
          <w:rFonts w:ascii="Book Antiqua" w:eastAsia="宋体" w:hAnsi="Book Antiqua" w:cs="宋体"/>
          <w:kern w:val="0"/>
          <w:szCs w:val="24"/>
          <w:lang w:eastAsia="zh-CN"/>
        </w:rPr>
        <w:t xml:space="preserve"> J. Mechanisms of TGF-beta signaling from cell membrane to the nucleus.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113</w:t>
      </w:r>
      <w:r w:rsidRPr="00C8131D">
        <w:rPr>
          <w:rFonts w:ascii="Book Antiqua" w:eastAsia="宋体" w:hAnsi="Book Antiqua" w:cs="宋体"/>
          <w:kern w:val="0"/>
          <w:szCs w:val="24"/>
          <w:lang w:eastAsia="zh-CN"/>
        </w:rPr>
        <w:t>: 685-700 [PMID: 12809600]</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11 </w:t>
      </w:r>
      <w:proofErr w:type="spellStart"/>
      <w:r w:rsidRPr="00C8131D">
        <w:rPr>
          <w:rFonts w:ascii="Book Antiqua" w:eastAsia="宋体" w:hAnsi="Book Antiqua" w:cs="宋体"/>
          <w:b/>
          <w:bCs/>
          <w:kern w:val="0"/>
          <w:szCs w:val="24"/>
          <w:lang w:eastAsia="zh-CN"/>
        </w:rPr>
        <w:t>Wrana</w:t>
      </w:r>
      <w:proofErr w:type="spellEnd"/>
      <w:r w:rsidRPr="00C8131D">
        <w:rPr>
          <w:rFonts w:ascii="Book Antiqua" w:eastAsia="宋体" w:hAnsi="Book Antiqua" w:cs="宋体"/>
          <w:b/>
          <w:bCs/>
          <w:kern w:val="0"/>
          <w:szCs w:val="24"/>
          <w:lang w:eastAsia="zh-CN"/>
        </w:rPr>
        <w:t xml:space="preserve"> JL</w:t>
      </w:r>
      <w:r w:rsidRPr="00C8131D">
        <w:rPr>
          <w:rFonts w:ascii="Book Antiqua" w:eastAsia="宋体" w:hAnsi="Book Antiqua" w:cs="宋体"/>
          <w:kern w:val="0"/>
          <w:szCs w:val="24"/>
          <w:lang w:eastAsia="zh-CN"/>
        </w:rPr>
        <w:t>.</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 xml:space="preserve">Regulation of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activity.</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2000; </w:t>
      </w:r>
      <w:r w:rsidRPr="00C8131D">
        <w:rPr>
          <w:rFonts w:ascii="Book Antiqua" w:eastAsia="宋体" w:hAnsi="Book Antiqua" w:cs="宋体"/>
          <w:b/>
          <w:bCs/>
          <w:kern w:val="0"/>
          <w:szCs w:val="24"/>
          <w:lang w:eastAsia="zh-CN"/>
        </w:rPr>
        <w:t>100</w:t>
      </w:r>
      <w:r w:rsidRPr="00C8131D">
        <w:rPr>
          <w:rFonts w:ascii="Book Antiqua" w:eastAsia="宋体" w:hAnsi="Book Antiqua" w:cs="宋体"/>
          <w:kern w:val="0"/>
          <w:szCs w:val="24"/>
          <w:lang w:eastAsia="zh-CN"/>
        </w:rPr>
        <w:t>: 189-192 [PMID: 10660041]</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12 </w:t>
      </w:r>
      <w:proofErr w:type="spellStart"/>
      <w:r w:rsidRPr="00C8131D">
        <w:rPr>
          <w:rFonts w:ascii="Book Antiqua" w:eastAsia="宋体" w:hAnsi="Book Antiqua" w:cs="宋体"/>
          <w:b/>
          <w:bCs/>
          <w:kern w:val="0"/>
          <w:szCs w:val="24"/>
          <w:lang w:eastAsia="zh-CN"/>
        </w:rPr>
        <w:t>Kretzschmar</w:t>
      </w:r>
      <w:proofErr w:type="spellEnd"/>
      <w:r w:rsidRPr="00C8131D">
        <w:rPr>
          <w:rFonts w:ascii="Book Antiqua" w:eastAsia="宋体" w:hAnsi="Book Antiqua" w:cs="宋体"/>
          <w:b/>
          <w:bCs/>
          <w:kern w:val="0"/>
          <w:szCs w:val="24"/>
          <w:lang w:eastAsia="zh-CN"/>
        </w:rPr>
        <w:t xml:space="preserve"> 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Doody</w:t>
      </w:r>
      <w:proofErr w:type="spellEnd"/>
      <w:r w:rsidRPr="00C8131D">
        <w:rPr>
          <w:rFonts w:ascii="Book Antiqua" w:eastAsia="宋体" w:hAnsi="Book Antiqua" w:cs="宋体"/>
          <w:kern w:val="0"/>
          <w:szCs w:val="24"/>
          <w:lang w:eastAsia="zh-CN"/>
        </w:rPr>
        <w:t xml:space="preserve"> J, </w:t>
      </w:r>
      <w:proofErr w:type="spellStart"/>
      <w:r w:rsidRPr="00C8131D">
        <w:rPr>
          <w:rFonts w:ascii="Book Antiqua" w:eastAsia="宋体" w:hAnsi="Book Antiqua" w:cs="宋体"/>
          <w:kern w:val="0"/>
          <w:szCs w:val="24"/>
          <w:lang w:eastAsia="zh-CN"/>
        </w:rPr>
        <w:t>Timokhina</w:t>
      </w:r>
      <w:proofErr w:type="spellEnd"/>
      <w:r w:rsidRPr="00C8131D">
        <w:rPr>
          <w:rFonts w:ascii="Book Antiqua" w:eastAsia="宋体" w:hAnsi="Book Antiqua" w:cs="宋体"/>
          <w:kern w:val="0"/>
          <w:szCs w:val="24"/>
          <w:lang w:eastAsia="zh-CN"/>
        </w:rPr>
        <w:t xml:space="preserve"> I, </w:t>
      </w:r>
      <w:proofErr w:type="spellStart"/>
      <w:r w:rsidRPr="00C8131D">
        <w:rPr>
          <w:rFonts w:ascii="Book Antiqua" w:eastAsia="宋体" w:hAnsi="Book Antiqua" w:cs="宋体"/>
          <w:kern w:val="0"/>
          <w:szCs w:val="24"/>
          <w:lang w:eastAsia="zh-CN"/>
        </w:rPr>
        <w:t>Massagué</w:t>
      </w:r>
      <w:proofErr w:type="spellEnd"/>
      <w:r w:rsidRPr="00C8131D">
        <w:rPr>
          <w:rFonts w:ascii="Book Antiqua" w:eastAsia="宋体" w:hAnsi="Book Antiqua" w:cs="宋体"/>
          <w:kern w:val="0"/>
          <w:szCs w:val="24"/>
          <w:lang w:eastAsia="zh-CN"/>
        </w:rPr>
        <w:t xml:space="preserve"> J.</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 xml:space="preserve">A mechanism of repression of </w:t>
      </w:r>
      <w:proofErr w:type="spellStart"/>
      <w:r w:rsidRPr="00C8131D">
        <w:rPr>
          <w:rFonts w:ascii="Book Antiqua" w:eastAsia="宋体" w:hAnsi="Book Antiqua" w:cs="宋体"/>
          <w:kern w:val="0"/>
          <w:szCs w:val="24"/>
          <w:lang w:eastAsia="zh-CN"/>
        </w:rPr>
        <w:t>TGFbeta</w:t>
      </w:r>
      <w:proofErr w:type="spellEnd"/>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signaling by oncogenic </w:t>
      </w:r>
      <w:proofErr w:type="spellStart"/>
      <w:r w:rsidRPr="00C8131D">
        <w:rPr>
          <w:rFonts w:ascii="Book Antiqua" w:eastAsia="宋体" w:hAnsi="Book Antiqua" w:cs="宋体"/>
          <w:kern w:val="0"/>
          <w:szCs w:val="24"/>
          <w:lang w:eastAsia="zh-CN"/>
        </w:rPr>
        <w:t>Ras</w:t>
      </w:r>
      <w:proofErr w:type="spellEnd"/>
      <w:r w:rsidRPr="00C8131D">
        <w:rPr>
          <w:rFonts w:ascii="Book Antiqua" w:eastAsia="宋体" w:hAnsi="Book Antiqua" w:cs="宋体"/>
          <w:kern w:val="0"/>
          <w:szCs w:val="24"/>
          <w:lang w:eastAsia="zh-CN"/>
        </w:rPr>
        <w:t>.</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Genes Dev</w:t>
      </w:r>
      <w:r w:rsidRPr="00C8131D">
        <w:rPr>
          <w:rFonts w:ascii="Book Antiqua" w:eastAsia="宋体" w:hAnsi="Book Antiqua" w:cs="宋体"/>
          <w:kern w:val="0"/>
          <w:szCs w:val="24"/>
          <w:lang w:eastAsia="zh-CN"/>
        </w:rPr>
        <w:t> 1999; </w:t>
      </w:r>
      <w:r w:rsidRPr="00C8131D">
        <w:rPr>
          <w:rFonts w:ascii="Book Antiqua" w:eastAsia="宋体" w:hAnsi="Book Antiqua" w:cs="宋体"/>
          <w:b/>
          <w:bCs/>
          <w:kern w:val="0"/>
          <w:szCs w:val="24"/>
          <w:lang w:eastAsia="zh-CN"/>
        </w:rPr>
        <w:t>13</w:t>
      </w:r>
      <w:r w:rsidRPr="00C8131D">
        <w:rPr>
          <w:rFonts w:ascii="Book Antiqua" w:eastAsia="宋体" w:hAnsi="Book Antiqua" w:cs="宋体"/>
          <w:kern w:val="0"/>
          <w:szCs w:val="24"/>
          <w:lang w:eastAsia="zh-CN"/>
        </w:rPr>
        <w:t>: 804-816 [PMID: 10197981]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13 </w:t>
      </w:r>
      <w:r w:rsidRPr="00C8131D">
        <w:rPr>
          <w:rFonts w:ascii="Book Antiqua" w:eastAsia="宋体" w:hAnsi="Book Antiqua" w:cs="宋体"/>
          <w:b/>
          <w:bCs/>
          <w:kern w:val="0"/>
          <w:szCs w:val="24"/>
          <w:lang w:eastAsia="zh-CN"/>
        </w:rPr>
        <w:t>Mori S</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Yoshida K, Furukawa F, </w:t>
      </w:r>
      <w:proofErr w:type="spellStart"/>
      <w:r w:rsidRPr="00C8131D">
        <w:rPr>
          <w:rFonts w:ascii="Book Antiqua" w:eastAsia="宋体" w:hAnsi="Book Antiqua" w:cs="宋体"/>
          <w:kern w:val="0"/>
          <w:szCs w:val="24"/>
          <w:lang w:eastAsia="zh-CN"/>
        </w:rPr>
        <w:t>Tahashi</w:t>
      </w:r>
      <w:proofErr w:type="spellEnd"/>
      <w:r w:rsidRPr="00C8131D">
        <w:rPr>
          <w:rFonts w:ascii="Book Antiqua" w:eastAsia="宋体" w:hAnsi="Book Antiqua" w:cs="宋体"/>
          <w:kern w:val="0"/>
          <w:szCs w:val="24"/>
          <w:lang w:eastAsia="zh-CN"/>
        </w:rPr>
        <w:t xml:space="preserve"> Y, Yamagata H, Sekimoto G, Seki T, Matsui H, </w:t>
      </w:r>
      <w:proofErr w:type="spellStart"/>
      <w:r w:rsidRPr="00C8131D">
        <w:rPr>
          <w:rFonts w:ascii="Book Antiqua" w:eastAsia="宋体" w:hAnsi="Book Antiqua" w:cs="宋体"/>
          <w:kern w:val="0"/>
          <w:szCs w:val="24"/>
          <w:lang w:eastAsia="zh-CN"/>
        </w:rPr>
        <w:t>Nishizawa</w:t>
      </w:r>
      <w:proofErr w:type="spellEnd"/>
      <w:r w:rsidRPr="00C8131D">
        <w:rPr>
          <w:rFonts w:ascii="Book Antiqua" w:eastAsia="宋体" w:hAnsi="Book Antiqua" w:cs="宋体"/>
          <w:kern w:val="0"/>
          <w:szCs w:val="24"/>
          <w:lang w:eastAsia="zh-CN"/>
        </w:rPr>
        <w:t xml:space="preserve"> M, Fujisawa J, Okazaki K. TGF-beta and HGF transmit the signals through JNK-dependent Smad2/3 phosphorylation at the linker regions. </w:t>
      </w:r>
      <w:r w:rsidRPr="00C8131D">
        <w:rPr>
          <w:rFonts w:ascii="Book Antiqua" w:eastAsia="宋体" w:hAnsi="Book Antiqua" w:cs="宋体"/>
          <w:i/>
          <w:iCs/>
          <w:kern w:val="0"/>
          <w:szCs w:val="24"/>
          <w:lang w:eastAsia="zh-CN"/>
        </w:rPr>
        <w:t>Oncogene</w:t>
      </w:r>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23</w:t>
      </w:r>
      <w:r w:rsidRPr="00C8131D">
        <w:rPr>
          <w:rFonts w:ascii="Book Antiqua" w:eastAsia="宋体" w:hAnsi="Book Antiqua" w:cs="宋体"/>
          <w:kern w:val="0"/>
          <w:szCs w:val="24"/>
          <w:lang w:eastAsia="zh-CN"/>
        </w:rPr>
        <w:t>: 7416-7429 [PMID: 15326485 DOI: 10.1038/sj.onc.1207981]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14 </w:t>
      </w:r>
      <w:r w:rsidRPr="00C8131D">
        <w:rPr>
          <w:rFonts w:ascii="Book Antiqua" w:eastAsia="宋体" w:hAnsi="Book Antiqua" w:cs="宋体"/>
          <w:b/>
          <w:bCs/>
          <w:kern w:val="0"/>
          <w:szCs w:val="24"/>
          <w:lang w:eastAsia="zh-CN"/>
        </w:rPr>
        <w:t>Matsuura I</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Denissova</w:t>
      </w:r>
      <w:proofErr w:type="spellEnd"/>
      <w:r w:rsidRPr="00C8131D">
        <w:rPr>
          <w:rFonts w:ascii="Book Antiqua" w:eastAsia="宋体" w:hAnsi="Book Antiqua" w:cs="宋体"/>
          <w:kern w:val="0"/>
          <w:szCs w:val="24"/>
          <w:lang w:eastAsia="zh-CN"/>
        </w:rPr>
        <w:t xml:space="preserve"> NG, Wang G, He D, Long J, Liu F. </w:t>
      </w:r>
      <w:proofErr w:type="spellStart"/>
      <w:r w:rsidRPr="00C8131D">
        <w:rPr>
          <w:rFonts w:ascii="Book Antiqua" w:eastAsia="宋体" w:hAnsi="Book Antiqua" w:cs="宋体"/>
          <w:kern w:val="0"/>
          <w:szCs w:val="24"/>
          <w:lang w:eastAsia="zh-CN"/>
        </w:rPr>
        <w:t>Cyclin</w:t>
      </w:r>
      <w:proofErr w:type="spellEnd"/>
      <w:r w:rsidRPr="00C8131D">
        <w:rPr>
          <w:rFonts w:ascii="Book Antiqua" w:eastAsia="宋体" w:hAnsi="Book Antiqua" w:cs="宋体"/>
          <w:kern w:val="0"/>
          <w:szCs w:val="24"/>
          <w:lang w:eastAsia="zh-CN"/>
        </w:rPr>
        <w:t xml:space="preserve">-dependent kinases regulate the </w:t>
      </w:r>
      <w:proofErr w:type="spellStart"/>
      <w:r w:rsidRPr="00C8131D">
        <w:rPr>
          <w:rFonts w:ascii="Book Antiqua" w:eastAsia="宋体" w:hAnsi="Book Antiqua" w:cs="宋体"/>
          <w:kern w:val="0"/>
          <w:szCs w:val="24"/>
          <w:lang w:eastAsia="zh-CN"/>
        </w:rPr>
        <w:t>antiproliferative</w:t>
      </w:r>
      <w:proofErr w:type="spellEnd"/>
      <w:r w:rsidRPr="00C8131D">
        <w:rPr>
          <w:rFonts w:ascii="Book Antiqua" w:eastAsia="宋体" w:hAnsi="Book Antiqua" w:cs="宋体"/>
          <w:kern w:val="0"/>
          <w:szCs w:val="24"/>
          <w:lang w:eastAsia="zh-CN"/>
        </w:rPr>
        <w:t xml:space="preserve"> function of </w:t>
      </w:r>
      <w:proofErr w:type="spellStart"/>
      <w:r w:rsidRPr="00C8131D">
        <w:rPr>
          <w:rFonts w:ascii="Book Antiqua" w:eastAsia="宋体" w:hAnsi="Book Antiqua" w:cs="宋体"/>
          <w:kern w:val="0"/>
          <w:szCs w:val="24"/>
          <w:lang w:eastAsia="zh-CN"/>
        </w:rPr>
        <w:t>Smads</w:t>
      </w:r>
      <w:proofErr w:type="spell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Nature</w:t>
      </w:r>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430</w:t>
      </w:r>
      <w:r w:rsidRPr="00C8131D">
        <w:rPr>
          <w:rFonts w:ascii="Book Antiqua" w:eastAsia="宋体" w:hAnsi="Book Antiqua" w:cs="宋体"/>
          <w:kern w:val="0"/>
          <w:szCs w:val="24"/>
          <w:lang w:eastAsia="zh-CN"/>
        </w:rPr>
        <w:t>: 226-231 [PMID: 15241418 DOI: 10.1038/nature02650]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15 </w:t>
      </w:r>
      <w:proofErr w:type="spellStart"/>
      <w:r w:rsidRPr="00C8131D">
        <w:rPr>
          <w:rFonts w:ascii="Book Antiqua" w:eastAsia="宋体" w:hAnsi="Book Antiqua" w:cs="宋体"/>
          <w:b/>
          <w:bCs/>
          <w:kern w:val="0"/>
          <w:szCs w:val="24"/>
          <w:lang w:eastAsia="zh-CN"/>
        </w:rPr>
        <w:t>Kamaraju</w:t>
      </w:r>
      <w:proofErr w:type="spellEnd"/>
      <w:r w:rsidRPr="00C8131D">
        <w:rPr>
          <w:rFonts w:ascii="Book Antiqua" w:eastAsia="宋体" w:hAnsi="Book Antiqua" w:cs="宋体"/>
          <w:b/>
          <w:bCs/>
          <w:kern w:val="0"/>
          <w:szCs w:val="24"/>
          <w:lang w:eastAsia="zh-CN"/>
        </w:rPr>
        <w:t xml:space="preserve"> AK</w:t>
      </w:r>
      <w:r w:rsidRPr="00C8131D">
        <w:rPr>
          <w:rFonts w:ascii="Book Antiqua" w:eastAsia="宋体" w:hAnsi="Book Antiqua" w:cs="宋体"/>
          <w:kern w:val="0"/>
          <w:szCs w:val="24"/>
          <w:lang w:eastAsia="zh-CN"/>
        </w:rPr>
        <w:t xml:space="preserve">, Roberts AB. Role of Rho/ROCK and p38 MAP kinase pathways in transforming growth factor-beta-mediated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-dependent </w:t>
      </w:r>
      <w:r w:rsidRPr="00C8131D">
        <w:rPr>
          <w:rFonts w:ascii="Book Antiqua" w:eastAsia="宋体" w:hAnsi="Book Antiqua" w:cs="宋体"/>
          <w:kern w:val="0"/>
          <w:szCs w:val="24"/>
          <w:lang w:eastAsia="zh-CN"/>
        </w:rPr>
        <w:lastRenderedPageBreak/>
        <w:t>growth inhibition of human breast carcinoma cells in vivo.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Biol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Chem</w:t>
      </w:r>
      <w:proofErr w:type="spellEnd"/>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280</w:t>
      </w:r>
      <w:r w:rsidRPr="00C8131D">
        <w:rPr>
          <w:rFonts w:ascii="Book Antiqua" w:eastAsia="宋体" w:hAnsi="Book Antiqua" w:cs="宋体"/>
          <w:kern w:val="0"/>
          <w:szCs w:val="24"/>
          <w:lang w:eastAsia="zh-CN"/>
        </w:rPr>
        <w:t>: 1024-1036 [PMID: 15520018 DOI: 10.1074/jbc.M403960200]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16 </w:t>
      </w:r>
      <w:r w:rsidRPr="00C8131D">
        <w:rPr>
          <w:rFonts w:ascii="Book Antiqua" w:eastAsia="宋体" w:hAnsi="Book Antiqua" w:cs="宋体"/>
          <w:b/>
          <w:bCs/>
          <w:kern w:val="0"/>
          <w:szCs w:val="24"/>
          <w:lang w:eastAsia="zh-CN"/>
        </w:rPr>
        <w:t>Sekimoto G</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Yoshida K, Mori S, Murata M, Seki T, Matsui H, Fujisawa J, Okazaki K. Reversible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-dependent signaling between tumor suppression and </w:t>
      </w:r>
      <w:proofErr w:type="spellStart"/>
      <w:r w:rsidRPr="00C8131D">
        <w:rPr>
          <w:rFonts w:ascii="Book Antiqua" w:eastAsia="宋体" w:hAnsi="Book Antiqua" w:cs="宋体"/>
          <w:kern w:val="0"/>
          <w:szCs w:val="24"/>
          <w:lang w:eastAsia="zh-CN"/>
        </w:rPr>
        <w:t>oncogenesis</w:t>
      </w:r>
      <w:proofErr w:type="spell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Cancer Res</w:t>
      </w:r>
      <w:r w:rsidRPr="00C8131D">
        <w:rPr>
          <w:rFonts w:ascii="Book Antiqua" w:eastAsia="宋体" w:hAnsi="Book Antiqua" w:cs="宋体"/>
          <w:kern w:val="0"/>
          <w:szCs w:val="24"/>
          <w:lang w:eastAsia="zh-CN"/>
        </w:rPr>
        <w:t> 2007; </w:t>
      </w:r>
      <w:r w:rsidRPr="00C8131D">
        <w:rPr>
          <w:rFonts w:ascii="Book Antiqua" w:eastAsia="宋体" w:hAnsi="Book Antiqua" w:cs="宋体"/>
          <w:b/>
          <w:bCs/>
          <w:kern w:val="0"/>
          <w:szCs w:val="24"/>
          <w:lang w:eastAsia="zh-CN"/>
        </w:rPr>
        <w:t>67</w:t>
      </w:r>
      <w:r w:rsidRPr="00C8131D">
        <w:rPr>
          <w:rFonts w:ascii="Book Antiqua" w:eastAsia="宋体" w:hAnsi="Book Antiqua" w:cs="宋体"/>
          <w:kern w:val="0"/>
          <w:szCs w:val="24"/>
          <w:lang w:eastAsia="zh-CN"/>
        </w:rPr>
        <w:t>: 5090-5096 [PMID: 17545585 DOI: 10.1158/0008-5472.CAN-06-4629]</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17 </w:t>
      </w:r>
      <w:proofErr w:type="spellStart"/>
      <w:r w:rsidRPr="00C8131D">
        <w:rPr>
          <w:rFonts w:ascii="Book Antiqua" w:eastAsia="宋体" w:hAnsi="Book Antiqua" w:cs="宋体"/>
          <w:b/>
          <w:bCs/>
          <w:kern w:val="0"/>
          <w:szCs w:val="24"/>
          <w:lang w:eastAsia="zh-CN"/>
        </w:rPr>
        <w:t>Matsuzaki</w:t>
      </w:r>
      <w:proofErr w:type="spellEnd"/>
      <w:r w:rsidRPr="00C8131D">
        <w:rPr>
          <w:rFonts w:ascii="Book Antiqua" w:eastAsia="宋体" w:hAnsi="Book Antiqua" w:cs="宋体"/>
          <w:b/>
          <w:bCs/>
          <w:kern w:val="0"/>
          <w:szCs w:val="24"/>
          <w:lang w:eastAsia="zh-CN"/>
        </w:rPr>
        <w:t xml:space="preserve"> K</w:t>
      </w:r>
      <w:r w:rsidRPr="00C8131D">
        <w:rPr>
          <w:rFonts w:ascii="Book Antiqua" w:eastAsia="宋体" w:hAnsi="Book Antiqua" w:cs="宋体"/>
          <w:kern w:val="0"/>
          <w:szCs w:val="24"/>
          <w:lang w:eastAsia="zh-CN"/>
        </w:rPr>
        <w:t xml:space="preserve">, Kitano C, Murata M, Sekimoto G, Yoshida K, </w:t>
      </w:r>
      <w:proofErr w:type="spellStart"/>
      <w:r w:rsidRPr="00C8131D">
        <w:rPr>
          <w:rFonts w:ascii="Book Antiqua" w:eastAsia="宋体" w:hAnsi="Book Antiqua" w:cs="宋体"/>
          <w:kern w:val="0"/>
          <w:szCs w:val="24"/>
          <w:lang w:eastAsia="zh-CN"/>
        </w:rPr>
        <w:t>Uemura</w:t>
      </w:r>
      <w:proofErr w:type="spellEnd"/>
      <w:r w:rsidRPr="00C8131D">
        <w:rPr>
          <w:rFonts w:ascii="Book Antiqua" w:eastAsia="宋体" w:hAnsi="Book Antiqua" w:cs="宋体"/>
          <w:kern w:val="0"/>
          <w:szCs w:val="24"/>
          <w:lang w:eastAsia="zh-CN"/>
        </w:rPr>
        <w:t xml:space="preserve"> Y, Seki T, </w:t>
      </w:r>
      <w:proofErr w:type="spellStart"/>
      <w:r w:rsidRPr="00C8131D">
        <w:rPr>
          <w:rFonts w:ascii="Book Antiqua" w:eastAsia="宋体" w:hAnsi="Book Antiqua" w:cs="宋体"/>
          <w:kern w:val="0"/>
          <w:szCs w:val="24"/>
          <w:lang w:eastAsia="zh-CN"/>
        </w:rPr>
        <w:t>Taketani</w:t>
      </w:r>
      <w:proofErr w:type="spellEnd"/>
      <w:r w:rsidRPr="00C8131D">
        <w:rPr>
          <w:rFonts w:ascii="Book Antiqua" w:eastAsia="宋体" w:hAnsi="Book Antiqua" w:cs="宋体"/>
          <w:kern w:val="0"/>
          <w:szCs w:val="24"/>
          <w:lang w:eastAsia="zh-CN"/>
        </w:rPr>
        <w:t xml:space="preserve"> S, Fujisawa J, Okazaki K. Smad2 and Smad3 phosphorylated at both linker and COOH-terminal regions transmit malignant TGF-beta signal in later stages of human colorectal cancer. </w:t>
      </w:r>
      <w:r w:rsidRPr="00C8131D">
        <w:rPr>
          <w:rFonts w:ascii="Book Antiqua" w:eastAsia="宋体" w:hAnsi="Book Antiqua" w:cs="宋体"/>
          <w:i/>
          <w:iCs/>
          <w:kern w:val="0"/>
          <w:szCs w:val="24"/>
          <w:lang w:eastAsia="zh-CN"/>
        </w:rPr>
        <w:t>Cancer Res</w:t>
      </w:r>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69</w:t>
      </w:r>
      <w:r w:rsidRPr="00C8131D">
        <w:rPr>
          <w:rFonts w:ascii="Book Antiqua" w:eastAsia="宋体" w:hAnsi="Book Antiqua" w:cs="宋体"/>
          <w:kern w:val="0"/>
          <w:szCs w:val="24"/>
          <w:lang w:eastAsia="zh-CN"/>
        </w:rPr>
        <w:t>: 5321-5330 [PMID: 19531654 DOI: 10.1158/0008-5472.CAN-08-4203]</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18 </w:t>
      </w:r>
      <w:proofErr w:type="spellStart"/>
      <w:r w:rsidRPr="00C8131D">
        <w:rPr>
          <w:rFonts w:ascii="Book Antiqua" w:eastAsia="宋体" w:hAnsi="Book Antiqua" w:cs="宋体"/>
          <w:b/>
          <w:bCs/>
          <w:kern w:val="0"/>
          <w:szCs w:val="24"/>
          <w:lang w:eastAsia="zh-CN"/>
        </w:rPr>
        <w:t>Matsuzaki</w:t>
      </w:r>
      <w:proofErr w:type="spellEnd"/>
      <w:r w:rsidRPr="00C8131D">
        <w:rPr>
          <w:rFonts w:ascii="Book Antiqua" w:eastAsia="宋体" w:hAnsi="Book Antiqua" w:cs="宋体"/>
          <w:b/>
          <w:bCs/>
          <w:kern w:val="0"/>
          <w:szCs w:val="24"/>
          <w:lang w:eastAsia="zh-CN"/>
        </w:rPr>
        <w:t xml:space="preserve"> K</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phospho</w:t>
      </w:r>
      <w:proofErr w:type="spellEnd"/>
      <w:r w:rsidRPr="00C8131D">
        <w:rPr>
          <w:rFonts w:ascii="Book Antiqua" w:eastAsia="宋体" w:hAnsi="Book Antiqua" w:cs="宋体"/>
          <w:kern w:val="0"/>
          <w:szCs w:val="24"/>
          <w:lang w:eastAsia="zh-CN"/>
        </w:rPr>
        <w:t>-isoforms direct context-dependent TGF-β signaling. </w:t>
      </w:r>
      <w:r w:rsidRPr="00C8131D">
        <w:rPr>
          <w:rFonts w:ascii="Book Antiqua" w:eastAsia="宋体" w:hAnsi="Book Antiqua" w:cs="宋体"/>
          <w:i/>
          <w:iCs/>
          <w:kern w:val="0"/>
          <w:szCs w:val="24"/>
          <w:lang w:eastAsia="zh-CN"/>
        </w:rPr>
        <w:t>Cytokine Growth Factor Rev</w:t>
      </w:r>
      <w:r w:rsidRPr="00C8131D">
        <w:rPr>
          <w:rFonts w:ascii="Book Antiqua" w:eastAsia="宋体" w:hAnsi="Book Antiqua" w:cs="宋体"/>
          <w:kern w:val="0"/>
          <w:szCs w:val="24"/>
          <w:lang w:eastAsia="zh-CN"/>
        </w:rPr>
        <w:t> 2013; </w:t>
      </w:r>
      <w:r w:rsidRPr="00C8131D">
        <w:rPr>
          <w:rFonts w:ascii="Book Antiqua" w:eastAsia="宋体" w:hAnsi="Book Antiqua" w:cs="宋体"/>
          <w:b/>
          <w:bCs/>
          <w:kern w:val="0"/>
          <w:szCs w:val="24"/>
          <w:lang w:eastAsia="zh-CN"/>
        </w:rPr>
        <w:t>24</w:t>
      </w:r>
      <w:r w:rsidRPr="00C8131D">
        <w:rPr>
          <w:rFonts w:ascii="Book Antiqua" w:eastAsia="宋体" w:hAnsi="Book Antiqua" w:cs="宋体"/>
          <w:kern w:val="0"/>
          <w:szCs w:val="24"/>
          <w:lang w:eastAsia="zh-CN"/>
        </w:rPr>
        <w:t>: 385-399 [PMID: 23871609 DOI: 10.1016/j.cytogfr.2013.06.002]</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19 </w:t>
      </w:r>
      <w:proofErr w:type="spellStart"/>
      <w:r w:rsidRPr="00C8131D">
        <w:rPr>
          <w:rFonts w:ascii="Book Antiqua" w:eastAsia="宋体" w:hAnsi="Book Antiqua" w:cs="宋体"/>
          <w:b/>
          <w:bCs/>
          <w:kern w:val="0"/>
          <w:szCs w:val="24"/>
          <w:lang w:eastAsia="zh-CN"/>
        </w:rPr>
        <w:t>Massagué</w:t>
      </w:r>
      <w:proofErr w:type="spellEnd"/>
      <w:r w:rsidRPr="00C8131D">
        <w:rPr>
          <w:rFonts w:ascii="Book Antiqua" w:eastAsia="宋体" w:hAnsi="Book Antiqua" w:cs="宋体"/>
          <w:b/>
          <w:bCs/>
          <w:kern w:val="0"/>
          <w:szCs w:val="24"/>
          <w:lang w:eastAsia="zh-CN"/>
        </w:rPr>
        <w:t xml:space="preserve">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Seoane</w:t>
      </w:r>
      <w:proofErr w:type="spellEnd"/>
      <w:r w:rsidRPr="00C8131D">
        <w:rPr>
          <w:rFonts w:ascii="Book Antiqua" w:eastAsia="宋体" w:hAnsi="Book Antiqua" w:cs="宋体"/>
          <w:kern w:val="0"/>
          <w:szCs w:val="24"/>
          <w:lang w:eastAsia="zh-CN"/>
        </w:rPr>
        <w:t xml:space="preserve"> J, Wotton D.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transcription factors.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Genes Dev</w:t>
      </w:r>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19</w:t>
      </w:r>
      <w:r w:rsidRPr="00C8131D">
        <w:rPr>
          <w:rFonts w:ascii="Book Antiqua" w:eastAsia="宋体" w:hAnsi="Book Antiqua" w:cs="宋体"/>
          <w:kern w:val="0"/>
          <w:szCs w:val="24"/>
          <w:lang w:eastAsia="zh-CN"/>
        </w:rPr>
        <w:t>: 2783-2810 [PMID: 16322555 DOI: 10.1101/gad.1350705]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20 </w:t>
      </w:r>
      <w:r w:rsidRPr="00C8131D">
        <w:rPr>
          <w:rFonts w:ascii="Book Antiqua" w:eastAsia="宋体" w:hAnsi="Book Antiqua" w:cs="宋体"/>
          <w:b/>
          <w:bCs/>
          <w:kern w:val="0"/>
          <w:szCs w:val="24"/>
          <w:lang w:eastAsia="zh-CN"/>
        </w:rPr>
        <w:t>Cohen MM</w:t>
      </w:r>
      <w:r w:rsidRPr="00C8131D">
        <w:rPr>
          <w:rFonts w:ascii="Book Antiqua" w:eastAsia="宋体" w:hAnsi="Book Antiqua" w:cs="宋体"/>
          <w:kern w:val="0"/>
          <w:szCs w:val="24"/>
          <w:lang w:eastAsia="zh-CN"/>
        </w:rPr>
        <w:t>. TGF beta/</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signaling system and its pathologic correlates.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Am J Med Genet A</w:t>
      </w:r>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116A</w:t>
      </w:r>
      <w:r w:rsidRPr="00C8131D">
        <w:rPr>
          <w:rFonts w:ascii="Book Antiqua" w:eastAsia="宋体" w:hAnsi="Book Antiqua" w:cs="宋体"/>
          <w:kern w:val="0"/>
          <w:szCs w:val="24"/>
          <w:lang w:eastAsia="zh-CN"/>
        </w:rPr>
        <w:t>: 1-10 [PMID: 12476444 DOI: 10.1002/ajmg.a.10750]</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21 </w:t>
      </w:r>
      <w:r w:rsidRPr="00C8131D">
        <w:rPr>
          <w:rFonts w:ascii="Book Antiqua" w:eastAsia="宋体" w:hAnsi="Book Antiqua" w:cs="宋体"/>
          <w:b/>
          <w:bCs/>
          <w:kern w:val="0"/>
          <w:szCs w:val="24"/>
          <w:lang w:eastAsia="zh-CN"/>
        </w:rPr>
        <w:t>Bissell DM</w:t>
      </w:r>
      <w:r w:rsidRPr="00C8131D">
        <w:rPr>
          <w:rFonts w:ascii="Book Antiqua" w:eastAsia="宋体" w:hAnsi="Book Antiqua" w:cs="宋体"/>
          <w:kern w:val="0"/>
          <w:szCs w:val="24"/>
          <w:lang w:eastAsia="zh-CN"/>
        </w:rPr>
        <w:t>. Chronic liver injury, TGF-beta, and cancer.</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Exp Mol Med</w:t>
      </w:r>
      <w:r w:rsidRPr="00C8131D">
        <w:rPr>
          <w:rFonts w:ascii="Book Antiqua" w:eastAsia="宋体" w:hAnsi="Book Antiqua" w:cs="宋体"/>
          <w:kern w:val="0"/>
          <w:szCs w:val="24"/>
          <w:lang w:eastAsia="zh-CN"/>
        </w:rPr>
        <w:t> 2001; </w:t>
      </w:r>
      <w:r w:rsidRPr="00C8131D">
        <w:rPr>
          <w:rFonts w:ascii="Book Antiqua" w:eastAsia="宋体" w:hAnsi="Book Antiqua" w:cs="宋体"/>
          <w:b/>
          <w:bCs/>
          <w:kern w:val="0"/>
          <w:szCs w:val="24"/>
          <w:lang w:eastAsia="zh-CN"/>
        </w:rPr>
        <w:t>33</w:t>
      </w:r>
      <w:r w:rsidRPr="00C8131D">
        <w:rPr>
          <w:rFonts w:ascii="Book Antiqua" w:eastAsia="宋体" w:hAnsi="Book Antiqua" w:cs="宋体"/>
          <w:kern w:val="0"/>
          <w:szCs w:val="24"/>
          <w:lang w:eastAsia="zh-CN"/>
        </w:rPr>
        <w:t>: 179-190 [PMID: 11795478 DOI: 10.1038/emm.2001.31]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22 </w:t>
      </w:r>
      <w:r w:rsidRPr="00C8131D">
        <w:rPr>
          <w:rFonts w:ascii="Book Antiqua" w:eastAsia="宋体" w:hAnsi="Book Antiqua" w:cs="宋体"/>
          <w:b/>
          <w:bCs/>
          <w:kern w:val="0"/>
          <w:szCs w:val="24"/>
          <w:lang w:eastAsia="zh-CN"/>
        </w:rPr>
        <w:t>Inagaki Y</w:t>
      </w:r>
      <w:r w:rsidRPr="00C8131D">
        <w:rPr>
          <w:rFonts w:ascii="Book Antiqua" w:eastAsia="宋体" w:hAnsi="Book Antiqua" w:cs="宋体"/>
          <w:kern w:val="0"/>
          <w:szCs w:val="24"/>
          <w:lang w:eastAsia="zh-CN"/>
        </w:rPr>
        <w:t xml:space="preserve">, Okazaki I. Emerging insights into Transforming growth factor beta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signal in hepatic </w:t>
      </w:r>
      <w:proofErr w:type="spellStart"/>
      <w:r w:rsidRPr="00C8131D">
        <w:rPr>
          <w:rFonts w:ascii="Book Antiqua" w:eastAsia="宋体" w:hAnsi="Book Antiqua" w:cs="宋体"/>
          <w:kern w:val="0"/>
          <w:szCs w:val="24"/>
          <w:lang w:eastAsia="zh-CN"/>
        </w:rPr>
        <w:t>fibrogenesis</w:t>
      </w:r>
      <w:proofErr w:type="spell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Gut</w:t>
      </w:r>
      <w:r w:rsidRPr="00C8131D">
        <w:rPr>
          <w:rFonts w:ascii="Book Antiqua" w:eastAsia="宋体" w:hAnsi="Book Antiqua" w:cs="宋体"/>
          <w:kern w:val="0"/>
          <w:szCs w:val="24"/>
          <w:lang w:eastAsia="zh-CN"/>
        </w:rPr>
        <w:t> 2007; </w:t>
      </w:r>
      <w:r w:rsidRPr="00C8131D">
        <w:rPr>
          <w:rFonts w:ascii="Book Antiqua" w:eastAsia="宋体" w:hAnsi="Book Antiqua" w:cs="宋体"/>
          <w:b/>
          <w:bCs/>
          <w:kern w:val="0"/>
          <w:szCs w:val="24"/>
          <w:lang w:eastAsia="zh-CN"/>
        </w:rPr>
        <w:t>56</w:t>
      </w:r>
      <w:r w:rsidRPr="00C8131D">
        <w:rPr>
          <w:rFonts w:ascii="Book Antiqua" w:eastAsia="宋体" w:hAnsi="Book Antiqua" w:cs="宋体"/>
          <w:kern w:val="0"/>
          <w:szCs w:val="24"/>
          <w:lang w:eastAsia="zh-CN"/>
        </w:rPr>
        <w:t>: 284-292 [PMID: 17303605 DOI: 10.1136/gut.2005.088690]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23 </w:t>
      </w:r>
      <w:proofErr w:type="spellStart"/>
      <w:r w:rsidRPr="00C8131D">
        <w:rPr>
          <w:rFonts w:ascii="Book Antiqua" w:eastAsia="宋体" w:hAnsi="Book Antiqua" w:cs="宋体"/>
          <w:b/>
          <w:bCs/>
          <w:kern w:val="0"/>
          <w:szCs w:val="24"/>
          <w:lang w:eastAsia="zh-CN"/>
        </w:rPr>
        <w:t>Zavadil</w:t>
      </w:r>
      <w:proofErr w:type="spellEnd"/>
      <w:r w:rsidRPr="00C8131D">
        <w:rPr>
          <w:rFonts w:ascii="Book Antiqua" w:eastAsia="宋体" w:hAnsi="Book Antiqua" w:cs="宋体"/>
          <w:b/>
          <w:bCs/>
          <w:kern w:val="0"/>
          <w:szCs w:val="24"/>
          <w:lang w:eastAsia="zh-CN"/>
        </w:rPr>
        <w:t xml:space="preserve">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Bitzer</w:t>
      </w:r>
      <w:proofErr w:type="spellEnd"/>
      <w:r w:rsidRPr="00C8131D">
        <w:rPr>
          <w:rFonts w:ascii="Book Antiqua" w:eastAsia="宋体" w:hAnsi="Book Antiqua" w:cs="宋体"/>
          <w:kern w:val="0"/>
          <w:szCs w:val="24"/>
          <w:lang w:eastAsia="zh-CN"/>
        </w:rPr>
        <w:t xml:space="preserve"> M, Liang D, Yang YC, </w:t>
      </w:r>
      <w:proofErr w:type="spellStart"/>
      <w:r w:rsidRPr="00C8131D">
        <w:rPr>
          <w:rFonts w:ascii="Book Antiqua" w:eastAsia="宋体" w:hAnsi="Book Antiqua" w:cs="宋体"/>
          <w:kern w:val="0"/>
          <w:szCs w:val="24"/>
          <w:lang w:eastAsia="zh-CN"/>
        </w:rPr>
        <w:t>Massimi</w:t>
      </w:r>
      <w:proofErr w:type="spellEnd"/>
      <w:r w:rsidRPr="00C8131D">
        <w:rPr>
          <w:rFonts w:ascii="Book Antiqua" w:eastAsia="宋体" w:hAnsi="Book Antiqua" w:cs="宋体"/>
          <w:kern w:val="0"/>
          <w:szCs w:val="24"/>
          <w:lang w:eastAsia="zh-CN"/>
        </w:rPr>
        <w:t xml:space="preserve"> A, </w:t>
      </w:r>
      <w:proofErr w:type="spellStart"/>
      <w:r w:rsidRPr="00C8131D">
        <w:rPr>
          <w:rFonts w:ascii="Book Antiqua" w:eastAsia="宋体" w:hAnsi="Book Antiqua" w:cs="宋体"/>
          <w:kern w:val="0"/>
          <w:szCs w:val="24"/>
          <w:lang w:eastAsia="zh-CN"/>
        </w:rPr>
        <w:t>Kneitz</w:t>
      </w:r>
      <w:proofErr w:type="spellEnd"/>
      <w:r w:rsidRPr="00C8131D">
        <w:rPr>
          <w:rFonts w:ascii="Book Antiqua" w:eastAsia="宋体" w:hAnsi="Book Antiqua" w:cs="宋体"/>
          <w:kern w:val="0"/>
          <w:szCs w:val="24"/>
          <w:lang w:eastAsia="zh-CN"/>
        </w:rPr>
        <w:t xml:space="preserve"> S, </w:t>
      </w:r>
      <w:proofErr w:type="spellStart"/>
      <w:r w:rsidRPr="00C8131D">
        <w:rPr>
          <w:rFonts w:ascii="Book Antiqua" w:eastAsia="宋体" w:hAnsi="Book Antiqua" w:cs="宋体"/>
          <w:kern w:val="0"/>
          <w:szCs w:val="24"/>
          <w:lang w:eastAsia="zh-CN"/>
        </w:rPr>
        <w:t>Piek</w:t>
      </w:r>
      <w:proofErr w:type="spellEnd"/>
      <w:r w:rsidRPr="00C8131D">
        <w:rPr>
          <w:rFonts w:ascii="Book Antiqua" w:eastAsia="宋体" w:hAnsi="Book Antiqua" w:cs="宋体"/>
          <w:kern w:val="0"/>
          <w:szCs w:val="24"/>
          <w:lang w:eastAsia="zh-CN"/>
        </w:rPr>
        <w:t xml:space="preserve"> E, </w:t>
      </w:r>
      <w:proofErr w:type="spellStart"/>
      <w:r w:rsidRPr="00C8131D">
        <w:rPr>
          <w:rFonts w:ascii="Book Antiqua" w:eastAsia="宋体" w:hAnsi="Book Antiqua" w:cs="宋体"/>
          <w:kern w:val="0"/>
          <w:szCs w:val="24"/>
          <w:lang w:eastAsia="zh-CN"/>
        </w:rPr>
        <w:t>Bottinger</w:t>
      </w:r>
      <w:proofErr w:type="spellEnd"/>
      <w:r w:rsidRPr="00C8131D">
        <w:rPr>
          <w:rFonts w:ascii="Book Antiqua" w:eastAsia="宋体" w:hAnsi="Book Antiqua" w:cs="宋体"/>
          <w:kern w:val="0"/>
          <w:szCs w:val="24"/>
          <w:lang w:eastAsia="zh-CN"/>
        </w:rPr>
        <w:t xml:space="preserve"> EP. Genetic programs of epithelial cell plasticity directed by transforming growth factor-beta. </w:t>
      </w:r>
      <w:proofErr w:type="spellStart"/>
      <w:r w:rsidRPr="00C8131D">
        <w:rPr>
          <w:rFonts w:ascii="Book Antiqua" w:eastAsia="宋体" w:hAnsi="Book Antiqua" w:cs="宋体"/>
          <w:i/>
          <w:iCs/>
          <w:kern w:val="0"/>
          <w:szCs w:val="24"/>
          <w:lang w:eastAsia="zh-CN"/>
        </w:rPr>
        <w:t>Proc</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Natl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Acad</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Sci</w:t>
      </w:r>
      <w:proofErr w:type="spellEnd"/>
      <w:r w:rsidRPr="00C8131D">
        <w:rPr>
          <w:rFonts w:ascii="Book Antiqua" w:eastAsia="宋体" w:hAnsi="Book Antiqua" w:cs="宋体"/>
          <w:i/>
          <w:iCs/>
          <w:kern w:val="0"/>
          <w:szCs w:val="24"/>
          <w:lang w:eastAsia="zh-CN"/>
        </w:rPr>
        <w:t xml:space="preserve"> U S </w:t>
      </w:r>
      <w:proofErr w:type="gramStart"/>
      <w:r w:rsidRPr="00C8131D">
        <w:rPr>
          <w:rFonts w:ascii="Book Antiqua" w:eastAsia="宋体" w:hAnsi="Book Antiqua" w:cs="宋体"/>
          <w:i/>
          <w:iCs/>
          <w:kern w:val="0"/>
          <w:szCs w:val="24"/>
          <w:lang w:eastAsia="zh-CN"/>
        </w:rPr>
        <w:t>A</w:t>
      </w:r>
      <w:proofErr w:type="gramEnd"/>
      <w:r w:rsidRPr="00C8131D">
        <w:rPr>
          <w:rFonts w:ascii="Book Antiqua" w:eastAsia="宋体" w:hAnsi="Book Antiqua" w:cs="宋体"/>
          <w:kern w:val="0"/>
          <w:szCs w:val="24"/>
          <w:lang w:eastAsia="zh-CN"/>
        </w:rPr>
        <w:t> 2001; </w:t>
      </w:r>
      <w:r w:rsidRPr="00C8131D">
        <w:rPr>
          <w:rFonts w:ascii="Book Antiqua" w:eastAsia="宋体" w:hAnsi="Book Antiqua" w:cs="宋体"/>
          <w:b/>
          <w:bCs/>
          <w:kern w:val="0"/>
          <w:szCs w:val="24"/>
          <w:lang w:eastAsia="zh-CN"/>
        </w:rPr>
        <w:t>98</w:t>
      </w:r>
      <w:r w:rsidRPr="00C8131D">
        <w:rPr>
          <w:rFonts w:ascii="Book Antiqua" w:eastAsia="宋体" w:hAnsi="Book Antiqua" w:cs="宋体"/>
          <w:kern w:val="0"/>
          <w:szCs w:val="24"/>
          <w:lang w:eastAsia="zh-CN"/>
        </w:rPr>
        <w:t>: 6686-6691 [PMID: 11390996 DOI: 10.1073/pnas.111614398]</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24 </w:t>
      </w:r>
      <w:r w:rsidRPr="00C8131D">
        <w:rPr>
          <w:rFonts w:ascii="Book Antiqua" w:eastAsia="宋体" w:hAnsi="Book Antiqua" w:cs="宋体"/>
          <w:b/>
          <w:bCs/>
          <w:kern w:val="0"/>
          <w:szCs w:val="24"/>
          <w:lang w:eastAsia="zh-CN"/>
        </w:rPr>
        <w:t>Bissell DM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Roulot</w:t>
      </w:r>
      <w:proofErr w:type="spellEnd"/>
      <w:r w:rsidRPr="00C8131D">
        <w:rPr>
          <w:rFonts w:ascii="Book Antiqua" w:eastAsia="宋体" w:hAnsi="Book Antiqua" w:cs="宋体"/>
          <w:kern w:val="0"/>
          <w:szCs w:val="24"/>
          <w:lang w:eastAsia="zh-CN"/>
        </w:rPr>
        <w:t xml:space="preserve"> D, George J. Transforming growth factor beta and the liver.</w:t>
      </w:r>
      <w:proofErr w:type="gramEnd"/>
      <w:r w:rsidRPr="00C8131D">
        <w:rPr>
          <w:rFonts w:ascii="Book Antiqua" w:eastAsia="宋体" w:hAnsi="Book Antiqua" w:cs="宋体"/>
          <w:kern w:val="0"/>
          <w:szCs w:val="24"/>
          <w:lang w:eastAsia="zh-CN"/>
        </w:rPr>
        <w:t>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2001; </w:t>
      </w:r>
      <w:r w:rsidRPr="00C8131D">
        <w:rPr>
          <w:rFonts w:ascii="Book Antiqua" w:eastAsia="宋体" w:hAnsi="Book Antiqua" w:cs="宋体"/>
          <w:b/>
          <w:bCs/>
          <w:kern w:val="0"/>
          <w:szCs w:val="24"/>
          <w:lang w:eastAsia="zh-CN"/>
        </w:rPr>
        <w:t>34</w:t>
      </w:r>
      <w:r w:rsidRPr="00C8131D">
        <w:rPr>
          <w:rFonts w:ascii="Book Antiqua" w:eastAsia="宋体" w:hAnsi="Book Antiqua" w:cs="宋体"/>
          <w:kern w:val="0"/>
          <w:szCs w:val="24"/>
          <w:lang w:eastAsia="zh-CN"/>
        </w:rPr>
        <w:t>: 859-867 [PMID: 11679955]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25 </w:t>
      </w:r>
      <w:proofErr w:type="spellStart"/>
      <w:r w:rsidRPr="00C8131D">
        <w:rPr>
          <w:rFonts w:ascii="Book Antiqua" w:eastAsia="宋体" w:hAnsi="Book Antiqua" w:cs="宋体"/>
          <w:b/>
          <w:bCs/>
          <w:kern w:val="0"/>
          <w:szCs w:val="24"/>
          <w:lang w:eastAsia="zh-CN"/>
        </w:rPr>
        <w:t>Massagué</w:t>
      </w:r>
      <w:proofErr w:type="spellEnd"/>
      <w:r w:rsidRPr="00C8131D">
        <w:rPr>
          <w:rFonts w:ascii="Book Antiqua" w:eastAsia="宋体" w:hAnsi="Book Antiqua" w:cs="宋体"/>
          <w:b/>
          <w:bCs/>
          <w:kern w:val="0"/>
          <w:szCs w:val="24"/>
          <w:lang w:eastAsia="zh-CN"/>
        </w:rPr>
        <w:t xml:space="preserve">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TGFbeta</w:t>
      </w:r>
      <w:proofErr w:type="spellEnd"/>
      <w:r w:rsidRPr="00C8131D">
        <w:rPr>
          <w:rFonts w:ascii="Book Antiqua" w:eastAsia="宋体" w:hAnsi="Book Antiqua" w:cs="宋体"/>
          <w:kern w:val="0"/>
          <w:szCs w:val="24"/>
          <w:lang w:eastAsia="zh-CN"/>
        </w:rPr>
        <w:t xml:space="preserve"> in Cancer.</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2008; </w:t>
      </w:r>
      <w:r w:rsidRPr="00C8131D">
        <w:rPr>
          <w:rFonts w:ascii="Book Antiqua" w:eastAsia="宋体" w:hAnsi="Book Antiqua" w:cs="宋体"/>
          <w:b/>
          <w:bCs/>
          <w:kern w:val="0"/>
          <w:szCs w:val="24"/>
          <w:lang w:eastAsia="zh-CN"/>
        </w:rPr>
        <w:t>134</w:t>
      </w:r>
      <w:r w:rsidRPr="00C8131D">
        <w:rPr>
          <w:rFonts w:ascii="Book Antiqua" w:eastAsia="宋体" w:hAnsi="Book Antiqua" w:cs="宋体"/>
          <w:kern w:val="0"/>
          <w:szCs w:val="24"/>
          <w:lang w:eastAsia="zh-CN"/>
        </w:rPr>
        <w:t>: 215-230 [PMID: 18662538 DOI: 10.1016/j.cell.2008.07.001]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26 </w:t>
      </w:r>
      <w:proofErr w:type="spellStart"/>
      <w:r w:rsidRPr="00C8131D">
        <w:rPr>
          <w:rFonts w:ascii="Book Antiqua" w:eastAsia="宋体" w:hAnsi="Book Antiqua" w:cs="宋体"/>
          <w:b/>
          <w:bCs/>
          <w:kern w:val="0"/>
          <w:szCs w:val="24"/>
          <w:lang w:eastAsia="zh-CN"/>
        </w:rPr>
        <w:t>Calle</w:t>
      </w:r>
      <w:proofErr w:type="spellEnd"/>
      <w:r w:rsidRPr="00C8131D">
        <w:rPr>
          <w:rFonts w:ascii="Book Antiqua" w:eastAsia="宋体" w:hAnsi="Book Antiqua" w:cs="宋体"/>
          <w:b/>
          <w:bCs/>
          <w:kern w:val="0"/>
          <w:szCs w:val="24"/>
          <w:lang w:eastAsia="zh-CN"/>
        </w:rPr>
        <w:t xml:space="preserve"> EE</w:t>
      </w:r>
      <w:r w:rsidRPr="00C8131D">
        <w:rPr>
          <w:rFonts w:ascii="Book Antiqua" w:eastAsia="宋体" w:hAnsi="Book Antiqua" w:cs="宋体"/>
          <w:kern w:val="0"/>
          <w:szCs w:val="24"/>
          <w:lang w:eastAsia="zh-CN"/>
        </w:rPr>
        <w:t xml:space="preserve">, Rodriguez C, Walker-Thurmond K, </w:t>
      </w:r>
      <w:proofErr w:type="spellStart"/>
      <w:r w:rsidRPr="00C8131D">
        <w:rPr>
          <w:rFonts w:ascii="Book Antiqua" w:eastAsia="宋体" w:hAnsi="Book Antiqua" w:cs="宋体"/>
          <w:kern w:val="0"/>
          <w:szCs w:val="24"/>
          <w:lang w:eastAsia="zh-CN"/>
        </w:rPr>
        <w:t>Thun</w:t>
      </w:r>
      <w:proofErr w:type="spellEnd"/>
      <w:r w:rsidRPr="00C8131D">
        <w:rPr>
          <w:rFonts w:ascii="Book Antiqua" w:eastAsia="宋体" w:hAnsi="Book Antiqua" w:cs="宋体"/>
          <w:kern w:val="0"/>
          <w:szCs w:val="24"/>
          <w:lang w:eastAsia="zh-CN"/>
        </w:rPr>
        <w:t xml:space="preserve"> MJ. Overweight, obesity, and mortality from cancer in a prospectively studied cohort of U.S. adults. </w:t>
      </w:r>
      <w:r w:rsidRPr="00C8131D">
        <w:rPr>
          <w:rFonts w:ascii="Book Antiqua" w:eastAsia="宋体" w:hAnsi="Book Antiqua" w:cs="宋体"/>
          <w:i/>
          <w:iCs/>
          <w:kern w:val="0"/>
          <w:szCs w:val="24"/>
          <w:lang w:eastAsia="zh-CN"/>
        </w:rPr>
        <w:t xml:space="preserve">N </w:t>
      </w:r>
      <w:proofErr w:type="spellStart"/>
      <w:r w:rsidRPr="00C8131D">
        <w:rPr>
          <w:rFonts w:ascii="Book Antiqua" w:eastAsia="宋体" w:hAnsi="Book Antiqua" w:cs="宋体"/>
          <w:i/>
          <w:iCs/>
          <w:kern w:val="0"/>
          <w:szCs w:val="24"/>
          <w:lang w:eastAsia="zh-CN"/>
        </w:rPr>
        <w:t>Engl</w:t>
      </w:r>
      <w:proofErr w:type="spellEnd"/>
      <w:r w:rsidRPr="00C8131D">
        <w:rPr>
          <w:rFonts w:ascii="Book Antiqua" w:eastAsia="宋体" w:hAnsi="Book Antiqua" w:cs="宋体"/>
          <w:i/>
          <w:iCs/>
          <w:kern w:val="0"/>
          <w:szCs w:val="24"/>
          <w:lang w:eastAsia="zh-CN"/>
        </w:rPr>
        <w:t xml:space="preserve"> J Med</w:t>
      </w:r>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348</w:t>
      </w:r>
      <w:r w:rsidRPr="00C8131D">
        <w:rPr>
          <w:rFonts w:ascii="Book Antiqua" w:eastAsia="宋体" w:hAnsi="Book Antiqua" w:cs="宋体"/>
          <w:kern w:val="0"/>
          <w:szCs w:val="24"/>
          <w:lang w:eastAsia="zh-CN"/>
        </w:rPr>
        <w:t>: 1625-1638 [PMID: 12711737 DOI: 10.1056/NEJMoa021423]</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27 </w:t>
      </w:r>
      <w:r w:rsidRPr="00C8131D">
        <w:rPr>
          <w:rFonts w:ascii="Book Antiqua" w:eastAsia="宋体" w:hAnsi="Book Antiqua" w:cs="宋体"/>
          <w:b/>
          <w:bCs/>
          <w:kern w:val="0"/>
          <w:szCs w:val="24"/>
          <w:lang w:eastAsia="zh-CN"/>
        </w:rPr>
        <w:t>Park EJ</w:t>
      </w:r>
      <w:r w:rsidRPr="00C8131D">
        <w:rPr>
          <w:rFonts w:ascii="Book Antiqua" w:eastAsia="宋体" w:hAnsi="Book Antiqua" w:cs="宋体"/>
          <w:kern w:val="0"/>
          <w:szCs w:val="24"/>
          <w:lang w:eastAsia="zh-CN"/>
        </w:rPr>
        <w:t xml:space="preserve">, Lee JH, Yu GY, He G, Ali SR, </w:t>
      </w:r>
      <w:proofErr w:type="spellStart"/>
      <w:r w:rsidRPr="00C8131D">
        <w:rPr>
          <w:rFonts w:ascii="Book Antiqua" w:eastAsia="宋体" w:hAnsi="Book Antiqua" w:cs="宋体"/>
          <w:kern w:val="0"/>
          <w:szCs w:val="24"/>
          <w:lang w:eastAsia="zh-CN"/>
        </w:rPr>
        <w:t>Holzer</w:t>
      </w:r>
      <w:proofErr w:type="spellEnd"/>
      <w:r w:rsidRPr="00C8131D">
        <w:rPr>
          <w:rFonts w:ascii="Book Antiqua" w:eastAsia="宋体" w:hAnsi="Book Antiqua" w:cs="宋体"/>
          <w:kern w:val="0"/>
          <w:szCs w:val="24"/>
          <w:lang w:eastAsia="zh-CN"/>
        </w:rPr>
        <w:t xml:space="preserve"> RG, </w:t>
      </w:r>
      <w:proofErr w:type="spellStart"/>
      <w:r w:rsidRPr="00C8131D">
        <w:rPr>
          <w:rFonts w:ascii="Book Antiqua" w:eastAsia="宋体" w:hAnsi="Book Antiqua" w:cs="宋体"/>
          <w:kern w:val="0"/>
          <w:szCs w:val="24"/>
          <w:lang w:eastAsia="zh-CN"/>
        </w:rPr>
        <w:t>Osterreicher</w:t>
      </w:r>
      <w:proofErr w:type="spellEnd"/>
      <w:r w:rsidRPr="00C8131D">
        <w:rPr>
          <w:rFonts w:ascii="Book Antiqua" w:eastAsia="宋体" w:hAnsi="Book Antiqua" w:cs="宋体"/>
          <w:kern w:val="0"/>
          <w:szCs w:val="24"/>
          <w:lang w:eastAsia="zh-CN"/>
        </w:rPr>
        <w:t xml:space="preserve"> CH, Takahashi H, Karin M. Dietary and genetic obesity promote liver inflammation and </w:t>
      </w:r>
      <w:proofErr w:type="spellStart"/>
      <w:r w:rsidRPr="00C8131D">
        <w:rPr>
          <w:rFonts w:ascii="Book Antiqua" w:eastAsia="宋体" w:hAnsi="Book Antiqua" w:cs="宋体"/>
          <w:kern w:val="0"/>
          <w:szCs w:val="24"/>
          <w:lang w:eastAsia="zh-CN"/>
        </w:rPr>
        <w:t>tumorigenesis</w:t>
      </w:r>
      <w:proofErr w:type="spellEnd"/>
      <w:r w:rsidRPr="00C8131D">
        <w:rPr>
          <w:rFonts w:ascii="Book Antiqua" w:eastAsia="宋体" w:hAnsi="Book Antiqua" w:cs="宋体"/>
          <w:kern w:val="0"/>
          <w:szCs w:val="24"/>
          <w:lang w:eastAsia="zh-CN"/>
        </w:rPr>
        <w:t xml:space="preserve"> by enhancing IL-6 and TNF expression.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2010; </w:t>
      </w:r>
      <w:r w:rsidRPr="00C8131D">
        <w:rPr>
          <w:rFonts w:ascii="Book Antiqua" w:eastAsia="宋体" w:hAnsi="Book Antiqua" w:cs="宋体"/>
          <w:b/>
          <w:bCs/>
          <w:kern w:val="0"/>
          <w:szCs w:val="24"/>
          <w:lang w:eastAsia="zh-CN"/>
        </w:rPr>
        <w:t>140</w:t>
      </w:r>
      <w:r w:rsidRPr="00C8131D">
        <w:rPr>
          <w:rFonts w:ascii="Book Antiqua" w:eastAsia="宋体" w:hAnsi="Book Antiqua" w:cs="宋体"/>
          <w:kern w:val="0"/>
          <w:szCs w:val="24"/>
          <w:lang w:eastAsia="zh-CN"/>
        </w:rPr>
        <w:t>: 197-208 [PMID: 20141834 DOI: 10.1016/j.cell.2009.12.052]</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28 </w:t>
      </w:r>
      <w:proofErr w:type="spellStart"/>
      <w:r w:rsidRPr="00C8131D">
        <w:rPr>
          <w:rFonts w:ascii="Book Antiqua" w:eastAsia="宋体" w:hAnsi="Book Antiqua" w:cs="宋体"/>
          <w:b/>
          <w:bCs/>
          <w:kern w:val="0"/>
          <w:szCs w:val="24"/>
          <w:lang w:eastAsia="zh-CN"/>
        </w:rPr>
        <w:t>Tsutsumi</w:t>
      </w:r>
      <w:proofErr w:type="spellEnd"/>
      <w:r w:rsidRPr="00C8131D">
        <w:rPr>
          <w:rFonts w:ascii="Book Antiqua" w:eastAsia="宋体" w:hAnsi="Book Antiqua" w:cs="宋体"/>
          <w:b/>
          <w:bCs/>
          <w:kern w:val="0"/>
          <w:szCs w:val="24"/>
          <w:lang w:eastAsia="zh-CN"/>
        </w:rPr>
        <w:t xml:space="preserve"> T</w:t>
      </w:r>
      <w:r w:rsidRPr="00C8131D">
        <w:rPr>
          <w:rFonts w:ascii="Book Antiqua" w:eastAsia="宋体" w:hAnsi="Book Antiqua" w:cs="宋体"/>
          <w:kern w:val="0"/>
          <w:szCs w:val="24"/>
          <w:lang w:eastAsia="zh-CN"/>
        </w:rPr>
        <w:t xml:space="preserve">, Suzuki T, Moriya K, </w:t>
      </w:r>
      <w:proofErr w:type="spellStart"/>
      <w:r w:rsidRPr="00C8131D">
        <w:rPr>
          <w:rFonts w:ascii="Book Antiqua" w:eastAsia="宋体" w:hAnsi="Book Antiqua" w:cs="宋体"/>
          <w:kern w:val="0"/>
          <w:szCs w:val="24"/>
          <w:lang w:eastAsia="zh-CN"/>
        </w:rPr>
        <w:t>Yotsuyanagi</w:t>
      </w:r>
      <w:proofErr w:type="spellEnd"/>
      <w:r w:rsidRPr="00C8131D">
        <w:rPr>
          <w:rFonts w:ascii="Book Antiqua" w:eastAsia="宋体" w:hAnsi="Book Antiqua" w:cs="宋体"/>
          <w:kern w:val="0"/>
          <w:szCs w:val="24"/>
          <w:lang w:eastAsia="zh-CN"/>
        </w:rPr>
        <w:t xml:space="preserve"> H, </w:t>
      </w:r>
      <w:proofErr w:type="spellStart"/>
      <w:r w:rsidRPr="00C8131D">
        <w:rPr>
          <w:rFonts w:ascii="Book Antiqua" w:eastAsia="宋体" w:hAnsi="Book Antiqua" w:cs="宋体"/>
          <w:kern w:val="0"/>
          <w:szCs w:val="24"/>
          <w:lang w:eastAsia="zh-CN"/>
        </w:rPr>
        <w:t>Shintani</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Fujie</w:t>
      </w:r>
      <w:proofErr w:type="spellEnd"/>
      <w:r w:rsidRPr="00C8131D">
        <w:rPr>
          <w:rFonts w:ascii="Book Antiqua" w:eastAsia="宋体" w:hAnsi="Book Antiqua" w:cs="宋体"/>
          <w:kern w:val="0"/>
          <w:szCs w:val="24"/>
          <w:lang w:eastAsia="zh-CN"/>
        </w:rPr>
        <w:t xml:space="preserve"> H, Matsuura Y, Kimura S, Koike K, </w:t>
      </w:r>
      <w:proofErr w:type="spellStart"/>
      <w:r w:rsidRPr="00C8131D">
        <w:rPr>
          <w:rFonts w:ascii="Book Antiqua" w:eastAsia="宋体" w:hAnsi="Book Antiqua" w:cs="宋体"/>
          <w:kern w:val="0"/>
          <w:szCs w:val="24"/>
          <w:lang w:eastAsia="zh-CN"/>
        </w:rPr>
        <w:t>Miyamura</w:t>
      </w:r>
      <w:proofErr w:type="spellEnd"/>
      <w:r w:rsidRPr="00C8131D">
        <w:rPr>
          <w:rFonts w:ascii="Book Antiqua" w:eastAsia="宋体" w:hAnsi="Book Antiqua" w:cs="宋体"/>
          <w:kern w:val="0"/>
          <w:szCs w:val="24"/>
          <w:lang w:eastAsia="zh-CN"/>
        </w:rPr>
        <w:t xml:space="preserve"> T. Alteration of intrahepatic cytokine expression and AP-1 activation in transgenic mice expressing hepatitis C virus core protein. </w:t>
      </w:r>
      <w:r w:rsidRPr="00C8131D">
        <w:rPr>
          <w:rFonts w:ascii="Book Antiqua" w:eastAsia="宋体" w:hAnsi="Book Antiqua" w:cs="宋体"/>
          <w:i/>
          <w:iCs/>
          <w:kern w:val="0"/>
          <w:szCs w:val="24"/>
          <w:lang w:eastAsia="zh-CN"/>
        </w:rPr>
        <w:t>Virology</w:t>
      </w:r>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304</w:t>
      </w:r>
      <w:r w:rsidRPr="00C8131D">
        <w:rPr>
          <w:rFonts w:ascii="Book Antiqua" w:eastAsia="宋体" w:hAnsi="Book Antiqua" w:cs="宋体"/>
          <w:kern w:val="0"/>
          <w:szCs w:val="24"/>
          <w:lang w:eastAsia="zh-CN"/>
        </w:rPr>
        <w:t>: 415-424 [PMID: 12504580 DOI: 10.1006/viro.2002.1702]</w:t>
      </w:r>
    </w:p>
    <w:p w:rsidR="005768CC"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lastRenderedPageBreak/>
        <w:t xml:space="preserve">29 </w:t>
      </w:r>
      <w:proofErr w:type="spellStart"/>
      <w:r w:rsidRPr="00C8131D">
        <w:rPr>
          <w:rFonts w:ascii="Book Antiqua" w:eastAsia="宋体" w:hAnsi="Book Antiqua" w:cs="宋体"/>
          <w:b/>
          <w:kern w:val="0"/>
          <w:szCs w:val="24"/>
          <w:lang w:eastAsia="zh-CN"/>
        </w:rPr>
        <w:t>Derynck</w:t>
      </w:r>
      <w:proofErr w:type="spellEnd"/>
      <w:r w:rsidRPr="00C8131D">
        <w:rPr>
          <w:rFonts w:ascii="Book Antiqua" w:eastAsia="宋体" w:hAnsi="Book Antiqua" w:cs="宋体"/>
          <w:b/>
          <w:kern w:val="0"/>
          <w:szCs w:val="24"/>
          <w:lang w:eastAsia="zh-CN"/>
        </w:rPr>
        <w:t xml:space="preserve"> R</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Miyazono</w:t>
      </w:r>
      <w:proofErr w:type="spellEnd"/>
      <w:r w:rsidRPr="00C8131D">
        <w:rPr>
          <w:rFonts w:ascii="Book Antiqua" w:eastAsia="宋体" w:hAnsi="Book Antiqua" w:cs="宋体"/>
          <w:kern w:val="0"/>
          <w:szCs w:val="24"/>
          <w:lang w:eastAsia="zh-CN"/>
        </w:rPr>
        <w:t xml:space="preserve"> K.</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The TGF-β signaling.</w:t>
      </w:r>
      <w:proofErr w:type="gramEnd"/>
      <w:r w:rsidRPr="00C8131D">
        <w:rPr>
          <w:rFonts w:ascii="Book Antiqua" w:eastAsia="宋体" w:hAnsi="Book Antiqua" w:cs="宋体"/>
          <w:kern w:val="0"/>
          <w:szCs w:val="24"/>
          <w:lang w:eastAsia="zh-CN"/>
        </w:rPr>
        <w:t xml:space="preserve"> New York: Cold Spring Harbor Laboratory Press, 2008</w:t>
      </w:r>
      <w:r w:rsidR="005768CC" w:rsidRPr="00C8131D">
        <w:rPr>
          <w:rFonts w:ascii="Book Antiqua" w:eastAsia="宋体" w:hAnsi="Book Antiqua" w:cs="宋体"/>
          <w:kern w:val="0"/>
          <w:szCs w:val="24"/>
          <w:lang w:eastAsia="zh-CN"/>
        </w:rPr>
        <w:t xml:space="preserve"> </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30 </w:t>
      </w:r>
      <w:r w:rsidRPr="00C8131D">
        <w:rPr>
          <w:rFonts w:ascii="Book Antiqua" w:eastAsia="宋体" w:hAnsi="Book Antiqua" w:cs="宋体"/>
          <w:b/>
          <w:bCs/>
          <w:kern w:val="0"/>
          <w:szCs w:val="24"/>
          <w:lang w:eastAsia="zh-CN"/>
        </w:rPr>
        <w:t>Wicks SJ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Lui</w:t>
      </w:r>
      <w:proofErr w:type="spellEnd"/>
      <w:r w:rsidRPr="00C8131D">
        <w:rPr>
          <w:rFonts w:ascii="Book Antiqua" w:eastAsia="宋体" w:hAnsi="Book Antiqua" w:cs="宋体"/>
          <w:kern w:val="0"/>
          <w:szCs w:val="24"/>
          <w:lang w:eastAsia="zh-CN"/>
        </w:rPr>
        <w:t xml:space="preserve"> S, Abdel-</w:t>
      </w:r>
      <w:proofErr w:type="spellStart"/>
      <w:r w:rsidRPr="00C8131D">
        <w:rPr>
          <w:rFonts w:ascii="Book Antiqua" w:eastAsia="宋体" w:hAnsi="Book Antiqua" w:cs="宋体"/>
          <w:kern w:val="0"/>
          <w:szCs w:val="24"/>
          <w:lang w:eastAsia="zh-CN"/>
        </w:rPr>
        <w:t>Wahab</w:t>
      </w:r>
      <w:proofErr w:type="spellEnd"/>
      <w:r w:rsidRPr="00C8131D">
        <w:rPr>
          <w:rFonts w:ascii="Book Antiqua" w:eastAsia="宋体" w:hAnsi="Book Antiqua" w:cs="宋体"/>
          <w:kern w:val="0"/>
          <w:szCs w:val="24"/>
          <w:lang w:eastAsia="zh-CN"/>
        </w:rPr>
        <w:t xml:space="preserve"> N, Mason RM, Chantry A. Inactivation of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-transforming growth factor beta signaling by Ca(2+)-</w:t>
      </w:r>
      <w:proofErr w:type="spellStart"/>
      <w:r w:rsidRPr="00C8131D">
        <w:rPr>
          <w:rFonts w:ascii="Book Antiqua" w:eastAsia="宋体" w:hAnsi="Book Antiqua" w:cs="宋体"/>
          <w:kern w:val="0"/>
          <w:szCs w:val="24"/>
          <w:lang w:eastAsia="zh-CN"/>
        </w:rPr>
        <w:t>calmodulin</w:t>
      </w:r>
      <w:proofErr w:type="spellEnd"/>
      <w:r w:rsidRPr="00C8131D">
        <w:rPr>
          <w:rFonts w:ascii="Book Antiqua" w:eastAsia="宋体" w:hAnsi="Book Antiqua" w:cs="宋体"/>
          <w:kern w:val="0"/>
          <w:szCs w:val="24"/>
          <w:lang w:eastAsia="zh-CN"/>
        </w:rPr>
        <w:t>-dependent protein kinase II. </w:t>
      </w:r>
      <w:proofErr w:type="spellStart"/>
      <w:r w:rsidRPr="00C8131D">
        <w:rPr>
          <w:rFonts w:ascii="Book Antiqua" w:eastAsia="宋体" w:hAnsi="Book Antiqua" w:cs="宋体"/>
          <w:i/>
          <w:iCs/>
          <w:kern w:val="0"/>
          <w:szCs w:val="24"/>
          <w:lang w:eastAsia="zh-CN"/>
        </w:rPr>
        <w:t>Mol</w:t>
      </w:r>
      <w:proofErr w:type="spellEnd"/>
      <w:r w:rsidRPr="00C8131D">
        <w:rPr>
          <w:rFonts w:ascii="Book Antiqua" w:eastAsia="宋体" w:hAnsi="Book Antiqua" w:cs="宋体"/>
          <w:i/>
          <w:iCs/>
          <w:kern w:val="0"/>
          <w:szCs w:val="24"/>
          <w:lang w:eastAsia="zh-CN"/>
        </w:rPr>
        <w:t xml:space="preserve"> Cell </w:t>
      </w:r>
      <w:proofErr w:type="spellStart"/>
      <w:r w:rsidRPr="00C8131D">
        <w:rPr>
          <w:rFonts w:ascii="Book Antiqua" w:eastAsia="宋体" w:hAnsi="Book Antiqua" w:cs="宋体"/>
          <w:i/>
          <w:iCs/>
          <w:kern w:val="0"/>
          <w:szCs w:val="24"/>
          <w:lang w:eastAsia="zh-CN"/>
        </w:rPr>
        <w:t>Biol</w:t>
      </w:r>
      <w:proofErr w:type="spellEnd"/>
      <w:r w:rsidRPr="00C8131D">
        <w:rPr>
          <w:rFonts w:ascii="Book Antiqua" w:eastAsia="宋体" w:hAnsi="Book Antiqua" w:cs="宋体"/>
          <w:kern w:val="0"/>
          <w:szCs w:val="24"/>
          <w:lang w:eastAsia="zh-CN"/>
        </w:rPr>
        <w:t> 2000; </w:t>
      </w:r>
      <w:r w:rsidRPr="00C8131D">
        <w:rPr>
          <w:rFonts w:ascii="Book Antiqua" w:eastAsia="宋体" w:hAnsi="Book Antiqua" w:cs="宋体"/>
          <w:b/>
          <w:bCs/>
          <w:kern w:val="0"/>
          <w:szCs w:val="24"/>
          <w:lang w:eastAsia="zh-CN"/>
        </w:rPr>
        <w:t>20</w:t>
      </w:r>
      <w:r w:rsidRPr="00C8131D">
        <w:rPr>
          <w:rFonts w:ascii="Book Antiqua" w:eastAsia="宋体" w:hAnsi="Book Antiqua" w:cs="宋体"/>
          <w:kern w:val="0"/>
          <w:szCs w:val="24"/>
          <w:lang w:eastAsia="zh-CN"/>
        </w:rPr>
        <w:t>: 8103-8111 [PMID: 11027280 DOI: 10.1128/MCB.20.21.8103-8111.2000]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31 </w:t>
      </w:r>
      <w:r w:rsidRPr="00C8131D">
        <w:rPr>
          <w:rFonts w:ascii="Book Antiqua" w:eastAsia="宋体" w:hAnsi="Book Antiqua" w:cs="宋体"/>
          <w:b/>
          <w:bCs/>
          <w:kern w:val="0"/>
          <w:szCs w:val="24"/>
          <w:lang w:eastAsia="zh-CN"/>
        </w:rPr>
        <w:t>Furukawa F</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Mori S, </w:t>
      </w:r>
      <w:proofErr w:type="spellStart"/>
      <w:r w:rsidRPr="00C8131D">
        <w:rPr>
          <w:rFonts w:ascii="Book Antiqua" w:eastAsia="宋体" w:hAnsi="Book Antiqua" w:cs="宋体"/>
          <w:kern w:val="0"/>
          <w:szCs w:val="24"/>
          <w:lang w:eastAsia="zh-CN"/>
        </w:rPr>
        <w:t>Tahashi</w:t>
      </w:r>
      <w:proofErr w:type="spellEnd"/>
      <w:r w:rsidRPr="00C8131D">
        <w:rPr>
          <w:rFonts w:ascii="Book Antiqua" w:eastAsia="宋体" w:hAnsi="Book Antiqua" w:cs="宋体"/>
          <w:kern w:val="0"/>
          <w:szCs w:val="24"/>
          <w:lang w:eastAsia="zh-CN"/>
        </w:rPr>
        <w:t xml:space="preserve"> Y, Yoshida K, Sugano Y, Yamagata H, Matsushita M, Seki T, Inagaki Y, </w:t>
      </w:r>
      <w:proofErr w:type="spellStart"/>
      <w:r w:rsidRPr="00C8131D">
        <w:rPr>
          <w:rFonts w:ascii="Book Antiqua" w:eastAsia="宋体" w:hAnsi="Book Antiqua" w:cs="宋体"/>
          <w:kern w:val="0"/>
          <w:szCs w:val="24"/>
          <w:lang w:eastAsia="zh-CN"/>
        </w:rPr>
        <w:t>Nishizawa</w:t>
      </w:r>
      <w:proofErr w:type="spellEnd"/>
      <w:r w:rsidRPr="00C8131D">
        <w:rPr>
          <w:rFonts w:ascii="Book Antiqua" w:eastAsia="宋体" w:hAnsi="Book Antiqua" w:cs="宋体"/>
          <w:kern w:val="0"/>
          <w:szCs w:val="24"/>
          <w:lang w:eastAsia="zh-CN"/>
        </w:rPr>
        <w:t xml:space="preserve"> M, Fujisawa J, Inoue K. p38 MAPK mediates </w:t>
      </w:r>
      <w:proofErr w:type="spellStart"/>
      <w:r w:rsidRPr="00C8131D">
        <w:rPr>
          <w:rFonts w:ascii="Book Antiqua" w:eastAsia="宋体" w:hAnsi="Book Antiqua" w:cs="宋体"/>
          <w:kern w:val="0"/>
          <w:szCs w:val="24"/>
          <w:lang w:eastAsia="zh-CN"/>
        </w:rPr>
        <w:t>fibrogenic</w:t>
      </w:r>
      <w:proofErr w:type="spellEnd"/>
      <w:r w:rsidRPr="00C8131D">
        <w:rPr>
          <w:rFonts w:ascii="Book Antiqua" w:eastAsia="宋体" w:hAnsi="Book Antiqua" w:cs="宋体"/>
          <w:kern w:val="0"/>
          <w:szCs w:val="24"/>
          <w:lang w:eastAsia="zh-CN"/>
        </w:rPr>
        <w:t xml:space="preserve"> signal through Smad3 phosphorylation in rat </w:t>
      </w:r>
      <w:proofErr w:type="spellStart"/>
      <w:r w:rsidRPr="00C8131D">
        <w:rPr>
          <w:rFonts w:ascii="Book Antiqua" w:eastAsia="宋体" w:hAnsi="Book Antiqua" w:cs="宋体"/>
          <w:kern w:val="0"/>
          <w:szCs w:val="24"/>
          <w:lang w:eastAsia="zh-CN"/>
        </w:rPr>
        <w:t>myofibroblasts</w:t>
      </w:r>
      <w:proofErr w:type="spellEnd"/>
      <w:r w:rsidRPr="00C8131D">
        <w:rPr>
          <w:rFonts w:ascii="Book Antiqua" w:eastAsia="宋体" w:hAnsi="Book Antiqua" w:cs="宋体"/>
          <w:kern w:val="0"/>
          <w:szCs w:val="24"/>
          <w:lang w:eastAsia="zh-CN"/>
        </w:rPr>
        <w:t>.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38</w:t>
      </w:r>
      <w:r w:rsidRPr="00C8131D">
        <w:rPr>
          <w:rFonts w:ascii="Book Antiqua" w:eastAsia="宋体" w:hAnsi="Book Antiqua" w:cs="宋体"/>
          <w:kern w:val="0"/>
          <w:szCs w:val="24"/>
          <w:lang w:eastAsia="zh-CN"/>
        </w:rPr>
        <w:t>: 879-889 [PMID: 14512875]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32 </w:t>
      </w:r>
      <w:r w:rsidRPr="00C8131D">
        <w:rPr>
          <w:rFonts w:ascii="Book Antiqua" w:eastAsia="宋体" w:hAnsi="Book Antiqua" w:cs="宋体"/>
          <w:b/>
          <w:bCs/>
          <w:kern w:val="0"/>
          <w:szCs w:val="24"/>
          <w:lang w:eastAsia="zh-CN"/>
        </w:rPr>
        <w:t>Ho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Cocolakis</w:t>
      </w:r>
      <w:proofErr w:type="spellEnd"/>
      <w:r w:rsidRPr="00C8131D">
        <w:rPr>
          <w:rFonts w:ascii="Book Antiqua" w:eastAsia="宋体" w:hAnsi="Book Antiqua" w:cs="宋体"/>
          <w:kern w:val="0"/>
          <w:szCs w:val="24"/>
          <w:lang w:eastAsia="zh-CN"/>
        </w:rPr>
        <w:t xml:space="preserve"> E, Dumas VM, Posner BI, </w:t>
      </w:r>
      <w:proofErr w:type="spellStart"/>
      <w:r w:rsidRPr="00C8131D">
        <w:rPr>
          <w:rFonts w:ascii="Book Antiqua" w:eastAsia="宋体" w:hAnsi="Book Antiqua" w:cs="宋体"/>
          <w:kern w:val="0"/>
          <w:szCs w:val="24"/>
          <w:lang w:eastAsia="zh-CN"/>
        </w:rPr>
        <w:t>Laporte</w:t>
      </w:r>
      <w:proofErr w:type="spellEnd"/>
      <w:r w:rsidRPr="00C8131D">
        <w:rPr>
          <w:rFonts w:ascii="Book Antiqua" w:eastAsia="宋体" w:hAnsi="Book Antiqua" w:cs="宋体"/>
          <w:kern w:val="0"/>
          <w:szCs w:val="24"/>
          <w:lang w:eastAsia="zh-CN"/>
        </w:rPr>
        <w:t xml:space="preserve"> SA, Lebrun JJ.</w:t>
      </w:r>
      <w:proofErr w:type="gramEnd"/>
      <w:r w:rsidRPr="00C8131D">
        <w:rPr>
          <w:rFonts w:ascii="Book Antiqua" w:eastAsia="宋体" w:hAnsi="Book Antiqua" w:cs="宋体"/>
          <w:kern w:val="0"/>
          <w:szCs w:val="24"/>
          <w:lang w:eastAsia="zh-CN"/>
        </w:rPr>
        <w:t xml:space="preserve"> The G protein-coupled receptor kinase-2 is a </w:t>
      </w:r>
      <w:proofErr w:type="spellStart"/>
      <w:r w:rsidRPr="00C8131D">
        <w:rPr>
          <w:rFonts w:ascii="Book Antiqua" w:eastAsia="宋体" w:hAnsi="Book Antiqua" w:cs="宋体"/>
          <w:kern w:val="0"/>
          <w:szCs w:val="24"/>
          <w:lang w:eastAsia="zh-CN"/>
        </w:rPr>
        <w:t>TGFbeta</w:t>
      </w:r>
      <w:proofErr w:type="spellEnd"/>
      <w:r w:rsidRPr="00C8131D">
        <w:rPr>
          <w:rFonts w:ascii="Book Antiqua" w:eastAsia="宋体" w:hAnsi="Book Antiqua" w:cs="宋体"/>
          <w:kern w:val="0"/>
          <w:szCs w:val="24"/>
          <w:lang w:eastAsia="zh-CN"/>
        </w:rPr>
        <w:t xml:space="preserve">-inducible antagonist of </w:t>
      </w:r>
      <w:proofErr w:type="spellStart"/>
      <w:r w:rsidRPr="00C8131D">
        <w:rPr>
          <w:rFonts w:ascii="Book Antiqua" w:eastAsia="宋体" w:hAnsi="Book Antiqua" w:cs="宋体"/>
          <w:kern w:val="0"/>
          <w:szCs w:val="24"/>
          <w:lang w:eastAsia="zh-CN"/>
        </w:rPr>
        <w:t>TGFbeta</w:t>
      </w:r>
      <w:proofErr w:type="spellEnd"/>
      <w:r w:rsidRPr="00C8131D">
        <w:rPr>
          <w:rFonts w:ascii="Book Antiqua" w:eastAsia="宋体" w:hAnsi="Book Antiqua" w:cs="宋体"/>
          <w:kern w:val="0"/>
          <w:szCs w:val="24"/>
          <w:lang w:eastAsia="zh-CN"/>
        </w:rPr>
        <w:t xml:space="preserve"> signal transduction. </w:t>
      </w:r>
      <w:r w:rsidRPr="00C8131D">
        <w:rPr>
          <w:rFonts w:ascii="Book Antiqua" w:eastAsia="宋体" w:hAnsi="Book Antiqua" w:cs="宋体"/>
          <w:i/>
          <w:iCs/>
          <w:kern w:val="0"/>
          <w:szCs w:val="24"/>
          <w:lang w:eastAsia="zh-CN"/>
        </w:rPr>
        <w:t>EMBO J</w:t>
      </w:r>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24</w:t>
      </w:r>
      <w:r w:rsidRPr="00C8131D">
        <w:rPr>
          <w:rFonts w:ascii="Book Antiqua" w:eastAsia="宋体" w:hAnsi="Book Antiqua" w:cs="宋体"/>
          <w:kern w:val="0"/>
          <w:szCs w:val="24"/>
          <w:lang w:eastAsia="zh-CN"/>
        </w:rPr>
        <w:t>: 3247-3258 [PMID: 16121194 DOI: 10.1038/sj.emboj.7600794]</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33 </w:t>
      </w:r>
      <w:r w:rsidRPr="00C8131D">
        <w:rPr>
          <w:rFonts w:ascii="Book Antiqua" w:eastAsia="宋体" w:hAnsi="Book Antiqua" w:cs="宋体"/>
          <w:b/>
          <w:bCs/>
          <w:kern w:val="0"/>
          <w:szCs w:val="24"/>
          <w:lang w:eastAsia="zh-CN"/>
        </w:rPr>
        <w:t>Liu F</w:t>
      </w:r>
      <w:r w:rsidRPr="00C8131D">
        <w:rPr>
          <w:rFonts w:ascii="Book Antiqua" w:eastAsia="宋体" w:hAnsi="Book Antiqua" w:cs="宋体"/>
          <w:kern w:val="0"/>
          <w:szCs w:val="24"/>
          <w:lang w:eastAsia="zh-CN"/>
        </w:rPr>
        <w:t xml:space="preserve">. Smad3 phosphorylation by </w:t>
      </w:r>
      <w:proofErr w:type="spellStart"/>
      <w:r w:rsidRPr="00C8131D">
        <w:rPr>
          <w:rFonts w:ascii="Book Antiqua" w:eastAsia="宋体" w:hAnsi="Book Antiqua" w:cs="宋体"/>
          <w:kern w:val="0"/>
          <w:szCs w:val="24"/>
          <w:lang w:eastAsia="zh-CN"/>
        </w:rPr>
        <w:t>cyclin</w:t>
      </w:r>
      <w:proofErr w:type="spellEnd"/>
      <w:r w:rsidRPr="00C8131D">
        <w:rPr>
          <w:rFonts w:ascii="Book Antiqua" w:eastAsia="宋体" w:hAnsi="Book Antiqua" w:cs="宋体"/>
          <w:kern w:val="0"/>
          <w:szCs w:val="24"/>
          <w:lang w:eastAsia="zh-CN"/>
        </w:rPr>
        <w:t>-dependent kinases.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Cytokine Growth Factor Rev</w:t>
      </w:r>
      <w:r w:rsidRPr="00C8131D">
        <w:rPr>
          <w:rFonts w:ascii="Book Antiqua" w:eastAsia="宋体" w:hAnsi="Book Antiqua" w:cs="宋体"/>
          <w:kern w:val="0"/>
          <w:szCs w:val="24"/>
          <w:lang w:eastAsia="zh-CN"/>
        </w:rPr>
        <w:t> </w:t>
      </w:r>
      <w:r w:rsidR="005768CC" w:rsidRPr="00C8131D">
        <w:rPr>
          <w:rFonts w:ascii="Book Antiqua" w:eastAsia="宋体" w:hAnsi="Book Antiqua" w:cs="宋体" w:hint="eastAsia"/>
          <w:kern w:val="0"/>
          <w:szCs w:val="24"/>
          <w:lang w:eastAsia="zh-CN"/>
        </w:rPr>
        <w:t>2006</w:t>
      </w:r>
      <w:r w:rsidRPr="00C8131D">
        <w:rPr>
          <w:rFonts w:ascii="Book Antiqua" w:eastAsia="宋体" w:hAnsi="Book Antiqua" w:cs="宋体"/>
          <w:kern w:val="0"/>
          <w:szCs w:val="24"/>
          <w:lang w:eastAsia="zh-CN"/>
        </w:rPr>
        <w:t>; </w:t>
      </w:r>
      <w:r w:rsidRPr="00C8131D">
        <w:rPr>
          <w:rFonts w:ascii="Book Antiqua" w:eastAsia="宋体" w:hAnsi="Book Antiqua" w:cs="宋体"/>
          <w:b/>
          <w:bCs/>
          <w:kern w:val="0"/>
          <w:szCs w:val="24"/>
          <w:lang w:eastAsia="zh-CN"/>
        </w:rPr>
        <w:t>17</w:t>
      </w:r>
      <w:r w:rsidRPr="00C8131D">
        <w:rPr>
          <w:rFonts w:ascii="Book Antiqua" w:eastAsia="宋体" w:hAnsi="Book Antiqua" w:cs="宋体"/>
          <w:kern w:val="0"/>
          <w:szCs w:val="24"/>
          <w:lang w:eastAsia="zh-CN"/>
        </w:rPr>
        <w:t>: 9-17 [PMID: 16289004 DOI: 10.1016/j.cytogfr.2005.09.010]</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34 </w:t>
      </w:r>
      <w:r w:rsidRPr="00C8131D">
        <w:rPr>
          <w:rFonts w:ascii="Book Antiqua" w:eastAsia="宋体" w:hAnsi="Book Antiqua" w:cs="宋体"/>
          <w:b/>
          <w:bCs/>
          <w:kern w:val="0"/>
          <w:szCs w:val="24"/>
          <w:lang w:eastAsia="zh-CN"/>
        </w:rPr>
        <w:t>Millet C</w:t>
      </w:r>
      <w:r w:rsidRPr="00C8131D">
        <w:rPr>
          <w:rFonts w:ascii="Book Antiqua" w:eastAsia="宋体" w:hAnsi="Book Antiqua" w:cs="宋体"/>
          <w:kern w:val="0"/>
          <w:szCs w:val="24"/>
          <w:lang w:eastAsia="zh-CN"/>
        </w:rPr>
        <w:t xml:space="preserve">, Yamashita M, Heller M, Yu LR, </w:t>
      </w:r>
      <w:proofErr w:type="spellStart"/>
      <w:r w:rsidRPr="00C8131D">
        <w:rPr>
          <w:rFonts w:ascii="Book Antiqua" w:eastAsia="宋体" w:hAnsi="Book Antiqua" w:cs="宋体"/>
          <w:kern w:val="0"/>
          <w:szCs w:val="24"/>
          <w:lang w:eastAsia="zh-CN"/>
        </w:rPr>
        <w:t>Veenstra</w:t>
      </w:r>
      <w:proofErr w:type="spellEnd"/>
      <w:r w:rsidRPr="00C8131D">
        <w:rPr>
          <w:rFonts w:ascii="Book Antiqua" w:eastAsia="宋体" w:hAnsi="Book Antiqua" w:cs="宋体"/>
          <w:kern w:val="0"/>
          <w:szCs w:val="24"/>
          <w:lang w:eastAsia="zh-CN"/>
        </w:rPr>
        <w:t xml:space="preserve"> TD, Zhang YE.</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A negative feedback control of transforming growth factor-beta signaling by glycogen synthase kinase 3-mediated Smad3 linker phosphorylation at Ser-204.</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Biol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Chem</w:t>
      </w:r>
      <w:proofErr w:type="spellEnd"/>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284</w:t>
      </w:r>
      <w:r w:rsidRPr="00C8131D">
        <w:rPr>
          <w:rFonts w:ascii="Book Antiqua" w:eastAsia="宋体" w:hAnsi="Book Antiqua" w:cs="宋体"/>
          <w:kern w:val="0"/>
          <w:szCs w:val="24"/>
          <w:lang w:eastAsia="zh-CN"/>
        </w:rPr>
        <w:t>: 19808-19816 [PMID: 19458083 DOI: 10.1074/jbc.M109.016667]</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35 </w:t>
      </w:r>
      <w:proofErr w:type="spellStart"/>
      <w:r w:rsidRPr="00C8131D">
        <w:rPr>
          <w:rFonts w:ascii="Book Antiqua" w:eastAsia="宋体" w:hAnsi="Book Antiqua" w:cs="宋体"/>
          <w:b/>
          <w:bCs/>
          <w:kern w:val="0"/>
          <w:szCs w:val="24"/>
          <w:lang w:eastAsia="zh-CN"/>
        </w:rPr>
        <w:t>Alarcón</w:t>
      </w:r>
      <w:proofErr w:type="spellEnd"/>
      <w:r w:rsidRPr="00C8131D">
        <w:rPr>
          <w:rFonts w:ascii="Book Antiqua" w:eastAsia="宋体" w:hAnsi="Book Antiqua" w:cs="宋体"/>
          <w:b/>
          <w:bCs/>
          <w:kern w:val="0"/>
          <w:szCs w:val="24"/>
          <w:lang w:eastAsia="zh-CN"/>
        </w:rPr>
        <w:t xml:space="preserve"> C</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Zaromytidou</w:t>
      </w:r>
      <w:proofErr w:type="spellEnd"/>
      <w:r w:rsidRPr="00C8131D">
        <w:rPr>
          <w:rFonts w:ascii="Book Antiqua" w:eastAsia="宋体" w:hAnsi="Book Antiqua" w:cs="宋体"/>
          <w:kern w:val="0"/>
          <w:szCs w:val="24"/>
          <w:lang w:eastAsia="zh-CN"/>
        </w:rPr>
        <w:t xml:space="preserve"> AI, Xi Q, Gao S, Yu J, Fujisawa S, </w:t>
      </w:r>
      <w:proofErr w:type="spellStart"/>
      <w:r w:rsidRPr="00C8131D">
        <w:rPr>
          <w:rFonts w:ascii="Book Antiqua" w:eastAsia="宋体" w:hAnsi="Book Antiqua" w:cs="宋体"/>
          <w:kern w:val="0"/>
          <w:szCs w:val="24"/>
          <w:lang w:eastAsia="zh-CN"/>
        </w:rPr>
        <w:t>Barlas</w:t>
      </w:r>
      <w:proofErr w:type="spellEnd"/>
      <w:r w:rsidRPr="00C8131D">
        <w:rPr>
          <w:rFonts w:ascii="Book Antiqua" w:eastAsia="宋体" w:hAnsi="Book Antiqua" w:cs="宋体"/>
          <w:kern w:val="0"/>
          <w:szCs w:val="24"/>
          <w:lang w:eastAsia="zh-CN"/>
        </w:rPr>
        <w:t xml:space="preserve"> A, Miller AN, </w:t>
      </w:r>
      <w:proofErr w:type="spellStart"/>
      <w:r w:rsidRPr="00C8131D">
        <w:rPr>
          <w:rFonts w:ascii="Book Antiqua" w:eastAsia="宋体" w:hAnsi="Book Antiqua" w:cs="宋体"/>
          <w:kern w:val="0"/>
          <w:szCs w:val="24"/>
          <w:lang w:eastAsia="zh-CN"/>
        </w:rPr>
        <w:t>Manova-Todorova</w:t>
      </w:r>
      <w:proofErr w:type="spellEnd"/>
      <w:r w:rsidRPr="00C8131D">
        <w:rPr>
          <w:rFonts w:ascii="Book Antiqua" w:eastAsia="宋体" w:hAnsi="Book Antiqua" w:cs="宋体"/>
          <w:kern w:val="0"/>
          <w:szCs w:val="24"/>
          <w:lang w:eastAsia="zh-CN"/>
        </w:rPr>
        <w:t xml:space="preserve"> K, Macias MJ, </w:t>
      </w:r>
      <w:proofErr w:type="spellStart"/>
      <w:r w:rsidRPr="00C8131D">
        <w:rPr>
          <w:rFonts w:ascii="Book Antiqua" w:eastAsia="宋体" w:hAnsi="Book Antiqua" w:cs="宋体"/>
          <w:kern w:val="0"/>
          <w:szCs w:val="24"/>
          <w:lang w:eastAsia="zh-CN"/>
        </w:rPr>
        <w:t>Sapkota</w:t>
      </w:r>
      <w:proofErr w:type="spellEnd"/>
      <w:r w:rsidRPr="00C8131D">
        <w:rPr>
          <w:rFonts w:ascii="Book Antiqua" w:eastAsia="宋体" w:hAnsi="Book Antiqua" w:cs="宋体"/>
          <w:kern w:val="0"/>
          <w:szCs w:val="24"/>
          <w:lang w:eastAsia="zh-CN"/>
        </w:rPr>
        <w:t xml:space="preserve"> G, Pan D, </w:t>
      </w:r>
      <w:proofErr w:type="spellStart"/>
      <w:r w:rsidRPr="00C8131D">
        <w:rPr>
          <w:rFonts w:ascii="Book Antiqua" w:eastAsia="宋体" w:hAnsi="Book Antiqua" w:cs="宋体"/>
          <w:kern w:val="0"/>
          <w:szCs w:val="24"/>
          <w:lang w:eastAsia="zh-CN"/>
        </w:rPr>
        <w:t>Massagué</w:t>
      </w:r>
      <w:proofErr w:type="spellEnd"/>
      <w:r w:rsidRPr="00C8131D">
        <w:rPr>
          <w:rFonts w:ascii="Book Antiqua" w:eastAsia="宋体" w:hAnsi="Book Antiqua" w:cs="宋体"/>
          <w:kern w:val="0"/>
          <w:szCs w:val="24"/>
          <w:lang w:eastAsia="zh-CN"/>
        </w:rPr>
        <w:t xml:space="preserve"> J. Nuclear CDKs drive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transcriptional activation and turnover in BMP and TGF-beta pathways. </w:t>
      </w:r>
      <w:r w:rsidRPr="00C8131D">
        <w:rPr>
          <w:rFonts w:ascii="Book Antiqua" w:eastAsia="宋体" w:hAnsi="Book Antiqua" w:cs="宋体"/>
          <w:i/>
          <w:iCs/>
          <w:kern w:val="0"/>
          <w:szCs w:val="24"/>
          <w:lang w:eastAsia="zh-CN"/>
        </w:rPr>
        <w:t>Cell</w:t>
      </w:r>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139</w:t>
      </w:r>
      <w:r w:rsidRPr="00C8131D">
        <w:rPr>
          <w:rFonts w:ascii="Book Antiqua" w:eastAsia="宋体" w:hAnsi="Book Antiqua" w:cs="宋体"/>
          <w:kern w:val="0"/>
          <w:szCs w:val="24"/>
          <w:lang w:eastAsia="zh-CN"/>
        </w:rPr>
        <w:t>: 757-769 [PMID: 19914168 DOI: 10.1016/j.cell.2009.09.035]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36 </w:t>
      </w:r>
      <w:r w:rsidRPr="00C8131D">
        <w:rPr>
          <w:rFonts w:ascii="Book Antiqua" w:eastAsia="宋体" w:hAnsi="Book Antiqua" w:cs="宋体"/>
          <w:b/>
          <w:bCs/>
          <w:kern w:val="0"/>
          <w:szCs w:val="24"/>
          <w:lang w:eastAsia="zh-CN"/>
        </w:rPr>
        <w:t>Akira S</w:t>
      </w:r>
      <w:r w:rsidRPr="00C8131D">
        <w:rPr>
          <w:rFonts w:ascii="Book Antiqua" w:eastAsia="宋体" w:hAnsi="Book Antiqua" w:cs="宋体"/>
          <w:kern w:val="0"/>
          <w:szCs w:val="24"/>
          <w:lang w:eastAsia="zh-CN"/>
        </w:rPr>
        <w:t xml:space="preserve">, Takeda K. Toll-like receptor </w:t>
      </w:r>
      <w:proofErr w:type="spellStart"/>
      <w:r w:rsidRPr="00C8131D">
        <w:rPr>
          <w:rFonts w:ascii="Book Antiqua" w:eastAsia="宋体" w:hAnsi="Book Antiqua" w:cs="宋体"/>
          <w:kern w:val="0"/>
          <w:szCs w:val="24"/>
          <w:lang w:eastAsia="zh-CN"/>
        </w:rPr>
        <w:t>signalling</w:t>
      </w:r>
      <w:proofErr w:type="spellEnd"/>
      <w:r w:rsidRPr="00C8131D">
        <w:rPr>
          <w:rFonts w:ascii="Book Antiqua" w:eastAsia="宋体" w:hAnsi="Book Antiqua" w:cs="宋体"/>
          <w:kern w:val="0"/>
          <w:szCs w:val="24"/>
          <w:lang w:eastAsia="zh-CN"/>
        </w:rPr>
        <w:t>.</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Nat Rev </w:t>
      </w:r>
      <w:proofErr w:type="spellStart"/>
      <w:r w:rsidRPr="00C8131D">
        <w:rPr>
          <w:rFonts w:ascii="Book Antiqua" w:eastAsia="宋体" w:hAnsi="Book Antiqua" w:cs="宋体"/>
          <w:i/>
          <w:iCs/>
          <w:kern w:val="0"/>
          <w:szCs w:val="24"/>
          <w:lang w:eastAsia="zh-CN"/>
        </w:rPr>
        <w:t>Immunol</w:t>
      </w:r>
      <w:proofErr w:type="spellEnd"/>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4</w:t>
      </w:r>
      <w:r w:rsidRPr="00C8131D">
        <w:rPr>
          <w:rFonts w:ascii="Book Antiqua" w:eastAsia="宋体" w:hAnsi="Book Antiqua" w:cs="宋体"/>
          <w:kern w:val="0"/>
          <w:szCs w:val="24"/>
          <w:lang w:eastAsia="zh-CN"/>
        </w:rPr>
        <w:t>: 499-511 [PMID: 15229469 DOI: 10.1038/nri1391]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37 </w:t>
      </w:r>
      <w:r w:rsidRPr="00C8131D">
        <w:rPr>
          <w:rFonts w:ascii="Book Antiqua" w:eastAsia="宋体" w:hAnsi="Book Antiqua" w:cs="宋体"/>
          <w:b/>
          <w:bCs/>
          <w:kern w:val="0"/>
          <w:szCs w:val="24"/>
          <w:lang w:eastAsia="zh-CN"/>
        </w:rPr>
        <w:t>Shim JH</w:t>
      </w:r>
      <w:r w:rsidRPr="00C8131D">
        <w:rPr>
          <w:rFonts w:ascii="Book Antiqua" w:eastAsia="宋体" w:hAnsi="Book Antiqua" w:cs="宋体"/>
          <w:kern w:val="0"/>
          <w:szCs w:val="24"/>
          <w:lang w:eastAsia="zh-CN"/>
        </w:rPr>
        <w:t xml:space="preserve">, Xiao C, Paschal AE, Bailey ST, Rao P, Hayden MS, Lee KY, </w:t>
      </w:r>
      <w:proofErr w:type="spellStart"/>
      <w:r w:rsidRPr="00C8131D">
        <w:rPr>
          <w:rFonts w:ascii="Book Antiqua" w:eastAsia="宋体" w:hAnsi="Book Antiqua" w:cs="宋体"/>
          <w:kern w:val="0"/>
          <w:szCs w:val="24"/>
          <w:lang w:eastAsia="zh-CN"/>
        </w:rPr>
        <w:t>Bussey</w:t>
      </w:r>
      <w:proofErr w:type="spellEnd"/>
      <w:r w:rsidRPr="00C8131D">
        <w:rPr>
          <w:rFonts w:ascii="Book Antiqua" w:eastAsia="宋体" w:hAnsi="Book Antiqua" w:cs="宋体"/>
          <w:kern w:val="0"/>
          <w:szCs w:val="24"/>
          <w:lang w:eastAsia="zh-CN"/>
        </w:rPr>
        <w:t xml:space="preserve"> C, </w:t>
      </w:r>
      <w:proofErr w:type="spellStart"/>
      <w:r w:rsidRPr="00C8131D">
        <w:rPr>
          <w:rFonts w:ascii="Book Antiqua" w:eastAsia="宋体" w:hAnsi="Book Antiqua" w:cs="宋体"/>
          <w:kern w:val="0"/>
          <w:szCs w:val="24"/>
          <w:lang w:eastAsia="zh-CN"/>
        </w:rPr>
        <w:t>Steckel</w:t>
      </w:r>
      <w:proofErr w:type="spellEnd"/>
      <w:r w:rsidRPr="00C8131D">
        <w:rPr>
          <w:rFonts w:ascii="Book Antiqua" w:eastAsia="宋体" w:hAnsi="Book Antiqua" w:cs="宋体"/>
          <w:kern w:val="0"/>
          <w:szCs w:val="24"/>
          <w:lang w:eastAsia="zh-CN"/>
        </w:rPr>
        <w:t xml:space="preserve"> M, Tanaka N, Yamada G, Akira S, Matsumoto K, Ghosh S. TAK1, but not TAB1 or TAB2, plays an essential role in multiple signaling pathways in vivo. </w:t>
      </w:r>
      <w:r w:rsidRPr="00C8131D">
        <w:rPr>
          <w:rFonts w:ascii="Book Antiqua" w:eastAsia="宋体" w:hAnsi="Book Antiqua" w:cs="宋体"/>
          <w:i/>
          <w:iCs/>
          <w:kern w:val="0"/>
          <w:szCs w:val="24"/>
          <w:lang w:eastAsia="zh-CN"/>
        </w:rPr>
        <w:t>Genes Dev</w:t>
      </w:r>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19</w:t>
      </w:r>
      <w:r w:rsidRPr="00C8131D">
        <w:rPr>
          <w:rFonts w:ascii="Book Antiqua" w:eastAsia="宋体" w:hAnsi="Book Antiqua" w:cs="宋体"/>
          <w:kern w:val="0"/>
          <w:szCs w:val="24"/>
          <w:lang w:eastAsia="zh-CN"/>
        </w:rPr>
        <w:t>: 2668-2681 [PMID: 16260493 DOI: 10.1101/gad.1360605]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38 </w:t>
      </w:r>
      <w:r w:rsidRPr="00C8131D">
        <w:rPr>
          <w:rFonts w:ascii="Book Antiqua" w:eastAsia="宋体" w:hAnsi="Book Antiqua" w:cs="宋体"/>
          <w:b/>
          <w:bCs/>
          <w:kern w:val="0"/>
          <w:szCs w:val="24"/>
          <w:lang w:eastAsia="zh-CN"/>
        </w:rPr>
        <w:t>Xu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Lamouille</w:t>
      </w:r>
      <w:proofErr w:type="spellEnd"/>
      <w:r w:rsidRPr="00C8131D">
        <w:rPr>
          <w:rFonts w:ascii="Book Antiqua" w:eastAsia="宋体" w:hAnsi="Book Antiqua" w:cs="宋体"/>
          <w:kern w:val="0"/>
          <w:szCs w:val="24"/>
          <w:lang w:eastAsia="zh-CN"/>
        </w:rPr>
        <w:t xml:space="preserve"> S, </w:t>
      </w:r>
      <w:proofErr w:type="spellStart"/>
      <w:r w:rsidRPr="00C8131D">
        <w:rPr>
          <w:rFonts w:ascii="Book Antiqua" w:eastAsia="宋体" w:hAnsi="Book Antiqua" w:cs="宋体"/>
          <w:kern w:val="0"/>
          <w:szCs w:val="24"/>
          <w:lang w:eastAsia="zh-CN"/>
        </w:rPr>
        <w:t>Derynck</w:t>
      </w:r>
      <w:proofErr w:type="spellEnd"/>
      <w:r w:rsidRPr="00C8131D">
        <w:rPr>
          <w:rFonts w:ascii="Book Antiqua" w:eastAsia="宋体" w:hAnsi="Book Antiqua" w:cs="宋体"/>
          <w:kern w:val="0"/>
          <w:szCs w:val="24"/>
          <w:lang w:eastAsia="zh-CN"/>
        </w:rPr>
        <w:t xml:space="preserve"> R. TGF-beta-induced epithelial to mesenchymal transition.</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Cell Res</w:t>
      </w:r>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19</w:t>
      </w:r>
      <w:r w:rsidRPr="00C8131D">
        <w:rPr>
          <w:rFonts w:ascii="Book Antiqua" w:eastAsia="宋体" w:hAnsi="Book Antiqua" w:cs="宋体"/>
          <w:kern w:val="0"/>
          <w:szCs w:val="24"/>
          <w:lang w:eastAsia="zh-CN"/>
        </w:rPr>
        <w:t>: 156-172 [PMID: 19153598 DOI: 10.1038/cr.2009.5]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39 </w:t>
      </w:r>
      <w:proofErr w:type="spellStart"/>
      <w:r w:rsidRPr="00C8131D">
        <w:rPr>
          <w:rFonts w:ascii="Book Antiqua" w:eastAsia="宋体" w:hAnsi="Book Antiqua" w:cs="宋体"/>
          <w:b/>
          <w:bCs/>
          <w:kern w:val="0"/>
          <w:szCs w:val="24"/>
          <w:lang w:eastAsia="zh-CN"/>
        </w:rPr>
        <w:t>Derynck</w:t>
      </w:r>
      <w:proofErr w:type="spellEnd"/>
      <w:r w:rsidRPr="00C8131D">
        <w:rPr>
          <w:rFonts w:ascii="Book Antiqua" w:eastAsia="宋体" w:hAnsi="Book Antiqua" w:cs="宋体"/>
          <w:b/>
          <w:bCs/>
          <w:kern w:val="0"/>
          <w:szCs w:val="24"/>
          <w:lang w:eastAsia="zh-CN"/>
        </w:rPr>
        <w:t xml:space="preserve"> R</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Akhurst</w:t>
      </w:r>
      <w:proofErr w:type="spellEnd"/>
      <w:r w:rsidRPr="00C8131D">
        <w:rPr>
          <w:rFonts w:ascii="Book Antiqua" w:eastAsia="宋体" w:hAnsi="Book Antiqua" w:cs="宋体"/>
          <w:kern w:val="0"/>
          <w:szCs w:val="24"/>
          <w:lang w:eastAsia="zh-CN"/>
        </w:rPr>
        <w:t xml:space="preserve"> RJ. Differentiation plasticity regulated by TGF-beta family proteins in development and disease. </w:t>
      </w:r>
      <w:r w:rsidRPr="00C8131D">
        <w:rPr>
          <w:rFonts w:ascii="Book Antiqua" w:eastAsia="宋体" w:hAnsi="Book Antiqua" w:cs="宋体"/>
          <w:i/>
          <w:iCs/>
          <w:kern w:val="0"/>
          <w:szCs w:val="24"/>
          <w:lang w:eastAsia="zh-CN"/>
        </w:rPr>
        <w:t xml:space="preserve">Nat Cell </w:t>
      </w:r>
      <w:proofErr w:type="spellStart"/>
      <w:r w:rsidRPr="00C8131D">
        <w:rPr>
          <w:rFonts w:ascii="Book Antiqua" w:eastAsia="宋体" w:hAnsi="Book Antiqua" w:cs="宋体"/>
          <w:i/>
          <w:iCs/>
          <w:kern w:val="0"/>
          <w:szCs w:val="24"/>
          <w:lang w:eastAsia="zh-CN"/>
        </w:rPr>
        <w:t>Biol</w:t>
      </w:r>
      <w:proofErr w:type="spellEnd"/>
      <w:r w:rsidRPr="00C8131D">
        <w:rPr>
          <w:rFonts w:ascii="Book Antiqua" w:eastAsia="宋体" w:hAnsi="Book Antiqua" w:cs="宋体"/>
          <w:kern w:val="0"/>
          <w:szCs w:val="24"/>
          <w:lang w:eastAsia="zh-CN"/>
        </w:rPr>
        <w:t> 2007; </w:t>
      </w:r>
      <w:r w:rsidRPr="00C8131D">
        <w:rPr>
          <w:rFonts w:ascii="Book Antiqua" w:eastAsia="宋体" w:hAnsi="Book Antiqua" w:cs="宋体"/>
          <w:b/>
          <w:bCs/>
          <w:kern w:val="0"/>
          <w:szCs w:val="24"/>
          <w:lang w:eastAsia="zh-CN"/>
        </w:rPr>
        <w:t>9</w:t>
      </w:r>
      <w:r w:rsidRPr="00C8131D">
        <w:rPr>
          <w:rFonts w:ascii="Book Antiqua" w:eastAsia="宋体" w:hAnsi="Book Antiqua" w:cs="宋体"/>
          <w:kern w:val="0"/>
          <w:szCs w:val="24"/>
          <w:lang w:eastAsia="zh-CN"/>
        </w:rPr>
        <w:t>: 1000-1004 [PMID: 17762890 DOI: 10.1038/ncb434]</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40 </w:t>
      </w:r>
      <w:r w:rsidRPr="00C8131D">
        <w:rPr>
          <w:rFonts w:ascii="Book Antiqua" w:eastAsia="宋体" w:hAnsi="Book Antiqua" w:cs="宋体"/>
          <w:b/>
          <w:bCs/>
          <w:kern w:val="0"/>
          <w:szCs w:val="24"/>
          <w:lang w:eastAsia="zh-CN"/>
        </w:rPr>
        <w:t>Frederick JP</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Liberati</w:t>
      </w:r>
      <w:proofErr w:type="spellEnd"/>
      <w:r w:rsidRPr="00C8131D">
        <w:rPr>
          <w:rFonts w:ascii="Book Antiqua" w:eastAsia="宋体" w:hAnsi="Book Antiqua" w:cs="宋体"/>
          <w:kern w:val="0"/>
          <w:szCs w:val="24"/>
          <w:lang w:eastAsia="zh-CN"/>
        </w:rPr>
        <w:t xml:space="preserve"> NT, Waddell DS, Shi Y, Wang XF.</w:t>
      </w:r>
      <w:proofErr w:type="gramEnd"/>
      <w:r w:rsidRPr="00C8131D">
        <w:rPr>
          <w:rFonts w:ascii="Book Antiqua" w:eastAsia="宋体" w:hAnsi="Book Antiqua" w:cs="宋体"/>
          <w:kern w:val="0"/>
          <w:szCs w:val="24"/>
          <w:lang w:eastAsia="zh-CN"/>
        </w:rPr>
        <w:t xml:space="preserve"> Transforming growth factor beta-mediated transcriptional repression of c-</w:t>
      </w:r>
      <w:proofErr w:type="spellStart"/>
      <w:r w:rsidRPr="00C8131D">
        <w:rPr>
          <w:rFonts w:ascii="Book Antiqua" w:eastAsia="宋体" w:hAnsi="Book Antiqua" w:cs="宋体"/>
          <w:kern w:val="0"/>
          <w:szCs w:val="24"/>
          <w:lang w:eastAsia="zh-CN"/>
        </w:rPr>
        <w:t>myc</w:t>
      </w:r>
      <w:proofErr w:type="spellEnd"/>
      <w:r w:rsidRPr="00C8131D">
        <w:rPr>
          <w:rFonts w:ascii="Book Antiqua" w:eastAsia="宋体" w:hAnsi="Book Antiqua" w:cs="宋体"/>
          <w:kern w:val="0"/>
          <w:szCs w:val="24"/>
          <w:lang w:eastAsia="zh-CN"/>
        </w:rPr>
        <w:t xml:space="preserve"> is dependent on direct binding of Smad3 to a novel repressive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binding element. </w:t>
      </w:r>
      <w:proofErr w:type="spellStart"/>
      <w:r w:rsidRPr="00C8131D">
        <w:rPr>
          <w:rFonts w:ascii="Book Antiqua" w:eastAsia="宋体" w:hAnsi="Book Antiqua" w:cs="宋体"/>
          <w:i/>
          <w:iCs/>
          <w:kern w:val="0"/>
          <w:szCs w:val="24"/>
          <w:lang w:eastAsia="zh-CN"/>
        </w:rPr>
        <w:t>Mol</w:t>
      </w:r>
      <w:proofErr w:type="spellEnd"/>
      <w:r w:rsidRPr="00C8131D">
        <w:rPr>
          <w:rFonts w:ascii="Book Antiqua" w:eastAsia="宋体" w:hAnsi="Book Antiqua" w:cs="宋体"/>
          <w:i/>
          <w:iCs/>
          <w:kern w:val="0"/>
          <w:szCs w:val="24"/>
          <w:lang w:eastAsia="zh-CN"/>
        </w:rPr>
        <w:t xml:space="preserve"> Cell </w:t>
      </w:r>
      <w:proofErr w:type="spellStart"/>
      <w:r w:rsidRPr="00C8131D">
        <w:rPr>
          <w:rFonts w:ascii="Book Antiqua" w:eastAsia="宋体" w:hAnsi="Book Antiqua" w:cs="宋体"/>
          <w:i/>
          <w:iCs/>
          <w:kern w:val="0"/>
          <w:szCs w:val="24"/>
          <w:lang w:eastAsia="zh-CN"/>
        </w:rPr>
        <w:t>Biol</w:t>
      </w:r>
      <w:proofErr w:type="spellEnd"/>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24</w:t>
      </w:r>
      <w:r w:rsidRPr="00C8131D">
        <w:rPr>
          <w:rFonts w:ascii="Book Antiqua" w:eastAsia="宋体" w:hAnsi="Book Antiqua" w:cs="宋体"/>
          <w:kern w:val="0"/>
          <w:szCs w:val="24"/>
          <w:lang w:eastAsia="zh-CN"/>
        </w:rPr>
        <w:t>: 2546-2559 [PMID: 14993291 DOI: 10.1128/MCB.24.6.2546-2559.2004]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lastRenderedPageBreak/>
        <w:t>41 </w:t>
      </w:r>
      <w:r w:rsidRPr="00C8131D">
        <w:rPr>
          <w:rFonts w:ascii="Book Antiqua" w:eastAsia="宋体" w:hAnsi="Book Antiqua" w:cs="宋体"/>
          <w:b/>
          <w:bCs/>
          <w:kern w:val="0"/>
          <w:szCs w:val="24"/>
          <w:lang w:eastAsia="zh-CN"/>
        </w:rPr>
        <w:t>Hannon GJ</w:t>
      </w:r>
      <w:r w:rsidRPr="00C8131D">
        <w:rPr>
          <w:rFonts w:ascii="Book Antiqua" w:eastAsia="宋体" w:hAnsi="Book Antiqua" w:cs="宋体"/>
          <w:kern w:val="0"/>
          <w:szCs w:val="24"/>
          <w:lang w:eastAsia="zh-CN"/>
        </w:rPr>
        <w:t>, Beach D. p15INK4B is a potential effector of TGF-beta-induced cell cycle arrest. </w:t>
      </w:r>
      <w:r w:rsidRPr="00C8131D">
        <w:rPr>
          <w:rFonts w:ascii="Book Antiqua" w:eastAsia="宋体" w:hAnsi="Book Antiqua" w:cs="宋体"/>
          <w:i/>
          <w:iCs/>
          <w:kern w:val="0"/>
          <w:szCs w:val="24"/>
          <w:lang w:eastAsia="zh-CN"/>
        </w:rPr>
        <w:t>Nature</w:t>
      </w:r>
      <w:r w:rsidRPr="00C8131D">
        <w:rPr>
          <w:rFonts w:ascii="Book Antiqua" w:eastAsia="宋体" w:hAnsi="Book Antiqua" w:cs="宋体"/>
          <w:kern w:val="0"/>
          <w:szCs w:val="24"/>
          <w:lang w:eastAsia="zh-CN"/>
        </w:rPr>
        <w:t> 1994; </w:t>
      </w:r>
      <w:r w:rsidRPr="00C8131D">
        <w:rPr>
          <w:rFonts w:ascii="Book Antiqua" w:eastAsia="宋体" w:hAnsi="Book Antiqua" w:cs="宋体"/>
          <w:b/>
          <w:bCs/>
          <w:kern w:val="0"/>
          <w:szCs w:val="24"/>
          <w:lang w:eastAsia="zh-CN"/>
        </w:rPr>
        <w:t>371</w:t>
      </w:r>
      <w:r w:rsidRPr="00C8131D">
        <w:rPr>
          <w:rFonts w:ascii="Book Antiqua" w:eastAsia="宋体" w:hAnsi="Book Antiqua" w:cs="宋体"/>
          <w:kern w:val="0"/>
          <w:szCs w:val="24"/>
          <w:lang w:eastAsia="zh-CN"/>
        </w:rPr>
        <w:t>: 257-261 [PMID: 8078588 DOI: 10.1038/371257a0]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42 </w:t>
      </w:r>
      <w:proofErr w:type="spellStart"/>
      <w:r w:rsidRPr="00C8131D">
        <w:rPr>
          <w:rFonts w:ascii="Book Antiqua" w:eastAsia="宋体" w:hAnsi="Book Antiqua" w:cs="宋体"/>
          <w:b/>
          <w:bCs/>
          <w:kern w:val="0"/>
          <w:szCs w:val="24"/>
          <w:lang w:eastAsia="zh-CN"/>
        </w:rPr>
        <w:t>Datto</w:t>
      </w:r>
      <w:proofErr w:type="spellEnd"/>
      <w:r w:rsidRPr="00C8131D">
        <w:rPr>
          <w:rFonts w:ascii="Book Antiqua" w:eastAsia="宋体" w:hAnsi="Book Antiqua" w:cs="宋体"/>
          <w:b/>
          <w:bCs/>
          <w:kern w:val="0"/>
          <w:szCs w:val="24"/>
          <w:lang w:eastAsia="zh-CN"/>
        </w:rPr>
        <w:t xml:space="preserve"> MB</w:t>
      </w:r>
      <w:r w:rsidRPr="00C8131D">
        <w:rPr>
          <w:rFonts w:ascii="Book Antiqua" w:eastAsia="宋体" w:hAnsi="Book Antiqua" w:cs="宋体"/>
          <w:kern w:val="0"/>
          <w:szCs w:val="24"/>
          <w:lang w:eastAsia="zh-CN"/>
        </w:rPr>
        <w:t xml:space="preserve">, Li Y, </w:t>
      </w:r>
      <w:proofErr w:type="spellStart"/>
      <w:r w:rsidRPr="00C8131D">
        <w:rPr>
          <w:rFonts w:ascii="Book Antiqua" w:eastAsia="宋体" w:hAnsi="Book Antiqua" w:cs="宋体"/>
          <w:kern w:val="0"/>
          <w:szCs w:val="24"/>
          <w:lang w:eastAsia="zh-CN"/>
        </w:rPr>
        <w:t>Panus</w:t>
      </w:r>
      <w:proofErr w:type="spellEnd"/>
      <w:r w:rsidRPr="00C8131D">
        <w:rPr>
          <w:rFonts w:ascii="Book Antiqua" w:eastAsia="宋体" w:hAnsi="Book Antiqua" w:cs="宋体"/>
          <w:kern w:val="0"/>
          <w:szCs w:val="24"/>
          <w:lang w:eastAsia="zh-CN"/>
        </w:rPr>
        <w:t xml:space="preserve"> JF, Howe DJ, </w:t>
      </w:r>
      <w:proofErr w:type="spellStart"/>
      <w:r w:rsidRPr="00C8131D">
        <w:rPr>
          <w:rFonts w:ascii="Book Antiqua" w:eastAsia="宋体" w:hAnsi="Book Antiqua" w:cs="宋体"/>
          <w:kern w:val="0"/>
          <w:szCs w:val="24"/>
          <w:lang w:eastAsia="zh-CN"/>
        </w:rPr>
        <w:t>Xiong</w:t>
      </w:r>
      <w:proofErr w:type="spellEnd"/>
      <w:r w:rsidRPr="00C8131D">
        <w:rPr>
          <w:rFonts w:ascii="Book Antiqua" w:eastAsia="宋体" w:hAnsi="Book Antiqua" w:cs="宋体"/>
          <w:kern w:val="0"/>
          <w:szCs w:val="24"/>
          <w:lang w:eastAsia="zh-CN"/>
        </w:rPr>
        <w:t xml:space="preserve"> Y, Wang XF. Transforming growth factor beta induces the </w:t>
      </w:r>
      <w:proofErr w:type="spellStart"/>
      <w:r w:rsidRPr="00C8131D">
        <w:rPr>
          <w:rFonts w:ascii="Book Antiqua" w:eastAsia="宋体" w:hAnsi="Book Antiqua" w:cs="宋体"/>
          <w:kern w:val="0"/>
          <w:szCs w:val="24"/>
          <w:lang w:eastAsia="zh-CN"/>
        </w:rPr>
        <w:t>cyclin</w:t>
      </w:r>
      <w:proofErr w:type="spellEnd"/>
      <w:r w:rsidRPr="00C8131D">
        <w:rPr>
          <w:rFonts w:ascii="Book Antiqua" w:eastAsia="宋体" w:hAnsi="Book Antiqua" w:cs="宋体"/>
          <w:kern w:val="0"/>
          <w:szCs w:val="24"/>
          <w:lang w:eastAsia="zh-CN"/>
        </w:rPr>
        <w:t>-dependent kinase inhibitor p21 through a p53-independent mechanism. </w:t>
      </w:r>
      <w:proofErr w:type="spellStart"/>
      <w:r w:rsidRPr="00C8131D">
        <w:rPr>
          <w:rFonts w:ascii="Book Antiqua" w:eastAsia="宋体" w:hAnsi="Book Antiqua" w:cs="宋体"/>
          <w:i/>
          <w:iCs/>
          <w:kern w:val="0"/>
          <w:szCs w:val="24"/>
          <w:lang w:eastAsia="zh-CN"/>
        </w:rPr>
        <w:t>Proc</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Natl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Acad</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Sci</w:t>
      </w:r>
      <w:proofErr w:type="spellEnd"/>
      <w:r w:rsidRPr="00C8131D">
        <w:rPr>
          <w:rFonts w:ascii="Book Antiqua" w:eastAsia="宋体" w:hAnsi="Book Antiqua" w:cs="宋体"/>
          <w:i/>
          <w:iCs/>
          <w:kern w:val="0"/>
          <w:szCs w:val="24"/>
          <w:lang w:eastAsia="zh-CN"/>
        </w:rPr>
        <w:t xml:space="preserve"> U S </w:t>
      </w:r>
      <w:proofErr w:type="gramStart"/>
      <w:r w:rsidRPr="00C8131D">
        <w:rPr>
          <w:rFonts w:ascii="Book Antiqua" w:eastAsia="宋体" w:hAnsi="Book Antiqua" w:cs="宋体"/>
          <w:i/>
          <w:iCs/>
          <w:kern w:val="0"/>
          <w:szCs w:val="24"/>
          <w:lang w:eastAsia="zh-CN"/>
        </w:rPr>
        <w:t>A</w:t>
      </w:r>
      <w:proofErr w:type="gramEnd"/>
      <w:r w:rsidRPr="00C8131D">
        <w:rPr>
          <w:rFonts w:ascii="Book Antiqua" w:eastAsia="宋体" w:hAnsi="Book Antiqua" w:cs="宋体"/>
          <w:kern w:val="0"/>
          <w:szCs w:val="24"/>
          <w:lang w:eastAsia="zh-CN"/>
        </w:rPr>
        <w:t> 1995; </w:t>
      </w:r>
      <w:r w:rsidRPr="00C8131D">
        <w:rPr>
          <w:rFonts w:ascii="Book Antiqua" w:eastAsia="宋体" w:hAnsi="Book Antiqua" w:cs="宋体"/>
          <w:b/>
          <w:bCs/>
          <w:kern w:val="0"/>
          <w:szCs w:val="24"/>
          <w:lang w:eastAsia="zh-CN"/>
        </w:rPr>
        <w:t>92</w:t>
      </w:r>
      <w:r w:rsidRPr="00C8131D">
        <w:rPr>
          <w:rFonts w:ascii="Book Antiqua" w:eastAsia="宋体" w:hAnsi="Book Antiqua" w:cs="宋体"/>
          <w:kern w:val="0"/>
          <w:szCs w:val="24"/>
          <w:lang w:eastAsia="zh-CN"/>
        </w:rPr>
        <w:t>: 5545-5549 [PMID: 7777546]</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43 </w:t>
      </w:r>
      <w:r w:rsidRPr="00C8131D">
        <w:rPr>
          <w:rFonts w:ascii="Book Antiqua" w:eastAsia="宋体" w:hAnsi="Book Antiqua" w:cs="宋体"/>
          <w:b/>
          <w:bCs/>
          <w:kern w:val="0"/>
          <w:szCs w:val="24"/>
          <w:lang w:eastAsia="zh-CN"/>
        </w:rPr>
        <w:t>Yang YA</w:t>
      </w:r>
      <w:r w:rsidRPr="00C8131D">
        <w:rPr>
          <w:rFonts w:ascii="Book Antiqua" w:eastAsia="宋体" w:hAnsi="Book Antiqua" w:cs="宋体"/>
          <w:kern w:val="0"/>
          <w:szCs w:val="24"/>
          <w:lang w:eastAsia="zh-CN"/>
        </w:rPr>
        <w:t xml:space="preserve">, Zhang GM, </w:t>
      </w:r>
      <w:proofErr w:type="spellStart"/>
      <w:r w:rsidRPr="00C8131D">
        <w:rPr>
          <w:rFonts w:ascii="Book Antiqua" w:eastAsia="宋体" w:hAnsi="Book Antiqua" w:cs="宋体"/>
          <w:kern w:val="0"/>
          <w:szCs w:val="24"/>
          <w:lang w:eastAsia="zh-CN"/>
        </w:rPr>
        <w:t>Feigenbaum</w:t>
      </w:r>
      <w:proofErr w:type="spellEnd"/>
      <w:r w:rsidRPr="00C8131D">
        <w:rPr>
          <w:rFonts w:ascii="Book Antiqua" w:eastAsia="宋体" w:hAnsi="Book Antiqua" w:cs="宋体"/>
          <w:kern w:val="0"/>
          <w:szCs w:val="24"/>
          <w:lang w:eastAsia="zh-CN"/>
        </w:rPr>
        <w:t xml:space="preserve"> L, Zhang YE.</w:t>
      </w:r>
      <w:proofErr w:type="gramEnd"/>
      <w:r w:rsidRPr="00C8131D">
        <w:rPr>
          <w:rFonts w:ascii="Book Antiqua" w:eastAsia="宋体" w:hAnsi="Book Antiqua" w:cs="宋体"/>
          <w:kern w:val="0"/>
          <w:szCs w:val="24"/>
          <w:lang w:eastAsia="zh-CN"/>
        </w:rPr>
        <w:t xml:space="preserve"> Smad3 reduces susceptibility to </w:t>
      </w:r>
      <w:proofErr w:type="spellStart"/>
      <w:r w:rsidRPr="00C8131D">
        <w:rPr>
          <w:rFonts w:ascii="Book Antiqua" w:eastAsia="宋体" w:hAnsi="Book Antiqua" w:cs="宋体"/>
          <w:kern w:val="0"/>
          <w:szCs w:val="24"/>
          <w:lang w:eastAsia="zh-CN"/>
        </w:rPr>
        <w:t>hepatocarcinoma</w:t>
      </w:r>
      <w:proofErr w:type="spellEnd"/>
      <w:r w:rsidRPr="00C8131D">
        <w:rPr>
          <w:rFonts w:ascii="Book Antiqua" w:eastAsia="宋体" w:hAnsi="Book Antiqua" w:cs="宋体"/>
          <w:kern w:val="0"/>
          <w:szCs w:val="24"/>
          <w:lang w:eastAsia="zh-CN"/>
        </w:rPr>
        <w:t xml:space="preserve"> by sensitizing hepatocytes to apoptosis through </w:t>
      </w:r>
      <w:proofErr w:type="spellStart"/>
      <w:r w:rsidRPr="00C8131D">
        <w:rPr>
          <w:rFonts w:ascii="Book Antiqua" w:eastAsia="宋体" w:hAnsi="Book Antiqua" w:cs="宋体"/>
          <w:kern w:val="0"/>
          <w:szCs w:val="24"/>
          <w:lang w:eastAsia="zh-CN"/>
        </w:rPr>
        <w:t>downregulation</w:t>
      </w:r>
      <w:proofErr w:type="spellEnd"/>
      <w:r w:rsidRPr="00C8131D">
        <w:rPr>
          <w:rFonts w:ascii="Book Antiqua" w:eastAsia="宋体" w:hAnsi="Book Antiqua" w:cs="宋体"/>
          <w:kern w:val="0"/>
          <w:szCs w:val="24"/>
          <w:lang w:eastAsia="zh-CN"/>
        </w:rPr>
        <w:t xml:space="preserve"> of Bcl-2. </w:t>
      </w:r>
      <w:r w:rsidRPr="00C8131D">
        <w:rPr>
          <w:rFonts w:ascii="Book Antiqua" w:eastAsia="宋体" w:hAnsi="Book Antiqua" w:cs="宋体"/>
          <w:i/>
          <w:iCs/>
          <w:kern w:val="0"/>
          <w:szCs w:val="24"/>
          <w:lang w:eastAsia="zh-CN"/>
        </w:rPr>
        <w:t>Cancer Cell</w:t>
      </w:r>
      <w:r w:rsidRPr="00C8131D">
        <w:rPr>
          <w:rFonts w:ascii="Book Antiqua" w:eastAsia="宋体" w:hAnsi="Book Antiqua" w:cs="宋体"/>
          <w:kern w:val="0"/>
          <w:szCs w:val="24"/>
          <w:lang w:eastAsia="zh-CN"/>
        </w:rPr>
        <w:t> 2006; </w:t>
      </w:r>
      <w:r w:rsidRPr="00C8131D">
        <w:rPr>
          <w:rFonts w:ascii="Book Antiqua" w:eastAsia="宋体" w:hAnsi="Book Antiqua" w:cs="宋体"/>
          <w:b/>
          <w:bCs/>
          <w:kern w:val="0"/>
          <w:szCs w:val="24"/>
          <w:lang w:eastAsia="zh-CN"/>
        </w:rPr>
        <w:t>9</w:t>
      </w:r>
      <w:r w:rsidRPr="00C8131D">
        <w:rPr>
          <w:rFonts w:ascii="Book Antiqua" w:eastAsia="宋体" w:hAnsi="Book Antiqua" w:cs="宋体"/>
          <w:kern w:val="0"/>
          <w:szCs w:val="24"/>
          <w:lang w:eastAsia="zh-CN"/>
        </w:rPr>
        <w:t>: 445-457 [PMID: 16766264 DOI: 10.1016/j.ccr.2006.04.025]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44 </w:t>
      </w:r>
      <w:proofErr w:type="spellStart"/>
      <w:r w:rsidRPr="00C8131D">
        <w:rPr>
          <w:rFonts w:ascii="Book Antiqua" w:eastAsia="宋体" w:hAnsi="Book Antiqua" w:cs="宋体"/>
          <w:b/>
          <w:bCs/>
          <w:kern w:val="0"/>
          <w:szCs w:val="24"/>
          <w:lang w:eastAsia="zh-CN"/>
        </w:rPr>
        <w:t>Matsuzaki</w:t>
      </w:r>
      <w:proofErr w:type="spellEnd"/>
      <w:r w:rsidRPr="00C8131D">
        <w:rPr>
          <w:rFonts w:ascii="Book Antiqua" w:eastAsia="宋体" w:hAnsi="Book Antiqua" w:cs="宋体"/>
          <w:b/>
          <w:bCs/>
          <w:kern w:val="0"/>
          <w:szCs w:val="24"/>
          <w:lang w:eastAsia="zh-CN"/>
        </w:rPr>
        <w:t xml:space="preserve"> K</w:t>
      </w:r>
      <w:r w:rsidRPr="00C8131D">
        <w:rPr>
          <w:rFonts w:ascii="Book Antiqua" w:eastAsia="宋体" w:hAnsi="Book Antiqua" w:cs="宋体"/>
          <w:kern w:val="0"/>
          <w:szCs w:val="24"/>
          <w:lang w:eastAsia="zh-CN"/>
        </w:rPr>
        <w:t xml:space="preserve">, Murata M, Yoshida K, Sekimoto G, </w:t>
      </w:r>
      <w:proofErr w:type="spellStart"/>
      <w:r w:rsidRPr="00C8131D">
        <w:rPr>
          <w:rFonts w:ascii="Book Antiqua" w:eastAsia="宋体" w:hAnsi="Book Antiqua" w:cs="宋体"/>
          <w:kern w:val="0"/>
          <w:szCs w:val="24"/>
          <w:lang w:eastAsia="zh-CN"/>
        </w:rPr>
        <w:t>Uemura</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Sakaida</w:t>
      </w:r>
      <w:proofErr w:type="spellEnd"/>
      <w:r w:rsidRPr="00C8131D">
        <w:rPr>
          <w:rFonts w:ascii="Book Antiqua" w:eastAsia="宋体" w:hAnsi="Book Antiqua" w:cs="宋体"/>
          <w:kern w:val="0"/>
          <w:szCs w:val="24"/>
          <w:lang w:eastAsia="zh-CN"/>
        </w:rPr>
        <w:t xml:space="preserve"> N, </w:t>
      </w:r>
      <w:proofErr w:type="spellStart"/>
      <w:r w:rsidRPr="00C8131D">
        <w:rPr>
          <w:rFonts w:ascii="Book Antiqua" w:eastAsia="宋体" w:hAnsi="Book Antiqua" w:cs="宋体"/>
          <w:kern w:val="0"/>
          <w:szCs w:val="24"/>
          <w:lang w:eastAsia="zh-CN"/>
        </w:rPr>
        <w:t>Kaibori</w:t>
      </w:r>
      <w:proofErr w:type="spellEnd"/>
      <w:r w:rsidRPr="00C8131D">
        <w:rPr>
          <w:rFonts w:ascii="Book Antiqua" w:eastAsia="宋体" w:hAnsi="Book Antiqua" w:cs="宋体"/>
          <w:kern w:val="0"/>
          <w:szCs w:val="24"/>
          <w:lang w:eastAsia="zh-CN"/>
        </w:rPr>
        <w:t xml:space="preserve"> M, </w:t>
      </w:r>
      <w:proofErr w:type="spellStart"/>
      <w:r w:rsidRPr="00C8131D">
        <w:rPr>
          <w:rFonts w:ascii="Book Antiqua" w:eastAsia="宋体" w:hAnsi="Book Antiqua" w:cs="宋体"/>
          <w:kern w:val="0"/>
          <w:szCs w:val="24"/>
          <w:lang w:eastAsia="zh-CN"/>
        </w:rPr>
        <w:t>Kamiyama</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Nishizawa</w:t>
      </w:r>
      <w:proofErr w:type="spellEnd"/>
      <w:r w:rsidRPr="00C8131D">
        <w:rPr>
          <w:rFonts w:ascii="Book Antiqua" w:eastAsia="宋体" w:hAnsi="Book Antiqua" w:cs="宋体"/>
          <w:kern w:val="0"/>
          <w:szCs w:val="24"/>
          <w:lang w:eastAsia="zh-CN"/>
        </w:rPr>
        <w:t xml:space="preserve"> M, Fujisawa J, Okazaki K, Seki T. Chronic inflammation associated with hepatitis C virus infection perturbs hepatic transforming growth factor beta signaling, promoting cirrhosis and hepatocellular carcinoma.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2007; </w:t>
      </w:r>
      <w:r w:rsidRPr="00C8131D">
        <w:rPr>
          <w:rFonts w:ascii="Book Antiqua" w:eastAsia="宋体" w:hAnsi="Book Antiqua" w:cs="宋体"/>
          <w:b/>
          <w:bCs/>
          <w:kern w:val="0"/>
          <w:szCs w:val="24"/>
          <w:lang w:eastAsia="zh-CN"/>
        </w:rPr>
        <w:t>46</w:t>
      </w:r>
      <w:r w:rsidRPr="00C8131D">
        <w:rPr>
          <w:rFonts w:ascii="Book Antiqua" w:eastAsia="宋体" w:hAnsi="Book Antiqua" w:cs="宋体"/>
          <w:kern w:val="0"/>
          <w:szCs w:val="24"/>
          <w:lang w:eastAsia="zh-CN"/>
        </w:rPr>
        <w:t>: 48-57 [PMID: 17596875 DOI: 10.1002/hep.21672]</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45 </w:t>
      </w:r>
      <w:r w:rsidRPr="00C8131D">
        <w:rPr>
          <w:rFonts w:ascii="Book Antiqua" w:eastAsia="宋体" w:hAnsi="Book Antiqua" w:cs="宋体"/>
          <w:b/>
          <w:bCs/>
          <w:kern w:val="0"/>
          <w:szCs w:val="24"/>
          <w:lang w:eastAsia="zh-CN"/>
        </w:rPr>
        <w:t>Murata 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Yoshida K, Sekimoto G, </w:t>
      </w:r>
      <w:proofErr w:type="spellStart"/>
      <w:r w:rsidRPr="00C8131D">
        <w:rPr>
          <w:rFonts w:ascii="Book Antiqua" w:eastAsia="宋体" w:hAnsi="Book Antiqua" w:cs="宋体"/>
          <w:kern w:val="0"/>
          <w:szCs w:val="24"/>
          <w:lang w:eastAsia="zh-CN"/>
        </w:rPr>
        <w:t>Tahashi</w:t>
      </w:r>
      <w:proofErr w:type="spellEnd"/>
      <w:r w:rsidRPr="00C8131D">
        <w:rPr>
          <w:rFonts w:ascii="Book Antiqua" w:eastAsia="宋体" w:hAnsi="Book Antiqua" w:cs="宋体"/>
          <w:kern w:val="0"/>
          <w:szCs w:val="24"/>
          <w:lang w:eastAsia="zh-CN"/>
        </w:rPr>
        <w:t xml:space="preserve"> Y, Mori S, </w:t>
      </w:r>
      <w:proofErr w:type="spellStart"/>
      <w:r w:rsidRPr="00C8131D">
        <w:rPr>
          <w:rFonts w:ascii="Book Antiqua" w:eastAsia="宋体" w:hAnsi="Book Antiqua" w:cs="宋体"/>
          <w:kern w:val="0"/>
          <w:szCs w:val="24"/>
          <w:lang w:eastAsia="zh-CN"/>
        </w:rPr>
        <w:t>Uemura</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Sakaida</w:t>
      </w:r>
      <w:proofErr w:type="spellEnd"/>
      <w:r w:rsidRPr="00C8131D">
        <w:rPr>
          <w:rFonts w:ascii="Book Antiqua" w:eastAsia="宋体" w:hAnsi="Book Antiqua" w:cs="宋体"/>
          <w:kern w:val="0"/>
          <w:szCs w:val="24"/>
          <w:lang w:eastAsia="zh-CN"/>
        </w:rPr>
        <w:t xml:space="preserve"> N, Fujisawa J, Seki T, Kobayashi K, </w:t>
      </w:r>
      <w:proofErr w:type="spellStart"/>
      <w:r w:rsidRPr="00C8131D">
        <w:rPr>
          <w:rFonts w:ascii="Book Antiqua" w:eastAsia="宋体" w:hAnsi="Book Antiqua" w:cs="宋体"/>
          <w:kern w:val="0"/>
          <w:szCs w:val="24"/>
          <w:lang w:eastAsia="zh-CN"/>
        </w:rPr>
        <w:t>Yokote</w:t>
      </w:r>
      <w:proofErr w:type="spellEnd"/>
      <w:r w:rsidRPr="00C8131D">
        <w:rPr>
          <w:rFonts w:ascii="Book Antiqua" w:eastAsia="宋体" w:hAnsi="Book Antiqua" w:cs="宋体"/>
          <w:kern w:val="0"/>
          <w:szCs w:val="24"/>
          <w:lang w:eastAsia="zh-CN"/>
        </w:rPr>
        <w:t xml:space="preserve"> K, Koike K, Okazaki K. Hepatitis B virus X protein shifts human hepatic transforming growth factor (TGF)-beta signaling from tumor suppression to </w:t>
      </w:r>
      <w:proofErr w:type="spellStart"/>
      <w:r w:rsidRPr="00C8131D">
        <w:rPr>
          <w:rFonts w:ascii="Book Antiqua" w:eastAsia="宋体" w:hAnsi="Book Antiqua" w:cs="宋体"/>
          <w:kern w:val="0"/>
          <w:szCs w:val="24"/>
          <w:lang w:eastAsia="zh-CN"/>
        </w:rPr>
        <w:t>oncogenesis</w:t>
      </w:r>
      <w:proofErr w:type="spellEnd"/>
      <w:r w:rsidRPr="00C8131D">
        <w:rPr>
          <w:rFonts w:ascii="Book Antiqua" w:eastAsia="宋体" w:hAnsi="Book Antiqua" w:cs="宋体"/>
          <w:kern w:val="0"/>
          <w:szCs w:val="24"/>
          <w:lang w:eastAsia="zh-CN"/>
        </w:rPr>
        <w:t xml:space="preserve"> in early chronic hepatitis B.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49</w:t>
      </w:r>
      <w:r w:rsidRPr="00C8131D">
        <w:rPr>
          <w:rFonts w:ascii="Book Antiqua" w:eastAsia="宋体" w:hAnsi="Book Antiqua" w:cs="宋体"/>
          <w:kern w:val="0"/>
          <w:szCs w:val="24"/>
          <w:lang w:eastAsia="zh-CN"/>
        </w:rPr>
        <w:t>: 1203-1217 [PMID: 19263472 DOI: 10.1002/hep.22765]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46 </w:t>
      </w:r>
      <w:r w:rsidRPr="00C8131D">
        <w:rPr>
          <w:rFonts w:ascii="Book Antiqua" w:eastAsia="宋体" w:hAnsi="Book Antiqua" w:cs="宋体"/>
          <w:b/>
          <w:bCs/>
          <w:kern w:val="0"/>
          <w:szCs w:val="24"/>
          <w:lang w:eastAsia="zh-CN"/>
        </w:rPr>
        <w:t>Nagata H</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Hatano</w:t>
      </w:r>
      <w:proofErr w:type="spellEnd"/>
      <w:r w:rsidRPr="00C8131D">
        <w:rPr>
          <w:rFonts w:ascii="Book Antiqua" w:eastAsia="宋体" w:hAnsi="Book Antiqua" w:cs="宋体"/>
          <w:kern w:val="0"/>
          <w:szCs w:val="24"/>
          <w:lang w:eastAsia="zh-CN"/>
        </w:rPr>
        <w:t xml:space="preserve"> E, Tada M, Murata M, Kitamura K, </w:t>
      </w:r>
      <w:proofErr w:type="spellStart"/>
      <w:r w:rsidRPr="00C8131D">
        <w:rPr>
          <w:rFonts w:ascii="Book Antiqua" w:eastAsia="宋体" w:hAnsi="Book Antiqua" w:cs="宋体"/>
          <w:kern w:val="0"/>
          <w:szCs w:val="24"/>
          <w:lang w:eastAsia="zh-CN"/>
        </w:rPr>
        <w:t>Asechi</w:t>
      </w:r>
      <w:proofErr w:type="spellEnd"/>
      <w:r w:rsidRPr="00C8131D">
        <w:rPr>
          <w:rFonts w:ascii="Book Antiqua" w:eastAsia="宋体" w:hAnsi="Book Antiqua" w:cs="宋体"/>
          <w:kern w:val="0"/>
          <w:szCs w:val="24"/>
          <w:lang w:eastAsia="zh-CN"/>
        </w:rPr>
        <w:t xml:space="preserve"> H, Narita M, </w:t>
      </w:r>
      <w:proofErr w:type="spellStart"/>
      <w:r w:rsidRPr="00C8131D">
        <w:rPr>
          <w:rFonts w:ascii="Book Antiqua" w:eastAsia="宋体" w:hAnsi="Book Antiqua" w:cs="宋体"/>
          <w:kern w:val="0"/>
          <w:szCs w:val="24"/>
          <w:lang w:eastAsia="zh-CN"/>
        </w:rPr>
        <w:t>Yanagida</w:t>
      </w:r>
      <w:proofErr w:type="spellEnd"/>
      <w:r w:rsidRPr="00C8131D">
        <w:rPr>
          <w:rFonts w:ascii="Book Antiqua" w:eastAsia="宋体" w:hAnsi="Book Antiqua" w:cs="宋体"/>
          <w:kern w:val="0"/>
          <w:szCs w:val="24"/>
          <w:lang w:eastAsia="zh-CN"/>
        </w:rPr>
        <w:t xml:space="preserve"> A, Tamaki N, Yagi S, </w:t>
      </w:r>
      <w:proofErr w:type="spellStart"/>
      <w:r w:rsidRPr="00C8131D">
        <w:rPr>
          <w:rFonts w:ascii="Book Antiqua" w:eastAsia="宋体" w:hAnsi="Book Antiqua" w:cs="宋体"/>
          <w:kern w:val="0"/>
          <w:szCs w:val="24"/>
          <w:lang w:eastAsia="zh-CN"/>
        </w:rPr>
        <w:t>Ikai</w:t>
      </w:r>
      <w:proofErr w:type="spellEnd"/>
      <w:r w:rsidRPr="00C8131D">
        <w:rPr>
          <w:rFonts w:ascii="Book Antiqua" w:eastAsia="宋体" w:hAnsi="Book Antiqua" w:cs="宋体"/>
          <w:kern w:val="0"/>
          <w:szCs w:val="24"/>
          <w:lang w:eastAsia="zh-CN"/>
        </w:rPr>
        <w:t xml:space="preserve"> I,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w:t>
      </w:r>
      <w:proofErr w:type="spellStart"/>
      <w:r w:rsidRPr="00C8131D">
        <w:rPr>
          <w:rFonts w:ascii="Book Antiqua" w:eastAsia="宋体" w:hAnsi="Book Antiqua" w:cs="宋体"/>
          <w:kern w:val="0"/>
          <w:szCs w:val="24"/>
          <w:lang w:eastAsia="zh-CN"/>
        </w:rPr>
        <w:t>Uemoto</w:t>
      </w:r>
      <w:proofErr w:type="spellEnd"/>
      <w:r w:rsidRPr="00C8131D">
        <w:rPr>
          <w:rFonts w:ascii="Book Antiqua" w:eastAsia="宋体" w:hAnsi="Book Antiqua" w:cs="宋体"/>
          <w:kern w:val="0"/>
          <w:szCs w:val="24"/>
          <w:lang w:eastAsia="zh-CN"/>
        </w:rPr>
        <w:t xml:space="preserve"> S. Inhibition of c-Jun NH2-terminal kinase switches Smad3 signaling from </w:t>
      </w:r>
      <w:proofErr w:type="spellStart"/>
      <w:r w:rsidRPr="00C8131D">
        <w:rPr>
          <w:rFonts w:ascii="Book Antiqua" w:eastAsia="宋体" w:hAnsi="Book Antiqua" w:cs="宋体"/>
          <w:kern w:val="0"/>
          <w:szCs w:val="24"/>
          <w:lang w:eastAsia="zh-CN"/>
        </w:rPr>
        <w:t>oncogenesis</w:t>
      </w:r>
      <w:proofErr w:type="spellEnd"/>
      <w:r w:rsidRPr="00C8131D">
        <w:rPr>
          <w:rFonts w:ascii="Book Antiqua" w:eastAsia="宋体" w:hAnsi="Book Antiqua" w:cs="宋体"/>
          <w:kern w:val="0"/>
          <w:szCs w:val="24"/>
          <w:lang w:eastAsia="zh-CN"/>
        </w:rPr>
        <w:t xml:space="preserve"> to tumor- suppression in rat hepatocellular carcinoma.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49</w:t>
      </w:r>
      <w:r w:rsidRPr="00C8131D">
        <w:rPr>
          <w:rFonts w:ascii="Book Antiqua" w:eastAsia="宋体" w:hAnsi="Book Antiqua" w:cs="宋体"/>
          <w:kern w:val="0"/>
          <w:szCs w:val="24"/>
          <w:lang w:eastAsia="zh-CN"/>
        </w:rPr>
        <w:t>: 1944-1953 [PMID: 19418558 DOI: 10.1002/hep.22860]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47 </w:t>
      </w:r>
      <w:r w:rsidRPr="00C8131D">
        <w:rPr>
          <w:rFonts w:ascii="Book Antiqua" w:eastAsia="宋体" w:hAnsi="Book Antiqua" w:cs="宋体"/>
          <w:b/>
          <w:bCs/>
          <w:kern w:val="0"/>
          <w:szCs w:val="24"/>
          <w:lang w:eastAsia="zh-CN"/>
        </w:rPr>
        <w:t>Date 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Matsushita M, </w:t>
      </w:r>
      <w:proofErr w:type="spellStart"/>
      <w:r w:rsidRPr="00C8131D">
        <w:rPr>
          <w:rFonts w:ascii="Book Antiqua" w:eastAsia="宋体" w:hAnsi="Book Antiqua" w:cs="宋体"/>
          <w:kern w:val="0"/>
          <w:szCs w:val="24"/>
          <w:lang w:eastAsia="zh-CN"/>
        </w:rPr>
        <w:t>Tahashi</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Sakitani</w:t>
      </w:r>
      <w:proofErr w:type="spellEnd"/>
      <w:r w:rsidRPr="00C8131D">
        <w:rPr>
          <w:rFonts w:ascii="Book Antiqua" w:eastAsia="宋体" w:hAnsi="Book Antiqua" w:cs="宋体"/>
          <w:kern w:val="0"/>
          <w:szCs w:val="24"/>
          <w:lang w:eastAsia="zh-CN"/>
        </w:rPr>
        <w:t xml:space="preserve"> K, Inoue K. Differential regulation of </w:t>
      </w:r>
      <w:proofErr w:type="spellStart"/>
      <w:r w:rsidRPr="00C8131D">
        <w:rPr>
          <w:rFonts w:ascii="Book Antiqua" w:eastAsia="宋体" w:hAnsi="Book Antiqua" w:cs="宋体"/>
          <w:kern w:val="0"/>
          <w:szCs w:val="24"/>
          <w:lang w:eastAsia="zh-CN"/>
        </w:rPr>
        <w:t>activin</w:t>
      </w:r>
      <w:proofErr w:type="spellEnd"/>
      <w:r w:rsidRPr="00C8131D">
        <w:rPr>
          <w:rFonts w:ascii="Book Antiqua" w:eastAsia="宋体" w:hAnsi="Book Antiqua" w:cs="宋体"/>
          <w:kern w:val="0"/>
          <w:szCs w:val="24"/>
          <w:lang w:eastAsia="zh-CN"/>
        </w:rPr>
        <w:t xml:space="preserve"> A for hepatocyte growth and </w:t>
      </w:r>
      <w:proofErr w:type="spellStart"/>
      <w:r w:rsidRPr="00C8131D">
        <w:rPr>
          <w:rFonts w:ascii="Book Antiqua" w:eastAsia="宋体" w:hAnsi="Book Antiqua" w:cs="宋体"/>
          <w:kern w:val="0"/>
          <w:szCs w:val="24"/>
          <w:lang w:eastAsia="zh-CN"/>
        </w:rPr>
        <w:t>fibronectin</w:t>
      </w:r>
      <w:proofErr w:type="spellEnd"/>
      <w:r w:rsidRPr="00C8131D">
        <w:rPr>
          <w:rFonts w:ascii="Book Antiqua" w:eastAsia="宋体" w:hAnsi="Book Antiqua" w:cs="宋体"/>
          <w:kern w:val="0"/>
          <w:szCs w:val="24"/>
          <w:lang w:eastAsia="zh-CN"/>
        </w:rPr>
        <w:t xml:space="preserve"> synthesis in rat liver injury.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Hepatol</w:t>
      </w:r>
      <w:proofErr w:type="spellEnd"/>
      <w:r w:rsidRPr="00C8131D">
        <w:rPr>
          <w:rFonts w:ascii="Book Antiqua" w:eastAsia="宋体" w:hAnsi="Book Antiqua" w:cs="宋体"/>
          <w:kern w:val="0"/>
          <w:szCs w:val="24"/>
          <w:lang w:eastAsia="zh-CN"/>
        </w:rPr>
        <w:t> 2000; </w:t>
      </w:r>
      <w:r w:rsidRPr="00C8131D">
        <w:rPr>
          <w:rFonts w:ascii="Book Antiqua" w:eastAsia="宋体" w:hAnsi="Book Antiqua" w:cs="宋体"/>
          <w:b/>
          <w:bCs/>
          <w:kern w:val="0"/>
          <w:szCs w:val="24"/>
          <w:lang w:eastAsia="zh-CN"/>
        </w:rPr>
        <w:t>32</w:t>
      </w:r>
      <w:r w:rsidRPr="00C8131D">
        <w:rPr>
          <w:rFonts w:ascii="Book Antiqua" w:eastAsia="宋体" w:hAnsi="Book Antiqua" w:cs="宋体"/>
          <w:kern w:val="0"/>
          <w:szCs w:val="24"/>
          <w:lang w:eastAsia="zh-CN"/>
        </w:rPr>
        <w:t>: 251-260 [PMID: 10707865]</w:t>
      </w:r>
    </w:p>
    <w:p w:rsidR="005768CC" w:rsidRPr="00C8131D" w:rsidRDefault="005768CC" w:rsidP="005768CC">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hint="eastAsia"/>
          <w:kern w:val="0"/>
          <w:szCs w:val="24"/>
          <w:lang w:eastAsia="zh-CN"/>
        </w:rPr>
        <w:t>48</w:t>
      </w:r>
      <w:r w:rsidRPr="00C8131D">
        <w:rPr>
          <w:rFonts w:ascii="Book Antiqua" w:hAnsi="Book Antiqua"/>
          <w:b/>
          <w:bCs/>
          <w:szCs w:val="24"/>
        </w:rPr>
        <w:t xml:space="preserve"> </w:t>
      </w:r>
      <w:proofErr w:type="spellStart"/>
      <w:r w:rsidRPr="00C8131D">
        <w:rPr>
          <w:rFonts w:ascii="Book Antiqua" w:hAnsi="Book Antiqua"/>
          <w:b/>
          <w:bCs/>
          <w:szCs w:val="24"/>
        </w:rPr>
        <w:t>Matsuzaki</w:t>
      </w:r>
      <w:proofErr w:type="spellEnd"/>
      <w:r w:rsidRPr="00C8131D">
        <w:rPr>
          <w:rFonts w:ascii="Book Antiqua" w:hAnsi="Book Antiqua"/>
          <w:b/>
          <w:bCs/>
          <w:szCs w:val="24"/>
        </w:rPr>
        <w:t xml:space="preserve"> K</w:t>
      </w:r>
      <w:r w:rsidRPr="00C8131D">
        <w:rPr>
          <w:rFonts w:ascii="Book Antiqua" w:hAnsi="Book Antiqua"/>
          <w:szCs w:val="24"/>
        </w:rPr>
        <w:t xml:space="preserve">. Smad3 </w:t>
      </w:r>
      <w:proofErr w:type="spellStart"/>
      <w:r w:rsidRPr="00C8131D">
        <w:rPr>
          <w:rFonts w:ascii="Book Antiqua" w:hAnsi="Book Antiqua"/>
          <w:szCs w:val="24"/>
        </w:rPr>
        <w:t>phosphoisoform</w:t>
      </w:r>
      <w:proofErr w:type="spellEnd"/>
      <w:r w:rsidRPr="00C8131D">
        <w:rPr>
          <w:rFonts w:ascii="Book Antiqua" w:hAnsi="Book Antiqua"/>
          <w:szCs w:val="24"/>
        </w:rPr>
        <w:t>-mediated signaling during sporadic human colorectal carcinogenesis.</w:t>
      </w:r>
      <w:proofErr w:type="gramEnd"/>
      <w:r w:rsidRPr="00C8131D">
        <w:rPr>
          <w:rStyle w:val="apple-converted-space"/>
          <w:rFonts w:ascii="Book Antiqua" w:hAnsi="Book Antiqua"/>
          <w:szCs w:val="24"/>
        </w:rPr>
        <w:t> </w:t>
      </w:r>
      <w:proofErr w:type="spellStart"/>
      <w:r w:rsidRPr="00C8131D">
        <w:rPr>
          <w:rFonts w:ascii="Book Antiqua" w:hAnsi="Book Antiqua"/>
          <w:i/>
          <w:iCs/>
          <w:szCs w:val="24"/>
        </w:rPr>
        <w:t>Histol</w:t>
      </w:r>
      <w:proofErr w:type="spellEnd"/>
      <w:r w:rsidRPr="00C8131D">
        <w:rPr>
          <w:rFonts w:ascii="Book Antiqua" w:hAnsi="Book Antiqua"/>
          <w:i/>
          <w:iCs/>
          <w:szCs w:val="24"/>
        </w:rPr>
        <w:t xml:space="preserve"> </w:t>
      </w:r>
      <w:proofErr w:type="spellStart"/>
      <w:r w:rsidRPr="00C8131D">
        <w:rPr>
          <w:rFonts w:ascii="Book Antiqua" w:hAnsi="Book Antiqua"/>
          <w:i/>
          <w:iCs/>
          <w:szCs w:val="24"/>
        </w:rPr>
        <w:t>Histopathol</w:t>
      </w:r>
      <w:proofErr w:type="spellEnd"/>
      <w:r w:rsidRPr="00C8131D">
        <w:rPr>
          <w:rStyle w:val="apple-converted-space"/>
          <w:rFonts w:ascii="Book Antiqua" w:hAnsi="Book Antiqua"/>
          <w:szCs w:val="24"/>
        </w:rPr>
        <w:t> </w:t>
      </w:r>
      <w:r w:rsidRPr="00C8131D">
        <w:rPr>
          <w:rFonts w:ascii="Book Antiqua" w:hAnsi="Book Antiqua"/>
          <w:szCs w:val="24"/>
        </w:rPr>
        <w:t>2006;</w:t>
      </w:r>
      <w:r w:rsidRPr="00C8131D">
        <w:rPr>
          <w:rStyle w:val="apple-converted-space"/>
          <w:rFonts w:ascii="Book Antiqua" w:hAnsi="Book Antiqua"/>
          <w:szCs w:val="24"/>
        </w:rPr>
        <w:t> </w:t>
      </w:r>
      <w:r w:rsidRPr="00C8131D">
        <w:rPr>
          <w:rFonts w:ascii="Book Antiqua" w:hAnsi="Book Antiqua"/>
          <w:b/>
          <w:bCs/>
          <w:szCs w:val="24"/>
        </w:rPr>
        <w:t>21</w:t>
      </w:r>
      <w:r w:rsidRPr="00C8131D">
        <w:rPr>
          <w:rFonts w:ascii="Book Antiqua" w:hAnsi="Book Antiqua"/>
          <w:szCs w:val="24"/>
        </w:rPr>
        <w:t>: 645-662 [PMID: 16528675]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49 </w:t>
      </w:r>
      <w:proofErr w:type="spellStart"/>
      <w:r w:rsidRPr="00C8131D">
        <w:rPr>
          <w:rFonts w:ascii="Book Antiqua" w:eastAsia="宋体" w:hAnsi="Book Antiqua" w:cs="宋体"/>
          <w:b/>
          <w:bCs/>
          <w:kern w:val="0"/>
          <w:szCs w:val="24"/>
          <w:lang w:eastAsia="zh-CN"/>
        </w:rPr>
        <w:t>Kawamata</w:t>
      </w:r>
      <w:proofErr w:type="spellEnd"/>
      <w:r w:rsidRPr="00C8131D">
        <w:rPr>
          <w:rFonts w:ascii="Book Antiqua" w:eastAsia="宋体" w:hAnsi="Book Antiqua" w:cs="宋体"/>
          <w:b/>
          <w:bCs/>
          <w:kern w:val="0"/>
          <w:szCs w:val="24"/>
          <w:lang w:eastAsia="zh-CN"/>
        </w:rPr>
        <w:t xml:space="preserve"> S</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Murata M, Seki T, Matsuoka K, </w:t>
      </w:r>
      <w:proofErr w:type="spellStart"/>
      <w:r w:rsidRPr="00C8131D">
        <w:rPr>
          <w:rFonts w:ascii="Book Antiqua" w:eastAsia="宋体" w:hAnsi="Book Antiqua" w:cs="宋体"/>
          <w:kern w:val="0"/>
          <w:szCs w:val="24"/>
          <w:lang w:eastAsia="zh-CN"/>
        </w:rPr>
        <w:t>Iwao</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Hibi</w:t>
      </w:r>
      <w:proofErr w:type="spellEnd"/>
      <w:r w:rsidRPr="00C8131D">
        <w:rPr>
          <w:rFonts w:ascii="Book Antiqua" w:eastAsia="宋体" w:hAnsi="Book Antiqua" w:cs="宋体"/>
          <w:kern w:val="0"/>
          <w:szCs w:val="24"/>
          <w:lang w:eastAsia="zh-CN"/>
        </w:rPr>
        <w:t xml:space="preserve"> T, Okazaki K. Oncogenic Smad3 signaling induced by chronic inflammation is an early event in ulcerative colitis-associated carcinogenesis. </w:t>
      </w:r>
      <w:proofErr w:type="spellStart"/>
      <w:r w:rsidRPr="00C8131D">
        <w:rPr>
          <w:rFonts w:ascii="Book Antiqua" w:eastAsia="宋体" w:hAnsi="Book Antiqua" w:cs="宋体"/>
          <w:i/>
          <w:iCs/>
          <w:kern w:val="0"/>
          <w:szCs w:val="24"/>
          <w:lang w:eastAsia="zh-CN"/>
        </w:rPr>
        <w:t>Inflamm</w:t>
      </w:r>
      <w:proofErr w:type="spellEnd"/>
      <w:r w:rsidRPr="00C8131D">
        <w:rPr>
          <w:rFonts w:ascii="Book Antiqua" w:eastAsia="宋体" w:hAnsi="Book Antiqua" w:cs="宋体"/>
          <w:i/>
          <w:iCs/>
          <w:kern w:val="0"/>
          <w:szCs w:val="24"/>
          <w:lang w:eastAsia="zh-CN"/>
        </w:rPr>
        <w:t xml:space="preserve"> Bowel Dis</w:t>
      </w:r>
      <w:r w:rsidRPr="00C8131D">
        <w:rPr>
          <w:rFonts w:ascii="Book Antiqua" w:eastAsia="宋体" w:hAnsi="Book Antiqua" w:cs="宋体"/>
          <w:kern w:val="0"/>
          <w:szCs w:val="24"/>
          <w:lang w:eastAsia="zh-CN"/>
        </w:rPr>
        <w:t> 2011; </w:t>
      </w:r>
      <w:r w:rsidRPr="00C8131D">
        <w:rPr>
          <w:rFonts w:ascii="Book Antiqua" w:eastAsia="宋体" w:hAnsi="Book Antiqua" w:cs="宋体"/>
          <w:b/>
          <w:bCs/>
          <w:kern w:val="0"/>
          <w:szCs w:val="24"/>
          <w:lang w:eastAsia="zh-CN"/>
        </w:rPr>
        <w:t>17</w:t>
      </w:r>
      <w:r w:rsidRPr="00C8131D">
        <w:rPr>
          <w:rFonts w:ascii="Book Antiqua" w:eastAsia="宋体" w:hAnsi="Book Antiqua" w:cs="宋体"/>
          <w:kern w:val="0"/>
          <w:szCs w:val="24"/>
          <w:lang w:eastAsia="zh-CN"/>
        </w:rPr>
        <w:t>: 683-695 [PMID: 20602465 DOI: 10.1002/ibd.21395]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50 </w:t>
      </w:r>
      <w:r w:rsidRPr="00C8131D">
        <w:rPr>
          <w:rFonts w:ascii="Book Antiqua" w:eastAsia="宋体" w:hAnsi="Book Antiqua" w:cs="宋体"/>
          <w:b/>
          <w:bCs/>
          <w:kern w:val="0"/>
          <w:szCs w:val="24"/>
          <w:lang w:eastAsia="zh-CN"/>
        </w:rPr>
        <w:t>Caldwell S</w:t>
      </w:r>
      <w:r w:rsidRPr="00C8131D">
        <w:rPr>
          <w:rFonts w:ascii="Book Antiqua" w:eastAsia="宋体" w:hAnsi="Book Antiqua" w:cs="宋体"/>
          <w:kern w:val="0"/>
          <w:szCs w:val="24"/>
          <w:lang w:eastAsia="zh-CN"/>
        </w:rPr>
        <w:t>, Park SH.</w:t>
      </w:r>
      <w:proofErr w:type="gramEnd"/>
      <w:r w:rsidRPr="00C8131D">
        <w:rPr>
          <w:rFonts w:ascii="Book Antiqua" w:eastAsia="宋体" w:hAnsi="Book Antiqua" w:cs="宋体"/>
          <w:kern w:val="0"/>
          <w:szCs w:val="24"/>
          <w:lang w:eastAsia="zh-CN"/>
        </w:rPr>
        <w:t xml:space="preserve"> The epidemiology of hepatocellular cancer: from the perspectives of public health problem to tumor biology.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Gastroenterol</w:t>
      </w:r>
      <w:proofErr w:type="spellEnd"/>
      <w:r w:rsidRPr="00C8131D">
        <w:rPr>
          <w:rFonts w:ascii="Book Antiqua" w:eastAsia="宋体" w:hAnsi="Book Antiqua" w:cs="宋体"/>
          <w:kern w:val="0"/>
          <w:szCs w:val="24"/>
          <w:lang w:eastAsia="zh-CN"/>
        </w:rPr>
        <w:t> 2009; </w:t>
      </w:r>
      <w:r w:rsidRPr="00C8131D">
        <w:rPr>
          <w:rFonts w:ascii="Book Antiqua" w:eastAsia="宋体" w:hAnsi="Book Antiqua" w:cs="宋体"/>
          <w:b/>
          <w:bCs/>
          <w:kern w:val="0"/>
          <w:szCs w:val="24"/>
          <w:lang w:eastAsia="zh-CN"/>
        </w:rPr>
        <w:t xml:space="preserve">44 </w:t>
      </w:r>
      <w:proofErr w:type="spellStart"/>
      <w:r w:rsidRPr="00C8131D">
        <w:rPr>
          <w:rFonts w:ascii="Book Antiqua" w:eastAsia="宋体" w:hAnsi="Book Antiqua" w:cs="宋体"/>
          <w:b/>
          <w:bCs/>
          <w:kern w:val="0"/>
          <w:szCs w:val="24"/>
          <w:lang w:eastAsia="zh-CN"/>
        </w:rPr>
        <w:t>Suppl</w:t>
      </w:r>
      <w:proofErr w:type="spellEnd"/>
      <w:r w:rsidRPr="00C8131D">
        <w:rPr>
          <w:rFonts w:ascii="Book Antiqua" w:eastAsia="宋体" w:hAnsi="Book Antiqua" w:cs="宋体"/>
          <w:b/>
          <w:bCs/>
          <w:kern w:val="0"/>
          <w:szCs w:val="24"/>
          <w:lang w:eastAsia="zh-CN"/>
        </w:rPr>
        <w:t xml:space="preserve"> 19</w:t>
      </w:r>
      <w:r w:rsidRPr="00C8131D">
        <w:rPr>
          <w:rFonts w:ascii="Book Antiqua" w:eastAsia="宋体" w:hAnsi="Book Antiqua" w:cs="宋体"/>
          <w:kern w:val="0"/>
          <w:szCs w:val="24"/>
          <w:lang w:eastAsia="zh-CN"/>
        </w:rPr>
        <w:t>: 96-101 [PMID: 19148801 DOI: 10.1007/s00535-008-2258-6]</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51 </w:t>
      </w:r>
      <w:r w:rsidRPr="00C8131D">
        <w:rPr>
          <w:rFonts w:ascii="Book Antiqua" w:eastAsia="宋体" w:hAnsi="Book Antiqua" w:cs="宋体"/>
          <w:b/>
          <w:bCs/>
          <w:kern w:val="0"/>
          <w:szCs w:val="24"/>
          <w:lang w:eastAsia="zh-CN"/>
        </w:rPr>
        <w:t>El-</w:t>
      </w:r>
      <w:proofErr w:type="spellStart"/>
      <w:r w:rsidRPr="00C8131D">
        <w:rPr>
          <w:rFonts w:ascii="Book Antiqua" w:eastAsia="宋体" w:hAnsi="Book Antiqua" w:cs="宋体"/>
          <w:b/>
          <w:bCs/>
          <w:kern w:val="0"/>
          <w:szCs w:val="24"/>
          <w:lang w:eastAsia="zh-CN"/>
        </w:rPr>
        <w:t>Serag</w:t>
      </w:r>
      <w:proofErr w:type="spellEnd"/>
      <w:r w:rsidRPr="00C8131D">
        <w:rPr>
          <w:rFonts w:ascii="Book Antiqua" w:eastAsia="宋体" w:hAnsi="Book Antiqua" w:cs="宋体"/>
          <w:b/>
          <w:bCs/>
          <w:kern w:val="0"/>
          <w:szCs w:val="24"/>
          <w:lang w:eastAsia="zh-CN"/>
        </w:rPr>
        <w:t xml:space="preserve"> HB</w:t>
      </w:r>
      <w:r w:rsidRPr="00C8131D">
        <w:rPr>
          <w:rFonts w:ascii="Book Antiqua" w:eastAsia="宋体" w:hAnsi="Book Antiqua" w:cs="宋体"/>
          <w:kern w:val="0"/>
          <w:szCs w:val="24"/>
          <w:lang w:eastAsia="zh-CN"/>
        </w:rPr>
        <w:t>, Rudolph KL.</w:t>
      </w:r>
      <w:proofErr w:type="gramEnd"/>
      <w:r w:rsidRPr="00C8131D">
        <w:rPr>
          <w:rFonts w:ascii="Book Antiqua" w:eastAsia="宋体" w:hAnsi="Book Antiqua" w:cs="宋体"/>
          <w:kern w:val="0"/>
          <w:szCs w:val="24"/>
          <w:lang w:eastAsia="zh-CN"/>
        </w:rPr>
        <w:t xml:space="preserve"> Hepatocellular carcinoma: epidemiology and molecular carcinogenesis. </w:t>
      </w:r>
      <w:r w:rsidRPr="00C8131D">
        <w:rPr>
          <w:rFonts w:ascii="Book Antiqua" w:eastAsia="宋体" w:hAnsi="Book Antiqua" w:cs="宋体"/>
          <w:i/>
          <w:iCs/>
          <w:kern w:val="0"/>
          <w:szCs w:val="24"/>
          <w:lang w:eastAsia="zh-CN"/>
        </w:rPr>
        <w:t>Gastroenterology</w:t>
      </w:r>
      <w:r w:rsidRPr="00C8131D">
        <w:rPr>
          <w:rFonts w:ascii="Book Antiqua" w:eastAsia="宋体" w:hAnsi="Book Antiqua" w:cs="宋体"/>
          <w:kern w:val="0"/>
          <w:szCs w:val="24"/>
          <w:lang w:eastAsia="zh-CN"/>
        </w:rPr>
        <w:t> 2007; </w:t>
      </w:r>
      <w:r w:rsidRPr="00C8131D">
        <w:rPr>
          <w:rFonts w:ascii="Book Antiqua" w:eastAsia="宋体" w:hAnsi="Book Antiqua" w:cs="宋体"/>
          <w:b/>
          <w:bCs/>
          <w:kern w:val="0"/>
          <w:szCs w:val="24"/>
          <w:lang w:eastAsia="zh-CN"/>
        </w:rPr>
        <w:t>132</w:t>
      </w:r>
      <w:r w:rsidRPr="00C8131D">
        <w:rPr>
          <w:rFonts w:ascii="Book Antiqua" w:eastAsia="宋体" w:hAnsi="Book Antiqua" w:cs="宋体"/>
          <w:kern w:val="0"/>
          <w:szCs w:val="24"/>
          <w:lang w:eastAsia="zh-CN"/>
        </w:rPr>
        <w:t>: 2557-2576 [PMID: 17570226 DOI: 10.1053/j.gastro.2007.04.061]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lastRenderedPageBreak/>
        <w:t>52 </w:t>
      </w:r>
      <w:proofErr w:type="spellStart"/>
      <w:r w:rsidRPr="00C8131D">
        <w:rPr>
          <w:rFonts w:ascii="Book Antiqua" w:eastAsia="宋体" w:hAnsi="Book Antiqua" w:cs="宋体"/>
          <w:b/>
          <w:bCs/>
          <w:kern w:val="0"/>
          <w:szCs w:val="24"/>
          <w:lang w:eastAsia="zh-CN"/>
        </w:rPr>
        <w:t>Manno</w:t>
      </w:r>
      <w:proofErr w:type="spellEnd"/>
      <w:r w:rsidRPr="00C8131D">
        <w:rPr>
          <w:rFonts w:ascii="Book Antiqua" w:eastAsia="宋体" w:hAnsi="Book Antiqua" w:cs="宋体"/>
          <w:b/>
          <w:bCs/>
          <w:kern w:val="0"/>
          <w:szCs w:val="24"/>
          <w:lang w:eastAsia="zh-CN"/>
        </w:rPr>
        <w:t xml:space="preserve"> 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Cammà</w:t>
      </w:r>
      <w:proofErr w:type="spellEnd"/>
      <w:r w:rsidRPr="00C8131D">
        <w:rPr>
          <w:rFonts w:ascii="Book Antiqua" w:eastAsia="宋体" w:hAnsi="Book Antiqua" w:cs="宋体"/>
          <w:kern w:val="0"/>
          <w:szCs w:val="24"/>
          <w:lang w:eastAsia="zh-CN"/>
        </w:rPr>
        <w:t xml:space="preserve"> C, </w:t>
      </w:r>
      <w:proofErr w:type="spellStart"/>
      <w:r w:rsidRPr="00C8131D">
        <w:rPr>
          <w:rFonts w:ascii="Book Antiqua" w:eastAsia="宋体" w:hAnsi="Book Antiqua" w:cs="宋体"/>
          <w:kern w:val="0"/>
          <w:szCs w:val="24"/>
          <w:lang w:eastAsia="zh-CN"/>
        </w:rPr>
        <w:t>Schepis</w:t>
      </w:r>
      <w:proofErr w:type="spellEnd"/>
      <w:r w:rsidRPr="00C8131D">
        <w:rPr>
          <w:rFonts w:ascii="Book Antiqua" w:eastAsia="宋体" w:hAnsi="Book Antiqua" w:cs="宋体"/>
          <w:kern w:val="0"/>
          <w:szCs w:val="24"/>
          <w:lang w:eastAsia="zh-CN"/>
        </w:rPr>
        <w:t xml:space="preserve"> F, </w:t>
      </w:r>
      <w:proofErr w:type="spellStart"/>
      <w:r w:rsidRPr="00C8131D">
        <w:rPr>
          <w:rFonts w:ascii="Book Antiqua" w:eastAsia="宋体" w:hAnsi="Book Antiqua" w:cs="宋体"/>
          <w:kern w:val="0"/>
          <w:szCs w:val="24"/>
          <w:lang w:eastAsia="zh-CN"/>
        </w:rPr>
        <w:t>Bassi</w:t>
      </w:r>
      <w:proofErr w:type="spellEnd"/>
      <w:r w:rsidRPr="00C8131D">
        <w:rPr>
          <w:rFonts w:ascii="Book Antiqua" w:eastAsia="宋体" w:hAnsi="Book Antiqua" w:cs="宋体"/>
          <w:kern w:val="0"/>
          <w:szCs w:val="24"/>
          <w:lang w:eastAsia="zh-CN"/>
        </w:rPr>
        <w:t xml:space="preserve"> F, </w:t>
      </w:r>
      <w:proofErr w:type="spellStart"/>
      <w:r w:rsidRPr="00C8131D">
        <w:rPr>
          <w:rFonts w:ascii="Book Antiqua" w:eastAsia="宋体" w:hAnsi="Book Antiqua" w:cs="宋体"/>
          <w:kern w:val="0"/>
          <w:szCs w:val="24"/>
          <w:lang w:eastAsia="zh-CN"/>
        </w:rPr>
        <w:t>Gelmini</w:t>
      </w:r>
      <w:proofErr w:type="spellEnd"/>
      <w:r w:rsidRPr="00C8131D">
        <w:rPr>
          <w:rFonts w:ascii="Book Antiqua" w:eastAsia="宋体" w:hAnsi="Book Antiqua" w:cs="宋体"/>
          <w:kern w:val="0"/>
          <w:szCs w:val="24"/>
          <w:lang w:eastAsia="zh-CN"/>
        </w:rPr>
        <w:t xml:space="preserve"> R, </w:t>
      </w:r>
      <w:proofErr w:type="spellStart"/>
      <w:r w:rsidRPr="00C8131D">
        <w:rPr>
          <w:rFonts w:ascii="Book Antiqua" w:eastAsia="宋体" w:hAnsi="Book Antiqua" w:cs="宋体"/>
          <w:kern w:val="0"/>
          <w:szCs w:val="24"/>
          <w:lang w:eastAsia="zh-CN"/>
        </w:rPr>
        <w:t>Giannini</w:t>
      </w:r>
      <w:proofErr w:type="spellEnd"/>
      <w:r w:rsidRPr="00C8131D">
        <w:rPr>
          <w:rFonts w:ascii="Book Antiqua" w:eastAsia="宋体" w:hAnsi="Book Antiqua" w:cs="宋体"/>
          <w:kern w:val="0"/>
          <w:szCs w:val="24"/>
          <w:lang w:eastAsia="zh-CN"/>
        </w:rPr>
        <w:t xml:space="preserve"> F, </w:t>
      </w:r>
      <w:proofErr w:type="spellStart"/>
      <w:r w:rsidRPr="00C8131D">
        <w:rPr>
          <w:rFonts w:ascii="Book Antiqua" w:eastAsia="宋体" w:hAnsi="Book Antiqua" w:cs="宋体"/>
          <w:kern w:val="0"/>
          <w:szCs w:val="24"/>
          <w:lang w:eastAsia="zh-CN"/>
        </w:rPr>
        <w:t>Miselli</w:t>
      </w:r>
      <w:proofErr w:type="spellEnd"/>
      <w:r w:rsidRPr="00C8131D">
        <w:rPr>
          <w:rFonts w:ascii="Book Antiqua" w:eastAsia="宋体" w:hAnsi="Book Antiqua" w:cs="宋体"/>
          <w:kern w:val="0"/>
          <w:szCs w:val="24"/>
          <w:lang w:eastAsia="zh-CN"/>
        </w:rPr>
        <w:t xml:space="preserve"> F, </w:t>
      </w:r>
      <w:proofErr w:type="spellStart"/>
      <w:r w:rsidRPr="00C8131D">
        <w:rPr>
          <w:rFonts w:ascii="Book Antiqua" w:eastAsia="宋体" w:hAnsi="Book Antiqua" w:cs="宋体"/>
          <w:kern w:val="0"/>
          <w:szCs w:val="24"/>
          <w:lang w:eastAsia="zh-CN"/>
        </w:rPr>
        <w:t>Grottola</w:t>
      </w:r>
      <w:proofErr w:type="spellEnd"/>
      <w:r w:rsidRPr="00C8131D">
        <w:rPr>
          <w:rFonts w:ascii="Book Antiqua" w:eastAsia="宋体" w:hAnsi="Book Antiqua" w:cs="宋体"/>
          <w:kern w:val="0"/>
          <w:szCs w:val="24"/>
          <w:lang w:eastAsia="zh-CN"/>
        </w:rPr>
        <w:t xml:space="preserve"> A, </w:t>
      </w:r>
      <w:proofErr w:type="spellStart"/>
      <w:r w:rsidRPr="00C8131D">
        <w:rPr>
          <w:rFonts w:ascii="Book Antiqua" w:eastAsia="宋体" w:hAnsi="Book Antiqua" w:cs="宋体"/>
          <w:kern w:val="0"/>
          <w:szCs w:val="24"/>
          <w:lang w:eastAsia="zh-CN"/>
        </w:rPr>
        <w:t>Ferretti</w:t>
      </w:r>
      <w:proofErr w:type="spellEnd"/>
      <w:r w:rsidRPr="00C8131D">
        <w:rPr>
          <w:rFonts w:ascii="Book Antiqua" w:eastAsia="宋体" w:hAnsi="Book Antiqua" w:cs="宋体"/>
          <w:kern w:val="0"/>
          <w:szCs w:val="24"/>
          <w:lang w:eastAsia="zh-CN"/>
        </w:rPr>
        <w:t xml:space="preserve"> I, </w:t>
      </w:r>
      <w:proofErr w:type="spellStart"/>
      <w:r w:rsidRPr="00C8131D">
        <w:rPr>
          <w:rFonts w:ascii="Book Antiqua" w:eastAsia="宋体" w:hAnsi="Book Antiqua" w:cs="宋体"/>
          <w:kern w:val="0"/>
          <w:szCs w:val="24"/>
          <w:lang w:eastAsia="zh-CN"/>
        </w:rPr>
        <w:t>Vecchi</w:t>
      </w:r>
      <w:proofErr w:type="spellEnd"/>
      <w:r w:rsidRPr="00C8131D">
        <w:rPr>
          <w:rFonts w:ascii="Book Antiqua" w:eastAsia="宋体" w:hAnsi="Book Antiqua" w:cs="宋体"/>
          <w:kern w:val="0"/>
          <w:szCs w:val="24"/>
          <w:lang w:eastAsia="zh-CN"/>
        </w:rPr>
        <w:t xml:space="preserve"> C, De Palma M, Villa E. Natural history of chronic HBV carriers in northern Italy: morbidity and mortality after 30 years. </w:t>
      </w:r>
      <w:r w:rsidRPr="00C8131D">
        <w:rPr>
          <w:rFonts w:ascii="Book Antiqua" w:eastAsia="宋体" w:hAnsi="Book Antiqua" w:cs="宋体"/>
          <w:i/>
          <w:iCs/>
          <w:kern w:val="0"/>
          <w:szCs w:val="24"/>
          <w:lang w:eastAsia="zh-CN"/>
        </w:rPr>
        <w:t>Gastroenterology</w:t>
      </w:r>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127</w:t>
      </w:r>
      <w:r w:rsidRPr="00C8131D">
        <w:rPr>
          <w:rFonts w:ascii="Book Antiqua" w:eastAsia="宋体" w:hAnsi="Book Antiqua" w:cs="宋体"/>
          <w:kern w:val="0"/>
          <w:szCs w:val="24"/>
          <w:lang w:eastAsia="zh-CN"/>
        </w:rPr>
        <w:t>: 756-763 [PMID: 15362032 DOI: 10.1053/j.gastro.2004.06.021]</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53 </w:t>
      </w:r>
      <w:r w:rsidRPr="00C8131D">
        <w:rPr>
          <w:rFonts w:ascii="Book Antiqua" w:eastAsia="宋体" w:hAnsi="Book Antiqua" w:cs="宋体"/>
          <w:b/>
          <w:bCs/>
          <w:kern w:val="0"/>
          <w:szCs w:val="24"/>
          <w:lang w:eastAsia="zh-CN"/>
        </w:rPr>
        <w:t>Beasley RP</w:t>
      </w:r>
      <w:r w:rsidRPr="00C8131D">
        <w:rPr>
          <w:rFonts w:ascii="Book Antiqua" w:eastAsia="宋体" w:hAnsi="Book Antiqua" w:cs="宋体"/>
          <w:kern w:val="0"/>
          <w:szCs w:val="24"/>
          <w:lang w:eastAsia="zh-CN"/>
        </w:rPr>
        <w:t>.</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Hepatitis B virus.</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The major etiology of hepatocellular carcinoma.</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Cancer</w:t>
      </w:r>
      <w:r w:rsidRPr="00C8131D">
        <w:rPr>
          <w:rFonts w:ascii="Book Antiqua" w:eastAsia="宋体" w:hAnsi="Book Antiqua" w:cs="宋体"/>
          <w:kern w:val="0"/>
          <w:szCs w:val="24"/>
          <w:lang w:eastAsia="zh-CN"/>
        </w:rPr>
        <w:t> 1988; </w:t>
      </w:r>
      <w:r w:rsidRPr="00C8131D">
        <w:rPr>
          <w:rFonts w:ascii="Book Antiqua" w:eastAsia="宋体" w:hAnsi="Book Antiqua" w:cs="宋体"/>
          <w:b/>
          <w:bCs/>
          <w:kern w:val="0"/>
          <w:szCs w:val="24"/>
          <w:lang w:eastAsia="zh-CN"/>
        </w:rPr>
        <w:t>61</w:t>
      </w:r>
      <w:r w:rsidRPr="00C8131D">
        <w:rPr>
          <w:rFonts w:ascii="Book Antiqua" w:eastAsia="宋体" w:hAnsi="Book Antiqua" w:cs="宋体"/>
          <w:kern w:val="0"/>
          <w:szCs w:val="24"/>
          <w:lang w:eastAsia="zh-CN"/>
        </w:rPr>
        <w:t>: 1942-1956 [PMID: 2834034]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54 </w:t>
      </w:r>
      <w:proofErr w:type="spellStart"/>
      <w:r w:rsidRPr="00C8131D">
        <w:rPr>
          <w:rFonts w:ascii="Book Antiqua" w:eastAsia="宋体" w:hAnsi="Book Antiqua" w:cs="宋体"/>
          <w:b/>
          <w:bCs/>
          <w:kern w:val="0"/>
          <w:szCs w:val="24"/>
          <w:lang w:eastAsia="zh-CN"/>
        </w:rPr>
        <w:t>Okuno</w:t>
      </w:r>
      <w:proofErr w:type="spellEnd"/>
      <w:r w:rsidRPr="00C8131D">
        <w:rPr>
          <w:rFonts w:ascii="Book Antiqua" w:eastAsia="宋体" w:hAnsi="Book Antiqua" w:cs="宋体"/>
          <w:b/>
          <w:bCs/>
          <w:kern w:val="0"/>
          <w:szCs w:val="24"/>
          <w:lang w:eastAsia="zh-CN"/>
        </w:rPr>
        <w:t xml:space="preserve"> M</w:t>
      </w:r>
      <w:r w:rsidRPr="00C8131D">
        <w:rPr>
          <w:rFonts w:ascii="Book Antiqua" w:eastAsia="宋体" w:hAnsi="Book Antiqua" w:cs="宋体"/>
          <w:kern w:val="0"/>
          <w:szCs w:val="24"/>
          <w:lang w:eastAsia="zh-CN"/>
        </w:rPr>
        <w:t>, Kojima S, Akita K, Matsushima-</w:t>
      </w:r>
      <w:proofErr w:type="spellStart"/>
      <w:r w:rsidRPr="00C8131D">
        <w:rPr>
          <w:rFonts w:ascii="Book Antiqua" w:eastAsia="宋体" w:hAnsi="Book Antiqua" w:cs="宋体"/>
          <w:kern w:val="0"/>
          <w:szCs w:val="24"/>
          <w:lang w:eastAsia="zh-CN"/>
        </w:rPr>
        <w:t>Nishiwaki</w:t>
      </w:r>
      <w:proofErr w:type="spellEnd"/>
      <w:r w:rsidRPr="00C8131D">
        <w:rPr>
          <w:rFonts w:ascii="Book Antiqua" w:eastAsia="宋体" w:hAnsi="Book Antiqua" w:cs="宋体"/>
          <w:kern w:val="0"/>
          <w:szCs w:val="24"/>
          <w:lang w:eastAsia="zh-CN"/>
        </w:rPr>
        <w:t xml:space="preserve"> R, Adachi S, Sano T, Takano Y, </w:t>
      </w:r>
      <w:proofErr w:type="spellStart"/>
      <w:r w:rsidRPr="00C8131D">
        <w:rPr>
          <w:rFonts w:ascii="Book Antiqua" w:eastAsia="宋体" w:hAnsi="Book Antiqua" w:cs="宋体"/>
          <w:kern w:val="0"/>
          <w:szCs w:val="24"/>
          <w:lang w:eastAsia="zh-CN"/>
        </w:rPr>
        <w:t>Takai</w:t>
      </w:r>
      <w:proofErr w:type="spellEnd"/>
      <w:r w:rsidRPr="00C8131D">
        <w:rPr>
          <w:rFonts w:ascii="Book Antiqua" w:eastAsia="宋体" w:hAnsi="Book Antiqua" w:cs="宋体"/>
          <w:kern w:val="0"/>
          <w:szCs w:val="24"/>
          <w:lang w:eastAsia="zh-CN"/>
        </w:rPr>
        <w:t xml:space="preserve"> K, </w:t>
      </w:r>
      <w:proofErr w:type="spellStart"/>
      <w:r w:rsidRPr="00C8131D">
        <w:rPr>
          <w:rFonts w:ascii="Book Antiqua" w:eastAsia="宋体" w:hAnsi="Book Antiqua" w:cs="宋体"/>
          <w:kern w:val="0"/>
          <w:szCs w:val="24"/>
          <w:lang w:eastAsia="zh-CN"/>
        </w:rPr>
        <w:t>Obora</w:t>
      </w:r>
      <w:proofErr w:type="spellEnd"/>
      <w:r w:rsidRPr="00C8131D">
        <w:rPr>
          <w:rFonts w:ascii="Book Antiqua" w:eastAsia="宋体" w:hAnsi="Book Antiqua" w:cs="宋体"/>
          <w:kern w:val="0"/>
          <w:szCs w:val="24"/>
          <w:lang w:eastAsia="zh-CN"/>
        </w:rPr>
        <w:t xml:space="preserve"> A, Yasuda I, </w:t>
      </w:r>
      <w:proofErr w:type="spellStart"/>
      <w:r w:rsidRPr="00C8131D">
        <w:rPr>
          <w:rFonts w:ascii="Book Antiqua" w:eastAsia="宋体" w:hAnsi="Book Antiqua" w:cs="宋体"/>
          <w:kern w:val="0"/>
          <w:szCs w:val="24"/>
          <w:lang w:eastAsia="zh-CN"/>
        </w:rPr>
        <w:t>Shiratori</w:t>
      </w:r>
      <w:proofErr w:type="spellEnd"/>
      <w:r w:rsidRPr="00C8131D">
        <w:rPr>
          <w:rFonts w:ascii="Book Antiqua" w:eastAsia="宋体" w:hAnsi="Book Antiqua" w:cs="宋体"/>
          <w:kern w:val="0"/>
          <w:szCs w:val="24"/>
          <w:lang w:eastAsia="zh-CN"/>
        </w:rPr>
        <w:t xml:space="preserve"> Y, Okano Y, Shimada J, Suzuki Y, Muto Y, </w:t>
      </w:r>
      <w:proofErr w:type="spellStart"/>
      <w:r w:rsidRPr="00C8131D">
        <w:rPr>
          <w:rFonts w:ascii="Book Antiqua" w:eastAsia="宋体" w:hAnsi="Book Antiqua" w:cs="宋体"/>
          <w:kern w:val="0"/>
          <w:szCs w:val="24"/>
          <w:lang w:eastAsia="zh-CN"/>
        </w:rPr>
        <w:t>Moriwaki</w:t>
      </w:r>
      <w:proofErr w:type="spellEnd"/>
      <w:r w:rsidRPr="00C8131D">
        <w:rPr>
          <w:rFonts w:ascii="Book Antiqua" w:eastAsia="宋体" w:hAnsi="Book Antiqua" w:cs="宋体"/>
          <w:kern w:val="0"/>
          <w:szCs w:val="24"/>
          <w:lang w:eastAsia="zh-CN"/>
        </w:rPr>
        <w:t xml:space="preserve"> Y. </w:t>
      </w:r>
      <w:proofErr w:type="spellStart"/>
      <w:r w:rsidRPr="00C8131D">
        <w:rPr>
          <w:rFonts w:ascii="Book Antiqua" w:eastAsia="宋体" w:hAnsi="Book Antiqua" w:cs="宋体"/>
          <w:kern w:val="0"/>
          <w:szCs w:val="24"/>
          <w:lang w:eastAsia="zh-CN"/>
        </w:rPr>
        <w:t>Retinoids</w:t>
      </w:r>
      <w:proofErr w:type="spellEnd"/>
      <w:r w:rsidRPr="00C8131D">
        <w:rPr>
          <w:rFonts w:ascii="Book Antiqua" w:eastAsia="宋体" w:hAnsi="Book Antiqua" w:cs="宋体"/>
          <w:kern w:val="0"/>
          <w:szCs w:val="24"/>
          <w:lang w:eastAsia="zh-CN"/>
        </w:rPr>
        <w:t xml:space="preserve"> in liver fibrosis and cancer. </w:t>
      </w:r>
      <w:r w:rsidRPr="00C8131D">
        <w:rPr>
          <w:rFonts w:ascii="Book Antiqua" w:eastAsia="宋体" w:hAnsi="Book Antiqua" w:cs="宋体"/>
          <w:i/>
          <w:iCs/>
          <w:kern w:val="0"/>
          <w:szCs w:val="24"/>
          <w:lang w:eastAsia="zh-CN"/>
        </w:rPr>
        <w:t xml:space="preserve">Front </w:t>
      </w:r>
      <w:proofErr w:type="spellStart"/>
      <w:r w:rsidRPr="00C8131D">
        <w:rPr>
          <w:rFonts w:ascii="Book Antiqua" w:eastAsia="宋体" w:hAnsi="Book Antiqua" w:cs="宋体"/>
          <w:i/>
          <w:iCs/>
          <w:kern w:val="0"/>
          <w:szCs w:val="24"/>
          <w:lang w:eastAsia="zh-CN"/>
        </w:rPr>
        <w:t>Biosci</w:t>
      </w:r>
      <w:proofErr w:type="spellEnd"/>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7</w:t>
      </w:r>
      <w:r w:rsidRPr="00C8131D">
        <w:rPr>
          <w:rFonts w:ascii="Book Antiqua" w:eastAsia="宋体" w:hAnsi="Book Antiqua" w:cs="宋体"/>
          <w:kern w:val="0"/>
          <w:szCs w:val="24"/>
          <w:lang w:eastAsia="zh-CN"/>
        </w:rPr>
        <w:t>: d204-d218 [PMID: 11779708]</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55 </w:t>
      </w:r>
      <w:r w:rsidRPr="00C8131D">
        <w:rPr>
          <w:rFonts w:ascii="Book Antiqua" w:eastAsia="宋体" w:hAnsi="Book Antiqua" w:cs="宋体"/>
          <w:b/>
          <w:bCs/>
          <w:kern w:val="0"/>
          <w:szCs w:val="24"/>
          <w:lang w:eastAsia="zh-CN"/>
        </w:rPr>
        <w:t>Friedman SL</w:t>
      </w:r>
      <w:r w:rsidRPr="00C8131D">
        <w:rPr>
          <w:rFonts w:ascii="Book Antiqua" w:eastAsia="宋体" w:hAnsi="Book Antiqua" w:cs="宋体"/>
          <w:kern w:val="0"/>
          <w:szCs w:val="24"/>
          <w:lang w:eastAsia="zh-CN"/>
        </w:rPr>
        <w:t>, Arthur MJ.</w:t>
      </w:r>
      <w:proofErr w:type="gramEnd"/>
      <w:r w:rsidRPr="00C8131D">
        <w:rPr>
          <w:rFonts w:ascii="Book Antiqua" w:eastAsia="宋体" w:hAnsi="Book Antiqua" w:cs="宋体"/>
          <w:kern w:val="0"/>
          <w:szCs w:val="24"/>
          <w:lang w:eastAsia="zh-CN"/>
        </w:rPr>
        <w:t xml:space="preserve"> Activation of cultured rat hepatic </w:t>
      </w:r>
      <w:proofErr w:type="spellStart"/>
      <w:r w:rsidRPr="00C8131D">
        <w:rPr>
          <w:rFonts w:ascii="Book Antiqua" w:eastAsia="宋体" w:hAnsi="Book Antiqua" w:cs="宋体"/>
          <w:kern w:val="0"/>
          <w:szCs w:val="24"/>
          <w:lang w:eastAsia="zh-CN"/>
        </w:rPr>
        <w:t>lipocytes</w:t>
      </w:r>
      <w:proofErr w:type="spellEnd"/>
      <w:r w:rsidRPr="00C8131D">
        <w:rPr>
          <w:rFonts w:ascii="Book Antiqua" w:eastAsia="宋体" w:hAnsi="Book Antiqua" w:cs="宋体"/>
          <w:kern w:val="0"/>
          <w:szCs w:val="24"/>
          <w:lang w:eastAsia="zh-CN"/>
        </w:rPr>
        <w:t xml:space="preserve"> by </w:t>
      </w:r>
      <w:proofErr w:type="spellStart"/>
      <w:r w:rsidRPr="00C8131D">
        <w:rPr>
          <w:rFonts w:ascii="Book Antiqua" w:eastAsia="宋体" w:hAnsi="Book Antiqua" w:cs="宋体"/>
          <w:kern w:val="0"/>
          <w:szCs w:val="24"/>
          <w:lang w:eastAsia="zh-CN"/>
        </w:rPr>
        <w:t>Kupffer</w:t>
      </w:r>
      <w:proofErr w:type="spellEnd"/>
      <w:r w:rsidRPr="00C8131D">
        <w:rPr>
          <w:rFonts w:ascii="Book Antiqua" w:eastAsia="宋体" w:hAnsi="Book Antiqua" w:cs="宋体"/>
          <w:kern w:val="0"/>
          <w:szCs w:val="24"/>
          <w:lang w:eastAsia="zh-CN"/>
        </w:rPr>
        <w:t xml:space="preserve"> cell conditioned medium. </w:t>
      </w:r>
      <w:proofErr w:type="gramStart"/>
      <w:r w:rsidRPr="00C8131D">
        <w:rPr>
          <w:rFonts w:ascii="Book Antiqua" w:eastAsia="宋体" w:hAnsi="Book Antiqua" w:cs="宋体"/>
          <w:kern w:val="0"/>
          <w:szCs w:val="24"/>
          <w:lang w:eastAsia="zh-CN"/>
        </w:rPr>
        <w:t>Direct enhancement of matrix synthesis and stimulation of cell proliferation via induction of platelet-derived growth factor receptors.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J </w:t>
      </w:r>
      <w:proofErr w:type="spellStart"/>
      <w:r w:rsidRPr="00C8131D">
        <w:rPr>
          <w:rFonts w:ascii="Book Antiqua" w:eastAsia="宋体" w:hAnsi="Book Antiqua" w:cs="宋体"/>
          <w:i/>
          <w:iCs/>
          <w:kern w:val="0"/>
          <w:szCs w:val="24"/>
          <w:lang w:eastAsia="zh-CN"/>
        </w:rPr>
        <w:t>Clin</w:t>
      </w:r>
      <w:proofErr w:type="spellEnd"/>
      <w:r w:rsidRPr="00C8131D">
        <w:rPr>
          <w:rFonts w:ascii="Book Antiqua" w:eastAsia="宋体" w:hAnsi="Book Antiqua" w:cs="宋体"/>
          <w:i/>
          <w:iCs/>
          <w:kern w:val="0"/>
          <w:szCs w:val="24"/>
          <w:lang w:eastAsia="zh-CN"/>
        </w:rPr>
        <w:t xml:space="preserve"> Invest</w:t>
      </w:r>
      <w:r w:rsidRPr="00C8131D">
        <w:rPr>
          <w:rFonts w:ascii="Book Antiqua" w:eastAsia="宋体" w:hAnsi="Book Antiqua" w:cs="宋体"/>
          <w:kern w:val="0"/>
          <w:szCs w:val="24"/>
          <w:lang w:eastAsia="zh-CN"/>
        </w:rPr>
        <w:t> 1989; </w:t>
      </w:r>
      <w:r w:rsidRPr="00C8131D">
        <w:rPr>
          <w:rFonts w:ascii="Book Antiqua" w:eastAsia="宋体" w:hAnsi="Book Antiqua" w:cs="宋体"/>
          <w:b/>
          <w:bCs/>
          <w:kern w:val="0"/>
          <w:szCs w:val="24"/>
          <w:lang w:eastAsia="zh-CN"/>
        </w:rPr>
        <w:t>84</w:t>
      </w:r>
      <w:r w:rsidRPr="00C8131D">
        <w:rPr>
          <w:rFonts w:ascii="Book Antiqua" w:eastAsia="宋体" w:hAnsi="Book Antiqua" w:cs="宋体"/>
          <w:kern w:val="0"/>
          <w:szCs w:val="24"/>
          <w:lang w:eastAsia="zh-CN"/>
        </w:rPr>
        <w:t>: 1780-1785 [PMID: 2556445]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56 </w:t>
      </w:r>
      <w:proofErr w:type="spellStart"/>
      <w:r w:rsidRPr="00C8131D">
        <w:rPr>
          <w:rFonts w:ascii="Book Antiqua" w:eastAsia="宋体" w:hAnsi="Book Antiqua" w:cs="宋体"/>
          <w:b/>
          <w:bCs/>
          <w:kern w:val="0"/>
          <w:szCs w:val="24"/>
          <w:lang w:eastAsia="zh-CN"/>
        </w:rPr>
        <w:t>Pinzani</w:t>
      </w:r>
      <w:proofErr w:type="spellEnd"/>
      <w:r w:rsidRPr="00C8131D">
        <w:rPr>
          <w:rFonts w:ascii="Book Antiqua" w:eastAsia="宋体" w:hAnsi="Book Antiqua" w:cs="宋体"/>
          <w:b/>
          <w:bCs/>
          <w:kern w:val="0"/>
          <w:szCs w:val="24"/>
          <w:lang w:eastAsia="zh-CN"/>
        </w:rPr>
        <w:t xml:space="preserve"> M</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Milani</w:t>
      </w:r>
      <w:proofErr w:type="spellEnd"/>
      <w:r w:rsidRPr="00C8131D">
        <w:rPr>
          <w:rFonts w:ascii="Book Antiqua" w:eastAsia="宋体" w:hAnsi="Book Antiqua" w:cs="宋体"/>
          <w:kern w:val="0"/>
          <w:szCs w:val="24"/>
          <w:lang w:eastAsia="zh-CN"/>
        </w:rPr>
        <w:t xml:space="preserve"> S, </w:t>
      </w:r>
      <w:proofErr w:type="spellStart"/>
      <w:r w:rsidRPr="00C8131D">
        <w:rPr>
          <w:rFonts w:ascii="Book Antiqua" w:eastAsia="宋体" w:hAnsi="Book Antiqua" w:cs="宋体"/>
          <w:kern w:val="0"/>
          <w:szCs w:val="24"/>
          <w:lang w:eastAsia="zh-CN"/>
        </w:rPr>
        <w:t>Herbst</w:t>
      </w:r>
      <w:proofErr w:type="spellEnd"/>
      <w:r w:rsidRPr="00C8131D">
        <w:rPr>
          <w:rFonts w:ascii="Book Antiqua" w:eastAsia="宋体" w:hAnsi="Book Antiqua" w:cs="宋体"/>
          <w:kern w:val="0"/>
          <w:szCs w:val="24"/>
          <w:lang w:eastAsia="zh-CN"/>
        </w:rPr>
        <w:t xml:space="preserve"> H, </w:t>
      </w:r>
      <w:proofErr w:type="spellStart"/>
      <w:r w:rsidRPr="00C8131D">
        <w:rPr>
          <w:rFonts w:ascii="Book Antiqua" w:eastAsia="宋体" w:hAnsi="Book Antiqua" w:cs="宋体"/>
          <w:kern w:val="0"/>
          <w:szCs w:val="24"/>
          <w:lang w:eastAsia="zh-CN"/>
        </w:rPr>
        <w:t>DeFranco</w:t>
      </w:r>
      <w:proofErr w:type="spellEnd"/>
      <w:r w:rsidRPr="00C8131D">
        <w:rPr>
          <w:rFonts w:ascii="Book Antiqua" w:eastAsia="宋体" w:hAnsi="Book Antiqua" w:cs="宋体"/>
          <w:kern w:val="0"/>
          <w:szCs w:val="24"/>
          <w:lang w:eastAsia="zh-CN"/>
        </w:rPr>
        <w:t xml:space="preserve"> R, </w:t>
      </w:r>
      <w:proofErr w:type="spellStart"/>
      <w:r w:rsidRPr="00C8131D">
        <w:rPr>
          <w:rFonts w:ascii="Book Antiqua" w:eastAsia="宋体" w:hAnsi="Book Antiqua" w:cs="宋体"/>
          <w:kern w:val="0"/>
          <w:szCs w:val="24"/>
          <w:lang w:eastAsia="zh-CN"/>
        </w:rPr>
        <w:t>Grappone</w:t>
      </w:r>
      <w:proofErr w:type="spellEnd"/>
      <w:r w:rsidRPr="00C8131D">
        <w:rPr>
          <w:rFonts w:ascii="Book Antiqua" w:eastAsia="宋体" w:hAnsi="Book Antiqua" w:cs="宋体"/>
          <w:kern w:val="0"/>
          <w:szCs w:val="24"/>
          <w:lang w:eastAsia="zh-CN"/>
        </w:rPr>
        <w:t xml:space="preserve"> C, </w:t>
      </w:r>
      <w:proofErr w:type="spellStart"/>
      <w:r w:rsidRPr="00C8131D">
        <w:rPr>
          <w:rFonts w:ascii="Book Antiqua" w:eastAsia="宋体" w:hAnsi="Book Antiqua" w:cs="宋体"/>
          <w:kern w:val="0"/>
          <w:szCs w:val="24"/>
          <w:lang w:eastAsia="zh-CN"/>
        </w:rPr>
        <w:t>Gentilini</w:t>
      </w:r>
      <w:proofErr w:type="spellEnd"/>
      <w:r w:rsidRPr="00C8131D">
        <w:rPr>
          <w:rFonts w:ascii="Book Antiqua" w:eastAsia="宋体" w:hAnsi="Book Antiqua" w:cs="宋体"/>
          <w:kern w:val="0"/>
          <w:szCs w:val="24"/>
          <w:lang w:eastAsia="zh-CN"/>
        </w:rPr>
        <w:t xml:space="preserve"> A, </w:t>
      </w:r>
      <w:proofErr w:type="spellStart"/>
      <w:r w:rsidRPr="00C8131D">
        <w:rPr>
          <w:rFonts w:ascii="Book Antiqua" w:eastAsia="宋体" w:hAnsi="Book Antiqua" w:cs="宋体"/>
          <w:kern w:val="0"/>
          <w:szCs w:val="24"/>
          <w:lang w:eastAsia="zh-CN"/>
        </w:rPr>
        <w:t>Caligiuri</w:t>
      </w:r>
      <w:proofErr w:type="spellEnd"/>
      <w:r w:rsidRPr="00C8131D">
        <w:rPr>
          <w:rFonts w:ascii="Book Antiqua" w:eastAsia="宋体" w:hAnsi="Book Antiqua" w:cs="宋体"/>
          <w:kern w:val="0"/>
          <w:szCs w:val="24"/>
          <w:lang w:eastAsia="zh-CN"/>
        </w:rPr>
        <w:t xml:space="preserve"> A, </w:t>
      </w:r>
      <w:proofErr w:type="spellStart"/>
      <w:r w:rsidRPr="00C8131D">
        <w:rPr>
          <w:rFonts w:ascii="Book Antiqua" w:eastAsia="宋体" w:hAnsi="Book Antiqua" w:cs="宋体"/>
          <w:kern w:val="0"/>
          <w:szCs w:val="24"/>
          <w:lang w:eastAsia="zh-CN"/>
        </w:rPr>
        <w:t>Pellegrini</w:t>
      </w:r>
      <w:proofErr w:type="spellEnd"/>
      <w:r w:rsidRPr="00C8131D">
        <w:rPr>
          <w:rFonts w:ascii="Book Antiqua" w:eastAsia="宋体" w:hAnsi="Book Antiqua" w:cs="宋体"/>
          <w:kern w:val="0"/>
          <w:szCs w:val="24"/>
          <w:lang w:eastAsia="zh-CN"/>
        </w:rPr>
        <w:t xml:space="preserve"> G, Ngo DV, </w:t>
      </w:r>
      <w:proofErr w:type="spellStart"/>
      <w:r w:rsidRPr="00C8131D">
        <w:rPr>
          <w:rFonts w:ascii="Book Antiqua" w:eastAsia="宋体" w:hAnsi="Book Antiqua" w:cs="宋体"/>
          <w:kern w:val="0"/>
          <w:szCs w:val="24"/>
          <w:lang w:eastAsia="zh-CN"/>
        </w:rPr>
        <w:t>Romanelli</w:t>
      </w:r>
      <w:proofErr w:type="spellEnd"/>
      <w:r w:rsidRPr="00C8131D">
        <w:rPr>
          <w:rFonts w:ascii="Book Antiqua" w:eastAsia="宋体" w:hAnsi="Book Antiqua" w:cs="宋体"/>
          <w:kern w:val="0"/>
          <w:szCs w:val="24"/>
          <w:lang w:eastAsia="zh-CN"/>
        </w:rPr>
        <w:t xml:space="preserve"> RG, </w:t>
      </w:r>
      <w:proofErr w:type="spellStart"/>
      <w:r w:rsidRPr="00C8131D">
        <w:rPr>
          <w:rFonts w:ascii="Book Antiqua" w:eastAsia="宋体" w:hAnsi="Book Antiqua" w:cs="宋体"/>
          <w:kern w:val="0"/>
          <w:szCs w:val="24"/>
          <w:lang w:eastAsia="zh-CN"/>
        </w:rPr>
        <w:t>Gentilini</w:t>
      </w:r>
      <w:proofErr w:type="spellEnd"/>
      <w:r w:rsidRPr="00C8131D">
        <w:rPr>
          <w:rFonts w:ascii="Book Antiqua" w:eastAsia="宋体" w:hAnsi="Book Antiqua" w:cs="宋体"/>
          <w:kern w:val="0"/>
          <w:szCs w:val="24"/>
          <w:lang w:eastAsia="zh-CN"/>
        </w:rPr>
        <w:t xml:space="preserve"> P. Expression of platelet-derived growth factor and its receptors in normal human liver and during active hepatic </w:t>
      </w:r>
      <w:proofErr w:type="spellStart"/>
      <w:r w:rsidRPr="00C8131D">
        <w:rPr>
          <w:rFonts w:ascii="Book Antiqua" w:eastAsia="宋体" w:hAnsi="Book Antiqua" w:cs="宋体"/>
          <w:kern w:val="0"/>
          <w:szCs w:val="24"/>
          <w:lang w:eastAsia="zh-CN"/>
        </w:rPr>
        <w:t>fibrogenesis</w:t>
      </w:r>
      <w:proofErr w:type="spell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Am J </w:t>
      </w:r>
      <w:proofErr w:type="spellStart"/>
      <w:r w:rsidRPr="00C8131D">
        <w:rPr>
          <w:rFonts w:ascii="Book Antiqua" w:eastAsia="宋体" w:hAnsi="Book Antiqua" w:cs="宋体"/>
          <w:i/>
          <w:iCs/>
          <w:kern w:val="0"/>
          <w:szCs w:val="24"/>
          <w:lang w:eastAsia="zh-CN"/>
        </w:rPr>
        <w:t>Pathol</w:t>
      </w:r>
      <w:proofErr w:type="spellEnd"/>
      <w:r w:rsidRPr="00C8131D">
        <w:rPr>
          <w:rFonts w:ascii="Book Antiqua" w:eastAsia="宋体" w:hAnsi="Book Antiqua" w:cs="宋体"/>
          <w:kern w:val="0"/>
          <w:szCs w:val="24"/>
          <w:lang w:eastAsia="zh-CN"/>
        </w:rPr>
        <w:t> 1996; </w:t>
      </w:r>
      <w:r w:rsidRPr="00C8131D">
        <w:rPr>
          <w:rFonts w:ascii="Book Antiqua" w:eastAsia="宋体" w:hAnsi="Book Antiqua" w:cs="宋体"/>
          <w:b/>
          <w:bCs/>
          <w:kern w:val="0"/>
          <w:szCs w:val="24"/>
          <w:lang w:eastAsia="zh-CN"/>
        </w:rPr>
        <w:t>148</w:t>
      </w:r>
      <w:r w:rsidRPr="00C8131D">
        <w:rPr>
          <w:rFonts w:ascii="Book Antiqua" w:eastAsia="宋体" w:hAnsi="Book Antiqua" w:cs="宋体"/>
          <w:kern w:val="0"/>
          <w:szCs w:val="24"/>
          <w:lang w:eastAsia="zh-CN"/>
        </w:rPr>
        <w:t>: 785-800 [PMID: 8774134]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57 </w:t>
      </w:r>
      <w:proofErr w:type="spellStart"/>
      <w:r w:rsidRPr="00C8131D">
        <w:rPr>
          <w:rFonts w:ascii="Book Antiqua" w:eastAsia="宋体" w:hAnsi="Book Antiqua" w:cs="宋体"/>
          <w:b/>
          <w:bCs/>
          <w:kern w:val="0"/>
          <w:szCs w:val="24"/>
          <w:lang w:eastAsia="zh-CN"/>
        </w:rPr>
        <w:t>Tahashi</w:t>
      </w:r>
      <w:proofErr w:type="spellEnd"/>
      <w:r w:rsidRPr="00C8131D">
        <w:rPr>
          <w:rFonts w:ascii="Book Antiqua" w:eastAsia="宋体" w:hAnsi="Book Antiqua" w:cs="宋体"/>
          <w:b/>
          <w:bCs/>
          <w:kern w:val="0"/>
          <w:szCs w:val="24"/>
          <w:lang w:eastAsia="zh-CN"/>
        </w:rPr>
        <w:t xml:space="preserve"> Y</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Date M, Yoshida K, Furukawa F, Sugano Y, Matsushita M, </w:t>
      </w:r>
      <w:proofErr w:type="spellStart"/>
      <w:r w:rsidRPr="00C8131D">
        <w:rPr>
          <w:rFonts w:ascii="Book Antiqua" w:eastAsia="宋体" w:hAnsi="Book Antiqua" w:cs="宋体"/>
          <w:kern w:val="0"/>
          <w:szCs w:val="24"/>
          <w:lang w:eastAsia="zh-CN"/>
        </w:rPr>
        <w:t>Himeno</w:t>
      </w:r>
      <w:proofErr w:type="spellEnd"/>
      <w:r w:rsidRPr="00C8131D">
        <w:rPr>
          <w:rFonts w:ascii="Book Antiqua" w:eastAsia="宋体" w:hAnsi="Book Antiqua" w:cs="宋体"/>
          <w:kern w:val="0"/>
          <w:szCs w:val="24"/>
          <w:lang w:eastAsia="zh-CN"/>
        </w:rPr>
        <w:t xml:space="preserve"> Y, Inagaki Y, Inoue K. Differential regulation of TGF-beta signal in hepatic stellate cells between acute and chronic rat liver injury.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35</w:t>
      </w:r>
      <w:r w:rsidRPr="00C8131D">
        <w:rPr>
          <w:rFonts w:ascii="Book Antiqua" w:eastAsia="宋体" w:hAnsi="Book Antiqua" w:cs="宋体"/>
          <w:kern w:val="0"/>
          <w:szCs w:val="24"/>
          <w:lang w:eastAsia="zh-CN"/>
        </w:rPr>
        <w:t>: 49-61 [PMID: 11786959]</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58 </w:t>
      </w:r>
      <w:proofErr w:type="spellStart"/>
      <w:r w:rsidRPr="00C8131D">
        <w:rPr>
          <w:rFonts w:ascii="Book Antiqua" w:eastAsia="宋体" w:hAnsi="Book Antiqua" w:cs="宋体"/>
          <w:b/>
          <w:bCs/>
          <w:kern w:val="0"/>
          <w:szCs w:val="24"/>
          <w:lang w:eastAsia="zh-CN"/>
        </w:rPr>
        <w:t>Pinzani</w:t>
      </w:r>
      <w:proofErr w:type="spellEnd"/>
      <w:r w:rsidRPr="00C8131D">
        <w:rPr>
          <w:rFonts w:ascii="Book Antiqua" w:eastAsia="宋体" w:hAnsi="Book Antiqua" w:cs="宋体"/>
          <w:b/>
          <w:bCs/>
          <w:kern w:val="0"/>
          <w:szCs w:val="24"/>
          <w:lang w:eastAsia="zh-CN"/>
        </w:rPr>
        <w:t xml:space="preserve"> M</w:t>
      </w:r>
      <w:r w:rsidRPr="00C8131D">
        <w:rPr>
          <w:rFonts w:ascii="Book Antiqua" w:eastAsia="宋体" w:hAnsi="Book Antiqua" w:cs="宋体"/>
          <w:kern w:val="0"/>
          <w:szCs w:val="24"/>
          <w:lang w:eastAsia="zh-CN"/>
        </w:rPr>
        <w:t>, Macias-Barragan J. Update on the pathophysiology of liver fibrosis.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Expert Rev </w:t>
      </w:r>
      <w:proofErr w:type="spellStart"/>
      <w:r w:rsidRPr="00C8131D">
        <w:rPr>
          <w:rFonts w:ascii="Book Antiqua" w:eastAsia="宋体" w:hAnsi="Book Antiqua" w:cs="宋体"/>
          <w:i/>
          <w:iCs/>
          <w:kern w:val="0"/>
          <w:szCs w:val="24"/>
          <w:lang w:eastAsia="zh-CN"/>
        </w:rPr>
        <w:t>Gastroenterol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Hepatol</w:t>
      </w:r>
      <w:proofErr w:type="spellEnd"/>
      <w:r w:rsidRPr="00C8131D">
        <w:rPr>
          <w:rFonts w:ascii="Book Antiqua" w:eastAsia="宋体" w:hAnsi="Book Antiqua" w:cs="宋体"/>
          <w:kern w:val="0"/>
          <w:szCs w:val="24"/>
          <w:lang w:eastAsia="zh-CN"/>
        </w:rPr>
        <w:t> 2010; </w:t>
      </w:r>
      <w:r w:rsidRPr="00C8131D">
        <w:rPr>
          <w:rFonts w:ascii="Book Antiqua" w:eastAsia="宋体" w:hAnsi="Book Antiqua" w:cs="宋体"/>
          <w:b/>
          <w:bCs/>
          <w:kern w:val="0"/>
          <w:szCs w:val="24"/>
          <w:lang w:eastAsia="zh-CN"/>
        </w:rPr>
        <w:t>4</w:t>
      </w:r>
      <w:r w:rsidRPr="00C8131D">
        <w:rPr>
          <w:rFonts w:ascii="Book Antiqua" w:eastAsia="宋体" w:hAnsi="Book Antiqua" w:cs="宋体"/>
          <w:kern w:val="0"/>
          <w:szCs w:val="24"/>
          <w:lang w:eastAsia="zh-CN"/>
        </w:rPr>
        <w:t>: 459-472 [PMID: 20678019 DOI: 10.1586/egh.10.47]</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59 </w:t>
      </w:r>
      <w:r w:rsidRPr="00C8131D">
        <w:rPr>
          <w:rFonts w:ascii="Book Antiqua" w:eastAsia="宋体" w:hAnsi="Book Antiqua" w:cs="宋体"/>
          <w:b/>
          <w:bCs/>
          <w:kern w:val="0"/>
          <w:szCs w:val="24"/>
          <w:lang w:eastAsia="zh-CN"/>
        </w:rPr>
        <w:t>Yoshida K</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Mori S, </w:t>
      </w:r>
      <w:proofErr w:type="spellStart"/>
      <w:r w:rsidRPr="00C8131D">
        <w:rPr>
          <w:rFonts w:ascii="Book Antiqua" w:eastAsia="宋体" w:hAnsi="Book Antiqua" w:cs="宋体"/>
          <w:kern w:val="0"/>
          <w:szCs w:val="24"/>
          <w:lang w:eastAsia="zh-CN"/>
        </w:rPr>
        <w:t>Tahashi</w:t>
      </w:r>
      <w:proofErr w:type="spellEnd"/>
      <w:r w:rsidRPr="00C8131D">
        <w:rPr>
          <w:rFonts w:ascii="Book Antiqua" w:eastAsia="宋体" w:hAnsi="Book Antiqua" w:cs="宋体"/>
          <w:kern w:val="0"/>
          <w:szCs w:val="24"/>
          <w:lang w:eastAsia="zh-CN"/>
        </w:rPr>
        <w:t xml:space="preserve"> Y, Yamagata H, Furukawa F, Seki T, </w:t>
      </w:r>
      <w:proofErr w:type="spellStart"/>
      <w:r w:rsidRPr="00C8131D">
        <w:rPr>
          <w:rFonts w:ascii="Book Antiqua" w:eastAsia="宋体" w:hAnsi="Book Antiqua" w:cs="宋体"/>
          <w:kern w:val="0"/>
          <w:szCs w:val="24"/>
          <w:lang w:eastAsia="zh-CN"/>
        </w:rPr>
        <w:t>Nishizawa</w:t>
      </w:r>
      <w:proofErr w:type="spellEnd"/>
      <w:r w:rsidRPr="00C8131D">
        <w:rPr>
          <w:rFonts w:ascii="Book Antiqua" w:eastAsia="宋体" w:hAnsi="Book Antiqua" w:cs="宋体"/>
          <w:kern w:val="0"/>
          <w:szCs w:val="24"/>
          <w:lang w:eastAsia="zh-CN"/>
        </w:rPr>
        <w:t xml:space="preserve"> M, Fujisawa J, Okazaki K. Transforming growth factor-beta and platelet-derived growth factor signal via c-Jun N-terminal kinase-dependent Smad2/3 phosphorylation in rat hepatic stellate cells after acute liver injury. </w:t>
      </w:r>
      <w:r w:rsidRPr="00C8131D">
        <w:rPr>
          <w:rFonts w:ascii="Book Antiqua" w:eastAsia="宋体" w:hAnsi="Book Antiqua" w:cs="宋体"/>
          <w:i/>
          <w:iCs/>
          <w:kern w:val="0"/>
          <w:szCs w:val="24"/>
          <w:lang w:eastAsia="zh-CN"/>
        </w:rPr>
        <w:t xml:space="preserve">Am J </w:t>
      </w:r>
      <w:proofErr w:type="spellStart"/>
      <w:r w:rsidRPr="00C8131D">
        <w:rPr>
          <w:rFonts w:ascii="Book Antiqua" w:eastAsia="宋体" w:hAnsi="Book Antiqua" w:cs="宋体"/>
          <w:i/>
          <w:iCs/>
          <w:kern w:val="0"/>
          <w:szCs w:val="24"/>
          <w:lang w:eastAsia="zh-CN"/>
        </w:rPr>
        <w:t>Pathol</w:t>
      </w:r>
      <w:proofErr w:type="spellEnd"/>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166</w:t>
      </w:r>
      <w:r w:rsidRPr="00C8131D">
        <w:rPr>
          <w:rFonts w:ascii="Book Antiqua" w:eastAsia="宋体" w:hAnsi="Book Antiqua" w:cs="宋体"/>
          <w:kern w:val="0"/>
          <w:szCs w:val="24"/>
          <w:lang w:eastAsia="zh-CN"/>
        </w:rPr>
        <w:t>: 1029-1039 [PMID: 15793284 DOI: 10.1016/S0002-9440(10)62324-3]</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60 </w:t>
      </w:r>
      <w:proofErr w:type="spellStart"/>
      <w:r w:rsidRPr="00C8131D">
        <w:rPr>
          <w:rFonts w:ascii="Book Antiqua" w:eastAsia="宋体" w:hAnsi="Book Antiqua" w:cs="宋体"/>
          <w:b/>
          <w:bCs/>
          <w:kern w:val="0"/>
          <w:szCs w:val="24"/>
          <w:lang w:eastAsia="zh-CN"/>
        </w:rPr>
        <w:t>Kluwe</w:t>
      </w:r>
      <w:proofErr w:type="spellEnd"/>
      <w:r w:rsidRPr="00C8131D">
        <w:rPr>
          <w:rFonts w:ascii="Book Antiqua" w:eastAsia="宋体" w:hAnsi="Book Antiqua" w:cs="宋体"/>
          <w:b/>
          <w:bCs/>
          <w:kern w:val="0"/>
          <w:szCs w:val="24"/>
          <w:lang w:eastAsia="zh-CN"/>
        </w:rPr>
        <w:t xml:space="preserve"> J</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Pradere</w:t>
      </w:r>
      <w:proofErr w:type="spellEnd"/>
      <w:r w:rsidRPr="00C8131D">
        <w:rPr>
          <w:rFonts w:ascii="Book Antiqua" w:eastAsia="宋体" w:hAnsi="Book Antiqua" w:cs="宋体"/>
          <w:kern w:val="0"/>
          <w:szCs w:val="24"/>
          <w:lang w:eastAsia="zh-CN"/>
        </w:rPr>
        <w:t xml:space="preserve"> JP, </w:t>
      </w:r>
      <w:proofErr w:type="spellStart"/>
      <w:r w:rsidRPr="00C8131D">
        <w:rPr>
          <w:rFonts w:ascii="Book Antiqua" w:eastAsia="宋体" w:hAnsi="Book Antiqua" w:cs="宋体"/>
          <w:kern w:val="0"/>
          <w:szCs w:val="24"/>
          <w:lang w:eastAsia="zh-CN"/>
        </w:rPr>
        <w:t>Gwak</w:t>
      </w:r>
      <w:proofErr w:type="spellEnd"/>
      <w:r w:rsidRPr="00C8131D">
        <w:rPr>
          <w:rFonts w:ascii="Book Antiqua" w:eastAsia="宋体" w:hAnsi="Book Antiqua" w:cs="宋体"/>
          <w:kern w:val="0"/>
          <w:szCs w:val="24"/>
          <w:lang w:eastAsia="zh-CN"/>
        </w:rPr>
        <w:t xml:space="preserve"> GY, </w:t>
      </w:r>
      <w:proofErr w:type="spellStart"/>
      <w:r w:rsidRPr="00C8131D">
        <w:rPr>
          <w:rFonts w:ascii="Book Antiqua" w:eastAsia="宋体" w:hAnsi="Book Antiqua" w:cs="宋体"/>
          <w:kern w:val="0"/>
          <w:szCs w:val="24"/>
          <w:lang w:eastAsia="zh-CN"/>
        </w:rPr>
        <w:t>Mencin</w:t>
      </w:r>
      <w:proofErr w:type="spellEnd"/>
      <w:r w:rsidRPr="00C8131D">
        <w:rPr>
          <w:rFonts w:ascii="Book Antiqua" w:eastAsia="宋体" w:hAnsi="Book Antiqua" w:cs="宋体"/>
          <w:kern w:val="0"/>
          <w:szCs w:val="24"/>
          <w:lang w:eastAsia="zh-CN"/>
        </w:rPr>
        <w:t xml:space="preserve"> A, De </w:t>
      </w:r>
      <w:proofErr w:type="spellStart"/>
      <w:r w:rsidRPr="00C8131D">
        <w:rPr>
          <w:rFonts w:ascii="Book Antiqua" w:eastAsia="宋体" w:hAnsi="Book Antiqua" w:cs="宋体"/>
          <w:kern w:val="0"/>
          <w:szCs w:val="24"/>
          <w:lang w:eastAsia="zh-CN"/>
        </w:rPr>
        <w:t>Minicis</w:t>
      </w:r>
      <w:proofErr w:type="spellEnd"/>
      <w:r w:rsidRPr="00C8131D">
        <w:rPr>
          <w:rFonts w:ascii="Book Antiqua" w:eastAsia="宋体" w:hAnsi="Book Antiqua" w:cs="宋体"/>
          <w:kern w:val="0"/>
          <w:szCs w:val="24"/>
          <w:lang w:eastAsia="zh-CN"/>
        </w:rPr>
        <w:t xml:space="preserve"> S, </w:t>
      </w:r>
      <w:proofErr w:type="spellStart"/>
      <w:r w:rsidRPr="00C8131D">
        <w:rPr>
          <w:rFonts w:ascii="Book Antiqua" w:eastAsia="宋体" w:hAnsi="Book Antiqua" w:cs="宋体"/>
          <w:kern w:val="0"/>
          <w:szCs w:val="24"/>
          <w:lang w:eastAsia="zh-CN"/>
        </w:rPr>
        <w:t>Osterreicher</w:t>
      </w:r>
      <w:proofErr w:type="spellEnd"/>
      <w:r w:rsidRPr="00C8131D">
        <w:rPr>
          <w:rFonts w:ascii="Book Antiqua" w:eastAsia="宋体" w:hAnsi="Book Antiqua" w:cs="宋体"/>
          <w:kern w:val="0"/>
          <w:szCs w:val="24"/>
          <w:lang w:eastAsia="zh-CN"/>
        </w:rPr>
        <w:t xml:space="preserve"> CH, </w:t>
      </w:r>
      <w:proofErr w:type="spellStart"/>
      <w:r w:rsidRPr="00C8131D">
        <w:rPr>
          <w:rFonts w:ascii="Book Antiqua" w:eastAsia="宋体" w:hAnsi="Book Antiqua" w:cs="宋体"/>
          <w:kern w:val="0"/>
          <w:szCs w:val="24"/>
          <w:lang w:eastAsia="zh-CN"/>
        </w:rPr>
        <w:t>Colmenero</w:t>
      </w:r>
      <w:proofErr w:type="spellEnd"/>
      <w:r w:rsidRPr="00C8131D">
        <w:rPr>
          <w:rFonts w:ascii="Book Antiqua" w:eastAsia="宋体" w:hAnsi="Book Antiqua" w:cs="宋体"/>
          <w:kern w:val="0"/>
          <w:szCs w:val="24"/>
          <w:lang w:eastAsia="zh-CN"/>
        </w:rPr>
        <w:t xml:space="preserve"> J, </w:t>
      </w:r>
      <w:proofErr w:type="spellStart"/>
      <w:r w:rsidRPr="00C8131D">
        <w:rPr>
          <w:rFonts w:ascii="Book Antiqua" w:eastAsia="宋体" w:hAnsi="Book Antiqua" w:cs="宋体"/>
          <w:kern w:val="0"/>
          <w:szCs w:val="24"/>
          <w:lang w:eastAsia="zh-CN"/>
        </w:rPr>
        <w:t>Bataller</w:t>
      </w:r>
      <w:proofErr w:type="spellEnd"/>
      <w:r w:rsidRPr="00C8131D">
        <w:rPr>
          <w:rFonts w:ascii="Book Antiqua" w:eastAsia="宋体" w:hAnsi="Book Antiqua" w:cs="宋体"/>
          <w:kern w:val="0"/>
          <w:szCs w:val="24"/>
          <w:lang w:eastAsia="zh-CN"/>
        </w:rPr>
        <w:t xml:space="preserve"> R, </w:t>
      </w:r>
      <w:proofErr w:type="spellStart"/>
      <w:r w:rsidRPr="00C8131D">
        <w:rPr>
          <w:rFonts w:ascii="Book Antiqua" w:eastAsia="宋体" w:hAnsi="Book Antiqua" w:cs="宋体"/>
          <w:kern w:val="0"/>
          <w:szCs w:val="24"/>
          <w:lang w:eastAsia="zh-CN"/>
        </w:rPr>
        <w:t>Schwabe</w:t>
      </w:r>
      <w:proofErr w:type="spellEnd"/>
      <w:r w:rsidRPr="00C8131D">
        <w:rPr>
          <w:rFonts w:ascii="Book Antiqua" w:eastAsia="宋体" w:hAnsi="Book Antiqua" w:cs="宋体"/>
          <w:kern w:val="0"/>
          <w:szCs w:val="24"/>
          <w:lang w:eastAsia="zh-CN"/>
        </w:rPr>
        <w:t xml:space="preserve"> RF. Modulation of hepatic fibrosis by c-Jun-N-terminal kinase inhibition. </w:t>
      </w:r>
      <w:r w:rsidRPr="00C8131D">
        <w:rPr>
          <w:rFonts w:ascii="Book Antiqua" w:eastAsia="宋体" w:hAnsi="Book Antiqua" w:cs="宋体"/>
          <w:i/>
          <w:iCs/>
          <w:kern w:val="0"/>
          <w:szCs w:val="24"/>
          <w:lang w:eastAsia="zh-CN"/>
        </w:rPr>
        <w:t>Gastroenterology</w:t>
      </w:r>
      <w:r w:rsidRPr="00C8131D">
        <w:rPr>
          <w:rFonts w:ascii="Book Antiqua" w:eastAsia="宋体" w:hAnsi="Book Antiqua" w:cs="宋体"/>
          <w:kern w:val="0"/>
          <w:szCs w:val="24"/>
          <w:lang w:eastAsia="zh-CN"/>
        </w:rPr>
        <w:t> 2010; </w:t>
      </w:r>
      <w:r w:rsidRPr="00C8131D">
        <w:rPr>
          <w:rFonts w:ascii="Book Antiqua" w:eastAsia="宋体" w:hAnsi="Book Antiqua" w:cs="宋体"/>
          <w:b/>
          <w:bCs/>
          <w:kern w:val="0"/>
          <w:szCs w:val="24"/>
          <w:lang w:eastAsia="zh-CN"/>
        </w:rPr>
        <w:t>138</w:t>
      </w:r>
      <w:r w:rsidRPr="00C8131D">
        <w:rPr>
          <w:rFonts w:ascii="Book Antiqua" w:eastAsia="宋体" w:hAnsi="Book Antiqua" w:cs="宋体"/>
          <w:kern w:val="0"/>
          <w:szCs w:val="24"/>
          <w:lang w:eastAsia="zh-CN"/>
        </w:rPr>
        <w:t>: 347-359 [PMID: 19782079 DOI: 10.1053/j.gastro.2009.09.015]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61 </w:t>
      </w:r>
      <w:r w:rsidRPr="00C8131D">
        <w:rPr>
          <w:rFonts w:ascii="Book Antiqua" w:eastAsia="宋体" w:hAnsi="Book Antiqua" w:cs="宋体"/>
          <w:b/>
          <w:bCs/>
          <w:kern w:val="0"/>
          <w:szCs w:val="24"/>
          <w:lang w:eastAsia="zh-CN"/>
        </w:rPr>
        <w:t>Webber EM</w:t>
      </w:r>
      <w:r w:rsidRPr="00C8131D">
        <w:rPr>
          <w:rFonts w:ascii="Book Antiqua" w:eastAsia="宋体" w:hAnsi="Book Antiqua" w:cs="宋体"/>
          <w:kern w:val="0"/>
          <w:szCs w:val="24"/>
          <w:lang w:eastAsia="zh-CN"/>
        </w:rPr>
        <w:t xml:space="preserve">, Wu JC, Wang L, </w:t>
      </w:r>
      <w:proofErr w:type="spellStart"/>
      <w:r w:rsidRPr="00C8131D">
        <w:rPr>
          <w:rFonts w:ascii="Book Antiqua" w:eastAsia="宋体" w:hAnsi="Book Antiqua" w:cs="宋体"/>
          <w:kern w:val="0"/>
          <w:szCs w:val="24"/>
          <w:lang w:eastAsia="zh-CN"/>
        </w:rPr>
        <w:t>Merlino</w:t>
      </w:r>
      <w:proofErr w:type="spellEnd"/>
      <w:r w:rsidRPr="00C8131D">
        <w:rPr>
          <w:rFonts w:ascii="Book Antiqua" w:eastAsia="宋体" w:hAnsi="Book Antiqua" w:cs="宋体"/>
          <w:kern w:val="0"/>
          <w:szCs w:val="24"/>
          <w:lang w:eastAsia="zh-CN"/>
        </w:rPr>
        <w:t xml:space="preserve"> G, </w:t>
      </w:r>
      <w:proofErr w:type="spellStart"/>
      <w:r w:rsidRPr="00C8131D">
        <w:rPr>
          <w:rFonts w:ascii="Book Antiqua" w:eastAsia="宋体" w:hAnsi="Book Antiqua" w:cs="宋体"/>
          <w:kern w:val="0"/>
          <w:szCs w:val="24"/>
          <w:lang w:eastAsia="zh-CN"/>
        </w:rPr>
        <w:t>Fausto</w:t>
      </w:r>
      <w:proofErr w:type="spellEnd"/>
      <w:r w:rsidRPr="00C8131D">
        <w:rPr>
          <w:rFonts w:ascii="Book Antiqua" w:eastAsia="宋体" w:hAnsi="Book Antiqua" w:cs="宋体"/>
          <w:kern w:val="0"/>
          <w:szCs w:val="24"/>
          <w:lang w:eastAsia="zh-CN"/>
        </w:rPr>
        <w:t xml:space="preserve"> N. Overexpression of transforming growth factor-alpha causes liver enlargement and increased hepatocyte proliferation in transgenic mice. </w:t>
      </w:r>
      <w:r w:rsidRPr="00C8131D">
        <w:rPr>
          <w:rFonts w:ascii="Book Antiqua" w:eastAsia="宋体" w:hAnsi="Book Antiqua" w:cs="宋体"/>
          <w:i/>
          <w:iCs/>
          <w:kern w:val="0"/>
          <w:szCs w:val="24"/>
          <w:lang w:eastAsia="zh-CN"/>
        </w:rPr>
        <w:t xml:space="preserve">Am J </w:t>
      </w:r>
      <w:proofErr w:type="spellStart"/>
      <w:r w:rsidRPr="00C8131D">
        <w:rPr>
          <w:rFonts w:ascii="Book Antiqua" w:eastAsia="宋体" w:hAnsi="Book Antiqua" w:cs="宋体"/>
          <w:i/>
          <w:iCs/>
          <w:kern w:val="0"/>
          <w:szCs w:val="24"/>
          <w:lang w:eastAsia="zh-CN"/>
        </w:rPr>
        <w:t>Pathol</w:t>
      </w:r>
      <w:proofErr w:type="spellEnd"/>
      <w:r w:rsidRPr="00C8131D">
        <w:rPr>
          <w:rFonts w:ascii="Book Antiqua" w:eastAsia="宋体" w:hAnsi="Book Antiqua" w:cs="宋体"/>
          <w:kern w:val="0"/>
          <w:szCs w:val="24"/>
          <w:lang w:eastAsia="zh-CN"/>
        </w:rPr>
        <w:t> 1994; </w:t>
      </w:r>
      <w:r w:rsidRPr="00C8131D">
        <w:rPr>
          <w:rFonts w:ascii="Book Antiqua" w:eastAsia="宋体" w:hAnsi="Book Antiqua" w:cs="宋体"/>
          <w:b/>
          <w:bCs/>
          <w:kern w:val="0"/>
          <w:szCs w:val="24"/>
          <w:lang w:eastAsia="zh-CN"/>
        </w:rPr>
        <w:t>145</w:t>
      </w:r>
      <w:r w:rsidRPr="00C8131D">
        <w:rPr>
          <w:rFonts w:ascii="Book Antiqua" w:eastAsia="宋体" w:hAnsi="Book Antiqua" w:cs="宋体"/>
          <w:kern w:val="0"/>
          <w:szCs w:val="24"/>
          <w:lang w:eastAsia="zh-CN"/>
        </w:rPr>
        <w:t>: 398-408 [PMID: 8053497]</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62 </w:t>
      </w:r>
      <w:r w:rsidRPr="00C8131D">
        <w:rPr>
          <w:rFonts w:ascii="Book Antiqua" w:eastAsia="宋体" w:hAnsi="Book Antiqua" w:cs="宋体"/>
          <w:b/>
          <w:bCs/>
          <w:kern w:val="0"/>
          <w:szCs w:val="24"/>
          <w:lang w:eastAsia="zh-CN"/>
        </w:rPr>
        <w:t>Nishida N</w:t>
      </w:r>
      <w:r w:rsidRPr="00C8131D">
        <w:rPr>
          <w:rFonts w:ascii="Book Antiqua" w:eastAsia="宋体" w:hAnsi="Book Antiqua" w:cs="宋体"/>
          <w:kern w:val="0"/>
          <w:szCs w:val="24"/>
          <w:lang w:eastAsia="zh-CN"/>
        </w:rPr>
        <w:t xml:space="preserve">, Nishimura T, Ito T, </w:t>
      </w:r>
      <w:proofErr w:type="spellStart"/>
      <w:r w:rsidRPr="00C8131D">
        <w:rPr>
          <w:rFonts w:ascii="Book Antiqua" w:eastAsia="宋体" w:hAnsi="Book Antiqua" w:cs="宋体"/>
          <w:kern w:val="0"/>
          <w:szCs w:val="24"/>
          <w:lang w:eastAsia="zh-CN"/>
        </w:rPr>
        <w:t>Komeda</w:t>
      </w:r>
      <w:proofErr w:type="spellEnd"/>
      <w:r w:rsidRPr="00C8131D">
        <w:rPr>
          <w:rFonts w:ascii="Book Antiqua" w:eastAsia="宋体" w:hAnsi="Book Antiqua" w:cs="宋体"/>
          <w:kern w:val="0"/>
          <w:szCs w:val="24"/>
          <w:lang w:eastAsia="zh-CN"/>
        </w:rPr>
        <w:t xml:space="preserve"> T, Fukuda Y, </w:t>
      </w:r>
      <w:proofErr w:type="spellStart"/>
      <w:r w:rsidRPr="00C8131D">
        <w:rPr>
          <w:rFonts w:ascii="Book Antiqua" w:eastAsia="宋体" w:hAnsi="Book Antiqua" w:cs="宋体"/>
          <w:kern w:val="0"/>
          <w:szCs w:val="24"/>
          <w:lang w:eastAsia="zh-CN"/>
        </w:rPr>
        <w:t>Nakao</w:t>
      </w:r>
      <w:proofErr w:type="spellEnd"/>
      <w:r w:rsidRPr="00C8131D">
        <w:rPr>
          <w:rFonts w:ascii="Book Antiqua" w:eastAsia="宋体" w:hAnsi="Book Antiqua" w:cs="宋体"/>
          <w:kern w:val="0"/>
          <w:szCs w:val="24"/>
          <w:lang w:eastAsia="zh-CN"/>
        </w:rPr>
        <w:t xml:space="preserve"> K. Chromosomal instability and human </w:t>
      </w:r>
      <w:proofErr w:type="spellStart"/>
      <w:r w:rsidRPr="00C8131D">
        <w:rPr>
          <w:rFonts w:ascii="Book Antiqua" w:eastAsia="宋体" w:hAnsi="Book Antiqua" w:cs="宋体"/>
          <w:kern w:val="0"/>
          <w:szCs w:val="24"/>
          <w:lang w:eastAsia="zh-CN"/>
        </w:rPr>
        <w:t>hepatocarcinogenesis</w:t>
      </w:r>
      <w:proofErr w:type="spellEnd"/>
      <w:r w:rsidRPr="00C8131D">
        <w:rPr>
          <w:rFonts w:ascii="Book Antiqua" w:eastAsia="宋体" w:hAnsi="Book Antiqua" w:cs="宋体"/>
          <w:kern w:val="0"/>
          <w:szCs w:val="24"/>
          <w:lang w:eastAsia="zh-CN"/>
        </w:rPr>
        <w:t>. </w:t>
      </w:r>
      <w:proofErr w:type="spellStart"/>
      <w:r w:rsidRPr="00C8131D">
        <w:rPr>
          <w:rFonts w:ascii="Book Antiqua" w:eastAsia="宋体" w:hAnsi="Book Antiqua" w:cs="宋体"/>
          <w:i/>
          <w:iCs/>
          <w:kern w:val="0"/>
          <w:szCs w:val="24"/>
          <w:lang w:eastAsia="zh-CN"/>
        </w:rPr>
        <w:t>Histol</w:t>
      </w:r>
      <w:proofErr w:type="spellEnd"/>
      <w:r w:rsidRPr="00C8131D">
        <w:rPr>
          <w:rFonts w:ascii="Book Antiqua" w:eastAsia="宋体" w:hAnsi="Book Antiqua" w:cs="宋体"/>
          <w:i/>
          <w:iCs/>
          <w:kern w:val="0"/>
          <w:szCs w:val="24"/>
          <w:lang w:eastAsia="zh-CN"/>
        </w:rPr>
        <w:t xml:space="preserve"> </w:t>
      </w:r>
      <w:proofErr w:type="spellStart"/>
      <w:r w:rsidRPr="00C8131D">
        <w:rPr>
          <w:rFonts w:ascii="Book Antiqua" w:eastAsia="宋体" w:hAnsi="Book Antiqua" w:cs="宋体"/>
          <w:i/>
          <w:iCs/>
          <w:kern w:val="0"/>
          <w:szCs w:val="24"/>
          <w:lang w:eastAsia="zh-CN"/>
        </w:rPr>
        <w:t>Histopathol</w:t>
      </w:r>
      <w:proofErr w:type="spellEnd"/>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18</w:t>
      </w:r>
      <w:r w:rsidRPr="00C8131D">
        <w:rPr>
          <w:rFonts w:ascii="Book Antiqua" w:eastAsia="宋体" w:hAnsi="Book Antiqua" w:cs="宋体"/>
          <w:kern w:val="0"/>
          <w:szCs w:val="24"/>
          <w:lang w:eastAsia="zh-CN"/>
        </w:rPr>
        <w:t>: 897-909 [PMID: 12792902]</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lastRenderedPageBreak/>
        <w:t>63 </w:t>
      </w:r>
      <w:r w:rsidRPr="00C8131D">
        <w:rPr>
          <w:rFonts w:ascii="Book Antiqua" w:eastAsia="宋体" w:hAnsi="Book Antiqua" w:cs="宋体"/>
          <w:b/>
          <w:bCs/>
          <w:kern w:val="0"/>
          <w:szCs w:val="24"/>
          <w:lang w:eastAsia="zh-CN"/>
        </w:rPr>
        <w:t>Tsai JF</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Jeng</w:t>
      </w:r>
      <w:proofErr w:type="spellEnd"/>
      <w:r w:rsidRPr="00C8131D">
        <w:rPr>
          <w:rFonts w:ascii="Book Antiqua" w:eastAsia="宋体" w:hAnsi="Book Antiqua" w:cs="宋体"/>
          <w:kern w:val="0"/>
          <w:szCs w:val="24"/>
          <w:lang w:eastAsia="zh-CN"/>
        </w:rPr>
        <w:t xml:space="preserve"> JE, Ho MS, Chang WY, Hsieh MY, Lin ZY, Tsai JH.</w:t>
      </w:r>
      <w:proofErr w:type="gramEnd"/>
      <w:r w:rsidRPr="00C8131D">
        <w:rPr>
          <w:rFonts w:ascii="Book Antiqua" w:eastAsia="宋体" w:hAnsi="Book Antiqua" w:cs="宋体"/>
          <w:kern w:val="0"/>
          <w:szCs w:val="24"/>
          <w:lang w:eastAsia="zh-CN"/>
        </w:rPr>
        <w:t xml:space="preserve"> Effect of hepatitis C and B virus infection on risk of hepatocellular carcinoma: a prospective study. </w:t>
      </w:r>
      <w:r w:rsidRPr="00C8131D">
        <w:rPr>
          <w:rFonts w:ascii="Book Antiqua" w:eastAsia="宋体" w:hAnsi="Book Antiqua" w:cs="宋体"/>
          <w:i/>
          <w:iCs/>
          <w:kern w:val="0"/>
          <w:szCs w:val="24"/>
          <w:lang w:eastAsia="zh-CN"/>
        </w:rPr>
        <w:t>Br J Cancer</w:t>
      </w:r>
      <w:r w:rsidRPr="00C8131D">
        <w:rPr>
          <w:rFonts w:ascii="Book Antiqua" w:eastAsia="宋体" w:hAnsi="Book Antiqua" w:cs="宋体"/>
          <w:kern w:val="0"/>
          <w:szCs w:val="24"/>
          <w:lang w:eastAsia="zh-CN"/>
        </w:rPr>
        <w:t> 1997; </w:t>
      </w:r>
      <w:r w:rsidRPr="00C8131D">
        <w:rPr>
          <w:rFonts w:ascii="Book Antiqua" w:eastAsia="宋体" w:hAnsi="Book Antiqua" w:cs="宋体"/>
          <w:b/>
          <w:bCs/>
          <w:kern w:val="0"/>
          <w:szCs w:val="24"/>
          <w:lang w:eastAsia="zh-CN"/>
        </w:rPr>
        <w:t>76</w:t>
      </w:r>
      <w:r w:rsidRPr="00C8131D">
        <w:rPr>
          <w:rFonts w:ascii="Book Antiqua" w:eastAsia="宋体" w:hAnsi="Book Antiqua" w:cs="宋体"/>
          <w:kern w:val="0"/>
          <w:szCs w:val="24"/>
          <w:lang w:eastAsia="zh-CN"/>
        </w:rPr>
        <w:t>: 968-974 [PMID: 9328161]</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64 </w:t>
      </w:r>
      <w:r w:rsidRPr="00C8131D">
        <w:rPr>
          <w:rFonts w:ascii="Book Antiqua" w:eastAsia="宋体" w:hAnsi="Book Antiqua" w:cs="宋体"/>
          <w:b/>
          <w:bCs/>
          <w:kern w:val="0"/>
          <w:szCs w:val="24"/>
          <w:lang w:eastAsia="zh-CN"/>
        </w:rPr>
        <w:t>Hassan MM</w:t>
      </w:r>
      <w:r w:rsidRPr="00C8131D">
        <w:rPr>
          <w:rFonts w:ascii="Book Antiqua" w:eastAsia="宋体" w:hAnsi="Book Antiqua" w:cs="宋体"/>
          <w:kern w:val="0"/>
          <w:szCs w:val="24"/>
          <w:lang w:eastAsia="zh-CN"/>
        </w:rPr>
        <w:t xml:space="preserve">, Hwang LY, </w:t>
      </w:r>
      <w:proofErr w:type="spellStart"/>
      <w:r w:rsidRPr="00C8131D">
        <w:rPr>
          <w:rFonts w:ascii="Book Antiqua" w:eastAsia="宋体" w:hAnsi="Book Antiqua" w:cs="宋体"/>
          <w:kern w:val="0"/>
          <w:szCs w:val="24"/>
          <w:lang w:eastAsia="zh-CN"/>
        </w:rPr>
        <w:t>Hatten</w:t>
      </w:r>
      <w:proofErr w:type="spellEnd"/>
      <w:r w:rsidRPr="00C8131D">
        <w:rPr>
          <w:rFonts w:ascii="Book Antiqua" w:eastAsia="宋体" w:hAnsi="Book Antiqua" w:cs="宋体"/>
          <w:kern w:val="0"/>
          <w:szCs w:val="24"/>
          <w:lang w:eastAsia="zh-CN"/>
        </w:rPr>
        <w:t xml:space="preserve"> CJ, </w:t>
      </w:r>
      <w:proofErr w:type="spellStart"/>
      <w:r w:rsidRPr="00C8131D">
        <w:rPr>
          <w:rFonts w:ascii="Book Antiqua" w:eastAsia="宋体" w:hAnsi="Book Antiqua" w:cs="宋体"/>
          <w:kern w:val="0"/>
          <w:szCs w:val="24"/>
          <w:lang w:eastAsia="zh-CN"/>
        </w:rPr>
        <w:t>Swaim</w:t>
      </w:r>
      <w:proofErr w:type="spellEnd"/>
      <w:r w:rsidRPr="00C8131D">
        <w:rPr>
          <w:rFonts w:ascii="Book Antiqua" w:eastAsia="宋体" w:hAnsi="Book Antiqua" w:cs="宋体"/>
          <w:kern w:val="0"/>
          <w:szCs w:val="24"/>
          <w:lang w:eastAsia="zh-CN"/>
        </w:rPr>
        <w:t xml:space="preserve"> M, Li D, </w:t>
      </w:r>
      <w:proofErr w:type="spellStart"/>
      <w:r w:rsidRPr="00C8131D">
        <w:rPr>
          <w:rFonts w:ascii="Book Antiqua" w:eastAsia="宋体" w:hAnsi="Book Antiqua" w:cs="宋体"/>
          <w:kern w:val="0"/>
          <w:szCs w:val="24"/>
          <w:lang w:eastAsia="zh-CN"/>
        </w:rPr>
        <w:t>Abbruzzese</w:t>
      </w:r>
      <w:proofErr w:type="spellEnd"/>
      <w:r w:rsidRPr="00C8131D">
        <w:rPr>
          <w:rFonts w:ascii="Book Antiqua" w:eastAsia="宋体" w:hAnsi="Book Antiqua" w:cs="宋体"/>
          <w:kern w:val="0"/>
          <w:szCs w:val="24"/>
          <w:lang w:eastAsia="zh-CN"/>
        </w:rPr>
        <w:t xml:space="preserve"> JL, Beasley P, </w:t>
      </w:r>
      <w:proofErr w:type="spellStart"/>
      <w:r w:rsidRPr="00C8131D">
        <w:rPr>
          <w:rFonts w:ascii="Book Antiqua" w:eastAsia="宋体" w:hAnsi="Book Antiqua" w:cs="宋体"/>
          <w:kern w:val="0"/>
          <w:szCs w:val="24"/>
          <w:lang w:eastAsia="zh-CN"/>
        </w:rPr>
        <w:t>Patt</w:t>
      </w:r>
      <w:proofErr w:type="spellEnd"/>
      <w:r w:rsidRPr="00C8131D">
        <w:rPr>
          <w:rFonts w:ascii="Book Antiqua" w:eastAsia="宋体" w:hAnsi="Book Antiqua" w:cs="宋体"/>
          <w:kern w:val="0"/>
          <w:szCs w:val="24"/>
          <w:lang w:eastAsia="zh-CN"/>
        </w:rPr>
        <w:t xml:space="preserve"> YZ. Risk factors for hepatocellular carcinoma: synergism of alcohol with viral hepatitis and diabetes mellitus.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36</w:t>
      </w:r>
      <w:r w:rsidRPr="00C8131D">
        <w:rPr>
          <w:rFonts w:ascii="Book Antiqua" w:eastAsia="宋体" w:hAnsi="Book Antiqua" w:cs="宋体"/>
          <w:kern w:val="0"/>
          <w:szCs w:val="24"/>
          <w:lang w:eastAsia="zh-CN"/>
        </w:rPr>
        <w:t>: 1206-1213 [PMID: 12395331 DOI: 10.1053/jhep.2002.36780]</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65 </w:t>
      </w:r>
      <w:r w:rsidRPr="00C8131D">
        <w:rPr>
          <w:rFonts w:ascii="Book Antiqua" w:eastAsia="宋体" w:hAnsi="Book Antiqua" w:cs="宋体"/>
          <w:b/>
          <w:bCs/>
          <w:kern w:val="0"/>
          <w:szCs w:val="24"/>
          <w:lang w:eastAsia="zh-CN"/>
        </w:rPr>
        <w:t>Park SZ</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Nagorney</w:t>
      </w:r>
      <w:proofErr w:type="spellEnd"/>
      <w:r w:rsidRPr="00C8131D">
        <w:rPr>
          <w:rFonts w:ascii="Book Antiqua" w:eastAsia="宋体" w:hAnsi="Book Antiqua" w:cs="宋体"/>
          <w:kern w:val="0"/>
          <w:szCs w:val="24"/>
          <w:lang w:eastAsia="zh-CN"/>
        </w:rPr>
        <w:t xml:space="preserve"> DM, </w:t>
      </w:r>
      <w:proofErr w:type="spellStart"/>
      <w:r w:rsidRPr="00C8131D">
        <w:rPr>
          <w:rFonts w:ascii="Book Antiqua" w:eastAsia="宋体" w:hAnsi="Book Antiqua" w:cs="宋体"/>
          <w:kern w:val="0"/>
          <w:szCs w:val="24"/>
          <w:lang w:eastAsia="zh-CN"/>
        </w:rPr>
        <w:t>Czaja</w:t>
      </w:r>
      <w:proofErr w:type="spellEnd"/>
      <w:r w:rsidRPr="00C8131D">
        <w:rPr>
          <w:rFonts w:ascii="Book Antiqua" w:eastAsia="宋体" w:hAnsi="Book Antiqua" w:cs="宋体"/>
          <w:kern w:val="0"/>
          <w:szCs w:val="24"/>
          <w:lang w:eastAsia="zh-CN"/>
        </w:rPr>
        <w:t xml:space="preserve"> AJ. </w:t>
      </w:r>
      <w:proofErr w:type="gramStart"/>
      <w:r w:rsidRPr="00C8131D">
        <w:rPr>
          <w:rFonts w:ascii="Book Antiqua" w:eastAsia="宋体" w:hAnsi="Book Antiqua" w:cs="宋体"/>
          <w:kern w:val="0"/>
          <w:szCs w:val="24"/>
          <w:lang w:eastAsia="zh-CN"/>
        </w:rPr>
        <w:t>Hepatocellular carcinoma in autoimmune hepatitis.</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Dig Dis </w:t>
      </w:r>
      <w:proofErr w:type="spellStart"/>
      <w:r w:rsidRPr="00C8131D">
        <w:rPr>
          <w:rFonts w:ascii="Book Antiqua" w:eastAsia="宋体" w:hAnsi="Book Antiqua" w:cs="宋体"/>
          <w:i/>
          <w:iCs/>
          <w:kern w:val="0"/>
          <w:szCs w:val="24"/>
          <w:lang w:eastAsia="zh-CN"/>
        </w:rPr>
        <w:t>Sci</w:t>
      </w:r>
      <w:proofErr w:type="spellEnd"/>
      <w:r w:rsidRPr="00C8131D">
        <w:rPr>
          <w:rFonts w:ascii="Book Antiqua" w:eastAsia="宋体" w:hAnsi="Book Antiqua" w:cs="宋体"/>
          <w:kern w:val="0"/>
          <w:szCs w:val="24"/>
          <w:lang w:eastAsia="zh-CN"/>
        </w:rPr>
        <w:t> 2000; </w:t>
      </w:r>
      <w:r w:rsidRPr="00C8131D">
        <w:rPr>
          <w:rFonts w:ascii="Book Antiqua" w:eastAsia="宋体" w:hAnsi="Book Antiqua" w:cs="宋体"/>
          <w:b/>
          <w:bCs/>
          <w:kern w:val="0"/>
          <w:szCs w:val="24"/>
          <w:lang w:eastAsia="zh-CN"/>
        </w:rPr>
        <w:t>45</w:t>
      </w:r>
      <w:r w:rsidRPr="00C8131D">
        <w:rPr>
          <w:rFonts w:ascii="Book Antiqua" w:eastAsia="宋体" w:hAnsi="Book Antiqua" w:cs="宋体"/>
          <w:kern w:val="0"/>
          <w:szCs w:val="24"/>
          <w:lang w:eastAsia="zh-CN"/>
        </w:rPr>
        <w:t>: 1944-1948 [PMID: 11117564]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66 </w:t>
      </w:r>
      <w:r w:rsidRPr="00C8131D">
        <w:rPr>
          <w:rFonts w:ascii="Book Antiqua" w:eastAsia="宋体" w:hAnsi="Book Antiqua" w:cs="宋体"/>
          <w:b/>
          <w:bCs/>
          <w:kern w:val="0"/>
          <w:szCs w:val="24"/>
          <w:lang w:eastAsia="zh-CN"/>
        </w:rPr>
        <w:t>Shibuya A</w:t>
      </w:r>
      <w:r w:rsidRPr="00C8131D">
        <w:rPr>
          <w:rFonts w:ascii="Book Antiqua" w:eastAsia="宋体" w:hAnsi="Book Antiqua" w:cs="宋体"/>
          <w:kern w:val="0"/>
          <w:szCs w:val="24"/>
          <w:lang w:eastAsia="zh-CN"/>
        </w:rPr>
        <w:t xml:space="preserve">, Tanaka K, </w:t>
      </w:r>
      <w:proofErr w:type="spellStart"/>
      <w:r w:rsidRPr="00C8131D">
        <w:rPr>
          <w:rFonts w:ascii="Book Antiqua" w:eastAsia="宋体" w:hAnsi="Book Antiqua" w:cs="宋体"/>
          <w:kern w:val="0"/>
          <w:szCs w:val="24"/>
          <w:lang w:eastAsia="zh-CN"/>
        </w:rPr>
        <w:t>Miyakawa</w:t>
      </w:r>
      <w:proofErr w:type="spellEnd"/>
      <w:r w:rsidRPr="00C8131D">
        <w:rPr>
          <w:rFonts w:ascii="Book Antiqua" w:eastAsia="宋体" w:hAnsi="Book Antiqua" w:cs="宋体"/>
          <w:kern w:val="0"/>
          <w:szCs w:val="24"/>
          <w:lang w:eastAsia="zh-CN"/>
        </w:rPr>
        <w:t xml:space="preserve"> H, Shibata M, </w:t>
      </w:r>
      <w:proofErr w:type="spellStart"/>
      <w:r w:rsidRPr="00C8131D">
        <w:rPr>
          <w:rFonts w:ascii="Book Antiqua" w:eastAsia="宋体" w:hAnsi="Book Antiqua" w:cs="宋体"/>
          <w:kern w:val="0"/>
          <w:szCs w:val="24"/>
          <w:lang w:eastAsia="zh-CN"/>
        </w:rPr>
        <w:t>Takatori</w:t>
      </w:r>
      <w:proofErr w:type="spellEnd"/>
      <w:r w:rsidRPr="00C8131D">
        <w:rPr>
          <w:rFonts w:ascii="Book Antiqua" w:eastAsia="宋体" w:hAnsi="Book Antiqua" w:cs="宋体"/>
          <w:kern w:val="0"/>
          <w:szCs w:val="24"/>
          <w:lang w:eastAsia="zh-CN"/>
        </w:rPr>
        <w:t xml:space="preserve"> M, </w:t>
      </w:r>
      <w:proofErr w:type="spellStart"/>
      <w:r w:rsidRPr="00C8131D">
        <w:rPr>
          <w:rFonts w:ascii="Book Antiqua" w:eastAsia="宋体" w:hAnsi="Book Antiqua" w:cs="宋体"/>
          <w:kern w:val="0"/>
          <w:szCs w:val="24"/>
          <w:lang w:eastAsia="zh-CN"/>
        </w:rPr>
        <w:t>Sekiyama</w:t>
      </w:r>
      <w:proofErr w:type="spellEnd"/>
      <w:r w:rsidRPr="00C8131D">
        <w:rPr>
          <w:rFonts w:ascii="Book Antiqua" w:eastAsia="宋体" w:hAnsi="Book Antiqua" w:cs="宋体"/>
          <w:kern w:val="0"/>
          <w:szCs w:val="24"/>
          <w:lang w:eastAsia="zh-CN"/>
        </w:rPr>
        <w:t xml:space="preserve"> K, Hashimoto N, </w:t>
      </w:r>
      <w:proofErr w:type="spellStart"/>
      <w:r w:rsidRPr="00C8131D">
        <w:rPr>
          <w:rFonts w:ascii="Book Antiqua" w:eastAsia="宋体" w:hAnsi="Book Antiqua" w:cs="宋体"/>
          <w:kern w:val="0"/>
          <w:szCs w:val="24"/>
          <w:lang w:eastAsia="zh-CN"/>
        </w:rPr>
        <w:t>Amaki</w:t>
      </w:r>
      <w:proofErr w:type="spellEnd"/>
      <w:r w:rsidRPr="00C8131D">
        <w:rPr>
          <w:rFonts w:ascii="Book Antiqua" w:eastAsia="宋体" w:hAnsi="Book Antiqua" w:cs="宋体"/>
          <w:kern w:val="0"/>
          <w:szCs w:val="24"/>
          <w:lang w:eastAsia="zh-CN"/>
        </w:rPr>
        <w:t xml:space="preserve"> S, Komatsu T, </w:t>
      </w:r>
      <w:proofErr w:type="spellStart"/>
      <w:r w:rsidRPr="00C8131D">
        <w:rPr>
          <w:rFonts w:ascii="Book Antiqua" w:eastAsia="宋体" w:hAnsi="Book Antiqua" w:cs="宋体"/>
          <w:kern w:val="0"/>
          <w:szCs w:val="24"/>
          <w:lang w:eastAsia="zh-CN"/>
        </w:rPr>
        <w:t>Morizane</w:t>
      </w:r>
      <w:proofErr w:type="spellEnd"/>
      <w:r w:rsidRPr="00C8131D">
        <w:rPr>
          <w:rFonts w:ascii="Book Antiqua" w:eastAsia="宋体" w:hAnsi="Book Antiqua" w:cs="宋体"/>
          <w:kern w:val="0"/>
          <w:szCs w:val="24"/>
          <w:lang w:eastAsia="zh-CN"/>
        </w:rPr>
        <w:t xml:space="preserve"> T. Hepatocellular carcinoma and survival in patients with primary biliary cirrhosis.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35</w:t>
      </w:r>
      <w:r w:rsidRPr="00C8131D">
        <w:rPr>
          <w:rFonts w:ascii="Book Antiqua" w:eastAsia="宋体" w:hAnsi="Book Antiqua" w:cs="宋体"/>
          <w:kern w:val="0"/>
          <w:szCs w:val="24"/>
          <w:lang w:eastAsia="zh-CN"/>
        </w:rPr>
        <w:t>: 1172-1178 [PMID: 11981767]</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67 </w:t>
      </w:r>
      <w:r w:rsidRPr="00C8131D">
        <w:rPr>
          <w:rFonts w:ascii="Book Antiqua" w:eastAsia="宋体" w:hAnsi="Book Antiqua" w:cs="宋体"/>
          <w:b/>
          <w:bCs/>
          <w:kern w:val="0"/>
          <w:szCs w:val="24"/>
          <w:lang w:eastAsia="zh-CN"/>
        </w:rPr>
        <w:t>But DY</w:t>
      </w:r>
      <w:r w:rsidRPr="00C8131D">
        <w:rPr>
          <w:rFonts w:ascii="Book Antiqua" w:eastAsia="宋体" w:hAnsi="Book Antiqua" w:cs="宋体"/>
          <w:kern w:val="0"/>
          <w:szCs w:val="24"/>
          <w:lang w:eastAsia="zh-CN"/>
        </w:rPr>
        <w:t xml:space="preserve">, Lai CL, Yuen MF. </w:t>
      </w:r>
      <w:proofErr w:type="gramStart"/>
      <w:r w:rsidRPr="00C8131D">
        <w:rPr>
          <w:rFonts w:ascii="Book Antiqua" w:eastAsia="宋体" w:hAnsi="Book Antiqua" w:cs="宋体"/>
          <w:kern w:val="0"/>
          <w:szCs w:val="24"/>
          <w:lang w:eastAsia="zh-CN"/>
        </w:rPr>
        <w:t>Natural history of hepatitis-related hepatocellular carcinoma.</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World J </w:t>
      </w:r>
      <w:proofErr w:type="spellStart"/>
      <w:r w:rsidRPr="00C8131D">
        <w:rPr>
          <w:rFonts w:ascii="Book Antiqua" w:eastAsia="宋体" w:hAnsi="Book Antiqua" w:cs="宋体"/>
          <w:i/>
          <w:iCs/>
          <w:kern w:val="0"/>
          <w:szCs w:val="24"/>
          <w:lang w:eastAsia="zh-CN"/>
        </w:rPr>
        <w:t>Gastroenterol</w:t>
      </w:r>
      <w:proofErr w:type="spellEnd"/>
      <w:r w:rsidRPr="00C8131D">
        <w:rPr>
          <w:rFonts w:ascii="Book Antiqua" w:eastAsia="宋体" w:hAnsi="Book Antiqua" w:cs="宋体"/>
          <w:kern w:val="0"/>
          <w:szCs w:val="24"/>
          <w:lang w:eastAsia="zh-CN"/>
        </w:rPr>
        <w:t> 2008; </w:t>
      </w:r>
      <w:r w:rsidRPr="00C8131D">
        <w:rPr>
          <w:rFonts w:ascii="Book Antiqua" w:eastAsia="宋体" w:hAnsi="Book Antiqua" w:cs="宋体"/>
          <w:b/>
          <w:bCs/>
          <w:kern w:val="0"/>
          <w:szCs w:val="24"/>
          <w:lang w:eastAsia="zh-CN"/>
        </w:rPr>
        <w:t>14</w:t>
      </w:r>
      <w:r w:rsidRPr="00C8131D">
        <w:rPr>
          <w:rFonts w:ascii="Book Antiqua" w:eastAsia="宋体" w:hAnsi="Book Antiqua" w:cs="宋体"/>
          <w:kern w:val="0"/>
          <w:szCs w:val="24"/>
          <w:lang w:eastAsia="zh-CN"/>
        </w:rPr>
        <w:t>: 1652-1656 [PMID: 18350595 DOI: 10.3748/wjg.14.1652]</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68 </w:t>
      </w:r>
      <w:proofErr w:type="spellStart"/>
      <w:r w:rsidRPr="00C8131D">
        <w:rPr>
          <w:rFonts w:ascii="Book Antiqua" w:eastAsia="宋体" w:hAnsi="Book Antiqua" w:cs="宋体"/>
          <w:b/>
          <w:bCs/>
          <w:kern w:val="0"/>
          <w:szCs w:val="24"/>
          <w:lang w:eastAsia="zh-CN"/>
        </w:rPr>
        <w:t>Guichard</w:t>
      </w:r>
      <w:proofErr w:type="spellEnd"/>
      <w:r w:rsidRPr="00C8131D">
        <w:rPr>
          <w:rFonts w:ascii="Book Antiqua" w:eastAsia="宋体" w:hAnsi="Book Antiqua" w:cs="宋体"/>
          <w:b/>
          <w:bCs/>
          <w:kern w:val="0"/>
          <w:szCs w:val="24"/>
          <w:lang w:eastAsia="zh-CN"/>
        </w:rPr>
        <w:t xml:space="preserve"> C</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Amaddeo</w:t>
      </w:r>
      <w:proofErr w:type="spellEnd"/>
      <w:r w:rsidRPr="00C8131D">
        <w:rPr>
          <w:rFonts w:ascii="Book Antiqua" w:eastAsia="宋体" w:hAnsi="Book Antiqua" w:cs="宋体"/>
          <w:kern w:val="0"/>
          <w:szCs w:val="24"/>
          <w:lang w:eastAsia="zh-CN"/>
        </w:rPr>
        <w:t xml:space="preserve"> G, </w:t>
      </w:r>
      <w:proofErr w:type="spellStart"/>
      <w:r w:rsidRPr="00C8131D">
        <w:rPr>
          <w:rFonts w:ascii="Book Antiqua" w:eastAsia="宋体" w:hAnsi="Book Antiqua" w:cs="宋体"/>
          <w:kern w:val="0"/>
          <w:szCs w:val="24"/>
          <w:lang w:eastAsia="zh-CN"/>
        </w:rPr>
        <w:t>Imbeaud</w:t>
      </w:r>
      <w:proofErr w:type="spellEnd"/>
      <w:r w:rsidRPr="00C8131D">
        <w:rPr>
          <w:rFonts w:ascii="Book Antiqua" w:eastAsia="宋体" w:hAnsi="Book Antiqua" w:cs="宋体"/>
          <w:kern w:val="0"/>
          <w:szCs w:val="24"/>
          <w:lang w:eastAsia="zh-CN"/>
        </w:rPr>
        <w:t xml:space="preserve"> S, </w:t>
      </w:r>
      <w:proofErr w:type="spellStart"/>
      <w:r w:rsidRPr="00C8131D">
        <w:rPr>
          <w:rFonts w:ascii="Book Antiqua" w:eastAsia="宋体" w:hAnsi="Book Antiqua" w:cs="宋体"/>
          <w:kern w:val="0"/>
          <w:szCs w:val="24"/>
          <w:lang w:eastAsia="zh-CN"/>
        </w:rPr>
        <w:t>Ladeiro</w:t>
      </w:r>
      <w:proofErr w:type="spellEnd"/>
      <w:r w:rsidRPr="00C8131D">
        <w:rPr>
          <w:rFonts w:ascii="Book Antiqua" w:eastAsia="宋体" w:hAnsi="Book Antiqua" w:cs="宋体"/>
          <w:kern w:val="0"/>
          <w:szCs w:val="24"/>
          <w:lang w:eastAsia="zh-CN"/>
        </w:rPr>
        <w:t xml:space="preserve"> Y, Pelletier L, </w:t>
      </w:r>
      <w:proofErr w:type="spellStart"/>
      <w:r w:rsidRPr="00C8131D">
        <w:rPr>
          <w:rFonts w:ascii="Book Antiqua" w:eastAsia="宋体" w:hAnsi="Book Antiqua" w:cs="宋体"/>
          <w:kern w:val="0"/>
          <w:szCs w:val="24"/>
          <w:lang w:eastAsia="zh-CN"/>
        </w:rPr>
        <w:t>Maad</w:t>
      </w:r>
      <w:proofErr w:type="spellEnd"/>
      <w:r w:rsidRPr="00C8131D">
        <w:rPr>
          <w:rFonts w:ascii="Book Antiqua" w:eastAsia="宋体" w:hAnsi="Book Antiqua" w:cs="宋体"/>
          <w:kern w:val="0"/>
          <w:szCs w:val="24"/>
          <w:lang w:eastAsia="zh-CN"/>
        </w:rPr>
        <w:t xml:space="preserve"> IB, </w:t>
      </w:r>
      <w:proofErr w:type="spellStart"/>
      <w:r w:rsidRPr="00C8131D">
        <w:rPr>
          <w:rFonts w:ascii="Book Antiqua" w:eastAsia="宋体" w:hAnsi="Book Antiqua" w:cs="宋体"/>
          <w:kern w:val="0"/>
          <w:szCs w:val="24"/>
          <w:lang w:eastAsia="zh-CN"/>
        </w:rPr>
        <w:t>Calderaro</w:t>
      </w:r>
      <w:proofErr w:type="spellEnd"/>
      <w:r w:rsidRPr="00C8131D">
        <w:rPr>
          <w:rFonts w:ascii="Book Antiqua" w:eastAsia="宋体" w:hAnsi="Book Antiqua" w:cs="宋体"/>
          <w:kern w:val="0"/>
          <w:szCs w:val="24"/>
          <w:lang w:eastAsia="zh-CN"/>
        </w:rPr>
        <w:t xml:space="preserve"> J, </w:t>
      </w:r>
      <w:proofErr w:type="spellStart"/>
      <w:r w:rsidRPr="00C8131D">
        <w:rPr>
          <w:rFonts w:ascii="Book Antiqua" w:eastAsia="宋体" w:hAnsi="Book Antiqua" w:cs="宋体"/>
          <w:kern w:val="0"/>
          <w:szCs w:val="24"/>
          <w:lang w:eastAsia="zh-CN"/>
        </w:rPr>
        <w:t>Bioulac</w:t>
      </w:r>
      <w:proofErr w:type="spellEnd"/>
      <w:r w:rsidRPr="00C8131D">
        <w:rPr>
          <w:rFonts w:ascii="Book Antiqua" w:eastAsia="宋体" w:hAnsi="Book Antiqua" w:cs="宋体"/>
          <w:kern w:val="0"/>
          <w:szCs w:val="24"/>
          <w:lang w:eastAsia="zh-CN"/>
        </w:rPr>
        <w:t xml:space="preserve">-Sage P, </w:t>
      </w:r>
      <w:proofErr w:type="spellStart"/>
      <w:r w:rsidRPr="00C8131D">
        <w:rPr>
          <w:rFonts w:ascii="Book Antiqua" w:eastAsia="宋体" w:hAnsi="Book Antiqua" w:cs="宋体"/>
          <w:kern w:val="0"/>
          <w:szCs w:val="24"/>
          <w:lang w:eastAsia="zh-CN"/>
        </w:rPr>
        <w:t>Letexier</w:t>
      </w:r>
      <w:proofErr w:type="spellEnd"/>
      <w:r w:rsidRPr="00C8131D">
        <w:rPr>
          <w:rFonts w:ascii="Book Antiqua" w:eastAsia="宋体" w:hAnsi="Book Antiqua" w:cs="宋体"/>
          <w:kern w:val="0"/>
          <w:szCs w:val="24"/>
          <w:lang w:eastAsia="zh-CN"/>
        </w:rPr>
        <w:t xml:space="preserve"> M, </w:t>
      </w:r>
      <w:proofErr w:type="spellStart"/>
      <w:r w:rsidRPr="00C8131D">
        <w:rPr>
          <w:rFonts w:ascii="Book Antiqua" w:eastAsia="宋体" w:hAnsi="Book Antiqua" w:cs="宋体"/>
          <w:kern w:val="0"/>
          <w:szCs w:val="24"/>
          <w:lang w:eastAsia="zh-CN"/>
        </w:rPr>
        <w:t>Degos</w:t>
      </w:r>
      <w:proofErr w:type="spellEnd"/>
      <w:r w:rsidRPr="00C8131D">
        <w:rPr>
          <w:rFonts w:ascii="Book Antiqua" w:eastAsia="宋体" w:hAnsi="Book Antiqua" w:cs="宋体"/>
          <w:kern w:val="0"/>
          <w:szCs w:val="24"/>
          <w:lang w:eastAsia="zh-CN"/>
        </w:rPr>
        <w:t xml:space="preserve"> F, Clément B, </w:t>
      </w:r>
      <w:proofErr w:type="spellStart"/>
      <w:r w:rsidRPr="00C8131D">
        <w:rPr>
          <w:rFonts w:ascii="Book Antiqua" w:eastAsia="宋体" w:hAnsi="Book Antiqua" w:cs="宋体"/>
          <w:kern w:val="0"/>
          <w:szCs w:val="24"/>
          <w:lang w:eastAsia="zh-CN"/>
        </w:rPr>
        <w:t>Balabaud</w:t>
      </w:r>
      <w:proofErr w:type="spellEnd"/>
      <w:r w:rsidRPr="00C8131D">
        <w:rPr>
          <w:rFonts w:ascii="Book Antiqua" w:eastAsia="宋体" w:hAnsi="Book Antiqua" w:cs="宋体"/>
          <w:kern w:val="0"/>
          <w:szCs w:val="24"/>
          <w:lang w:eastAsia="zh-CN"/>
        </w:rPr>
        <w:t xml:space="preserve"> C, </w:t>
      </w:r>
      <w:proofErr w:type="spellStart"/>
      <w:r w:rsidRPr="00C8131D">
        <w:rPr>
          <w:rFonts w:ascii="Book Antiqua" w:eastAsia="宋体" w:hAnsi="Book Antiqua" w:cs="宋体"/>
          <w:kern w:val="0"/>
          <w:szCs w:val="24"/>
          <w:lang w:eastAsia="zh-CN"/>
        </w:rPr>
        <w:t>Chevet</w:t>
      </w:r>
      <w:proofErr w:type="spellEnd"/>
      <w:r w:rsidRPr="00C8131D">
        <w:rPr>
          <w:rFonts w:ascii="Book Antiqua" w:eastAsia="宋体" w:hAnsi="Book Antiqua" w:cs="宋体"/>
          <w:kern w:val="0"/>
          <w:szCs w:val="24"/>
          <w:lang w:eastAsia="zh-CN"/>
        </w:rPr>
        <w:t xml:space="preserve"> E, Laurent A, </w:t>
      </w:r>
      <w:proofErr w:type="spellStart"/>
      <w:r w:rsidRPr="00C8131D">
        <w:rPr>
          <w:rFonts w:ascii="Book Antiqua" w:eastAsia="宋体" w:hAnsi="Book Antiqua" w:cs="宋体"/>
          <w:kern w:val="0"/>
          <w:szCs w:val="24"/>
          <w:lang w:eastAsia="zh-CN"/>
        </w:rPr>
        <w:t>Couchy</w:t>
      </w:r>
      <w:proofErr w:type="spellEnd"/>
      <w:r w:rsidRPr="00C8131D">
        <w:rPr>
          <w:rFonts w:ascii="Book Antiqua" w:eastAsia="宋体" w:hAnsi="Book Antiqua" w:cs="宋体"/>
          <w:kern w:val="0"/>
          <w:szCs w:val="24"/>
          <w:lang w:eastAsia="zh-CN"/>
        </w:rPr>
        <w:t xml:space="preserve"> G, </w:t>
      </w:r>
      <w:proofErr w:type="spellStart"/>
      <w:r w:rsidRPr="00C8131D">
        <w:rPr>
          <w:rFonts w:ascii="Book Antiqua" w:eastAsia="宋体" w:hAnsi="Book Antiqua" w:cs="宋体"/>
          <w:kern w:val="0"/>
          <w:szCs w:val="24"/>
          <w:lang w:eastAsia="zh-CN"/>
        </w:rPr>
        <w:t>Letouzé</w:t>
      </w:r>
      <w:proofErr w:type="spellEnd"/>
      <w:r w:rsidRPr="00C8131D">
        <w:rPr>
          <w:rFonts w:ascii="Book Antiqua" w:eastAsia="宋体" w:hAnsi="Book Antiqua" w:cs="宋体"/>
          <w:kern w:val="0"/>
          <w:szCs w:val="24"/>
          <w:lang w:eastAsia="zh-CN"/>
        </w:rPr>
        <w:t xml:space="preserve"> E, </w:t>
      </w:r>
      <w:proofErr w:type="spellStart"/>
      <w:r w:rsidRPr="00C8131D">
        <w:rPr>
          <w:rFonts w:ascii="Book Antiqua" w:eastAsia="宋体" w:hAnsi="Book Antiqua" w:cs="宋体"/>
          <w:kern w:val="0"/>
          <w:szCs w:val="24"/>
          <w:lang w:eastAsia="zh-CN"/>
        </w:rPr>
        <w:t>Calvo</w:t>
      </w:r>
      <w:proofErr w:type="spellEnd"/>
      <w:r w:rsidRPr="00C8131D">
        <w:rPr>
          <w:rFonts w:ascii="Book Antiqua" w:eastAsia="宋体" w:hAnsi="Book Antiqua" w:cs="宋体"/>
          <w:kern w:val="0"/>
          <w:szCs w:val="24"/>
          <w:lang w:eastAsia="zh-CN"/>
        </w:rPr>
        <w:t xml:space="preserve"> F, </w:t>
      </w:r>
      <w:proofErr w:type="spellStart"/>
      <w:r w:rsidRPr="00C8131D">
        <w:rPr>
          <w:rFonts w:ascii="Book Antiqua" w:eastAsia="宋体" w:hAnsi="Book Antiqua" w:cs="宋体"/>
          <w:kern w:val="0"/>
          <w:szCs w:val="24"/>
          <w:lang w:eastAsia="zh-CN"/>
        </w:rPr>
        <w:t>Zucman</w:t>
      </w:r>
      <w:proofErr w:type="spellEnd"/>
      <w:r w:rsidRPr="00C8131D">
        <w:rPr>
          <w:rFonts w:ascii="Book Antiqua" w:eastAsia="宋体" w:hAnsi="Book Antiqua" w:cs="宋体"/>
          <w:kern w:val="0"/>
          <w:szCs w:val="24"/>
          <w:lang w:eastAsia="zh-CN"/>
        </w:rPr>
        <w:t>-Rossi J. Integrated analysis of somatic mutations and focal copy-number changes identifies key genes and pathways in hepatocellular carcinoma. </w:t>
      </w:r>
      <w:r w:rsidRPr="00C8131D">
        <w:rPr>
          <w:rFonts w:ascii="Book Antiqua" w:eastAsia="宋体" w:hAnsi="Book Antiqua" w:cs="宋体"/>
          <w:i/>
          <w:iCs/>
          <w:kern w:val="0"/>
          <w:szCs w:val="24"/>
          <w:lang w:eastAsia="zh-CN"/>
        </w:rPr>
        <w:t>Nat Genet</w:t>
      </w:r>
      <w:r w:rsidRPr="00C8131D">
        <w:rPr>
          <w:rFonts w:ascii="Book Antiqua" w:eastAsia="宋体" w:hAnsi="Book Antiqua" w:cs="宋体"/>
          <w:kern w:val="0"/>
          <w:szCs w:val="24"/>
          <w:lang w:eastAsia="zh-CN"/>
        </w:rPr>
        <w:t> 2012; </w:t>
      </w:r>
      <w:r w:rsidRPr="00C8131D">
        <w:rPr>
          <w:rFonts w:ascii="Book Antiqua" w:eastAsia="宋体" w:hAnsi="Book Antiqua" w:cs="宋体"/>
          <w:b/>
          <w:bCs/>
          <w:kern w:val="0"/>
          <w:szCs w:val="24"/>
          <w:lang w:eastAsia="zh-CN"/>
        </w:rPr>
        <w:t>44</w:t>
      </w:r>
      <w:r w:rsidRPr="00C8131D">
        <w:rPr>
          <w:rFonts w:ascii="Book Antiqua" w:eastAsia="宋体" w:hAnsi="Book Antiqua" w:cs="宋体"/>
          <w:kern w:val="0"/>
          <w:szCs w:val="24"/>
          <w:lang w:eastAsia="zh-CN"/>
        </w:rPr>
        <w:t>: 694-698 [PMID: 22561517 DOI: 10.1038/ng.2256]</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69 </w:t>
      </w:r>
      <w:proofErr w:type="spellStart"/>
      <w:r w:rsidRPr="00C8131D">
        <w:rPr>
          <w:rFonts w:ascii="Book Antiqua" w:eastAsia="宋体" w:hAnsi="Book Antiqua" w:cs="宋体"/>
          <w:b/>
          <w:bCs/>
          <w:kern w:val="0"/>
          <w:szCs w:val="24"/>
          <w:lang w:eastAsia="zh-CN"/>
        </w:rPr>
        <w:t>Matsuzaki</w:t>
      </w:r>
      <w:proofErr w:type="spellEnd"/>
      <w:r w:rsidRPr="00C8131D">
        <w:rPr>
          <w:rFonts w:ascii="Book Antiqua" w:eastAsia="宋体" w:hAnsi="Book Antiqua" w:cs="宋体"/>
          <w:b/>
          <w:bCs/>
          <w:kern w:val="0"/>
          <w:szCs w:val="24"/>
          <w:lang w:eastAsia="zh-CN"/>
        </w:rPr>
        <w:t xml:space="preserve"> K</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Smad</w:t>
      </w:r>
      <w:proofErr w:type="spellEnd"/>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phosphoisoform</w:t>
      </w:r>
      <w:proofErr w:type="spellEnd"/>
      <w:r w:rsidRPr="00C8131D">
        <w:rPr>
          <w:rFonts w:ascii="Book Antiqua" w:eastAsia="宋体" w:hAnsi="Book Antiqua" w:cs="宋体"/>
          <w:kern w:val="0"/>
          <w:szCs w:val="24"/>
          <w:lang w:eastAsia="zh-CN"/>
        </w:rPr>
        <w:t xml:space="preserve"> signaling specificity: the right place at the right time. </w:t>
      </w:r>
      <w:r w:rsidRPr="00C8131D">
        <w:rPr>
          <w:rFonts w:ascii="Book Antiqua" w:eastAsia="宋体" w:hAnsi="Book Antiqua" w:cs="宋体"/>
          <w:i/>
          <w:iCs/>
          <w:kern w:val="0"/>
          <w:szCs w:val="24"/>
          <w:lang w:eastAsia="zh-CN"/>
        </w:rPr>
        <w:t>Carcinogenesis</w:t>
      </w:r>
      <w:r w:rsidRPr="00C8131D">
        <w:rPr>
          <w:rFonts w:ascii="Book Antiqua" w:eastAsia="宋体" w:hAnsi="Book Antiqua" w:cs="宋体"/>
          <w:kern w:val="0"/>
          <w:szCs w:val="24"/>
          <w:lang w:eastAsia="zh-CN"/>
        </w:rPr>
        <w:t> 2011; </w:t>
      </w:r>
      <w:r w:rsidRPr="00C8131D">
        <w:rPr>
          <w:rFonts w:ascii="Book Antiqua" w:eastAsia="宋体" w:hAnsi="Book Antiqua" w:cs="宋体"/>
          <w:b/>
          <w:bCs/>
          <w:kern w:val="0"/>
          <w:szCs w:val="24"/>
          <w:lang w:eastAsia="zh-CN"/>
        </w:rPr>
        <w:t>32</w:t>
      </w:r>
      <w:r w:rsidRPr="00C8131D">
        <w:rPr>
          <w:rFonts w:ascii="Book Antiqua" w:eastAsia="宋体" w:hAnsi="Book Antiqua" w:cs="宋体"/>
          <w:kern w:val="0"/>
          <w:szCs w:val="24"/>
          <w:lang w:eastAsia="zh-CN"/>
        </w:rPr>
        <w:t>: 1578-1588 [PMID: 21798854 DOI: 10.1093/</w:t>
      </w:r>
      <w:proofErr w:type="spellStart"/>
      <w:r w:rsidRPr="00C8131D">
        <w:rPr>
          <w:rFonts w:ascii="Book Antiqua" w:eastAsia="宋体" w:hAnsi="Book Antiqua" w:cs="宋体"/>
          <w:kern w:val="0"/>
          <w:szCs w:val="24"/>
          <w:lang w:eastAsia="zh-CN"/>
        </w:rPr>
        <w:t>carcin</w:t>
      </w:r>
      <w:proofErr w:type="spellEnd"/>
      <w:r w:rsidRPr="00C8131D">
        <w:rPr>
          <w:rFonts w:ascii="Book Antiqua" w:eastAsia="宋体" w:hAnsi="Book Antiqua" w:cs="宋体"/>
          <w:kern w:val="0"/>
          <w:szCs w:val="24"/>
          <w:lang w:eastAsia="zh-CN"/>
        </w:rPr>
        <w:t>/bgr172]</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70 </w:t>
      </w:r>
      <w:r w:rsidRPr="00C8131D">
        <w:rPr>
          <w:rFonts w:ascii="Book Antiqua" w:eastAsia="宋体" w:hAnsi="Book Antiqua" w:cs="宋体"/>
          <w:b/>
          <w:bCs/>
          <w:kern w:val="0"/>
          <w:szCs w:val="24"/>
          <w:lang w:eastAsia="zh-CN"/>
        </w:rPr>
        <w:t>Sherman M</w:t>
      </w:r>
      <w:r w:rsidRPr="00C8131D">
        <w:rPr>
          <w:rFonts w:ascii="Book Antiqua" w:eastAsia="宋体" w:hAnsi="Book Antiqua" w:cs="宋体"/>
          <w:kern w:val="0"/>
          <w:szCs w:val="24"/>
          <w:lang w:eastAsia="zh-CN"/>
        </w:rPr>
        <w:t>. Hepatocellular carcinoma: epidemiology, risk factors, and screening. </w:t>
      </w:r>
      <w:proofErr w:type="spellStart"/>
      <w:r w:rsidRPr="00C8131D">
        <w:rPr>
          <w:rFonts w:ascii="Book Antiqua" w:eastAsia="宋体" w:hAnsi="Book Antiqua" w:cs="宋体"/>
          <w:i/>
          <w:iCs/>
          <w:kern w:val="0"/>
          <w:szCs w:val="24"/>
          <w:lang w:eastAsia="zh-CN"/>
        </w:rPr>
        <w:t>Semin</w:t>
      </w:r>
      <w:proofErr w:type="spellEnd"/>
      <w:r w:rsidRPr="00C8131D">
        <w:rPr>
          <w:rFonts w:ascii="Book Antiqua" w:eastAsia="宋体" w:hAnsi="Book Antiqua" w:cs="宋体"/>
          <w:i/>
          <w:iCs/>
          <w:kern w:val="0"/>
          <w:szCs w:val="24"/>
          <w:lang w:eastAsia="zh-CN"/>
        </w:rPr>
        <w:t xml:space="preserve"> Liver Dis</w:t>
      </w:r>
      <w:r w:rsidRPr="00C8131D">
        <w:rPr>
          <w:rFonts w:ascii="Book Antiqua" w:eastAsia="宋体" w:hAnsi="Book Antiqua" w:cs="宋体"/>
          <w:kern w:val="0"/>
          <w:szCs w:val="24"/>
          <w:lang w:eastAsia="zh-CN"/>
        </w:rPr>
        <w:t> 2005; </w:t>
      </w:r>
      <w:r w:rsidRPr="00C8131D">
        <w:rPr>
          <w:rFonts w:ascii="Book Antiqua" w:eastAsia="宋体" w:hAnsi="Book Antiqua" w:cs="宋体"/>
          <w:b/>
          <w:bCs/>
          <w:kern w:val="0"/>
          <w:szCs w:val="24"/>
          <w:lang w:eastAsia="zh-CN"/>
        </w:rPr>
        <w:t>25</w:t>
      </w:r>
      <w:r w:rsidRPr="00C8131D">
        <w:rPr>
          <w:rFonts w:ascii="Book Antiqua" w:eastAsia="宋体" w:hAnsi="Book Antiqua" w:cs="宋体"/>
          <w:kern w:val="0"/>
          <w:szCs w:val="24"/>
          <w:lang w:eastAsia="zh-CN"/>
        </w:rPr>
        <w:t>: 143-154 [PMID: 15918143 DOI: 10.1055/s-2005-871194]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71 </w:t>
      </w:r>
      <w:r w:rsidRPr="00C8131D">
        <w:rPr>
          <w:rFonts w:ascii="Book Antiqua" w:eastAsia="宋体" w:hAnsi="Book Antiqua" w:cs="宋体"/>
          <w:b/>
          <w:bCs/>
          <w:kern w:val="0"/>
          <w:szCs w:val="24"/>
          <w:lang w:eastAsia="zh-CN"/>
        </w:rPr>
        <w:t>Yang HI</w:t>
      </w:r>
      <w:r w:rsidRPr="00C8131D">
        <w:rPr>
          <w:rFonts w:ascii="Book Antiqua" w:eastAsia="宋体" w:hAnsi="Book Antiqua" w:cs="宋体"/>
          <w:kern w:val="0"/>
          <w:szCs w:val="24"/>
          <w:lang w:eastAsia="zh-CN"/>
        </w:rPr>
        <w:t xml:space="preserve">, Lu SN, </w:t>
      </w:r>
      <w:proofErr w:type="spellStart"/>
      <w:r w:rsidRPr="00C8131D">
        <w:rPr>
          <w:rFonts w:ascii="Book Antiqua" w:eastAsia="宋体" w:hAnsi="Book Antiqua" w:cs="宋体"/>
          <w:kern w:val="0"/>
          <w:szCs w:val="24"/>
          <w:lang w:eastAsia="zh-CN"/>
        </w:rPr>
        <w:t>Liaw</w:t>
      </w:r>
      <w:proofErr w:type="spellEnd"/>
      <w:r w:rsidRPr="00C8131D">
        <w:rPr>
          <w:rFonts w:ascii="Book Antiqua" w:eastAsia="宋体" w:hAnsi="Book Antiqua" w:cs="宋体"/>
          <w:kern w:val="0"/>
          <w:szCs w:val="24"/>
          <w:lang w:eastAsia="zh-CN"/>
        </w:rPr>
        <w:t xml:space="preserve"> YF, You SL, Sun CA, Wang LY, Hsiao CK, Chen PJ, Chen DS, Chen CJ. </w:t>
      </w:r>
      <w:proofErr w:type="gramStart"/>
      <w:r w:rsidRPr="00C8131D">
        <w:rPr>
          <w:rFonts w:ascii="Book Antiqua" w:eastAsia="宋体" w:hAnsi="Book Antiqua" w:cs="宋体"/>
          <w:kern w:val="0"/>
          <w:szCs w:val="24"/>
          <w:lang w:eastAsia="zh-CN"/>
        </w:rPr>
        <w:t>Hepatitis B e antigen and the risk of hepatocellular carcinoma.</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 xml:space="preserve">N </w:t>
      </w:r>
      <w:proofErr w:type="spellStart"/>
      <w:r w:rsidRPr="00C8131D">
        <w:rPr>
          <w:rFonts w:ascii="Book Antiqua" w:eastAsia="宋体" w:hAnsi="Book Antiqua" w:cs="宋体"/>
          <w:i/>
          <w:iCs/>
          <w:kern w:val="0"/>
          <w:szCs w:val="24"/>
          <w:lang w:eastAsia="zh-CN"/>
        </w:rPr>
        <w:t>Engl</w:t>
      </w:r>
      <w:proofErr w:type="spellEnd"/>
      <w:r w:rsidRPr="00C8131D">
        <w:rPr>
          <w:rFonts w:ascii="Book Antiqua" w:eastAsia="宋体" w:hAnsi="Book Antiqua" w:cs="宋体"/>
          <w:i/>
          <w:iCs/>
          <w:kern w:val="0"/>
          <w:szCs w:val="24"/>
          <w:lang w:eastAsia="zh-CN"/>
        </w:rPr>
        <w:t xml:space="preserve"> J Med</w:t>
      </w:r>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347</w:t>
      </w:r>
      <w:r w:rsidRPr="00C8131D">
        <w:rPr>
          <w:rFonts w:ascii="Book Antiqua" w:eastAsia="宋体" w:hAnsi="Book Antiqua" w:cs="宋体"/>
          <w:kern w:val="0"/>
          <w:szCs w:val="24"/>
          <w:lang w:eastAsia="zh-CN"/>
        </w:rPr>
        <w:t>: 168-174 [PMID: 12124405 DOI: 10.1056/NEJMoa013215]</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72 </w:t>
      </w:r>
      <w:r w:rsidRPr="00C8131D">
        <w:rPr>
          <w:rFonts w:ascii="Book Antiqua" w:eastAsia="宋体" w:hAnsi="Book Antiqua" w:cs="宋体"/>
          <w:b/>
          <w:bCs/>
          <w:kern w:val="0"/>
          <w:szCs w:val="24"/>
          <w:lang w:eastAsia="zh-CN"/>
        </w:rPr>
        <w:t>Chan HL</w:t>
      </w:r>
      <w:r w:rsidRPr="00C8131D">
        <w:rPr>
          <w:rFonts w:ascii="Book Antiqua" w:eastAsia="宋体" w:hAnsi="Book Antiqua" w:cs="宋体"/>
          <w:kern w:val="0"/>
          <w:szCs w:val="24"/>
          <w:lang w:eastAsia="zh-CN"/>
        </w:rPr>
        <w:t xml:space="preserve">, Hui AY, Wong ML, </w:t>
      </w:r>
      <w:proofErr w:type="spellStart"/>
      <w:r w:rsidRPr="00C8131D">
        <w:rPr>
          <w:rFonts w:ascii="Book Antiqua" w:eastAsia="宋体" w:hAnsi="Book Antiqua" w:cs="宋体"/>
          <w:kern w:val="0"/>
          <w:szCs w:val="24"/>
          <w:lang w:eastAsia="zh-CN"/>
        </w:rPr>
        <w:t>Tse</w:t>
      </w:r>
      <w:proofErr w:type="spellEnd"/>
      <w:r w:rsidRPr="00C8131D">
        <w:rPr>
          <w:rFonts w:ascii="Book Antiqua" w:eastAsia="宋体" w:hAnsi="Book Antiqua" w:cs="宋体"/>
          <w:kern w:val="0"/>
          <w:szCs w:val="24"/>
          <w:lang w:eastAsia="zh-CN"/>
        </w:rPr>
        <w:t xml:space="preserve"> AM, Hung LC, Wong VW, Sung JJ. Genotype C hepatitis B virus infection is associated with an increased risk of hepatocellular carcinoma. </w:t>
      </w:r>
      <w:r w:rsidRPr="00C8131D">
        <w:rPr>
          <w:rFonts w:ascii="Book Antiqua" w:eastAsia="宋体" w:hAnsi="Book Antiqua" w:cs="宋体"/>
          <w:i/>
          <w:iCs/>
          <w:kern w:val="0"/>
          <w:szCs w:val="24"/>
          <w:lang w:eastAsia="zh-CN"/>
        </w:rPr>
        <w:t>Gut</w:t>
      </w:r>
      <w:r w:rsidRPr="00C8131D">
        <w:rPr>
          <w:rFonts w:ascii="Book Antiqua" w:eastAsia="宋体" w:hAnsi="Book Antiqua" w:cs="宋体"/>
          <w:kern w:val="0"/>
          <w:szCs w:val="24"/>
          <w:lang w:eastAsia="zh-CN"/>
        </w:rPr>
        <w:t> 2004; </w:t>
      </w:r>
      <w:r w:rsidRPr="00C8131D">
        <w:rPr>
          <w:rFonts w:ascii="Book Antiqua" w:eastAsia="宋体" w:hAnsi="Book Antiqua" w:cs="宋体"/>
          <w:b/>
          <w:bCs/>
          <w:kern w:val="0"/>
          <w:szCs w:val="24"/>
          <w:lang w:eastAsia="zh-CN"/>
        </w:rPr>
        <w:t>53</w:t>
      </w:r>
      <w:r w:rsidRPr="00C8131D">
        <w:rPr>
          <w:rFonts w:ascii="Book Antiqua" w:eastAsia="宋体" w:hAnsi="Book Antiqua" w:cs="宋体"/>
          <w:kern w:val="0"/>
          <w:szCs w:val="24"/>
          <w:lang w:eastAsia="zh-CN"/>
        </w:rPr>
        <w:t>: 1494-1498 [PMID: 15361502 DOI: 10.1136/gut.2003.033324]</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73 </w:t>
      </w:r>
      <w:r w:rsidRPr="00C8131D">
        <w:rPr>
          <w:rFonts w:ascii="Book Antiqua" w:eastAsia="宋体" w:hAnsi="Book Antiqua" w:cs="宋体"/>
          <w:b/>
          <w:bCs/>
          <w:kern w:val="0"/>
          <w:szCs w:val="24"/>
          <w:lang w:eastAsia="zh-CN"/>
        </w:rPr>
        <w:t>Chen CJ</w:t>
      </w:r>
      <w:r w:rsidRPr="00C8131D">
        <w:rPr>
          <w:rFonts w:ascii="Book Antiqua" w:eastAsia="宋体" w:hAnsi="Book Antiqua" w:cs="宋体"/>
          <w:kern w:val="0"/>
          <w:szCs w:val="24"/>
          <w:lang w:eastAsia="zh-CN"/>
        </w:rPr>
        <w:t xml:space="preserve">, Yang HI, Su J, Jen CL, You SL, Lu SN, Huang GT, </w:t>
      </w:r>
      <w:proofErr w:type="spellStart"/>
      <w:r w:rsidRPr="00C8131D">
        <w:rPr>
          <w:rFonts w:ascii="Book Antiqua" w:eastAsia="宋体" w:hAnsi="Book Antiqua" w:cs="宋体"/>
          <w:kern w:val="0"/>
          <w:szCs w:val="24"/>
          <w:lang w:eastAsia="zh-CN"/>
        </w:rPr>
        <w:t>Iloeje</w:t>
      </w:r>
      <w:proofErr w:type="spellEnd"/>
      <w:r w:rsidRPr="00C8131D">
        <w:rPr>
          <w:rFonts w:ascii="Book Antiqua" w:eastAsia="宋体" w:hAnsi="Book Antiqua" w:cs="宋体"/>
          <w:kern w:val="0"/>
          <w:szCs w:val="24"/>
          <w:lang w:eastAsia="zh-CN"/>
        </w:rPr>
        <w:t xml:space="preserve"> UH. </w:t>
      </w:r>
      <w:proofErr w:type="gramStart"/>
      <w:r w:rsidRPr="00C8131D">
        <w:rPr>
          <w:rFonts w:ascii="Book Antiqua" w:eastAsia="宋体" w:hAnsi="Book Antiqua" w:cs="宋体"/>
          <w:kern w:val="0"/>
          <w:szCs w:val="24"/>
          <w:lang w:eastAsia="zh-CN"/>
        </w:rPr>
        <w:t>Risk of hepatocellular carcinoma across a biological gradient of serum hepatitis B virus DNA level.</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JAMA</w:t>
      </w:r>
      <w:r w:rsidRPr="00C8131D">
        <w:rPr>
          <w:rFonts w:ascii="Book Antiqua" w:eastAsia="宋体" w:hAnsi="Book Antiqua" w:cs="宋体"/>
          <w:kern w:val="0"/>
          <w:szCs w:val="24"/>
          <w:lang w:eastAsia="zh-CN"/>
        </w:rPr>
        <w:t> 2006; </w:t>
      </w:r>
      <w:r w:rsidRPr="00C8131D">
        <w:rPr>
          <w:rFonts w:ascii="Book Antiqua" w:eastAsia="宋体" w:hAnsi="Book Antiqua" w:cs="宋体"/>
          <w:b/>
          <w:bCs/>
          <w:kern w:val="0"/>
          <w:szCs w:val="24"/>
          <w:lang w:eastAsia="zh-CN"/>
        </w:rPr>
        <w:t>295</w:t>
      </w:r>
      <w:r w:rsidRPr="00C8131D">
        <w:rPr>
          <w:rFonts w:ascii="Book Antiqua" w:eastAsia="宋体" w:hAnsi="Book Antiqua" w:cs="宋体"/>
          <w:kern w:val="0"/>
          <w:szCs w:val="24"/>
          <w:lang w:eastAsia="zh-CN"/>
        </w:rPr>
        <w:t>: 65-73 [PMID: 16391218 DOI: 10.1001/jama.295.1.65]</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t>74 </w:t>
      </w:r>
      <w:proofErr w:type="spellStart"/>
      <w:r w:rsidRPr="00C8131D">
        <w:rPr>
          <w:rFonts w:ascii="Book Antiqua" w:eastAsia="宋体" w:hAnsi="Book Antiqua" w:cs="宋体"/>
          <w:b/>
          <w:bCs/>
          <w:kern w:val="0"/>
          <w:szCs w:val="24"/>
          <w:lang w:eastAsia="zh-CN"/>
        </w:rPr>
        <w:t>Wai</w:t>
      </w:r>
      <w:proofErr w:type="spellEnd"/>
      <w:r w:rsidRPr="00C8131D">
        <w:rPr>
          <w:rFonts w:ascii="Book Antiqua" w:eastAsia="宋体" w:hAnsi="Book Antiqua" w:cs="宋体"/>
          <w:b/>
          <w:bCs/>
          <w:kern w:val="0"/>
          <w:szCs w:val="24"/>
          <w:lang w:eastAsia="zh-CN"/>
        </w:rPr>
        <w:t xml:space="preserve"> CT</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Greenson</w:t>
      </w:r>
      <w:proofErr w:type="spellEnd"/>
      <w:r w:rsidRPr="00C8131D">
        <w:rPr>
          <w:rFonts w:ascii="Book Antiqua" w:eastAsia="宋体" w:hAnsi="Book Antiqua" w:cs="宋体"/>
          <w:kern w:val="0"/>
          <w:szCs w:val="24"/>
          <w:lang w:eastAsia="zh-CN"/>
        </w:rPr>
        <w:t xml:space="preserve"> JK, Fontana RJ, </w:t>
      </w:r>
      <w:proofErr w:type="spellStart"/>
      <w:r w:rsidRPr="00C8131D">
        <w:rPr>
          <w:rFonts w:ascii="Book Antiqua" w:eastAsia="宋体" w:hAnsi="Book Antiqua" w:cs="宋体"/>
          <w:kern w:val="0"/>
          <w:szCs w:val="24"/>
          <w:lang w:eastAsia="zh-CN"/>
        </w:rPr>
        <w:t>Kalbfleisch</w:t>
      </w:r>
      <w:proofErr w:type="spellEnd"/>
      <w:r w:rsidRPr="00C8131D">
        <w:rPr>
          <w:rFonts w:ascii="Book Antiqua" w:eastAsia="宋体" w:hAnsi="Book Antiqua" w:cs="宋体"/>
          <w:kern w:val="0"/>
          <w:szCs w:val="24"/>
          <w:lang w:eastAsia="zh-CN"/>
        </w:rPr>
        <w:t xml:space="preserve"> JD, Marrero JA, </w:t>
      </w:r>
      <w:proofErr w:type="spellStart"/>
      <w:r w:rsidRPr="00C8131D">
        <w:rPr>
          <w:rFonts w:ascii="Book Antiqua" w:eastAsia="宋体" w:hAnsi="Book Antiqua" w:cs="宋体"/>
          <w:kern w:val="0"/>
          <w:szCs w:val="24"/>
          <w:lang w:eastAsia="zh-CN"/>
        </w:rPr>
        <w:t>Conjeevaram</w:t>
      </w:r>
      <w:proofErr w:type="spellEnd"/>
      <w:r w:rsidRPr="00C8131D">
        <w:rPr>
          <w:rFonts w:ascii="Book Antiqua" w:eastAsia="宋体" w:hAnsi="Book Antiqua" w:cs="宋体"/>
          <w:kern w:val="0"/>
          <w:szCs w:val="24"/>
          <w:lang w:eastAsia="zh-CN"/>
        </w:rPr>
        <w:t xml:space="preserve"> HS, </w:t>
      </w:r>
      <w:proofErr w:type="spellStart"/>
      <w:r w:rsidRPr="00C8131D">
        <w:rPr>
          <w:rFonts w:ascii="Book Antiqua" w:eastAsia="宋体" w:hAnsi="Book Antiqua" w:cs="宋体"/>
          <w:kern w:val="0"/>
          <w:szCs w:val="24"/>
          <w:lang w:eastAsia="zh-CN"/>
        </w:rPr>
        <w:t>Lok</w:t>
      </w:r>
      <w:proofErr w:type="spellEnd"/>
      <w:r w:rsidRPr="00C8131D">
        <w:rPr>
          <w:rFonts w:ascii="Book Antiqua" w:eastAsia="宋体" w:hAnsi="Book Antiqua" w:cs="宋体"/>
          <w:kern w:val="0"/>
          <w:szCs w:val="24"/>
          <w:lang w:eastAsia="zh-CN"/>
        </w:rPr>
        <w:t xml:space="preserve"> AS.</w:t>
      </w:r>
      <w:proofErr w:type="gramEnd"/>
      <w:r w:rsidRPr="00C8131D">
        <w:rPr>
          <w:rFonts w:ascii="Book Antiqua" w:eastAsia="宋体" w:hAnsi="Book Antiqua" w:cs="宋体"/>
          <w:kern w:val="0"/>
          <w:szCs w:val="24"/>
          <w:lang w:eastAsia="zh-CN"/>
        </w:rPr>
        <w:t xml:space="preserve"> A simple noninvasive index can predict both significant fibrosis and cirrhosis in patients with chronic hepatitis C. </w:t>
      </w:r>
      <w:proofErr w:type="spellStart"/>
      <w:r w:rsidRPr="00C8131D">
        <w:rPr>
          <w:rFonts w:ascii="Book Antiqua" w:eastAsia="宋体" w:hAnsi="Book Antiqua" w:cs="宋体"/>
          <w:i/>
          <w:iCs/>
          <w:kern w:val="0"/>
          <w:szCs w:val="24"/>
          <w:lang w:eastAsia="zh-CN"/>
        </w:rPr>
        <w:t>Hepatology</w:t>
      </w:r>
      <w:proofErr w:type="spellEnd"/>
      <w:r w:rsidRPr="00C8131D">
        <w:rPr>
          <w:rFonts w:ascii="Book Antiqua" w:eastAsia="宋体" w:hAnsi="Book Antiqua" w:cs="宋体"/>
          <w:kern w:val="0"/>
          <w:szCs w:val="24"/>
          <w:lang w:eastAsia="zh-CN"/>
        </w:rPr>
        <w:t> 2003; </w:t>
      </w:r>
      <w:r w:rsidRPr="00C8131D">
        <w:rPr>
          <w:rFonts w:ascii="Book Antiqua" w:eastAsia="宋体" w:hAnsi="Book Antiqua" w:cs="宋体"/>
          <w:b/>
          <w:bCs/>
          <w:kern w:val="0"/>
          <w:szCs w:val="24"/>
          <w:lang w:eastAsia="zh-CN"/>
        </w:rPr>
        <w:t>38</w:t>
      </w:r>
      <w:r w:rsidRPr="00C8131D">
        <w:rPr>
          <w:rFonts w:ascii="Book Antiqua" w:eastAsia="宋体" w:hAnsi="Book Antiqua" w:cs="宋体"/>
          <w:kern w:val="0"/>
          <w:szCs w:val="24"/>
          <w:lang w:eastAsia="zh-CN"/>
        </w:rPr>
        <w:t>: 518-526 [PMID: 12883497 DOI: 10.1053/jhep.2003.50346]</w:t>
      </w:r>
    </w:p>
    <w:p w:rsidR="00C6362A" w:rsidRPr="00C8131D" w:rsidRDefault="00C6362A" w:rsidP="00C6362A">
      <w:pPr>
        <w:widowControl/>
        <w:jc w:val="left"/>
        <w:rPr>
          <w:rFonts w:ascii="Book Antiqua" w:eastAsia="宋体" w:hAnsi="Book Antiqua" w:cs="宋体"/>
          <w:kern w:val="0"/>
          <w:szCs w:val="24"/>
          <w:lang w:eastAsia="zh-CN"/>
        </w:rPr>
      </w:pPr>
      <w:proofErr w:type="gramStart"/>
      <w:r w:rsidRPr="00C8131D">
        <w:rPr>
          <w:rFonts w:ascii="Book Antiqua" w:eastAsia="宋体" w:hAnsi="Book Antiqua" w:cs="宋体"/>
          <w:kern w:val="0"/>
          <w:szCs w:val="24"/>
          <w:lang w:eastAsia="zh-CN"/>
        </w:rPr>
        <w:lastRenderedPageBreak/>
        <w:t>75 </w:t>
      </w:r>
      <w:proofErr w:type="spellStart"/>
      <w:r w:rsidRPr="00C8131D">
        <w:rPr>
          <w:rFonts w:ascii="Book Antiqua" w:eastAsia="宋体" w:hAnsi="Book Antiqua" w:cs="宋体"/>
          <w:b/>
          <w:bCs/>
          <w:kern w:val="0"/>
          <w:szCs w:val="24"/>
          <w:lang w:eastAsia="zh-CN"/>
        </w:rPr>
        <w:t>Thorgeirsson</w:t>
      </w:r>
      <w:proofErr w:type="spellEnd"/>
      <w:r w:rsidRPr="00C8131D">
        <w:rPr>
          <w:rFonts w:ascii="Book Antiqua" w:eastAsia="宋体" w:hAnsi="Book Antiqua" w:cs="宋体"/>
          <w:b/>
          <w:bCs/>
          <w:kern w:val="0"/>
          <w:szCs w:val="24"/>
          <w:lang w:eastAsia="zh-CN"/>
        </w:rPr>
        <w:t xml:space="preserve"> SS</w:t>
      </w:r>
      <w:r w:rsidRPr="00C8131D">
        <w:rPr>
          <w:rFonts w:ascii="Book Antiqua" w:eastAsia="宋体" w:hAnsi="Book Antiqua" w:cs="宋体"/>
          <w:kern w:val="0"/>
          <w:szCs w:val="24"/>
          <w:lang w:eastAsia="zh-CN"/>
        </w:rPr>
        <w:t>, Grisham JW.</w:t>
      </w:r>
      <w:proofErr w:type="gramEnd"/>
      <w:r w:rsidRPr="00C8131D">
        <w:rPr>
          <w:rFonts w:ascii="Book Antiqua" w:eastAsia="宋体" w:hAnsi="Book Antiqua" w:cs="宋体"/>
          <w:kern w:val="0"/>
          <w:szCs w:val="24"/>
          <w:lang w:eastAsia="zh-CN"/>
        </w:rPr>
        <w:t xml:space="preserve"> </w:t>
      </w:r>
      <w:proofErr w:type="gramStart"/>
      <w:r w:rsidRPr="00C8131D">
        <w:rPr>
          <w:rFonts w:ascii="Book Antiqua" w:eastAsia="宋体" w:hAnsi="Book Antiqua" w:cs="宋体"/>
          <w:kern w:val="0"/>
          <w:szCs w:val="24"/>
          <w:lang w:eastAsia="zh-CN"/>
        </w:rPr>
        <w:t>Molecular pathogenesis of human hepatocellular carcinoma.</w:t>
      </w:r>
      <w:proofErr w:type="gramEnd"/>
      <w:r w:rsidRPr="00C8131D">
        <w:rPr>
          <w:rFonts w:ascii="Book Antiqua" w:eastAsia="宋体" w:hAnsi="Book Antiqua" w:cs="宋体"/>
          <w:kern w:val="0"/>
          <w:szCs w:val="24"/>
          <w:lang w:eastAsia="zh-CN"/>
        </w:rPr>
        <w:t> </w:t>
      </w:r>
      <w:r w:rsidRPr="00C8131D">
        <w:rPr>
          <w:rFonts w:ascii="Book Antiqua" w:eastAsia="宋体" w:hAnsi="Book Antiqua" w:cs="宋体"/>
          <w:i/>
          <w:iCs/>
          <w:kern w:val="0"/>
          <w:szCs w:val="24"/>
          <w:lang w:eastAsia="zh-CN"/>
        </w:rPr>
        <w:t>Nat Genet</w:t>
      </w:r>
      <w:r w:rsidRPr="00C8131D">
        <w:rPr>
          <w:rFonts w:ascii="Book Antiqua" w:eastAsia="宋体" w:hAnsi="Book Antiqua" w:cs="宋体"/>
          <w:kern w:val="0"/>
          <w:szCs w:val="24"/>
          <w:lang w:eastAsia="zh-CN"/>
        </w:rPr>
        <w:t> 2002; </w:t>
      </w:r>
      <w:r w:rsidRPr="00C8131D">
        <w:rPr>
          <w:rFonts w:ascii="Book Antiqua" w:eastAsia="宋体" w:hAnsi="Book Antiqua" w:cs="宋体"/>
          <w:b/>
          <w:bCs/>
          <w:kern w:val="0"/>
          <w:szCs w:val="24"/>
          <w:lang w:eastAsia="zh-CN"/>
        </w:rPr>
        <w:t>31</w:t>
      </w:r>
      <w:r w:rsidRPr="00C8131D">
        <w:rPr>
          <w:rFonts w:ascii="Book Antiqua" w:eastAsia="宋体" w:hAnsi="Book Antiqua" w:cs="宋体"/>
          <w:kern w:val="0"/>
          <w:szCs w:val="24"/>
          <w:lang w:eastAsia="zh-CN"/>
        </w:rPr>
        <w:t>: 339-346 [PMID: 12149612 DOI: 10.1038/ng0802-339]</w:t>
      </w:r>
    </w:p>
    <w:p w:rsidR="00C6362A" w:rsidRPr="00C8131D" w:rsidRDefault="00C6362A" w:rsidP="00C6362A">
      <w:pPr>
        <w:widowControl/>
        <w:jc w:val="left"/>
        <w:rPr>
          <w:rFonts w:ascii="Book Antiqua" w:eastAsia="宋体" w:hAnsi="Book Antiqua" w:cs="宋体"/>
          <w:kern w:val="0"/>
          <w:szCs w:val="24"/>
          <w:lang w:eastAsia="zh-CN"/>
        </w:rPr>
      </w:pPr>
      <w:r w:rsidRPr="00C8131D">
        <w:rPr>
          <w:rFonts w:ascii="Book Antiqua" w:eastAsia="宋体" w:hAnsi="Book Antiqua" w:cs="宋体"/>
          <w:kern w:val="0"/>
          <w:szCs w:val="24"/>
          <w:lang w:eastAsia="zh-CN"/>
        </w:rPr>
        <w:t>76 </w:t>
      </w:r>
      <w:r w:rsidRPr="00C8131D">
        <w:rPr>
          <w:rFonts w:ascii="Book Antiqua" w:eastAsia="宋体" w:hAnsi="Book Antiqua" w:cs="宋体"/>
          <w:b/>
          <w:bCs/>
          <w:kern w:val="0"/>
          <w:szCs w:val="24"/>
          <w:lang w:eastAsia="zh-CN"/>
        </w:rPr>
        <w:t>Yamaguchi T</w:t>
      </w:r>
      <w:r w:rsidRPr="00C8131D">
        <w:rPr>
          <w:rFonts w:ascii="Book Antiqua" w:eastAsia="宋体" w:hAnsi="Book Antiqua" w:cs="宋体"/>
          <w:kern w:val="0"/>
          <w:szCs w:val="24"/>
          <w:lang w:eastAsia="zh-CN"/>
        </w:rPr>
        <w:t xml:space="preserve">, </w:t>
      </w:r>
      <w:proofErr w:type="spellStart"/>
      <w:r w:rsidRPr="00C8131D">
        <w:rPr>
          <w:rFonts w:ascii="Book Antiqua" w:eastAsia="宋体" w:hAnsi="Book Antiqua" w:cs="宋体"/>
          <w:kern w:val="0"/>
          <w:szCs w:val="24"/>
          <w:lang w:eastAsia="zh-CN"/>
        </w:rPr>
        <w:t>Matsuzaki</w:t>
      </w:r>
      <w:proofErr w:type="spellEnd"/>
      <w:r w:rsidRPr="00C8131D">
        <w:rPr>
          <w:rFonts w:ascii="Book Antiqua" w:eastAsia="宋体" w:hAnsi="Book Antiqua" w:cs="宋体"/>
          <w:kern w:val="0"/>
          <w:szCs w:val="24"/>
          <w:lang w:eastAsia="zh-CN"/>
        </w:rPr>
        <w:t xml:space="preserve"> K, </w:t>
      </w:r>
      <w:proofErr w:type="spellStart"/>
      <w:r w:rsidRPr="00C8131D">
        <w:rPr>
          <w:rFonts w:ascii="Book Antiqua" w:eastAsia="宋体" w:hAnsi="Book Antiqua" w:cs="宋体"/>
          <w:kern w:val="0"/>
          <w:szCs w:val="24"/>
          <w:lang w:eastAsia="zh-CN"/>
        </w:rPr>
        <w:t>Inokuchi</w:t>
      </w:r>
      <w:proofErr w:type="spellEnd"/>
      <w:r w:rsidRPr="00C8131D">
        <w:rPr>
          <w:rFonts w:ascii="Book Antiqua" w:eastAsia="宋体" w:hAnsi="Book Antiqua" w:cs="宋体"/>
          <w:kern w:val="0"/>
          <w:szCs w:val="24"/>
          <w:lang w:eastAsia="zh-CN"/>
        </w:rPr>
        <w:t xml:space="preserve"> R, Kawamura R, Yoshida K, Murata M, Fujisawa J, Fukushima N, </w:t>
      </w:r>
      <w:proofErr w:type="spellStart"/>
      <w:r w:rsidRPr="00C8131D">
        <w:rPr>
          <w:rFonts w:ascii="Book Antiqua" w:eastAsia="宋体" w:hAnsi="Book Antiqua" w:cs="宋体"/>
          <w:kern w:val="0"/>
          <w:szCs w:val="24"/>
          <w:lang w:eastAsia="zh-CN"/>
        </w:rPr>
        <w:t>Sata</w:t>
      </w:r>
      <w:proofErr w:type="spellEnd"/>
      <w:r w:rsidRPr="00C8131D">
        <w:rPr>
          <w:rFonts w:ascii="Book Antiqua" w:eastAsia="宋体" w:hAnsi="Book Antiqua" w:cs="宋体"/>
          <w:kern w:val="0"/>
          <w:szCs w:val="24"/>
          <w:lang w:eastAsia="zh-CN"/>
        </w:rPr>
        <w:t xml:space="preserve"> M, </w:t>
      </w:r>
      <w:proofErr w:type="spellStart"/>
      <w:r w:rsidRPr="00C8131D">
        <w:rPr>
          <w:rFonts w:ascii="Book Antiqua" w:eastAsia="宋体" w:hAnsi="Book Antiqua" w:cs="宋体"/>
          <w:kern w:val="0"/>
          <w:szCs w:val="24"/>
          <w:lang w:eastAsia="zh-CN"/>
        </w:rPr>
        <w:t>Kage</w:t>
      </w:r>
      <w:proofErr w:type="spellEnd"/>
      <w:r w:rsidRPr="00C8131D">
        <w:rPr>
          <w:rFonts w:ascii="Book Antiqua" w:eastAsia="宋体" w:hAnsi="Book Antiqua" w:cs="宋体"/>
          <w:kern w:val="0"/>
          <w:szCs w:val="24"/>
          <w:lang w:eastAsia="zh-CN"/>
        </w:rPr>
        <w:t xml:space="preserve"> M, Nakashima O, </w:t>
      </w:r>
      <w:proofErr w:type="spellStart"/>
      <w:r w:rsidRPr="00C8131D">
        <w:rPr>
          <w:rFonts w:ascii="Book Antiqua" w:eastAsia="宋体" w:hAnsi="Book Antiqua" w:cs="宋体"/>
          <w:kern w:val="0"/>
          <w:szCs w:val="24"/>
          <w:lang w:eastAsia="zh-CN"/>
        </w:rPr>
        <w:t>Tamori</w:t>
      </w:r>
      <w:proofErr w:type="spellEnd"/>
      <w:r w:rsidRPr="00C8131D">
        <w:rPr>
          <w:rFonts w:ascii="Book Antiqua" w:eastAsia="宋体" w:hAnsi="Book Antiqua" w:cs="宋体"/>
          <w:kern w:val="0"/>
          <w:szCs w:val="24"/>
          <w:lang w:eastAsia="zh-CN"/>
        </w:rPr>
        <w:t xml:space="preserve"> A, Kawada N, </w:t>
      </w:r>
      <w:proofErr w:type="spellStart"/>
      <w:r w:rsidRPr="00C8131D">
        <w:rPr>
          <w:rFonts w:ascii="Book Antiqua" w:eastAsia="宋体" w:hAnsi="Book Antiqua" w:cs="宋体"/>
          <w:kern w:val="0"/>
          <w:szCs w:val="24"/>
          <w:lang w:eastAsia="zh-CN"/>
        </w:rPr>
        <w:t>Tsuneyama</w:t>
      </w:r>
      <w:proofErr w:type="spellEnd"/>
      <w:r w:rsidRPr="00C8131D">
        <w:rPr>
          <w:rFonts w:ascii="Book Antiqua" w:eastAsia="宋体" w:hAnsi="Book Antiqua" w:cs="宋体"/>
          <w:kern w:val="0"/>
          <w:szCs w:val="24"/>
          <w:lang w:eastAsia="zh-CN"/>
        </w:rPr>
        <w:t xml:space="preserve"> K, Dooley S, Seki T, Okazaki K. Phosphorylated Smad2 and Smad3 signaling: Shifting between tumor suppression and fibro-carcinogenesis in chronic hepatitis C. </w:t>
      </w:r>
      <w:proofErr w:type="spellStart"/>
      <w:r w:rsidRPr="00C8131D">
        <w:rPr>
          <w:rFonts w:ascii="Book Antiqua" w:eastAsia="宋体" w:hAnsi="Book Antiqua" w:cs="宋体"/>
          <w:i/>
          <w:iCs/>
          <w:kern w:val="0"/>
          <w:szCs w:val="24"/>
          <w:lang w:eastAsia="zh-CN"/>
        </w:rPr>
        <w:t>Hepatol</w:t>
      </w:r>
      <w:proofErr w:type="spellEnd"/>
      <w:r w:rsidRPr="00C8131D">
        <w:rPr>
          <w:rFonts w:ascii="Book Antiqua" w:eastAsia="宋体" w:hAnsi="Book Antiqua" w:cs="宋体"/>
          <w:i/>
          <w:iCs/>
          <w:kern w:val="0"/>
          <w:szCs w:val="24"/>
          <w:lang w:eastAsia="zh-CN"/>
        </w:rPr>
        <w:t xml:space="preserve"> Res</w:t>
      </w:r>
      <w:r w:rsidRPr="00C8131D">
        <w:rPr>
          <w:rFonts w:ascii="Book Antiqua" w:eastAsia="宋体" w:hAnsi="Book Antiqua" w:cs="宋体"/>
          <w:kern w:val="0"/>
          <w:szCs w:val="24"/>
          <w:lang w:eastAsia="zh-CN"/>
        </w:rPr>
        <w:t> 2013; </w:t>
      </w:r>
      <w:r w:rsidRPr="00C8131D">
        <w:rPr>
          <w:rFonts w:ascii="Book Antiqua" w:eastAsia="宋体" w:hAnsi="Book Antiqua" w:cs="宋体"/>
          <w:b/>
          <w:bCs/>
          <w:kern w:val="0"/>
          <w:szCs w:val="24"/>
          <w:lang w:eastAsia="zh-CN"/>
        </w:rPr>
        <w:t>43</w:t>
      </w:r>
      <w:r w:rsidRPr="00C8131D">
        <w:rPr>
          <w:rFonts w:ascii="Book Antiqua" w:eastAsia="宋体" w:hAnsi="Book Antiqua" w:cs="宋体"/>
          <w:kern w:val="0"/>
          <w:szCs w:val="24"/>
          <w:lang w:eastAsia="zh-CN"/>
        </w:rPr>
        <w:t>: 1327-1342 [PMID: 23458062 DOI: 10.1111/hepr.12082]</w:t>
      </w:r>
    </w:p>
    <w:p w:rsidR="00C6362A" w:rsidRPr="00C8131D" w:rsidRDefault="00C6362A" w:rsidP="005B09B2">
      <w:pPr>
        <w:adjustRightInd w:val="0"/>
        <w:snapToGrid w:val="0"/>
        <w:spacing w:line="360" w:lineRule="auto"/>
        <w:rPr>
          <w:rFonts w:ascii="Book Antiqua" w:eastAsiaTheme="minorEastAsia" w:hAnsi="Book Antiqua"/>
          <w:b/>
          <w:szCs w:val="24"/>
          <w:lang w:eastAsia="zh-CN"/>
        </w:rPr>
      </w:pPr>
    </w:p>
    <w:p w:rsidR="00EF295D" w:rsidRPr="00C8131D" w:rsidRDefault="00EF295D" w:rsidP="00EF295D">
      <w:pPr>
        <w:tabs>
          <w:tab w:val="left" w:pos="180"/>
          <w:tab w:val="left" w:pos="360"/>
        </w:tabs>
        <w:adjustRightInd w:val="0"/>
        <w:snapToGrid w:val="0"/>
        <w:spacing w:line="360" w:lineRule="auto"/>
        <w:jc w:val="right"/>
        <w:rPr>
          <w:rFonts w:ascii="Book Antiqua" w:hAnsi="Book Antiqua" w:cs="Tahoma"/>
          <w:b/>
        </w:rPr>
      </w:pPr>
      <w:bookmarkStart w:id="274" w:name="OLE_LINK874"/>
      <w:bookmarkStart w:id="275" w:name="OLE_LINK875"/>
      <w:bookmarkStart w:id="276" w:name="OLE_LINK347"/>
      <w:bookmarkStart w:id="277" w:name="OLE_LINK384"/>
      <w:bookmarkStart w:id="278" w:name="OLE_LINK557"/>
      <w:bookmarkStart w:id="279" w:name="OLE_LINK558"/>
      <w:bookmarkStart w:id="280" w:name="OLE_LINK631"/>
      <w:bookmarkStart w:id="281" w:name="OLE_LINK632"/>
      <w:bookmarkStart w:id="282" w:name="OLE_LINK386"/>
      <w:bookmarkStart w:id="283" w:name="OLE_LINK431"/>
      <w:bookmarkStart w:id="284" w:name="OLE_LINK564"/>
      <w:bookmarkStart w:id="285" w:name="OLE_LINK493"/>
      <w:bookmarkStart w:id="286" w:name="OLE_LINK442"/>
      <w:bookmarkStart w:id="287" w:name="OLE_LINK551"/>
      <w:bookmarkStart w:id="288" w:name="OLE_LINK668"/>
      <w:bookmarkStart w:id="289" w:name="OLE_LINK669"/>
      <w:bookmarkStart w:id="290" w:name="OLE_LINK725"/>
      <w:bookmarkStart w:id="291" w:name="OLE_LINK489"/>
      <w:bookmarkStart w:id="292" w:name="OLE_LINK602"/>
      <w:bookmarkStart w:id="293" w:name="OLE_LINK658"/>
      <w:bookmarkStart w:id="294" w:name="OLE_LINK747"/>
      <w:bookmarkStart w:id="295" w:name="OLE_LINK897"/>
      <w:bookmarkStart w:id="296" w:name="OLE_LINK1138"/>
      <w:bookmarkStart w:id="297" w:name="OLE_LINK1139"/>
      <w:bookmarkStart w:id="298" w:name="OLE_LINK882"/>
      <w:bookmarkStart w:id="299" w:name="OLE_LINK1095"/>
      <w:bookmarkStart w:id="300" w:name="OLE_LINK1305"/>
      <w:bookmarkStart w:id="301" w:name="OLE_LINK1390"/>
      <w:bookmarkStart w:id="302" w:name="OLE_LINK964"/>
      <w:bookmarkStart w:id="303" w:name="OLE_LINK1190"/>
      <w:bookmarkStart w:id="304" w:name="OLE_LINK1314"/>
      <w:bookmarkStart w:id="305" w:name="OLE_LINK1031"/>
      <w:bookmarkStart w:id="306" w:name="OLE_LINK1092"/>
      <w:bookmarkStart w:id="307" w:name="OLE_LINK1258"/>
      <w:bookmarkStart w:id="308" w:name="OLE_LINK1259"/>
      <w:bookmarkStart w:id="309" w:name="OLE_LINK1337"/>
      <w:bookmarkStart w:id="310" w:name="OLE_LINK1338"/>
      <w:bookmarkStart w:id="311" w:name="OLE_LINK1363"/>
      <w:bookmarkStart w:id="312" w:name="OLE_LINK1364"/>
      <w:bookmarkStart w:id="313" w:name="OLE_LINK86"/>
      <w:bookmarkStart w:id="314" w:name="OLE_LINK1595"/>
      <w:bookmarkStart w:id="315" w:name="OLE_LINK1613"/>
      <w:bookmarkStart w:id="316" w:name="OLE_LINK1708"/>
      <w:bookmarkStart w:id="317" w:name="OLE_LINK1774"/>
      <w:bookmarkStart w:id="318" w:name="OLE_LINK1872"/>
      <w:bookmarkStart w:id="319" w:name="OLE_LINK1899"/>
      <w:bookmarkStart w:id="320" w:name="OLE_LINK1492"/>
      <w:bookmarkStart w:id="321" w:name="OLE_LINK1497"/>
      <w:bookmarkStart w:id="322" w:name="OLE_LINK1498"/>
      <w:bookmarkStart w:id="323" w:name="OLE_LINK1589"/>
      <w:bookmarkStart w:id="324" w:name="OLE_LINK1666"/>
      <w:bookmarkStart w:id="325" w:name="OLE_LINK1752"/>
      <w:bookmarkStart w:id="326" w:name="OLE_LINK1616"/>
      <w:bookmarkStart w:id="327" w:name="OLE_LINK1696"/>
      <w:bookmarkStart w:id="328" w:name="OLE_LINK1855"/>
      <w:bookmarkStart w:id="329" w:name="OLE_LINK1942"/>
      <w:bookmarkStart w:id="330" w:name="OLE_LINK1943"/>
      <w:bookmarkStart w:id="331" w:name="OLE_LINK1573"/>
      <w:bookmarkStart w:id="332" w:name="OLE_LINK1574"/>
      <w:bookmarkStart w:id="333" w:name="OLE_LINK1575"/>
      <w:bookmarkStart w:id="334" w:name="OLE_LINK1739"/>
      <w:bookmarkStart w:id="335" w:name="OLE_LINK1761"/>
      <w:bookmarkStart w:id="336" w:name="OLE_LINK1743"/>
      <w:bookmarkStart w:id="337" w:name="OLE_LINK1841"/>
      <w:bookmarkStart w:id="338" w:name="OLE_LINK1858"/>
      <w:bookmarkStart w:id="339" w:name="OLE_LINK1890"/>
      <w:bookmarkStart w:id="340" w:name="OLE_LINK1915"/>
      <w:bookmarkStart w:id="341" w:name="OLE_LINK1980"/>
      <w:bookmarkStart w:id="342" w:name="OLE_LINK1883"/>
      <w:bookmarkStart w:id="343" w:name="OLE_LINK1935"/>
      <w:bookmarkStart w:id="344" w:name="OLE_LINK1936"/>
      <w:bookmarkStart w:id="345" w:name="OLE_LINK1952"/>
      <w:bookmarkStart w:id="346" w:name="OLE_LINK1953"/>
      <w:bookmarkStart w:id="347" w:name="OLE_LINK1999"/>
      <w:bookmarkStart w:id="348" w:name="OLE_LINK2050"/>
      <w:bookmarkStart w:id="349" w:name="OLE_LINK1862"/>
      <w:bookmarkStart w:id="350" w:name="OLE_LINK1963"/>
      <w:bookmarkStart w:id="351" w:name="OLE_LINK2052"/>
      <w:bookmarkStart w:id="352" w:name="OLE_LINK1906"/>
      <w:bookmarkStart w:id="353" w:name="OLE_LINK2031"/>
      <w:bookmarkStart w:id="354" w:name="OLE_LINK2032"/>
      <w:bookmarkStart w:id="355" w:name="OLE_LINK1907"/>
      <w:bookmarkStart w:id="356" w:name="OLE_LINK2004"/>
      <w:bookmarkStart w:id="357" w:name="OLE_LINK2238"/>
      <w:bookmarkStart w:id="358" w:name="OLE_LINK2239"/>
      <w:bookmarkStart w:id="359" w:name="OLE_LINK2163"/>
      <w:bookmarkStart w:id="360" w:name="OLE_LINK2207"/>
      <w:bookmarkStart w:id="361" w:name="OLE_LINK2341"/>
      <w:bookmarkStart w:id="362" w:name="OLE_LINK2417"/>
      <w:bookmarkStart w:id="363" w:name="OLE_LINK2509"/>
      <w:bookmarkStart w:id="364" w:name="OLE_LINK2510"/>
      <w:bookmarkStart w:id="365" w:name="OLE_LINK2511"/>
      <w:bookmarkStart w:id="366" w:name="OLE_LINK2512"/>
      <w:bookmarkStart w:id="367" w:name="OLE_LINK2513"/>
      <w:bookmarkStart w:id="368" w:name="OLE_LINK2514"/>
      <w:bookmarkStart w:id="369" w:name="OLE_LINK2515"/>
      <w:bookmarkStart w:id="370" w:name="OLE_LINK2516"/>
      <w:bookmarkStart w:id="371" w:name="OLE_LINK2517"/>
      <w:bookmarkStart w:id="372" w:name="OLE_LINK2518"/>
      <w:bookmarkStart w:id="373" w:name="OLE_LINK2519"/>
      <w:bookmarkStart w:id="374" w:name="OLE_LINK2520"/>
      <w:bookmarkStart w:id="375" w:name="OLE_LINK2521"/>
      <w:bookmarkStart w:id="376" w:name="OLE_LINK2522"/>
      <w:bookmarkStart w:id="377" w:name="OLE_LINK2523"/>
      <w:bookmarkStart w:id="378" w:name="OLE_LINK2524"/>
      <w:bookmarkStart w:id="379" w:name="OLE_LINK2051"/>
      <w:bookmarkStart w:id="380" w:name="OLE_LINK2109"/>
      <w:bookmarkStart w:id="381" w:name="OLE_LINK2165"/>
      <w:bookmarkStart w:id="382" w:name="OLE_LINK2385"/>
      <w:bookmarkStart w:id="383" w:name="OLE_LINK2593"/>
      <w:bookmarkStart w:id="384" w:name="OLE_LINK2332"/>
      <w:bookmarkStart w:id="385" w:name="OLE_LINK2448"/>
      <w:bookmarkStart w:id="386" w:name="OLE_LINK2525"/>
      <w:bookmarkStart w:id="387" w:name="OLE_LINK2506"/>
      <w:bookmarkStart w:id="388" w:name="OLE_LINK2507"/>
      <w:bookmarkStart w:id="389" w:name="OLE_LINK2291"/>
      <w:bookmarkStart w:id="390" w:name="OLE_LINK2294"/>
      <w:bookmarkStart w:id="391" w:name="OLE_LINK2298"/>
      <w:bookmarkStart w:id="392" w:name="OLE_LINK2300"/>
      <w:bookmarkStart w:id="393" w:name="OLE_LINK2301"/>
      <w:bookmarkStart w:id="394" w:name="OLE_LINK2546"/>
      <w:bookmarkStart w:id="395" w:name="OLE_LINK2756"/>
      <w:bookmarkStart w:id="396" w:name="OLE_LINK2757"/>
      <w:bookmarkStart w:id="397" w:name="OLE_LINK2736"/>
      <w:bookmarkStart w:id="398" w:name="OLE_LINK2923"/>
      <w:bookmarkStart w:id="399" w:name="OLE_LINK2974"/>
      <w:bookmarkStart w:id="400" w:name="OLE_LINK3125"/>
      <w:bookmarkStart w:id="401" w:name="OLE_LINK3218"/>
      <w:bookmarkStart w:id="402" w:name="OLE_LINK2575"/>
      <w:bookmarkStart w:id="403" w:name="OLE_LINK2687"/>
      <w:bookmarkStart w:id="404" w:name="OLE_LINK2688"/>
      <w:bookmarkStart w:id="405" w:name="OLE_LINK2700"/>
      <w:bookmarkStart w:id="406" w:name="OLE_LINK2576"/>
      <w:bookmarkStart w:id="407" w:name="OLE_LINK2674"/>
      <w:bookmarkStart w:id="408" w:name="OLE_LINK2738"/>
      <w:bookmarkStart w:id="409" w:name="OLE_LINK2983"/>
      <w:bookmarkStart w:id="410" w:name="OLE_LINK76"/>
      <w:bookmarkStart w:id="411" w:name="OLE_LINK115"/>
      <w:bookmarkStart w:id="412" w:name="OLE_LINK155"/>
      <w:r w:rsidRPr="00C8131D">
        <w:rPr>
          <w:rFonts w:ascii="Book Antiqua" w:hAnsi="Book Antiqua" w:cs="Tahoma"/>
          <w:b/>
        </w:rPr>
        <w:t xml:space="preserve">P-Reviewers: </w:t>
      </w:r>
      <w:r w:rsidRPr="00C8131D">
        <w:rPr>
          <w:rFonts w:ascii="Book Antiqua" w:hAnsi="Book Antiqua" w:cs="Tahoma"/>
        </w:rPr>
        <w:t xml:space="preserve">Ferreira CN, </w:t>
      </w:r>
      <w:proofErr w:type="spellStart"/>
      <w:r w:rsidRPr="00C8131D">
        <w:rPr>
          <w:rFonts w:ascii="Book Antiqua" w:hAnsi="Book Antiqua" w:cs="Tahoma"/>
        </w:rPr>
        <w:t>Sipos</w:t>
      </w:r>
      <w:proofErr w:type="spellEnd"/>
      <w:r w:rsidRPr="00C8131D">
        <w:rPr>
          <w:rFonts w:ascii="Book Antiqua" w:hAnsi="Book Antiqua" w:cs="Tahoma"/>
        </w:rPr>
        <w:t xml:space="preserve"> F</w:t>
      </w:r>
      <w:r w:rsidRPr="00C8131D">
        <w:rPr>
          <w:rFonts w:ascii="Book Antiqua" w:eastAsia="宋体" w:hAnsi="Book Antiqua" w:cs="Tahoma"/>
          <w:b/>
          <w:lang w:eastAsia="zh-CN"/>
        </w:rPr>
        <w:t xml:space="preserve"> </w:t>
      </w:r>
      <w:r w:rsidRPr="00C8131D">
        <w:rPr>
          <w:rFonts w:ascii="Book Antiqua" w:hAnsi="Book Antiqua" w:cs="Tahoma"/>
          <w:b/>
        </w:rPr>
        <w:t xml:space="preserve">S-Editor: </w:t>
      </w:r>
      <w:r w:rsidRPr="00C8131D">
        <w:rPr>
          <w:rFonts w:ascii="Book Antiqua" w:hAnsi="Book Antiqua" w:cs="Tahoma"/>
        </w:rPr>
        <w:t>Gou SX</w:t>
      </w:r>
      <w:r w:rsidRPr="00C8131D">
        <w:rPr>
          <w:rFonts w:ascii="Book Antiqua" w:hAnsi="Book Antiqua" w:cs="Tahoma"/>
          <w:b/>
        </w:rPr>
        <w:t xml:space="preserve"> L-Editor:</w:t>
      </w:r>
      <w:r w:rsidR="008B1B19">
        <w:rPr>
          <w:rFonts w:ascii="Book Antiqua" w:hAnsi="Book Antiqua" w:cs="Tahoma"/>
          <w:b/>
        </w:rPr>
        <w:t xml:space="preserve">  </w:t>
      </w:r>
      <w:r w:rsidRPr="00C8131D">
        <w:rPr>
          <w:rFonts w:ascii="Book Antiqua" w:hAnsi="Book Antiqua" w:cs="Tahoma"/>
          <w:b/>
        </w:rPr>
        <w:t>E-Edito</w:t>
      </w:r>
      <w:bookmarkEnd w:id="274"/>
      <w:bookmarkEnd w:id="275"/>
      <w:r w:rsidRPr="00C8131D">
        <w:rPr>
          <w:rFonts w:ascii="Book Antiqua" w:hAnsi="Book Antiqua" w:cs="Tahoma"/>
          <w:b/>
        </w:rPr>
        <w:t>r:</w:t>
      </w: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rsidR="00441B47" w:rsidRPr="00C8131D" w:rsidRDefault="00441B47" w:rsidP="005B09B2">
      <w:pPr>
        <w:widowControl/>
        <w:snapToGrid w:val="0"/>
        <w:spacing w:line="360" w:lineRule="auto"/>
        <w:rPr>
          <w:rFonts w:ascii="Book Antiqua" w:eastAsiaTheme="minorEastAsia" w:hAnsi="Book Antiqua"/>
          <w:b/>
          <w:kern w:val="0"/>
          <w:szCs w:val="24"/>
        </w:rPr>
      </w:pPr>
    </w:p>
    <w:p w:rsidR="00EF295D" w:rsidRPr="00C8131D" w:rsidRDefault="00EF295D" w:rsidP="00EF295D">
      <w:pPr>
        <w:tabs>
          <w:tab w:val="left" w:pos="3261"/>
        </w:tabs>
        <w:adjustRightInd w:val="0"/>
        <w:snapToGrid w:val="0"/>
        <w:spacing w:line="360" w:lineRule="auto"/>
        <w:rPr>
          <w:rFonts w:ascii="Book Antiqua" w:eastAsia="宋体" w:hAnsi="Book Antiqua"/>
          <w:b/>
          <w:kern w:val="0"/>
          <w:szCs w:val="24"/>
          <w:lang w:eastAsia="zh-CN"/>
        </w:rPr>
      </w:pPr>
      <w:r w:rsidRPr="00C8131D">
        <w:rPr>
          <w:rFonts w:ascii="Book Antiqua" w:eastAsiaTheme="minorEastAsia" w:hAnsi="Book Antiqua"/>
          <w:b/>
          <w:noProof/>
          <w:kern w:val="0"/>
          <w:szCs w:val="24"/>
          <w:lang w:eastAsia="zh-CN"/>
        </w:rPr>
        <w:drawing>
          <wp:inline distT="0" distB="0" distL="0" distR="0">
            <wp:extent cx="5400675" cy="3600450"/>
            <wp:effectExtent l="19050" t="0" r="9525"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rsidR="00EF295D" w:rsidRPr="00C8131D" w:rsidRDefault="00EF295D" w:rsidP="00EF295D">
      <w:pPr>
        <w:tabs>
          <w:tab w:val="left" w:pos="3261"/>
        </w:tabs>
        <w:adjustRightInd w:val="0"/>
        <w:snapToGrid w:val="0"/>
        <w:spacing w:line="360" w:lineRule="auto"/>
        <w:rPr>
          <w:rFonts w:ascii="Book Antiqua" w:eastAsia="宋体" w:hAnsi="Book Antiqua"/>
          <w:szCs w:val="24"/>
          <w:lang w:eastAsia="zh-CN"/>
        </w:rPr>
      </w:pPr>
      <w:r w:rsidRPr="00C8131D">
        <w:rPr>
          <w:rFonts w:ascii="Book Antiqua" w:eastAsiaTheme="minorEastAsia" w:hAnsi="Book Antiqua"/>
          <w:b/>
          <w:noProof/>
          <w:kern w:val="0"/>
          <w:szCs w:val="24"/>
          <w:lang w:eastAsia="zh-CN"/>
        </w:rPr>
        <w:lastRenderedPageBreak/>
        <w:drawing>
          <wp:inline distT="0" distB="0" distL="0" distR="0">
            <wp:extent cx="5400675" cy="3600450"/>
            <wp:effectExtent l="19050" t="0" r="9525"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r w:rsidRPr="00C8131D">
        <w:rPr>
          <w:rFonts w:ascii="Book Antiqua" w:eastAsia="MS Gothic" w:hAnsi="Book Antiqua"/>
          <w:noProof/>
          <w:szCs w:val="24"/>
          <w:lang w:eastAsia="zh-CN"/>
        </w:rPr>
        <w:t xml:space="preserve"> </w:t>
      </w:r>
      <w:r w:rsidRPr="00C8131D">
        <w:rPr>
          <w:rFonts w:ascii="Book Antiqua" w:eastAsiaTheme="minorEastAsia" w:hAnsi="Book Antiqua"/>
          <w:b/>
          <w:noProof/>
          <w:kern w:val="0"/>
          <w:szCs w:val="24"/>
          <w:lang w:eastAsia="zh-CN"/>
        </w:rPr>
        <w:drawing>
          <wp:inline distT="0" distB="0" distL="0" distR="0">
            <wp:extent cx="5400675" cy="3600450"/>
            <wp:effectExtent l="19050" t="0" r="9525"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roofErr w:type="gramStart"/>
      <w:r w:rsidRPr="00C8131D">
        <w:rPr>
          <w:rFonts w:ascii="Book Antiqua" w:eastAsiaTheme="minorEastAsia" w:hAnsi="Book Antiqua"/>
          <w:b/>
          <w:kern w:val="0"/>
          <w:szCs w:val="24"/>
        </w:rPr>
        <w:t>Figure 1</w:t>
      </w:r>
      <w:r w:rsidRPr="00C8131D">
        <w:rPr>
          <w:rFonts w:ascii="Book Antiqua" w:eastAsia="宋体" w:hAnsi="Book Antiqua"/>
          <w:b/>
          <w:kern w:val="0"/>
          <w:szCs w:val="24"/>
          <w:lang w:eastAsia="zh-CN"/>
        </w:rPr>
        <w:t xml:space="preserve"> </w:t>
      </w:r>
      <w:r w:rsidRPr="00C8131D">
        <w:rPr>
          <w:rFonts w:ascii="Book Antiqua" w:hAnsi="Book Antiqua"/>
          <w:b/>
          <w:szCs w:val="24"/>
        </w:rPr>
        <w:t>Reversibility of phospho-Smad3 signaling between tumor suppression and fibro-carcinogenesis</w:t>
      </w:r>
      <w:r w:rsidRPr="00C8131D">
        <w:rPr>
          <w:rFonts w:ascii="Book Antiqua" w:eastAsia="宋体" w:hAnsi="Book Antiqua"/>
          <w:b/>
          <w:szCs w:val="24"/>
          <w:lang w:eastAsia="zh-CN"/>
        </w:rPr>
        <w:t>.</w:t>
      </w:r>
      <w:proofErr w:type="gramEnd"/>
      <w:r w:rsidRPr="00C8131D">
        <w:rPr>
          <w:rFonts w:ascii="Book Antiqua" w:eastAsia="宋体" w:hAnsi="Book Antiqua"/>
          <w:szCs w:val="24"/>
          <w:lang w:eastAsia="zh-CN"/>
        </w:rPr>
        <w:t xml:space="preserve"> </w:t>
      </w:r>
      <w:r w:rsidRPr="00C8131D">
        <w:rPr>
          <w:rFonts w:ascii="Book Antiqua" w:eastAsiaTheme="minorEastAsia" w:hAnsi="Book Antiqua"/>
          <w:kern w:val="0"/>
          <w:szCs w:val="24"/>
        </w:rPr>
        <w:t>A</w:t>
      </w:r>
      <w:r w:rsidRPr="00C8131D">
        <w:rPr>
          <w:rFonts w:ascii="Book Antiqua" w:eastAsia="宋体" w:hAnsi="Book Antiqua"/>
          <w:kern w:val="0"/>
          <w:szCs w:val="24"/>
          <w:lang w:eastAsia="zh-CN"/>
        </w:rPr>
        <w:t>:</w:t>
      </w:r>
      <w:r w:rsidRPr="00C8131D">
        <w:rPr>
          <w:rFonts w:ascii="Book Antiqua" w:eastAsiaTheme="minorEastAsia" w:hAnsi="Book Antiqua"/>
          <w:kern w:val="0"/>
          <w:szCs w:val="24"/>
        </w:rPr>
        <w:t xml:space="preserve"> Transforming growth factor-β (TGFβ) treatment activates TGF-β type I (TβRI), further leading to direct </w:t>
      </w:r>
      <w:r w:rsidRPr="00C8131D">
        <w:rPr>
          <w:rFonts w:ascii="Book Antiqua" w:eastAsiaTheme="minorEastAsia" w:hAnsi="Book Antiqua"/>
          <w:kern w:val="0"/>
          <w:szCs w:val="24"/>
        </w:rPr>
        <w:lastRenderedPageBreak/>
        <w:t xml:space="preserve">phosphorylation of Smad3C, which inhibits normally </w:t>
      </w:r>
      <w:proofErr w:type="spellStart"/>
      <w:r w:rsidRPr="00C8131D">
        <w:rPr>
          <w:rFonts w:ascii="Book Antiqua" w:eastAsiaTheme="minorEastAsia" w:hAnsi="Book Antiqua"/>
          <w:kern w:val="0"/>
          <w:szCs w:val="24"/>
        </w:rPr>
        <w:t>hepatocytic</w:t>
      </w:r>
      <w:proofErr w:type="spellEnd"/>
      <w:r w:rsidRPr="00C8131D">
        <w:rPr>
          <w:rFonts w:ascii="Book Antiqua" w:eastAsiaTheme="minorEastAsia" w:hAnsi="Book Antiqua"/>
          <w:kern w:val="0"/>
          <w:szCs w:val="24"/>
        </w:rPr>
        <w:t xml:space="preserve"> growth by up-regulating p21</w:t>
      </w:r>
      <w:r w:rsidRPr="00C8131D">
        <w:rPr>
          <w:rFonts w:ascii="Book Antiqua" w:eastAsiaTheme="minorEastAsia" w:hAnsi="Book Antiqua"/>
          <w:kern w:val="0"/>
          <w:szCs w:val="24"/>
          <w:vertAlign w:val="superscript"/>
        </w:rPr>
        <w:t>WAF1</w:t>
      </w:r>
      <w:r w:rsidRPr="00C8131D">
        <w:rPr>
          <w:rFonts w:ascii="Book Antiqua" w:eastAsiaTheme="minorEastAsia" w:hAnsi="Book Antiqua"/>
          <w:kern w:val="0"/>
          <w:szCs w:val="24"/>
        </w:rPr>
        <w:t xml:space="preserve"> transcription</w:t>
      </w:r>
      <w:r w:rsidRPr="00C8131D">
        <w:rPr>
          <w:rFonts w:ascii="Book Antiqua" w:eastAsia="宋体" w:hAnsi="Book Antiqua"/>
          <w:kern w:val="0"/>
          <w:szCs w:val="24"/>
          <w:lang w:eastAsia="zh-CN"/>
        </w:rPr>
        <w:t xml:space="preserve">; </w:t>
      </w:r>
      <w:r w:rsidRPr="00C8131D">
        <w:rPr>
          <w:rFonts w:ascii="Book Antiqua" w:eastAsiaTheme="minorEastAsia" w:hAnsi="Book Antiqua"/>
          <w:kern w:val="0"/>
          <w:szCs w:val="24"/>
        </w:rPr>
        <w:t>B</w:t>
      </w:r>
      <w:r w:rsidRPr="00C8131D">
        <w:rPr>
          <w:rFonts w:ascii="Book Antiqua" w:eastAsia="宋体" w:hAnsi="Book Antiqua"/>
          <w:kern w:val="0"/>
          <w:szCs w:val="24"/>
          <w:lang w:eastAsia="zh-CN"/>
        </w:rPr>
        <w:t>:</w:t>
      </w:r>
      <w:r w:rsidRPr="00C8131D">
        <w:rPr>
          <w:rFonts w:ascii="Book Antiqua" w:eastAsiaTheme="minorEastAsia" w:hAnsi="Book Antiqua"/>
          <w:kern w:val="0"/>
          <w:szCs w:val="24"/>
        </w:rPr>
        <w:t xml:space="preserve"> </w:t>
      </w:r>
      <w:r w:rsidRPr="00C8131D">
        <w:rPr>
          <w:rFonts w:ascii="Book Antiqua" w:eastAsia="MS Gothic" w:hAnsi="Book Antiqua"/>
          <w:szCs w:val="24"/>
        </w:rPr>
        <w:t xml:space="preserve">Mitogens drastically alter phospho-Smad3 signaling </w:t>
      </w:r>
      <w:r w:rsidRPr="00C8131D">
        <w:rPr>
          <w:rFonts w:ascii="Book Antiqua" w:eastAsia="MS Gothic" w:hAnsi="Book Antiqua"/>
          <w:i/>
          <w:szCs w:val="24"/>
        </w:rPr>
        <w:t>via</w:t>
      </w:r>
      <w:r w:rsidRPr="00C8131D">
        <w:rPr>
          <w:rFonts w:ascii="Book Antiqua" w:eastAsia="MS Gothic" w:hAnsi="Book Antiqua"/>
          <w:szCs w:val="24"/>
        </w:rPr>
        <w:t xml:space="preserve"> the c-Jun N-terminal kinase (JNK) pathway, increasing nuclear fibro-carcinogenic pSmad3L activity while shutting down TGF-β-dependent cytostatic pSmad3C. </w:t>
      </w:r>
      <w:r w:rsidRPr="00C8131D">
        <w:rPr>
          <w:rFonts w:ascii="Book Antiqua" w:eastAsiaTheme="minorEastAsia" w:hAnsi="Book Antiqua"/>
          <w:kern w:val="0"/>
          <w:szCs w:val="24"/>
        </w:rPr>
        <w:t xml:space="preserve">Although the TGF-β signal weakly phosphorylates Smad3L in normal hepatocytes (dotted line), hepatitis viral components including </w:t>
      </w:r>
      <w:proofErr w:type="spellStart"/>
      <w:r w:rsidRPr="00C8131D">
        <w:rPr>
          <w:rFonts w:ascii="Book Antiqua" w:eastAsiaTheme="minorEastAsia" w:hAnsi="Book Antiqua"/>
          <w:kern w:val="0"/>
          <w:szCs w:val="24"/>
        </w:rPr>
        <w:t>HBx</w:t>
      </w:r>
      <w:proofErr w:type="spellEnd"/>
      <w:r w:rsidRPr="00C8131D">
        <w:rPr>
          <w:rFonts w:ascii="Book Antiqua" w:eastAsiaTheme="minorEastAsia" w:hAnsi="Book Antiqua"/>
          <w:kern w:val="0"/>
          <w:szCs w:val="24"/>
        </w:rPr>
        <w:t xml:space="preserve">, pro-inflammatory cytokines including tumor necrosis factor alpha (TNF-alpha), and somatic mutations such as </w:t>
      </w:r>
      <w:proofErr w:type="spellStart"/>
      <w:r w:rsidRPr="00C8131D">
        <w:rPr>
          <w:rFonts w:ascii="Book Antiqua" w:eastAsiaTheme="minorEastAsia" w:hAnsi="Book Antiqua"/>
          <w:kern w:val="0"/>
          <w:szCs w:val="24"/>
        </w:rPr>
        <w:t>Ras</w:t>
      </w:r>
      <w:proofErr w:type="spellEnd"/>
      <w:r w:rsidRPr="00C8131D">
        <w:rPr>
          <w:rFonts w:ascii="Book Antiqua" w:eastAsiaTheme="minorEastAsia" w:hAnsi="Book Antiqua"/>
          <w:kern w:val="0"/>
          <w:szCs w:val="24"/>
        </w:rPr>
        <w:t xml:space="preserve"> additively transmit a fibro-carcinogenic signal through the JNK-dependent pSmad3L pathway to participate in </w:t>
      </w:r>
      <w:proofErr w:type="spellStart"/>
      <w:r w:rsidRPr="00C8131D">
        <w:rPr>
          <w:rFonts w:ascii="Book Antiqua" w:eastAsiaTheme="minorEastAsia" w:hAnsi="Book Antiqua"/>
          <w:kern w:val="0"/>
          <w:szCs w:val="24"/>
        </w:rPr>
        <w:t>hepatocytic</w:t>
      </w:r>
      <w:proofErr w:type="spellEnd"/>
      <w:r w:rsidRPr="00C8131D">
        <w:rPr>
          <w:rFonts w:ascii="Book Antiqua" w:eastAsiaTheme="minorEastAsia" w:hAnsi="Book Antiqua"/>
          <w:kern w:val="0"/>
          <w:szCs w:val="24"/>
        </w:rPr>
        <w:t xml:space="preserve"> growth and ECM deposition, possibly by stimulating transcription of </w:t>
      </w:r>
      <w:r w:rsidRPr="00C8131D">
        <w:rPr>
          <w:rFonts w:ascii="Book Antiqua" w:eastAsiaTheme="minorEastAsia" w:hAnsi="Book Antiqua"/>
          <w:i/>
          <w:kern w:val="0"/>
          <w:szCs w:val="24"/>
        </w:rPr>
        <w:t>c-</w:t>
      </w:r>
      <w:proofErr w:type="spellStart"/>
      <w:r w:rsidRPr="00C8131D">
        <w:rPr>
          <w:rFonts w:ascii="Book Antiqua" w:eastAsiaTheme="minorEastAsia" w:hAnsi="Book Antiqua"/>
          <w:i/>
          <w:kern w:val="0"/>
          <w:szCs w:val="24"/>
        </w:rPr>
        <w:t>Myc</w:t>
      </w:r>
      <w:proofErr w:type="spellEnd"/>
      <w:r w:rsidRPr="00C8131D">
        <w:rPr>
          <w:rFonts w:ascii="Book Antiqua" w:eastAsiaTheme="minorEastAsia" w:hAnsi="Book Antiqua"/>
          <w:kern w:val="0"/>
          <w:szCs w:val="24"/>
        </w:rPr>
        <w:t xml:space="preserve"> and </w:t>
      </w:r>
      <w:r w:rsidRPr="00C8131D">
        <w:rPr>
          <w:rFonts w:ascii="Book Antiqua" w:eastAsiaTheme="minorEastAsia" w:hAnsi="Book Antiqua"/>
          <w:i/>
          <w:kern w:val="0"/>
          <w:szCs w:val="24"/>
        </w:rPr>
        <w:t>PAI-1</w:t>
      </w:r>
      <w:r w:rsidRPr="00C8131D">
        <w:rPr>
          <w:rFonts w:ascii="Book Antiqua" w:eastAsiaTheme="minorEastAsia" w:hAnsi="Book Antiqua"/>
          <w:kern w:val="0"/>
          <w:szCs w:val="24"/>
        </w:rPr>
        <w:t xml:space="preserve"> genes. Linker phosphorylation of Smad3 indirectly prevents COOH-tail phosphorylation, pSmad3C-mediated p21</w:t>
      </w:r>
      <w:r w:rsidRPr="00C8131D">
        <w:rPr>
          <w:rFonts w:ascii="Book Antiqua" w:eastAsiaTheme="minorEastAsia" w:hAnsi="Book Antiqua"/>
          <w:kern w:val="0"/>
          <w:szCs w:val="24"/>
          <w:vertAlign w:val="superscript"/>
        </w:rPr>
        <w:t xml:space="preserve">WAF1 </w:t>
      </w:r>
      <w:r w:rsidRPr="00C8131D">
        <w:rPr>
          <w:rFonts w:ascii="Book Antiqua" w:eastAsiaTheme="minorEastAsia" w:hAnsi="Book Antiqua"/>
          <w:kern w:val="0"/>
          <w:szCs w:val="24"/>
        </w:rPr>
        <w:t>transcription and cytostatic function</w:t>
      </w:r>
      <w:r w:rsidRPr="00C8131D">
        <w:rPr>
          <w:rFonts w:ascii="Book Antiqua" w:eastAsia="宋体" w:hAnsi="Book Antiqua"/>
          <w:kern w:val="0"/>
          <w:szCs w:val="24"/>
          <w:lang w:eastAsia="zh-CN"/>
        </w:rPr>
        <w:t xml:space="preserve">; </w:t>
      </w:r>
      <w:r w:rsidRPr="00C8131D">
        <w:rPr>
          <w:rFonts w:ascii="Book Antiqua" w:eastAsiaTheme="minorEastAsia" w:hAnsi="Book Antiqua"/>
          <w:kern w:val="0"/>
          <w:szCs w:val="24"/>
        </w:rPr>
        <w:t>C</w:t>
      </w:r>
      <w:r w:rsidRPr="00C8131D">
        <w:rPr>
          <w:rFonts w:ascii="Book Antiqua" w:eastAsia="宋体" w:hAnsi="Book Antiqua"/>
          <w:kern w:val="0"/>
          <w:szCs w:val="24"/>
          <w:lang w:eastAsia="zh-CN"/>
        </w:rPr>
        <w:t>:</w:t>
      </w:r>
      <w:r w:rsidRPr="00C8131D">
        <w:rPr>
          <w:rFonts w:ascii="Book Antiqua" w:eastAsiaTheme="minorEastAsia" w:hAnsi="Book Antiqua"/>
          <w:kern w:val="0"/>
          <w:szCs w:val="24"/>
        </w:rPr>
        <w:t xml:space="preserve"> Either various JNK inhibitors or a Smad3 mutation causing lack of JNK phosphorylation sites in the linker region can eliminate fibro-carcinogenic pSmad3L signaling, restoring or maintaining the tumor-suppressive pSmad3C signaling characteristic of mature hepatocytes.</w:t>
      </w:r>
    </w:p>
    <w:p w:rsidR="00EF295D" w:rsidRPr="00C8131D" w:rsidRDefault="00EF295D" w:rsidP="00EF295D">
      <w:pPr>
        <w:tabs>
          <w:tab w:val="left" w:pos="3261"/>
        </w:tabs>
        <w:adjustRightInd w:val="0"/>
        <w:snapToGrid w:val="0"/>
        <w:spacing w:line="360" w:lineRule="auto"/>
        <w:rPr>
          <w:rFonts w:ascii="Book Antiqua" w:eastAsiaTheme="minorEastAsia" w:hAnsi="Book Antiqua"/>
          <w:b/>
          <w:kern w:val="0"/>
          <w:szCs w:val="24"/>
        </w:rPr>
      </w:pPr>
      <w:r w:rsidRPr="00C8131D">
        <w:rPr>
          <w:rFonts w:ascii="Book Antiqua" w:eastAsiaTheme="minorEastAsia" w:hAnsi="Book Antiqua"/>
          <w:b/>
          <w:noProof/>
          <w:kern w:val="0"/>
          <w:szCs w:val="24"/>
          <w:lang w:eastAsia="zh-CN"/>
        </w:rPr>
        <w:lastRenderedPageBreak/>
        <w:drawing>
          <wp:inline distT="0" distB="0" distL="0" distR="0">
            <wp:extent cx="5400675" cy="3600450"/>
            <wp:effectExtent l="19050" t="0" r="9525"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rsidR="00EF295D" w:rsidRPr="00C8131D" w:rsidRDefault="00EF295D" w:rsidP="00DF189E">
      <w:pPr>
        <w:spacing w:line="360" w:lineRule="auto"/>
        <w:rPr>
          <w:rFonts w:ascii="Book Antiqua" w:hAnsi="Book Antiqua"/>
        </w:rPr>
      </w:pPr>
      <w:r w:rsidRPr="00C8131D">
        <w:rPr>
          <w:rFonts w:ascii="Book Antiqua" w:eastAsiaTheme="minorEastAsia" w:hAnsi="Book Antiqua"/>
          <w:b/>
          <w:kern w:val="0"/>
          <w:szCs w:val="24"/>
        </w:rPr>
        <w:t>Figure 2</w:t>
      </w:r>
      <w:r w:rsidRPr="00C8131D">
        <w:rPr>
          <w:rFonts w:ascii="Book Antiqua" w:eastAsia="宋体" w:hAnsi="Book Antiqua"/>
          <w:b/>
          <w:kern w:val="0"/>
          <w:szCs w:val="24"/>
          <w:lang w:eastAsia="zh-CN"/>
        </w:rPr>
        <w:t xml:space="preserve"> </w:t>
      </w:r>
      <w:r w:rsidRPr="00C8131D">
        <w:rPr>
          <w:rFonts w:ascii="Book Antiqua" w:eastAsiaTheme="minorEastAsia" w:hAnsi="Book Antiqua"/>
          <w:b/>
          <w:kern w:val="0"/>
          <w:szCs w:val="24"/>
        </w:rPr>
        <w:t xml:space="preserve">Hepatic fibro-carcinogenesis: reciprocal change in </w:t>
      </w:r>
      <w:r w:rsidR="00DF189E" w:rsidRPr="00C8131D">
        <w:rPr>
          <w:rFonts w:ascii="Book Antiqua" w:eastAsia="MS Gothic" w:hAnsi="Book Antiqua"/>
          <w:b/>
          <w:szCs w:val="24"/>
        </w:rPr>
        <w:t xml:space="preserve">linker phosphorylated </w:t>
      </w:r>
      <w:r w:rsidRPr="00C8131D">
        <w:rPr>
          <w:rFonts w:ascii="Book Antiqua" w:eastAsiaTheme="minorEastAsia" w:hAnsi="Book Antiqua"/>
          <w:b/>
          <w:kern w:val="0"/>
          <w:szCs w:val="24"/>
        </w:rPr>
        <w:t xml:space="preserve">and </w:t>
      </w:r>
      <w:r w:rsidR="00DF189E" w:rsidRPr="00C8131D">
        <w:rPr>
          <w:rFonts w:ascii="Book Antiqua" w:eastAsia="MS Gothic" w:hAnsi="Book Antiqua"/>
          <w:b/>
          <w:szCs w:val="24"/>
        </w:rPr>
        <w:t>COOH-terminally phosphorylated Smad3</w:t>
      </w:r>
      <w:r w:rsidRPr="00C8131D">
        <w:rPr>
          <w:rFonts w:ascii="Book Antiqua" w:eastAsiaTheme="minorEastAsia" w:hAnsi="Book Antiqua"/>
          <w:b/>
          <w:kern w:val="0"/>
          <w:szCs w:val="24"/>
        </w:rPr>
        <w:t xml:space="preserve"> pathways</w:t>
      </w:r>
      <w:r w:rsidRPr="00C8131D">
        <w:rPr>
          <w:rFonts w:ascii="Book Antiqua" w:eastAsia="宋体" w:hAnsi="Book Antiqua"/>
          <w:b/>
          <w:kern w:val="0"/>
          <w:szCs w:val="24"/>
          <w:lang w:eastAsia="zh-CN"/>
        </w:rPr>
        <w:t xml:space="preserve">. </w:t>
      </w:r>
      <w:r w:rsidRPr="00C8131D">
        <w:rPr>
          <w:rFonts w:ascii="Book Antiqua" w:eastAsiaTheme="minorEastAsia" w:hAnsi="Book Antiqua"/>
          <w:kern w:val="0"/>
          <w:szCs w:val="24"/>
        </w:rPr>
        <w:t xml:space="preserve">The </w:t>
      </w:r>
      <w:r w:rsidR="00DF189E" w:rsidRPr="00C8131D">
        <w:rPr>
          <w:rFonts w:ascii="Book Antiqua" w:eastAsia="MS Gothic" w:hAnsi="Book Antiqua"/>
          <w:szCs w:val="24"/>
        </w:rPr>
        <w:t>linker phosphorylated Smad3 (pSmad3L)</w:t>
      </w:r>
      <w:r w:rsidRPr="00C8131D">
        <w:rPr>
          <w:rFonts w:ascii="Book Antiqua" w:eastAsiaTheme="minorEastAsia" w:hAnsi="Book Antiqua"/>
          <w:kern w:val="0"/>
          <w:szCs w:val="24"/>
        </w:rPr>
        <w:t>/c-</w:t>
      </w:r>
      <w:proofErr w:type="spellStart"/>
      <w:r w:rsidRPr="00C8131D">
        <w:rPr>
          <w:rFonts w:ascii="Book Antiqua" w:eastAsiaTheme="minorEastAsia" w:hAnsi="Book Antiqua"/>
          <w:kern w:val="0"/>
          <w:szCs w:val="24"/>
        </w:rPr>
        <w:t>Myc</w:t>
      </w:r>
      <w:proofErr w:type="spellEnd"/>
      <w:r w:rsidRPr="00C8131D">
        <w:rPr>
          <w:rFonts w:ascii="Book Antiqua" w:eastAsiaTheme="minorEastAsia" w:hAnsi="Book Antiqua"/>
          <w:kern w:val="0"/>
          <w:szCs w:val="24"/>
        </w:rPr>
        <w:t xml:space="preserve"> pathway shows increasing prominence in hepatocytes, as hepatitis C virus (HCV)-infected liver progresses from chronic hepatitis through cirrhosis to HCC. In contrast to intense staining for pSmad3L and c-</w:t>
      </w:r>
      <w:proofErr w:type="spellStart"/>
      <w:r w:rsidRPr="00C8131D">
        <w:rPr>
          <w:rFonts w:ascii="Book Antiqua" w:eastAsiaTheme="minorEastAsia" w:hAnsi="Book Antiqua"/>
          <w:kern w:val="0"/>
          <w:szCs w:val="24"/>
        </w:rPr>
        <w:t>Myc</w:t>
      </w:r>
      <w:proofErr w:type="spellEnd"/>
      <w:r w:rsidRPr="00C8131D">
        <w:rPr>
          <w:rFonts w:ascii="Book Antiqua" w:eastAsiaTheme="minorEastAsia" w:hAnsi="Book Antiqua"/>
          <w:kern w:val="0"/>
          <w:szCs w:val="24"/>
        </w:rPr>
        <w:t xml:space="preserve">, the </w:t>
      </w:r>
      <w:r w:rsidR="00DF189E" w:rsidRPr="00C8131D">
        <w:rPr>
          <w:rFonts w:ascii="Book Antiqua" w:eastAsia="MS Gothic" w:hAnsi="Book Antiqua"/>
          <w:szCs w:val="24"/>
        </w:rPr>
        <w:t>COOH-terminally phosphorylated Smad3 (pSmad3C)</w:t>
      </w:r>
      <w:r w:rsidRPr="00C8131D">
        <w:rPr>
          <w:rFonts w:ascii="Book Antiqua" w:eastAsiaTheme="minorEastAsia" w:hAnsi="Book Antiqua"/>
          <w:kern w:val="0"/>
          <w:szCs w:val="24"/>
        </w:rPr>
        <w:t>/p21</w:t>
      </w:r>
      <w:r w:rsidRPr="00C8131D">
        <w:rPr>
          <w:rFonts w:ascii="Book Antiqua" w:eastAsiaTheme="minorEastAsia" w:hAnsi="Book Antiqua"/>
          <w:kern w:val="0"/>
          <w:szCs w:val="24"/>
          <w:vertAlign w:val="superscript"/>
        </w:rPr>
        <w:t>WAF1</w:t>
      </w:r>
      <w:r w:rsidRPr="00C8131D">
        <w:rPr>
          <w:rFonts w:ascii="Book Antiqua" w:eastAsiaTheme="minorEastAsia" w:hAnsi="Book Antiqua"/>
          <w:kern w:val="0"/>
          <w:szCs w:val="24"/>
        </w:rPr>
        <w:t xml:space="preserve"> pathway staining decreases in hepatocytes as liver disease progresses toward hepatocellular carcinoma (HCC).</w:t>
      </w:r>
    </w:p>
    <w:p w:rsidR="00DF189E" w:rsidRPr="00C8131D" w:rsidRDefault="00DF189E" w:rsidP="00DF189E">
      <w:pPr>
        <w:tabs>
          <w:tab w:val="left" w:pos="3261"/>
        </w:tabs>
        <w:adjustRightInd w:val="0"/>
        <w:snapToGrid w:val="0"/>
        <w:spacing w:line="360" w:lineRule="auto"/>
        <w:rPr>
          <w:rFonts w:ascii="Book Antiqua" w:eastAsiaTheme="minorEastAsia" w:hAnsi="Book Antiqua"/>
          <w:kern w:val="0"/>
          <w:szCs w:val="24"/>
          <w:lang w:eastAsia="zh-CN"/>
        </w:rPr>
      </w:pPr>
    </w:p>
    <w:p w:rsidR="00DF189E" w:rsidRPr="00C8131D" w:rsidRDefault="00DF189E" w:rsidP="00DF189E">
      <w:pPr>
        <w:tabs>
          <w:tab w:val="left" w:pos="3261"/>
        </w:tabs>
        <w:adjustRightInd w:val="0"/>
        <w:snapToGrid w:val="0"/>
        <w:spacing w:line="360" w:lineRule="auto"/>
        <w:rPr>
          <w:rFonts w:ascii="Book Antiqua" w:eastAsia="宋体" w:hAnsi="Book Antiqua"/>
          <w:b/>
          <w:kern w:val="0"/>
          <w:szCs w:val="24"/>
          <w:lang w:eastAsia="zh-CN"/>
        </w:rPr>
      </w:pPr>
    </w:p>
    <w:p w:rsidR="00EF295D" w:rsidRPr="00C8131D" w:rsidRDefault="00EF295D" w:rsidP="00EF295D">
      <w:pPr>
        <w:tabs>
          <w:tab w:val="left" w:pos="3261"/>
        </w:tabs>
        <w:adjustRightInd w:val="0"/>
        <w:snapToGrid w:val="0"/>
        <w:spacing w:line="360" w:lineRule="auto"/>
        <w:rPr>
          <w:rFonts w:ascii="Book Antiqua" w:eastAsiaTheme="minorEastAsia" w:hAnsi="Book Antiqua"/>
          <w:b/>
          <w:kern w:val="0"/>
          <w:szCs w:val="24"/>
        </w:rPr>
      </w:pPr>
      <w:r w:rsidRPr="00C8131D">
        <w:rPr>
          <w:rFonts w:ascii="Book Antiqua" w:eastAsiaTheme="minorEastAsia" w:hAnsi="Book Antiqua"/>
          <w:b/>
          <w:noProof/>
          <w:kern w:val="0"/>
          <w:szCs w:val="24"/>
          <w:lang w:eastAsia="zh-CN"/>
        </w:rPr>
        <w:lastRenderedPageBreak/>
        <w:drawing>
          <wp:inline distT="0" distB="0" distL="0" distR="0">
            <wp:extent cx="5400675" cy="3600450"/>
            <wp:effectExtent l="19050" t="0" r="9525"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rsidR="00EF295D" w:rsidRPr="00C8131D" w:rsidRDefault="00EF295D" w:rsidP="00EF295D">
      <w:pPr>
        <w:tabs>
          <w:tab w:val="left" w:pos="3261"/>
        </w:tabs>
        <w:adjustRightInd w:val="0"/>
        <w:snapToGrid w:val="0"/>
        <w:spacing w:line="360" w:lineRule="auto"/>
        <w:rPr>
          <w:rFonts w:ascii="Book Antiqua" w:eastAsiaTheme="minorEastAsia" w:hAnsi="Book Antiqua"/>
          <w:b/>
          <w:kern w:val="0"/>
          <w:szCs w:val="24"/>
        </w:rPr>
      </w:pPr>
      <w:r w:rsidRPr="00C8131D">
        <w:rPr>
          <w:rFonts w:ascii="Book Antiqua" w:eastAsiaTheme="minorEastAsia" w:hAnsi="Book Antiqua"/>
          <w:b/>
          <w:kern w:val="0"/>
          <w:szCs w:val="24"/>
        </w:rPr>
        <w:t xml:space="preserve">Figure 3 </w:t>
      </w:r>
      <w:r w:rsidRPr="00C8131D">
        <w:rPr>
          <w:rFonts w:ascii="Book Antiqua" w:eastAsia="MS Gothic" w:hAnsi="Book Antiqua"/>
          <w:b/>
          <w:szCs w:val="24"/>
        </w:rPr>
        <w:t>Together, persistent hepatitis virus infection</w:t>
      </w:r>
      <w:r w:rsidRPr="00C8131D">
        <w:rPr>
          <w:rFonts w:ascii="Book Antiqua" w:eastAsia="宋体" w:hAnsi="Book Antiqua"/>
          <w:b/>
          <w:szCs w:val="24"/>
          <w:lang w:eastAsia="zh-CN"/>
        </w:rPr>
        <w:t xml:space="preserve">. </w:t>
      </w:r>
      <w:r w:rsidRPr="00C8131D">
        <w:rPr>
          <w:rFonts w:ascii="Book Antiqua" w:eastAsia="MS Gothic" w:hAnsi="Book Antiqua"/>
          <w:szCs w:val="24"/>
        </w:rPr>
        <w:t xml:space="preserve">Together, persistent hepatitis virus infection and chronic inflammation shift </w:t>
      </w:r>
      <w:proofErr w:type="spellStart"/>
      <w:r w:rsidRPr="00C8131D">
        <w:rPr>
          <w:rFonts w:ascii="Book Antiqua" w:eastAsia="MS Gothic" w:hAnsi="Book Antiqua"/>
          <w:szCs w:val="24"/>
        </w:rPr>
        <w:t>hepatocytic</w:t>
      </w:r>
      <w:proofErr w:type="spellEnd"/>
      <w:r w:rsidRPr="00C8131D">
        <w:rPr>
          <w:rFonts w:ascii="Book Antiqua" w:eastAsia="MS Gothic" w:hAnsi="Book Antiqua"/>
          <w:szCs w:val="24"/>
        </w:rPr>
        <w:t xml:space="preserve"> phospho-Smad3 signaling from the tumor-suppressive </w:t>
      </w:r>
      <w:r w:rsidRPr="00C8131D">
        <w:rPr>
          <w:rFonts w:ascii="Book Antiqua" w:eastAsiaTheme="minorEastAsia" w:hAnsi="Book Antiqua"/>
          <w:kern w:val="0"/>
          <w:szCs w:val="24"/>
        </w:rPr>
        <w:t>transforming growth factor-β (TGFβ) type I (TβRI)</w:t>
      </w:r>
      <w:r w:rsidRPr="00C8131D">
        <w:rPr>
          <w:rFonts w:ascii="Book Antiqua" w:eastAsia="MS Gothic" w:hAnsi="Book Antiqua"/>
          <w:szCs w:val="24"/>
        </w:rPr>
        <w:t>/</w:t>
      </w:r>
      <w:r w:rsidR="00C6362A" w:rsidRPr="00C8131D">
        <w:rPr>
          <w:rFonts w:ascii="Book Antiqua" w:eastAsia="MS Gothic" w:hAnsi="Book Antiqua"/>
          <w:szCs w:val="24"/>
        </w:rPr>
        <w:t>COOH-terminally phosphorylated Smad3 (pSmad3C)</w:t>
      </w:r>
      <w:r w:rsidR="00C6362A" w:rsidRPr="00C8131D">
        <w:rPr>
          <w:rFonts w:ascii="Book Antiqua" w:eastAsiaTheme="minorEastAsia" w:hAnsi="Book Antiqua"/>
          <w:szCs w:val="24"/>
          <w:lang w:eastAsia="zh-CN"/>
        </w:rPr>
        <w:t xml:space="preserve"> </w:t>
      </w:r>
      <w:r w:rsidRPr="00C8131D">
        <w:rPr>
          <w:rFonts w:ascii="Book Antiqua" w:eastAsia="MS Gothic" w:hAnsi="Book Antiqua"/>
          <w:szCs w:val="24"/>
        </w:rPr>
        <w:t>mode to the fibro-carcinogenic c-Jun N-terminal kinase (JNK)/</w:t>
      </w:r>
      <w:r w:rsidR="00C6362A" w:rsidRPr="00C8131D">
        <w:rPr>
          <w:rFonts w:ascii="Book Antiqua" w:eastAsia="MS Gothic" w:hAnsi="Book Antiqua"/>
          <w:szCs w:val="24"/>
        </w:rPr>
        <w:t>linker phosphorylated Smad3 (pSmad3L)</w:t>
      </w:r>
      <w:r w:rsidR="00C6362A" w:rsidRPr="00C8131D">
        <w:rPr>
          <w:rFonts w:ascii="Book Antiqua" w:eastAsiaTheme="minorEastAsia" w:hAnsi="Book Antiqua"/>
          <w:kern w:val="0"/>
          <w:szCs w:val="24"/>
        </w:rPr>
        <w:t xml:space="preserve"> </w:t>
      </w:r>
      <w:r w:rsidRPr="00C8131D">
        <w:rPr>
          <w:rFonts w:ascii="Book Antiqua" w:eastAsia="MS Gothic" w:hAnsi="Book Antiqua"/>
          <w:szCs w:val="24"/>
        </w:rPr>
        <w:t xml:space="preserve">mode characteristic of median forebrain bundle, accelerating liver fibrosis while increasing risk of </w:t>
      </w:r>
      <w:r w:rsidRPr="00C8131D">
        <w:rPr>
          <w:rFonts w:ascii="Book Antiqua" w:eastAsiaTheme="minorEastAsia" w:hAnsi="Book Antiqua"/>
          <w:kern w:val="0"/>
          <w:szCs w:val="24"/>
        </w:rPr>
        <w:t>hepatocellular carcinoma (HCC)</w:t>
      </w:r>
      <w:r w:rsidRPr="00C8131D">
        <w:rPr>
          <w:rFonts w:ascii="Book Antiqua" w:eastAsia="MS Gothic" w:hAnsi="Book Antiqua"/>
          <w:szCs w:val="24"/>
        </w:rPr>
        <w:t>.</w:t>
      </w:r>
      <w:r w:rsidRPr="00C8131D">
        <w:rPr>
          <w:rFonts w:ascii="Book Antiqua" w:eastAsia="MS Gothic" w:hAnsi="Book Antiqua"/>
          <w:b/>
          <w:szCs w:val="24"/>
        </w:rPr>
        <w:t xml:space="preserve"> </w:t>
      </w:r>
      <w:r w:rsidRPr="00C8131D">
        <w:rPr>
          <w:rFonts w:ascii="Book Antiqua" w:eastAsia="MS Gothic" w:hAnsi="Book Antiqua"/>
          <w:szCs w:val="24"/>
        </w:rPr>
        <w:t xml:space="preserve">In the liver, persistent hepatitis virus infection and chronic inflammation contribute to fibro-carcinogenesis. In proportion to severity of fibrosis, </w:t>
      </w:r>
      <w:proofErr w:type="spellStart"/>
      <w:r w:rsidRPr="00C8131D">
        <w:rPr>
          <w:rFonts w:ascii="Book Antiqua" w:eastAsia="MS Gothic" w:hAnsi="Book Antiqua"/>
          <w:szCs w:val="24"/>
        </w:rPr>
        <w:t>mitogenic</w:t>
      </w:r>
      <w:proofErr w:type="spellEnd"/>
      <w:r w:rsidRPr="00C8131D">
        <w:rPr>
          <w:rFonts w:ascii="Book Antiqua" w:eastAsia="MS Gothic" w:hAnsi="Book Antiqua"/>
          <w:szCs w:val="24"/>
        </w:rPr>
        <w:t xml:space="preserve"> genetic or epigenetic alterations can drive fibro-carcinogenesis </w:t>
      </w:r>
      <w:r w:rsidRPr="00C8131D">
        <w:rPr>
          <w:rFonts w:ascii="Book Antiqua" w:eastAsia="MS Gothic" w:hAnsi="Book Antiqua"/>
          <w:i/>
          <w:szCs w:val="24"/>
        </w:rPr>
        <w:t>via</w:t>
      </w:r>
      <w:r w:rsidRPr="00C8131D">
        <w:rPr>
          <w:rFonts w:ascii="Book Antiqua" w:eastAsia="MS Gothic" w:hAnsi="Book Antiqua"/>
          <w:szCs w:val="24"/>
        </w:rPr>
        <w:t xml:space="preserve"> the pSmad3L pathway. Escaping the cytostatic action of pSmad3C is a critical step for progression to full malignancy in cancers, which must overcome multiple fail-safe genetic controls.</w:t>
      </w:r>
      <w:r w:rsidRPr="00C8131D">
        <w:rPr>
          <w:rFonts w:ascii="Book Antiqua" w:eastAsia="宋体" w:hAnsi="Book Antiqua"/>
          <w:szCs w:val="24"/>
          <w:lang w:eastAsia="zh-CN"/>
        </w:rPr>
        <w:t xml:space="preserve"> </w:t>
      </w:r>
      <w:r w:rsidRPr="00C8131D">
        <w:rPr>
          <w:rFonts w:ascii="Book Antiqua" w:hAnsi="Book Antiqua"/>
          <w:bCs/>
          <w:szCs w:val="24"/>
        </w:rPr>
        <w:t>HBV</w:t>
      </w:r>
      <w:r w:rsidRPr="00C8131D">
        <w:rPr>
          <w:rFonts w:ascii="Book Antiqua" w:eastAsia="宋体" w:hAnsi="Book Antiqua"/>
          <w:bCs/>
          <w:lang w:eastAsia="zh-CN"/>
        </w:rPr>
        <w:t xml:space="preserve">: </w:t>
      </w:r>
      <w:r w:rsidRPr="00C8131D">
        <w:rPr>
          <w:rFonts w:ascii="Book Antiqua" w:hAnsi="Book Antiqua"/>
          <w:bCs/>
        </w:rPr>
        <w:t>Hepatitis B virus</w:t>
      </w:r>
      <w:r w:rsidRPr="00C8131D">
        <w:rPr>
          <w:rFonts w:ascii="Book Antiqua" w:eastAsia="宋体" w:hAnsi="Book Antiqua"/>
          <w:bCs/>
          <w:lang w:eastAsia="zh-CN"/>
        </w:rPr>
        <w:t xml:space="preserve">; </w:t>
      </w:r>
      <w:r w:rsidRPr="00C8131D">
        <w:rPr>
          <w:rFonts w:ascii="Book Antiqua" w:hAnsi="Book Antiqua"/>
          <w:bCs/>
          <w:szCs w:val="24"/>
        </w:rPr>
        <w:t>HCV</w:t>
      </w:r>
      <w:r w:rsidRPr="00C8131D">
        <w:rPr>
          <w:rFonts w:ascii="Book Antiqua" w:eastAsia="宋体" w:hAnsi="Book Antiqua"/>
          <w:bCs/>
          <w:lang w:eastAsia="zh-CN"/>
        </w:rPr>
        <w:t xml:space="preserve">: </w:t>
      </w:r>
      <w:r w:rsidRPr="00C8131D">
        <w:rPr>
          <w:rFonts w:ascii="Book Antiqua" w:hAnsi="Book Antiqua"/>
          <w:bCs/>
        </w:rPr>
        <w:t>H</w:t>
      </w:r>
      <w:r w:rsidRPr="00C8131D">
        <w:rPr>
          <w:rFonts w:ascii="Book Antiqua" w:hAnsi="Book Antiqua"/>
          <w:bCs/>
          <w:szCs w:val="24"/>
        </w:rPr>
        <w:t>epatitis C virus</w:t>
      </w:r>
      <w:r w:rsidRPr="00C8131D">
        <w:rPr>
          <w:rFonts w:ascii="Book Antiqua" w:eastAsia="宋体" w:hAnsi="Book Antiqua"/>
          <w:bCs/>
          <w:lang w:eastAsia="zh-CN"/>
        </w:rPr>
        <w:t>.</w:t>
      </w:r>
    </w:p>
    <w:p w:rsidR="006B1BE2" w:rsidRPr="00C8131D" w:rsidRDefault="006B1BE2" w:rsidP="005B09B2">
      <w:pPr>
        <w:pStyle w:val="a8"/>
        <w:tabs>
          <w:tab w:val="left" w:pos="3261"/>
        </w:tabs>
        <w:adjustRightInd w:val="0"/>
        <w:snapToGrid w:val="0"/>
        <w:spacing w:line="360" w:lineRule="auto"/>
        <w:rPr>
          <w:rFonts w:ascii="Book Antiqua" w:eastAsia="MS Gothic" w:hAnsi="Book Antiqua"/>
        </w:rPr>
      </w:pPr>
    </w:p>
    <w:p w:rsidR="007A1B77" w:rsidRPr="00C8131D" w:rsidRDefault="007A1B77" w:rsidP="005B09B2">
      <w:pPr>
        <w:widowControl/>
        <w:adjustRightInd w:val="0"/>
        <w:snapToGrid w:val="0"/>
        <w:spacing w:line="360" w:lineRule="auto"/>
        <w:rPr>
          <w:rFonts w:ascii="Book Antiqua" w:eastAsia="MS Gothic" w:hAnsi="Book Antiqua" w:cstheme="minorBidi"/>
          <w:szCs w:val="24"/>
        </w:rPr>
      </w:pPr>
    </w:p>
    <w:sectPr w:rsidR="007A1B77" w:rsidRPr="00C8131D" w:rsidSect="00E74145">
      <w:pgSz w:w="11907" w:h="16839"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C4F" w:rsidRDefault="004B1C4F" w:rsidP="00041E6F">
      <w:r>
        <w:separator/>
      </w:r>
    </w:p>
  </w:endnote>
  <w:endnote w:type="continuationSeparator" w:id="0">
    <w:p w:rsidR="004B1C4F" w:rsidRDefault="004B1C4F" w:rsidP="0004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Osaka">
    <w:charset w:val="4E"/>
    <w:family w:val="auto"/>
    <w:pitch w:val="variable"/>
    <w:sig w:usb0="00000001" w:usb1="00000000" w:usb2="01000407" w:usb3="00000000" w:csb0="00020000" w:csb1="00000000"/>
  </w:font>
  <w:font w:name="平成明朝">
    <w:altName w:val="MS Mincho"/>
    <w:charset w:val="80"/>
    <w:family w:val="auto"/>
    <w:pitch w:val="variable"/>
    <w:sig w:usb0="00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C4F" w:rsidRDefault="004B1C4F" w:rsidP="00041E6F">
      <w:r>
        <w:separator/>
      </w:r>
    </w:p>
  </w:footnote>
  <w:footnote w:type="continuationSeparator" w:id="0">
    <w:p w:rsidR="004B1C4F" w:rsidRDefault="004B1C4F" w:rsidP="00041E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0EE"/>
    <w:multiLevelType w:val="hybridMultilevel"/>
    <w:tmpl w:val="A21EFEF0"/>
    <w:lvl w:ilvl="0" w:tplc="BD38B376">
      <w:start w:val="1"/>
      <w:numFmt w:val="decimal"/>
      <w:lvlText w:val="[%1]"/>
      <w:lvlJc w:val="left"/>
      <w:pPr>
        <w:ind w:left="78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424D4D"/>
    <w:multiLevelType w:val="hybridMultilevel"/>
    <w:tmpl w:val="AD7CDEA6"/>
    <w:lvl w:ilvl="0" w:tplc="BD38B376">
      <w:start w:val="1"/>
      <w:numFmt w:val="decimal"/>
      <w:lvlText w:val="[%1]"/>
      <w:lvlJc w:val="left"/>
      <w:pPr>
        <w:ind w:left="78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8916E2"/>
    <w:multiLevelType w:val="hybridMultilevel"/>
    <w:tmpl w:val="5CB4C55C"/>
    <w:lvl w:ilvl="0" w:tplc="E556D66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F15993"/>
    <w:multiLevelType w:val="hybridMultilevel"/>
    <w:tmpl w:val="25F6ADC2"/>
    <w:lvl w:ilvl="0" w:tplc="E556D66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DE7326B"/>
    <w:multiLevelType w:val="hybridMultilevel"/>
    <w:tmpl w:val="D9227A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CE6929"/>
    <w:multiLevelType w:val="hybridMultilevel"/>
    <w:tmpl w:val="368E4666"/>
    <w:lvl w:ilvl="0" w:tplc="BD38B376">
      <w:start w:val="1"/>
      <w:numFmt w:val="decimal"/>
      <w:lvlText w:val="[%1]"/>
      <w:lvlJc w:val="left"/>
      <w:pPr>
        <w:ind w:left="42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3890880"/>
    <w:multiLevelType w:val="hybridMultilevel"/>
    <w:tmpl w:val="9A985290"/>
    <w:lvl w:ilvl="0" w:tplc="E556D66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B8013C3"/>
    <w:multiLevelType w:val="hybridMultilevel"/>
    <w:tmpl w:val="2796FE2C"/>
    <w:lvl w:ilvl="0" w:tplc="BD38B376">
      <w:start w:val="1"/>
      <w:numFmt w:val="decimal"/>
      <w:lvlText w:val="[%1]"/>
      <w:lvlJc w:val="left"/>
      <w:pPr>
        <w:ind w:left="780" w:hanging="420"/>
      </w:pPr>
      <w:rPr>
        <w:rFonts w:ascii="Times New Roman" w:hAnsi="Times New Roman"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61B65BAE"/>
    <w:multiLevelType w:val="hybridMultilevel"/>
    <w:tmpl w:val="F15ACB24"/>
    <w:lvl w:ilvl="0" w:tplc="BD38B376">
      <w:start w:val="1"/>
      <w:numFmt w:val="decimal"/>
      <w:lvlText w:val="[%1]"/>
      <w:lvlJc w:val="left"/>
      <w:pPr>
        <w:ind w:left="42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85C5A01"/>
    <w:multiLevelType w:val="multilevel"/>
    <w:tmpl w:val="82F68CA2"/>
    <w:lvl w:ilvl="0">
      <w:start w:val="1"/>
      <w:numFmt w:val="decimal"/>
      <w:lvlText w:val="[%1]"/>
      <w:lvlJc w:val="left"/>
      <w:pPr>
        <w:ind w:left="780" w:hanging="420"/>
      </w:pPr>
      <w:rPr>
        <w:rFonts w:ascii="Times New Roman" w:hAnsi="Times New Roman" w:cs="Times New Roman" w:hint="default"/>
      </w:rPr>
    </w:lvl>
    <w:lvl w:ilvl="1">
      <w:start w:val="1"/>
      <w:numFmt w:val="aiueoFullWidth"/>
      <w:lvlText w:val="(%2)"/>
      <w:lvlJc w:val="left"/>
      <w:pPr>
        <w:ind w:left="1200" w:hanging="420"/>
      </w:pPr>
    </w:lvl>
    <w:lvl w:ilvl="2">
      <w:start w:val="1"/>
      <w:numFmt w:val="decimalEnclosedCircle"/>
      <w:lvlText w:val="%3"/>
      <w:lvlJc w:val="left"/>
      <w:pPr>
        <w:ind w:left="1620" w:hanging="420"/>
      </w:pPr>
    </w:lvl>
    <w:lvl w:ilvl="3">
      <w:start w:val="1"/>
      <w:numFmt w:val="decimal"/>
      <w:lvlText w:val="%4."/>
      <w:lvlJc w:val="left"/>
      <w:pPr>
        <w:ind w:left="2040" w:hanging="420"/>
      </w:pPr>
    </w:lvl>
    <w:lvl w:ilvl="4">
      <w:start w:val="1"/>
      <w:numFmt w:val="aiueoFullWidth"/>
      <w:lvlText w:val="(%5)"/>
      <w:lvlJc w:val="left"/>
      <w:pPr>
        <w:ind w:left="2460" w:hanging="420"/>
      </w:pPr>
    </w:lvl>
    <w:lvl w:ilvl="5">
      <w:start w:val="1"/>
      <w:numFmt w:val="decimalEnclosedCircle"/>
      <w:lvlText w:val="%6"/>
      <w:lvlJc w:val="left"/>
      <w:pPr>
        <w:ind w:left="2880" w:hanging="420"/>
      </w:pPr>
    </w:lvl>
    <w:lvl w:ilvl="6">
      <w:start w:val="1"/>
      <w:numFmt w:val="decimal"/>
      <w:lvlText w:val="%7."/>
      <w:lvlJc w:val="left"/>
      <w:pPr>
        <w:ind w:left="3300" w:hanging="420"/>
      </w:pPr>
    </w:lvl>
    <w:lvl w:ilvl="7">
      <w:start w:val="1"/>
      <w:numFmt w:val="aiueoFullWidth"/>
      <w:lvlText w:val="(%8)"/>
      <w:lvlJc w:val="left"/>
      <w:pPr>
        <w:ind w:left="3720" w:hanging="420"/>
      </w:pPr>
    </w:lvl>
    <w:lvl w:ilvl="8">
      <w:start w:val="1"/>
      <w:numFmt w:val="decimalEnclosedCircle"/>
      <w:lvlText w:val="%9"/>
      <w:lvlJc w:val="left"/>
      <w:pPr>
        <w:ind w:left="4140" w:hanging="420"/>
      </w:pPr>
    </w:lvl>
  </w:abstractNum>
  <w:num w:numId="1">
    <w:abstractNumId w:val="7"/>
  </w:num>
  <w:num w:numId="2">
    <w:abstractNumId w:val="9"/>
  </w:num>
  <w:num w:numId="3">
    <w:abstractNumId w:val="1"/>
  </w:num>
  <w:num w:numId="4">
    <w:abstractNumId w:val="0"/>
  </w:num>
  <w:num w:numId="5">
    <w:abstractNumId w:val="8"/>
  </w:num>
  <w:num w:numId="6">
    <w:abstractNumId w:val="5"/>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527"/>
    <w:rsid w:val="00000D47"/>
    <w:rsid w:val="000014D0"/>
    <w:rsid w:val="0000227C"/>
    <w:rsid w:val="00004455"/>
    <w:rsid w:val="000044CC"/>
    <w:rsid w:val="00004F83"/>
    <w:rsid w:val="000055D5"/>
    <w:rsid w:val="00005F77"/>
    <w:rsid w:val="000068AB"/>
    <w:rsid w:val="00007541"/>
    <w:rsid w:val="000075AB"/>
    <w:rsid w:val="00007B62"/>
    <w:rsid w:val="00007C2C"/>
    <w:rsid w:val="00007F7A"/>
    <w:rsid w:val="00010751"/>
    <w:rsid w:val="00010FDC"/>
    <w:rsid w:val="000117FF"/>
    <w:rsid w:val="00011891"/>
    <w:rsid w:val="000119A2"/>
    <w:rsid w:val="000124C9"/>
    <w:rsid w:val="00012929"/>
    <w:rsid w:val="00012C3E"/>
    <w:rsid w:val="00013A7B"/>
    <w:rsid w:val="00013F65"/>
    <w:rsid w:val="0001431E"/>
    <w:rsid w:val="00016D39"/>
    <w:rsid w:val="00017390"/>
    <w:rsid w:val="000177EA"/>
    <w:rsid w:val="00020241"/>
    <w:rsid w:val="00021213"/>
    <w:rsid w:val="00021332"/>
    <w:rsid w:val="000221A5"/>
    <w:rsid w:val="0002263E"/>
    <w:rsid w:val="000232D1"/>
    <w:rsid w:val="00025B1B"/>
    <w:rsid w:val="00026724"/>
    <w:rsid w:val="00026D0D"/>
    <w:rsid w:val="00026E23"/>
    <w:rsid w:val="0003150B"/>
    <w:rsid w:val="000321E3"/>
    <w:rsid w:val="000334C9"/>
    <w:rsid w:val="000339F5"/>
    <w:rsid w:val="000347A8"/>
    <w:rsid w:val="00036F7E"/>
    <w:rsid w:val="00037162"/>
    <w:rsid w:val="000375E6"/>
    <w:rsid w:val="0004074B"/>
    <w:rsid w:val="00040DC3"/>
    <w:rsid w:val="0004115D"/>
    <w:rsid w:val="00041414"/>
    <w:rsid w:val="00041571"/>
    <w:rsid w:val="00041747"/>
    <w:rsid w:val="00041C26"/>
    <w:rsid w:val="00041E6F"/>
    <w:rsid w:val="000421B1"/>
    <w:rsid w:val="00042A18"/>
    <w:rsid w:val="00043F1E"/>
    <w:rsid w:val="000442F5"/>
    <w:rsid w:val="00045D83"/>
    <w:rsid w:val="00045E6B"/>
    <w:rsid w:val="0004680B"/>
    <w:rsid w:val="00046952"/>
    <w:rsid w:val="00046A1D"/>
    <w:rsid w:val="00046B64"/>
    <w:rsid w:val="00047A06"/>
    <w:rsid w:val="00047E41"/>
    <w:rsid w:val="00047EC9"/>
    <w:rsid w:val="0005072D"/>
    <w:rsid w:val="000518C4"/>
    <w:rsid w:val="00051D51"/>
    <w:rsid w:val="00052035"/>
    <w:rsid w:val="0005399D"/>
    <w:rsid w:val="00053AB0"/>
    <w:rsid w:val="00053CB7"/>
    <w:rsid w:val="00054B34"/>
    <w:rsid w:val="00055297"/>
    <w:rsid w:val="00056A4A"/>
    <w:rsid w:val="0006177E"/>
    <w:rsid w:val="00061DEF"/>
    <w:rsid w:val="0006284B"/>
    <w:rsid w:val="0006338B"/>
    <w:rsid w:val="0006470D"/>
    <w:rsid w:val="00064F5C"/>
    <w:rsid w:val="00065F99"/>
    <w:rsid w:val="00067E37"/>
    <w:rsid w:val="00067EF6"/>
    <w:rsid w:val="00070841"/>
    <w:rsid w:val="00070B90"/>
    <w:rsid w:val="00072179"/>
    <w:rsid w:val="00072D46"/>
    <w:rsid w:val="00073520"/>
    <w:rsid w:val="00073BF7"/>
    <w:rsid w:val="00073CA6"/>
    <w:rsid w:val="00074964"/>
    <w:rsid w:val="000762EE"/>
    <w:rsid w:val="000767D1"/>
    <w:rsid w:val="000775BB"/>
    <w:rsid w:val="00080659"/>
    <w:rsid w:val="0008178D"/>
    <w:rsid w:val="00081B8B"/>
    <w:rsid w:val="00082D30"/>
    <w:rsid w:val="00084DAE"/>
    <w:rsid w:val="00085559"/>
    <w:rsid w:val="0008572A"/>
    <w:rsid w:val="00085B28"/>
    <w:rsid w:val="00086D9A"/>
    <w:rsid w:val="00087075"/>
    <w:rsid w:val="00090B12"/>
    <w:rsid w:val="00090D4A"/>
    <w:rsid w:val="00090E48"/>
    <w:rsid w:val="000914A9"/>
    <w:rsid w:val="00092591"/>
    <w:rsid w:val="00092FAB"/>
    <w:rsid w:val="00093445"/>
    <w:rsid w:val="0009423F"/>
    <w:rsid w:val="000953D2"/>
    <w:rsid w:val="000960EE"/>
    <w:rsid w:val="00096DE6"/>
    <w:rsid w:val="000A088D"/>
    <w:rsid w:val="000A0D64"/>
    <w:rsid w:val="000A1B3E"/>
    <w:rsid w:val="000A288C"/>
    <w:rsid w:val="000A4EC2"/>
    <w:rsid w:val="000A503C"/>
    <w:rsid w:val="000A530D"/>
    <w:rsid w:val="000A6B3C"/>
    <w:rsid w:val="000A6CB7"/>
    <w:rsid w:val="000A6DF4"/>
    <w:rsid w:val="000A781D"/>
    <w:rsid w:val="000A7F52"/>
    <w:rsid w:val="000B0782"/>
    <w:rsid w:val="000B0BA3"/>
    <w:rsid w:val="000B1D7A"/>
    <w:rsid w:val="000B1DD0"/>
    <w:rsid w:val="000B2639"/>
    <w:rsid w:val="000B338C"/>
    <w:rsid w:val="000B49C0"/>
    <w:rsid w:val="000B4A8B"/>
    <w:rsid w:val="000B5139"/>
    <w:rsid w:val="000B68BA"/>
    <w:rsid w:val="000B754E"/>
    <w:rsid w:val="000C0890"/>
    <w:rsid w:val="000C0EA2"/>
    <w:rsid w:val="000C1D23"/>
    <w:rsid w:val="000C2AD8"/>
    <w:rsid w:val="000C2F20"/>
    <w:rsid w:val="000C340C"/>
    <w:rsid w:val="000C43C9"/>
    <w:rsid w:val="000C4CAD"/>
    <w:rsid w:val="000C5FAE"/>
    <w:rsid w:val="000C6A9D"/>
    <w:rsid w:val="000D0408"/>
    <w:rsid w:val="000D13D0"/>
    <w:rsid w:val="000D187F"/>
    <w:rsid w:val="000D3B52"/>
    <w:rsid w:val="000D3C09"/>
    <w:rsid w:val="000D3D52"/>
    <w:rsid w:val="000D5245"/>
    <w:rsid w:val="000D5D2B"/>
    <w:rsid w:val="000D5F1B"/>
    <w:rsid w:val="000D6930"/>
    <w:rsid w:val="000D699C"/>
    <w:rsid w:val="000D71E6"/>
    <w:rsid w:val="000D722F"/>
    <w:rsid w:val="000D777E"/>
    <w:rsid w:val="000D7F77"/>
    <w:rsid w:val="000E0A2C"/>
    <w:rsid w:val="000E1917"/>
    <w:rsid w:val="000E1A6F"/>
    <w:rsid w:val="000E26B9"/>
    <w:rsid w:val="000E2CAC"/>
    <w:rsid w:val="000E4092"/>
    <w:rsid w:val="000E5187"/>
    <w:rsid w:val="000E5316"/>
    <w:rsid w:val="000E5BC5"/>
    <w:rsid w:val="000E5BCB"/>
    <w:rsid w:val="000E5FE7"/>
    <w:rsid w:val="000E64C8"/>
    <w:rsid w:val="000E6A6C"/>
    <w:rsid w:val="000E7551"/>
    <w:rsid w:val="000E7D83"/>
    <w:rsid w:val="000E7EAC"/>
    <w:rsid w:val="000F0DF3"/>
    <w:rsid w:val="000F0E1E"/>
    <w:rsid w:val="000F0EF5"/>
    <w:rsid w:val="000F218A"/>
    <w:rsid w:val="000F27DA"/>
    <w:rsid w:val="000F2BB4"/>
    <w:rsid w:val="000F2C89"/>
    <w:rsid w:val="000F3452"/>
    <w:rsid w:val="000F3AE5"/>
    <w:rsid w:val="000F54D6"/>
    <w:rsid w:val="000F5727"/>
    <w:rsid w:val="000F590D"/>
    <w:rsid w:val="000F752F"/>
    <w:rsid w:val="0010084A"/>
    <w:rsid w:val="00100D07"/>
    <w:rsid w:val="00101AC5"/>
    <w:rsid w:val="00101C74"/>
    <w:rsid w:val="001031E7"/>
    <w:rsid w:val="00103EC8"/>
    <w:rsid w:val="001048B0"/>
    <w:rsid w:val="0010606E"/>
    <w:rsid w:val="00106BAC"/>
    <w:rsid w:val="00106FDA"/>
    <w:rsid w:val="00107E4B"/>
    <w:rsid w:val="001107ED"/>
    <w:rsid w:val="001109CE"/>
    <w:rsid w:val="00110B2E"/>
    <w:rsid w:val="00110E4D"/>
    <w:rsid w:val="00110E7E"/>
    <w:rsid w:val="00110FE4"/>
    <w:rsid w:val="00111010"/>
    <w:rsid w:val="00111AC0"/>
    <w:rsid w:val="001125C0"/>
    <w:rsid w:val="00112773"/>
    <w:rsid w:val="00112DC9"/>
    <w:rsid w:val="0011329F"/>
    <w:rsid w:val="001133B8"/>
    <w:rsid w:val="0011363D"/>
    <w:rsid w:val="00113F94"/>
    <w:rsid w:val="001143F7"/>
    <w:rsid w:val="00115B24"/>
    <w:rsid w:val="00115F7A"/>
    <w:rsid w:val="00117090"/>
    <w:rsid w:val="00117328"/>
    <w:rsid w:val="00117A98"/>
    <w:rsid w:val="00117C21"/>
    <w:rsid w:val="00117E54"/>
    <w:rsid w:val="001215AF"/>
    <w:rsid w:val="00121A42"/>
    <w:rsid w:val="00121E54"/>
    <w:rsid w:val="0012231F"/>
    <w:rsid w:val="00122625"/>
    <w:rsid w:val="0012289F"/>
    <w:rsid w:val="00123805"/>
    <w:rsid w:val="001241DB"/>
    <w:rsid w:val="00124473"/>
    <w:rsid w:val="0012495F"/>
    <w:rsid w:val="0012554B"/>
    <w:rsid w:val="0012580E"/>
    <w:rsid w:val="00125A01"/>
    <w:rsid w:val="00125FA6"/>
    <w:rsid w:val="001261EB"/>
    <w:rsid w:val="0012658D"/>
    <w:rsid w:val="00126E2A"/>
    <w:rsid w:val="0012745E"/>
    <w:rsid w:val="00127B72"/>
    <w:rsid w:val="0013060E"/>
    <w:rsid w:val="00130F2C"/>
    <w:rsid w:val="0013122F"/>
    <w:rsid w:val="0013325A"/>
    <w:rsid w:val="00133580"/>
    <w:rsid w:val="00133EB5"/>
    <w:rsid w:val="00133F42"/>
    <w:rsid w:val="001345C4"/>
    <w:rsid w:val="00134B0B"/>
    <w:rsid w:val="00135381"/>
    <w:rsid w:val="00135C59"/>
    <w:rsid w:val="001377BF"/>
    <w:rsid w:val="00137F98"/>
    <w:rsid w:val="00140414"/>
    <w:rsid w:val="00141247"/>
    <w:rsid w:val="00141B17"/>
    <w:rsid w:val="00141C93"/>
    <w:rsid w:val="0014200C"/>
    <w:rsid w:val="0014306A"/>
    <w:rsid w:val="001432B1"/>
    <w:rsid w:val="00144066"/>
    <w:rsid w:val="00144321"/>
    <w:rsid w:val="00144A16"/>
    <w:rsid w:val="00144EC6"/>
    <w:rsid w:val="001460D4"/>
    <w:rsid w:val="0014618E"/>
    <w:rsid w:val="00147685"/>
    <w:rsid w:val="00147BA0"/>
    <w:rsid w:val="001501F9"/>
    <w:rsid w:val="00150868"/>
    <w:rsid w:val="001528DC"/>
    <w:rsid w:val="00152DF2"/>
    <w:rsid w:val="00153624"/>
    <w:rsid w:val="0015456A"/>
    <w:rsid w:val="00156D0A"/>
    <w:rsid w:val="001575EA"/>
    <w:rsid w:val="00157C7F"/>
    <w:rsid w:val="00157CCA"/>
    <w:rsid w:val="00157EF1"/>
    <w:rsid w:val="00160454"/>
    <w:rsid w:val="00161722"/>
    <w:rsid w:val="0016472C"/>
    <w:rsid w:val="001647BE"/>
    <w:rsid w:val="001649B2"/>
    <w:rsid w:val="00164A43"/>
    <w:rsid w:val="001653BD"/>
    <w:rsid w:val="00165A94"/>
    <w:rsid w:val="00165D62"/>
    <w:rsid w:val="00166EA7"/>
    <w:rsid w:val="00166FD7"/>
    <w:rsid w:val="00167EF4"/>
    <w:rsid w:val="00167F29"/>
    <w:rsid w:val="001716AF"/>
    <w:rsid w:val="00171859"/>
    <w:rsid w:val="00172591"/>
    <w:rsid w:val="00172A91"/>
    <w:rsid w:val="00172EC2"/>
    <w:rsid w:val="00173153"/>
    <w:rsid w:val="00173A7E"/>
    <w:rsid w:val="00173EF3"/>
    <w:rsid w:val="00174F15"/>
    <w:rsid w:val="001754C3"/>
    <w:rsid w:val="00175543"/>
    <w:rsid w:val="00175773"/>
    <w:rsid w:val="00175926"/>
    <w:rsid w:val="00175E5B"/>
    <w:rsid w:val="0017624D"/>
    <w:rsid w:val="00177366"/>
    <w:rsid w:val="00177CBA"/>
    <w:rsid w:val="00180B54"/>
    <w:rsid w:val="00181BC5"/>
    <w:rsid w:val="00182ABC"/>
    <w:rsid w:val="00182AFC"/>
    <w:rsid w:val="00182E60"/>
    <w:rsid w:val="0018347B"/>
    <w:rsid w:val="0018348F"/>
    <w:rsid w:val="001838CF"/>
    <w:rsid w:val="00183C36"/>
    <w:rsid w:val="00184B36"/>
    <w:rsid w:val="00185599"/>
    <w:rsid w:val="00186121"/>
    <w:rsid w:val="00186B46"/>
    <w:rsid w:val="00186F0B"/>
    <w:rsid w:val="0018709C"/>
    <w:rsid w:val="001876FC"/>
    <w:rsid w:val="00191905"/>
    <w:rsid w:val="00192E00"/>
    <w:rsid w:val="001934BD"/>
    <w:rsid w:val="00194014"/>
    <w:rsid w:val="00195AEE"/>
    <w:rsid w:val="00196334"/>
    <w:rsid w:val="001963B9"/>
    <w:rsid w:val="00197468"/>
    <w:rsid w:val="001A0B93"/>
    <w:rsid w:val="001A14C9"/>
    <w:rsid w:val="001A170B"/>
    <w:rsid w:val="001A20A7"/>
    <w:rsid w:val="001A2CBC"/>
    <w:rsid w:val="001A31FF"/>
    <w:rsid w:val="001A354C"/>
    <w:rsid w:val="001A3767"/>
    <w:rsid w:val="001A38E8"/>
    <w:rsid w:val="001A3B5D"/>
    <w:rsid w:val="001A475B"/>
    <w:rsid w:val="001A4CAB"/>
    <w:rsid w:val="001A5814"/>
    <w:rsid w:val="001A5B26"/>
    <w:rsid w:val="001A69BC"/>
    <w:rsid w:val="001A74A9"/>
    <w:rsid w:val="001A76B4"/>
    <w:rsid w:val="001B0851"/>
    <w:rsid w:val="001B14E6"/>
    <w:rsid w:val="001B155B"/>
    <w:rsid w:val="001B15F7"/>
    <w:rsid w:val="001B2110"/>
    <w:rsid w:val="001B2F0D"/>
    <w:rsid w:val="001B4087"/>
    <w:rsid w:val="001B460F"/>
    <w:rsid w:val="001B5970"/>
    <w:rsid w:val="001B60DA"/>
    <w:rsid w:val="001B676C"/>
    <w:rsid w:val="001B7335"/>
    <w:rsid w:val="001B74C5"/>
    <w:rsid w:val="001C0E0E"/>
    <w:rsid w:val="001C0E85"/>
    <w:rsid w:val="001C197E"/>
    <w:rsid w:val="001C26B9"/>
    <w:rsid w:val="001C39EC"/>
    <w:rsid w:val="001C4CC9"/>
    <w:rsid w:val="001C536E"/>
    <w:rsid w:val="001C5F2B"/>
    <w:rsid w:val="001C662F"/>
    <w:rsid w:val="001C7130"/>
    <w:rsid w:val="001C734B"/>
    <w:rsid w:val="001C7B79"/>
    <w:rsid w:val="001C7B97"/>
    <w:rsid w:val="001D11B8"/>
    <w:rsid w:val="001D1D61"/>
    <w:rsid w:val="001D2506"/>
    <w:rsid w:val="001D3BCB"/>
    <w:rsid w:val="001D6068"/>
    <w:rsid w:val="001D6FDD"/>
    <w:rsid w:val="001E06A9"/>
    <w:rsid w:val="001E09B5"/>
    <w:rsid w:val="001E0E0B"/>
    <w:rsid w:val="001E145B"/>
    <w:rsid w:val="001E1B0B"/>
    <w:rsid w:val="001E2130"/>
    <w:rsid w:val="001E2BB6"/>
    <w:rsid w:val="001E3DE7"/>
    <w:rsid w:val="001E454C"/>
    <w:rsid w:val="001E4884"/>
    <w:rsid w:val="001E564E"/>
    <w:rsid w:val="001E6C32"/>
    <w:rsid w:val="001E6CFA"/>
    <w:rsid w:val="001E6E0A"/>
    <w:rsid w:val="001E7985"/>
    <w:rsid w:val="001E7A2A"/>
    <w:rsid w:val="001F1CE8"/>
    <w:rsid w:val="001F1F66"/>
    <w:rsid w:val="001F2AB4"/>
    <w:rsid w:val="001F335F"/>
    <w:rsid w:val="001F496E"/>
    <w:rsid w:val="001F4F93"/>
    <w:rsid w:val="001F5280"/>
    <w:rsid w:val="00200C82"/>
    <w:rsid w:val="00200E77"/>
    <w:rsid w:val="00200ECE"/>
    <w:rsid w:val="00201135"/>
    <w:rsid w:val="00201AAB"/>
    <w:rsid w:val="002023F7"/>
    <w:rsid w:val="002025A7"/>
    <w:rsid w:val="00202CF4"/>
    <w:rsid w:val="002054EA"/>
    <w:rsid w:val="002061C8"/>
    <w:rsid w:val="00206217"/>
    <w:rsid w:val="00206F7F"/>
    <w:rsid w:val="0020705B"/>
    <w:rsid w:val="00207736"/>
    <w:rsid w:val="00211B20"/>
    <w:rsid w:val="002130EF"/>
    <w:rsid w:val="00213216"/>
    <w:rsid w:val="002134E1"/>
    <w:rsid w:val="002137BD"/>
    <w:rsid w:val="002139D9"/>
    <w:rsid w:val="002140D1"/>
    <w:rsid w:val="00214ED4"/>
    <w:rsid w:val="002155D6"/>
    <w:rsid w:val="002159B4"/>
    <w:rsid w:val="00216F54"/>
    <w:rsid w:val="00220EAC"/>
    <w:rsid w:val="0022147F"/>
    <w:rsid w:val="0022152F"/>
    <w:rsid w:val="002223A9"/>
    <w:rsid w:val="00222AEC"/>
    <w:rsid w:val="00222F49"/>
    <w:rsid w:val="00223E4C"/>
    <w:rsid w:val="00224572"/>
    <w:rsid w:val="00224E35"/>
    <w:rsid w:val="00225FF7"/>
    <w:rsid w:val="002264E4"/>
    <w:rsid w:val="00227186"/>
    <w:rsid w:val="00227E02"/>
    <w:rsid w:val="00230513"/>
    <w:rsid w:val="002306EF"/>
    <w:rsid w:val="002310ED"/>
    <w:rsid w:val="0023179D"/>
    <w:rsid w:val="00231A91"/>
    <w:rsid w:val="00231DDE"/>
    <w:rsid w:val="002322C4"/>
    <w:rsid w:val="002328EE"/>
    <w:rsid w:val="00233412"/>
    <w:rsid w:val="00233595"/>
    <w:rsid w:val="00233D2F"/>
    <w:rsid w:val="00234763"/>
    <w:rsid w:val="002348B4"/>
    <w:rsid w:val="002348F5"/>
    <w:rsid w:val="0023533D"/>
    <w:rsid w:val="002373A0"/>
    <w:rsid w:val="00237C5F"/>
    <w:rsid w:val="002406B4"/>
    <w:rsid w:val="00241146"/>
    <w:rsid w:val="0024180F"/>
    <w:rsid w:val="0024237B"/>
    <w:rsid w:val="00243BDB"/>
    <w:rsid w:val="00243C03"/>
    <w:rsid w:val="0024402F"/>
    <w:rsid w:val="002444DB"/>
    <w:rsid w:val="00244AF9"/>
    <w:rsid w:val="00245A51"/>
    <w:rsid w:val="00245F20"/>
    <w:rsid w:val="00246D43"/>
    <w:rsid w:val="00247CFB"/>
    <w:rsid w:val="00250BAF"/>
    <w:rsid w:val="0025182D"/>
    <w:rsid w:val="00251FAC"/>
    <w:rsid w:val="00252657"/>
    <w:rsid w:val="00253784"/>
    <w:rsid w:val="00253BB2"/>
    <w:rsid w:val="00254C82"/>
    <w:rsid w:val="00255E7A"/>
    <w:rsid w:val="0025623D"/>
    <w:rsid w:val="00256429"/>
    <w:rsid w:val="00256B0E"/>
    <w:rsid w:val="00257D18"/>
    <w:rsid w:val="00257FF5"/>
    <w:rsid w:val="0026018A"/>
    <w:rsid w:val="00260B9F"/>
    <w:rsid w:val="0026745C"/>
    <w:rsid w:val="0027017F"/>
    <w:rsid w:val="00270A57"/>
    <w:rsid w:val="00271165"/>
    <w:rsid w:val="00271979"/>
    <w:rsid w:val="00271C5E"/>
    <w:rsid w:val="00272527"/>
    <w:rsid w:val="00272697"/>
    <w:rsid w:val="00273A02"/>
    <w:rsid w:val="00273D6F"/>
    <w:rsid w:val="00273DCE"/>
    <w:rsid w:val="00273E67"/>
    <w:rsid w:val="00273FFC"/>
    <w:rsid w:val="00274858"/>
    <w:rsid w:val="002751A4"/>
    <w:rsid w:val="00275884"/>
    <w:rsid w:val="00275AB6"/>
    <w:rsid w:val="00275F74"/>
    <w:rsid w:val="002765C7"/>
    <w:rsid w:val="00280461"/>
    <w:rsid w:val="002806FC"/>
    <w:rsid w:val="00280D99"/>
    <w:rsid w:val="0028162A"/>
    <w:rsid w:val="002823CF"/>
    <w:rsid w:val="00282441"/>
    <w:rsid w:val="002835CB"/>
    <w:rsid w:val="002845A8"/>
    <w:rsid w:val="00285BD6"/>
    <w:rsid w:val="0028658D"/>
    <w:rsid w:val="00290C76"/>
    <w:rsid w:val="00291906"/>
    <w:rsid w:val="00291F53"/>
    <w:rsid w:val="00291F93"/>
    <w:rsid w:val="00292525"/>
    <w:rsid w:val="0029252D"/>
    <w:rsid w:val="002933B2"/>
    <w:rsid w:val="002935FB"/>
    <w:rsid w:val="00293699"/>
    <w:rsid w:val="00294684"/>
    <w:rsid w:val="00296187"/>
    <w:rsid w:val="002968D9"/>
    <w:rsid w:val="00297E8D"/>
    <w:rsid w:val="002A02A2"/>
    <w:rsid w:val="002A0715"/>
    <w:rsid w:val="002A14C5"/>
    <w:rsid w:val="002A1F11"/>
    <w:rsid w:val="002A36B9"/>
    <w:rsid w:val="002A4FC6"/>
    <w:rsid w:val="002A554E"/>
    <w:rsid w:val="002A67E9"/>
    <w:rsid w:val="002A7E69"/>
    <w:rsid w:val="002B0972"/>
    <w:rsid w:val="002B0FA4"/>
    <w:rsid w:val="002B137D"/>
    <w:rsid w:val="002B1503"/>
    <w:rsid w:val="002B281A"/>
    <w:rsid w:val="002B3F9D"/>
    <w:rsid w:val="002B4B01"/>
    <w:rsid w:val="002B552F"/>
    <w:rsid w:val="002B5853"/>
    <w:rsid w:val="002B6F70"/>
    <w:rsid w:val="002B7086"/>
    <w:rsid w:val="002B75B2"/>
    <w:rsid w:val="002C00B7"/>
    <w:rsid w:val="002C0184"/>
    <w:rsid w:val="002C020A"/>
    <w:rsid w:val="002C05A9"/>
    <w:rsid w:val="002C05B7"/>
    <w:rsid w:val="002C0BC1"/>
    <w:rsid w:val="002C0C2E"/>
    <w:rsid w:val="002C0CE2"/>
    <w:rsid w:val="002C0D8B"/>
    <w:rsid w:val="002C1570"/>
    <w:rsid w:val="002C16E2"/>
    <w:rsid w:val="002C3047"/>
    <w:rsid w:val="002C71B6"/>
    <w:rsid w:val="002C772A"/>
    <w:rsid w:val="002C7E6F"/>
    <w:rsid w:val="002D0BF5"/>
    <w:rsid w:val="002D1548"/>
    <w:rsid w:val="002D16FB"/>
    <w:rsid w:val="002D4087"/>
    <w:rsid w:val="002D548A"/>
    <w:rsid w:val="002D59ED"/>
    <w:rsid w:val="002D5BA3"/>
    <w:rsid w:val="002E05E1"/>
    <w:rsid w:val="002E0CAD"/>
    <w:rsid w:val="002E15BA"/>
    <w:rsid w:val="002E2AA2"/>
    <w:rsid w:val="002E366E"/>
    <w:rsid w:val="002E3E46"/>
    <w:rsid w:val="002E3EEB"/>
    <w:rsid w:val="002E3FF7"/>
    <w:rsid w:val="002E4271"/>
    <w:rsid w:val="002E4661"/>
    <w:rsid w:val="002E4F89"/>
    <w:rsid w:val="002E510D"/>
    <w:rsid w:val="002E5E5E"/>
    <w:rsid w:val="002E63A6"/>
    <w:rsid w:val="002E6B1C"/>
    <w:rsid w:val="002E6F02"/>
    <w:rsid w:val="002E7BD7"/>
    <w:rsid w:val="002F1363"/>
    <w:rsid w:val="002F18AF"/>
    <w:rsid w:val="002F2B91"/>
    <w:rsid w:val="002F2BF5"/>
    <w:rsid w:val="002F355D"/>
    <w:rsid w:val="002F3857"/>
    <w:rsid w:val="002F3EA7"/>
    <w:rsid w:val="002F4A94"/>
    <w:rsid w:val="002F4D2A"/>
    <w:rsid w:val="002F6B3F"/>
    <w:rsid w:val="0030034C"/>
    <w:rsid w:val="003007AD"/>
    <w:rsid w:val="00302B08"/>
    <w:rsid w:val="00303649"/>
    <w:rsid w:val="003037D1"/>
    <w:rsid w:val="00304237"/>
    <w:rsid w:val="003043FB"/>
    <w:rsid w:val="00304B48"/>
    <w:rsid w:val="0030524B"/>
    <w:rsid w:val="003060A3"/>
    <w:rsid w:val="003068FC"/>
    <w:rsid w:val="003070F4"/>
    <w:rsid w:val="0030734B"/>
    <w:rsid w:val="00310958"/>
    <w:rsid w:val="00310F18"/>
    <w:rsid w:val="003113D7"/>
    <w:rsid w:val="00312402"/>
    <w:rsid w:val="003124D3"/>
    <w:rsid w:val="00312F53"/>
    <w:rsid w:val="00314318"/>
    <w:rsid w:val="003164E8"/>
    <w:rsid w:val="00316F18"/>
    <w:rsid w:val="00321208"/>
    <w:rsid w:val="003213F0"/>
    <w:rsid w:val="00321854"/>
    <w:rsid w:val="00322495"/>
    <w:rsid w:val="00322BEE"/>
    <w:rsid w:val="00323890"/>
    <w:rsid w:val="00323B32"/>
    <w:rsid w:val="003250A0"/>
    <w:rsid w:val="0032664B"/>
    <w:rsid w:val="00330288"/>
    <w:rsid w:val="0033056F"/>
    <w:rsid w:val="00331167"/>
    <w:rsid w:val="00331D92"/>
    <w:rsid w:val="00332909"/>
    <w:rsid w:val="0033298D"/>
    <w:rsid w:val="00332B67"/>
    <w:rsid w:val="00332E55"/>
    <w:rsid w:val="00333113"/>
    <w:rsid w:val="00333B26"/>
    <w:rsid w:val="00333C93"/>
    <w:rsid w:val="00333E30"/>
    <w:rsid w:val="00333E6C"/>
    <w:rsid w:val="00333FD6"/>
    <w:rsid w:val="003373C5"/>
    <w:rsid w:val="00337464"/>
    <w:rsid w:val="00337841"/>
    <w:rsid w:val="003408B1"/>
    <w:rsid w:val="00340C27"/>
    <w:rsid w:val="0034100E"/>
    <w:rsid w:val="00341F9C"/>
    <w:rsid w:val="003436C2"/>
    <w:rsid w:val="00344716"/>
    <w:rsid w:val="00344CF5"/>
    <w:rsid w:val="00344DCB"/>
    <w:rsid w:val="00345114"/>
    <w:rsid w:val="00345C9E"/>
    <w:rsid w:val="00347456"/>
    <w:rsid w:val="00347D60"/>
    <w:rsid w:val="00351DDB"/>
    <w:rsid w:val="003520CB"/>
    <w:rsid w:val="003531CD"/>
    <w:rsid w:val="00353EA8"/>
    <w:rsid w:val="003547E5"/>
    <w:rsid w:val="00356537"/>
    <w:rsid w:val="00356656"/>
    <w:rsid w:val="00356D11"/>
    <w:rsid w:val="003571DC"/>
    <w:rsid w:val="003578BE"/>
    <w:rsid w:val="00360464"/>
    <w:rsid w:val="00360BCC"/>
    <w:rsid w:val="003621C4"/>
    <w:rsid w:val="003626C1"/>
    <w:rsid w:val="00363395"/>
    <w:rsid w:val="00363784"/>
    <w:rsid w:val="00364F52"/>
    <w:rsid w:val="00365628"/>
    <w:rsid w:val="003658DB"/>
    <w:rsid w:val="003708DB"/>
    <w:rsid w:val="003709A1"/>
    <w:rsid w:val="00371839"/>
    <w:rsid w:val="003718F6"/>
    <w:rsid w:val="00371A1A"/>
    <w:rsid w:val="0037238F"/>
    <w:rsid w:val="00374C16"/>
    <w:rsid w:val="003764E8"/>
    <w:rsid w:val="003765DD"/>
    <w:rsid w:val="0037736F"/>
    <w:rsid w:val="0037752E"/>
    <w:rsid w:val="00381393"/>
    <w:rsid w:val="00381D49"/>
    <w:rsid w:val="00382D22"/>
    <w:rsid w:val="00382E8D"/>
    <w:rsid w:val="0038325A"/>
    <w:rsid w:val="0038353D"/>
    <w:rsid w:val="00386119"/>
    <w:rsid w:val="00386CA7"/>
    <w:rsid w:val="00386CD0"/>
    <w:rsid w:val="00387A3F"/>
    <w:rsid w:val="0039130F"/>
    <w:rsid w:val="003917A4"/>
    <w:rsid w:val="00391D92"/>
    <w:rsid w:val="00392491"/>
    <w:rsid w:val="00392F42"/>
    <w:rsid w:val="0039323A"/>
    <w:rsid w:val="00393966"/>
    <w:rsid w:val="00393B99"/>
    <w:rsid w:val="00394CCF"/>
    <w:rsid w:val="003969C8"/>
    <w:rsid w:val="00397773"/>
    <w:rsid w:val="0039784F"/>
    <w:rsid w:val="003A1A4B"/>
    <w:rsid w:val="003A216F"/>
    <w:rsid w:val="003A29CC"/>
    <w:rsid w:val="003A327F"/>
    <w:rsid w:val="003A39E8"/>
    <w:rsid w:val="003A3AA3"/>
    <w:rsid w:val="003A5579"/>
    <w:rsid w:val="003A5914"/>
    <w:rsid w:val="003A5F06"/>
    <w:rsid w:val="003A649E"/>
    <w:rsid w:val="003B04F8"/>
    <w:rsid w:val="003B08A0"/>
    <w:rsid w:val="003B0B2D"/>
    <w:rsid w:val="003B0CE3"/>
    <w:rsid w:val="003B122E"/>
    <w:rsid w:val="003B19EC"/>
    <w:rsid w:val="003B2185"/>
    <w:rsid w:val="003B414E"/>
    <w:rsid w:val="003B4651"/>
    <w:rsid w:val="003B4A1D"/>
    <w:rsid w:val="003B54AE"/>
    <w:rsid w:val="003B6365"/>
    <w:rsid w:val="003B7004"/>
    <w:rsid w:val="003C0D8C"/>
    <w:rsid w:val="003C2971"/>
    <w:rsid w:val="003C3D38"/>
    <w:rsid w:val="003C3EA5"/>
    <w:rsid w:val="003C5F17"/>
    <w:rsid w:val="003C69CA"/>
    <w:rsid w:val="003C724B"/>
    <w:rsid w:val="003C73C5"/>
    <w:rsid w:val="003D1B6D"/>
    <w:rsid w:val="003D28A6"/>
    <w:rsid w:val="003D3567"/>
    <w:rsid w:val="003D3C38"/>
    <w:rsid w:val="003D3D41"/>
    <w:rsid w:val="003D4F0D"/>
    <w:rsid w:val="003D522A"/>
    <w:rsid w:val="003D5C45"/>
    <w:rsid w:val="003D69BD"/>
    <w:rsid w:val="003D799A"/>
    <w:rsid w:val="003D7D52"/>
    <w:rsid w:val="003D7F9F"/>
    <w:rsid w:val="003D7FC0"/>
    <w:rsid w:val="003E0017"/>
    <w:rsid w:val="003E1061"/>
    <w:rsid w:val="003E10C9"/>
    <w:rsid w:val="003E19EB"/>
    <w:rsid w:val="003E2211"/>
    <w:rsid w:val="003E39E3"/>
    <w:rsid w:val="003E4A2D"/>
    <w:rsid w:val="003E64FA"/>
    <w:rsid w:val="003E6A63"/>
    <w:rsid w:val="003E725D"/>
    <w:rsid w:val="003E7E81"/>
    <w:rsid w:val="003F04EC"/>
    <w:rsid w:val="003F098F"/>
    <w:rsid w:val="003F100A"/>
    <w:rsid w:val="003F11DC"/>
    <w:rsid w:val="003F1C67"/>
    <w:rsid w:val="003F374B"/>
    <w:rsid w:val="003F3B76"/>
    <w:rsid w:val="003F4CB5"/>
    <w:rsid w:val="003F50F5"/>
    <w:rsid w:val="003F5B41"/>
    <w:rsid w:val="003F5DB8"/>
    <w:rsid w:val="003F6892"/>
    <w:rsid w:val="0040037F"/>
    <w:rsid w:val="00401479"/>
    <w:rsid w:val="00401CBC"/>
    <w:rsid w:val="00402B42"/>
    <w:rsid w:val="00402F99"/>
    <w:rsid w:val="004031A0"/>
    <w:rsid w:val="004032F6"/>
    <w:rsid w:val="004042F7"/>
    <w:rsid w:val="00405028"/>
    <w:rsid w:val="0040519E"/>
    <w:rsid w:val="00405938"/>
    <w:rsid w:val="004062A6"/>
    <w:rsid w:val="00406D21"/>
    <w:rsid w:val="004107B0"/>
    <w:rsid w:val="00410E1B"/>
    <w:rsid w:val="0041158F"/>
    <w:rsid w:val="004125EF"/>
    <w:rsid w:val="0041299C"/>
    <w:rsid w:val="00412C39"/>
    <w:rsid w:val="00414F3B"/>
    <w:rsid w:val="00416A69"/>
    <w:rsid w:val="00416C57"/>
    <w:rsid w:val="004172D6"/>
    <w:rsid w:val="004209BB"/>
    <w:rsid w:val="00420C10"/>
    <w:rsid w:val="004217AA"/>
    <w:rsid w:val="00423687"/>
    <w:rsid w:val="00423C08"/>
    <w:rsid w:val="004257C7"/>
    <w:rsid w:val="0042594E"/>
    <w:rsid w:val="00425F24"/>
    <w:rsid w:val="00426717"/>
    <w:rsid w:val="00427DB8"/>
    <w:rsid w:val="00430342"/>
    <w:rsid w:val="00430A09"/>
    <w:rsid w:val="0043175F"/>
    <w:rsid w:val="0043197B"/>
    <w:rsid w:val="004326E2"/>
    <w:rsid w:val="00435168"/>
    <w:rsid w:val="004356B8"/>
    <w:rsid w:val="00436F63"/>
    <w:rsid w:val="00437822"/>
    <w:rsid w:val="00440780"/>
    <w:rsid w:val="0044176D"/>
    <w:rsid w:val="00441B47"/>
    <w:rsid w:val="00441D6A"/>
    <w:rsid w:val="00442773"/>
    <w:rsid w:val="00442CFF"/>
    <w:rsid w:val="0044316E"/>
    <w:rsid w:val="004434D0"/>
    <w:rsid w:val="004443C4"/>
    <w:rsid w:val="0044672E"/>
    <w:rsid w:val="00447514"/>
    <w:rsid w:val="00447F42"/>
    <w:rsid w:val="00451453"/>
    <w:rsid w:val="0045189C"/>
    <w:rsid w:val="00452D6C"/>
    <w:rsid w:val="004547A3"/>
    <w:rsid w:val="00454978"/>
    <w:rsid w:val="00454FD0"/>
    <w:rsid w:val="00455057"/>
    <w:rsid w:val="00455977"/>
    <w:rsid w:val="00457546"/>
    <w:rsid w:val="004579D9"/>
    <w:rsid w:val="00457BF8"/>
    <w:rsid w:val="004604C9"/>
    <w:rsid w:val="00460E0B"/>
    <w:rsid w:val="004618C0"/>
    <w:rsid w:val="004634C3"/>
    <w:rsid w:val="00463560"/>
    <w:rsid w:val="0046393C"/>
    <w:rsid w:val="00463B4F"/>
    <w:rsid w:val="00464F11"/>
    <w:rsid w:val="0046500F"/>
    <w:rsid w:val="00465912"/>
    <w:rsid w:val="004660AB"/>
    <w:rsid w:val="00466DA4"/>
    <w:rsid w:val="00467580"/>
    <w:rsid w:val="004679C4"/>
    <w:rsid w:val="0047026D"/>
    <w:rsid w:val="0047046F"/>
    <w:rsid w:val="00470B3F"/>
    <w:rsid w:val="004712FB"/>
    <w:rsid w:val="00471AFA"/>
    <w:rsid w:val="00471F5A"/>
    <w:rsid w:val="00474179"/>
    <w:rsid w:val="004743AF"/>
    <w:rsid w:val="00476D47"/>
    <w:rsid w:val="0047755B"/>
    <w:rsid w:val="00481A48"/>
    <w:rsid w:val="00481A8D"/>
    <w:rsid w:val="00481BEA"/>
    <w:rsid w:val="00481F49"/>
    <w:rsid w:val="004835DA"/>
    <w:rsid w:val="004841CA"/>
    <w:rsid w:val="0048606E"/>
    <w:rsid w:val="00487115"/>
    <w:rsid w:val="004900EC"/>
    <w:rsid w:val="00492781"/>
    <w:rsid w:val="00492FF4"/>
    <w:rsid w:val="00493091"/>
    <w:rsid w:val="004935FB"/>
    <w:rsid w:val="0049442A"/>
    <w:rsid w:val="00495627"/>
    <w:rsid w:val="00497DBD"/>
    <w:rsid w:val="004A0011"/>
    <w:rsid w:val="004A0922"/>
    <w:rsid w:val="004A0D41"/>
    <w:rsid w:val="004A2CF6"/>
    <w:rsid w:val="004A3F28"/>
    <w:rsid w:val="004A465C"/>
    <w:rsid w:val="004A4F71"/>
    <w:rsid w:val="004A662B"/>
    <w:rsid w:val="004A6942"/>
    <w:rsid w:val="004A7873"/>
    <w:rsid w:val="004B00D0"/>
    <w:rsid w:val="004B0951"/>
    <w:rsid w:val="004B0CB1"/>
    <w:rsid w:val="004B1524"/>
    <w:rsid w:val="004B183D"/>
    <w:rsid w:val="004B1C4F"/>
    <w:rsid w:val="004B2076"/>
    <w:rsid w:val="004B34BC"/>
    <w:rsid w:val="004B363D"/>
    <w:rsid w:val="004B414F"/>
    <w:rsid w:val="004B5468"/>
    <w:rsid w:val="004B7106"/>
    <w:rsid w:val="004C07BE"/>
    <w:rsid w:val="004C1474"/>
    <w:rsid w:val="004C174D"/>
    <w:rsid w:val="004C1E41"/>
    <w:rsid w:val="004C2985"/>
    <w:rsid w:val="004C2F98"/>
    <w:rsid w:val="004C498F"/>
    <w:rsid w:val="004C4F05"/>
    <w:rsid w:val="004C518B"/>
    <w:rsid w:val="004C553C"/>
    <w:rsid w:val="004C609E"/>
    <w:rsid w:val="004C639E"/>
    <w:rsid w:val="004C63D6"/>
    <w:rsid w:val="004D0A4F"/>
    <w:rsid w:val="004D197B"/>
    <w:rsid w:val="004D1CE9"/>
    <w:rsid w:val="004D346B"/>
    <w:rsid w:val="004D3559"/>
    <w:rsid w:val="004D3892"/>
    <w:rsid w:val="004D41E3"/>
    <w:rsid w:val="004D467E"/>
    <w:rsid w:val="004D66D7"/>
    <w:rsid w:val="004D6818"/>
    <w:rsid w:val="004D6B5C"/>
    <w:rsid w:val="004D6CCD"/>
    <w:rsid w:val="004D7A8F"/>
    <w:rsid w:val="004D7C85"/>
    <w:rsid w:val="004E0EFC"/>
    <w:rsid w:val="004E16AF"/>
    <w:rsid w:val="004E1B8E"/>
    <w:rsid w:val="004E1F87"/>
    <w:rsid w:val="004E21B9"/>
    <w:rsid w:val="004E48E2"/>
    <w:rsid w:val="004E610A"/>
    <w:rsid w:val="004E79AD"/>
    <w:rsid w:val="004E7A0C"/>
    <w:rsid w:val="004F0CC4"/>
    <w:rsid w:val="004F1E91"/>
    <w:rsid w:val="004F20A8"/>
    <w:rsid w:val="004F3146"/>
    <w:rsid w:val="004F3157"/>
    <w:rsid w:val="004F35CC"/>
    <w:rsid w:val="004F3BEB"/>
    <w:rsid w:val="004F5DCF"/>
    <w:rsid w:val="004F657F"/>
    <w:rsid w:val="004F6A49"/>
    <w:rsid w:val="004F734E"/>
    <w:rsid w:val="004F73F5"/>
    <w:rsid w:val="004F7A42"/>
    <w:rsid w:val="004F7EB1"/>
    <w:rsid w:val="00500EAB"/>
    <w:rsid w:val="00503E2D"/>
    <w:rsid w:val="005054AA"/>
    <w:rsid w:val="00505C0B"/>
    <w:rsid w:val="00505D38"/>
    <w:rsid w:val="00505F61"/>
    <w:rsid w:val="00506580"/>
    <w:rsid w:val="00507A00"/>
    <w:rsid w:val="00507D2F"/>
    <w:rsid w:val="005112DD"/>
    <w:rsid w:val="0051141C"/>
    <w:rsid w:val="005117C4"/>
    <w:rsid w:val="00512DFB"/>
    <w:rsid w:val="00513804"/>
    <w:rsid w:val="005143DF"/>
    <w:rsid w:val="005150F7"/>
    <w:rsid w:val="0051677C"/>
    <w:rsid w:val="005167A4"/>
    <w:rsid w:val="0051689B"/>
    <w:rsid w:val="005177BA"/>
    <w:rsid w:val="00520854"/>
    <w:rsid w:val="0052087C"/>
    <w:rsid w:val="00520A1E"/>
    <w:rsid w:val="00520C02"/>
    <w:rsid w:val="0052157B"/>
    <w:rsid w:val="005220B4"/>
    <w:rsid w:val="00522DB8"/>
    <w:rsid w:val="0052301F"/>
    <w:rsid w:val="005230F7"/>
    <w:rsid w:val="00524566"/>
    <w:rsid w:val="00525405"/>
    <w:rsid w:val="00525598"/>
    <w:rsid w:val="00526262"/>
    <w:rsid w:val="005264F3"/>
    <w:rsid w:val="005266B3"/>
    <w:rsid w:val="00526C80"/>
    <w:rsid w:val="00526E72"/>
    <w:rsid w:val="00527093"/>
    <w:rsid w:val="005270C1"/>
    <w:rsid w:val="00527DEF"/>
    <w:rsid w:val="005308FF"/>
    <w:rsid w:val="00531787"/>
    <w:rsid w:val="00531F87"/>
    <w:rsid w:val="005344E0"/>
    <w:rsid w:val="005355F9"/>
    <w:rsid w:val="00537611"/>
    <w:rsid w:val="00540A1F"/>
    <w:rsid w:val="00540F2F"/>
    <w:rsid w:val="005427F2"/>
    <w:rsid w:val="0054316B"/>
    <w:rsid w:val="005448B2"/>
    <w:rsid w:val="00545FBC"/>
    <w:rsid w:val="005479FA"/>
    <w:rsid w:val="00547A21"/>
    <w:rsid w:val="00547FFD"/>
    <w:rsid w:val="00550A91"/>
    <w:rsid w:val="00550AD8"/>
    <w:rsid w:val="00550F74"/>
    <w:rsid w:val="00551B29"/>
    <w:rsid w:val="00551BA2"/>
    <w:rsid w:val="00552ED1"/>
    <w:rsid w:val="005536B7"/>
    <w:rsid w:val="005542CF"/>
    <w:rsid w:val="00555826"/>
    <w:rsid w:val="00555ADB"/>
    <w:rsid w:val="005561CD"/>
    <w:rsid w:val="005600C3"/>
    <w:rsid w:val="00563248"/>
    <w:rsid w:val="00564BE5"/>
    <w:rsid w:val="00564EEC"/>
    <w:rsid w:val="00565317"/>
    <w:rsid w:val="005657E8"/>
    <w:rsid w:val="00565F55"/>
    <w:rsid w:val="00566DFB"/>
    <w:rsid w:val="00566E5D"/>
    <w:rsid w:val="0057165F"/>
    <w:rsid w:val="00571F05"/>
    <w:rsid w:val="00572920"/>
    <w:rsid w:val="00573A70"/>
    <w:rsid w:val="00573CB9"/>
    <w:rsid w:val="005751B9"/>
    <w:rsid w:val="00575432"/>
    <w:rsid w:val="005768CC"/>
    <w:rsid w:val="0057704B"/>
    <w:rsid w:val="0057756A"/>
    <w:rsid w:val="005778E8"/>
    <w:rsid w:val="00577911"/>
    <w:rsid w:val="00580AD9"/>
    <w:rsid w:val="00580DCE"/>
    <w:rsid w:val="00581D20"/>
    <w:rsid w:val="0058278E"/>
    <w:rsid w:val="005827C3"/>
    <w:rsid w:val="0058391F"/>
    <w:rsid w:val="0058431A"/>
    <w:rsid w:val="00584CB9"/>
    <w:rsid w:val="0058576D"/>
    <w:rsid w:val="00585DAD"/>
    <w:rsid w:val="00586564"/>
    <w:rsid w:val="0058712A"/>
    <w:rsid w:val="00587149"/>
    <w:rsid w:val="00587DA3"/>
    <w:rsid w:val="00590F36"/>
    <w:rsid w:val="00591ACF"/>
    <w:rsid w:val="005925C4"/>
    <w:rsid w:val="00592BC9"/>
    <w:rsid w:val="005935C0"/>
    <w:rsid w:val="005935CA"/>
    <w:rsid w:val="005945C2"/>
    <w:rsid w:val="005955C1"/>
    <w:rsid w:val="00596082"/>
    <w:rsid w:val="005A1D8C"/>
    <w:rsid w:val="005A212C"/>
    <w:rsid w:val="005A2BF8"/>
    <w:rsid w:val="005A2E52"/>
    <w:rsid w:val="005A3731"/>
    <w:rsid w:val="005A44F3"/>
    <w:rsid w:val="005A506E"/>
    <w:rsid w:val="005A5120"/>
    <w:rsid w:val="005A5535"/>
    <w:rsid w:val="005A5778"/>
    <w:rsid w:val="005A7361"/>
    <w:rsid w:val="005A7C96"/>
    <w:rsid w:val="005B075D"/>
    <w:rsid w:val="005B09B2"/>
    <w:rsid w:val="005B2F30"/>
    <w:rsid w:val="005B37DC"/>
    <w:rsid w:val="005B3BC6"/>
    <w:rsid w:val="005B545A"/>
    <w:rsid w:val="005B63A8"/>
    <w:rsid w:val="005B6744"/>
    <w:rsid w:val="005B69B2"/>
    <w:rsid w:val="005C018E"/>
    <w:rsid w:val="005C0C1A"/>
    <w:rsid w:val="005C3B18"/>
    <w:rsid w:val="005C508A"/>
    <w:rsid w:val="005C5F39"/>
    <w:rsid w:val="005C6647"/>
    <w:rsid w:val="005C7FA8"/>
    <w:rsid w:val="005D1003"/>
    <w:rsid w:val="005D14E1"/>
    <w:rsid w:val="005D1F87"/>
    <w:rsid w:val="005D271F"/>
    <w:rsid w:val="005D3C44"/>
    <w:rsid w:val="005D3E90"/>
    <w:rsid w:val="005D4D82"/>
    <w:rsid w:val="005D77B7"/>
    <w:rsid w:val="005D7E87"/>
    <w:rsid w:val="005E0207"/>
    <w:rsid w:val="005E2356"/>
    <w:rsid w:val="005E3121"/>
    <w:rsid w:val="005E39CD"/>
    <w:rsid w:val="005E3C30"/>
    <w:rsid w:val="005E41B0"/>
    <w:rsid w:val="005E4B00"/>
    <w:rsid w:val="005E5C47"/>
    <w:rsid w:val="005E68E2"/>
    <w:rsid w:val="005E6D6F"/>
    <w:rsid w:val="005E7723"/>
    <w:rsid w:val="005E7ADF"/>
    <w:rsid w:val="005F0319"/>
    <w:rsid w:val="005F0420"/>
    <w:rsid w:val="005F0A5B"/>
    <w:rsid w:val="005F0AF8"/>
    <w:rsid w:val="005F2B5A"/>
    <w:rsid w:val="005F54E2"/>
    <w:rsid w:val="005F6276"/>
    <w:rsid w:val="005F6C33"/>
    <w:rsid w:val="005F710B"/>
    <w:rsid w:val="005F7B17"/>
    <w:rsid w:val="005F7BEA"/>
    <w:rsid w:val="005F7E5E"/>
    <w:rsid w:val="00600444"/>
    <w:rsid w:val="00601835"/>
    <w:rsid w:val="0060188D"/>
    <w:rsid w:val="006019C1"/>
    <w:rsid w:val="0060278B"/>
    <w:rsid w:val="00602990"/>
    <w:rsid w:val="00602A2B"/>
    <w:rsid w:val="00602BC3"/>
    <w:rsid w:val="00602BDD"/>
    <w:rsid w:val="00602C0C"/>
    <w:rsid w:val="00602CD4"/>
    <w:rsid w:val="00603CA9"/>
    <w:rsid w:val="00604A9D"/>
    <w:rsid w:val="006052E2"/>
    <w:rsid w:val="00605E3C"/>
    <w:rsid w:val="006061C3"/>
    <w:rsid w:val="006062D4"/>
    <w:rsid w:val="0060693E"/>
    <w:rsid w:val="006074DA"/>
    <w:rsid w:val="006076C7"/>
    <w:rsid w:val="00610BB3"/>
    <w:rsid w:val="006148D0"/>
    <w:rsid w:val="0061503A"/>
    <w:rsid w:val="006152D2"/>
    <w:rsid w:val="00615846"/>
    <w:rsid w:val="006168F0"/>
    <w:rsid w:val="00616DAC"/>
    <w:rsid w:val="00616ED4"/>
    <w:rsid w:val="00617330"/>
    <w:rsid w:val="00617E57"/>
    <w:rsid w:val="00617F96"/>
    <w:rsid w:val="00622204"/>
    <w:rsid w:val="00622233"/>
    <w:rsid w:val="00623143"/>
    <w:rsid w:val="006233AD"/>
    <w:rsid w:val="0062437D"/>
    <w:rsid w:val="00624A99"/>
    <w:rsid w:val="00624C5E"/>
    <w:rsid w:val="00625112"/>
    <w:rsid w:val="0062544D"/>
    <w:rsid w:val="00626516"/>
    <w:rsid w:val="0062660D"/>
    <w:rsid w:val="00626B18"/>
    <w:rsid w:val="00627460"/>
    <w:rsid w:val="00630ECA"/>
    <w:rsid w:val="006325D3"/>
    <w:rsid w:val="00633829"/>
    <w:rsid w:val="0063399D"/>
    <w:rsid w:val="006339E3"/>
    <w:rsid w:val="006348F6"/>
    <w:rsid w:val="00634D61"/>
    <w:rsid w:val="00634ECD"/>
    <w:rsid w:val="00636FC6"/>
    <w:rsid w:val="00637287"/>
    <w:rsid w:val="00637BF1"/>
    <w:rsid w:val="00640C75"/>
    <w:rsid w:val="00640D39"/>
    <w:rsid w:val="00640DBB"/>
    <w:rsid w:val="00641689"/>
    <w:rsid w:val="006419DB"/>
    <w:rsid w:val="0064214A"/>
    <w:rsid w:val="0064267F"/>
    <w:rsid w:val="006426B4"/>
    <w:rsid w:val="0064515F"/>
    <w:rsid w:val="00647200"/>
    <w:rsid w:val="006476E7"/>
    <w:rsid w:val="00647A38"/>
    <w:rsid w:val="0065086F"/>
    <w:rsid w:val="006509B5"/>
    <w:rsid w:val="00652472"/>
    <w:rsid w:val="00653546"/>
    <w:rsid w:val="006536BD"/>
    <w:rsid w:val="006538E7"/>
    <w:rsid w:val="00653B06"/>
    <w:rsid w:val="00654B77"/>
    <w:rsid w:val="00655A87"/>
    <w:rsid w:val="00656E10"/>
    <w:rsid w:val="00657311"/>
    <w:rsid w:val="00657FB5"/>
    <w:rsid w:val="0066030E"/>
    <w:rsid w:val="006604EE"/>
    <w:rsid w:val="00660952"/>
    <w:rsid w:val="00660B45"/>
    <w:rsid w:val="00661271"/>
    <w:rsid w:val="006612EB"/>
    <w:rsid w:val="006617CC"/>
    <w:rsid w:val="00661C5E"/>
    <w:rsid w:val="006625A6"/>
    <w:rsid w:val="006628B4"/>
    <w:rsid w:val="006631A6"/>
    <w:rsid w:val="00663E58"/>
    <w:rsid w:val="00663F36"/>
    <w:rsid w:val="00664779"/>
    <w:rsid w:val="00665650"/>
    <w:rsid w:val="00665EAD"/>
    <w:rsid w:val="0066602E"/>
    <w:rsid w:val="0066731A"/>
    <w:rsid w:val="00670268"/>
    <w:rsid w:val="00670384"/>
    <w:rsid w:val="00672449"/>
    <w:rsid w:val="006743D7"/>
    <w:rsid w:val="00676909"/>
    <w:rsid w:val="00676E64"/>
    <w:rsid w:val="00677098"/>
    <w:rsid w:val="00677814"/>
    <w:rsid w:val="00677C46"/>
    <w:rsid w:val="0068090D"/>
    <w:rsid w:val="00681409"/>
    <w:rsid w:val="00682088"/>
    <w:rsid w:val="006820E5"/>
    <w:rsid w:val="006832E9"/>
    <w:rsid w:val="00685084"/>
    <w:rsid w:val="0068559A"/>
    <w:rsid w:val="00685B31"/>
    <w:rsid w:val="00685FDB"/>
    <w:rsid w:val="0068642E"/>
    <w:rsid w:val="00686DF4"/>
    <w:rsid w:val="00687730"/>
    <w:rsid w:val="0069027A"/>
    <w:rsid w:val="006905BC"/>
    <w:rsid w:val="00690622"/>
    <w:rsid w:val="00690B0B"/>
    <w:rsid w:val="00690CA8"/>
    <w:rsid w:val="00691369"/>
    <w:rsid w:val="006914E1"/>
    <w:rsid w:val="006934FB"/>
    <w:rsid w:val="00694597"/>
    <w:rsid w:val="006967B6"/>
    <w:rsid w:val="00697E05"/>
    <w:rsid w:val="006A006E"/>
    <w:rsid w:val="006A09FE"/>
    <w:rsid w:val="006A2B73"/>
    <w:rsid w:val="006A3312"/>
    <w:rsid w:val="006A4211"/>
    <w:rsid w:val="006A709F"/>
    <w:rsid w:val="006A7711"/>
    <w:rsid w:val="006B1075"/>
    <w:rsid w:val="006B1BE2"/>
    <w:rsid w:val="006B1D25"/>
    <w:rsid w:val="006B1EF0"/>
    <w:rsid w:val="006B2804"/>
    <w:rsid w:val="006B28A6"/>
    <w:rsid w:val="006B2F65"/>
    <w:rsid w:val="006B322C"/>
    <w:rsid w:val="006B4549"/>
    <w:rsid w:val="006B4711"/>
    <w:rsid w:val="006B4EAC"/>
    <w:rsid w:val="006B5C05"/>
    <w:rsid w:val="006B6835"/>
    <w:rsid w:val="006B73CE"/>
    <w:rsid w:val="006C20DE"/>
    <w:rsid w:val="006C2288"/>
    <w:rsid w:val="006C2B43"/>
    <w:rsid w:val="006C30E3"/>
    <w:rsid w:val="006C3DAF"/>
    <w:rsid w:val="006C440B"/>
    <w:rsid w:val="006C502D"/>
    <w:rsid w:val="006C55DD"/>
    <w:rsid w:val="006C6877"/>
    <w:rsid w:val="006C6CEE"/>
    <w:rsid w:val="006D06E0"/>
    <w:rsid w:val="006D0707"/>
    <w:rsid w:val="006D0F45"/>
    <w:rsid w:val="006D1071"/>
    <w:rsid w:val="006D1758"/>
    <w:rsid w:val="006D1788"/>
    <w:rsid w:val="006D2618"/>
    <w:rsid w:val="006D269C"/>
    <w:rsid w:val="006D2FB7"/>
    <w:rsid w:val="006D38BF"/>
    <w:rsid w:val="006D4903"/>
    <w:rsid w:val="006D537B"/>
    <w:rsid w:val="006D5CB0"/>
    <w:rsid w:val="006D7CB9"/>
    <w:rsid w:val="006D7D12"/>
    <w:rsid w:val="006E0119"/>
    <w:rsid w:val="006E02A3"/>
    <w:rsid w:val="006E02FC"/>
    <w:rsid w:val="006E1801"/>
    <w:rsid w:val="006E3CBF"/>
    <w:rsid w:val="006E446F"/>
    <w:rsid w:val="006E6564"/>
    <w:rsid w:val="006E67E2"/>
    <w:rsid w:val="006E6D82"/>
    <w:rsid w:val="006E6FD2"/>
    <w:rsid w:val="006F0B3F"/>
    <w:rsid w:val="006F0BBF"/>
    <w:rsid w:val="006F0E5A"/>
    <w:rsid w:val="006F2414"/>
    <w:rsid w:val="006F38C4"/>
    <w:rsid w:val="006F4279"/>
    <w:rsid w:val="006F4F9A"/>
    <w:rsid w:val="006F54AF"/>
    <w:rsid w:val="006F5AE5"/>
    <w:rsid w:val="006F67C9"/>
    <w:rsid w:val="006F6D93"/>
    <w:rsid w:val="006F78C1"/>
    <w:rsid w:val="00700078"/>
    <w:rsid w:val="007018C5"/>
    <w:rsid w:val="00701D1A"/>
    <w:rsid w:val="00701E17"/>
    <w:rsid w:val="0070265A"/>
    <w:rsid w:val="00704028"/>
    <w:rsid w:val="00706DDC"/>
    <w:rsid w:val="00706FD7"/>
    <w:rsid w:val="00707EDE"/>
    <w:rsid w:val="0071130B"/>
    <w:rsid w:val="0071148D"/>
    <w:rsid w:val="00711A60"/>
    <w:rsid w:val="00711EDA"/>
    <w:rsid w:val="007122B8"/>
    <w:rsid w:val="00712B99"/>
    <w:rsid w:val="00712F76"/>
    <w:rsid w:val="00714059"/>
    <w:rsid w:val="00714825"/>
    <w:rsid w:val="00715BB7"/>
    <w:rsid w:val="00715E95"/>
    <w:rsid w:val="0071610B"/>
    <w:rsid w:val="007168F1"/>
    <w:rsid w:val="007169C2"/>
    <w:rsid w:val="00716ECD"/>
    <w:rsid w:val="00717A5B"/>
    <w:rsid w:val="00717BAF"/>
    <w:rsid w:val="00717F8B"/>
    <w:rsid w:val="007205A5"/>
    <w:rsid w:val="00720959"/>
    <w:rsid w:val="00720DEB"/>
    <w:rsid w:val="007216AF"/>
    <w:rsid w:val="007219AC"/>
    <w:rsid w:val="00721D63"/>
    <w:rsid w:val="00721FA5"/>
    <w:rsid w:val="00722447"/>
    <w:rsid w:val="007233FB"/>
    <w:rsid w:val="007246D8"/>
    <w:rsid w:val="0072483E"/>
    <w:rsid w:val="00724C27"/>
    <w:rsid w:val="0072568F"/>
    <w:rsid w:val="00726D3A"/>
    <w:rsid w:val="00726FD4"/>
    <w:rsid w:val="0073048C"/>
    <w:rsid w:val="00731AAD"/>
    <w:rsid w:val="007320BC"/>
    <w:rsid w:val="00732260"/>
    <w:rsid w:val="007332F1"/>
    <w:rsid w:val="00733F77"/>
    <w:rsid w:val="00734D0B"/>
    <w:rsid w:val="0073592E"/>
    <w:rsid w:val="00735EE4"/>
    <w:rsid w:val="0073697E"/>
    <w:rsid w:val="00736C03"/>
    <w:rsid w:val="007371F1"/>
    <w:rsid w:val="00737AFD"/>
    <w:rsid w:val="00737C62"/>
    <w:rsid w:val="00737E8D"/>
    <w:rsid w:val="00741E5E"/>
    <w:rsid w:val="007441CE"/>
    <w:rsid w:val="00744290"/>
    <w:rsid w:val="00744E3C"/>
    <w:rsid w:val="00746D2C"/>
    <w:rsid w:val="00750AF3"/>
    <w:rsid w:val="00750E66"/>
    <w:rsid w:val="00750F0D"/>
    <w:rsid w:val="00753AB2"/>
    <w:rsid w:val="00754206"/>
    <w:rsid w:val="00754C35"/>
    <w:rsid w:val="00754C96"/>
    <w:rsid w:val="00754D41"/>
    <w:rsid w:val="0075526E"/>
    <w:rsid w:val="00755473"/>
    <w:rsid w:val="0075629C"/>
    <w:rsid w:val="00757B20"/>
    <w:rsid w:val="00760549"/>
    <w:rsid w:val="0076067E"/>
    <w:rsid w:val="007618BE"/>
    <w:rsid w:val="00762870"/>
    <w:rsid w:val="007628F9"/>
    <w:rsid w:val="007633F6"/>
    <w:rsid w:val="007644AF"/>
    <w:rsid w:val="00766801"/>
    <w:rsid w:val="00767112"/>
    <w:rsid w:val="00767293"/>
    <w:rsid w:val="007679E0"/>
    <w:rsid w:val="00770D3F"/>
    <w:rsid w:val="00771989"/>
    <w:rsid w:val="00772264"/>
    <w:rsid w:val="007723BF"/>
    <w:rsid w:val="0077298A"/>
    <w:rsid w:val="00773B07"/>
    <w:rsid w:val="007741D5"/>
    <w:rsid w:val="007750F7"/>
    <w:rsid w:val="007759CE"/>
    <w:rsid w:val="00776E28"/>
    <w:rsid w:val="00777345"/>
    <w:rsid w:val="0077742C"/>
    <w:rsid w:val="0077772E"/>
    <w:rsid w:val="0078087C"/>
    <w:rsid w:val="0078125B"/>
    <w:rsid w:val="00781622"/>
    <w:rsid w:val="007824B5"/>
    <w:rsid w:val="00783169"/>
    <w:rsid w:val="00783257"/>
    <w:rsid w:val="00783E29"/>
    <w:rsid w:val="00783F9F"/>
    <w:rsid w:val="00784158"/>
    <w:rsid w:val="0078682E"/>
    <w:rsid w:val="0078797E"/>
    <w:rsid w:val="00791302"/>
    <w:rsid w:val="00792DF5"/>
    <w:rsid w:val="0079438E"/>
    <w:rsid w:val="007951DB"/>
    <w:rsid w:val="00795547"/>
    <w:rsid w:val="00796688"/>
    <w:rsid w:val="00796E8C"/>
    <w:rsid w:val="0079712F"/>
    <w:rsid w:val="00797702"/>
    <w:rsid w:val="007A0758"/>
    <w:rsid w:val="007A18F1"/>
    <w:rsid w:val="007A1B77"/>
    <w:rsid w:val="007A2BB9"/>
    <w:rsid w:val="007A2DC5"/>
    <w:rsid w:val="007A30A8"/>
    <w:rsid w:val="007A3E46"/>
    <w:rsid w:val="007A42ED"/>
    <w:rsid w:val="007A449A"/>
    <w:rsid w:val="007A5233"/>
    <w:rsid w:val="007A557E"/>
    <w:rsid w:val="007A5901"/>
    <w:rsid w:val="007A6483"/>
    <w:rsid w:val="007A67B0"/>
    <w:rsid w:val="007B0698"/>
    <w:rsid w:val="007B0DF2"/>
    <w:rsid w:val="007B0EAA"/>
    <w:rsid w:val="007B1D50"/>
    <w:rsid w:val="007B2C62"/>
    <w:rsid w:val="007B563F"/>
    <w:rsid w:val="007B6D67"/>
    <w:rsid w:val="007B7E77"/>
    <w:rsid w:val="007C1ED3"/>
    <w:rsid w:val="007C227B"/>
    <w:rsid w:val="007C23D1"/>
    <w:rsid w:val="007C2F29"/>
    <w:rsid w:val="007C3CC3"/>
    <w:rsid w:val="007C3D4E"/>
    <w:rsid w:val="007C4436"/>
    <w:rsid w:val="007C54C1"/>
    <w:rsid w:val="007C6321"/>
    <w:rsid w:val="007C7A64"/>
    <w:rsid w:val="007C7C09"/>
    <w:rsid w:val="007C7F4E"/>
    <w:rsid w:val="007D020B"/>
    <w:rsid w:val="007D02D8"/>
    <w:rsid w:val="007D072C"/>
    <w:rsid w:val="007D07F5"/>
    <w:rsid w:val="007D1063"/>
    <w:rsid w:val="007D12A1"/>
    <w:rsid w:val="007D152B"/>
    <w:rsid w:val="007D1876"/>
    <w:rsid w:val="007D19E3"/>
    <w:rsid w:val="007D1BB9"/>
    <w:rsid w:val="007D2839"/>
    <w:rsid w:val="007D3A1C"/>
    <w:rsid w:val="007D42D5"/>
    <w:rsid w:val="007D69F0"/>
    <w:rsid w:val="007E1748"/>
    <w:rsid w:val="007E1C0E"/>
    <w:rsid w:val="007E1FFF"/>
    <w:rsid w:val="007E5F66"/>
    <w:rsid w:val="007F07E3"/>
    <w:rsid w:val="007F1DB3"/>
    <w:rsid w:val="007F30E8"/>
    <w:rsid w:val="007F34F1"/>
    <w:rsid w:val="007F3CED"/>
    <w:rsid w:val="007F3D25"/>
    <w:rsid w:val="007F4361"/>
    <w:rsid w:val="007F4A3A"/>
    <w:rsid w:val="007F510E"/>
    <w:rsid w:val="007F5D37"/>
    <w:rsid w:val="007F6F65"/>
    <w:rsid w:val="007F743D"/>
    <w:rsid w:val="007F7DD5"/>
    <w:rsid w:val="00800B0D"/>
    <w:rsid w:val="008015DA"/>
    <w:rsid w:val="00801AF6"/>
    <w:rsid w:val="00804D7A"/>
    <w:rsid w:val="00804FC0"/>
    <w:rsid w:val="00805D49"/>
    <w:rsid w:val="008060BF"/>
    <w:rsid w:val="00806E04"/>
    <w:rsid w:val="008074E9"/>
    <w:rsid w:val="0081020C"/>
    <w:rsid w:val="008105A5"/>
    <w:rsid w:val="00810FB0"/>
    <w:rsid w:val="00811BB2"/>
    <w:rsid w:val="00811CAF"/>
    <w:rsid w:val="00814336"/>
    <w:rsid w:val="008147AA"/>
    <w:rsid w:val="00815DD1"/>
    <w:rsid w:val="00816AC6"/>
    <w:rsid w:val="00816D81"/>
    <w:rsid w:val="0081703E"/>
    <w:rsid w:val="00817054"/>
    <w:rsid w:val="00817F05"/>
    <w:rsid w:val="0082159C"/>
    <w:rsid w:val="008218E4"/>
    <w:rsid w:val="00822809"/>
    <w:rsid w:val="008236E7"/>
    <w:rsid w:val="008237B7"/>
    <w:rsid w:val="00823C83"/>
    <w:rsid w:val="00825A65"/>
    <w:rsid w:val="00826666"/>
    <w:rsid w:val="00827066"/>
    <w:rsid w:val="00827213"/>
    <w:rsid w:val="00827ADA"/>
    <w:rsid w:val="00830F93"/>
    <w:rsid w:val="00832A9C"/>
    <w:rsid w:val="00832F49"/>
    <w:rsid w:val="00834184"/>
    <w:rsid w:val="008354C1"/>
    <w:rsid w:val="00836646"/>
    <w:rsid w:val="00841813"/>
    <w:rsid w:val="00844D55"/>
    <w:rsid w:val="00844E03"/>
    <w:rsid w:val="008463E9"/>
    <w:rsid w:val="008465E5"/>
    <w:rsid w:val="00846E5F"/>
    <w:rsid w:val="0084721B"/>
    <w:rsid w:val="00847312"/>
    <w:rsid w:val="00847687"/>
    <w:rsid w:val="00847ACE"/>
    <w:rsid w:val="00847B41"/>
    <w:rsid w:val="008500F8"/>
    <w:rsid w:val="00852C98"/>
    <w:rsid w:val="00853515"/>
    <w:rsid w:val="00855529"/>
    <w:rsid w:val="008559C1"/>
    <w:rsid w:val="00855ABB"/>
    <w:rsid w:val="008561F2"/>
    <w:rsid w:val="008573D3"/>
    <w:rsid w:val="008573F0"/>
    <w:rsid w:val="008574C9"/>
    <w:rsid w:val="00857504"/>
    <w:rsid w:val="008577D7"/>
    <w:rsid w:val="00860672"/>
    <w:rsid w:val="00861159"/>
    <w:rsid w:val="0086115F"/>
    <w:rsid w:val="00861D74"/>
    <w:rsid w:val="00861DF9"/>
    <w:rsid w:val="008620C6"/>
    <w:rsid w:val="00862AC9"/>
    <w:rsid w:val="00862B9E"/>
    <w:rsid w:val="00862E44"/>
    <w:rsid w:val="00864D4C"/>
    <w:rsid w:val="008660E1"/>
    <w:rsid w:val="00866F55"/>
    <w:rsid w:val="008671AC"/>
    <w:rsid w:val="008673DD"/>
    <w:rsid w:val="0087019F"/>
    <w:rsid w:val="00870C0F"/>
    <w:rsid w:val="00870CCE"/>
    <w:rsid w:val="00871801"/>
    <w:rsid w:val="00872C49"/>
    <w:rsid w:val="008730CC"/>
    <w:rsid w:val="008765BC"/>
    <w:rsid w:val="00876BD9"/>
    <w:rsid w:val="00877CAB"/>
    <w:rsid w:val="008811FC"/>
    <w:rsid w:val="00881563"/>
    <w:rsid w:val="00881796"/>
    <w:rsid w:val="0088192C"/>
    <w:rsid w:val="008838D3"/>
    <w:rsid w:val="00883D9C"/>
    <w:rsid w:val="00883F42"/>
    <w:rsid w:val="00884D09"/>
    <w:rsid w:val="00884ED1"/>
    <w:rsid w:val="008921DF"/>
    <w:rsid w:val="00893487"/>
    <w:rsid w:val="008936FB"/>
    <w:rsid w:val="00894B51"/>
    <w:rsid w:val="00894FA0"/>
    <w:rsid w:val="008950DA"/>
    <w:rsid w:val="008954B8"/>
    <w:rsid w:val="00896A3F"/>
    <w:rsid w:val="00897178"/>
    <w:rsid w:val="008973C3"/>
    <w:rsid w:val="00897A61"/>
    <w:rsid w:val="00897AC0"/>
    <w:rsid w:val="00897E10"/>
    <w:rsid w:val="00897E5A"/>
    <w:rsid w:val="008A0926"/>
    <w:rsid w:val="008A1C1A"/>
    <w:rsid w:val="008A1CAA"/>
    <w:rsid w:val="008A361A"/>
    <w:rsid w:val="008A3A69"/>
    <w:rsid w:val="008A3C53"/>
    <w:rsid w:val="008A3E3C"/>
    <w:rsid w:val="008A40E8"/>
    <w:rsid w:val="008A4A29"/>
    <w:rsid w:val="008A4A33"/>
    <w:rsid w:val="008A51A7"/>
    <w:rsid w:val="008A58A0"/>
    <w:rsid w:val="008A5DCD"/>
    <w:rsid w:val="008A606E"/>
    <w:rsid w:val="008A6741"/>
    <w:rsid w:val="008A777E"/>
    <w:rsid w:val="008B1B19"/>
    <w:rsid w:val="008B2042"/>
    <w:rsid w:val="008B2940"/>
    <w:rsid w:val="008B2A56"/>
    <w:rsid w:val="008B3031"/>
    <w:rsid w:val="008B4534"/>
    <w:rsid w:val="008B50CF"/>
    <w:rsid w:val="008B740F"/>
    <w:rsid w:val="008B748B"/>
    <w:rsid w:val="008C3189"/>
    <w:rsid w:val="008C3414"/>
    <w:rsid w:val="008C4205"/>
    <w:rsid w:val="008C4270"/>
    <w:rsid w:val="008C56D3"/>
    <w:rsid w:val="008C5945"/>
    <w:rsid w:val="008C65EA"/>
    <w:rsid w:val="008C67D6"/>
    <w:rsid w:val="008D05CD"/>
    <w:rsid w:val="008D11E5"/>
    <w:rsid w:val="008D224C"/>
    <w:rsid w:val="008D4EA4"/>
    <w:rsid w:val="008D558C"/>
    <w:rsid w:val="008D6618"/>
    <w:rsid w:val="008D7611"/>
    <w:rsid w:val="008D782D"/>
    <w:rsid w:val="008E1954"/>
    <w:rsid w:val="008E29AE"/>
    <w:rsid w:val="008E431A"/>
    <w:rsid w:val="008E466A"/>
    <w:rsid w:val="008E47B9"/>
    <w:rsid w:val="008E4F38"/>
    <w:rsid w:val="008E4FC4"/>
    <w:rsid w:val="008E506A"/>
    <w:rsid w:val="008E5130"/>
    <w:rsid w:val="008E6DEC"/>
    <w:rsid w:val="008E7D6B"/>
    <w:rsid w:val="008F01F0"/>
    <w:rsid w:val="008F0243"/>
    <w:rsid w:val="008F0EB1"/>
    <w:rsid w:val="008F1091"/>
    <w:rsid w:val="008F1175"/>
    <w:rsid w:val="008F1906"/>
    <w:rsid w:val="008F2C27"/>
    <w:rsid w:val="008F310D"/>
    <w:rsid w:val="008F3363"/>
    <w:rsid w:val="008F3BBB"/>
    <w:rsid w:val="008F54A8"/>
    <w:rsid w:val="008F57CE"/>
    <w:rsid w:val="008F5CB7"/>
    <w:rsid w:val="008F6500"/>
    <w:rsid w:val="008F65D4"/>
    <w:rsid w:val="008F69CB"/>
    <w:rsid w:val="009004F4"/>
    <w:rsid w:val="0090063D"/>
    <w:rsid w:val="00900B5B"/>
    <w:rsid w:val="009011CF"/>
    <w:rsid w:val="00901ED3"/>
    <w:rsid w:val="00902069"/>
    <w:rsid w:val="0090263B"/>
    <w:rsid w:val="00903289"/>
    <w:rsid w:val="00903D86"/>
    <w:rsid w:val="00904CD1"/>
    <w:rsid w:val="009051F2"/>
    <w:rsid w:val="00906200"/>
    <w:rsid w:val="0090680C"/>
    <w:rsid w:val="00906814"/>
    <w:rsid w:val="00906B17"/>
    <w:rsid w:val="009070CE"/>
    <w:rsid w:val="00907960"/>
    <w:rsid w:val="009107F9"/>
    <w:rsid w:val="009115E4"/>
    <w:rsid w:val="00911C8F"/>
    <w:rsid w:val="00914998"/>
    <w:rsid w:val="0091682A"/>
    <w:rsid w:val="0091752A"/>
    <w:rsid w:val="009176D7"/>
    <w:rsid w:val="00917E43"/>
    <w:rsid w:val="00921714"/>
    <w:rsid w:val="00921785"/>
    <w:rsid w:val="00921D8F"/>
    <w:rsid w:val="009227B3"/>
    <w:rsid w:val="0092338F"/>
    <w:rsid w:val="00924031"/>
    <w:rsid w:val="00924225"/>
    <w:rsid w:val="0092677D"/>
    <w:rsid w:val="00926C68"/>
    <w:rsid w:val="00927172"/>
    <w:rsid w:val="009271DF"/>
    <w:rsid w:val="0093085E"/>
    <w:rsid w:val="00930A09"/>
    <w:rsid w:val="00930EE0"/>
    <w:rsid w:val="009311D2"/>
    <w:rsid w:val="009313D9"/>
    <w:rsid w:val="009316F5"/>
    <w:rsid w:val="00932574"/>
    <w:rsid w:val="009329A8"/>
    <w:rsid w:val="00934F38"/>
    <w:rsid w:val="00935202"/>
    <w:rsid w:val="0093521C"/>
    <w:rsid w:val="00936EB9"/>
    <w:rsid w:val="009401F7"/>
    <w:rsid w:val="00940253"/>
    <w:rsid w:val="00940321"/>
    <w:rsid w:val="00943E8F"/>
    <w:rsid w:val="00943EFF"/>
    <w:rsid w:val="00944D52"/>
    <w:rsid w:val="00950A99"/>
    <w:rsid w:val="009519BA"/>
    <w:rsid w:val="00951B25"/>
    <w:rsid w:val="00951C06"/>
    <w:rsid w:val="00951C3E"/>
    <w:rsid w:val="009521F3"/>
    <w:rsid w:val="0095349A"/>
    <w:rsid w:val="009534D2"/>
    <w:rsid w:val="00953629"/>
    <w:rsid w:val="00954AFB"/>
    <w:rsid w:val="00955BCA"/>
    <w:rsid w:val="00956BF2"/>
    <w:rsid w:val="00957996"/>
    <w:rsid w:val="00957D52"/>
    <w:rsid w:val="009604E5"/>
    <w:rsid w:val="0096154B"/>
    <w:rsid w:val="0096210A"/>
    <w:rsid w:val="00962C33"/>
    <w:rsid w:val="00963385"/>
    <w:rsid w:val="00965879"/>
    <w:rsid w:val="00965AC1"/>
    <w:rsid w:val="009706C1"/>
    <w:rsid w:val="009707BD"/>
    <w:rsid w:val="00970FBC"/>
    <w:rsid w:val="00971A75"/>
    <w:rsid w:val="009720B9"/>
    <w:rsid w:val="00972D3C"/>
    <w:rsid w:val="00973BAF"/>
    <w:rsid w:val="009741A7"/>
    <w:rsid w:val="00974A81"/>
    <w:rsid w:val="00975631"/>
    <w:rsid w:val="00976579"/>
    <w:rsid w:val="0097712E"/>
    <w:rsid w:val="00980C6F"/>
    <w:rsid w:val="00980E93"/>
    <w:rsid w:val="009814C6"/>
    <w:rsid w:val="00981A64"/>
    <w:rsid w:val="00982F1F"/>
    <w:rsid w:val="009831EF"/>
    <w:rsid w:val="00983A7B"/>
    <w:rsid w:val="00984B2C"/>
    <w:rsid w:val="00985822"/>
    <w:rsid w:val="00985907"/>
    <w:rsid w:val="00985D8A"/>
    <w:rsid w:val="009865E3"/>
    <w:rsid w:val="00990267"/>
    <w:rsid w:val="00990379"/>
    <w:rsid w:val="009907D0"/>
    <w:rsid w:val="009907DE"/>
    <w:rsid w:val="00990D3E"/>
    <w:rsid w:val="009913AF"/>
    <w:rsid w:val="009913B5"/>
    <w:rsid w:val="00991938"/>
    <w:rsid w:val="009933F5"/>
    <w:rsid w:val="00993CA3"/>
    <w:rsid w:val="00995569"/>
    <w:rsid w:val="00997125"/>
    <w:rsid w:val="00997E71"/>
    <w:rsid w:val="009A081D"/>
    <w:rsid w:val="009A0AD1"/>
    <w:rsid w:val="009A149B"/>
    <w:rsid w:val="009A204A"/>
    <w:rsid w:val="009A216E"/>
    <w:rsid w:val="009A29A3"/>
    <w:rsid w:val="009A2F0C"/>
    <w:rsid w:val="009A368C"/>
    <w:rsid w:val="009A3800"/>
    <w:rsid w:val="009A4ECE"/>
    <w:rsid w:val="009A5592"/>
    <w:rsid w:val="009A6B39"/>
    <w:rsid w:val="009A7D50"/>
    <w:rsid w:val="009A7EB5"/>
    <w:rsid w:val="009B0600"/>
    <w:rsid w:val="009B0FA8"/>
    <w:rsid w:val="009B1A5A"/>
    <w:rsid w:val="009B1BB6"/>
    <w:rsid w:val="009B1FE5"/>
    <w:rsid w:val="009B3D38"/>
    <w:rsid w:val="009B4246"/>
    <w:rsid w:val="009B6453"/>
    <w:rsid w:val="009B6AAE"/>
    <w:rsid w:val="009B70CB"/>
    <w:rsid w:val="009B748E"/>
    <w:rsid w:val="009C0D61"/>
    <w:rsid w:val="009C0DC2"/>
    <w:rsid w:val="009C1047"/>
    <w:rsid w:val="009C1765"/>
    <w:rsid w:val="009C1A6A"/>
    <w:rsid w:val="009C203C"/>
    <w:rsid w:val="009C2A14"/>
    <w:rsid w:val="009C3061"/>
    <w:rsid w:val="009C315B"/>
    <w:rsid w:val="009C534F"/>
    <w:rsid w:val="009C5795"/>
    <w:rsid w:val="009C6DDD"/>
    <w:rsid w:val="009C7F28"/>
    <w:rsid w:val="009D11F9"/>
    <w:rsid w:val="009D1BAA"/>
    <w:rsid w:val="009D2759"/>
    <w:rsid w:val="009D2C5F"/>
    <w:rsid w:val="009D2F44"/>
    <w:rsid w:val="009D3114"/>
    <w:rsid w:val="009D3823"/>
    <w:rsid w:val="009D3978"/>
    <w:rsid w:val="009D471E"/>
    <w:rsid w:val="009D474C"/>
    <w:rsid w:val="009D530F"/>
    <w:rsid w:val="009D7340"/>
    <w:rsid w:val="009E1834"/>
    <w:rsid w:val="009E3D8C"/>
    <w:rsid w:val="009E4D4B"/>
    <w:rsid w:val="009E53C3"/>
    <w:rsid w:val="009E54DE"/>
    <w:rsid w:val="009E5C97"/>
    <w:rsid w:val="009E63CA"/>
    <w:rsid w:val="009E68E3"/>
    <w:rsid w:val="009E6C13"/>
    <w:rsid w:val="009E714E"/>
    <w:rsid w:val="009E7DD9"/>
    <w:rsid w:val="009F0092"/>
    <w:rsid w:val="009F0EEE"/>
    <w:rsid w:val="009F1813"/>
    <w:rsid w:val="009F1839"/>
    <w:rsid w:val="009F2201"/>
    <w:rsid w:val="009F2481"/>
    <w:rsid w:val="009F2940"/>
    <w:rsid w:val="009F3417"/>
    <w:rsid w:val="009F3BE2"/>
    <w:rsid w:val="009F444D"/>
    <w:rsid w:val="009F4CF5"/>
    <w:rsid w:val="009F5C52"/>
    <w:rsid w:val="009F610F"/>
    <w:rsid w:val="009F624D"/>
    <w:rsid w:val="009F6E2C"/>
    <w:rsid w:val="009F785A"/>
    <w:rsid w:val="009F78E9"/>
    <w:rsid w:val="009F7E85"/>
    <w:rsid w:val="00A00BB0"/>
    <w:rsid w:val="00A0271B"/>
    <w:rsid w:val="00A03888"/>
    <w:rsid w:val="00A03C1D"/>
    <w:rsid w:val="00A03F7D"/>
    <w:rsid w:val="00A041C6"/>
    <w:rsid w:val="00A05E04"/>
    <w:rsid w:val="00A066A2"/>
    <w:rsid w:val="00A10481"/>
    <w:rsid w:val="00A10552"/>
    <w:rsid w:val="00A10A57"/>
    <w:rsid w:val="00A129F2"/>
    <w:rsid w:val="00A12AB7"/>
    <w:rsid w:val="00A12C3C"/>
    <w:rsid w:val="00A13E61"/>
    <w:rsid w:val="00A1452E"/>
    <w:rsid w:val="00A151A0"/>
    <w:rsid w:val="00A17123"/>
    <w:rsid w:val="00A17CE9"/>
    <w:rsid w:val="00A20152"/>
    <w:rsid w:val="00A20223"/>
    <w:rsid w:val="00A20E24"/>
    <w:rsid w:val="00A21165"/>
    <w:rsid w:val="00A21BB1"/>
    <w:rsid w:val="00A23845"/>
    <w:rsid w:val="00A238C4"/>
    <w:rsid w:val="00A23CCA"/>
    <w:rsid w:val="00A23F61"/>
    <w:rsid w:val="00A24BCA"/>
    <w:rsid w:val="00A260B1"/>
    <w:rsid w:val="00A301B8"/>
    <w:rsid w:val="00A311CE"/>
    <w:rsid w:val="00A3186C"/>
    <w:rsid w:val="00A318E8"/>
    <w:rsid w:val="00A34A2D"/>
    <w:rsid w:val="00A34E88"/>
    <w:rsid w:val="00A360D5"/>
    <w:rsid w:val="00A361CA"/>
    <w:rsid w:val="00A363A6"/>
    <w:rsid w:val="00A36C87"/>
    <w:rsid w:val="00A376AB"/>
    <w:rsid w:val="00A405C1"/>
    <w:rsid w:val="00A41C74"/>
    <w:rsid w:val="00A43C50"/>
    <w:rsid w:val="00A440CB"/>
    <w:rsid w:val="00A44201"/>
    <w:rsid w:val="00A44759"/>
    <w:rsid w:val="00A44AAF"/>
    <w:rsid w:val="00A45DE9"/>
    <w:rsid w:val="00A468F6"/>
    <w:rsid w:val="00A47AFF"/>
    <w:rsid w:val="00A47E91"/>
    <w:rsid w:val="00A50B1E"/>
    <w:rsid w:val="00A51C05"/>
    <w:rsid w:val="00A51CEF"/>
    <w:rsid w:val="00A52ED5"/>
    <w:rsid w:val="00A53CE3"/>
    <w:rsid w:val="00A558DC"/>
    <w:rsid w:val="00A560D8"/>
    <w:rsid w:val="00A56414"/>
    <w:rsid w:val="00A57F48"/>
    <w:rsid w:val="00A62D7A"/>
    <w:rsid w:val="00A635FB"/>
    <w:rsid w:val="00A6386A"/>
    <w:rsid w:val="00A641C6"/>
    <w:rsid w:val="00A64F91"/>
    <w:rsid w:val="00A65D76"/>
    <w:rsid w:val="00A65E70"/>
    <w:rsid w:val="00A66A52"/>
    <w:rsid w:val="00A67FDA"/>
    <w:rsid w:val="00A71645"/>
    <w:rsid w:val="00A71FB2"/>
    <w:rsid w:val="00A724DC"/>
    <w:rsid w:val="00A7297B"/>
    <w:rsid w:val="00A72DCE"/>
    <w:rsid w:val="00A7363D"/>
    <w:rsid w:val="00A74257"/>
    <w:rsid w:val="00A76D0C"/>
    <w:rsid w:val="00A76EE9"/>
    <w:rsid w:val="00A76F08"/>
    <w:rsid w:val="00A76F3B"/>
    <w:rsid w:val="00A803BE"/>
    <w:rsid w:val="00A80B65"/>
    <w:rsid w:val="00A81100"/>
    <w:rsid w:val="00A81554"/>
    <w:rsid w:val="00A825C6"/>
    <w:rsid w:val="00A827AC"/>
    <w:rsid w:val="00A832C2"/>
    <w:rsid w:val="00A85B88"/>
    <w:rsid w:val="00A860AA"/>
    <w:rsid w:val="00A87069"/>
    <w:rsid w:val="00A87683"/>
    <w:rsid w:val="00A8798F"/>
    <w:rsid w:val="00A90169"/>
    <w:rsid w:val="00A9267D"/>
    <w:rsid w:val="00A93F64"/>
    <w:rsid w:val="00A97714"/>
    <w:rsid w:val="00A9772B"/>
    <w:rsid w:val="00AA0161"/>
    <w:rsid w:val="00AA0ADB"/>
    <w:rsid w:val="00AA1276"/>
    <w:rsid w:val="00AA1923"/>
    <w:rsid w:val="00AA1DBE"/>
    <w:rsid w:val="00AA3229"/>
    <w:rsid w:val="00AA49DC"/>
    <w:rsid w:val="00AA4DAC"/>
    <w:rsid w:val="00AA690F"/>
    <w:rsid w:val="00AB2775"/>
    <w:rsid w:val="00AB30A9"/>
    <w:rsid w:val="00AB3DD9"/>
    <w:rsid w:val="00AB4361"/>
    <w:rsid w:val="00AB569A"/>
    <w:rsid w:val="00AB57A9"/>
    <w:rsid w:val="00AB6617"/>
    <w:rsid w:val="00AB70A1"/>
    <w:rsid w:val="00AB755B"/>
    <w:rsid w:val="00AB7991"/>
    <w:rsid w:val="00AC06E9"/>
    <w:rsid w:val="00AC10A3"/>
    <w:rsid w:val="00AC1A4F"/>
    <w:rsid w:val="00AC2040"/>
    <w:rsid w:val="00AC2262"/>
    <w:rsid w:val="00AC25CE"/>
    <w:rsid w:val="00AC2C7E"/>
    <w:rsid w:val="00AC4383"/>
    <w:rsid w:val="00AC4B60"/>
    <w:rsid w:val="00AC6A92"/>
    <w:rsid w:val="00AD1229"/>
    <w:rsid w:val="00AD1746"/>
    <w:rsid w:val="00AD21DA"/>
    <w:rsid w:val="00AD2529"/>
    <w:rsid w:val="00AD2748"/>
    <w:rsid w:val="00AD336E"/>
    <w:rsid w:val="00AD3B1A"/>
    <w:rsid w:val="00AD3C5D"/>
    <w:rsid w:val="00AD44A0"/>
    <w:rsid w:val="00AD4AF7"/>
    <w:rsid w:val="00AD51E7"/>
    <w:rsid w:val="00AD5F28"/>
    <w:rsid w:val="00AE1121"/>
    <w:rsid w:val="00AE22C1"/>
    <w:rsid w:val="00AE295F"/>
    <w:rsid w:val="00AE49D5"/>
    <w:rsid w:val="00AE535A"/>
    <w:rsid w:val="00AE5718"/>
    <w:rsid w:val="00AE5C87"/>
    <w:rsid w:val="00AE6067"/>
    <w:rsid w:val="00AE643D"/>
    <w:rsid w:val="00AE7707"/>
    <w:rsid w:val="00AE7906"/>
    <w:rsid w:val="00AF0A67"/>
    <w:rsid w:val="00AF0BF5"/>
    <w:rsid w:val="00AF115B"/>
    <w:rsid w:val="00AF1DD5"/>
    <w:rsid w:val="00AF27CA"/>
    <w:rsid w:val="00AF3504"/>
    <w:rsid w:val="00AF36EB"/>
    <w:rsid w:val="00AF3E39"/>
    <w:rsid w:val="00AF408D"/>
    <w:rsid w:val="00AF5DA1"/>
    <w:rsid w:val="00AF6567"/>
    <w:rsid w:val="00AF7F74"/>
    <w:rsid w:val="00B00B92"/>
    <w:rsid w:val="00B01F72"/>
    <w:rsid w:val="00B02080"/>
    <w:rsid w:val="00B022DE"/>
    <w:rsid w:val="00B0315D"/>
    <w:rsid w:val="00B0332A"/>
    <w:rsid w:val="00B0399F"/>
    <w:rsid w:val="00B04282"/>
    <w:rsid w:val="00B0443A"/>
    <w:rsid w:val="00B04855"/>
    <w:rsid w:val="00B054E7"/>
    <w:rsid w:val="00B058DF"/>
    <w:rsid w:val="00B05F8F"/>
    <w:rsid w:val="00B069B8"/>
    <w:rsid w:val="00B0711A"/>
    <w:rsid w:val="00B076BE"/>
    <w:rsid w:val="00B10101"/>
    <w:rsid w:val="00B11148"/>
    <w:rsid w:val="00B11F76"/>
    <w:rsid w:val="00B13538"/>
    <w:rsid w:val="00B13EAF"/>
    <w:rsid w:val="00B15FAD"/>
    <w:rsid w:val="00B16ABC"/>
    <w:rsid w:val="00B2118A"/>
    <w:rsid w:val="00B21793"/>
    <w:rsid w:val="00B21EC0"/>
    <w:rsid w:val="00B23393"/>
    <w:rsid w:val="00B23900"/>
    <w:rsid w:val="00B2405C"/>
    <w:rsid w:val="00B24988"/>
    <w:rsid w:val="00B249B8"/>
    <w:rsid w:val="00B249BC"/>
    <w:rsid w:val="00B268CA"/>
    <w:rsid w:val="00B26E6C"/>
    <w:rsid w:val="00B27A3F"/>
    <w:rsid w:val="00B30E54"/>
    <w:rsid w:val="00B31E0B"/>
    <w:rsid w:val="00B33B18"/>
    <w:rsid w:val="00B33CA7"/>
    <w:rsid w:val="00B33DE5"/>
    <w:rsid w:val="00B35C25"/>
    <w:rsid w:val="00B35E69"/>
    <w:rsid w:val="00B361FA"/>
    <w:rsid w:val="00B368E8"/>
    <w:rsid w:val="00B36C9A"/>
    <w:rsid w:val="00B4013A"/>
    <w:rsid w:val="00B40888"/>
    <w:rsid w:val="00B40CEE"/>
    <w:rsid w:val="00B41458"/>
    <w:rsid w:val="00B4374D"/>
    <w:rsid w:val="00B47B44"/>
    <w:rsid w:val="00B47DF3"/>
    <w:rsid w:val="00B50501"/>
    <w:rsid w:val="00B50B44"/>
    <w:rsid w:val="00B50C39"/>
    <w:rsid w:val="00B5113F"/>
    <w:rsid w:val="00B52597"/>
    <w:rsid w:val="00B527BA"/>
    <w:rsid w:val="00B53883"/>
    <w:rsid w:val="00B54163"/>
    <w:rsid w:val="00B54B92"/>
    <w:rsid w:val="00B5550C"/>
    <w:rsid w:val="00B55839"/>
    <w:rsid w:val="00B563E1"/>
    <w:rsid w:val="00B57100"/>
    <w:rsid w:val="00B57C37"/>
    <w:rsid w:val="00B60279"/>
    <w:rsid w:val="00B6107D"/>
    <w:rsid w:val="00B61211"/>
    <w:rsid w:val="00B62636"/>
    <w:rsid w:val="00B62681"/>
    <w:rsid w:val="00B629AA"/>
    <w:rsid w:val="00B62AC5"/>
    <w:rsid w:val="00B63F32"/>
    <w:rsid w:val="00B6404F"/>
    <w:rsid w:val="00B65524"/>
    <w:rsid w:val="00B66DB4"/>
    <w:rsid w:val="00B720DD"/>
    <w:rsid w:val="00B7216E"/>
    <w:rsid w:val="00B72F68"/>
    <w:rsid w:val="00B73757"/>
    <w:rsid w:val="00B73F96"/>
    <w:rsid w:val="00B74F74"/>
    <w:rsid w:val="00B75617"/>
    <w:rsid w:val="00B77602"/>
    <w:rsid w:val="00B80FBA"/>
    <w:rsid w:val="00B83E55"/>
    <w:rsid w:val="00B860AD"/>
    <w:rsid w:val="00B869A6"/>
    <w:rsid w:val="00B86A4A"/>
    <w:rsid w:val="00B87B10"/>
    <w:rsid w:val="00B906B3"/>
    <w:rsid w:val="00B917D7"/>
    <w:rsid w:val="00B91B7F"/>
    <w:rsid w:val="00B9329F"/>
    <w:rsid w:val="00B9404B"/>
    <w:rsid w:val="00B94204"/>
    <w:rsid w:val="00B94528"/>
    <w:rsid w:val="00B948D3"/>
    <w:rsid w:val="00B94CBA"/>
    <w:rsid w:val="00B94DAF"/>
    <w:rsid w:val="00B9527A"/>
    <w:rsid w:val="00B95717"/>
    <w:rsid w:val="00B95ECF"/>
    <w:rsid w:val="00BA0351"/>
    <w:rsid w:val="00BA0F6F"/>
    <w:rsid w:val="00BA146F"/>
    <w:rsid w:val="00BA26EA"/>
    <w:rsid w:val="00BA2A9A"/>
    <w:rsid w:val="00BA2AD9"/>
    <w:rsid w:val="00BA2B32"/>
    <w:rsid w:val="00BA2EEF"/>
    <w:rsid w:val="00BA4F26"/>
    <w:rsid w:val="00BA52BA"/>
    <w:rsid w:val="00BA73F7"/>
    <w:rsid w:val="00BA77E3"/>
    <w:rsid w:val="00BB048F"/>
    <w:rsid w:val="00BB0A2D"/>
    <w:rsid w:val="00BB146E"/>
    <w:rsid w:val="00BB54C2"/>
    <w:rsid w:val="00BB75C4"/>
    <w:rsid w:val="00BB76CA"/>
    <w:rsid w:val="00BC0933"/>
    <w:rsid w:val="00BC0BDD"/>
    <w:rsid w:val="00BC0DBB"/>
    <w:rsid w:val="00BC0FBB"/>
    <w:rsid w:val="00BC2AF0"/>
    <w:rsid w:val="00BC321D"/>
    <w:rsid w:val="00BC3239"/>
    <w:rsid w:val="00BC3253"/>
    <w:rsid w:val="00BC35E7"/>
    <w:rsid w:val="00BC3DA9"/>
    <w:rsid w:val="00BC3F1A"/>
    <w:rsid w:val="00BC527E"/>
    <w:rsid w:val="00BC5369"/>
    <w:rsid w:val="00BC5F3E"/>
    <w:rsid w:val="00BC6CA0"/>
    <w:rsid w:val="00BC7375"/>
    <w:rsid w:val="00BC7C5B"/>
    <w:rsid w:val="00BC7CED"/>
    <w:rsid w:val="00BD0118"/>
    <w:rsid w:val="00BD021B"/>
    <w:rsid w:val="00BD1D97"/>
    <w:rsid w:val="00BD2637"/>
    <w:rsid w:val="00BD3545"/>
    <w:rsid w:val="00BD3680"/>
    <w:rsid w:val="00BD510F"/>
    <w:rsid w:val="00BD523E"/>
    <w:rsid w:val="00BD6C9E"/>
    <w:rsid w:val="00BE08EC"/>
    <w:rsid w:val="00BE154E"/>
    <w:rsid w:val="00BE2F80"/>
    <w:rsid w:val="00BE33D5"/>
    <w:rsid w:val="00BE3E2E"/>
    <w:rsid w:val="00BE3FE1"/>
    <w:rsid w:val="00BE4A0A"/>
    <w:rsid w:val="00BE4DB5"/>
    <w:rsid w:val="00BE5FC0"/>
    <w:rsid w:val="00BE6B87"/>
    <w:rsid w:val="00BE6C22"/>
    <w:rsid w:val="00BE78B6"/>
    <w:rsid w:val="00BE795C"/>
    <w:rsid w:val="00BF169B"/>
    <w:rsid w:val="00BF2667"/>
    <w:rsid w:val="00BF2DCF"/>
    <w:rsid w:val="00BF39D2"/>
    <w:rsid w:val="00BF441D"/>
    <w:rsid w:val="00BF4CBC"/>
    <w:rsid w:val="00BF6959"/>
    <w:rsid w:val="00BF783D"/>
    <w:rsid w:val="00C001BF"/>
    <w:rsid w:val="00C0028E"/>
    <w:rsid w:val="00C003B1"/>
    <w:rsid w:val="00C0066F"/>
    <w:rsid w:val="00C0108B"/>
    <w:rsid w:val="00C01D88"/>
    <w:rsid w:val="00C01E7F"/>
    <w:rsid w:val="00C021FE"/>
    <w:rsid w:val="00C02420"/>
    <w:rsid w:val="00C02D71"/>
    <w:rsid w:val="00C042FC"/>
    <w:rsid w:val="00C045FA"/>
    <w:rsid w:val="00C05BEA"/>
    <w:rsid w:val="00C07068"/>
    <w:rsid w:val="00C077C2"/>
    <w:rsid w:val="00C07BE7"/>
    <w:rsid w:val="00C07F8A"/>
    <w:rsid w:val="00C102C0"/>
    <w:rsid w:val="00C10F42"/>
    <w:rsid w:val="00C114C9"/>
    <w:rsid w:val="00C1177F"/>
    <w:rsid w:val="00C11E4C"/>
    <w:rsid w:val="00C11F0D"/>
    <w:rsid w:val="00C12623"/>
    <w:rsid w:val="00C12EB8"/>
    <w:rsid w:val="00C13136"/>
    <w:rsid w:val="00C1371F"/>
    <w:rsid w:val="00C14ADA"/>
    <w:rsid w:val="00C15215"/>
    <w:rsid w:val="00C160D7"/>
    <w:rsid w:val="00C17BDA"/>
    <w:rsid w:val="00C21939"/>
    <w:rsid w:val="00C21956"/>
    <w:rsid w:val="00C22712"/>
    <w:rsid w:val="00C2288D"/>
    <w:rsid w:val="00C246F4"/>
    <w:rsid w:val="00C2508E"/>
    <w:rsid w:val="00C268AC"/>
    <w:rsid w:val="00C26E3B"/>
    <w:rsid w:val="00C26ECB"/>
    <w:rsid w:val="00C273CC"/>
    <w:rsid w:val="00C27690"/>
    <w:rsid w:val="00C27B54"/>
    <w:rsid w:val="00C314B2"/>
    <w:rsid w:val="00C31B4F"/>
    <w:rsid w:val="00C31C72"/>
    <w:rsid w:val="00C32041"/>
    <w:rsid w:val="00C32105"/>
    <w:rsid w:val="00C32A19"/>
    <w:rsid w:val="00C32EF8"/>
    <w:rsid w:val="00C33406"/>
    <w:rsid w:val="00C33FD0"/>
    <w:rsid w:val="00C34E99"/>
    <w:rsid w:val="00C3541E"/>
    <w:rsid w:val="00C35BF9"/>
    <w:rsid w:val="00C40DD0"/>
    <w:rsid w:val="00C42341"/>
    <w:rsid w:val="00C438C9"/>
    <w:rsid w:val="00C44BA1"/>
    <w:rsid w:val="00C45CA5"/>
    <w:rsid w:val="00C46862"/>
    <w:rsid w:val="00C46F18"/>
    <w:rsid w:val="00C4706D"/>
    <w:rsid w:val="00C4788D"/>
    <w:rsid w:val="00C4790F"/>
    <w:rsid w:val="00C50867"/>
    <w:rsid w:val="00C51249"/>
    <w:rsid w:val="00C513A5"/>
    <w:rsid w:val="00C51FD4"/>
    <w:rsid w:val="00C5282E"/>
    <w:rsid w:val="00C53514"/>
    <w:rsid w:val="00C54A91"/>
    <w:rsid w:val="00C5576A"/>
    <w:rsid w:val="00C55A48"/>
    <w:rsid w:val="00C56104"/>
    <w:rsid w:val="00C565C0"/>
    <w:rsid w:val="00C56615"/>
    <w:rsid w:val="00C57EF7"/>
    <w:rsid w:val="00C6054F"/>
    <w:rsid w:val="00C6362A"/>
    <w:rsid w:val="00C63883"/>
    <w:rsid w:val="00C64041"/>
    <w:rsid w:val="00C64D23"/>
    <w:rsid w:val="00C65A19"/>
    <w:rsid w:val="00C66654"/>
    <w:rsid w:val="00C66FE8"/>
    <w:rsid w:val="00C671BC"/>
    <w:rsid w:val="00C6739B"/>
    <w:rsid w:val="00C67F57"/>
    <w:rsid w:val="00C70D24"/>
    <w:rsid w:val="00C70E41"/>
    <w:rsid w:val="00C72A41"/>
    <w:rsid w:val="00C73D53"/>
    <w:rsid w:val="00C744CC"/>
    <w:rsid w:val="00C76942"/>
    <w:rsid w:val="00C76F6E"/>
    <w:rsid w:val="00C77CF5"/>
    <w:rsid w:val="00C80A30"/>
    <w:rsid w:val="00C80B42"/>
    <w:rsid w:val="00C80BA8"/>
    <w:rsid w:val="00C8131D"/>
    <w:rsid w:val="00C81DEB"/>
    <w:rsid w:val="00C82659"/>
    <w:rsid w:val="00C84719"/>
    <w:rsid w:val="00C84D6B"/>
    <w:rsid w:val="00C8585D"/>
    <w:rsid w:val="00C86281"/>
    <w:rsid w:val="00C866C4"/>
    <w:rsid w:val="00C86DF6"/>
    <w:rsid w:val="00C86F3C"/>
    <w:rsid w:val="00C87BCC"/>
    <w:rsid w:val="00C87C34"/>
    <w:rsid w:val="00C90744"/>
    <w:rsid w:val="00C910A5"/>
    <w:rsid w:val="00C9151C"/>
    <w:rsid w:val="00C91770"/>
    <w:rsid w:val="00C92C0C"/>
    <w:rsid w:val="00C931A0"/>
    <w:rsid w:val="00C9321C"/>
    <w:rsid w:val="00C93355"/>
    <w:rsid w:val="00C93C60"/>
    <w:rsid w:val="00C942D5"/>
    <w:rsid w:val="00C94884"/>
    <w:rsid w:val="00C95365"/>
    <w:rsid w:val="00C95EBC"/>
    <w:rsid w:val="00C9635B"/>
    <w:rsid w:val="00C96444"/>
    <w:rsid w:val="00C97536"/>
    <w:rsid w:val="00C977A1"/>
    <w:rsid w:val="00CA11A2"/>
    <w:rsid w:val="00CA1932"/>
    <w:rsid w:val="00CA296C"/>
    <w:rsid w:val="00CA2EA2"/>
    <w:rsid w:val="00CA32B1"/>
    <w:rsid w:val="00CA3CF0"/>
    <w:rsid w:val="00CA4662"/>
    <w:rsid w:val="00CA6384"/>
    <w:rsid w:val="00CB08D8"/>
    <w:rsid w:val="00CB10E4"/>
    <w:rsid w:val="00CB1793"/>
    <w:rsid w:val="00CB1DEF"/>
    <w:rsid w:val="00CB2751"/>
    <w:rsid w:val="00CB2AC4"/>
    <w:rsid w:val="00CB2EB5"/>
    <w:rsid w:val="00CB3940"/>
    <w:rsid w:val="00CB4263"/>
    <w:rsid w:val="00CB63F5"/>
    <w:rsid w:val="00CB645F"/>
    <w:rsid w:val="00CB6FCB"/>
    <w:rsid w:val="00CB7D70"/>
    <w:rsid w:val="00CC0025"/>
    <w:rsid w:val="00CC0A0B"/>
    <w:rsid w:val="00CC11B0"/>
    <w:rsid w:val="00CC1C1D"/>
    <w:rsid w:val="00CC2A2C"/>
    <w:rsid w:val="00CC45BF"/>
    <w:rsid w:val="00CC4936"/>
    <w:rsid w:val="00CC4B46"/>
    <w:rsid w:val="00CC587E"/>
    <w:rsid w:val="00CC5EFE"/>
    <w:rsid w:val="00CC5F8F"/>
    <w:rsid w:val="00CC75A9"/>
    <w:rsid w:val="00CD1431"/>
    <w:rsid w:val="00CD20AB"/>
    <w:rsid w:val="00CD3E1F"/>
    <w:rsid w:val="00CD3F62"/>
    <w:rsid w:val="00CD42D1"/>
    <w:rsid w:val="00CD4AC5"/>
    <w:rsid w:val="00CD5799"/>
    <w:rsid w:val="00CD57E7"/>
    <w:rsid w:val="00CD5BA8"/>
    <w:rsid w:val="00CD75B4"/>
    <w:rsid w:val="00CD7E24"/>
    <w:rsid w:val="00CE117B"/>
    <w:rsid w:val="00CE11D6"/>
    <w:rsid w:val="00CE1987"/>
    <w:rsid w:val="00CE2703"/>
    <w:rsid w:val="00CE41E0"/>
    <w:rsid w:val="00CE481A"/>
    <w:rsid w:val="00CE488B"/>
    <w:rsid w:val="00CE4B5B"/>
    <w:rsid w:val="00CF1A84"/>
    <w:rsid w:val="00CF3C1B"/>
    <w:rsid w:val="00CF5016"/>
    <w:rsid w:val="00CF695A"/>
    <w:rsid w:val="00CF6ADF"/>
    <w:rsid w:val="00CF7326"/>
    <w:rsid w:val="00CF771F"/>
    <w:rsid w:val="00D003B5"/>
    <w:rsid w:val="00D004C6"/>
    <w:rsid w:val="00D00E7E"/>
    <w:rsid w:val="00D01881"/>
    <w:rsid w:val="00D02644"/>
    <w:rsid w:val="00D0313C"/>
    <w:rsid w:val="00D03981"/>
    <w:rsid w:val="00D039D4"/>
    <w:rsid w:val="00D04392"/>
    <w:rsid w:val="00D05786"/>
    <w:rsid w:val="00D05ED8"/>
    <w:rsid w:val="00D05F67"/>
    <w:rsid w:val="00D0692B"/>
    <w:rsid w:val="00D06EC6"/>
    <w:rsid w:val="00D0724D"/>
    <w:rsid w:val="00D07958"/>
    <w:rsid w:val="00D106C2"/>
    <w:rsid w:val="00D10B19"/>
    <w:rsid w:val="00D10C31"/>
    <w:rsid w:val="00D10ED8"/>
    <w:rsid w:val="00D12B9A"/>
    <w:rsid w:val="00D1315C"/>
    <w:rsid w:val="00D14048"/>
    <w:rsid w:val="00D14ACA"/>
    <w:rsid w:val="00D153CD"/>
    <w:rsid w:val="00D15884"/>
    <w:rsid w:val="00D15E77"/>
    <w:rsid w:val="00D16C18"/>
    <w:rsid w:val="00D17409"/>
    <w:rsid w:val="00D20A49"/>
    <w:rsid w:val="00D20DE0"/>
    <w:rsid w:val="00D218A5"/>
    <w:rsid w:val="00D218DC"/>
    <w:rsid w:val="00D21B8C"/>
    <w:rsid w:val="00D224FF"/>
    <w:rsid w:val="00D22F1C"/>
    <w:rsid w:val="00D23599"/>
    <w:rsid w:val="00D23ADB"/>
    <w:rsid w:val="00D23D93"/>
    <w:rsid w:val="00D24C07"/>
    <w:rsid w:val="00D24EB2"/>
    <w:rsid w:val="00D2539A"/>
    <w:rsid w:val="00D26710"/>
    <w:rsid w:val="00D26858"/>
    <w:rsid w:val="00D27AE8"/>
    <w:rsid w:val="00D31B7C"/>
    <w:rsid w:val="00D33B14"/>
    <w:rsid w:val="00D34FEA"/>
    <w:rsid w:val="00D35CB6"/>
    <w:rsid w:val="00D361AB"/>
    <w:rsid w:val="00D361D3"/>
    <w:rsid w:val="00D3663D"/>
    <w:rsid w:val="00D40890"/>
    <w:rsid w:val="00D40CF7"/>
    <w:rsid w:val="00D41B6F"/>
    <w:rsid w:val="00D4205C"/>
    <w:rsid w:val="00D428CC"/>
    <w:rsid w:val="00D428F7"/>
    <w:rsid w:val="00D43351"/>
    <w:rsid w:val="00D437A8"/>
    <w:rsid w:val="00D43E32"/>
    <w:rsid w:val="00D43F4E"/>
    <w:rsid w:val="00D44649"/>
    <w:rsid w:val="00D44B53"/>
    <w:rsid w:val="00D45465"/>
    <w:rsid w:val="00D4676A"/>
    <w:rsid w:val="00D473A9"/>
    <w:rsid w:val="00D531BC"/>
    <w:rsid w:val="00D5356B"/>
    <w:rsid w:val="00D54009"/>
    <w:rsid w:val="00D55530"/>
    <w:rsid w:val="00D5687E"/>
    <w:rsid w:val="00D56AF6"/>
    <w:rsid w:val="00D572C8"/>
    <w:rsid w:val="00D577ED"/>
    <w:rsid w:val="00D57B73"/>
    <w:rsid w:val="00D60AB6"/>
    <w:rsid w:val="00D60C4F"/>
    <w:rsid w:val="00D624F8"/>
    <w:rsid w:val="00D6390C"/>
    <w:rsid w:val="00D63DCF"/>
    <w:rsid w:val="00D64884"/>
    <w:rsid w:val="00D64BD4"/>
    <w:rsid w:val="00D64ECE"/>
    <w:rsid w:val="00D65836"/>
    <w:rsid w:val="00D66382"/>
    <w:rsid w:val="00D66877"/>
    <w:rsid w:val="00D67E46"/>
    <w:rsid w:val="00D67E7C"/>
    <w:rsid w:val="00D70770"/>
    <w:rsid w:val="00D71B53"/>
    <w:rsid w:val="00D725DC"/>
    <w:rsid w:val="00D72824"/>
    <w:rsid w:val="00D72E2C"/>
    <w:rsid w:val="00D7349B"/>
    <w:rsid w:val="00D745AF"/>
    <w:rsid w:val="00D74625"/>
    <w:rsid w:val="00D74B82"/>
    <w:rsid w:val="00D7516D"/>
    <w:rsid w:val="00D755BB"/>
    <w:rsid w:val="00D75846"/>
    <w:rsid w:val="00D766DA"/>
    <w:rsid w:val="00D773DA"/>
    <w:rsid w:val="00D77520"/>
    <w:rsid w:val="00D77595"/>
    <w:rsid w:val="00D8075A"/>
    <w:rsid w:val="00D80A15"/>
    <w:rsid w:val="00D81E83"/>
    <w:rsid w:val="00D839AA"/>
    <w:rsid w:val="00D83AAF"/>
    <w:rsid w:val="00D908B3"/>
    <w:rsid w:val="00D9244B"/>
    <w:rsid w:val="00D92EAA"/>
    <w:rsid w:val="00D96AD1"/>
    <w:rsid w:val="00D96F4A"/>
    <w:rsid w:val="00D972D1"/>
    <w:rsid w:val="00D97D4D"/>
    <w:rsid w:val="00DA0154"/>
    <w:rsid w:val="00DA19E0"/>
    <w:rsid w:val="00DA1B52"/>
    <w:rsid w:val="00DA2374"/>
    <w:rsid w:val="00DA2AEF"/>
    <w:rsid w:val="00DA3055"/>
    <w:rsid w:val="00DA3263"/>
    <w:rsid w:val="00DA3AC5"/>
    <w:rsid w:val="00DA59D6"/>
    <w:rsid w:val="00DA692A"/>
    <w:rsid w:val="00DA6A25"/>
    <w:rsid w:val="00DA7133"/>
    <w:rsid w:val="00DB2BFD"/>
    <w:rsid w:val="00DB3C54"/>
    <w:rsid w:val="00DB3DE6"/>
    <w:rsid w:val="00DB4FBA"/>
    <w:rsid w:val="00DB5079"/>
    <w:rsid w:val="00DB5C34"/>
    <w:rsid w:val="00DB6FFA"/>
    <w:rsid w:val="00DB7ABC"/>
    <w:rsid w:val="00DC2129"/>
    <w:rsid w:val="00DC2870"/>
    <w:rsid w:val="00DC37E0"/>
    <w:rsid w:val="00DC3E34"/>
    <w:rsid w:val="00DC4BB1"/>
    <w:rsid w:val="00DC68AD"/>
    <w:rsid w:val="00DD04B1"/>
    <w:rsid w:val="00DD0AFB"/>
    <w:rsid w:val="00DD19D8"/>
    <w:rsid w:val="00DD1BB8"/>
    <w:rsid w:val="00DD1CCE"/>
    <w:rsid w:val="00DD1F2B"/>
    <w:rsid w:val="00DD2BE4"/>
    <w:rsid w:val="00DD4EB1"/>
    <w:rsid w:val="00DD4EFC"/>
    <w:rsid w:val="00DD4F51"/>
    <w:rsid w:val="00DD5782"/>
    <w:rsid w:val="00DD5806"/>
    <w:rsid w:val="00DD5836"/>
    <w:rsid w:val="00DD66EC"/>
    <w:rsid w:val="00DE0365"/>
    <w:rsid w:val="00DE0B74"/>
    <w:rsid w:val="00DE18FB"/>
    <w:rsid w:val="00DE2597"/>
    <w:rsid w:val="00DE2C5F"/>
    <w:rsid w:val="00DE2D99"/>
    <w:rsid w:val="00DE3C09"/>
    <w:rsid w:val="00DE4272"/>
    <w:rsid w:val="00DE457F"/>
    <w:rsid w:val="00DE469A"/>
    <w:rsid w:val="00DE5395"/>
    <w:rsid w:val="00DE61A6"/>
    <w:rsid w:val="00DE6726"/>
    <w:rsid w:val="00DE6BBC"/>
    <w:rsid w:val="00DE6E97"/>
    <w:rsid w:val="00DE771E"/>
    <w:rsid w:val="00DE77E0"/>
    <w:rsid w:val="00DE7CE3"/>
    <w:rsid w:val="00DE7D81"/>
    <w:rsid w:val="00DF189E"/>
    <w:rsid w:val="00DF1B75"/>
    <w:rsid w:val="00DF21B8"/>
    <w:rsid w:val="00DF2304"/>
    <w:rsid w:val="00DF3718"/>
    <w:rsid w:val="00DF38C4"/>
    <w:rsid w:val="00DF3B71"/>
    <w:rsid w:val="00DF4548"/>
    <w:rsid w:val="00DF4D2B"/>
    <w:rsid w:val="00DF5ADC"/>
    <w:rsid w:val="00DF64C5"/>
    <w:rsid w:val="00DF71F8"/>
    <w:rsid w:val="00DF7C25"/>
    <w:rsid w:val="00E00606"/>
    <w:rsid w:val="00E00686"/>
    <w:rsid w:val="00E00C9B"/>
    <w:rsid w:val="00E00E30"/>
    <w:rsid w:val="00E01D51"/>
    <w:rsid w:val="00E02CE8"/>
    <w:rsid w:val="00E032F1"/>
    <w:rsid w:val="00E03A8F"/>
    <w:rsid w:val="00E03C84"/>
    <w:rsid w:val="00E06C42"/>
    <w:rsid w:val="00E06FF8"/>
    <w:rsid w:val="00E07975"/>
    <w:rsid w:val="00E10CF6"/>
    <w:rsid w:val="00E10DAA"/>
    <w:rsid w:val="00E121AA"/>
    <w:rsid w:val="00E12406"/>
    <w:rsid w:val="00E12714"/>
    <w:rsid w:val="00E129C4"/>
    <w:rsid w:val="00E133B0"/>
    <w:rsid w:val="00E135AF"/>
    <w:rsid w:val="00E135FC"/>
    <w:rsid w:val="00E144F4"/>
    <w:rsid w:val="00E14DF6"/>
    <w:rsid w:val="00E15F21"/>
    <w:rsid w:val="00E164E8"/>
    <w:rsid w:val="00E16E48"/>
    <w:rsid w:val="00E16F61"/>
    <w:rsid w:val="00E175C4"/>
    <w:rsid w:val="00E2070E"/>
    <w:rsid w:val="00E20C15"/>
    <w:rsid w:val="00E20CF0"/>
    <w:rsid w:val="00E21017"/>
    <w:rsid w:val="00E227F3"/>
    <w:rsid w:val="00E237A7"/>
    <w:rsid w:val="00E257EF"/>
    <w:rsid w:val="00E25CB0"/>
    <w:rsid w:val="00E25D43"/>
    <w:rsid w:val="00E25ED3"/>
    <w:rsid w:val="00E26C2C"/>
    <w:rsid w:val="00E307E6"/>
    <w:rsid w:val="00E308E9"/>
    <w:rsid w:val="00E30A3D"/>
    <w:rsid w:val="00E3121B"/>
    <w:rsid w:val="00E31DE2"/>
    <w:rsid w:val="00E328CA"/>
    <w:rsid w:val="00E34638"/>
    <w:rsid w:val="00E37307"/>
    <w:rsid w:val="00E37A50"/>
    <w:rsid w:val="00E40D85"/>
    <w:rsid w:val="00E4117D"/>
    <w:rsid w:val="00E4149C"/>
    <w:rsid w:val="00E429B5"/>
    <w:rsid w:val="00E42D4A"/>
    <w:rsid w:val="00E42F6B"/>
    <w:rsid w:val="00E43924"/>
    <w:rsid w:val="00E43AD2"/>
    <w:rsid w:val="00E44607"/>
    <w:rsid w:val="00E450FD"/>
    <w:rsid w:val="00E45A23"/>
    <w:rsid w:val="00E45B78"/>
    <w:rsid w:val="00E45E72"/>
    <w:rsid w:val="00E468C8"/>
    <w:rsid w:val="00E46C48"/>
    <w:rsid w:val="00E47004"/>
    <w:rsid w:val="00E5171D"/>
    <w:rsid w:val="00E51C90"/>
    <w:rsid w:val="00E5211F"/>
    <w:rsid w:val="00E521D0"/>
    <w:rsid w:val="00E52288"/>
    <w:rsid w:val="00E52D61"/>
    <w:rsid w:val="00E53895"/>
    <w:rsid w:val="00E542EA"/>
    <w:rsid w:val="00E54C98"/>
    <w:rsid w:val="00E56DC8"/>
    <w:rsid w:val="00E57B49"/>
    <w:rsid w:val="00E57C7E"/>
    <w:rsid w:val="00E57E61"/>
    <w:rsid w:val="00E61529"/>
    <w:rsid w:val="00E62D97"/>
    <w:rsid w:val="00E65898"/>
    <w:rsid w:val="00E6598D"/>
    <w:rsid w:val="00E6684F"/>
    <w:rsid w:val="00E66E0A"/>
    <w:rsid w:val="00E674A0"/>
    <w:rsid w:val="00E677C9"/>
    <w:rsid w:val="00E70171"/>
    <w:rsid w:val="00E702CC"/>
    <w:rsid w:val="00E70A41"/>
    <w:rsid w:val="00E70EFD"/>
    <w:rsid w:val="00E714CB"/>
    <w:rsid w:val="00E71538"/>
    <w:rsid w:val="00E71960"/>
    <w:rsid w:val="00E727C1"/>
    <w:rsid w:val="00E74038"/>
    <w:rsid w:val="00E74145"/>
    <w:rsid w:val="00E742A0"/>
    <w:rsid w:val="00E7461A"/>
    <w:rsid w:val="00E7475D"/>
    <w:rsid w:val="00E74FA3"/>
    <w:rsid w:val="00E75F04"/>
    <w:rsid w:val="00E75FDF"/>
    <w:rsid w:val="00E765B2"/>
    <w:rsid w:val="00E765E8"/>
    <w:rsid w:val="00E76C54"/>
    <w:rsid w:val="00E8076B"/>
    <w:rsid w:val="00E80AA1"/>
    <w:rsid w:val="00E817E9"/>
    <w:rsid w:val="00E820FF"/>
    <w:rsid w:val="00E825CA"/>
    <w:rsid w:val="00E82C80"/>
    <w:rsid w:val="00E84507"/>
    <w:rsid w:val="00E854F6"/>
    <w:rsid w:val="00E85E98"/>
    <w:rsid w:val="00E86B04"/>
    <w:rsid w:val="00E90496"/>
    <w:rsid w:val="00E91215"/>
    <w:rsid w:val="00E91B23"/>
    <w:rsid w:val="00E91B54"/>
    <w:rsid w:val="00E91FF3"/>
    <w:rsid w:val="00E92E06"/>
    <w:rsid w:val="00E94666"/>
    <w:rsid w:val="00E947BC"/>
    <w:rsid w:val="00E94C3A"/>
    <w:rsid w:val="00E95AB9"/>
    <w:rsid w:val="00E95B8B"/>
    <w:rsid w:val="00E95CDE"/>
    <w:rsid w:val="00E95F7A"/>
    <w:rsid w:val="00E9654F"/>
    <w:rsid w:val="00E96F95"/>
    <w:rsid w:val="00E97DBF"/>
    <w:rsid w:val="00EA054E"/>
    <w:rsid w:val="00EA0989"/>
    <w:rsid w:val="00EA24A1"/>
    <w:rsid w:val="00EA2DA6"/>
    <w:rsid w:val="00EA2EB8"/>
    <w:rsid w:val="00EA3849"/>
    <w:rsid w:val="00EA3F98"/>
    <w:rsid w:val="00EA3FB2"/>
    <w:rsid w:val="00EA477C"/>
    <w:rsid w:val="00EA56C1"/>
    <w:rsid w:val="00EA5872"/>
    <w:rsid w:val="00EA5B98"/>
    <w:rsid w:val="00EA5DDE"/>
    <w:rsid w:val="00EA5DF7"/>
    <w:rsid w:val="00EA5F87"/>
    <w:rsid w:val="00EA7424"/>
    <w:rsid w:val="00EA7C9A"/>
    <w:rsid w:val="00EB1766"/>
    <w:rsid w:val="00EB1787"/>
    <w:rsid w:val="00EB1788"/>
    <w:rsid w:val="00EB190E"/>
    <w:rsid w:val="00EB2453"/>
    <w:rsid w:val="00EB2E00"/>
    <w:rsid w:val="00EB3098"/>
    <w:rsid w:val="00EB553E"/>
    <w:rsid w:val="00EB5857"/>
    <w:rsid w:val="00EB595F"/>
    <w:rsid w:val="00EB5C68"/>
    <w:rsid w:val="00EB618C"/>
    <w:rsid w:val="00EB629A"/>
    <w:rsid w:val="00EB641B"/>
    <w:rsid w:val="00EB6CFC"/>
    <w:rsid w:val="00EB7BC8"/>
    <w:rsid w:val="00EC03C2"/>
    <w:rsid w:val="00EC0A08"/>
    <w:rsid w:val="00EC0A62"/>
    <w:rsid w:val="00EC15AE"/>
    <w:rsid w:val="00EC1D9A"/>
    <w:rsid w:val="00EC1F2C"/>
    <w:rsid w:val="00EC20DE"/>
    <w:rsid w:val="00EC2CBB"/>
    <w:rsid w:val="00EC352E"/>
    <w:rsid w:val="00EC38F9"/>
    <w:rsid w:val="00EC4E92"/>
    <w:rsid w:val="00EC67AD"/>
    <w:rsid w:val="00EC7AAD"/>
    <w:rsid w:val="00ED0E48"/>
    <w:rsid w:val="00ED1C88"/>
    <w:rsid w:val="00ED1E47"/>
    <w:rsid w:val="00ED213B"/>
    <w:rsid w:val="00ED2A55"/>
    <w:rsid w:val="00ED2FD0"/>
    <w:rsid w:val="00ED3027"/>
    <w:rsid w:val="00ED325A"/>
    <w:rsid w:val="00ED3A73"/>
    <w:rsid w:val="00ED3C76"/>
    <w:rsid w:val="00ED41A2"/>
    <w:rsid w:val="00ED4B67"/>
    <w:rsid w:val="00ED4C63"/>
    <w:rsid w:val="00ED553F"/>
    <w:rsid w:val="00ED5B96"/>
    <w:rsid w:val="00ED5F1C"/>
    <w:rsid w:val="00ED5FD3"/>
    <w:rsid w:val="00ED66A5"/>
    <w:rsid w:val="00ED7A4E"/>
    <w:rsid w:val="00ED7FC4"/>
    <w:rsid w:val="00EE0B70"/>
    <w:rsid w:val="00EE0FE4"/>
    <w:rsid w:val="00EE11D6"/>
    <w:rsid w:val="00EE1483"/>
    <w:rsid w:val="00EE1683"/>
    <w:rsid w:val="00EE1B21"/>
    <w:rsid w:val="00EE1C8B"/>
    <w:rsid w:val="00EE3C68"/>
    <w:rsid w:val="00EE4F25"/>
    <w:rsid w:val="00EE53D1"/>
    <w:rsid w:val="00EE762B"/>
    <w:rsid w:val="00EF0D84"/>
    <w:rsid w:val="00EF0F41"/>
    <w:rsid w:val="00EF171A"/>
    <w:rsid w:val="00EF2471"/>
    <w:rsid w:val="00EF26B6"/>
    <w:rsid w:val="00EF295D"/>
    <w:rsid w:val="00EF319D"/>
    <w:rsid w:val="00EF3381"/>
    <w:rsid w:val="00EF3E80"/>
    <w:rsid w:val="00EF3EE6"/>
    <w:rsid w:val="00EF3F9B"/>
    <w:rsid w:val="00EF4E46"/>
    <w:rsid w:val="00EF515B"/>
    <w:rsid w:val="00EF52FA"/>
    <w:rsid w:val="00EF62DE"/>
    <w:rsid w:val="00EF6B46"/>
    <w:rsid w:val="00EF7926"/>
    <w:rsid w:val="00F0047A"/>
    <w:rsid w:val="00F00F30"/>
    <w:rsid w:val="00F01132"/>
    <w:rsid w:val="00F01216"/>
    <w:rsid w:val="00F013BF"/>
    <w:rsid w:val="00F015B3"/>
    <w:rsid w:val="00F03616"/>
    <w:rsid w:val="00F041CF"/>
    <w:rsid w:val="00F04A6C"/>
    <w:rsid w:val="00F07C00"/>
    <w:rsid w:val="00F10279"/>
    <w:rsid w:val="00F10932"/>
    <w:rsid w:val="00F115E1"/>
    <w:rsid w:val="00F11C07"/>
    <w:rsid w:val="00F12CC3"/>
    <w:rsid w:val="00F12D06"/>
    <w:rsid w:val="00F134B8"/>
    <w:rsid w:val="00F13506"/>
    <w:rsid w:val="00F13962"/>
    <w:rsid w:val="00F140D2"/>
    <w:rsid w:val="00F1474D"/>
    <w:rsid w:val="00F14C6E"/>
    <w:rsid w:val="00F15425"/>
    <w:rsid w:val="00F163D6"/>
    <w:rsid w:val="00F1691C"/>
    <w:rsid w:val="00F1700E"/>
    <w:rsid w:val="00F17489"/>
    <w:rsid w:val="00F200C3"/>
    <w:rsid w:val="00F2021F"/>
    <w:rsid w:val="00F206AE"/>
    <w:rsid w:val="00F2087B"/>
    <w:rsid w:val="00F20A8A"/>
    <w:rsid w:val="00F211BC"/>
    <w:rsid w:val="00F212C2"/>
    <w:rsid w:val="00F2159C"/>
    <w:rsid w:val="00F2188F"/>
    <w:rsid w:val="00F22130"/>
    <w:rsid w:val="00F22655"/>
    <w:rsid w:val="00F22C3C"/>
    <w:rsid w:val="00F22D17"/>
    <w:rsid w:val="00F22FCD"/>
    <w:rsid w:val="00F2340B"/>
    <w:rsid w:val="00F23528"/>
    <w:rsid w:val="00F2371D"/>
    <w:rsid w:val="00F23CCA"/>
    <w:rsid w:val="00F23E46"/>
    <w:rsid w:val="00F240E3"/>
    <w:rsid w:val="00F254D3"/>
    <w:rsid w:val="00F2589A"/>
    <w:rsid w:val="00F25E62"/>
    <w:rsid w:val="00F268A2"/>
    <w:rsid w:val="00F26B1F"/>
    <w:rsid w:val="00F26DE7"/>
    <w:rsid w:val="00F27779"/>
    <w:rsid w:val="00F31072"/>
    <w:rsid w:val="00F317ED"/>
    <w:rsid w:val="00F339D9"/>
    <w:rsid w:val="00F3564C"/>
    <w:rsid w:val="00F361F9"/>
    <w:rsid w:val="00F363FE"/>
    <w:rsid w:val="00F36A16"/>
    <w:rsid w:val="00F37F92"/>
    <w:rsid w:val="00F404A2"/>
    <w:rsid w:val="00F404EE"/>
    <w:rsid w:val="00F40509"/>
    <w:rsid w:val="00F40654"/>
    <w:rsid w:val="00F442CD"/>
    <w:rsid w:val="00F44FD8"/>
    <w:rsid w:val="00F453AF"/>
    <w:rsid w:val="00F4540C"/>
    <w:rsid w:val="00F4553B"/>
    <w:rsid w:val="00F4651F"/>
    <w:rsid w:val="00F46EE5"/>
    <w:rsid w:val="00F4759D"/>
    <w:rsid w:val="00F47CDE"/>
    <w:rsid w:val="00F47EB0"/>
    <w:rsid w:val="00F5021A"/>
    <w:rsid w:val="00F51201"/>
    <w:rsid w:val="00F51A13"/>
    <w:rsid w:val="00F53BBE"/>
    <w:rsid w:val="00F541EA"/>
    <w:rsid w:val="00F55A91"/>
    <w:rsid w:val="00F56361"/>
    <w:rsid w:val="00F56BD4"/>
    <w:rsid w:val="00F56FB3"/>
    <w:rsid w:val="00F60938"/>
    <w:rsid w:val="00F60F8D"/>
    <w:rsid w:val="00F61A64"/>
    <w:rsid w:val="00F61DA9"/>
    <w:rsid w:val="00F623C1"/>
    <w:rsid w:val="00F63D53"/>
    <w:rsid w:val="00F63D6A"/>
    <w:rsid w:val="00F64785"/>
    <w:rsid w:val="00F65271"/>
    <w:rsid w:val="00F66139"/>
    <w:rsid w:val="00F6739D"/>
    <w:rsid w:val="00F67412"/>
    <w:rsid w:val="00F67532"/>
    <w:rsid w:val="00F67769"/>
    <w:rsid w:val="00F67D33"/>
    <w:rsid w:val="00F71D04"/>
    <w:rsid w:val="00F71EA2"/>
    <w:rsid w:val="00F7300B"/>
    <w:rsid w:val="00F75245"/>
    <w:rsid w:val="00F75A53"/>
    <w:rsid w:val="00F75BF2"/>
    <w:rsid w:val="00F75EB8"/>
    <w:rsid w:val="00F76D6A"/>
    <w:rsid w:val="00F76D9D"/>
    <w:rsid w:val="00F77677"/>
    <w:rsid w:val="00F7784A"/>
    <w:rsid w:val="00F77F6D"/>
    <w:rsid w:val="00F806C3"/>
    <w:rsid w:val="00F80822"/>
    <w:rsid w:val="00F80A2B"/>
    <w:rsid w:val="00F80F2A"/>
    <w:rsid w:val="00F81958"/>
    <w:rsid w:val="00F82E3C"/>
    <w:rsid w:val="00F8323E"/>
    <w:rsid w:val="00F8334B"/>
    <w:rsid w:val="00F84B31"/>
    <w:rsid w:val="00F86F20"/>
    <w:rsid w:val="00F87218"/>
    <w:rsid w:val="00F87D3A"/>
    <w:rsid w:val="00F87ED3"/>
    <w:rsid w:val="00F90404"/>
    <w:rsid w:val="00F91B18"/>
    <w:rsid w:val="00F93B83"/>
    <w:rsid w:val="00F93C84"/>
    <w:rsid w:val="00F941F0"/>
    <w:rsid w:val="00F94275"/>
    <w:rsid w:val="00F94945"/>
    <w:rsid w:val="00F95730"/>
    <w:rsid w:val="00F9593E"/>
    <w:rsid w:val="00F96BDA"/>
    <w:rsid w:val="00F970E5"/>
    <w:rsid w:val="00F979E4"/>
    <w:rsid w:val="00FA0721"/>
    <w:rsid w:val="00FA1A98"/>
    <w:rsid w:val="00FA20E2"/>
    <w:rsid w:val="00FA4073"/>
    <w:rsid w:val="00FA58D9"/>
    <w:rsid w:val="00FA6183"/>
    <w:rsid w:val="00FA6CF1"/>
    <w:rsid w:val="00FA7CAA"/>
    <w:rsid w:val="00FB0171"/>
    <w:rsid w:val="00FB0189"/>
    <w:rsid w:val="00FB0A65"/>
    <w:rsid w:val="00FB0FF4"/>
    <w:rsid w:val="00FB1AA4"/>
    <w:rsid w:val="00FB3749"/>
    <w:rsid w:val="00FB428F"/>
    <w:rsid w:val="00FB4593"/>
    <w:rsid w:val="00FB4674"/>
    <w:rsid w:val="00FB51DE"/>
    <w:rsid w:val="00FB53CD"/>
    <w:rsid w:val="00FB7140"/>
    <w:rsid w:val="00FB7F08"/>
    <w:rsid w:val="00FC06CA"/>
    <w:rsid w:val="00FC0EAF"/>
    <w:rsid w:val="00FC1676"/>
    <w:rsid w:val="00FC20F7"/>
    <w:rsid w:val="00FC2757"/>
    <w:rsid w:val="00FC3515"/>
    <w:rsid w:val="00FC3B99"/>
    <w:rsid w:val="00FC4BEC"/>
    <w:rsid w:val="00FC5DB9"/>
    <w:rsid w:val="00FC6B3F"/>
    <w:rsid w:val="00FC6BF6"/>
    <w:rsid w:val="00FC7398"/>
    <w:rsid w:val="00FC7DD6"/>
    <w:rsid w:val="00FC7E62"/>
    <w:rsid w:val="00FD0390"/>
    <w:rsid w:val="00FD0E78"/>
    <w:rsid w:val="00FD1409"/>
    <w:rsid w:val="00FD359F"/>
    <w:rsid w:val="00FD3ED2"/>
    <w:rsid w:val="00FD43E8"/>
    <w:rsid w:val="00FD4939"/>
    <w:rsid w:val="00FD54E9"/>
    <w:rsid w:val="00FD5E41"/>
    <w:rsid w:val="00FD6DCF"/>
    <w:rsid w:val="00FD6EAC"/>
    <w:rsid w:val="00FD6F07"/>
    <w:rsid w:val="00FD7139"/>
    <w:rsid w:val="00FD7DCD"/>
    <w:rsid w:val="00FE1013"/>
    <w:rsid w:val="00FE109A"/>
    <w:rsid w:val="00FE12B2"/>
    <w:rsid w:val="00FE1DAF"/>
    <w:rsid w:val="00FE2C90"/>
    <w:rsid w:val="00FE3143"/>
    <w:rsid w:val="00FE316F"/>
    <w:rsid w:val="00FE6664"/>
    <w:rsid w:val="00FE6783"/>
    <w:rsid w:val="00FE6DE5"/>
    <w:rsid w:val="00FE78F0"/>
    <w:rsid w:val="00FE7B61"/>
    <w:rsid w:val="00FE7BFC"/>
    <w:rsid w:val="00FF081C"/>
    <w:rsid w:val="00FF13F3"/>
    <w:rsid w:val="00FF239A"/>
    <w:rsid w:val="00FF2603"/>
    <w:rsid w:val="00FF28E1"/>
    <w:rsid w:val="00FF343D"/>
    <w:rsid w:val="00FF368A"/>
    <w:rsid w:val="00FF3C66"/>
    <w:rsid w:val="00FF52DE"/>
    <w:rsid w:val="00FF6589"/>
    <w:rsid w:val="00FF6A19"/>
    <w:rsid w:val="00FF730B"/>
    <w:rsid w:val="00FF75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4E1"/>
    <w:pPr>
      <w:widowControl w:val="0"/>
      <w:jc w:val="both"/>
    </w:pPr>
    <w:rPr>
      <w:rFonts w:ascii="Times" w:eastAsia="MS Mincho" w:hAnsi="Times"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527"/>
    <w:pPr>
      <w:ind w:leftChars="400" w:left="840"/>
    </w:pPr>
  </w:style>
  <w:style w:type="character" w:styleId="a4">
    <w:name w:val="Hyperlink"/>
    <w:basedOn w:val="a0"/>
    <w:uiPriority w:val="99"/>
    <w:unhideWhenUsed/>
    <w:rsid w:val="00272527"/>
    <w:rPr>
      <w:color w:val="0000FF" w:themeColor="hyperlink"/>
      <w:u w:val="single"/>
    </w:rPr>
  </w:style>
  <w:style w:type="paragraph" w:styleId="a5">
    <w:name w:val="header"/>
    <w:basedOn w:val="a"/>
    <w:link w:val="Char"/>
    <w:uiPriority w:val="99"/>
    <w:unhideWhenUsed/>
    <w:rsid w:val="00041E6F"/>
    <w:pPr>
      <w:tabs>
        <w:tab w:val="center" w:pos="4252"/>
        <w:tab w:val="right" w:pos="8504"/>
      </w:tabs>
      <w:snapToGrid w:val="0"/>
    </w:pPr>
  </w:style>
  <w:style w:type="character" w:customStyle="1" w:styleId="Char">
    <w:name w:val="页眉 Char"/>
    <w:basedOn w:val="a0"/>
    <w:link w:val="a5"/>
    <w:uiPriority w:val="99"/>
    <w:rsid w:val="00041E6F"/>
  </w:style>
  <w:style w:type="paragraph" w:styleId="a6">
    <w:name w:val="footer"/>
    <w:basedOn w:val="a"/>
    <w:link w:val="Char0"/>
    <w:uiPriority w:val="99"/>
    <w:unhideWhenUsed/>
    <w:rsid w:val="00041E6F"/>
    <w:pPr>
      <w:tabs>
        <w:tab w:val="center" w:pos="4252"/>
        <w:tab w:val="right" w:pos="8504"/>
      </w:tabs>
      <w:snapToGrid w:val="0"/>
    </w:pPr>
  </w:style>
  <w:style w:type="character" w:customStyle="1" w:styleId="Char0">
    <w:name w:val="页脚 Char"/>
    <w:basedOn w:val="a0"/>
    <w:link w:val="a6"/>
    <w:uiPriority w:val="99"/>
    <w:rsid w:val="00041E6F"/>
  </w:style>
  <w:style w:type="paragraph" w:styleId="a7">
    <w:name w:val="No Spacing"/>
    <w:uiPriority w:val="1"/>
    <w:qFormat/>
    <w:rsid w:val="00C76F6E"/>
    <w:pPr>
      <w:widowControl w:val="0"/>
      <w:jc w:val="both"/>
    </w:pPr>
  </w:style>
  <w:style w:type="character" w:customStyle="1" w:styleId="apple-converted-space">
    <w:name w:val="apple-converted-space"/>
    <w:basedOn w:val="a0"/>
    <w:rsid w:val="006914E1"/>
  </w:style>
  <w:style w:type="character" w:customStyle="1" w:styleId="highlight">
    <w:name w:val="highlight"/>
    <w:basedOn w:val="a0"/>
    <w:rsid w:val="006914E1"/>
  </w:style>
  <w:style w:type="paragraph" w:styleId="a8">
    <w:name w:val="Plain Text"/>
    <w:basedOn w:val="a"/>
    <w:link w:val="Char1"/>
    <w:uiPriority w:val="99"/>
    <w:unhideWhenUsed/>
    <w:rsid w:val="006914E1"/>
    <w:rPr>
      <w:rFonts w:ascii="MS Mincho" w:hAnsi="Courier" w:cstheme="minorBidi"/>
      <w:szCs w:val="24"/>
    </w:rPr>
  </w:style>
  <w:style w:type="character" w:customStyle="1" w:styleId="Char1">
    <w:name w:val="纯文本 Char"/>
    <w:basedOn w:val="a0"/>
    <w:link w:val="a8"/>
    <w:uiPriority w:val="99"/>
    <w:rsid w:val="006914E1"/>
    <w:rPr>
      <w:rFonts w:ascii="MS Mincho" w:eastAsia="MS Mincho" w:hAnsi="Courier"/>
      <w:sz w:val="24"/>
      <w:szCs w:val="24"/>
    </w:rPr>
  </w:style>
  <w:style w:type="paragraph" w:styleId="a9">
    <w:name w:val="Normal (Web)"/>
    <w:basedOn w:val="a"/>
    <w:uiPriority w:val="99"/>
    <w:semiHidden/>
    <w:unhideWhenUsed/>
    <w:rsid w:val="006914E1"/>
    <w:rPr>
      <w:rFonts w:ascii="Times New Roman" w:hAnsi="Times New Roman"/>
      <w:szCs w:val="24"/>
    </w:rPr>
  </w:style>
  <w:style w:type="paragraph" w:styleId="2">
    <w:name w:val="Body Text 2"/>
    <w:basedOn w:val="a"/>
    <w:link w:val="2Char"/>
    <w:rsid w:val="006914E1"/>
    <w:pPr>
      <w:adjustRightInd w:val="0"/>
      <w:snapToGrid w:val="0"/>
    </w:pPr>
    <w:rPr>
      <w:rFonts w:ascii="Times New Roman" w:hAnsi="Times New Roman"/>
      <w:color w:val="0000FF"/>
      <w:kern w:val="0"/>
    </w:rPr>
  </w:style>
  <w:style w:type="character" w:customStyle="1" w:styleId="2Char">
    <w:name w:val="正文文本 2 Char"/>
    <w:basedOn w:val="a0"/>
    <w:link w:val="2"/>
    <w:rsid w:val="006914E1"/>
    <w:rPr>
      <w:rFonts w:ascii="Times New Roman" w:eastAsia="MS Mincho" w:hAnsi="Times New Roman" w:cs="Times New Roman"/>
      <w:color w:val="0000FF"/>
      <w:kern w:val="0"/>
      <w:sz w:val="24"/>
      <w:szCs w:val="20"/>
    </w:rPr>
  </w:style>
  <w:style w:type="paragraph" w:styleId="aa">
    <w:name w:val="Balloon Text"/>
    <w:basedOn w:val="a"/>
    <w:link w:val="Char2"/>
    <w:rsid w:val="006914E1"/>
    <w:rPr>
      <w:rFonts w:asciiTheme="majorHAnsi" w:eastAsiaTheme="majorEastAsia" w:hAnsiTheme="majorHAnsi" w:cstheme="majorBidi"/>
      <w:sz w:val="18"/>
      <w:szCs w:val="18"/>
    </w:rPr>
  </w:style>
  <w:style w:type="character" w:customStyle="1" w:styleId="Char2">
    <w:name w:val="批注框文本 Char"/>
    <w:basedOn w:val="a0"/>
    <w:link w:val="aa"/>
    <w:rsid w:val="006914E1"/>
    <w:rPr>
      <w:rFonts w:asciiTheme="majorHAnsi" w:eastAsiaTheme="majorEastAsia" w:hAnsiTheme="majorHAnsi" w:cstheme="majorBidi"/>
      <w:sz w:val="18"/>
      <w:szCs w:val="18"/>
    </w:rPr>
  </w:style>
  <w:style w:type="character" w:customStyle="1" w:styleId="transmap0">
    <w:name w:val="transmap0"/>
    <w:basedOn w:val="a0"/>
    <w:rsid w:val="00811BB2"/>
  </w:style>
  <w:style w:type="character" w:customStyle="1" w:styleId="transmap2">
    <w:name w:val="transmap2"/>
    <w:basedOn w:val="a0"/>
    <w:rsid w:val="00811BB2"/>
  </w:style>
  <w:style w:type="character" w:customStyle="1" w:styleId="transmap3">
    <w:name w:val="transmap3"/>
    <w:basedOn w:val="a0"/>
    <w:rsid w:val="00811BB2"/>
  </w:style>
  <w:style w:type="paragraph" w:customStyle="1" w:styleId="p0">
    <w:name w:val="p0"/>
    <w:basedOn w:val="a"/>
    <w:rsid w:val="005B09B2"/>
    <w:pPr>
      <w:widowControl/>
      <w:spacing w:line="240" w:lineRule="atLeast"/>
      <w:jc w:val="left"/>
    </w:pPr>
    <w:rPr>
      <w:rFonts w:ascii="Century" w:eastAsia="宋体" w:hAnsi="Century" w:cs="宋体"/>
      <w:kern w:val="0"/>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4E1"/>
    <w:pPr>
      <w:widowControl w:val="0"/>
      <w:jc w:val="both"/>
    </w:pPr>
    <w:rPr>
      <w:rFonts w:ascii="Times" w:eastAsia="MS Mincho" w:hAnsi="Times"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527"/>
    <w:pPr>
      <w:ind w:leftChars="400" w:left="840"/>
    </w:pPr>
  </w:style>
  <w:style w:type="character" w:styleId="a4">
    <w:name w:val="Hyperlink"/>
    <w:basedOn w:val="a0"/>
    <w:uiPriority w:val="99"/>
    <w:unhideWhenUsed/>
    <w:rsid w:val="00272527"/>
    <w:rPr>
      <w:color w:val="0000FF" w:themeColor="hyperlink"/>
      <w:u w:val="single"/>
    </w:rPr>
  </w:style>
  <w:style w:type="paragraph" w:styleId="a5">
    <w:name w:val="header"/>
    <w:basedOn w:val="a"/>
    <w:link w:val="Char"/>
    <w:uiPriority w:val="99"/>
    <w:unhideWhenUsed/>
    <w:rsid w:val="00041E6F"/>
    <w:pPr>
      <w:tabs>
        <w:tab w:val="center" w:pos="4252"/>
        <w:tab w:val="right" w:pos="8504"/>
      </w:tabs>
      <w:snapToGrid w:val="0"/>
    </w:pPr>
  </w:style>
  <w:style w:type="character" w:customStyle="1" w:styleId="Char">
    <w:name w:val="页眉 Char"/>
    <w:basedOn w:val="a0"/>
    <w:link w:val="a5"/>
    <w:uiPriority w:val="99"/>
    <w:rsid w:val="00041E6F"/>
  </w:style>
  <w:style w:type="paragraph" w:styleId="a6">
    <w:name w:val="footer"/>
    <w:basedOn w:val="a"/>
    <w:link w:val="Char0"/>
    <w:uiPriority w:val="99"/>
    <w:unhideWhenUsed/>
    <w:rsid w:val="00041E6F"/>
    <w:pPr>
      <w:tabs>
        <w:tab w:val="center" w:pos="4252"/>
        <w:tab w:val="right" w:pos="8504"/>
      </w:tabs>
      <w:snapToGrid w:val="0"/>
    </w:pPr>
  </w:style>
  <w:style w:type="character" w:customStyle="1" w:styleId="Char0">
    <w:name w:val="页脚 Char"/>
    <w:basedOn w:val="a0"/>
    <w:link w:val="a6"/>
    <w:uiPriority w:val="99"/>
    <w:rsid w:val="00041E6F"/>
  </w:style>
  <w:style w:type="paragraph" w:styleId="a7">
    <w:name w:val="No Spacing"/>
    <w:uiPriority w:val="1"/>
    <w:qFormat/>
    <w:rsid w:val="00C76F6E"/>
    <w:pPr>
      <w:widowControl w:val="0"/>
      <w:jc w:val="both"/>
    </w:pPr>
  </w:style>
  <w:style w:type="character" w:customStyle="1" w:styleId="apple-converted-space">
    <w:name w:val="apple-converted-space"/>
    <w:basedOn w:val="a0"/>
    <w:rsid w:val="006914E1"/>
  </w:style>
  <w:style w:type="character" w:customStyle="1" w:styleId="highlight">
    <w:name w:val="highlight"/>
    <w:basedOn w:val="a0"/>
    <w:rsid w:val="006914E1"/>
  </w:style>
  <w:style w:type="paragraph" w:styleId="a8">
    <w:name w:val="Plain Text"/>
    <w:basedOn w:val="a"/>
    <w:link w:val="Char1"/>
    <w:uiPriority w:val="99"/>
    <w:unhideWhenUsed/>
    <w:rsid w:val="006914E1"/>
    <w:rPr>
      <w:rFonts w:ascii="MS Mincho" w:hAnsi="Courier" w:cstheme="minorBidi"/>
      <w:szCs w:val="24"/>
    </w:rPr>
  </w:style>
  <w:style w:type="character" w:customStyle="1" w:styleId="Char1">
    <w:name w:val="纯文本 Char"/>
    <w:basedOn w:val="a0"/>
    <w:link w:val="a8"/>
    <w:uiPriority w:val="99"/>
    <w:rsid w:val="006914E1"/>
    <w:rPr>
      <w:rFonts w:ascii="MS Mincho" w:eastAsia="MS Mincho" w:hAnsi="Courier"/>
      <w:sz w:val="24"/>
      <w:szCs w:val="24"/>
    </w:rPr>
  </w:style>
  <w:style w:type="paragraph" w:styleId="a9">
    <w:name w:val="Normal (Web)"/>
    <w:basedOn w:val="a"/>
    <w:uiPriority w:val="99"/>
    <w:semiHidden/>
    <w:unhideWhenUsed/>
    <w:rsid w:val="006914E1"/>
    <w:rPr>
      <w:rFonts w:ascii="Times New Roman" w:hAnsi="Times New Roman"/>
      <w:szCs w:val="24"/>
    </w:rPr>
  </w:style>
  <w:style w:type="paragraph" w:styleId="2">
    <w:name w:val="Body Text 2"/>
    <w:basedOn w:val="a"/>
    <w:link w:val="2Char"/>
    <w:rsid w:val="006914E1"/>
    <w:pPr>
      <w:adjustRightInd w:val="0"/>
      <w:snapToGrid w:val="0"/>
    </w:pPr>
    <w:rPr>
      <w:rFonts w:ascii="Times New Roman" w:hAnsi="Times New Roman"/>
      <w:color w:val="0000FF"/>
      <w:kern w:val="0"/>
    </w:rPr>
  </w:style>
  <w:style w:type="character" w:customStyle="1" w:styleId="2Char">
    <w:name w:val="正文文本 2 Char"/>
    <w:basedOn w:val="a0"/>
    <w:link w:val="2"/>
    <w:rsid w:val="006914E1"/>
    <w:rPr>
      <w:rFonts w:ascii="Times New Roman" w:eastAsia="MS Mincho" w:hAnsi="Times New Roman" w:cs="Times New Roman"/>
      <w:color w:val="0000FF"/>
      <w:kern w:val="0"/>
      <w:sz w:val="24"/>
      <w:szCs w:val="20"/>
    </w:rPr>
  </w:style>
  <w:style w:type="paragraph" w:styleId="aa">
    <w:name w:val="Balloon Text"/>
    <w:basedOn w:val="a"/>
    <w:link w:val="Char2"/>
    <w:rsid w:val="006914E1"/>
    <w:rPr>
      <w:rFonts w:asciiTheme="majorHAnsi" w:eastAsiaTheme="majorEastAsia" w:hAnsiTheme="majorHAnsi" w:cstheme="majorBidi"/>
      <w:sz w:val="18"/>
      <w:szCs w:val="18"/>
    </w:rPr>
  </w:style>
  <w:style w:type="character" w:customStyle="1" w:styleId="Char2">
    <w:name w:val="批注框文本 Char"/>
    <w:basedOn w:val="a0"/>
    <w:link w:val="aa"/>
    <w:rsid w:val="006914E1"/>
    <w:rPr>
      <w:rFonts w:asciiTheme="majorHAnsi" w:eastAsiaTheme="majorEastAsia" w:hAnsiTheme="majorHAnsi" w:cstheme="majorBidi"/>
      <w:sz w:val="18"/>
      <w:szCs w:val="18"/>
    </w:rPr>
  </w:style>
  <w:style w:type="character" w:customStyle="1" w:styleId="transmap0">
    <w:name w:val="transmap0"/>
    <w:basedOn w:val="a0"/>
    <w:rsid w:val="00811BB2"/>
  </w:style>
  <w:style w:type="character" w:customStyle="1" w:styleId="transmap2">
    <w:name w:val="transmap2"/>
    <w:basedOn w:val="a0"/>
    <w:rsid w:val="00811BB2"/>
  </w:style>
  <w:style w:type="character" w:customStyle="1" w:styleId="transmap3">
    <w:name w:val="transmap3"/>
    <w:basedOn w:val="a0"/>
    <w:rsid w:val="00811BB2"/>
  </w:style>
  <w:style w:type="paragraph" w:customStyle="1" w:styleId="p0">
    <w:name w:val="p0"/>
    <w:basedOn w:val="a"/>
    <w:rsid w:val="005B09B2"/>
    <w:pPr>
      <w:widowControl/>
      <w:spacing w:line="240" w:lineRule="atLeast"/>
      <w:jc w:val="left"/>
    </w:pPr>
    <w:rPr>
      <w:rFonts w:ascii="Century" w:eastAsia="宋体" w:hAnsi="Century" w:cs="宋体"/>
      <w:kern w:val="0"/>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216">
      <w:bodyDiv w:val="1"/>
      <w:marLeft w:val="0"/>
      <w:marRight w:val="0"/>
      <w:marTop w:val="0"/>
      <w:marBottom w:val="0"/>
      <w:divBdr>
        <w:top w:val="none" w:sz="0" w:space="0" w:color="auto"/>
        <w:left w:val="none" w:sz="0" w:space="0" w:color="auto"/>
        <w:bottom w:val="none" w:sz="0" w:space="0" w:color="auto"/>
        <w:right w:val="none" w:sz="0" w:space="0" w:color="auto"/>
      </w:divBdr>
      <w:divsChild>
        <w:div w:id="2094400382">
          <w:marLeft w:val="0"/>
          <w:marRight w:val="1"/>
          <w:marTop w:val="0"/>
          <w:marBottom w:val="0"/>
          <w:divBdr>
            <w:top w:val="none" w:sz="0" w:space="0" w:color="auto"/>
            <w:left w:val="none" w:sz="0" w:space="0" w:color="auto"/>
            <w:bottom w:val="none" w:sz="0" w:space="0" w:color="auto"/>
            <w:right w:val="none" w:sz="0" w:space="0" w:color="auto"/>
          </w:divBdr>
          <w:divsChild>
            <w:div w:id="1681081125">
              <w:marLeft w:val="0"/>
              <w:marRight w:val="0"/>
              <w:marTop w:val="0"/>
              <w:marBottom w:val="0"/>
              <w:divBdr>
                <w:top w:val="none" w:sz="0" w:space="0" w:color="auto"/>
                <w:left w:val="none" w:sz="0" w:space="0" w:color="auto"/>
                <w:bottom w:val="none" w:sz="0" w:space="0" w:color="auto"/>
                <w:right w:val="none" w:sz="0" w:space="0" w:color="auto"/>
              </w:divBdr>
              <w:divsChild>
                <w:div w:id="1579554954">
                  <w:marLeft w:val="0"/>
                  <w:marRight w:val="1"/>
                  <w:marTop w:val="0"/>
                  <w:marBottom w:val="0"/>
                  <w:divBdr>
                    <w:top w:val="none" w:sz="0" w:space="0" w:color="auto"/>
                    <w:left w:val="none" w:sz="0" w:space="0" w:color="auto"/>
                    <w:bottom w:val="none" w:sz="0" w:space="0" w:color="auto"/>
                    <w:right w:val="none" w:sz="0" w:space="0" w:color="auto"/>
                  </w:divBdr>
                  <w:divsChild>
                    <w:div w:id="301883618">
                      <w:marLeft w:val="0"/>
                      <w:marRight w:val="0"/>
                      <w:marTop w:val="0"/>
                      <w:marBottom w:val="0"/>
                      <w:divBdr>
                        <w:top w:val="none" w:sz="0" w:space="0" w:color="auto"/>
                        <w:left w:val="none" w:sz="0" w:space="0" w:color="auto"/>
                        <w:bottom w:val="none" w:sz="0" w:space="0" w:color="auto"/>
                        <w:right w:val="none" w:sz="0" w:space="0" w:color="auto"/>
                      </w:divBdr>
                      <w:divsChild>
                        <w:div w:id="1156607087">
                          <w:marLeft w:val="0"/>
                          <w:marRight w:val="0"/>
                          <w:marTop w:val="0"/>
                          <w:marBottom w:val="0"/>
                          <w:divBdr>
                            <w:top w:val="none" w:sz="0" w:space="0" w:color="auto"/>
                            <w:left w:val="none" w:sz="0" w:space="0" w:color="auto"/>
                            <w:bottom w:val="none" w:sz="0" w:space="0" w:color="auto"/>
                            <w:right w:val="none" w:sz="0" w:space="0" w:color="auto"/>
                          </w:divBdr>
                          <w:divsChild>
                            <w:div w:id="183595108">
                              <w:marLeft w:val="0"/>
                              <w:marRight w:val="0"/>
                              <w:marTop w:val="120"/>
                              <w:marBottom w:val="360"/>
                              <w:divBdr>
                                <w:top w:val="none" w:sz="0" w:space="0" w:color="auto"/>
                                <w:left w:val="none" w:sz="0" w:space="0" w:color="auto"/>
                                <w:bottom w:val="none" w:sz="0" w:space="0" w:color="auto"/>
                                <w:right w:val="none" w:sz="0" w:space="0" w:color="auto"/>
                              </w:divBdr>
                              <w:divsChild>
                                <w:div w:id="1007293318">
                                  <w:marLeft w:val="0"/>
                                  <w:marRight w:val="0"/>
                                  <w:marTop w:val="0"/>
                                  <w:marBottom w:val="0"/>
                                  <w:divBdr>
                                    <w:top w:val="none" w:sz="0" w:space="0" w:color="auto"/>
                                    <w:left w:val="none" w:sz="0" w:space="0" w:color="auto"/>
                                    <w:bottom w:val="none" w:sz="0" w:space="0" w:color="auto"/>
                                    <w:right w:val="none" w:sz="0" w:space="0" w:color="auto"/>
                                  </w:divBdr>
                                  <w:divsChild>
                                    <w:div w:id="796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8891">
      <w:bodyDiv w:val="1"/>
      <w:marLeft w:val="0"/>
      <w:marRight w:val="0"/>
      <w:marTop w:val="0"/>
      <w:marBottom w:val="0"/>
      <w:divBdr>
        <w:top w:val="none" w:sz="0" w:space="0" w:color="auto"/>
        <w:left w:val="none" w:sz="0" w:space="0" w:color="auto"/>
        <w:bottom w:val="none" w:sz="0" w:space="0" w:color="auto"/>
        <w:right w:val="none" w:sz="0" w:space="0" w:color="auto"/>
      </w:divBdr>
      <w:divsChild>
        <w:div w:id="1888253420">
          <w:marLeft w:val="0"/>
          <w:marRight w:val="0"/>
          <w:marTop w:val="0"/>
          <w:marBottom w:val="0"/>
          <w:divBdr>
            <w:top w:val="none" w:sz="0" w:space="0" w:color="auto"/>
            <w:left w:val="none" w:sz="0" w:space="0" w:color="auto"/>
            <w:bottom w:val="none" w:sz="0" w:space="0" w:color="auto"/>
            <w:right w:val="none" w:sz="0" w:space="0" w:color="auto"/>
          </w:divBdr>
          <w:divsChild>
            <w:div w:id="1927834721">
              <w:marLeft w:val="0"/>
              <w:marRight w:val="0"/>
              <w:marTop w:val="0"/>
              <w:marBottom w:val="0"/>
              <w:divBdr>
                <w:top w:val="none" w:sz="0" w:space="0" w:color="auto"/>
                <w:left w:val="none" w:sz="0" w:space="0" w:color="auto"/>
                <w:bottom w:val="none" w:sz="0" w:space="0" w:color="auto"/>
                <w:right w:val="none" w:sz="0" w:space="0" w:color="auto"/>
              </w:divBdr>
              <w:divsChild>
                <w:div w:id="431703311">
                  <w:marLeft w:val="0"/>
                  <w:marRight w:val="0"/>
                  <w:marTop w:val="0"/>
                  <w:marBottom w:val="0"/>
                  <w:divBdr>
                    <w:top w:val="none" w:sz="0" w:space="0" w:color="auto"/>
                    <w:left w:val="none" w:sz="0" w:space="0" w:color="auto"/>
                    <w:bottom w:val="none" w:sz="0" w:space="0" w:color="auto"/>
                    <w:right w:val="none" w:sz="0" w:space="0" w:color="auto"/>
                  </w:divBdr>
                  <w:divsChild>
                    <w:div w:id="1700667485">
                      <w:marLeft w:val="0"/>
                      <w:marRight w:val="0"/>
                      <w:marTop w:val="0"/>
                      <w:marBottom w:val="0"/>
                      <w:divBdr>
                        <w:top w:val="none" w:sz="0" w:space="0" w:color="auto"/>
                        <w:left w:val="none" w:sz="0" w:space="0" w:color="auto"/>
                        <w:bottom w:val="none" w:sz="0" w:space="0" w:color="auto"/>
                        <w:right w:val="none" w:sz="0" w:space="0" w:color="auto"/>
                      </w:divBdr>
                      <w:divsChild>
                        <w:div w:id="114104147">
                          <w:marLeft w:val="0"/>
                          <w:marRight w:val="0"/>
                          <w:marTop w:val="0"/>
                          <w:marBottom w:val="0"/>
                          <w:divBdr>
                            <w:top w:val="none" w:sz="0" w:space="0" w:color="auto"/>
                            <w:left w:val="none" w:sz="0" w:space="0" w:color="auto"/>
                            <w:bottom w:val="none" w:sz="0" w:space="0" w:color="auto"/>
                            <w:right w:val="none" w:sz="0" w:space="0" w:color="auto"/>
                          </w:divBdr>
                          <w:divsChild>
                            <w:div w:id="950016712">
                              <w:marLeft w:val="0"/>
                              <w:marRight w:val="0"/>
                              <w:marTop w:val="0"/>
                              <w:marBottom w:val="0"/>
                              <w:divBdr>
                                <w:top w:val="none" w:sz="0" w:space="0" w:color="auto"/>
                                <w:left w:val="none" w:sz="0" w:space="0" w:color="auto"/>
                                <w:bottom w:val="none" w:sz="0" w:space="0" w:color="auto"/>
                                <w:right w:val="none" w:sz="0" w:space="0" w:color="auto"/>
                              </w:divBdr>
                              <w:divsChild>
                                <w:div w:id="198589686">
                                  <w:marLeft w:val="0"/>
                                  <w:marRight w:val="0"/>
                                  <w:marTop w:val="0"/>
                                  <w:marBottom w:val="0"/>
                                  <w:divBdr>
                                    <w:top w:val="none" w:sz="0" w:space="0" w:color="auto"/>
                                    <w:left w:val="none" w:sz="0" w:space="0" w:color="auto"/>
                                    <w:bottom w:val="none" w:sz="0" w:space="0" w:color="auto"/>
                                    <w:right w:val="none" w:sz="0" w:space="0" w:color="auto"/>
                                  </w:divBdr>
                                  <w:divsChild>
                                    <w:div w:id="14318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5966">
      <w:bodyDiv w:val="1"/>
      <w:marLeft w:val="0"/>
      <w:marRight w:val="0"/>
      <w:marTop w:val="0"/>
      <w:marBottom w:val="0"/>
      <w:divBdr>
        <w:top w:val="none" w:sz="0" w:space="0" w:color="auto"/>
        <w:left w:val="none" w:sz="0" w:space="0" w:color="auto"/>
        <w:bottom w:val="none" w:sz="0" w:space="0" w:color="auto"/>
        <w:right w:val="none" w:sz="0" w:space="0" w:color="auto"/>
      </w:divBdr>
      <w:divsChild>
        <w:div w:id="1709917846">
          <w:marLeft w:val="0"/>
          <w:marRight w:val="1"/>
          <w:marTop w:val="0"/>
          <w:marBottom w:val="0"/>
          <w:divBdr>
            <w:top w:val="none" w:sz="0" w:space="0" w:color="auto"/>
            <w:left w:val="none" w:sz="0" w:space="0" w:color="auto"/>
            <w:bottom w:val="none" w:sz="0" w:space="0" w:color="auto"/>
            <w:right w:val="none" w:sz="0" w:space="0" w:color="auto"/>
          </w:divBdr>
          <w:divsChild>
            <w:div w:id="1368484704">
              <w:marLeft w:val="0"/>
              <w:marRight w:val="0"/>
              <w:marTop w:val="0"/>
              <w:marBottom w:val="0"/>
              <w:divBdr>
                <w:top w:val="none" w:sz="0" w:space="0" w:color="auto"/>
                <w:left w:val="none" w:sz="0" w:space="0" w:color="auto"/>
                <w:bottom w:val="none" w:sz="0" w:space="0" w:color="auto"/>
                <w:right w:val="none" w:sz="0" w:space="0" w:color="auto"/>
              </w:divBdr>
              <w:divsChild>
                <w:div w:id="726950931">
                  <w:marLeft w:val="0"/>
                  <w:marRight w:val="1"/>
                  <w:marTop w:val="0"/>
                  <w:marBottom w:val="0"/>
                  <w:divBdr>
                    <w:top w:val="none" w:sz="0" w:space="0" w:color="auto"/>
                    <w:left w:val="none" w:sz="0" w:space="0" w:color="auto"/>
                    <w:bottom w:val="none" w:sz="0" w:space="0" w:color="auto"/>
                    <w:right w:val="none" w:sz="0" w:space="0" w:color="auto"/>
                  </w:divBdr>
                  <w:divsChild>
                    <w:div w:id="1133863897">
                      <w:marLeft w:val="0"/>
                      <w:marRight w:val="0"/>
                      <w:marTop w:val="0"/>
                      <w:marBottom w:val="0"/>
                      <w:divBdr>
                        <w:top w:val="none" w:sz="0" w:space="0" w:color="auto"/>
                        <w:left w:val="none" w:sz="0" w:space="0" w:color="auto"/>
                        <w:bottom w:val="none" w:sz="0" w:space="0" w:color="auto"/>
                        <w:right w:val="none" w:sz="0" w:space="0" w:color="auto"/>
                      </w:divBdr>
                      <w:divsChild>
                        <w:div w:id="1092778761">
                          <w:marLeft w:val="0"/>
                          <w:marRight w:val="0"/>
                          <w:marTop w:val="0"/>
                          <w:marBottom w:val="0"/>
                          <w:divBdr>
                            <w:top w:val="none" w:sz="0" w:space="0" w:color="auto"/>
                            <w:left w:val="none" w:sz="0" w:space="0" w:color="auto"/>
                            <w:bottom w:val="none" w:sz="0" w:space="0" w:color="auto"/>
                            <w:right w:val="none" w:sz="0" w:space="0" w:color="auto"/>
                          </w:divBdr>
                          <w:divsChild>
                            <w:div w:id="350111380">
                              <w:marLeft w:val="0"/>
                              <w:marRight w:val="0"/>
                              <w:marTop w:val="120"/>
                              <w:marBottom w:val="360"/>
                              <w:divBdr>
                                <w:top w:val="none" w:sz="0" w:space="0" w:color="auto"/>
                                <w:left w:val="none" w:sz="0" w:space="0" w:color="auto"/>
                                <w:bottom w:val="none" w:sz="0" w:space="0" w:color="auto"/>
                                <w:right w:val="none" w:sz="0" w:space="0" w:color="auto"/>
                              </w:divBdr>
                              <w:divsChild>
                                <w:div w:id="767889029">
                                  <w:marLeft w:val="0"/>
                                  <w:marRight w:val="0"/>
                                  <w:marTop w:val="0"/>
                                  <w:marBottom w:val="0"/>
                                  <w:divBdr>
                                    <w:top w:val="none" w:sz="0" w:space="0" w:color="auto"/>
                                    <w:left w:val="none" w:sz="0" w:space="0" w:color="auto"/>
                                    <w:bottom w:val="none" w:sz="0" w:space="0" w:color="auto"/>
                                    <w:right w:val="none" w:sz="0" w:space="0" w:color="auto"/>
                                  </w:divBdr>
                                  <w:divsChild>
                                    <w:div w:id="4404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565703">
      <w:bodyDiv w:val="1"/>
      <w:marLeft w:val="0"/>
      <w:marRight w:val="0"/>
      <w:marTop w:val="0"/>
      <w:marBottom w:val="0"/>
      <w:divBdr>
        <w:top w:val="none" w:sz="0" w:space="0" w:color="auto"/>
        <w:left w:val="none" w:sz="0" w:space="0" w:color="auto"/>
        <w:bottom w:val="none" w:sz="0" w:space="0" w:color="auto"/>
        <w:right w:val="none" w:sz="0" w:space="0" w:color="auto"/>
      </w:divBdr>
    </w:div>
    <w:div w:id="339507694">
      <w:bodyDiv w:val="1"/>
      <w:marLeft w:val="0"/>
      <w:marRight w:val="0"/>
      <w:marTop w:val="0"/>
      <w:marBottom w:val="0"/>
      <w:divBdr>
        <w:top w:val="none" w:sz="0" w:space="0" w:color="auto"/>
        <w:left w:val="none" w:sz="0" w:space="0" w:color="auto"/>
        <w:bottom w:val="none" w:sz="0" w:space="0" w:color="auto"/>
        <w:right w:val="none" w:sz="0" w:space="0" w:color="auto"/>
      </w:divBdr>
      <w:divsChild>
        <w:div w:id="320931414">
          <w:marLeft w:val="0"/>
          <w:marRight w:val="1"/>
          <w:marTop w:val="0"/>
          <w:marBottom w:val="0"/>
          <w:divBdr>
            <w:top w:val="none" w:sz="0" w:space="0" w:color="auto"/>
            <w:left w:val="none" w:sz="0" w:space="0" w:color="auto"/>
            <w:bottom w:val="none" w:sz="0" w:space="0" w:color="auto"/>
            <w:right w:val="none" w:sz="0" w:space="0" w:color="auto"/>
          </w:divBdr>
          <w:divsChild>
            <w:div w:id="1130976015">
              <w:marLeft w:val="0"/>
              <w:marRight w:val="0"/>
              <w:marTop w:val="0"/>
              <w:marBottom w:val="0"/>
              <w:divBdr>
                <w:top w:val="none" w:sz="0" w:space="0" w:color="auto"/>
                <w:left w:val="none" w:sz="0" w:space="0" w:color="auto"/>
                <w:bottom w:val="none" w:sz="0" w:space="0" w:color="auto"/>
                <w:right w:val="none" w:sz="0" w:space="0" w:color="auto"/>
              </w:divBdr>
              <w:divsChild>
                <w:div w:id="1927305337">
                  <w:marLeft w:val="0"/>
                  <w:marRight w:val="1"/>
                  <w:marTop w:val="0"/>
                  <w:marBottom w:val="0"/>
                  <w:divBdr>
                    <w:top w:val="none" w:sz="0" w:space="0" w:color="auto"/>
                    <w:left w:val="none" w:sz="0" w:space="0" w:color="auto"/>
                    <w:bottom w:val="none" w:sz="0" w:space="0" w:color="auto"/>
                    <w:right w:val="none" w:sz="0" w:space="0" w:color="auto"/>
                  </w:divBdr>
                  <w:divsChild>
                    <w:div w:id="1727677317">
                      <w:marLeft w:val="0"/>
                      <w:marRight w:val="0"/>
                      <w:marTop w:val="0"/>
                      <w:marBottom w:val="0"/>
                      <w:divBdr>
                        <w:top w:val="none" w:sz="0" w:space="0" w:color="auto"/>
                        <w:left w:val="none" w:sz="0" w:space="0" w:color="auto"/>
                        <w:bottom w:val="none" w:sz="0" w:space="0" w:color="auto"/>
                        <w:right w:val="none" w:sz="0" w:space="0" w:color="auto"/>
                      </w:divBdr>
                      <w:divsChild>
                        <w:div w:id="377822650">
                          <w:marLeft w:val="0"/>
                          <w:marRight w:val="0"/>
                          <w:marTop w:val="0"/>
                          <w:marBottom w:val="0"/>
                          <w:divBdr>
                            <w:top w:val="none" w:sz="0" w:space="0" w:color="auto"/>
                            <w:left w:val="none" w:sz="0" w:space="0" w:color="auto"/>
                            <w:bottom w:val="none" w:sz="0" w:space="0" w:color="auto"/>
                            <w:right w:val="none" w:sz="0" w:space="0" w:color="auto"/>
                          </w:divBdr>
                          <w:divsChild>
                            <w:div w:id="1185752938">
                              <w:marLeft w:val="0"/>
                              <w:marRight w:val="0"/>
                              <w:marTop w:val="120"/>
                              <w:marBottom w:val="360"/>
                              <w:divBdr>
                                <w:top w:val="none" w:sz="0" w:space="0" w:color="auto"/>
                                <w:left w:val="none" w:sz="0" w:space="0" w:color="auto"/>
                                <w:bottom w:val="none" w:sz="0" w:space="0" w:color="auto"/>
                                <w:right w:val="none" w:sz="0" w:space="0" w:color="auto"/>
                              </w:divBdr>
                              <w:divsChild>
                                <w:div w:id="21157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78998">
      <w:bodyDiv w:val="1"/>
      <w:marLeft w:val="0"/>
      <w:marRight w:val="0"/>
      <w:marTop w:val="0"/>
      <w:marBottom w:val="0"/>
      <w:divBdr>
        <w:top w:val="none" w:sz="0" w:space="0" w:color="auto"/>
        <w:left w:val="none" w:sz="0" w:space="0" w:color="auto"/>
        <w:bottom w:val="none" w:sz="0" w:space="0" w:color="auto"/>
        <w:right w:val="none" w:sz="0" w:space="0" w:color="auto"/>
      </w:divBdr>
      <w:divsChild>
        <w:div w:id="1847205814">
          <w:marLeft w:val="0"/>
          <w:marRight w:val="1"/>
          <w:marTop w:val="0"/>
          <w:marBottom w:val="0"/>
          <w:divBdr>
            <w:top w:val="none" w:sz="0" w:space="0" w:color="auto"/>
            <w:left w:val="none" w:sz="0" w:space="0" w:color="auto"/>
            <w:bottom w:val="none" w:sz="0" w:space="0" w:color="auto"/>
            <w:right w:val="none" w:sz="0" w:space="0" w:color="auto"/>
          </w:divBdr>
          <w:divsChild>
            <w:div w:id="482242220">
              <w:marLeft w:val="0"/>
              <w:marRight w:val="0"/>
              <w:marTop w:val="0"/>
              <w:marBottom w:val="0"/>
              <w:divBdr>
                <w:top w:val="none" w:sz="0" w:space="0" w:color="auto"/>
                <w:left w:val="none" w:sz="0" w:space="0" w:color="auto"/>
                <w:bottom w:val="none" w:sz="0" w:space="0" w:color="auto"/>
                <w:right w:val="none" w:sz="0" w:space="0" w:color="auto"/>
              </w:divBdr>
              <w:divsChild>
                <w:div w:id="699818552">
                  <w:marLeft w:val="0"/>
                  <w:marRight w:val="1"/>
                  <w:marTop w:val="0"/>
                  <w:marBottom w:val="0"/>
                  <w:divBdr>
                    <w:top w:val="none" w:sz="0" w:space="0" w:color="auto"/>
                    <w:left w:val="none" w:sz="0" w:space="0" w:color="auto"/>
                    <w:bottom w:val="none" w:sz="0" w:space="0" w:color="auto"/>
                    <w:right w:val="none" w:sz="0" w:space="0" w:color="auto"/>
                  </w:divBdr>
                  <w:divsChild>
                    <w:div w:id="181671331">
                      <w:marLeft w:val="0"/>
                      <w:marRight w:val="0"/>
                      <w:marTop w:val="0"/>
                      <w:marBottom w:val="0"/>
                      <w:divBdr>
                        <w:top w:val="none" w:sz="0" w:space="0" w:color="auto"/>
                        <w:left w:val="none" w:sz="0" w:space="0" w:color="auto"/>
                        <w:bottom w:val="none" w:sz="0" w:space="0" w:color="auto"/>
                        <w:right w:val="none" w:sz="0" w:space="0" w:color="auto"/>
                      </w:divBdr>
                      <w:divsChild>
                        <w:div w:id="196897426">
                          <w:marLeft w:val="0"/>
                          <w:marRight w:val="0"/>
                          <w:marTop w:val="0"/>
                          <w:marBottom w:val="0"/>
                          <w:divBdr>
                            <w:top w:val="none" w:sz="0" w:space="0" w:color="auto"/>
                            <w:left w:val="none" w:sz="0" w:space="0" w:color="auto"/>
                            <w:bottom w:val="none" w:sz="0" w:space="0" w:color="auto"/>
                            <w:right w:val="none" w:sz="0" w:space="0" w:color="auto"/>
                          </w:divBdr>
                          <w:divsChild>
                            <w:div w:id="114184767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20023">
      <w:bodyDiv w:val="1"/>
      <w:marLeft w:val="0"/>
      <w:marRight w:val="0"/>
      <w:marTop w:val="0"/>
      <w:marBottom w:val="0"/>
      <w:divBdr>
        <w:top w:val="none" w:sz="0" w:space="0" w:color="auto"/>
        <w:left w:val="none" w:sz="0" w:space="0" w:color="auto"/>
        <w:bottom w:val="none" w:sz="0" w:space="0" w:color="auto"/>
        <w:right w:val="none" w:sz="0" w:space="0" w:color="auto"/>
      </w:divBdr>
    </w:div>
    <w:div w:id="444691498">
      <w:bodyDiv w:val="1"/>
      <w:marLeft w:val="0"/>
      <w:marRight w:val="0"/>
      <w:marTop w:val="0"/>
      <w:marBottom w:val="0"/>
      <w:divBdr>
        <w:top w:val="none" w:sz="0" w:space="0" w:color="auto"/>
        <w:left w:val="none" w:sz="0" w:space="0" w:color="auto"/>
        <w:bottom w:val="none" w:sz="0" w:space="0" w:color="auto"/>
        <w:right w:val="none" w:sz="0" w:space="0" w:color="auto"/>
      </w:divBdr>
      <w:divsChild>
        <w:div w:id="227225834">
          <w:marLeft w:val="0"/>
          <w:marRight w:val="1"/>
          <w:marTop w:val="0"/>
          <w:marBottom w:val="0"/>
          <w:divBdr>
            <w:top w:val="none" w:sz="0" w:space="0" w:color="auto"/>
            <w:left w:val="none" w:sz="0" w:space="0" w:color="auto"/>
            <w:bottom w:val="none" w:sz="0" w:space="0" w:color="auto"/>
            <w:right w:val="none" w:sz="0" w:space="0" w:color="auto"/>
          </w:divBdr>
          <w:divsChild>
            <w:div w:id="1012730110">
              <w:marLeft w:val="0"/>
              <w:marRight w:val="0"/>
              <w:marTop w:val="0"/>
              <w:marBottom w:val="0"/>
              <w:divBdr>
                <w:top w:val="none" w:sz="0" w:space="0" w:color="auto"/>
                <w:left w:val="none" w:sz="0" w:space="0" w:color="auto"/>
                <w:bottom w:val="none" w:sz="0" w:space="0" w:color="auto"/>
                <w:right w:val="none" w:sz="0" w:space="0" w:color="auto"/>
              </w:divBdr>
              <w:divsChild>
                <w:div w:id="1064452469">
                  <w:marLeft w:val="0"/>
                  <w:marRight w:val="1"/>
                  <w:marTop w:val="0"/>
                  <w:marBottom w:val="0"/>
                  <w:divBdr>
                    <w:top w:val="none" w:sz="0" w:space="0" w:color="auto"/>
                    <w:left w:val="none" w:sz="0" w:space="0" w:color="auto"/>
                    <w:bottom w:val="none" w:sz="0" w:space="0" w:color="auto"/>
                    <w:right w:val="none" w:sz="0" w:space="0" w:color="auto"/>
                  </w:divBdr>
                  <w:divsChild>
                    <w:div w:id="254750912">
                      <w:marLeft w:val="0"/>
                      <w:marRight w:val="0"/>
                      <w:marTop w:val="0"/>
                      <w:marBottom w:val="0"/>
                      <w:divBdr>
                        <w:top w:val="none" w:sz="0" w:space="0" w:color="auto"/>
                        <w:left w:val="none" w:sz="0" w:space="0" w:color="auto"/>
                        <w:bottom w:val="none" w:sz="0" w:space="0" w:color="auto"/>
                        <w:right w:val="none" w:sz="0" w:space="0" w:color="auto"/>
                      </w:divBdr>
                      <w:divsChild>
                        <w:div w:id="483862531">
                          <w:marLeft w:val="0"/>
                          <w:marRight w:val="0"/>
                          <w:marTop w:val="0"/>
                          <w:marBottom w:val="0"/>
                          <w:divBdr>
                            <w:top w:val="none" w:sz="0" w:space="0" w:color="auto"/>
                            <w:left w:val="none" w:sz="0" w:space="0" w:color="auto"/>
                            <w:bottom w:val="none" w:sz="0" w:space="0" w:color="auto"/>
                            <w:right w:val="none" w:sz="0" w:space="0" w:color="auto"/>
                          </w:divBdr>
                          <w:divsChild>
                            <w:div w:id="183977025">
                              <w:marLeft w:val="0"/>
                              <w:marRight w:val="0"/>
                              <w:marTop w:val="120"/>
                              <w:marBottom w:val="360"/>
                              <w:divBdr>
                                <w:top w:val="none" w:sz="0" w:space="0" w:color="auto"/>
                                <w:left w:val="none" w:sz="0" w:space="0" w:color="auto"/>
                                <w:bottom w:val="none" w:sz="0" w:space="0" w:color="auto"/>
                                <w:right w:val="none" w:sz="0" w:space="0" w:color="auto"/>
                              </w:divBdr>
                              <w:divsChild>
                                <w:div w:id="852033963">
                                  <w:marLeft w:val="0"/>
                                  <w:marRight w:val="0"/>
                                  <w:marTop w:val="0"/>
                                  <w:marBottom w:val="0"/>
                                  <w:divBdr>
                                    <w:top w:val="none" w:sz="0" w:space="0" w:color="auto"/>
                                    <w:left w:val="none" w:sz="0" w:space="0" w:color="auto"/>
                                    <w:bottom w:val="none" w:sz="0" w:space="0" w:color="auto"/>
                                    <w:right w:val="none" w:sz="0" w:space="0" w:color="auto"/>
                                  </w:divBdr>
                                  <w:divsChild>
                                    <w:div w:id="16118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294213">
      <w:bodyDiv w:val="1"/>
      <w:marLeft w:val="0"/>
      <w:marRight w:val="0"/>
      <w:marTop w:val="0"/>
      <w:marBottom w:val="0"/>
      <w:divBdr>
        <w:top w:val="none" w:sz="0" w:space="0" w:color="auto"/>
        <w:left w:val="none" w:sz="0" w:space="0" w:color="auto"/>
        <w:bottom w:val="none" w:sz="0" w:space="0" w:color="auto"/>
        <w:right w:val="none" w:sz="0" w:space="0" w:color="auto"/>
      </w:divBdr>
      <w:divsChild>
        <w:div w:id="1137339644">
          <w:marLeft w:val="0"/>
          <w:marRight w:val="1"/>
          <w:marTop w:val="0"/>
          <w:marBottom w:val="0"/>
          <w:divBdr>
            <w:top w:val="none" w:sz="0" w:space="0" w:color="auto"/>
            <w:left w:val="none" w:sz="0" w:space="0" w:color="auto"/>
            <w:bottom w:val="none" w:sz="0" w:space="0" w:color="auto"/>
            <w:right w:val="none" w:sz="0" w:space="0" w:color="auto"/>
          </w:divBdr>
          <w:divsChild>
            <w:div w:id="1113012917">
              <w:marLeft w:val="0"/>
              <w:marRight w:val="0"/>
              <w:marTop w:val="0"/>
              <w:marBottom w:val="0"/>
              <w:divBdr>
                <w:top w:val="none" w:sz="0" w:space="0" w:color="auto"/>
                <w:left w:val="none" w:sz="0" w:space="0" w:color="auto"/>
                <w:bottom w:val="none" w:sz="0" w:space="0" w:color="auto"/>
                <w:right w:val="none" w:sz="0" w:space="0" w:color="auto"/>
              </w:divBdr>
              <w:divsChild>
                <w:div w:id="918907222">
                  <w:marLeft w:val="0"/>
                  <w:marRight w:val="1"/>
                  <w:marTop w:val="0"/>
                  <w:marBottom w:val="0"/>
                  <w:divBdr>
                    <w:top w:val="none" w:sz="0" w:space="0" w:color="auto"/>
                    <w:left w:val="none" w:sz="0" w:space="0" w:color="auto"/>
                    <w:bottom w:val="none" w:sz="0" w:space="0" w:color="auto"/>
                    <w:right w:val="none" w:sz="0" w:space="0" w:color="auto"/>
                  </w:divBdr>
                  <w:divsChild>
                    <w:div w:id="249581148">
                      <w:marLeft w:val="0"/>
                      <w:marRight w:val="0"/>
                      <w:marTop w:val="0"/>
                      <w:marBottom w:val="0"/>
                      <w:divBdr>
                        <w:top w:val="none" w:sz="0" w:space="0" w:color="auto"/>
                        <w:left w:val="none" w:sz="0" w:space="0" w:color="auto"/>
                        <w:bottom w:val="none" w:sz="0" w:space="0" w:color="auto"/>
                        <w:right w:val="none" w:sz="0" w:space="0" w:color="auto"/>
                      </w:divBdr>
                      <w:divsChild>
                        <w:div w:id="502740035">
                          <w:marLeft w:val="0"/>
                          <w:marRight w:val="0"/>
                          <w:marTop w:val="0"/>
                          <w:marBottom w:val="0"/>
                          <w:divBdr>
                            <w:top w:val="none" w:sz="0" w:space="0" w:color="auto"/>
                            <w:left w:val="none" w:sz="0" w:space="0" w:color="auto"/>
                            <w:bottom w:val="none" w:sz="0" w:space="0" w:color="auto"/>
                            <w:right w:val="none" w:sz="0" w:space="0" w:color="auto"/>
                          </w:divBdr>
                          <w:divsChild>
                            <w:div w:id="1531336027">
                              <w:marLeft w:val="0"/>
                              <w:marRight w:val="0"/>
                              <w:marTop w:val="120"/>
                              <w:marBottom w:val="360"/>
                              <w:divBdr>
                                <w:top w:val="none" w:sz="0" w:space="0" w:color="auto"/>
                                <w:left w:val="none" w:sz="0" w:space="0" w:color="auto"/>
                                <w:bottom w:val="none" w:sz="0" w:space="0" w:color="auto"/>
                                <w:right w:val="none" w:sz="0" w:space="0" w:color="auto"/>
                              </w:divBdr>
                              <w:divsChild>
                                <w:div w:id="2084335196">
                                  <w:marLeft w:val="0"/>
                                  <w:marRight w:val="0"/>
                                  <w:marTop w:val="0"/>
                                  <w:marBottom w:val="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966858">
      <w:bodyDiv w:val="1"/>
      <w:marLeft w:val="0"/>
      <w:marRight w:val="0"/>
      <w:marTop w:val="0"/>
      <w:marBottom w:val="0"/>
      <w:divBdr>
        <w:top w:val="none" w:sz="0" w:space="0" w:color="auto"/>
        <w:left w:val="none" w:sz="0" w:space="0" w:color="auto"/>
        <w:bottom w:val="none" w:sz="0" w:space="0" w:color="auto"/>
        <w:right w:val="none" w:sz="0" w:space="0" w:color="auto"/>
      </w:divBdr>
      <w:divsChild>
        <w:div w:id="1556161503">
          <w:marLeft w:val="1"/>
          <w:marRight w:val="0"/>
          <w:marTop w:val="0"/>
          <w:marBottom w:val="0"/>
          <w:divBdr>
            <w:top w:val="single" w:sz="6" w:space="0" w:color="FFFFFF"/>
            <w:left w:val="none" w:sz="0" w:space="0" w:color="auto"/>
            <w:bottom w:val="none" w:sz="0" w:space="0" w:color="auto"/>
            <w:right w:val="none" w:sz="0" w:space="0" w:color="auto"/>
          </w:divBdr>
          <w:divsChild>
            <w:div w:id="1954172145">
              <w:marLeft w:val="0"/>
              <w:marRight w:val="0"/>
              <w:marTop w:val="0"/>
              <w:marBottom w:val="0"/>
              <w:divBdr>
                <w:top w:val="none" w:sz="0" w:space="0" w:color="auto"/>
                <w:left w:val="none" w:sz="0" w:space="0" w:color="auto"/>
                <w:bottom w:val="none" w:sz="0" w:space="0" w:color="auto"/>
                <w:right w:val="none" w:sz="0" w:space="0" w:color="auto"/>
              </w:divBdr>
              <w:divsChild>
                <w:div w:id="1074939061">
                  <w:marLeft w:val="0"/>
                  <w:marRight w:val="0"/>
                  <w:marTop w:val="0"/>
                  <w:marBottom w:val="0"/>
                  <w:divBdr>
                    <w:top w:val="none" w:sz="0" w:space="0" w:color="auto"/>
                    <w:left w:val="none" w:sz="0" w:space="0" w:color="auto"/>
                    <w:bottom w:val="none" w:sz="0" w:space="0" w:color="auto"/>
                    <w:right w:val="none" w:sz="0" w:space="0" w:color="auto"/>
                  </w:divBdr>
                  <w:divsChild>
                    <w:div w:id="15347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03750">
      <w:bodyDiv w:val="1"/>
      <w:marLeft w:val="0"/>
      <w:marRight w:val="0"/>
      <w:marTop w:val="0"/>
      <w:marBottom w:val="0"/>
      <w:divBdr>
        <w:top w:val="none" w:sz="0" w:space="0" w:color="auto"/>
        <w:left w:val="none" w:sz="0" w:space="0" w:color="auto"/>
        <w:bottom w:val="none" w:sz="0" w:space="0" w:color="auto"/>
        <w:right w:val="none" w:sz="0" w:space="0" w:color="auto"/>
      </w:divBdr>
    </w:div>
    <w:div w:id="1214274141">
      <w:bodyDiv w:val="1"/>
      <w:marLeft w:val="0"/>
      <w:marRight w:val="0"/>
      <w:marTop w:val="0"/>
      <w:marBottom w:val="0"/>
      <w:divBdr>
        <w:top w:val="none" w:sz="0" w:space="0" w:color="auto"/>
        <w:left w:val="none" w:sz="0" w:space="0" w:color="auto"/>
        <w:bottom w:val="none" w:sz="0" w:space="0" w:color="auto"/>
        <w:right w:val="none" w:sz="0" w:space="0" w:color="auto"/>
      </w:divBdr>
    </w:div>
    <w:div w:id="1259217753">
      <w:bodyDiv w:val="1"/>
      <w:marLeft w:val="0"/>
      <w:marRight w:val="0"/>
      <w:marTop w:val="0"/>
      <w:marBottom w:val="0"/>
      <w:divBdr>
        <w:top w:val="none" w:sz="0" w:space="0" w:color="auto"/>
        <w:left w:val="none" w:sz="0" w:space="0" w:color="auto"/>
        <w:bottom w:val="none" w:sz="0" w:space="0" w:color="auto"/>
        <w:right w:val="none" w:sz="0" w:space="0" w:color="auto"/>
      </w:divBdr>
    </w:div>
    <w:div w:id="1342657980">
      <w:bodyDiv w:val="1"/>
      <w:marLeft w:val="0"/>
      <w:marRight w:val="0"/>
      <w:marTop w:val="0"/>
      <w:marBottom w:val="0"/>
      <w:divBdr>
        <w:top w:val="none" w:sz="0" w:space="0" w:color="auto"/>
        <w:left w:val="none" w:sz="0" w:space="0" w:color="auto"/>
        <w:bottom w:val="none" w:sz="0" w:space="0" w:color="auto"/>
        <w:right w:val="none" w:sz="0" w:space="0" w:color="auto"/>
      </w:divBdr>
      <w:divsChild>
        <w:div w:id="1180047427">
          <w:marLeft w:val="0"/>
          <w:marRight w:val="1"/>
          <w:marTop w:val="0"/>
          <w:marBottom w:val="0"/>
          <w:divBdr>
            <w:top w:val="none" w:sz="0" w:space="0" w:color="auto"/>
            <w:left w:val="none" w:sz="0" w:space="0" w:color="auto"/>
            <w:bottom w:val="none" w:sz="0" w:space="0" w:color="auto"/>
            <w:right w:val="none" w:sz="0" w:space="0" w:color="auto"/>
          </w:divBdr>
          <w:divsChild>
            <w:div w:id="412749907">
              <w:marLeft w:val="0"/>
              <w:marRight w:val="0"/>
              <w:marTop w:val="0"/>
              <w:marBottom w:val="0"/>
              <w:divBdr>
                <w:top w:val="none" w:sz="0" w:space="0" w:color="auto"/>
                <w:left w:val="none" w:sz="0" w:space="0" w:color="auto"/>
                <w:bottom w:val="none" w:sz="0" w:space="0" w:color="auto"/>
                <w:right w:val="none" w:sz="0" w:space="0" w:color="auto"/>
              </w:divBdr>
              <w:divsChild>
                <w:div w:id="124781716">
                  <w:marLeft w:val="0"/>
                  <w:marRight w:val="1"/>
                  <w:marTop w:val="0"/>
                  <w:marBottom w:val="0"/>
                  <w:divBdr>
                    <w:top w:val="none" w:sz="0" w:space="0" w:color="auto"/>
                    <w:left w:val="none" w:sz="0" w:space="0" w:color="auto"/>
                    <w:bottom w:val="none" w:sz="0" w:space="0" w:color="auto"/>
                    <w:right w:val="none" w:sz="0" w:space="0" w:color="auto"/>
                  </w:divBdr>
                  <w:divsChild>
                    <w:div w:id="1804082188">
                      <w:marLeft w:val="0"/>
                      <w:marRight w:val="0"/>
                      <w:marTop w:val="0"/>
                      <w:marBottom w:val="0"/>
                      <w:divBdr>
                        <w:top w:val="none" w:sz="0" w:space="0" w:color="auto"/>
                        <w:left w:val="none" w:sz="0" w:space="0" w:color="auto"/>
                        <w:bottom w:val="none" w:sz="0" w:space="0" w:color="auto"/>
                        <w:right w:val="none" w:sz="0" w:space="0" w:color="auto"/>
                      </w:divBdr>
                      <w:divsChild>
                        <w:div w:id="1724793216">
                          <w:marLeft w:val="0"/>
                          <w:marRight w:val="0"/>
                          <w:marTop w:val="0"/>
                          <w:marBottom w:val="0"/>
                          <w:divBdr>
                            <w:top w:val="none" w:sz="0" w:space="0" w:color="auto"/>
                            <w:left w:val="none" w:sz="0" w:space="0" w:color="auto"/>
                            <w:bottom w:val="none" w:sz="0" w:space="0" w:color="auto"/>
                            <w:right w:val="none" w:sz="0" w:space="0" w:color="auto"/>
                          </w:divBdr>
                          <w:divsChild>
                            <w:div w:id="2125229390">
                              <w:marLeft w:val="0"/>
                              <w:marRight w:val="0"/>
                              <w:marTop w:val="120"/>
                              <w:marBottom w:val="360"/>
                              <w:divBdr>
                                <w:top w:val="none" w:sz="0" w:space="0" w:color="auto"/>
                                <w:left w:val="none" w:sz="0" w:space="0" w:color="auto"/>
                                <w:bottom w:val="none" w:sz="0" w:space="0" w:color="auto"/>
                                <w:right w:val="none" w:sz="0" w:space="0" w:color="auto"/>
                              </w:divBdr>
                              <w:divsChild>
                                <w:div w:id="1404065838">
                                  <w:marLeft w:val="0"/>
                                  <w:marRight w:val="0"/>
                                  <w:marTop w:val="0"/>
                                  <w:marBottom w:val="0"/>
                                  <w:divBdr>
                                    <w:top w:val="none" w:sz="0" w:space="0" w:color="auto"/>
                                    <w:left w:val="none" w:sz="0" w:space="0" w:color="auto"/>
                                    <w:bottom w:val="none" w:sz="0" w:space="0" w:color="auto"/>
                                    <w:right w:val="none" w:sz="0" w:space="0" w:color="auto"/>
                                  </w:divBdr>
                                  <w:divsChild>
                                    <w:div w:id="7511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337862">
      <w:bodyDiv w:val="1"/>
      <w:marLeft w:val="0"/>
      <w:marRight w:val="0"/>
      <w:marTop w:val="0"/>
      <w:marBottom w:val="0"/>
      <w:divBdr>
        <w:top w:val="none" w:sz="0" w:space="0" w:color="auto"/>
        <w:left w:val="none" w:sz="0" w:space="0" w:color="auto"/>
        <w:bottom w:val="none" w:sz="0" w:space="0" w:color="auto"/>
        <w:right w:val="none" w:sz="0" w:space="0" w:color="auto"/>
      </w:divBdr>
      <w:divsChild>
        <w:div w:id="1049106039">
          <w:marLeft w:val="0"/>
          <w:marRight w:val="0"/>
          <w:marTop w:val="0"/>
          <w:marBottom w:val="0"/>
          <w:divBdr>
            <w:top w:val="none" w:sz="0" w:space="0" w:color="auto"/>
            <w:left w:val="none" w:sz="0" w:space="0" w:color="auto"/>
            <w:bottom w:val="none" w:sz="0" w:space="0" w:color="auto"/>
            <w:right w:val="none" w:sz="0" w:space="0" w:color="auto"/>
          </w:divBdr>
          <w:divsChild>
            <w:div w:id="1435439899">
              <w:marLeft w:val="0"/>
              <w:marRight w:val="0"/>
              <w:marTop w:val="0"/>
              <w:marBottom w:val="0"/>
              <w:divBdr>
                <w:top w:val="none" w:sz="0" w:space="0" w:color="auto"/>
                <w:left w:val="none" w:sz="0" w:space="0" w:color="auto"/>
                <w:bottom w:val="none" w:sz="0" w:space="0" w:color="auto"/>
                <w:right w:val="none" w:sz="0" w:space="0" w:color="auto"/>
              </w:divBdr>
            </w:div>
            <w:div w:id="1979871835">
              <w:marLeft w:val="0"/>
              <w:marRight w:val="0"/>
              <w:marTop w:val="0"/>
              <w:marBottom w:val="0"/>
              <w:divBdr>
                <w:top w:val="none" w:sz="0" w:space="0" w:color="auto"/>
                <w:left w:val="none" w:sz="0" w:space="0" w:color="auto"/>
                <w:bottom w:val="none" w:sz="0" w:space="0" w:color="auto"/>
                <w:right w:val="none" w:sz="0" w:space="0" w:color="auto"/>
              </w:divBdr>
            </w:div>
            <w:div w:id="1177845040">
              <w:marLeft w:val="0"/>
              <w:marRight w:val="0"/>
              <w:marTop w:val="0"/>
              <w:marBottom w:val="0"/>
              <w:divBdr>
                <w:top w:val="none" w:sz="0" w:space="0" w:color="auto"/>
                <w:left w:val="none" w:sz="0" w:space="0" w:color="auto"/>
                <w:bottom w:val="none" w:sz="0" w:space="0" w:color="auto"/>
                <w:right w:val="none" w:sz="0" w:space="0" w:color="auto"/>
              </w:divBdr>
            </w:div>
            <w:div w:id="1341082252">
              <w:marLeft w:val="0"/>
              <w:marRight w:val="0"/>
              <w:marTop w:val="0"/>
              <w:marBottom w:val="0"/>
              <w:divBdr>
                <w:top w:val="none" w:sz="0" w:space="0" w:color="auto"/>
                <w:left w:val="none" w:sz="0" w:space="0" w:color="auto"/>
                <w:bottom w:val="none" w:sz="0" w:space="0" w:color="auto"/>
                <w:right w:val="none" w:sz="0" w:space="0" w:color="auto"/>
              </w:divBdr>
            </w:div>
            <w:div w:id="1873569931">
              <w:marLeft w:val="0"/>
              <w:marRight w:val="0"/>
              <w:marTop w:val="0"/>
              <w:marBottom w:val="0"/>
              <w:divBdr>
                <w:top w:val="none" w:sz="0" w:space="0" w:color="auto"/>
                <w:left w:val="none" w:sz="0" w:space="0" w:color="auto"/>
                <w:bottom w:val="none" w:sz="0" w:space="0" w:color="auto"/>
                <w:right w:val="none" w:sz="0" w:space="0" w:color="auto"/>
              </w:divBdr>
            </w:div>
            <w:div w:id="946087420">
              <w:marLeft w:val="0"/>
              <w:marRight w:val="0"/>
              <w:marTop w:val="0"/>
              <w:marBottom w:val="0"/>
              <w:divBdr>
                <w:top w:val="none" w:sz="0" w:space="0" w:color="auto"/>
                <w:left w:val="none" w:sz="0" w:space="0" w:color="auto"/>
                <w:bottom w:val="none" w:sz="0" w:space="0" w:color="auto"/>
                <w:right w:val="none" w:sz="0" w:space="0" w:color="auto"/>
              </w:divBdr>
            </w:div>
            <w:div w:id="1072308846">
              <w:marLeft w:val="0"/>
              <w:marRight w:val="0"/>
              <w:marTop w:val="0"/>
              <w:marBottom w:val="0"/>
              <w:divBdr>
                <w:top w:val="none" w:sz="0" w:space="0" w:color="auto"/>
                <w:left w:val="none" w:sz="0" w:space="0" w:color="auto"/>
                <w:bottom w:val="none" w:sz="0" w:space="0" w:color="auto"/>
                <w:right w:val="none" w:sz="0" w:space="0" w:color="auto"/>
              </w:divBdr>
            </w:div>
            <w:div w:id="1646592396">
              <w:marLeft w:val="0"/>
              <w:marRight w:val="0"/>
              <w:marTop w:val="0"/>
              <w:marBottom w:val="0"/>
              <w:divBdr>
                <w:top w:val="none" w:sz="0" w:space="0" w:color="auto"/>
                <w:left w:val="none" w:sz="0" w:space="0" w:color="auto"/>
                <w:bottom w:val="none" w:sz="0" w:space="0" w:color="auto"/>
                <w:right w:val="none" w:sz="0" w:space="0" w:color="auto"/>
              </w:divBdr>
            </w:div>
            <w:div w:id="1653826224">
              <w:marLeft w:val="0"/>
              <w:marRight w:val="0"/>
              <w:marTop w:val="0"/>
              <w:marBottom w:val="0"/>
              <w:divBdr>
                <w:top w:val="none" w:sz="0" w:space="0" w:color="auto"/>
                <w:left w:val="none" w:sz="0" w:space="0" w:color="auto"/>
                <w:bottom w:val="none" w:sz="0" w:space="0" w:color="auto"/>
                <w:right w:val="none" w:sz="0" w:space="0" w:color="auto"/>
              </w:divBdr>
            </w:div>
            <w:div w:id="677121486">
              <w:marLeft w:val="0"/>
              <w:marRight w:val="0"/>
              <w:marTop w:val="0"/>
              <w:marBottom w:val="0"/>
              <w:divBdr>
                <w:top w:val="none" w:sz="0" w:space="0" w:color="auto"/>
                <w:left w:val="none" w:sz="0" w:space="0" w:color="auto"/>
                <w:bottom w:val="none" w:sz="0" w:space="0" w:color="auto"/>
                <w:right w:val="none" w:sz="0" w:space="0" w:color="auto"/>
              </w:divBdr>
            </w:div>
            <w:div w:id="871381931">
              <w:marLeft w:val="0"/>
              <w:marRight w:val="0"/>
              <w:marTop w:val="0"/>
              <w:marBottom w:val="0"/>
              <w:divBdr>
                <w:top w:val="none" w:sz="0" w:space="0" w:color="auto"/>
                <w:left w:val="none" w:sz="0" w:space="0" w:color="auto"/>
                <w:bottom w:val="none" w:sz="0" w:space="0" w:color="auto"/>
                <w:right w:val="none" w:sz="0" w:space="0" w:color="auto"/>
              </w:divBdr>
            </w:div>
            <w:div w:id="479805485">
              <w:marLeft w:val="0"/>
              <w:marRight w:val="0"/>
              <w:marTop w:val="0"/>
              <w:marBottom w:val="0"/>
              <w:divBdr>
                <w:top w:val="none" w:sz="0" w:space="0" w:color="auto"/>
                <w:left w:val="none" w:sz="0" w:space="0" w:color="auto"/>
                <w:bottom w:val="none" w:sz="0" w:space="0" w:color="auto"/>
                <w:right w:val="none" w:sz="0" w:space="0" w:color="auto"/>
              </w:divBdr>
            </w:div>
            <w:div w:id="137964849">
              <w:marLeft w:val="0"/>
              <w:marRight w:val="0"/>
              <w:marTop w:val="0"/>
              <w:marBottom w:val="0"/>
              <w:divBdr>
                <w:top w:val="none" w:sz="0" w:space="0" w:color="auto"/>
                <w:left w:val="none" w:sz="0" w:space="0" w:color="auto"/>
                <w:bottom w:val="none" w:sz="0" w:space="0" w:color="auto"/>
                <w:right w:val="none" w:sz="0" w:space="0" w:color="auto"/>
              </w:divBdr>
            </w:div>
            <w:div w:id="1127746751">
              <w:marLeft w:val="0"/>
              <w:marRight w:val="0"/>
              <w:marTop w:val="0"/>
              <w:marBottom w:val="0"/>
              <w:divBdr>
                <w:top w:val="none" w:sz="0" w:space="0" w:color="auto"/>
                <w:left w:val="none" w:sz="0" w:space="0" w:color="auto"/>
                <w:bottom w:val="none" w:sz="0" w:space="0" w:color="auto"/>
                <w:right w:val="none" w:sz="0" w:space="0" w:color="auto"/>
              </w:divBdr>
            </w:div>
            <w:div w:id="210505970">
              <w:marLeft w:val="0"/>
              <w:marRight w:val="0"/>
              <w:marTop w:val="0"/>
              <w:marBottom w:val="0"/>
              <w:divBdr>
                <w:top w:val="none" w:sz="0" w:space="0" w:color="auto"/>
                <w:left w:val="none" w:sz="0" w:space="0" w:color="auto"/>
                <w:bottom w:val="none" w:sz="0" w:space="0" w:color="auto"/>
                <w:right w:val="none" w:sz="0" w:space="0" w:color="auto"/>
              </w:divBdr>
            </w:div>
            <w:div w:id="344985810">
              <w:marLeft w:val="0"/>
              <w:marRight w:val="0"/>
              <w:marTop w:val="0"/>
              <w:marBottom w:val="0"/>
              <w:divBdr>
                <w:top w:val="none" w:sz="0" w:space="0" w:color="auto"/>
                <w:left w:val="none" w:sz="0" w:space="0" w:color="auto"/>
                <w:bottom w:val="none" w:sz="0" w:space="0" w:color="auto"/>
                <w:right w:val="none" w:sz="0" w:space="0" w:color="auto"/>
              </w:divBdr>
            </w:div>
            <w:div w:id="1611887062">
              <w:marLeft w:val="0"/>
              <w:marRight w:val="0"/>
              <w:marTop w:val="0"/>
              <w:marBottom w:val="0"/>
              <w:divBdr>
                <w:top w:val="none" w:sz="0" w:space="0" w:color="auto"/>
                <w:left w:val="none" w:sz="0" w:space="0" w:color="auto"/>
                <w:bottom w:val="none" w:sz="0" w:space="0" w:color="auto"/>
                <w:right w:val="none" w:sz="0" w:space="0" w:color="auto"/>
              </w:divBdr>
            </w:div>
            <w:div w:id="1339890817">
              <w:marLeft w:val="0"/>
              <w:marRight w:val="0"/>
              <w:marTop w:val="0"/>
              <w:marBottom w:val="0"/>
              <w:divBdr>
                <w:top w:val="none" w:sz="0" w:space="0" w:color="auto"/>
                <w:left w:val="none" w:sz="0" w:space="0" w:color="auto"/>
                <w:bottom w:val="none" w:sz="0" w:space="0" w:color="auto"/>
                <w:right w:val="none" w:sz="0" w:space="0" w:color="auto"/>
              </w:divBdr>
            </w:div>
            <w:div w:id="273831637">
              <w:marLeft w:val="0"/>
              <w:marRight w:val="0"/>
              <w:marTop w:val="0"/>
              <w:marBottom w:val="0"/>
              <w:divBdr>
                <w:top w:val="none" w:sz="0" w:space="0" w:color="auto"/>
                <w:left w:val="none" w:sz="0" w:space="0" w:color="auto"/>
                <w:bottom w:val="none" w:sz="0" w:space="0" w:color="auto"/>
                <w:right w:val="none" w:sz="0" w:space="0" w:color="auto"/>
              </w:divBdr>
            </w:div>
            <w:div w:id="1445729691">
              <w:marLeft w:val="0"/>
              <w:marRight w:val="0"/>
              <w:marTop w:val="0"/>
              <w:marBottom w:val="0"/>
              <w:divBdr>
                <w:top w:val="none" w:sz="0" w:space="0" w:color="auto"/>
                <w:left w:val="none" w:sz="0" w:space="0" w:color="auto"/>
                <w:bottom w:val="none" w:sz="0" w:space="0" w:color="auto"/>
                <w:right w:val="none" w:sz="0" w:space="0" w:color="auto"/>
              </w:divBdr>
            </w:div>
            <w:div w:id="1903176912">
              <w:marLeft w:val="0"/>
              <w:marRight w:val="0"/>
              <w:marTop w:val="0"/>
              <w:marBottom w:val="0"/>
              <w:divBdr>
                <w:top w:val="none" w:sz="0" w:space="0" w:color="auto"/>
                <w:left w:val="none" w:sz="0" w:space="0" w:color="auto"/>
                <w:bottom w:val="none" w:sz="0" w:space="0" w:color="auto"/>
                <w:right w:val="none" w:sz="0" w:space="0" w:color="auto"/>
              </w:divBdr>
            </w:div>
            <w:div w:id="981888424">
              <w:marLeft w:val="0"/>
              <w:marRight w:val="0"/>
              <w:marTop w:val="0"/>
              <w:marBottom w:val="0"/>
              <w:divBdr>
                <w:top w:val="none" w:sz="0" w:space="0" w:color="auto"/>
                <w:left w:val="none" w:sz="0" w:space="0" w:color="auto"/>
                <w:bottom w:val="none" w:sz="0" w:space="0" w:color="auto"/>
                <w:right w:val="none" w:sz="0" w:space="0" w:color="auto"/>
              </w:divBdr>
            </w:div>
            <w:div w:id="1579096146">
              <w:marLeft w:val="0"/>
              <w:marRight w:val="0"/>
              <w:marTop w:val="0"/>
              <w:marBottom w:val="0"/>
              <w:divBdr>
                <w:top w:val="none" w:sz="0" w:space="0" w:color="auto"/>
                <w:left w:val="none" w:sz="0" w:space="0" w:color="auto"/>
                <w:bottom w:val="none" w:sz="0" w:space="0" w:color="auto"/>
                <w:right w:val="none" w:sz="0" w:space="0" w:color="auto"/>
              </w:divBdr>
            </w:div>
            <w:div w:id="591746181">
              <w:marLeft w:val="0"/>
              <w:marRight w:val="0"/>
              <w:marTop w:val="0"/>
              <w:marBottom w:val="0"/>
              <w:divBdr>
                <w:top w:val="none" w:sz="0" w:space="0" w:color="auto"/>
                <w:left w:val="none" w:sz="0" w:space="0" w:color="auto"/>
                <w:bottom w:val="none" w:sz="0" w:space="0" w:color="auto"/>
                <w:right w:val="none" w:sz="0" w:space="0" w:color="auto"/>
              </w:divBdr>
            </w:div>
            <w:div w:id="415320911">
              <w:marLeft w:val="0"/>
              <w:marRight w:val="0"/>
              <w:marTop w:val="0"/>
              <w:marBottom w:val="0"/>
              <w:divBdr>
                <w:top w:val="none" w:sz="0" w:space="0" w:color="auto"/>
                <w:left w:val="none" w:sz="0" w:space="0" w:color="auto"/>
                <w:bottom w:val="none" w:sz="0" w:space="0" w:color="auto"/>
                <w:right w:val="none" w:sz="0" w:space="0" w:color="auto"/>
              </w:divBdr>
            </w:div>
            <w:div w:id="924145371">
              <w:marLeft w:val="0"/>
              <w:marRight w:val="0"/>
              <w:marTop w:val="0"/>
              <w:marBottom w:val="0"/>
              <w:divBdr>
                <w:top w:val="none" w:sz="0" w:space="0" w:color="auto"/>
                <w:left w:val="none" w:sz="0" w:space="0" w:color="auto"/>
                <w:bottom w:val="none" w:sz="0" w:space="0" w:color="auto"/>
                <w:right w:val="none" w:sz="0" w:space="0" w:color="auto"/>
              </w:divBdr>
            </w:div>
            <w:div w:id="1150365184">
              <w:marLeft w:val="0"/>
              <w:marRight w:val="0"/>
              <w:marTop w:val="0"/>
              <w:marBottom w:val="0"/>
              <w:divBdr>
                <w:top w:val="none" w:sz="0" w:space="0" w:color="auto"/>
                <w:left w:val="none" w:sz="0" w:space="0" w:color="auto"/>
                <w:bottom w:val="none" w:sz="0" w:space="0" w:color="auto"/>
                <w:right w:val="none" w:sz="0" w:space="0" w:color="auto"/>
              </w:divBdr>
            </w:div>
            <w:div w:id="1113356443">
              <w:marLeft w:val="0"/>
              <w:marRight w:val="0"/>
              <w:marTop w:val="0"/>
              <w:marBottom w:val="0"/>
              <w:divBdr>
                <w:top w:val="none" w:sz="0" w:space="0" w:color="auto"/>
                <w:left w:val="none" w:sz="0" w:space="0" w:color="auto"/>
                <w:bottom w:val="none" w:sz="0" w:space="0" w:color="auto"/>
                <w:right w:val="none" w:sz="0" w:space="0" w:color="auto"/>
              </w:divBdr>
            </w:div>
            <w:div w:id="28650617">
              <w:marLeft w:val="0"/>
              <w:marRight w:val="0"/>
              <w:marTop w:val="0"/>
              <w:marBottom w:val="0"/>
              <w:divBdr>
                <w:top w:val="none" w:sz="0" w:space="0" w:color="auto"/>
                <w:left w:val="none" w:sz="0" w:space="0" w:color="auto"/>
                <w:bottom w:val="none" w:sz="0" w:space="0" w:color="auto"/>
                <w:right w:val="none" w:sz="0" w:space="0" w:color="auto"/>
              </w:divBdr>
            </w:div>
            <w:div w:id="537089115">
              <w:marLeft w:val="0"/>
              <w:marRight w:val="0"/>
              <w:marTop w:val="0"/>
              <w:marBottom w:val="0"/>
              <w:divBdr>
                <w:top w:val="none" w:sz="0" w:space="0" w:color="auto"/>
                <w:left w:val="none" w:sz="0" w:space="0" w:color="auto"/>
                <w:bottom w:val="none" w:sz="0" w:space="0" w:color="auto"/>
                <w:right w:val="none" w:sz="0" w:space="0" w:color="auto"/>
              </w:divBdr>
            </w:div>
            <w:div w:id="949816673">
              <w:marLeft w:val="0"/>
              <w:marRight w:val="0"/>
              <w:marTop w:val="0"/>
              <w:marBottom w:val="0"/>
              <w:divBdr>
                <w:top w:val="none" w:sz="0" w:space="0" w:color="auto"/>
                <w:left w:val="none" w:sz="0" w:space="0" w:color="auto"/>
                <w:bottom w:val="none" w:sz="0" w:space="0" w:color="auto"/>
                <w:right w:val="none" w:sz="0" w:space="0" w:color="auto"/>
              </w:divBdr>
            </w:div>
            <w:div w:id="1333068649">
              <w:marLeft w:val="0"/>
              <w:marRight w:val="0"/>
              <w:marTop w:val="0"/>
              <w:marBottom w:val="0"/>
              <w:divBdr>
                <w:top w:val="none" w:sz="0" w:space="0" w:color="auto"/>
                <w:left w:val="none" w:sz="0" w:space="0" w:color="auto"/>
                <w:bottom w:val="none" w:sz="0" w:space="0" w:color="auto"/>
                <w:right w:val="none" w:sz="0" w:space="0" w:color="auto"/>
              </w:divBdr>
            </w:div>
            <w:div w:id="1265842726">
              <w:marLeft w:val="0"/>
              <w:marRight w:val="0"/>
              <w:marTop w:val="0"/>
              <w:marBottom w:val="0"/>
              <w:divBdr>
                <w:top w:val="none" w:sz="0" w:space="0" w:color="auto"/>
                <w:left w:val="none" w:sz="0" w:space="0" w:color="auto"/>
                <w:bottom w:val="none" w:sz="0" w:space="0" w:color="auto"/>
                <w:right w:val="none" w:sz="0" w:space="0" w:color="auto"/>
              </w:divBdr>
            </w:div>
            <w:div w:id="1724671088">
              <w:marLeft w:val="0"/>
              <w:marRight w:val="0"/>
              <w:marTop w:val="0"/>
              <w:marBottom w:val="0"/>
              <w:divBdr>
                <w:top w:val="none" w:sz="0" w:space="0" w:color="auto"/>
                <w:left w:val="none" w:sz="0" w:space="0" w:color="auto"/>
                <w:bottom w:val="none" w:sz="0" w:space="0" w:color="auto"/>
                <w:right w:val="none" w:sz="0" w:space="0" w:color="auto"/>
              </w:divBdr>
            </w:div>
            <w:div w:id="971980654">
              <w:marLeft w:val="0"/>
              <w:marRight w:val="0"/>
              <w:marTop w:val="0"/>
              <w:marBottom w:val="0"/>
              <w:divBdr>
                <w:top w:val="none" w:sz="0" w:space="0" w:color="auto"/>
                <w:left w:val="none" w:sz="0" w:space="0" w:color="auto"/>
                <w:bottom w:val="none" w:sz="0" w:space="0" w:color="auto"/>
                <w:right w:val="none" w:sz="0" w:space="0" w:color="auto"/>
              </w:divBdr>
            </w:div>
            <w:div w:id="46800528">
              <w:marLeft w:val="0"/>
              <w:marRight w:val="0"/>
              <w:marTop w:val="0"/>
              <w:marBottom w:val="0"/>
              <w:divBdr>
                <w:top w:val="none" w:sz="0" w:space="0" w:color="auto"/>
                <w:left w:val="none" w:sz="0" w:space="0" w:color="auto"/>
                <w:bottom w:val="none" w:sz="0" w:space="0" w:color="auto"/>
                <w:right w:val="none" w:sz="0" w:space="0" w:color="auto"/>
              </w:divBdr>
            </w:div>
            <w:div w:id="271940770">
              <w:marLeft w:val="0"/>
              <w:marRight w:val="0"/>
              <w:marTop w:val="0"/>
              <w:marBottom w:val="0"/>
              <w:divBdr>
                <w:top w:val="none" w:sz="0" w:space="0" w:color="auto"/>
                <w:left w:val="none" w:sz="0" w:space="0" w:color="auto"/>
                <w:bottom w:val="none" w:sz="0" w:space="0" w:color="auto"/>
                <w:right w:val="none" w:sz="0" w:space="0" w:color="auto"/>
              </w:divBdr>
            </w:div>
            <w:div w:id="1883781233">
              <w:marLeft w:val="0"/>
              <w:marRight w:val="0"/>
              <w:marTop w:val="0"/>
              <w:marBottom w:val="0"/>
              <w:divBdr>
                <w:top w:val="none" w:sz="0" w:space="0" w:color="auto"/>
                <w:left w:val="none" w:sz="0" w:space="0" w:color="auto"/>
                <w:bottom w:val="none" w:sz="0" w:space="0" w:color="auto"/>
                <w:right w:val="none" w:sz="0" w:space="0" w:color="auto"/>
              </w:divBdr>
            </w:div>
            <w:div w:id="1820534120">
              <w:marLeft w:val="0"/>
              <w:marRight w:val="0"/>
              <w:marTop w:val="0"/>
              <w:marBottom w:val="0"/>
              <w:divBdr>
                <w:top w:val="none" w:sz="0" w:space="0" w:color="auto"/>
                <w:left w:val="none" w:sz="0" w:space="0" w:color="auto"/>
                <w:bottom w:val="none" w:sz="0" w:space="0" w:color="auto"/>
                <w:right w:val="none" w:sz="0" w:space="0" w:color="auto"/>
              </w:divBdr>
            </w:div>
            <w:div w:id="452598897">
              <w:marLeft w:val="0"/>
              <w:marRight w:val="0"/>
              <w:marTop w:val="0"/>
              <w:marBottom w:val="0"/>
              <w:divBdr>
                <w:top w:val="none" w:sz="0" w:space="0" w:color="auto"/>
                <w:left w:val="none" w:sz="0" w:space="0" w:color="auto"/>
                <w:bottom w:val="none" w:sz="0" w:space="0" w:color="auto"/>
                <w:right w:val="none" w:sz="0" w:space="0" w:color="auto"/>
              </w:divBdr>
            </w:div>
            <w:div w:id="990792106">
              <w:marLeft w:val="0"/>
              <w:marRight w:val="0"/>
              <w:marTop w:val="0"/>
              <w:marBottom w:val="0"/>
              <w:divBdr>
                <w:top w:val="none" w:sz="0" w:space="0" w:color="auto"/>
                <w:left w:val="none" w:sz="0" w:space="0" w:color="auto"/>
                <w:bottom w:val="none" w:sz="0" w:space="0" w:color="auto"/>
                <w:right w:val="none" w:sz="0" w:space="0" w:color="auto"/>
              </w:divBdr>
            </w:div>
            <w:div w:id="798111257">
              <w:marLeft w:val="0"/>
              <w:marRight w:val="0"/>
              <w:marTop w:val="0"/>
              <w:marBottom w:val="0"/>
              <w:divBdr>
                <w:top w:val="none" w:sz="0" w:space="0" w:color="auto"/>
                <w:left w:val="none" w:sz="0" w:space="0" w:color="auto"/>
                <w:bottom w:val="none" w:sz="0" w:space="0" w:color="auto"/>
                <w:right w:val="none" w:sz="0" w:space="0" w:color="auto"/>
              </w:divBdr>
            </w:div>
            <w:div w:id="85468664">
              <w:marLeft w:val="0"/>
              <w:marRight w:val="0"/>
              <w:marTop w:val="0"/>
              <w:marBottom w:val="0"/>
              <w:divBdr>
                <w:top w:val="none" w:sz="0" w:space="0" w:color="auto"/>
                <w:left w:val="none" w:sz="0" w:space="0" w:color="auto"/>
                <w:bottom w:val="none" w:sz="0" w:space="0" w:color="auto"/>
                <w:right w:val="none" w:sz="0" w:space="0" w:color="auto"/>
              </w:divBdr>
            </w:div>
            <w:div w:id="919172063">
              <w:marLeft w:val="0"/>
              <w:marRight w:val="0"/>
              <w:marTop w:val="0"/>
              <w:marBottom w:val="0"/>
              <w:divBdr>
                <w:top w:val="none" w:sz="0" w:space="0" w:color="auto"/>
                <w:left w:val="none" w:sz="0" w:space="0" w:color="auto"/>
                <w:bottom w:val="none" w:sz="0" w:space="0" w:color="auto"/>
                <w:right w:val="none" w:sz="0" w:space="0" w:color="auto"/>
              </w:divBdr>
            </w:div>
            <w:div w:id="1806894267">
              <w:marLeft w:val="0"/>
              <w:marRight w:val="0"/>
              <w:marTop w:val="0"/>
              <w:marBottom w:val="0"/>
              <w:divBdr>
                <w:top w:val="none" w:sz="0" w:space="0" w:color="auto"/>
                <w:left w:val="none" w:sz="0" w:space="0" w:color="auto"/>
                <w:bottom w:val="none" w:sz="0" w:space="0" w:color="auto"/>
                <w:right w:val="none" w:sz="0" w:space="0" w:color="auto"/>
              </w:divBdr>
            </w:div>
            <w:div w:id="2099281149">
              <w:marLeft w:val="0"/>
              <w:marRight w:val="0"/>
              <w:marTop w:val="0"/>
              <w:marBottom w:val="0"/>
              <w:divBdr>
                <w:top w:val="none" w:sz="0" w:space="0" w:color="auto"/>
                <w:left w:val="none" w:sz="0" w:space="0" w:color="auto"/>
                <w:bottom w:val="none" w:sz="0" w:space="0" w:color="auto"/>
                <w:right w:val="none" w:sz="0" w:space="0" w:color="auto"/>
              </w:divBdr>
            </w:div>
            <w:div w:id="415592264">
              <w:marLeft w:val="0"/>
              <w:marRight w:val="0"/>
              <w:marTop w:val="0"/>
              <w:marBottom w:val="0"/>
              <w:divBdr>
                <w:top w:val="none" w:sz="0" w:space="0" w:color="auto"/>
                <w:left w:val="none" w:sz="0" w:space="0" w:color="auto"/>
                <w:bottom w:val="none" w:sz="0" w:space="0" w:color="auto"/>
                <w:right w:val="none" w:sz="0" w:space="0" w:color="auto"/>
              </w:divBdr>
            </w:div>
            <w:div w:id="1154569123">
              <w:marLeft w:val="0"/>
              <w:marRight w:val="0"/>
              <w:marTop w:val="0"/>
              <w:marBottom w:val="0"/>
              <w:divBdr>
                <w:top w:val="none" w:sz="0" w:space="0" w:color="auto"/>
                <w:left w:val="none" w:sz="0" w:space="0" w:color="auto"/>
                <w:bottom w:val="none" w:sz="0" w:space="0" w:color="auto"/>
                <w:right w:val="none" w:sz="0" w:space="0" w:color="auto"/>
              </w:divBdr>
            </w:div>
            <w:div w:id="758411199">
              <w:marLeft w:val="0"/>
              <w:marRight w:val="0"/>
              <w:marTop w:val="0"/>
              <w:marBottom w:val="0"/>
              <w:divBdr>
                <w:top w:val="none" w:sz="0" w:space="0" w:color="auto"/>
                <w:left w:val="none" w:sz="0" w:space="0" w:color="auto"/>
                <w:bottom w:val="none" w:sz="0" w:space="0" w:color="auto"/>
                <w:right w:val="none" w:sz="0" w:space="0" w:color="auto"/>
              </w:divBdr>
            </w:div>
            <w:div w:id="461970859">
              <w:marLeft w:val="0"/>
              <w:marRight w:val="0"/>
              <w:marTop w:val="0"/>
              <w:marBottom w:val="0"/>
              <w:divBdr>
                <w:top w:val="none" w:sz="0" w:space="0" w:color="auto"/>
                <w:left w:val="none" w:sz="0" w:space="0" w:color="auto"/>
                <w:bottom w:val="none" w:sz="0" w:space="0" w:color="auto"/>
                <w:right w:val="none" w:sz="0" w:space="0" w:color="auto"/>
              </w:divBdr>
            </w:div>
            <w:div w:id="1078093071">
              <w:marLeft w:val="0"/>
              <w:marRight w:val="0"/>
              <w:marTop w:val="0"/>
              <w:marBottom w:val="0"/>
              <w:divBdr>
                <w:top w:val="none" w:sz="0" w:space="0" w:color="auto"/>
                <w:left w:val="none" w:sz="0" w:space="0" w:color="auto"/>
                <w:bottom w:val="none" w:sz="0" w:space="0" w:color="auto"/>
                <w:right w:val="none" w:sz="0" w:space="0" w:color="auto"/>
              </w:divBdr>
            </w:div>
            <w:div w:id="498039439">
              <w:marLeft w:val="0"/>
              <w:marRight w:val="0"/>
              <w:marTop w:val="0"/>
              <w:marBottom w:val="0"/>
              <w:divBdr>
                <w:top w:val="none" w:sz="0" w:space="0" w:color="auto"/>
                <w:left w:val="none" w:sz="0" w:space="0" w:color="auto"/>
                <w:bottom w:val="none" w:sz="0" w:space="0" w:color="auto"/>
                <w:right w:val="none" w:sz="0" w:space="0" w:color="auto"/>
              </w:divBdr>
            </w:div>
            <w:div w:id="1962951231">
              <w:marLeft w:val="0"/>
              <w:marRight w:val="0"/>
              <w:marTop w:val="0"/>
              <w:marBottom w:val="0"/>
              <w:divBdr>
                <w:top w:val="none" w:sz="0" w:space="0" w:color="auto"/>
                <w:left w:val="none" w:sz="0" w:space="0" w:color="auto"/>
                <w:bottom w:val="none" w:sz="0" w:space="0" w:color="auto"/>
                <w:right w:val="none" w:sz="0" w:space="0" w:color="auto"/>
              </w:divBdr>
            </w:div>
            <w:div w:id="289557387">
              <w:marLeft w:val="0"/>
              <w:marRight w:val="0"/>
              <w:marTop w:val="0"/>
              <w:marBottom w:val="0"/>
              <w:divBdr>
                <w:top w:val="none" w:sz="0" w:space="0" w:color="auto"/>
                <w:left w:val="none" w:sz="0" w:space="0" w:color="auto"/>
                <w:bottom w:val="none" w:sz="0" w:space="0" w:color="auto"/>
                <w:right w:val="none" w:sz="0" w:space="0" w:color="auto"/>
              </w:divBdr>
            </w:div>
            <w:div w:id="948581058">
              <w:marLeft w:val="0"/>
              <w:marRight w:val="0"/>
              <w:marTop w:val="0"/>
              <w:marBottom w:val="0"/>
              <w:divBdr>
                <w:top w:val="none" w:sz="0" w:space="0" w:color="auto"/>
                <w:left w:val="none" w:sz="0" w:space="0" w:color="auto"/>
                <w:bottom w:val="none" w:sz="0" w:space="0" w:color="auto"/>
                <w:right w:val="none" w:sz="0" w:space="0" w:color="auto"/>
              </w:divBdr>
            </w:div>
            <w:div w:id="1131359459">
              <w:marLeft w:val="0"/>
              <w:marRight w:val="0"/>
              <w:marTop w:val="0"/>
              <w:marBottom w:val="0"/>
              <w:divBdr>
                <w:top w:val="none" w:sz="0" w:space="0" w:color="auto"/>
                <w:left w:val="none" w:sz="0" w:space="0" w:color="auto"/>
                <w:bottom w:val="none" w:sz="0" w:space="0" w:color="auto"/>
                <w:right w:val="none" w:sz="0" w:space="0" w:color="auto"/>
              </w:divBdr>
            </w:div>
            <w:div w:id="159127735">
              <w:marLeft w:val="0"/>
              <w:marRight w:val="0"/>
              <w:marTop w:val="0"/>
              <w:marBottom w:val="0"/>
              <w:divBdr>
                <w:top w:val="none" w:sz="0" w:space="0" w:color="auto"/>
                <w:left w:val="none" w:sz="0" w:space="0" w:color="auto"/>
                <w:bottom w:val="none" w:sz="0" w:space="0" w:color="auto"/>
                <w:right w:val="none" w:sz="0" w:space="0" w:color="auto"/>
              </w:divBdr>
            </w:div>
            <w:div w:id="715008325">
              <w:marLeft w:val="0"/>
              <w:marRight w:val="0"/>
              <w:marTop w:val="0"/>
              <w:marBottom w:val="0"/>
              <w:divBdr>
                <w:top w:val="none" w:sz="0" w:space="0" w:color="auto"/>
                <w:left w:val="none" w:sz="0" w:space="0" w:color="auto"/>
                <w:bottom w:val="none" w:sz="0" w:space="0" w:color="auto"/>
                <w:right w:val="none" w:sz="0" w:space="0" w:color="auto"/>
              </w:divBdr>
            </w:div>
            <w:div w:id="1593582221">
              <w:marLeft w:val="0"/>
              <w:marRight w:val="0"/>
              <w:marTop w:val="0"/>
              <w:marBottom w:val="0"/>
              <w:divBdr>
                <w:top w:val="none" w:sz="0" w:space="0" w:color="auto"/>
                <w:left w:val="none" w:sz="0" w:space="0" w:color="auto"/>
                <w:bottom w:val="none" w:sz="0" w:space="0" w:color="auto"/>
                <w:right w:val="none" w:sz="0" w:space="0" w:color="auto"/>
              </w:divBdr>
            </w:div>
            <w:div w:id="284041440">
              <w:marLeft w:val="0"/>
              <w:marRight w:val="0"/>
              <w:marTop w:val="0"/>
              <w:marBottom w:val="0"/>
              <w:divBdr>
                <w:top w:val="none" w:sz="0" w:space="0" w:color="auto"/>
                <w:left w:val="none" w:sz="0" w:space="0" w:color="auto"/>
                <w:bottom w:val="none" w:sz="0" w:space="0" w:color="auto"/>
                <w:right w:val="none" w:sz="0" w:space="0" w:color="auto"/>
              </w:divBdr>
            </w:div>
            <w:div w:id="1129786034">
              <w:marLeft w:val="0"/>
              <w:marRight w:val="0"/>
              <w:marTop w:val="0"/>
              <w:marBottom w:val="0"/>
              <w:divBdr>
                <w:top w:val="none" w:sz="0" w:space="0" w:color="auto"/>
                <w:left w:val="none" w:sz="0" w:space="0" w:color="auto"/>
                <w:bottom w:val="none" w:sz="0" w:space="0" w:color="auto"/>
                <w:right w:val="none" w:sz="0" w:space="0" w:color="auto"/>
              </w:divBdr>
            </w:div>
            <w:div w:id="1931810419">
              <w:marLeft w:val="0"/>
              <w:marRight w:val="0"/>
              <w:marTop w:val="0"/>
              <w:marBottom w:val="0"/>
              <w:divBdr>
                <w:top w:val="none" w:sz="0" w:space="0" w:color="auto"/>
                <w:left w:val="none" w:sz="0" w:space="0" w:color="auto"/>
                <w:bottom w:val="none" w:sz="0" w:space="0" w:color="auto"/>
                <w:right w:val="none" w:sz="0" w:space="0" w:color="auto"/>
              </w:divBdr>
            </w:div>
            <w:div w:id="1147163937">
              <w:marLeft w:val="0"/>
              <w:marRight w:val="0"/>
              <w:marTop w:val="0"/>
              <w:marBottom w:val="0"/>
              <w:divBdr>
                <w:top w:val="none" w:sz="0" w:space="0" w:color="auto"/>
                <w:left w:val="none" w:sz="0" w:space="0" w:color="auto"/>
                <w:bottom w:val="none" w:sz="0" w:space="0" w:color="auto"/>
                <w:right w:val="none" w:sz="0" w:space="0" w:color="auto"/>
              </w:divBdr>
            </w:div>
            <w:div w:id="2117210793">
              <w:marLeft w:val="0"/>
              <w:marRight w:val="0"/>
              <w:marTop w:val="0"/>
              <w:marBottom w:val="0"/>
              <w:divBdr>
                <w:top w:val="none" w:sz="0" w:space="0" w:color="auto"/>
                <w:left w:val="none" w:sz="0" w:space="0" w:color="auto"/>
                <w:bottom w:val="none" w:sz="0" w:space="0" w:color="auto"/>
                <w:right w:val="none" w:sz="0" w:space="0" w:color="auto"/>
              </w:divBdr>
            </w:div>
            <w:div w:id="1912349203">
              <w:marLeft w:val="0"/>
              <w:marRight w:val="0"/>
              <w:marTop w:val="0"/>
              <w:marBottom w:val="0"/>
              <w:divBdr>
                <w:top w:val="none" w:sz="0" w:space="0" w:color="auto"/>
                <w:left w:val="none" w:sz="0" w:space="0" w:color="auto"/>
                <w:bottom w:val="none" w:sz="0" w:space="0" w:color="auto"/>
                <w:right w:val="none" w:sz="0" w:space="0" w:color="auto"/>
              </w:divBdr>
            </w:div>
            <w:div w:id="1280844706">
              <w:marLeft w:val="0"/>
              <w:marRight w:val="0"/>
              <w:marTop w:val="0"/>
              <w:marBottom w:val="0"/>
              <w:divBdr>
                <w:top w:val="none" w:sz="0" w:space="0" w:color="auto"/>
                <w:left w:val="none" w:sz="0" w:space="0" w:color="auto"/>
                <w:bottom w:val="none" w:sz="0" w:space="0" w:color="auto"/>
                <w:right w:val="none" w:sz="0" w:space="0" w:color="auto"/>
              </w:divBdr>
            </w:div>
            <w:div w:id="93402038">
              <w:marLeft w:val="0"/>
              <w:marRight w:val="0"/>
              <w:marTop w:val="0"/>
              <w:marBottom w:val="0"/>
              <w:divBdr>
                <w:top w:val="none" w:sz="0" w:space="0" w:color="auto"/>
                <w:left w:val="none" w:sz="0" w:space="0" w:color="auto"/>
                <w:bottom w:val="none" w:sz="0" w:space="0" w:color="auto"/>
                <w:right w:val="none" w:sz="0" w:space="0" w:color="auto"/>
              </w:divBdr>
            </w:div>
            <w:div w:id="1718969749">
              <w:marLeft w:val="0"/>
              <w:marRight w:val="0"/>
              <w:marTop w:val="0"/>
              <w:marBottom w:val="0"/>
              <w:divBdr>
                <w:top w:val="none" w:sz="0" w:space="0" w:color="auto"/>
                <w:left w:val="none" w:sz="0" w:space="0" w:color="auto"/>
                <w:bottom w:val="none" w:sz="0" w:space="0" w:color="auto"/>
                <w:right w:val="none" w:sz="0" w:space="0" w:color="auto"/>
              </w:divBdr>
            </w:div>
            <w:div w:id="705914451">
              <w:marLeft w:val="0"/>
              <w:marRight w:val="0"/>
              <w:marTop w:val="0"/>
              <w:marBottom w:val="0"/>
              <w:divBdr>
                <w:top w:val="none" w:sz="0" w:space="0" w:color="auto"/>
                <w:left w:val="none" w:sz="0" w:space="0" w:color="auto"/>
                <w:bottom w:val="none" w:sz="0" w:space="0" w:color="auto"/>
                <w:right w:val="none" w:sz="0" w:space="0" w:color="auto"/>
              </w:divBdr>
            </w:div>
            <w:div w:id="577593504">
              <w:marLeft w:val="0"/>
              <w:marRight w:val="0"/>
              <w:marTop w:val="0"/>
              <w:marBottom w:val="0"/>
              <w:divBdr>
                <w:top w:val="none" w:sz="0" w:space="0" w:color="auto"/>
                <w:left w:val="none" w:sz="0" w:space="0" w:color="auto"/>
                <w:bottom w:val="none" w:sz="0" w:space="0" w:color="auto"/>
                <w:right w:val="none" w:sz="0" w:space="0" w:color="auto"/>
              </w:divBdr>
            </w:div>
            <w:div w:id="1997489066">
              <w:marLeft w:val="0"/>
              <w:marRight w:val="0"/>
              <w:marTop w:val="0"/>
              <w:marBottom w:val="0"/>
              <w:divBdr>
                <w:top w:val="none" w:sz="0" w:space="0" w:color="auto"/>
                <w:left w:val="none" w:sz="0" w:space="0" w:color="auto"/>
                <w:bottom w:val="none" w:sz="0" w:space="0" w:color="auto"/>
                <w:right w:val="none" w:sz="0" w:space="0" w:color="auto"/>
              </w:divBdr>
            </w:div>
            <w:div w:id="1716151132">
              <w:marLeft w:val="0"/>
              <w:marRight w:val="0"/>
              <w:marTop w:val="0"/>
              <w:marBottom w:val="0"/>
              <w:divBdr>
                <w:top w:val="none" w:sz="0" w:space="0" w:color="auto"/>
                <w:left w:val="none" w:sz="0" w:space="0" w:color="auto"/>
                <w:bottom w:val="none" w:sz="0" w:space="0" w:color="auto"/>
                <w:right w:val="none" w:sz="0" w:space="0" w:color="auto"/>
              </w:divBdr>
            </w:div>
            <w:div w:id="1438333286">
              <w:marLeft w:val="0"/>
              <w:marRight w:val="0"/>
              <w:marTop w:val="0"/>
              <w:marBottom w:val="0"/>
              <w:divBdr>
                <w:top w:val="none" w:sz="0" w:space="0" w:color="auto"/>
                <w:left w:val="none" w:sz="0" w:space="0" w:color="auto"/>
                <w:bottom w:val="none" w:sz="0" w:space="0" w:color="auto"/>
                <w:right w:val="none" w:sz="0" w:space="0" w:color="auto"/>
              </w:divBdr>
            </w:div>
            <w:div w:id="474493641">
              <w:marLeft w:val="0"/>
              <w:marRight w:val="0"/>
              <w:marTop w:val="0"/>
              <w:marBottom w:val="0"/>
              <w:divBdr>
                <w:top w:val="none" w:sz="0" w:space="0" w:color="auto"/>
                <w:left w:val="none" w:sz="0" w:space="0" w:color="auto"/>
                <w:bottom w:val="none" w:sz="0" w:space="0" w:color="auto"/>
                <w:right w:val="none" w:sz="0" w:space="0" w:color="auto"/>
              </w:divBdr>
            </w:div>
            <w:div w:id="1915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7800">
      <w:bodyDiv w:val="1"/>
      <w:marLeft w:val="0"/>
      <w:marRight w:val="0"/>
      <w:marTop w:val="0"/>
      <w:marBottom w:val="0"/>
      <w:divBdr>
        <w:top w:val="none" w:sz="0" w:space="0" w:color="auto"/>
        <w:left w:val="none" w:sz="0" w:space="0" w:color="auto"/>
        <w:bottom w:val="none" w:sz="0" w:space="0" w:color="auto"/>
        <w:right w:val="none" w:sz="0" w:space="0" w:color="auto"/>
      </w:divBdr>
      <w:divsChild>
        <w:div w:id="1085766237">
          <w:marLeft w:val="0"/>
          <w:marRight w:val="1"/>
          <w:marTop w:val="0"/>
          <w:marBottom w:val="0"/>
          <w:divBdr>
            <w:top w:val="none" w:sz="0" w:space="0" w:color="auto"/>
            <w:left w:val="none" w:sz="0" w:space="0" w:color="auto"/>
            <w:bottom w:val="none" w:sz="0" w:space="0" w:color="auto"/>
            <w:right w:val="none" w:sz="0" w:space="0" w:color="auto"/>
          </w:divBdr>
          <w:divsChild>
            <w:div w:id="1634947907">
              <w:marLeft w:val="0"/>
              <w:marRight w:val="0"/>
              <w:marTop w:val="0"/>
              <w:marBottom w:val="0"/>
              <w:divBdr>
                <w:top w:val="none" w:sz="0" w:space="0" w:color="auto"/>
                <w:left w:val="none" w:sz="0" w:space="0" w:color="auto"/>
                <w:bottom w:val="none" w:sz="0" w:space="0" w:color="auto"/>
                <w:right w:val="none" w:sz="0" w:space="0" w:color="auto"/>
              </w:divBdr>
              <w:divsChild>
                <w:div w:id="1817600927">
                  <w:marLeft w:val="0"/>
                  <w:marRight w:val="1"/>
                  <w:marTop w:val="0"/>
                  <w:marBottom w:val="0"/>
                  <w:divBdr>
                    <w:top w:val="none" w:sz="0" w:space="0" w:color="auto"/>
                    <w:left w:val="none" w:sz="0" w:space="0" w:color="auto"/>
                    <w:bottom w:val="none" w:sz="0" w:space="0" w:color="auto"/>
                    <w:right w:val="none" w:sz="0" w:space="0" w:color="auto"/>
                  </w:divBdr>
                  <w:divsChild>
                    <w:div w:id="1995529812">
                      <w:marLeft w:val="0"/>
                      <w:marRight w:val="0"/>
                      <w:marTop w:val="0"/>
                      <w:marBottom w:val="0"/>
                      <w:divBdr>
                        <w:top w:val="none" w:sz="0" w:space="0" w:color="auto"/>
                        <w:left w:val="none" w:sz="0" w:space="0" w:color="auto"/>
                        <w:bottom w:val="none" w:sz="0" w:space="0" w:color="auto"/>
                        <w:right w:val="none" w:sz="0" w:space="0" w:color="auto"/>
                      </w:divBdr>
                      <w:divsChild>
                        <w:div w:id="462894841">
                          <w:marLeft w:val="0"/>
                          <w:marRight w:val="0"/>
                          <w:marTop w:val="0"/>
                          <w:marBottom w:val="0"/>
                          <w:divBdr>
                            <w:top w:val="none" w:sz="0" w:space="0" w:color="auto"/>
                            <w:left w:val="none" w:sz="0" w:space="0" w:color="auto"/>
                            <w:bottom w:val="none" w:sz="0" w:space="0" w:color="auto"/>
                            <w:right w:val="none" w:sz="0" w:space="0" w:color="auto"/>
                          </w:divBdr>
                          <w:divsChild>
                            <w:div w:id="2031102576">
                              <w:marLeft w:val="0"/>
                              <w:marRight w:val="0"/>
                              <w:marTop w:val="120"/>
                              <w:marBottom w:val="360"/>
                              <w:divBdr>
                                <w:top w:val="none" w:sz="0" w:space="0" w:color="auto"/>
                                <w:left w:val="none" w:sz="0" w:space="0" w:color="auto"/>
                                <w:bottom w:val="none" w:sz="0" w:space="0" w:color="auto"/>
                                <w:right w:val="none" w:sz="0" w:space="0" w:color="auto"/>
                              </w:divBdr>
                              <w:divsChild>
                                <w:div w:id="537205421">
                                  <w:marLeft w:val="0"/>
                                  <w:marRight w:val="0"/>
                                  <w:marTop w:val="0"/>
                                  <w:marBottom w:val="0"/>
                                  <w:divBdr>
                                    <w:top w:val="none" w:sz="0" w:space="0" w:color="auto"/>
                                    <w:left w:val="none" w:sz="0" w:space="0" w:color="auto"/>
                                    <w:bottom w:val="none" w:sz="0" w:space="0" w:color="auto"/>
                                    <w:right w:val="none" w:sz="0" w:space="0" w:color="auto"/>
                                  </w:divBdr>
                                  <w:divsChild>
                                    <w:div w:id="9280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muratami@takii.kmu.ac.jp" TargetMode="External"/><Relationship Id="rId14" Type="http://schemas.openxmlformats.org/officeDocument/2006/relationships/image" Target="media/image5.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72484-679B-413A-BB67-75D7F960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6504</Words>
  <Characters>37074</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村田美樹</dc:creator>
  <cp:lastModifiedBy>LS Ma</cp:lastModifiedBy>
  <cp:revision>2</cp:revision>
  <cp:lastPrinted>2013-07-26T06:03:00Z</cp:lastPrinted>
  <dcterms:created xsi:type="dcterms:W3CDTF">2014-07-15T05:31:00Z</dcterms:created>
  <dcterms:modified xsi:type="dcterms:W3CDTF">2014-07-15T05:31:00Z</dcterms:modified>
</cp:coreProperties>
</file>