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4FE9B"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rPr>
        <w:t xml:space="preserve">Name of Journal: </w:t>
      </w:r>
      <w:r w:rsidRPr="00E56978">
        <w:rPr>
          <w:rFonts w:ascii="Book Antiqua" w:eastAsia="Book Antiqua" w:hAnsi="Book Antiqua" w:cs="Book Antiqua"/>
          <w:i/>
        </w:rPr>
        <w:t>World Journal of Clinical Cases</w:t>
      </w:r>
    </w:p>
    <w:p w14:paraId="21E8748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rPr>
        <w:t xml:space="preserve">Manuscript NO: </w:t>
      </w:r>
      <w:r w:rsidRPr="00E56978">
        <w:rPr>
          <w:rFonts w:ascii="Book Antiqua" w:eastAsia="Book Antiqua" w:hAnsi="Book Antiqua" w:cs="Book Antiqua"/>
        </w:rPr>
        <w:t>83807</w:t>
      </w:r>
    </w:p>
    <w:p w14:paraId="6DCB080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rPr>
        <w:t xml:space="preserve">Manuscript Type: </w:t>
      </w:r>
      <w:r w:rsidRPr="00E56978">
        <w:rPr>
          <w:rFonts w:ascii="Book Antiqua" w:eastAsia="Book Antiqua" w:hAnsi="Book Antiqua" w:cs="Book Antiqua"/>
        </w:rPr>
        <w:t>CASE REPORT</w:t>
      </w:r>
    </w:p>
    <w:p w14:paraId="20FFDC19" w14:textId="77777777" w:rsidR="00A77B3E" w:rsidRPr="00E56978" w:rsidRDefault="00A77B3E" w:rsidP="00E56978">
      <w:pPr>
        <w:spacing w:line="360" w:lineRule="auto"/>
        <w:jc w:val="both"/>
        <w:rPr>
          <w:rFonts w:ascii="Book Antiqua" w:hAnsi="Book Antiqua"/>
        </w:rPr>
      </w:pPr>
    </w:p>
    <w:p w14:paraId="12AB5FC2" w14:textId="35B442DE" w:rsidR="00A77B3E" w:rsidRPr="00E56978" w:rsidRDefault="001C706D" w:rsidP="00E56978">
      <w:pPr>
        <w:spacing w:line="360" w:lineRule="auto"/>
        <w:jc w:val="both"/>
        <w:rPr>
          <w:rFonts w:ascii="Book Antiqua" w:hAnsi="Book Antiqua"/>
          <w:b/>
        </w:rPr>
      </w:pPr>
      <w:r w:rsidRPr="00E56978">
        <w:rPr>
          <w:rFonts w:ascii="Book Antiqua" w:hAnsi="Book Antiqua"/>
          <w:b/>
        </w:rPr>
        <w:t>Severe liver trauma with complex portal and common bile duct avulsion</w:t>
      </w:r>
      <w:r w:rsidR="00724037">
        <w:rPr>
          <w:rFonts w:ascii="Book Antiqua" w:hAnsi="Book Antiqua"/>
          <w:b/>
        </w:rPr>
        <w:t xml:space="preserve">: </w:t>
      </w:r>
      <w:r w:rsidRPr="00E56978">
        <w:rPr>
          <w:rFonts w:ascii="Book Antiqua" w:hAnsi="Book Antiqua"/>
          <w:b/>
        </w:rPr>
        <w:t>A case report and review of</w:t>
      </w:r>
      <w:r w:rsidR="00D802BE">
        <w:rPr>
          <w:rFonts w:ascii="Book Antiqua" w:hAnsi="Book Antiqua"/>
          <w:b/>
        </w:rPr>
        <w:t xml:space="preserve"> the</w:t>
      </w:r>
      <w:r w:rsidRPr="00E56978">
        <w:rPr>
          <w:rFonts w:ascii="Book Antiqua" w:hAnsi="Book Antiqua"/>
          <w:b/>
        </w:rPr>
        <w:t xml:space="preserve"> literature</w:t>
      </w:r>
      <w:r w:rsidRPr="00E56978">
        <w:rPr>
          <w:rFonts w:ascii="Book Antiqua" w:eastAsia="Book Antiqua" w:hAnsi="Book Antiqua" w:cs="Book Antiqua"/>
          <w:b/>
          <w:bCs/>
          <w:color w:val="000000"/>
        </w:rPr>
        <w:t xml:space="preserve"> </w:t>
      </w:r>
    </w:p>
    <w:p w14:paraId="5385638D" w14:textId="77777777" w:rsidR="00A77B3E" w:rsidRPr="00E56978" w:rsidRDefault="00A77B3E" w:rsidP="00E56978">
      <w:pPr>
        <w:spacing w:line="360" w:lineRule="auto"/>
        <w:jc w:val="both"/>
        <w:rPr>
          <w:rFonts w:ascii="Book Antiqua" w:hAnsi="Book Antiqua"/>
        </w:rPr>
      </w:pPr>
    </w:p>
    <w:p w14:paraId="3F48FC67" w14:textId="7DB25A80" w:rsidR="00A77B3E" w:rsidRPr="00E56978" w:rsidRDefault="000C177A" w:rsidP="00E56978">
      <w:pPr>
        <w:spacing w:line="360" w:lineRule="auto"/>
        <w:jc w:val="both"/>
        <w:rPr>
          <w:rFonts w:ascii="Book Antiqua" w:hAnsi="Book Antiqua"/>
        </w:rPr>
      </w:pP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B </w:t>
      </w:r>
      <w:r w:rsidRPr="00E56978">
        <w:rPr>
          <w:rFonts w:ascii="Book Antiqua" w:eastAsia="Book Antiqua" w:hAnsi="Book Antiqua" w:cs="Book Antiqua"/>
          <w:i/>
          <w:iCs/>
          <w:color w:val="000000"/>
        </w:rPr>
        <w:t>et al</w:t>
      </w:r>
      <w:r w:rsidRPr="00E56978">
        <w:rPr>
          <w:rFonts w:ascii="Book Antiqua" w:eastAsia="Book Antiqua" w:hAnsi="Book Antiqua" w:cs="Book Antiqua"/>
          <w:color w:val="000000"/>
        </w:rPr>
        <w:t xml:space="preserve">. RPV and CBD </w:t>
      </w:r>
      <w:r w:rsidR="008B7214">
        <w:rPr>
          <w:rFonts w:ascii="Book Antiqua" w:eastAsia="Book Antiqua" w:hAnsi="Book Antiqua" w:cs="Book Antiqua"/>
          <w:color w:val="000000"/>
        </w:rPr>
        <w:t>a</w:t>
      </w:r>
      <w:r w:rsidRPr="00E56978">
        <w:rPr>
          <w:rFonts w:ascii="Book Antiqua" w:eastAsia="Book Antiqua" w:hAnsi="Book Antiqua" w:cs="Book Antiqua"/>
          <w:color w:val="000000"/>
        </w:rPr>
        <w:t xml:space="preserve">vulsion </w:t>
      </w:r>
      <w:r w:rsidR="008B7214">
        <w:rPr>
          <w:rFonts w:ascii="Book Antiqua" w:eastAsia="Book Antiqua" w:hAnsi="Book Antiqua" w:cs="Book Antiqua"/>
          <w:color w:val="000000"/>
        </w:rPr>
        <w:t>l</w:t>
      </w:r>
      <w:r w:rsidRPr="00E56978">
        <w:rPr>
          <w:rFonts w:ascii="Book Antiqua" w:eastAsia="Book Antiqua" w:hAnsi="Book Antiqua" w:cs="Book Antiqua"/>
          <w:color w:val="000000"/>
        </w:rPr>
        <w:t xml:space="preserve">iver </w:t>
      </w:r>
      <w:r w:rsidR="008B7214">
        <w:rPr>
          <w:rFonts w:ascii="Book Antiqua" w:eastAsia="Book Antiqua" w:hAnsi="Book Antiqua" w:cs="Book Antiqua"/>
          <w:color w:val="000000"/>
        </w:rPr>
        <w:t>t</w:t>
      </w:r>
      <w:r w:rsidRPr="00E56978">
        <w:rPr>
          <w:rFonts w:ascii="Book Antiqua" w:eastAsia="Book Antiqua" w:hAnsi="Book Antiqua" w:cs="Book Antiqua"/>
          <w:color w:val="000000"/>
        </w:rPr>
        <w:t>rauma</w:t>
      </w:r>
    </w:p>
    <w:p w14:paraId="6E07CFA3" w14:textId="77777777" w:rsidR="00A77B3E" w:rsidRPr="00E56978" w:rsidRDefault="00A77B3E" w:rsidP="00E56978">
      <w:pPr>
        <w:spacing w:line="360" w:lineRule="auto"/>
        <w:jc w:val="both"/>
        <w:rPr>
          <w:rFonts w:ascii="Book Antiqua" w:hAnsi="Book Antiqua"/>
        </w:rPr>
      </w:pPr>
    </w:p>
    <w:p w14:paraId="3CB58059"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Bianca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Alin Kraft, Florentina Anton, </w:t>
      </w:r>
      <w:proofErr w:type="spellStart"/>
      <w:r w:rsidRPr="00E56978">
        <w:rPr>
          <w:rFonts w:ascii="Book Antiqua" w:eastAsia="Book Antiqua" w:hAnsi="Book Antiqua" w:cs="Book Antiqua"/>
          <w:color w:val="000000"/>
        </w:rPr>
        <w:t>Alexandru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Barcu</w:t>
      </w:r>
      <w:proofErr w:type="spellEnd"/>
      <w:r w:rsidRPr="00E56978">
        <w:rPr>
          <w:rFonts w:ascii="Book Antiqua" w:eastAsia="Book Antiqua" w:hAnsi="Book Antiqua" w:cs="Book Antiqua"/>
          <w:color w:val="000000"/>
        </w:rPr>
        <w:t xml:space="preserve">, Darina </w:t>
      </w:r>
      <w:proofErr w:type="spellStart"/>
      <w:r w:rsidRPr="00E56978">
        <w:rPr>
          <w:rFonts w:ascii="Book Antiqua" w:eastAsia="Book Antiqua" w:hAnsi="Book Antiqua" w:cs="Book Antiqua"/>
          <w:color w:val="000000"/>
        </w:rPr>
        <w:t>Barzan</w:t>
      </w:r>
      <w:proofErr w:type="spellEnd"/>
      <w:r w:rsidRPr="00E56978">
        <w:rPr>
          <w:rFonts w:ascii="Book Antiqua" w:eastAsia="Book Antiqua" w:hAnsi="Book Antiqua" w:cs="Book Antiqua"/>
          <w:color w:val="000000"/>
        </w:rPr>
        <w:t xml:space="preserve">, Carmen </w:t>
      </w:r>
      <w:proofErr w:type="spellStart"/>
      <w:r w:rsidRPr="00E56978">
        <w:rPr>
          <w:rFonts w:ascii="Book Antiqua" w:eastAsia="Book Antiqua" w:hAnsi="Book Antiqua" w:cs="Book Antiqua"/>
          <w:color w:val="000000"/>
        </w:rPr>
        <w:t>Haiducu</w:t>
      </w:r>
      <w:proofErr w:type="spellEnd"/>
      <w:r w:rsidRPr="00E56978">
        <w:rPr>
          <w:rFonts w:ascii="Book Antiqua" w:eastAsia="Book Antiqua" w:hAnsi="Book Antiqua" w:cs="Book Antiqua"/>
          <w:color w:val="000000"/>
        </w:rPr>
        <w:t xml:space="preserve">, Vladislav </w:t>
      </w:r>
      <w:proofErr w:type="spellStart"/>
      <w:r w:rsidRPr="00E56978">
        <w:rPr>
          <w:rFonts w:ascii="Book Antiqua" w:eastAsia="Book Antiqua" w:hAnsi="Book Antiqua" w:cs="Book Antiqua"/>
          <w:color w:val="000000"/>
        </w:rPr>
        <w:t>Brasoveanu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Irinel</w:t>
      </w:r>
      <w:proofErr w:type="spellEnd"/>
      <w:r w:rsidRPr="00E56978">
        <w:rPr>
          <w:rFonts w:ascii="Book Antiqua" w:eastAsia="Book Antiqua" w:hAnsi="Book Antiqua" w:cs="Book Antiqua"/>
          <w:color w:val="000000"/>
        </w:rPr>
        <w:t xml:space="preserve"> Popescu, Cosmin Alec Moldovan, Florin </w:t>
      </w:r>
      <w:proofErr w:type="spellStart"/>
      <w:r w:rsidRPr="00E56978">
        <w:rPr>
          <w:rFonts w:ascii="Book Antiqua" w:eastAsia="Book Antiqua" w:hAnsi="Book Antiqua" w:cs="Book Antiqua"/>
          <w:color w:val="000000"/>
        </w:rPr>
        <w:t>Botea</w:t>
      </w:r>
      <w:proofErr w:type="spellEnd"/>
    </w:p>
    <w:p w14:paraId="1A09B1F9" w14:textId="77777777" w:rsidR="00A77B3E" w:rsidRPr="00E56978" w:rsidRDefault="00A77B3E" w:rsidP="00E56978">
      <w:pPr>
        <w:spacing w:line="360" w:lineRule="auto"/>
        <w:jc w:val="both"/>
        <w:rPr>
          <w:rFonts w:ascii="Book Antiqua" w:hAnsi="Book Antiqua"/>
        </w:rPr>
      </w:pPr>
    </w:p>
    <w:p w14:paraId="00FD568E"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Bianca </w:t>
      </w:r>
      <w:proofErr w:type="spellStart"/>
      <w:r w:rsidRPr="00E56978">
        <w:rPr>
          <w:rFonts w:ascii="Book Antiqua" w:eastAsia="Book Antiqua" w:hAnsi="Book Antiqua" w:cs="Book Antiqua"/>
          <w:b/>
          <w:bCs/>
          <w:color w:val="000000"/>
        </w:rPr>
        <w:t>Mitricof</w:t>
      </w:r>
      <w:proofErr w:type="spellEnd"/>
      <w:r w:rsidRPr="00E56978">
        <w:rPr>
          <w:rFonts w:ascii="Book Antiqua" w:eastAsia="Book Antiqua" w:hAnsi="Book Antiqua" w:cs="Book Antiqua"/>
          <w:b/>
          <w:bCs/>
          <w:color w:val="000000"/>
        </w:rPr>
        <w:t xml:space="preserve">, </w:t>
      </w:r>
      <w:proofErr w:type="spellStart"/>
      <w:r w:rsidRPr="00E56978">
        <w:rPr>
          <w:rFonts w:ascii="Book Antiqua" w:eastAsia="Book Antiqua" w:hAnsi="Book Antiqua" w:cs="Book Antiqua"/>
          <w:b/>
          <w:bCs/>
          <w:color w:val="000000"/>
        </w:rPr>
        <w:t>Alexandru</w:t>
      </w:r>
      <w:proofErr w:type="spellEnd"/>
      <w:r w:rsidRPr="00E56978">
        <w:rPr>
          <w:rFonts w:ascii="Book Antiqua" w:eastAsia="Book Antiqua" w:hAnsi="Book Antiqua" w:cs="Book Antiqua"/>
          <w:b/>
          <w:bCs/>
          <w:color w:val="000000"/>
        </w:rPr>
        <w:t xml:space="preserve"> </w:t>
      </w:r>
      <w:proofErr w:type="spellStart"/>
      <w:r w:rsidRPr="00E56978">
        <w:rPr>
          <w:rFonts w:ascii="Book Antiqua" w:eastAsia="Book Antiqua" w:hAnsi="Book Antiqua" w:cs="Book Antiqua"/>
          <w:b/>
          <w:bCs/>
          <w:color w:val="000000"/>
        </w:rPr>
        <w:t>Barcu</w:t>
      </w:r>
      <w:proofErr w:type="spellEnd"/>
      <w:r w:rsidRPr="00E56978">
        <w:rPr>
          <w:rFonts w:ascii="Book Antiqua" w:eastAsia="Book Antiqua" w:hAnsi="Book Antiqua" w:cs="Book Antiqua"/>
          <w:b/>
          <w:bCs/>
          <w:color w:val="000000"/>
        </w:rPr>
        <w:t xml:space="preserve">, </w:t>
      </w:r>
      <w:r w:rsidRPr="00E56978">
        <w:rPr>
          <w:rFonts w:ascii="Book Antiqua" w:eastAsia="Book Antiqua" w:hAnsi="Book Antiqua" w:cs="Book Antiqua"/>
          <w:color w:val="000000"/>
        </w:rPr>
        <w:t xml:space="preserve">Medicine Doctoral School, </w:t>
      </w:r>
      <w:proofErr w:type="spellStart"/>
      <w:r w:rsidRPr="00E56978">
        <w:rPr>
          <w:rFonts w:ascii="Book Antiqua" w:eastAsia="Book Antiqua" w:hAnsi="Book Antiqua" w:cs="Book Antiqua"/>
          <w:color w:val="000000"/>
        </w:rPr>
        <w:t>Titu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Maiorescu</w:t>
      </w:r>
      <w:proofErr w:type="spellEnd"/>
      <w:r w:rsidRPr="00E56978">
        <w:rPr>
          <w:rFonts w:ascii="Book Antiqua" w:eastAsia="Book Antiqua" w:hAnsi="Book Antiqua" w:cs="Book Antiqua"/>
          <w:color w:val="000000"/>
        </w:rPr>
        <w:t xml:space="preserve"> University of Bucharest, Bucharest 040441, Romania</w:t>
      </w:r>
    </w:p>
    <w:p w14:paraId="11EE48CD" w14:textId="77777777" w:rsidR="00A77B3E" w:rsidRPr="00E56978" w:rsidRDefault="00A77B3E" w:rsidP="00E56978">
      <w:pPr>
        <w:spacing w:line="360" w:lineRule="auto"/>
        <w:jc w:val="both"/>
        <w:rPr>
          <w:rFonts w:ascii="Book Antiqua" w:hAnsi="Book Antiqua"/>
        </w:rPr>
      </w:pPr>
    </w:p>
    <w:p w14:paraId="7D6B9153"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Alin Kraft, </w:t>
      </w:r>
      <w:r w:rsidRPr="00E56978">
        <w:rPr>
          <w:rFonts w:ascii="Book Antiqua" w:eastAsia="Book Antiqua" w:hAnsi="Book Antiqua" w:cs="Book Antiqua"/>
          <w:color w:val="000000"/>
        </w:rPr>
        <w:t>Department of General Surgery, Regina Maria Military Emergency Hospital, Brasov 500007, Romania</w:t>
      </w:r>
    </w:p>
    <w:p w14:paraId="22B312FB" w14:textId="77777777" w:rsidR="00A77B3E" w:rsidRPr="00E56978" w:rsidRDefault="00A77B3E" w:rsidP="00E56978">
      <w:pPr>
        <w:spacing w:line="360" w:lineRule="auto"/>
        <w:jc w:val="both"/>
        <w:rPr>
          <w:rFonts w:ascii="Book Antiqua" w:hAnsi="Book Antiqua"/>
        </w:rPr>
      </w:pPr>
    </w:p>
    <w:p w14:paraId="4AEBDFC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Florentina Anton, </w:t>
      </w:r>
      <w:r w:rsidRPr="00E56978">
        <w:rPr>
          <w:rFonts w:ascii="Book Antiqua" w:eastAsia="Book Antiqua" w:hAnsi="Book Antiqua" w:cs="Book Antiqua"/>
          <w:color w:val="000000"/>
        </w:rPr>
        <w:t>Faculty of Medicine, Carol Davila University of Medicine and Pharmacy, Bucharest 050474, Romania</w:t>
      </w:r>
    </w:p>
    <w:p w14:paraId="55F3CE45" w14:textId="77777777" w:rsidR="00A77B3E" w:rsidRPr="00E56978" w:rsidRDefault="00A77B3E" w:rsidP="00E56978">
      <w:pPr>
        <w:spacing w:line="360" w:lineRule="auto"/>
        <w:jc w:val="both"/>
        <w:rPr>
          <w:rFonts w:ascii="Book Antiqua" w:hAnsi="Book Antiqua"/>
        </w:rPr>
      </w:pPr>
    </w:p>
    <w:p w14:paraId="053D212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Darina </w:t>
      </w:r>
      <w:proofErr w:type="spellStart"/>
      <w:r w:rsidRPr="00E56978">
        <w:rPr>
          <w:rFonts w:ascii="Book Antiqua" w:eastAsia="Book Antiqua" w:hAnsi="Book Antiqua" w:cs="Book Antiqua"/>
          <w:b/>
          <w:bCs/>
          <w:color w:val="000000"/>
        </w:rPr>
        <w:t>Barzan</w:t>
      </w:r>
      <w:proofErr w:type="spellEnd"/>
      <w:r w:rsidRPr="00E56978">
        <w:rPr>
          <w:rFonts w:ascii="Book Antiqua" w:eastAsia="Book Antiqua" w:hAnsi="Book Antiqua" w:cs="Book Antiqua"/>
          <w:b/>
          <w:bCs/>
          <w:color w:val="000000"/>
        </w:rPr>
        <w:t xml:space="preserve">, Carmen </w:t>
      </w:r>
      <w:proofErr w:type="spellStart"/>
      <w:r w:rsidRPr="00E56978">
        <w:rPr>
          <w:rFonts w:ascii="Book Antiqua" w:eastAsia="Book Antiqua" w:hAnsi="Book Antiqua" w:cs="Book Antiqua"/>
          <w:b/>
          <w:bCs/>
          <w:color w:val="000000"/>
        </w:rPr>
        <w:t>Haiducu</w:t>
      </w:r>
      <w:proofErr w:type="spellEnd"/>
      <w:r w:rsidRPr="00E56978">
        <w:rPr>
          <w:rFonts w:ascii="Book Antiqua" w:eastAsia="Book Antiqua" w:hAnsi="Book Antiqua" w:cs="Book Antiqua"/>
          <w:b/>
          <w:bCs/>
          <w:color w:val="000000"/>
        </w:rPr>
        <w:t xml:space="preserve">, Vladislav </w:t>
      </w:r>
      <w:proofErr w:type="spellStart"/>
      <w:r w:rsidRPr="00E56978">
        <w:rPr>
          <w:rFonts w:ascii="Book Antiqua" w:eastAsia="Book Antiqua" w:hAnsi="Book Antiqua" w:cs="Book Antiqua"/>
          <w:b/>
          <w:bCs/>
          <w:color w:val="000000"/>
        </w:rPr>
        <w:t>Brasoveanu</w:t>
      </w:r>
      <w:proofErr w:type="spellEnd"/>
      <w:r w:rsidRPr="00E56978">
        <w:rPr>
          <w:rFonts w:ascii="Book Antiqua" w:eastAsia="Book Antiqua" w:hAnsi="Book Antiqua" w:cs="Book Antiqua"/>
          <w:b/>
          <w:bCs/>
          <w:color w:val="000000"/>
        </w:rPr>
        <w:t xml:space="preserve">, </w:t>
      </w:r>
      <w:proofErr w:type="spellStart"/>
      <w:r w:rsidRPr="00E56978">
        <w:rPr>
          <w:rFonts w:ascii="Book Antiqua" w:eastAsia="Book Antiqua" w:hAnsi="Book Antiqua" w:cs="Book Antiqua"/>
          <w:b/>
          <w:bCs/>
          <w:color w:val="000000"/>
        </w:rPr>
        <w:t>Irinel</w:t>
      </w:r>
      <w:proofErr w:type="spellEnd"/>
      <w:r w:rsidRPr="00E56978">
        <w:rPr>
          <w:rFonts w:ascii="Book Antiqua" w:eastAsia="Book Antiqua" w:hAnsi="Book Antiqua" w:cs="Book Antiqua"/>
          <w:b/>
          <w:bCs/>
          <w:color w:val="000000"/>
        </w:rPr>
        <w:t xml:space="preserve"> Popescu, Florin </w:t>
      </w:r>
      <w:proofErr w:type="spellStart"/>
      <w:r w:rsidRPr="00E56978">
        <w:rPr>
          <w:rFonts w:ascii="Book Antiqua" w:eastAsia="Book Antiqua" w:hAnsi="Book Antiqua" w:cs="Book Antiqua"/>
          <w:b/>
          <w:bCs/>
          <w:color w:val="000000"/>
        </w:rPr>
        <w:t>Botea</w:t>
      </w:r>
      <w:proofErr w:type="spellEnd"/>
      <w:r w:rsidRPr="00E56978">
        <w:rPr>
          <w:rFonts w:ascii="Book Antiqua" w:eastAsia="Book Antiqua" w:hAnsi="Book Antiqua" w:cs="Book Antiqua"/>
          <w:b/>
          <w:bCs/>
          <w:color w:val="000000"/>
        </w:rPr>
        <w:t xml:space="preserve">, </w:t>
      </w:r>
      <w:r w:rsidRPr="00E56978">
        <w:rPr>
          <w:rFonts w:ascii="Book Antiqua" w:eastAsia="Book Antiqua" w:hAnsi="Book Antiqua" w:cs="Book Antiqua"/>
          <w:color w:val="000000"/>
        </w:rPr>
        <w:t xml:space="preserve">Dan </w:t>
      </w:r>
      <w:proofErr w:type="spellStart"/>
      <w:r w:rsidRPr="00E56978">
        <w:rPr>
          <w:rFonts w:ascii="Book Antiqua" w:eastAsia="Book Antiqua" w:hAnsi="Book Antiqua" w:cs="Book Antiqua"/>
          <w:color w:val="000000"/>
        </w:rPr>
        <w:t>Setlacec</w:t>
      </w:r>
      <w:proofErr w:type="spellEnd"/>
      <w:r w:rsidRPr="00E56978">
        <w:rPr>
          <w:rFonts w:ascii="Book Antiqua" w:eastAsia="Book Antiqua" w:hAnsi="Book Antiqua" w:cs="Book Antiqua"/>
          <w:color w:val="000000"/>
        </w:rPr>
        <w:t xml:space="preserve"> Center for General Surgery and Liver Transplant, </w:t>
      </w:r>
      <w:proofErr w:type="spellStart"/>
      <w:r w:rsidRPr="00E56978">
        <w:rPr>
          <w:rFonts w:ascii="Book Antiqua" w:eastAsia="Book Antiqua" w:hAnsi="Book Antiqua" w:cs="Book Antiqua"/>
          <w:color w:val="000000"/>
        </w:rPr>
        <w:t>Fundeni</w:t>
      </w:r>
      <w:proofErr w:type="spellEnd"/>
      <w:r w:rsidRPr="00E56978">
        <w:rPr>
          <w:rFonts w:ascii="Book Antiqua" w:eastAsia="Book Antiqua" w:hAnsi="Book Antiqua" w:cs="Book Antiqua"/>
          <w:color w:val="000000"/>
        </w:rPr>
        <w:t xml:space="preserve"> Clinical Institute, Bucharest 022328, Romania</w:t>
      </w:r>
    </w:p>
    <w:p w14:paraId="152CD6B1" w14:textId="77777777" w:rsidR="00A77B3E" w:rsidRPr="00E56978" w:rsidRDefault="00A77B3E" w:rsidP="00E56978">
      <w:pPr>
        <w:spacing w:line="360" w:lineRule="auto"/>
        <w:jc w:val="both"/>
        <w:rPr>
          <w:rFonts w:ascii="Book Antiqua" w:hAnsi="Book Antiqua"/>
        </w:rPr>
      </w:pPr>
    </w:p>
    <w:p w14:paraId="743506C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Vladislav </w:t>
      </w:r>
      <w:proofErr w:type="spellStart"/>
      <w:r w:rsidRPr="00E56978">
        <w:rPr>
          <w:rFonts w:ascii="Book Antiqua" w:eastAsia="Book Antiqua" w:hAnsi="Book Antiqua" w:cs="Book Antiqua"/>
          <w:b/>
          <w:bCs/>
          <w:color w:val="000000"/>
        </w:rPr>
        <w:t>Brasoveanu</w:t>
      </w:r>
      <w:proofErr w:type="spellEnd"/>
      <w:r w:rsidRPr="00E56978">
        <w:rPr>
          <w:rFonts w:ascii="Book Antiqua" w:eastAsia="Book Antiqua" w:hAnsi="Book Antiqua" w:cs="Book Antiqua"/>
          <w:b/>
          <w:bCs/>
          <w:color w:val="000000"/>
        </w:rPr>
        <w:t xml:space="preserve">, </w:t>
      </w:r>
      <w:proofErr w:type="spellStart"/>
      <w:r w:rsidRPr="00E56978">
        <w:rPr>
          <w:rFonts w:ascii="Book Antiqua" w:eastAsia="Book Antiqua" w:hAnsi="Book Antiqua" w:cs="Book Antiqua"/>
          <w:b/>
          <w:bCs/>
          <w:color w:val="000000"/>
        </w:rPr>
        <w:t>Irinel</w:t>
      </w:r>
      <w:proofErr w:type="spellEnd"/>
      <w:r w:rsidRPr="00E56978">
        <w:rPr>
          <w:rFonts w:ascii="Book Antiqua" w:eastAsia="Book Antiqua" w:hAnsi="Book Antiqua" w:cs="Book Antiqua"/>
          <w:b/>
          <w:bCs/>
          <w:color w:val="000000"/>
        </w:rPr>
        <w:t xml:space="preserve"> Popescu, Cosmin Alec Moldovan, Florin </w:t>
      </w:r>
      <w:proofErr w:type="spellStart"/>
      <w:r w:rsidRPr="00E56978">
        <w:rPr>
          <w:rFonts w:ascii="Book Antiqua" w:eastAsia="Book Antiqua" w:hAnsi="Book Antiqua" w:cs="Book Antiqua"/>
          <w:b/>
          <w:bCs/>
          <w:color w:val="000000"/>
        </w:rPr>
        <w:t>Botea</w:t>
      </w:r>
      <w:proofErr w:type="spellEnd"/>
      <w:r w:rsidRPr="00E56978">
        <w:rPr>
          <w:rFonts w:ascii="Book Antiqua" w:eastAsia="Book Antiqua" w:hAnsi="Book Antiqua" w:cs="Book Antiqua"/>
          <w:b/>
          <w:bCs/>
          <w:color w:val="000000"/>
        </w:rPr>
        <w:t xml:space="preserve">, </w:t>
      </w:r>
      <w:r w:rsidRPr="00E56978">
        <w:rPr>
          <w:rFonts w:ascii="Book Antiqua" w:eastAsia="Book Antiqua" w:hAnsi="Book Antiqua" w:cs="Book Antiqua"/>
          <w:color w:val="000000"/>
        </w:rPr>
        <w:t xml:space="preserve">Department of Medical-Surgical and Prophylactic Disciplines, Faculty of Medicine, </w:t>
      </w:r>
      <w:proofErr w:type="spellStart"/>
      <w:r w:rsidRPr="00E56978">
        <w:rPr>
          <w:rFonts w:ascii="Book Antiqua" w:eastAsia="Book Antiqua" w:hAnsi="Book Antiqua" w:cs="Book Antiqua"/>
          <w:color w:val="000000"/>
        </w:rPr>
        <w:t>Titu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Maiorescu</w:t>
      </w:r>
      <w:proofErr w:type="spellEnd"/>
      <w:r w:rsidRPr="00E56978">
        <w:rPr>
          <w:rFonts w:ascii="Book Antiqua" w:eastAsia="Book Antiqua" w:hAnsi="Book Antiqua" w:cs="Book Antiqua"/>
          <w:color w:val="000000"/>
        </w:rPr>
        <w:t xml:space="preserve"> University of Bucharest, Bucharest 031593, Romania</w:t>
      </w:r>
    </w:p>
    <w:p w14:paraId="3151451A" w14:textId="77777777" w:rsidR="00A77B3E" w:rsidRPr="00E56978" w:rsidRDefault="00A77B3E" w:rsidP="00E56978">
      <w:pPr>
        <w:spacing w:line="360" w:lineRule="auto"/>
        <w:jc w:val="both"/>
        <w:rPr>
          <w:rFonts w:ascii="Book Antiqua" w:hAnsi="Book Antiqua"/>
        </w:rPr>
      </w:pPr>
    </w:p>
    <w:p w14:paraId="15D4BD6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lastRenderedPageBreak/>
        <w:t xml:space="preserve">Cosmin Alec Moldovan, </w:t>
      </w:r>
      <w:r w:rsidRPr="00E56978">
        <w:rPr>
          <w:rFonts w:ascii="Book Antiqua" w:eastAsia="Book Antiqua" w:hAnsi="Book Antiqua" w:cs="Book Antiqua"/>
          <w:color w:val="000000"/>
        </w:rPr>
        <w:t>Department of General Surgery, Witting Clinical Hospital, Bucharest 010243, Romania</w:t>
      </w:r>
    </w:p>
    <w:p w14:paraId="1D72F2C9" w14:textId="77777777" w:rsidR="00A77B3E" w:rsidRPr="00E56978" w:rsidRDefault="00A77B3E" w:rsidP="00E56978">
      <w:pPr>
        <w:spacing w:line="360" w:lineRule="auto"/>
        <w:jc w:val="both"/>
        <w:rPr>
          <w:rFonts w:ascii="Book Antiqua" w:hAnsi="Book Antiqua"/>
        </w:rPr>
      </w:pPr>
    </w:p>
    <w:p w14:paraId="5DD8BEBE" w14:textId="1C2E7843"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 xml:space="preserve">Author contributions: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B, Kraft A, </w:t>
      </w:r>
      <w:proofErr w:type="spellStart"/>
      <w:r w:rsidRPr="00E56978">
        <w:rPr>
          <w:rFonts w:ascii="Book Antiqua" w:eastAsia="Book Antiqua" w:hAnsi="Book Antiqua" w:cs="Book Antiqua"/>
          <w:color w:val="000000"/>
        </w:rPr>
        <w:t>Botea</w:t>
      </w:r>
      <w:proofErr w:type="spellEnd"/>
      <w:r w:rsidRPr="00E56978">
        <w:rPr>
          <w:rFonts w:ascii="Book Antiqua" w:eastAsia="Book Antiqua" w:hAnsi="Book Antiqua" w:cs="Book Antiqua"/>
          <w:color w:val="000000"/>
        </w:rPr>
        <w:t xml:space="preserve"> F, Moldovan C and Popescu I provided conceptualization; </w:t>
      </w:r>
      <w:proofErr w:type="spellStart"/>
      <w:r w:rsidRPr="00E56978">
        <w:rPr>
          <w:rFonts w:ascii="Book Antiqua" w:eastAsia="Book Antiqua" w:hAnsi="Book Antiqua" w:cs="Book Antiqua"/>
          <w:color w:val="000000"/>
        </w:rPr>
        <w:t>Botea</w:t>
      </w:r>
      <w:proofErr w:type="spellEnd"/>
      <w:r w:rsidRPr="00E56978">
        <w:rPr>
          <w:rFonts w:ascii="Book Antiqua" w:eastAsia="Book Antiqua" w:hAnsi="Book Antiqua" w:cs="Book Antiqua"/>
          <w:color w:val="000000"/>
        </w:rPr>
        <w:t xml:space="preserve"> F, Moldovan C and Popescu I </w:t>
      </w:r>
      <w:r w:rsidR="008B7214">
        <w:rPr>
          <w:rFonts w:ascii="Book Antiqua" w:eastAsia="Book Antiqua" w:hAnsi="Book Antiqua" w:cs="Book Antiqua"/>
          <w:color w:val="000000"/>
        </w:rPr>
        <w:t>designed the</w:t>
      </w:r>
      <w:r w:rsidR="008B7214"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methodology</w:t>
      </w:r>
      <w:r w:rsidR="000C35D1" w:rsidRPr="00E56978">
        <w:rPr>
          <w:rFonts w:ascii="Book Antiqua" w:eastAsia="Book Antiqua" w:hAnsi="Book Antiqua" w:cs="Book Antiqua"/>
          <w:color w:val="000000"/>
        </w:rPr>
        <w:t xml:space="preserve"> and </w:t>
      </w:r>
      <w:r w:rsidRPr="00E56978">
        <w:rPr>
          <w:rFonts w:ascii="Book Antiqua" w:eastAsia="Book Antiqua" w:hAnsi="Book Antiqua" w:cs="Book Antiqua"/>
          <w:color w:val="000000"/>
        </w:rPr>
        <w:t xml:space="preserve">performed validation; Kraft A, </w:t>
      </w:r>
      <w:proofErr w:type="spellStart"/>
      <w:r w:rsidRPr="00E56978">
        <w:rPr>
          <w:rFonts w:ascii="Book Antiqua" w:eastAsia="Book Antiqua" w:hAnsi="Book Antiqua" w:cs="Book Antiqua"/>
          <w:color w:val="000000"/>
        </w:rPr>
        <w:t>Botea</w:t>
      </w:r>
      <w:proofErr w:type="spellEnd"/>
      <w:r w:rsidRPr="00E56978">
        <w:rPr>
          <w:rFonts w:ascii="Book Antiqua" w:eastAsia="Book Antiqua" w:hAnsi="Book Antiqua" w:cs="Book Antiqua"/>
          <w:color w:val="000000"/>
        </w:rPr>
        <w:t xml:space="preserve"> F, Moldovan C and Popescu I provided formal analysis;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B, Kraft A, Anton F, </w:t>
      </w:r>
      <w:proofErr w:type="spellStart"/>
      <w:r w:rsidRPr="00E56978">
        <w:rPr>
          <w:rFonts w:ascii="Book Antiqua" w:eastAsia="Book Antiqua" w:hAnsi="Book Antiqua" w:cs="Book Antiqua"/>
          <w:color w:val="000000"/>
        </w:rPr>
        <w:t>Bârcu</w:t>
      </w:r>
      <w:proofErr w:type="spellEnd"/>
      <w:r w:rsidRPr="00E56978">
        <w:rPr>
          <w:rFonts w:ascii="Book Antiqua" w:eastAsia="Book Antiqua" w:hAnsi="Book Antiqua" w:cs="Book Antiqua"/>
          <w:color w:val="000000"/>
        </w:rPr>
        <w:t xml:space="preserve"> A, </w:t>
      </w:r>
      <w:proofErr w:type="spellStart"/>
      <w:r w:rsidRPr="00E56978">
        <w:rPr>
          <w:rFonts w:ascii="Book Antiqua" w:eastAsia="Book Antiqua" w:hAnsi="Book Antiqua" w:cs="Book Antiqua"/>
          <w:color w:val="000000"/>
        </w:rPr>
        <w:t>Bârzan</w:t>
      </w:r>
      <w:proofErr w:type="spellEnd"/>
      <w:r w:rsidRPr="00E56978">
        <w:rPr>
          <w:rFonts w:ascii="Book Antiqua" w:eastAsia="Book Antiqua" w:hAnsi="Book Antiqua" w:cs="Book Antiqua"/>
          <w:color w:val="000000"/>
        </w:rPr>
        <w:t xml:space="preserve"> D, </w:t>
      </w:r>
      <w:proofErr w:type="spellStart"/>
      <w:r w:rsidRPr="00E56978">
        <w:rPr>
          <w:rFonts w:ascii="Book Antiqua" w:eastAsia="Book Antiqua" w:hAnsi="Book Antiqua" w:cs="Book Antiqua"/>
          <w:color w:val="000000"/>
        </w:rPr>
        <w:t>Haiducu</w:t>
      </w:r>
      <w:proofErr w:type="spellEnd"/>
      <w:r w:rsidRPr="00E56978">
        <w:rPr>
          <w:rFonts w:ascii="Book Antiqua" w:eastAsia="Book Antiqua" w:hAnsi="Book Antiqua" w:cs="Book Antiqua"/>
          <w:color w:val="000000"/>
        </w:rPr>
        <w:t xml:space="preserve"> C and </w:t>
      </w:r>
      <w:proofErr w:type="spellStart"/>
      <w:r w:rsidRPr="00E56978">
        <w:rPr>
          <w:rFonts w:ascii="Book Antiqua" w:eastAsia="Book Antiqua" w:hAnsi="Book Antiqua" w:cs="Book Antiqua"/>
          <w:color w:val="000000"/>
        </w:rPr>
        <w:t>Bra</w:t>
      </w:r>
      <w:r w:rsidRPr="00E56978">
        <w:rPr>
          <w:rFonts w:ascii="Cambria" w:eastAsia="Book Antiqua" w:hAnsi="Cambria" w:cs="Cambria"/>
          <w:color w:val="000000"/>
        </w:rPr>
        <w:t>ș</w:t>
      </w:r>
      <w:r w:rsidRPr="00E56978">
        <w:rPr>
          <w:rFonts w:ascii="Book Antiqua" w:eastAsia="Book Antiqua" w:hAnsi="Book Antiqua" w:cs="Book Antiqua"/>
          <w:color w:val="000000"/>
        </w:rPr>
        <w:t>oveanu</w:t>
      </w:r>
      <w:proofErr w:type="spellEnd"/>
      <w:r w:rsidRPr="00E56978">
        <w:rPr>
          <w:rFonts w:ascii="Book Antiqua" w:eastAsia="Book Antiqua" w:hAnsi="Book Antiqua" w:cs="Book Antiqua"/>
          <w:color w:val="000000"/>
        </w:rPr>
        <w:t xml:space="preserve"> V were responsible for investigation;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B, Kraft A, Anton F, </w:t>
      </w:r>
      <w:proofErr w:type="spellStart"/>
      <w:r w:rsidRPr="00E56978">
        <w:rPr>
          <w:rFonts w:ascii="Book Antiqua" w:eastAsia="Book Antiqua" w:hAnsi="Book Antiqua" w:cs="Book Antiqua"/>
          <w:color w:val="000000"/>
        </w:rPr>
        <w:t>Bârcu</w:t>
      </w:r>
      <w:proofErr w:type="spellEnd"/>
      <w:r w:rsidRPr="00E56978">
        <w:rPr>
          <w:rFonts w:ascii="Book Antiqua" w:eastAsia="Book Antiqua" w:hAnsi="Book Antiqua" w:cs="Book Antiqua"/>
          <w:color w:val="000000"/>
        </w:rPr>
        <w:t xml:space="preserve"> A, </w:t>
      </w:r>
      <w:proofErr w:type="spellStart"/>
      <w:r w:rsidRPr="00E56978">
        <w:rPr>
          <w:rFonts w:ascii="Book Antiqua" w:eastAsia="Book Antiqua" w:hAnsi="Book Antiqua" w:cs="Book Antiqua"/>
          <w:color w:val="000000"/>
        </w:rPr>
        <w:t>Bârzan</w:t>
      </w:r>
      <w:proofErr w:type="spellEnd"/>
      <w:r w:rsidRPr="00E56978">
        <w:rPr>
          <w:rFonts w:ascii="Book Antiqua" w:eastAsia="Book Antiqua" w:hAnsi="Book Antiqua" w:cs="Book Antiqua"/>
          <w:color w:val="000000"/>
        </w:rPr>
        <w:t xml:space="preserve"> D, </w:t>
      </w:r>
      <w:proofErr w:type="spellStart"/>
      <w:r w:rsidRPr="00E56978">
        <w:rPr>
          <w:rFonts w:ascii="Book Antiqua" w:eastAsia="Book Antiqua" w:hAnsi="Book Antiqua" w:cs="Book Antiqua"/>
          <w:color w:val="000000"/>
        </w:rPr>
        <w:t>Haiducu</w:t>
      </w:r>
      <w:proofErr w:type="spellEnd"/>
      <w:r w:rsidRPr="00E56978">
        <w:rPr>
          <w:rFonts w:ascii="Book Antiqua" w:eastAsia="Book Antiqua" w:hAnsi="Book Antiqua" w:cs="Book Antiqua"/>
          <w:color w:val="000000"/>
        </w:rPr>
        <w:t xml:space="preserve"> C, </w:t>
      </w:r>
      <w:proofErr w:type="spellStart"/>
      <w:r w:rsidRPr="00E56978">
        <w:rPr>
          <w:rFonts w:ascii="Book Antiqua" w:eastAsia="Book Antiqua" w:hAnsi="Book Antiqua" w:cs="Book Antiqua"/>
          <w:color w:val="000000"/>
        </w:rPr>
        <w:t>Bra</w:t>
      </w:r>
      <w:r w:rsidRPr="00E56978">
        <w:rPr>
          <w:rFonts w:ascii="Cambria" w:eastAsia="Book Antiqua" w:hAnsi="Cambria" w:cs="Cambria"/>
          <w:color w:val="000000"/>
        </w:rPr>
        <w:t>ș</w:t>
      </w:r>
      <w:r w:rsidRPr="00E56978">
        <w:rPr>
          <w:rFonts w:ascii="Book Antiqua" w:eastAsia="Book Antiqua" w:hAnsi="Book Antiqua" w:cs="Book Antiqua"/>
          <w:color w:val="000000"/>
        </w:rPr>
        <w:t>oveanu</w:t>
      </w:r>
      <w:proofErr w:type="spellEnd"/>
      <w:r w:rsidRPr="00E56978">
        <w:rPr>
          <w:rFonts w:ascii="Book Antiqua" w:eastAsia="Book Antiqua" w:hAnsi="Book Antiqua" w:cs="Book Antiqua"/>
          <w:color w:val="000000"/>
        </w:rPr>
        <w:t xml:space="preserve"> V and Popescu I performed data curation;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xml:space="preserve"> B, Kraft A, Anton F, </w:t>
      </w:r>
      <w:proofErr w:type="spellStart"/>
      <w:r w:rsidRPr="00E56978">
        <w:rPr>
          <w:rFonts w:ascii="Book Antiqua" w:eastAsia="Book Antiqua" w:hAnsi="Book Antiqua" w:cs="Book Antiqua"/>
          <w:color w:val="000000"/>
        </w:rPr>
        <w:t>Bârcu</w:t>
      </w:r>
      <w:proofErr w:type="spellEnd"/>
      <w:r w:rsidRPr="00E56978">
        <w:rPr>
          <w:rFonts w:ascii="Book Antiqua" w:eastAsia="Book Antiqua" w:hAnsi="Book Antiqua" w:cs="Book Antiqua"/>
          <w:color w:val="000000"/>
        </w:rPr>
        <w:t xml:space="preserve"> A and </w:t>
      </w:r>
      <w:proofErr w:type="spellStart"/>
      <w:r w:rsidRPr="00E56978">
        <w:rPr>
          <w:rFonts w:ascii="Book Antiqua" w:eastAsia="Book Antiqua" w:hAnsi="Book Antiqua" w:cs="Book Antiqua"/>
          <w:color w:val="000000"/>
        </w:rPr>
        <w:t>Haiducu</w:t>
      </w:r>
      <w:proofErr w:type="spellEnd"/>
      <w:r w:rsidRPr="00E56978">
        <w:rPr>
          <w:rFonts w:ascii="Book Antiqua" w:eastAsia="Book Antiqua" w:hAnsi="Book Antiqua" w:cs="Book Antiqua"/>
          <w:color w:val="000000"/>
        </w:rPr>
        <w:t xml:space="preserve"> C provided writing and original draft preparation; </w:t>
      </w:r>
      <w:proofErr w:type="spellStart"/>
      <w:r w:rsidRPr="00E56978">
        <w:rPr>
          <w:rFonts w:ascii="Book Antiqua" w:eastAsia="Book Antiqua" w:hAnsi="Book Antiqua" w:cs="Book Antiqua"/>
          <w:color w:val="000000"/>
        </w:rPr>
        <w:t>Bra</w:t>
      </w:r>
      <w:r w:rsidRPr="00E56978">
        <w:rPr>
          <w:rFonts w:ascii="Cambria" w:eastAsia="Book Antiqua" w:hAnsi="Cambria" w:cs="Cambria"/>
          <w:color w:val="000000"/>
        </w:rPr>
        <w:t>ș</w:t>
      </w:r>
      <w:r w:rsidRPr="00E56978">
        <w:rPr>
          <w:rFonts w:ascii="Book Antiqua" w:eastAsia="Book Antiqua" w:hAnsi="Book Antiqua" w:cs="Book Antiqua"/>
          <w:color w:val="000000"/>
        </w:rPr>
        <w:t>oveanu</w:t>
      </w:r>
      <w:proofErr w:type="spellEnd"/>
      <w:r w:rsidRPr="00E56978">
        <w:rPr>
          <w:rFonts w:ascii="Book Antiqua" w:eastAsia="Book Antiqua" w:hAnsi="Book Antiqua" w:cs="Book Antiqua"/>
          <w:color w:val="000000"/>
        </w:rPr>
        <w:t xml:space="preserve"> V, Popescu I, </w:t>
      </w:r>
      <w:proofErr w:type="spellStart"/>
      <w:r w:rsidRPr="00E56978">
        <w:rPr>
          <w:rFonts w:ascii="Book Antiqua" w:eastAsia="Book Antiqua" w:hAnsi="Book Antiqua" w:cs="Book Antiqua"/>
          <w:color w:val="000000"/>
        </w:rPr>
        <w:t>Botea</w:t>
      </w:r>
      <w:proofErr w:type="spellEnd"/>
      <w:r w:rsidRPr="00E56978">
        <w:rPr>
          <w:rFonts w:ascii="Book Antiqua" w:eastAsia="Book Antiqua" w:hAnsi="Book Antiqua" w:cs="Book Antiqua"/>
          <w:color w:val="000000"/>
        </w:rPr>
        <w:t xml:space="preserve"> F and Moldovan C performed final review and editing; Popescu I and </w:t>
      </w:r>
      <w:proofErr w:type="spellStart"/>
      <w:r w:rsidRPr="00E56978">
        <w:rPr>
          <w:rFonts w:ascii="Book Antiqua" w:eastAsia="Book Antiqua" w:hAnsi="Book Antiqua" w:cs="Book Antiqua"/>
          <w:color w:val="000000"/>
        </w:rPr>
        <w:t>Bra</w:t>
      </w:r>
      <w:r w:rsidRPr="00E56978">
        <w:rPr>
          <w:rFonts w:ascii="Cambria" w:eastAsia="Book Antiqua" w:hAnsi="Cambria" w:cs="Cambria"/>
          <w:color w:val="000000"/>
        </w:rPr>
        <w:t>ș</w:t>
      </w:r>
      <w:r w:rsidRPr="00E56978">
        <w:rPr>
          <w:rFonts w:ascii="Book Antiqua" w:eastAsia="Book Antiqua" w:hAnsi="Book Antiqua" w:cs="Book Antiqua"/>
          <w:color w:val="000000"/>
        </w:rPr>
        <w:t>oveanu</w:t>
      </w:r>
      <w:proofErr w:type="spellEnd"/>
      <w:r w:rsidRPr="00E56978">
        <w:rPr>
          <w:rFonts w:ascii="Book Antiqua" w:eastAsia="Book Antiqua" w:hAnsi="Book Antiqua" w:cs="Book Antiqua"/>
          <w:color w:val="000000"/>
        </w:rPr>
        <w:t xml:space="preserve"> V were in charge</w:t>
      </w:r>
      <w:r w:rsidR="00ED4DF4">
        <w:rPr>
          <w:rFonts w:ascii="Book Antiqua" w:eastAsia="Book Antiqua" w:hAnsi="Book Antiqua" w:cs="Book Antiqua"/>
          <w:color w:val="000000"/>
        </w:rPr>
        <w:t xml:space="preserve"> of</w:t>
      </w:r>
      <w:r w:rsidRPr="00E56978">
        <w:rPr>
          <w:rFonts w:ascii="Book Antiqua" w:eastAsia="Book Antiqua" w:hAnsi="Book Antiqua" w:cs="Book Antiqua"/>
          <w:color w:val="000000"/>
        </w:rPr>
        <w:t xml:space="preserve"> supervision; </w:t>
      </w:r>
      <w:proofErr w:type="spellStart"/>
      <w:r w:rsidRPr="00E56978">
        <w:rPr>
          <w:rFonts w:ascii="Book Antiqua" w:eastAsia="Book Antiqua" w:hAnsi="Book Antiqua" w:cs="Book Antiqua"/>
          <w:color w:val="000000"/>
        </w:rPr>
        <w:t>Botea</w:t>
      </w:r>
      <w:proofErr w:type="spellEnd"/>
      <w:r w:rsidRPr="00E56978">
        <w:rPr>
          <w:rFonts w:ascii="Book Antiqua" w:eastAsia="Book Antiqua" w:hAnsi="Book Antiqua" w:cs="Book Antiqua"/>
          <w:color w:val="000000"/>
        </w:rPr>
        <w:t xml:space="preserve"> F and Moldovan C</w:t>
      </w:r>
      <w:r w:rsidR="00ED4DF4">
        <w:rPr>
          <w:rFonts w:ascii="Book Antiqua" w:eastAsia="Book Antiqua" w:hAnsi="Book Antiqua" w:cs="Book Antiqua"/>
          <w:color w:val="000000"/>
        </w:rPr>
        <w:t xml:space="preserve"> were</w:t>
      </w:r>
      <w:r w:rsidRPr="00E56978">
        <w:rPr>
          <w:rFonts w:ascii="Book Antiqua" w:eastAsia="Book Antiqua" w:hAnsi="Book Antiqua" w:cs="Book Antiqua"/>
          <w:color w:val="000000"/>
        </w:rPr>
        <w:t xml:space="preserve"> responsible for project administration; </w:t>
      </w:r>
      <w:r w:rsidR="008B7214">
        <w:rPr>
          <w:rFonts w:ascii="Book Antiqua" w:eastAsia="Book Antiqua" w:hAnsi="Book Antiqua" w:cs="Book Antiqua"/>
          <w:color w:val="000000"/>
        </w:rPr>
        <w:t>A</w:t>
      </w:r>
      <w:r w:rsidRPr="00E56978">
        <w:rPr>
          <w:rFonts w:ascii="Book Antiqua" w:eastAsia="Book Antiqua" w:hAnsi="Book Antiqua" w:cs="Book Antiqua"/>
          <w:color w:val="000000"/>
        </w:rPr>
        <w:t>ll authors have read and agreed to the published version of the manuscript.</w:t>
      </w:r>
    </w:p>
    <w:p w14:paraId="5F1A61ED" w14:textId="77777777" w:rsidR="00A77B3E" w:rsidRPr="00E56978" w:rsidRDefault="00A77B3E" w:rsidP="00E56978">
      <w:pPr>
        <w:spacing w:line="360" w:lineRule="auto"/>
        <w:jc w:val="both"/>
        <w:rPr>
          <w:rFonts w:ascii="Book Antiqua" w:hAnsi="Book Antiqua"/>
        </w:rPr>
      </w:pPr>
    </w:p>
    <w:p w14:paraId="122BB850" w14:textId="65E5C84F"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color w:val="000000"/>
        </w:rPr>
        <w:t>Corresponding author:</w:t>
      </w:r>
      <w:r w:rsidR="00D02C88" w:rsidRPr="00E56978">
        <w:rPr>
          <w:rFonts w:ascii="Book Antiqua" w:eastAsia="Book Antiqua" w:hAnsi="Book Antiqua" w:cs="Book Antiqua"/>
          <w:b/>
          <w:bCs/>
          <w:color w:val="000000"/>
        </w:rPr>
        <w:t xml:space="preserve"> </w:t>
      </w:r>
      <w:r w:rsidRPr="00E56978">
        <w:rPr>
          <w:rFonts w:ascii="Book Antiqua" w:eastAsia="Book Antiqua" w:hAnsi="Book Antiqua" w:cs="Book Antiqua"/>
          <w:b/>
          <w:bCs/>
          <w:color w:val="000000"/>
        </w:rPr>
        <w:t xml:space="preserve">Cosmin Alec Moldovan, MD, PhD, Associate Professor, </w:t>
      </w:r>
      <w:r w:rsidRPr="00E56978">
        <w:rPr>
          <w:rFonts w:ascii="Book Antiqua" w:eastAsia="Book Antiqua" w:hAnsi="Book Antiqua" w:cs="Book Antiqua"/>
          <w:color w:val="000000"/>
        </w:rPr>
        <w:t xml:space="preserve">Department of Medical-Surgical and Prophylactic Disciplines, Faculty of Medicine, </w:t>
      </w:r>
      <w:proofErr w:type="spellStart"/>
      <w:r w:rsidRPr="00E56978">
        <w:rPr>
          <w:rFonts w:ascii="Book Antiqua" w:eastAsia="Book Antiqua" w:hAnsi="Book Antiqua" w:cs="Book Antiqua"/>
          <w:color w:val="000000"/>
        </w:rPr>
        <w:t>Titu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Maiorescu</w:t>
      </w:r>
      <w:proofErr w:type="spellEnd"/>
      <w:r w:rsidRPr="00E56978">
        <w:rPr>
          <w:rFonts w:ascii="Book Antiqua" w:eastAsia="Book Antiqua" w:hAnsi="Book Antiqua" w:cs="Book Antiqua"/>
          <w:color w:val="000000"/>
        </w:rPr>
        <w:t xml:space="preserve"> University of Bucharest, 67A Gheorghe </w:t>
      </w:r>
      <w:proofErr w:type="spellStart"/>
      <w:r w:rsidRPr="00E56978">
        <w:rPr>
          <w:rFonts w:ascii="Book Antiqua" w:eastAsia="Book Antiqua" w:hAnsi="Book Antiqua" w:cs="Book Antiqua"/>
          <w:color w:val="000000"/>
        </w:rPr>
        <w:t>Pătra</w:t>
      </w:r>
      <w:r w:rsidRPr="00E56978">
        <w:rPr>
          <w:rFonts w:ascii="Cambria" w:eastAsia="Book Antiqua" w:hAnsi="Cambria" w:cs="Cambria"/>
          <w:color w:val="000000"/>
        </w:rPr>
        <w:t>ș</w:t>
      </w:r>
      <w:r w:rsidRPr="00E56978">
        <w:rPr>
          <w:rFonts w:ascii="Book Antiqua" w:eastAsia="Book Antiqua" w:hAnsi="Book Antiqua" w:cs="Book Antiqua"/>
          <w:color w:val="000000"/>
        </w:rPr>
        <w:t>cu</w:t>
      </w:r>
      <w:proofErr w:type="spellEnd"/>
      <w:r w:rsidRPr="00E56978">
        <w:rPr>
          <w:rFonts w:ascii="Book Antiqua" w:eastAsia="Book Antiqua" w:hAnsi="Book Antiqua" w:cs="Book Antiqua"/>
          <w:color w:val="000000"/>
        </w:rPr>
        <w:t xml:space="preserve"> Street, 031593 Bucharest, Romania. cosmin.moldovan@prof.utm.ro</w:t>
      </w:r>
    </w:p>
    <w:p w14:paraId="324A882A" w14:textId="77777777" w:rsidR="00A77B3E" w:rsidRPr="00E56978" w:rsidRDefault="00A77B3E" w:rsidP="00E56978">
      <w:pPr>
        <w:spacing w:line="360" w:lineRule="auto"/>
        <w:jc w:val="both"/>
        <w:rPr>
          <w:rFonts w:ascii="Book Antiqua" w:hAnsi="Book Antiqua"/>
        </w:rPr>
      </w:pPr>
    </w:p>
    <w:p w14:paraId="70568873"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Received: </w:t>
      </w:r>
      <w:r w:rsidRPr="00E56978">
        <w:rPr>
          <w:rFonts w:ascii="Book Antiqua" w:eastAsia="Book Antiqua" w:hAnsi="Book Antiqua" w:cs="Book Antiqua"/>
        </w:rPr>
        <w:t>February 9, 2023</w:t>
      </w:r>
    </w:p>
    <w:p w14:paraId="42BD91C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Revised: </w:t>
      </w:r>
      <w:r w:rsidRPr="00E56978">
        <w:rPr>
          <w:rFonts w:ascii="Book Antiqua" w:eastAsia="Book Antiqua" w:hAnsi="Book Antiqua" w:cs="Book Antiqua"/>
        </w:rPr>
        <w:t>April 2, 2023</w:t>
      </w:r>
    </w:p>
    <w:p w14:paraId="7D8E2547" w14:textId="7497385B"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Accepted: </w:t>
      </w:r>
      <w:r w:rsidR="009905A8" w:rsidRPr="009905A8">
        <w:rPr>
          <w:rFonts w:ascii="Book Antiqua" w:eastAsia="Book Antiqua" w:hAnsi="Book Antiqua" w:cs="Book Antiqua"/>
        </w:rPr>
        <w:t>April 12, 2023</w:t>
      </w:r>
    </w:p>
    <w:p w14:paraId="51391884" w14:textId="2F7272D2"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Published online:</w:t>
      </w:r>
      <w:r w:rsidR="002557D9">
        <w:rPr>
          <w:rFonts w:ascii="Book Antiqua" w:hAnsi="Book Antiqua" w:cs="Book Antiqua" w:hint="eastAsia"/>
          <w:b/>
          <w:bCs/>
          <w:lang w:eastAsia="zh-CN"/>
        </w:rPr>
        <w:t xml:space="preserve"> </w:t>
      </w:r>
      <w:r w:rsidR="002557D9" w:rsidRPr="00FF3A55">
        <w:rPr>
          <w:rFonts w:ascii="Book Antiqua" w:hAnsi="Book Antiqua" w:cs="Book Antiqua"/>
          <w:bCs/>
          <w:lang w:eastAsia="zh-CN"/>
        </w:rPr>
        <w:t>June 6, 2023</w:t>
      </w:r>
      <w:r w:rsidRPr="00E56978">
        <w:rPr>
          <w:rFonts w:ascii="Book Antiqua" w:eastAsia="Book Antiqua" w:hAnsi="Book Antiqua" w:cs="Book Antiqua"/>
          <w:b/>
          <w:bCs/>
        </w:rPr>
        <w:t xml:space="preserve"> </w:t>
      </w:r>
    </w:p>
    <w:p w14:paraId="166E6662" w14:textId="77777777" w:rsidR="00A77B3E" w:rsidRPr="00E56978" w:rsidRDefault="00A77B3E" w:rsidP="00E56978">
      <w:pPr>
        <w:spacing w:line="360" w:lineRule="auto"/>
        <w:jc w:val="both"/>
        <w:rPr>
          <w:rFonts w:ascii="Book Antiqua" w:hAnsi="Book Antiqua"/>
        </w:rPr>
        <w:sectPr w:rsidR="00A77B3E" w:rsidRPr="00E56978">
          <w:footerReference w:type="default" r:id="rId6"/>
          <w:pgSz w:w="12240" w:h="15840"/>
          <w:pgMar w:top="1440" w:right="1440" w:bottom="1440" w:left="1440" w:header="720" w:footer="720" w:gutter="0"/>
          <w:cols w:space="720"/>
          <w:docGrid w:linePitch="360"/>
        </w:sectPr>
      </w:pPr>
    </w:p>
    <w:p w14:paraId="245A7CB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lastRenderedPageBreak/>
        <w:t>Abstract</w:t>
      </w:r>
    </w:p>
    <w:p w14:paraId="3E6E69E4"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BACKGROUND</w:t>
      </w:r>
    </w:p>
    <w:p w14:paraId="2CE136A2" w14:textId="20F365DE"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Given its size and location, the liver is the third most injured organ by abdominal trauma. Thanks to</w:t>
      </w:r>
      <w:r w:rsidR="00F73FDD">
        <w:rPr>
          <w:rFonts w:ascii="Book Antiqua" w:eastAsia="Book Antiqua" w:hAnsi="Book Antiqua" w:cs="Book Antiqua"/>
        </w:rPr>
        <w:t xml:space="preserve"> </w:t>
      </w:r>
      <w:r w:rsidRPr="00E56978">
        <w:rPr>
          <w:rFonts w:ascii="Book Antiqua" w:eastAsia="Book Antiqua" w:hAnsi="Book Antiqua" w:cs="Book Antiqua"/>
        </w:rPr>
        <w:t>recent advances, it is unanimously accepted that the non-operative management is the current mainstay of treatment for hemodynamically stable patients. However, those patients with hemodynamic instability that generally present</w:t>
      </w:r>
      <w:r w:rsidR="00F73FDD">
        <w:rPr>
          <w:rFonts w:ascii="Book Antiqua" w:eastAsia="Book Antiqua" w:hAnsi="Book Antiqua" w:cs="Book Antiqua"/>
        </w:rPr>
        <w:t xml:space="preserve"> with</w:t>
      </w:r>
      <w:r w:rsidRPr="00E56978">
        <w:rPr>
          <w:rFonts w:ascii="Book Antiqua" w:eastAsia="Book Antiqua" w:hAnsi="Book Antiqua" w:cs="Book Antiqua"/>
        </w:rPr>
        <w:t xml:space="preserve"> severe liver trauma associated with major vascular lesions will require surgical management. Moreover, an associated injury of the main bile ducts makes surgery compulsory even in</w:t>
      </w:r>
      <w:r w:rsidR="00F73FDD">
        <w:rPr>
          <w:rFonts w:ascii="Book Antiqua" w:eastAsia="Book Antiqua" w:hAnsi="Book Antiqua" w:cs="Book Antiqua"/>
        </w:rPr>
        <w:t xml:space="preserve"> the</w:t>
      </w:r>
      <w:r w:rsidRPr="00E56978">
        <w:rPr>
          <w:rFonts w:ascii="Book Antiqua" w:eastAsia="Book Antiqua" w:hAnsi="Book Antiqua" w:cs="Book Antiqua"/>
        </w:rPr>
        <w:t xml:space="preserve"> case of hemodynamic stability, thereby imposing therapeutic challenges in the tertiary referral hepato-</w:t>
      </w:r>
      <w:proofErr w:type="spellStart"/>
      <w:r w:rsidRPr="00E56978">
        <w:rPr>
          <w:rFonts w:ascii="Book Antiqua" w:eastAsia="Book Antiqua" w:hAnsi="Book Antiqua" w:cs="Book Antiqua"/>
        </w:rPr>
        <w:t>bilio</w:t>
      </w:r>
      <w:proofErr w:type="spellEnd"/>
      <w:r w:rsidRPr="00E56978">
        <w:rPr>
          <w:rFonts w:ascii="Book Antiqua" w:eastAsia="Book Antiqua" w:hAnsi="Book Antiqua" w:cs="Book Antiqua"/>
        </w:rPr>
        <w:t>-pancreatic centers’ setting.</w:t>
      </w:r>
    </w:p>
    <w:p w14:paraId="56F9A06B" w14:textId="77777777" w:rsidR="00A77B3E" w:rsidRPr="00E56978" w:rsidRDefault="00A77B3E" w:rsidP="00E56978">
      <w:pPr>
        <w:spacing w:line="360" w:lineRule="auto"/>
        <w:jc w:val="both"/>
        <w:rPr>
          <w:rFonts w:ascii="Book Antiqua" w:hAnsi="Book Antiqua"/>
        </w:rPr>
      </w:pPr>
    </w:p>
    <w:p w14:paraId="418C123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CASE SUMMARY</w:t>
      </w:r>
    </w:p>
    <w:p w14:paraId="35A3D705" w14:textId="4B4BD44D"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We present the case of a 38-year-old male patient with</w:t>
      </w:r>
      <w:r w:rsidR="0002299E" w:rsidRPr="00E56978">
        <w:rPr>
          <w:rFonts w:ascii="Book Antiqua" w:eastAsia="Book Antiqua" w:hAnsi="Book Antiqua" w:cs="Book Antiqua"/>
        </w:rPr>
        <w:t xml:space="preserve"> </w:t>
      </w:r>
      <w:r w:rsidR="00386E9F" w:rsidRPr="00E56978">
        <w:rPr>
          <w:rFonts w:ascii="Book Antiqua" w:eastAsia="Book Antiqua" w:hAnsi="Book Antiqua" w:cs="Book Antiqua"/>
        </w:rPr>
        <w:t>The American Association for the Surgery of Trauma</w:t>
      </w:r>
      <w:r w:rsidRPr="00E56978">
        <w:rPr>
          <w:rFonts w:ascii="Book Antiqua" w:eastAsia="Book Antiqua" w:hAnsi="Book Antiqua" w:cs="Book Antiqua"/>
        </w:rPr>
        <w:t xml:space="preserve"> grade V liver injury</w:t>
      </w:r>
      <w:r w:rsidR="00F17736">
        <w:rPr>
          <w:rFonts w:ascii="Book Antiqua" w:eastAsia="Book Antiqua" w:hAnsi="Book Antiqua" w:cs="Book Antiqua"/>
        </w:rPr>
        <w:t xml:space="preserve"> and an</w:t>
      </w:r>
      <w:r w:rsidRPr="00E56978">
        <w:rPr>
          <w:rFonts w:ascii="Book Antiqua" w:eastAsia="Book Antiqua" w:hAnsi="Book Antiqua" w:cs="Book Antiqua"/>
        </w:rPr>
        <w:t xml:space="preserve"> associated right branch of portal vein and common bile duct avulsion, due to</w:t>
      </w:r>
      <w:r w:rsidR="00F17736">
        <w:rPr>
          <w:rFonts w:ascii="Book Antiqua" w:eastAsia="Book Antiqua" w:hAnsi="Book Antiqua" w:cs="Book Antiqua"/>
        </w:rPr>
        <w:t xml:space="preserve"> a</w:t>
      </w:r>
      <w:r w:rsidRPr="00E56978">
        <w:rPr>
          <w:rFonts w:ascii="Book Antiqua" w:eastAsia="Book Antiqua" w:hAnsi="Book Antiqua" w:cs="Book Antiqua"/>
        </w:rPr>
        <w:t xml:space="preserve"> crush polytrauma. The patient was referred to the nearest emergency hospital and because of the hemorrhagic shock</w:t>
      </w:r>
      <w:r w:rsidR="00F17736">
        <w:rPr>
          <w:rFonts w:ascii="Book Antiqua" w:eastAsia="Book Antiqua" w:hAnsi="Book Antiqua" w:cs="Book Antiqua"/>
        </w:rPr>
        <w:t>,</w:t>
      </w:r>
      <w:r w:rsidRPr="00E56978">
        <w:rPr>
          <w:rFonts w:ascii="Book Antiqua" w:eastAsia="Book Antiqua" w:hAnsi="Book Antiqua" w:cs="Book Antiqua"/>
        </w:rPr>
        <w:t xml:space="preserve"> damage control surgery was performed by means of ligation of the right portal vein branch and right hepatic artery, and hemostatic packing. Afterwards, the patient was referred immediately to our tertiary hepato-</w:t>
      </w:r>
      <w:proofErr w:type="spellStart"/>
      <w:r w:rsidRPr="00E56978">
        <w:rPr>
          <w:rFonts w:ascii="Book Antiqua" w:eastAsia="Book Antiqua" w:hAnsi="Book Antiqua" w:cs="Book Antiqua"/>
        </w:rPr>
        <w:t>bilio</w:t>
      </w:r>
      <w:proofErr w:type="spellEnd"/>
      <w:r w:rsidRPr="00E56978">
        <w:rPr>
          <w:rFonts w:ascii="Book Antiqua" w:eastAsia="Book Antiqua" w:hAnsi="Book Antiqua" w:cs="Book Antiqua"/>
        </w:rPr>
        <w:t>-pancreatic center.</w:t>
      </w:r>
      <w:r w:rsidR="00386E9F" w:rsidRPr="00E56978">
        <w:rPr>
          <w:rFonts w:ascii="Book Antiqua" w:eastAsia="Book Antiqua" w:hAnsi="Book Antiqua" w:cs="Book Antiqua"/>
        </w:rPr>
        <w:t xml:space="preserve"> </w:t>
      </w:r>
      <w:r w:rsidRPr="00E56978">
        <w:rPr>
          <w:rFonts w:ascii="Book Antiqua" w:eastAsia="Book Antiqua" w:hAnsi="Book Antiqua" w:cs="Book Antiqua"/>
        </w:rPr>
        <w:t>We</w:t>
      </w:r>
      <w:r w:rsidR="00386E9F" w:rsidRPr="00E56978">
        <w:rPr>
          <w:rFonts w:ascii="Book Antiqua" w:eastAsia="Book Antiqua" w:hAnsi="Book Antiqua" w:cs="Book Antiqua"/>
        </w:rPr>
        <w:t xml:space="preserve"> </w:t>
      </w:r>
      <w:r w:rsidRPr="00E56978">
        <w:rPr>
          <w:rFonts w:ascii="Book Antiqua" w:eastAsia="Book Antiqua" w:hAnsi="Book Antiqua" w:cs="Book Antiqua"/>
        </w:rPr>
        <w:t>performed</w:t>
      </w:r>
      <w:r w:rsidR="00386E9F" w:rsidRPr="00E56978">
        <w:rPr>
          <w:rFonts w:ascii="Book Antiqua" w:eastAsia="Book Antiqua" w:hAnsi="Book Antiqua" w:cs="Book Antiqua"/>
        </w:rPr>
        <w:t xml:space="preserve"> </w:t>
      </w:r>
      <w:proofErr w:type="spellStart"/>
      <w:r w:rsidR="00D26B75">
        <w:rPr>
          <w:rFonts w:ascii="Book Antiqua" w:eastAsia="Book Antiqua" w:hAnsi="Book Antiqua" w:cs="Book Antiqua"/>
        </w:rPr>
        <w:t>d</w:t>
      </w:r>
      <w:r w:rsidR="00386E9F" w:rsidRPr="00E56978">
        <w:rPr>
          <w:rFonts w:ascii="Book Antiqua" w:eastAsia="Book Antiqua" w:hAnsi="Book Antiqua" w:cs="Book Antiqua"/>
        </w:rPr>
        <w:t>epacking</w:t>
      </w:r>
      <w:proofErr w:type="spellEnd"/>
      <w:r w:rsidRPr="00E56978">
        <w:rPr>
          <w:rFonts w:ascii="Book Antiqua" w:eastAsia="Book Antiqua" w:hAnsi="Book Antiqua" w:cs="Book Antiqua"/>
        </w:rPr>
        <w:t>,</w:t>
      </w:r>
      <w:r w:rsidR="00D26B75">
        <w:rPr>
          <w:rFonts w:ascii="Book Antiqua" w:eastAsia="Book Antiqua" w:hAnsi="Book Antiqua" w:cs="Book Antiqua"/>
        </w:rPr>
        <w:t xml:space="preserve"> a</w:t>
      </w:r>
      <w:r w:rsidRPr="00E56978">
        <w:rPr>
          <w:rFonts w:ascii="Book Antiqua" w:eastAsia="Book Antiqua" w:hAnsi="Book Antiqua" w:cs="Book Antiqua"/>
        </w:rPr>
        <w:t xml:space="preserve"> right hepatectomy and Roux-en-Y hepaticojejunostomy. On the 9</w:t>
      </w:r>
      <w:r w:rsidRPr="00E56978">
        <w:rPr>
          <w:rFonts w:ascii="Book Antiqua" w:eastAsia="Book Antiqua" w:hAnsi="Book Antiqua" w:cs="Book Antiqua"/>
          <w:vertAlign w:val="superscript"/>
        </w:rPr>
        <w:t>th</w:t>
      </w:r>
      <w:r w:rsidRPr="00E56978">
        <w:rPr>
          <w:rFonts w:ascii="Book Antiqua" w:eastAsia="Book Antiqua" w:hAnsi="Book Antiqua" w:cs="Book Antiqua"/>
        </w:rPr>
        <w:t xml:space="preserve"> postoperative day, the patient developed a high output anastomotic bile leak that required a redo of the </w:t>
      </w:r>
      <w:proofErr w:type="spellStart"/>
      <w:r w:rsidRPr="00E56978">
        <w:rPr>
          <w:rFonts w:ascii="Book Antiqua" w:eastAsia="Book Antiqua" w:hAnsi="Book Antiqua" w:cs="Book Antiqua"/>
        </w:rPr>
        <w:t>cholangiojejunostomy</w:t>
      </w:r>
      <w:proofErr w:type="spellEnd"/>
      <w:r w:rsidRPr="00E56978">
        <w:rPr>
          <w:rFonts w:ascii="Book Antiqua" w:eastAsia="Book Antiqua" w:hAnsi="Book Antiqua" w:cs="Book Antiqua"/>
        </w:rPr>
        <w:t>. The postoperative period was marked by a surgical incision site</w:t>
      </w:r>
      <w:r w:rsidR="00D26B75">
        <w:rPr>
          <w:rFonts w:ascii="Book Antiqua" w:eastAsia="Book Antiqua" w:hAnsi="Book Antiqua" w:cs="Book Antiqua"/>
        </w:rPr>
        <w:t xml:space="preserve"> of</w:t>
      </w:r>
      <w:r w:rsidRPr="00E56978">
        <w:rPr>
          <w:rFonts w:ascii="Book Antiqua" w:eastAsia="Book Antiqua" w:hAnsi="Book Antiqua" w:cs="Book Antiqua"/>
        </w:rPr>
        <w:t xml:space="preserve"> incomplete evisceration that was managed non-operatively by negative wound pressure. The follow-up was optimal, with no complication</w:t>
      </w:r>
      <w:r w:rsidR="00D26B75">
        <w:rPr>
          <w:rFonts w:ascii="Book Antiqua" w:eastAsia="Book Antiqua" w:hAnsi="Book Antiqua" w:cs="Book Antiqua"/>
        </w:rPr>
        <w:t>s</w:t>
      </w:r>
      <w:r w:rsidRPr="00E56978">
        <w:rPr>
          <w:rFonts w:ascii="Book Antiqua" w:eastAsia="Book Antiqua" w:hAnsi="Book Antiqua" w:cs="Book Antiqua"/>
        </w:rPr>
        <w:t xml:space="preserve"> at 55 mo.</w:t>
      </w:r>
    </w:p>
    <w:p w14:paraId="697CAB23" w14:textId="77777777" w:rsidR="00A77B3E" w:rsidRPr="00E56978" w:rsidRDefault="00A77B3E" w:rsidP="00E56978">
      <w:pPr>
        <w:spacing w:line="360" w:lineRule="auto"/>
        <w:jc w:val="both"/>
        <w:rPr>
          <w:rFonts w:ascii="Book Antiqua" w:hAnsi="Book Antiqua"/>
        </w:rPr>
      </w:pPr>
    </w:p>
    <w:p w14:paraId="6EBE532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CONCLUSION</w:t>
      </w:r>
    </w:p>
    <w:p w14:paraId="1687E4AB" w14:textId="371C655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In conclusion, the current case clearly supports that a favorable outcome in severe liver trauma with associated vascular and biliary injuries is achieved thru proper therapeutic </w:t>
      </w:r>
      <w:r w:rsidRPr="00E56978">
        <w:rPr>
          <w:rFonts w:ascii="Book Antiqua" w:eastAsia="Book Antiqua" w:hAnsi="Book Antiqua" w:cs="Book Antiqua"/>
        </w:rPr>
        <w:lastRenderedPageBreak/>
        <w:t xml:space="preserve">management, conducted in a tertiary referral </w:t>
      </w:r>
      <w:r w:rsidR="007125ED" w:rsidRPr="00E56978">
        <w:rPr>
          <w:rFonts w:ascii="Book Antiqua" w:eastAsia="Book Antiqua" w:hAnsi="Book Antiqua" w:cs="Book Antiqua"/>
          <w:color w:val="000000"/>
        </w:rPr>
        <w:t>hepato-</w:t>
      </w:r>
      <w:proofErr w:type="spellStart"/>
      <w:r w:rsidR="007125ED" w:rsidRPr="00E56978">
        <w:rPr>
          <w:rFonts w:ascii="Book Antiqua" w:eastAsia="Book Antiqua" w:hAnsi="Book Antiqua" w:cs="Book Antiqua"/>
          <w:color w:val="000000"/>
        </w:rPr>
        <w:t>bilio</w:t>
      </w:r>
      <w:proofErr w:type="spellEnd"/>
      <w:r w:rsidR="007125ED" w:rsidRPr="00E56978">
        <w:rPr>
          <w:rFonts w:ascii="Book Antiqua" w:eastAsia="Book Antiqua" w:hAnsi="Book Antiqua" w:cs="Book Antiqua"/>
          <w:color w:val="000000"/>
        </w:rPr>
        <w:t xml:space="preserve">-pancreatic </w:t>
      </w:r>
      <w:r w:rsidRPr="00E56978">
        <w:rPr>
          <w:rFonts w:ascii="Book Antiqua" w:eastAsia="Book Antiqua" w:hAnsi="Book Antiqua" w:cs="Book Antiqua"/>
        </w:rPr>
        <w:t>center, where</w:t>
      </w:r>
      <w:r w:rsidR="00E56973">
        <w:rPr>
          <w:rFonts w:ascii="Book Antiqua" w:eastAsia="Book Antiqua" w:hAnsi="Book Antiqua" w:cs="Book Antiqua"/>
        </w:rPr>
        <w:t xml:space="preserve"> a</w:t>
      </w:r>
      <w:r w:rsidRPr="00E56978">
        <w:rPr>
          <w:rFonts w:ascii="Book Antiqua" w:eastAsia="Book Antiqua" w:hAnsi="Book Antiqua" w:cs="Book Antiqua"/>
        </w:rPr>
        <w:t xml:space="preserve"> stepwise and complex surgical approach is mandatory.</w:t>
      </w:r>
    </w:p>
    <w:p w14:paraId="765C3947" w14:textId="77777777" w:rsidR="00A77B3E" w:rsidRPr="00E56978" w:rsidRDefault="00A77B3E" w:rsidP="00E56978">
      <w:pPr>
        <w:spacing w:line="360" w:lineRule="auto"/>
        <w:jc w:val="both"/>
        <w:rPr>
          <w:rFonts w:ascii="Book Antiqua" w:hAnsi="Book Antiqua"/>
        </w:rPr>
      </w:pPr>
    </w:p>
    <w:p w14:paraId="4B0E4BB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Key Words: </w:t>
      </w:r>
      <w:r w:rsidRPr="00E56978">
        <w:rPr>
          <w:rFonts w:ascii="Book Antiqua" w:eastAsia="Book Antiqua" w:hAnsi="Book Antiqua" w:cs="Book Antiqua"/>
        </w:rPr>
        <w:t>Severe; Liver; Trauma; Avulsion; Right portal vein; Common bile duct; Case report</w:t>
      </w:r>
    </w:p>
    <w:p w14:paraId="7D4371A7" w14:textId="77777777" w:rsidR="00911D75" w:rsidRPr="006D4EDA" w:rsidRDefault="00911D75" w:rsidP="00911D75">
      <w:pPr>
        <w:spacing w:line="360" w:lineRule="auto"/>
        <w:rPr>
          <w:rFonts w:ascii="Book Antiqua" w:eastAsia="Book Antiqua" w:hAnsi="Book Antiqua" w:cs="Book Antiqua"/>
        </w:rPr>
      </w:pPr>
    </w:p>
    <w:p w14:paraId="1F6C08DC" w14:textId="77777777" w:rsidR="00911D75" w:rsidRPr="006D4EDA" w:rsidRDefault="00911D75" w:rsidP="00911D7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0E9C96B3" w14:textId="77777777" w:rsidR="00911D75" w:rsidRPr="006D4EDA" w:rsidRDefault="00911D75" w:rsidP="00911D75">
      <w:pPr>
        <w:spacing w:line="360" w:lineRule="auto"/>
        <w:rPr>
          <w:rFonts w:ascii="Book Antiqua" w:eastAsia="Book Antiqua" w:hAnsi="Book Antiqua" w:cs="Book Antiqua"/>
        </w:rPr>
      </w:pPr>
    </w:p>
    <w:p w14:paraId="34DC4373" w14:textId="6F6E0EDD" w:rsidR="00911D75" w:rsidRPr="00740A44" w:rsidRDefault="004E5C1D" w:rsidP="00911D75">
      <w:pPr>
        <w:spacing w:line="360" w:lineRule="auto"/>
        <w:jc w:val="both"/>
        <w:rPr>
          <w:rFonts w:ascii="Book Antiqua" w:eastAsia="Book Antiqua" w:hAnsi="Book Antiqua" w:cs="Book Antiqua"/>
        </w:rPr>
      </w:pPr>
      <w:r w:rsidRPr="00E6303E">
        <w:rPr>
          <w:rFonts w:ascii="Book Antiqua" w:eastAsia="Book Antiqua" w:hAnsi="Book Antiqua" w:cs="Book Antiqua"/>
          <w:b/>
          <w:bCs/>
          <w:color w:val="000000" w:themeColor="text1"/>
        </w:rPr>
        <w:t>Citation</w:t>
      </w:r>
      <w:r w:rsidRPr="00E6303E">
        <w:rPr>
          <w:rFonts w:ascii="Book Antiqua" w:eastAsia="Book Antiqua" w:hAnsi="Book Antiqua" w:cs="Book Antiqua"/>
          <w:color w:val="000000" w:themeColor="text1"/>
        </w:rPr>
        <w:t xml:space="preserve">: </w:t>
      </w:r>
      <w:proofErr w:type="spellStart"/>
      <w:r w:rsidR="000C177A" w:rsidRPr="00E56978">
        <w:rPr>
          <w:rFonts w:ascii="Book Antiqua" w:eastAsia="Book Antiqua" w:hAnsi="Book Antiqua" w:cs="Book Antiqua"/>
        </w:rPr>
        <w:t>Mitricof</w:t>
      </w:r>
      <w:proofErr w:type="spellEnd"/>
      <w:r w:rsidR="000C177A" w:rsidRPr="00E56978">
        <w:rPr>
          <w:rFonts w:ascii="Book Antiqua" w:eastAsia="Book Antiqua" w:hAnsi="Book Antiqua" w:cs="Book Antiqua"/>
        </w:rPr>
        <w:t xml:space="preserve"> B, Kraft A, Anton F, </w:t>
      </w:r>
      <w:proofErr w:type="spellStart"/>
      <w:r w:rsidR="000C177A" w:rsidRPr="00E56978">
        <w:rPr>
          <w:rFonts w:ascii="Book Antiqua" w:eastAsia="Book Antiqua" w:hAnsi="Book Antiqua" w:cs="Book Antiqua"/>
        </w:rPr>
        <w:t>Barcu</w:t>
      </w:r>
      <w:proofErr w:type="spellEnd"/>
      <w:r w:rsidR="000C177A" w:rsidRPr="00E56978">
        <w:rPr>
          <w:rFonts w:ascii="Book Antiqua" w:eastAsia="Book Antiqua" w:hAnsi="Book Antiqua" w:cs="Book Antiqua"/>
        </w:rPr>
        <w:t xml:space="preserve"> A, </w:t>
      </w:r>
      <w:proofErr w:type="spellStart"/>
      <w:r w:rsidR="000C177A" w:rsidRPr="00E56978">
        <w:rPr>
          <w:rFonts w:ascii="Book Antiqua" w:eastAsia="Book Antiqua" w:hAnsi="Book Antiqua" w:cs="Book Antiqua"/>
        </w:rPr>
        <w:t>Barzan</w:t>
      </w:r>
      <w:proofErr w:type="spellEnd"/>
      <w:r w:rsidR="000C177A" w:rsidRPr="00E56978">
        <w:rPr>
          <w:rFonts w:ascii="Book Antiqua" w:eastAsia="Book Antiqua" w:hAnsi="Book Antiqua" w:cs="Book Antiqua"/>
        </w:rPr>
        <w:t xml:space="preserve"> D, </w:t>
      </w:r>
      <w:proofErr w:type="spellStart"/>
      <w:r w:rsidR="000C177A" w:rsidRPr="00E56978">
        <w:rPr>
          <w:rFonts w:ascii="Book Antiqua" w:eastAsia="Book Antiqua" w:hAnsi="Book Antiqua" w:cs="Book Antiqua"/>
        </w:rPr>
        <w:t>Haiducu</w:t>
      </w:r>
      <w:proofErr w:type="spellEnd"/>
      <w:r w:rsidR="000C177A" w:rsidRPr="00E56978">
        <w:rPr>
          <w:rFonts w:ascii="Book Antiqua" w:eastAsia="Book Antiqua" w:hAnsi="Book Antiqua" w:cs="Book Antiqua"/>
        </w:rPr>
        <w:t xml:space="preserve"> C, </w:t>
      </w:r>
      <w:proofErr w:type="spellStart"/>
      <w:r w:rsidR="000C177A" w:rsidRPr="00E56978">
        <w:rPr>
          <w:rFonts w:ascii="Book Antiqua" w:eastAsia="Book Antiqua" w:hAnsi="Book Antiqua" w:cs="Book Antiqua"/>
        </w:rPr>
        <w:t>Brasoveanu</w:t>
      </w:r>
      <w:proofErr w:type="spellEnd"/>
      <w:r w:rsidR="000C177A" w:rsidRPr="00E56978">
        <w:rPr>
          <w:rFonts w:ascii="Book Antiqua" w:eastAsia="Book Antiqua" w:hAnsi="Book Antiqua" w:cs="Book Antiqua"/>
        </w:rPr>
        <w:t xml:space="preserve"> V, Popescu I, Moldovan CA, </w:t>
      </w:r>
      <w:proofErr w:type="spellStart"/>
      <w:r w:rsidR="000C177A" w:rsidRPr="00E56978">
        <w:rPr>
          <w:rFonts w:ascii="Book Antiqua" w:eastAsia="Book Antiqua" w:hAnsi="Book Antiqua" w:cs="Book Antiqua"/>
        </w:rPr>
        <w:t>Botea</w:t>
      </w:r>
      <w:proofErr w:type="spellEnd"/>
      <w:r w:rsidR="000C177A" w:rsidRPr="00E56978">
        <w:rPr>
          <w:rFonts w:ascii="Book Antiqua" w:eastAsia="Book Antiqua" w:hAnsi="Book Antiqua" w:cs="Book Antiqua"/>
        </w:rPr>
        <w:t xml:space="preserve"> F. </w:t>
      </w:r>
      <w:r w:rsidR="00555576" w:rsidRPr="00555576">
        <w:rPr>
          <w:rFonts w:ascii="Book Antiqua" w:eastAsia="Book Antiqua" w:hAnsi="Book Antiqua" w:cs="Book Antiqua"/>
        </w:rPr>
        <w:t>Severe liver trauma with complex portal and common bile duct avulsion: A case report and review of the literature</w:t>
      </w:r>
      <w:r w:rsidR="000C177A" w:rsidRPr="00E56978">
        <w:rPr>
          <w:rFonts w:ascii="Book Antiqua" w:eastAsia="Book Antiqua" w:hAnsi="Book Antiqua" w:cs="Book Antiqua"/>
        </w:rPr>
        <w:t xml:space="preserve">. </w:t>
      </w:r>
      <w:r w:rsidR="000C177A" w:rsidRPr="00E56978">
        <w:rPr>
          <w:rFonts w:ascii="Book Antiqua" w:eastAsia="Book Antiqua" w:hAnsi="Book Antiqua" w:cs="Book Antiqua"/>
          <w:i/>
          <w:iCs/>
        </w:rPr>
        <w:t>World J Clin Cases</w:t>
      </w:r>
      <w:r w:rsidR="000C177A" w:rsidRPr="00E56978">
        <w:rPr>
          <w:rFonts w:ascii="Book Antiqua" w:eastAsia="Book Antiqua" w:hAnsi="Book Antiqua" w:cs="Book Antiqua"/>
        </w:rPr>
        <w:t xml:space="preserve"> </w:t>
      </w:r>
      <w:r w:rsidR="002557D9" w:rsidRPr="00F37995">
        <w:rPr>
          <w:rFonts w:ascii="Book Antiqua" w:eastAsia="Book Antiqua" w:hAnsi="Book Antiqua" w:cs="Book Antiqua"/>
          <w:color w:val="000000"/>
        </w:rPr>
        <w:t xml:space="preserve">2023; </w:t>
      </w:r>
      <w:r w:rsidR="00911D75" w:rsidRPr="00740A44">
        <w:rPr>
          <w:rFonts w:ascii="Book Antiqua" w:eastAsia="Book Antiqua" w:hAnsi="Book Antiqua" w:cs="Book Antiqua"/>
        </w:rPr>
        <w:t xml:space="preserve">11(16): </w:t>
      </w:r>
      <w:r w:rsidR="00911D75" w:rsidRPr="00911D75">
        <w:rPr>
          <w:rFonts w:ascii="Book Antiqua" w:eastAsia="Book Antiqua" w:hAnsi="Book Antiqua" w:cs="Book Antiqua"/>
        </w:rPr>
        <w:t>3837-3846</w:t>
      </w:r>
    </w:p>
    <w:p w14:paraId="01146521" w14:textId="1AB94A13" w:rsidR="00911D75" w:rsidRDefault="00911D75" w:rsidP="00911D75">
      <w:pPr>
        <w:spacing w:line="360" w:lineRule="auto"/>
        <w:jc w:val="both"/>
        <w:rPr>
          <w:rFonts w:ascii="Book Antiqua" w:eastAsia="Book Antiqua" w:hAnsi="Book Antiqua" w:cs="Book Antiqua"/>
        </w:rPr>
      </w:pPr>
      <w:r w:rsidRPr="00740A44">
        <w:rPr>
          <w:rFonts w:ascii="Book Antiqua" w:eastAsia="Book Antiqua" w:hAnsi="Book Antiqua" w:cs="Book Antiqua"/>
          <w:b/>
          <w:bCs/>
        </w:rPr>
        <w:t>URL:</w:t>
      </w:r>
      <w:r w:rsidRPr="00740A44">
        <w:rPr>
          <w:rFonts w:ascii="Book Antiqua" w:eastAsia="Book Antiqua" w:hAnsi="Book Antiqua" w:cs="Book Antiqua"/>
        </w:rPr>
        <w:t xml:space="preserve"> https://www.wjgnet.com/2307-8960/full/v11/i16/</w:t>
      </w:r>
      <w:r w:rsidRPr="00911D75">
        <w:rPr>
          <w:rFonts w:ascii="Book Antiqua" w:eastAsia="Book Antiqua" w:hAnsi="Book Antiqua" w:cs="Book Antiqua"/>
        </w:rPr>
        <w:t>3837</w:t>
      </w:r>
      <w:r w:rsidRPr="00740A44">
        <w:rPr>
          <w:rFonts w:ascii="Book Antiqua" w:eastAsia="Book Antiqua" w:hAnsi="Book Antiqua" w:cs="Book Antiqua"/>
        </w:rPr>
        <w:t>.htm</w:t>
      </w:r>
    </w:p>
    <w:p w14:paraId="7E64392E" w14:textId="48CE8A42" w:rsidR="00A77B3E" w:rsidRPr="00E56978" w:rsidRDefault="00911D75" w:rsidP="00911D75">
      <w:pPr>
        <w:spacing w:line="360" w:lineRule="auto"/>
        <w:jc w:val="both"/>
        <w:rPr>
          <w:rFonts w:ascii="Book Antiqua" w:hAnsi="Book Antiqua"/>
        </w:rPr>
      </w:pPr>
      <w:r w:rsidRPr="00740A44">
        <w:rPr>
          <w:rFonts w:ascii="Book Antiqua" w:eastAsia="Book Antiqua" w:hAnsi="Book Antiqua" w:cs="Book Antiqua"/>
          <w:b/>
          <w:bCs/>
        </w:rPr>
        <w:t xml:space="preserve">DOI: </w:t>
      </w:r>
      <w:r w:rsidRPr="00740A44">
        <w:rPr>
          <w:rFonts w:ascii="Book Antiqua" w:eastAsia="Book Antiqua" w:hAnsi="Book Antiqua" w:cs="Book Antiqua"/>
        </w:rPr>
        <w:t>https://dx.doi.org/10.12998/wjcc.v11.i16.</w:t>
      </w:r>
      <w:r w:rsidRPr="00911D75">
        <w:rPr>
          <w:rFonts w:ascii="Book Antiqua" w:eastAsia="Book Antiqua" w:hAnsi="Book Antiqua" w:cs="Book Antiqua"/>
        </w:rPr>
        <w:t>3837</w:t>
      </w:r>
    </w:p>
    <w:p w14:paraId="65F2909F" w14:textId="77777777" w:rsidR="00A77B3E" w:rsidRPr="00E56978" w:rsidRDefault="00A77B3E" w:rsidP="00E56978">
      <w:pPr>
        <w:spacing w:line="360" w:lineRule="auto"/>
        <w:jc w:val="both"/>
        <w:rPr>
          <w:rFonts w:ascii="Book Antiqua" w:hAnsi="Book Antiqua"/>
        </w:rPr>
      </w:pPr>
    </w:p>
    <w:p w14:paraId="25A307CB" w14:textId="735B2633"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Core Tip: </w:t>
      </w:r>
      <w:r w:rsidRPr="00E56978">
        <w:rPr>
          <w:rFonts w:ascii="Book Antiqua" w:eastAsia="Book Antiqua" w:hAnsi="Book Antiqua" w:cs="Book Antiqua"/>
        </w:rPr>
        <w:t>Th</w:t>
      </w:r>
      <w:r w:rsidR="00F31AEF">
        <w:rPr>
          <w:rFonts w:ascii="Book Antiqua" w:eastAsia="Book Antiqua" w:hAnsi="Book Antiqua" w:cs="Book Antiqua"/>
        </w:rPr>
        <w:t>is</w:t>
      </w:r>
      <w:r w:rsidRPr="00E56978">
        <w:rPr>
          <w:rFonts w:ascii="Book Antiqua" w:eastAsia="Book Antiqua" w:hAnsi="Book Antiqua" w:cs="Book Antiqua"/>
        </w:rPr>
        <w:t xml:space="preserve"> paper analyzes a rare and difficult case of a 38-year-old male patient that presented to the nearest emergency hospital for polytrauma secondary to</w:t>
      </w:r>
      <w:r w:rsidR="00F318BC">
        <w:rPr>
          <w:rFonts w:ascii="Book Antiqua" w:eastAsia="Book Antiqua" w:hAnsi="Book Antiqua" w:cs="Book Antiqua"/>
        </w:rPr>
        <w:t xml:space="preserve"> a</w:t>
      </w:r>
      <w:r w:rsidRPr="00E56978">
        <w:rPr>
          <w:rFonts w:ascii="Book Antiqua" w:eastAsia="Book Antiqua" w:hAnsi="Book Antiqua" w:cs="Book Antiqua"/>
        </w:rPr>
        <w:t xml:space="preserve"> crush injury, which mainly resulted in a severe liver trauma associated with vascular and biliary injury (grade V liver trauma with severe laceration involving more than 75% of the right </w:t>
      </w:r>
      <w:proofErr w:type="spellStart"/>
      <w:r w:rsidRPr="00E56978">
        <w:rPr>
          <w:rFonts w:ascii="Book Antiqua" w:eastAsia="Book Antiqua" w:hAnsi="Book Antiqua" w:cs="Book Antiqua"/>
        </w:rPr>
        <w:t>hemiliver</w:t>
      </w:r>
      <w:proofErr w:type="spellEnd"/>
      <w:r w:rsidR="0025355A">
        <w:rPr>
          <w:rFonts w:ascii="Book Antiqua" w:eastAsia="Book Antiqua" w:hAnsi="Book Antiqua" w:cs="Book Antiqua"/>
        </w:rPr>
        <w:t xml:space="preserve"> with</w:t>
      </w:r>
      <w:r w:rsidRPr="00E56978">
        <w:rPr>
          <w:rFonts w:ascii="Book Antiqua" w:eastAsia="Book Antiqua" w:hAnsi="Book Antiqua" w:cs="Book Antiqua"/>
        </w:rPr>
        <w:t xml:space="preserve"> injury of the right portal vein and common bile duct). Its management consisted in emergency damage control surgery for hemostasis by vascular ligation and packing in a primary trauma center</w:t>
      </w:r>
      <w:r w:rsidR="0025355A">
        <w:rPr>
          <w:rFonts w:ascii="Book Antiqua" w:eastAsia="Book Antiqua" w:hAnsi="Book Antiqua" w:cs="Book Antiqua"/>
        </w:rPr>
        <w:t>. This was</w:t>
      </w:r>
      <w:r w:rsidRPr="00E56978">
        <w:rPr>
          <w:rFonts w:ascii="Book Antiqua" w:eastAsia="Book Antiqua" w:hAnsi="Book Antiqua" w:cs="Book Antiqua"/>
        </w:rPr>
        <w:t xml:space="preserve"> followed by</w:t>
      </w:r>
      <w:r w:rsidR="0025355A">
        <w:rPr>
          <w:rFonts w:ascii="Book Antiqua" w:eastAsia="Book Antiqua" w:hAnsi="Book Antiqua" w:cs="Book Antiqua"/>
        </w:rPr>
        <w:t xml:space="preserve"> a</w:t>
      </w:r>
      <w:r w:rsidRPr="00E56978">
        <w:rPr>
          <w:rFonts w:ascii="Book Antiqua" w:eastAsia="Book Antiqua" w:hAnsi="Book Antiqua" w:cs="Book Antiqua"/>
        </w:rPr>
        <w:t xml:space="preserve"> major liver resection (right hepatectomy) and biliary reconstruction in a tertiary</w:t>
      </w:r>
      <w:r w:rsidR="007125ED" w:rsidRPr="00E56978">
        <w:rPr>
          <w:rFonts w:ascii="Book Antiqua" w:eastAsia="Book Antiqua" w:hAnsi="Book Antiqua" w:cs="Book Antiqua"/>
        </w:rPr>
        <w:t xml:space="preserve"> </w:t>
      </w:r>
      <w:r w:rsidR="007125ED" w:rsidRPr="00E56978">
        <w:rPr>
          <w:rFonts w:ascii="Book Antiqua" w:eastAsia="Book Antiqua" w:hAnsi="Book Antiqua" w:cs="Book Antiqua"/>
          <w:color w:val="000000"/>
        </w:rPr>
        <w:t>hepato-</w:t>
      </w:r>
      <w:proofErr w:type="spellStart"/>
      <w:r w:rsidR="007125ED" w:rsidRPr="00E56978">
        <w:rPr>
          <w:rFonts w:ascii="Book Antiqua" w:eastAsia="Book Antiqua" w:hAnsi="Book Antiqua" w:cs="Book Antiqua"/>
          <w:color w:val="000000"/>
        </w:rPr>
        <w:t>bilio</w:t>
      </w:r>
      <w:proofErr w:type="spellEnd"/>
      <w:r w:rsidR="007125ED" w:rsidRPr="00E56978">
        <w:rPr>
          <w:rFonts w:ascii="Book Antiqua" w:eastAsia="Book Antiqua" w:hAnsi="Book Antiqua" w:cs="Book Antiqua"/>
          <w:color w:val="000000"/>
        </w:rPr>
        <w:t>-pancreatic</w:t>
      </w:r>
      <w:r w:rsidR="00DC74F3" w:rsidRPr="00E56978">
        <w:rPr>
          <w:rFonts w:ascii="Book Antiqua" w:eastAsia="Book Antiqua" w:hAnsi="Book Antiqua" w:cs="Book Antiqua"/>
          <w:color w:val="000000"/>
        </w:rPr>
        <w:t xml:space="preserve"> </w:t>
      </w:r>
      <w:r w:rsidR="007125ED" w:rsidRPr="00E56978">
        <w:rPr>
          <w:rFonts w:ascii="Book Antiqua" w:eastAsia="Book Antiqua" w:hAnsi="Book Antiqua" w:cs="Book Antiqua"/>
          <w:color w:val="000000"/>
        </w:rPr>
        <w:t>(HBP)</w:t>
      </w:r>
      <w:r w:rsidR="00DC74F3" w:rsidRPr="00E56978">
        <w:rPr>
          <w:rFonts w:ascii="Book Antiqua" w:eastAsia="Book Antiqua" w:hAnsi="Book Antiqua" w:cs="Book Antiqua"/>
          <w:color w:val="000000"/>
        </w:rPr>
        <w:t xml:space="preserve"> </w:t>
      </w:r>
      <w:r w:rsidRPr="00E56978">
        <w:rPr>
          <w:rFonts w:ascii="Book Antiqua" w:eastAsia="Book Antiqua" w:hAnsi="Book Antiqua" w:cs="Book Antiqua"/>
        </w:rPr>
        <w:t xml:space="preserve">center. The patient recovered well with no long-term complications and had a follow-up ultrasound that showed no </w:t>
      </w:r>
      <w:r w:rsidR="0025355A">
        <w:rPr>
          <w:rFonts w:ascii="Book Antiqua" w:eastAsia="Book Antiqua" w:hAnsi="Book Antiqua" w:cs="Book Antiqua"/>
        </w:rPr>
        <w:t>issues</w:t>
      </w:r>
      <w:r w:rsidRPr="00E56978">
        <w:rPr>
          <w:rFonts w:ascii="Book Antiqua" w:eastAsia="Book Antiqua" w:hAnsi="Book Antiqua" w:cs="Book Antiqua"/>
        </w:rPr>
        <w:t xml:space="preserve">. Currently, the overall survival is 55 mo. In conclusion, the current case clearly supports that a favorable outcome in severe liver trauma with associated vascular and biliary injuries is achieved thru proper </w:t>
      </w:r>
      <w:r w:rsidRPr="00E56978">
        <w:rPr>
          <w:rFonts w:ascii="Book Antiqua" w:eastAsia="Book Antiqua" w:hAnsi="Book Antiqua" w:cs="Book Antiqua"/>
        </w:rPr>
        <w:lastRenderedPageBreak/>
        <w:t xml:space="preserve">therapeutic management, conducted in a tertiary referral </w:t>
      </w:r>
      <w:r w:rsidR="005C0822" w:rsidRPr="00E56978">
        <w:rPr>
          <w:rFonts w:ascii="Book Antiqua" w:eastAsia="Book Antiqua" w:hAnsi="Book Antiqua" w:cs="Book Antiqua"/>
        </w:rPr>
        <w:t>HBP</w:t>
      </w:r>
      <w:r w:rsidRPr="00E56978">
        <w:rPr>
          <w:rFonts w:ascii="Book Antiqua" w:eastAsia="Book Antiqua" w:hAnsi="Book Antiqua" w:cs="Book Antiqua"/>
        </w:rPr>
        <w:t xml:space="preserve"> center, where stepwise and complex surgical approach is mandatory.</w:t>
      </w:r>
    </w:p>
    <w:p w14:paraId="7A6EBD07" w14:textId="02188CDC" w:rsidR="00A77B3E" w:rsidRPr="00E56978" w:rsidRDefault="00D331D3" w:rsidP="00E56978">
      <w:pPr>
        <w:spacing w:line="360" w:lineRule="auto"/>
        <w:jc w:val="both"/>
        <w:rPr>
          <w:rFonts w:ascii="Book Antiqua" w:hAnsi="Book Antiqua"/>
        </w:rPr>
      </w:pPr>
      <w:r>
        <w:rPr>
          <w:rFonts w:ascii="Book Antiqua" w:hAnsi="Book Antiqua"/>
        </w:rPr>
        <w:br w:type="page"/>
      </w:r>
    </w:p>
    <w:p w14:paraId="05569DE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lastRenderedPageBreak/>
        <w:t>INTRODUCTION</w:t>
      </w:r>
    </w:p>
    <w:p w14:paraId="7D7F1265" w14:textId="77777777" w:rsidR="007125ED" w:rsidRPr="00E56978" w:rsidRDefault="000C177A" w:rsidP="00E56978">
      <w:pPr>
        <w:spacing w:line="360" w:lineRule="auto"/>
        <w:jc w:val="both"/>
        <w:rPr>
          <w:rFonts w:ascii="Book Antiqua" w:eastAsia="Book Antiqua" w:hAnsi="Book Antiqua" w:cs="Book Antiqua"/>
          <w:color w:val="000000"/>
        </w:rPr>
      </w:pPr>
      <w:r w:rsidRPr="00E56978">
        <w:rPr>
          <w:rFonts w:ascii="Book Antiqua" w:eastAsia="Book Antiqua" w:hAnsi="Book Antiqua" w:cs="Book Antiqua"/>
          <w:color w:val="000000"/>
        </w:rPr>
        <w:t>The general term “liver trauma” covers blunt or penetrating abdominal trauma that causes parenchymal hepatic injury and could involve a wide spectrum of intra and/or</w:t>
      </w:r>
      <w:r w:rsidR="00E87E0C"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extra-parenchymal vascular structures and bile ducts</w:t>
      </w:r>
      <w:r w:rsidR="00386E9F" w:rsidRPr="00E56978">
        <w:rPr>
          <w:rFonts w:ascii="Book Antiqua" w:eastAsia="Book Antiqua" w:hAnsi="Book Antiqua" w:cs="Book Antiqua"/>
          <w:color w:val="000000"/>
          <w:vertAlign w:val="superscript"/>
        </w:rPr>
        <w:t>[1]</w:t>
      </w:r>
      <w:r w:rsidRPr="00E56978">
        <w:rPr>
          <w:rFonts w:ascii="Book Antiqua" w:eastAsia="Book Antiqua" w:hAnsi="Book Antiqua" w:cs="Book Antiqua"/>
          <w:color w:val="000000"/>
        </w:rPr>
        <w:t>; the liver is the third most injured organ, given its size and anterior location</w:t>
      </w:r>
      <w:r w:rsidR="00386E9F" w:rsidRPr="00E56978">
        <w:rPr>
          <w:rFonts w:ascii="Book Antiqua" w:eastAsia="Book Antiqua" w:hAnsi="Book Antiqua" w:cs="Book Antiqua"/>
          <w:color w:val="000000"/>
          <w:vertAlign w:val="superscript"/>
        </w:rPr>
        <w:t>[2]</w:t>
      </w:r>
      <w:r w:rsidRPr="00E56978">
        <w:rPr>
          <w:rFonts w:ascii="Book Antiqua" w:eastAsia="Book Antiqua" w:hAnsi="Book Antiqua" w:cs="Book Antiqua"/>
          <w:color w:val="000000"/>
        </w:rPr>
        <w:t>. Other associated organ lesions are found in up to 30% of the cases, usually involving the spleen, the pancreas or the kidneys</w:t>
      </w:r>
      <w:r w:rsidR="00386E9F" w:rsidRPr="00E56978">
        <w:rPr>
          <w:rFonts w:ascii="Book Antiqua" w:eastAsia="Book Antiqua" w:hAnsi="Book Antiqua" w:cs="Book Antiqua"/>
          <w:color w:val="000000"/>
          <w:vertAlign w:val="superscript"/>
        </w:rPr>
        <w:t>[3,4]</w:t>
      </w:r>
      <w:r w:rsidRPr="00E56978">
        <w:rPr>
          <w:rFonts w:ascii="Book Antiqua" w:eastAsia="Book Antiqua" w:hAnsi="Book Antiqua" w:cs="Book Antiqua"/>
          <w:color w:val="000000"/>
        </w:rPr>
        <w:t>.</w:t>
      </w:r>
    </w:p>
    <w:p w14:paraId="57008503" w14:textId="63A54ABE" w:rsidR="007125ED"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The American Association for the Surgery of Trauma (AAST) classification, based on morphologic and imaging criteria, is scaled from I to VI, from the least injury to the most severe, and according to the anatomic disruption characteristics of the liver lesions. Grades from I to V are compatible with survival and represent increasingly complex injuries. Grade VI consists of a destructive lesion, usually incompatible with survival. This classification facilitates the comparison of an equivalent injury that is manageable by several therapeutic conducts</w:t>
      </w:r>
      <w:r w:rsidR="007125ED" w:rsidRPr="00E56978">
        <w:rPr>
          <w:rFonts w:ascii="Book Antiqua" w:eastAsia="Book Antiqua" w:hAnsi="Book Antiqua" w:cs="Book Antiqua"/>
          <w:color w:val="000000"/>
          <w:vertAlign w:val="superscript"/>
        </w:rPr>
        <w:t>[3]</w:t>
      </w:r>
      <w:r w:rsidRPr="00E56978">
        <w:rPr>
          <w:rFonts w:ascii="Book Antiqua" w:eastAsia="Book Antiqua" w:hAnsi="Book Antiqua" w:cs="Book Antiqua"/>
          <w:color w:val="000000"/>
        </w:rPr>
        <w:t>.</w:t>
      </w:r>
      <w:r w:rsidR="007125ED"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The consecutive severity is based on the potential threat to the patient's life. In clinical practice, 80</w:t>
      </w:r>
      <w:r w:rsidR="007125ED" w:rsidRPr="00E56978">
        <w:rPr>
          <w:rFonts w:ascii="Book Antiqua" w:eastAsia="Book Antiqua" w:hAnsi="Book Antiqua" w:cs="Book Antiqua"/>
          <w:color w:val="000000"/>
        </w:rPr>
        <w:t>%</w:t>
      </w:r>
      <w:r w:rsidRPr="00E56978">
        <w:rPr>
          <w:rFonts w:ascii="Book Antiqua" w:eastAsia="Book Antiqua" w:hAnsi="Book Antiqua" w:cs="Book Antiqua"/>
          <w:color w:val="000000"/>
        </w:rPr>
        <w:t>-90% of the encountered liver lesions are minor and moderate</w:t>
      </w:r>
      <w:r w:rsidR="007125ED" w:rsidRPr="00E56978">
        <w:rPr>
          <w:rFonts w:ascii="Book Antiqua" w:eastAsia="Book Antiqua" w:hAnsi="Book Antiqua" w:cs="Book Antiqua"/>
          <w:color w:val="000000"/>
          <w:vertAlign w:val="superscript"/>
        </w:rPr>
        <w:t>[5]</w:t>
      </w:r>
      <w:r w:rsidRPr="00E56978">
        <w:rPr>
          <w:rFonts w:ascii="Book Antiqua" w:eastAsia="Book Antiqua" w:hAnsi="Book Antiqua" w:cs="Book Antiqua"/>
          <w:color w:val="000000"/>
        </w:rPr>
        <w:t>. Advances of</w:t>
      </w:r>
      <w:r w:rsidR="00733C87">
        <w:rPr>
          <w:rFonts w:ascii="Book Antiqua" w:eastAsia="Book Antiqua" w:hAnsi="Book Antiqua" w:cs="Book Antiqua"/>
          <w:color w:val="000000"/>
        </w:rPr>
        <w:t xml:space="preserve"> the</w:t>
      </w:r>
      <w:r w:rsidRPr="00E56978">
        <w:rPr>
          <w:rFonts w:ascii="Book Antiqua" w:eastAsia="Book Antiqua" w:hAnsi="Book Antiqua" w:cs="Book Antiqua"/>
          <w:color w:val="000000"/>
        </w:rPr>
        <w:t xml:space="preserve"> last decades have shifted the mainstay of treatment from exploratory laparotomy to non-operative management (NOM) by multidisciplinary teams in experienced centers</w:t>
      </w:r>
      <w:r w:rsidR="007125ED" w:rsidRPr="00E56978">
        <w:rPr>
          <w:rFonts w:ascii="Book Antiqua" w:eastAsia="Book Antiqua" w:hAnsi="Book Antiqua" w:cs="Book Antiqua"/>
          <w:color w:val="000000"/>
          <w:vertAlign w:val="superscript"/>
        </w:rPr>
        <w:t>[6,7]</w:t>
      </w:r>
      <w:r w:rsidRPr="00E56978">
        <w:rPr>
          <w:rFonts w:ascii="Book Antiqua" w:eastAsia="Book Antiqua" w:hAnsi="Book Antiqua" w:cs="Book Antiqua"/>
          <w:color w:val="000000"/>
        </w:rPr>
        <w:t>.</w:t>
      </w:r>
    </w:p>
    <w:p w14:paraId="5652D0A4" w14:textId="77777777" w:rsidR="007125ED"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The hemodynamic status, anatomic lesion, as well as associated injuries must be analyzed when deciding upon the optimal management plan</w:t>
      </w:r>
      <w:r w:rsidR="007125ED" w:rsidRPr="00E56978">
        <w:rPr>
          <w:rFonts w:ascii="Book Antiqua" w:eastAsia="Book Antiqua" w:hAnsi="Book Antiqua" w:cs="Book Antiqua"/>
          <w:color w:val="000000"/>
          <w:vertAlign w:val="superscript"/>
        </w:rPr>
        <w:t>[3]</w:t>
      </w:r>
      <w:r w:rsidRPr="00E56978">
        <w:rPr>
          <w:rFonts w:ascii="Book Antiqua" w:eastAsia="Book Antiqua" w:hAnsi="Book Antiqua" w:cs="Book Antiqua"/>
          <w:color w:val="000000"/>
        </w:rPr>
        <w:t>. NOM is the first choice of treatment in all hemodynamically stable patients with AAST grade I-V injuries, showing no sign of peritonitis or other lesions requiring surgery</w:t>
      </w:r>
      <w:r w:rsidR="007125ED" w:rsidRPr="00E56978">
        <w:rPr>
          <w:rFonts w:ascii="Book Antiqua" w:eastAsia="Book Antiqua" w:hAnsi="Book Antiqua" w:cs="Book Antiqua"/>
          <w:color w:val="000000"/>
          <w:vertAlign w:val="superscript"/>
        </w:rPr>
        <w:t>[8,9]</w:t>
      </w:r>
      <w:r w:rsidRPr="00E56978">
        <w:rPr>
          <w:rFonts w:ascii="Book Antiqua" w:eastAsia="Book Antiqua" w:hAnsi="Book Antiqua" w:cs="Book Antiqua"/>
          <w:color w:val="000000"/>
        </w:rPr>
        <w:t>.</w:t>
      </w:r>
    </w:p>
    <w:p w14:paraId="5E4FAE6B" w14:textId="77777777" w:rsidR="007125ED"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However, in clinical practice it is generally admitted that patients with severe liver trauma graded ≥ III who present hemodynamic instability after initial fluid resuscitation must undergo an emergency laparotomy aimed at prompt bleeding control</w:t>
      </w:r>
      <w:r w:rsidR="007125ED"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w:t>
      </w:r>
      <w:r w:rsidR="007125ED"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Thus, hemodynamically unstable patients should undergo operative management (OM), with major resections only to be considered in subsequent surgical interventions, and not upon the primary surgery setting – that should solely control the hemorrhage and restrict the bile leak</w:t>
      </w:r>
      <w:r w:rsidR="007125ED" w:rsidRPr="00E56978">
        <w:rPr>
          <w:rFonts w:ascii="Book Antiqua" w:eastAsia="Book Antiqua" w:hAnsi="Book Antiqua" w:cs="Book Antiqua"/>
          <w:color w:val="000000"/>
          <w:vertAlign w:val="superscript"/>
        </w:rPr>
        <w:t>[3]</w:t>
      </w:r>
      <w:r w:rsidRPr="00E56978">
        <w:rPr>
          <w:rFonts w:ascii="Book Antiqua" w:eastAsia="Book Antiqua" w:hAnsi="Book Antiqua" w:cs="Book Antiqua"/>
          <w:color w:val="000000"/>
        </w:rPr>
        <w:t>.</w:t>
      </w:r>
    </w:p>
    <w:p w14:paraId="41244CB5" w14:textId="32C8C5A7" w:rsidR="007125ED"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lastRenderedPageBreak/>
        <w:t>AAST grade V-VI injuries are associated with vascular avulsion and higher mortality rates</w:t>
      </w:r>
      <w:r w:rsidR="007125ED" w:rsidRPr="00E56978">
        <w:rPr>
          <w:rFonts w:ascii="Book Antiqua" w:eastAsia="Book Antiqua" w:hAnsi="Book Antiqua" w:cs="Book Antiqua"/>
          <w:color w:val="000000"/>
          <w:vertAlign w:val="superscript"/>
        </w:rPr>
        <w:t>[11]</w:t>
      </w:r>
      <w:r w:rsidRPr="00E56978">
        <w:rPr>
          <w:rFonts w:ascii="Book Antiqua" w:eastAsia="Book Antiqua" w:hAnsi="Book Antiqua" w:cs="Book Antiqua"/>
          <w:color w:val="000000"/>
        </w:rPr>
        <w:t>. Vascular avulsion secondary to trauma is very rare and represents a challenge for surgeons who need to perform damage control surgery</w:t>
      </w:r>
      <w:r w:rsidR="00FE3C41">
        <w:rPr>
          <w:rFonts w:ascii="Book Antiqua" w:eastAsia="Book Antiqua" w:hAnsi="Book Antiqua" w:cs="Book Antiqua"/>
          <w:color w:val="000000"/>
        </w:rPr>
        <w:t xml:space="preserve"> and</w:t>
      </w:r>
      <w:r w:rsidRPr="00E56978">
        <w:rPr>
          <w:rFonts w:ascii="Book Antiqua" w:eastAsia="Book Antiqua" w:hAnsi="Book Antiqua" w:cs="Book Antiqua"/>
          <w:color w:val="000000"/>
        </w:rPr>
        <w:t xml:space="preserve"> can include the ligation of the injured vessels</w:t>
      </w:r>
      <w:r w:rsidR="007125ED" w:rsidRPr="00E56978">
        <w:rPr>
          <w:rFonts w:ascii="Book Antiqua" w:eastAsia="Book Antiqua" w:hAnsi="Book Antiqua" w:cs="Book Antiqua"/>
          <w:color w:val="000000"/>
          <w:vertAlign w:val="superscript"/>
        </w:rPr>
        <w:t>[12]</w:t>
      </w:r>
      <w:r w:rsidRPr="00E56978">
        <w:rPr>
          <w:rFonts w:ascii="Book Antiqua" w:eastAsia="Book Antiqua" w:hAnsi="Book Antiqua" w:cs="Book Antiqua"/>
          <w:color w:val="000000"/>
        </w:rPr>
        <w:t>.</w:t>
      </w:r>
      <w:r w:rsidR="007125ED"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Post-traumatic bile duct injuries represent another entity that poses</w:t>
      </w:r>
      <w:r w:rsidR="00FE3C41">
        <w:rPr>
          <w:rFonts w:ascii="Book Antiqua" w:eastAsia="Book Antiqua" w:hAnsi="Book Antiqua" w:cs="Book Antiqua"/>
          <w:color w:val="000000"/>
        </w:rPr>
        <w:t xml:space="preserve"> a</w:t>
      </w:r>
      <w:r w:rsidRPr="00E56978">
        <w:rPr>
          <w:rFonts w:ascii="Book Antiqua" w:eastAsia="Book Antiqua" w:hAnsi="Book Antiqua" w:cs="Book Antiqua"/>
          <w:color w:val="000000"/>
        </w:rPr>
        <w:t xml:space="preserve"> high risk to major complications such as </w:t>
      </w:r>
      <w:proofErr w:type="spellStart"/>
      <w:r w:rsidRPr="00E56978">
        <w:rPr>
          <w:rFonts w:ascii="Book Antiqua" w:eastAsia="Book Antiqua" w:hAnsi="Book Antiqua" w:cs="Book Antiqua"/>
          <w:color w:val="000000"/>
        </w:rPr>
        <w:t>choleperitoneum</w:t>
      </w:r>
      <w:proofErr w:type="spellEnd"/>
      <w:r w:rsidRPr="00E56978">
        <w:rPr>
          <w:rFonts w:ascii="Book Antiqua" w:eastAsia="Book Antiqua" w:hAnsi="Book Antiqua" w:cs="Book Antiqua"/>
          <w:color w:val="000000"/>
        </w:rPr>
        <w:t xml:space="preserve"> and biliary fistulas</w:t>
      </w:r>
      <w:r w:rsidR="007125ED"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w:t>
      </w:r>
    </w:p>
    <w:p w14:paraId="6B806994" w14:textId="52F1720D" w:rsidR="007125ED"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The </w:t>
      </w:r>
      <w:r w:rsidR="007125ED" w:rsidRPr="00E56978">
        <w:rPr>
          <w:rFonts w:ascii="Book Antiqua" w:eastAsia="Book Antiqua" w:hAnsi="Book Antiqua" w:cs="Book Antiqua"/>
          <w:color w:val="000000"/>
        </w:rPr>
        <w:t xml:space="preserve">computed tomography (CT) </w:t>
      </w:r>
      <w:r w:rsidRPr="00E56978">
        <w:rPr>
          <w:rFonts w:ascii="Book Antiqua" w:eastAsia="Book Antiqua" w:hAnsi="Book Antiqua" w:cs="Book Antiqua"/>
          <w:color w:val="000000"/>
        </w:rPr>
        <w:t>scan is the gold standard investigation for diagnosing post-traumatic abdominal lesions</w:t>
      </w:r>
      <w:r w:rsidR="00FE3C41">
        <w:rPr>
          <w:rFonts w:ascii="Book Antiqua" w:eastAsia="Book Antiqua" w:hAnsi="Book Antiqua" w:cs="Book Antiqua"/>
          <w:color w:val="000000"/>
        </w:rPr>
        <w:t xml:space="preserve"> and</w:t>
      </w:r>
      <w:r w:rsidRPr="00E56978">
        <w:rPr>
          <w:rFonts w:ascii="Book Antiqua" w:eastAsia="Book Antiqua" w:hAnsi="Book Antiqua" w:cs="Book Antiqua"/>
          <w:color w:val="000000"/>
        </w:rPr>
        <w:t xml:space="preserve"> ha</w:t>
      </w:r>
      <w:r w:rsidR="00FE3C41">
        <w:rPr>
          <w:rFonts w:ascii="Book Antiqua" w:eastAsia="Book Antiqua" w:hAnsi="Book Antiqua" w:cs="Book Antiqua"/>
          <w:color w:val="000000"/>
        </w:rPr>
        <w:t>s</w:t>
      </w:r>
      <w:r w:rsidRPr="00E56978">
        <w:rPr>
          <w:rFonts w:ascii="Book Antiqua" w:eastAsia="Book Antiqua" w:hAnsi="Book Antiqua" w:cs="Book Antiqua"/>
          <w:color w:val="000000"/>
        </w:rPr>
        <w:t xml:space="preserve"> a key role in selecting the treatment strategy</w:t>
      </w:r>
      <w:r w:rsidR="007125ED" w:rsidRPr="00E56978">
        <w:rPr>
          <w:rFonts w:ascii="Book Antiqua" w:eastAsia="Book Antiqua" w:hAnsi="Book Antiqua" w:cs="Book Antiqua"/>
          <w:color w:val="000000"/>
          <w:vertAlign w:val="superscript"/>
        </w:rPr>
        <w:t>[13]</w:t>
      </w:r>
      <w:r w:rsidRPr="00E56978">
        <w:rPr>
          <w:rFonts w:ascii="Book Antiqua" w:eastAsia="Book Antiqua" w:hAnsi="Book Antiqua" w:cs="Book Antiqua"/>
          <w:color w:val="000000"/>
        </w:rPr>
        <w:t>. However, bile duct lesions pose great diagnostic issues in the post-traumatic setting; literature data suggest that the clinical diagnosis is extremely difficult and stand-alone CT scanning does not hold an adequate sensitivity for detecting biliary leaks</w:t>
      </w:r>
      <w:r w:rsidR="007125ED" w:rsidRPr="00E56978">
        <w:rPr>
          <w:rFonts w:ascii="Book Antiqua" w:eastAsia="Book Antiqua" w:hAnsi="Book Antiqua" w:cs="Book Antiqua"/>
          <w:color w:val="000000"/>
          <w:vertAlign w:val="superscript"/>
        </w:rPr>
        <w:t>[14]</w:t>
      </w:r>
      <w:r w:rsidRPr="00E56978">
        <w:rPr>
          <w:rFonts w:ascii="Book Antiqua" w:eastAsia="Book Antiqua" w:hAnsi="Book Antiqua" w:cs="Book Antiqua"/>
          <w:color w:val="000000"/>
        </w:rPr>
        <w:t>; moreover, high morbidity rates are related to a delayed diagnosis thereby making the early diagnosis crucial</w:t>
      </w:r>
      <w:r w:rsidR="007125ED"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w:t>
      </w:r>
    </w:p>
    <w:p w14:paraId="403EF9AF" w14:textId="385F4A34" w:rsidR="00A77B3E" w:rsidRPr="00E56978" w:rsidRDefault="000C177A" w:rsidP="00E56978">
      <w:pPr>
        <w:spacing w:line="360" w:lineRule="auto"/>
        <w:ind w:firstLineChars="100" w:firstLine="240"/>
        <w:jc w:val="both"/>
        <w:rPr>
          <w:rFonts w:ascii="Book Antiqua" w:hAnsi="Book Antiqua"/>
        </w:rPr>
      </w:pPr>
      <w:r w:rsidRPr="00E56978">
        <w:rPr>
          <w:rFonts w:ascii="Book Antiqua" w:eastAsia="Book Antiqua" w:hAnsi="Book Antiqua" w:cs="Book Antiqua"/>
          <w:color w:val="000000"/>
        </w:rPr>
        <w:t>The existing literature offers few studies that report the association between severe liver trauma, right portal vein branch, and common bile duct avulsion, and therefore the present paper is aimed at filling the gaps of knowledge by presenting the management of such a challenging injury.</w:t>
      </w:r>
    </w:p>
    <w:p w14:paraId="4AFD72C2" w14:textId="77777777" w:rsidR="00A77B3E" w:rsidRPr="00E56978" w:rsidRDefault="00A77B3E" w:rsidP="00E56978">
      <w:pPr>
        <w:spacing w:line="360" w:lineRule="auto"/>
        <w:jc w:val="both"/>
        <w:rPr>
          <w:rFonts w:ascii="Book Antiqua" w:hAnsi="Book Antiqua"/>
        </w:rPr>
      </w:pPr>
    </w:p>
    <w:p w14:paraId="7828618D"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CASE PRESENTATION</w:t>
      </w:r>
    </w:p>
    <w:p w14:paraId="40335FB3"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Chief complaints</w:t>
      </w:r>
    </w:p>
    <w:p w14:paraId="0DEB2B13" w14:textId="0C27C6C2"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We present the case of a 38-year-old male patient who was taken to the nearest emergency room with polytrauma due to</w:t>
      </w:r>
      <w:r w:rsidR="001535AC">
        <w:rPr>
          <w:rFonts w:ascii="Book Antiqua" w:eastAsia="Book Antiqua" w:hAnsi="Book Antiqua" w:cs="Book Antiqua"/>
          <w:color w:val="000000"/>
        </w:rPr>
        <w:t xml:space="preserve"> a</w:t>
      </w:r>
      <w:r w:rsidRPr="00E56978">
        <w:rPr>
          <w:rFonts w:ascii="Book Antiqua" w:eastAsia="Book Antiqua" w:hAnsi="Book Antiqua" w:cs="Book Antiqua"/>
          <w:color w:val="000000"/>
        </w:rPr>
        <w:t xml:space="preserve"> crush injury</w:t>
      </w:r>
      <w:r w:rsidR="001535AC">
        <w:rPr>
          <w:rFonts w:ascii="Book Antiqua" w:eastAsia="Book Antiqua" w:hAnsi="Book Antiqua" w:cs="Book Antiqua"/>
          <w:color w:val="000000"/>
        </w:rPr>
        <w:t xml:space="preserve"> which</w:t>
      </w:r>
      <w:r w:rsidRPr="00E56978">
        <w:rPr>
          <w:rFonts w:ascii="Book Antiqua" w:eastAsia="Book Antiqua" w:hAnsi="Book Antiqua" w:cs="Book Antiqua"/>
          <w:color w:val="000000"/>
        </w:rPr>
        <w:t xml:space="preserve"> presented</w:t>
      </w:r>
      <w:r w:rsidR="001535AC">
        <w:rPr>
          <w:rFonts w:ascii="Book Antiqua" w:eastAsia="Book Antiqua" w:hAnsi="Book Antiqua" w:cs="Book Antiqua"/>
          <w:color w:val="000000"/>
        </w:rPr>
        <w:t xml:space="preserve"> with</w:t>
      </w:r>
      <w:r w:rsidRPr="00E56978">
        <w:rPr>
          <w:rFonts w:ascii="Book Antiqua" w:eastAsia="Book Antiqua" w:hAnsi="Book Antiqua" w:cs="Book Antiqua"/>
          <w:color w:val="000000"/>
        </w:rPr>
        <w:t xml:space="preserve"> </w:t>
      </w:r>
      <w:r w:rsidR="001535AC">
        <w:rPr>
          <w:rFonts w:ascii="Book Antiqua" w:eastAsia="Book Antiqua" w:hAnsi="Book Antiqua" w:cs="Book Antiqua"/>
          <w:color w:val="000000"/>
        </w:rPr>
        <w:t>h</w:t>
      </w:r>
      <w:r w:rsidR="007125ED" w:rsidRPr="00E56978">
        <w:rPr>
          <w:rFonts w:ascii="Book Antiqua" w:eastAsia="Book Antiqua" w:hAnsi="Book Antiqua" w:cs="Book Antiqua"/>
          <w:color w:val="000000"/>
        </w:rPr>
        <w:t>emorrhagic</w:t>
      </w:r>
      <w:r w:rsidRPr="00E56978">
        <w:rPr>
          <w:rFonts w:ascii="Book Antiqua" w:eastAsia="Book Antiqua" w:hAnsi="Book Antiqua" w:cs="Book Antiqua"/>
          <w:color w:val="000000"/>
        </w:rPr>
        <w:t xml:space="preserve"> shock due to a grade V liver trauma with severe laceration involving more than 75% of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avulsion of the right portal vein and common bile duct, with massive hemoperitoneum, right hemopneumothorax, pulmonary contusions, right renal hematoma, II-X rib fractures and</w:t>
      </w:r>
      <w:r w:rsidR="001535AC">
        <w:rPr>
          <w:rFonts w:ascii="Book Antiqua" w:eastAsia="Book Antiqua" w:hAnsi="Book Antiqua" w:cs="Book Antiqua"/>
          <w:color w:val="000000"/>
        </w:rPr>
        <w:t xml:space="preserve"> a</w:t>
      </w:r>
      <w:r w:rsidRPr="00E56978">
        <w:rPr>
          <w:rFonts w:ascii="Book Antiqua" w:eastAsia="Book Antiqua" w:hAnsi="Book Antiqua" w:cs="Book Antiqua"/>
          <w:color w:val="000000"/>
        </w:rPr>
        <w:t xml:space="preserve"> left clavicle fracture.</w:t>
      </w:r>
    </w:p>
    <w:p w14:paraId="11E0319A" w14:textId="77777777" w:rsidR="00A77B3E" w:rsidRPr="00E56978" w:rsidRDefault="00A77B3E" w:rsidP="00E56978">
      <w:pPr>
        <w:spacing w:line="360" w:lineRule="auto"/>
        <w:jc w:val="both"/>
        <w:rPr>
          <w:rFonts w:ascii="Book Antiqua" w:hAnsi="Book Antiqua"/>
        </w:rPr>
      </w:pPr>
    </w:p>
    <w:p w14:paraId="60DB8F2D"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History of present illness</w:t>
      </w:r>
    </w:p>
    <w:p w14:paraId="62108DF5" w14:textId="6D00B214"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Emergency laparotomy was performed, consisting </w:t>
      </w:r>
      <w:r w:rsidR="00363B81">
        <w:rPr>
          <w:rFonts w:ascii="Book Antiqua" w:eastAsia="Book Antiqua" w:hAnsi="Book Antiqua" w:cs="Book Antiqua"/>
          <w:color w:val="000000"/>
        </w:rPr>
        <w:t>with</w:t>
      </w:r>
      <w:r w:rsidRPr="00E56978">
        <w:rPr>
          <w:rFonts w:ascii="Book Antiqua" w:eastAsia="Book Antiqua" w:hAnsi="Book Antiqua" w:cs="Book Antiqua"/>
          <w:color w:val="000000"/>
        </w:rPr>
        <w:t xml:space="preserve"> ligation and suture of the right portal vein, intentional ligation of the right hepatic artery for hemostasis, drainage of </w:t>
      </w:r>
      <w:r w:rsidRPr="00E56978">
        <w:rPr>
          <w:rFonts w:ascii="Book Antiqua" w:eastAsia="Book Antiqua" w:hAnsi="Book Antiqua" w:cs="Book Antiqua"/>
          <w:color w:val="000000"/>
        </w:rPr>
        <w:lastRenderedPageBreak/>
        <w:t xml:space="preserve">the total biliary fistula (the biliary reconstruction was not considered at this time), and perihepatic packing. Right </w:t>
      </w:r>
      <w:proofErr w:type="spellStart"/>
      <w:r w:rsidRPr="00E56978">
        <w:rPr>
          <w:rFonts w:ascii="Book Antiqua" w:eastAsia="Book Antiqua" w:hAnsi="Book Antiqua" w:cs="Book Antiqua"/>
          <w:color w:val="000000"/>
        </w:rPr>
        <w:t>pleurostomy</w:t>
      </w:r>
      <w:proofErr w:type="spellEnd"/>
      <w:r w:rsidRPr="00E56978">
        <w:rPr>
          <w:rFonts w:ascii="Book Antiqua" w:eastAsia="Book Antiqua" w:hAnsi="Book Antiqua" w:cs="Book Antiqua"/>
          <w:color w:val="000000"/>
        </w:rPr>
        <w:t xml:space="preserve"> and closed reduction and immobilization of the left clavicle were also performed. The pulmonary contusions and the right renal hematoma were treated conservatively.</w:t>
      </w:r>
    </w:p>
    <w:p w14:paraId="3022DD53" w14:textId="77777777" w:rsidR="00A77B3E" w:rsidRPr="00E56978" w:rsidRDefault="00A77B3E" w:rsidP="00E56978">
      <w:pPr>
        <w:spacing w:line="360" w:lineRule="auto"/>
        <w:jc w:val="both"/>
        <w:rPr>
          <w:rFonts w:ascii="Book Antiqua" w:hAnsi="Book Antiqua"/>
        </w:rPr>
      </w:pPr>
    </w:p>
    <w:p w14:paraId="44919384"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History of past illness</w:t>
      </w:r>
    </w:p>
    <w:p w14:paraId="1FD50B0B" w14:textId="4EBC8C8C" w:rsidR="00A77B3E" w:rsidRPr="00E56978" w:rsidRDefault="00554439" w:rsidP="00E56978">
      <w:pPr>
        <w:spacing w:line="360" w:lineRule="auto"/>
        <w:jc w:val="both"/>
        <w:rPr>
          <w:rFonts w:ascii="Book Antiqua" w:hAnsi="Book Antiqua"/>
        </w:rPr>
      </w:pPr>
      <w:r>
        <w:rPr>
          <w:rFonts w:ascii="Book Antiqua" w:eastAsia="Book Antiqua" w:hAnsi="Book Antiqua" w:cs="Book Antiqua"/>
          <w:color w:val="000000"/>
        </w:rPr>
        <w:t>The patient had n</w:t>
      </w:r>
      <w:r w:rsidR="000C177A" w:rsidRPr="00E56978">
        <w:rPr>
          <w:rFonts w:ascii="Book Antiqua" w:eastAsia="Book Antiqua" w:hAnsi="Book Antiqua" w:cs="Book Antiqua"/>
          <w:color w:val="000000"/>
        </w:rPr>
        <w:t>o significant medical history.</w:t>
      </w:r>
    </w:p>
    <w:p w14:paraId="4B15618A" w14:textId="77777777" w:rsidR="00A77B3E" w:rsidRPr="00E56978" w:rsidRDefault="00A77B3E" w:rsidP="00E56978">
      <w:pPr>
        <w:spacing w:line="360" w:lineRule="auto"/>
        <w:jc w:val="both"/>
        <w:rPr>
          <w:rFonts w:ascii="Book Antiqua" w:hAnsi="Book Antiqua"/>
        </w:rPr>
      </w:pPr>
    </w:p>
    <w:p w14:paraId="0E4BBBF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Personal and family history</w:t>
      </w:r>
    </w:p>
    <w:p w14:paraId="0A7765A7" w14:textId="3268A443" w:rsidR="00A77B3E" w:rsidRPr="00E56978" w:rsidRDefault="00554439" w:rsidP="00E56978">
      <w:pPr>
        <w:spacing w:line="360" w:lineRule="auto"/>
        <w:jc w:val="both"/>
        <w:rPr>
          <w:rFonts w:ascii="Book Antiqua" w:hAnsi="Book Antiqua"/>
        </w:rPr>
      </w:pPr>
      <w:r>
        <w:rPr>
          <w:rFonts w:ascii="Book Antiqua" w:eastAsia="Book Antiqua" w:hAnsi="Book Antiqua" w:cs="Book Antiqua"/>
          <w:color w:val="000000"/>
        </w:rPr>
        <w:t>The patient had n</w:t>
      </w:r>
      <w:r w:rsidR="000C177A" w:rsidRPr="00E56978">
        <w:rPr>
          <w:rFonts w:ascii="Book Antiqua" w:eastAsia="Book Antiqua" w:hAnsi="Book Antiqua" w:cs="Book Antiqua"/>
          <w:color w:val="000000"/>
        </w:rPr>
        <w:t>o significant personal or family medical history.</w:t>
      </w:r>
    </w:p>
    <w:p w14:paraId="21836680" w14:textId="77777777" w:rsidR="00A77B3E" w:rsidRPr="00E56978" w:rsidRDefault="00A77B3E" w:rsidP="00E56978">
      <w:pPr>
        <w:spacing w:line="360" w:lineRule="auto"/>
        <w:jc w:val="both"/>
        <w:rPr>
          <w:rFonts w:ascii="Book Antiqua" w:hAnsi="Book Antiqua"/>
        </w:rPr>
      </w:pPr>
    </w:p>
    <w:p w14:paraId="4900042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Physical examination</w:t>
      </w:r>
    </w:p>
    <w:p w14:paraId="20AB58B5"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The patient was then referred 24 h later to our tertiary hepato-</w:t>
      </w:r>
      <w:proofErr w:type="spellStart"/>
      <w:r w:rsidRPr="00E56978">
        <w:rPr>
          <w:rFonts w:ascii="Book Antiqua" w:eastAsia="Book Antiqua" w:hAnsi="Book Antiqua" w:cs="Book Antiqua"/>
          <w:color w:val="000000"/>
        </w:rPr>
        <w:t>bilio</w:t>
      </w:r>
      <w:proofErr w:type="spellEnd"/>
      <w:r w:rsidRPr="00E56978">
        <w:rPr>
          <w:rFonts w:ascii="Book Antiqua" w:eastAsia="Book Antiqua" w:hAnsi="Book Antiqua" w:cs="Book Antiqua"/>
          <w:color w:val="000000"/>
        </w:rPr>
        <w:t xml:space="preserve">-pancreatic (HBP) center for subsequent treatment. </w:t>
      </w:r>
    </w:p>
    <w:p w14:paraId="6876CEC0" w14:textId="77777777" w:rsidR="00A77B3E" w:rsidRPr="00E56978" w:rsidRDefault="00A77B3E" w:rsidP="00E56978">
      <w:pPr>
        <w:spacing w:line="360" w:lineRule="auto"/>
        <w:jc w:val="both"/>
        <w:rPr>
          <w:rFonts w:ascii="Book Antiqua" w:hAnsi="Book Antiqua"/>
        </w:rPr>
      </w:pPr>
    </w:p>
    <w:p w14:paraId="30E6820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Laboratory examinations</w:t>
      </w:r>
    </w:p>
    <w:p w14:paraId="16171E10" w14:textId="6A8AA71E"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A high-output biliary fistula</w:t>
      </w:r>
      <w:r w:rsidR="002F4C50">
        <w:rPr>
          <w:rFonts w:ascii="Book Antiqua" w:eastAsia="Book Antiqua" w:hAnsi="Book Antiqua" w:cs="Book Antiqua"/>
          <w:color w:val="000000"/>
        </w:rPr>
        <w:t xml:space="preserve"> which</w:t>
      </w:r>
      <w:r w:rsidRPr="00E56978">
        <w:rPr>
          <w:rFonts w:ascii="Book Antiqua" w:eastAsia="Book Antiqua" w:hAnsi="Book Antiqua" w:cs="Book Antiqua"/>
          <w:color w:val="000000"/>
        </w:rPr>
        <w:t xml:space="preserve"> drained externally was recorded.</w:t>
      </w:r>
    </w:p>
    <w:p w14:paraId="0FE90549" w14:textId="77777777" w:rsidR="00A77B3E" w:rsidRPr="00E56978" w:rsidRDefault="00A77B3E" w:rsidP="00E56978">
      <w:pPr>
        <w:spacing w:line="360" w:lineRule="auto"/>
        <w:jc w:val="both"/>
        <w:rPr>
          <w:rFonts w:ascii="Book Antiqua" w:hAnsi="Book Antiqua"/>
        </w:rPr>
      </w:pPr>
    </w:p>
    <w:p w14:paraId="797C8135"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i/>
          <w:color w:val="000000"/>
        </w:rPr>
        <w:t>Imaging examinations</w:t>
      </w:r>
    </w:p>
    <w:p w14:paraId="3875B73B" w14:textId="09B62715"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The CT scan showed no contrast uptake of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xml:space="preserve"> in the portal phase, no intrahepatic bile ducts dilatation, no peritoneal liquid and a mild right renal contusion (Figure 1). A high-output biliary fistula</w:t>
      </w:r>
      <w:r w:rsidR="00363B81">
        <w:rPr>
          <w:rFonts w:ascii="Book Antiqua" w:eastAsia="Book Antiqua" w:hAnsi="Book Antiqua" w:cs="Book Antiqua"/>
          <w:color w:val="000000"/>
        </w:rPr>
        <w:t xml:space="preserve"> which</w:t>
      </w:r>
      <w:r w:rsidRPr="00E56978">
        <w:rPr>
          <w:rFonts w:ascii="Book Antiqua" w:eastAsia="Book Antiqua" w:hAnsi="Book Antiqua" w:cs="Book Antiqua"/>
          <w:color w:val="000000"/>
        </w:rPr>
        <w:t xml:space="preserve"> drained externally was recorded.</w:t>
      </w:r>
    </w:p>
    <w:p w14:paraId="17031858" w14:textId="77777777" w:rsidR="00A77B3E" w:rsidRPr="00E56978" w:rsidRDefault="00A77B3E" w:rsidP="00E56978">
      <w:pPr>
        <w:spacing w:line="360" w:lineRule="auto"/>
        <w:jc w:val="both"/>
        <w:rPr>
          <w:rFonts w:ascii="Book Antiqua" w:hAnsi="Book Antiqua"/>
        </w:rPr>
      </w:pPr>
    </w:p>
    <w:p w14:paraId="6CC9AD8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FINAL DIAGNOSIS</w:t>
      </w:r>
    </w:p>
    <w:p w14:paraId="1011F6E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Grade V liver trauma with severe laceration involving more than 75% of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avulsion of the right portal vein and common bile duct, with massive hemoperitoneum, right hemopneumothorax, pulmonary contusions, right renal hematoma, II-X rib fractures and left clavicle fracture.</w:t>
      </w:r>
    </w:p>
    <w:p w14:paraId="1C3A731C" w14:textId="77777777" w:rsidR="00A77B3E" w:rsidRPr="00E56978" w:rsidRDefault="00A77B3E" w:rsidP="00E56978">
      <w:pPr>
        <w:spacing w:line="360" w:lineRule="auto"/>
        <w:jc w:val="both"/>
        <w:rPr>
          <w:rFonts w:ascii="Book Antiqua" w:hAnsi="Book Antiqua"/>
        </w:rPr>
      </w:pPr>
    </w:p>
    <w:p w14:paraId="095EB59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lastRenderedPageBreak/>
        <w:t>TREATMENT</w:t>
      </w:r>
    </w:p>
    <w:p w14:paraId="3C13B178" w14:textId="73726A2A" w:rsidR="00DC74F3" w:rsidRPr="00E56978" w:rsidRDefault="000C177A" w:rsidP="00E56978">
      <w:pPr>
        <w:spacing w:line="360" w:lineRule="auto"/>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One day after the primary surgical intervention the second operation was performed, consisting </w:t>
      </w:r>
      <w:r w:rsidR="00363B81">
        <w:rPr>
          <w:rFonts w:ascii="Book Antiqua" w:eastAsia="Book Antiqua" w:hAnsi="Book Antiqua" w:cs="Book Antiqua"/>
          <w:color w:val="000000"/>
        </w:rPr>
        <w:t>of</w:t>
      </w:r>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depacking</w:t>
      </w:r>
      <w:proofErr w:type="spellEnd"/>
      <w:r w:rsidRPr="00E56978">
        <w:rPr>
          <w:rFonts w:ascii="Book Antiqua" w:eastAsia="Book Antiqua" w:hAnsi="Book Antiqua" w:cs="Book Antiqua"/>
          <w:color w:val="000000"/>
        </w:rPr>
        <w:t>,</w:t>
      </w:r>
      <w:r w:rsidR="00D70452">
        <w:rPr>
          <w:rFonts w:ascii="Book Antiqua" w:eastAsia="Book Antiqua" w:hAnsi="Book Antiqua" w:cs="Book Antiqua"/>
          <w:color w:val="000000"/>
        </w:rPr>
        <w:t xml:space="preserve"> a</w:t>
      </w:r>
      <w:r w:rsidRPr="00E56978">
        <w:rPr>
          <w:rFonts w:ascii="Book Antiqua" w:eastAsia="Book Antiqua" w:hAnsi="Book Antiqua" w:cs="Book Antiqua"/>
          <w:color w:val="000000"/>
        </w:rPr>
        <w:t xml:space="preserve"> right hepatectomy and Roux-en-Y </w:t>
      </w:r>
      <w:proofErr w:type="spellStart"/>
      <w:r w:rsidRPr="00E56978">
        <w:rPr>
          <w:rFonts w:ascii="Book Antiqua" w:eastAsia="Book Antiqua" w:hAnsi="Book Antiqua" w:cs="Book Antiqua"/>
          <w:color w:val="000000"/>
        </w:rPr>
        <w:t>hepatico</w:t>
      </w:r>
      <w:proofErr w:type="spellEnd"/>
      <w:r w:rsidRPr="00E56978">
        <w:rPr>
          <w:rFonts w:ascii="Book Antiqua" w:eastAsia="Book Antiqua" w:hAnsi="Book Antiqua" w:cs="Book Antiqua"/>
          <w:color w:val="000000"/>
        </w:rPr>
        <w:t>-jejunostomy</w:t>
      </w:r>
      <w:r w:rsidR="00DC74F3"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 xml:space="preserve">(using the stump of the common hepatic duct) protected by </w:t>
      </w:r>
      <w:proofErr w:type="spellStart"/>
      <w:r w:rsidRPr="00E56978">
        <w:rPr>
          <w:rFonts w:ascii="Book Antiqua" w:eastAsia="Book Antiqua" w:hAnsi="Book Antiqua" w:cs="Book Antiqua"/>
          <w:color w:val="000000"/>
        </w:rPr>
        <w:t>Wietzel</w:t>
      </w:r>
      <w:proofErr w:type="spellEnd"/>
      <w:r w:rsidRPr="00E56978">
        <w:rPr>
          <w:rFonts w:ascii="Book Antiqua" w:eastAsia="Book Antiqua" w:hAnsi="Book Antiqua" w:cs="Book Antiqua"/>
          <w:color w:val="000000"/>
        </w:rPr>
        <w:t xml:space="preserve"> external biliary drainage (Figure</w:t>
      </w:r>
      <w:r w:rsidR="00DC74F3" w:rsidRPr="00E56978">
        <w:rPr>
          <w:rFonts w:ascii="Book Antiqua" w:eastAsia="Book Antiqua" w:hAnsi="Book Antiqua" w:cs="Book Antiqua"/>
          <w:color w:val="000000"/>
        </w:rPr>
        <w:t>s</w:t>
      </w:r>
      <w:r w:rsidRPr="00E56978">
        <w:rPr>
          <w:rFonts w:ascii="Book Antiqua" w:eastAsia="Book Antiqua" w:hAnsi="Book Antiqua" w:cs="Book Antiqua"/>
          <w:color w:val="000000"/>
        </w:rPr>
        <w:t xml:space="preserve"> 2</w:t>
      </w:r>
      <w:r w:rsidR="00DC74F3" w:rsidRPr="00E56978">
        <w:rPr>
          <w:rFonts w:ascii="Book Antiqua" w:eastAsia="Book Antiqua" w:hAnsi="Book Antiqua" w:cs="Book Antiqua"/>
          <w:color w:val="000000"/>
        </w:rPr>
        <w:t xml:space="preserve"> and 3</w:t>
      </w:r>
      <w:r w:rsidRPr="00E56978">
        <w:rPr>
          <w:rFonts w:ascii="Book Antiqua" w:eastAsia="Book Antiqua" w:hAnsi="Book Antiqua" w:cs="Book Antiqua"/>
          <w:color w:val="000000"/>
        </w:rPr>
        <w:t xml:space="preserve">). The postoperative CT scan performed in </w:t>
      </w:r>
      <w:r w:rsidR="00AE36A9">
        <w:rPr>
          <w:rFonts w:ascii="Book Antiqua" w:eastAsia="Book Antiqua" w:hAnsi="Book Antiqua" w:cs="Book Antiqua"/>
          <w:color w:val="000000"/>
        </w:rPr>
        <w:t>p</w:t>
      </w:r>
      <w:r w:rsidR="00982A9A" w:rsidRPr="00E56978">
        <w:rPr>
          <w:rFonts w:ascii="Book Antiqua" w:eastAsia="Book Antiqua" w:hAnsi="Book Antiqua" w:cs="Book Antiqua"/>
          <w:color w:val="000000"/>
        </w:rPr>
        <w:t>ostoperative</w:t>
      </w:r>
      <w:r w:rsidR="00E56978" w:rsidRPr="00E56978">
        <w:rPr>
          <w:rFonts w:ascii="Book Antiqua" w:eastAsia="Book Antiqua" w:hAnsi="Book Antiqua" w:cs="Book Antiqua"/>
          <w:color w:val="000000"/>
        </w:rPr>
        <w:t xml:space="preserve"> </w:t>
      </w:r>
      <w:r w:rsidR="00982A9A" w:rsidRPr="00E56978">
        <w:rPr>
          <w:rFonts w:ascii="Book Antiqua" w:eastAsia="Book Antiqua" w:hAnsi="Book Antiqua" w:cs="Book Antiqua"/>
          <w:color w:val="000000"/>
        </w:rPr>
        <w:t>day (</w:t>
      </w:r>
      <w:r w:rsidRPr="00E56978">
        <w:rPr>
          <w:rFonts w:ascii="Book Antiqua" w:eastAsia="Book Antiqua" w:hAnsi="Book Antiqua" w:cs="Book Antiqua"/>
          <w:color w:val="000000"/>
        </w:rPr>
        <w:t>POD</w:t>
      </w:r>
      <w:r w:rsidR="00982A9A" w:rsidRPr="00E56978">
        <w:rPr>
          <w:rFonts w:ascii="Book Antiqua" w:eastAsia="Book Antiqua" w:hAnsi="Book Antiqua" w:cs="Book Antiqua"/>
          <w:color w:val="000000"/>
        </w:rPr>
        <w:t>)</w:t>
      </w:r>
      <w:r w:rsidRPr="00E56978">
        <w:rPr>
          <w:rFonts w:ascii="Book Antiqua" w:eastAsia="Book Antiqua" w:hAnsi="Book Antiqua" w:cs="Book Antiqua"/>
          <w:color w:val="000000"/>
        </w:rPr>
        <w:t xml:space="preserve"> 6 showed</w:t>
      </w:r>
      <w:r w:rsidR="00D70452">
        <w:rPr>
          <w:rFonts w:ascii="Book Antiqua" w:eastAsia="Book Antiqua" w:hAnsi="Book Antiqua" w:cs="Book Antiqua"/>
          <w:color w:val="000000"/>
        </w:rPr>
        <w:t xml:space="preserve"> the</w:t>
      </w:r>
      <w:r w:rsidRPr="00E56978">
        <w:rPr>
          <w:rFonts w:ascii="Book Antiqua" w:eastAsia="Book Antiqua" w:hAnsi="Book Antiqua" w:cs="Book Antiqua"/>
          <w:color w:val="000000"/>
        </w:rPr>
        <w:t xml:space="preserve"> normal aspect of the remnant liver (Figure 4).</w:t>
      </w:r>
    </w:p>
    <w:p w14:paraId="3257D942" w14:textId="075FC692" w:rsidR="00DC74F3"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On POD 4,</w:t>
      </w:r>
      <w:r w:rsidR="00C017E7">
        <w:rPr>
          <w:rFonts w:ascii="Book Antiqua" w:eastAsia="Book Antiqua" w:hAnsi="Book Antiqua" w:cs="Book Antiqua"/>
          <w:color w:val="000000"/>
        </w:rPr>
        <w:t xml:space="preserve"> the</w:t>
      </w:r>
      <w:r w:rsidRPr="00E56978">
        <w:rPr>
          <w:rFonts w:ascii="Book Antiqua" w:eastAsia="Book Antiqua" w:hAnsi="Book Antiqua" w:cs="Book Antiqua"/>
          <w:color w:val="000000"/>
        </w:rPr>
        <w:t xml:space="preserve"> onset of bile output through the subhepatic surgical drain was recorded</w:t>
      </w:r>
      <w:r w:rsidR="00C017E7">
        <w:rPr>
          <w:rFonts w:ascii="Book Antiqua" w:eastAsia="Book Antiqua" w:hAnsi="Book Antiqua" w:cs="Book Antiqua"/>
          <w:color w:val="000000"/>
        </w:rPr>
        <w:t xml:space="preserve"> and had</w:t>
      </w:r>
      <w:r w:rsidRPr="00E56978">
        <w:rPr>
          <w:rFonts w:ascii="Book Antiqua" w:eastAsia="Book Antiqua" w:hAnsi="Book Antiqua" w:cs="Book Antiqua"/>
          <w:color w:val="000000"/>
        </w:rPr>
        <w:t xml:space="preserve"> increased progressively to 700 mL/</w:t>
      </w:r>
      <w:r w:rsidR="00DC74F3" w:rsidRPr="00E56978">
        <w:rPr>
          <w:rFonts w:ascii="Book Antiqua" w:eastAsia="Book Antiqua" w:hAnsi="Book Antiqua" w:cs="Book Antiqua"/>
          <w:color w:val="000000"/>
        </w:rPr>
        <w:t>d</w:t>
      </w:r>
      <w:r w:rsidRPr="00E56978">
        <w:rPr>
          <w:rFonts w:ascii="Book Antiqua" w:eastAsia="Book Antiqua" w:hAnsi="Book Antiqua" w:cs="Book Antiqua"/>
          <w:color w:val="000000"/>
        </w:rPr>
        <w:t xml:space="preserve"> in POD 9. On POD 10, surgical reintervention was urged for high output anastomotic leakage. Intraoperative</w:t>
      </w:r>
      <w:r w:rsidR="00C017E7">
        <w:rPr>
          <w:rFonts w:ascii="Book Antiqua" w:eastAsia="Book Antiqua" w:hAnsi="Book Antiqua" w:cs="Book Antiqua"/>
          <w:color w:val="000000"/>
        </w:rPr>
        <w:t>ly</w:t>
      </w:r>
      <w:r w:rsidRPr="00E56978">
        <w:rPr>
          <w:rFonts w:ascii="Book Antiqua" w:eastAsia="Book Antiqua" w:hAnsi="Book Antiqua" w:cs="Book Antiqua"/>
          <w:color w:val="000000"/>
        </w:rPr>
        <w:t xml:space="preserve">, we diagnosed an anastomotic leakage and dubious vitality of the common bile duct stump. Therefore, we performed a redo </w:t>
      </w:r>
      <w:proofErr w:type="spellStart"/>
      <w:r w:rsidRPr="00E56978">
        <w:rPr>
          <w:rFonts w:ascii="Book Antiqua" w:eastAsia="Book Antiqua" w:hAnsi="Book Antiqua" w:cs="Book Antiqua"/>
          <w:color w:val="000000"/>
        </w:rPr>
        <w:t>cholangio</w:t>
      </w:r>
      <w:proofErr w:type="spellEnd"/>
      <w:r w:rsidRPr="00E56978">
        <w:rPr>
          <w:rFonts w:ascii="Book Antiqua" w:eastAsia="Book Antiqua" w:hAnsi="Book Antiqua" w:cs="Book Antiqua"/>
          <w:color w:val="000000"/>
        </w:rPr>
        <w:t xml:space="preserve">-jejunostomy (using the left bile duct), protected by </w:t>
      </w:r>
      <w:proofErr w:type="spellStart"/>
      <w:r w:rsidRPr="00E56978">
        <w:rPr>
          <w:rFonts w:ascii="Book Antiqua" w:eastAsia="Book Antiqua" w:hAnsi="Book Antiqua" w:cs="Book Antiqua"/>
          <w:color w:val="000000"/>
        </w:rPr>
        <w:t>Wietzel</w:t>
      </w:r>
      <w:proofErr w:type="spellEnd"/>
      <w:r w:rsidRPr="00E56978">
        <w:rPr>
          <w:rFonts w:ascii="Book Antiqua" w:eastAsia="Book Antiqua" w:hAnsi="Book Antiqua" w:cs="Book Antiqua"/>
          <w:color w:val="000000"/>
        </w:rPr>
        <w:t xml:space="preserve"> external biliary drainage.</w:t>
      </w:r>
    </w:p>
    <w:p w14:paraId="793E9340" w14:textId="4C747EAD" w:rsidR="00DC74F3"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The intensive care unit stay had a total length of 4 d, as follows: 1 d in the emergency trauma center and 3 d in our center (2</w:t>
      </w:r>
      <w:r w:rsidR="00EB2052">
        <w:rPr>
          <w:rFonts w:ascii="Book Antiqua" w:eastAsia="Book Antiqua" w:hAnsi="Book Antiqua" w:cs="Book Antiqua"/>
          <w:color w:val="000000"/>
        </w:rPr>
        <w:t xml:space="preserve"> d</w:t>
      </w:r>
      <w:r w:rsidRPr="00E56978">
        <w:rPr>
          <w:rFonts w:ascii="Book Antiqua" w:eastAsia="Book Antiqua" w:hAnsi="Book Antiqua" w:cs="Book Antiqua"/>
          <w:color w:val="000000"/>
        </w:rPr>
        <w:t xml:space="preserve"> following the operation for right </w:t>
      </w:r>
      <w:proofErr w:type="spellStart"/>
      <w:r w:rsidRPr="00E56978">
        <w:rPr>
          <w:rFonts w:ascii="Book Antiqua" w:eastAsia="Book Antiqua" w:hAnsi="Book Antiqua" w:cs="Book Antiqua"/>
          <w:color w:val="000000"/>
        </w:rPr>
        <w:t>hemihepatectomy</w:t>
      </w:r>
      <w:proofErr w:type="spellEnd"/>
      <w:r w:rsidRPr="00E56978">
        <w:rPr>
          <w:rFonts w:ascii="Book Antiqua" w:eastAsia="Book Antiqua" w:hAnsi="Book Antiqua" w:cs="Book Antiqua"/>
          <w:color w:val="000000"/>
        </w:rPr>
        <w:t>, 1</w:t>
      </w:r>
      <w:r w:rsidR="006465A3">
        <w:rPr>
          <w:rFonts w:ascii="Book Antiqua" w:eastAsia="Book Antiqua" w:hAnsi="Book Antiqua" w:cs="Book Antiqua"/>
          <w:color w:val="000000"/>
        </w:rPr>
        <w:t xml:space="preserve"> d</w:t>
      </w:r>
      <w:r w:rsidRPr="00E56978">
        <w:rPr>
          <w:rFonts w:ascii="Book Antiqua" w:eastAsia="Book Antiqua" w:hAnsi="Book Antiqua" w:cs="Book Antiqua"/>
          <w:color w:val="000000"/>
        </w:rPr>
        <w:t xml:space="preserve"> following the intervention for biliary leakage). The patient was administered Piperacillin/tazobactam and Colistin. Blood products w</w:t>
      </w:r>
      <w:r w:rsidR="0060536D">
        <w:rPr>
          <w:rFonts w:ascii="Book Antiqua" w:eastAsia="Book Antiqua" w:hAnsi="Book Antiqua" w:cs="Book Antiqua"/>
          <w:color w:val="000000"/>
        </w:rPr>
        <w:t>ere</w:t>
      </w:r>
      <w:r w:rsidRPr="00E56978">
        <w:rPr>
          <w:rFonts w:ascii="Book Antiqua" w:eastAsia="Book Antiqua" w:hAnsi="Book Antiqua" w:cs="Book Antiqua"/>
          <w:color w:val="000000"/>
        </w:rPr>
        <w:t xml:space="preserve"> used prior</w:t>
      </w:r>
      <w:r w:rsidR="006465A3">
        <w:rPr>
          <w:rFonts w:ascii="Book Antiqua" w:eastAsia="Book Antiqua" w:hAnsi="Book Antiqua" w:cs="Book Antiqua"/>
          <w:color w:val="000000"/>
        </w:rPr>
        <w:t xml:space="preserve"> to</w:t>
      </w:r>
      <w:r w:rsidRPr="00E56978">
        <w:rPr>
          <w:rFonts w:ascii="Book Antiqua" w:eastAsia="Book Antiqua" w:hAnsi="Book Antiqua" w:cs="Book Antiqua"/>
          <w:color w:val="000000"/>
        </w:rPr>
        <w:t xml:space="preserve"> and during the first operation performed in the primary emergency trauma center</w:t>
      </w:r>
      <w:r w:rsidR="006465A3">
        <w:rPr>
          <w:rFonts w:ascii="Book Antiqua" w:eastAsia="Book Antiqua" w:hAnsi="Book Antiqua" w:cs="Book Antiqua"/>
          <w:color w:val="000000"/>
        </w:rPr>
        <w:t xml:space="preserve"> because</w:t>
      </w:r>
      <w:r w:rsidRPr="00E56978">
        <w:rPr>
          <w:rFonts w:ascii="Book Antiqua" w:eastAsia="Book Antiqua" w:hAnsi="Book Antiqua" w:cs="Book Antiqua"/>
          <w:color w:val="000000"/>
        </w:rPr>
        <w:t xml:space="preserve"> the patient was admitted in hemorrhagic shock. Only 1 unit of blood was used in our tertiary referral center during the operation for right </w:t>
      </w:r>
      <w:proofErr w:type="spellStart"/>
      <w:r w:rsidRPr="00E56978">
        <w:rPr>
          <w:rFonts w:ascii="Book Antiqua" w:eastAsia="Book Antiqua" w:hAnsi="Book Antiqua" w:cs="Book Antiqua"/>
          <w:color w:val="000000"/>
        </w:rPr>
        <w:t>hemihepatectomy</w:t>
      </w:r>
      <w:proofErr w:type="spellEnd"/>
      <w:r w:rsidRPr="00E56978">
        <w:rPr>
          <w:rFonts w:ascii="Book Antiqua" w:eastAsia="Book Antiqua" w:hAnsi="Book Antiqua" w:cs="Book Antiqua"/>
          <w:color w:val="000000"/>
        </w:rPr>
        <w:t>, and no</w:t>
      </w:r>
      <w:r w:rsidR="00007420">
        <w:rPr>
          <w:rFonts w:ascii="Book Antiqua" w:eastAsia="Book Antiqua" w:hAnsi="Book Antiqua" w:cs="Book Antiqua"/>
          <w:color w:val="000000"/>
        </w:rPr>
        <w:t xml:space="preserve"> blood products were used</w:t>
      </w:r>
      <w:r w:rsidRPr="00E56978">
        <w:rPr>
          <w:rFonts w:ascii="Book Antiqua" w:eastAsia="Book Antiqua" w:hAnsi="Book Antiqua" w:cs="Book Antiqua"/>
          <w:color w:val="000000"/>
        </w:rPr>
        <w:t xml:space="preserve"> during the operation for biliary leakage.</w:t>
      </w:r>
    </w:p>
    <w:p w14:paraId="6A9A2921" w14:textId="2C2C8665" w:rsidR="00A77B3E" w:rsidRPr="00E56978" w:rsidRDefault="000C177A" w:rsidP="00E56978">
      <w:pPr>
        <w:spacing w:line="360" w:lineRule="auto"/>
        <w:ind w:firstLineChars="100" w:firstLine="240"/>
        <w:jc w:val="both"/>
        <w:rPr>
          <w:rFonts w:ascii="Book Antiqua" w:hAnsi="Book Antiqua"/>
        </w:rPr>
      </w:pPr>
      <w:r w:rsidRPr="00E56978">
        <w:rPr>
          <w:rFonts w:ascii="Book Antiqua" w:eastAsia="Book Antiqua" w:hAnsi="Book Antiqua" w:cs="Book Antiqua"/>
          <w:color w:val="000000"/>
        </w:rPr>
        <w:t xml:space="preserve">The postoperative period was marked by a surgical incisional site incomplete evisceration that was managed non-operatively by means of negative pressure wound therapy (NPWT). The patient was discharged on POD 30, after a remaining uneventful course, with </w:t>
      </w:r>
      <w:proofErr w:type="spellStart"/>
      <w:r w:rsidRPr="00E56978">
        <w:rPr>
          <w:rFonts w:ascii="Book Antiqua" w:eastAsia="Book Antiqua" w:hAnsi="Book Antiqua" w:cs="Book Antiqua"/>
          <w:color w:val="000000"/>
        </w:rPr>
        <w:t>outcare</w:t>
      </w:r>
      <w:proofErr w:type="spellEnd"/>
      <w:r w:rsidR="00DC74F3"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 xml:space="preserve">NPWT, until the complete healing of the surgical wound after 4 </w:t>
      </w:r>
      <w:proofErr w:type="spellStart"/>
      <w:r w:rsidRPr="00E56978">
        <w:rPr>
          <w:rFonts w:ascii="Book Antiqua" w:eastAsia="Book Antiqua" w:hAnsi="Book Antiqua" w:cs="Book Antiqua"/>
          <w:color w:val="000000"/>
        </w:rPr>
        <w:t>mo</w:t>
      </w:r>
      <w:proofErr w:type="spellEnd"/>
      <w:r w:rsidRPr="00E56978">
        <w:rPr>
          <w:rFonts w:ascii="Book Antiqua" w:eastAsia="Book Antiqua" w:hAnsi="Book Antiqua" w:cs="Book Antiqua"/>
          <w:color w:val="000000"/>
        </w:rPr>
        <w:t xml:space="preserve"> postoperatively (Figure 5).</w:t>
      </w:r>
    </w:p>
    <w:p w14:paraId="3728CC8D" w14:textId="77777777" w:rsidR="00A77B3E" w:rsidRPr="00E56978" w:rsidRDefault="00A77B3E" w:rsidP="00E56978">
      <w:pPr>
        <w:spacing w:line="360" w:lineRule="auto"/>
        <w:jc w:val="both"/>
        <w:rPr>
          <w:rFonts w:ascii="Book Antiqua" w:hAnsi="Book Antiqua"/>
        </w:rPr>
      </w:pPr>
    </w:p>
    <w:p w14:paraId="333C16D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OUTCOME AND FOLLOW-UP</w:t>
      </w:r>
    </w:p>
    <w:p w14:paraId="2344F2E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A follow-up ultrasound was performed at 1, 3, and 6 </w:t>
      </w:r>
      <w:proofErr w:type="spellStart"/>
      <w:r w:rsidRPr="00E56978">
        <w:rPr>
          <w:rFonts w:ascii="Book Antiqua" w:eastAsia="Book Antiqua" w:hAnsi="Book Antiqua" w:cs="Book Antiqua"/>
          <w:color w:val="000000"/>
        </w:rPr>
        <w:t>mo</w:t>
      </w:r>
      <w:proofErr w:type="spellEnd"/>
      <w:r w:rsidRPr="00E56978">
        <w:rPr>
          <w:rFonts w:ascii="Book Antiqua" w:eastAsia="Book Antiqua" w:hAnsi="Book Antiqua" w:cs="Book Antiqua"/>
          <w:color w:val="000000"/>
        </w:rPr>
        <w:t xml:space="preserve">, showing no complications; the external biliary drainage was removed after 6 </w:t>
      </w:r>
      <w:proofErr w:type="spellStart"/>
      <w:r w:rsidRPr="00E56978">
        <w:rPr>
          <w:rFonts w:ascii="Book Antiqua" w:eastAsia="Book Antiqua" w:hAnsi="Book Antiqua" w:cs="Book Antiqua"/>
          <w:color w:val="000000"/>
        </w:rPr>
        <w:t>mo</w:t>
      </w:r>
      <w:proofErr w:type="spellEnd"/>
      <w:r w:rsidRPr="00E56978">
        <w:rPr>
          <w:rFonts w:ascii="Book Antiqua" w:eastAsia="Book Antiqua" w:hAnsi="Book Antiqua" w:cs="Book Antiqua"/>
          <w:color w:val="000000"/>
        </w:rPr>
        <w:t xml:space="preserve"> prior to cholangiography control. The </w:t>
      </w:r>
      <w:r w:rsidRPr="00E56978">
        <w:rPr>
          <w:rFonts w:ascii="Book Antiqua" w:eastAsia="Book Antiqua" w:hAnsi="Book Antiqua" w:cs="Book Antiqua"/>
          <w:color w:val="000000"/>
        </w:rPr>
        <w:lastRenderedPageBreak/>
        <w:t>patient fully recovered, as there were no other long-term complications encountered; currently the overall survival is 55 mo.</w:t>
      </w:r>
    </w:p>
    <w:p w14:paraId="27263AC4" w14:textId="77777777" w:rsidR="00A77B3E" w:rsidRPr="00E56978" w:rsidRDefault="00A77B3E" w:rsidP="00E56978">
      <w:pPr>
        <w:spacing w:line="360" w:lineRule="auto"/>
        <w:jc w:val="both"/>
        <w:rPr>
          <w:rFonts w:ascii="Book Antiqua" w:hAnsi="Book Antiqua"/>
        </w:rPr>
      </w:pPr>
    </w:p>
    <w:p w14:paraId="00A93E4F"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DISCUSSION</w:t>
      </w:r>
    </w:p>
    <w:p w14:paraId="46A3509F" w14:textId="77777777" w:rsidR="005C0822" w:rsidRPr="00E56978" w:rsidRDefault="000C177A" w:rsidP="00E56978">
      <w:pPr>
        <w:spacing w:line="360" w:lineRule="auto"/>
        <w:jc w:val="both"/>
        <w:rPr>
          <w:rFonts w:ascii="Book Antiqua" w:eastAsia="Book Antiqua" w:hAnsi="Book Antiqua" w:cs="Book Antiqua"/>
          <w:color w:val="000000"/>
        </w:rPr>
      </w:pPr>
      <w:r w:rsidRPr="00E56978">
        <w:rPr>
          <w:rFonts w:ascii="Book Antiqua" w:eastAsia="Book Antiqua" w:hAnsi="Book Antiqua" w:cs="Book Antiqua"/>
          <w:color w:val="000000"/>
        </w:rPr>
        <w:t>Although most liver traumas are successfully treated by NOM, which reduced the morbidity and mortality rates of these patients, interventional therapy still has a role in the management of complex liver injuries.</w:t>
      </w:r>
    </w:p>
    <w:p w14:paraId="29A4CFAF" w14:textId="5E874F63" w:rsidR="005C0822"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However, cases of severe blunt liver injury that associate hemodynamic instability after initial fluid resuscitation carry a high risk of hypovolemic shock and death, especially when other abdominal or thoracic lesions coexist; therefore, the current therapeutic conduct in such cases is the </w:t>
      </w:r>
      <w:r w:rsidR="007125ED" w:rsidRPr="00E56978">
        <w:rPr>
          <w:rFonts w:ascii="Book Antiqua" w:eastAsia="Book Antiqua" w:hAnsi="Book Antiqua" w:cs="Book Antiqua"/>
          <w:color w:val="000000"/>
        </w:rPr>
        <w:t>OM</w:t>
      </w:r>
      <w:r w:rsidR="005C0822" w:rsidRPr="00E56978">
        <w:rPr>
          <w:rFonts w:ascii="Book Antiqua" w:eastAsia="Book Antiqua" w:hAnsi="Book Antiqua" w:cs="Book Antiqua"/>
          <w:color w:val="000000"/>
          <w:vertAlign w:val="superscript"/>
        </w:rPr>
        <w:t>[3,5,10]</w:t>
      </w:r>
      <w:r w:rsidRPr="00E56978">
        <w:rPr>
          <w:rFonts w:ascii="Book Antiqua" w:eastAsia="Book Antiqua" w:hAnsi="Book Antiqua" w:cs="Book Antiqua"/>
          <w:color w:val="000000"/>
        </w:rPr>
        <w:t>. In this regard, the main goal of the primary surgery conducted in an emergency setting should be</w:t>
      </w:r>
      <w:r w:rsidR="00803017">
        <w:rPr>
          <w:rFonts w:ascii="Book Antiqua" w:eastAsia="Book Antiqua" w:hAnsi="Book Antiqua" w:cs="Book Antiqua"/>
          <w:color w:val="000000"/>
        </w:rPr>
        <w:t xml:space="preserve"> to</w:t>
      </w:r>
      <w:r w:rsidRPr="00E56978">
        <w:rPr>
          <w:rFonts w:ascii="Book Antiqua" w:eastAsia="Book Antiqua" w:hAnsi="Book Antiqua" w:cs="Book Antiqua"/>
          <w:color w:val="000000"/>
        </w:rPr>
        <w:t xml:space="preserve"> secur</w:t>
      </w:r>
      <w:r w:rsidR="00803017">
        <w:rPr>
          <w:rFonts w:ascii="Book Antiqua" w:eastAsia="Book Antiqua" w:hAnsi="Book Antiqua" w:cs="Book Antiqua"/>
          <w:color w:val="000000"/>
        </w:rPr>
        <w:t>e</w:t>
      </w:r>
      <w:r w:rsidRPr="00E56978">
        <w:rPr>
          <w:rFonts w:ascii="Book Antiqua" w:eastAsia="Book Antiqua" w:hAnsi="Book Antiqua" w:cs="Book Antiqua"/>
          <w:color w:val="000000"/>
        </w:rPr>
        <w:t xml:space="preserve"> efficient hemostasis by damage control surgery</w:t>
      </w:r>
      <w:r w:rsidR="005C0822" w:rsidRPr="00E56978">
        <w:rPr>
          <w:rFonts w:ascii="Book Antiqua" w:eastAsia="Book Antiqua" w:hAnsi="Book Antiqua" w:cs="Book Antiqua"/>
          <w:color w:val="000000"/>
          <w:vertAlign w:val="superscript"/>
        </w:rPr>
        <w:t>[15]</w:t>
      </w:r>
      <w:r w:rsidRPr="00E56978">
        <w:rPr>
          <w:rFonts w:ascii="Book Antiqua" w:eastAsia="Book Antiqua" w:hAnsi="Book Antiqua" w:cs="Book Antiqua"/>
          <w:color w:val="000000"/>
        </w:rPr>
        <w:t xml:space="preserve">. In the absence of major bleeding sites, it is usually suitable to employ techniques such as: </w:t>
      </w:r>
      <w:r w:rsidR="000E3258">
        <w:rPr>
          <w:rFonts w:ascii="Book Antiqua" w:eastAsia="Book Antiqua" w:hAnsi="Book Antiqua" w:cs="Book Antiqua"/>
          <w:color w:val="000000"/>
        </w:rPr>
        <w:t>c</w:t>
      </w:r>
      <w:r w:rsidR="005C0822" w:rsidRPr="00E56978">
        <w:rPr>
          <w:rFonts w:ascii="Book Antiqua" w:eastAsia="Book Antiqua" w:hAnsi="Book Antiqua" w:cs="Book Antiqua"/>
          <w:color w:val="000000"/>
        </w:rPr>
        <w:t>ompression</w:t>
      </w:r>
      <w:r w:rsidRPr="00E56978">
        <w:rPr>
          <w:rFonts w:ascii="Book Antiqua" w:eastAsia="Book Antiqua" w:hAnsi="Book Antiqua" w:cs="Book Antiqua"/>
          <w:color w:val="000000"/>
        </w:rPr>
        <w:t>, electrocautery, bipolar devices or suturing the liver parenchyma</w:t>
      </w:r>
      <w:r w:rsidR="005C0822" w:rsidRPr="00E56978">
        <w:rPr>
          <w:rFonts w:ascii="Book Antiqua" w:eastAsia="Book Antiqua" w:hAnsi="Book Antiqua" w:cs="Book Antiqua"/>
          <w:color w:val="000000"/>
          <w:vertAlign w:val="superscript"/>
        </w:rPr>
        <w:t>[16,17]</w:t>
      </w:r>
      <w:r w:rsidRPr="00E56978">
        <w:rPr>
          <w:rFonts w:ascii="Book Antiqua" w:eastAsia="Book Antiqua" w:hAnsi="Book Antiqua" w:cs="Book Antiqua"/>
          <w:color w:val="000000"/>
        </w:rPr>
        <w:t xml:space="preserve">. Major hemorrhage, however, may impose techniques such as: </w:t>
      </w:r>
      <w:r w:rsidR="00BF0DAF">
        <w:rPr>
          <w:rFonts w:ascii="Book Antiqua" w:eastAsia="Book Antiqua" w:hAnsi="Book Antiqua" w:cs="Book Antiqua"/>
          <w:color w:val="000000"/>
        </w:rPr>
        <w:t>h</w:t>
      </w:r>
      <w:r w:rsidR="005C0822" w:rsidRPr="00E56978">
        <w:rPr>
          <w:rFonts w:ascii="Book Antiqua" w:eastAsia="Book Antiqua" w:hAnsi="Book Antiqua" w:cs="Book Antiqua"/>
          <w:color w:val="000000"/>
        </w:rPr>
        <w:t xml:space="preserve">epatic </w:t>
      </w:r>
      <w:r w:rsidRPr="00E56978">
        <w:rPr>
          <w:rFonts w:ascii="Book Antiqua" w:eastAsia="Book Antiqua" w:hAnsi="Book Antiqua" w:cs="Book Antiqua"/>
          <w:color w:val="000000"/>
        </w:rPr>
        <w:t>packing, direct vessel repair under vascular control, vessel ligation, shunting maneuvers, balloon tamponade or hepatic vascular isolation or exclusion</w:t>
      </w:r>
      <w:r w:rsidR="005C0822" w:rsidRPr="00E56978">
        <w:rPr>
          <w:rFonts w:ascii="Book Antiqua" w:eastAsia="Book Antiqua" w:hAnsi="Book Antiqua" w:cs="Book Antiqua"/>
          <w:color w:val="000000"/>
          <w:vertAlign w:val="superscript"/>
        </w:rPr>
        <w:t>[18]</w:t>
      </w:r>
      <w:r w:rsidRPr="00E56978">
        <w:rPr>
          <w:rFonts w:ascii="Book Antiqua" w:eastAsia="Book Antiqua" w:hAnsi="Book Antiqua" w:cs="Book Antiqua"/>
          <w:color w:val="000000"/>
        </w:rPr>
        <w:t>. Literature data clearly emphasize</w:t>
      </w:r>
      <w:r w:rsidR="00BF0DAF">
        <w:rPr>
          <w:rFonts w:ascii="Book Antiqua" w:eastAsia="Book Antiqua" w:hAnsi="Book Antiqua" w:cs="Book Antiqua"/>
          <w:color w:val="000000"/>
        </w:rPr>
        <w:t>s</w:t>
      </w:r>
      <w:r w:rsidRPr="00E56978">
        <w:rPr>
          <w:rFonts w:ascii="Book Antiqua" w:eastAsia="Book Antiqua" w:hAnsi="Book Antiqua" w:cs="Book Antiqua"/>
          <w:color w:val="000000"/>
        </w:rPr>
        <w:t xml:space="preserve"> that major resections should be avoided whenever possible upon this primary surgical intervention</w:t>
      </w:r>
      <w:r w:rsidR="005C0822" w:rsidRPr="00E56978">
        <w:rPr>
          <w:rFonts w:ascii="Book Antiqua" w:eastAsia="Book Antiqua" w:hAnsi="Book Antiqua" w:cs="Book Antiqua"/>
          <w:color w:val="000000"/>
          <w:vertAlign w:val="superscript"/>
        </w:rPr>
        <w:t>[4]</w:t>
      </w:r>
      <w:r w:rsidRPr="00E56978">
        <w:rPr>
          <w:rFonts w:ascii="Book Antiqua" w:eastAsia="Book Antiqua" w:hAnsi="Book Antiqua" w:cs="Book Antiqua"/>
          <w:color w:val="000000"/>
        </w:rPr>
        <w:t>.</w:t>
      </w:r>
    </w:p>
    <w:p w14:paraId="54D25785" w14:textId="10E9438C" w:rsidR="005C0822"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Studies that have investigated the outcomes of damage control surgery came to the conclusion that the packing procedure is part of a whole “damage control” strategy</w:t>
      </w:r>
      <w:r w:rsidR="005C0822" w:rsidRPr="00E56978">
        <w:rPr>
          <w:rFonts w:ascii="Book Antiqua" w:eastAsia="Book Antiqua" w:hAnsi="Book Antiqua" w:cs="Book Antiqua"/>
          <w:color w:val="000000"/>
          <w:vertAlign w:val="superscript"/>
        </w:rPr>
        <w:t>[19]</w:t>
      </w:r>
      <w:r w:rsidRPr="00E56978">
        <w:rPr>
          <w:rFonts w:ascii="Book Antiqua" w:eastAsia="Book Antiqua" w:hAnsi="Book Antiqua" w:cs="Book Antiqua"/>
          <w:color w:val="000000"/>
        </w:rPr>
        <w:t>. Even after a well conducted perihepatic packing procedure</w:t>
      </w:r>
      <w:r w:rsidR="00401B85">
        <w:rPr>
          <w:rFonts w:ascii="Book Antiqua" w:eastAsia="Book Antiqua" w:hAnsi="Book Antiqua" w:cs="Book Antiqua"/>
          <w:color w:val="000000"/>
        </w:rPr>
        <w:t>,</w:t>
      </w:r>
      <w:r w:rsidRPr="00E56978">
        <w:rPr>
          <w:rFonts w:ascii="Book Antiqua" w:eastAsia="Book Antiqua" w:hAnsi="Book Antiqua" w:cs="Book Antiqua"/>
          <w:color w:val="000000"/>
        </w:rPr>
        <w:t xml:space="preserve"> some</w:t>
      </w:r>
      <w:r w:rsidR="005C0822"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patients</w:t>
      </w:r>
      <w:r w:rsidR="005C0822"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present active hemorrhage generated from deep injured vessels. In such cases, these patients are managed in the multidisciplinary setting, by selective angioembolization techniques performed by the interventional radiologists</w:t>
      </w:r>
      <w:r w:rsidR="005C0822" w:rsidRPr="00E56978">
        <w:rPr>
          <w:rFonts w:ascii="Book Antiqua" w:eastAsia="Book Antiqua" w:hAnsi="Book Antiqua" w:cs="Book Antiqua"/>
          <w:color w:val="000000"/>
          <w:vertAlign w:val="superscript"/>
        </w:rPr>
        <w:t>[3]</w:t>
      </w:r>
      <w:r w:rsidRPr="00E56978">
        <w:rPr>
          <w:rFonts w:ascii="Book Antiqua" w:eastAsia="Book Antiqua" w:hAnsi="Book Antiqua" w:cs="Book Antiqua"/>
          <w:color w:val="000000"/>
        </w:rPr>
        <w:t>. Some severe patients that still present</w:t>
      </w:r>
      <w:r w:rsidR="00805A43">
        <w:rPr>
          <w:rFonts w:ascii="Book Antiqua" w:eastAsia="Book Antiqua" w:hAnsi="Book Antiqua" w:cs="Book Antiqua"/>
          <w:color w:val="000000"/>
        </w:rPr>
        <w:t xml:space="preserve"> with</w:t>
      </w:r>
      <w:r w:rsidRPr="00E56978">
        <w:rPr>
          <w:rFonts w:ascii="Book Antiqua" w:eastAsia="Book Antiqua" w:hAnsi="Book Antiqua" w:cs="Book Antiqua"/>
          <w:color w:val="000000"/>
        </w:rPr>
        <w:t xml:space="preserve"> active bleeding following the aforementioned procedures are quickly subjected to a second packing procedure, because time is of essence in order to avoid the onset of the mortality associated “lethal triad” (</w:t>
      </w:r>
      <w:r w:rsidRPr="00E56978">
        <w:rPr>
          <w:rFonts w:ascii="Book Antiqua" w:eastAsia="Book Antiqua" w:hAnsi="Book Antiqua" w:cs="Book Antiqua"/>
          <w:i/>
          <w:color w:val="000000"/>
        </w:rPr>
        <w:t>i.e.</w:t>
      </w:r>
      <w:r w:rsidRPr="00E56978">
        <w:rPr>
          <w:rFonts w:ascii="Book Antiqua" w:eastAsia="Book Antiqua" w:hAnsi="Book Antiqua" w:cs="Book Antiqua"/>
          <w:color w:val="000000"/>
        </w:rPr>
        <w:t xml:space="preserve"> acidosis, hypothermia and coagulopathy)</w:t>
      </w:r>
      <w:r w:rsidR="005C0822" w:rsidRPr="00E56978">
        <w:rPr>
          <w:rFonts w:ascii="Book Antiqua" w:eastAsia="Book Antiqua" w:hAnsi="Book Antiqua" w:cs="Book Antiqua"/>
          <w:color w:val="000000"/>
          <w:vertAlign w:val="superscript"/>
        </w:rPr>
        <w:t>[19]</w:t>
      </w:r>
      <w:r w:rsidRPr="00E56978">
        <w:rPr>
          <w:rFonts w:ascii="Book Antiqua" w:eastAsia="Book Antiqua" w:hAnsi="Book Antiqua" w:cs="Book Antiqua"/>
          <w:color w:val="000000"/>
        </w:rPr>
        <w:t>. The efficient perihepatic packing cannot be defined using an optimal number of gauzes</w:t>
      </w:r>
      <w:r w:rsidR="005C0822" w:rsidRPr="00E56978">
        <w:rPr>
          <w:rFonts w:ascii="Book Antiqua" w:eastAsia="Book Antiqua" w:hAnsi="Book Antiqua" w:cs="Book Antiqua"/>
          <w:color w:val="000000"/>
          <w:vertAlign w:val="superscript"/>
        </w:rPr>
        <w:t>[20]</w:t>
      </w:r>
      <w:r w:rsidRPr="00E56978">
        <w:rPr>
          <w:rFonts w:ascii="Book Antiqua" w:eastAsia="Book Antiqua" w:hAnsi="Book Antiqua" w:cs="Book Antiqua"/>
          <w:color w:val="000000"/>
        </w:rPr>
        <w:t xml:space="preserve">; it </w:t>
      </w:r>
      <w:r w:rsidRPr="00E56978">
        <w:rPr>
          <w:rFonts w:ascii="Book Antiqua" w:eastAsia="Book Antiqua" w:hAnsi="Book Antiqua" w:cs="Book Antiqua"/>
          <w:color w:val="000000"/>
        </w:rPr>
        <w:lastRenderedPageBreak/>
        <w:t>is important to avoid excessive packing in order to prevent abdominal compartment syndrome</w:t>
      </w:r>
      <w:r w:rsidR="005C0822" w:rsidRPr="00E56978">
        <w:rPr>
          <w:rFonts w:ascii="Book Antiqua" w:eastAsia="Book Antiqua" w:hAnsi="Book Antiqua" w:cs="Book Antiqua"/>
          <w:color w:val="000000"/>
          <w:vertAlign w:val="superscript"/>
        </w:rPr>
        <w:t>[19]</w:t>
      </w:r>
      <w:r w:rsidRPr="00E56978">
        <w:rPr>
          <w:rFonts w:ascii="Book Antiqua" w:eastAsia="Book Antiqua" w:hAnsi="Book Antiqua" w:cs="Book Antiqua"/>
          <w:color w:val="000000"/>
        </w:rPr>
        <w:t>. It is generally considered that packing is best removed after 48</w:t>
      </w:r>
      <w:r w:rsidR="005C0822"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h</w:t>
      </w:r>
      <w:r w:rsidR="005C0822" w:rsidRPr="00E56978">
        <w:rPr>
          <w:rFonts w:ascii="Book Antiqua" w:eastAsia="Book Antiqua" w:hAnsi="Book Antiqua" w:cs="Book Antiqua"/>
          <w:color w:val="000000"/>
          <w:vertAlign w:val="superscript"/>
        </w:rPr>
        <w:t>[21]</w:t>
      </w:r>
      <w:r w:rsidRPr="00E56978">
        <w:rPr>
          <w:rFonts w:ascii="Book Antiqua" w:eastAsia="Book Antiqua" w:hAnsi="Book Antiqua" w:cs="Book Antiqua"/>
          <w:color w:val="000000"/>
        </w:rPr>
        <w:t>.</w:t>
      </w:r>
    </w:p>
    <w:p w14:paraId="2AAF8384" w14:textId="5749E8B4" w:rsidR="005C0822"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When vascular avulsion is present, it is vital to identify the injured vessels. In</w:t>
      </w:r>
      <w:r w:rsidR="004A50F9">
        <w:rPr>
          <w:rFonts w:ascii="Book Antiqua" w:eastAsia="Book Antiqua" w:hAnsi="Book Antiqua" w:cs="Book Antiqua"/>
          <w:color w:val="000000"/>
        </w:rPr>
        <w:t xml:space="preserve"> the</w:t>
      </w:r>
      <w:r w:rsidRPr="00E56978">
        <w:rPr>
          <w:rFonts w:ascii="Book Antiqua" w:eastAsia="Book Antiqua" w:hAnsi="Book Antiqua" w:cs="Book Antiqua"/>
          <w:color w:val="000000"/>
        </w:rPr>
        <w:t xml:space="preserve"> case of hepatic artery injury, selective ligation is suitable whenever the repair of the vessel is not feasible. If the right hepatic artery needs to be ligated, cholecystectomy is recommended in order to avoid necrosis of the gallbladder</w:t>
      </w:r>
      <w:r w:rsidR="005C0822" w:rsidRPr="00E56978">
        <w:rPr>
          <w:rFonts w:ascii="Book Antiqua" w:eastAsia="Book Antiqua" w:hAnsi="Book Antiqua" w:cs="Book Antiqua"/>
          <w:color w:val="000000"/>
          <w:vertAlign w:val="superscript"/>
        </w:rPr>
        <w:t>[22,23]</w:t>
      </w:r>
      <w:r w:rsidRPr="00E56978">
        <w:rPr>
          <w:rFonts w:ascii="Book Antiqua" w:eastAsia="Book Antiqua" w:hAnsi="Book Antiqua" w:cs="Book Antiqua"/>
          <w:color w:val="000000"/>
        </w:rPr>
        <w:t>; this was not the case with our patient, as he had previously undergone cholecystectomy prior to trauma. When there are injuries of the portal vein, packing or liver resection are preferred to ligation when only segmental branches are affected</w:t>
      </w:r>
      <w:r w:rsidR="005C0822" w:rsidRPr="00E56978">
        <w:rPr>
          <w:rFonts w:ascii="Book Antiqua" w:eastAsia="Book Antiqua" w:hAnsi="Book Antiqua" w:cs="Book Antiqua"/>
          <w:color w:val="000000"/>
          <w:vertAlign w:val="superscript"/>
        </w:rPr>
        <w:t>[17]</w:t>
      </w:r>
      <w:r w:rsidRPr="00E56978">
        <w:rPr>
          <w:rFonts w:ascii="Book Antiqua" w:eastAsia="Book Antiqua" w:hAnsi="Book Antiqua" w:cs="Book Antiqua"/>
          <w:color w:val="000000"/>
        </w:rPr>
        <w:t xml:space="preserve">. In our case, the right portal vein was severely injured, imposing its ligation in the setting of damage control surgery, followed by right </w:t>
      </w:r>
      <w:r w:rsidR="0069617D" w:rsidRPr="00E56978">
        <w:rPr>
          <w:rFonts w:ascii="Book Antiqua" w:eastAsia="Book Antiqua" w:hAnsi="Book Antiqua" w:cs="Book Antiqua"/>
          <w:color w:val="000000"/>
        </w:rPr>
        <w:t>hepatectomy</w:t>
      </w:r>
      <w:r w:rsidRPr="00E56978">
        <w:rPr>
          <w:rFonts w:ascii="Book Antiqua" w:eastAsia="Book Antiqua" w:hAnsi="Book Antiqua" w:cs="Book Antiqua"/>
          <w:color w:val="000000"/>
        </w:rPr>
        <w:t xml:space="preserve"> in the referral </w:t>
      </w:r>
      <w:r w:rsidR="005C0822" w:rsidRPr="00E56978">
        <w:rPr>
          <w:rFonts w:ascii="Book Antiqua" w:eastAsia="Book Antiqua" w:hAnsi="Book Antiqua" w:cs="Book Antiqua"/>
          <w:color w:val="000000"/>
        </w:rPr>
        <w:t>HBP</w:t>
      </w:r>
      <w:r w:rsidRPr="00E56978">
        <w:rPr>
          <w:rFonts w:ascii="Book Antiqua" w:eastAsia="Book Antiqua" w:hAnsi="Book Antiqua" w:cs="Book Antiqua"/>
          <w:color w:val="000000"/>
        </w:rPr>
        <w:t xml:space="preserve"> center, leaving a sufficient functional liver remnant.</w:t>
      </w:r>
    </w:p>
    <w:p w14:paraId="61762D50" w14:textId="6A7CDBD3"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In</w:t>
      </w:r>
      <w:r w:rsidR="00FF5D2D">
        <w:rPr>
          <w:rFonts w:ascii="Book Antiqua" w:eastAsia="Book Antiqua" w:hAnsi="Book Antiqua" w:cs="Book Antiqua"/>
          <w:color w:val="000000"/>
        </w:rPr>
        <w:t xml:space="preserve"> the</w:t>
      </w:r>
      <w:r w:rsidRPr="00E56978">
        <w:rPr>
          <w:rFonts w:ascii="Book Antiqua" w:eastAsia="Book Antiqua" w:hAnsi="Book Antiqua" w:cs="Book Antiqua"/>
          <w:color w:val="000000"/>
        </w:rPr>
        <w:t xml:space="preserve"> case of extensive parenchymal damage with insufficient liver remnant, liver transplant is to be considered</w:t>
      </w:r>
      <w:r w:rsidR="005C0822" w:rsidRPr="00E56978">
        <w:rPr>
          <w:rFonts w:ascii="Book Antiqua" w:eastAsia="Book Antiqua" w:hAnsi="Book Antiqua" w:cs="Book Antiqua"/>
          <w:color w:val="000000"/>
          <w:vertAlign w:val="superscript"/>
        </w:rPr>
        <w:t>[23]</w:t>
      </w:r>
      <w:r w:rsidRPr="00E56978">
        <w:rPr>
          <w:rFonts w:ascii="Book Antiqua" w:eastAsia="Book Antiqua" w:hAnsi="Book Antiqua" w:cs="Book Antiqua"/>
          <w:color w:val="000000"/>
        </w:rPr>
        <w:t xml:space="preserve">. Liver transplantation completes the therapeutic </w:t>
      </w:r>
      <w:proofErr w:type="spellStart"/>
      <w:r w:rsidRPr="00E56978">
        <w:rPr>
          <w:rFonts w:ascii="Book Antiqua" w:eastAsia="Book Antiqua" w:hAnsi="Book Antiqua" w:cs="Book Antiqua"/>
          <w:color w:val="000000"/>
        </w:rPr>
        <w:t>armamentum</w:t>
      </w:r>
      <w:proofErr w:type="spellEnd"/>
      <w:r w:rsidRPr="00E56978">
        <w:rPr>
          <w:rFonts w:ascii="Book Antiqua" w:eastAsia="Book Antiqua" w:hAnsi="Book Antiqua" w:cs="Book Antiqua"/>
          <w:color w:val="000000"/>
        </w:rPr>
        <w:t>, and should be considered the last therapeutic alternative when the previously mentioned procedures prove un</w:t>
      </w:r>
      <w:r w:rsidR="006D2198">
        <w:rPr>
          <w:rFonts w:ascii="Book Antiqua" w:eastAsia="Book Antiqua" w:hAnsi="Book Antiqua" w:cs="Book Antiqua"/>
          <w:color w:val="000000"/>
        </w:rPr>
        <w:t>successful</w:t>
      </w:r>
      <w:r w:rsidRPr="00E56978">
        <w:rPr>
          <w:rFonts w:ascii="Book Antiqua" w:eastAsia="Book Antiqua" w:hAnsi="Book Antiqua" w:cs="Book Antiqua"/>
          <w:color w:val="000000"/>
        </w:rPr>
        <w:t xml:space="preserve"> in achieving hemodynamic stability, and complete hepatectomy is the last resort in bleeding control</w:t>
      </w:r>
      <w:r w:rsidR="00C33FFB" w:rsidRPr="00E56978">
        <w:rPr>
          <w:rFonts w:ascii="Book Antiqua" w:eastAsia="Book Antiqua" w:hAnsi="Book Antiqua" w:cs="Book Antiqua"/>
          <w:color w:val="000000"/>
          <w:vertAlign w:val="superscript"/>
        </w:rPr>
        <w:t>[1]</w:t>
      </w:r>
      <w:r w:rsidRPr="00E56978">
        <w:rPr>
          <w:rFonts w:ascii="Book Antiqua" w:eastAsia="Book Antiqua" w:hAnsi="Book Antiqua" w:cs="Book Antiqua"/>
          <w:color w:val="000000"/>
        </w:rPr>
        <w:t>. Literature data on this topic are very scarce</w:t>
      </w:r>
      <w:r w:rsidR="00C33FFB" w:rsidRPr="00E56978">
        <w:rPr>
          <w:rFonts w:ascii="Book Antiqua" w:eastAsia="Book Antiqua" w:hAnsi="Book Antiqua" w:cs="Book Antiqua"/>
          <w:color w:val="000000"/>
          <w:vertAlign w:val="superscript"/>
        </w:rPr>
        <w:t>[24]</w:t>
      </w:r>
      <w:r w:rsidRPr="00E56978">
        <w:rPr>
          <w:rFonts w:ascii="Book Antiqua" w:eastAsia="Book Antiqua" w:hAnsi="Book Antiqua" w:cs="Book Antiqua"/>
          <w:color w:val="000000"/>
        </w:rPr>
        <w:t xml:space="preserve">; nonetheless, the generally accepted indications are: </w:t>
      </w:r>
      <w:r w:rsidR="00ED5AB5">
        <w:rPr>
          <w:rFonts w:ascii="Book Antiqua" w:eastAsia="Book Antiqua" w:hAnsi="Book Antiqua" w:cs="Book Antiqua"/>
          <w:color w:val="000000"/>
        </w:rPr>
        <w:t>u</w:t>
      </w:r>
      <w:r w:rsidR="00C33FFB" w:rsidRPr="00E56978">
        <w:rPr>
          <w:rFonts w:ascii="Book Antiqua" w:eastAsia="Book Antiqua" w:hAnsi="Book Antiqua" w:cs="Book Antiqua"/>
          <w:color w:val="000000"/>
        </w:rPr>
        <w:t>ncontrollable</w:t>
      </w:r>
      <w:r w:rsidRPr="00E56978">
        <w:rPr>
          <w:rFonts w:ascii="Book Antiqua" w:eastAsia="Book Antiqua" w:hAnsi="Book Antiqua" w:cs="Book Antiqua"/>
          <w:color w:val="000000"/>
        </w:rPr>
        <w:t xml:space="preserve"> hemorrhage following damage control surgery, extensive and complex hepatic injuries not correctable by surgical procedures, unrepairable injuries of the portal vein, hepatic veins or bile ducts, trauma related acute liver failure due to trauma, and hepatic necrosis</w:t>
      </w:r>
      <w:r w:rsidR="00C33FFB" w:rsidRPr="00E56978">
        <w:rPr>
          <w:rFonts w:ascii="Book Antiqua" w:eastAsia="Book Antiqua" w:hAnsi="Book Antiqua" w:cs="Book Antiqua"/>
          <w:color w:val="000000"/>
          <w:vertAlign w:val="superscript"/>
        </w:rPr>
        <w:t>[25]</w:t>
      </w:r>
      <w:r w:rsidRPr="00E56978">
        <w:rPr>
          <w:rFonts w:ascii="Book Antiqua" w:eastAsia="Book Antiqua" w:hAnsi="Book Antiqua" w:cs="Book Antiqua"/>
          <w:color w:val="000000"/>
        </w:rPr>
        <w:t>. The liver transplantation decision should be thoroughly evaluated and implies the identification of those patients unfit for transplant, that present severe sepsis, multiple system organ failure, or associated severe organ injuries</w:t>
      </w:r>
      <w:r w:rsidR="00C33FFB" w:rsidRPr="00E56978">
        <w:rPr>
          <w:rFonts w:ascii="Book Antiqua" w:eastAsia="Book Antiqua" w:hAnsi="Book Antiqua" w:cs="Book Antiqua"/>
          <w:color w:val="000000"/>
          <w:vertAlign w:val="superscript"/>
        </w:rPr>
        <w:t>[24,25]</w:t>
      </w:r>
      <w:r w:rsidRPr="00E56978">
        <w:rPr>
          <w:rFonts w:ascii="Book Antiqua" w:eastAsia="Book Antiqua" w:hAnsi="Book Antiqua" w:cs="Book Antiqua"/>
          <w:color w:val="000000"/>
        </w:rPr>
        <w:t>.</w:t>
      </w:r>
    </w:p>
    <w:p w14:paraId="23098B90" w14:textId="530A1F78"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Liver trauma leads to a great variety of intra- and/or extrahepatic bile duct injuries; unfortunately, few studies have evaluated the management of bile leakage according to the location of the injured bile duct; therefore, the therapeutic management is controversial</w:t>
      </w:r>
      <w:r w:rsidR="00C33FFB"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 xml:space="preserve">. Literature states that the moment of detection raises issues of great </w:t>
      </w:r>
      <w:r w:rsidRPr="00E56978">
        <w:rPr>
          <w:rFonts w:ascii="Book Antiqua" w:eastAsia="Book Antiqua" w:hAnsi="Book Antiqua" w:cs="Book Antiqua"/>
          <w:color w:val="000000"/>
        </w:rPr>
        <w:lastRenderedPageBreak/>
        <w:t xml:space="preserve">importance. Because of the vague symptoms at presentation, delayed diagnosis can often occur, leading to high mortality and morbidity rates, through bacterial or fungal peritonitis, intractable bile leakage, haemobilia, pseudoaneurysms, or </w:t>
      </w:r>
      <w:proofErr w:type="spellStart"/>
      <w:r w:rsidRPr="00E56978">
        <w:rPr>
          <w:rFonts w:ascii="Book Antiqua" w:eastAsia="Book Antiqua" w:hAnsi="Book Antiqua" w:cs="Book Antiqua"/>
          <w:color w:val="000000"/>
        </w:rPr>
        <w:t>biliocutaneous</w:t>
      </w:r>
      <w:proofErr w:type="spellEnd"/>
      <w:r w:rsidRPr="00E56978">
        <w:rPr>
          <w:rFonts w:ascii="Book Antiqua" w:eastAsia="Book Antiqua" w:hAnsi="Book Antiqua" w:cs="Book Antiqua"/>
          <w:color w:val="000000"/>
        </w:rPr>
        <w:t xml:space="preserve"> fistula, and septic shock</w:t>
      </w:r>
      <w:r w:rsidR="00C33FFB" w:rsidRPr="00E56978">
        <w:rPr>
          <w:rFonts w:ascii="Book Antiqua" w:eastAsia="Book Antiqua" w:hAnsi="Book Antiqua" w:cs="Book Antiqua"/>
          <w:color w:val="000000"/>
          <w:vertAlign w:val="superscript"/>
        </w:rPr>
        <w:t>[10,14]</w:t>
      </w:r>
      <w:r w:rsidRPr="00E56978">
        <w:rPr>
          <w:rFonts w:ascii="Book Antiqua" w:eastAsia="Book Antiqua" w:hAnsi="Book Antiqua" w:cs="Book Antiqua"/>
          <w:color w:val="000000"/>
        </w:rPr>
        <w:t>. Thus, great importance must be given to early detection and proper management of bile leakage following liver trauma</w:t>
      </w:r>
      <w:r w:rsidR="00C33FFB" w:rsidRPr="00E56978">
        <w:rPr>
          <w:rFonts w:ascii="Book Antiqua" w:eastAsia="Book Antiqua" w:hAnsi="Book Antiqua" w:cs="Book Antiqua"/>
          <w:color w:val="000000"/>
          <w:vertAlign w:val="superscript"/>
        </w:rPr>
        <w:t>[14]</w:t>
      </w:r>
      <w:r w:rsidRPr="00E56978">
        <w:rPr>
          <w:rFonts w:ascii="Book Antiqua" w:eastAsia="Book Antiqua" w:hAnsi="Book Antiqua" w:cs="Book Antiqua"/>
          <w:color w:val="000000"/>
        </w:rPr>
        <w:t>.</w:t>
      </w:r>
    </w:p>
    <w:p w14:paraId="3AF74BC6" w14:textId="77777777"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As stated earlier, due to the patient’s hemodynamic instability, the goal of the above mentioned primary emergency damage control surgery is to rapidly control the hemorrhage. Studies show that if a bile duct injury is diagnosed upon this primary procedure, the risks of performing extensive procedures such as liver resection and/or bile duct reconstruction are greater than the provided benefits, therefore it is generally accepted that the management of the injured bile ducts will be postponed and conducted at a later time</w:t>
      </w:r>
      <w:r w:rsidR="00C33FFB"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w:t>
      </w:r>
    </w:p>
    <w:p w14:paraId="733B08A2" w14:textId="7F7811F1"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Recent literature data consider applying adequate therapeutic management according to the extent of the injury and to the bile duct’s location. Certain studies have reported promising results following the nonoperative management of </w:t>
      </w:r>
      <w:r w:rsidRPr="00E56978">
        <w:rPr>
          <w:rFonts w:ascii="Book Antiqua" w:eastAsia="Book Antiqua" w:hAnsi="Book Antiqua" w:cs="Book Antiqua"/>
          <w:iCs/>
          <w:color w:val="000000"/>
        </w:rPr>
        <w:t>peripheral</w:t>
      </w:r>
      <w:r w:rsidRPr="00E56978">
        <w:rPr>
          <w:rFonts w:ascii="Book Antiqua" w:eastAsia="Book Antiqua" w:hAnsi="Book Antiqua" w:cs="Book Antiqua"/>
          <w:color w:val="000000"/>
        </w:rPr>
        <w:t xml:space="preserve"> bile duct injuries by using percutaneous drainage procedures and early endoscopic biliary stenting, thus providing a safe alternative and avoiding open surgery</w:t>
      </w:r>
      <w:r w:rsidR="00C33FFB" w:rsidRPr="00E56978">
        <w:rPr>
          <w:rFonts w:ascii="Book Antiqua" w:eastAsia="Book Antiqua" w:hAnsi="Book Antiqua" w:cs="Book Antiqua"/>
          <w:color w:val="000000"/>
          <w:vertAlign w:val="superscript"/>
        </w:rPr>
        <w:t>[10,14,26,27]</w:t>
      </w:r>
      <w:r w:rsidRPr="00E56978">
        <w:rPr>
          <w:rFonts w:ascii="Book Antiqua" w:eastAsia="Book Antiqua" w:hAnsi="Book Antiqua" w:cs="Book Antiqua"/>
          <w:color w:val="000000"/>
        </w:rPr>
        <w:t xml:space="preserve">. Some of the major drawbacks </w:t>
      </w:r>
      <w:r w:rsidRPr="00135455">
        <w:rPr>
          <w:rFonts w:ascii="Book Antiqua" w:eastAsia="Book Antiqua" w:hAnsi="Book Antiqua" w:cs="Book Antiqua"/>
          <w:color w:val="000000"/>
        </w:rPr>
        <w:t xml:space="preserve">are: </w:t>
      </w:r>
      <w:r w:rsidR="00CC7907">
        <w:rPr>
          <w:rFonts w:ascii="Book Antiqua" w:eastAsia="Book Antiqua" w:hAnsi="Book Antiqua" w:cs="Book Antiqua"/>
          <w:color w:val="000000"/>
        </w:rPr>
        <w:t>t</w:t>
      </w:r>
      <w:r w:rsidR="00C33FFB" w:rsidRPr="00135455">
        <w:rPr>
          <w:rFonts w:ascii="Book Antiqua" w:eastAsia="Book Antiqua" w:hAnsi="Book Antiqua" w:cs="Book Antiqua"/>
          <w:color w:val="000000"/>
        </w:rPr>
        <w:t>he</w:t>
      </w:r>
      <w:r w:rsidRPr="00135455">
        <w:rPr>
          <w:rFonts w:ascii="Book Antiqua" w:eastAsia="Book Antiqua" w:hAnsi="Book Antiqua" w:cs="Book Antiqua"/>
          <w:color w:val="000000"/>
        </w:rPr>
        <w:t xml:space="preserve"> difficulty in performing early</w:t>
      </w:r>
      <w:r w:rsidR="007D77EE" w:rsidRPr="00135455">
        <w:rPr>
          <w:rFonts w:ascii="Book Antiqua" w:eastAsia="Book Antiqua" w:hAnsi="Book Antiqua" w:cs="Book Antiqua"/>
          <w:color w:val="000000"/>
        </w:rPr>
        <w:t xml:space="preserve"> Endoscopic retrograde cholangiopancreatography</w:t>
      </w:r>
      <w:r w:rsidRPr="00135455">
        <w:rPr>
          <w:rFonts w:ascii="Book Antiqua" w:eastAsia="Book Antiqua" w:hAnsi="Book Antiqua" w:cs="Book Antiqua"/>
          <w:color w:val="000000"/>
        </w:rPr>
        <w:t xml:space="preserve"> </w:t>
      </w:r>
      <w:r w:rsidR="007D77EE" w:rsidRPr="00135455">
        <w:rPr>
          <w:rFonts w:ascii="Book Antiqua" w:eastAsia="Book Antiqua" w:hAnsi="Book Antiqua" w:cs="Book Antiqua"/>
          <w:color w:val="000000"/>
        </w:rPr>
        <w:t>(</w:t>
      </w:r>
      <w:r w:rsidRPr="00135455">
        <w:rPr>
          <w:rFonts w:ascii="Book Antiqua" w:eastAsia="Book Antiqua" w:hAnsi="Book Antiqua" w:cs="Book Antiqua"/>
          <w:color w:val="000000"/>
        </w:rPr>
        <w:t>ERCP</w:t>
      </w:r>
      <w:r w:rsidR="007D77EE" w:rsidRPr="00135455">
        <w:rPr>
          <w:rFonts w:ascii="Book Antiqua" w:eastAsia="Book Antiqua" w:hAnsi="Book Antiqua" w:cs="Book Antiqua"/>
          <w:color w:val="000000"/>
        </w:rPr>
        <w:t>)</w:t>
      </w:r>
      <w:r w:rsidRPr="00135455">
        <w:rPr>
          <w:rFonts w:ascii="Book Antiqua" w:eastAsia="Book Antiqua" w:hAnsi="Book Antiqua" w:cs="Book Antiqua"/>
          <w:color w:val="000000"/>
        </w:rPr>
        <w:t xml:space="preserve"> and internal</w:t>
      </w:r>
      <w:r w:rsidRPr="00E56978">
        <w:rPr>
          <w:rFonts w:ascii="Book Antiqua" w:eastAsia="Book Antiqua" w:hAnsi="Book Antiqua" w:cs="Book Antiqua"/>
          <w:color w:val="000000"/>
        </w:rPr>
        <w:t xml:space="preserve"> stenting in hemodynamically unstable patients, and post-ERCP cholangitis, resulting in hepatic abscess and consecutive liver rupture</w:t>
      </w:r>
      <w:r w:rsidR="00C33FFB" w:rsidRPr="00E56978">
        <w:rPr>
          <w:rFonts w:ascii="Book Antiqua" w:eastAsia="Book Antiqua" w:hAnsi="Book Antiqua" w:cs="Book Antiqua"/>
          <w:color w:val="000000"/>
          <w:vertAlign w:val="superscript"/>
        </w:rPr>
        <w:t>[28]</w:t>
      </w:r>
      <w:r w:rsidRPr="00E56978">
        <w:rPr>
          <w:rFonts w:ascii="Book Antiqua" w:eastAsia="Book Antiqua" w:hAnsi="Book Antiqua" w:cs="Book Antiqua"/>
          <w:color w:val="000000"/>
        </w:rPr>
        <w:t>. In an attempt to overcome these shortcomings, some centers avoided ERCP stenting and stent removal procedures, and adopted first-line percutaneous intraperitoneal drainage; their updated experience shows comparable outcomes</w:t>
      </w:r>
      <w:r w:rsidR="00C33FFB" w:rsidRPr="00E56978">
        <w:rPr>
          <w:rFonts w:ascii="Book Antiqua" w:eastAsia="Book Antiqua" w:hAnsi="Book Antiqua" w:cs="Book Antiqua"/>
          <w:color w:val="000000"/>
          <w:vertAlign w:val="superscript"/>
        </w:rPr>
        <w:t>[10,14]</w:t>
      </w:r>
      <w:r w:rsidRPr="00E56978">
        <w:rPr>
          <w:rFonts w:ascii="Book Antiqua" w:eastAsia="Book Antiqua" w:hAnsi="Book Antiqua" w:cs="Book Antiqua"/>
          <w:color w:val="000000"/>
        </w:rPr>
        <w:t>. Previous studies reporting the setting of severe liver trauma show that peripheral bile duct injuries can be managed by the above mentioned nonoperative treatments. However, the appropriate timing and the choice of therapeutic management are still subject of debate</w:t>
      </w:r>
      <w:r w:rsidR="00C33FFB" w:rsidRPr="00E56978">
        <w:rPr>
          <w:rFonts w:ascii="Book Antiqua" w:eastAsia="Book Antiqua" w:hAnsi="Book Antiqua" w:cs="Book Antiqua"/>
          <w:color w:val="000000"/>
          <w:vertAlign w:val="superscript"/>
        </w:rPr>
        <w:t>[10,26,29,30]</w:t>
      </w:r>
      <w:r w:rsidRPr="00E56978">
        <w:rPr>
          <w:rFonts w:ascii="Book Antiqua" w:eastAsia="Book Antiqua" w:hAnsi="Book Antiqua" w:cs="Book Antiqua"/>
          <w:color w:val="000000"/>
        </w:rPr>
        <w:t>.</w:t>
      </w:r>
    </w:p>
    <w:p w14:paraId="538719F9" w14:textId="52BD9F5B"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Recent studies also show that post-traumatic sections of a </w:t>
      </w:r>
      <w:r w:rsidRPr="00E56978">
        <w:rPr>
          <w:rFonts w:ascii="Book Antiqua" w:eastAsia="Book Antiqua" w:hAnsi="Book Antiqua" w:cs="Book Antiqua"/>
          <w:i/>
          <w:iCs/>
          <w:color w:val="000000"/>
        </w:rPr>
        <w:t>central</w:t>
      </w:r>
      <w:r w:rsidRPr="00E56978">
        <w:rPr>
          <w:rFonts w:ascii="Book Antiqua" w:eastAsia="Book Antiqua" w:hAnsi="Book Antiqua" w:cs="Book Antiqua"/>
          <w:color w:val="000000"/>
        </w:rPr>
        <w:t xml:space="preserve"> bile duct are rare and often difficult to diagnose preoperatively</w:t>
      </w:r>
      <w:r w:rsidR="00C33FFB" w:rsidRPr="00E56978">
        <w:rPr>
          <w:rFonts w:ascii="Book Antiqua" w:eastAsia="Book Antiqua" w:hAnsi="Book Antiqua" w:cs="Book Antiqua"/>
          <w:color w:val="000000"/>
          <w:vertAlign w:val="superscript"/>
        </w:rPr>
        <w:t>[30]</w:t>
      </w:r>
      <w:r w:rsidRPr="00E56978">
        <w:rPr>
          <w:rFonts w:ascii="Book Antiqua" w:eastAsia="Book Antiqua" w:hAnsi="Book Antiqua" w:cs="Book Antiqua"/>
          <w:color w:val="000000"/>
        </w:rPr>
        <w:t xml:space="preserve">. The attempt to determine the degree of </w:t>
      </w:r>
      <w:r w:rsidRPr="00E56978">
        <w:rPr>
          <w:rFonts w:ascii="Book Antiqua" w:eastAsia="Book Antiqua" w:hAnsi="Book Antiqua" w:cs="Book Antiqua"/>
          <w:color w:val="000000"/>
        </w:rPr>
        <w:lastRenderedPageBreak/>
        <w:t xml:space="preserve">the bile duct injury with massive fluid collection by means of preoperative CT or </w:t>
      </w:r>
      <w:r w:rsidR="007D77EE" w:rsidRPr="00E56978">
        <w:rPr>
          <w:rFonts w:ascii="Book Antiqua" w:eastAsia="Book Antiqua" w:hAnsi="Book Antiqua" w:cs="Book Antiqua"/>
          <w:color w:val="000000"/>
        </w:rPr>
        <w:t>magnetic resonance cholangiopancreatography (</w:t>
      </w:r>
      <w:r w:rsidR="00C33FFB" w:rsidRPr="00E56978">
        <w:rPr>
          <w:rFonts w:ascii="Book Antiqua" w:eastAsia="Book Antiqua" w:hAnsi="Book Antiqua" w:cs="Book Antiqua"/>
          <w:color w:val="000000"/>
        </w:rPr>
        <w:t>MRCP</w:t>
      </w:r>
      <w:r w:rsidR="007D77EE" w:rsidRPr="00E56978">
        <w:rPr>
          <w:rFonts w:ascii="Book Antiqua" w:eastAsia="Book Antiqua" w:hAnsi="Book Antiqua" w:cs="Book Antiqua"/>
          <w:color w:val="000000"/>
        </w:rPr>
        <w:t>)</w:t>
      </w:r>
      <w:r w:rsidR="00CA13E9"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scan is close to impossible</w:t>
      </w:r>
      <w:r w:rsidR="00C33FFB"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 therefore, as a diagnostic alternative, some authors promote the use of technetium-99</w:t>
      </w:r>
      <w:r w:rsidR="00C33FFB"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 xml:space="preserve">m </w:t>
      </w:r>
      <w:proofErr w:type="spellStart"/>
      <w:r w:rsidRPr="00E56978">
        <w:rPr>
          <w:rFonts w:ascii="Book Antiqua" w:eastAsia="Book Antiqua" w:hAnsi="Book Antiqua" w:cs="Book Antiqua"/>
          <w:color w:val="000000"/>
        </w:rPr>
        <w:t>trimethylbromoimino</w:t>
      </w:r>
      <w:r w:rsidRPr="00E56978">
        <w:rPr>
          <w:rFonts w:ascii="宋体" w:eastAsia="宋体" w:hAnsi="宋体" w:cs="宋体" w:hint="eastAsia"/>
          <w:color w:val="000000"/>
        </w:rPr>
        <w:t>‐</w:t>
      </w:r>
      <w:r w:rsidRPr="00E56978">
        <w:rPr>
          <w:rFonts w:ascii="Book Antiqua" w:eastAsia="Book Antiqua" w:hAnsi="Book Antiqua" w:cs="Book Antiqua"/>
          <w:color w:val="000000"/>
        </w:rPr>
        <w:t>diacetic</w:t>
      </w:r>
      <w:proofErr w:type="spellEnd"/>
      <w:r w:rsidRPr="00E56978">
        <w:rPr>
          <w:rFonts w:ascii="Book Antiqua" w:eastAsia="Book Antiqua" w:hAnsi="Book Antiqua" w:cs="Book Antiqua"/>
          <w:color w:val="000000"/>
        </w:rPr>
        <w:t xml:space="preserve"> acid scan for early detection on post-traumatic days 5 to 7</w:t>
      </w:r>
      <w:r w:rsidR="00C33FFB" w:rsidRPr="00E56978">
        <w:rPr>
          <w:rFonts w:ascii="Book Antiqua" w:eastAsia="Book Antiqua" w:hAnsi="Book Antiqua" w:cs="Book Antiqua"/>
          <w:color w:val="000000"/>
          <w:vertAlign w:val="superscript"/>
        </w:rPr>
        <w:t>[14]</w:t>
      </w:r>
      <w:r w:rsidRPr="00E56978">
        <w:rPr>
          <w:rFonts w:ascii="Book Antiqua" w:eastAsia="Book Antiqua" w:hAnsi="Book Antiqua" w:cs="Book Antiqua"/>
          <w:color w:val="000000"/>
        </w:rPr>
        <w:t>. Nonetheless, some studies suggest that</w:t>
      </w:r>
      <w:r w:rsidR="004E3F7B">
        <w:rPr>
          <w:rFonts w:ascii="Book Antiqua" w:eastAsia="Book Antiqua" w:hAnsi="Book Antiqua" w:cs="Book Antiqua"/>
          <w:color w:val="000000"/>
        </w:rPr>
        <w:t xml:space="preserve"> a</w:t>
      </w:r>
      <w:r w:rsidRPr="00E56978">
        <w:rPr>
          <w:rFonts w:ascii="Book Antiqua" w:eastAsia="Book Antiqua" w:hAnsi="Book Antiqua" w:cs="Book Antiqua"/>
          <w:color w:val="000000"/>
        </w:rPr>
        <w:t xml:space="preserve"> preoperative CT exam shows a strong correlation between the minimal distance measured from the portal pedicle to the parenchymal traumatic injury and the existence of a bile duct injury</w:t>
      </w:r>
      <w:r w:rsidR="00C33FFB" w:rsidRPr="00E56978">
        <w:rPr>
          <w:rFonts w:ascii="Book Antiqua" w:eastAsia="Book Antiqua" w:hAnsi="Book Antiqua" w:cs="Book Antiqua"/>
          <w:color w:val="000000"/>
          <w:vertAlign w:val="superscript"/>
        </w:rPr>
        <w:t>[14]</w:t>
      </w:r>
      <w:r w:rsidRPr="00E56978">
        <w:rPr>
          <w:rFonts w:ascii="Book Antiqua" w:eastAsia="Book Antiqua" w:hAnsi="Book Antiqua" w:cs="Book Antiqua"/>
          <w:color w:val="000000"/>
        </w:rPr>
        <w:t>.</w:t>
      </w:r>
    </w:p>
    <w:p w14:paraId="6CA9073C" w14:textId="71E55A2C"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Given the emergency setting scenario of the case under discussion, the MPCR exam was not taken into consideration due to long delays in</w:t>
      </w:r>
      <w:r w:rsidR="001F6932">
        <w:rPr>
          <w:rFonts w:ascii="Book Antiqua" w:eastAsia="Book Antiqua" w:hAnsi="Book Antiqua" w:cs="Book Antiqua"/>
          <w:color w:val="000000"/>
        </w:rPr>
        <w:t xml:space="preserve"> both</w:t>
      </w:r>
      <w:r w:rsidRPr="00E56978">
        <w:rPr>
          <w:rFonts w:ascii="Book Antiqua" w:eastAsia="Book Antiqua" w:hAnsi="Book Antiqua" w:cs="Book Antiqua"/>
          <w:color w:val="000000"/>
        </w:rPr>
        <w:t xml:space="preserve"> waiting list times and </w:t>
      </w:r>
      <w:r w:rsidR="001F6932">
        <w:rPr>
          <w:rFonts w:ascii="Book Antiqua" w:eastAsia="Book Antiqua" w:hAnsi="Book Antiqua" w:cs="Book Antiqua"/>
          <w:color w:val="000000"/>
        </w:rPr>
        <w:t xml:space="preserve">performance of </w:t>
      </w:r>
      <w:r w:rsidRPr="00E56978">
        <w:rPr>
          <w:rFonts w:ascii="Book Antiqua" w:eastAsia="Book Antiqua" w:hAnsi="Book Antiqua" w:cs="Book Antiqua"/>
          <w:color w:val="000000"/>
        </w:rPr>
        <w:t>examination. In addition, properly conducted perihepatic packing can cause artefacts and major anatomic distortions that render the MRCP exam inconclusive. We considered that intraoperative exploration of the bile ducts combined with intraoperative cholangiography, whenever deemed necessary, is optimal for this type of case with severe hepato-biliary trauma managed with emergency packing as a first step of the surgical treatment. For example, we did not perform intraoperative cholangiography, as the surgical exploration of the bile ducts with a malleable metal probe was considered enough.</w:t>
      </w:r>
    </w:p>
    <w:p w14:paraId="298A6520" w14:textId="213011AC"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On the other hand, a </w:t>
      </w:r>
      <w:r w:rsidRPr="00E56978">
        <w:rPr>
          <w:rFonts w:ascii="Book Antiqua" w:eastAsia="Book Antiqua" w:hAnsi="Book Antiqua" w:cs="Book Antiqua"/>
          <w:iCs/>
          <w:color w:val="000000"/>
        </w:rPr>
        <w:t>central</w:t>
      </w:r>
      <w:r w:rsidRPr="00E56978">
        <w:rPr>
          <w:rFonts w:ascii="Book Antiqua" w:eastAsia="Book Antiqua" w:hAnsi="Book Antiqua" w:cs="Book Antiqua"/>
          <w:color w:val="000000"/>
        </w:rPr>
        <w:t xml:space="preserve"> bile duct injury will require aggressive surgical treatment, performed once the patient’s condition is stable; however, currently, there is no consensual therapeutic conduct available in the literature regarding central bile duct injuries; consequently, the management of such an injury must be tailored</w:t>
      </w:r>
      <w:r w:rsidR="00C33FFB" w:rsidRPr="00E56978">
        <w:rPr>
          <w:rFonts w:ascii="Book Antiqua" w:eastAsia="Book Antiqua" w:hAnsi="Book Antiqua" w:cs="Book Antiqua"/>
          <w:color w:val="000000"/>
          <w:vertAlign w:val="superscript"/>
        </w:rPr>
        <w:t>[10]</w:t>
      </w:r>
      <w:r w:rsidRPr="00E56978">
        <w:rPr>
          <w:rFonts w:ascii="Book Antiqua" w:eastAsia="Book Antiqua" w:hAnsi="Book Antiqua" w:cs="Book Antiqua"/>
          <w:color w:val="000000"/>
        </w:rPr>
        <w:t>. Literature data report successful outcomes after techniques</w:t>
      </w:r>
      <w:r w:rsidR="00935E73">
        <w:rPr>
          <w:rFonts w:ascii="Book Antiqua" w:eastAsia="Book Antiqua" w:hAnsi="Book Antiqua" w:cs="Book Antiqua"/>
          <w:color w:val="000000"/>
        </w:rPr>
        <w:t>,</w:t>
      </w:r>
      <w:r w:rsidRPr="00E56978">
        <w:rPr>
          <w:rFonts w:ascii="Book Antiqua" w:eastAsia="Book Antiqua" w:hAnsi="Book Antiqua" w:cs="Book Antiqua"/>
          <w:color w:val="000000"/>
        </w:rPr>
        <w:t xml:space="preserve"> such as</w:t>
      </w:r>
      <w:r w:rsidR="00935E73">
        <w:rPr>
          <w:rFonts w:ascii="Book Antiqua" w:eastAsia="Book Antiqua" w:hAnsi="Book Antiqua" w:cs="Book Antiqua"/>
          <w:color w:val="000000"/>
        </w:rPr>
        <w:t>,</w:t>
      </w:r>
      <w:r w:rsidRPr="00E56978">
        <w:rPr>
          <w:rFonts w:ascii="Book Antiqua" w:eastAsia="Book Antiqua" w:hAnsi="Book Antiqua" w:cs="Book Antiqua"/>
          <w:color w:val="000000"/>
        </w:rPr>
        <w:t xml:space="preserve"> </w:t>
      </w:r>
      <w:r w:rsidR="00935E73">
        <w:rPr>
          <w:rFonts w:ascii="Book Antiqua" w:eastAsia="Book Antiqua" w:hAnsi="Book Antiqua" w:cs="Book Antiqua"/>
          <w:color w:val="000000"/>
        </w:rPr>
        <w:t>l</w:t>
      </w:r>
      <w:r w:rsidR="00C33FFB" w:rsidRPr="00E56978">
        <w:rPr>
          <w:rFonts w:ascii="Book Antiqua" w:eastAsia="Book Antiqua" w:hAnsi="Book Antiqua" w:cs="Book Antiqua"/>
          <w:color w:val="000000"/>
        </w:rPr>
        <w:t>iver</w:t>
      </w:r>
      <w:r w:rsidRPr="00E56978">
        <w:rPr>
          <w:rFonts w:ascii="Book Antiqua" w:eastAsia="Book Antiqua" w:hAnsi="Book Antiqua" w:cs="Book Antiqua"/>
          <w:color w:val="000000"/>
        </w:rPr>
        <w:t xml:space="preserve"> resection, reconstruction of the injured bile ducts by Roux-en-Y hepaticojejunostomy</w:t>
      </w:r>
      <w:r w:rsidR="00C33FFB" w:rsidRPr="00E56978">
        <w:rPr>
          <w:rFonts w:ascii="Book Antiqua" w:eastAsia="Book Antiqua" w:hAnsi="Book Antiqua" w:cs="Book Antiqua"/>
          <w:color w:val="000000"/>
          <w:vertAlign w:val="superscript"/>
        </w:rPr>
        <w:t>[31]</w:t>
      </w:r>
      <w:r w:rsidRPr="00E56978">
        <w:rPr>
          <w:rFonts w:ascii="Book Antiqua" w:eastAsia="Book Antiqua" w:hAnsi="Book Antiqua" w:cs="Book Antiqua"/>
          <w:color w:val="000000"/>
        </w:rPr>
        <w:t>, and /or primary repair of the injured duct with T-tube insertion</w:t>
      </w:r>
      <w:r w:rsidR="00C33FFB" w:rsidRPr="00E56978">
        <w:rPr>
          <w:rFonts w:ascii="Book Antiqua" w:eastAsia="Book Antiqua" w:hAnsi="Book Antiqua" w:cs="Book Antiqua"/>
          <w:color w:val="000000"/>
          <w:vertAlign w:val="superscript"/>
        </w:rPr>
        <w:t>[32]</w:t>
      </w:r>
      <w:r w:rsidRPr="00E56978">
        <w:rPr>
          <w:rFonts w:ascii="Book Antiqua" w:eastAsia="Book Antiqua" w:hAnsi="Book Antiqua" w:cs="Book Antiqua"/>
          <w:color w:val="000000"/>
        </w:rPr>
        <w:t xml:space="preserve">. Biliary leakage by anastomotic fistula is a possible complication, as shown by the current case – </w:t>
      </w:r>
      <w:r w:rsidRPr="00E56978">
        <w:rPr>
          <w:rFonts w:ascii="Book Antiqua" w:eastAsia="Book Antiqua" w:hAnsi="Book Antiqua" w:cs="Book Antiqua"/>
          <w:i/>
          <w:color w:val="000000"/>
        </w:rPr>
        <w:t>i.e.</w:t>
      </w:r>
      <w:r w:rsidRPr="00E56978">
        <w:rPr>
          <w:rFonts w:ascii="Book Antiqua" w:eastAsia="Book Antiqua" w:hAnsi="Book Antiqua" w:cs="Book Antiqua"/>
          <w:color w:val="000000"/>
        </w:rPr>
        <w:t xml:space="preserve"> the hepaticojejunostomy was redone in a subsequent intervention. There are also reports available on central bile duct injuries repaired by primary suture and complemented by ERCP and internal stenting as an option for biliary decompression. Due to the extent of the bile duct injury, the concepts of </w:t>
      </w:r>
      <w:r w:rsidR="007125ED" w:rsidRPr="00E56978">
        <w:rPr>
          <w:rFonts w:ascii="Book Antiqua" w:eastAsia="Book Antiqua" w:hAnsi="Book Antiqua" w:cs="Book Antiqua"/>
          <w:color w:val="000000"/>
        </w:rPr>
        <w:t>NOM</w:t>
      </w:r>
      <w:r w:rsidRPr="00E56978">
        <w:rPr>
          <w:rFonts w:ascii="Book Antiqua" w:eastAsia="Book Antiqua" w:hAnsi="Book Antiqua" w:cs="Book Antiqua"/>
          <w:color w:val="000000"/>
        </w:rPr>
        <w:t xml:space="preserve"> were not applicable in the case in question. In addition, even if in </w:t>
      </w:r>
      <w:r w:rsidRPr="00E56978">
        <w:rPr>
          <w:rFonts w:ascii="Book Antiqua" w:eastAsia="Book Antiqua" w:hAnsi="Book Antiqua" w:cs="Book Antiqua"/>
          <w:color w:val="000000"/>
        </w:rPr>
        <w:lastRenderedPageBreak/>
        <w:t>retrospect</w:t>
      </w:r>
      <w:r w:rsidRPr="00E56978">
        <w:rPr>
          <w:rFonts w:ascii="Book Antiqua" w:eastAsia="Book Antiqua" w:hAnsi="Book Antiqua" w:cs="Book Antiqua"/>
          <w:b/>
          <w:bCs/>
          <w:color w:val="000000"/>
        </w:rPr>
        <w:t xml:space="preserve"> </w:t>
      </w:r>
      <w:r w:rsidRPr="00E56978">
        <w:rPr>
          <w:rFonts w:ascii="Book Antiqua" w:eastAsia="Book Antiqua" w:hAnsi="Book Antiqua" w:cs="Book Antiqua"/>
          <w:color w:val="000000"/>
        </w:rPr>
        <w:t xml:space="preserve">a </w:t>
      </w:r>
      <w:proofErr w:type="spellStart"/>
      <w:r w:rsidRPr="00E56978">
        <w:rPr>
          <w:rFonts w:ascii="Book Antiqua" w:eastAsia="Book Antiqua" w:hAnsi="Book Antiqua" w:cs="Book Antiqua"/>
          <w:color w:val="000000"/>
        </w:rPr>
        <w:t>hepatico</w:t>
      </w:r>
      <w:proofErr w:type="spellEnd"/>
      <w:r w:rsidRPr="00E56978">
        <w:rPr>
          <w:rFonts w:ascii="Book Antiqua" w:eastAsia="Book Antiqua" w:hAnsi="Book Antiqua" w:cs="Book Antiqua"/>
          <w:color w:val="000000"/>
        </w:rPr>
        <w:t>-jejunostomy would have been a better therapeutic option, there was no way of knowing this in advance, because the stump of the common bile duct seemed properly vascularized at the time of the first surgical intervention performed in our tertiary referral center. Therefore, at that time</w:t>
      </w:r>
      <w:r w:rsidR="00C16644">
        <w:rPr>
          <w:rFonts w:ascii="Book Antiqua" w:eastAsia="Book Antiqua" w:hAnsi="Book Antiqua" w:cs="Book Antiqua"/>
          <w:color w:val="000000"/>
        </w:rPr>
        <w:t xml:space="preserve">, </w:t>
      </w:r>
      <w:r w:rsidRPr="00E56978">
        <w:rPr>
          <w:rFonts w:ascii="Book Antiqua" w:eastAsia="Book Antiqua" w:hAnsi="Book Antiqua" w:cs="Book Antiqua"/>
          <w:color w:val="000000"/>
        </w:rPr>
        <w:t>an anastomosis performed on the left hepatic duct seemed like an excessive treatment measure.</w:t>
      </w:r>
    </w:p>
    <w:p w14:paraId="70470919" w14:textId="40932AA8"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Given the complexity of the encountered lesions, we did not consider</w:t>
      </w:r>
      <w:r w:rsidR="005511D4">
        <w:rPr>
          <w:rFonts w:ascii="Book Antiqua" w:eastAsia="Book Antiqua" w:hAnsi="Book Antiqua" w:cs="Book Antiqua"/>
          <w:color w:val="000000"/>
        </w:rPr>
        <w:t xml:space="preserve"> it</w:t>
      </w:r>
      <w:r w:rsidRPr="00E56978">
        <w:rPr>
          <w:rFonts w:ascii="Book Antiqua" w:eastAsia="Book Antiqua" w:hAnsi="Book Antiqua" w:cs="Book Antiqua"/>
          <w:color w:val="000000"/>
        </w:rPr>
        <w:t xml:space="preserve"> appropriate to</w:t>
      </w:r>
      <w:r w:rsidR="00C33FFB"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 xml:space="preserve">adopt any other therapeutic approach. A reconstruction of the right portal vein and right hepatic artery was not considered feasible, because a significant portion of the right portal vein was missing (due to associated trauma and to surgical hemostasis during the damage control surgery), because of the long ischemic time of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xml:space="preserve">, and finally because the parenchyma of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xml:space="preserve"> was almost completely damaged by trauma.</w:t>
      </w:r>
    </w:p>
    <w:p w14:paraId="7BD52DC0" w14:textId="4C22AFA7" w:rsidR="00C33FFB" w:rsidRPr="00E56978" w:rsidRDefault="000C177A" w:rsidP="00E56978">
      <w:pPr>
        <w:spacing w:line="360" w:lineRule="auto"/>
        <w:ind w:firstLineChars="100" w:firstLine="240"/>
        <w:jc w:val="both"/>
        <w:rPr>
          <w:rFonts w:ascii="Book Antiqua" w:eastAsia="Book Antiqua" w:hAnsi="Book Antiqua" w:cs="Book Antiqua"/>
          <w:color w:val="000000"/>
        </w:rPr>
      </w:pPr>
      <w:r w:rsidRPr="00E56978">
        <w:rPr>
          <w:rFonts w:ascii="Book Antiqua" w:eastAsia="Book Antiqua" w:hAnsi="Book Antiqua" w:cs="Book Antiqua"/>
          <w:color w:val="000000"/>
        </w:rPr>
        <w:t xml:space="preserve">Of note, the ligation of the right hepatic artery performed upon the damage control </w:t>
      </w:r>
      <w:r w:rsidR="0069617D" w:rsidRPr="00E56978">
        <w:rPr>
          <w:rFonts w:ascii="Book Antiqua" w:eastAsia="Book Antiqua" w:hAnsi="Book Antiqua" w:cs="Book Antiqua"/>
          <w:color w:val="000000"/>
        </w:rPr>
        <w:t>laparotomy</w:t>
      </w:r>
      <w:r w:rsidRPr="00E56978">
        <w:rPr>
          <w:rFonts w:ascii="Book Antiqua" w:eastAsia="Book Antiqua" w:hAnsi="Book Antiqua" w:cs="Book Antiqua"/>
          <w:color w:val="000000"/>
        </w:rPr>
        <w:t xml:space="preserve"> was considered mandatory due to remanent significant parenchymal</w:t>
      </w:r>
      <w:r w:rsidR="00C33FFB"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bleeding</w:t>
      </w:r>
      <w:r w:rsidR="00C33FFB" w:rsidRPr="00E56978">
        <w:rPr>
          <w:rFonts w:ascii="Book Antiqua" w:eastAsia="Book Antiqua" w:hAnsi="Book Antiqua" w:cs="Book Antiqua"/>
          <w:color w:val="000000"/>
        </w:rPr>
        <w:t xml:space="preserve"> </w:t>
      </w:r>
      <w:r w:rsidRPr="00E56978">
        <w:rPr>
          <w:rFonts w:ascii="Book Antiqua" w:eastAsia="Book Antiqua" w:hAnsi="Book Antiqua" w:cs="Book Antiqua"/>
          <w:color w:val="000000"/>
        </w:rPr>
        <w:t xml:space="preserve">despite right portal vein ligation. Moreover, the right </w:t>
      </w:r>
      <w:proofErr w:type="spellStart"/>
      <w:r w:rsidRPr="00E56978">
        <w:rPr>
          <w:rFonts w:ascii="Book Antiqua" w:eastAsia="Book Antiqua" w:hAnsi="Book Antiqua" w:cs="Book Antiqua"/>
          <w:color w:val="000000"/>
        </w:rPr>
        <w:t>hemiliver</w:t>
      </w:r>
      <w:proofErr w:type="spellEnd"/>
      <w:r w:rsidRPr="00E56978">
        <w:rPr>
          <w:rFonts w:ascii="Book Antiqua" w:eastAsia="Book Antiqua" w:hAnsi="Book Antiqua" w:cs="Book Antiqua"/>
          <w:color w:val="000000"/>
        </w:rPr>
        <w:t xml:space="preserve"> was already compromised by the laceration and associated right portal vein avulsion. Therefore, right hepatectomy would have been needed even in the absence of the right hepatic artery ligation.</w:t>
      </w:r>
    </w:p>
    <w:p w14:paraId="15C15CBE" w14:textId="07F6D1F6" w:rsidR="00A77B3E" w:rsidRPr="00E56978" w:rsidRDefault="00DC74F3" w:rsidP="00E56978">
      <w:pPr>
        <w:spacing w:line="360" w:lineRule="auto"/>
        <w:ind w:firstLineChars="100" w:firstLine="240"/>
        <w:jc w:val="both"/>
        <w:rPr>
          <w:rFonts w:ascii="Book Antiqua" w:hAnsi="Book Antiqua"/>
        </w:rPr>
      </w:pPr>
      <w:r w:rsidRPr="00E56978">
        <w:rPr>
          <w:rFonts w:ascii="Book Antiqua" w:eastAsia="Book Antiqua" w:hAnsi="Book Antiqua" w:cs="Book Antiqua"/>
          <w:color w:val="000000"/>
        </w:rPr>
        <w:t>NPWT</w:t>
      </w:r>
      <w:r w:rsidR="000C177A" w:rsidRPr="00E56978">
        <w:rPr>
          <w:rFonts w:ascii="Book Antiqua" w:eastAsia="Book Antiqua" w:hAnsi="Book Antiqua" w:cs="Book Antiqua"/>
          <w:color w:val="000000"/>
        </w:rPr>
        <w:t xml:space="preserve"> facilitates healing by reducing edema, draining excess fluids,</w:t>
      </w:r>
      <w:r w:rsidR="007F5BA3">
        <w:rPr>
          <w:rFonts w:ascii="Book Antiqua" w:eastAsia="Book Antiqua" w:hAnsi="Book Antiqua" w:cs="Book Antiqua"/>
          <w:color w:val="000000"/>
        </w:rPr>
        <w:t xml:space="preserve"> and</w:t>
      </w:r>
      <w:r w:rsidR="000C177A" w:rsidRPr="00E56978">
        <w:rPr>
          <w:rFonts w:ascii="Book Antiqua" w:eastAsia="Book Antiqua" w:hAnsi="Book Antiqua" w:cs="Book Antiqua"/>
          <w:color w:val="000000"/>
        </w:rPr>
        <w:t xml:space="preserve"> eliminating barriers to cellular proliferation</w:t>
      </w:r>
      <w:r w:rsidR="00C33FFB" w:rsidRPr="00E56978">
        <w:rPr>
          <w:rFonts w:ascii="Book Antiqua" w:eastAsia="Book Antiqua" w:hAnsi="Book Antiqua" w:cs="Book Antiqua"/>
          <w:color w:val="000000"/>
          <w:vertAlign w:val="superscript"/>
        </w:rPr>
        <w:t>[33,34]</w:t>
      </w:r>
      <w:r w:rsidR="000C177A" w:rsidRPr="00E56978">
        <w:rPr>
          <w:rFonts w:ascii="Book Antiqua" w:eastAsia="Book Antiqua" w:hAnsi="Book Antiqua" w:cs="Book Antiqua"/>
          <w:color w:val="000000"/>
        </w:rPr>
        <w:t>.</w:t>
      </w:r>
      <w:r w:rsidR="00C33FFB" w:rsidRPr="00E56978">
        <w:rPr>
          <w:rFonts w:ascii="Book Antiqua" w:eastAsia="Book Antiqua" w:hAnsi="Book Antiqua" w:cs="Book Antiqua"/>
          <w:color w:val="000000"/>
        </w:rPr>
        <w:t xml:space="preserve"> </w:t>
      </w:r>
      <w:r w:rsidR="000C177A" w:rsidRPr="00E56978">
        <w:rPr>
          <w:rFonts w:ascii="Book Antiqua" w:eastAsia="Book Antiqua" w:hAnsi="Book Antiqua" w:cs="Book Antiqua"/>
          <w:color w:val="000000"/>
        </w:rPr>
        <w:t>NPWT can successfully promote the healing of infected wounds, diabetic foot wounds, laparotomy incisions, as well as other chronic conditions</w:t>
      </w:r>
      <w:r w:rsidR="00C33FFB" w:rsidRPr="00E56978">
        <w:rPr>
          <w:rFonts w:ascii="Book Antiqua" w:eastAsia="Book Antiqua" w:hAnsi="Book Antiqua" w:cs="Book Antiqua"/>
          <w:color w:val="000000"/>
          <w:vertAlign w:val="superscript"/>
        </w:rPr>
        <w:t>[35,36]</w:t>
      </w:r>
      <w:r w:rsidR="000C177A" w:rsidRPr="00E56978">
        <w:rPr>
          <w:rFonts w:ascii="Book Antiqua" w:eastAsia="Book Antiqua" w:hAnsi="Book Antiqua" w:cs="Book Antiqua"/>
          <w:color w:val="000000"/>
        </w:rPr>
        <w:t>. In our case, it successfully facilitated the closure of the surgical incisional site evisceration allowing for complete healing, thus avoiding the need for additional surgery and exposing the patient to fewer risks.</w:t>
      </w:r>
    </w:p>
    <w:p w14:paraId="360FA649" w14:textId="77777777" w:rsidR="00A77B3E" w:rsidRPr="00E56978" w:rsidRDefault="00A77B3E" w:rsidP="00E56978">
      <w:pPr>
        <w:spacing w:line="360" w:lineRule="auto"/>
        <w:jc w:val="both"/>
        <w:rPr>
          <w:rFonts w:ascii="Book Antiqua" w:hAnsi="Book Antiqua"/>
        </w:rPr>
      </w:pPr>
    </w:p>
    <w:p w14:paraId="116B206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CONCLUSION</w:t>
      </w:r>
    </w:p>
    <w:p w14:paraId="55C5E541" w14:textId="69B96E09"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This case clearly supports that a favorable outcome in severe liver trauma with associated vascular and biliary injuries is achieved thru proper therapeutic </w:t>
      </w:r>
      <w:r w:rsidRPr="00E56978">
        <w:rPr>
          <w:rFonts w:ascii="Book Antiqua" w:eastAsia="Book Antiqua" w:hAnsi="Book Antiqua" w:cs="Book Antiqua"/>
          <w:color w:val="000000"/>
        </w:rPr>
        <w:lastRenderedPageBreak/>
        <w:t xml:space="preserve">management, conducted in a tertiary referral </w:t>
      </w:r>
      <w:r w:rsidR="005C0822" w:rsidRPr="00E56978">
        <w:rPr>
          <w:rFonts w:ascii="Book Antiqua" w:eastAsia="Book Antiqua" w:hAnsi="Book Antiqua" w:cs="Book Antiqua"/>
          <w:color w:val="000000"/>
        </w:rPr>
        <w:t>HBP</w:t>
      </w:r>
      <w:r w:rsidRPr="00E56978">
        <w:rPr>
          <w:rFonts w:ascii="Book Antiqua" w:eastAsia="Book Antiqua" w:hAnsi="Book Antiqua" w:cs="Book Antiqua"/>
          <w:color w:val="000000"/>
        </w:rPr>
        <w:t xml:space="preserve"> center, where stepwise and complex surgical approach is mandatory.</w:t>
      </w:r>
    </w:p>
    <w:p w14:paraId="23F8DB69" w14:textId="77777777" w:rsidR="00A77B3E" w:rsidRPr="00E56978" w:rsidRDefault="00A77B3E" w:rsidP="00E56978">
      <w:pPr>
        <w:spacing w:line="360" w:lineRule="auto"/>
        <w:jc w:val="both"/>
        <w:rPr>
          <w:rFonts w:ascii="Book Antiqua" w:hAnsi="Book Antiqua"/>
        </w:rPr>
      </w:pPr>
    </w:p>
    <w:p w14:paraId="1D061B1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aps/>
          <w:color w:val="000000"/>
          <w:u w:val="single"/>
        </w:rPr>
        <w:t>ACKNOWLEDGEMENTS</w:t>
      </w:r>
    </w:p>
    <w:p w14:paraId="0E4A3A4B"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color w:val="000000"/>
        </w:rPr>
        <w:t xml:space="preserve">The present study is included in a wider retrospective research entitled “Liver Trauma”, as part of a doctoral dissertation, developed by Bianca </w:t>
      </w:r>
      <w:proofErr w:type="spellStart"/>
      <w:r w:rsidRPr="00E56978">
        <w:rPr>
          <w:rFonts w:ascii="Book Antiqua" w:eastAsia="Book Antiqua" w:hAnsi="Book Antiqua" w:cs="Book Antiqua"/>
          <w:color w:val="000000"/>
        </w:rPr>
        <w:t>Mitricof</w:t>
      </w:r>
      <w:proofErr w:type="spellEnd"/>
      <w:r w:rsidRPr="00E56978">
        <w:rPr>
          <w:rFonts w:ascii="Book Antiqua" w:eastAsia="Book Antiqua" w:hAnsi="Book Antiqua" w:cs="Book Antiqua"/>
          <w:color w:val="000000"/>
        </w:rPr>
        <w:t>, Ph D student at “</w:t>
      </w:r>
      <w:proofErr w:type="spellStart"/>
      <w:r w:rsidRPr="00E56978">
        <w:rPr>
          <w:rFonts w:ascii="Book Antiqua" w:eastAsia="Book Antiqua" w:hAnsi="Book Antiqua" w:cs="Book Antiqua"/>
          <w:color w:val="000000"/>
        </w:rPr>
        <w:t>Titu</w:t>
      </w:r>
      <w:proofErr w:type="spellEnd"/>
      <w:r w:rsidRPr="00E56978">
        <w:rPr>
          <w:rFonts w:ascii="Book Antiqua" w:eastAsia="Book Antiqua" w:hAnsi="Book Antiqua" w:cs="Book Antiqua"/>
          <w:color w:val="000000"/>
        </w:rPr>
        <w:t xml:space="preserve"> </w:t>
      </w:r>
      <w:proofErr w:type="spellStart"/>
      <w:r w:rsidRPr="00E56978">
        <w:rPr>
          <w:rFonts w:ascii="Book Antiqua" w:eastAsia="Book Antiqua" w:hAnsi="Book Antiqua" w:cs="Book Antiqua"/>
          <w:color w:val="000000"/>
        </w:rPr>
        <w:t>Maiorescu</w:t>
      </w:r>
      <w:proofErr w:type="spellEnd"/>
      <w:r w:rsidRPr="00E56978">
        <w:rPr>
          <w:rFonts w:ascii="Book Antiqua" w:eastAsia="Book Antiqua" w:hAnsi="Book Antiqua" w:cs="Book Antiqua"/>
          <w:color w:val="000000"/>
        </w:rPr>
        <w:t xml:space="preserve">” Doctoral School of Medicine, Bucharest, Romania with </w:t>
      </w:r>
      <w:proofErr w:type="spellStart"/>
      <w:r w:rsidRPr="00E56978">
        <w:rPr>
          <w:rFonts w:ascii="Book Antiqua" w:eastAsia="Book Antiqua" w:hAnsi="Book Antiqua" w:cs="Book Antiqua"/>
          <w:color w:val="000000"/>
        </w:rPr>
        <w:t>Irinel</w:t>
      </w:r>
      <w:proofErr w:type="spellEnd"/>
      <w:r w:rsidRPr="00E56978">
        <w:rPr>
          <w:rFonts w:ascii="Book Antiqua" w:eastAsia="Book Antiqua" w:hAnsi="Book Antiqua" w:cs="Book Antiqua"/>
          <w:color w:val="000000"/>
        </w:rPr>
        <w:t xml:space="preserve"> Popescu as thesis coordinator. The authors would like to thank Luiza-Anca Kraft, Associate Professor in “Carol I” National Defense University, Bucharest, Romania, for the language editing work.</w:t>
      </w:r>
    </w:p>
    <w:p w14:paraId="50AB092A" w14:textId="09BF3D58" w:rsidR="00A77B3E" w:rsidRPr="00E56978" w:rsidRDefault="00A77B3E" w:rsidP="00E56978">
      <w:pPr>
        <w:spacing w:line="360" w:lineRule="auto"/>
        <w:jc w:val="both"/>
        <w:rPr>
          <w:rFonts w:ascii="Book Antiqua" w:hAnsi="Book Antiqua"/>
        </w:rPr>
      </w:pPr>
    </w:p>
    <w:p w14:paraId="4C8B79C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REFERENCES</w:t>
      </w:r>
    </w:p>
    <w:p w14:paraId="1DCAD7B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 </w:t>
      </w:r>
      <w:r w:rsidRPr="00E56978">
        <w:rPr>
          <w:rFonts w:ascii="Book Antiqua" w:eastAsia="Book Antiqua" w:hAnsi="Book Antiqua" w:cs="Book Antiqua"/>
          <w:b/>
          <w:bCs/>
        </w:rPr>
        <w:t>Krawczyk 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Grąt</w:t>
      </w:r>
      <w:proofErr w:type="spellEnd"/>
      <w:r w:rsidRPr="00E56978">
        <w:rPr>
          <w:rFonts w:ascii="Book Antiqua" w:eastAsia="Book Antiqua" w:hAnsi="Book Antiqua" w:cs="Book Antiqua"/>
        </w:rPr>
        <w:t xml:space="preserve"> M, Adam R, </w:t>
      </w:r>
      <w:proofErr w:type="spellStart"/>
      <w:r w:rsidRPr="00E56978">
        <w:rPr>
          <w:rFonts w:ascii="Book Antiqua" w:eastAsia="Book Antiqua" w:hAnsi="Book Antiqua" w:cs="Book Antiqua"/>
        </w:rPr>
        <w:t>Polak</w:t>
      </w:r>
      <w:proofErr w:type="spellEnd"/>
      <w:r w:rsidRPr="00E56978">
        <w:rPr>
          <w:rFonts w:ascii="Book Antiqua" w:eastAsia="Book Antiqua" w:hAnsi="Book Antiqua" w:cs="Book Antiqua"/>
        </w:rPr>
        <w:t xml:space="preserve"> WG, </w:t>
      </w:r>
      <w:proofErr w:type="spellStart"/>
      <w:r w:rsidRPr="00E56978">
        <w:rPr>
          <w:rFonts w:ascii="Book Antiqua" w:eastAsia="Book Antiqua" w:hAnsi="Book Antiqua" w:cs="Book Antiqua"/>
        </w:rPr>
        <w:t>Klempnauer</w:t>
      </w:r>
      <w:proofErr w:type="spellEnd"/>
      <w:r w:rsidRPr="00E56978">
        <w:rPr>
          <w:rFonts w:ascii="Book Antiqua" w:eastAsia="Book Antiqua" w:hAnsi="Book Antiqua" w:cs="Book Antiqua"/>
        </w:rPr>
        <w:t xml:space="preserve"> J, Pinna A, Di Benedetto F, </w:t>
      </w:r>
      <w:proofErr w:type="spellStart"/>
      <w:r w:rsidRPr="00E56978">
        <w:rPr>
          <w:rFonts w:ascii="Book Antiqua" w:eastAsia="Book Antiqua" w:hAnsi="Book Antiqua" w:cs="Book Antiqua"/>
        </w:rPr>
        <w:t>Filipponi</w:t>
      </w:r>
      <w:proofErr w:type="spellEnd"/>
      <w:r w:rsidRPr="00E56978">
        <w:rPr>
          <w:rFonts w:ascii="Book Antiqua" w:eastAsia="Book Antiqua" w:hAnsi="Book Antiqua" w:cs="Book Antiqua"/>
        </w:rPr>
        <w:t xml:space="preserve"> F, </w:t>
      </w:r>
      <w:proofErr w:type="spellStart"/>
      <w:r w:rsidRPr="00E56978">
        <w:rPr>
          <w:rFonts w:ascii="Book Antiqua" w:eastAsia="Book Antiqua" w:hAnsi="Book Antiqua" w:cs="Book Antiqua"/>
        </w:rPr>
        <w:t>Senninger</w:t>
      </w:r>
      <w:proofErr w:type="spellEnd"/>
      <w:r w:rsidRPr="00E56978">
        <w:rPr>
          <w:rFonts w:ascii="Book Antiqua" w:eastAsia="Book Antiqua" w:hAnsi="Book Antiqua" w:cs="Book Antiqua"/>
        </w:rPr>
        <w:t xml:space="preserve"> N, Foss A, </w:t>
      </w:r>
      <w:proofErr w:type="spellStart"/>
      <w:r w:rsidRPr="00E56978">
        <w:rPr>
          <w:rFonts w:ascii="Book Antiqua" w:eastAsia="Book Antiqua" w:hAnsi="Book Antiqua" w:cs="Book Antiqua"/>
        </w:rPr>
        <w:t>Rufián</w:t>
      </w:r>
      <w:proofErr w:type="spellEnd"/>
      <w:r w:rsidRPr="00E56978">
        <w:rPr>
          <w:rFonts w:ascii="Book Antiqua" w:eastAsia="Book Antiqua" w:hAnsi="Book Antiqua" w:cs="Book Antiqua"/>
        </w:rPr>
        <w:t xml:space="preserve">-Peña S, Bennet W, </w:t>
      </w:r>
      <w:proofErr w:type="spellStart"/>
      <w:r w:rsidRPr="00E56978">
        <w:rPr>
          <w:rFonts w:ascii="Book Antiqua" w:eastAsia="Book Antiqua" w:hAnsi="Book Antiqua" w:cs="Book Antiqua"/>
        </w:rPr>
        <w:t>Pratschke</w:t>
      </w:r>
      <w:proofErr w:type="spellEnd"/>
      <w:r w:rsidRPr="00E56978">
        <w:rPr>
          <w:rFonts w:ascii="Book Antiqua" w:eastAsia="Book Antiqua" w:hAnsi="Book Antiqua" w:cs="Book Antiqua"/>
        </w:rPr>
        <w:t xml:space="preserve"> J, Paul A, </w:t>
      </w:r>
      <w:proofErr w:type="spellStart"/>
      <w:r w:rsidRPr="00E56978">
        <w:rPr>
          <w:rFonts w:ascii="Book Antiqua" w:eastAsia="Book Antiqua" w:hAnsi="Book Antiqua" w:cs="Book Antiqua"/>
        </w:rPr>
        <w:t>Settmacher</w:t>
      </w:r>
      <w:proofErr w:type="spellEnd"/>
      <w:r w:rsidRPr="00E56978">
        <w:rPr>
          <w:rFonts w:ascii="Book Antiqua" w:eastAsia="Book Antiqua" w:hAnsi="Book Antiqua" w:cs="Book Antiqua"/>
        </w:rPr>
        <w:t xml:space="preserve"> U, Rossi G, </w:t>
      </w:r>
      <w:proofErr w:type="spellStart"/>
      <w:r w:rsidRPr="00E56978">
        <w:rPr>
          <w:rFonts w:ascii="Book Antiqua" w:eastAsia="Book Antiqua" w:hAnsi="Book Antiqua" w:cs="Book Antiqua"/>
        </w:rPr>
        <w:t>Salizzoni</w:t>
      </w:r>
      <w:proofErr w:type="spellEnd"/>
      <w:r w:rsidRPr="00E56978">
        <w:rPr>
          <w:rFonts w:ascii="Book Antiqua" w:eastAsia="Book Antiqua" w:hAnsi="Book Antiqua" w:cs="Book Antiqua"/>
        </w:rPr>
        <w:t xml:space="preserve"> M, Fernandez-</w:t>
      </w:r>
      <w:proofErr w:type="spellStart"/>
      <w:r w:rsidRPr="00E56978">
        <w:rPr>
          <w:rFonts w:ascii="Book Antiqua" w:eastAsia="Book Antiqua" w:hAnsi="Book Antiqua" w:cs="Book Antiqua"/>
        </w:rPr>
        <w:t>Selles</w:t>
      </w:r>
      <w:proofErr w:type="spellEnd"/>
      <w:r w:rsidRPr="00E56978">
        <w:rPr>
          <w:rFonts w:ascii="Book Antiqua" w:eastAsia="Book Antiqua" w:hAnsi="Book Antiqua" w:cs="Book Antiqua"/>
        </w:rPr>
        <w:t xml:space="preserve"> C, Martínez de </w:t>
      </w:r>
      <w:proofErr w:type="spellStart"/>
      <w:r w:rsidRPr="00E56978">
        <w:rPr>
          <w:rFonts w:ascii="Book Antiqua" w:eastAsia="Book Antiqua" w:hAnsi="Book Antiqua" w:cs="Book Antiqua"/>
        </w:rPr>
        <w:t>Rituerto</w:t>
      </w:r>
      <w:proofErr w:type="spellEnd"/>
      <w:r w:rsidRPr="00E56978">
        <w:rPr>
          <w:rFonts w:ascii="Book Antiqua" w:eastAsia="Book Antiqua" w:hAnsi="Book Antiqua" w:cs="Book Antiqua"/>
        </w:rPr>
        <w:t xml:space="preserve"> ST, Gómez-Bravo MA, </w:t>
      </w:r>
      <w:proofErr w:type="spellStart"/>
      <w:r w:rsidRPr="00E56978">
        <w:rPr>
          <w:rFonts w:ascii="Book Antiqua" w:eastAsia="Book Antiqua" w:hAnsi="Book Antiqua" w:cs="Book Antiqua"/>
        </w:rPr>
        <w:t>Pirenne</w:t>
      </w:r>
      <w:proofErr w:type="spellEnd"/>
      <w:r w:rsidRPr="00E56978">
        <w:rPr>
          <w:rFonts w:ascii="Book Antiqua" w:eastAsia="Book Antiqua" w:hAnsi="Book Antiqua" w:cs="Book Antiqua"/>
        </w:rPr>
        <w:t xml:space="preserve"> J, </w:t>
      </w:r>
      <w:proofErr w:type="spellStart"/>
      <w:r w:rsidRPr="00E56978">
        <w:rPr>
          <w:rFonts w:ascii="Book Antiqua" w:eastAsia="Book Antiqua" w:hAnsi="Book Antiqua" w:cs="Book Antiqua"/>
        </w:rPr>
        <w:t>Detry</w:t>
      </w:r>
      <w:proofErr w:type="spellEnd"/>
      <w:r w:rsidRPr="00E56978">
        <w:rPr>
          <w:rFonts w:ascii="Book Antiqua" w:eastAsia="Book Antiqua" w:hAnsi="Book Antiqua" w:cs="Book Antiqua"/>
        </w:rPr>
        <w:t xml:space="preserve"> O, </w:t>
      </w:r>
      <w:proofErr w:type="spellStart"/>
      <w:r w:rsidRPr="00E56978">
        <w:rPr>
          <w:rFonts w:ascii="Book Antiqua" w:eastAsia="Book Antiqua" w:hAnsi="Book Antiqua" w:cs="Book Antiqua"/>
        </w:rPr>
        <w:t>Majno</w:t>
      </w:r>
      <w:proofErr w:type="spellEnd"/>
      <w:r w:rsidRPr="00E56978">
        <w:rPr>
          <w:rFonts w:ascii="Book Antiqua" w:eastAsia="Book Antiqua" w:hAnsi="Book Antiqua" w:cs="Book Antiqua"/>
        </w:rPr>
        <w:t xml:space="preserve"> PE, </w:t>
      </w:r>
      <w:proofErr w:type="spellStart"/>
      <w:r w:rsidRPr="00E56978">
        <w:rPr>
          <w:rFonts w:ascii="Book Antiqua" w:eastAsia="Book Antiqua" w:hAnsi="Book Antiqua" w:cs="Book Antiqua"/>
        </w:rPr>
        <w:t>Nemec</w:t>
      </w:r>
      <w:proofErr w:type="spellEnd"/>
      <w:r w:rsidRPr="00E56978">
        <w:rPr>
          <w:rFonts w:ascii="Book Antiqua" w:eastAsia="Book Antiqua" w:hAnsi="Book Antiqua" w:cs="Book Antiqua"/>
        </w:rPr>
        <w:t xml:space="preserve"> P, </w:t>
      </w:r>
      <w:proofErr w:type="spellStart"/>
      <w:r w:rsidRPr="00E56978">
        <w:rPr>
          <w:rFonts w:ascii="Book Antiqua" w:eastAsia="Book Antiqua" w:hAnsi="Book Antiqua" w:cs="Book Antiqua"/>
        </w:rPr>
        <w:t>Bechstein</w:t>
      </w:r>
      <w:proofErr w:type="spellEnd"/>
      <w:r w:rsidRPr="00E56978">
        <w:rPr>
          <w:rFonts w:ascii="Book Antiqua" w:eastAsia="Book Antiqua" w:hAnsi="Book Antiqua" w:cs="Book Antiqua"/>
        </w:rPr>
        <w:t xml:space="preserve"> WO, Bartels M, </w:t>
      </w:r>
      <w:proofErr w:type="spellStart"/>
      <w:r w:rsidRPr="00E56978">
        <w:rPr>
          <w:rFonts w:ascii="Book Antiqua" w:eastAsia="Book Antiqua" w:hAnsi="Book Antiqua" w:cs="Book Antiqua"/>
        </w:rPr>
        <w:t>Nadalin</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Pruvot</w:t>
      </w:r>
      <w:proofErr w:type="spellEnd"/>
      <w:r w:rsidRPr="00E56978">
        <w:rPr>
          <w:rFonts w:ascii="Book Antiqua" w:eastAsia="Book Antiqua" w:hAnsi="Book Antiqua" w:cs="Book Antiqua"/>
        </w:rPr>
        <w:t xml:space="preserve"> FR, Mirza DF, </w:t>
      </w:r>
      <w:proofErr w:type="spellStart"/>
      <w:r w:rsidRPr="00E56978">
        <w:rPr>
          <w:rFonts w:ascii="Book Antiqua" w:eastAsia="Book Antiqua" w:hAnsi="Book Antiqua" w:cs="Book Antiqua"/>
        </w:rPr>
        <w:t>Lupo</w:t>
      </w:r>
      <w:proofErr w:type="spellEnd"/>
      <w:r w:rsidRPr="00E56978">
        <w:rPr>
          <w:rFonts w:ascii="Book Antiqua" w:eastAsia="Book Antiqua" w:hAnsi="Book Antiqua" w:cs="Book Antiqua"/>
        </w:rPr>
        <w:t xml:space="preserve"> L, </w:t>
      </w:r>
      <w:proofErr w:type="spellStart"/>
      <w:r w:rsidRPr="00E56978">
        <w:rPr>
          <w:rFonts w:ascii="Book Antiqua" w:eastAsia="Book Antiqua" w:hAnsi="Book Antiqua" w:cs="Book Antiqua"/>
        </w:rPr>
        <w:t>Colledan</w:t>
      </w:r>
      <w:proofErr w:type="spellEnd"/>
      <w:r w:rsidRPr="00E56978">
        <w:rPr>
          <w:rFonts w:ascii="Book Antiqua" w:eastAsia="Book Antiqua" w:hAnsi="Book Antiqua" w:cs="Book Antiqua"/>
        </w:rPr>
        <w:t xml:space="preserve"> M, </w:t>
      </w:r>
      <w:proofErr w:type="spellStart"/>
      <w:r w:rsidRPr="00E56978">
        <w:rPr>
          <w:rFonts w:ascii="Book Antiqua" w:eastAsia="Book Antiqua" w:hAnsi="Book Antiqua" w:cs="Book Antiqua"/>
        </w:rPr>
        <w:t>Tisone</w:t>
      </w:r>
      <w:proofErr w:type="spellEnd"/>
      <w:r w:rsidRPr="00E56978">
        <w:rPr>
          <w:rFonts w:ascii="Book Antiqua" w:eastAsia="Book Antiqua" w:hAnsi="Book Antiqua" w:cs="Book Antiqua"/>
        </w:rPr>
        <w:t xml:space="preserve"> G, Ringers J, Daniel J, Charco </w:t>
      </w:r>
      <w:proofErr w:type="spellStart"/>
      <w:r w:rsidRPr="00E56978">
        <w:rPr>
          <w:rFonts w:ascii="Book Antiqua" w:eastAsia="Book Antiqua" w:hAnsi="Book Antiqua" w:cs="Book Antiqua"/>
        </w:rPr>
        <w:t>Torra</w:t>
      </w:r>
      <w:proofErr w:type="spellEnd"/>
      <w:r w:rsidRPr="00E56978">
        <w:rPr>
          <w:rFonts w:ascii="Book Antiqua" w:eastAsia="Book Antiqua" w:hAnsi="Book Antiqua" w:cs="Book Antiqua"/>
        </w:rPr>
        <w:t xml:space="preserve"> R, Moreno González E, </w:t>
      </w:r>
      <w:proofErr w:type="spellStart"/>
      <w:r w:rsidRPr="00E56978">
        <w:rPr>
          <w:rFonts w:ascii="Book Antiqua" w:eastAsia="Book Antiqua" w:hAnsi="Book Antiqua" w:cs="Book Antiqua"/>
        </w:rPr>
        <w:t>Bañares</w:t>
      </w:r>
      <w:proofErr w:type="spellEnd"/>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Cañizares</w:t>
      </w:r>
      <w:proofErr w:type="spellEnd"/>
      <w:r w:rsidRPr="00E56978">
        <w:rPr>
          <w:rFonts w:ascii="Book Antiqua" w:eastAsia="Book Antiqua" w:hAnsi="Book Antiqua" w:cs="Book Antiqua"/>
        </w:rPr>
        <w:t xml:space="preserve"> R, </w:t>
      </w:r>
      <w:proofErr w:type="spellStart"/>
      <w:r w:rsidRPr="00E56978">
        <w:rPr>
          <w:rFonts w:ascii="Book Antiqua" w:eastAsia="Book Antiqua" w:hAnsi="Book Antiqua" w:cs="Book Antiqua"/>
        </w:rPr>
        <w:t>Cuervas</w:t>
      </w:r>
      <w:proofErr w:type="spellEnd"/>
      <w:r w:rsidRPr="00E56978">
        <w:rPr>
          <w:rFonts w:ascii="Book Antiqua" w:eastAsia="Book Antiqua" w:hAnsi="Book Antiqua" w:cs="Book Antiqua"/>
        </w:rPr>
        <w:t xml:space="preserve">-Mons Martinez V, San Juan Rodríguez F, Yilmaz S, </w:t>
      </w:r>
      <w:proofErr w:type="spellStart"/>
      <w:r w:rsidRPr="00E56978">
        <w:rPr>
          <w:rFonts w:ascii="Book Antiqua" w:eastAsia="Book Antiqua" w:hAnsi="Book Antiqua" w:cs="Book Antiqua"/>
        </w:rPr>
        <w:t>Remiszewski</w:t>
      </w:r>
      <w:proofErr w:type="spellEnd"/>
      <w:r w:rsidRPr="00E56978">
        <w:rPr>
          <w:rFonts w:ascii="Book Antiqua" w:eastAsia="Book Antiqua" w:hAnsi="Book Antiqua" w:cs="Book Antiqua"/>
        </w:rPr>
        <w:t xml:space="preserve"> P; European Liver and Intestine Transplant Association (ELITA). Liver Transplantation for Hepatic Trauma: A Study From the European Liver Transplant Registry. </w:t>
      </w:r>
      <w:r w:rsidRPr="00E56978">
        <w:rPr>
          <w:rFonts w:ascii="Book Antiqua" w:eastAsia="Book Antiqua" w:hAnsi="Book Antiqua" w:cs="Book Antiqua"/>
          <w:i/>
          <w:iCs/>
        </w:rPr>
        <w:t>Transplantation</w:t>
      </w:r>
      <w:r w:rsidRPr="00E56978">
        <w:rPr>
          <w:rFonts w:ascii="Book Antiqua" w:eastAsia="Book Antiqua" w:hAnsi="Book Antiqua" w:cs="Book Antiqua"/>
        </w:rPr>
        <w:t xml:space="preserve"> 2016; </w:t>
      </w:r>
      <w:r w:rsidRPr="00E56978">
        <w:rPr>
          <w:rFonts w:ascii="Book Antiqua" w:eastAsia="Book Antiqua" w:hAnsi="Book Antiqua" w:cs="Book Antiqua"/>
          <w:b/>
          <w:bCs/>
        </w:rPr>
        <w:t>100</w:t>
      </w:r>
      <w:r w:rsidRPr="00E56978">
        <w:rPr>
          <w:rFonts w:ascii="Book Antiqua" w:eastAsia="Book Antiqua" w:hAnsi="Book Antiqua" w:cs="Book Antiqua"/>
        </w:rPr>
        <w:t>: 2372-2381 [PMID: 27780185 DOI: 10.1097/TP.0000000000001398]</w:t>
      </w:r>
    </w:p>
    <w:p w14:paraId="09C2C2A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 </w:t>
      </w:r>
      <w:proofErr w:type="spellStart"/>
      <w:r w:rsidRPr="00E56978">
        <w:rPr>
          <w:rFonts w:ascii="Book Antiqua" w:eastAsia="Book Antiqua" w:hAnsi="Book Antiqua" w:cs="Book Antiqua"/>
          <w:b/>
          <w:bCs/>
        </w:rPr>
        <w:t>Matthes</w:t>
      </w:r>
      <w:proofErr w:type="spellEnd"/>
      <w:r w:rsidRPr="00E56978">
        <w:rPr>
          <w:rFonts w:ascii="Book Antiqua" w:eastAsia="Book Antiqua" w:hAnsi="Book Antiqua" w:cs="Book Antiqua"/>
          <w:b/>
          <w:bCs/>
        </w:rPr>
        <w:t xml:space="preserve"> G</w:t>
      </w:r>
      <w:r w:rsidRPr="00E56978">
        <w:rPr>
          <w:rFonts w:ascii="Book Antiqua" w:eastAsia="Book Antiqua" w:hAnsi="Book Antiqua" w:cs="Book Antiqua"/>
        </w:rPr>
        <w:t xml:space="preserve">, Stengel D, Seifert J, Rademacher G, </w:t>
      </w:r>
      <w:proofErr w:type="spellStart"/>
      <w:r w:rsidRPr="00E56978">
        <w:rPr>
          <w:rFonts w:ascii="Book Antiqua" w:eastAsia="Book Antiqua" w:hAnsi="Book Antiqua" w:cs="Book Antiqua"/>
        </w:rPr>
        <w:t>Mutze</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Ekkernkamp</w:t>
      </w:r>
      <w:proofErr w:type="spellEnd"/>
      <w:r w:rsidRPr="00E56978">
        <w:rPr>
          <w:rFonts w:ascii="Book Antiqua" w:eastAsia="Book Antiqua" w:hAnsi="Book Antiqua" w:cs="Book Antiqua"/>
        </w:rPr>
        <w:t xml:space="preserve"> A. Blunt liver injuries in polytrauma: results from a cohort study with the regular use of whole-body helical computed tomography. </w:t>
      </w:r>
      <w:r w:rsidRPr="00E56978">
        <w:rPr>
          <w:rFonts w:ascii="Book Antiqua" w:eastAsia="Book Antiqua" w:hAnsi="Book Antiqua" w:cs="Book Antiqua"/>
          <w:i/>
          <w:iCs/>
        </w:rPr>
        <w:t>World J Surg</w:t>
      </w:r>
      <w:r w:rsidRPr="00E56978">
        <w:rPr>
          <w:rFonts w:ascii="Book Antiqua" w:eastAsia="Book Antiqua" w:hAnsi="Book Antiqua" w:cs="Book Antiqua"/>
        </w:rPr>
        <w:t xml:space="preserve"> 2003; </w:t>
      </w:r>
      <w:r w:rsidRPr="00E56978">
        <w:rPr>
          <w:rFonts w:ascii="Book Antiqua" w:eastAsia="Book Antiqua" w:hAnsi="Book Antiqua" w:cs="Book Antiqua"/>
          <w:b/>
          <w:bCs/>
        </w:rPr>
        <w:t>27</w:t>
      </w:r>
      <w:r w:rsidRPr="00E56978">
        <w:rPr>
          <w:rFonts w:ascii="Book Antiqua" w:eastAsia="Book Antiqua" w:hAnsi="Book Antiqua" w:cs="Book Antiqua"/>
        </w:rPr>
        <w:t>: 1124-1130 [PMID: 12917767 DOI: 10.1007/s00268-003-6981-0]</w:t>
      </w:r>
    </w:p>
    <w:p w14:paraId="0FB2507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 </w:t>
      </w:r>
      <w:proofErr w:type="spellStart"/>
      <w:r w:rsidRPr="00E56978">
        <w:rPr>
          <w:rFonts w:ascii="Book Antiqua" w:eastAsia="Book Antiqua" w:hAnsi="Book Antiqua" w:cs="Book Antiqua"/>
          <w:b/>
          <w:bCs/>
        </w:rPr>
        <w:t>Coccolini</w:t>
      </w:r>
      <w:proofErr w:type="spellEnd"/>
      <w:r w:rsidRPr="00E56978">
        <w:rPr>
          <w:rFonts w:ascii="Book Antiqua" w:eastAsia="Book Antiqua" w:hAnsi="Book Antiqua" w:cs="Book Antiqua"/>
          <w:b/>
          <w:bCs/>
        </w:rPr>
        <w:t xml:space="preserve"> F</w:t>
      </w:r>
      <w:r w:rsidRPr="00E56978">
        <w:rPr>
          <w:rFonts w:ascii="Book Antiqua" w:eastAsia="Book Antiqua" w:hAnsi="Book Antiqua" w:cs="Book Antiqua"/>
        </w:rPr>
        <w:t xml:space="preserve">, Coimbra R, Ordonez C, Kluger Y, Vega F, Moore EE, </w:t>
      </w:r>
      <w:proofErr w:type="spellStart"/>
      <w:r w:rsidRPr="00E56978">
        <w:rPr>
          <w:rFonts w:ascii="Book Antiqua" w:eastAsia="Book Antiqua" w:hAnsi="Book Antiqua" w:cs="Book Antiqua"/>
        </w:rPr>
        <w:t>Biffl</w:t>
      </w:r>
      <w:proofErr w:type="spellEnd"/>
      <w:r w:rsidRPr="00E56978">
        <w:rPr>
          <w:rFonts w:ascii="Book Antiqua" w:eastAsia="Book Antiqua" w:hAnsi="Book Antiqua" w:cs="Book Antiqua"/>
        </w:rPr>
        <w:t xml:space="preserve"> W, </w:t>
      </w:r>
      <w:proofErr w:type="spellStart"/>
      <w:r w:rsidRPr="00E56978">
        <w:rPr>
          <w:rFonts w:ascii="Book Antiqua" w:eastAsia="Book Antiqua" w:hAnsi="Book Antiqua" w:cs="Book Antiqua"/>
        </w:rPr>
        <w:t>Peitzman</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Horer</w:t>
      </w:r>
      <w:proofErr w:type="spellEnd"/>
      <w:r w:rsidRPr="00E56978">
        <w:rPr>
          <w:rFonts w:ascii="Book Antiqua" w:eastAsia="Book Antiqua" w:hAnsi="Book Antiqua" w:cs="Book Antiqua"/>
        </w:rPr>
        <w:t xml:space="preserve"> T, Abu-</w:t>
      </w:r>
      <w:proofErr w:type="spellStart"/>
      <w:r w:rsidRPr="00E56978">
        <w:rPr>
          <w:rFonts w:ascii="Book Antiqua" w:eastAsia="Book Antiqua" w:hAnsi="Book Antiqua" w:cs="Book Antiqua"/>
        </w:rPr>
        <w:t>Zidan</w:t>
      </w:r>
      <w:proofErr w:type="spellEnd"/>
      <w:r w:rsidRPr="00E56978">
        <w:rPr>
          <w:rFonts w:ascii="Book Antiqua" w:eastAsia="Book Antiqua" w:hAnsi="Book Antiqua" w:cs="Book Antiqua"/>
        </w:rPr>
        <w:t xml:space="preserve"> FM, </w:t>
      </w:r>
      <w:proofErr w:type="spellStart"/>
      <w:r w:rsidRPr="00E56978">
        <w:rPr>
          <w:rFonts w:ascii="Book Antiqua" w:eastAsia="Book Antiqua" w:hAnsi="Book Antiqua" w:cs="Book Antiqua"/>
        </w:rPr>
        <w:t>Sartelli</w:t>
      </w:r>
      <w:proofErr w:type="spellEnd"/>
      <w:r w:rsidRPr="00E56978">
        <w:rPr>
          <w:rFonts w:ascii="Book Antiqua" w:eastAsia="Book Antiqua" w:hAnsi="Book Antiqua" w:cs="Book Antiqua"/>
        </w:rPr>
        <w:t xml:space="preserve"> M, Fraga GP, </w:t>
      </w:r>
      <w:proofErr w:type="spellStart"/>
      <w:r w:rsidRPr="00E56978">
        <w:rPr>
          <w:rFonts w:ascii="Book Antiqua" w:eastAsia="Book Antiqua" w:hAnsi="Book Antiqua" w:cs="Book Antiqua"/>
        </w:rPr>
        <w:t>Cicuttin</w:t>
      </w:r>
      <w:proofErr w:type="spellEnd"/>
      <w:r w:rsidRPr="00E56978">
        <w:rPr>
          <w:rFonts w:ascii="Book Antiqua" w:eastAsia="Book Antiqua" w:hAnsi="Book Antiqua" w:cs="Book Antiqua"/>
        </w:rPr>
        <w:t xml:space="preserve"> E, </w:t>
      </w:r>
      <w:proofErr w:type="spellStart"/>
      <w:r w:rsidRPr="00E56978">
        <w:rPr>
          <w:rFonts w:ascii="Book Antiqua" w:eastAsia="Book Antiqua" w:hAnsi="Book Antiqua" w:cs="Book Antiqua"/>
        </w:rPr>
        <w:t>Ansaloni</w:t>
      </w:r>
      <w:proofErr w:type="spellEnd"/>
      <w:r w:rsidRPr="00E56978">
        <w:rPr>
          <w:rFonts w:ascii="Book Antiqua" w:eastAsia="Book Antiqua" w:hAnsi="Book Antiqua" w:cs="Book Antiqua"/>
        </w:rPr>
        <w:t xml:space="preserve"> L, Parra MW, </w:t>
      </w:r>
      <w:proofErr w:type="spellStart"/>
      <w:r w:rsidRPr="00E56978">
        <w:rPr>
          <w:rFonts w:ascii="Book Antiqua" w:eastAsia="Book Antiqua" w:hAnsi="Book Antiqua" w:cs="Book Antiqua"/>
        </w:rPr>
        <w:t>Millán</w:t>
      </w:r>
      <w:proofErr w:type="spellEnd"/>
      <w:r w:rsidRPr="00E56978">
        <w:rPr>
          <w:rFonts w:ascii="Book Antiqua" w:eastAsia="Book Antiqua" w:hAnsi="Book Antiqua" w:cs="Book Antiqua"/>
        </w:rPr>
        <w:t xml:space="preserve"> M, DeAngelis N, Inaba K, </w:t>
      </w:r>
      <w:proofErr w:type="spellStart"/>
      <w:r w:rsidRPr="00E56978">
        <w:rPr>
          <w:rFonts w:ascii="Book Antiqua" w:eastAsia="Book Antiqua" w:hAnsi="Book Antiqua" w:cs="Book Antiqua"/>
        </w:rPr>
        <w:t>Velmahos</w:t>
      </w:r>
      <w:proofErr w:type="spellEnd"/>
      <w:r w:rsidRPr="00E56978">
        <w:rPr>
          <w:rFonts w:ascii="Book Antiqua" w:eastAsia="Book Antiqua" w:hAnsi="Book Antiqua" w:cs="Book Antiqua"/>
        </w:rPr>
        <w:t xml:space="preserve"> G, Maier R, </w:t>
      </w:r>
      <w:proofErr w:type="spellStart"/>
      <w:r w:rsidRPr="00E56978">
        <w:rPr>
          <w:rFonts w:ascii="Book Antiqua" w:eastAsia="Book Antiqua" w:hAnsi="Book Antiqua" w:cs="Book Antiqua"/>
        </w:rPr>
        <w:t>Khokha</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Sakakushev</w:t>
      </w:r>
      <w:proofErr w:type="spellEnd"/>
      <w:r w:rsidRPr="00E56978">
        <w:rPr>
          <w:rFonts w:ascii="Book Antiqua" w:eastAsia="Book Antiqua" w:hAnsi="Book Antiqua" w:cs="Book Antiqua"/>
        </w:rPr>
        <w:t xml:space="preserve"> B, Augustin G, </w:t>
      </w:r>
      <w:r w:rsidRPr="00E56978">
        <w:rPr>
          <w:rFonts w:ascii="Book Antiqua" w:eastAsia="Book Antiqua" w:hAnsi="Book Antiqua" w:cs="Book Antiqua"/>
        </w:rPr>
        <w:lastRenderedPageBreak/>
        <w:t xml:space="preserve">di </w:t>
      </w:r>
      <w:proofErr w:type="spellStart"/>
      <w:r w:rsidRPr="00E56978">
        <w:rPr>
          <w:rFonts w:ascii="Book Antiqua" w:eastAsia="Book Antiqua" w:hAnsi="Book Antiqua" w:cs="Book Antiqua"/>
        </w:rPr>
        <w:t>Saverio</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Pikoulis</w:t>
      </w:r>
      <w:proofErr w:type="spellEnd"/>
      <w:r w:rsidRPr="00E56978">
        <w:rPr>
          <w:rFonts w:ascii="Book Antiqua" w:eastAsia="Book Antiqua" w:hAnsi="Book Antiqua" w:cs="Book Antiqua"/>
        </w:rPr>
        <w:t xml:space="preserve"> E, Chirica M, Reva V, </w:t>
      </w:r>
      <w:proofErr w:type="spellStart"/>
      <w:r w:rsidRPr="00E56978">
        <w:rPr>
          <w:rFonts w:ascii="Book Antiqua" w:eastAsia="Book Antiqua" w:hAnsi="Book Antiqua" w:cs="Book Antiqua"/>
        </w:rPr>
        <w:t>Leppaniemi</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Manchev</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Chiarugi</w:t>
      </w:r>
      <w:proofErr w:type="spellEnd"/>
      <w:r w:rsidRPr="00E56978">
        <w:rPr>
          <w:rFonts w:ascii="Book Antiqua" w:eastAsia="Book Antiqua" w:hAnsi="Book Antiqua" w:cs="Book Antiqua"/>
        </w:rPr>
        <w:t xml:space="preserve"> M, </w:t>
      </w:r>
      <w:proofErr w:type="spellStart"/>
      <w:r w:rsidRPr="00E56978">
        <w:rPr>
          <w:rFonts w:ascii="Book Antiqua" w:eastAsia="Book Antiqua" w:hAnsi="Book Antiqua" w:cs="Book Antiqua"/>
        </w:rPr>
        <w:t>Damaskos</w:t>
      </w:r>
      <w:proofErr w:type="spellEnd"/>
      <w:r w:rsidRPr="00E56978">
        <w:rPr>
          <w:rFonts w:ascii="Book Antiqua" w:eastAsia="Book Antiqua" w:hAnsi="Book Antiqua" w:cs="Book Antiqua"/>
        </w:rPr>
        <w:t xml:space="preserve"> D, Weber D, Parry N, </w:t>
      </w:r>
      <w:proofErr w:type="spellStart"/>
      <w:r w:rsidRPr="00E56978">
        <w:rPr>
          <w:rFonts w:ascii="Book Antiqua" w:eastAsia="Book Antiqua" w:hAnsi="Book Antiqua" w:cs="Book Antiqua"/>
        </w:rPr>
        <w:t>Demetrashvili</w:t>
      </w:r>
      <w:proofErr w:type="spellEnd"/>
      <w:r w:rsidRPr="00E56978">
        <w:rPr>
          <w:rFonts w:ascii="Book Antiqua" w:eastAsia="Book Antiqua" w:hAnsi="Book Antiqua" w:cs="Book Antiqua"/>
        </w:rPr>
        <w:t xml:space="preserve"> Z, Civil I, Napolitano L, </w:t>
      </w:r>
      <w:proofErr w:type="spellStart"/>
      <w:r w:rsidRPr="00E56978">
        <w:rPr>
          <w:rFonts w:ascii="Book Antiqua" w:eastAsia="Book Antiqua" w:hAnsi="Book Antiqua" w:cs="Book Antiqua"/>
        </w:rPr>
        <w:t>Corbella</w:t>
      </w:r>
      <w:proofErr w:type="spellEnd"/>
      <w:r w:rsidRPr="00E56978">
        <w:rPr>
          <w:rFonts w:ascii="Book Antiqua" w:eastAsia="Book Antiqua" w:hAnsi="Book Antiqua" w:cs="Book Antiqua"/>
        </w:rPr>
        <w:t xml:space="preserve"> D, Catena F; WSES expert panel. Liver trauma: WSES 2020 guidelines. </w:t>
      </w:r>
      <w:r w:rsidRPr="00E56978">
        <w:rPr>
          <w:rFonts w:ascii="Book Antiqua" w:eastAsia="Book Antiqua" w:hAnsi="Book Antiqua" w:cs="Book Antiqua"/>
          <w:i/>
          <w:iCs/>
        </w:rPr>
        <w:t xml:space="preserve">World J </w:t>
      </w:r>
      <w:proofErr w:type="spellStart"/>
      <w:r w:rsidRPr="00E56978">
        <w:rPr>
          <w:rFonts w:ascii="Book Antiqua" w:eastAsia="Book Antiqua" w:hAnsi="Book Antiqua" w:cs="Book Antiqua"/>
          <w:i/>
          <w:iCs/>
        </w:rPr>
        <w:t>Emerg</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2020; </w:t>
      </w:r>
      <w:r w:rsidRPr="00E56978">
        <w:rPr>
          <w:rFonts w:ascii="Book Antiqua" w:eastAsia="Book Antiqua" w:hAnsi="Book Antiqua" w:cs="Book Antiqua"/>
          <w:b/>
          <w:bCs/>
        </w:rPr>
        <w:t>15</w:t>
      </w:r>
      <w:r w:rsidRPr="00E56978">
        <w:rPr>
          <w:rFonts w:ascii="Book Antiqua" w:eastAsia="Book Antiqua" w:hAnsi="Book Antiqua" w:cs="Book Antiqua"/>
        </w:rPr>
        <w:t>: 24 [PMID: 32228707 DOI: 10.1186/s13017-020-00302-7]</w:t>
      </w:r>
    </w:p>
    <w:p w14:paraId="46C5D03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4 </w:t>
      </w:r>
      <w:proofErr w:type="spellStart"/>
      <w:r w:rsidRPr="00E56978">
        <w:rPr>
          <w:rFonts w:ascii="Book Antiqua" w:eastAsia="Book Antiqua" w:hAnsi="Book Antiqua" w:cs="Book Antiqua"/>
          <w:b/>
          <w:bCs/>
        </w:rPr>
        <w:t>Barcu</w:t>
      </w:r>
      <w:proofErr w:type="spellEnd"/>
      <w:r w:rsidRPr="00E56978">
        <w:rPr>
          <w:rFonts w:ascii="Book Antiqua" w:eastAsia="Book Antiqua" w:hAnsi="Book Antiqua" w:cs="Book Antiqua"/>
          <w:b/>
          <w:bCs/>
        </w:rPr>
        <w:t xml:space="preserve"> A</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Mitricof</w:t>
      </w:r>
      <w:proofErr w:type="spellEnd"/>
      <w:r w:rsidRPr="00E56978">
        <w:rPr>
          <w:rFonts w:ascii="Book Antiqua" w:eastAsia="Book Antiqua" w:hAnsi="Book Antiqua" w:cs="Book Antiqua"/>
        </w:rPr>
        <w:t xml:space="preserve"> B, </w:t>
      </w:r>
      <w:proofErr w:type="spellStart"/>
      <w:r w:rsidRPr="00E56978">
        <w:rPr>
          <w:rFonts w:ascii="Book Antiqua" w:eastAsia="Book Antiqua" w:hAnsi="Book Antiqua" w:cs="Book Antiqua"/>
        </w:rPr>
        <w:t>Verdea</w:t>
      </w:r>
      <w:proofErr w:type="spellEnd"/>
      <w:r w:rsidRPr="00E56978">
        <w:rPr>
          <w:rFonts w:ascii="Book Antiqua" w:eastAsia="Book Antiqua" w:hAnsi="Book Antiqua" w:cs="Book Antiqua"/>
        </w:rPr>
        <w:t xml:space="preserve"> C, </w:t>
      </w:r>
      <w:proofErr w:type="spellStart"/>
      <w:r w:rsidRPr="00E56978">
        <w:rPr>
          <w:rFonts w:ascii="Book Antiqua" w:eastAsia="Book Antiqua" w:hAnsi="Book Antiqua" w:cs="Book Antiqua"/>
        </w:rPr>
        <w:t>Bălănescu</w:t>
      </w:r>
      <w:proofErr w:type="spellEnd"/>
      <w:r w:rsidRPr="00E56978">
        <w:rPr>
          <w:rFonts w:ascii="Book Antiqua" w:eastAsia="Book Antiqua" w:hAnsi="Book Antiqua" w:cs="Book Antiqua"/>
        </w:rPr>
        <w:t xml:space="preserve"> L, </w:t>
      </w:r>
      <w:proofErr w:type="spellStart"/>
      <w:r w:rsidRPr="00E56978">
        <w:rPr>
          <w:rFonts w:ascii="Book Antiqua" w:eastAsia="Book Antiqua" w:hAnsi="Book Antiqua" w:cs="Book Antiqua"/>
        </w:rPr>
        <w:t>Tomescu</w:t>
      </w:r>
      <w:proofErr w:type="spellEnd"/>
      <w:r w:rsidRPr="00E56978">
        <w:rPr>
          <w:rFonts w:ascii="Book Antiqua" w:eastAsia="Book Antiqua" w:hAnsi="Book Antiqua" w:cs="Book Antiqua"/>
        </w:rPr>
        <w:t xml:space="preserve"> D, </w:t>
      </w:r>
      <w:proofErr w:type="spellStart"/>
      <w:r w:rsidRPr="00E56978">
        <w:rPr>
          <w:rFonts w:ascii="Book Antiqua" w:eastAsia="Book Antiqua" w:hAnsi="Book Antiqua" w:cs="Book Antiqua"/>
        </w:rPr>
        <w:t>Droc</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Lupescu</w:t>
      </w:r>
      <w:proofErr w:type="spellEnd"/>
      <w:r w:rsidRPr="00E56978">
        <w:rPr>
          <w:rFonts w:ascii="Book Antiqua" w:eastAsia="Book Antiqua" w:hAnsi="Book Antiqua" w:cs="Book Antiqua"/>
        </w:rPr>
        <w:t xml:space="preserve"> I, </w:t>
      </w:r>
      <w:proofErr w:type="spellStart"/>
      <w:r w:rsidRPr="00E56978">
        <w:rPr>
          <w:rFonts w:ascii="Book Antiqua" w:eastAsia="Book Antiqua" w:hAnsi="Book Antiqua" w:cs="Book Antiqua"/>
        </w:rPr>
        <w:t>Hrehoreţ</w:t>
      </w:r>
      <w:proofErr w:type="spellEnd"/>
      <w:r w:rsidRPr="00E56978">
        <w:rPr>
          <w:rFonts w:ascii="Book Antiqua" w:eastAsia="Book Antiqua" w:hAnsi="Book Antiqua" w:cs="Book Antiqua"/>
        </w:rPr>
        <w:t xml:space="preserve"> D, </w:t>
      </w:r>
      <w:proofErr w:type="spellStart"/>
      <w:r w:rsidRPr="00E56978">
        <w:rPr>
          <w:rFonts w:ascii="Book Antiqua" w:eastAsia="Book Antiqua" w:hAnsi="Book Antiqua" w:cs="Book Antiqua"/>
        </w:rPr>
        <w:t>Braşoveanu</w:t>
      </w:r>
      <w:proofErr w:type="spellEnd"/>
      <w:r w:rsidRPr="00E56978">
        <w:rPr>
          <w:rFonts w:ascii="Book Antiqua" w:eastAsia="Book Antiqua" w:hAnsi="Book Antiqua" w:cs="Book Antiqua"/>
        </w:rPr>
        <w:t xml:space="preserve"> V, Popescu I, </w:t>
      </w:r>
      <w:proofErr w:type="spellStart"/>
      <w:r w:rsidRPr="00E56978">
        <w:rPr>
          <w:rFonts w:ascii="Book Antiqua" w:eastAsia="Book Antiqua" w:hAnsi="Book Antiqua" w:cs="Book Antiqua"/>
        </w:rPr>
        <w:t>Botea</w:t>
      </w:r>
      <w:proofErr w:type="spellEnd"/>
      <w:r w:rsidRPr="00E56978">
        <w:rPr>
          <w:rFonts w:ascii="Book Antiqua" w:eastAsia="Book Antiqua" w:hAnsi="Book Antiqua" w:cs="Book Antiqua"/>
        </w:rPr>
        <w:t xml:space="preserve"> F. Definitive Surgery for Liver Trauma in a Tertiary HPB Center (with video). </w:t>
      </w:r>
      <w:proofErr w:type="spellStart"/>
      <w:r w:rsidRPr="00E56978">
        <w:rPr>
          <w:rFonts w:ascii="Book Antiqua" w:eastAsia="Book Antiqua" w:hAnsi="Book Antiqua" w:cs="Book Antiqua"/>
          <w:i/>
          <w:iCs/>
        </w:rPr>
        <w:t>Chirurgia</w:t>
      </w:r>
      <w:proofErr w:type="spellEnd"/>
      <w:r w:rsidRPr="00E56978">
        <w:rPr>
          <w:rFonts w:ascii="Book Antiqua" w:eastAsia="Book Antiqua" w:hAnsi="Book Antiqua" w:cs="Book Antiqua"/>
          <w:i/>
          <w:iCs/>
        </w:rPr>
        <w:t xml:space="preserve"> (Bucur)</w:t>
      </w:r>
      <w:r w:rsidRPr="00E56978">
        <w:rPr>
          <w:rFonts w:ascii="Book Antiqua" w:eastAsia="Book Antiqua" w:hAnsi="Book Antiqua" w:cs="Book Antiqua"/>
        </w:rPr>
        <w:t xml:space="preserve"> 2021; </w:t>
      </w:r>
      <w:r w:rsidRPr="00E56978">
        <w:rPr>
          <w:rFonts w:ascii="Book Antiqua" w:eastAsia="Book Antiqua" w:hAnsi="Book Antiqua" w:cs="Book Antiqua"/>
          <w:b/>
          <w:bCs/>
        </w:rPr>
        <w:t>116</w:t>
      </w:r>
      <w:r w:rsidRPr="00E56978">
        <w:rPr>
          <w:rFonts w:ascii="Book Antiqua" w:eastAsia="Book Antiqua" w:hAnsi="Book Antiqua" w:cs="Book Antiqua"/>
        </w:rPr>
        <w:t>: 678-688 [PMID: 34967713 DOI: 10.21614/chirurgia.116.6.678]</w:t>
      </w:r>
    </w:p>
    <w:p w14:paraId="2DD22999"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5 </w:t>
      </w:r>
      <w:r w:rsidRPr="00E56978">
        <w:rPr>
          <w:rFonts w:ascii="Book Antiqua" w:eastAsia="Book Antiqua" w:hAnsi="Book Antiqua" w:cs="Book Antiqua"/>
          <w:b/>
          <w:bCs/>
        </w:rPr>
        <w:t>Saviano A</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Ojetti</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Zanza</w:t>
      </w:r>
      <w:proofErr w:type="spellEnd"/>
      <w:r w:rsidRPr="00E56978">
        <w:rPr>
          <w:rFonts w:ascii="Book Antiqua" w:eastAsia="Book Antiqua" w:hAnsi="Book Antiqua" w:cs="Book Antiqua"/>
        </w:rPr>
        <w:t xml:space="preserve"> C, </w:t>
      </w:r>
      <w:proofErr w:type="spellStart"/>
      <w:r w:rsidRPr="00E56978">
        <w:rPr>
          <w:rFonts w:ascii="Book Antiqua" w:eastAsia="Book Antiqua" w:hAnsi="Book Antiqua" w:cs="Book Antiqua"/>
        </w:rPr>
        <w:t>Franceschi</w:t>
      </w:r>
      <w:proofErr w:type="spellEnd"/>
      <w:r w:rsidRPr="00E56978">
        <w:rPr>
          <w:rFonts w:ascii="Book Antiqua" w:eastAsia="Book Antiqua" w:hAnsi="Book Antiqua" w:cs="Book Antiqua"/>
        </w:rPr>
        <w:t xml:space="preserve"> F, </w:t>
      </w:r>
      <w:proofErr w:type="spellStart"/>
      <w:r w:rsidRPr="00E56978">
        <w:rPr>
          <w:rFonts w:ascii="Book Antiqua" w:eastAsia="Book Antiqua" w:hAnsi="Book Antiqua" w:cs="Book Antiqua"/>
        </w:rPr>
        <w:t>Longhitano</w:t>
      </w:r>
      <w:proofErr w:type="spellEnd"/>
      <w:r w:rsidRPr="00E56978">
        <w:rPr>
          <w:rFonts w:ascii="Book Antiqua" w:eastAsia="Book Antiqua" w:hAnsi="Book Antiqua" w:cs="Book Antiqua"/>
        </w:rPr>
        <w:t xml:space="preserve"> Y, </w:t>
      </w:r>
      <w:proofErr w:type="spellStart"/>
      <w:r w:rsidRPr="00E56978">
        <w:rPr>
          <w:rFonts w:ascii="Book Antiqua" w:eastAsia="Book Antiqua" w:hAnsi="Book Antiqua" w:cs="Book Antiqua"/>
        </w:rPr>
        <w:t>Martuscelli</w:t>
      </w:r>
      <w:proofErr w:type="spellEnd"/>
      <w:r w:rsidRPr="00E56978">
        <w:rPr>
          <w:rFonts w:ascii="Book Antiqua" w:eastAsia="Book Antiqua" w:hAnsi="Book Antiqua" w:cs="Book Antiqua"/>
        </w:rPr>
        <w:t xml:space="preserve"> E, </w:t>
      </w:r>
      <w:proofErr w:type="spellStart"/>
      <w:r w:rsidRPr="00E56978">
        <w:rPr>
          <w:rFonts w:ascii="Book Antiqua" w:eastAsia="Book Antiqua" w:hAnsi="Book Antiqua" w:cs="Book Antiqua"/>
        </w:rPr>
        <w:t>Maiese</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Volonnino</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Bertozzi</w:t>
      </w:r>
      <w:proofErr w:type="spellEnd"/>
      <w:r w:rsidRPr="00E56978">
        <w:rPr>
          <w:rFonts w:ascii="Book Antiqua" w:eastAsia="Book Antiqua" w:hAnsi="Book Antiqua" w:cs="Book Antiqua"/>
        </w:rPr>
        <w:t xml:space="preserve"> G, Ferrara M, La Russa R. Liver Trauma: Management in the Emergency Setting and Medico-Legal Implications. </w:t>
      </w:r>
      <w:r w:rsidRPr="00E56978">
        <w:rPr>
          <w:rFonts w:ascii="Book Antiqua" w:eastAsia="Book Antiqua" w:hAnsi="Book Antiqua" w:cs="Book Antiqua"/>
          <w:i/>
          <w:iCs/>
        </w:rPr>
        <w:t>Diagnostics (Basel)</w:t>
      </w:r>
      <w:r w:rsidRPr="00E56978">
        <w:rPr>
          <w:rFonts w:ascii="Book Antiqua" w:eastAsia="Book Antiqua" w:hAnsi="Book Antiqua" w:cs="Book Antiqua"/>
        </w:rPr>
        <w:t xml:space="preserve"> 2022; </w:t>
      </w:r>
      <w:r w:rsidRPr="00E56978">
        <w:rPr>
          <w:rFonts w:ascii="Book Antiqua" w:eastAsia="Book Antiqua" w:hAnsi="Book Antiqua" w:cs="Book Antiqua"/>
          <w:b/>
          <w:bCs/>
        </w:rPr>
        <w:t>12</w:t>
      </w:r>
      <w:r w:rsidRPr="00E56978">
        <w:rPr>
          <w:rFonts w:ascii="Book Antiqua" w:eastAsia="Book Antiqua" w:hAnsi="Book Antiqua" w:cs="Book Antiqua"/>
        </w:rPr>
        <w:t xml:space="preserve"> [PMID: 35741266 DOI: 10.3390/diagnostics12061456]</w:t>
      </w:r>
    </w:p>
    <w:p w14:paraId="729294F7" w14:textId="048C452E"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6 </w:t>
      </w:r>
      <w:r w:rsidRPr="00E56978">
        <w:rPr>
          <w:rFonts w:ascii="Book Antiqua" w:eastAsia="Book Antiqua" w:hAnsi="Book Antiqua" w:cs="Book Antiqua"/>
          <w:b/>
          <w:bCs/>
        </w:rPr>
        <w:t>García IC</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Villalba</w:t>
      </w:r>
      <w:proofErr w:type="spellEnd"/>
      <w:r w:rsidRPr="00E56978">
        <w:rPr>
          <w:rFonts w:ascii="Book Antiqua" w:eastAsia="Book Antiqua" w:hAnsi="Book Antiqua" w:cs="Book Antiqua"/>
        </w:rPr>
        <w:t xml:space="preserve"> JS, Iovino D, Franchi C, </w:t>
      </w:r>
      <w:proofErr w:type="spellStart"/>
      <w:r w:rsidRPr="00E56978">
        <w:rPr>
          <w:rFonts w:ascii="Book Antiqua" w:eastAsia="Book Antiqua" w:hAnsi="Book Antiqua" w:cs="Book Antiqua"/>
        </w:rPr>
        <w:t>Iori</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Pettinato</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Inversini</w:t>
      </w:r>
      <w:proofErr w:type="spellEnd"/>
      <w:r w:rsidRPr="00E56978">
        <w:rPr>
          <w:rFonts w:ascii="Book Antiqua" w:eastAsia="Book Antiqua" w:hAnsi="Book Antiqua" w:cs="Book Antiqua"/>
        </w:rPr>
        <w:t xml:space="preserve"> D, Amico F, </w:t>
      </w:r>
      <w:proofErr w:type="spellStart"/>
      <w:r w:rsidRPr="00E56978">
        <w:rPr>
          <w:rFonts w:ascii="Book Antiqua" w:eastAsia="Book Antiqua" w:hAnsi="Book Antiqua" w:cs="Book Antiqua"/>
        </w:rPr>
        <w:t>Ietto</w:t>
      </w:r>
      <w:proofErr w:type="spellEnd"/>
      <w:r w:rsidRPr="00E56978">
        <w:rPr>
          <w:rFonts w:ascii="Book Antiqua" w:eastAsia="Book Antiqua" w:hAnsi="Book Antiqua" w:cs="Book Antiqua"/>
        </w:rPr>
        <w:t xml:space="preserve"> G. Liver Trauma: Until When We Have to Delay Surgery? A Review. </w:t>
      </w:r>
      <w:r w:rsidRPr="00E56978">
        <w:rPr>
          <w:rFonts w:ascii="Book Antiqua" w:eastAsia="Book Antiqua" w:hAnsi="Book Antiqua" w:cs="Book Antiqua"/>
          <w:i/>
          <w:iCs/>
        </w:rPr>
        <w:t>Life (Basel)</w:t>
      </w:r>
      <w:r w:rsidRPr="00E56978">
        <w:rPr>
          <w:rFonts w:ascii="Book Antiqua" w:eastAsia="Book Antiqua" w:hAnsi="Book Antiqua" w:cs="Book Antiqua"/>
        </w:rPr>
        <w:t xml:space="preserve"> 2022; </w:t>
      </w:r>
      <w:r w:rsidRPr="00E56978">
        <w:rPr>
          <w:rFonts w:ascii="Book Antiqua" w:eastAsia="Book Antiqua" w:hAnsi="Book Antiqua" w:cs="Book Antiqua"/>
          <w:b/>
          <w:bCs/>
        </w:rPr>
        <w:t>12</w:t>
      </w:r>
      <w:r w:rsidRPr="00E56978">
        <w:rPr>
          <w:rFonts w:ascii="Book Antiqua" w:eastAsia="Book Antiqua" w:hAnsi="Book Antiqua" w:cs="Book Antiqua"/>
        </w:rPr>
        <w:t xml:space="preserve"> [PMID: 35629360 DOI: 10.3390/</w:t>
      </w:r>
      <w:r w:rsidR="005B661A" w:rsidRPr="00E56978">
        <w:rPr>
          <w:rFonts w:ascii="Book Antiqua" w:eastAsia="Book Antiqua" w:hAnsi="Book Antiqua" w:cs="Book Antiqua"/>
        </w:rPr>
        <w:t>l</w:t>
      </w:r>
      <w:r w:rsidRPr="00E56978">
        <w:rPr>
          <w:rFonts w:ascii="Book Antiqua" w:eastAsia="Book Antiqua" w:hAnsi="Book Antiqua" w:cs="Book Antiqua"/>
        </w:rPr>
        <w:t>ife12050694]</w:t>
      </w:r>
    </w:p>
    <w:p w14:paraId="7C69C56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7 </w:t>
      </w:r>
      <w:proofErr w:type="spellStart"/>
      <w:r w:rsidRPr="00E56978">
        <w:rPr>
          <w:rFonts w:ascii="Book Antiqua" w:eastAsia="Book Antiqua" w:hAnsi="Book Antiqua" w:cs="Book Antiqua"/>
          <w:b/>
          <w:bCs/>
        </w:rPr>
        <w:t>Mitricof</w:t>
      </w:r>
      <w:proofErr w:type="spellEnd"/>
      <w:r w:rsidRPr="00E56978">
        <w:rPr>
          <w:rFonts w:ascii="Book Antiqua" w:eastAsia="Book Antiqua" w:hAnsi="Book Antiqua" w:cs="Book Antiqua"/>
          <w:b/>
          <w:bCs/>
        </w:rPr>
        <w:t xml:space="preserve"> B</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Brasoveanu</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Hrehoret</w:t>
      </w:r>
      <w:proofErr w:type="spellEnd"/>
      <w:r w:rsidRPr="00E56978">
        <w:rPr>
          <w:rFonts w:ascii="Book Antiqua" w:eastAsia="Book Antiqua" w:hAnsi="Book Antiqua" w:cs="Book Antiqua"/>
        </w:rPr>
        <w:t xml:space="preserve"> D, </w:t>
      </w:r>
      <w:proofErr w:type="spellStart"/>
      <w:r w:rsidRPr="00E56978">
        <w:rPr>
          <w:rFonts w:ascii="Book Antiqua" w:eastAsia="Book Antiqua" w:hAnsi="Book Antiqua" w:cs="Book Antiqua"/>
        </w:rPr>
        <w:t>Barcu</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Picu</w:t>
      </w:r>
      <w:proofErr w:type="spellEnd"/>
      <w:r w:rsidRPr="00E56978">
        <w:rPr>
          <w:rFonts w:ascii="Book Antiqua" w:eastAsia="Book Antiqua" w:hAnsi="Book Antiqua" w:cs="Book Antiqua"/>
        </w:rPr>
        <w:t xml:space="preserve"> N, </w:t>
      </w:r>
      <w:proofErr w:type="spellStart"/>
      <w:r w:rsidRPr="00E56978">
        <w:rPr>
          <w:rFonts w:ascii="Book Antiqua" w:eastAsia="Book Antiqua" w:hAnsi="Book Antiqua" w:cs="Book Antiqua"/>
        </w:rPr>
        <w:t>Flutur</w:t>
      </w:r>
      <w:proofErr w:type="spellEnd"/>
      <w:r w:rsidRPr="00E56978">
        <w:rPr>
          <w:rFonts w:ascii="Book Antiqua" w:eastAsia="Book Antiqua" w:hAnsi="Book Antiqua" w:cs="Book Antiqua"/>
        </w:rPr>
        <w:t xml:space="preserve"> E, </w:t>
      </w:r>
      <w:proofErr w:type="spellStart"/>
      <w:r w:rsidRPr="00E56978">
        <w:rPr>
          <w:rFonts w:ascii="Book Antiqua" w:eastAsia="Book Antiqua" w:hAnsi="Book Antiqua" w:cs="Book Antiqua"/>
        </w:rPr>
        <w:t>Tomescu</w:t>
      </w:r>
      <w:proofErr w:type="spellEnd"/>
      <w:r w:rsidRPr="00E56978">
        <w:rPr>
          <w:rFonts w:ascii="Book Antiqua" w:eastAsia="Book Antiqua" w:hAnsi="Book Antiqua" w:cs="Book Antiqua"/>
        </w:rPr>
        <w:t xml:space="preserve"> D, </w:t>
      </w:r>
      <w:proofErr w:type="spellStart"/>
      <w:r w:rsidRPr="00E56978">
        <w:rPr>
          <w:rFonts w:ascii="Book Antiqua" w:eastAsia="Book Antiqua" w:hAnsi="Book Antiqua" w:cs="Book Antiqua"/>
        </w:rPr>
        <w:t>Droc</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Lupescu</w:t>
      </w:r>
      <w:proofErr w:type="spellEnd"/>
      <w:r w:rsidRPr="00E56978">
        <w:rPr>
          <w:rFonts w:ascii="Book Antiqua" w:eastAsia="Book Antiqua" w:hAnsi="Book Antiqua" w:cs="Book Antiqua"/>
        </w:rPr>
        <w:t xml:space="preserve"> I, Popescu I, </w:t>
      </w:r>
      <w:proofErr w:type="spellStart"/>
      <w:r w:rsidRPr="00E56978">
        <w:rPr>
          <w:rFonts w:ascii="Book Antiqua" w:eastAsia="Book Antiqua" w:hAnsi="Book Antiqua" w:cs="Book Antiqua"/>
        </w:rPr>
        <w:t>Botea</w:t>
      </w:r>
      <w:proofErr w:type="spellEnd"/>
      <w:r w:rsidRPr="00E56978">
        <w:rPr>
          <w:rFonts w:ascii="Book Antiqua" w:eastAsia="Book Antiqua" w:hAnsi="Book Antiqua" w:cs="Book Antiqua"/>
        </w:rPr>
        <w:t xml:space="preserve"> F. Surgical treatment for severe liver injuries: a single-center experience. </w:t>
      </w:r>
      <w:r w:rsidRPr="00E56978">
        <w:rPr>
          <w:rFonts w:ascii="Book Antiqua" w:eastAsia="Book Antiqua" w:hAnsi="Book Antiqua" w:cs="Book Antiqua"/>
          <w:i/>
          <w:iCs/>
        </w:rPr>
        <w:t xml:space="preserve">Minerva </w:t>
      </w:r>
      <w:proofErr w:type="spellStart"/>
      <w:r w:rsidRPr="00E56978">
        <w:rPr>
          <w:rFonts w:ascii="Book Antiqua" w:eastAsia="Book Antiqua" w:hAnsi="Book Antiqua" w:cs="Book Antiqua"/>
          <w:i/>
          <w:iCs/>
        </w:rPr>
        <w:t>Chir</w:t>
      </w:r>
      <w:proofErr w:type="spellEnd"/>
      <w:r w:rsidRPr="00E56978">
        <w:rPr>
          <w:rFonts w:ascii="Book Antiqua" w:eastAsia="Book Antiqua" w:hAnsi="Book Antiqua" w:cs="Book Antiqua"/>
        </w:rPr>
        <w:t xml:space="preserve"> 2020; </w:t>
      </w:r>
      <w:r w:rsidRPr="00E56978">
        <w:rPr>
          <w:rFonts w:ascii="Book Antiqua" w:eastAsia="Book Antiqua" w:hAnsi="Book Antiqua" w:cs="Book Antiqua"/>
          <w:b/>
          <w:bCs/>
        </w:rPr>
        <w:t>75</w:t>
      </w:r>
      <w:r w:rsidRPr="00E56978">
        <w:rPr>
          <w:rFonts w:ascii="Book Antiqua" w:eastAsia="Book Antiqua" w:hAnsi="Book Antiqua" w:cs="Book Antiqua"/>
        </w:rPr>
        <w:t>: 92-103 [PMID: 32009332 DOI: 10.23736/S0026-4733.20.08193-6]</w:t>
      </w:r>
    </w:p>
    <w:p w14:paraId="00C631F9"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8 </w:t>
      </w:r>
      <w:r w:rsidRPr="00E56978">
        <w:rPr>
          <w:rFonts w:ascii="Book Antiqua" w:eastAsia="Book Antiqua" w:hAnsi="Book Antiqua" w:cs="Book Antiqua"/>
          <w:b/>
          <w:bCs/>
        </w:rPr>
        <w:t>Hommes 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Navsaria</w:t>
      </w:r>
      <w:proofErr w:type="spellEnd"/>
      <w:r w:rsidRPr="00E56978">
        <w:rPr>
          <w:rFonts w:ascii="Book Antiqua" w:eastAsia="Book Antiqua" w:hAnsi="Book Antiqua" w:cs="Book Antiqua"/>
        </w:rPr>
        <w:t xml:space="preserve"> PH, Schipper IB, Krige JE, Kahn D, Nicol AJ. Management of blunt liver trauma in 134 severely injured patients. </w:t>
      </w:r>
      <w:r w:rsidRPr="00E56978">
        <w:rPr>
          <w:rFonts w:ascii="Book Antiqua" w:eastAsia="Book Antiqua" w:hAnsi="Book Antiqua" w:cs="Book Antiqua"/>
          <w:i/>
          <w:iCs/>
        </w:rPr>
        <w:t>Injury</w:t>
      </w:r>
      <w:r w:rsidRPr="00E56978">
        <w:rPr>
          <w:rFonts w:ascii="Book Antiqua" w:eastAsia="Book Antiqua" w:hAnsi="Book Antiqua" w:cs="Book Antiqua"/>
        </w:rPr>
        <w:t xml:space="preserve"> 2015; </w:t>
      </w:r>
      <w:r w:rsidRPr="00E56978">
        <w:rPr>
          <w:rFonts w:ascii="Book Antiqua" w:eastAsia="Book Antiqua" w:hAnsi="Book Antiqua" w:cs="Book Antiqua"/>
          <w:b/>
          <w:bCs/>
        </w:rPr>
        <w:t>46</w:t>
      </w:r>
      <w:r w:rsidRPr="00E56978">
        <w:rPr>
          <w:rFonts w:ascii="Book Antiqua" w:eastAsia="Book Antiqua" w:hAnsi="Book Antiqua" w:cs="Book Antiqua"/>
        </w:rPr>
        <w:t>: 837-842 [PMID: 25496854 DOI: 10.1016/j.injury.2014.11.019]</w:t>
      </w:r>
    </w:p>
    <w:p w14:paraId="4E77CA3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9 </w:t>
      </w:r>
      <w:proofErr w:type="spellStart"/>
      <w:r w:rsidRPr="00E56978">
        <w:rPr>
          <w:rFonts w:ascii="Book Antiqua" w:eastAsia="Book Antiqua" w:hAnsi="Book Antiqua" w:cs="Book Antiqua"/>
          <w:b/>
          <w:bCs/>
        </w:rPr>
        <w:t>Kozar</w:t>
      </w:r>
      <w:proofErr w:type="spellEnd"/>
      <w:r w:rsidRPr="00E56978">
        <w:rPr>
          <w:rFonts w:ascii="Book Antiqua" w:eastAsia="Book Antiqua" w:hAnsi="Book Antiqua" w:cs="Book Antiqua"/>
          <w:b/>
          <w:bCs/>
        </w:rPr>
        <w:t xml:space="preserve"> RA</w:t>
      </w:r>
      <w:r w:rsidRPr="00E56978">
        <w:rPr>
          <w:rFonts w:ascii="Book Antiqua" w:eastAsia="Book Antiqua" w:hAnsi="Book Antiqua" w:cs="Book Antiqua"/>
        </w:rPr>
        <w:t xml:space="preserve">, Moore FA, Moore EE, West M, </w:t>
      </w:r>
      <w:proofErr w:type="spellStart"/>
      <w:r w:rsidRPr="00E56978">
        <w:rPr>
          <w:rFonts w:ascii="Book Antiqua" w:eastAsia="Book Antiqua" w:hAnsi="Book Antiqua" w:cs="Book Antiqua"/>
        </w:rPr>
        <w:t>Cocanour</w:t>
      </w:r>
      <w:proofErr w:type="spellEnd"/>
      <w:r w:rsidRPr="00E56978">
        <w:rPr>
          <w:rFonts w:ascii="Book Antiqua" w:eastAsia="Book Antiqua" w:hAnsi="Book Antiqua" w:cs="Book Antiqua"/>
        </w:rPr>
        <w:t xml:space="preserve"> CS, Davis J, </w:t>
      </w:r>
      <w:proofErr w:type="spellStart"/>
      <w:r w:rsidRPr="00E56978">
        <w:rPr>
          <w:rFonts w:ascii="Book Antiqua" w:eastAsia="Book Antiqua" w:hAnsi="Book Antiqua" w:cs="Book Antiqua"/>
        </w:rPr>
        <w:t>Biffl</w:t>
      </w:r>
      <w:proofErr w:type="spellEnd"/>
      <w:r w:rsidRPr="00E56978">
        <w:rPr>
          <w:rFonts w:ascii="Book Antiqua" w:eastAsia="Book Antiqua" w:hAnsi="Book Antiqua" w:cs="Book Antiqua"/>
        </w:rPr>
        <w:t xml:space="preserve"> WL, McIntyre RC Jr. Western Trauma Association critical decisions in trauma: nonoperative management of adult blunt hepatic trauma. </w:t>
      </w:r>
      <w:r w:rsidRPr="00E56978">
        <w:rPr>
          <w:rFonts w:ascii="Book Antiqua" w:eastAsia="Book Antiqua" w:hAnsi="Book Antiqua" w:cs="Book Antiqua"/>
          <w:i/>
          <w:iCs/>
        </w:rPr>
        <w:t>J Trauma</w:t>
      </w:r>
      <w:r w:rsidRPr="00E56978">
        <w:rPr>
          <w:rFonts w:ascii="Book Antiqua" w:eastAsia="Book Antiqua" w:hAnsi="Book Antiqua" w:cs="Book Antiqua"/>
        </w:rPr>
        <w:t xml:space="preserve"> 2009; </w:t>
      </w:r>
      <w:r w:rsidRPr="00E56978">
        <w:rPr>
          <w:rFonts w:ascii="Book Antiqua" w:eastAsia="Book Antiqua" w:hAnsi="Book Antiqua" w:cs="Book Antiqua"/>
          <w:b/>
          <w:bCs/>
        </w:rPr>
        <w:t>67</w:t>
      </w:r>
      <w:r w:rsidRPr="00E56978">
        <w:rPr>
          <w:rFonts w:ascii="Book Antiqua" w:eastAsia="Book Antiqua" w:hAnsi="Book Antiqua" w:cs="Book Antiqua"/>
        </w:rPr>
        <w:t>: 1144-8; discussion 1148-9 [PMID: 20009658 DOI: 10.1097/TA.0b013e3181ba361f]</w:t>
      </w:r>
    </w:p>
    <w:p w14:paraId="64947E22"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10 </w:t>
      </w:r>
      <w:proofErr w:type="spellStart"/>
      <w:r w:rsidRPr="00E56978">
        <w:rPr>
          <w:rFonts w:ascii="Book Antiqua" w:eastAsia="Book Antiqua" w:hAnsi="Book Antiqua" w:cs="Book Antiqua"/>
          <w:b/>
          <w:bCs/>
        </w:rPr>
        <w:t>Kagoura</w:t>
      </w:r>
      <w:proofErr w:type="spellEnd"/>
      <w:r w:rsidRPr="00E56978">
        <w:rPr>
          <w:rFonts w:ascii="Book Antiqua" w:eastAsia="Book Antiqua" w:hAnsi="Book Antiqua" w:cs="Book Antiqua"/>
          <w:b/>
          <w:bCs/>
        </w:rPr>
        <w:t xml:space="preserve"> 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Monden</w:t>
      </w:r>
      <w:proofErr w:type="spellEnd"/>
      <w:r w:rsidRPr="00E56978">
        <w:rPr>
          <w:rFonts w:ascii="Book Antiqua" w:eastAsia="Book Antiqua" w:hAnsi="Book Antiqua" w:cs="Book Antiqua"/>
        </w:rPr>
        <w:t xml:space="preserve"> K, </w:t>
      </w:r>
      <w:proofErr w:type="spellStart"/>
      <w:r w:rsidRPr="00E56978">
        <w:rPr>
          <w:rFonts w:ascii="Book Antiqua" w:eastAsia="Book Antiqua" w:hAnsi="Book Antiqua" w:cs="Book Antiqua"/>
        </w:rPr>
        <w:t>Sadamori</w:t>
      </w:r>
      <w:proofErr w:type="spellEnd"/>
      <w:r w:rsidRPr="00E56978">
        <w:rPr>
          <w:rFonts w:ascii="Book Antiqua" w:eastAsia="Book Antiqua" w:hAnsi="Book Antiqua" w:cs="Book Antiqua"/>
        </w:rPr>
        <w:t xml:space="preserve"> H, </w:t>
      </w:r>
      <w:proofErr w:type="spellStart"/>
      <w:r w:rsidRPr="00E56978">
        <w:rPr>
          <w:rFonts w:ascii="Book Antiqua" w:eastAsia="Book Antiqua" w:hAnsi="Book Antiqua" w:cs="Book Antiqua"/>
        </w:rPr>
        <w:t>Hioki</w:t>
      </w:r>
      <w:proofErr w:type="spellEnd"/>
      <w:r w:rsidRPr="00E56978">
        <w:rPr>
          <w:rFonts w:ascii="Book Antiqua" w:eastAsia="Book Antiqua" w:hAnsi="Book Antiqua" w:cs="Book Antiqua"/>
        </w:rPr>
        <w:t xml:space="preserve"> M, Ohno S, Takakura N. Outcomes and management of delayed complication after severe blunt liver injury. </w:t>
      </w:r>
      <w:r w:rsidRPr="00E56978">
        <w:rPr>
          <w:rFonts w:ascii="Book Antiqua" w:eastAsia="Book Antiqua" w:hAnsi="Book Antiqua" w:cs="Book Antiqua"/>
          <w:i/>
          <w:iCs/>
        </w:rPr>
        <w:t>BMC Surg</w:t>
      </w:r>
      <w:r w:rsidRPr="00E56978">
        <w:rPr>
          <w:rFonts w:ascii="Book Antiqua" w:eastAsia="Book Antiqua" w:hAnsi="Book Antiqua" w:cs="Book Antiqua"/>
        </w:rPr>
        <w:t xml:space="preserve"> 2022; </w:t>
      </w:r>
      <w:r w:rsidRPr="00E56978">
        <w:rPr>
          <w:rFonts w:ascii="Book Antiqua" w:eastAsia="Book Antiqua" w:hAnsi="Book Antiqua" w:cs="Book Antiqua"/>
          <w:b/>
          <w:bCs/>
        </w:rPr>
        <w:t>22</w:t>
      </w:r>
      <w:r w:rsidRPr="00E56978">
        <w:rPr>
          <w:rFonts w:ascii="Book Antiqua" w:eastAsia="Book Antiqua" w:hAnsi="Book Antiqua" w:cs="Book Antiqua"/>
        </w:rPr>
        <w:t>: 241 [PMID: 35733106 DOI: 10.1186/s12893-022-01691-z]</w:t>
      </w:r>
    </w:p>
    <w:p w14:paraId="2FB7DCD5"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lastRenderedPageBreak/>
        <w:t xml:space="preserve">11 </w:t>
      </w:r>
      <w:proofErr w:type="spellStart"/>
      <w:r w:rsidRPr="00E56978">
        <w:rPr>
          <w:rFonts w:ascii="Book Antiqua" w:eastAsia="Book Antiqua" w:hAnsi="Book Antiqua" w:cs="Book Antiqua"/>
          <w:b/>
          <w:bCs/>
        </w:rPr>
        <w:t>Oniscu</w:t>
      </w:r>
      <w:proofErr w:type="spellEnd"/>
      <w:r w:rsidRPr="00E56978">
        <w:rPr>
          <w:rFonts w:ascii="Book Antiqua" w:eastAsia="Book Antiqua" w:hAnsi="Book Antiqua" w:cs="Book Antiqua"/>
          <w:b/>
          <w:bCs/>
        </w:rPr>
        <w:t xml:space="preserve"> GC</w:t>
      </w:r>
      <w:r w:rsidRPr="00E56978">
        <w:rPr>
          <w:rFonts w:ascii="Book Antiqua" w:eastAsia="Book Antiqua" w:hAnsi="Book Antiqua" w:cs="Book Antiqua"/>
        </w:rPr>
        <w:t xml:space="preserve">, Parks RW, Garden OJ. Classification of liver and pancreatic trauma. </w:t>
      </w:r>
      <w:r w:rsidRPr="00E56978">
        <w:rPr>
          <w:rFonts w:ascii="Book Antiqua" w:eastAsia="Book Antiqua" w:hAnsi="Book Antiqua" w:cs="Book Antiqua"/>
          <w:i/>
          <w:iCs/>
        </w:rPr>
        <w:t>HPB (Oxford)</w:t>
      </w:r>
      <w:r w:rsidRPr="00E56978">
        <w:rPr>
          <w:rFonts w:ascii="Book Antiqua" w:eastAsia="Book Antiqua" w:hAnsi="Book Antiqua" w:cs="Book Antiqua"/>
        </w:rPr>
        <w:t xml:space="preserve"> 2006; </w:t>
      </w:r>
      <w:r w:rsidRPr="00E56978">
        <w:rPr>
          <w:rFonts w:ascii="Book Antiqua" w:eastAsia="Book Antiqua" w:hAnsi="Book Antiqua" w:cs="Book Antiqua"/>
          <w:b/>
          <w:bCs/>
        </w:rPr>
        <w:t>8</w:t>
      </w:r>
      <w:r w:rsidRPr="00E56978">
        <w:rPr>
          <w:rFonts w:ascii="Book Antiqua" w:eastAsia="Book Antiqua" w:hAnsi="Book Antiqua" w:cs="Book Antiqua"/>
        </w:rPr>
        <w:t>: 4-9 [PMID: 18333232 DOI: 10.1080/13651820500465881]</w:t>
      </w:r>
    </w:p>
    <w:p w14:paraId="3B9FA23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12 </w:t>
      </w:r>
      <w:proofErr w:type="spellStart"/>
      <w:r w:rsidRPr="00E56978">
        <w:rPr>
          <w:rFonts w:ascii="Book Antiqua" w:eastAsia="Book Antiqua" w:hAnsi="Book Antiqua" w:cs="Book Antiqua"/>
          <w:b/>
          <w:bCs/>
        </w:rPr>
        <w:t>Melloul</w:t>
      </w:r>
      <w:proofErr w:type="spellEnd"/>
      <w:r w:rsidRPr="00E56978">
        <w:rPr>
          <w:rFonts w:ascii="Book Antiqua" w:eastAsia="Book Antiqua" w:hAnsi="Book Antiqua" w:cs="Book Antiqua"/>
          <w:b/>
          <w:bCs/>
        </w:rPr>
        <w:t xml:space="preserve"> E</w:t>
      </w:r>
      <w:r w:rsidRPr="00E56978">
        <w:rPr>
          <w:rFonts w:ascii="Book Antiqua" w:eastAsia="Book Antiqua" w:hAnsi="Book Antiqua" w:cs="Book Antiqua"/>
        </w:rPr>
        <w:t xml:space="preserve">, Denys A, </w:t>
      </w:r>
      <w:proofErr w:type="spellStart"/>
      <w:r w:rsidRPr="00E56978">
        <w:rPr>
          <w:rFonts w:ascii="Book Antiqua" w:eastAsia="Book Antiqua" w:hAnsi="Book Antiqua" w:cs="Book Antiqua"/>
        </w:rPr>
        <w:t>Demartines</w:t>
      </w:r>
      <w:proofErr w:type="spellEnd"/>
      <w:r w:rsidRPr="00E56978">
        <w:rPr>
          <w:rFonts w:ascii="Book Antiqua" w:eastAsia="Book Antiqua" w:hAnsi="Book Antiqua" w:cs="Book Antiqua"/>
        </w:rPr>
        <w:t xml:space="preserve"> N. Management of severe blunt hepatic injury in the era of computed tomography and </w:t>
      </w:r>
      <w:proofErr w:type="spellStart"/>
      <w:r w:rsidRPr="00E56978">
        <w:rPr>
          <w:rFonts w:ascii="Book Antiqua" w:eastAsia="Book Antiqua" w:hAnsi="Book Antiqua" w:cs="Book Antiqua"/>
        </w:rPr>
        <w:t>transarterial</w:t>
      </w:r>
      <w:proofErr w:type="spellEnd"/>
      <w:r w:rsidRPr="00E56978">
        <w:rPr>
          <w:rFonts w:ascii="Book Antiqua" w:eastAsia="Book Antiqua" w:hAnsi="Book Antiqua" w:cs="Book Antiqua"/>
        </w:rPr>
        <w:t xml:space="preserve"> embolization: A systematic review and critical appraisal of the literature. </w:t>
      </w:r>
      <w:r w:rsidRPr="00E56978">
        <w:rPr>
          <w:rFonts w:ascii="Book Antiqua" w:eastAsia="Book Antiqua" w:hAnsi="Book Antiqua" w:cs="Book Antiqua"/>
          <w:i/>
          <w:iCs/>
        </w:rPr>
        <w:t>J Trauma Acute Care Surg</w:t>
      </w:r>
      <w:r w:rsidRPr="00E56978">
        <w:rPr>
          <w:rFonts w:ascii="Book Antiqua" w:eastAsia="Book Antiqua" w:hAnsi="Book Antiqua" w:cs="Book Antiqua"/>
        </w:rPr>
        <w:t xml:space="preserve"> 2015; </w:t>
      </w:r>
      <w:r w:rsidRPr="00E56978">
        <w:rPr>
          <w:rFonts w:ascii="Book Antiqua" w:eastAsia="Book Antiqua" w:hAnsi="Book Antiqua" w:cs="Book Antiqua"/>
          <w:b/>
          <w:bCs/>
        </w:rPr>
        <w:t>79</w:t>
      </w:r>
      <w:r w:rsidRPr="00E56978">
        <w:rPr>
          <w:rFonts w:ascii="Book Antiqua" w:eastAsia="Book Antiqua" w:hAnsi="Book Antiqua" w:cs="Book Antiqua"/>
        </w:rPr>
        <w:t>: 468-474 [PMID: 26307882 DOI: 10.1097/TA.0000000000000724]</w:t>
      </w:r>
    </w:p>
    <w:p w14:paraId="761F9CE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13 </w:t>
      </w:r>
      <w:r w:rsidRPr="00E56978">
        <w:rPr>
          <w:rFonts w:ascii="Book Antiqua" w:eastAsia="Book Antiqua" w:hAnsi="Book Antiqua" w:cs="Book Antiqua"/>
          <w:b/>
          <w:bCs/>
        </w:rPr>
        <w:t>Fodor 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Primavesi</w:t>
      </w:r>
      <w:proofErr w:type="spellEnd"/>
      <w:r w:rsidRPr="00E56978">
        <w:rPr>
          <w:rFonts w:ascii="Book Antiqua" w:eastAsia="Book Antiqua" w:hAnsi="Book Antiqua" w:cs="Book Antiqua"/>
        </w:rPr>
        <w:t xml:space="preserve"> F, Morell-Hofert D, </w:t>
      </w:r>
      <w:proofErr w:type="spellStart"/>
      <w:r w:rsidRPr="00E56978">
        <w:rPr>
          <w:rFonts w:ascii="Book Antiqua" w:eastAsia="Book Antiqua" w:hAnsi="Book Antiqua" w:cs="Book Antiqua"/>
        </w:rPr>
        <w:t>Haselbacher</w:t>
      </w:r>
      <w:proofErr w:type="spellEnd"/>
      <w:r w:rsidRPr="00E56978">
        <w:rPr>
          <w:rFonts w:ascii="Book Antiqua" w:eastAsia="Book Antiqua" w:hAnsi="Book Antiqua" w:cs="Book Antiqua"/>
        </w:rPr>
        <w:t xml:space="preserve"> M, </w:t>
      </w:r>
      <w:proofErr w:type="spellStart"/>
      <w:r w:rsidRPr="00E56978">
        <w:rPr>
          <w:rFonts w:ascii="Book Antiqua" w:eastAsia="Book Antiqua" w:hAnsi="Book Antiqua" w:cs="Book Antiqua"/>
        </w:rPr>
        <w:t>Braunwarth</w:t>
      </w:r>
      <w:proofErr w:type="spellEnd"/>
      <w:r w:rsidRPr="00E56978">
        <w:rPr>
          <w:rFonts w:ascii="Book Antiqua" w:eastAsia="Book Antiqua" w:hAnsi="Book Antiqua" w:cs="Book Antiqua"/>
        </w:rPr>
        <w:t xml:space="preserve"> E, </w:t>
      </w:r>
      <w:proofErr w:type="spellStart"/>
      <w:r w:rsidRPr="00E56978">
        <w:rPr>
          <w:rFonts w:ascii="Book Antiqua" w:eastAsia="Book Antiqua" w:hAnsi="Book Antiqua" w:cs="Book Antiqua"/>
        </w:rPr>
        <w:t>Cardini</w:t>
      </w:r>
      <w:proofErr w:type="spellEnd"/>
      <w:r w:rsidRPr="00E56978">
        <w:rPr>
          <w:rFonts w:ascii="Book Antiqua" w:eastAsia="Book Antiqua" w:hAnsi="Book Antiqua" w:cs="Book Antiqua"/>
        </w:rPr>
        <w:t xml:space="preserve"> B, </w:t>
      </w:r>
      <w:proofErr w:type="spellStart"/>
      <w:r w:rsidRPr="00E56978">
        <w:rPr>
          <w:rFonts w:ascii="Book Antiqua" w:eastAsia="Book Antiqua" w:hAnsi="Book Antiqua" w:cs="Book Antiqua"/>
        </w:rPr>
        <w:t>Gassner</w:t>
      </w:r>
      <w:proofErr w:type="spellEnd"/>
      <w:r w:rsidRPr="00E56978">
        <w:rPr>
          <w:rFonts w:ascii="Book Antiqua" w:eastAsia="Book Antiqua" w:hAnsi="Book Antiqua" w:cs="Book Antiqua"/>
        </w:rPr>
        <w:t xml:space="preserve"> E, </w:t>
      </w:r>
      <w:proofErr w:type="spellStart"/>
      <w:r w:rsidRPr="00E56978">
        <w:rPr>
          <w:rFonts w:ascii="Book Antiqua" w:eastAsia="Book Antiqua" w:hAnsi="Book Antiqua" w:cs="Book Antiqua"/>
        </w:rPr>
        <w:t>Öfner</w:t>
      </w:r>
      <w:proofErr w:type="spellEnd"/>
      <w:r w:rsidRPr="00E56978">
        <w:rPr>
          <w:rFonts w:ascii="Book Antiqua" w:eastAsia="Book Antiqua" w:hAnsi="Book Antiqua" w:cs="Book Antiqua"/>
        </w:rPr>
        <w:t xml:space="preserve"> D, </w:t>
      </w:r>
      <w:proofErr w:type="spellStart"/>
      <w:r w:rsidRPr="00E56978">
        <w:rPr>
          <w:rFonts w:ascii="Book Antiqua" w:eastAsia="Book Antiqua" w:hAnsi="Book Antiqua" w:cs="Book Antiqua"/>
        </w:rPr>
        <w:t>Stättner</w:t>
      </w:r>
      <w:proofErr w:type="spellEnd"/>
      <w:r w:rsidRPr="00E56978">
        <w:rPr>
          <w:rFonts w:ascii="Book Antiqua" w:eastAsia="Book Antiqua" w:hAnsi="Book Antiqua" w:cs="Book Antiqua"/>
        </w:rPr>
        <w:t xml:space="preserve"> S. Non-operative management of blunt hepatic and splenic injuries-practical aspects and value of radiological scoring systems. </w:t>
      </w:r>
      <w:proofErr w:type="spellStart"/>
      <w:r w:rsidRPr="00E56978">
        <w:rPr>
          <w:rFonts w:ascii="Book Antiqua" w:eastAsia="Book Antiqua" w:hAnsi="Book Antiqua" w:cs="Book Antiqua"/>
          <w:i/>
          <w:iCs/>
        </w:rPr>
        <w:t>Eur</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2018; </w:t>
      </w:r>
      <w:r w:rsidRPr="00E56978">
        <w:rPr>
          <w:rFonts w:ascii="Book Antiqua" w:eastAsia="Book Antiqua" w:hAnsi="Book Antiqua" w:cs="Book Antiqua"/>
          <w:b/>
          <w:bCs/>
        </w:rPr>
        <w:t>50</w:t>
      </w:r>
      <w:r w:rsidRPr="00E56978">
        <w:rPr>
          <w:rFonts w:ascii="Book Antiqua" w:eastAsia="Book Antiqua" w:hAnsi="Book Antiqua" w:cs="Book Antiqua"/>
        </w:rPr>
        <w:t>: 285-298 [PMID: 30546386 DOI: 10.1007/s10353-018-0545-x]</w:t>
      </w:r>
    </w:p>
    <w:p w14:paraId="35D24FB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14 </w:t>
      </w:r>
      <w:r w:rsidRPr="00E56978">
        <w:rPr>
          <w:rFonts w:ascii="Book Antiqua" w:eastAsia="Book Antiqua" w:hAnsi="Book Antiqua" w:cs="Book Antiqua"/>
          <w:b/>
          <w:bCs/>
        </w:rPr>
        <w:t>Stonelake S</w:t>
      </w:r>
      <w:r w:rsidRPr="00E56978">
        <w:rPr>
          <w:rFonts w:ascii="Book Antiqua" w:eastAsia="Book Antiqua" w:hAnsi="Book Antiqua" w:cs="Book Antiqua"/>
        </w:rPr>
        <w:t xml:space="preserve">, Ali S, </w:t>
      </w:r>
      <w:proofErr w:type="spellStart"/>
      <w:r w:rsidRPr="00E56978">
        <w:rPr>
          <w:rFonts w:ascii="Book Antiqua" w:eastAsia="Book Antiqua" w:hAnsi="Book Antiqua" w:cs="Book Antiqua"/>
        </w:rPr>
        <w:t>Pinkey</w:t>
      </w:r>
      <w:proofErr w:type="spellEnd"/>
      <w:r w:rsidRPr="00E56978">
        <w:rPr>
          <w:rFonts w:ascii="Book Antiqua" w:eastAsia="Book Antiqua" w:hAnsi="Book Antiqua" w:cs="Book Antiqua"/>
        </w:rPr>
        <w:t xml:space="preserve"> B, Ong E, </w:t>
      </w:r>
      <w:proofErr w:type="spellStart"/>
      <w:r w:rsidRPr="00E56978">
        <w:rPr>
          <w:rFonts w:ascii="Book Antiqua" w:eastAsia="Book Antiqua" w:hAnsi="Book Antiqua" w:cs="Book Antiqua"/>
        </w:rPr>
        <w:t>Anbarasan</w:t>
      </w:r>
      <w:proofErr w:type="spellEnd"/>
      <w:r w:rsidRPr="00E56978">
        <w:rPr>
          <w:rFonts w:ascii="Book Antiqua" w:eastAsia="Book Antiqua" w:hAnsi="Book Antiqua" w:cs="Book Antiqua"/>
        </w:rPr>
        <w:t xml:space="preserve"> R, McGuirk S, Perera T, Mirza D, </w:t>
      </w:r>
      <w:proofErr w:type="spellStart"/>
      <w:r w:rsidRPr="00E56978">
        <w:rPr>
          <w:rFonts w:ascii="Book Antiqua" w:eastAsia="Book Antiqua" w:hAnsi="Book Antiqua" w:cs="Book Antiqua"/>
        </w:rPr>
        <w:t>Muiesan</w:t>
      </w:r>
      <w:proofErr w:type="spellEnd"/>
      <w:r w:rsidRPr="00E56978">
        <w:rPr>
          <w:rFonts w:ascii="Book Antiqua" w:eastAsia="Book Antiqua" w:hAnsi="Book Antiqua" w:cs="Book Antiqua"/>
        </w:rPr>
        <w:t xml:space="preserve"> P, Sharif K. Fifteen-Year Single-Center Experience of Biliary Complications in Liver Trauma Patients: Changes in the Management of Posttraumatic Bile Leak. </w:t>
      </w:r>
      <w:proofErr w:type="spellStart"/>
      <w:r w:rsidRPr="00E56978">
        <w:rPr>
          <w:rFonts w:ascii="Book Antiqua" w:eastAsia="Book Antiqua" w:hAnsi="Book Antiqua" w:cs="Book Antiqua"/>
          <w:i/>
          <w:iCs/>
        </w:rPr>
        <w:t>Eur</w:t>
      </w:r>
      <w:proofErr w:type="spellEnd"/>
      <w:r w:rsidRPr="00E56978">
        <w:rPr>
          <w:rFonts w:ascii="Book Antiqua" w:eastAsia="Book Antiqua" w:hAnsi="Book Antiqua" w:cs="Book Antiqua"/>
          <w:i/>
          <w:iCs/>
        </w:rPr>
        <w:t xml:space="preserve"> J </w:t>
      </w:r>
      <w:proofErr w:type="spellStart"/>
      <w:r w:rsidRPr="00E56978">
        <w:rPr>
          <w:rFonts w:ascii="Book Antiqua" w:eastAsia="Book Antiqua" w:hAnsi="Book Antiqua" w:cs="Book Antiqua"/>
          <w:i/>
          <w:iCs/>
        </w:rPr>
        <w:t>Pediatr</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2021; </w:t>
      </w:r>
      <w:r w:rsidRPr="00E56978">
        <w:rPr>
          <w:rFonts w:ascii="Book Antiqua" w:eastAsia="Book Antiqua" w:hAnsi="Book Antiqua" w:cs="Book Antiqua"/>
          <w:b/>
          <w:bCs/>
        </w:rPr>
        <w:t>31</w:t>
      </w:r>
      <w:r w:rsidRPr="00E56978">
        <w:rPr>
          <w:rFonts w:ascii="Book Antiqua" w:eastAsia="Book Antiqua" w:hAnsi="Book Antiqua" w:cs="Book Antiqua"/>
        </w:rPr>
        <w:t>: 245-251 [PMID: 32422676 DOI: 10.1055/s-0040-1710391]</w:t>
      </w:r>
    </w:p>
    <w:p w14:paraId="6048C93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15 </w:t>
      </w:r>
      <w:proofErr w:type="spellStart"/>
      <w:r w:rsidRPr="00E56978">
        <w:rPr>
          <w:rFonts w:ascii="Book Antiqua" w:eastAsia="Book Antiqua" w:hAnsi="Book Antiqua" w:cs="Book Antiqua"/>
          <w:b/>
          <w:bCs/>
        </w:rPr>
        <w:t>Küçükaslan</w:t>
      </w:r>
      <w:proofErr w:type="spellEnd"/>
      <w:r w:rsidRPr="00E56978">
        <w:rPr>
          <w:rFonts w:ascii="Book Antiqua" w:eastAsia="Book Antiqua" w:hAnsi="Book Antiqua" w:cs="Book Antiqua"/>
          <w:b/>
          <w:bCs/>
        </w:rPr>
        <w:t xml:space="preserve"> H</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Tayar</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Oğuz</w:t>
      </w:r>
      <w:proofErr w:type="spellEnd"/>
      <w:r w:rsidRPr="00E56978">
        <w:rPr>
          <w:rFonts w:ascii="Book Antiqua" w:eastAsia="Book Antiqua" w:hAnsi="Book Antiqua" w:cs="Book Antiqua"/>
        </w:rPr>
        <w:t xml:space="preserve"> Ş, </w:t>
      </w:r>
      <w:proofErr w:type="spellStart"/>
      <w:r w:rsidRPr="00E56978">
        <w:rPr>
          <w:rFonts w:ascii="Book Antiqua" w:eastAsia="Book Antiqua" w:hAnsi="Book Antiqua" w:cs="Book Antiqua"/>
        </w:rPr>
        <w:t>Topaloglu</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Geze</w:t>
      </w:r>
      <w:proofErr w:type="spellEnd"/>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Saatci</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Şenel</w:t>
      </w:r>
      <w:proofErr w:type="spellEnd"/>
      <w:r w:rsidRPr="00E56978">
        <w:rPr>
          <w:rFonts w:ascii="Book Antiqua" w:eastAsia="Book Antiqua" w:hAnsi="Book Antiqua" w:cs="Book Antiqua"/>
        </w:rPr>
        <w:t xml:space="preserve"> AC, </w:t>
      </w:r>
      <w:proofErr w:type="spellStart"/>
      <w:r w:rsidRPr="00E56978">
        <w:rPr>
          <w:rFonts w:ascii="Book Antiqua" w:eastAsia="Book Antiqua" w:hAnsi="Book Antiqua" w:cs="Book Antiqua"/>
        </w:rPr>
        <w:t>Calik</w:t>
      </w:r>
      <w:proofErr w:type="spellEnd"/>
      <w:r w:rsidRPr="00E56978">
        <w:rPr>
          <w:rFonts w:ascii="Book Antiqua" w:eastAsia="Book Antiqua" w:hAnsi="Book Antiqua" w:cs="Book Antiqua"/>
        </w:rPr>
        <w:t xml:space="preserve"> A. The role of liver resection in the management of severe blunt liver trauma. </w:t>
      </w:r>
      <w:r w:rsidRPr="00E56978">
        <w:rPr>
          <w:rFonts w:ascii="Book Antiqua" w:eastAsia="Book Antiqua" w:hAnsi="Book Antiqua" w:cs="Book Antiqua"/>
          <w:i/>
          <w:iCs/>
        </w:rPr>
        <w:t xml:space="preserve">Ulus </w:t>
      </w:r>
      <w:proofErr w:type="spellStart"/>
      <w:r w:rsidRPr="00E56978">
        <w:rPr>
          <w:rFonts w:ascii="Book Antiqua" w:eastAsia="Book Antiqua" w:hAnsi="Book Antiqua" w:cs="Book Antiqua"/>
          <w:i/>
          <w:iCs/>
        </w:rPr>
        <w:t>Travma</w:t>
      </w:r>
      <w:proofErr w:type="spellEnd"/>
      <w:r w:rsidRPr="00E56978">
        <w:rPr>
          <w:rFonts w:ascii="Book Antiqua" w:eastAsia="Book Antiqua" w:hAnsi="Book Antiqua" w:cs="Book Antiqua"/>
          <w:i/>
          <w:iCs/>
        </w:rPr>
        <w:t xml:space="preserve"> </w:t>
      </w:r>
      <w:proofErr w:type="spellStart"/>
      <w:r w:rsidRPr="00E56978">
        <w:rPr>
          <w:rFonts w:ascii="Book Antiqua" w:eastAsia="Book Antiqua" w:hAnsi="Book Antiqua" w:cs="Book Antiqua"/>
          <w:i/>
          <w:iCs/>
        </w:rPr>
        <w:t>Acil</w:t>
      </w:r>
      <w:proofErr w:type="spellEnd"/>
      <w:r w:rsidRPr="00E56978">
        <w:rPr>
          <w:rFonts w:ascii="Book Antiqua" w:eastAsia="Book Antiqua" w:hAnsi="Book Antiqua" w:cs="Book Antiqua"/>
          <w:i/>
          <w:iCs/>
        </w:rPr>
        <w:t xml:space="preserve"> </w:t>
      </w:r>
      <w:proofErr w:type="spellStart"/>
      <w:r w:rsidRPr="00E56978">
        <w:rPr>
          <w:rFonts w:ascii="Book Antiqua" w:eastAsia="Book Antiqua" w:hAnsi="Book Antiqua" w:cs="Book Antiqua"/>
          <w:i/>
          <w:iCs/>
        </w:rPr>
        <w:t>Cerrahi</w:t>
      </w:r>
      <w:proofErr w:type="spellEnd"/>
      <w:r w:rsidRPr="00E56978">
        <w:rPr>
          <w:rFonts w:ascii="Book Antiqua" w:eastAsia="Book Antiqua" w:hAnsi="Book Antiqua" w:cs="Book Antiqua"/>
          <w:i/>
          <w:iCs/>
        </w:rPr>
        <w:t xml:space="preserve"> </w:t>
      </w:r>
      <w:proofErr w:type="spellStart"/>
      <w:r w:rsidRPr="00E56978">
        <w:rPr>
          <w:rFonts w:ascii="Book Antiqua" w:eastAsia="Book Antiqua" w:hAnsi="Book Antiqua" w:cs="Book Antiqua"/>
          <w:i/>
          <w:iCs/>
        </w:rPr>
        <w:t>Derg</w:t>
      </w:r>
      <w:proofErr w:type="spellEnd"/>
      <w:r w:rsidRPr="00E56978">
        <w:rPr>
          <w:rFonts w:ascii="Book Antiqua" w:eastAsia="Book Antiqua" w:hAnsi="Book Antiqua" w:cs="Book Antiqua"/>
        </w:rPr>
        <w:t xml:space="preserve"> 2022; </w:t>
      </w:r>
      <w:r w:rsidRPr="00E56978">
        <w:rPr>
          <w:rFonts w:ascii="Book Antiqua" w:eastAsia="Book Antiqua" w:hAnsi="Book Antiqua" w:cs="Book Antiqua"/>
          <w:b/>
          <w:bCs/>
        </w:rPr>
        <w:t>29</w:t>
      </w:r>
      <w:r w:rsidRPr="00E56978">
        <w:rPr>
          <w:rFonts w:ascii="Book Antiqua" w:eastAsia="Book Antiqua" w:hAnsi="Book Antiqua" w:cs="Book Antiqua"/>
        </w:rPr>
        <w:t>: 122-129 [PMID: 36588513 DOI: 10.14744/tjtes.2021.89678]</w:t>
      </w:r>
    </w:p>
    <w:p w14:paraId="635C237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16 </w:t>
      </w:r>
      <w:proofErr w:type="spellStart"/>
      <w:r w:rsidRPr="00E56978">
        <w:rPr>
          <w:rFonts w:ascii="Book Antiqua" w:eastAsia="Book Antiqua" w:hAnsi="Book Antiqua" w:cs="Book Antiqua"/>
          <w:b/>
          <w:bCs/>
        </w:rPr>
        <w:t>Letoublon</w:t>
      </w:r>
      <w:proofErr w:type="spellEnd"/>
      <w:r w:rsidRPr="00E56978">
        <w:rPr>
          <w:rFonts w:ascii="Book Antiqua" w:eastAsia="Book Antiqua" w:hAnsi="Book Antiqua" w:cs="Book Antiqua"/>
          <w:b/>
          <w:bCs/>
        </w:rPr>
        <w:t xml:space="preserve"> C</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Reche</w:t>
      </w:r>
      <w:proofErr w:type="spellEnd"/>
      <w:r w:rsidRPr="00E56978">
        <w:rPr>
          <w:rFonts w:ascii="Book Antiqua" w:eastAsia="Book Antiqua" w:hAnsi="Book Antiqua" w:cs="Book Antiqua"/>
        </w:rPr>
        <w:t xml:space="preserve"> F, Abba J, </w:t>
      </w:r>
      <w:proofErr w:type="spellStart"/>
      <w:r w:rsidRPr="00E56978">
        <w:rPr>
          <w:rFonts w:ascii="Book Antiqua" w:eastAsia="Book Antiqua" w:hAnsi="Book Antiqua" w:cs="Book Antiqua"/>
        </w:rPr>
        <w:t>Arvieux</w:t>
      </w:r>
      <w:proofErr w:type="spellEnd"/>
      <w:r w:rsidRPr="00E56978">
        <w:rPr>
          <w:rFonts w:ascii="Book Antiqua" w:eastAsia="Book Antiqua" w:hAnsi="Book Antiqua" w:cs="Book Antiqua"/>
        </w:rPr>
        <w:t xml:space="preserve"> C. Damage control laparotomy. </w:t>
      </w:r>
      <w:r w:rsidRPr="00E56978">
        <w:rPr>
          <w:rFonts w:ascii="Book Antiqua" w:eastAsia="Book Antiqua" w:hAnsi="Book Antiqua" w:cs="Book Antiqua"/>
          <w:i/>
          <w:iCs/>
        </w:rPr>
        <w:t xml:space="preserve">J </w:t>
      </w:r>
      <w:proofErr w:type="spellStart"/>
      <w:r w:rsidRPr="00E56978">
        <w:rPr>
          <w:rFonts w:ascii="Book Antiqua" w:eastAsia="Book Antiqua" w:hAnsi="Book Antiqua" w:cs="Book Antiqua"/>
          <w:i/>
          <w:iCs/>
        </w:rPr>
        <w:t>Visc</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2011; </w:t>
      </w:r>
      <w:r w:rsidRPr="00E56978">
        <w:rPr>
          <w:rFonts w:ascii="Book Antiqua" w:eastAsia="Book Antiqua" w:hAnsi="Book Antiqua" w:cs="Book Antiqua"/>
          <w:b/>
          <w:bCs/>
        </w:rPr>
        <w:t>148</w:t>
      </w:r>
      <w:r w:rsidRPr="00E56978">
        <w:rPr>
          <w:rFonts w:ascii="Book Antiqua" w:eastAsia="Book Antiqua" w:hAnsi="Book Antiqua" w:cs="Book Antiqua"/>
        </w:rPr>
        <w:t>: e366-e370 [PMID: 22075562 DOI: 10.1016/j.jviscsurg.2011.09.010]</w:t>
      </w:r>
    </w:p>
    <w:p w14:paraId="60CA4A73"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17 </w:t>
      </w:r>
      <w:proofErr w:type="spellStart"/>
      <w:r w:rsidRPr="00E56978">
        <w:rPr>
          <w:rFonts w:ascii="Book Antiqua" w:eastAsia="Book Antiqua" w:hAnsi="Book Antiqua" w:cs="Book Antiqua"/>
          <w:b/>
          <w:bCs/>
        </w:rPr>
        <w:t>Coccolini</w:t>
      </w:r>
      <w:proofErr w:type="spellEnd"/>
      <w:r w:rsidRPr="00E56978">
        <w:rPr>
          <w:rFonts w:ascii="Book Antiqua" w:eastAsia="Book Antiqua" w:hAnsi="Book Antiqua" w:cs="Book Antiqua"/>
          <w:b/>
          <w:bCs/>
        </w:rPr>
        <w:t xml:space="preserve"> F</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Montori</w:t>
      </w:r>
      <w:proofErr w:type="spellEnd"/>
      <w:r w:rsidRPr="00E56978">
        <w:rPr>
          <w:rFonts w:ascii="Book Antiqua" w:eastAsia="Book Antiqua" w:hAnsi="Book Antiqua" w:cs="Book Antiqua"/>
        </w:rPr>
        <w:t xml:space="preserve"> G, Catena F, Di </w:t>
      </w:r>
      <w:proofErr w:type="spellStart"/>
      <w:r w:rsidRPr="00E56978">
        <w:rPr>
          <w:rFonts w:ascii="Book Antiqua" w:eastAsia="Book Antiqua" w:hAnsi="Book Antiqua" w:cs="Book Antiqua"/>
        </w:rPr>
        <w:t>Saverio</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Biffl</w:t>
      </w:r>
      <w:proofErr w:type="spellEnd"/>
      <w:r w:rsidRPr="00E56978">
        <w:rPr>
          <w:rFonts w:ascii="Book Antiqua" w:eastAsia="Book Antiqua" w:hAnsi="Book Antiqua" w:cs="Book Antiqua"/>
        </w:rPr>
        <w:t xml:space="preserve"> W, Moore EE, </w:t>
      </w:r>
      <w:proofErr w:type="spellStart"/>
      <w:r w:rsidRPr="00E56978">
        <w:rPr>
          <w:rFonts w:ascii="Book Antiqua" w:eastAsia="Book Antiqua" w:hAnsi="Book Antiqua" w:cs="Book Antiqua"/>
        </w:rPr>
        <w:t>Peitzman</w:t>
      </w:r>
      <w:proofErr w:type="spellEnd"/>
      <w:r w:rsidRPr="00E56978">
        <w:rPr>
          <w:rFonts w:ascii="Book Antiqua" w:eastAsia="Book Antiqua" w:hAnsi="Book Antiqua" w:cs="Book Antiqua"/>
        </w:rPr>
        <w:t xml:space="preserve"> AB, </w:t>
      </w:r>
      <w:proofErr w:type="spellStart"/>
      <w:r w:rsidRPr="00E56978">
        <w:rPr>
          <w:rFonts w:ascii="Book Antiqua" w:eastAsia="Book Antiqua" w:hAnsi="Book Antiqua" w:cs="Book Antiqua"/>
        </w:rPr>
        <w:t>Rizoli</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Tugnoli</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Sartelli</w:t>
      </w:r>
      <w:proofErr w:type="spellEnd"/>
      <w:r w:rsidRPr="00E56978">
        <w:rPr>
          <w:rFonts w:ascii="Book Antiqua" w:eastAsia="Book Antiqua" w:hAnsi="Book Antiqua" w:cs="Book Antiqua"/>
        </w:rPr>
        <w:t xml:space="preserve"> M, Manfredi R, </w:t>
      </w:r>
      <w:proofErr w:type="spellStart"/>
      <w:r w:rsidRPr="00E56978">
        <w:rPr>
          <w:rFonts w:ascii="Book Antiqua" w:eastAsia="Book Antiqua" w:hAnsi="Book Antiqua" w:cs="Book Antiqua"/>
        </w:rPr>
        <w:t>Ansaloni</w:t>
      </w:r>
      <w:proofErr w:type="spellEnd"/>
      <w:r w:rsidRPr="00E56978">
        <w:rPr>
          <w:rFonts w:ascii="Book Antiqua" w:eastAsia="Book Antiqua" w:hAnsi="Book Antiqua" w:cs="Book Antiqua"/>
        </w:rPr>
        <w:t xml:space="preserve"> L. Liver trauma: WSES position paper. </w:t>
      </w:r>
      <w:r w:rsidRPr="00E56978">
        <w:rPr>
          <w:rFonts w:ascii="Book Antiqua" w:eastAsia="Book Antiqua" w:hAnsi="Book Antiqua" w:cs="Book Antiqua"/>
          <w:i/>
          <w:iCs/>
        </w:rPr>
        <w:t xml:space="preserve">World J </w:t>
      </w:r>
      <w:proofErr w:type="spellStart"/>
      <w:r w:rsidRPr="00E56978">
        <w:rPr>
          <w:rFonts w:ascii="Book Antiqua" w:eastAsia="Book Antiqua" w:hAnsi="Book Antiqua" w:cs="Book Antiqua"/>
          <w:i/>
          <w:iCs/>
        </w:rPr>
        <w:t>Emerg</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2015; </w:t>
      </w:r>
      <w:r w:rsidRPr="00E56978">
        <w:rPr>
          <w:rFonts w:ascii="Book Antiqua" w:eastAsia="Book Antiqua" w:hAnsi="Book Antiqua" w:cs="Book Antiqua"/>
          <w:b/>
          <w:bCs/>
        </w:rPr>
        <w:t>10</w:t>
      </w:r>
      <w:r w:rsidRPr="00E56978">
        <w:rPr>
          <w:rFonts w:ascii="Book Antiqua" w:eastAsia="Book Antiqua" w:hAnsi="Book Antiqua" w:cs="Book Antiqua"/>
        </w:rPr>
        <w:t>: 39 [PMID: 26309445 DOI: 10.1186/s13017-015-0030-9]</w:t>
      </w:r>
    </w:p>
    <w:p w14:paraId="4B97080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18 </w:t>
      </w:r>
      <w:proofErr w:type="spellStart"/>
      <w:r w:rsidRPr="00E56978">
        <w:rPr>
          <w:rFonts w:ascii="Book Antiqua" w:eastAsia="Book Antiqua" w:hAnsi="Book Antiqua" w:cs="Book Antiqua"/>
          <w:b/>
          <w:bCs/>
        </w:rPr>
        <w:t>Kodadek</w:t>
      </w:r>
      <w:proofErr w:type="spellEnd"/>
      <w:r w:rsidRPr="00E56978">
        <w:rPr>
          <w:rFonts w:ascii="Book Antiqua" w:eastAsia="Book Antiqua" w:hAnsi="Book Antiqua" w:cs="Book Antiqua"/>
          <w:b/>
          <w:bCs/>
        </w:rPr>
        <w:t xml:space="preserve"> LM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Efron</w:t>
      </w:r>
      <w:proofErr w:type="spellEnd"/>
      <w:r w:rsidRPr="00E56978">
        <w:rPr>
          <w:rFonts w:ascii="Book Antiqua" w:eastAsia="Book Antiqua" w:hAnsi="Book Antiqua" w:cs="Book Antiqua"/>
        </w:rPr>
        <w:t xml:space="preserve"> DT, Haut ER. Intrahepatic Balloon Tamponade for Penetrating Liver Injury: Rarely Needed but Highly Effective. </w:t>
      </w:r>
      <w:r w:rsidRPr="00E56978">
        <w:rPr>
          <w:rFonts w:ascii="Book Antiqua" w:eastAsia="Book Antiqua" w:hAnsi="Book Antiqua" w:cs="Book Antiqua"/>
          <w:i/>
          <w:iCs/>
        </w:rPr>
        <w:t>World J Surg</w:t>
      </w:r>
      <w:r w:rsidRPr="00E56978">
        <w:rPr>
          <w:rFonts w:ascii="Book Antiqua" w:eastAsia="Book Antiqua" w:hAnsi="Book Antiqua" w:cs="Book Antiqua"/>
        </w:rPr>
        <w:t xml:space="preserve"> 2019; </w:t>
      </w:r>
      <w:r w:rsidRPr="00E56978">
        <w:rPr>
          <w:rFonts w:ascii="Book Antiqua" w:eastAsia="Book Antiqua" w:hAnsi="Book Antiqua" w:cs="Book Antiqua"/>
          <w:b/>
          <w:bCs/>
        </w:rPr>
        <w:t>43</w:t>
      </w:r>
      <w:r w:rsidRPr="00E56978">
        <w:rPr>
          <w:rFonts w:ascii="Book Antiqua" w:eastAsia="Book Antiqua" w:hAnsi="Book Antiqua" w:cs="Book Antiqua"/>
        </w:rPr>
        <w:t>: 486-489 [PMID: 30280221 DOI: 10.1007/s00268-018-4812-6]</w:t>
      </w:r>
    </w:p>
    <w:p w14:paraId="7C1BBDBF"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19 </w:t>
      </w:r>
      <w:proofErr w:type="spellStart"/>
      <w:r w:rsidRPr="00E56978">
        <w:rPr>
          <w:rFonts w:ascii="Book Antiqua" w:eastAsia="Book Antiqua" w:hAnsi="Book Antiqua" w:cs="Book Antiqua"/>
          <w:b/>
          <w:bCs/>
        </w:rPr>
        <w:t>Martellotto</w:t>
      </w:r>
      <w:proofErr w:type="spellEnd"/>
      <w:r w:rsidRPr="00E56978">
        <w:rPr>
          <w:rFonts w:ascii="Book Antiqua" w:eastAsia="Book Antiqua" w:hAnsi="Book Antiqua" w:cs="Book Antiqua"/>
          <w:b/>
          <w:bCs/>
        </w:rPr>
        <w:t xml:space="preserve"> S</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Melot</w:t>
      </w:r>
      <w:proofErr w:type="spellEnd"/>
      <w:r w:rsidRPr="00E56978">
        <w:rPr>
          <w:rFonts w:ascii="Book Antiqua" w:eastAsia="Book Antiqua" w:hAnsi="Book Antiqua" w:cs="Book Antiqua"/>
        </w:rPr>
        <w:t xml:space="preserve"> C, </w:t>
      </w:r>
      <w:proofErr w:type="spellStart"/>
      <w:r w:rsidRPr="00E56978">
        <w:rPr>
          <w:rFonts w:ascii="Book Antiqua" w:eastAsia="Book Antiqua" w:hAnsi="Book Antiqua" w:cs="Book Antiqua"/>
        </w:rPr>
        <w:t>Raux</w:t>
      </w:r>
      <w:proofErr w:type="spellEnd"/>
      <w:r w:rsidRPr="00E56978">
        <w:rPr>
          <w:rFonts w:ascii="Book Antiqua" w:eastAsia="Book Antiqua" w:hAnsi="Book Antiqua" w:cs="Book Antiqua"/>
        </w:rPr>
        <w:t xml:space="preserve"> M, </w:t>
      </w:r>
      <w:proofErr w:type="spellStart"/>
      <w:r w:rsidRPr="00E56978">
        <w:rPr>
          <w:rFonts w:ascii="Book Antiqua" w:eastAsia="Book Antiqua" w:hAnsi="Book Antiqua" w:cs="Book Antiqua"/>
        </w:rPr>
        <w:t>Chereau</w:t>
      </w:r>
      <w:proofErr w:type="spellEnd"/>
      <w:r w:rsidRPr="00E56978">
        <w:rPr>
          <w:rFonts w:ascii="Book Antiqua" w:eastAsia="Book Antiqua" w:hAnsi="Book Antiqua" w:cs="Book Antiqua"/>
        </w:rPr>
        <w:t xml:space="preserve"> N, </w:t>
      </w:r>
      <w:proofErr w:type="spellStart"/>
      <w:r w:rsidRPr="00E56978">
        <w:rPr>
          <w:rFonts w:ascii="Book Antiqua" w:eastAsia="Book Antiqua" w:hAnsi="Book Antiqua" w:cs="Book Antiqua"/>
        </w:rPr>
        <w:t>Menegaux</w:t>
      </w:r>
      <w:proofErr w:type="spellEnd"/>
      <w:r w:rsidRPr="00E56978">
        <w:rPr>
          <w:rFonts w:ascii="Book Antiqua" w:eastAsia="Book Antiqua" w:hAnsi="Book Antiqua" w:cs="Book Antiqua"/>
        </w:rPr>
        <w:t xml:space="preserve"> F. </w:t>
      </w:r>
      <w:proofErr w:type="spellStart"/>
      <w:r w:rsidRPr="00E56978">
        <w:rPr>
          <w:rFonts w:ascii="Book Antiqua" w:eastAsia="Book Antiqua" w:hAnsi="Book Antiqua" w:cs="Book Antiqua"/>
        </w:rPr>
        <w:t>Depacked</w:t>
      </w:r>
      <w:proofErr w:type="spellEnd"/>
      <w:r w:rsidRPr="00E56978">
        <w:rPr>
          <w:rFonts w:ascii="Book Antiqua" w:eastAsia="Book Antiqua" w:hAnsi="Book Antiqua" w:cs="Book Antiqua"/>
        </w:rPr>
        <w:t xml:space="preserve"> patients who underwent a shortened perihepatic packing for severe blunt liver trauma have a high survival rate: 20 years of experience in a level I trauma center. </w:t>
      </w:r>
      <w:r w:rsidRPr="00E56978">
        <w:rPr>
          <w:rFonts w:ascii="Book Antiqua" w:eastAsia="Book Antiqua" w:hAnsi="Book Antiqua" w:cs="Book Antiqua"/>
          <w:i/>
          <w:iCs/>
        </w:rPr>
        <w:t>Surgeon</w:t>
      </w:r>
      <w:r w:rsidRPr="00E56978">
        <w:rPr>
          <w:rFonts w:ascii="Book Antiqua" w:eastAsia="Book Antiqua" w:hAnsi="Book Antiqua" w:cs="Book Antiqua"/>
        </w:rPr>
        <w:t xml:space="preserve"> 2022; </w:t>
      </w:r>
      <w:r w:rsidRPr="00E56978">
        <w:rPr>
          <w:rFonts w:ascii="Book Antiqua" w:eastAsia="Book Antiqua" w:hAnsi="Book Antiqua" w:cs="Book Antiqua"/>
          <w:b/>
          <w:bCs/>
        </w:rPr>
        <w:t>20</w:t>
      </w:r>
      <w:r w:rsidRPr="00E56978">
        <w:rPr>
          <w:rFonts w:ascii="Book Antiqua" w:eastAsia="Book Antiqua" w:hAnsi="Book Antiqua" w:cs="Book Antiqua"/>
        </w:rPr>
        <w:t>: e20-e25 [PMID: 34154925 DOI: 10.1016/j.surge.2021.04.012]</w:t>
      </w:r>
    </w:p>
    <w:p w14:paraId="4F4B33F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lastRenderedPageBreak/>
        <w:t xml:space="preserve">20 </w:t>
      </w:r>
      <w:r w:rsidRPr="00E56978">
        <w:rPr>
          <w:rFonts w:ascii="Book Antiqua" w:eastAsia="Book Antiqua" w:hAnsi="Book Antiqua" w:cs="Book Antiqua"/>
          <w:b/>
          <w:bCs/>
        </w:rPr>
        <w:t>Baldoni F</w:t>
      </w:r>
      <w:r w:rsidRPr="00E56978">
        <w:rPr>
          <w:rFonts w:ascii="Book Antiqua" w:eastAsia="Book Antiqua" w:hAnsi="Book Antiqua" w:cs="Book Antiqua"/>
        </w:rPr>
        <w:t xml:space="preserve">, Di </w:t>
      </w:r>
      <w:proofErr w:type="spellStart"/>
      <w:r w:rsidRPr="00E56978">
        <w:rPr>
          <w:rFonts w:ascii="Book Antiqua" w:eastAsia="Book Antiqua" w:hAnsi="Book Antiqua" w:cs="Book Antiqua"/>
        </w:rPr>
        <w:t>Saverio</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Antonacci</w:t>
      </w:r>
      <w:proofErr w:type="spellEnd"/>
      <w:r w:rsidRPr="00E56978">
        <w:rPr>
          <w:rFonts w:ascii="Book Antiqua" w:eastAsia="Book Antiqua" w:hAnsi="Book Antiqua" w:cs="Book Antiqua"/>
        </w:rPr>
        <w:t xml:space="preserve"> N, Coniglio C, </w:t>
      </w:r>
      <w:proofErr w:type="spellStart"/>
      <w:r w:rsidRPr="00E56978">
        <w:rPr>
          <w:rFonts w:ascii="Book Antiqua" w:eastAsia="Book Antiqua" w:hAnsi="Book Antiqua" w:cs="Book Antiqua"/>
        </w:rPr>
        <w:t>Giugni</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Montanari</w:t>
      </w:r>
      <w:proofErr w:type="spellEnd"/>
      <w:r w:rsidRPr="00E56978">
        <w:rPr>
          <w:rFonts w:ascii="Book Antiqua" w:eastAsia="Book Antiqua" w:hAnsi="Book Antiqua" w:cs="Book Antiqua"/>
        </w:rPr>
        <w:t xml:space="preserve"> N, </w:t>
      </w:r>
      <w:proofErr w:type="spellStart"/>
      <w:r w:rsidRPr="00E56978">
        <w:rPr>
          <w:rFonts w:ascii="Book Antiqua" w:eastAsia="Book Antiqua" w:hAnsi="Book Antiqua" w:cs="Book Antiqua"/>
        </w:rPr>
        <w:t>Biscardi</w:t>
      </w:r>
      <w:proofErr w:type="spellEnd"/>
      <w:r w:rsidRPr="00E56978">
        <w:rPr>
          <w:rFonts w:ascii="Book Antiqua" w:eastAsia="Book Antiqua" w:hAnsi="Book Antiqua" w:cs="Book Antiqua"/>
        </w:rPr>
        <w:t xml:space="preserve"> A, Villani S, Gordini G, </w:t>
      </w:r>
      <w:proofErr w:type="spellStart"/>
      <w:r w:rsidRPr="00E56978">
        <w:rPr>
          <w:rFonts w:ascii="Book Antiqua" w:eastAsia="Book Antiqua" w:hAnsi="Book Antiqua" w:cs="Book Antiqua"/>
        </w:rPr>
        <w:t>Tugnoli</w:t>
      </w:r>
      <w:proofErr w:type="spellEnd"/>
      <w:r w:rsidRPr="00E56978">
        <w:rPr>
          <w:rFonts w:ascii="Book Antiqua" w:eastAsia="Book Antiqua" w:hAnsi="Book Antiqua" w:cs="Book Antiqua"/>
        </w:rPr>
        <w:t xml:space="preserve"> G. Refinement in the technique of perihepatic packing: a safe and effective surgical hemostasis and multidisciplinary approach can improve the outcome in severe liver trauma. </w:t>
      </w:r>
      <w:r w:rsidRPr="00E56978">
        <w:rPr>
          <w:rFonts w:ascii="Book Antiqua" w:eastAsia="Book Antiqua" w:hAnsi="Book Antiqua" w:cs="Book Antiqua"/>
          <w:i/>
          <w:iCs/>
        </w:rPr>
        <w:t>Am J Surg</w:t>
      </w:r>
      <w:r w:rsidRPr="00E56978">
        <w:rPr>
          <w:rFonts w:ascii="Book Antiqua" w:eastAsia="Book Antiqua" w:hAnsi="Book Antiqua" w:cs="Book Antiqua"/>
        </w:rPr>
        <w:t xml:space="preserve"> 2011; </w:t>
      </w:r>
      <w:r w:rsidRPr="00E56978">
        <w:rPr>
          <w:rFonts w:ascii="Book Antiqua" w:eastAsia="Book Antiqua" w:hAnsi="Book Antiqua" w:cs="Book Antiqua"/>
          <w:b/>
          <w:bCs/>
        </w:rPr>
        <w:t>201</w:t>
      </w:r>
      <w:r w:rsidRPr="00E56978">
        <w:rPr>
          <w:rFonts w:ascii="Book Antiqua" w:eastAsia="Book Antiqua" w:hAnsi="Book Antiqua" w:cs="Book Antiqua"/>
        </w:rPr>
        <w:t>: e5-e14 [PMID: 21167358 DOI: 10.1016/j.amjsurg.2010.05.015]</w:t>
      </w:r>
    </w:p>
    <w:p w14:paraId="13161E1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21 </w:t>
      </w:r>
      <w:proofErr w:type="spellStart"/>
      <w:r w:rsidRPr="00E56978">
        <w:rPr>
          <w:rFonts w:ascii="Book Antiqua" w:eastAsia="Book Antiqua" w:hAnsi="Book Antiqua" w:cs="Book Antiqua"/>
          <w:b/>
          <w:bCs/>
        </w:rPr>
        <w:t>Ordoñez</w:t>
      </w:r>
      <w:proofErr w:type="spellEnd"/>
      <w:r w:rsidRPr="00E56978">
        <w:rPr>
          <w:rFonts w:ascii="Book Antiqua" w:eastAsia="Book Antiqua" w:hAnsi="Book Antiqua" w:cs="Book Antiqua"/>
          <w:b/>
          <w:bCs/>
        </w:rPr>
        <w:t xml:space="preserve"> C</w:t>
      </w:r>
      <w:r w:rsidRPr="00E56978">
        <w:rPr>
          <w:rFonts w:ascii="Book Antiqua" w:eastAsia="Book Antiqua" w:hAnsi="Book Antiqua" w:cs="Book Antiqua"/>
        </w:rPr>
        <w:t xml:space="preserve">, Pino L, </w:t>
      </w:r>
      <w:proofErr w:type="spellStart"/>
      <w:r w:rsidRPr="00E56978">
        <w:rPr>
          <w:rFonts w:ascii="Book Antiqua" w:eastAsia="Book Antiqua" w:hAnsi="Book Antiqua" w:cs="Book Antiqua"/>
        </w:rPr>
        <w:t>Badiel</w:t>
      </w:r>
      <w:proofErr w:type="spellEnd"/>
      <w:r w:rsidRPr="00E56978">
        <w:rPr>
          <w:rFonts w:ascii="Book Antiqua" w:eastAsia="Book Antiqua" w:hAnsi="Book Antiqua" w:cs="Book Antiqua"/>
        </w:rPr>
        <w:t xml:space="preserve"> M, Sanchez A, </w:t>
      </w:r>
      <w:proofErr w:type="spellStart"/>
      <w:r w:rsidRPr="00E56978">
        <w:rPr>
          <w:rFonts w:ascii="Book Antiqua" w:eastAsia="Book Antiqua" w:hAnsi="Book Antiqua" w:cs="Book Antiqua"/>
        </w:rPr>
        <w:t>Loaiza</w:t>
      </w:r>
      <w:proofErr w:type="spellEnd"/>
      <w:r w:rsidRPr="00E56978">
        <w:rPr>
          <w:rFonts w:ascii="Book Antiqua" w:eastAsia="Book Antiqua" w:hAnsi="Book Antiqua" w:cs="Book Antiqua"/>
        </w:rPr>
        <w:t xml:space="preserve"> J, Ramirez O, Rosso F, García A, Granados M, Ospina G, </w:t>
      </w:r>
      <w:proofErr w:type="spellStart"/>
      <w:r w:rsidRPr="00E56978">
        <w:rPr>
          <w:rFonts w:ascii="Book Antiqua" w:eastAsia="Book Antiqua" w:hAnsi="Book Antiqua" w:cs="Book Antiqua"/>
        </w:rPr>
        <w:t>Peitzman</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Puyana</w:t>
      </w:r>
      <w:proofErr w:type="spellEnd"/>
      <w:r w:rsidRPr="00E56978">
        <w:rPr>
          <w:rFonts w:ascii="Book Antiqua" w:eastAsia="Book Antiqua" w:hAnsi="Book Antiqua" w:cs="Book Antiqua"/>
        </w:rPr>
        <w:t xml:space="preserve"> JC, Parra MW. The 1-2-3 approach to abdominal packing. </w:t>
      </w:r>
      <w:r w:rsidRPr="00E56978">
        <w:rPr>
          <w:rFonts w:ascii="Book Antiqua" w:eastAsia="Book Antiqua" w:hAnsi="Book Antiqua" w:cs="Book Antiqua"/>
          <w:i/>
          <w:iCs/>
        </w:rPr>
        <w:t>World J Surg</w:t>
      </w:r>
      <w:r w:rsidRPr="00E56978">
        <w:rPr>
          <w:rFonts w:ascii="Book Antiqua" w:eastAsia="Book Antiqua" w:hAnsi="Book Antiqua" w:cs="Book Antiqua"/>
        </w:rPr>
        <w:t xml:space="preserve"> 2012; </w:t>
      </w:r>
      <w:r w:rsidRPr="00E56978">
        <w:rPr>
          <w:rFonts w:ascii="Book Antiqua" w:eastAsia="Book Antiqua" w:hAnsi="Book Antiqua" w:cs="Book Antiqua"/>
          <w:b/>
          <w:bCs/>
        </w:rPr>
        <w:t>36</w:t>
      </w:r>
      <w:r w:rsidRPr="00E56978">
        <w:rPr>
          <w:rFonts w:ascii="Book Antiqua" w:eastAsia="Book Antiqua" w:hAnsi="Book Antiqua" w:cs="Book Antiqua"/>
        </w:rPr>
        <w:t>: 2761-2766 [PMID: 22955950 DOI: 10.1007/s00268-012-1745-3]</w:t>
      </w:r>
    </w:p>
    <w:p w14:paraId="528D468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22 </w:t>
      </w:r>
      <w:r w:rsidRPr="00E56978">
        <w:rPr>
          <w:rFonts w:ascii="Book Antiqua" w:eastAsia="Book Antiqua" w:hAnsi="Book Antiqua" w:cs="Book Antiqua"/>
          <w:b/>
          <w:bCs/>
        </w:rPr>
        <w:t>David Richardson J</w:t>
      </w:r>
      <w:r w:rsidRPr="00E56978">
        <w:rPr>
          <w:rFonts w:ascii="Book Antiqua" w:eastAsia="Book Antiqua" w:hAnsi="Book Antiqua" w:cs="Book Antiqua"/>
        </w:rPr>
        <w:t xml:space="preserve">, Franklin GA, Lukan JK, Carrillo EH, Spain DA, Miller FB, Wilson MA, Polk HC Jr, Flint LM. Evolution in the management of hepatic trauma: a 25-year perspective. </w:t>
      </w:r>
      <w:r w:rsidRPr="00E56978">
        <w:rPr>
          <w:rFonts w:ascii="Book Antiqua" w:eastAsia="Book Antiqua" w:hAnsi="Book Antiqua" w:cs="Book Antiqua"/>
          <w:i/>
          <w:iCs/>
        </w:rPr>
        <w:t>Ann Surg</w:t>
      </w:r>
      <w:r w:rsidRPr="00E56978">
        <w:rPr>
          <w:rFonts w:ascii="Book Antiqua" w:eastAsia="Book Antiqua" w:hAnsi="Book Antiqua" w:cs="Book Antiqua"/>
        </w:rPr>
        <w:t xml:space="preserve"> 2000; </w:t>
      </w:r>
      <w:r w:rsidRPr="00E56978">
        <w:rPr>
          <w:rFonts w:ascii="Book Antiqua" w:eastAsia="Book Antiqua" w:hAnsi="Book Antiqua" w:cs="Book Antiqua"/>
          <w:b/>
          <w:bCs/>
        </w:rPr>
        <w:t>232</w:t>
      </w:r>
      <w:r w:rsidRPr="00E56978">
        <w:rPr>
          <w:rFonts w:ascii="Book Antiqua" w:eastAsia="Book Antiqua" w:hAnsi="Book Antiqua" w:cs="Book Antiqua"/>
        </w:rPr>
        <w:t>: 324-330 [PMID: 10973382 DOI: 10.1097/00000658-200009000-00004]</w:t>
      </w:r>
    </w:p>
    <w:p w14:paraId="10D676CB"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23 </w:t>
      </w:r>
      <w:proofErr w:type="spellStart"/>
      <w:r w:rsidRPr="00E56978">
        <w:rPr>
          <w:rFonts w:ascii="Book Antiqua" w:eastAsia="Book Antiqua" w:hAnsi="Book Antiqua" w:cs="Book Antiqua"/>
          <w:b/>
          <w:bCs/>
        </w:rPr>
        <w:t>Peitzman</w:t>
      </w:r>
      <w:proofErr w:type="spellEnd"/>
      <w:r w:rsidRPr="00E56978">
        <w:rPr>
          <w:rFonts w:ascii="Book Antiqua" w:eastAsia="Book Antiqua" w:hAnsi="Book Antiqua" w:cs="Book Antiqua"/>
          <w:b/>
          <w:bCs/>
        </w:rPr>
        <w:t xml:space="preserve"> AB</w:t>
      </w:r>
      <w:r w:rsidRPr="00E56978">
        <w:rPr>
          <w:rFonts w:ascii="Book Antiqua" w:eastAsia="Book Antiqua" w:hAnsi="Book Antiqua" w:cs="Book Antiqua"/>
        </w:rPr>
        <w:t xml:space="preserve">, Marsh JW. Advanced operative techniques in the management of complex liver injury. </w:t>
      </w:r>
      <w:r w:rsidRPr="00E56978">
        <w:rPr>
          <w:rFonts w:ascii="Book Antiqua" w:eastAsia="Book Antiqua" w:hAnsi="Book Antiqua" w:cs="Book Antiqua"/>
          <w:i/>
          <w:iCs/>
        </w:rPr>
        <w:t>J Trauma Acute Care Surg</w:t>
      </w:r>
      <w:r w:rsidRPr="00E56978">
        <w:rPr>
          <w:rFonts w:ascii="Book Antiqua" w:eastAsia="Book Antiqua" w:hAnsi="Book Antiqua" w:cs="Book Antiqua"/>
        </w:rPr>
        <w:t xml:space="preserve"> 2012; </w:t>
      </w:r>
      <w:r w:rsidRPr="00E56978">
        <w:rPr>
          <w:rFonts w:ascii="Book Antiqua" w:eastAsia="Book Antiqua" w:hAnsi="Book Antiqua" w:cs="Book Antiqua"/>
          <w:b/>
          <w:bCs/>
        </w:rPr>
        <w:t>73</w:t>
      </w:r>
      <w:r w:rsidRPr="00E56978">
        <w:rPr>
          <w:rFonts w:ascii="Book Antiqua" w:eastAsia="Book Antiqua" w:hAnsi="Book Antiqua" w:cs="Book Antiqua"/>
        </w:rPr>
        <w:t>: 765-770 [PMID: 22929505 DOI: 10.1097/TA.0b013e318265cef5]</w:t>
      </w:r>
    </w:p>
    <w:p w14:paraId="0E97F88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24 </w:t>
      </w:r>
      <w:proofErr w:type="spellStart"/>
      <w:r w:rsidRPr="00E56978">
        <w:rPr>
          <w:rFonts w:ascii="Book Antiqua" w:eastAsia="Book Antiqua" w:hAnsi="Book Antiqua" w:cs="Book Antiqua"/>
          <w:b/>
          <w:bCs/>
        </w:rPr>
        <w:t>Patrono</w:t>
      </w:r>
      <w:proofErr w:type="spellEnd"/>
      <w:r w:rsidRPr="00E56978">
        <w:rPr>
          <w:rFonts w:ascii="Book Antiqua" w:eastAsia="Book Antiqua" w:hAnsi="Book Antiqua" w:cs="Book Antiqua"/>
          <w:b/>
          <w:bCs/>
        </w:rPr>
        <w:t xml:space="preserve"> D</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Brunati</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Romagnoli</w:t>
      </w:r>
      <w:proofErr w:type="spellEnd"/>
      <w:r w:rsidRPr="00E56978">
        <w:rPr>
          <w:rFonts w:ascii="Book Antiqua" w:eastAsia="Book Antiqua" w:hAnsi="Book Antiqua" w:cs="Book Antiqua"/>
        </w:rPr>
        <w:t xml:space="preserve"> R, </w:t>
      </w:r>
      <w:proofErr w:type="spellStart"/>
      <w:r w:rsidRPr="00E56978">
        <w:rPr>
          <w:rFonts w:ascii="Book Antiqua" w:eastAsia="Book Antiqua" w:hAnsi="Book Antiqua" w:cs="Book Antiqua"/>
        </w:rPr>
        <w:t>Salizzoni</w:t>
      </w:r>
      <w:proofErr w:type="spellEnd"/>
      <w:r w:rsidRPr="00E56978">
        <w:rPr>
          <w:rFonts w:ascii="Book Antiqua" w:eastAsia="Book Antiqua" w:hAnsi="Book Antiqua" w:cs="Book Antiqua"/>
        </w:rPr>
        <w:t xml:space="preserve"> M. Liver transplantation after severe hepatic trauma: a sustainable practice. A single-center experience and review of the literature. </w:t>
      </w:r>
      <w:r w:rsidRPr="00E56978">
        <w:rPr>
          <w:rFonts w:ascii="Book Antiqua" w:eastAsia="Book Antiqua" w:hAnsi="Book Antiqua" w:cs="Book Antiqua"/>
          <w:i/>
          <w:iCs/>
        </w:rPr>
        <w:t>Clin Transplant</w:t>
      </w:r>
      <w:r w:rsidRPr="00E56978">
        <w:rPr>
          <w:rFonts w:ascii="Book Antiqua" w:eastAsia="Book Antiqua" w:hAnsi="Book Antiqua" w:cs="Book Antiqua"/>
        </w:rPr>
        <w:t xml:space="preserve"> 2013; </w:t>
      </w:r>
      <w:r w:rsidRPr="00E56978">
        <w:rPr>
          <w:rFonts w:ascii="Book Antiqua" w:eastAsia="Book Antiqua" w:hAnsi="Book Antiqua" w:cs="Book Antiqua"/>
          <w:b/>
          <w:bCs/>
        </w:rPr>
        <w:t>27</w:t>
      </w:r>
      <w:r w:rsidRPr="00E56978">
        <w:rPr>
          <w:rFonts w:ascii="Book Antiqua" w:eastAsia="Book Antiqua" w:hAnsi="Book Antiqua" w:cs="Book Antiqua"/>
        </w:rPr>
        <w:t>: E528-E537 [PMID: 23923975 DOI: 10.1111/ctr.12192]</w:t>
      </w:r>
    </w:p>
    <w:p w14:paraId="77252D8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25 </w:t>
      </w:r>
      <w:r w:rsidRPr="00E56978">
        <w:rPr>
          <w:rFonts w:ascii="Book Antiqua" w:eastAsia="Book Antiqua" w:hAnsi="Book Antiqua" w:cs="Book Antiqua"/>
          <w:b/>
          <w:bCs/>
        </w:rPr>
        <w:t>Ribeiro MA Jr</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Medrado</w:t>
      </w:r>
      <w:proofErr w:type="spellEnd"/>
      <w:r w:rsidRPr="00E56978">
        <w:rPr>
          <w:rFonts w:ascii="Book Antiqua" w:eastAsia="Book Antiqua" w:hAnsi="Book Antiqua" w:cs="Book Antiqua"/>
        </w:rPr>
        <w:t xml:space="preserve"> MB, Rosa OM, Silva AJ, Fontana MP, </w:t>
      </w:r>
      <w:proofErr w:type="spellStart"/>
      <w:r w:rsidRPr="00E56978">
        <w:rPr>
          <w:rFonts w:ascii="Book Antiqua" w:eastAsia="Book Antiqua" w:hAnsi="Book Antiqua" w:cs="Book Antiqua"/>
        </w:rPr>
        <w:t>Cruvinel</w:t>
      </w:r>
      <w:proofErr w:type="spellEnd"/>
      <w:r w:rsidRPr="00E56978">
        <w:rPr>
          <w:rFonts w:ascii="Book Antiqua" w:eastAsia="Book Antiqua" w:hAnsi="Book Antiqua" w:cs="Book Antiqua"/>
        </w:rPr>
        <w:t xml:space="preserve">-Neto J, Fonseca AZ. LIVER TRANSPLANTATION AFTER SEVERE HEPATIC TRAUMA: CURRENT INDICATIONS AND RESULTS. </w:t>
      </w:r>
      <w:proofErr w:type="spellStart"/>
      <w:r w:rsidRPr="00E56978">
        <w:rPr>
          <w:rFonts w:ascii="Book Antiqua" w:eastAsia="Book Antiqua" w:hAnsi="Book Antiqua" w:cs="Book Antiqua"/>
          <w:i/>
          <w:iCs/>
        </w:rPr>
        <w:t>Arq</w:t>
      </w:r>
      <w:proofErr w:type="spellEnd"/>
      <w:r w:rsidRPr="00E56978">
        <w:rPr>
          <w:rFonts w:ascii="Book Antiqua" w:eastAsia="Book Antiqua" w:hAnsi="Book Antiqua" w:cs="Book Antiqua"/>
          <w:i/>
          <w:iCs/>
        </w:rPr>
        <w:t xml:space="preserve"> Bras Cir Dig</w:t>
      </w:r>
      <w:r w:rsidRPr="00E56978">
        <w:rPr>
          <w:rFonts w:ascii="Book Antiqua" w:eastAsia="Book Antiqua" w:hAnsi="Book Antiqua" w:cs="Book Antiqua"/>
        </w:rPr>
        <w:t xml:space="preserve"> 2015; </w:t>
      </w:r>
      <w:r w:rsidRPr="00E56978">
        <w:rPr>
          <w:rFonts w:ascii="Book Antiqua" w:eastAsia="Book Antiqua" w:hAnsi="Book Antiqua" w:cs="Book Antiqua"/>
          <w:b/>
          <w:bCs/>
        </w:rPr>
        <w:t>28</w:t>
      </w:r>
      <w:r w:rsidRPr="00E56978">
        <w:rPr>
          <w:rFonts w:ascii="Book Antiqua" w:eastAsia="Book Antiqua" w:hAnsi="Book Antiqua" w:cs="Book Antiqua"/>
        </w:rPr>
        <w:t>: 286-289 [PMID: 26734803 DOI: 10.1590/S0102-6720201500040017]</w:t>
      </w:r>
    </w:p>
    <w:p w14:paraId="68506484"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26 </w:t>
      </w:r>
      <w:r w:rsidRPr="00E56978">
        <w:rPr>
          <w:rFonts w:ascii="Book Antiqua" w:eastAsia="Book Antiqua" w:hAnsi="Book Antiqua" w:cs="Book Antiqua"/>
          <w:b/>
          <w:bCs/>
        </w:rPr>
        <w:t>Tamura N</w:t>
      </w:r>
      <w:r w:rsidRPr="00E56978">
        <w:rPr>
          <w:rFonts w:ascii="Book Antiqua" w:eastAsia="Book Antiqua" w:hAnsi="Book Antiqua" w:cs="Book Antiqua"/>
        </w:rPr>
        <w:t xml:space="preserve">, Ishihara S, </w:t>
      </w:r>
      <w:proofErr w:type="spellStart"/>
      <w:r w:rsidRPr="00E56978">
        <w:rPr>
          <w:rFonts w:ascii="Book Antiqua" w:eastAsia="Book Antiqua" w:hAnsi="Book Antiqua" w:cs="Book Antiqua"/>
        </w:rPr>
        <w:t>Kuriyama</w:t>
      </w:r>
      <w:proofErr w:type="spellEnd"/>
      <w:r w:rsidRPr="00E56978">
        <w:rPr>
          <w:rFonts w:ascii="Book Antiqua" w:eastAsia="Book Antiqua" w:hAnsi="Book Antiqua" w:cs="Book Antiqua"/>
        </w:rPr>
        <w:t xml:space="preserve"> A, Watanabe S, Suzuki K. Long-term follow-up after non-operative management of </w:t>
      </w:r>
      <w:proofErr w:type="spellStart"/>
      <w:r w:rsidRPr="00E56978">
        <w:rPr>
          <w:rFonts w:ascii="Book Antiqua" w:eastAsia="Book Antiqua" w:hAnsi="Book Antiqua" w:cs="Book Antiqua"/>
        </w:rPr>
        <w:t>biloma</w:t>
      </w:r>
      <w:proofErr w:type="spellEnd"/>
      <w:r w:rsidRPr="00E56978">
        <w:rPr>
          <w:rFonts w:ascii="Book Antiqua" w:eastAsia="Book Antiqua" w:hAnsi="Book Antiqua" w:cs="Book Antiqua"/>
        </w:rPr>
        <w:t xml:space="preserve"> due to blunt liver injury. </w:t>
      </w:r>
      <w:r w:rsidRPr="00E56978">
        <w:rPr>
          <w:rFonts w:ascii="Book Antiqua" w:eastAsia="Book Antiqua" w:hAnsi="Book Antiqua" w:cs="Book Antiqua"/>
          <w:i/>
          <w:iCs/>
        </w:rPr>
        <w:t>World J Surg</w:t>
      </w:r>
      <w:r w:rsidRPr="00E56978">
        <w:rPr>
          <w:rFonts w:ascii="Book Antiqua" w:eastAsia="Book Antiqua" w:hAnsi="Book Antiqua" w:cs="Book Antiqua"/>
        </w:rPr>
        <w:t xml:space="preserve"> 2015; </w:t>
      </w:r>
      <w:r w:rsidRPr="00E56978">
        <w:rPr>
          <w:rFonts w:ascii="Book Antiqua" w:eastAsia="Book Antiqua" w:hAnsi="Book Antiqua" w:cs="Book Antiqua"/>
          <w:b/>
          <w:bCs/>
        </w:rPr>
        <w:t>39</w:t>
      </w:r>
      <w:r w:rsidRPr="00E56978">
        <w:rPr>
          <w:rFonts w:ascii="Book Antiqua" w:eastAsia="Book Antiqua" w:hAnsi="Book Antiqua" w:cs="Book Antiqua"/>
        </w:rPr>
        <w:t>: 179-183 [PMID: 25205342 DOI: 10.1007/s00268-014-2780-z]</w:t>
      </w:r>
    </w:p>
    <w:p w14:paraId="6F2CF91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27 </w:t>
      </w:r>
      <w:proofErr w:type="spellStart"/>
      <w:r w:rsidRPr="00E56978">
        <w:rPr>
          <w:rFonts w:ascii="Book Antiqua" w:eastAsia="Book Antiqua" w:hAnsi="Book Antiqua" w:cs="Book Antiqua"/>
          <w:b/>
          <w:bCs/>
        </w:rPr>
        <w:t>Kulaylat</w:t>
      </w:r>
      <w:proofErr w:type="spellEnd"/>
      <w:r w:rsidRPr="00E56978">
        <w:rPr>
          <w:rFonts w:ascii="Book Antiqua" w:eastAsia="Book Antiqua" w:hAnsi="Book Antiqua" w:cs="Book Antiqua"/>
          <w:b/>
          <w:bCs/>
        </w:rPr>
        <w:t xml:space="preserve"> AN</w:t>
      </w:r>
      <w:r w:rsidRPr="00E56978">
        <w:rPr>
          <w:rFonts w:ascii="Book Antiqua" w:eastAsia="Book Antiqua" w:hAnsi="Book Antiqua" w:cs="Book Antiqua"/>
        </w:rPr>
        <w:t xml:space="preserve">, Stokes AL, </w:t>
      </w:r>
      <w:proofErr w:type="spellStart"/>
      <w:r w:rsidRPr="00E56978">
        <w:rPr>
          <w:rFonts w:ascii="Book Antiqua" w:eastAsia="Book Antiqua" w:hAnsi="Book Antiqua" w:cs="Book Antiqua"/>
        </w:rPr>
        <w:t>Engbrecht</w:t>
      </w:r>
      <w:proofErr w:type="spellEnd"/>
      <w:r w:rsidRPr="00E56978">
        <w:rPr>
          <w:rFonts w:ascii="Book Antiqua" w:eastAsia="Book Antiqua" w:hAnsi="Book Antiqua" w:cs="Book Antiqua"/>
        </w:rPr>
        <w:t xml:space="preserve"> BW, McIntyre JS, </w:t>
      </w:r>
      <w:proofErr w:type="spellStart"/>
      <w:r w:rsidRPr="00E56978">
        <w:rPr>
          <w:rFonts w:ascii="Book Antiqua" w:eastAsia="Book Antiqua" w:hAnsi="Book Antiqua" w:cs="Book Antiqua"/>
        </w:rPr>
        <w:t>Rzucidlo</w:t>
      </w:r>
      <w:proofErr w:type="spellEnd"/>
      <w:r w:rsidRPr="00E56978">
        <w:rPr>
          <w:rFonts w:ascii="Book Antiqua" w:eastAsia="Book Antiqua" w:hAnsi="Book Antiqua" w:cs="Book Antiqua"/>
        </w:rPr>
        <w:t xml:space="preserve"> SE, </w:t>
      </w:r>
      <w:proofErr w:type="spellStart"/>
      <w:r w:rsidRPr="00E56978">
        <w:rPr>
          <w:rFonts w:ascii="Book Antiqua" w:eastAsia="Book Antiqua" w:hAnsi="Book Antiqua" w:cs="Book Antiqua"/>
        </w:rPr>
        <w:t>Cilley</w:t>
      </w:r>
      <w:proofErr w:type="spellEnd"/>
      <w:r w:rsidRPr="00E56978">
        <w:rPr>
          <w:rFonts w:ascii="Book Antiqua" w:eastAsia="Book Antiqua" w:hAnsi="Book Antiqua" w:cs="Book Antiqua"/>
        </w:rPr>
        <w:t xml:space="preserve"> RE. Traumatic bile leaks from blunt liver injury in children: a multidisciplinary and </w:t>
      </w:r>
      <w:r w:rsidRPr="00E56978">
        <w:rPr>
          <w:rFonts w:ascii="Book Antiqua" w:eastAsia="Book Antiqua" w:hAnsi="Book Antiqua" w:cs="Book Antiqua"/>
        </w:rPr>
        <w:lastRenderedPageBreak/>
        <w:t xml:space="preserve">minimally invasive approach to management. </w:t>
      </w:r>
      <w:r w:rsidRPr="00E56978">
        <w:rPr>
          <w:rFonts w:ascii="Book Antiqua" w:eastAsia="Book Antiqua" w:hAnsi="Book Antiqua" w:cs="Book Antiqua"/>
          <w:i/>
          <w:iCs/>
        </w:rPr>
        <w:t xml:space="preserve">J </w:t>
      </w:r>
      <w:proofErr w:type="spellStart"/>
      <w:r w:rsidRPr="00E56978">
        <w:rPr>
          <w:rFonts w:ascii="Book Antiqua" w:eastAsia="Book Antiqua" w:hAnsi="Book Antiqua" w:cs="Book Antiqua"/>
          <w:i/>
          <w:iCs/>
        </w:rPr>
        <w:t>Pediatr</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2014; </w:t>
      </w:r>
      <w:r w:rsidRPr="00E56978">
        <w:rPr>
          <w:rFonts w:ascii="Book Antiqua" w:eastAsia="Book Antiqua" w:hAnsi="Book Antiqua" w:cs="Book Antiqua"/>
          <w:b/>
          <w:bCs/>
        </w:rPr>
        <w:t>49</w:t>
      </w:r>
      <w:r w:rsidRPr="00E56978">
        <w:rPr>
          <w:rFonts w:ascii="Book Antiqua" w:eastAsia="Book Antiqua" w:hAnsi="Book Antiqua" w:cs="Book Antiqua"/>
        </w:rPr>
        <w:t>: 424-427 [PMID: 24650470 DOI: 10.1016/j.jpedsurg.2013.07.015]</w:t>
      </w:r>
    </w:p>
    <w:p w14:paraId="2B5CB8BB"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28 </w:t>
      </w:r>
      <w:r w:rsidRPr="00E56978">
        <w:rPr>
          <w:rFonts w:ascii="Book Antiqua" w:eastAsia="Book Antiqua" w:hAnsi="Book Antiqua" w:cs="Book Antiqua"/>
          <w:b/>
          <w:bCs/>
        </w:rPr>
        <w:t>Hommes 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Kazemier</w:t>
      </w:r>
      <w:proofErr w:type="spellEnd"/>
      <w:r w:rsidRPr="00E56978">
        <w:rPr>
          <w:rFonts w:ascii="Book Antiqua" w:eastAsia="Book Antiqua" w:hAnsi="Book Antiqua" w:cs="Book Antiqua"/>
        </w:rPr>
        <w:t xml:space="preserve"> G, </w:t>
      </w:r>
      <w:proofErr w:type="spellStart"/>
      <w:r w:rsidRPr="00E56978">
        <w:rPr>
          <w:rFonts w:ascii="Book Antiqua" w:eastAsia="Book Antiqua" w:hAnsi="Book Antiqua" w:cs="Book Antiqua"/>
        </w:rPr>
        <w:t>Schep</w:t>
      </w:r>
      <w:proofErr w:type="spellEnd"/>
      <w:r w:rsidRPr="00E56978">
        <w:rPr>
          <w:rFonts w:ascii="Book Antiqua" w:eastAsia="Book Antiqua" w:hAnsi="Book Antiqua" w:cs="Book Antiqua"/>
        </w:rPr>
        <w:t xml:space="preserve"> NW, </w:t>
      </w:r>
      <w:proofErr w:type="spellStart"/>
      <w:r w:rsidRPr="00E56978">
        <w:rPr>
          <w:rFonts w:ascii="Book Antiqua" w:eastAsia="Book Antiqua" w:hAnsi="Book Antiqua" w:cs="Book Antiqua"/>
        </w:rPr>
        <w:t>Kuipers</w:t>
      </w:r>
      <w:proofErr w:type="spellEnd"/>
      <w:r w:rsidRPr="00E56978">
        <w:rPr>
          <w:rFonts w:ascii="Book Antiqua" w:eastAsia="Book Antiqua" w:hAnsi="Book Antiqua" w:cs="Book Antiqua"/>
        </w:rPr>
        <w:t xml:space="preserve"> EJ, Schipper IB. Management of biliary complications following damage control surgery for liver trauma. </w:t>
      </w:r>
      <w:proofErr w:type="spellStart"/>
      <w:r w:rsidRPr="00E56978">
        <w:rPr>
          <w:rFonts w:ascii="Book Antiqua" w:eastAsia="Book Antiqua" w:hAnsi="Book Antiqua" w:cs="Book Antiqua"/>
          <w:i/>
          <w:iCs/>
        </w:rPr>
        <w:t>Eur</w:t>
      </w:r>
      <w:proofErr w:type="spellEnd"/>
      <w:r w:rsidRPr="00E56978">
        <w:rPr>
          <w:rFonts w:ascii="Book Antiqua" w:eastAsia="Book Antiqua" w:hAnsi="Book Antiqua" w:cs="Book Antiqua"/>
          <w:i/>
          <w:iCs/>
        </w:rPr>
        <w:t xml:space="preserve"> J Trauma </w:t>
      </w:r>
      <w:proofErr w:type="spellStart"/>
      <w:r w:rsidRPr="00E56978">
        <w:rPr>
          <w:rFonts w:ascii="Book Antiqua" w:eastAsia="Book Antiqua" w:hAnsi="Book Antiqua" w:cs="Book Antiqua"/>
          <w:i/>
          <w:iCs/>
        </w:rPr>
        <w:t>Emerg</w:t>
      </w:r>
      <w:proofErr w:type="spellEnd"/>
      <w:r w:rsidRPr="00E56978">
        <w:rPr>
          <w:rFonts w:ascii="Book Antiqua" w:eastAsia="Book Antiqua" w:hAnsi="Book Antiqua" w:cs="Book Antiqua"/>
          <w:i/>
          <w:iCs/>
        </w:rPr>
        <w:t xml:space="preserve"> Surg</w:t>
      </w:r>
      <w:r w:rsidRPr="00E56978">
        <w:rPr>
          <w:rFonts w:ascii="Book Antiqua" w:eastAsia="Book Antiqua" w:hAnsi="Book Antiqua" w:cs="Book Antiqua"/>
        </w:rPr>
        <w:t xml:space="preserve"> 2013; </w:t>
      </w:r>
      <w:r w:rsidRPr="00E56978">
        <w:rPr>
          <w:rFonts w:ascii="Book Antiqua" w:eastAsia="Book Antiqua" w:hAnsi="Book Antiqua" w:cs="Book Antiqua"/>
          <w:b/>
          <w:bCs/>
        </w:rPr>
        <w:t>39</w:t>
      </w:r>
      <w:r w:rsidRPr="00E56978">
        <w:rPr>
          <w:rFonts w:ascii="Book Antiqua" w:eastAsia="Book Antiqua" w:hAnsi="Book Antiqua" w:cs="Book Antiqua"/>
        </w:rPr>
        <w:t>: 511-516 [PMID: 26815449 DOI: 10.1007/s00068-013-0304-4]</w:t>
      </w:r>
    </w:p>
    <w:p w14:paraId="1F279B9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29 </w:t>
      </w:r>
      <w:proofErr w:type="spellStart"/>
      <w:r w:rsidRPr="00E56978">
        <w:rPr>
          <w:rFonts w:ascii="Book Antiqua" w:eastAsia="Book Antiqua" w:hAnsi="Book Antiqua" w:cs="Book Antiqua"/>
          <w:b/>
          <w:bCs/>
        </w:rPr>
        <w:t>Paffrath</w:t>
      </w:r>
      <w:proofErr w:type="spellEnd"/>
      <w:r w:rsidRPr="00E56978">
        <w:rPr>
          <w:rFonts w:ascii="Book Antiqua" w:eastAsia="Book Antiqua" w:hAnsi="Book Antiqua" w:cs="Book Antiqua"/>
          <w:b/>
          <w:bCs/>
        </w:rPr>
        <w:t xml:space="preserve"> T</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Lefering</w:t>
      </w:r>
      <w:proofErr w:type="spellEnd"/>
      <w:r w:rsidRPr="00E56978">
        <w:rPr>
          <w:rFonts w:ascii="Book Antiqua" w:eastAsia="Book Antiqua" w:hAnsi="Book Antiqua" w:cs="Book Antiqua"/>
        </w:rPr>
        <w:t xml:space="preserve"> R, </w:t>
      </w:r>
      <w:proofErr w:type="spellStart"/>
      <w:r w:rsidRPr="00E56978">
        <w:rPr>
          <w:rFonts w:ascii="Book Antiqua" w:eastAsia="Book Antiqua" w:hAnsi="Book Antiqua" w:cs="Book Antiqua"/>
        </w:rPr>
        <w:t>Flohé</w:t>
      </w:r>
      <w:proofErr w:type="spellEnd"/>
      <w:r w:rsidRPr="00E56978">
        <w:rPr>
          <w:rFonts w:ascii="Book Antiqua" w:eastAsia="Book Antiqua" w:hAnsi="Book Antiqua" w:cs="Book Antiqua"/>
        </w:rPr>
        <w:t xml:space="preserve"> S; </w:t>
      </w:r>
      <w:proofErr w:type="spellStart"/>
      <w:r w:rsidRPr="00E56978">
        <w:rPr>
          <w:rFonts w:ascii="Book Antiqua" w:eastAsia="Book Antiqua" w:hAnsi="Book Antiqua" w:cs="Book Antiqua"/>
        </w:rPr>
        <w:t>TraumaRegister</w:t>
      </w:r>
      <w:proofErr w:type="spellEnd"/>
      <w:r w:rsidRPr="00E56978">
        <w:rPr>
          <w:rFonts w:ascii="Book Antiqua" w:eastAsia="Book Antiqua" w:hAnsi="Book Antiqua" w:cs="Book Antiqua"/>
        </w:rPr>
        <w:t xml:space="preserve"> DGU. How to define severely injured patients? -- an Injury Severity Score (ISS) based approach alone is not sufficient. </w:t>
      </w:r>
      <w:r w:rsidRPr="00E56978">
        <w:rPr>
          <w:rFonts w:ascii="Book Antiqua" w:eastAsia="Book Antiqua" w:hAnsi="Book Antiqua" w:cs="Book Antiqua"/>
          <w:i/>
          <w:iCs/>
        </w:rPr>
        <w:t>Injury</w:t>
      </w:r>
      <w:r w:rsidRPr="00E56978">
        <w:rPr>
          <w:rFonts w:ascii="Book Antiqua" w:eastAsia="Book Antiqua" w:hAnsi="Book Antiqua" w:cs="Book Antiqua"/>
        </w:rPr>
        <w:t xml:space="preserve"> 2014; </w:t>
      </w:r>
      <w:r w:rsidRPr="00E56978">
        <w:rPr>
          <w:rFonts w:ascii="Book Antiqua" w:eastAsia="Book Antiqua" w:hAnsi="Book Antiqua" w:cs="Book Antiqua"/>
          <w:b/>
          <w:bCs/>
        </w:rPr>
        <w:t>45 Suppl 3</w:t>
      </w:r>
      <w:r w:rsidRPr="00E56978">
        <w:rPr>
          <w:rFonts w:ascii="Book Antiqua" w:eastAsia="Book Antiqua" w:hAnsi="Book Antiqua" w:cs="Book Antiqua"/>
        </w:rPr>
        <w:t>: S64-S69 [PMID: 25284238 DOI: 10.1016/j.injury.2014.08.020]</w:t>
      </w:r>
    </w:p>
    <w:p w14:paraId="4D89293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30 </w:t>
      </w:r>
      <w:proofErr w:type="spellStart"/>
      <w:r w:rsidRPr="00E56978">
        <w:rPr>
          <w:rFonts w:ascii="Book Antiqua" w:eastAsia="Book Antiqua" w:hAnsi="Book Antiqua" w:cs="Book Antiqua"/>
          <w:b/>
          <w:bCs/>
        </w:rPr>
        <w:t>Oo</w:t>
      </w:r>
      <w:proofErr w:type="spellEnd"/>
      <w:r w:rsidRPr="00E56978">
        <w:rPr>
          <w:rFonts w:ascii="Book Antiqua" w:eastAsia="Book Antiqua" w:hAnsi="Book Antiqua" w:cs="Book Antiqua"/>
          <w:b/>
          <w:bCs/>
        </w:rPr>
        <w:t xml:space="preserve"> J</w:t>
      </w:r>
      <w:r w:rsidRPr="00E56978">
        <w:rPr>
          <w:rFonts w:ascii="Book Antiqua" w:eastAsia="Book Antiqua" w:hAnsi="Book Antiqua" w:cs="Book Antiqua"/>
        </w:rPr>
        <w:t xml:space="preserve">, Smith M, Ban EJ, Clements W, </w:t>
      </w:r>
      <w:proofErr w:type="spellStart"/>
      <w:r w:rsidRPr="00E56978">
        <w:rPr>
          <w:rFonts w:ascii="Book Antiqua" w:eastAsia="Book Antiqua" w:hAnsi="Book Antiqua" w:cs="Book Antiqua"/>
        </w:rPr>
        <w:t>Tagkalidis</w:t>
      </w:r>
      <w:proofErr w:type="spellEnd"/>
      <w:r w:rsidRPr="00E56978">
        <w:rPr>
          <w:rFonts w:ascii="Book Antiqua" w:eastAsia="Book Antiqua" w:hAnsi="Book Antiqua" w:cs="Book Antiqua"/>
        </w:rPr>
        <w:t xml:space="preserve"> P, Fitzgerald M, Pilgrim CHC. Management of bile leak following blunt liver injury: a proposed guideline. </w:t>
      </w:r>
      <w:r w:rsidRPr="00E56978">
        <w:rPr>
          <w:rFonts w:ascii="Book Antiqua" w:eastAsia="Book Antiqua" w:hAnsi="Book Antiqua" w:cs="Book Antiqua"/>
          <w:i/>
          <w:iCs/>
        </w:rPr>
        <w:t>ANZ J Surg</w:t>
      </w:r>
      <w:r w:rsidRPr="00E56978">
        <w:rPr>
          <w:rFonts w:ascii="Book Antiqua" w:eastAsia="Book Antiqua" w:hAnsi="Book Antiqua" w:cs="Book Antiqua"/>
        </w:rPr>
        <w:t xml:space="preserve"> 2021; </w:t>
      </w:r>
      <w:r w:rsidRPr="00E56978">
        <w:rPr>
          <w:rFonts w:ascii="Book Antiqua" w:eastAsia="Book Antiqua" w:hAnsi="Book Antiqua" w:cs="Book Antiqua"/>
          <w:b/>
          <w:bCs/>
        </w:rPr>
        <w:t>91</w:t>
      </w:r>
      <w:r w:rsidRPr="00E56978">
        <w:rPr>
          <w:rFonts w:ascii="Book Antiqua" w:eastAsia="Book Antiqua" w:hAnsi="Book Antiqua" w:cs="Book Antiqua"/>
        </w:rPr>
        <w:t>: 1164-1169 [PMID: 33459492 DOI: 10.1111/ans.16552]</w:t>
      </w:r>
    </w:p>
    <w:p w14:paraId="21FF7E73"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31 </w:t>
      </w:r>
      <w:r w:rsidRPr="00E56978">
        <w:rPr>
          <w:rFonts w:ascii="Book Antiqua" w:eastAsia="Book Antiqua" w:hAnsi="Book Antiqua" w:cs="Book Antiqua"/>
          <w:b/>
          <w:bCs/>
        </w:rPr>
        <w:t>Rodriguez-Montes JA</w:t>
      </w:r>
      <w:r w:rsidRPr="00E56978">
        <w:rPr>
          <w:rFonts w:ascii="Book Antiqua" w:eastAsia="Book Antiqua" w:hAnsi="Book Antiqua" w:cs="Book Antiqua"/>
        </w:rPr>
        <w:t xml:space="preserve">, Rojo E, Martín LG. Complications following repair of extrahepatic bile duct injuries after blunt abdominal trauma. </w:t>
      </w:r>
      <w:r w:rsidRPr="00E56978">
        <w:rPr>
          <w:rFonts w:ascii="Book Antiqua" w:eastAsia="Book Antiqua" w:hAnsi="Book Antiqua" w:cs="Book Antiqua"/>
          <w:i/>
          <w:iCs/>
        </w:rPr>
        <w:t>World J Surg</w:t>
      </w:r>
      <w:r w:rsidRPr="00E56978">
        <w:rPr>
          <w:rFonts w:ascii="Book Antiqua" w:eastAsia="Book Antiqua" w:hAnsi="Book Antiqua" w:cs="Book Antiqua"/>
        </w:rPr>
        <w:t xml:space="preserve"> 2001; </w:t>
      </w:r>
      <w:r w:rsidRPr="00E56978">
        <w:rPr>
          <w:rFonts w:ascii="Book Antiqua" w:eastAsia="Book Antiqua" w:hAnsi="Book Antiqua" w:cs="Book Antiqua"/>
          <w:b/>
          <w:bCs/>
        </w:rPr>
        <w:t>25</w:t>
      </w:r>
      <w:r w:rsidRPr="00E56978">
        <w:rPr>
          <w:rFonts w:ascii="Book Antiqua" w:eastAsia="Book Antiqua" w:hAnsi="Book Antiqua" w:cs="Book Antiqua"/>
        </w:rPr>
        <w:t>: 1313-1316 [PMID: 11596896 DOI: 10.1007/s00268-001-0116-2]</w:t>
      </w:r>
    </w:p>
    <w:p w14:paraId="61A2B63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32 </w:t>
      </w:r>
      <w:proofErr w:type="spellStart"/>
      <w:r w:rsidRPr="00E56978">
        <w:rPr>
          <w:rFonts w:ascii="Book Antiqua" w:eastAsia="Book Antiqua" w:hAnsi="Book Antiqua" w:cs="Book Antiqua"/>
          <w:b/>
          <w:bCs/>
        </w:rPr>
        <w:t>Zago</w:t>
      </w:r>
      <w:proofErr w:type="spellEnd"/>
      <w:r w:rsidRPr="00E56978">
        <w:rPr>
          <w:rFonts w:ascii="Book Antiqua" w:eastAsia="Book Antiqua" w:hAnsi="Book Antiqua" w:cs="Book Antiqua"/>
          <w:b/>
          <w:bCs/>
        </w:rPr>
        <w:t xml:space="preserve"> TM</w:t>
      </w:r>
      <w:r w:rsidRPr="00E56978">
        <w:rPr>
          <w:rFonts w:ascii="Book Antiqua" w:eastAsia="Book Antiqua" w:hAnsi="Book Antiqua" w:cs="Book Antiqua"/>
        </w:rPr>
        <w:t xml:space="preserve">, Pereira BM, </w:t>
      </w:r>
      <w:proofErr w:type="spellStart"/>
      <w:r w:rsidRPr="00E56978">
        <w:rPr>
          <w:rFonts w:ascii="Book Antiqua" w:eastAsia="Book Antiqua" w:hAnsi="Book Antiqua" w:cs="Book Antiqua"/>
        </w:rPr>
        <w:t>Calderan</w:t>
      </w:r>
      <w:proofErr w:type="spellEnd"/>
      <w:r w:rsidRPr="00E56978">
        <w:rPr>
          <w:rFonts w:ascii="Book Antiqua" w:eastAsia="Book Antiqua" w:hAnsi="Book Antiqua" w:cs="Book Antiqua"/>
        </w:rPr>
        <w:t xml:space="preserve"> TR, Hirano ES, Fraga GP. Extrahepatic duct injury in blunt trauma: two case reports and a literature review. </w:t>
      </w:r>
      <w:r w:rsidRPr="00E56978">
        <w:rPr>
          <w:rFonts w:ascii="Book Antiqua" w:eastAsia="Book Antiqua" w:hAnsi="Book Antiqua" w:cs="Book Antiqua"/>
          <w:i/>
          <w:iCs/>
        </w:rPr>
        <w:t>Indian J Surg</w:t>
      </w:r>
      <w:r w:rsidRPr="00E56978">
        <w:rPr>
          <w:rFonts w:ascii="Book Antiqua" w:eastAsia="Book Antiqua" w:hAnsi="Book Antiqua" w:cs="Book Antiqua"/>
        </w:rPr>
        <w:t xml:space="preserve"> 2014; </w:t>
      </w:r>
      <w:r w:rsidRPr="00E56978">
        <w:rPr>
          <w:rFonts w:ascii="Book Antiqua" w:eastAsia="Book Antiqua" w:hAnsi="Book Antiqua" w:cs="Book Antiqua"/>
          <w:b/>
          <w:bCs/>
        </w:rPr>
        <w:t>76</w:t>
      </w:r>
      <w:r w:rsidRPr="00E56978">
        <w:rPr>
          <w:rFonts w:ascii="Book Antiqua" w:eastAsia="Book Antiqua" w:hAnsi="Book Antiqua" w:cs="Book Antiqua"/>
        </w:rPr>
        <w:t>: 303-307 [PMID: 25278655 DOI: 10.1007/s12262-013-0885-5]</w:t>
      </w:r>
    </w:p>
    <w:p w14:paraId="3A35AE9B"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33 </w:t>
      </w:r>
      <w:proofErr w:type="spellStart"/>
      <w:r w:rsidRPr="00E56978">
        <w:rPr>
          <w:rFonts w:ascii="Book Antiqua" w:eastAsia="Book Antiqua" w:hAnsi="Book Antiqua" w:cs="Book Antiqua"/>
          <w:b/>
          <w:bCs/>
        </w:rPr>
        <w:t>Bellot</w:t>
      </w:r>
      <w:proofErr w:type="spellEnd"/>
      <w:r w:rsidRPr="00E56978">
        <w:rPr>
          <w:rFonts w:ascii="Book Antiqua" w:eastAsia="Book Antiqua" w:hAnsi="Book Antiqua" w:cs="Book Antiqua"/>
          <w:b/>
          <w:bCs/>
        </w:rPr>
        <w:t xml:space="preserve"> GL</w:t>
      </w:r>
      <w:r w:rsidRPr="00E56978">
        <w:rPr>
          <w:rFonts w:ascii="Book Antiqua" w:eastAsia="Book Antiqua" w:hAnsi="Book Antiqua" w:cs="Book Antiqua"/>
        </w:rPr>
        <w:t xml:space="preserve">, Dong X, Lahiri A, </w:t>
      </w:r>
      <w:proofErr w:type="spellStart"/>
      <w:r w:rsidRPr="00E56978">
        <w:rPr>
          <w:rFonts w:ascii="Book Antiqua" w:eastAsia="Book Antiqua" w:hAnsi="Book Antiqua" w:cs="Book Antiqua"/>
        </w:rPr>
        <w:t>Sebastin</w:t>
      </w:r>
      <w:proofErr w:type="spellEnd"/>
      <w:r w:rsidRPr="00E56978">
        <w:rPr>
          <w:rFonts w:ascii="Book Antiqua" w:eastAsia="Book Antiqua" w:hAnsi="Book Antiqua" w:cs="Book Antiqua"/>
        </w:rPr>
        <w:t xml:space="preserve"> SJ, </w:t>
      </w:r>
      <w:proofErr w:type="spellStart"/>
      <w:r w:rsidRPr="00E56978">
        <w:rPr>
          <w:rFonts w:ascii="Book Antiqua" w:eastAsia="Book Antiqua" w:hAnsi="Book Antiqua" w:cs="Book Antiqua"/>
        </w:rPr>
        <w:t>Batinic</w:t>
      </w:r>
      <w:proofErr w:type="spellEnd"/>
      <w:r w:rsidRPr="00E56978">
        <w:rPr>
          <w:rFonts w:ascii="Book Antiqua" w:eastAsia="Book Antiqua" w:hAnsi="Book Antiqua" w:cs="Book Antiqua"/>
        </w:rPr>
        <w:t xml:space="preserve">-Haberle I, Pervaiz S, </w:t>
      </w:r>
      <w:proofErr w:type="spellStart"/>
      <w:r w:rsidRPr="00E56978">
        <w:rPr>
          <w:rFonts w:ascii="Book Antiqua" w:eastAsia="Book Antiqua" w:hAnsi="Book Antiqua" w:cs="Book Antiqua"/>
        </w:rPr>
        <w:t>Puhaindran</w:t>
      </w:r>
      <w:proofErr w:type="spellEnd"/>
      <w:r w:rsidRPr="00E56978">
        <w:rPr>
          <w:rFonts w:ascii="Book Antiqua" w:eastAsia="Book Antiqua" w:hAnsi="Book Antiqua" w:cs="Book Antiqua"/>
        </w:rPr>
        <w:t xml:space="preserve"> ME. </w:t>
      </w:r>
      <w:proofErr w:type="spellStart"/>
      <w:r w:rsidRPr="00E56978">
        <w:rPr>
          <w:rFonts w:ascii="Book Antiqua" w:eastAsia="Book Antiqua" w:hAnsi="Book Antiqua" w:cs="Book Antiqua"/>
        </w:rPr>
        <w:t>MnSOD</w:t>
      </w:r>
      <w:proofErr w:type="spellEnd"/>
      <w:r w:rsidRPr="00E56978">
        <w:rPr>
          <w:rFonts w:ascii="Book Antiqua" w:eastAsia="Book Antiqua" w:hAnsi="Book Antiqua" w:cs="Book Antiqua"/>
        </w:rPr>
        <w:t xml:space="preserve"> is implicated in accelerated wound healing upon Negative Pressure Wound Therapy (NPWT): A case in point for </w:t>
      </w:r>
      <w:proofErr w:type="spellStart"/>
      <w:r w:rsidRPr="00E56978">
        <w:rPr>
          <w:rFonts w:ascii="Book Antiqua" w:eastAsia="Book Antiqua" w:hAnsi="Book Antiqua" w:cs="Book Antiqua"/>
        </w:rPr>
        <w:t>MnSOD</w:t>
      </w:r>
      <w:proofErr w:type="spellEnd"/>
      <w:r w:rsidRPr="00E56978">
        <w:rPr>
          <w:rFonts w:ascii="Book Antiqua" w:eastAsia="Book Antiqua" w:hAnsi="Book Antiqua" w:cs="Book Antiqua"/>
        </w:rPr>
        <w:t xml:space="preserve"> mimetics as adjuvants for wound management. </w:t>
      </w:r>
      <w:r w:rsidRPr="00E56978">
        <w:rPr>
          <w:rFonts w:ascii="Book Antiqua" w:eastAsia="Book Antiqua" w:hAnsi="Book Antiqua" w:cs="Book Antiqua"/>
          <w:i/>
          <w:iCs/>
        </w:rPr>
        <w:t>Redox Biol</w:t>
      </w:r>
      <w:r w:rsidRPr="00E56978">
        <w:rPr>
          <w:rFonts w:ascii="Book Antiqua" w:eastAsia="Book Antiqua" w:hAnsi="Book Antiqua" w:cs="Book Antiqua"/>
        </w:rPr>
        <w:t xml:space="preserve"> 2019; </w:t>
      </w:r>
      <w:r w:rsidRPr="00E56978">
        <w:rPr>
          <w:rFonts w:ascii="Book Antiqua" w:eastAsia="Book Antiqua" w:hAnsi="Book Antiqua" w:cs="Book Antiqua"/>
          <w:b/>
          <w:bCs/>
        </w:rPr>
        <w:t>20</w:t>
      </w:r>
      <w:r w:rsidRPr="00E56978">
        <w:rPr>
          <w:rFonts w:ascii="Book Antiqua" w:eastAsia="Book Antiqua" w:hAnsi="Book Antiqua" w:cs="Book Antiqua"/>
        </w:rPr>
        <w:t>: 307-320 [PMID: 30390545 DOI: 10.1016/j.redox.2018.10.014]</w:t>
      </w:r>
    </w:p>
    <w:p w14:paraId="38783A7D" w14:textId="69EAC94D"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34 </w:t>
      </w:r>
      <w:r w:rsidRPr="00E56978">
        <w:rPr>
          <w:rFonts w:ascii="Book Antiqua" w:eastAsia="Book Antiqua" w:hAnsi="Book Antiqua" w:cs="Book Antiqua"/>
          <w:b/>
          <w:bCs/>
        </w:rPr>
        <w:t>Song YP</w:t>
      </w:r>
      <w:r w:rsidRPr="00E56978">
        <w:rPr>
          <w:rFonts w:ascii="Book Antiqua" w:eastAsia="Book Antiqua" w:hAnsi="Book Antiqua" w:cs="Book Antiqua"/>
        </w:rPr>
        <w:t>, Wang L, Yuan BF, Shen HW, Du L,</w:t>
      </w:r>
      <w:r w:rsidR="00135455">
        <w:rPr>
          <w:rFonts w:ascii="Book Antiqua" w:eastAsia="Book Antiqua" w:hAnsi="Book Antiqua" w:cs="Book Antiqua"/>
        </w:rPr>
        <w:t xml:space="preserve"> </w:t>
      </w:r>
      <w:r w:rsidRPr="00E56978">
        <w:rPr>
          <w:rFonts w:ascii="Book Antiqua" w:eastAsia="Book Antiqua" w:hAnsi="Book Antiqua" w:cs="Book Antiqua"/>
        </w:rPr>
        <w:t xml:space="preserve">Cai JY, Chen HL. Negative-pressure wound therapy for III/IV pressure injuries: A meta-analysis. </w:t>
      </w:r>
      <w:r w:rsidRPr="00E56978">
        <w:rPr>
          <w:rFonts w:ascii="Book Antiqua" w:eastAsia="Book Antiqua" w:hAnsi="Book Antiqua" w:cs="Book Antiqua"/>
          <w:i/>
          <w:iCs/>
        </w:rPr>
        <w:t>Wound Repair Regen</w:t>
      </w:r>
      <w:r w:rsidRPr="00E56978">
        <w:rPr>
          <w:rFonts w:ascii="Book Antiqua" w:eastAsia="Book Antiqua" w:hAnsi="Book Antiqua" w:cs="Book Antiqua"/>
        </w:rPr>
        <w:t xml:space="preserve"> 2021; </w:t>
      </w:r>
      <w:r w:rsidRPr="00E56978">
        <w:rPr>
          <w:rFonts w:ascii="Book Antiqua" w:eastAsia="Book Antiqua" w:hAnsi="Book Antiqua" w:cs="Book Antiqua"/>
          <w:b/>
          <w:bCs/>
        </w:rPr>
        <w:t>29</w:t>
      </w:r>
      <w:r w:rsidRPr="00E56978">
        <w:rPr>
          <w:rFonts w:ascii="Book Antiqua" w:eastAsia="Book Antiqua" w:hAnsi="Book Antiqua" w:cs="Book Antiqua"/>
        </w:rPr>
        <w:t>: 20-33 [PMID: 32989919 DOI: 10.1111/wrr.12863]</w:t>
      </w:r>
    </w:p>
    <w:p w14:paraId="7768A08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35 </w:t>
      </w:r>
      <w:proofErr w:type="spellStart"/>
      <w:r w:rsidRPr="00E56978">
        <w:rPr>
          <w:rFonts w:ascii="Book Antiqua" w:eastAsia="Book Antiqua" w:hAnsi="Book Antiqua" w:cs="Book Antiqua"/>
          <w:b/>
          <w:bCs/>
        </w:rPr>
        <w:t>Cirocchi</w:t>
      </w:r>
      <w:proofErr w:type="spellEnd"/>
      <w:r w:rsidRPr="00E56978">
        <w:rPr>
          <w:rFonts w:ascii="Book Antiqua" w:eastAsia="Book Antiqua" w:hAnsi="Book Antiqua" w:cs="Book Antiqua"/>
          <w:b/>
          <w:bCs/>
        </w:rPr>
        <w:t xml:space="preserve"> R</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Birindelli</w:t>
      </w:r>
      <w:proofErr w:type="spellEnd"/>
      <w:r w:rsidRPr="00E56978">
        <w:rPr>
          <w:rFonts w:ascii="Book Antiqua" w:eastAsia="Book Antiqua" w:hAnsi="Book Antiqua" w:cs="Book Antiqua"/>
        </w:rPr>
        <w:t xml:space="preserve"> A, </w:t>
      </w:r>
      <w:proofErr w:type="spellStart"/>
      <w:r w:rsidRPr="00E56978">
        <w:rPr>
          <w:rFonts w:ascii="Book Antiqua" w:eastAsia="Book Antiqua" w:hAnsi="Book Antiqua" w:cs="Book Antiqua"/>
        </w:rPr>
        <w:t>Biffl</w:t>
      </w:r>
      <w:proofErr w:type="spellEnd"/>
      <w:r w:rsidRPr="00E56978">
        <w:rPr>
          <w:rFonts w:ascii="Book Antiqua" w:eastAsia="Book Antiqua" w:hAnsi="Book Antiqua" w:cs="Book Antiqua"/>
        </w:rPr>
        <w:t xml:space="preserve"> WL, </w:t>
      </w:r>
      <w:proofErr w:type="spellStart"/>
      <w:r w:rsidRPr="00E56978">
        <w:rPr>
          <w:rFonts w:ascii="Book Antiqua" w:eastAsia="Book Antiqua" w:hAnsi="Book Antiqua" w:cs="Book Antiqua"/>
        </w:rPr>
        <w:t>Mutafchiyski</w:t>
      </w:r>
      <w:proofErr w:type="spellEnd"/>
      <w:r w:rsidRPr="00E56978">
        <w:rPr>
          <w:rFonts w:ascii="Book Antiqua" w:eastAsia="Book Antiqua" w:hAnsi="Book Antiqua" w:cs="Book Antiqua"/>
        </w:rPr>
        <w:t xml:space="preserve"> V, </w:t>
      </w:r>
      <w:proofErr w:type="spellStart"/>
      <w:r w:rsidRPr="00E56978">
        <w:rPr>
          <w:rFonts w:ascii="Book Antiqua" w:eastAsia="Book Antiqua" w:hAnsi="Book Antiqua" w:cs="Book Antiqua"/>
        </w:rPr>
        <w:t>Popivanov</w:t>
      </w:r>
      <w:proofErr w:type="spellEnd"/>
      <w:r w:rsidRPr="00E56978">
        <w:rPr>
          <w:rFonts w:ascii="Book Antiqua" w:eastAsia="Book Antiqua" w:hAnsi="Book Antiqua" w:cs="Book Antiqua"/>
        </w:rPr>
        <w:t xml:space="preserve"> G, Chiara O, </w:t>
      </w:r>
      <w:proofErr w:type="spellStart"/>
      <w:r w:rsidRPr="00E56978">
        <w:rPr>
          <w:rFonts w:ascii="Book Antiqua" w:eastAsia="Book Antiqua" w:hAnsi="Book Antiqua" w:cs="Book Antiqua"/>
        </w:rPr>
        <w:t>Tugnoli</w:t>
      </w:r>
      <w:proofErr w:type="spellEnd"/>
      <w:r w:rsidRPr="00E56978">
        <w:rPr>
          <w:rFonts w:ascii="Book Antiqua" w:eastAsia="Book Antiqua" w:hAnsi="Book Antiqua" w:cs="Book Antiqua"/>
        </w:rPr>
        <w:t xml:space="preserve"> G, Di </w:t>
      </w:r>
      <w:proofErr w:type="spellStart"/>
      <w:r w:rsidRPr="00E56978">
        <w:rPr>
          <w:rFonts w:ascii="Book Antiqua" w:eastAsia="Book Antiqua" w:hAnsi="Book Antiqua" w:cs="Book Antiqua"/>
        </w:rPr>
        <w:t>Saverio</w:t>
      </w:r>
      <w:proofErr w:type="spellEnd"/>
      <w:r w:rsidRPr="00E56978">
        <w:rPr>
          <w:rFonts w:ascii="Book Antiqua" w:eastAsia="Book Antiqua" w:hAnsi="Book Antiqua" w:cs="Book Antiqua"/>
        </w:rPr>
        <w:t xml:space="preserve"> S. What is the effectiveness of the negative pressure wound therapy (NPWT) in patients treated with open abdomen technique? A systematic review and </w:t>
      </w:r>
      <w:r w:rsidRPr="00E56978">
        <w:rPr>
          <w:rFonts w:ascii="Book Antiqua" w:eastAsia="Book Antiqua" w:hAnsi="Book Antiqua" w:cs="Book Antiqua"/>
        </w:rPr>
        <w:lastRenderedPageBreak/>
        <w:t xml:space="preserve">meta-analysis. </w:t>
      </w:r>
      <w:r w:rsidRPr="00E56978">
        <w:rPr>
          <w:rFonts w:ascii="Book Antiqua" w:eastAsia="Book Antiqua" w:hAnsi="Book Antiqua" w:cs="Book Antiqua"/>
          <w:i/>
          <w:iCs/>
        </w:rPr>
        <w:t>J Trauma Acute Care Surg</w:t>
      </w:r>
      <w:r w:rsidRPr="00E56978">
        <w:rPr>
          <w:rFonts w:ascii="Book Antiqua" w:eastAsia="Book Antiqua" w:hAnsi="Book Antiqua" w:cs="Book Antiqua"/>
        </w:rPr>
        <w:t xml:space="preserve"> 2016; </w:t>
      </w:r>
      <w:r w:rsidRPr="00E56978">
        <w:rPr>
          <w:rFonts w:ascii="Book Antiqua" w:eastAsia="Book Antiqua" w:hAnsi="Book Antiqua" w:cs="Book Antiqua"/>
          <w:b/>
          <w:bCs/>
        </w:rPr>
        <w:t>81</w:t>
      </w:r>
      <w:r w:rsidRPr="00E56978">
        <w:rPr>
          <w:rFonts w:ascii="Book Antiqua" w:eastAsia="Book Antiqua" w:hAnsi="Book Antiqua" w:cs="Book Antiqua"/>
        </w:rPr>
        <w:t>: 575-584 [PMID: 27257705 DOI: 10.1097/TA.0000000000001126]</w:t>
      </w:r>
    </w:p>
    <w:p w14:paraId="03E25F9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 xml:space="preserve">36 </w:t>
      </w:r>
      <w:proofErr w:type="spellStart"/>
      <w:r w:rsidRPr="00E56978">
        <w:rPr>
          <w:rFonts w:ascii="Book Antiqua" w:eastAsia="Book Antiqua" w:hAnsi="Book Antiqua" w:cs="Book Antiqua"/>
          <w:b/>
          <w:bCs/>
        </w:rPr>
        <w:t>Sahebally</w:t>
      </w:r>
      <w:proofErr w:type="spellEnd"/>
      <w:r w:rsidRPr="00E56978">
        <w:rPr>
          <w:rFonts w:ascii="Book Antiqua" w:eastAsia="Book Antiqua" w:hAnsi="Book Antiqua" w:cs="Book Antiqua"/>
          <w:b/>
          <w:bCs/>
        </w:rPr>
        <w:t xml:space="preserve"> SM</w:t>
      </w:r>
      <w:r w:rsidRPr="00E56978">
        <w:rPr>
          <w:rFonts w:ascii="Book Antiqua" w:eastAsia="Book Antiqua" w:hAnsi="Book Antiqua" w:cs="Book Antiqua"/>
        </w:rPr>
        <w:t xml:space="preserve">, </w:t>
      </w:r>
      <w:proofErr w:type="spellStart"/>
      <w:r w:rsidRPr="00E56978">
        <w:rPr>
          <w:rFonts w:ascii="Book Antiqua" w:eastAsia="Book Antiqua" w:hAnsi="Book Antiqua" w:cs="Book Antiqua"/>
        </w:rPr>
        <w:t>McKevitt</w:t>
      </w:r>
      <w:proofErr w:type="spellEnd"/>
      <w:r w:rsidRPr="00E56978">
        <w:rPr>
          <w:rFonts w:ascii="Book Antiqua" w:eastAsia="Book Antiqua" w:hAnsi="Book Antiqua" w:cs="Book Antiqua"/>
        </w:rPr>
        <w:t xml:space="preserve"> K, Stephens I, Fitzpatrick F, </w:t>
      </w:r>
      <w:proofErr w:type="spellStart"/>
      <w:r w:rsidRPr="00E56978">
        <w:rPr>
          <w:rFonts w:ascii="Book Antiqua" w:eastAsia="Book Antiqua" w:hAnsi="Book Antiqua" w:cs="Book Antiqua"/>
        </w:rPr>
        <w:t>Deasy</w:t>
      </w:r>
      <w:proofErr w:type="spellEnd"/>
      <w:r w:rsidRPr="00E56978">
        <w:rPr>
          <w:rFonts w:ascii="Book Antiqua" w:eastAsia="Book Antiqua" w:hAnsi="Book Antiqua" w:cs="Book Antiqua"/>
        </w:rPr>
        <w:t xml:space="preserve"> J, Burke JP, McNamara D. Negative Pressure Wound Therapy for Closed Laparotomy Incisions in General and Colorectal Surgery: A Systematic Review and Meta-analysis. </w:t>
      </w:r>
      <w:r w:rsidRPr="00E56978">
        <w:rPr>
          <w:rFonts w:ascii="Book Antiqua" w:eastAsia="Book Antiqua" w:hAnsi="Book Antiqua" w:cs="Book Antiqua"/>
          <w:i/>
          <w:iCs/>
        </w:rPr>
        <w:t>JAMA Surg</w:t>
      </w:r>
      <w:r w:rsidRPr="00E56978">
        <w:rPr>
          <w:rFonts w:ascii="Book Antiqua" w:eastAsia="Book Antiqua" w:hAnsi="Book Antiqua" w:cs="Book Antiqua"/>
        </w:rPr>
        <w:t xml:space="preserve"> 2018; </w:t>
      </w:r>
      <w:r w:rsidRPr="00E56978">
        <w:rPr>
          <w:rFonts w:ascii="Book Antiqua" w:eastAsia="Book Antiqua" w:hAnsi="Book Antiqua" w:cs="Book Antiqua"/>
          <w:b/>
          <w:bCs/>
        </w:rPr>
        <w:t>153</w:t>
      </w:r>
      <w:r w:rsidRPr="00E56978">
        <w:rPr>
          <w:rFonts w:ascii="Book Antiqua" w:eastAsia="Book Antiqua" w:hAnsi="Book Antiqua" w:cs="Book Antiqua"/>
        </w:rPr>
        <w:t>: e183467 [PMID: 30267040 DOI: 10.1001/jamasurg.2018.3467]</w:t>
      </w:r>
    </w:p>
    <w:p w14:paraId="1E78E3F7" w14:textId="77777777" w:rsidR="00A77B3E" w:rsidRPr="00E56978" w:rsidRDefault="00A77B3E" w:rsidP="00E56978">
      <w:pPr>
        <w:spacing w:line="360" w:lineRule="auto"/>
        <w:jc w:val="both"/>
        <w:rPr>
          <w:rFonts w:ascii="Book Antiqua" w:hAnsi="Book Antiqua"/>
        </w:rPr>
        <w:sectPr w:rsidR="00A77B3E" w:rsidRPr="00E56978">
          <w:pgSz w:w="12240" w:h="15840"/>
          <w:pgMar w:top="1440" w:right="1440" w:bottom="1440" w:left="1440" w:header="720" w:footer="720" w:gutter="0"/>
          <w:cols w:space="720"/>
          <w:docGrid w:linePitch="360"/>
        </w:sectPr>
      </w:pPr>
    </w:p>
    <w:p w14:paraId="1ECE4D9A"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lastRenderedPageBreak/>
        <w:t>Footnotes</w:t>
      </w:r>
    </w:p>
    <w:p w14:paraId="6B83E2BC"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Informed consent statement: </w:t>
      </w:r>
      <w:r w:rsidRPr="00E56978">
        <w:rPr>
          <w:rFonts w:ascii="Book Antiqua" w:eastAsia="Book Antiqua" w:hAnsi="Book Antiqua" w:cs="Book Antiqua"/>
        </w:rPr>
        <w:t>Informed consent was obtained from the subject involved in the study.</w:t>
      </w:r>
    </w:p>
    <w:p w14:paraId="3D9E45AD" w14:textId="77777777" w:rsidR="00A77B3E" w:rsidRPr="00E56978" w:rsidRDefault="00A77B3E" w:rsidP="00E56978">
      <w:pPr>
        <w:spacing w:line="360" w:lineRule="auto"/>
        <w:jc w:val="both"/>
        <w:rPr>
          <w:rFonts w:ascii="Book Antiqua" w:hAnsi="Book Antiqua"/>
        </w:rPr>
      </w:pPr>
    </w:p>
    <w:p w14:paraId="7BE3CF97" w14:textId="7B1308A3"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Conflict-of-interest statement:</w:t>
      </w:r>
      <w:r w:rsidR="00E87E0C" w:rsidRPr="00E56978">
        <w:rPr>
          <w:rFonts w:ascii="Book Antiqua" w:eastAsia="Book Antiqua" w:hAnsi="Book Antiqua" w:cs="Book Antiqua"/>
          <w:b/>
          <w:bCs/>
        </w:rPr>
        <w:t xml:space="preserve"> </w:t>
      </w:r>
      <w:r w:rsidRPr="00E56978">
        <w:rPr>
          <w:rFonts w:ascii="Book Antiqua" w:eastAsia="Book Antiqua" w:hAnsi="Book Antiqua" w:cs="Book Antiqua"/>
          <w:color w:val="000000"/>
        </w:rPr>
        <w:t xml:space="preserve">All the authors report </w:t>
      </w:r>
      <w:r w:rsidR="000E739A">
        <w:rPr>
          <w:rFonts w:ascii="Book Antiqua" w:eastAsia="Book Antiqua" w:hAnsi="Book Antiqua" w:cs="Book Antiqua"/>
          <w:color w:val="000000"/>
        </w:rPr>
        <w:t xml:space="preserve">having </w:t>
      </w:r>
      <w:r w:rsidRPr="00E56978">
        <w:rPr>
          <w:rFonts w:ascii="Book Antiqua" w:eastAsia="Book Antiqua" w:hAnsi="Book Antiqua" w:cs="Book Antiqua"/>
          <w:color w:val="000000"/>
        </w:rPr>
        <w:t>no relevant conflicts of interest for this article.</w:t>
      </w:r>
    </w:p>
    <w:p w14:paraId="6D9FDA93" w14:textId="77777777" w:rsidR="00A77B3E" w:rsidRPr="00E56978" w:rsidRDefault="00A77B3E" w:rsidP="00E56978">
      <w:pPr>
        <w:spacing w:line="360" w:lineRule="auto"/>
        <w:jc w:val="both"/>
        <w:rPr>
          <w:rFonts w:ascii="Book Antiqua" w:hAnsi="Book Antiqua"/>
        </w:rPr>
      </w:pPr>
    </w:p>
    <w:p w14:paraId="0E94F3D3" w14:textId="1D5F4566" w:rsidR="000E739A" w:rsidRPr="000E739A" w:rsidRDefault="000E739A" w:rsidP="00E56978">
      <w:pPr>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D4278A0" w14:textId="77777777" w:rsidR="000E739A" w:rsidRDefault="000E739A" w:rsidP="00E56978">
      <w:pPr>
        <w:spacing w:line="360" w:lineRule="auto"/>
        <w:jc w:val="both"/>
        <w:rPr>
          <w:rFonts w:ascii="Book Antiqua" w:eastAsia="Book Antiqua" w:hAnsi="Book Antiqua" w:cs="Book Antiqua"/>
          <w:b/>
          <w:bCs/>
        </w:rPr>
      </w:pPr>
    </w:p>
    <w:p w14:paraId="4FD40D2F" w14:textId="00F54AC8"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bCs/>
        </w:rPr>
        <w:t xml:space="preserve">Open-Access: </w:t>
      </w:r>
      <w:r w:rsidRPr="00E5697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56978">
        <w:rPr>
          <w:rFonts w:ascii="Book Antiqua" w:eastAsia="Book Antiqua" w:hAnsi="Book Antiqua" w:cs="Book Antiqua"/>
        </w:rPr>
        <w:t>NonCommercial</w:t>
      </w:r>
      <w:proofErr w:type="spellEnd"/>
      <w:r w:rsidRPr="00E5697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0AB358" w14:textId="77777777" w:rsidR="00A77B3E" w:rsidRPr="00E56978" w:rsidRDefault="00A77B3E" w:rsidP="00E56978">
      <w:pPr>
        <w:spacing w:line="360" w:lineRule="auto"/>
        <w:jc w:val="both"/>
        <w:rPr>
          <w:rFonts w:ascii="Book Antiqua" w:hAnsi="Book Antiqua"/>
        </w:rPr>
      </w:pPr>
    </w:p>
    <w:p w14:paraId="0255C0B4" w14:textId="08A105EE" w:rsidR="00C46F71"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Provenance and peer review: </w:t>
      </w:r>
      <w:r w:rsidRPr="00E56978">
        <w:rPr>
          <w:rFonts w:ascii="Book Antiqua" w:eastAsia="Book Antiqua" w:hAnsi="Book Antiqua" w:cs="Book Antiqua"/>
        </w:rPr>
        <w:t>Unsolicited article; Externally peer reviewed.</w:t>
      </w:r>
    </w:p>
    <w:p w14:paraId="48009854"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Peer-review model: </w:t>
      </w:r>
      <w:r w:rsidRPr="00E56978">
        <w:rPr>
          <w:rFonts w:ascii="Book Antiqua" w:eastAsia="Book Antiqua" w:hAnsi="Book Antiqua" w:cs="Book Antiqua"/>
        </w:rPr>
        <w:t>Single blind</w:t>
      </w:r>
    </w:p>
    <w:p w14:paraId="59E0BB29" w14:textId="77777777" w:rsidR="00A77B3E" w:rsidRPr="00E56978" w:rsidRDefault="00A77B3E" w:rsidP="00E56978">
      <w:pPr>
        <w:spacing w:line="360" w:lineRule="auto"/>
        <w:jc w:val="both"/>
        <w:rPr>
          <w:rFonts w:ascii="Book Antiqua" w:hAnsi="Book Antiqua"/>
        </w:rPr>
      </w:pPr>
    </w:p>
    <w:p w14:paraId="1D78FC4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Peer-review started: </w:t>
      </w:r>
      <w:r w:rsidRPr="00E56978">
        <w:rPr>
          <w:rFonts w:ascii="Book Antiqua" w:eastAsia="Book Antiqua" w:hAnsi="Book Antiqua" w:cs="Book Antiqua"/>
        </w:rPr>
        <w:t>February 9, 2023</w:t>
      </w:r>
    </w:p>
    <w:p w14:paraId="4572BDE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First decision: </w:t>
      </w:r>
      <w:r w:rsidRPr="00E56978">
        <w:rPr>
          <w:rFonts w:ascii="Book Antiqua" w:eastAsia="Book Antiqua" w:hAnsi="Book Antiqua" w:cs="Book Antiqua"/>
        </w:rPr>
        <w:t>March 28, 2023</w:t>
      </w:r>
    </w:p>
    <w:p w14:paraId="5DEB4045" w14:textId="3874F31B"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Article in press:</w:t>
      </w:r>
      <w:r w:rsidR="002557D9">
        <w:rPr>
          <w:rFonts w:ascii="Book Antiqua" w:hAnsi="Book Antiqua" w:cs="Book Antiqua" w:hint="eastAsia"/>
          <w:b/>
          <w:color w:val="000000"/>
          <w:lang w:eastAsia="zh-CN"/>
        </w:rPr>
        <w:t xml:space="preserve"> </w:t>
      </w:r>
      <w:r w:rsidR="002557D9" w:rsidRPr="009905A8">
        <w:rPr>
          <w:rFonts w:ascii="Book Antiqua" w:eastAsia="Book Antiqua" w:hAnsi="Book Antiqua" w:cs="Book Antiqua"/>
        </w:rPr>
        <w:t>April 12, 2023</w:t>
      </w:r>
      <w:r w:rsidRPr="00E56978">
        <w:rPr>
          <w:rFonts w:ascii="Book Antiqua" w:eastAsia="Book Antiqua" w:hAnsi="Book Antiqua" w:cs="Book Antiqua"/>
          <w:b/>
          <w:color w:val="000000"/>
        </w:rPr>
        <w:t xml:space="preserve"> </w:t>
      </w:r>
    </w:p>
    <w:p w14:paraId="250D879C" w14:textId="77777777" w:rsidR="00A77B3E" w:rsidRPr="00E56978" w:rsidRDefault="00A77B3E" w:rsidP="00E56978">
      <w:pPr>
        <w:spacing w:line="360" w:lineRule="auto"/>
        <w:jc w:val="both"/>
        <w:rPr>
          <w:rFonts w:ascii="Book Antiqua" w:hAnsi="Book Antiqua"/>
        </w:rPr>
      </w:pPr>
    </w:p>
    <w:p w14:paraId="13183EC5" w14:textId="0705A15B"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3F6622" w:rsidRPr="00E56978">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242CCFE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 xml:space="preserve">Country/Territory of origin: </w:t>
      </w:r>
      <w:r w:rsidRPr="00E56978">
        <w:rPr>
          <w:rFonts w:ascii="Book Antiqua" w:eastAsia="Book Antiqua" w:hAnsi="Book Antiqua" w:cs="Book Antiqua"/>
        </w:rPr>
        <w:t>Romania</w:t>
      </w:r>
    </w:p>
    <w:p w14:paraId="66309D9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b/>
          <w:color w:val="000000"/>
        </w:rPr>
        <w:t>Peer-review report’s scientific quality classification</w:t>
      </w:r>
    </w:p>
    <w:p w14:paraId="7219BCE8"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Grade A (Excellent): 0</w:t>
      </w:r>
    </w:p>
    <w:p w14:paraId="60710C70"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lastRenderedPageBreak/>
        <w:t>Grade B (Very good): B</w:t>
      </w:r>
    </w:p>
    <w:p w14:paraId="6BF6FDC6"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Grade C (Good): C, C, C</w:t>
      </w:r>
    </w:p>
    <w:p w14:paraId="7D729401"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Grade D (Fair): 0</w:t>
      </w:r>
    </w:p>
    <w:p w14:paraId="2FA4ECF7" w14:textId="77777777" w:rsidR="00A77B3E" w:rsidRPr="00E56978" w:rsidRDefault="000C177A" w:rsidP="00E56978">
      <w:pPr>
        <w:spacing w:line="360" w:lineRule="auto"/>
        <w:jc w:val="both"/>
        <w:rPr>
          <w:rFonts w:ascii="Book Antiqua" w:hAnsi="Book Antiqua"/>
        </w:rPr>
      </w:pPr>
      <w:r w:rsidRPr="00E56978">
        <w:rPr>
          <w:rFonts w:ascii="Book Antiqua" w:eastAsia="Book Antiqua" w:hAnsi="Book Antiqua" w:cs="Book Antiqua"/>
        </w:rPr>
        <w:t>Grade E (Poor): 0</w:t>
      </w:r>
    </w:p>
    <w:p w14:paraId="65238A48" w14:textId="77777777" w:rsidR="00A77B3E" w:rsidRPr="00E56978" w:rsidRDefault="00A77B3E" w:rsidP="00E56978">
      <w:pPr>
        <w:spacing w:line="360" w:lineRule="auto"/>
        <w:jc w:val="both"/>
        <w:rPr>
          <w:rFonts w:ascii="Book Antiqua" w:hAnsi="Book Antiqua"/>
        </w:rPr>
      </w:pPr>
    </w:p>
    <w:p w14:paraId="4946E6AE" w14:textId="77777777" w:rsidR="002557D9" w:rsidRDefault="000C177A" w:rsidP="00E56978">
      <w:pPr>
        <w:spacing w:line="360" w:lineRule="auto"/>
        <w:jc w:val="both"/>
        <w:rPr>
          <w:rFonts w:ascii="Book Antiqua" w:hAnsi="Book Antiqua" w:cs="Book Antiqua"/>
          <w:color w:val="000000" w:themeColor="text1"/>
          <w:lang w:eastAsia="zh-CN"/>
        </w:rPr>
      </w:pPr>
      <w:r w:rsidRPr="00E56978">
        <w:rPr>
          <w:rFonts w:ascii="Book Antiqua" w:eastAsia="Book Antiqua" w:hAnsi="Book Antiqua" w:cs="Book Antiqua"/>
          <w:b/>
          <w:color w:val="000000"/>
        </w:rPr>
        <w:t xml:space="preserve">P-Reviewer: </w:t>
      </w:r>
      <w:r w:rsidRPr="00E56978">
        <w:rPr>
          <w:rFonts w:ascii="Book Antiqua" w:eastAsia="Book Antiqua" w:hAnsi="Book Antiqua" w:cs="Book Antiqua"/>
        </w:rPr>
        <w:t>Ghimire R, Nepal; Govindarajan KK, India; He YH, China</w:t>
      </w:r>
      <w:r w:rsidRPr="00E56978">
        <w:rPr>
          <w:rFonts w:ascii="Book Antiqua" w:eastAsia="Book Antiqua" w:hAnsi="Book Antiqua" w:cs="Book Antiqua"/>
          <w:b/>
          <w:color w:val="000000"/>
        </w:rPr>
        <w:t xml:space="preserve"> S-Editor:</w:t>
      </w:r>
      <w:r w:rsidR="00E87E0C" w:rsidRPr="00E56978">
        <w:rPr>
          <w:rFonts w:ascii="Book Antiqua" w:eastAsia="Book Antiqua" w:hAnsi="Book Antiqua" w:cs="Book Antiqua"/>
          <w:b/>
          <w:color w:val="000000"/>
        </w:rPr>
        <w:t xml:space="preserve"> </w:t>
      </w:r>
      <w:r w:rsidR="003F6622" w:rsidRPr="00E56978">
        <w:rPr>
          <w:rFonts w:ascii="Book Antiqua" w:eastAsia="Book Antiqua" w:hAnsi="Book Antiqua" w:cs="Book Antiqua"/>
          <w:color w:val="000000"/>
        </w:rPr>
        <w:t xml:space="preserve">Liu XF </w:t>
      </w:r>
      <w:r w:rsidRPr="00E56978">
        <w:rPr>
          <w:rFonts w:ascii="Book Antiqua" w:eastAsia="Book Antiqua" w:hAnsi="Book Antiqua" w:cs="Book Antiqua"/>
          <w:b/>
          <w:color w:val="000000"/>
        </w:rPr>
        <w:t>L-Editor:</w:t>
      </w:r>
      <w:r w:rsidR="00E87E0C" w:rsidRPr="00E56978">
        <w:rPr>
          <w:rFonts w:ascii="Book Antiqua" w:eastAsia="Book Antiqua" w:hAnsi="Book Antiqua" w:cs="Book Antiqua"/>
          <w:b/>
          <w:color w:val="000000"/>
        </w:rPr>
        <w:t xml:space="preserve"> </w:t>
      </w:r>
      <w:r w:rsidR="00FD5A19" w:rsidRPr="00FD5A19">
        <w:rPr>
          <w:rFonts w:ascii="Book Antiqua" w:eastAsia="Book Antiqua" w:hAnsi="Book Antiqua" w:cs="Book Antiqua"/>
          <w:bCs/>
          <w:color w:val="000000"/>
        </w:rPr>
        <w:t xml:space="preserve">Filipodia </w:t>
      </w:r>
      <w:r w:rsidRPr="00E56978">
        <w:rPr>
          <w:rFonts w:ascii="Book Antiqua" w:eastAsia="Book Antiqua" w:hAnsi="Book Antiqua" w:cs="Book Antiqua"/>
          <w:b/>
          <w:color w:val="000000"/>
        </w:rPr>
        <w:t>P-Editor:</w:t>
      </w:r>
      <w:r w:rsidR="002557D9">
        <w:rPr>
          <w:rFonts w:ascii="Book Antiqua" w:hAnsi="Book Antiqua" w:cs="Book Antiqua" w:hint="eastAsia"/>
          <w:b/>
          <w:color w:val="000000"/>
          <w:lang w:eastAsia="zh-CN"/>
        </w:rPr>
        <w:t xml:space="preserve"> </w:t>
      </w:r>
      <w:r w:rsidR="002557D9" w:rsidRPr="00F37995">
        <w:rPr>
          <w:rFonts w:ascii="Book Antiqua" w:eastAsia="Book Antiqua" w:hAnsi="Book Antiqua" w:cs="Book Antiqua"/>
          <w:color w:val="000000" w:themeColor="text1"/>
        </w:rPr>
        <w:t>Zhang YL</w:t>
      </w:r>
    </w:p>
    <w:p w14:paraId="1F7CE218" w14:textId="400C7535" w:rsidR="00A77B3E" w:rsidRPr="00E56978" w:rsidRDefault="000C177A" w:rsidP="00E56978">
      <w:pPr>
        <w:spacing w:line="360" w:lineRule="auto"/>
        <w:jc w:val="both"/>
        <w:rPr>
          <w:rFonts w:ascii="Book Antiqua" w:hAnsi="Book Antiqua"/>
        </w:rPr>
        <w:sectPr w:rsidR="00A77B3E" w:rsidRPr="00E56978">
          <w:pgSz w:w="12240" w:h="15840"/>
          <w:pgMar w:top="1440" w:right="1440" w:bottom="1440" w:left="1440" w:header="720" w:footer="720" w:gutter="0"/>
          <w:cols w:space="720"/>
          <w:docGrid w:linePitch="360"/>
        </w:sectPr>
      </w:pPr>
      <w:r w:rsidRPr="00E56978">
        <w:rPr>
          <w:rFonts w:ascii="Book Antiqua" w:eastAsia="Book Antiqua" w:hAnsi="Book Antiqua" w:cs="Book Antiqua"/>
          <w:b/>
          <w:color w:val="000000"/>
        </w:rPr>
        <w:t xml:space="preserve"> </w:t>
      </w:r>
    </w:p>
    <w:p w14:paraId="14FA88D0" w14:textId="77777777" w:rsidR="00A77B3E" w:rsidRPr="00E56978" w:rsidRDefault="000C177A" w:rsidP="00E56978">
      <w:pPr>
        <w:spacing w:line="360" w:lineRule="auto"/>
        <w:jc w:val="both"/>
        <w:rPr>
          <w:rFonts w:ascii="Book Antiqua" w:eastAsia="Book Antiqua" w:hAnsi="Book Antiqua" w:cs="Book Antiqua"/>
          <w:b/>
          <w:color w:val="000000"/>
        </w:rPr>
      </w:pPr>
      <w:r w:rsidRPr="00E56978">
        <w:rPr>
          <w:rFonts w:ascii="Book Antiqua" w:eastAsia="Book Antiqua" w:hAnsi="Book Antiqua" w:cs="Book Antiqua"/>
          <w:b/>
          <w:color w:val="000000"/>
        </w:rPr>
        <w:lastRenderedPageBreak/>
        <w:t>Figure Legends</w:t>
      </w:r>
    </w:p>
    <w:p w14:paraId="17DE5742" w14:textId="1C3BE7F9" w:rsidR="003F6622" w:rsidRPr="00E56978" w:rsidRDefault="00776A57" w:rsidP="00E56978">
      <w:pPr>
        <w:spacing w:line="360" w:lineRule="auto"/>
        <w:jc w:val="both"/>
        <w:rPr>
          <w:rFonts w:ascii="Book Antiqua" w:hAnsi="Book Antiqua"/>
        </w:rPr>
      </w:pPr>
      <w:r>
        <w:rPr>
          <w:noProof/>
        </w:rPr>
        <w:drawing>
          <wp:inline distT="0" distB="0" distL="0" distR="0" wp14:anchorId="04F2AF2D" wp14:editId="04D5E196">
            <wp:extent cx="4318635" cy="1449070"/>
            <wp:effectExtent l="0" t="0" r="5715" b="0"/>
            <wp:docPr id="212997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635" cy="1449070"/>
                    </a:xfrm>
                    <a:prstGeom prst="rect">
                      <a:avLst/>
                    </a:prstGeom>
                    <a:noFill/>
                    <a:ln>
                      <a:noFill/>
                    </a:ln>
                  </pic:spPr>
                </pic:pic>
              </a:graphicData>
            </a:graphic>
          </wp:inline>
        </w:drawing>
      </w:r>
    </w:p>
    <w:p w14:paraId="6A5F6216" w14:textId="0B977FE6" w:rsidR="002F496B" w:rsidRPr="00E56978" w:rsidRDefault="000C177A" w:rsidP="00E56978">
      <w:pPr>
        <w:spacing w:line="360" w:lineRule="auto"/>
        <w:jc w:val="both"/>
        <w:rPr>
          <w:rFonts w:ascii="Book Antiqua" w:eastAsia="Book Antiqua" w:hAnsi="Book Antiqua" w:cs="Book Antiqua"/>
        </w:rPr>
      </w:pPr>
      <w:r w:rsidRPr="00E56978">
        <w:rPr>
          <w:rFonts w:ascii="Book Antiqua" w:eastAsia="Book Antiqua" w:hAnsi="Book Antiqua" w:cs="Book Antiqua"/>
          <w:b/>
          <w:bCs/>
        </w:rPr>
        <w:t xml:space="preserve">Figure 1 Preoperative </w:t>
      </w:r>
      <w:r w:rsidR="00D331D3" w:rsidRPr="00D331D3">
        <w:rPr>
          <w:rFonts w:ascii="Book Antiqua" w:eastAsia="Book Antiqua" w:hAnsi="Book Antiqua" w:cs="Book Antiqua"/>
          <w:b/>
          <w:bCs/>
        </w:rPr>
        <w:t>computed tomography</w:t>
      </w:r>
      <w:r w:rsidRPr="00E56978">
        <w:rPr>
          <w:rFonts w:ascii="Book Antiqua" w:eastAsia="Book Antiqua" w:hAnsi="Book Antiqua" w:cs="Book Antiqua"/>
          <w:b/>
          <w:bCs/>
        </w:rPr>
        <w:t xml:space="preserve"> scan image performed upon admission in our tertiary </w:t>
      </w:r>
      <w:r w:rsidR="002F496B" w:rsidRPr="00E56978">
        <w:rPr>
          <w:rFonts w:ascii="Book Antiqua" w:eastAsia="Book Antiqua" w:hAnsi="Book Antiqua" w:cs="Book Antiqua"/>
          <w:b/>
          <w:bCs/>
        </w:rPr>
        <w:t>hepato-</w:t>
      </w:r>
      <w:proofErr w:type="spellStart"/>
      <w:r w:rsidR="002F496B" w:rsidRPr="00E56978">
        <w:rPr>
          <w:rFonts w:ascii="Book Antiqua" w:eastAsia="Book Antiqua" w:hAnsi="Book Antiqua" w:cs="Book Antiqua"/>
          <w:b/>
          <w:bCs/>
        </w:rPr>
        <w:t>bilio</w:t>
      </w:r>
      <w:proofErr w:type="spellEnd"/>
      <w:r w:rsidR="002F496B" w:rsidRPr="00E56978">
        <w:rPr>
          <w:rFonts w:ascii="Book Antiqua" w:eastAsia="Book Antiqua" w:hAnsi="Book Antiqua" w:cs="Book Antiqua"/>
          <w:b/>
          <w:bCs/>
        </w:rPr>
        <w:t>-pancreatic</w:t>
      </w:r>
      <w:r w:rsidRPr="00E56978">
        <w:rPr>
          <w:rFonts w:ascii="Book Antiqua" w:eastAsia="Book Antiqua" w:hAnsi="Book Antiqua" w:cs="Book Antiqua"/>
          <w:b/>
          <w:bCs/>
        </w:rPr>
        <w:t xml:space="preserve"> referral center.</w:t>
      </w:r>
      <w:r w:rsidRPr="00E56978">
        <w:rPr>
          <w:rFonts w:ascii="Book Antiqua" w:eastAsia="Book Antiqua" w:hAnsi="Book Antiqua" w:cs="Book Antiqua"/>
        </w:rPr>
        <w:t xml:space="preserve"> </w:t>
      </w:r>
      <w:r w:rsidRPr="00243190">
        <w:rPr>
          <w:rFonts w:ascii="Book Antiqua" w:eastAsia="Book Antiqua" w:hAnsi="Book Antiqua" w:cs="Book Antiqua"/>
        </w:rPr>
        <w:t>A:</w:t>
      </w:r>
      <w:r w:rsidRPr="00E56978">
        <w:rPr>
          <w:rFonts w:ascii="Book Antiqua" w:eastAsia="Book Antiqua" w:hAnsi="Book Antiqua" w:cs="Book Antiqua"/>
          <w:b/>
          <w:bCs/>
        </w:rPr>
        <w:t xml:space="preserve"> </w:t>
      </w:r>
      <w:r w:rsidR="000E739A">
        <w:rPr>
          <w:rFonts w:ascii="Book Antiqua" w:eastAsia="Book Antiqua" w:hAnsi="Book Antiqua" w:cs="Book Antiqua"/>
        </w:rPr>
        <w:t>I</w:t>
      </w:r>
      <w:r w:rsidRPr="00E56978">
        <w:rPr>
          <w:rFonts w:ascii="Book Antiqua" w:eastAsia="Book Antiqua" w:hAnsi="Book Antiqua" w:cs="Book Antiqua"/>
        </w:rPr>
        <w:t xml:space="preserve">schemic right </w:t>
      </w:r>
      <w:proofErr w:type="spellStart"/>
      <w:r w:rsidRPr="00E56978">
        <w:rPr>
          <w:rFonts w:ascii="Book Antiqua" w:eastAsia="Book Antiqua" w:hAnsi="Book Antiqua" w:cs="Book Antiqua"/>
        </w:rPr>
        <w:t>hemiliver</w:t>
      </w:r>
      <w:proofErr w:type="spellEnd"/>
      <w:r w:rsidRPr="00E56978">
        <w:rPr>
          <w:rFonts w:ascii="Book Antiqua" w:eastAsia="Book Antiqua" w:hAnsi="Book Antiqua" w:cs="Book Antiqua"/>
        </w:rPr>
        <w:t xml:space="preserve"> post-right hepatic pedicle ligation upon damage control surgery; B: Right hepatic pedicle ligated proximally.</w:t>
      </w:r>
    </w:p>
    <w:p w14:paraId="0DE8263F" w14:textId="231A3EDB" w:rsidR="00A77B3E" w:rsidRPr="00E56978" w:rsidRDefault="002F496B" w:rsidP="00E56978">
      <w:pPr>
        <w:spacing w:line="360" w:lineRule="auto"/>
        <w:jc w:val="both"/>
        <w:rPr>
          <w:rFonts w:ascii="Book Antiqua" w:hAnsi="Book Antiqua"/>
        </w:rPr>
      </w:pPr>
      <w:r w:rsidRPr="00E56978">
        <w:rPr>
          <w:rFonts w:ascii="Book Antiqua" w:eastAsia="Book Antiqua" w:hAnsi="Book Antiqua" w:cs="Book Antiqua"/>
        </w:rPr>
        <w:br w:type="page"/>
      </w:r>
      <w:r w:rsidR="00776A57">
        <w:rPr>
          <w:noProof/>
        </w:rPr>
        <w:lastRenderedPageBreak/>
        <w:drawing>
          <wp:inline distT="0" distB="0" distL="0" distR="0" wp14:anchorId="5DF8286A" wp14:editId="2CB47C88">
            <wp:extent cx="4318635" cy="1709420"/>
            <wp:effectExtent l="0" t="0" r="5715" b="5080"/>
            <wp:docPr id="215774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635" cy="1709420"/>
                    </a:xfrm>
                    <a:prstGeom prst="rect">
                      <a:avLst/>
                    </a:prstGeom>
                    <a:noFill/>
                    <a:ln>
                      <a:noFill/>
                    </a:ln>
                  </pic:spPr>
                </pic:pic>
              </a:graphicData>
            </a:graphic>
          </wp:inline>
        </w:drawing>
      </w:r>
    </w:p>
    <w:p w14:paraId="6842CD9E" w14:textId="4E12482F" w:rsidR="009F1481" w:rsidRPr="00E56978" w:rsidRDefault="000C177A" w:rsidP="00E56978">
      <w:pPr>
        <w:spacing w:line="360" w:lineRule="auto"/>
        <w:jc w:val="both"/>
        <w:rPr>
          <w:rFonts w:ascii="Book Antiqua" w:eastAsia="Book Antiqua" w:hAnsi="Book Antiqua" w:cs="Book Antiqua"/>
        </w:rPr>
      </w:pPr>
      <w:r w:rsidRPr="00E56978">
        <w:rPr>
          <w:rFonts w:ascii="Book Antiqua" w:eastAsia="Book Antiqua" w:hAnsi="Book Antiqua" w:cs="Book Antiqua"/>
          <w:b/>
          <w:bCs/>
        </w:rPr>
        <w:t xml:space="preserve">Figure 2 Intraoperative aspect. </w:t>
      </w:r>
      <w:r w:rsidRPr="00E56978">
        <w:rPr>
          <w:rFonts w:ascii="Book Antiqua" w:eastAsia="Book Antiqua" w:hAnsi="Book Antiqua" w:cs="Book Antiqua"/>
        </w:rPr>
        <w:t>A: Sectioned common hepatic duct, prepared for the hepaticojejunostomy; B: Finished hepaticojejunostomy.</w:t>
      </w:r>
    </w:p>
    <w:p w14:paraId="44784D3E" w14:textId="672D78DB" w:rsidR="00A77B3E" w:rsidRPr="00E56978" w:rsidRDefault="009F1481" w:rsidP="00E56978">
      <w:pPr>
        <w:spacing w:line="360" w:lineRule="auto"/>
        <w:jc w:val="both"/>
        <w:rPr>
          <w:rFonts w:ascii="Book Antiqua" w:hAnsi="Book Antiqua"/>
        </w:rPr>
      </w:pPr>
      <w:r w:rsidRPr="00E56978">
        <w:rPr>
          <w:rFonts w:ascii="Book Antiqua" w:eastAsia="Book Antiqua" w:hAnsi="Book Antiqua" w:cs="Book Antiqua"/>
        </w:rPr>
        <w:br w:type="page"/>
      </w:r>
      <w:r w:rsidR="00776A57">
        <w:rPr>
          <w:noProof/>
        </w:rPr>
        <w:lastRenderedPageBreak/>
        <w:drawing>
          <wp:inline distT="0" distB="0" distL="0" distR="0" wp14:anchorId="6816E8CE" wp14:editId="16B63575">
            <wp:extent cx="3242310" cy="2454910"/>
            <wp:effectExtent l="0" t="0" r="0" b="2540"/>
            <wp:docPr id="14627849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310" cy="2454910"/>
                    </a:xfrm>
                    <a:prstGeom prst="rect">
                      <a:avLst/>
                    </a:prstGeom>
                    <a:noFill/>
                    <a:ln>
                      <a:noFill/>
                    </a:ln>
                  </pic:spPr>
                </pic:pic>
              </a:graphicData>
            </a:graphic>
          </wp:inline>
        </w:drawing>
      </w:r>
    </w:p>
    <w:p w14:paraId="65D70841" w14:textId="24A1F0AB" w:rsidR="00672D2C" w:rsidRPr="00E56978" w:rsidRDefault="000C177A" w:rsidP="00E56978">
      <w:pPr>
        <w:spacing w:line="360" w:lineRule="auto"/>
        <w:jc w:val="both"/>
        <w:rPr>
          <w:rFonts w:ascii="Book Antiqua" w:eastAsia="Book Antiqua" w:hAnsi="Book Antiqua" w:cs="Book Antiqua"/>
          <w:b/>
        </w:rPr>
      </w:pPr>
      <w:r w:rsidRPr="00E56978">
        <w:rPr>
          <w:rFonts w:ascii="Book Antiqua" w:eastAsia="Book Antiqua" w:hAnsi="Book Antiqua" w:cs="Book Antiqua"/>
          <w:b/>
          <w:bCs/>
        </w:rPr>
        <w:t>Figure 3</w:t>
      </w:r>
      <w:r w:rsidRPr="00E56978">
        <w:rPr>
          <w:rFonts w:ascii="Book Antiqua" w:eastAsia="Book Antiqua" w:hAnsi="Book Antiqua" w:cs="Book Antiqua"/>
          <w:b/>
        </w:rPr>
        <w:t xml:space="preserve"> Gross pathology of the resected right </w:t>
      </w:r>
      <w:proofErr w:type="spellStart"/>
      <w:r w:rsidRPr="00E56978">
        <w:rPr>
          <w:rFonts w:ascii="Book Antiqua" w:eastAsia="Book Antiqua" w:hAnsi="Book Antiqua" w:cs="Book Antiqua"/>
          <w:b/>
        </w:rPr>
        <w:t>hemiliver</w:t>
      </w:r>
      <w:proofErr w:type="spellEnd"/>
      <w:r w:rsidRPr="00E56978">
        <w:rPr>
          <w:rFonts w:ascii="Book Antiqua" w:eastAsia="Book Antiqua" w:hAnsi="Book Antiqua" w:cs="Book Antiqua"/>
          <w:b/>
        </w:rPr>
        <w:t>.</w:t>
      </w:r>
    </w:p>
    <w:p w14:paraId="10C9B142" w14:textId="52FEED14" w:rsidR="00A77B3E" w:rsidRPr="00E56978" w:rsidRDefault="00672D2C" w:rsidP="00E56978">
      <w:pPr>
        <w:spacing w:line="360" w:lineRule="auto"/>
        <w:jc w:val="both"/>
        <w:rPr>
          <w:rFonts w:ascii="Book Antiqua" w:hAnsi="Book Antiqua"/>
        </w:rPr>
      </w:pPr>
      <w:r w:rsidRPr="00E56978">
        <w:rPr>
          <w:rFonts w:ascii="Book Antiqua" w:eastAsia="Book Antiqua" w:hAnsi="Book Antiqua" w:cs="Book Antiqua"/>
        </w:rPr>
        <w:br w:type="page"/>
      </w:r>
      <w:r w:rsidR="00776A57">
        <w:rPr>
          <w:noProof/>
        </w:rPr>
        <w:lastRenderedPageBreak/>
        <w:drawing>
          <wp:inline distT="0" distB="0" distL="0" distR="0" wp14:anchorId="69E29D85" wp14:editId="09245C8B">
            <wp:extent cx="4318635" cy="1406525"/>
            <wp:effectExtent l="0" t="0" r="5715" b="3175"/>
            <wp:docPr id="13953494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635" cy="1406525"/>
                    </a:xfrm>
                    <a:prstGeom prst="rect">
                      <a:avLst/>
                    </a:prstGeom>
                    <a:noFill/>
                    <a:ln>
                      <a:noFill/>
                    </a:ln>
                  </pic:spPr>
                </pic:pic>
              </a:graphicData>
            </a:graphic>
          </wp:inline>
        </w:drawing>
      </w:r>
    </w:p>
    <w:p w14:paraId="056487FF" w14:textId="6C5375AE" w:rsidR="005E00E9" w:rsidRPr="00E56978" w:rsidRDefault="000C177A" w:rsidP="00E56978">
      <w:pPr>
        <w:spacing w:line="360" w:lineRule="auto"/>
        <w:jc w:val="both"/>
        <w:rPr>
          <w:rFonts w:ascii="Book Antiqua" w:eastAsia="Book Antiqua" w:hAnsi="Book Antiqua" w:cs="Book Antiqua"/>
        </w:rPr>
      </w:pPr>
      <w:r w:rsidRPr="00E56978">
        <w:rPr>
          <w:rFonts w:ascii="Book Antiqua" w:eastAsia="Book Antiqua" w:hAnsi="Book Antiqua" w:cs="Book Antiqua"/>
          <w:b/>
          <w:bCs/>
        </w:rPr>
        <w:t xml:space="preserve">Figure 4 </w:t>
      </w:r>
      <w:r w:rsidR="0069617D" w:rsidRPr="00E56978">
        <w:rPr>
          <w:rFonts w:ascii="Book Antiqua" w:eastAsia="Book Antiqua" w:hAnsi="Book Antiqua" w:cs="Book Antiqua"/>
          <w:b/>
        </w:rPr>
        <w:t>Postresection</w:t>
      </w:r>
      <w:r w:rsidRPr="00E56978">
        <w:rPr>
          <w:rFonts w:ascii="Book Antiqua" w:eastAsia="Book Antiqua" w:hAnsi="Book Antiqua" w:cs="Book Antiqua"/>
          <w:b/>
        </w:rPr>
        <w:t xml:space="preserve"> </w:t>
      </w:r>
      <w:r w:rsidR="00D331D3" w:rsidRPr="00D331D3">
        <w:rPr>
          <w:rFonts w:ascii="Book Antiqua" w:eastAsia="Book Antiqua" w:hAnsi="Book Antiqua" w:cs="Book Antiqua"/>
          <w:b/>
        </w:rPr>
        <w:t>computed tomography</w:t>
      </w:r>
      <w:r w:rsidRPr="00E56978">
        <w:rPr>
          <w:rFonts w:ascii="Book Antiqua" w:eastAsia="Book Antiqua" w:hAnsi="Book Antiqua" w:cs="Book Antiqua"/>
          <w:b/>
        </w:rPr>
        <w:t xml:space="preserve"> scan image. </w:t>
      </w:r>
      <w:r w:rsidRPr="00E56978">
        <w:rPr>
          <w:rFonts w:ascii="Book Antiqua" w:eastAsia="Book Antiqua" w:hAnsi="Book Antiqua" w:cs="Book Antiqua"/>
        </w:rPr>
        <w:t xml:space="preserve">A: Remnant left </w:t>
      </w:r>
      <w:proofErr w:type="spellStart"/>
      <w:r w:rsidRPr="00E56978">
        <w:rPr>
          <w:rFonts w:ascii="Book Antiqua" w:eastAsia="Book Antiqua" w:hAnsi="Book Antiqua" w:cs="Book Antiqua"/>
        </w:rPr>
        <w:t>hemiliver</w:t>
      </w:r>
      <w:proofErr w:type="spellEnd"/>
      <w:r w:rsidRPr="00E56978">
        <w:rPr>
          <w:rFonts w:ascii="Book Antiqua" w:eastAsia="Book Antiqua" w:hAnsi="Book Antiqua" w:cs="Book Antiqua"/>
        </w:rPr>
        <w:t xml:space="preserve"> showing no ischemic regions; B: Image showing the left portal vein branches.</w:t>
      </w:r>
    </w:p>
    <w:p w14:paraId="1C9F1B91" w14:textId="4AD50402" w:rsidR="00A77B3E" w:rsidRPr="00E56978" w:rsidRDefault="005E00E9" w:rsidP="00E56978">
      <w:pPr>
        <w:spacing w:line="360" w:lineRule="auto"/>
        <w:jc w:val="both"/>
        <w:rPr>
          <w:rFonts w:ascii="Book Antiqua" w:hAnsi="Book Antiqua"/>
        </w:rPr>
      </w:pPr>
      <w:r w:rsidRPr="00E56978">
        <w:rPr>
          <w:rFonts w:ascii="Book Antiqua" w:eastAsia="Book Antiqua" w:hAnsi="Book Antiqua" w:cs="Book Antiqua"/>
        </w:rPr>
        <w:br w:type="page"/>
      </w:r>
      <w:r w:rsidR="00776A57">
        <w:rPr>
          <w:noProof/>
        </w:rPr>
        <w:lastRenderedPageBreak/>
        <w:drawing>
          <wp:inline distT="0" distB="0" distL="0" distR="0" wp14:anchorId="760CA321" wp14:editId="1A04F26D">
            <wp:extent cx="5043170" cy="3601085"/>
            <wp:effectExtent l="0" t="0" r="5080" b="0"/>
            <wp:docPr id="19768292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3170" cy="3601085"/>
                    </a:xfrm>
                    <a:prstGeom prst="rect">
                      <a:avLst/>
                    </a:prstGeom>
                    <a:noFill/>
                    <a:ln>
                      <a:noFill/>
                    </a:ln>
                  </pic:spPr>
                </pic:pic>
              </a:graphicData>
            </a:graphic>
          </wp:inline>
        </w:drawing>
      </w:r>
    </w:p>
    <w:p w14:paraId="7CC20811" w14:textId="0D99C1CC" w:rsidR="00A77B3E" w:rsidRDefault="000C177A" w:rsidP="00E56978">
      <w:pPr>
        <w:spacing w:line="360" w:lineRule="auto"/>
        <w:jc w:val="both"/>
        <w:rPr>
          <w:rFonts w:ascii="Book Antiqua" w:eastAsia="Book Antiqua" w:hAnsi="Book Antiqua" w:cs="Book Antiqua"/>
        </w:rPr>
      </w:pPr>
      <w:r w:rsidRPr="00E56978">
        <w:rPr>
          <w:rFonts w:ascii="Book Antiqua" w:eastAsia="Book Antiqua" w:hAnsi="Book Antiqua" w:cs="Book Antiqua"/>
          <w:b/>
          <w:bCs/>
        </w:rPr>
        <w:t xml:space="preserve">Figure 5 Postoperative aspect. </w:t>
      </w:r>
      <w:r w:rsidRPr="00E56978">
        <w:rPr>
          <w:rFonts w:ascii="Book Antiqua" w:eastAsia="Book Antiqua" w:hAnsi="Book Antiqua" w:cs="Book Antiqua"/>
        </w:rPr>
        <w:t>A: The surgical incisional site evisceration managed by negative-pressure wound therapy on the 48</w:t>
      </w:r>
      <w:r w:rsidRPr="00E56978">
        <w:rPr>
          <w:rFonts w:ascii="Book Antiqua" w:eastAsia="Book Antiqua" w:hAnsi="Book Antiqua" w:cs="Book Antiqua"/>
          <w:vertAlign w:val="superscript"/>
        </w:rPr>
        <w:t>th</w:t>
      </w:r>
      <w:r w:rsidRPr="00E56978">
        <w:rPr>
          <w:rFonts w:ascii="Book Antiqua" w:eastAsia="Book Antiqua" w:hAnsi="Book Antiqua" w:cs="Book Antiqua"/>
        </w:rPr>
        <w:t xml:space="preserve"> </w:t>
      </w:r>
      <w:r w:rsidR="000C519A">
        <w:rPr>
          <w:rFonts w:ascii="Book Antiqua" w:eastAsia="Book Antiqua" w:hAnsi="Book Antiqua" w:cs="Book Antiqua"/>
          <w:color w:val="000000"/>
        </w:rPr>
        <w:t>p</w:t>
      </w:r>
      <w:r w:rsidR="000C519A" w:rsidRPr="00E56978">
        <w:rPr>
          <w:rFonts w:ascii="Book Antiqua" w:eastAsia="Book Antiqua" w:hAnsi="Book Antiqua" w:cs="Book Antiqua"/>
          <w:color w:val="000000"/>
        </w:rPr>
        <w:t>ostoperative day</w:t>
      </w:r>
      <w:r w:rsidR="000C519A" w:rsidRPr="00E56978">
        <w:rPr>
          <w:rFonts w:ascii="Book Antiqua" w:eastAsia="Book Antiqua" w:hAnsi="Book Antiqua" w:cs="Book Antiqua"/>
        </w:rPr>
        <w:t xml:space="preserve"> </w:t>
      </w:r>
      <w:r w:rsidR="000C519A">
        <w:rPr>
          <w:rFonts w:ascii="Book Antiqua" w:eastAsia="Book Antiqua" w:hAnsi="Book Antiqua" w:cs="Book Antiqua"/>
        </w:rPr>
        <w:t>(</w:t>
      </w:r>
      <w:r w:rsidRPr="00E56978">
        <w:rPr>
          <w:rFonts w:ascii="Book Antiqua" w:eastAsia="Book Antiqua" w:hAnsi="Book Antiqua" w:cs="Book Antiqua"/>
        </w:rPr>
        <w:t>POD</w:t>
      </w:r>
      <w:r w:rsidR="000C519A">
        <w:rPr>
          <w:rFonts w:ascii="Book Antiqua" w:eastAsia="Book Antiqua" w:hAnsi="Book Antiqua" w:cs="Book Antiqua"/>
        </w:rPr>
        <w:t>)</w:t>
      </w:r>
      <w:r w:rsidRPr="00E56978">
        <w:rPr>
          <w:rFonts w:ascii="Book Antiqua" w:eastAsia="Book Antiqua" w:hAnsi="Book Antiqua" w:cs="Book Antiqua"/>
        </w:rPr>
        <w:t>; B: 18</w:t>
      </w:r>
      <w:r w:rsidRPr="00E56978">
        <w:rPr>
          <w:rFonts w:ascii="Book Antiqua" w:eastAsia="Book Antiqua" w:hAnsi="Book Antiqua" w:cs="Book Antiqua"/>
          <w:vertAlign w:val="superscript"/>
        </w:rPr>
        <w:t>th</w:t>
      </w:r>
      <w:r w:rsidRPr="00E56978">
        <w:rPr>
          <w:rFonts w:ascii="Book Antiqua" w:eastAsia="Book Antiqua" w:hAnsi="Book Antiqua" w:cs="Book Antiqua"/>
        </w:rPr>
        <w:t xml:space="preserve"> POD aspect showing the surgical incisional site evisceration; C: 48</w:t>
      </w:r>
      <w:r w:rsidRPr="00E56978">
        <w:rPr>
          <w:rFonts w:ascii="Book Antiqua" w:eastAsia="Book Antiqua" w:hAnsi="Book Antiqua" w:cs="Book Antiqua"/>
          <w:vertAlign w:val="superscript"/>
        </w:rPr>
        <w:t>th</w:t>
      </w:r>
      <w:r w:rsidRPr="00E56978">
        <w:rPr>
          <w:rFonts w:ascii="Book Antiqua" w:eastAsia="Book Antiqua" w:hAnsi="Book Antiqua" w:cs="Book Antiqua"/>
        </w:rPr>
        <w:t xml:space="preserve"> POD aspect showing the surgical incisional site evisceration managed by negative-pressure wound therapy; D: 4 </w:t>
      </w:r>
      <w:proofErr w:type="spellStart"/>
      <w:r w:rsidRPr="00E56978">
        <w:rPr>
          <w:rFonts w:ascii="Book Antiqua" w:eastAsia="Book Antiqua" w:hAnsi="Book Antiqua" w:cs="Book Antiqua"/>
        </w:rPr>
        <w:t>mo</w:t>
      </w:r>
      <w:proofErr w:type="spellEnd"/>
      <w:r w:rsidRPr="00E56978">
        <w:rPr>
          <w:rFonts w:ascii="Book Antiqua" w:eastAsia="Book Antiqua" w:hAnsi="Book Antiqua" w:cs="Book Antiqua"/>
        </w:rPr>
        <w:t xml:space="preserve"> postoperative aspect showing the chronological evolution of the surgical incisional site evisceration managed by negative-pressure wound therapy; E: 55 </w:t>
      </w:r>
      <w:proofErr w:type="spellStart"/>
      <w:r w:rsidRPr="00E56978">
        <w:rPr>
          <w:rFonts w:ascii="Book Antiqua" w:eastAsia="Book Antiqua" w:hAnsi="Book Antiqua" w:cs="Book Antiqua"/>
        </w:rPr>
        <w:t>mo</w:t>
      </w:r>
      <w:proofErr w:type="spellEnd"/>
      <w:r w:rsidRPr="00E56978">
        <w:rPr>
          <w:rFonts w:ascii="Book Antiqua" w:eastAsia="Book Antiqua" w:hAnsi="Book Antiqua" w:cs="Book Antiqua"/>
        </w:rPr>
        <w:t xml:space="preserve"> postoperative aspect showing the chronological evolution of the surgical incisional site evisceration following negative-pressure wound therapy.</w:t>
      </w:r>
    </w:p>
    <w:p w14:paraId="175BAA13" w14:textId="29169937" w:rsidR="00911D75" w:rsidRDefault="00911D75" w:rsidP="00E56978">
      <w:pPr>
        <w:spacing w:line="360" w:lineRule="auto"/>
        <w:jc w:val="both"/>
        <w:rPr>
          <w:rFonts w:ascii="Book Antiqua" w:hAnsi="Book Antiqua"/>
        </w:rPr>
      </w:pPr>
    </w:p>
    <w:p w14:paraId="6300A985" w14:textId="77777777" w:rsidR="00911D75" w:rsidRDefault="00911D75">
      <w:pPr>
        <w:rPr>
          <w:rFonts w:ascii="Book Antiqua" w:hAnsi="Book Antiqua"/>
        </w:rPr>
      </w:pPr>
      <w:r>
        <w:rPr>
          <w:rFonts w:ascii="Book Antiqua" w:hAnsi="Book Antiqua"/>
        </w:rPr>
        <w:br w:type="page"/>
      </w:r>
    </w:p>
    <w:p w14:paraId="2B744BA7" w14:textId="77777777" w:rsidR="00911D75" w:rsidRPr="006D4EDA" w:rsidRDefault="00911D75" w:rsidP="00911D75">
      <w:pPr>
        <w:snapToGrid w:val="0"/>
        <w:ind w:leftChars="100" w:left="240"/>
        <w:jc w:val="center"/>
        <w:rPr>
          <w:rFonts w:ascii="Book Antiqua" w:hAnsi="Book Antiqua"/>
        </w:rPr>
      </w:pPr>
    </w:p>
    <w:p w14:paraId="27871492" w14:textId="77777777" w:rsidR="00911D75" w:rsidRPr="006D4EDA" w:rsidRDefault="00911D75" w:rsidP="00911D75">
      <w:pPr>
        <w:snapToGrid w:val="0"/>
        <w:ind w:leftChars="100" w:left="240"/>
        <w:jc w:val="center"/>
        <w:rPr>
          <w:rFonts w:ascii="Book Antiqua" w:hAnsi="Book Antiqua"/>
        </w:rPr>
      </w:pPr>
    </w:p>
    <w:p w14:paraId="042CE2C9" w14:textId="77777777" w:rsidR="00911D75" w:rsidRPr="006D4EDA" w:rsidRDefault="00911D75" w:rsidP="00911D75">
      <w:pPr>
        <w:snapToGrid w:val="0"/>
        <w:ind w:leftChars="100" w:left="240"/>
        <w:jc w:val="center"/>
        <w:rPr>
          <w:rFonts w:ascii="Book Antiqua" w:hAnsi="Book Antiqua"/>
        </w:rPr>
      </w:pPr>
    </w:p>
    <w:p w14:paraId="4904DFE8" w14:textId="77777777" w:rsidR="00911D75" w:rsidRPr="006D4EDA" w:rsidRDefault="00911D75" w:rsidP="00911D75">
      <w:pPr>
        <w:snapToGrid w:val="0"/>
        <w:ind w:leftChars="100" w:left="240"/>
        <w:jc w:val="center"/>
        <w:rPr>
          <w:rFonts w:ascii="Book Antiqua" w:hAnsi="Book Antiqua"/>
        </w:rPr>
      </w:pPr>
    </w:p>
    <w:p w14:paraId="5B0EAB89" w14:textId="77777777" w:rsidR="00911D75" w:rsidRPr="006D4EDA" w:rsidRDefault="00911D75" w:rsidP="00911D75">
      <w:pPr>
        <w:snapToGrid w:val="0"/>
        <w:ind w:leftChars="100" w:left="240"/>
        <w:jc w:val="center"/>
        <w:rPr>
          <w:rFonts w:ascii="Book Antiqua" w:hAnsi="Book Antiqua"/>
        </w:rPr>
      </w:pPr>
      <w:r w:rsidRPr="006D4EDA">
        <w:rPr>
          <w:rFonts w:ascii="Book Antiqua" w:hAnsi="Book Antiqua"/>
          <w:noProof/>
        </w:rPr>
        <w:drawing>
          <wp:inline distT="0" distB="0" distL="0" distR="0" wp14:anchorId="3F2C254A" wp14:editId="1B9F501E">
            <wp:extent cx="2499360" cy="1440180"/>
            <wp:effectExtent l="0" t="0" r="0" b="7620"/>
            <wp:docPr id="1082235633" name="图片 108223563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D781F5" w14:textId="77777777" w:rsidR="00911D75" w:rsidRPr="006D4EDA" w:rsidRDefault="00911D75" w:rsidP="00911D75">
      <w:pPr>
        <w:snapToGrid w:val="0"/>
        <w:ind w:leftChars="100" w:left="240"/>
        <w:jc w:val="center"/>
        <w:rPr>
          <w:rFonts w:ascii="Book Antiqua" w:hAnsi="Book Antiqua"/>
        </w:rPr>
      </w:pPr>
    </w:p>
    <w:p w14:paraId="52A17004" w14:textId="77777777" w:rsidR="00911D75" w:rsidRPr="006D4EDA" w:rsidRDefault="00911D75" w:rsidP="00911D7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16532565" w14:textId="77777777" w:rsidR="00911D75" w:rsidRPr="006D4EDA" w:rsidRDefault="00911D75" w:rsidP="00911D7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ECE424D" w14:textId="77777777" w:rsidR="00911D75" w:rsidRPr="006D4EDA" w:rsidRDefault="00911D75" w:rsidP="00911D7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9D236B4" w14:textId="77777777" w:rsidR="00911D75" w:rsidRPr="006D4EDA" w:rsidRDefault="00911D75" w:rsidP="00911D7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08949BE" w14:textId="77777777" w:rsidR="00911D75" w:rsidRPr="006D4EDA" w:rsidRDefault="00911D75" w:rsidP="00911D7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DDEDA43" w14:textId="77777777" w:rsidR="00911D75" w:rsidRPr="006D4EDA" w:rsidRDefault="00911D75" w:rsidP="00911D7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96806D2" w14:textId="77777777" w:rsidR="00911D75" w:rsidRPr="006D4EDA" w:rsidRDefault="00911D75" w:rsidP="00911D75">
      <w:pPr>
        <w:snapToGrid w:val="0"/>
        <w:ind w:leftChars="100" w:left="240"/>
        <w:jc w:val="center"/>
        <w:rPr>
          <w:rFonts w:ascii="Book Antiqua" w:hAnsi="Book Antiqua"/>
        </w:rPr>
      </w:pPr>
    </w:p>
    <w:p w14:paraId="76DA6EE4" w14:textId="77777777" w:rsidR="00911D75" w:rsidRPr="006D4EDA" w:rsidRDefault="00911D75" w:rsidP="00911D75">
      <w:pPr>
        <w:snapToGrid w:val="0"/>
        <w:ind w:leftChars="100" w:left="240"/>
        <w:jc w:val="center"/>
        <w:rPr>
          <w:rFonts w:ascii="Book Antiqua" w:hAnsi="Book Antiqua"/>
        </w:rPr>
      </w:pPr>
    </w:p>
    <w:p w14:paraId="34DD2168" w14:textId="77777777" w:rsidR="00911D75" w:rsidRPr="006D4EDA" w:rsidRDefault="00911D75" w:rsidP="00911D75">
      <w:pPr>
        <w:snapToGrid w:val="0"/>
        <w:ind w:leftChars="100" w:left="240"/>
        <w:jc w:val="center"/>
        <w:rPr>
          <w:rFonts w:ascii="Book Antiqua" w:hAnsi="Book Antiqua"/>
        </w:rPr>
      </w:pPr>
    </w:p>
    <w:p w14:paraId="225760EF" w14:textId="77777777" w:rsidR="00911D75" w:rsidRPr="006D4EDA" w:rsidRDefault="00911D75" w:rsidP="00911D75">
      <w:pPr>
        <w:snapToGrid w:val="0"/>
        <w:ind w:leftChars="100" w:left="240"/>
        <w:jc w:val="center"/>
        <w:rPr>
          <w:rFonts w:ascii="Book Antiqua" w:hAnsi="Book Antiqua"/>
        </w:rPr>
      </w:pPr>
      <w:r w:rsidRPr="006D4EDA">
        <w:rPr>
          <w:rFonts w:ascii="Book Antiqua" w:hAnsi="Book Antiqua"/>
          <w:noProof/>
        </w:rPr>
        <w:drawing>
          <wp:inline distT="0" distB="0" distL="0" distR="0" wp14:anchorId="49D14645" wp14:editId="7C81A7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D2E759D" w14:textId="77777777" w:rsidR="00911D75" w:rsidRPr="006D4EDA" w:rsidRDefault="00911D75" w:rsidP="00911D75">
      <w:pPr>
        <w:snapToGrid w:val="0"/>
        <w:ind w:leftChars="100" w:left="240"/>
        <w:jc w:val="center"/>
        <w:rPr>
          <w:rFonts w:ascii="Book Antiqua" w:hAnsi="Book Antiqua"/>
        </w:rPr>
      </w:pPr>
    </w:p>
    <w:p w14:paraId="4A62B1C5" w14:textId="77777777" w:rsidR="00911D75" w:rsidRPr="006D4EDA" w:rsidRDefault="00911D75" w:rsidP="00911D75">
      <w:pPr>
        <w:snapToGrid w:val="0"/>
        <w:ind w:leftChars="100" w:left="240"/>
        <w:jc w:val="center"/>
        <w:rPr>
          <w:rFonts w:ascii="Book Antiqua" w:hAnsi="Book Antiqua"/>
        </w:rPr>
      </w:pPr>
    </w:p>
    <w:p w14:paraId="474AB313" w14:textId="77777777" w:rsidR="00911D75" w:rsidRPr="006D4EDA" w:rsidRDefault="00911D75" w:rsidP="00911D75">
      <w:pPr>
        <w:snapToGrid w:val="0"/>
        <w:ind w:leftChars="100" w:left="240"/>
        <w:jc w:val="center"/>
        <w:rPr>
          <w:rFonts w:ascii="Book Antiqua" w:hAnsi="Book Antiqua"/>
        </w:rPr>
      </w:pPr>
    </w:p>
    <w:p w14:paraId="17C4B7F2" w14:textId="77777777" w:rsidR="00911D75" w:rsidRPr="006D4EDA" w:rsidRDefault="00911D75" w:rsidP="00911D75">
      <w:pPr>
        <w:snapToGrid w:val="0"/>
        <w:ind w:leftChars="100" w:left="240"/>
        <w:jc w:val="center"/>
        <w:rPr>
          <w:rFonts w:ascii="Book Antiqua" w:hAnsi="Book Antiqua"/>
        </w:rPr>
      </w:pPr>
    </w:p>
    <w:p w14:paraId="70D182CC" w14:textId="77777777" w:rsidR="00911D75" w:rsidRPr="006D4EDA" w:rsidRDefault="00911D75" w:rsidP="00911D75">
      <w:pPr>
        <w:snapToGrid w:val="0"/>
        <w:ind w:leftChars="100" w:left="240"/>
        <w:jc w:val="center"/>
        <w:rPr>
          <w:rFonts w:ascii="Book Antiqua" w:hAnsi="Book Antiqua"/>
        </w:rPr>
      </w:pPr>
    </w:p>
    <w:p w14:paraId="3093BBAE" w14:textId="77777777" w:rsidR="00911D75" w:rsidRPr="006D4EDA" w:rsidRDefault="00911D75" w:rsidP="00911D75">
      <w:pPr>
        <w:snapToGrid w:val="0"/>
        <w:ind w:leftChars="100" w:left="240"/>
        <w:jc w:val="center"/>
        <w:rPr>
          <w:rFonts w:ascii="Book Antiqua" w:hAnsi="Book Antiqua"/>
        </w:rPr>
      </w:pPr>
    </w:p>
    <w:p w14:paraId="2E93C785" w14:textId="77777777" w:rsidR="00911D75" w:rsidRPr="006D4EDA" w:rsidRDefault="00911D75" w:rsidP="00911D75">
      <w:pPr>
        <w:snapToGrid w:val="0"/>
        <w:ind w:leftChars="100" w:left="240"/>
        <w:jc w:val="center"/>
        <w:rPr>
          <w:rFonts w:ascii="Book Antiqua" w:hAnsi="Book Antiqua"/>
        </w:rPr>
      </w:pPr>
    </w:p>
    <w:p w14:paraId="765A13D4" w14:textId="77777777" w:rsidR="00911D75" w:rsidRPr="006D4EDA" w:rsidRDefault="00911D75" w:rsidP="00911D75">
      <w:pPr>
        <w:snapToGrid w:val="0"/>
        <w:ind w:leftChars="100" w:left="240"/>
        <w:jc w:val="center"/>
        <w:rPr>
          <w:rFonts w:ascii="Book Antiqua" w:hAnsi="Book Antiqua"/>
        </w:rPr>
      </w:pPr>
    </w:p>
    <w:p w14:paraId="78B79609" w14:textId="77777777" w:rsidR="00911D75" w:rsidRPr="006D4EDA" w:rsidRDefault="00911D75" w:rsidP="00911D75">
      <w:pPr>
        <w:snapToGrid w:val="0"/>
        <w:ind w:leftChars="100" w:left="240"/>
        <w:jc w:val="center"/>
        <w:rPr>
          <w:rFonts w:ascii="Book Antiqua" w:hAnsi="Book Antiqua"/>
        </w:rPr>
      </w:pPr>
    </w:p>
    <w:p w14:paraId="3603D85F" w14:textId="77777777" w:rsidR="00911D75" w:rsidRPr="006D4EDA" w:rsidRDefault="00911D75" w:rsidP="00911D75">
      <w:pPr>
        <w:snapToGrid w:val="0"/>
        <w:ind w:leftChars="100" w:left="240"/>
        <w:jc w:val="right"/>
        <w:rPr>
          <w:rFonts w:ascii="Book Antiqua" w:hAnsi="Book Antiqua"/>
          <w:color w:val="000000" w:themeColor="text1"/>
        </w:rPr>
      </w:pPr>
    </w:p>
    <w:p w14:paraId="4C908D27" w14:textId="77777777" w:rsidR="00911D75" w:rsidRPr="006D4EDA" w:rsidRDefault="00911D75" w:rsidP="00911D7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6083E66F" w14:textId="77777777" w:rsidR="00911D75" w:rsidRPr="006D4EDA" w:rsidRDefault="00911D75" w:rsidP="00911D75">
      <w:pPr>
        <w:rPr>
          <w:rFonts w:ascii="Book Antiqua" w:hAnsi="Book Antiqua" w:cs="Book Antiqua"/>
          <w:b/>
          <w:bCs/>
          <w:color w:val="000000"/>
        </w:rPr>
      </w:pPr>
    </w:p>
    <w:p w14:paraId="1A90338E" w14:textId="77777777" w:rsidR="00911D75" w:rsidRPr="00E56978" w:rsidRDefault="00911D75" w:rsidP="00E56978">
      <w:pPr>
        <w:spacing w:line="360" w:lineRule="auto"/>
        <w:jc w:val="both"/>
        <w:rPr>
          <w:rFonts w:ascii="Book Antiqua" w:hAnsi="Book Antiqua"/>
        </w:rPr>
      </w:pPr>
    </w:p>
    <w:sectPr w:rsidR="00911D75" w:rsidRPr="00E569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995D" w14:textId="77777777" w:rsidR="0022488D" w:rsidRDefault="0022488D" w:rsidP="000C35D1">
      <w:r>
        <w:separator/>
      </w:r>
    </w:p>
  </w:endnote>
  <w:endnote w:type="continuationSeparator" w:id="0">
    <w:p w14:paraId="6081E9BA" w14:textId="77777777" w:rsidR="0022488D" w:rsidRDefault="0022488D" w:rsidP="000C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5146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62BE521" w14:textId="04243676" w:rsidR="000C35D1" w:rsidRPr="00243190" w:rsidRDefault="000C35D1">
            <w:pPr>
              <w:pStyle w:val="ac"/>
              <w:jc w:val="right"/>
              <w:rPr>
                <w:rFonts w:ascii="Book Antiqua" w:hAnsi="Book Antiqua"/>
                <w:sz w:val="24"/>
                <w:szCs w:val="24"/>
              </w:rPr>
            </w:pPr>
            <w:r>
              <w:rPr>
                <w:lang w:val="zh-CN" w:eastAsia="zh-CN"/>
              </w:rPr>
              <w:t xml:space="preserve"> </w:t>
            </w:r>
            <w:r w:rsidRPr="00243190">
              <w:rPr>
                <w:rFonts w:ascii="Book Antiqua" w:hAnsi="Book Antiqua"/>
                <w:sz w:val="24"/>
                <w:szCs w:val="24"/>
              </w:rPr>
              <w:fldChar w:fldCharType="begin"/>
            </w:r>
            <w:r w:rsidRPr="00243190">
              <w:rPr>
                <w:rFonts w:ascii="Book Antiqua" w:hAnsi="Book Antiqua"/>
                <w:sz w:val="24"/>
                <w:szCs w:val="24"/>
              </w:rPr>
              <w:instrText>PAGE</w:instrText>
            </w:r>
            <w:r w:rsidRPr="00243190">
              <w:rPr>
                <w:rFonts w:ascii="Book Antiqua" w:hAnsi="Book Antiqua"/>
                <w:sz w:val="24"/>
                <w:szCs w:val="24"/>
              </w:rPr>
              <w:fldChar w:fldCharType="separate"/>
            </w:r>
            <w:r w:rsidR="00034252">
              <w:rPr>
                <w:rFonts w:ascii="Book Antiqua" w:hAnsi="Book Antiqua"/>
                <w:noProof/>
                <w:sz w:val="24"/>
                <w:szCs w:val="24"/>
              </w:rPr>
              <w:t>26</w:t>
            </w:r>
            <w:r w:rsidRPr="00243190">
              <w:rPr>
                <w:rFonts w:ascii="Book Antiqua" w:hAnsi="Book Antiqua"/>
                <w:sz w:val="24"/>
                <w:szCs w:val="24"/>
              </w:rPr>
              <w:fldChar w:fldCharType="end"/>
            </w:r>
            <w:r w:rsidRPr="00243190">
              <w:rPr>
                <w:rFonts w:ascii="Book Antiqua" w:hAnsi="Book Antiqua"/>
                <w:sz w:val="24"/>
                <w:szCs w:val="24"/>
                <w:lang w:val="zh-CN" w:eastAsia="zh-CN"/>
              </w:rPr>
              <w:t xml:space="preserve"> / </w:t>
            </w:r>
            <w:r w:rsidRPr="00243190">
              <w:rPr>
                <w:rFonts w:ascii="Book Antiqua" w:hAnsi="Book Antiqua"/>
                <w:sz w:val="24"/>
                <w:szCs w:val="24"/>
              </w:rPr>
              <w:fldChar w:fldCharType="begin"/>
            </w:r>
            <w:r w:rsidRPr="00243190">
              <w:rPr>
                <w:rFonts w:ascii="Book Antiqua" w:hAnsi="Book Antiqua"/>
                <w:sz w:val="24"/>
                <w:szCs w:val="24"/>
              </w:rPr>
              <w:instrText>NUMPAGES</w:instrText>
            </w:r>
            <w:r w:rsidRPr="00243190">
              <w:rPr>
                <w:rFonts w:ascii="Book Antiqua" w:hAnsi="Book Antiqua"/>
                <w:sz w:val="24"/>
                <w:szCs w:val="24"/>
              </w:rPr>
              <w:fldChar w:fldCharType="separate"/>
            </w:r>
            <w:r w:rsidR="00034252">
              <w:rPr>
                <w:rFonts w:ascii="Book Antiqua" w:hAnsi="Book Antiqua"/>
                <w:noProof/>
                <w:sz w:val="24"/>
                <w:szCs w:val="24"/>
              </w:rPr>
              <w:t>26</w:t>
            </w:r>
            <w:r w:rsidRPr="00243190">
              <w:rPr>
                <w:rFonts w:ascii="Book Antiqua" w:hAnsi="Book Antiqua"/>
                <w:sz w:val="24"/>
                <w:szCs w:val="24"/>
              </w:rPr>
              <w:fldChar w:fldCharType="end"/>
            </w:r>
          </w:p>
        </w:sdtContent>
      </w:sdt>
    </w:sdtContent>
  </w:sdt>
  <w:p w14:paraId="6F51081F" w14:textId="77777777" w:rsidR="000C35D1" w:rsidRDefault="000C35D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4B32" w14:textId="77777777" w:rsidR="0022488D" w:rsidRDefault="0022488D" w:rsidP="000C35D1">
      <w:r>
        <w:separator/>
      </w:r>
    </w:p>
  </w:footnote>
  <w:footnote w:type="continuationSeparator" w:id="0">
    <w:p w14:paraId="314FA44F" w14:textId="77777777" w:rsidR="0022488D" w:rsidRDefault="0022488D" w:rsidP="000C35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420"/>
    <w:rsid w:val="00021D45"/>
    <w:rsid w:val="0002299E"/>
    <w:rsid w:val="00034252"/>
    <w:rsid w:val="00034E0E"/>
    <w:rsid w:val="000C177A"/>
    <w:rsid w:val="000C35D1"/>
    <w:rsid w:val="000C519A"/>
    <w:rsid w:val="000E3258"/>
    <w:rsid w:val="000E739A"/>
    <w:rsid w:val="000F01ED"/>
    <w:rsid w:val="000F15AD"/>
    <w:rsid w:val="000F75BF"/>
    <w:rsid w:val="00135455"/>
    <w:rsid w:val="00137F46"/>
    <w:rsid w:val="001535AC"/>
    <w:rsid w:val="001B513D"/>
    <w:rsid w:val="001C706D"/>
    <w:rsid w:val="001F6932"/>
    <w:rsid w:val="0022394A"/>
    <w:rsid w:val="0022488D"/>
    <w:rsid w:val="00243190"/>
    <w:rsid w:val="0025355A"/>
    <w:rsid w:val="002557D9"/>
    <w:rsid w:val="002B59DE"/>
    <w:rsid w:val="002F496B"/>
    <w:rsid w:val="002F4C50"/>
    <w:rsid w:val="00304FDC"/>
    <w:rsid w:val="0033004E"/>
    <w:rsid w:val="0033154E"/>
    <w:rsid w:val="00363B81"/>
    <w:rsid w:val="00386E9F"/>
    <w:rsid w:val="003A3F01"/>
    <w:rsid w:val="003F6622"/>
    <w:rsid w:val="00401B85"/>
    <w:rsid w:val="004A4046"/>
    <w:rsid w:val="004A50F9"/>
    <w:rsid w:val="004D59D1"/>
    <w:rsid w:val="004E0261"/>
    <w:rsid w:val="004E3F7B"/>
    <w:rsid w:val="004E5C1D"/>
    <w:rsid w:val="004F2001"/>
    <w:rsid w:val="005451D5"/>
    <w:rsid w:val="0054623F"/>
    <w:rsid w:val="005511D4"/>
    <w:rsid w:val="00554439"/>
    <w:rsid w:val="00555576"/>
    <w:rsid w:val="005A35F1"/>
    <w:rsid w:val="005B661A"/>
    <w:rsid w:val="005C0822"/>
    <w:rsid w:val="005E00E9"/>
    <w:rsid w:val="005F0826"/>
    <w:rsid w:val="00602543"/>
    <w:rsid w:val="0060536D"/>
    <w:rsid w:val="006465A3"/>
    <w:rsid w:val="0066680B"/>
    <w:rsid w:val="00672D2C"/>
    <w:rsid w:val="0069617D"/>
    <w:rsid w:val="006D2198"/>
    <w:rsid w:val="007125ED"/>
    <w:rsid w:val="00716AE8"/>
    <w:rsid w:val="00724037"/>
    <w:rsid w:val="00733C87"/>
    <w:rsid w:val="00734AE3"/>
    <w:rsid w:val="00776A57"/>
    <w:rsid w:val="007D77EE"/>
    <w:rsid w:val="007E46A8"/>
    <w:rsid w:val="007F5BA3"/>
    <w:rsid w:val="00803017"/>
    <w:rsid w:val="00805A43"/>
    <w:rsid w:val="00805AAE"/>
    <w:rsid w:val="008610B5"/>
    <w:rsid w:val="008B7214"/>
    <w:rsid w:val="008E666F"/>
    <w:rsid w:val="008F6AB6"/>
    <w:rsid w:val="00911D75"/>
    <w:rsid w:val="00935E73"/>
    <w:rsid w:val="00982386"/>
    <w:rsid w:val="00982A9A"/>
    <w:rsid w:val="00983825"/>
    <w:rsid w:val="009905A8"/>
    <w:rsid w:val="009F142F"/>
    <w:rsid w:val="009F1481"/>
    <w:rsid w:val="00A10A1B"/>
    <w:rsid w:val="00A14757"/>
    <w:rsid w:val="00A7015E"/>
    <w:rsid w:val="00A76148"/>
    <w:rsid w:val="00A77B3E"/>
    <w:rsid w:val="00AA0A44"/>
    <w:rsid w:val="00AE36A9"/>
    <w:rsid w:val="00B37F1B"/>
    <w:rsid w:val="00BD2AA9"/>
    <w:rsid w:val="00BF0DAF"/>
    <w:rsid w:val="00C017E7"/>
    <w:rsid w:val="00C16644"/>
    <w:rsid w:val="00C33FFB"/>
    <w:rsid w:val="00C402D1"/>
    <w:rsid w:val="00C46F71"/>
    <w:rsid w:val="00C96845"/>
    <w:rsid w:val="00CA13E9"/>
    <w:rsid w:val="00CA2A55"/>
    <w:rsid w:val="00CB7F05"/>
    <w:rsid w:val="00CC7907"/>
    <w:rsid w:val="00CD2A38"/>
    <w:rsid w:val="00D02C88"/>
    <w:rsid w:val="00D26B75"/>
    <w:rsid w:val="00D331D3"/>
    <w:rsid w:val="00D70452"/>
    <w:rsid w:val="00D802BE"/>
    <w:rsid w:val="00DC74F3"/>
    <w:rsid w:val="00DD3C99"/>
    <w:rsid w:val="00DD3E75"/>
    <w:rsid w:val="00DE7E47"/>
    <w:rsid w:val="00E31E16"/>
    <w:rsid w:val="00E56973"/>
    <w:rsid w:val="00E56978"/>
    <w:rsid w:val="00E87E0C"/>
    <w:rsid w:val="00EB2052"/>
    <w:rsid w:val="00ED4DF4"/>
    <w:rsid w:val="00ED5AB5"/>
    <w:rsid w:val="00EF2682"/>
    <w:rsid w:val="00F02F34"/>
    <w:rsid w:val="00F17736"/>
    <w:rsid w:val="00F26838"/>
    <w:rsid w:val="00F318BC"/>
    <w:rsid w:val="00F31AEF"/>
    <w:rsid w:val="00F45A73"/>
    <w:rsid w:val="00F603C0"/>
    <w:rsid w:val="00F6364F"/>
    <w:rsid w:val="00F73FDD"/>
    <w:rsid w:val="00FD271E"/>
    <w:rsid w:val="00FD5A19"/>
    <w:rsid w:val="00FE3C41"/>
    <w:rsid w:val="00FF5D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977DA"/>
  <w15:docId w15:val="{BD2E8F6F-F14C-4D28-8A27-FB82726B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87E0C"/>
    <w:rPr>
      <w:sz w:val="21"/>
      <w:szCs w:val="21"/>
    </w:rPr>
  </w:style>
  <w:style w:type="paragraph" w:styleId="a4">
    <w:name w:val="annotation text"/>
    <w:basedOn w:val="a"/>
    <w:link w:val="a5"/>
    <w:unhideWhenUsed/>
    <w:rsid w:val="00E87E0C"/>
  </w:style>
  <w:style w:type="character" w:customStyle="1" w:styleId="a5">
    <w:name w:val="批注文字 字符"/>
    <w:basedOn w:val="a0"/>
    <w:link w:val="a4"/>
    <w:rsid w:val="00E87E0C"/>
    <w:rPr>
      <w:sz w:val="24"/>
      <w:szCs w:val="24"/>
    </w:rPr>
  </w:style>
  <w:style w:type="paragraph" w:styleId="a6">
    <w:name w:val="annotation subject"/>
    <w:basedOn w:val="a4"/>
    <w:next w:val="a4"/>
    <w:link w:val="a7"/>
    <w:semiHidden/>
    <w:unhideWhenUsed/>
    <w:rsid w:val="00E87E0C"/>
    <w:rPr>
      <w:b/>
      <w:bCs/>
    </w:rPr>
  </w:style>
  <w:style w:type="character" w:customStyle="1" w:styleId="a7">
    <w:name w:val="批注主题 字符"/>
    <w:basedOn w:val="a5"/>
    <w:link w:val="a6"/>
    <w:semiHidden/>
    <w:rsid w:val="00E87E0C"/>
    <w:rPr>
      <w:b/>
      <w:bCs/>
      <w:sz w:val="24"/>
      <w:szCs w:val="24"/>
    </w:rPr>
  </w:style>
  <w:style w:type="paragraph" w:styleId="a8">
    <w:name w:val="Balloon Text"/>
    <w:basedOn w:val="a"/>
    <w:link w:val="a9"/>
    <w:semiHidden/>
    <w:unhideWhenUsed/>
    <w:rsid w:val="00E87E0C"/>
    <w:rPr>
      <w:sz w:val="18"/>
      <w:szCs w:val="18"/>
    </w:rPr>
  </w:style>
  <w:style w:type="character" w:customStyle="1" w:styleId="a9">
    <w:name w:val="批注框文本 字符"/>
    <w:basedOn w:val="a0"/>
    <w:link w:val="a8"/>
    <w:semiHidden/>
    <w:rsid w:val="00E87E0C"/>
    <w:rPr>
      <w:sz w:val="18"/>
      <w:szCs w:val="18"/>
    </w:rPr>
  </w:style>
  <w:style w:type="paragraph" w:styleId="aa">
    <w:name w:val="header"/>
    <w:basedOn w:val="a"/>
    <w:link w:val="ab"/>
    <w:unhideWhenUsed/>
    <w:rsid w:val="000C35D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0C35D1"/>
    <w:rPr>
      <w:sz w:val="18"/>
      <w:szCs w:val="18"/>
    </w:rPr>
  </w:style>
  <w:style w:type="paragraph" w:styleId="ac">
    <w:name w:val="footer"/>
    <w:basedOn w:val="a"/>
    <w:link w:val="ad"/>
    <w:uiPriority w:val="99"/>
    <w:unhideWhenUsed/>
    <w:rsid w:val="000C35D1"/>
    <w:pPr>
      <w:tabs>
        <w:tab w:val="center" w:pos="4153"/>
        <w:tab w:val="right" w:pos="8306"/>
      </w:tabs>
      <w:snapToGrid w:val="0"/>
    </w:pPr>
    <w:rPr>
      <w:sz w:val="18"/>
      <w:szCs w:val="18"/>
    </w:rPr>
  </w:style>
  <w:style w:type="character" w:customStyle="1" w:styleId="ad">
    <w:name w:val="页脚 字符"/>
    <w:basedOn w:val="a0"/>
    <w:link w:val="ac"/>
    <w:uiPriority w:val="99"/>
    <w:rsid w:val="000C35D1"/>
    <w:rPr>
      <w:sz w:val="18"/>
      <w:szCs w:val="18"/>
    </w:rPr>
  </w:style>
  <w:style w:type="paragraph" w:styleId="ae">
    <w:name w:val="Revision"/>
    <w:hidden/>
    <w:uiPriority w:val="99"/>
    <w:semiHidden/>
    <w:rsid w:val="00982A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5841</Words>
  <Characters>33296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8</cp:revision>
  <dcterms:created xsi:type="dcterms:W3CDTF">2023-04-20T04:45:00Z</dcterms:created>
  <dcterms:modified xsi:type="dcterms:W3CDTF">2023-06-02T02:15:00Z</dcterms:modified>
</cp:coreProperties>
</file>