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4D3C" w14:textId="77777777" w:rsidR="005815D5"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2201BF41" w14:textId="77777777" w:rsidR="005815D5"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84089</w:t>
      </w:r>
    </w:p>
    <w:p w14:paraId="3812ECE4" w14:textId="77777777" w:rsidR="005815D5"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916BD38" w14:textId="77777777" w:rsidR="005815D5" w:rsidRDefault="005815D5">
      <w:pPr>
        <w:spacing w:line="360" w:lineRule="auto"/>
        <w:jc w:val="both"/>
        <w:rPr>
          <w:rFonts w:ascii="Book Antiqua" w:hAnsi="Book Antiqua"/>
        </w:rPr>
      </w:pPr>
    </w:p>
    <w:p w14:paraId="0865F7BF" w14:textId="77777777" w:rsidR="005815D5"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ADE0B2A"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Influences of dexmedetomidine on stress responses and postoperative cognitive and coagulation functions in patients undergoing radical gastrectomy under general anesthesia</w:t>
      </w:r>
    </w:p>
    <w:p w14:paraId="435F2D9D" w14:textId="77777777" w:rsidR="005815D5" w:rsidRDefault="005815D5">
      <w:pPr>
        <w:spacing w:line="360" w:lineRule="auto"/>
        <w:jc w:val="both"/>
        <w:rPr>
          <w:rFonts w:ascii="Book Antiqua" w:hAnsi="Book Antiqua"/>
        </w:rPr>
      </w:pPr>
    </w:p>
    <w:p w14:paraId="3565B455"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 xml:space="preserve">Ma XF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Dexmedetomidine and </w:t>
      </w:r>
      <w:r>
        <w:rPr>
          <w:rFonts w:ascii="Book Antiqua" w:eastAsia="Book Antiqua" w:hAnsi="Book Antiqua" w:cs="Book Antiqua"/>
          <w:bCs/>
          <w:color w:val="000000"/>
        </w:rPr>
        <w:t>gastrectomy</w:t>
      </w:r>
    </w:p>
    <w:p w14:paraId="19C3E19F" w14:textId="77777777" w:rsidR="005815D5" w:rsidRDefault="005815D5">
      <w:pPr>
        <w:spacing w:line="360" w:lineRule="auto"/>
        <w:jc w:val="both"/>
        <w:rPr>
          <w:rFonts w:ascii="Book Antiqua" w:hAnsi="Book Antiqua"/>
        </w:rPr>
      </w:pPr>
    </w:p>
    <w:p w14:paraId="0AB341D8"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Xiang-Fei Ma, Shi-Jia Lv, Shen-Qiao Wei, Bing-Rong Mao, Xiu-Xia Zhao, Xiao-Qing Jiang, Fei Zeng, Xue-Ke Du</w:t>
      </w:r>
    </w:p>
    <w:p w14:paraId="19F1ADF9" w14:textId="77777777" w:rsidR="005815D5" w:rsidRDefault="005815D5">
      <w:pPr>
        <w:spacing w:line="360" w:lineRule="auto"/>
        <w:jc w:val="both"/>
        <w:rPr>
          <w:rFonts w:ascii="Book Antiqua" w:hAnsi="Book Antiqua"/>
        </w:rPr>
      </w:pPr>
    </w:p>
    <w:p w14:paraId="67ABED44"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t xml:space="preserve">Xiang-Fei Ma, Shi-Jia Lv, Shen-Qiao Wei, Bing-Rong Mao, Xiu-Xia Zhao, Xiao-Qing Jiang, Fei Zeng, Xue-Ke Du, </w:t>
      </w:r>
      <w:r>
        <w:rPr>
          <w:rFonts w:ascii="Book Antiqua" w:eastAsia="Book Antiqua" w:hAnsi="Book Antiqua" w:cs="Book Antiqua"/>
          <w:color w:val="000000"/>
        </w:rPr>
        <w:t>Department of Anesthesiology, The Second Affiliated Hospital of Guangxi Medical University, Nanning 530007, Guangxi Zhuang Autonomous Region, China</w:t>
      </w:r>
    </w:p>
    <w:p w14:paraId="49BA324E" w14:textId="77777777" w:rsidR="005815D5" w:rsidRDefault="005815D5">
      <w:pPr>
        <w:spacing w:line="360" w:lineRule="auto"/>
        <w:jc w:val="both"/>
        <w:rPr>
          <w:rFonts w:ascii="Book Antiqua" w:hAnsi="Book Antiqua"/>
        </w:rPr>
      </w:pPr>
    </w:p>
    <w:p w14:paraId="0728A3B2"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 XF proposed the overall research goal and designed the research plan and model design; Ma XF, Lv SJ, Wei SQ and Mao BR conducted feasibility analysis, review and supervision of the experiment; Du XK, Zhao XX, and Jiang XQ collected clinical data; Ma XF, Zhao XX, and Zeng F conducted statistical processing and analysis of the data; Ma XF and Du XK are responsible for writing the first draft of the paper; Ma XF is responsible for the review, revision and quality control of the paper; all authors determined the final draft of the paper.</w:t>
      </w:r>
    </w:p>
    <w:p w14:paraId="3D1C9079" w14:textId="77777777" w:rsidR="005815D5" w:rsidRDefault="005815D5">
      <w:pPr>
        <w:spacing w:line="360" w:lineRule="auto"/>
        <w:jc w:val="both"/>
        <w:rPr>
          <w:rFonts w:ascii="Book Antiqua" w:hAnsi="Book Antiqua"/>
        </w:rPr>
      </w:pPr>
    </w:p>
    <w:p w14:paraId="0BDF3D43"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Project of Guangxi Health and Health Commission, No. </w:t>
      </w:r>
      <w:r>
        <w:rPr>
          <w:rFonts w:ascii="Book Antiqua" w:eastAsia="宋体" w:hAnsi="Book Antiqua" w:cs="Book Antiqua" w:hint="eastAsia"/>
          <w:color w:val="000000"/>
          <w:lang w:eastAsia="zh-CN"/>
        </w:rPr>
        <w:t>Z</w:t>
      </w:r>
      <w:r>
        <w:rPr>
          <w:rFonts w:ascii="Book Antiqua" w:eastAsia="Book Antiqua" w:hAnsi="Book Antiqua" w:cs="Book Antiqua"/>
          <w:color w:val="000000"/>
        </w:rPr>
        <w:t>20201268.</w:t>
      </w:r>
    </w:p>
    <w:p w14:paraId="0E3DFBE0" w14:textId="77777777" w:rsidR="005815D5" w:rsidRDefault="005815D5">
      <w:pPr>
        <w:spacing w:line="360" w:lineRule="auto"/>
        <w:jc w:val="both"/>
        <w:rPr>
          <w:rFonts w:ascii="Book Antiqua" w:hAnsi="Book Antiqua"/>
        </w:rPr>
      </w:pPr>
    </w:p>
    <w:p w14:paraId="7AF46D41"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Xue-Ke Du, DSc, Medical Assistant, </w:t>
      </w:r>
      <w:r>
        <w:rPr>
          <w:rFonts w:ascii="Book Antiqua" w:eastAsia="Book Antiqua" w:hAnsi="Book Antiqua" w:cs="Book Antiqua"/>
          <w:color w:val="000000"/>
        </w:rPr>
        <w:t>Department of anesthesiology, The second affiliated hospital of guangxi medical university, No. 166 Daxuedong Road, Nanning 530007, Guangxi Zhuang Autonomous Region, China. mxf17031861@126.com</w:t>
      </w:r>
    </w:p>
    <w:p w14:paraId="0E104F40" w14:textId="77777777" w:rsidR="005815D5" w:rsidRDefault="005815D5">
      <w:pPr>
        <w:spacing w:line="360" w:lineRule="auto"/>
        <w:jc w:val="both"/>
        <w:rPr>
          <w:rFonts w:ascii="Book Antiqua" w:hAnsi="Book Antiqua"/>
        </w:rPr>
      </w:pPr>
    </w:p>
    <w:p w14:paraId="22BD0ED0"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6, 2023</w:t>
      </w:r>
    </w:p>
    <w:p w14:paraId="49EDFCC1"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22, 2023</w:t>
      </w:r>
    </w:p>
    <w:p w14:paraId="4A0664FC"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April 19, 2023</w:t>
      </w:r>
    </w:p>
    <w:p w14:paraId="725CEE76"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Ju</w:t>
      </w:r>
      <w:r>
        <w:rPr>
          <w:rFonts w:ascii="Book Antiqua" w:eastAsia="宋体" w:hAnsi="Book Antiqua" w:cs="Book Antiqua" w:hint="eastAsia"/>
          <w:lang w:eastAsia="zh-CN"/>
        </w:rPr>
        <w:t>ne</w:t>
      </w:r>
      <w:r>
        <w:rPr>
          <w:rFonts w:ascii="Book Antiqua" w:eastAsia="Book Antiqua" w:hAnsi="Book Antiqua" w:cs="Book Antiqua"/>
        </w:rPr>
        <w:t xml:space="preserve"> 27, 2023</w:t>
      </w:r>
    </w:p>
    <w:p w14:paraId="723519AD" w14:textId="77777777" w:rsidR="005815D5" w:rsidRDefault="005815D5">
      <w:pPr>
        <w:spacing w:line="360" w:lineRule="auto"/>
        <w:jc w:val="both"/>
        <w:rPr>
          <w:rFonts w:ascii="Book Antiqua" w:eastAsia="Book Antiqua" w:hAnsi="Book Antiqua" w:cs="Book Antiqua"/>
          <w:b/>
          <w:color w:val="000000"/>
        </w:rPr>
      </w:pPr>
    </w:p>
    <w:p w14:paraId="7A2708F1" w14:textId="77777777" w:rsidR="005815D5" w:rsidRDefault="005815D5">
      <w:pPr>
        <w:spacing w:line="360" w:lineRule="auto"/>
        <w:jc w:val="both"/>
        <w:rPr>
          <w:rFonts w:ascii="Book Antiqua" w:eastAsia="Book Antiqua" w:hAnsi="Book Antiqua" w:cs="Book Antiqua"/>
          <w:b/>
          <w:color w:val="000000"/>
        </w:rPr>
      </w:pPr>
    </w:p>
    <w:p w14:paraId="468EF292"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74FCAFF7"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CF78A46" w14:textId="77777777" w:rsidR="005815D5" w:rsidRDefault="00000000">
      <w:pPr>
        <w:spacing w:line="360" w:lineRule="auto"/>
        <w:jc w:val="both"/>
        <w:rPr>
          <w:rFonts w:ascii="Book Antiqua" w:hAnsi="Book Antiqua"/>
        </w:rPr>
      </w:pPr>
      <w:r>
        <w:rPr>
          <w:rFonts w:ascii="Book Antiqua" w:eastAsia="Book Antiqua" w:hAnsi="Book Antiqua" w:cs="Book Antiqua"/>
        </w:rPr>
        <w:t>Radical gastrectomy (RG) is commonly used in the treatment of patients with gastric cancer (GC), but this procedure may lead to stress responses, postoperative cognitive dysfunction, and blood coagulation abnormalities in patients.</w:t>
      </w:r>
    </w:p>
    <w:p w14:paraId="5F805680" w14:textId="77777777" w:rsidR="005815D5" w:rsidRDefault="005815D5">
      <w:pPr>
        <w:spacing w:line="360" w:lineRule="auto"/>
        <w:jc w:val="both"/>
        <w:rPr>
          <w:rFonts w:ascii="Book Antiqua" w:hAnsi="Book Antiqua"/>
        </w:rPr>
      </w:pPr>
    </w:p>
    <w:p w14:paraId="598359BF"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AIM</w:t>
      </w:r>
    </w:p>
    <w:p w14:paraId="1F16C7C9" w14:textId="77777777" w:rsidR="005815D5" w:rsidRDefault="00000000">
      <w:pPr>
        <w:spacing w:line="360" w:lineRule="auto"/>
        <w:jc w:val="both"/>
        <w:rPr>
          <w:rFonts w:ascii="Book Antiqua" w:hAnsi="Book Antiqua"/>
        </w:rPr>
      </w:pPr>
      <w:r>
        <w:rPr>
          <w:rFonts w:ascii="Book Antiqua" w:eastAsia="Book Antiqua" w:hAnsi="Book Antiqua" w:cs="Book Antiqua"/>
        </w:rPr>
        <w:t>To investigate</w:t>
      </w:r>
      <w:r>
        <w:rPr>
          <w:rFonts w:ascii="Book Antiqua" w:eastAsia="宋体" w:hAnsi="Book Antiqua" w:cs="Book Antiqua" w:hint="eastAsia"/>
          <w:lang w:eastAsia="zh-CN"/>
        </w:rPr>
        <w:t xml:space="preserve"> </w:t>
      </w:r>
      <w:r>
        <w:rPr>
          <w:rFonts w:ascii="Book Antiqua" w:eastAsia="Book Antiqua" w:hAnsi="Book Antiqua" w:cs="Book Antiqua"/>
        </w:rPr>
        <w:t>the influences</w:t>
      </w:r>
      <w:r>
        <w:rPr>
          <w:rFonts w:ascii="Book Antiqua" w:eastAsia="宋体" w:hAnsi="Book Antiqua" w:cs="Book Antiqua" w:hint="eastAsia"/>
          <w:lang w:eastAsia="zh-CN"/>
        </w:rPr>
        <w:t xml:space="preserve"> </w:t>
      </w:r>
      <w:r>
        <w:rPr>
          <w:rFonts w:ascii="Book Antiqua" w:eastAsia="Book Antiqua" w:hAnsi="Book Antiqua" w:cs="Book Antiqua"/>
        </w:rPr>
        <w:t>of dexmedetomidine (DEX) on</w:t>
      </w:r>
      <w:r>
        <w:rPr>
          <w:rFonts w:ascii="Book Antiqua" w:eastAsia="宋体" w:hAnsi="Book Antiqua" w:cs="Book Antiqua" w:hint="eastAsia"/>
          <w:lang w:eastAsia="zh-CN"/>
        </w:rPr>
        <w:t xml:space="preserve"> </w:t>
      </w:r>
      <w:r>
        <w:rPr>
          <w:rFonts w:ascii="Book Antiqua" w:eastAsia="Book Antiqua" w:hAnsi="Book Antiqua" w:cs="Book Antiqua"/>
        </w:rPr>
        <w:t>stress responses</w:t>
      </w:r>
      <w:r>
        <w:rPr>
          <w:rFonts w:ascii="Book Antiqua" w:eastAsia="宋体" w:hAnsi="Book Antiqua" w:cs="Book Antiqua" w:hint="eastAsia"/>
          <w:lang w:eastAsia="zh-CN"/>
        </w:rPr>
        <w:t xml:space="preserve">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postoperative cognitive</w:t>
      </w:r>
      <w:r>
        <w:rPr>
          <w:rFonts w:ascii="Book Antiqua" w:eastAsia="宋体" w:hAnsi="Book Antiqua" w:cs="Book Antiqua" w:hint="eastAsia"/>
          <w:lang w:eastAsia="zh-CN"/>
        </w:rPr>
        <w:t xml:space="preserve"> </w:t>
      </w:r>
      <w:r>
        <w:rPr>
          <w:rFonts w:ascii="Book Antiqua" w:eastAsia="Book Antiqua" w:hAnsi="Book Antiqua" w:cs="Book Antiqua"/>
        </w:rPr>
        <w:t>and coagulation functions in patients undergoing RG</w:t>
      </w:r>
      <w:r>
        <w:rPr>
          <w:rFonts w:ascii="Book Antiqua" w:eastAsia="宋体" w:hAnsi="Book Antiqua" w:cs="Book Antiqua" w:hint="eastAsia"/>
          <w:lang w:eastAsia="zh-CN"/>
        </w:rPr>
        <w:t xml:space="preserve"> </w:t>
      </w:r>
      <w:r>
        <w:rPr>
          <w:rFonts w:ascii="Book Antiqua" w:eastAsia="Book Antiqua" w:hAnsi="Book Antiqua" w:cs="Book Antiqua"/>
        </w:rPr>
        <w:t>under general anesthesia (GA).</w:t>
      </w:r>
    </w:p>
    <w:p w14:paraId="47FB23DD" w14:textId="77777777" w:rsidR="005815D5" w:rsidRDefault="005815D5">
      <w:pPr>
        <w:spacing w:line="360" w:lineRule="auto"/>
        <w:jc w:val="both"/>
        <w:rPr>
          <w:rFonts w:ascii="Book Antiqua" w:hAnsi="Book Antiqua"/>
        </w:rPr>
      </w:pPr>
    </w:p>
    <w:p w14:paraId="089BB7D2"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METHODS</w:t>
      </w:r>
    </w:p>
    <w:p w14:paraId="58E7A14B" w14:textId="77777777" w:rsidR="005815D5" w:rsidRDefault="00000000">
      <w:pPr>
        <w:spacing w:line="360" w:lineRule="auto"/>
        <w:jc w:val="both"/>
        <w:rPr>
          <w:rFonts w:ascii="Book Antiqua" w:hAnsi="Book Antiqua"/>
        </w:rPr>
      </w:pPr>
      <w:r>
        <w:rPr>
          <w:rFonts w:ascii="Book Antiqua" w:eastAsia="Book Antiqua" w:hAnsi="Book Antiqua" w:cs="Book Antiqua"/>
        </w:rPr>
        <w:t>One hundred and two patients undergoing RG for GC</w:t>
      </w:r>
      <w:r>
        <w:rPr>
          <w:rFonts w:ascii="Book Antiqua" w:eastAsia="宋体" w:hAnsi="Book Antiqua" w:cs="Book Antiqua" w:hint="eastAsia"/>
          <w:lang w:eastAsia="zh-CN"/>
        </w:rPr>
        <w:t xml:space="preserve"> </w:t>
      </w:r>
      <w:r>
        <w:rPr>
          <w:rFonts w:ascii="Book Antiqua" w:eastAsia="Book Antiqua" w:hAnsi="Book Antiqua" w:cs="Book Antiqua"/>
        </w:rPr>
        <w:t>under GA from February 2020</w:t>
      </w:r>
      <w:r>
        <w:rPr>
          <w:rFonts w:ascii="Book Antiqua" w:eastAsia="宋体" w:hAnsi="Book Antiqua" w:cs="Book Antiqua" w:hint="eastAsia"/>
          <w:lang w:eastAsia="zh-CN"/>
        </w:rPr>
        <w:t xml:space="preserve"> </w:t>
      </w:r>
      <w:r>
        <w:rPr>
          <w:rFonts w:ascii="Book Antiqua" w:eastAsia="Book Antiqua" w:hAnsi="Book Antiqua" w:cs="Book Antiqua"/>
        </w:rPr>
        <w:t>to February 2022</w:t>
      </w:r>
      <w:r>
        <w:rPr>
          <w:rFonts w:ascii="Book Antiqua" w:eastAsia="宋体" w:hAnsi="Book Antiqua" w:cs="Book Antiqua" w:hint="eastAsia"/>
          <w:lang w:eastAsia="zh-CN"/>
        </w:rPr>
        <w:t xml:space="preserve"> </w:t>
      </w:r>
      <w:r>
        <w:rPr>
          <w:rFonts w:ascii="Book Antiqua" w:eastAsia="Book Antiqua" w:hAnsi="Book Antiqua" w:cs="Book Antiqua"/>
        </w:rPr>
        <w:t>were retrospectively reviewed.</w:t>
      </w:r>
      <w:r>
        <w:rPr>
          <w:rFonts w:ascii="Book Antiqua" w:eastAsia="宋体" w:hAnsi="Book Antiqua" w:cs="Book Antiqua" w:hint="eastAsia"/>
          <w:lang w:eastAsia="zh-CN"/>
        </w:rPr>
        <w:t xml:space="preserve"> </w:t>
      </w:r>
      <w:r>
        <w:rPr>
          <w:rFonts w:ascii="Book Antiqua" w:eastAsia="Book Antiqua" w:hAnsi="Book Antiqua" w:cs="Book Antiqua"/>
        </w:rPr>
        <w:t>Of these,</w:t>
      </w:r>
      <w:r>
        <w:rPr>
          <w:rFonts w:ascii="Book Antiqua" w:eastAsia="宋体" w:hAnsi="Book Antiqua" w:cs="Book Antiqua" w:hint="eastAsia"/>
          <w:lang w:eastAsia="zh-CN"/>
        </w:rPr>
        <w:t xml:space="preserve"> </w:t>
      </w:r>
      <w:r>
        <w:rPr>
          <w:rFonts w:ascii="Book Antiqua" w:eastAsia="Book Antiqua" w:hAnsi="Book Antiqua" w:cs="Book Antiqua"/>
        </w:rPr>
        <w:t>50 patients</w:t>
      </w:r>
      <w:r>
        <w:rPr>
          <w:rFonts w:ascii="Book Antiqua" w:eastAsia="宋体" w:hAnsi="Book Antiqua" w:cs="Book Antiqua" w:hint="eastAsia"/>
          <w:lang w:eastAsia="zh-CN"/>
        </w:rPr>
        <w:t xml:space="preserve"> </w:t>
      </w:r>
      <w:r>
        <w:rPr>
          <w:rFonts w:ascii="Book Antiqua" w:eastAsia="Book Antiqua" w:hAnsi="Book Antiqua" w:cs="Book Antiqua"/>
        </w:rPr>
        <w:t>had received</w:t>
      </w:r>
      <w:r>
        <w:rPr>
          <w:rFonts w:ascii="Book Antiqua" w:eastAsia="宋体" w:hAnsi="Book Antiqua" w:cs="Book Antiqua" w:hint="eastAsia"/>
          <w:lang w:eastAsia="zh-CN"/>
        </w:rPr>
        <w:t xml:space="preserve"> </w:t>
      </w:r>
      <w:r>
        <w:rPr>
          <w:rFonts w:ascii="Book Antiqua" w:eastAsia="Book Antiqua" w:hAnsi="Book Antiqua" w:cs="Book Antiqua"/>
        </w:rPr>
        <w:t>conventional</w:t>
      </w:r>
      <w:r>
        <w:rPr>
          <w:rFonts w:ascii="Book Antiqua" w:eastAsia="宋体" w:hAnsi="Book Antiqua" w:cs="Book Antiqua" w:hint="eastAsia"/>
          <w:lang w:eastAsia="zh-CN"/>
        </w:rPr>
        <w:t xml:space="preserve"> </w:t>
      </w:r>
      <w:r>
        <w:rPr>
          <w:rFonts w:ascii="Book Antiqua" w:eastAsia="Book Antiqua" w:hAnsi="Book Antiqua" w:cs="Book Antiqua"/>
        </w:rPr>
        <w:t>anesthesia</w:t>
      </w:r>
      <w:r>
        <w:rPr>
          <w:rFonts w:ascii="Book Antiqua" w:eastAsia="宋体" w:hAnsi="Book Antiqua" w:cs="Book Antiqua" w:hint="eastAsia"/>
          <w:lang w:eastAsia="zh-CN"/>
        </w:rPr>
        <w:t xml:space="preserve"> </w:t>
      </w:r>
      <w:r>
        <w:rPr>
          <w:rFonts w:ascii="Book Antiqua" w:eastAsia="Book Antiqua" w:hAnsi="Book Antiqua" w:cs="Book Antiqua"/>
        </w:rPr>
        <w:t>intervention [control group (CG)] and 52 patients had</w:t>
      </w:r>
      <w:r>
        <w:rPr>
          <w:rFonts w:ascii="Book Antiqua" w:eastAsia="宋体" w:hAnsi="Book Antiqua" w:cs="Book Antiqua" w:hint="eastAsia"/>
          <w:lang w:eastAsia="zh-CN"/>
        </w:rPr>
        <w:t xml:space="preserve"> </w:t>
      </w:r>
      <w:r>
        <w:rPr>
          <w:rFonts w:ascii="Book Antiqua" w:eastAsia="Book Antiqua" w:hAnsi="Book Antiqua" w:cs="Book Antiqua"/>
        </w:rPr>
        <w:t>received</w:t>
      </w:r>
      <w:r>
        <w:rPr>
          <w:rFonts w:ascii="Book Antiqua" w:eastAsia="宋体" w:hAnsi="Book Antiqua" w:cs="Book Antiqua" w:hint="eastAsia"/>
          <w:lang w:eastAsia="zh-CN"/>
        </w:rPr>
        <w:t xml:space="preserve"> </w:t>
      </w:r>
      <w:r>
        <w:rPr>
          <w:rFonts w:ascii="Book Antiqua" w:eastAsia="Book Antiqua" w:hAnsi="Book Antiqua" w:cs="Book Antiqua"/>
        </w:rPr>
        <w:t>DEX in addition to routine anesthesia intervention [observation group (OG)]. Inflammatory factor (IFs; tumor necrosis factor-α, TNF-α; interleukin-6, IL-6), stress responses (cortisol, Cor; adrenocorticotropic hormone, ACTH), cognitive</w:t>
      </w:r>
      <w:r>
        <w:rPr>
          <w:rFonts w:ascii="Book Antiqua" w:eastAsia="宋体" w:hAnsi="Book Antiqua" w:cs="Book Antiqua" w:hint="eastAsia"/>
          <w:lang w:eastAsia="zh-CN"/>
        </w:rPr>
        <w:t xml:space="preserve"> </w:t>
      </w:r>
      <w:r>
        <w:rPr>
          <w:rFonts w:ascii="Book Antiqua" w:eastAsia="Book Antiqua" w:hAnsi="Book Antiqua" w:cs="Book Antiqua"/>
        </w:rPr>
        <w:t>function</w:t>
      </w:r>
      <w:r>
        <w:rPr>
          <w:rFonts w:ascii="Book Antiqua" w:eastAsia="宋体" w:hAnsi="Book Antiqua" w:cs="Book Antiqua" w:hint="eastAsia"/>
          <w:lang w:eastAsia="zh-CN"/>
        </w:rPr>
        <w:t xml:space="preserve"> </w:t>
      </w:r>
      <w:r>
        <w:rPr>
          <w:rFonts w:ascii="Book Antiqua" w:eastAsia="Book Antiqua" w:hAnsi="Book Antiqua" w:cs="Book Antiqua"/>
        </w:rPr>
        <w:t xml:space="preserve">(CF; </w:t>
      </w:r>
      <w:r>
        <w:rPr>
          <w:rFonts w:ascii="Book Antiqua" w:eastAsia="Book Antiqua" w:hAnsi="Book Antiqua" w:cs="Book Antiqua"/>
        </w:rPr>
        <w:lastRenderedPageBreak/>
        <w:t>Mini-Mental State Examination, MMSE), neurological function (neuron-specific enolase, NSE; S100 calcium-binding protein B,</w:t>
      </w:r>
      <w:r>
        <w:rPr>
          <w:rFonts w:ascii="Book Antiqua" w:eastAsia="宋体" w:hAnsi="Book Antiqua" w:cs="Book Antiqua" w:hint="eastAsia"/>
          <w:lang w:eastAsia="zh-CN"/>
        </w:rPr>
        <w:t xml:space="preserve"> </w:t>
      </w:r>
      <w:r>
        <w:rPr>
          <w:rFonts w:ascii="Book Antiqua" w:eastAsia="Book Antiqua" w:hAnsi="Book Antiqua" w:cs="Book Antiqua"/>
        </w:rPr>
        <w:t>S100B), and coagulation function (prothrombin time, PT; thromboxane B2, TXB2; fibrinogen, FIB) were compared between the two groups</w:t>
      </w:r>
      <w:r>
        <w:rPr>
          <w:rFonts w:ascii="Book Antiqua" w:eastAsia="宋体" w:hAnsi="Book Antiqua" w:cs="Book Antiqua" w:hint="eastAsia"/>
          <w:lang w:eastAsia="zh-CN"/>
        </w:rPr>
        <w:t xml:space="preserve"> </w:t>
      </w:r>
      <w:r>
        <w:rPr>
          <w:rFonts w:ascii="Book Antiqua" w:eastAsia="Book Antiqua" w:hAnsi="Book Antiqua" w:cs="Book Antiqua"/>
        </w:rPr>
        <w:t>before surgery (T0), as well as at 6 h (T1) and 24 h (T2) after surgery.</w:t>
      </w:r>
    </w:p>
    <w:p w14:paraId="4923A851" w14:textId="77777777" w:rsidR="005815D5" w:rsidRDefault="005815D5">
      <w:pPr>
        <w:spacing w:line="360" w:lineRule="auto"/>
        <w:jc w:val="both"/>
        <w:rPr>
          <w:rFonts w:ascii="Book Antiqua" w:hAnsi="Book Antiqua"/>
        </w:rPr>
      </w:pPr>
    </w:p>
    <w:p w14:paraId="77FCFEBE"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RESULTS</w:t>
      </w:r>
    </w:p>
    <w:p w14:paraId="3FC5BEA0" w14:textId="77777777" w:rsidR="005815D5" w:rsidRDefault="00000000">
      <w:pPr>
        <w:spacing w:line="360" w:lineRule="auto"/>
        <w:jc w:val="both"/>
        <w:rPr>
          <w:rFonts w:ascii="Book Antiqua" w:hAnsi="Book Antiqua"/>
        </w:rPr>
      </w:pPr>
      <w:r>
        <w:rPr>
          <w:rFonts w:ascii="Book Antiqua" w:eastAsia="Book Antiqua" w:hAnsi="Book Antiqua" w:cs="Book Antiqua"/>
        </w:rPr>
        <w:t>Compared</w:t>
      </w:r>
      <w:r>
        <w:rPr>
          <w:rFonts w:ascii="Book Antiqua" w:eastAsia="宋体" w:hAnsi="Book Antiqua" w:cs="Book Antiqua" w:hint="eastAsia"/>
          <w:lang w:eastAsia="zh-CN"/>
        </w:rPr>
        <w:t xml:space="preserve"> </w:t>
      </w:r>
      <w:r>
        <w:rPr>
          <w:rFonts w:ascii="Book Antiqua" w:eastAsia="Book Antiqua" w:hAnsi="Book Antiqua" w:cs="Book Antiqua"/>
        </w:rPr>
        <w:t>with T0, TNF-α, IL-6, Cor, ACTH, NSE,</w:t>
      </w:r>
      <w:r>
        <w:rPr>
          <w:rFonts w:ascii="Book Antiqua" w:eastAsia="宋体" w:hAnsi="Book Antiqua" w:cs="Book Antiqua" w:hint="eastAsia"/>
          <w:lang w:eastAsia="zh-CN"/>
        </w:rPr>
        <w:t xml:space="preserve"> </w:t>
      </w:r>
      <w:r>
        <w:rPr>
          <w:rFonts w:ascii="Book Antiqua" w:eastAsia="Book Antiqua" w:hAnsi="Book Antiqua" w:cs="Book Antiqua"/>
        </w:rPr>
        <w:t>S100B, PT, TXB2,</w:t>
      </w:r>
      <w:r>
        <w:rPr>
          <w:rFonts w:ascii="Book Antiqua" w:eastAsia="宋体" w:hAnsi="Book Antiqua" w:cs="Book Antiqua" w:hint="eastAsia"/>
          <w:lang w:eastAsia="zh-CN"/>
        </w:rPr>
        <w:t xml:space="preserve"> </w:t>
      </w:r>
      <w:r>
        <w:rPr>
          <w:rFonts w:ascii="Book Antiqua" w:eastAsia="Book Antiqua" w:hAnsi="Book Antiqua" w:cs="Book Antiqua"/>
        </w:rPr>
        <w:t>and FIB showed a significant increase</w:t>
      </w:r>
      <w:r>
        <w:rPr>
          <w:rFonts w:ascii="Book Antiqua" w:eastAsia="宋体" w:hAnsi="Book Antiqua" w:cs="Book Antiqua" w:hint="eastAsia"/>
          <w:lang w:eastAsia="zh-CN"/>
        </w:rPr>
        <w:t xml:space="preserve"> </w:t>
      </w:r>
      <w:r>
        <w:rPr>
          <w:rFonts w:ascii="Book Antiqua" w:eastAsia="Book Antiqua" w:hAnsi="Book Antiqua" w:cs="Book Antiqua"/>
        </w:rPr>
        <w:t xml:space="preserve">in both groups at T1 and T2, but with even lower levels in OG </w:t>
      </w:r>
      <w:r>
        <w:rPr>
          <w:rFonts w:ascii="Book Antiqua" w:eastAsia="Book Antiqua" w:hAnsi="Book Antiqua" w:cs="Book Antiqua"/>
          <w:i/>
          <w:iCs/>
        </w:rPr>
        <w:t>vs</w:t>
      </w:r>
      <w:r>
        <w:rPr>
          <w:rFonts w:ascii="Book Antiqua" w:eastAsia="Book Antiqua" w:hAnsi="Book Antiqua" w:cs="Book Antiqua"/>
        </w:rPr>
        <w:t xml:space="preserve"> CG. Both groups showed</w:t>
      </w:r>
      <w:r>
        <w:rPr>
          <w:rFonts w:ascii="Book Antiqua" w:eastAsia="宋体" w:hAnsi="Book Antiqua" w:cs="Book Antiqua" w:hint="eastAsia"/>
          <w:lang w:eastAsia="zh-CN"/>
        </w:rPr>
        <w:t xml:space="preserve"> </w:t>
      </w:r>
      <w:r>
        <w:rPr>
          <w:rFonts w:ascii="Book Antiqua" w:eastAsia="Book Antiqua" w:hAnsi="Book Antiqua" w:cs="Book Antiqua"/>
        </w:rPr>
        <w:t>a significant reduction in the MMSE score at T1 and T2 compared with T0, but the MMSE score was notably higher in OG compared with CG.</w:t>
      </w:r>
    </w:p>
    <w:p w14:paraId="202EE6DB" w14:textId="77777777" w:rsidR="005815D5" w:rsidRDefault="005815D5">
      <w:pPr>
        <w:spacing w:line="360" w:lineRule="auto"/>
        <w:jc w:val="both"/>
        <w:rPr>
          <w:rFonts w:ascii="Book Antiqua" w:hAnsi="Book Antiqua"/>
        </w:rPr>
      </w:pPr>
    </w:p>
    <w:p w14:paraId="425B1429"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B213001" w14:textId="77777777" w:rsidR="005815D5" w:rsidRDefault="00000000">
      <w:pPr>
        <w:spacing w:line="360" w:lineRule="auto"/>
        <w:jc w:val="both"/>
        <w:rPr>
          <w:rFonts w:ascii="Book Antiqua" w:hAnsi="Book Antiqua"/>
        </w:rPr>
      </w:pPr>
      <w:r>
        <w:rPr>
          <w:rFonts w:ascii="Book Antiqua" w:eastAsia="Book Antiqua" w:hAnsi="Book Antiqua" w:cs="Book Antiqua"/>
        </w:rPr>
        <w:t>In addition to a potent inhibitory effect on postoperative IFs and stress responses in GC patients undergoing RG under GA, DEX may</w:t>
      </w:r>
      <w:r>
        <w:rPr>
          <w:rFonts w:ascii="Book Antiqua" w:eastAsia="宋体" w:hAnsi="Book Antiqua" w:cs="Book Antiqua" w:hint="eastAsia"/>
          <w:lang w:eastAsia="zh-CN"/>
        </w:rPr>
        <w:t xml:space="preserve"> </w:t>
      </w:r>
      <w:r>
        <w:rPr>
          <w:rFonts w:ascii="Book Antiqua" w:eastAsia="Book Antiqua" w:hAnsi="Book Antiqua" w:cs="Book Antiqua"/>
        </w:rPr>
        <w:t>also alleviate the coagulation dysfunction</w:t>
      </w:r>
      <w:r>
        <w:rPr>
          <w:rFonts w:ascii="Book Antiqua" w:eastAsia="宋体" w:hAnsi="Book Antiqua" w:cs="Book Antiqua" w:hint="eastAsia"/>
          <w:lang w:eastAsia="zh-CN"/>
        </w:rPr>
        <w:t xml:space="preserve"> </w:t>
      </w:r>
      <w:r>
        <w:rPr>
          <w:rFonts w:ascii="Book Antiqua" w:eastAsia="Book Antiqua" w:hAnsi="Book Antiqua" w:cs="Book Antiqua"/>
        </w:rPr>
        <w:t>and improve the</w:t>
      </w:r>
      <w:r>
        <w:rPr>
          <w:rFonts w:ascii="Book Antiqua" w:eastAsia="宋体" w:hAnsi="Book Antiqua" w:cs="Book Antiqua" w:hint="eastAsia"/>
          <w:lang w:eastAsia="zh-CN"/>
        </w:rPr>
        <w:t xml:space="preserve"> </w:t>
      </w:r>
      <w:r>
        <w:rPr>
          <w:rFonts w:ascii="Book Antiqua" w:eastAsia="Book Antiqua" w:hAnsi="Book Antiqua" w:cs="Book Antiqua"/>
        </w:rPr>
        <w:t>postoperative CF</w:t>
      </w:r>
      <w:r>
        <w:rPr>
          <w:rFonts w:ascii="Book Antiqua" w:eastAsia="宋体" w:hAnsi="Book Antiqua" w:cs="Book Antiqua" w:hint="eastAsia"/>
          <w:lang w:eastAsia="zh-CN"/>
        </w:rPr>
        <w:t xml:space="preserve"> </w:t>
      </w:r>
      <w:r>
        <w:rPr>
          <w:rFonts w:ascii="Book Antiqua" w:eastAsia="Book Antiqua" w:hAnsi="Book Antiqua" w:cs="Book Antiqua"/>
        </w:rPr>
        <w:t>of these patients.</w:t>
      </w:r>
    </w:p>
    <w:p w14:paraId="033B584E" w14:textId="77777777" w:rsidR="005815D5" w:rsidRDefault="005815D5">
      <w:pPr>
        <w:spacing w:line="360" w:lineRule="auto"/>
        <w:jc w:val="both"/>
        <w:rPr>
          <w:rFonts w:ascii="Book Antiqua" w:hAnsi="Book Antiqua"/>
        </w:rPr>
      </w:pPr>
    </w:p>
    <w:p w14:paraId="16B755D2"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Dexmedetomidine; Radical gastrectomy; General anesthesia; Inflammatory factors; Stress responses</w:t>
      </w:r>
    </w:p>
    <w:p w14:paraId="12641696" w14:textId="77777777" w:rsidR="005815D5" w:rsidRDefault="005815D5">
      <w:pPr>
        <w:spacing w:line="360" w:lineRule="auto"/>
        <w:jc w:val="both"/>
        <w:rPr>
          <w:rFonts w:ascii="Book Antiqua" w:hAnsi="Book Antiqua"/>
        </w:rPr>
      </w:pPr>
    </w:p>
    <w:p w14:paraId="481C63F3" w14:textId="77777777" w:rsidR="00F707C3" w:rsidRDefault="00F707C3" w:rsidP="00F707C3">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04332D1C" w14:textId="77777777" w:rsidR="00F707C3" w:rsidRDefault="00F707C3" w:rsidP="00F707C3">
      <w:pPr>
        <w:spacing w:line="360" w:lineRule="auto"/>
        <w:jc w:val="both"/>
        <w:rPr>
          <w:lang w:eastAsia="zh-CN"/>
        </w:rPr>
      </w:pPr>
    </w:p>
    <w:p w14:paraId="3FCC6DD7" w14:textId="3A5637C1" w:rsidR="00C96295" w:rsidRDefault="00F707C3" w:rsidP="00F707C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Pr>
          <w:rFonts w:ascii="Book Antiqua" w:eastAsia="Book Antiqua" w:hAnsi="Book Antiqua" w:cs="Book Antiqua"/>
        </w:rPr>
        <w:t xml:space="preserve">Ma XF, Lv SJ, Wei SQ, Mao BR, Zhao XX, Jiang XQ, Zeng F, Du XK. Influences of Dexmedetomidine on stress responses and postoperative cognitive and coagulation functions in patients undergoing radical gastrectomy under general anesthesia. </w:t>
      </w:r>
      <w:r>
        <w:rPr>
          <w:rFonts w:ascii="Book Antiqua" w:eastAsia="Book Antiqua" w:hAnsi="Book Antiqua" w:cs="Book Antiqua"/>
          <w:i/>
          <w:iCs/>
        </w:rPr>
        <w:t>World J Gastrointest Surg</w:t>
      </w:r>
      <w:r>
        <w:rPr>
          <w:rFonts w:ascii="Book Antiqua" w:eastAsia="Book Antiqua" w:hAnsi="Book Antiqua" w:cs="Book Antiqua"/>
        </w:rPr>
        <w:t xml:space="preserve"> 2023; 15(6): </w:t>
      </w:r>
      <w:r w:rsidR="00C96295" w:rsidRPr="00C96295">
        <w:rPr>
          <w:rFonts w:ascii="Book Antiqua" w:eastAsia="Book Antiqua" w:hAnsi="Book Antiqua" w:cs="Book Antiqua"/>
        </w:rPr>
        <w:t>1169-1177</w:t>
      </w:r>
    </w:p>
    <w:p w14:paraId="0089E92E" w14:textId="23D055E3" w:rsidR="00C96295" w:rsidRDefault="00000000">
      <w:pPr>
        <w:spacing w:line="360" w:lineRule="auto"/>
        <w:jc w:val="both"/>
        <w:rPr>
          <w:rFonts w:ascii="Book Antiqua" w:eastAsia="Book Antiqua" w:hAnsi="Book Antiqua" w:cs="Book Antiqua"/>
        </w:rPr>
      </w:pPr>
      <w:r w:rsidRPr="00C96295">
        <w:rPr>
          <w:rFonts w:ascii="Book Antiqua" w:eastAsia="Book Antiqua" w:hAnsi="Book Antiqua" w:cs="Book Antiqua"/>
          <w:b/>
          <w:bCs/>
        </w:rPr>
        <w:t>URL:</w:t>
      </w:r>
      <w:r>
        <w:rPr>
          <w:rFonts w:ascii="Book Antiqua" w:eastAsia="Book Antiqua" w:hAnsi="Book Antiqua" w:cs="Book Antiqua"/>
        </w:rPr>
        <w:t xml:space="preserve"> </w:t>
      </w:r>
      <w:r w:rsidR="00C96295" w:rsidRPr="00C96295">
        <w:rPr>
          <w:rFonts w:ascii="Book Antiqua" w:eastAsia="Book Antiqua" w:hAnsi="Book Antiqua" w:cs="Book Antiqua"/>
        </w:rPr>
        <w:t>https://www.wjgnet.com/1948-9366/full/v15/i6/1169.htm</w:t>
      </w:r>
      <w:r>
        <w:rPr>
          <w:rFonts w:ascii="Book Antiqua" w:eastAsia="Book Antiqua" w:hAnsi="Book Antiqua" w:cs="Book Antiqua"/>
        </w:rPr>
        <w:t xml:space="preserve"> </w:t>
      </w:r>
    </w:p>
    <w:p w14:paraId="24C332F0" w14:textId="6201D63E" w:rsidR="005815D5" w:rsidRDefault="00000000">
      <w:pPr>
        <w:spacing w:line="360" w:lineRule="auto"/>
        <w:jc w:val="both"/>
        <w:rPr>
          <w:rFonts w:ascii="Book Antiqua" w:hAnsi="Book Antiqua"/>
        </w:rPr>
      </w:pPr>
      <w:r w:rsidRPr="00C96295">
        <w:rPr>
          <w:rFonts w:ascii="Book Antiqua" w:eastAsia="Book Antiqua" w:hAnsi="Book Antiqua" w:cs="Book Antiqua"/>
          <w:b/>
          <w:bCs/>
        </w:rPr>
        <w:t>DOI:</w:t>
      </w:r>
      <w:r>
        <w:rPr>
          <w:rFonts w:ascii="Book Antiqua" w:eastAsia="Book Antiqua" w:hAnsi="Book Antiqua" w:cs="Book Antiqua"/>
        </w:rPr>
        <w:t xml:space="preserve"> https://dx.doi.org/10.4240/wjgs.v15.i6.</w:t>
      </w:r>
      <w:r w:rsidR="00C96295" w:rsidRPr="00C96295">
        <w:rPr>
          <w:rFonts w:ascii="Book Antiqua" w:eastAsia="Book Antiqua" w:hAnsi="Book Antiqua" w:cs="Book Antiqua"/>
        </w:rPr>
        <w:t>1169</w:t>
      </w:r>
    </w:p>
    <w:p w14:paraId="6F85EEBC" w14:textId="77777777" w:rsidR="005815D5" w:rsidRDefault="005815D5">
      <w:pPr>
        <w:spacing w:line="360" w:lineRule="auto"/>
        <w:jc w:val="both"/>
        <w:rPr>
          <w:rFonts w:ascii="Book Antiqua" w:hAnsi="Book Antiqua"/>
        </w:rPr>
      </w:pPr>
    </w:p>
    <w:p w14:paraId="0024A26E" w14:textId="77777777" w:rsidR="005815D5"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Radical gastrectomy (RG), a minimally invasive procedure, is reported to be the optimal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gastric cancer (GC) with the advantages of lesser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faster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recovery. Dexmedetomidine (DEX) is used in a wide range of clinical scenarios. Available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evidence suggests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DEX can reduce perioperative inflammation and stress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exert a certain protective effect on cognitive function (CF) in elderly patients after laparoscopic cholecystectomy.</w:t>
      </w:r>
      <w:r>
        <w:rPr>
          <w:rFonts w:ascii="Book Antiqua" w:hAnsi="Book Antiqua"/>
          <w:lang w:eastAsia="zh-CN"/>
        </w:rPr>
        <w:t xml:space="preserve"> </w:t>
      </w:r>
      <w:r>
        <w:rPr>
          <w:rFonts w:ascii="Book Antiqua" w:eastAsia="Book Antiqua" w:hAnsi="Book Antiqua" w:cs="Book Antiqua"/>
          <w:color w:val="000000"/>
        </w:rPr>
        <w:t>In this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aimed to assess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influence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DEX on stress responses, CF, and coagulation function of GC patients undergoing RG under </w:t>
      </w:r>
      <w:r>
        <w:rPr>
          <w:rFonts w:ascii="Book Antiqua" w:eastAsia="Book Antiqua" w:hAnsi="Book Antiqua" w:cs="Book Antiqua"/>
        </w:rPr>
        <w:t>general anesthesia</w:t>
      </w:r>
      <w:r>
        <w:rPr>
          <w:rFonts w:ascii="Book Antiqua" w:eastAsia="Book Antiqua" w:hAnsi="Book Antiqua" w:cs="Book Antiqua"/>
          <w:color w:val="000000"/>
        </w:rPr>
        <w:t>, with a view to contributing to the improvement of prognosis in 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p>
    <w:p w14:paraId="1877FA74" w14:textId="77777777" w:rsidR="005815D5" w:rsidRDefault="005815D5">
      <w:pPr>
        <w:spacing w:line="360" w:lineRule="auto"/>
        <w:jc w:val="both"/>
        <w:rPr>
          <w:rFonts w:ascii="Book Antiqua" w:eastAsia="Book Antiqua" w:hAnsi="Book Antiqua" w:cs="Book Antiqua"/>
          <w:color w:val="000000"/>
        </w:rPr>
      </w:pPr>
    </w:p>
    <w:p w14:paraId="4DCFF93A" w14:textId="77777777" w:rsidR="005815D5" w:rsidRDefault="005815D5">
      <w:pPr>
        <w:spacing w:line="360" w:lineRule="auto"/>
        <w:jc w:val="both"/>
        <w:rPr>
          <w:rFonts w:ascii="Book Antiqua" w:hAnsi="Book Antiqua"/>
        </w:rPr>
      </w:pPr>
    </w:p>
    <w:p w14:paraId="3E98FA0C"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DBD7175"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Despite the advances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diagnosis and treatment of gastric cancer (GC),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postoperative prognosis of patients remains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unsatisfactory</w:t>
      </w:r>
      <w:r>
        <w:rPr>
          <w:rFonts w:ascii="Book Antiqua" w:eastAsia="Book Antiqua" w:hAnsi="Book Antiqua" w:cs="Book Antiqua"/>
          <w:color w:val="000000"/>
          <w:vertAlign w:val="superscript"/>
        </w:rPr>
        <w:t>[1]</w:t>
      </w:r>
      <w:r>
        <w:rPr>
          <w:rFonts w:ascii="Book Antiqua" w:eastAsia="Book Antiqua" w:hAnsi="Book Antiqua" w:cs="Book Antiqua"/>
          <w:color w:val="000000"/>
        </w:rPr>
        <w:t>. Radical gastrectomy (RG), a minimally invasive procedure, is reported to be the optimal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GC with the advantages of lesser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faster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recovery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this procedure may induce physiological abnormalities such as excessive release of inflammatory factors (IFs), stress responses, and </w:t>
      </w:r>
      <w:r>
        <w:rPr>
          <w:rFonts w:ascii="Book Antiqua" w:eastAsia="Book Antiqua" w:hAnsi="Book Antiqua" w:cs="Book Antiqua"/>
          <w:color w:val="000000"/>
          <w:u w:color="0000EE"/>
        </w:rPr>
        <w:t>blood hypercoagulability</w:t>
      </w:r>
      <w:r>
        <w:rPr>
          <w:rFonts w:ascii="Book Antiqua" w:eastAsia="Book Antiqua" w:hAnsi="Book Antiqua" w:cs="Book Antiqua"/>
          <w:color w:val="000000"/>
          <w:vertAlign w:val="superscript"/>
        </w:rPr>
        <w:t>[4]</w:t>
      </w:r>
      <w:r>
        <w:rPr>
          <w:rFonts w:ascii="Book Antiqua" w:eastAsia="Book Antiqua" w:hAnsi="Book Antiqua" w:cs="Book Antiqua"/>
          <w:color w:val="000000"/>
        </w:rPr>
        <w:t>. The excessive release of IFs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known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adversely affect the central nervous system, resulting in neurological impairment and increased risk of postoperative cognitive dysfunction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Studies have shown that cognitive dysfunction is a common adverse event after </w:t>
      </w:r>
      <w:r>
        <w:rPr>
          <w:rFonts w:ascii="Book Antiqua" w:eastAsia="Book Antiqua" w:hAnsi="Book Antiqua" w:cs="Book Antiqua"/>
        </w:rPr>
        <w:t>cardiac surgery</w:t>
      </w:r>
      <w:r>
        <w:rPr>
          <w:rFonts w:ascii="Book Antiqua" w:eastAsia="Book Antiqua" w:hAnsi="Book Antiqua" w:cs="Book Antiqua"/>
          <w:color w:val="000000"/>
        </w:rPr>
        <w:t>, with 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one-third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patients suffering from cognitive decline at 6 wk after surgery</w:t>
      </w:r>
      <w:r>
        <w:rPr>
          <w:rFonts w:ascii="Book Antiqua" w:eastAsia="Book Antiqua" w:hAnsi="Book Antiqua" w:cs="Book Antiqua"/>
          <w:color w:val="000000"/>
          <w:vertAlign w:val="superscript"/>
        </w:rPr>
        <w:t>[7]</w:t>
      </w:r>
      <w:r>
        <w:rPr>
          <w:rFonts w:ascii="Book Antiqua" w:eastAsia="Book Antiqua" w:hAnsi="Book Antiqua" w:cs="Book Antiqua"/>
          <w:color w:val="000000"/>
        </w:rPr>
        <w:t>. Thus, it is incumbent on researchers to search for effective measures to improve the postoperative cognitive function (CF) of GC patients undergoing RG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under general anesthesia (GA) from the perspectives of IFs, stress responses, CF, and coagulation function.</w:t>
      </w:r>
    </w:p>
    <w:p w14:paraId="37B659D7" w14:textId="77777777" w:rsidR="005815D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Optimization of anesthesia strategy can help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reduce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postoperative adverse events in patients undergoing RG for GC, with a certain protective effect on vital organ functions and postoperative CF</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Dexmedetomidine (DEX) is a multipotent central α-2 </w:t>
      </w:r>
      <w:r>
        <w:rPr>
          <w:rFonts w:ascii="Book Antiqua" w:eastAsia="Book Antiqua" w:hAnsi="Book Antiqua" w:cs="Book Antiqua"/>
          <w:color w:val="000000"/>
        </w:rPr>
        <w:lastRenderedPageBreak/>
        <w:t>adrenergic agonist with sedative, analgesic, and anti-sympathetic functions, which is often used as an anesthetic adjuvant</w:t>
      </w:r>
      <w:r>
        <w:rPr>
          <w:rFonts w:ascii="Book Antiqua" w:eastAsia="Book Antiqua" w:hAnsi="Book Antiqua" w:cs="Book Antiqua"/>
          <w:color w:val="000000"/>
          <w:vertAlign w:val="superscript"/>
        </w:rPr>
        <w:t>[10]</w:t>
      </w:r>
      <w:r>
        <w:rPr>
          <w:rFonts w:ascii="Book Antiqua" w:eastAsia="Book Antiqua" w:hAnsi="Book Antiqua" w:cs="Book Antiqua"/>
          <w:color w:val="000000"/>
        </w:rPr>
        <w:t>. It is used in a wide range of clinical scenarios. Besides RG, it can also be used in colorectal cancer surgery, joint replacement, cardiac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other clinical scenarios, helping to reduce the risk of delirium in elderly patients</w:t>
      </w:r>
      <w:r>
        <w:rPr>
          <w:rFonts w:ascii="Book Antiqua" w:eastAsia="Book Antiqua" w:hAnsi="Book Antiqua" w:cs="Book Antiqua"/>
          <w:color w:val="000000"/>
          <w:vertAlign w:val="superscript"/>
        </w:rPr>
        <w:t>[11]</w:t>
      </w:r>
      <w:r>
        <w:rPr>
          <w:rFonts w:ascii="Book Antiqua" w:eastAsia="Book Antiqua" w:hAnsi="Book Antiqua" w:cs="Book Antiqua"/>
          <w:color w:val="000000"/>
        </w:rPr>
        <w:t>. Available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evidence suggests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DEX can reduce perioperative inflammation and stress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exert a certain protective effect on CF in elderly patients after laparoscopic cholecystectomy</w:t>
      </w:r>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69A159C1" w14:textId="77777777" w:rsidR="005815D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this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aimed to assess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influence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DEX on stress responses, CF, and coagulation function of GC patients undergoing RG under GA, with a view to contributing to the improvement of prognosis in 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p>
    <w:p w14:paraId="6DFD3A58" w14:textId="77777777" w:rsidR="005815D5" w:rsidRDefault="005815D5">
      <w:pPr>
        <w:spacing w:line="360" w:lineRule="auto"/>
        <w:jc w:val="both"/>
        <w:rPr>
          <w:rFonts w:ascii="Book Antiqua" w:hAnsi="Book Antiqua"/>
        </w:rPr>
      </w:pPr>
    </w:p>
    <w:p w14:paraId="26B43E20"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BC02AB6"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data</w:t>
      </w:r>
    </w:p>
    <w:p w14:paraId="46338732" w14:textId="77777777" w:rsidR="005815D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retrospective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approved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Ethics Committee of The Second Affiliated Hospital of Guangxi Medical University. The study population comprised of 102 patients with GC who underwent RG under GA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hospital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February 2020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February 2022. Patients who received routine anesthesia intervention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included in the control group (CG; </w:t>
      </w:r>
      <w:r>
        <w:rPr>
          <w:rFonts w:ascii="Book Antiqua" w:eastAsia="Book Antiqua" w:hAnsi="Book Antiqua" w:cs="Book Antiqua"/>
          <w:i/>
          <w:iCs/>
          <w:color w:val="000000"/>
        </w:rPr>
        <w:t>n</w:t>
      </w:r>
      <w:r>
        <w:rPr>
          <w:rFonts w:ascii="Book Antiqua" w:eastAsia="Book Antiqua" w:hAnsi="Book Antiqua" w:cs="Book Antiqua"/>
          <w:color w:val="000000"/>
        </w:rPr>
        <w:t xml:space="preserve"> = 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while those who received DEX in combination with conventional anesthesia intervention were included in the observation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(OG;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The two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comparable with respect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baseline clinical characteristics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41D66567" w14:textId="77777777" w:rsidR="005815D5" w:rsidRDefault="005815D5">
      <w:pPr>
        <w:spacing w:line="360" w:lineRule="auto"/>
        <w:jc w:val="both"/>
        <w:rPr>
          <w:rFonts w:ascii="Book Antiqua" w:hAnsi="Book Antiqua"/>
        </w:rPr>
      </w:pPr>
    </w:p>
    <w:p w14:paraId="58FCEAE5"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Criteria for patient enrollment and exclusion</w:t>
      </w:r>
    </w:p>
    <w:p w14:paraId="79CC4228"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All the included patients met the surgical indications for GC and underwent GA, with the America Society of Anesthesiologist (ASA) classification II or III</w:t>
      </w:r>
      <w:r>
        <w:rPr>
          <w:rFonts w:ascii="Book Antiqua" w:eastAsia="Book Antiqua" w:hAnsi="Book Antiqua" w:cs="Book Antiqua"/>
          <w:color w:val="000000"/>
          <w:vertAlign w:val="superscript"/>
        </w:rPr>
        <w:t>[14]</w:t>
      </w:r>
      <w:r>
        <w:rPr>
          <w:rFonts w:ascii="Book Antiqua" w:eastAsia="Book Antiqua" w:hAnsi="Book Antiqua" w:cs="Book Antiqua"/>
          <w:color w:val="000000"/>
        </w:rPr>
        <w:t>, intact case data, no mental illness or mental disorders, and active cooperation with the research.</w:t>
      </w:r>
    </w:p>
    <w:p w14:paraId="2C12F91C" w14:textId="77777777" w:rsidR="005815D5"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exclusion criteria for this study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as follows: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severe arrhythmia as confirmed by electrocardiograph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(ECG); diseases such as severe malnutrition, anemia and </w:t>
      </w:r>
      <w:r>
        <w:rPr>
          <w:rFonts w:ascii="Book Antiqua" w:eastAsia="Book Antiqua" w:hAnsi="Book Antiqua" w:cs="Book Antiqua"/>
          <w:color w:val="000000"/>
        </w:rPr>
        <w:lastRenderedPageBreak/>
        <w:t>abnormal liver function; diabetes, hypertension or coronary heart disease; infectious diseases.</w:t>
      </w:r>
    </w:p>
    <w:p w14:paraId="6EEB7552" w14:textId="77777777" w:rsidR="005815D5" w:rsidRDefault="005815D5">
      <w:pPr>
        <w:spacing w:line="360" w:lineRule="auto"/>
        <w:ind w:firstLineChars="100" w:firstLine="240"/>
        <w:jc w:val="both"/>
        <w:rPr>
          <w:rFonts w:ascii="Book Antiqua" w:hAnsi="Book Antiqua"/>
        </w:rPr>
      </w:pPr>
    </w:p>
    <w:p w14:paraId="5A00B5EF"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Intervention methods</w:t>
      </w:r>
    </w:p>
    <w:p w14:paraId="6850886F"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CG group received routine anesthesia intervention. OG group received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DEX in addition to routine anesthesia intervention.</w:t>
      </w:r>
    </w:p>
    <w:p w14:paraId="748EF8C4" w14:textId="77777777" w:rsidR="005815D5"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For all the patients, blood pressure, ECG,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pulse oxygen saturation were routinely monitored after entering the operating room, and venous access was established. DEX infusion was initiated before conventional induction and discontinued before the heart resumed beating. In OG, DEX was injected intravenously at a loading dose of 0.5 μg/kg followed by a continuous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infusion at a rate of 0.2–0.6 μg/kg/h; patients in the CG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administered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normal saline at the same dose. After the above procedure, both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groups of patients underwent routine anesthesia induction in the same manner, namely, administration of intravenous midazolam, fentanyl, atracurium,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propofol. Endotracheal intubation and mechanical ventilation were then performed with a tidal volume of 8–10 mL/kg and a ventilation frequency of 12–20 times/min;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w:t>
      </w:r>
      <w:r>
        <w:rPr>
          <w:rFonts w:ascii="Book Antiqua" w:eastAsia="Book Antiqua" w:hAnsi="Book Antiqua" w:cs="Book Antiqua"/>
          <w:color w:val="000000"/>
          <w:vertAlign w:val="subscript"/>
        </w:rPr>
        <w:t>ET</w:t>
      </w:r>
      <w:r>
        <w:rPr>
          <w:rFonts w:ascii="Book Antiqua" w:eastAsia="Book Antiqua" w:hAnsi="Book Antiqua" w:cs="Book Antiqua"/>
          <w:color w:val="000000"/>
        </w:rPr>
        <w:t>CO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was maintained at 35–40 mmHg. Propofol, remifentanil, and atracurium were injected intravenously for anesthesia maintenance.</w:t>
      </w:r>
    </w:p>
    <w:p w14:paraId="2BEA6D5E" w14:textId="77777777" w:rsidR="005815D5" w:rsidRDefault="005815D5">
      <w:pPr>
        <w:spacing w:line="360" w:lineRule="auto"/>
        <w:ind w:firstLineChars="100" w:firstLine="240"/>
        <w:jc w:val="both"/>
        <w:rPr>
          <w:rFonts w:ascii="Book Antiqua" w:hAnsi="Book Antiqua"/>
        </w:rPr>
      </w:pPr>
    </w:p>
    <w:p w14:paraId="5B7273DB"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Evaluation indices</w:t>
      </w:r>
    </w:p>
    <w:p w14:paraId="50D3880D"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After anesthesia, five milliliters of peripheral elbow venous blood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collected before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(T0), as well as at 6 h (T1) and 24 h (T2) after surgery. Serum was separated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centrifugation after 2 h of standing, and refrigerated at -20</w:t>
      </w:r>
      <w:r>
        <w:rPr>
          <w:rFonts w:ascii="宋体" w:eastAsia="宋体" w:hAnsi="宋体" w:cs="宋体" w:hint="eastAsia"/>
          <w:color w:val="000000"/>
        </w:rPr>
        <w:t>℃</w:t>
      </w:r>
      <w:r>
        <w:rPr>
          <w:rFonts w:ascii="Book Antiqua" w:eastAsia="Book Antiqua" w:hAnsi="Book Antiqua" w:cs="Book Antiqua"/>
          <w:color w:val="000000"/>
        </w:rPr>
        <w:t xml:space="preserve"> for later use.</w:t>
      </w:r>
    </w:p>
    <w:p w14:paraId="5E173F5A" w14:textId="77777777" w:rsidR="005815D5" w:rsidRDefault="005815D5">
      <w:pPr>
        <w:spacing w:line="360" w:lineRule="auto"/>
        <w:jc w:val="both"/>
        <w:rPr>
          <w:rFonts w:ascii="Book Antiqua" w:eastAsia="Book Antiqua" w:hAnsi="Book Antiqua" w:cs="Book Antiqua"/>
          <w:b/>
          <w:bCs/>
          <w:color w:val="000000"/>
        </w:rPr>
      </w:pPr>
    </w:p>
    <w:p w14:paraId="3CE6375D"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t xml:space="preserve">IFs: </w:t>
      </w:r>
      <w:r>
        <w:rPr>
          <w:rFonts w:ascii="Book Antiqua" w:eastAsia="Book Antiqua" w:hAnsi="Book Antiqua" w:cs="Book Antiqua"/>
          <w:color w:val="000000"/>
        </w:rPr>
        <w:t>Serum levels of tumor necrosis factor-α (TNF-α) and interleukin-6 (IL-6) were determined by enzyme-linked immunosorbent assay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(ELISA).</w:t>
      </w:r>
    </w:p>
    <w:p w14:paraId="66E6B231" w14:textId="77777777" w:rsidR="005815D5" w:rsidRDefault="005815D5">
      <w:pPr>
        <w:spacing w:line="360" w:lineRule="auto"/>
        <w:jc w:val="both"/>
        <w:rPr>
          <w:rFonts w:ascii="Book Antiqua" w:eastAsia="Book Antiqua" w:hAnsi="Book Antiqua" w:cs="Book Antiqua"/>
          <w:i/>
          <w:iCs/>
          <w:color w:val="000000"/>
        </w:rPr>
      </w:pPr>
    </w:p>
    <w:p w14:paraId="3B4EDF9D" w14:textId="77777777" w:rsidR="005815D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Stress responses: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ELISA was performed to quantify blood cortisol (Cor) and adrenocorticotropic hormone (ACTH) levels.</w:t>
      </w:r>
    </w:p>
    <w:p w14:paraId="5BE54D65" w14:textId="77777777" w:rsidR="005815D5" w:rsidRDefault="005815D5">
      <w:pPr>
        <w:spacing w:line="360" w:lineRule="auto"/>
        <w:jc w:val="both"/>
        <w:rPr>
          <w:rFonts w:ascii="Book Antiqua" w:hAnsi="Book Antiqua"/>
        </w:rPr>
      </w:pPr>
    </w:p>
    <w:p w14:paraId="06D700D9" w14:textId="77777777" w:rsidR="005815D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CF:</w:t>
      </w:r>
      <w:r>
        <w:rPr>
          <w:rFonts w:ascii="Book Antiqua" w:eastAsia="Book Antiqua" w:hAnsi="Book Antiqua" w:cs="Book Antiqua"/>
          <w:color w:val="000000"/>
        </w:rPr>
        <w:t xml:space="preserve"> According to the Mini-Mental State Examination (MMSE), the CF of patients at T0, T1, and T2 was evaluated from seven aspects: time orientation, place orientation, registration, attention and calculation, recall, language,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copying. The lower the score, the more significant the cognitive dysfunction.</w:t>
      </w:r>
    </w:p>
    <w:p w14:paraId="0148408E" w14:textId="77777777" w:rsidR="005815D5" w:rsidRDefault="005815D5">
      <w:pPr>
        <w:spacing w:line="360" w:lineRule="auto"/>
        <w:jc w:val="both"/>
        <w:rPr>
          <w:rFonts w:ascii="Book Antiqua" w:hAnsi="Book Antiqua"/>
        </w:rPr>
      </w:pPr>
    </w:p>
    <w:p w14:paraId="4BE13225" w14:textId="77777777" w:rsidR="005815D5" w:rsidRDefault="00000000">
      <w:pPr>
        <w:spacing w:line="360" w:lineRule="auto"/>
        <w:jc w:val="both"/>
        <w:rPr>
          <w:rFonts w:ascii="Book Antiqua" w:hAnsi="Book Antiqua"/>
        </w:rPr>
      </w:pPr>
      <w:r>
        <w:rPr>
          <w:rFonts w:ascii="Book Antiqua" w:eastAsia="Book Antiqua" w:hAnsi="Book Antiqua" w:cs="Book Antiqua"/>
          <w:b/>
          <w:bCs/>
          <w:color w:val="000000"/>
        </w:rPr>
        <w:t>Neurological function:</w:t>
      </w:r>
      <w:r>
        <w:rPr>
          <w:rFonts w:ascii="Book Antiqua" w:eastAsia="Book Antiqua" w:hAnsi="Book Antiqua" w:cs="Book Antiqua"/>
          <w:color w:val="000000"/>
        </w:rPr>
        <w:t xml:space="preserve"> ELISA was employed to measure neuron-specific enolase (NSE) and S100 calcium-binding protein B (S100B) levels.</w:t>
      </w:r>
    </w:p>
    <w:p w14:paraId="194D95E1" w14:textId="77777777" w:rsidR="005815D5" w:rsidRDefault="005815D5">
      <w:pPr>
        <w:spacing w:line="360" w:lineRule="auto"/>
        <w:jc w:val="both"/>
        <w:rPr>
          <w:rFonts w:ascii="Book Antiqua" w:eastAsia="Book Antiqua" w:hAnsi="Book Antiqua" w:cs="Book Antiqua"/>
          <w:i/>
          <w:iCs/>
          <w:color w:val="000000"/>
        </w:rPr>
      </w:pPr>
    </w:p>
    <w:p w14:paraId="507B8EE9" w14:textId="77777777" w:rsidR="005815D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Coagulation function: </w:t>
      </w:r>
      <w:r>
        <w:rPr>
          <w:rFonts w:ascii="Book Antiqua" w:eastAsia="Book Antiqua" w:hAnsi="Book Antiqua" w:cs="Book Antiqua"/>
          <w:color w:val="000000"/>
        </w:rPr>
        <w:t>An automatic hemagglutination analyzer was used to quantify coagulation function indicators prothrombin time (PT), thromboxane B2 (TXB2), and fibrinogen (FIB).</w:t>
      </w:r>
    </w:p>
    <w:p w14:paraId="2F2666FF" w14:textId="77777777" w:rsidR="005815D5" w:rsidRDefault="005815D5">
      <w:pPr>
        <w:spacing w:line="360" w:lineRule="auto"/>
        <w:jc w:val="both"/>
        <w:rPr>
          <w:rFonts w:ascii="Book Antiqua" w:hAnsi="Book Antiqua"/>
        </w:rPr>
      </w:pPr>
    </w:p>
    <w:p w14:paraId="6F4A231E"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A3237FA"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 xml:space="preserve">Continuous variables were presented as mean ± SD and between-group differences were assessed using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 test.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Multi-group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within-group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differences were assessed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one-way ANOVA.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Categorical variables were presented as frequency (percentage) and between-group differences were assessed using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Statistical analysis was performed using SPSS 19.0.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&lt; 0.05 were considered indicative of statistical significance.</w:t>
      </w:r>
    </w:p>
    <w:p w14:paraId="439A31E2" w14:textId="77777777" w:rsidR="005815D5" w:rsidRDefault="005815D5">
      <w:pPr>
        <w:spacing w:line="360" w:lineRule="auto"/>
        <w:jc w:val="both"/>
        <w:rPr>
          <w:rFonts w:ascii="Book Antiqua" w:hAnsi="Book Antiqua"/>
        </w:rPr>
      </w:pPr>
    </w:p>
    <w:p w14:paraId="0D78908F"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54E6F2D"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baseline data between the two groups</w:t>
      </w:r>
    </w:p>
    <w:p w14:paraId="0D0BF827"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There was no significant difference between the two groups with respect to sex, age, disease course, body weight, tumor staging, ASA grade, or history of hypertension and diabetes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(Table 1). </w:t>
      </w:r>
    </w:p>
    <w:p w14:paraId="1F3BABBD" w14:textId="77777777" w:rsidR="005815D5" w:rsidRDefault="005815D5">
      <w:pPr>
        <w:spacing w:line="360" w:lineRule="auto"/>
        <w:jc w:val="both"/>
        <w:rPr>
          <w:rFonts w:ascii="Book Antiqua" w:hAnsi="Book Antiqua"/>
        </w:rPr>
      </w:pPr>
    </w:p>
    <w:p w14:paraId="4F3834A5"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Influence of DEX on IFs</w:t>
      </w:r>
    </w:p>
    <w:p w14:paraId="3A48869E"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lastRenderedPageBreak/>
        <w:t>Serum levels of TNF-α and IL-6 were not significantly different between the two groups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levels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marked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increase in both groups at T1 and T2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significantly lower levels in OG as compared to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0B612BBA" w14:textId="77777777" w:rsidR="005815D5" w:rsidRDefault="005815D5">
      <w:pPr>
        <w:spacing w:line="360" w:lineRule="auto"/>
        <w:jc w:val="both"/>
        <w:rPr>
          <w:rFonts w:ascii="Book Antiqua" w:hAnsi="Book Antiqua"/>
        </w:rPr>
      </w:pPr>
    </w:p>
    <w:p w14:paraId="29D72742"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Influence of DEX on stress responses</w:t>
      </w:r>
    </w:p>
    <w:p w14:paraId="3E09DAA8"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 stress responses of both groups were evaluated by measuring Cor and ACTH (Figure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significant between-group differences with respect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Cor and ACTH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Compared with T0, Cor and ACTH in both groups showed a significant increase at T1 and 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especially in OG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B16240B" w14:textId="77777777" w:rsidR="005815D5" w:rsidRDefault="005815D5">
      <w:pPr>
        <w:spacing w:line="360" w:lineRule="auto"/>
        <w:jc w:val="both"/>
        <w:rPr>
          <w:rFonts w:ascii="Book Antiqua" w:hAnsi="Book Antiqua"/>
        </w:rPr>
      </w:pPr>
    </w:p>
    <w:p w14:paraId="3B7178A3"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Impact of DEX on CF</w:t>
      </w:r>
    </w:p>
    <w:p w14:paraId="0B2DD95D"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between-group difference in the MMSE score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MMSE scores at T1 and T2 were significantly lower than that at T0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the scores of OG were still higher than those of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3).</w:t>
      </w:r>
    </w:p>
    <w:p w14:paraId="78F87795" w14:textId="77777777" w:rsidR="005815D5" w:rsidRDefault="005815D5">
      <w:pPr>
        <w:spacing w:line="360" w:lineRule="auto"/>
        <w:jc w:val="both"/>
        <w:rPr>
          <w:rFonts w:ascii="Book Antiqua" w:hAnsi="Book Antiqua"/>
        </w:rPr>
      </w:pPr>
    </w:p>
    <w:p w14:paraId="6F10952C"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Effect of DEX on neurological function</w:t>
      </w:r>
    </w:p>
    <w:p w14:paraId="6A37B789"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 effects of two anesthesia methods on neurological function were evaluated by detecting NSE and S100B (Figure 4). There were no significant between-group differences with respect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NSE and S100B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Significant increase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NSE and S100B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observed in both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T1 and T2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lower levels in OG as compared to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688FB07" w14:textId="77777777" w:rsidR="005815D5" w:rsidRDefault="005815D5">
      <w:pPr>
        <w:spacing w:line="360" w:lineRule="auto"/>
        <w:jc w:val="both"/>
        <w:rPr>
          <w:rFonts w:ascii="Book Antiqua" w:hAnsi="Book Antiqua"/>
        </w:rPr>
      </w:pPr>
    </w:p>
    <w:p w14:paraId="001329D7" w14:textId="77777777" w:rsidR="005815D5" w:rsidRDefault="00000000">
      <w:pPr>
        <w:spacing w:line="360" w:lineRule="auto"/>
        <w:jc w:val="both"/>
        <w:rPr>
          <w:rFonts w:ascii="Book Antiqua" w:hAnsi="Book Antiqua"/>
          <w:i/>
          <w:iCs/>
        </w:rPr>
      </w:pPr>
      <w:r>
        <w:rPr>
          <w:rFonts w:ascii="Book Antiqua" w:eastAsia="Book Antiqua" w:hAnsi="Book Antiqua" w:cs="Book Antiqua"/>
          <w:b/>
          <w:bCs/>
          <w:i/>
          <w:iCs/>
          <w:color w:val="000000"/>
        </w:rPr>
        <w:t>Influence of DEX on coagulation function</w:t>
      </w:r>
    </w:p>
    <w:p w14:paraId="7A38DEF7"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There were no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between-group differences with respect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PT, XB2,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FIB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At T1 and T2, both groups showed a significant increase in PT, TXB2 and FIB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with the respective levels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lower levels 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5).</w:t>
      </w:r>
    </w:p>
    <w:p w14:paraId="72CE9CF8" w14:textId="77777777" w:rsidR="005815D5" w:rsidRDefault="005815D5">
      <w:pPr>
        <w:spacing w:line="360" w:lineRule="auto"/>
        <w:jc w:val="both"/>
        <w:rPr>
          <w:rFonts w:ascii="Book Antiqua" w:hAnsi="Book Antiqua"/>
        </w:rPr>
      </w:pPr>
    </w:p>
    <w:p w14:paraId="7B68CBA7"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E59C5B8"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lastRenderedPageBreak/>
        <w:t>RG is the main treatment modality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GC, but the inflammation, stress responses, and neurological dysfunction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induced by surgical trauma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negative impact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postoperative recovery and survival</w:t>
      </w:r>
      <w:r>
        <w:rPr>
          <w:rFonts w:ascii="Book Antiqua" w:eastAsia="Book Antiqua" w:hAnsi="Book Antiqua" w:cs="Book Antiqua"/>
          <w:color w:val="000000"/>
          <w:vertAlign w:val="superscript"/>
        </w:rPr>
        <w:t>[2]</w:t>
      </w:r>
      <w:r>
        <w:rPr>
          <w:rFonts w:ascii="Book Antiqua" w:eastAsia="Book Antiqua" w:hAnsi="Book Antiqua" w:cs="Book Antiqua"/>
          <w:color w:val="000000"/>
        </w:rPr>
        <w:t>. The influence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DEX on postoperative stress responses, CF, and coagulation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GC patients undergoing RG under GA remains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poorly elucidated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contemporary literature.</w:t>
      </w:r>
    </w:p>
    <w:p w14:paraId="55030E04" w14:textId="77777777" w:rsidR="005815D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Several studies have investigated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application value of DEX in RG for GC. In the study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Guo</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outperformed epidural anesthesia in terms of sedative and analgesic effects in elderly adults undergoing RG for GC and accelerated their recovery. Liu</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focused on the influence of DEX combined with propofol on postoperative analgesia and cellular immune function during RG.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combination of the two was found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suppress postoperative stress responses, improve analgesia effects, enhance immune function, and reduce the occurrence of postoperative adverse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events. In the present study, we investigated the clinical effects of DEX in GC patients undergoing RG under GA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five aspects: inflammation, stress, CF, neurological function, and coagulation function. In terms of inflammation, postoperative TNF-α and IL-6 levels were significantly lower in OG, suggesting the anti-inflammatory effect of DEX in these patients. TNF-α and IL-6 are known inflammatory indices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RG, both of which mediate the inflammatory process and participate in organ involvement and can be inhibited to some extent postoperatively under the intervention of DEX, consistent with our observations</w:t>
      </w:r>
      <w:r>
        <w:rPr>
          <w:rFonts w:ascii="Book Antiqua" w:eastAsia="Book Antiqua" w:hAnsi="Book Antiqua" w:cs="Book Antiqua"/>
          <w:color w:val="000000"/>
          <w:vertAlign w:val="superscript"/>
        </w:rPr>
        <w:t>[17,18]</w:t>
      </w:r>
      <w:r>
        <w:rPr>
          <w:rFonts w:ascii="Book Antiqua" w:eastAsia="Book Antiqua" w:hAnsi="Book Antiqua" w:cs="Book Antiqua"/>
          <w:color w:val="000000"/>
        </w:rPr>
        <w:t>. The anti-inflammatory mechanism of DEX may be related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activation of cholinergic anti-inflammatory pathway to suppress systemic inflammatory responses</w:t>
      </w:r>
      <w:r>
        <w:rPr>
          <w:rFonts w:ascii="Book Antiqua" w:eastAsia="Book Antiqua" w:hAnsi="Book Antiqua" w:cs="Book Antiqua"/>
          <w:color w:val="000000"/>
          <w:vertAlign w:val="superscript"/>
        </w:rPr>
        <w:t>[19]</w:t>
      </w:r>
      <w:r>
        <w:rPr>
          <w:rFonts w:ascii="Book Antiqua" w:eastAsia="Book Antiqua" w:hAnsi="Book Antiqua" w:cs="Book Antiqua"/>
          <w:color w:val="000000"/>
        </w:rPr>
        <w:t>. In the stress response evaluation, Cor and ACTH in OG were found to be significantly elevated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surgery but were still lower than those in CG, suggesting that DEX used in RG has a more prominent inhibitory effect on stress responses. Consistently, Yang</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also reported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DEX can alleviate stress responses in patients undergoing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laparoscopic cholecystectomy, which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reflected in significant reductions in Cor and ACTH levels. Further, CF evaluation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although the postoperative MMSE score of OG reduced notably just like CG, it was still significantly higher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than CG, indicating a significant protective effect of DEX on the CF </w:t>
      </w:r>
      <w:r>
        <w:rPr>
          <w:rFonts w:ascii="Book Antiqua" w:eastAsia="Book Antiqua" w:hAnsi="Book Antiqua" w:cs="Book Antiqua"/>
          <w:color w:val="000000"/>
        </w:rPr>
        <w:lastRenderedPageBreak/>
        <w:t>of patients undergoing RG under GA, which is in line with the findings of Yang</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When evaluating neurological function, NSE and S100B in OG were also found to be significantly increased as those in CG, but were still markedly lower 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indicating that DEX intervention can inhibit NSE and S100B in patients. NSE and S100B are known to be neurological function indices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related to brain injury; the former can reflect neuronal abnormalities, while the latter is a marker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glial cell damage</w:t>
      </w:r>
      <w:r>
        <w:rPr>
          <w:rFonts w:ascii="Book Antiqua" w:eastAsia="Book Antiqua" w:hAnsi="Book Antiqua" w:cs="Book Antiqua"/>
          <w:color w:val="000000"/>
          <w:vertAlign w:val="superscript"/>
        </w:rPr>
        <w:t>[22]</w:t>
      </w:r>
      <w:r>
        <w:rPr>
          <w:rFonts w:ascii="Book Antiqua" w:eastAsia="Book Antiqua" w:hAnsi="Book Antiqua" w:cs="Book Antiqua"/>
          <w:color w:val="000000"/>
        </w:rPr>
        <w:t>. Zhao</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also reported a neuroprotective effect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with hypertensive cerebral hemorrhage in the perioperative period by inhibiting NSE and S100B levels, which is consistent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our results. Finally, we verified the effect of 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coagulation function, and found that PT, TXB2,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FIB in OG after the intervention of DEX were significantly increased but significantly lower than those in CG, indicating that DEX can significantly improve coagulation function in patients undergoing RG under GA. Chen</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also found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the application of DEX in patients undergoing RG under GA inhibited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postoperative blood hypercoagulability by weakening the activation of coagulation function, which is related to the direct or indirect regulation of platelet function by DEX.</w:t>
      </w:r>
    </w:p>
    <w:p w14:paraId="713D9820" w14:textId="77777777" w:rsidR="005815D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Some limitations of our study should be considered. This was a single-center retrospective study with a relatively small sample size, which may have introduced an element of bias.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larger multi-center study is required to obtain more definitive evidence.</w:t>
      </w:r>
    </w:p>
    <w:p w14:paraId="6301FA4F" w14:textId="77777777" w:rsidR="005815D5" w:rsidRDefault="005815D5">
      <w:pPr>
        <w:spacing w:line="360" w:lineRule="auto"/>
        <w:jc w:val="both"/>
        <w:rPr>
          <w:rFonts w:ascii="Book Antiqua" w:hAnsi="Book Antiqua"/>
        </w:rPr>
      </w:pPr>
    </w:p>
    <w:p w14:paraId="5DEC9E1C"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7A8A36"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In this study, the use of DEX demonstrated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significant clinical benefit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patients undergoing RG under GA.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DEX was found to inhibit inflammation and stress reactions, as well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improve the postoperative cognitive, neurological, and coagulation functions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these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findings may provide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new reference for anesthesia management optimization and prognosis improvement of such patients.</w:t>
      </w:r>
    </w:p>
    <w:p w14:paraId="4D1524FD" w14:textId="77777777" w:rsidR="005815D5" w:rsidRDefault="005815D5">
      <w:pPr>
        <w:spacing w:line="360" w:lineRule="auto"/>
        <w:jc w:val="both"/>
        <w:rPr>
          <w:rFonts w:ascii="Book Antiqua" w:hAnsi="Book Antiqua"/>
        </w:rPr>
      </w:pPr>
    </w:p>
    <w:p w14:paraId="3F38E2EA" w14:textId="77777777" w:rsidR="005815D5"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0465FF28"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14:paraId="57FA5455"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Radical gastrectomy (RG) is often used to treat patients with gastric cancer (GC), but it may cause stress responses, postoperative cognitive dysfunction and abnormal coagulation function.</w:t>
      </w:r>
    </w:p>
    <w:p w14:paraId="39822090" w14:textId="77777777" w:rsidR="005815D5" w:rsidRDefault="005815D5">
      <w:pPr>
        <w:spacing w:line="360" w:lineRule="auto"/>
        <w:jc w:val="both"/>
        <w:rPr>
          <w:rFonts w:ascii="Book Antiqua" w:hAnsi="Book Antiqua"/>
        </w:rPr>
      </w:pPr>
    </w:p>
    <w:p w14:paraId="50280C6D"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B71A2D1"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The effects of dexmedetomidine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stress responses, postoperative cognitive function and coagulation function of GC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undergoing RG under general anesthesia were analyzed retrospectively.</w:t>
      </w:r>
    </w:p>
    <w:p w14:paraId="417FF103" w14:textId="77777777" w:rsidR="005815D5" w:rsidRDefault="005815D5">
      <w:pPr>
        <w:spacing w:line="360" w:lineRule="auto"/>
        <w:jc w:val="both"/>
        <w:rPr>
          <w:rFonts w:ascii="Book Antiqua" w:hAnsi="Book Antiqua"/>
        </w:rPr>
      </w:pPr>
    </w:p>
    <w:p w14:paraId="644DC5B2"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6A6340E"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This study aimed to optimize anesthesia strategy to help reduce the perioperative risk of GC patients receiving RG.</w:t>
      </w:r>
    </w:p>
    <w:p w14:paraId="0127B044" w14:textId="77777777" w:rsidR="005815D5" w:rsidRDefault="005815D5">
      <w:pPr>
        <w:spacing w:line="360" w:lineRule="auto"/>
        <w:jc w:val="both"/>
        <w:rPr>
          <w:rFonts w:ascii="Book Antiqua" w:hAnsi="Book Antiqua"/>
        </w:rPr>
      </w:pPr>
    </w:p>
    <w:p w14:paraId="6AA1D680"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DAED660"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One hundred and two patients undergoing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RG for GC under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general anesthesia 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included. Of them,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cases receiving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routine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set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control group (CG) and 52 cases receiving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routine anesthesia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plus DEX</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set as an observation group (OG). Then inflammatory factors, stress responses, cognitive function, neurological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coagulation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 two groups were comparatively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analyzed at various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time points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[before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(T0), and 6 h (T1)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24 h (T2) after surgery].</w:t>
      </w:r>
    </w:p>
    <w:p w14:paraId="1762F912" w14:textId="77777777" w:rsidR="005815D5" w:rsidRDefault="005815D5">
      <w:pPr>
        <w:spacing w:line="360" w:lineRule="auto"/>
        <w:jc w:val="both"/>
        <w:rPr>
          <w:rFonts w:ascii="Book Antiqua" w:hAnsi="Book Antiqua"/>
        </w:rPr>
      </w:pPr>
    </w:p>
    <w:p w14:paraId="4AF9D2FF"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6D2067F6"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Compared with T0, tumor necrosis factor-α, interleukin-6, cortisol, adrenocorticotropic hormone, neuron-specific enolase, S100 calcium-binding protein B, prothrombin time, thromboxane B2,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fibrinogen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markedly elevated at T1 and T2 in both groups, with even lower levels of these parameters in OG compared with CG. In addition, a marked reduction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rPr>
        <w:t>Mini-Mental State Examination (MMSE)</w:t>
      </w:r>
      <w:r>
        <w:rPr>
          <w:rFonts w:ascii="Book Antiqua" w:eastAsia="Book Antiqua" w:hAnsi="Book Antiqua" w:cs="Book Antiqua"/>
          <w:color w:val="000000"/>
        </w:rPr>
        <w:t xml:space="preserv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observed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T1 and T2 compared with T0 in both groups, with a significantly higher MMSE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at each postoperative time point.</w:t>
      </w:r>
    </w:p>
    <w:p w14:paraId="0F4134B8" w14:textId="77777777" w:rsidR="005815D5" w:rsidRDefault="005815D5">
      <w:pPr>
        <w:spacing w:line="360" w:lineRule="auto"/>
        <w:jc w:val="both"/>
        <w:rPr>
          <w:rFonts w:ascii="Book Antiqua" w:hAnsi="Book Antiqua"/>
        </w:rPr>
      </w:pPr>
    </w:p>
    <w:p w14:paraId="53901D22"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ABA7439" w14:textId="77777777" w:rsidR="005815D5" w:rsidRDefault="00000000">
      <w:pPr>
        <w:spacing w:line="360" w:lineRule="auto"/>
        <w:jc w:val="both"/>
        <w:rPr>
          <w:rFonts w:ascii="Book Antiqua" w:hAnsi="Book Antiqua"/>
        </w:rPr>
      </w:pPr>
      <w:r>
        <w:rPr>
          <w:rFonts w:ascii="Book Antiqua" w:eastAsia="Book Antiqua" w:hAnsi="Book Antiqua" w:cs="Book Antiqua"/>
          <w:color w:val="000000"/>
        </w:rPr>
        <w:t>In addition to effective inhibition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 factors and stress responses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GC patients undergoing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RG under general anesthesia, DEX can also alleviate coagulation dysfunction and improve postoperative cognitive function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patients.</w:t>
      </w:r>
    </w:p>
    <w:p w14:paraId="3E098480" w14:textId="77777777" w:rsidR="005815D5" w:rsidRDefault="005815D5">
      <w:pPr>
        <w:spacing w:line="360" w:lineRule="auto"/>
        <w:jc w:val="both"/>
        <w:rPr>
          <w:rFonts w:ascii="Book Antiqua" w:hAnsi="Book Antiqua"/>
        </w:rPr>
      </w:pPr>
    </w:p>
    <w:p w14:paraId="0E2CFB85" w14:textId="77777777" w:rsidR="005815D5"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6EB9C8B3" w14:textId="77777777" w:rsidR="005815D5"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Our findings may provide a novel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reference for optimizing anesthesia management and improving outcomes in patients undergoing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GC.</w:t>
      </w:r>
      <w:r>
        <w:rPr>
          <w:rFonts w:ascii="Book Antiqua" w:eastAsia="宋体" w:hAnsi="Book Antiqua" w:cs="Book Antiqua" w:hint="eastAsia"/>
          <w:color w:val="000000"/>
          <w:shd w:val="clear" w:color="auto" w:fill="FFFFFF"/>
          <w:lang w:eastAsia="zh-CN"/>
        </w:rPr>
        <w:t xml:space="preserve"> </w:t>
      </w:r>
    </w:p>
    <w:p w14:paraId="68555B62" w14:textId="77777777" w:rsidR="005815D5" w:rsidRDefault="005815D5">
      <w:pPr>
        <w:spacing w:line="360" w:lineRule="auto"/>
        <w:jc w:val="both"/>
        <w:rPr>
          <w:rFonts w:ascii="Book Antiqua" w:hAnsi="Book Antiqua"/>
        </w:rPr>
      </w:pPr>
    </w:p>
    <w:p w14:paraId="2D9FAF38"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211D168" w14:textId="77777777" w:rsidR="005815D5" w:rsidRDefault="00000000">
      <w:pPr>
        <w:spacing w:line="360" w:lineRule="auto"/>
        <w:jc w:val="both"/>
        <w:rPr>
          <w:rFonts w:ascii="Book Antiqua" w:hAnsi="Book Antiqua"/>
        </w:rPr>
      </w:pPr>
      <w:bookmarkStart w:id="0" w:name="OLE_LINK1"/>
      <w:r>
        <w:rPr>
          <w:rFonts w:ascii="Book Antiqua" w:eastAsia="Book Antiqua" w:hAnsi="Book Antiqua" w:cs="Book Antiqua"/>
        </w:rPr>
        <w:t xml:space="preserve">1 </w:t>
      </w:r>
      <w:r>
        <w:rPr>
          <w:rFonts w:ascii="Book Antiqua" w:eastAsia="Book Antiqua" w:hAnsi="Book Antiqua" w:cs="Book Antiqua"/>
          <w:b/>
          <w:bCs/>
        </w:rPr>
        <w:t>Wang Q</w:t>
      </w:r>
      <w:r>
        <w:rPr>
          <w:rFonts w:ascii="Book Antiqua" w:eastAsia="Book Antiqua" w:hAnsi="Book Antiqua" w:cs="Book Antiqua"/>
        </w:rPr>
        <w:t xml:space="preserve">, Zhu D. The prognostic value of systemic immune-inflammation index (SII) in patients after radical operation for carcinoma of stomach in gastric cancer. </w:t>
      </w:r>
      <w:r>
        <w:rPr>
          <w:rFonts w:ascii="Book Antiqua" w:eastAsia="Book Antiqua" w:hAnsi="Book Antiqua" w:cs="Book Antiqua"/>
          <w:i/>
          <w:iCs/>
        </w:rPr>
        <w:t>J Gastrointest Oncol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965-978 [PMID: 31602335 DOI: 10.21037/jgo.2019.05.03]</w:t>
      </w:r>
    </w:p>
    <w:p w14:paraId="609B695B"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Jiao R</w:t>
      </w:r>
      <w:r>
        <w:rPr>
          <w:rFonts w:ascii="Book Antiqua" w:eastAsia="Book Antiqua" w:hAnsi="Book Antiqua" w:cs="Book Antiqua"/>
        </w:rPr>
        <w:t xml:space="preserve">, Peng S, Wang L, Feng M, Li Y, Sun J, Liu D, Fu J, Feng C. Ultrasound-Guided Quadratus Lumborum Block Combined with General Anaesthesia or General Anaesthesia Alone for Laparoscopic Radical Gastrectomy for Gastric Adenocarcinoma: A Monocentric Retrospective Study. </w:t>
      </w:r>
      <w:r>
        <w:rPr>
          <w:rFonts w:ascii="Book Antiqua" w:eastAsia="Book Antiqua" w:hAnsi="Book Antiqua" w:cs="Book Antiqua"/>
          <w:i/>
          <w:iCs/>
        </w:rPr>
        <w:t>Int J Gen Med</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7739-7750 [PMID: 36249896 DOI: 10.2147/IJGM.S382757]</w:t>
      </w:r>
    </w:p>
    <w:p w14:paraId="4525BB73"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Fan W</w:t>
      </w:r>
      <w:r>
        <w:rPr>
          <w:rFonts w:ascii="Book Antiqua" w:eastAsia="Book Antiqua" w:hAnsi="Book Antiqua" w:cs="Book Antiqua"/>
        </w:rPr>
        <w:t xml:space="preserve">, Yang L, Li J, Dong B. Ultrasound Image-Guided Nerve Block Combined with General Anesthesia under an Artificial Intelligence Algorithm on Patients Undergoing Radical Gastrectomy for Gastric Cancer during and after Operation. </w:t>
      </w:r>
      <w:r>
        <w:rPr>
          <w:rFonts w:ascii="Book Antiqua" w:eastAsia="Book Antiqua" w:hAnsi="Book Antiqua" w:cs="Book Antiqua"/>
          <w:i/>
          <w:iCs/>
        </w:rPr>
        <w:t>Comput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6914157 [PMID: 35096134 DOI: 10.1155/2022/6914157]</w:t>
      </w:r>
    </w:p>
    <w:p w14:paraId="5394FA20"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Robich M</w:t>
      </w:r>
      <w:r>
        <w:rPr>
          <w:rFonts w:ascii="Book Antiqua" w:eastAsia="Book Antiqua" w:hAnsi="Book Antiqua" w:cs="Book Antiqua"/>
        </w:rPr>
        <w:t xml:space="preserve">, Ryzhov S, Kacer D, Palmeri M, Peterson SM, Quinn RD, Carter D, Sheppard F, Hayes T, Sawyer DB, Rappold J, Prudovsky I, Kramer RS. Prolonged Cardiopulmonary Bypass is Associated With Endothelial Glycocalyx Degradation. </w:t>
      </w:r>
      <w:r>
        <w:rPr>
          <w:rFonts w:ascii="Book Antiqua" w:eastAsia="Book Antiqua" w:hAnsi="Book Antiqua" w:cs="Book Antiqua"/>
          <w:i/>
          <w:iCs/>
        </w:rPr>
        <w:t>J Surg Res</w:t>
      </w:r>
      <w:r>
        <w:rPr>
          <w:rFonts w:ascii="Book Antiqua" w:eastAsia="Book Antiqua" w:hAnsi="Book Antiqua" w:cs="Book Antiqua"/>
        </w:rPr>
        <w:t xml:space="preserve"> 2020; </w:t>
      </w:r>
      <w:r>
        <w:rPr>
          <w:rFonts w:ascii="Book Antiqua" w:eastAsia="Book Antiqua" w:hAnsi="Book Antiqua" w:cs="Book Antiqua"/>
          <w:b/>
          <w:bCs/>
        </w:rPr>
        <w:t>251</w:t>
      </w:r>
      <w:r>
        <w:rPr>
          <w:rFonts w:ascii="Book Antiqua" w:eastAsia="Book Antiqua" w:hAnsi="Book Antiqua" w:cs="Book Antiqua"/>
        </w:rPr>
        <w:t>: 287-295 [PMID: 32199337 DOI: 10.1016/j.jss.2020.02.011]</w:t>
      </w:r>
    </w:p>
    <w:p w14:paraId="154C852E" w14:textId="77777777" w:rsidR="005815D5" w:rsidRDefault="00000000">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Shen Y</w:t>
      </w:r>
      <w:r>
        <w:rPr>
          <w:rFonts w:ascii="Book Antiqua" w:eastAsia="Book Antiqua" w:hAnsi="Book Antiqua" w:cs="Book Antiqua"/>
        </w:rPr>
        <w:t xml:space="preserve">, Liu X, Shi J, Wu X. Involvement of Nrf2 in myocardial ischemia and reperfusion injury. </w:t>
      </w:r>
      <w:r>
        <w:rPr>
          <w:rFonts w:ascii="Book Antiqua" w:eastAsia="Book Antiqua" w:hAnsi="Book Antiqua" w:cs="Book Antiqua"/>
          <w:i/>
          <w:iCs/>
        </w:rPr>
        <w:t>Int J Biol Macromol</w:t>
      </w:r>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496-502 [PMID: 30468811 DOI: 10.1016/j.ijbiomac.2018.11.190]</w:t>
      </w:r>
    </w:p>
    <w:p w14:paraId="339DEA3D"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Urcun YS</w:t>
      </w:r>
      <w:r>
        <w:rPr>
          <w:rFonts w:ascii="Book Antiqua" w:eastAsia="Book Antiqua" w:hAnsi="Book Antiqua" w:cs="Book Antiqua"/>
        </w:rPr>
        <w:t xml:space="preserve">, Altun Y, Pala AA. Early and late predictors of postoperative neurocognitive dysfunction in cardiac surgery. </w:t>
      </w:r>
      <w:r>
        <w:rPr>
          <w:rFonts w:ascii="Book Antiqua" w:eastAsia="Book Antiqua" w:hAnsi="Book Antiqua" w:cs="Book Antiqua"/>
          <w:i/>
          <w:iCs/>
        </w:rPr>
        <w:t>Ideggyogy Sz</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231-240 [PMID: 35916609 DOI: 10.18071/isz.75.0231]</w:t>
      </w:r>
    </w:p>
    <w:p w14:paraId="4C2FE64C"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Mathew JP</w:t>
      </w:r>
      <w:r>
        <w:rPr>
          <w:rFonts w:ascii="Book Antiqua" w:eastAsia="Book Antiqua" w:hAnsi="Book Antiqua" w:cs="Book Antiqua"/>
        </w:rPr>
        <w:t xml:space="preserve">, White WD, Schinderle DB, Podgoreanu MV, Berger M, Milano CA, Laskowitz DT, Stafford-Smith M, Blumenthal JA, Newman MF; Neurologic Outcome Research Group (NORG) of The Duke Heart Center. Intraoperative magnesium administration does not improve neurocognitive function after cardiac surgery. </w:t>
      </w:r>
      <w:r>
        <w:rPr>
          <w:rFonts w:ascii="Book Antiqua" w:eastAsia="Book Antiqua" w:hAnsi="Book Antiqua" w:cs="Book Antiqua"/>
          <w:i/>
          <w:iCs/>
        </w:rPr>
        <w:t>Stroke</w:t>
      </w:r>
      <w:r>
        <w:rPr>
          <w:rFonts w:ascii="Book Antiqua" w:eastAsia="Book Antiqua" w:hAnsi="Book Antiqua" w:cs="Book Antiqua"/>
        </w:rPr>
        <w:t xml:space="preserve"> 2013; </w:t>
      </w:r>
      <w:r>
        <w:rPr>
          <w:rFonts w:ascii="Book Antiqua" w:eastAsia="Book Antiqua" w:hAnsi="Book Antiqua" w:cs="Book Antiqua"/>
          <w:b/>
          <w:bCs/>
        </w:rPr>
        <w:t>44</w:t>
      </w:r>
      <w:r>
        <w:rPr>
          <w:rFonts w:ascii="Book Antiqua" w:eastAsia="Book Antiqua" w:hAnsi="Book Antiqua" w:cs="Book Antiqua"/>
        </w:rPr>
        <w:t>: 3407-3413 [PMID: 24105697 DOI: 10.1161/STROKEAHA.113.002703]</w:t>
      </w:r>
    </w:p>
    <w:p w14:paraId="64A2DE07"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Chen X</w:t>
      </w:r>
      <w:r>
        <w:rPr>
          <w:rFonts w:ascii="Book Antiqua" w:eastAsia="Book Antiqua" w:hAnsi="Book Antiqua" w:cs="Book Antiqua"/>
        </w:rPr>
        <w:t xml:space="preserve">, Ren X, Ma Y, Ge L, Hu Z, Yan W. [Research progress of the role of postoperative pain in the development of postoperative cognitive dysfunction in geriatric patients]. </w:t>
      </w:r>
      <w:r>
        <w:rPr>
          <w:rFonts w:ascii="Book Antiqua" w:eastAsia="Book Antiqua" w:hAnsi="Book Antiqua" w:cs="Book Antiqua"/>
          <w:i/>
          <w:iCs/>
        </w:rPr>
        <w:t>Nan Fang Yi Ke Da Xue Xue Bao</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1122-1126 [PMID: 31640954 DOI: 10.12122/j.issn.1673-4254.2019.09.20]</w:t>
      </w:r>
    </w:p>
    <w:p w14:paraId="572CAC60"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Pajares MA</w:t>
      </w:r>
      <w:r>
        <w:rPr>
          <w:rFonts w:ascii="Book Antiqua" w:eastAsia="Book Antiqua" w:hAnsi="Book Antiqua" w:cs="Book Antiqua"/>
        </w:rPr>
        <w:t xml:space="preserve">, Margarit JA, García-Camacho C, García-Suarez J, Mateo E, Castaño M, López Forte C, López Menéndez J, Gómez M, Soto MJ, Veiras S, Martín E, Castaño B, López Palanca S, Gabaldón T, Acosta J, Fernández Cruz J, Fernández López AR, García M, Hernández Acuña C, Moreno J, Osseyran F, Vives M, Pradas C, Aguilar EM, Bel Mínguez AM, Bustamante-Munguira J, Gutiérrez E, Llorens R, Galán J, Blanco J, Vicente R. Guidelines for enhanced recovery after cardiac surgery. Consensus document of Spanish Societies of Anesthesia (SEDAR), Cardiovascular Surgery (SECCE) and Perfusionists (AEP). </w:t>
      </w:r>
      <w:r>
        <w:rPr>
          <w:rFonts w:ascii="Book Antiqua" w:eastAsia="Book Antiqua" w:hAnsi="Book Antiqua" w:cs="Book Antiqua"/>
          <w:i/>
          <w:iCs/>
        </w:rPr>
        <w:t>Rev Esp Anestesiol Reanim (Engl Ed)</w:t>
      </w:r>
      <w:r>
        <w:rPr>
          <w:rFonts w:ascii="Book Antiqua" w:eastAsia="Book Antiqua" w:hAnsi="Book Antiqua" w:cs="Book Antiqua"/>
        </w:rPr>
        <w:t xml:space="preserve"> 2021; </w:t>
      </w:r>
      <w:r>
        <w:rPr>
          <w:rFonts w:ascii="Book Antiqua" w:eastAsia="Book Antiqua" w:hAnsi="Book Antiqua" w:cs="Book Antiqua"/>
          <w:b/>
          <w:bCs/>
        </w:rPr>
        <w:t>68</w:t>
      </w:r>
      <w:r>
        <w:rPr>
          <w:rFonts w:ascii="Book Antiqua" w:eastAsia="Book Antiqua" w:hAnsi="Book Antiqua" w:cs="Book Antiqua"/>
        </w:rPr>
        <w:t>: 183-231 [PMID: 33541733 DOI: 10.1016/j.redar.2020.11.005]</w:t>
      </w:r>
    </w:p>
    <w:p w14:paraId="67DDC60D"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Thomas A</w:t>
      </w:r>
      <w:r>
        <w:rPr>
          <w:rFonts w:ascii="Book Antiqua" w:eastAsia="Book Antiqua" w:hAnsi="Book Antiqua" w:cs="Book Antiqua"/>
        </w:rPr>
        <w:t xml:space="preserve">, Miller JL, Couloures K, Johnson PN. Non-Intravenous Sedatives and Analgesics for Procedural Sedation for Imaging Procedures in Pediatric Patients. </w:t>
      </w:r>
      <w:r>
        <w:rPr>
          <w:rFonts w:ascii="Book Antiqua" w:eastAsia="Book Antiqua" w:hAnsi="Book Antiqua" w:cs="Book Antiqua"/>
          <w:i/>
          <w:iCs/>
        </w:rPr>
        <w:t>J Pediatr Pharmacol Ther</w:t>
      </w:r>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418-430 [PMID: 26766932 DOI: 10.5863/1551-6776-20.6.418]</w:t>
      </w:r>
    </w:p>
    <w:p w14:paraId="4203BF22" w14:textId="77777777" w:rsidR="005815D5" w:rsidRDefault="00000000">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Sui X</w:t>
      </w:r>
      <w:r>
        <w:rPr>
          <w:rFonts w:ascii="Book Antiqua" w:eastAsia="Book Antiqua" w:hAnsi="Book Antiqua" w:cs="Book Antiqua"/>
        </w:rPr>
        <w:t xml:space="preserve">, Duan Q, Liu K, Li C. Postoperative delirium after long-term general anesthesia in elderly patients, how to reduce it?: Protocol of a double-blinded, randomized, placebo-controlled trial.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e25885 [PMID: 34087831 DOI: 10.1097/MD.0000000000025885]</w:t>
      </w:r>
    </w:p>
    <w:p w14:paraId="24C85019"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Wang K</w:t>
      </w:r>
      <w:r>
        <w:rPr>
          <w:rFonts w:ascii="Book Antiqua" w:eastAsia="Book Antiqua" w:hAnsi="Book Antiqua" w:cs="Book Antiqua"/>
        </w:rPr>
        <w:t xml:space="preserve">, Wu M, Xu J, Wu C, Zhang B, Wang G, Ma D. Effects of dexmedetomidine on perioperative stress, inflammation, and immune function: systematic review and meta-analysis. </w:t>
      </w:r>
      <w:r>
        <w:rPr>
          <w:rFonts w:ascii="Book Antiqua" w:eastAsia="Book Antiqua" w:hAnsi="Book Antiqua" w:cs="Book Antiqua"/>
          <w:i/>
          <w:iCs/>
        </w:rPr>
        <w:t>Br J Anaesth</w:t>
      </w:r>
      <w:r>
        <w:rPr>
          <w:rFonts w:ascii="Book Antiqua" w:eastAsia="Book Antiqua" w:hAnsi="Book Antiqua" w:cs="Book Antiqua"/>
        </w:rPr>
        <w:t xml:space="preserve"> 2019; </w:t>
      </w:r>
      <w:r>
        <w:rPr>
          <w:rFonts w:ascii="Book Antiqua" w:eastAsia="Book Antiqua" w:hAnsi="Book Antiqua" w:cs="Book Antiqua"/>
          <w:b/>
          <w:bCs/>
        </w:rPr>
        <w:t>123</w:t>
      </w:r>
      <w:r>
        <w:rPr>
          <w:rFonts w:ascii="Book Antiqua" w:eastAsia="Book Antiqua" w:hAnsi="Book Antiqua" w:cs="Book Antiqua"/>
        </w:rPr>
        <w:t>: 777-794 [PMID: 31668347 DOI: 10.1016/j.bja.2019.07.027]</w:t>
      </w:r>
    </w:p>
    <w:p w14:paraId="33B59345"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Chen J</w:t>
      </w:r>
      <w:r>
        <w:rPr>
          <w:rFonts w:ascii="Book Antiqua" w:eastAsia="Book Antiqua" w:hAnsi="Book Antiqua" w:cs="Book Antiqua"/>
        </w:rPr>
        <w:t xml:space="preserve">, Yan J, Han X. Dexmedetomidine may benefit cognitive function after laparoscopic cholecystectomy in elderly patients. </w:t>
      </w:r>
      <w:r>
        <w:rPr>
          <w:rFonts w:ascii="Book Antiqua" w:eastAsia="Book Antiqua" w:hAnsi="Book Antiqua" w:cs="Book Antiqua"/>
          <w:i/>
          <w:iCs/>
        </w:rPr>
        <w:t>Exp Ther Med</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489-494 [PMID: 23403854 DOI: 10.3892/etm.2012.811]</w:t>
      </w:r>
    </w:p>
    <w:p w14:paraId="57DF7CC8"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Pan S</w:t>
      </w:r>
      <w:r>
        <w:rPr>
          <w:rFonts w:ascii="Book Antiqua" w:eastAsia="Book Antiqua" w:hAnsi="Book Antiqua" w:cs="Book Antiqua"/>
        </w:rPr>
        <w:t xml:space="preserve">, Shillcutt S, Oakes D, Muehlschegel JD, Shore-Lesserson L, Rong LQ. Gender of Abstract Presenters at the Annual Meetings of the Society of Cardiovascular Anesthesiologists and American Society of Anesthesiologists: 2016 to 2020. </w:t>
      </w:r>
      <w:r>
        <w:rPr>
          <w:rFonts w:ascii="Book Antiqua" w:eastAsia="Book Antiqua" w:hAnsi="Book Antiqua" w:cs="Book Antiqua"/>
          <w:i/>
          <w:iCs/>
        </w:rPr>
        <w:t>J Cardiothorac Vasc Anesth</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1867-1872 [PMID: 34916140 DOI: 10.1053/j.jvca.2021.11.002]</w:t>
      </w:r>
    </w:p>
    <w:p w14:paraId="33C2DFC5"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Guo L</w:t>
      </w:r>
      <w:r>
        <w:rPr>
          <w:rFonts w:ascii="Book Antiqua" w:eastAsia="Book Antiqua" w:hAnsi="Book Antiqua" w:cs="Book Antiqua"/>
        </w:rPr>
        <w:t xml:space="preserve">, Liu Y, Wang M. Effect of Perioperative Dexmedetomidine Anesthesia on Prognosis of Elderly Patients with Gastrointestinal Tumor Surgery. </w:t>
      </w:r>
      <w:r>
        <w:rPr>
          <w:rFonts w:ascii="Book Antiqua" w:eastAsia="Book Antiqua" w:hAnsi="Book Antiqua" w:cs="Book Antiqua"/>
          <w:i/>
          <w:iCs/>
        </w:rPr>
        <w:t>Comput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7889372 [PMID: 35912157 DOI: 10.1155/2022/7889372]</w:t>
      </w:r>
    </w:p>
    <w:p w14:paraId="560F5D9C"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Liu R</w:t>
      </w:r>
      <w:r>
        <w:rPr>
          <w:rFonts w:ascii="Book Antiqua" w:eastAsia="Book Antiqua" w:hAnsi="Book Antiqua" w:cs="Book Antiqua"/>
        </w:rPr>
        <w:t xml:space="preserve">, Suo S, Wang Y, Wang M. Effects of Dexmedetomidine and Propofol on Postoperative Analgesia and the Cellular Immune Function of Patients Undergoing Radical Gastrectomy for Gastric Cancer. </w:t>
      </w:r>
      <w:r>
        <w:rPr>
          <w:rFonts w:ascii="Book Antiqua" w:eastAsia="Book Antiqua" w:hAnsi="Book Antiqua" w:cs="Book Antiqua"/>
          <w:i/>
          <w:iCs/>
        </w:rPr>
        <w:t>Contrast Media Mol Imaging</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7440015 [PMID: 36237583 DOI: 10.1155/2022/7440015]</w:t>
      </w:r>
    </w:p>
    <w:p w14:paraId="268709BB"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Vosoughian M</w:t>
      </w:r>
      <w:r>
        <w:rPr>
          <w:rFonts w:ascii="Book Antiqua" w:eastAsia="Book Antiqua" w:hAnsi="Book Antiqua" w:cs="Book Antiqua"/>
        </w:rPr>
        <w:t xml:space="preserve">, Dahi M, Dabir S, Moshari M, Tabashi S, Mosavi Z. Effects of General Anesthesia Versus Spinal Anesthesia on Serum Cytokine Release After Cesarean Section: A Randomized Clinical Trial. </w:t>
      </w:r>
      <w:r>
        <w:rPr>
          <w:rFonts w:ascii="Book Antiqua" w:eastAsia="Book Antiqua" w:hAnsi="Book Antiqua" w:cs="Book Antiqua"/>
          <w:i/>
          <w:iCs/>
        </w:rPr>
        <w:t>Anesth Pain Med</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e111272 [PMID: 34336612 DOI: 10.5812/aapm.111272]</w:t>
      </w:r>
    </w:p>
    <w:p w14:paraId="258D1F88"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Cui J</w:t>
      </w:r>
      <w:r>
        <w:rPr>
          <w:rFonts w:ascii="Book Antiqua" w:eastAsia="Book Antiqua" w:hAnsi="Book Antiqua" w:cs="Book Antiqua"/>
        </w:rPr>
        <w:t xml:space="preserve">, Gao M, Huang H, Huang X, Zeng Q. Dexmedetomidine Improves Lung Function by Promoting Inflammation Resolution in Patients Undergoing Totally </w:t>
      </w:r>
      <w:r>
        <w:rPr>
          <w:rFonts w:ascii="Book Antiqua" w:eastAsia="Book Antiqua" w:hAnsi="Book Antiqua" w:cs="Book Antiqua"/>
        </w:rPr>
        <w:lastRenderedPageBreak/>
        <w:t xml:space="preserve">Thoracoscopic Cardiac Surgery. </w:t>
      </w:r>
      <w:r>
        <w:rPr>
          <w:rFonts w:ascii="Book Antiqua" w:eastAsia="Book Antiqua" w:hAnsi="Book Antiqua" w:cs="Book Antiqua"/>
          <w:i/>
          <w:iCs/>
        </w:rPr>
        <w:t>Oxid Med Cell Longev</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8638301 [PMID: 32963704 DOI: 10.1155/2020/8638301]</w:t>
      </w:r>
    </w:p>
    <w:p w14:paraId="31FF5AA8"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Ma J</w:t>
      </w:r>
      <w:r>
        <w:rPr>
          <w:rFonts w:ascii="Book Antiqua" w:eastAsia="Book Antiqua" w:hAnsi="Book Antiqua" w:cs="Book Antiqua"/>
        </w:rPr>
        <w:t xml:space="preserve">, Chen Q, Li J, Zhao H, Mi E, Chen Y, Yi B, Ning J, Ma D, Lu K, Gu J. Dexmedetomidine-Mediated Prevention of Renal Ischemia-Reperfusion Injury Depends in Part on Cholinergic Anti-Inflammatory Mechanisms. </w:t>
      </w:r>
      <w:r>
        <w:rPr>
          <w:rFonts w:ascii="Book Antiqua" w:eastAsia="Book Antiqua" w:hAnsi="Book Antiqua" w:cs="Book Antiqua"/>
          <w:i/>
          <w:iCs/>
        </w:rPr>
        <w:t>Anesth Analg</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1054-1062 [PMID: 30346356 DOI: 10.1213/ANE.0000000000003820]</w:t>
      </w:r>
    </w:p>
    <w:p w14:paraId="2C45A5FD"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Yang A</w:t>
      </w:r>
      <w:r>
        <w:rPr>
          <w:rFonts w:ascii="Book Antiqua" w:eastAsia="Book Antiqua" w:hAnsi="Book Antiqua" w:cs="Book Antiqua"/>
        </w:rPr>
        <w:t xml:space="preserve">, Gao F. Effect of dexmedetomidine combined with propofol on stress response, hemodynamics, and postoperative complications in patients undergoing laparoscopic cholecystectomy. </w:t>
      </w:r>
      <w:r>
        <w:rPr>
          <w:rFonts w:ascii="Book Antiqua" w:eastAsia="Book Antiqua" w:hAnsi="Book Antiqua" w:cs="Book Antiqua"/>
          <w:i/>
          <w:iCs/>
        </w:rPr>
        <w:t>Am J Transl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11824-11832 [PMID: 34786111]</w:t>
      </w:r>
    </w:p>
    <w:p w14:paraId="06FDB547"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Yang W</w:t>
      </w:r>
      <w:r>
        <w:rPr>
          <w:rFonts w:ascii="Book Antiqua" w:eastAsia="Book Antiqua" w:hAnsi="Book Antiqua" w:cs="Book Antiqua"/>
        </w:rPr>
        <w:t xml:space="preserve">, Kong LS, Zhu XX, Wang RX, Liu Y, Chen LR. Effect of dexmedetomidine on postoperative cognitive dysfunction and inflammation in patients after general anaesthesia: A PRISMA-compliant systematic review and meta-analysis.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e15383 [PMID: 31045788 DOI: 10.1097/MD.0000000000015383]</w:t>
      </w:r>
    </w:p>
    <w:p w14:paraId="4E201A84"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 Y</w:t>
      </w:r>
      <w:r>
        <w:rPr>
          <w:rFonts w:ascii="Book Antiqua" w:eastAsia="Book Antiqua" w:hAnsi="Book Antiqua" w:cs="Book Antiqua"/>
        </w:rPr>
        <w:t xml:space="preserve">, Yu ZX, Ji MS, Yan J, Cai Y, Liu J, Yang HF, Jin ZC. A Pilot Study of the Use of Dexmedetomidine for the Control of Delirium by Reducing the Serum Concentrations of Brain-Derived Neurotrophic Factor, Neuron-Specific Enolase, and S100B in Polytrauma Patients. </w:t>
      </w:r>
      <w:r>
        <w:rPr>
          <w:rFonts w:ascii="Book Antiqua" w:eastAsia="Book Antiqua" w:hAnsi="Book Antiqua" w:cs="Book Antiqua"/>
          <w:i/>
          <w:iCs/>
        </w:rPr>
        <w:t>J Intensive Care Med</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674-681 [PMID: 28569132 DOI: 10.1177/0885066617710643]</w:t>
      </w:r>
    </w:p>
    <w:p w14:paraId="40A61CDC"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Zhao J</w:t>
      </w:r>
      <w:r>
        <w:rPr>
          <w:rFonts w:ascii="Book Antiqua" w:eastAsia="Book Antiqua" w:hAnsi="Book Antiqua" w:cs="Book Antiqua"/>
        </w:rPr>
        <w:t xml:space="preserve">, Zhou C. The protective and hemodynamic effects of dexmedetomidine on hypertensive cerebral hemorrhage patients in the perioperative period. </w:t>
      </w:r>
      <w:r>
        <w:rPr>
          <w:rFonts w:ascii="Book Antiqua" w:eastAsia="Book Antiqua" w:hAnsi="Book Antiqua" w:cs="Book Antiqua"/>
          <w:i/>
          <w:iCs/>
        </w:rPr>
        <w:t>Exp Ther Med</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2903-2908 [PMID: 27882094 DOI: 10.3892/etm.2016.3711]</w:t>
      </w:r>
    </w:p>
    <w:p w14:paraId="3FADF4C5" w14:textId="77777777" w:rsidR="005815D5"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Chen Z</w:t>
      </w:r>
      <w:r>
        <w:rPr>
          <w:rFonts w:ascii="Book Antiqua" w:eastAsia="Book Antiqua" w:hAnsi="Book Antiqua" w:cs="Book Antiqua"/>
        </w:rPr>
        <w:t xml:space="preserve">, Shao DH, Mao ZM, Shi LL, Ma XD, Zhang DP. Effect of dexmedetomidine on blood coagulation in patients undergoing radical gastrectomy under general anesthesia: A prospective, randomized controlled clinical trial.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e11444 [PMID: 29979445 DOI: 10.1097/MD.0000000000011444]</w:t>
      </w:r>
      <w:bookmarkEnd w:id="0"/>
    </w:p>
    <w:p w14:paraId="0F940309" w14:textId="77777777" w:rsidR="005815D5" w:rsidRDefault="005815D5">
      <w:pPr>
        <w:spacing w:line="360" w:lineRule="auto"/>
        <w:jc w:val="both"/>
        <w:rPr>
          <w:rFonts w:ascii="Book Antiqua" w:hAnsi="Book Antiqua"/>
        </w:rPr>
        <w:sectPr w:rsidR="005815D5">
          <w:footerReference w:type="default" r:id="rId6"/>
          <w:pgSz w:w="12240" w:h="15840"/>
          <w:pgMar w:top="1440" w:right="1440" w:bottom="1440" w:left="1440" w:header="720" w:footer="720" w:gutter="0"/>
          <w:cols w:space="720"/>
          <w:docGrid w:linePitch="360"/>
        </w:sectPr>
      </w:pPr>
    </w:p>
    <w:p w14:paraId="3C451F1A"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2C6F014"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Second Affiliated Hospital of Guangxi Medical University Institutional Review Board [Approval No. 2020(KY-0141)].</w:t>
      </w:r>
    </w:p>
    <w:p w14:paraId="64F4FB9E" w14:textId="77777777" w:rsidR="005815D5" w:rsidRDefault="005815D5">
      <w:pPr>
        <w:spacing w:line="360" w:lineRule="auto"/>
        <w:jc w:val="both"/>
        <w:rPr>
          <w:rFonts w:ascii="Book Antiqua" w:hAnsi="Book Antiqua"/>
        </w:rPr>
      </w:pPr>
    </w:p>
    <w:p w14:paraId="2565B9C3"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4A942DC1" w14:textId="77777777" w:rsidR="005815D5" w:rsidRDefault="005815D5">
      <w:pPr>
        <w:spacing w:line="360" w:lineRule="auto"/>
        <w:jc w:val="both"/>
        <w:rPr>
          <w:rFonts w:ascii="Book Antiqua" w:hAnsi="Book Antiqua"/>
          <w:lang w:eastAsia="zh-CN"/>
        </w:rPr>
      </w:pPr>
    </w:p>
    <w:p w14:paraId="31AC1CA1"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competing interests.</w:t>
      </w:r>
    </w:p>
    <w:p w14:paraId="32D32C53" w14:textId="77777777" w:rsidR="005815D5" w:rsidRDefault="005815D5">
      <w:pPr>
        <w:spacing w:line="360" w:lineRule="auto"/>
        <w:jc w:val="both"/>
        <w:rPr>
          <w:rFonts w:ascii="Book Antiqua" w:hAnsi="Book Antiqua"/>
        </w:rPr>
      </w:pPr>
    </w:p>
    <w:p w14:paraId="6A582BD7"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datasets generated and analyzed during the current study are available from the corresponding author on reasonable request.</w:t>
      </w:r>
    </w:p>
    <w:p w14:paraId="5396C014" w14:textId="77777777" w:rsidR="005815D5" w:rsidRDefault="005815D5">
      <w:pPr>
        <w:spacing w:line="360" w:lineRule="auto"/>
        <w:jc w:val="both"/>
        <w:rPr>
          <w:rFonts w:ascii="Book Antiqua" w:hAnsi="Book Antiqua"/>
        </w:rPr>
      </w:pPr>
    </w:p>
    <w:p w14:paraId="5953AB76" w14:textId="77777777" w:rsidR="005815D5"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E5B2CB" w14:textId="77777777" w:rsidR="005815D5" w:rsidRDefault="005815D5">
      <w:pPr>
        <w:spacing w:line="360" w:lineRule="auto"/>
        <w:jc w:val="both"/>
        <w:rPr>
          <w:rFonts w:ascii="Book Antiqua" w:hAnsi="Book Antiqua"/>
        </w:rPr>
      </w:pPr>
    </w:p>
    <w:p w14:paraId="7C090948"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1B612F6"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10207F6" w14:textId="77777777" w:rsidR="005815D5" w:rsidRDefault="005815D5">
      <w:pPr>
        <w:spacing w:line="360" w:lineRule="auto"/>
        <w:jc w:val="both"/>
        <w:rPr>
          <w:rFonts w:ascii="Book Antiqua" w:hAnsi="Book Antiqua"/>
        </w:rPr>
      </w:pPr>
    </w:p>
    <w:p w14:paraId="05F842BD"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6, 2023</w:t>
      </w:r>
    </w:p>
    <w:p w14:paraId="2024F307"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448C0705"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April 19, 2023</w:t>
      </w:r>
    </w:p>
    <w:p w14:paraId="4AF61C7D" w14:textId="77777777" w:rsidR="005815D5" w:rsidRDefault="005815D5">
      <w:pPr>
        <w:spacing w:line="360" w:lineRule="auto"/>
        <w:jc w:val="both"/>
        <w:rPr>
          <w:rFonts w:ascii="Book Antiqua" w:hAnsi="Book Antiqua"/>
        </w:rPr>
      </w:pPr>
    </w:p>
    <w:p w14:paraId="5EAFC0CC"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178446B3"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48990CC8"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28C20A2" w14:textId="77777777" w:rsidR="005815D5" w:rsidRDefault="00000000">
      <w:pPr>
        <w:spacing w:line="360" w:lineRule="auto"/>
        <w:jc w:val="both"/>
        <w:rPr>
          <w:rFonts w:ascii="Book Antiqua" w:hAnsi="Book Antiqua"/>
        </w:rPr>
      </w:pPr>
      <w:r>
        <w:rPr>
          <w:rFonts w:ascii="Book Antiqua" w:eastAsia="Book Antiqua" w:hAnsi="Book Antiqua" w:cs="Book Antiqua"/>
        </w:rPr>
        <w:t>Grade A (Excellent): 0</w:t>
      </w:r>
    </w:p>
    <w:p w14:paraId="44CCC7BC" w14:textId="77777777" w:rsidR="005815D5" w:rsidRDefault="00000000">
      <w:pPr>
        <w:spacing w:line="360" w:lineRule="auto"/>
        <w:jc w:val="both"/>
        <w:rPr>
          <w:rFonts w:ascii="Book Antiqua" w:hAnsi="Book Antiqua"/>
        </w:rPr>
      </w:pPr>
      <w:r>
        <w:rPr>
          <w:rFonts w:ascii="Book Antiqua" w:eastAsia="Book Antiqua" w:hAnsi="Book Antiqua" w:cs="Book Antiqua"/>
        </w:rPr>
        <w:t>Grade B (Very good): B</w:t>
      </w:r>
    </w:p>
    <w:p w14:paraId="7F174BD0" w14:textId="77777777" w:rsidR="005815D5" w:rsidRDefault="00000000">
      <w:pPr>
        <w:spacing w:line="360" w:lineRule="auto"/>
        <w:jc w:val="both"/>
        <w:rPr>
          <w:rFonts w:ascii="Book Antiqua" w:hAnsi="Book Antiqua"/>
        </w:rPr>
      </w:pPr>
      <w:r>
        <w:rPr>
          <w:rFonts w:ascii="Book Antiqua" w:eastAsia="Book Antiqua" w:hAnsi="Book Antiqua" w:cs="Book Antiqua"/>
        </w:rPr>
        <w:t>Grade C (Good): C</w:t>
      </w:r>
    </w:p>
    <w:p w14:paraId="3BC46692" w14:textId="77777777" w:rsidR="005815D5" w:rsidRDefault="00000000">
      <w:pPr>
        <w:spacing w:line="360" w:lineRule="auto"/>
        <w:jc w:val="both"/>
        <w:rPr>
          <w:rFonts w:ascii="Book Antiqua" w:hAnsi="Book Antiqua"/>
        </w:rPr>
      </w:pPr>
      <w:r>
        <w:rPr>
          <w:rFonts w:ascii="Book Antiqua" w:eastAsia="Book Antiqua" w:hAnsi="Book Antiqua" w:cs="Book Antiqua"/>
        </w:rPr>
        <w:t>Grade D (Fair): 0</w:t>
      </w:r>
    </w:p>
    <w:p w14:paraId="789FBA30" w14:textId="77777777" w:rsidR="005815D5" w:rsidRDefault="00000000">
      <w:pPr>
        <w:spacing w:line="360" w:lineRule="auto"/>
        <w:jc w:val="both"/>
        <w:rPr>
          <w:rFonts w:ascii="Book Antiqua" w:hAnsi="Book Antiqua"/>
        </w:rPr>
      </w:pPr>
      <w:r>
        <w:rPr>
          <w:rFonts w:ascii="Book Antiqua" w:eastAsia="Book Antiqua" w:hAnsi="Book Antiqua" w:cs="Book Antiqua"/>
        </w:rPr>
        <w:t>Grade E (Poor): 0</w:t>
      </w:r>
    </w:p>
    <w:p w14:paraId="22B6CAC3" w14:textId="77777777" w:rsidR="005815D5" w:rsidRDefault="005815D5">
      <w:pPr>
        <w:spacing w:line="360" w:lineRule="auto"/>
        <w:jc w:val="both"/>
        <w:rPr>
          <w:rFonts w:ascii="Book Antiqua" w:hAnsi="Book Antiqua"/>
        </w:rPr>
      </w:pPr>
    </w:p>
    <w:p w14:paraId="598D501D" w14:textId="77777777" w:rsidR="005815D5"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Koestler T, Switzerland; Zingg U, Switzerland</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1D4747FF" w14:textId="77777777" w:rsidR="005815D5" w:rsidRDefault="005815D5">
      <w:pPr>
        <w:spacing w:line="360" w:lineRule="auto"/>
        <w:jc w:val="both"/>
        <w:rPr>
          <w:rFonts w:ascii="Book Antiqua" w:hAnsi="Book Antiqua"/>
        </w:rPr>
        <w:sectPr w:rsidR="005815D5">
          <w:pgSz w:w="12240" w:h="15840"/>
          <w:pgMar w:top="1440" w:right="1440" w:bottom="1440" w:left="1440" w:header="720" w:footer="720" w:gutter="0"/>
          <w:cols w:space="720"/>
          <w:docGrid w:linePitch="360"/>
        </w:sectPr>
      </w:pPr>
    </w:p>
    <w:p w14:paraId="52A1C4D9" w14:textId="77777777" w:rsidR="005815D5"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309900D" w14:textId="3DADB004" w:rsidR="005815D5" w:rsidRDefault="00182386">
      <w:pPr>
        <w:spacing w:line="360" w:lineRule="auto"/>
        <w:jc w:val="both"/>
        <w:rPr>
          <w:rFonts w:ascii="Book Antiqua" w:eastAsia="Book Antiqua" w:hAnsi="Book Antiqua" w:cs="Book Antiqua"/>
          <w:b/>
          <w:bCs/>
        </w:rPr>
      </w:pPr>
      <w:r>
        <w:rPr>
          <w:rFonts w:ascii="Book Antiqua" w:hAnsi="Book Antiqua"/>
          <w:noProof/>
        </w:rPr>
        <w:drawing>
          <wp:inline distT="0" distB="0" distL="0" distR="0" wp14:anchorId="077BBB28" wp14:editId="6102A62B">
            <wp:extent cx="4192905" cy="1906905"/>
            <wp:effectExtent l="0" t="0" r="0" b="0"/>
            <wp:docPr id="10202817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905" cy="1906905"/>
                    </a:xfrm>
                    <a:prstGeom prst="rect">
                      <a:avLst/>
                    </a:prstGeom>
                    <a:noFill/>
                    <a:ln>
                      <a:noFill/>
                    </a:ln>
                  </pic:spPr>
                </pic:pic>
              </a:graphicData>
            </a:graphic>
          </wp:inline>
        </w:drawing>
      </w:r>
    </w:p>
    <w:p w14:paraId="40E806AF" w14:textId="77777777" w:rsidR="005815D5" w:rsidRDefault="00000000">
      <w:pPr>
        <w:spacing w:line="360" w:lineRule="auto"/>
        <w:jc w:val="both"/>
        <w:rPr>
          <w:rFonts w:ascii="Book Antiqua" w:hAnsi="Book Antiqua"/>
        </w:rPr>
      </w:pPr>
      <w:r>
        <w:rPr>
          <w:rFonts w:ascii="Book Antiqua" w:eastAsia="Book Antiqua" w:hAnsi="Book Antiqua" w:cs="Book Antiqua"/>
          <w:b/>
          <w:bCs/>
        </w:rPr>
        <w:t>Figure 1 Influence</w:t>
      </w:r>
      <w:r>
        <w:rPr>
          <w:rFonts w:ascii="Book Antiqua" w:eastAsia="宋体" w:hAnsi="Book Antiqua" w:cs="Book Antiqua" w:hint="eastAsia"/>
          <w:b/>
          <w:bCs/>
          <w:lang w:eastAsia="zh-CN"/>
        </w:rPr>
        <w:t xml:space="preserve"> </w:t>
      </w:r>
      <w:r>
        <w:rPr>
          <w:rFonts w:ascii="Book Antiqua" w:eastAsia="Book Antiqua" w:hAnsi="Book Antiqua" w:cs="Book Antiqua"/>
          <w:b/>
          <w:bCs/>
        </w:rPr>
        <w:t>of dexmedetomidine on inflammatory factors in gastric cancer</w:t>
      </w:r>
      <w:r>
        <w:rPr>
          <w:rFonts w:ascii="Book Antiqua" w:eastAsia="宋体" w:hAnsi="Book Antiqua" w:cs="Book Antiqua" w:hint="eastAsia"/>
          <w:b/>
          <w:bCs/>
          <w:lang w:eastAsia="zh-CN"/>
        </w:rPr>
        <w:t xml:space="preserve"> </w:t>
      </w:r>
      <w:r>
        <w:rPr>
          <w:rFonts w:ascii="Book Antiqua" w:eastAsia="Book Antiqua" w:hAnsi="Book Antiqua" w:cs="Book Antiqua"/>
          <w:b/>
          <w:bCs/>
        </w:rPr>
        <w:t>patients</w:t>
      </w:r>
      <w:r>
        <w:rPr>
          <w:rFonts w:ascii="Book Antiqua" w:eastAsia="宋体" w:hAnsi="Book Antiqua" w:cs="Book Antiqua" w:hint="eastAsia"/>
          <w:b/>
          <w:bCs/>
          <w:lang w:eastAsia="zh-CN"/>
        </w:rPr>
        <w:t xml:space="preserve"> </w:t>
      </w:r>
      <w:r>
        <w:rPr>
          <w:rFonts w:ascii="Book Antiqua" w:eastAsia="Book Antiqua" w:hAnsi="Book Antiqua" w:cs="Book Antiqua"/>
          <w:b/>
          <w:bCs/>
        </w:rPr>
        <w:t>undergoing</w:t>
      </w:r>
      <w:r>
        <w:rPr>
          <w:rFonts w:ascii="Book Antiqua" w:eastAsia="宋体" w:hAnsi="Book Antiqua" w:cs="Book Antiqua" w:hint="eastAsia"/>
          <w:b/>
          <w:bCs/>
          <w:lang w:eastAsia="zh-CN"/>
        </w:rPr>
        <w:t xml:space="preserve"> </w:t>
      </w:r>
      <w:r>
        <w:rPr>
          <w:rFonts w:ascii="Book Antiqua" w:eastAsia="Book Antiqua" w:hAnsi="Book Antiqua" w:cs="Book Antiqua"/>
          <w:b/>
          <w:bCs/>
        </w:rPr>
        <w:t>radical gastrectomy under general anesthesia.</w:t>
      </w:r>
      <w:r>
        <w:rPr>
          <w:rFonts w:ascii="Book Antiqua" w:hAnsi="Book Antiqua"/>
          <w:lang w:eastAsia="zh-CN"/>
        </w:rPr>
        <w:t xml:space="preserve"> A: </w:t>
      </w:r>
      <w:r>
        <w:rPr>
          <w:rFonts w:ascii="Book Antiqua" w:eastAsia="Book Antiqua" w:hAnsi="Book Antiqua" w:cs="Book Antiqua"/>
        </w:rPr>
        <w:t>Tumor necrosis factor-α</w:t>
      </w:r>
      <w:r>
        <w:rPr>
          <w:rFonts w:ascii="Book Antiqua" w:eastAsia="宋体" w:hAnsi="Book Antiqua" w:cs="Book Antiqua" w:hint="eastAsia"/>
          <w:lang w:eastAsia="zh-CN"/>
        </w:rPr>
        <w:t xml:space="preserve"> </w:t>
      </w:r>
      <w:r>
        <w:rPr>
          <w:rFonts w:ascii="Book Antiqua" w:eastAsia="Book Antiqua" w:hAnsi="Book Antiqua" w:cs="Book Antiqua"/>
        </w:rPr>
        <w:t>at different time points in two groups of gastric cancer</w:t>
      </w:r>
      <w:r>
        <w:rPr>
          <w:rFonts w:ascii="Book Antiqua" w:eastAsia="宋体" w:hAnsi="Book Antiqua" w:cs="Book Antiqua" w:hint="eastAsia"/>
          <w:lang w:eastAsia="zh-CN"/>
        </w:rPr>
        <w:t xml:space="preserve"> </w:t>
      </w:r>
      <w:r>
        <w:rPr>
          <w:rFonts w:ascii="Book Antiqua" w:eastAsia="Book Antiqua" w:hAnsi="Book Antiqua" w:cs="Book Antiqua"/>
        </w:rPr>
        <w:t>(GC)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radical gastrectomy</w:t>
      </w:r>
      <w:r>
        <w:rPr>
          <w:rFonts w:ascii="Book Antiqua" w:eastAsia="宋体" w:hAnsi="Book Antiqua" w:cs="Book Antiqua" w:hint="eastAsia"/>
          <w:lang w:eastAsia="zh-CN"/>
        </w:rPr>
        <w:t xml:space="preserve"> </w:t>
      </w:r>
      <w:r>
        <w:rPr>
          <w:rFonts w:ascii="Book Antiqua" w:eastAsia="Book Antiqua" w:hAnsi="Book Antiqua" w:cs="Book Antiqua"/>
        </w:rPr>
        <w:t>(RG) under general anesthesia (GA); B: Interleukin-6</w:t>
      </w:r>
      <w:r>
        <w:rPr>
          <w:rFonts w:ascii="Book Antiqua" w:eastAsia="宋体" w:hAnsi="Book Antiqua" w:cs="Book Antiqua" w:hint="eastAsia"/>
          <w:lang w:eastAsia="zh-CN"/>
        </w:rPr>
        <w:t xml:space="preserve"> </w:t>
      </w:r>
      <w:r>
        <w:rPr>
          <w:rFonts w:ascii="Book Antiqua" w:eastAsia="Book Antiqua" w:hAnsi="Book Antiqua" w:cs="Book Antiqua"/>
        </w:rPr>
        <w:t>at different time points in two groups of 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 xml:space="preserve">RG under GA.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r>
        <w:rPr>
          <w:rFonts w:ascii="Book Antiqua" w:eastAsia="Book Antiqua" w:hAnsi="Book Antiqua" w:cs="Book Antiqua"/>
          <w:vertAlign w:val="superscript"/>
        </w:rPr>
        <w:t>d</w:t>
      </w:r>
      <w:r>
        <w:rPr>
          <w:rFonts w:ascii="Book Antiqua" w:eastAsia="Book Antiqua" w:hAnsi="Book Antiqua" w:cs="Book Antiqua"/>
          <w:i/>
          <w:iCs/>
        </w:rPr>
        <w:t>P</w:t>
      </w:r>
      <w:r>
        <w:rPr>
          <w:rFonts w:ascii="Book Antiqua" w:eastAsia="Book Antiqua" w:hAnsi="Book Antiqua" w:cs="Book Antiqua"/>
        </w:rPr>
        <w:t xml:space="preserve"> &lt; 0.05</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T0; </w:t>
      </w:r>
      <w:r>
        <w:rPr>
          <w:rFonts w:ascii="Book Antiqua" w:eastAsia="Book Antiqua" w:hAnsi="Book Antiqua" w:cs="Book Antiqua"/>
          <w:vertAlign w:val="superscript"/>
        </w:rPr>
        <w:t>g</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TNF-α: Tumor necrosis factor-α; IL-6: Interleukin-6.</w:t>
      </w:r>
    </w:p>
    <w:p w14:paraId="205537C0" w14:textId="00F1E52A" w:rsidR="005815D5" w:rsidRDefault="00182386">
      <w:pPr>
        <w:spacing w:line="360" w:lineRule="auto"/>
        <w:jc w:val="both"/>
        <w:rPr>
          <w:rFonts w:ascii="Book Antiqua" w:hAnsi="Book Antiqua"/>
          <w:lang w:eastAsia="zh-CN"/>
        </w:rPr>
      </w:pPr>
      <w:r>
        <w:rPr>
          <w:rFonts w:ascii="Book Antiqua" w:hAnsi="Book Antiqua"/>
          <w:noProof/>
        </w:rPr>
        <w:drawing>
          <wp:inline distT="0" distB="0" distL="0" distR="0" wp14:anchorId="58365A16" wp14:editId="7F01BE63">
            <wp:extent cx="4095115" cy="1906905"/>
            <wp:effectExtent l="0" t="0" r="0" b="0"/>
            <wp:docPr id="13386023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115" cy="1906905"/>
                    </a:xfrm>
                    <a:prstGeom prst="rect">
                      <a:avLst/>
                    </a:prstGeom>
                    <a:noFill/>
                    <a:ln>
                      <a:noFill/>
                    </a:ln>
                  </pic:spPr>
                </pic:pic>
              </a:graphicData>
            </a:graphic>
          </wp:inline>
        </w:drawing>
      </w:r>
    </w:p>
    <w:p w14:paraId="004881DE" w14:textId="77777777" w:rsidR="005815D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2 Influence</w:t>
      </w:r>
      <w:r>
        <w:rPr>
          <w:rFonts w:ascii="Book Antiqua" w:eastAsia="宋体" w:hAnsi="Book Antiqua" w:cs="Book Antiqua" w:hint="eastAsia"/>
          <w:b/>
          <w:bCs/>
          <w:lang w:eastAsia="zh-CN"/>
        </w:rPr>
        <w:t xml:space="preserve"> </w:t>
      </w:r>
      <w:r>
        <w:rPr>
          <w:rFonts w:ascii="Book Antiqua" w:eastAsia="Book Antiqua" w:hAnsi="Book Antiqua" w:cs="Book Antiqua"/>
          <w:b/>
          <w:bCs/>
        </w:rPr>
        <w:t>of dexmedetomidine on stress responses of gastric cancer</w:t>
      </w:r>
      <w:r>
        <w:rPr>
          <w:rFonts w:ascii="Book Antiqua" w:eastAsia="宋体" w:hAnsi="Book Antiqua" w:cs="Book Antiqua" w:hint="eastAsia"/>
          <w:b/>
          <w:bCs/>
          <w:lang w:eastAsia="zh-CN"/>
        </w:rPr>
        <w:t xml:space="preserve"> </w:t>
      </w:r>
      <w:r>
        <w:rPr>
          <w:rFonts w:ascii="Book Antiqua" w:eastAsia="Book Antiqua" w:hAnsi="Book Antiqua" w:cs="Book Antiqua"/>
          <w:b/>
          <w:bCs/>
        </w:rPr>
        <w:t>patients</w:t>
      </w:r>
      <w:r>
        <w:rPr>
          <w:rFonts w:ascii="Book Antiqua" w:eastAsia="宋体" w:hAnsi="Book Antiqua" w:cs="Book Antiqua" w:hint="eastAsia"/>
          <w:b/>
          <w:bCs/>
          <w:lang w:eastAsia="zh-CN"/>
        </w:rPr>
        <w:t xml:space="preserve"> </w:t>
      </w:r>
      <w:r>
        <w:rPr>
          <w:rFonts w:ascii="Book Antiqua" w:eastAsia="Book Antiqua" w:hAnsi="Book Antiqua" w:cs="Book Antiqua"/>
          <w:b/>
          <w:bCs/>
        </w:rPr>
        <w:t>undergoing</w:t>
      </w:r>
      <w:r>
        <w:rPr>
          <w:rFonts w:ascii="Book Antiqua" w:eastAsia="宋体" w:hAnsi="Book Antiqua" w:cs="Book Antiqua" w:hint="eastAsia"/>
          <w:b/>
          <w:bCs/>
          <w:lang w:eastAsia="zh-CN"/>
        </w:rPr>
        <w:t xml:space="preserve"> </w:t>
      </w:r>
      <w:r>
        <w:rPr>
          <w:rFonts w:ascii="Book Antiqua" w:eastAsia="Book Antiqua" w:hAnsi="Book Antiqua" w:cs="Book Antiqua"/>
          <w:b/>
          <w:bCs/>
        </w:rPr>
        <w:t>radical gastrectomy</w:t>
      </w:r>
      <w:r>
        <w:rPr>
          <w:rFonts w:ascii="Book Antiqua" w:eastAsia="宋体" w:hAnsi="Book Antiqua" w:cs="Book Antiqua" w:hint="eastAsia"/>
          <w:b/>
          <w:bCs/>
          <w:lang w:eastAsia="zh-CN"/>
        </w:rPr>
        <w:t xml:space="preserve"> </w:t>
      </w:r>
      <w:r>
        <w:rPr>
          <w:rFonts w:ascii="Book Antiqua" w:eastAsia="Book Antiqua" w:hAnsi="Book Antiqua" w:cs="Book Antiqua"/>
          <w:b/>
          <w:bCs/>
        </w:rPr>
        <w:t>under general anesthesia.</w:t>
      </w:r>
      <w:r>
        <w:rPr>
          <w:rFonts w:ascii="Book Antiqua" w:hAnsi="Book Antiqua"/>
          <w:lang w:eastAsia="zh-CN"/>
        </w:rPr>
        <w:t xml:space="preserve"> </w:t>
      </w:r>
      <w:r>
        <w:rPr>
          <w:rFonts w:ascii="Book Antiqua" w:eastAsia="Book Antiqua" w:hAnsi="Book Antiqua" w:cs="Book Antiqua"/>
        </w:rPr>
        <w:t>A: Cortisol at different time points in two groups of gastric cancer</w:t>
      </w:r>
      <w:r>
        <w:rPr>
          <w:rFonts w:ascii="Book Antiqua" w:eastAsia="宋体" w:hAnsi="Book Antiqua" w:cs="Book Antiqua" w:hint="eastAsia"/>
          <w:lang w:eastAsia="zh-CN"/>
        </w:rPr>
        <w:t xml:space="preserve"> </w:t>
      </w:r>
      <w:r>
        <w:rPr>
          <w:rFonts w:ascii="Book Antiqua" w:eastAsia="Book Antiqua" w:hAnsi="Book Antiqua" w:cs="Book Antiqua"/>
        </w:rPr>
        <w:t>(GC)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radical gastrectomy</w:t>
      </w:r>
      <w:r>
        <w:rPr>
          <w:rFonts w:ascii="Book Antiqua" w:eastAsia="宋体" w:hAnsi="Book Antiqua" w:cs="Book Antiqua" w:hint="eastAsia"/>
          <w:lang w:eastAsia="zh-CN"/>
        </w:rPr>
        <w:t xml:space="preserve"> </w:t>
      </w:r>
      <w:r>
        <w:rPr>
          <w:rFonts w:ascii="Book Antiqua" w:eastAsia="Book Antiqua" w:hAnsi="Book Antiqua" w:cs="Book Antiqua"/>
        </w:rPr>
        <w:t>(RG) under general anesthesia (GA); B: Adrenocorticotropic hormone at different time points in two groups of 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RG under GA.</w:t>
      </w:r>
      <w:r>
        <w:rPr>
          <w:rFonts w:ascii="Book Antiqua" w:eastAsia="Book Antiqua" w:hAnsi="Book Antiqua" w:cs="Book Antiqua"/>
          <w:vertAlign w:val="superscript"/>
        </w:rPr>
        <w:t xml:space="preserve"> 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r>
        <w:rPr>
          <w:rFonts w:ascii="Book Antiqua" w:eastAsia="Book Antiqua" w:hAnsi="Book Antiqua" w:cs="Book Antiqua"/>
          <w:vertAlign w:val="superscript"/>
        </w:rPr>
        <w:t>d</w:t>
      </w:r>
      <w:r>
        <w:rPr>
          <w:rFonts w:ascii="Book Antiqua" w:eastAsia="Book Antiqua" w:hAnsi="Book Antiqua" w:cs="Book Antiqua"/>
          <w:i/>
          <w:iCs/>
        </w:rPr>
        <w:t>P</w:t>
      </w:r>
      <w:r>
        <w:rPr>
          <w:rFonts w:ascii="Book Antiqua" w:eastAsia="Book Antiqua" w:hAnsi="Book Antiqua" w:cs="Book Antiqua"/>
        </w:rPr>
        <w:t xml:space="preserve"> &lt; 0.05</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T0; </w:t>
      </w:r>
      <w:r>
        <w:rPr>
          <w:rFonts w:ascii="Book Antiqua" w:eastAsia="Book Antiqua" w:hAnsi="Book Antiqua" w:cs="Book Antiqua"/>
          <w:vertAlign w:val="superscript"/>
        </w:rPr>
        <w:t>g</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Cor: Cortisol; ACTH: Adrenocorticotropic hormone.</w:t>
      </w:r>
    </w:p>
    <w:p w14:paraId="78AACF34" w14:textId="77777777" w:rsidR="005815D5" w:rsidRDefault="005815D5">
      <w:pPr>
        <w:spacing w:line="360" w:lineRule="auto"/>
        <w:jc w:val="both"/>
        <w:rPr>
          <w:rFonts w:ascii="Book Antiqua" w:eastAsia="Book Antiqua" w:hAnsi="Book Antiqua" w:cs="Book Antiqua"/>
          <w:b/>
          <w:bCs/>
        </w:rPr>
      </w:pPr>
    </w:p>
    <w:p w14:paraId="4BDBE884" w14:textId="156AD473" w:rsidR="005815D5" w:rsidRDefault="00182386">
      <w:pPr>
        <w:spacing w:line="360" w:lineRule="auto"/>
        <w:jc w:val="both"/>
        <w:rPr>
          <w:rFonts w:ascii="Book Antiqua" w:eastAsia="Book Antiqua" w:hAnsi="Book Antiqua" w:cs="Book Antiqua"/>
          <w:b/>
          <w:bCs/>
        </w:rPr>
      </w:pPr>
      <w:r>
        <w:rPr>
          <w:rFonts w:ascii="Book Antiqua" w:hAnsi="Book Antiqua"/>
          <w:noProof/>
        </w:rPr>
        <w:drawing>
          <wp:inline distT="0" distB="0" distL="0" distR="0" wp14:anchorId="3BF490D7" wp14:editId="2E1276F8">
            <wp:extent cx="2723515" cy="1916430"/>
            <wp:effectExtent l="0" t="0" r="0" b="0"/>
            <wp:docPr id="212306899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3515" cy="1916430"/>
                    </a:xfrm>
                    <a:prstGeom prst="rect">
                      <a:avLst/>
                    </a:prstGeom>
                    <a:noFill/>
                    <a:ln>
                      <a:noFill/>
                    </a:ln>
                  </pic:spPr>
                </pic:pic>
              </a:graphicData>
            </a:graphic>
          </wp:inline>
        </w:drawing>
      </w:r>
      <w:r w:rsidR="00000000">
        <w:rPr>
          <w:rFonts w:ascii="Book Antiqua" w:eastAsia="Book Antiqua" w:hAnsi="Book Antiqua" w:cs="Book Antiqua"/>
          <w:b/>
          <w:bCs/>
        </w:rPr>
        <w:t xml:space="preserve"> </w:t>
      </w:r>
    </w:p>
    <w:p w14:paraId="4E73E419" w14:textId="77777777" w:rsidR="005815D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Effect of dexmedetomidine on cognitive function (Mini-Mental State Examination) of gastric cancer</w:t>
      </w:r>
      <w:r>
        <w:rPr>
          <w:rFonts w:ascii="Book Antiqua" w:eastAsia="宋体" w:hAnsi="Book Antiqua" w:cs="Book Antiqua" w:hint="eastAsia"/>
          <w:b/>
          <w:bCs/>
          <w:lang w:eastAsia="zh-CN"/>
        </w:rPr>
        <w:t xml:space="preserve"> </w:t>
      </w:r>
      <w:r>
        <w:rPr>
          <w:rFonts w:ascii="Book Antiqua" w:eastAsia="Book Antiqua" w:hAnsi="Book Antiqua" w:cs="Book Antiqua"/>
          <w:b/>
          <w:bCs/>
        </w:rPr>
        <w:t>patients</w:t>
      </w:r>
      <w:r>
        <w:rPr>
          <w:rFonts w:ascii="Book Antiqua" w:eastAsia="宋体" w:hAnsi="Book Antiqua" w:cs="Book Antiqua" w:hint="eastAsia"/>
          <w:b/>
          <w:bCs/>
          <w:lang w:eastAsia="zh-CN"/>
        </w:rPr>
        <w:t xml:space="preserve"> </w:t>
      </w:r>
      <w:r>
        <w:rPr>
          <w:rFonts w:ascii="Book Antiqua" w:eastAsia="Book Antiqua" w:hAnsi="Book Antiqua" w:cs="Book Antiqua"/>
          <w:b/>
          <w:bCs/>
        </w:rPr>
        <w:t>undergoing</w:t>
      </w:r>
      <w:r>
        <w:rPr>
          <w:rFonts w:ascii="Book Antiqua" w:eastAsia="宋体" w:hAnsi="Book Antiqua" w:cs="Book Antiqua" w:hint="eastAsia"/>
          <w:b/>
          <w:bCs/>
          <w:lang w:eastAsia="zh-CN"/>
        </w:rPr>
        <w:t xml:space="preserve"> </w:t>
      </w:r>
      <w:r>
        <w:rPr>
          <w:rFonts w:ascii="Book Antiqua" w:eastAsia="Book Antiqua" w:hAnsi="Book Antiqua" w:cs="Book Antiqua"/>
          <w:b/>
          <w:bCs/>
        </w:rPr>
        <w:t>radical gastrectomy</w:t>
      </w:r>
      <w:r>
        <w:rPr>
          <w:rFonts w:ascii="Book Antiqua" w:eastAsia="宋体" w:hAnsi="Book Antiqua" w:cs="Book Antiqua" w:hint="eastAsia"/>
          <w:b/>
          <w:bCs/>
          <w:lang w:eastAsia="zh-CN"/>
        </w:rPr>
        <w:t xml:space="preserve"> </w:t>
      </w:r>
      <w:r>
        <w:rPr>
          <w:rFonts w:ascii="Book Antiqua" w:eastAsia="Book Antiqua" w:hAnsi="Book Antiqua" w:cs="Book Antiqua"/>
          <w:b/>
          <w:bCs/>
        </w:rPr>
        <w:t>under general anesthesia.</w:t>
      </w:r>
      <w:r>
        <w:rPr>
          <w:rFonts w:ascii="Book Antiqua" w:eastAsia="Book Antiqua" w:hAnsi="Book Antiqua" w:cs="Book Antiqua"/>
        </w:rPr>
        <w:t xml:space="preserve">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r>
        <w:rPr>
          <w:rFonts w:ascii="Book Antiqua" w:eastAsia="Book Antiqua" w:hAnsi="Book Antiqua" w:cs="Book Antiqua"/>
          <w:vertAlign w:val="superscript"/>
        </w:rPr>
        <w:t>d</w:t>
      </w:r>
      <w:r>
        <w:rPr>
          <w:rFonts w:ascii="Book Antiqua" w:eastAsia="Book Antiqua" w:hAnsi="Book Antiqua" w:cs="Book Antiqua"/>
          <w:i/>
          <w:iCs/>
        </w:rPr>
        <w:t>P</w:t>
      </w:r>
      <w:r>
        <w:rPr>
          <w:rFonts w:ascii="Book Antiqua" w:eastAsia="Book Antiqua" w:hAnsi="Book Antiqua" w:cs="Book Antiqua"/>
        </w:rPr>
        <w:t xml:space="preserve"> &lt; 0.05</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T0; </w:t>
      </w:r>
      <w:r>
        <w:rPr>
          <w:rFonts w:ascii="Book Antiqua" w:eastAsia="Book Antiqua" w:hAnsi="Book Antiqua" w:cs="Book Antiqua"/>
          <w:vertAlign w:val="superscript"/>
        </w:rPr>
        <w:t>g</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MMSE: Mini-Mental State Examination.</w:t>
      </w:r>
    </w:p>
    <w:p w14:paraId="4F026C3F" w14:textId="77777777" w:rsidR="005815D5" w:rsidRDefault="005815D5">
      <w:pPr>
        <w:spacing w:line="360" w:lineRule="auto"/>
        <w:jc w:val="both"/>
        <w:rPr>
          <w:rFonts w:ascii="Book Antiqua" w:eastAsia="Book Antiqua" w:hAnsi="Book Antiqua" w:cs="Book Antiqua"/>
          <w:b/>
          <w:bCs/>
        </w:rPr>
      </w:pPr>
    </w:p>
    <w:p w14:paraId="2AFF8C92" w14:textId="08BD3DE9" w:rsidR="005815D5" w:rsidRDefault="00182386">
      <w:pPr>
        <w:spacing w:line="360" w:lineRule="auto"/>
        <w:jc w:val="both"/>
        <w:rPr>
          <w:rFonts w:ascii="Book Antiqua" w:eastAsia="Book Antiqua" w:hAnsi="Book Antiqua" w:cs="Book Antiqua"/>
          <w:b/>
          <w:bCs/>
        </w:rPr>
      </w:pPr>
      <w:r>
        <w:rPr>
          <w:rFonts w:ascii="Book Antiqua" w:hAnsi="Book Antiqua"/>
          <w:noProof/>
        </w:rPr>
        <w:drawing>
          <wp:inline distT="0" distB="0" distL="0" distR="0" wp14:anchorId="06C5981C" wp14:editId="426DC8CD">
            <wp:extent cx="4182745" cy="1945640"/>
            <wp:effectExtent l="0" t="0" r="0" b="0"/>
            <wp:docPr id="188286949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2745" cy="1945640"/>
                    </a:xfrm>
                    <a:prstGeom prst="rect">
                      <a:avLst/>
                    </a:prstGeom>
                    <a:noFill/>
                    <a:ln>
                      <a:noFill/>
                    </a:ln>
                  </pic:spPr>
                </pic:pic>
              </a:graphicData>
            </a:graphic>
          </wp:inline>
        </w:drawing>
      </w:r>
      <w:r w:rsidR="00000000">
        <w:rPr>
          <w:rFonts w:ascii="Book Antiqua" w:eastAsia="Book Antiqua" w:hAnsi="Book Antiqua" w:cs="Book Antiqua"/>
          <w:b/>
          <w:bCs/>
        </w:rPr>
        <w:t xml:space="preserve"> </w:t>
      </w:r>
    </w:p>
    <w:p w14:paraId="28C09528" w14:textId="77777777" w:rsidR="005815D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 Effect of dexmedetomidine on neurological function of gastric cancer</w:t>
      </w:r>
      <w:r>
        <w:rPr>
          <w:rFonts w:ascii="Book Antiqua" w:eastAsia="宋体" w:hAnsi="Book Antiqua" w:cs="Book Antiqua" w:hint="eastAsia"/>
          <w:b/>
          <w:bCs/>
          <w:lang w:eastAsia="zh-CN"/>
        </w:rPr>
        <w:t xml:space="preserve"> </w:t>
      </w:r>
      <w:r>
        <w:rPr>
          <w:rFonts w:ascii="Book Antiqua" w:eastAsia="Book Antiqua" w:hAnsi="Book Antiqua" w:cs="Book Antiqua"/>
          <w:b/>
          <w:bCs/>
        </w:rPr>
        <w:t>patients</w:t>
      </w:r>
      <w:r>
        <w:rPr>
          <w:rFonts w:ascii="Book Antiqua" w:eastAsia="宋体" w:hAnsi="Book Antiqua" w:cs="Book Antiqua" w:hint="eastAsia"/>
          <w:b/>
          <w:bCs/>
          <w:lang w:eastAsia="zh-CN"/>
        </w:rPr>
        <w:t xml:space="preserve"> </w:t>
      </w:r>
      <w:r>
        <w:rPr>
          <w:rFonts w:ascii="Book Antiqua" w:eastAsia="Book Antiqua" w:hAnsi="Book Antiqua" w:cs="Book Antiqua"/>
          <w:b/>
          <w:bCs/>
        </w:rPr>
        <w:t>undergoing</w:t>
      </w:r>
      <w:r>
        <w:rPr>
          <w:rFonts w:ascii="Book Antiqua" w:eastAsia="宋体" w:hAnsi="Book Antiqua" w:cs="Book Antiqua" w:hint="eastAsia"/>
          <w:b/>
          <w:bCs/>
          <w:lang w:eastAsia="zh-CN"/>
        </w:rPr>
        <w:t xml:space="preserve"> </w:t>
      </w:r>
      <w:r>
        <w:rPr>
          <w:rFonts w:ascii="Book Antiqua" w:eastAsia="Book Antiqua" w:hAnsi="Book Antiqua" w:cs="Book Antiqua"/>
          <w:b/>
          <w:bCs/>
        </w:rPr>
        <w:t>radical gastrectomy</w:t>
      </w:r>
      <w:r>
        <w:rPr>
          <w:rFonts w:ascii="Book Antiqua" w:eastAsia="宋体" w:hAnsi="Book Antiqua" w:cs="Book Antiqua" w:hint="eastAsia"/>
          <w:b/>
          <w:bCs/>
          <w:lang w:eastAsia="zh-CN"/>
        </w:rPr>
        <w:t xml:space="preserve"> </w:t>
      </w:r>
      <w:r>
        <w:rPr>
          <w:rFonts w:ascii="Book Antiqua" w:eastAsia="Book Antiqua" w:hAnsi="Book Antiqua" w:cs="Book Antiqua"/>
          <w:b/>
          <w:bCs/>
        </w:rPr>
        <w:t>under general anesthesia.</w:t>
      </w:r>
      <w:r>
        <w:rPr>
          <w:rFonts w:ascii="Book Antiqua" w:hAnsi="Book Antiqua"/>
          <w:lang w:eastAsia="zh-CN"/>
        </w:rPr>
        <w:t xml:space="preserve"> </w:t>
      </w:r>
      <w:r>
        <w:rPr>
          <w:rFonts w:ascii="Book Antiqua" w:eastAsia="Book Antiqua" w:hAnsi="Book Antiqua" w:cs="Book Antiqua"/>
        </w:rPr>
        <w:t>A: Neuron-specific enolase at different time points in two groups of gastric cancer</w:t>
      </w:r>
      <w:r>
        <w:rPr>
          <w:rFonts w:ascii="Book Antiqua" w:eastAsia="宋体" w:hAnsi="Book Antiqua" w:cs="Book Antiqua" w:hint="eastAsia"/>
          <w:lang w:eastAsia="zh-CN"/>
        </w:rPr>
        <w:t xml:space="preserve"> </w:t>
      </w:r>
      <w:r>
        <w:rPr>
          <w:rFonts w:ascii="Book Antiqua" w:eastAsia="Book Antiqua" w:hAnsi="Book Antiqua" w:cs="Book Antiqua"/>
        </w:rPr>
        <w:t>(GC)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radical gastrectomy</w:t>
      </w:r>
      <w:r>
        <w:rPr>
          <w:rFonts w:ascii="Book Antiqua" w:eastAsia="宋体" w:hAnsi="Book Antiqua" w:cs="Book Antiqua" w:hint="eastAsia"/>
          <w:lang w:eastAsia="zh-CN"/>
        </w:rPr>
        <w:t xml:space="preserve"> </w:t>
      </w:r>
      <w:r>
        <w:rPr>
          <w:rFonts w:ascii="Book Antiqua" w:eastAsia="Book Antiqua" w:hAnsi="Book Antiqua" w:cs="Book Antiqua"/>
        </w:rPr>
        <w:t>(RG) under general anesthesia (GA); B: S100 calcium-binding protein B</w:t>
      </w:r>
      <w:r>
        <w:rPr>
          <w:rFonts w:ascii="Book Antiqua" w:eastAsia="宋体" w:hAnsi="Book Antiqua" w:cs="Book Antiqua" w:hint="eastAsia"/>
          <w:lang w:eastAsia="zh-CN"/>
        </w:rPr>
        <w:t xml:space="preserve"> </w:t>
      </w:r>
      <w:r>
        <w:rPr>
          <w:rFonts w:ascii="Book Antiqua" w:eastAsia="Book Antiqua" w:hAnsi="Book Antiqua" w:cs="Book Antiqua"/>
        </w:rPr>
        <w:t>at different time points in two groups of 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RG under GA.</w:t>
      </w:r>
      <w:r>
        <w:rPr>
          <w:rFonts w:ascii="Book Antiqua" w:eastAsia="Book Antiqua" w:hAnsi="Book Antiqua" w:cs="Book Antiqua"/>
          <w:vertAlign w:val="superscript"/>
        </w:rPr>
        <w:t xml:space="preserve"> 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r>
        <w:rPr>
          <w:rFonts w:ascii="Book Antiqua" w:eastAsia="Book Antiqua" w:hAnsi="Book Antiqua" w:cs="Book Antiqua"/>
          <w:vertAlign w:val="superscript"/>
        </w:rPr>
        <w:t>d</w:t>
      </w:r>
      <w:r>
        <w:rPr>
          <w:rFonts w:ascii="Book Antiqua" w:eastAsia="Book Antiqua" w:hAnsi="Book Antiqua" w:cs="Book Antiqua"/>
          <w:i/>
          <w:iCs/>
        </w:rPr>
        <w:t>P</w:t>
      </w:r>
      <w:r>
        <w:rPr>
          <w:rFonts w:ascii="Book Antiqua" w:eastAsia="Book Antiqua" w:hAnsi="Book Antiqua" w:cs="Book Antiqua"/>
        </w:rPr>
        <w:t xml:space="preserve"> &lt; 0.05</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T0; </w:t>
      </w:r>
      <w:r>
        <w:rPr>
          <w:rFonts w:ascii="Book Antiqua" w:eastAsia="Book Antiqua" w:hAnsi="Book Antiqua" w:cs="Book Antiqua"/>
          <w:vertAlign w:val="superscript"/>
        </w:rPr>
        <w:t>g</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NSE: Neuron-specific enolase; S100B: S100 calcium-binding protein B.</w:t>
      </w:r>
    </w:p>
    <w:p w14:paraId="7F26EA62" w14:textId="77777777" w:rsidR="005815D5" w:rsidRDefault="005815D5">
      <w:pPr>
        <w:spacing w:line="360" w:lineRule="auto"/>
        <w:jc w:val="both"/>
        <w:rPr>
          <w:rFonts w:ascii="Book Antiqua" w:hAnsi="Book Antiqua"/>
        </w:rPr>
      </w:pPr>
    </w:p>
    <w:p w14:paraId="12FA9D0D" w14:textId="3D0731A6" w:rsidR="005815D5" w:rsidRDefault="00182386">
      <w:pPr>
        <w:spacing w:line="360" w:lineRule="auto"/>
        <w:jc w:val="both"/>
        <w:rPr>
          <w:rFonts w:ascii="Book Antiqua" w:eastAsia="Book Antiqua" w:hAnsi="Book Antiqua" w:cs="Book Antiqua"/>
        </w:rPr>
      </w:pPr>
      <w:r>
        <w:rPr>
          <w:rFonts w:ascii="Book Antiqua" w:hAnsi="Book Antiqua"/>
          <w:noProof/>
        </w:rPr>
        <w:lastRenderedPageBreak/>
        <w:drawing>
          <wp:inline distT="0" distB="0" distL="0" distR="0" wp14:anchorId="70EA3C93" wp14:editId="02100E74">
            <wp:extent cx="5495925" cy="1692910"/>
            <wp:effectExtent l="0" t="0" r="0" b="0"/>
            <wp:docPr id="99902000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1692910"/>
                    </a:xfrm>
                    <a:prstGeom prst="rect">
                      <a:avLst/>
                    </a:prstGeom>
                    <a:noFill/>
                    <a:ln>
                      <a:noFill/>
                    </a:ln>
                  </pic:spPr>
                </pic:pic>
              </a:graphicData>
            </a:graphic>
          </wp:inline>
        </w:drawing>
      </w:r>
    </w:p>
    <w:p w14:paraId="3367C17B" w14:textId="77777777" w:rsidR="005815D5"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5 Influence of dexmedetomidine on neurological function of gastric cancer</w:t>
      </w:r>
      <w:r>
        <w:rPr>
          <w:rFonts w:ascii="Book Antiqua" w:eastAsia="宋体" w:hAnsi="Book Antiqua" w:cs="Book Antiqua" w:hint="eastAsia"/>
          <w:b/>
          <w:bCs/>
          <w:lang w:eastAsia="zh-CN"/>
        </w:rPr>
        <w:t xml:space="preserve"> </w:t>
      </w:r>
      <w:r>
        <w:rPr>
          <w:rFonts w:ascii="Book Antiqua" w:eastAsia="Book Antiqua" w:hAnsi="Book Antiqua" w:cs="Book Antiqua"/>
          <w:b/>
          <w:bCs/>
        </w:rPr>
        <w:t>patients</w:t>
      </w:r>
      <w:r>
        <w:rPr>
          <w:rFonts w:ascii="Book Antiqua" w:eastAsia="宋体" w:hAnsi="Book Antiqua" w:cs="Book Antiqua" w:hint="eastAsia"/>
          <w:b/>
          <w:bCs/>
          <w:lang w:eastAsia="zh-CN"/>
        </w:rPr>
        <w:t xml:space="preserve"> </w:t>
      </w:r>
      <w:r>
        <w:rPr>
          <w:rFonts w:ascii="Book Antiqua" w:eastAsia="Book Antiqua" w:hAnsi="Book Antiqua" w:cs="Book Antiqua"/>
          <w:b/>
          <w:bCs/>
        </w:rPr>
        <w:t>undergoing</w:t>
      </w:r>
      <w:r>
        <w:rPr>
          <w:rFonts w:ascii="Book Antiqua" w:eastAsia="宋体" w:hAnsi="Book Antiqua" w:cs="Book Antiqua" w:hint="eastAsia"/>
          <w:b/>
          <w:bCs/>
          <w:lang w:eastAsia="zh-CN"/>
        </w:rPr>
        <w:t xml:space="preserve"> </w:t>
      </w:r>
      <w:r>
        <w:rPr>
          <w:rFonts w:ascii="Book Antiqua" w:eastAsia="Book Antiqua" w:hAnsi="Book Antiqua" w:cs="Book Antiqua"/>
          <w:b/>
          <w:bCs/>
        </w:rPr>
        <w:t>radical gastrectomy under general anesthesia.</w:t>
      </w:r>
      <w:r>
        <w:rPr>
          <w:rFonts w:ascii="Book Antiqua" w:hAnsi="Book Antiqua"/>
          <w:lang w:eastAsia="zh-CN"/>
        </w:rPr>
        <w:t xml:space="preserve"> </w:t>
      </w:r>
      <w:r>
        <w:rPr>
          <w:rFonts w:ascii="Book Antiqua" w:eastAsia="Book Antiqua" w:hAnsi="Book Antiqua" w:cs="Book Antiqua"/>
        </w:rPr>
        <w:t>A: Prothrombin time at different time points in two groups of gastric cancer</w:t>
      </w:r>
      <w:r>
        <w:rPr>
          <w:rFonts w:ascii="Book Antiqua" w:eastAsia="宋体" w:hAnsi="Book Antiqua" w:cs="Book Antiqua" w:hint="eastAsia"/>
          <w:lang w:eastAsia="zh-CN"/>
        </w:rPr>
        <w:t xml:space="preserve"> </w:t>
      </w:r>
      <w:r>
        <w:rPr>
          <w:rFonts w:ascii="Book Antiqua" w:eastAsia="Book Antiqua" w:hAnsi="Book Antiqua" w:cs="Book Antiqua"/>
        </w:rPr>
        <w:t>(GC)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radical gastrectomy</w:t>
      </w:r>
      <w:r>
        <w:rPr>
          <w:rFonts w:ascii="Book Antiqua" w:eastAsia="宋体" w:hAnsi="Book Antiqua" w:cs="Book Antiqua" w:hint="eastAsia"/>
          <w:lang w:eastAsia="zh-CN"/>
        </w:rPr>
        <w:t xml:space="preserve"> </w:t>
      </w:r>
      <w:r>
        <w:rPr>
          <w:rFonts w:ascii="Book Antiqua" w:eastAsia="Book Antiqua" w:hAnsi="Book Antiqua" w:cs="Book Antiqua"/>
        </w:rPr>
        <w:t>(RG) under general anesthesia (GA); B: Thromboxane B2 at different time points in two groups of 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RG under GA; C: Fibrinogen at different time points in two groups of GC patients</w:t>
      </w:r>
      <w:r>
        <w:rPr>
          <w:rFonts w:ascii="Book Antiqua" w:eastAsia="宋体" w:hAnsi="Book Antiqua" w:cs="Book Antiqua" w:hint="eastAsia"/>
          <w:lang w:eastAsia="zh-CN"/>
        </w:rPr>
        <w:t xml:space="preserve"> </w:t>
      </w:r>
      <w:r>
        <w:rPr>
          <w:rFonts w:ascii="Book Antiqua" w:eastAsia="Book Antiqua" w:hAnsi="Book Antiqua" w:cs="Book Antiqua"/>
        </w:rPr>
        <w:t>undergoing</w:t>
      </w:r>
      <w:r>
        <w:rPr>
          <w:rFonts w:ascii="Book Antiqua" w:eastAsia="宋体" w:hAnsi="Book Antiqua" w:cs="Book Antiqua" w:hint="eastAsia"/>
          <w:lang w:eastAsia="zh-CN"/>
        </w:rPr>
        <w:t xml:space="preserve"> </w:t>
      </w:r>
      <w:r>
        <w:rPr>
          <w:rFonts w:ascii="Book Antiqua" w:eastAsia="Book Antiqua" w:hAnsi="Book Antiqua" w:cs="Book Antiqua"/>
        </w:rPr>
        <w:t>RG under GA.</w:t>
      </w:r>
      <w:r>
        <w:rPr>
          <w:rFonts w:ascii="Book Antiqua" w:hAnsi="Book Antiqua"/>
          <w:lang w:eastAsia="zh-CN"/>
        </w:rPr>
        <w:t xml:space="preserve">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0.05</w:t>
      </w:r>
      <w:r>
        <w:rPr>
          <w:rFonts w:ascii="Book Antiqua" w:eastAsia="宋体" w:hAnsi="Book Antiqua" w:cs="Book Antiqua" w:hint="eastAsia"/>
          <w:lang w:eastAsia="zh-CN"/>
        </w:rPr>
        <w:t xml:space="preserve"> </w:t>
      </w:r>
      <w:r>
        <w:rPr>
          <w:rFonts w:ascii="Book Antiqua" w:eastAsia="Book Antiqua" w:hAnsi="Book Antiqua" w:cs="Book Antiqua"/>
          <w:i/>
          <w:iCs/>
        </w:rPr>
        <w:t>vs</w:t>
      </w:r>
      <w:r>
        <w:rPr>
          <w:rFonts w:ascii="Book Antiqua" w:eastAsia="Book Antiqua" w:hAnsi="Book Antiqua" w:cs="Book Antiqua"/>
        </w:rPr>
        <w:t xml:space="preserve"> T0; </w:t>
      </w:r>
      <w:r>
        <w:rPr>
          <w:rFonts w:ascii="Book Antiqua" w:eastAsia="Book Antiqua" w:hAnsi="Book Antiqua" w:cs="Book Antiqua"/>
          <w:vertAlign w:val="superscript"/>
        </w:rPr>
        <w:t>d</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PT: Prothrombin time; TXB2: Thromboxane B2; FIB: Fibrinogen.</w:t>
      </w:r>
    </w:p>
    <w:p w14:paraId="2E7669A5" w14:textId="77777777" w:rsidR="005815D5" w:rsidRDefault="00000000">
      <w:pPr>
        <w:spacing w:line="360" w:lineRule="auto"/>
        <w:jc w:val="both"/>
        <w:rPr>
          <w:rFonts w:ascii="Book Antiqua" w:hAnsi="Book Antiqua" w:cs="Book Antiqua"/>
          <w:b/>
          <w:bCs/>
        </w:rPr>
      </w:pPr>
      <w:r>
        <w:rPr>
          <w:rFonts w:ascii="Book Antiqua" w:eastAsia="Book Antiqua" w:hAnsi="Book Antiqua" w:cs="Book Antiqua"/>
        </w:rPr>
        <w:br w:type="page"/>
      </w:r>
      <w:r>
        <w:rPr>
          <w:rFonts w:ascii="Book Antiqua" w:hAnsi="Book Antiqua" w:cs="Book Antiqua"/>
          <w:b/>
          <w:bCs/>
        </w:rPr>
        <w:lastRenderedPageBreak/>
        <w:t>Table 1 Comparison</w:t>
      </w:r>
      <w:r>
        <w:rPr>
          <w:rFonts w:ascii="Book Antiqua" w:hAnsi="Book Antiqua" w:cs="Book Antiqua"/>
          <w:b/>
          <w:bCs/>
          <w:lang w:eastAsia="zh-CN"/>
        </w:rPr>
        <w:t xml:space="preserve"> </w:t>
      </w:r>
      <w:r>
        <w:rPr>
          <w:rFonts w:ascii="Book Antiqua" w:hAnsi="Book Antiqua" w:cs="Book Antiqua"/>
          <w:b/>
          <w:bCs/>
        </w:rPr>
        <w:t>of baseline data of two groups of gastric cancer</w:t>
      </w:r>
      <w:r>
        <w:rPr>
          <w:rFonts w:ascii="Book Antiqua" w:hAnsi="Book Antiqua" w:cs="Book Antiqua"/>
          <w:b/>
          <w:bCs/>
          <w:lang w:eastAsia="zh-CN"/>
        </w:rPr>
        <w:t xml:space="preserve"> </w:t>
      </w:r>
      <w:r>
        <w:rPr>
          <w:rFonts w:ascii="Book Antiqua" w:hAnsi="Book Antiqua" w:cs="Book Antiqua"/>
          <w:b/>
          <w:bCs/>
        </w:rPr>
        <w:t>patients</w:t>
      </w:r>
      <w:r>
        <w:rPr>
          <w:rFonts w:ascii="Book Antiqua" w:hAnsi="Book Antiqua" w:cs="Book Antiqua"/>
          <w:b/>
          <w:bCs/>
          <w:lang w:eastAsia="zh-CN"/>
        </w:rPr>
        <w:t xml:space="preserve"> </w:t>
      </w:r>
      <w:r>
        <w:rPr>
          <w:rFonts w:ascii="Book Antiqua" w:hAnsi="Book Antiqua" w:cs="Book Antiqua"/>
          <w:b/>
          <w:bCs/>
        </w:rPr>
        <w:t>undergoing</w:t>
      </w:r>
      <w:r>
        <w:rPr>
          <w:rFonts w:ascii="Book Antiqua" w:hAnsi="Book Antiqua" w:cs="Book Antiqua"/>
          <w:b/>
          <w:bCs/>
          <w:lang w:eastAsia="zh-CN"/>
        </w:rPr>
        <w:t xml:space="preserve"> radical gastrectomy under general anesthesia</w:t>
      </w:r>
    </w:p>
    <w:tbl>
      <w:tblPr>
        <w:tblW w:w="5000" w:type="pct"/>
        <w:tblBorders>
          <w:top w:val="single" w:sz="4" w:space="0" w:color="auto"/>
          <w:bottom w:val="single" w:sz="4" w:space="0" w:color="auto"/>
        </w:tblBorders>
        <w:tblLook w:val="04A0" w:firstRow="1" w:lastRow="0" w:firstColumn="1" w:lastColumn="0" w:noHBand="0" w:noVBand="1"/>
      </w:tblPr>
      <w:tblGrid>
        <w:gridCol w:w="2518"/>
        <w:gridCol w:w="2268"/>
        <w:gridCol w:w="2026"/>
        <w:gridCol w:w="1444"/>
        <w:gridCol w:w="1320"/>
      </w:tblGrid>
      <w:tr w:rsidR="005815D5" w14:paraId="5FF31AD3" w14:textId="77777777">
        <w:trPr>
          <w:trHeight w:val="480"/>
        </w:trPr>
        <w:tc>
          <w:tcPr>
            <w:tcW w:w="1315" w:type="pct"/>
            <w:tcBorders>
              <w:top w:val="single" w:sz="4" w:space="0" w:color="auto"/>
              <w:bottom w:val="single" w:sz="4" w:space="0" w:color="auto"/>
            </w:tcBorders>
            <w:vAlign w:val="center"/>
          </w:tcPr>
          <w:p w14:paraId="0FBFB03E" w14:textId="77777777" w:rsidR="005815D5" w:rsidRDefault="00000000">
            <w:pPr>
              <w:spacing w:line="360" w:lineRule="auto"/>
              <w:jc w:val="both"/>
              <w:rPr>
                <w:rFonts w:ascii="Book Antiqua" w:hAnsi="Book Antiqua" w:cs="Book Antiqua"/>
                <w:b/>
                <w:bCs/>
              </w:rPr>
            </w:pPr>
            <w:r>
              <w:rPr>
                <w:rFonts w:ascii="Book Antiqua" w:hAnsi="Book Antiqua" w:cs="Book Antiqua"/>
                <w:b/>
                <w:bCs/>
              </w:rPr>
              <w:t>Classification</w:t>
            </w:r>
          </w:p>
        </w:tc>
        <w:tc>
          <w:tcPr>
            <w:tcW w:w="1184" w:type="pct"/>
            <w:tcBorders>
              <w:top w:val="single" w:sz="4" w:space="0" w:color="auto"/>
              <w:bottom w:val="single" w:sz="4" w:space="0" w:color="auto"/>
            </w:tcBorders>
            <w:vAlign w:val="center"/>
          </w:tcPr>
          <w:p w14:paraId="47D8F112" w14:textId="77777777" w:rsidR="005815D5" w:rsidRDefault="00000000">
            <w:pPr>
              <w:spacing w:line="360" w:lineRule="auto"/>
              <w:jc w:val="both"/>
              <w:rPr>
                <w:rFonts w:ascii="Book Antiqua" w:hAnsi="Book Antiqua" w:cs="Book Antiqua"/>
                <w:b/>
                <w:bCs/>
              </w:rPr>
            </w:pPr>
            <w:r>
              <w:rPr>
                <w:rFonts w:ascii="Book Antiqua" w:hAnsi="Book Antiqua" w:cs="Book Antiqua"/>
                <w:b/>
                <w:bCs/>
              </w:rPr>
              <w:t>Control group (</w:t>
            </w:r>
            <w:r>
              <w:rPr>
                <w:rFonts w:ascii="Book Antiqua" w:hAnsi="Book Antiqua" w:cs="Book Antiqua"/>
                <w:b/>
                <w:bCs/>
                <w:i/>
                <w:iCs/>
              </w:rPr>
              <w:t>n</w:t>
            </w:r>
            <w:r>
              <w:rPr>
                <w:rFonts w:ascii="Book Antiqua" w:hAnsi="Book Antiqua" w:cs="Book Antiqua"/>
                <w:b/>
                <w:bCs/>
              </w:rPr>
              <w:t xml:space="preserve"> = 50)</w:t>
            </w:r>
          </w:p>
        </w:tc>
        <w:tc>
          <w:tcPr>
            <w:tcW w:w="1058" w:type="pct"/>
            <w:tcBorders>
              <w:top w:val="single" w:sz="4" w:space="0" w:color="auto"/>
              <w:bottom w:val="single" w:sz="4" w:space="0" w:color="auto"/>
            </w:tcBorders>
            <w:vAlign w:val="center"/>
          </w:tcPr>
          <w:p w14:paraId="68A5225E" w14:textId="77777777" w:rsidR="005815D5" w:rsidRDefault="00000000">
            <w:pPr>
              <w:spacing w:line="360" w:lineRule="auto"/>
              <w:jc w:val="both"/>
              <w:rPr>
                <w:rFonts w:ascii="Book Antiqua" w:hAnsi="Book Antiqua" w:cs="Book Antiqua"/>
                <w:b/>
                <w:bCs/>
              </w:rPr>
            </w:pPr>
            <w:r>
              <w:rPr>
                <w:rFonts w:ascii="Book Antiqua" w:hAnsi="Book Antiqua" w:cs="Book Antiqua"/>
                <w:b/>
                <w:bCs/>
              </w:rPr>
              <w:t>Observation group (</w:t>
            </w:r>
            <w:r>
              <w:rPr>
                <w:rFonts w:ascii="Book Antiqua" w:hAnsi="Book Antiqua" w:cs="Book Antiqua"/>
                <w:b/>
                <w:bCs/>
                <w:i/>
                <w:iCs/>
              </w:rPr>
              <w:t>n</w:t>
            </w:r>
            <w:r>
              <w:rPr>
                <w:rFonts w:ascii="Book Antiqua" w:hAnsi="Book Antiqua" w:cs="Book Antiqua"/>
                <w:b/>
                <w:bCs/>
              </w:rPr>
              <w:t xml:space="preserve"> = 52)</w:t>
            </w:r>
          </w:p>
        </w:tc>
        <w:tc>
          <w:tcPr>
            <w:tcW w:w="754" w:type="pct"/>
            <w:tcBorders>
              <w:top w:val="single" w:sz="4" w:space="0" w:color="auto"/>
              <w:bottom w:val="single" w:sz="4" w:space="0" w:color="auto"/>
            </w:tcBorders>
            <w:vAlign w:val="center"/>
          </w:tcPr>
          <w:p w14:paraId="22246065" w14:textId="77777777" w:rsidR="005815D5" w:rsidRDefault="00000000">
            <w:pPr>
              <w:spacing w:line="360" w:lineRule="auto"/>
              <w:jc w:val="both"/>
              <w:rPr>
                <w:rFonts w:ascii="Book Antiqua" w:hAnsi="Book Antiqua" w:cs="Book Antiqua"/>
                <w:b/>
                <w:bCs/>
              </w:rPr>
            </w:pPr>
            <w:r>
              <w:rPr>
                <w:rFonts w:ascii="Book Antiqua" w:hAnsi="Book Antiqua" w:cs="Book Antiqua"/>
                <w:b/>
                <w:bCs/>
                <w:i/>
                <w:iCs/>
              </w:rPr>
              <w:t>χ</w:t>
            </w:r>
            <w:r>
              <w:rPr>
                <w:rFonts w:ascii="Book Antiqua" w:hAnsi="Book Antiqua" w:cs="Book Antiqua"/>
                <w:b/>
                <w:bCs/>
                <w:vertAlign w:val="superscript"/>
              </w:rPr>
              <w:t xml:space="preserve">2 </w:t>
            </w:r>
            <w:r>
              <w:rPr>
                <w:rFonts w:ascii="Book Antiqua" w:hAnsi="Book Antiqua" w:cs="Book Antiqua"/>
                <w:b/>
                <w:bCs/>
              </w:rPr>
              <w:t>value</w:t>
            </w:r>
          </w:p>
        </w:tc>
        <w:tc>
          <w:tcPr>
            <w:tcW w:w="689" w:type="pct"/>
            <w:tcBorders>
              <w:top w:val="single" w:sz="4" w:space="0" w:color="auto"/>
              <w:bottom w:val="single" w:sz="4" w:space="0" w:color="auto"/>
            </w:tcBorders>
            <w:vAlign w:val="center"/>
          </w:tcPr>
          <w:p w14:paraId="6892B9E9" w14:textId="77777777" w:rsidR="005815D5" w:rsidRDefault="00000000">
            <w:pPr>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5815D5" w14:paraId="55C02A16" w14:textId="77777777">
        <w:trPr>
          <w:trHeight w:val="480"/>
        </w:trPr>
        <w:tc>
          <w:tcPr>
            <w:tcW w:w="1315" w:type="pct"/>
            <w:tcBorders>
              <w:top w:val="single" w:sz="4" w:space="0" w:color="auto"/>
            </w:tcBorders>
            <w:vAlign w:val="center"/>
          </w:tcPr>
          <w:p w14:paraId="0C59022C" w14:textId="77777777" w:rsidR="005815D5" w:rsidRDefault="00000000">
            <w:pPr>
              <w:spacing w:line="360" w:lineRule="auto"/>
              <w:jc w:val="both"/>
              <w:rPr>
                <w:rFonts w:ascii="Book Antiqua" w:hAnsi="Book Antiqua" w:cs="Book Antiqua"/>
              </w:rPr>
            </w:pPr>
            <w:r>
              <w:rPr>
                <w:rFonts w:ascii="Book Antiqua" w:hAnsi="Book Antiqua" w:cs="Book Antiqua"/>
              </w:rPr>
              <w:t>Gender (male/female)</w:t>
            </w:r>
          </w:p>
        </w:tc>
        <w:tc>
          <w:tcPr>
            <w:tcW w:w="1184" w:type="pct"/>
            <w:tcBorders>
              <w:top w:val="single" w:sz="4" w:space="0" w:color="auto"/>
            </w:tcBorders>
            <w:vAlign w:val="center"/>
          </w:tcPr>
          <w:p w14:paraId="4DB50C94" w14:textId="77777777" w:rsidR="005815D5" w:rsidRDefault="00000000">
            <w:pPr>
              <w:spacing w:line="360" w:lineRule="auto"/>
              <w:jc w:val="both"/>
              <w:rPr>
                <w:rFonts w:ascii="Book Antiqua" w:hAnsi="Book Antiqua" w:cs="Book Antiqua"/>
              </w:rPr>
            </w:pPr>
            <w:r>
              <w:rPr>
                <w:rFonts w:ascii="Book Antiqua" w:hAnsi="Book Antiqua" w:cs="Book Antiqua"/>
              </w:rPr>
              <w:t>32/18</w:t>
            </w:r>
          </w:p>
        </w:tc>
        <w:tc>
          <w:tcPr>
            <w:tcW w:w="1058" w:type="pct"/>
            <w:tcBorders>
              <w:top w:val="single" w:sz="4" w:space="0" w:color="auto"/>
            </w:tcBorders>
            <w:vAlign w:val="center"/>
          </w:tcPr>
          <w:p w14:paraId="35B06541" w14:textId="77777777" w:rsidR="005815D5" w:rsidRDefault="00000000">
            <w:pPr>
              <w:spacing w:line="360" w:lineRule="auto"/>
              <w:jc w:val="both"/>
              <w:rPr>
                <w:rFonts w:ascii="Book Antiqua" w:hAnsi="Book Antiqua" w:cs="Book Antiqua"/>
              </w:rPr>
            </w:pPr>
            <w:r>
              <w:rPr>
                <w:rFonts w:ascii="Book Antiqua" w:hAnsi="Book Antiqua" w:cs="Book Antiqua"/>
              </w:rPr>
              <w:t>29/23</w:t>
            </w:r>
          </w:p>
        </w:tc>
        <w:tc>
          <w:tcPr>
            <w:tcW w:w="754" w:type="pct"/>
            <w:tcBorders>
              <w:top w:val="single" w:sz="4" w:space="0" w:color="auto"/>
            </w:tcBorders>
            <w:vAlign w:val="center"/>
          </w:tcPr>
          <w:p w14:paraId="4B294023" w14:textId="77777777" w:rsidR="005815D5" w:rsidRDefault="00000000">
            <w:pPr>
              <w:spacing w:line="360" w:lineRule="auto"/>
              <w:jc w:val="both"/>
              <w:rPr>
                <w:rFonts w:ascii="Book Antiqua" w:hAnsi="Book Antiqua" w:cs="Book Antiqua"/>
              </w:rPr>
            </w:pPr>
            <w:r>
              <w:rPr>
                <w:rFonts w:ascii="Book Antiqua" w:hAnsi="Book Antiqua" w:cs="Book Antiqua"/>
              </w:rPr>
              <w:t>0.718</w:t>
            </w:r>
          </w:p>
        </w:tc>
        <w:tc>
          <w:tcPr>
            <w:tcW w:w="689" w:type="pct"/>
            <w:tcBorders>
              <w:top w:val="single" w:sz="4" w:space="0" w:color="auto"/>
            </w:tcBorders>
            <w:vAlign w:val="center"/>
          </w:tcPr>
          <w:p w14:paraId="088E4A2C" w14:textId="77777777" w:rsidR="005815D5" w:rsidRDefault="00000000">
            <w:pPr>
              <w:spacing w:line="360" w:lineRule="auto"/>
              <w:jc w:val="both"/>
              <w:rPr>
                <w:rFonts w:ascii="Book Antiqua" w:hAnsi="Book Antiqua" w:cs="Book Antiqua"/>
              </w:rPr>
            </w:pPr>
            <w:r>
              <w:rPr>
                <w:rFonts w:ascii="Book Antiqua" w:hAnsi="Book Antiqua" w:cs="Book Antiqua"/>
              </w:rPr>
              <w:t>0.397</w:t>
            </w:r>
          </w:p>
        </w:tc>
      </w:tr>
      <w:tr w:rsidR="005815D5" w14:paraId="342F91D2" w14:textId="77777777">
        <w:trPr>
          <w:trHeight w:val="480"/>
        </w:trPr>
        <w:tc>
          <w:tcPr>
            <w:tcW w:w="1315" w:type="pct"/>
            <w:vAlign w:val="center"/>
          </w:tcPr>
          <w:p w14:paraId="481B7F5C" w14:textId="77777777" w:rsidR="005815D5" w:rsidRDefault="00000000">
            <w:pPr>
              <w:spacing w:line="360" w:lineRule="auto"/>
              <w:jc w:val="both"/>
              <w:rPr>
                <w:rFonts w:ascii="Book Antiqua" w:hAnsi="Book Antiqua" w:cs="Book Antiqua"/>
              </w:rPr>
            </w:pPr>
            <w:r>
              <w:rPr>
                <w:rFonts w:ascii="Book Antiqua" w:hAnsi="Book Antiqua" w:cs="Book Antiqua"/>
              </w:rPr>
              <w:t>Age (yr)</w:t>
            </w:r>
          </w:p>
        </w:tc>
        <w:tc>
          <w:tcPr>
            <w:tcW w:w="1184" w:type="pct"/>
            <w:vAlign w:val="center"/>
          </w:tcPr>
          <w:p w14:paraId="61F1BF71" w14:textId="77777777" w:rsidR="005815D5" w:rsidRDefault="00000000">
            <w:pPr>
              <w:spacing w:line="360" w:lineRule="auto"/>
              <w:jc w:val="both"/>
              <w:rPr>
                <w:rFonts w:ascii="Book Antiqua" w:hAnsi="Book Antiqua" w:cs="Book Antiqua"/>
              </w:rPr>
            </w:pPr>
            <w:r>
              <w:rPr>
                <w:rFonts w:ascii="Book Antiqua" w:hAnsi="Book Antiqua" w:cs="Book Antiqua"/>
              </w:rPr>
              <w:t>50.82 ± 6.65</w:t>
            </w:r>
          </w:p>
        </w:tc>
        <w:tc>
          <w:tcPr>
            <w:tcW w:w="1058" w:type="pct"/>
            <w:vAlign w:val="center"/>
          </w:tcPr>
          <w:p w14:paraId="124A35C9" w14:textId="77777777" w:rsidR="005815D5" w:rsidRDefault="00000000">
            <w:pPr>
              <w:spacing w:line="360" w:lineRule="auto"/>
              <w:jc w:val="both"/>
              <w:rPr>
                <w:rFonts w:ascii="Book Antiqua" w:hAnsi="Book Antiqua" w:cs="Book Antiqua"/>
              </w:rPr>
            </w:pPr>
            <w:r>
              <w:rPr>
                <w:rFonts w:ascii="Book Antiqua" w:hAnsi="Book Antiqua" w:cs="Book Antiqua"/>
              </w:rPr>
              <w:t>49.85 ± 7.63</w:t>
            </w:r>
          </w:p>
        </w:tc>
        <w:tc>
          <w:tcPr>
            <w:tcW w:w="754" w:type="pct"/>
            <w:vAlign w:val="center"/>
          </w:tcPr>
          <w:p w14:paraId="43FE0A6E" w14:textId="77777777" w:rsidR="005815D5" w:rsidRDefault="00000000">
            <w:pPr>
              <w:spacing w:line="360" w:lineRule="auto"/>
              <w:jc w:val="both"/>
              <w:rPr>
                <w:rFonts w:ascii="Book Antiqua" w:hAnsi="Book Antiqua" w:cs="Book Antiqua"/>
              </w:rPr>
            </w:pPr>
            <w:r>
              <w:rPr>
                <w:rFonts w:ascii="Book Antiqua" w:hAnsi="Book Antiqua" w:cs="Book Antiqua"/>
              </w:rPr>
              <w:t>0.683</w:t>
            </w:r>
          </w:p>
        </w:tc>
        <w:tc>
          <w:tcPr>
            <w:tcW w:w="689" w:type="pct"/>
            <w:vAlign w:val="center"/>
          </w:tcPr>
          <w:p w14:paraId="03E2F076" w14:textId="77777777" w:rsidR="005815D5" w:rsidRDefault="00000000">
            <w:pPr>
              <w:spacing w:line="360" w:lineRule="auto"/>
              <w:jc w:val="both"/>
              <w:rPr>
                <w:rFonts w:ascii="Book Antiqua" w:hAnsi="Book Antiqua" w:cs="Book Antiqua"/>
              </w:rPr>
            </w:pPr>
            <w:r>
              <w:rPr>
                <w:rFonts w:ascii="Book Antiqua" w:hAnsi="Book Antiqua" w:cs="Book Antiqua"/>
              </w:rPr>
              <w:t>0.496</w:t>
            </w:r>
          </w:p>
        </w:tc>
      </w:tr>
      <w:tr w:rsidR="005815D5" w14:paraId="358691C2" w14:textId="77777777">
        <w:trPr>
          <w:trHeight w:val="480"/>
        </w:trPr>
        <w:tc>
          <w:tcPr>
            <w:tcW w:w="1315" w:type="pct"/>
            <w:vAlign w:val="center"/>
          </w:tcPr>
          <w:p w14:paraId="1FF9EC8C" w14:textId="77777777" w:rsidR="005815D5" w:rsidRDefault="00000000">
            <w:pPr>
              <w:spacing w:line="360" w:lineRule="auto"/>
              <w:jc w:val="both"/>
              <w:rPr>
                <w:rFonts w:ascii="Book Antiqua" w:hAnsi="Book Antiqua" w:cs="Book Antiqua"/>
              </w:rPr>
            </w:pPr>
            <w:r>
              <w:rPr>
                <w:rFonts w:ascii="Book Antiqua" w:hAnsi="Book Antiqua" w:cs="Book Antiqua"/>
              </w:rPr>
              <w:t>Course of disease (yr)</w:t>
            </w:r>
          </w:p>
        </w:tc>
        <w:tc>
          <w:tcPr>
            <w:tcW w:w="1184" w:type="pct"/>
            <w:vAlign w:val="center"/>
          </w:tcPr>
          <w:p w14:paraId="51F486BB" w14:textId="77777777" w:rsidR="005815D5" w:rsidRDefault="00000000">
            <w:pPr>
              <w:spacing w:line="360" w:lineRule="auto"/>
              <w:jc w:val="both"/>
              <w:rPr>
                <w:rFonts w:ascii="Book Antiqua" w:hAnsi="Book Antiqua" w:cs="Book Antiqua"/>
              </w:rPr>
            </w:pPr>
            <w:r>
              <w:rPr>
                <w:rFonts w:ascii="Book Antiqua" w:hAnsi="Book Antiqua" w:cs="Book Antiqua"/>
              </w:rPr>
              <w:t>2.32 ± 0.55</w:t>
            </w:r>
          </w:p>
        </w:tc>
        <w:tc>
          <w:tcPr>
            <w:tcW w:w="1058" w:type="pct"/>
            <w:vAlign w:val="center"/>
          </w:tcPr>
          <w:p w14:paraId="2CE1A5E7" w14:textId="77777777" w:rsidR="005815D5" w:rsidRDefault="00000000">
            <w:pPr>
              <w:spacing w:line="360" w:lineRule="auto"/>
              <w:jc w:val="both"/>
              <w:rPr>
                <w:rFonts w:ascii="Book Antiqua" w:hAnsi="Book Antiqua" w:cs="Book Antiqua"/>
              </w:rPr>
            </w:pPr>
            <w:r>
              <w:rPr>
                <w:rFonts w:ascii="Book Antiqua" w:hAnsi="Book Antiqua" w:cs="Book Antiqua"/>
              </w:rPr>
              <w:t>2.25 ± 0.56</w:t>
            </w:r>
          </w:p>
        </w:tc>
        <w:tc>
          <w:tcPr>
            <w:tcW w:w="754" w:type="pct"/>
            <w:vAlign w:val="center"/>
          </w:tcPr>
          <w:p w14:paraId="67A64CF5" w14:textId="77777777" w:rsidR="005815D5" w:rsidRDefault="00000000">
            <w:pPr>
              <w:spacing w:line="360" w:lineRule="auto"/>
              <w:jc w:val="both"/>
              <w:rPr>
                <w:rFonts w:ascii="Book Antiqua" w:hAnsi="Book Antiqua" w:cs="Book Antiqua"/>
              </w:rPr>
            </w:pPr>
            <w:r>
              <w:rPr>
                <w:rFonts w:ascii="Book Antiqua" w:hAnsi="Book Antiqua" w:cs="Book Antiqua"/>
              </w:rPr>
              <w:t>0.637</w:t>
            </w:r>
          </w:p>
        </w:tc>
        <w:tc>
          <w:tcPr>
            <w:tcW w:w="689" w:type="pct"/>
            <w:vAlign w:val="center"/>
          </w:tcPr>
          <w:p w14:paraId="71E33C20" w14:textId="77777777" w:rsidR="005815D5" w:rsidRDefault="00000000">
            <w:pPr>
              <w:spacing w:line="360" w:lineRule="auto"/>
              <w:jc w:val="both"/>
              <w:rPr>
                <w:rFonts w:ascii="Book Antiqua" w:hAnsi="Book Antiqua" w:cs="Book Antiqua"/>
              </w:rPr>
            </w:pPr>
            <w:r>
              <w:rPr>
                <w:rFonts w:ascii="Book Antiqua" w:hAnsi="Book Antiqua" w:cs="Book Antiqua"/>
              </w:rPr>
              <w:t>0.526</w:t>
            </w:r>
          </w:p>
        </w:tc>
      </w:tr>
      <w:tr w:rsidR="005815D5" w14:paraId="31B3D540" w14:textId="77777777">
        <w:trPr>
          <w:trHeight w:val="480"/>
        </w:trPr>
        <w:tc>
          <w:tcPr>
            <w:tcW w:w="1315" w:type="pct"/>
            <w:vAlign w:val="center"/>
          </w:tcPr>
          <w:p w14:paraId="06929C51" w14:textId="77777777" w:rsidR="005815D5" w:rsidRDefault="00000000">
            <w:pPr>
              <w:spacing w:line="360" w:lineRule="auto"/>
              <w:jc w:val="both"/>
              <w:rPr>
                <w:rFonts w:ascii="Book Antiqua" w:hAnsi="Book Antiqua" w:cs="Book Antiqua"/>
              </w:rPr>
            </w:pPr>
            <w:r>
              <w:rPr>
                <w:rFonts w:ascii="Book Antiqua" w:hAnsi="Book Antiqua" w:cs="Book Antiqua"/>
              </w:rPr>
              <w:t>Weight (kg)</w:t>
            </w:r>
          </w:p>
        </w:tc>
        <w:tc>
          <w:tcPr>
            <w:tcW w:w="1184" w:type="pct"/>
            <w:vAlign w:val="center"/>
          </w:tcPr>
          <w:p w14:paraId="418384ED" w14:textId="77777777" w:rsidR="005815D5" w:rsidRDefault="00000000">
            <w:pPr>
              <w:spacing w:line="360" w:lineRule="auto"/>
              <w:jc w:val="both"/>
              <w:rPr>
                <w:rFonts w:ascii="Book Antiqua" w:eastAsia="宋体" w:hAnsi="Book Antiqua" w:cs="Book Antiqua"/>
              </w:rPr>
            </w:pPr>
            <w:r>
              <w:rPr>
                <w:rFonts w:ascii="Book Antiqua" w:hAnsi="Book Antiqua" w:cs="Book Antiqua"/>
              </w:rPr>
              <w:t>63.76 ± 8.02</w:t>
            </w:r>
          </w:p>
        </w:tc>
        <w:tc>
          <w:tcPr>
            <w:tcW w:w="1058" w:type="pct"/>
            <w:vAlign w:val="center"/>
          </w:tcPr>
          <w:p w14:paraId="6D8F4618" w14:textId="77777777" w:rsidR="005815D5" w:rsidRDefault="00000000">
            <w:pPr>
              <w:spacing w:line="360" w:lineRule="auto"/>
              <w:jc w:val="both"/>
              <w:rPr>
                <w:rFonts w:ascii="Book Antiqua" w:eastAsia="宋体" w:hAnsi="Book Antiqua" w:cs="Book Antiqua"/>
              </w:rPr>
            </w:pPr>
            <w:r>
              <w:rPr>
                <w:rFonts w:ascii="Book Antiqua" w:hAnsi="Book Antiqua" w:cs="Book Antiqua"/>
              </w:rPr>
              <w:t>64.38 ± 8.43</w:t>
            </w:r>
          </w:p>
        </w:tc>
        <w:tc>
          <w:tcPr>
            <w:tcW w:w="754" w:type="pct"/>
            <w:vAlign w:val="center"/>
          </w:tcPr>
          <w:p w14:paraId="2C810A4B" w14:textId="77777777" w:rsidR="005815D5" w:rsidRDefault="00000000">
            <w:pPr>
              <w:spacing w:line="360" w:lineRule="auto"/>
              <w:jc w:val="both"/>
              <w:rPr>
                <w:rFonts w:ascii="Book Antiqua" w:hAnsi="Book Antiqua" w:cs="Book Antiqua"/>
              </w:rPr>
            </w:pPr>
            <w:r>
              <w:rPr>
                <w:rFonts w:ascii="Book Antiqua" w:hAnsi="Book Antiqua" w:cs="Book Antiqua"/>
              </w:rPr>
              <w:t>0.380</w:t>
            </w:r>
          </w:p>
        </w:tc>
        <w:tc>
          <w:tcPr>
            <w:tcW w:w="689" w:type="pct"/>
            <w:vAlign w:val="center"/>
          </w:tcPr>
          <w:p w14:paraId="6D74B796" w14:textId="77777777" w:rsidR="005815D5" w:rsidRDefault="00000000">
            <w:pPr>
              <w:spacing w:line="360" w:lineRule="auto"/>
              <w:jc w:val="both"/>
              <w:rPr>
                <w:rFonts w:ascii="Book Antiqua" w:hAnsi="Book Antiqua" w:cs="Book Antiqua"/>
              </w:rPr>
            </w:pPr>
            <w:r>
              <w:rPr>
                <w:rFonts w:ascii="Book Antiqua" w:hAnsi="Book Antiqua" w:cs="Book Antiqua"/>
              </w:rPr>
              <w:t>0.705</w:t>
            </w:r>
          </w:p>
        </w:tc>
      </w:tr>
      <w:tr w:rsidR="005815D5" w14:paraId="0C7A9375" w14:textId="77777777">
        <w:trPr>
          <w:trHeight w:val="480"/>
        </w:trPr>
        <w:tc>
          <w:tcPr>
            <w:tcW w:w="1315" w:type="pct"/>
            <w:vAlign w:val="center"/>
          </w:tcPr>
          <w:p w14:paraId="5B08D77C" w14:textId="77777777" w:rsidR="005815D5" w:rsidRDefault="00000000">
            <w:pPr>
              <w:spacing w:line="360" w:lineRule="auto"/>
              <w:jc w:val="both"/>
              <w:rPr>
                <w:rFonts w:ascii="Book Antiqua" w:hAnsi="Book Antiqua" w:cs="Book Antiqua"/>
              </w:rPr>
            </w:pPr>
            <w:r>
              <w:rPr>
                <w:rFonts w:ascii="Book Antiqua" w:hAnsi="Book Antiqua" w:cs="Book Antiqua"/>
                <w:lang w:eastAsia="zh-CN"/>
              </w:rPr>
              <w:t>Tumor staging</w:t>
            </w:r>
            <w:r>
              <w:rPr>
                <w:rFonts w:ascii="Book Antiqua" w:hAnsi="Book Antiqua" w:cs="Book Antiqua"/>
              </w:rPr>
              <w:t xml:space="preserve"> (</w:t>
            </w:r>
            <w:r>
              <w:rPr>
                <w:rFonts w:ascii="Book Antiqua" w:hAnsi="Book Antiqua" w:cs="Book Antiqua"/>
                <w:lang w:eastAsia="zh-CN"/>
              </w:rPr>
              <w:t>I</w:t>
            </w:r>
            <w:r>
              <w:rPr>
                <w:rFonts w:ascii="Book Antiqua" w:hAnsi="Book Antiqua" w:cs="Book Antiqua"/>
              </w:rPr>
              <w:t>/</w:t>
            </w:r>
            <w:r>
              <w:rPr>
                <w:rFonts w:ascii="Book Antiqua" w:hAnsi="Book Antiqua" w:cs="Book Antiqua"/>
                <w:lang w:eastAsia="zh-CN"/>
              </w:rPr>
              <w:t>II</w:t>
            </w:r>
            <w:r>
              <w:rPr>
                <w:rFonts w:ascii="Book Antiqua" w:hAnsi="Book Antiqua" w:cs="Book Antiqua"/>
              </w:rPr>
              <w:t>)</w:t>
            </w:r>
          </w:p>
        </w:tc>
        <w:tc>
          <w:tcPr>
            <w:tcW w:w="1184" w:type="pct"/>
            <w:vAlign w:val="center"/>
          </w:tcPr>
          <w:p w14:paraId="7D3F84B6" w14:textId="77777777" w:rsidR="005815D5" w:rsidRDefault="00000000">
            <w:pPr>
              <w:spacing w:line="360" w:lineRule="auto"/>
              <w:jc w:val="both"/>
              <w:rPr>
                <w:rFonts w:ascii="Book Antiqua" w:hAnsi="Book Antiqua" w:cs="Book Antiqua"/>
              </w:rPr>
            </w:pPr>
            <w:r>
              <w:rPr>
                <w:rFonts w:ascii="Book Antiqua" w:hAnsi="Book Antiqua" w:cs="Book Antiqua"/>
              </w:rPr>
              <w:t>28/22</w:t>
            </w:r>
          </w:p>
        </w:tc>
        <w:tc>
          <w:tcPr>
            <w:tcW w:w="1058" w:type="pct"/>
            <w:vAlign w:val="center"/>
          </w:tcPr>
          <w:p w14:paraId="08D34410" w14:textId="77777777" w:rsidR="005815D5" w:rsidRDefault="00000000">
            <w:pPr>
              <w:spacing w:line="360" w:lineRule="auto"/>
              <w:jc w:val="both"/>
              <w:rPr>
                <w:rFonts w:ascii="Book Antiqua" w:hAnsi="Book Antiqua" w:cs="Book Antiqua"/>
              </w:rPr>
            </w:pPr>
            <w:r>
              <w:rPr>
                <w:rFonts w:ascii="Book Antiqua" w:hAnsi="Book Antiqua" w:cs="Book Antiqua"/>
              </w:rPr>
              <w:t>27/25</w:t>
            </w:r>
          </w:p>
        </w:tc>
        <w:tc>
          <w:tcPr>
            <w:tcW w:w="754" w:type="pct"/>
            <w:vAlign w:val="center"/>
          </w:tcPr>
          <w:p w14:paraId="2BE6DCBA" w14:textId="77777777" w:rsidR="005815D5" w:rsidRDefault="00000000">
            <w:pPr>
              <w:spacing w:line="360" w:lineRule="auto"/>
              <w:jc w:val="both"/>
              <w:rPr>
                <w:rFonts w:ascii="Book Antiqua" w:hAnsi="Book Antiqua" w:cs="Book Antiqua"/>
              </w:rPr>
            </w:pPr>
            <w:r>
              <w:rPr>
                <w:rFonts w:ascii="Book Antiqua" w:hAnsi="Book Antiqua" w:cs="Book Antiqua"/>
              </w:rPr>
              <w:t>0.171</w:t>
            </w:r>
          </w:p>
        </w:tc>
        <w:tc>
          <w:tcPr>
            <w:tcW w:w="689" w:type="pct"/>
            <w:vAlign w:val="center"/>
          </w:tcPr>
          <w:p w14:paraId="52AE86EA" w14:textId="77777777" w:rsidR="005815D5" w:rsidRDefault="00000000">
            <w:pPr>
              <w:spacing w:line="360" w:lineRule="auto"/>
              <w:jc w:val="both"/>
              <w:rPr>
                <w:rFonts w:ascii="Book Antiqua" w:hAnsi="Book Antiqua" w:cs="Book Antiqua"/>
              </w:rPr>
            </w:pPr>
            <w:r>
              <w:rPr>
                <w:rFonts w:ascii="Book Antiqua" w:hAnsi="Book Antiqua" w:cs="Book Antiqua"/>
              </w:rPr>
              <w:t>0.680</w:t>
            </w:r>
          </w:p>
        </w:tc>
      </w:tr>
      <w:tr w:rsidR="005815D5" w14:paraId="36E33A51" w14:textId="77777777">
        <w:trPr>
          <w:trHeight w:val="480"/>
        </w:trPr>
        <w:tc>
          <w:tcPr>
            <w:tcW w:w="1315" w:type="pct"/>
            <w:vAlign w:val="center"/>
          </w:tcPr>
          <w:p w14:paraId="557797D0" w14:textId="77777777" w:rsidR="005815D5" w:rsidRDefault="00000000">
            <w:pPr>
              <w:spacing w:line="360" w:lineRule="auto"/>
              <w:jc w:val="both"/>
              <w:rPr>
                <w:rFonts w:ascii="Book Antiqua" w:hAnsi="Book Antiqua" w:cs="Book Antiqua"/>
              </w:rPr>
            </w:pPr>
            <w:r>
              <w:rPr>
                <w:rFonts w:ascii="Book Antiqua" w:hAnsi="Book Antiqua" w:cs="Book Antiqua"/>
              </w:rPr>
              <w:t>ASA classification (II/III)</w:t>
            </w:r>
          </w:p>
        </w:tc>
        <w:tc>
          <w:tcPr>
            <w:tcW w:w="1184" w:type="pct"/>
            <w:vAlign w:val="center"/>
          </w:tcPr>
          <w:p w14:paraId="6807FC1F" w14:textId="77777777" w:rsidR="005815D5" w:rsidRDefault="00000000">
            <w:pPr>
              <w:spacing w:line="360" w:lineRule="auto"/>
              <w:jc w:val="both"/>
              <w:rPr>
                <w:rFonts w:ascii="Book Antiqua" w:hAnsi="Book Antiqua" w:cs="Book Antiqua"/>
              </w:rPr>
            </w:pPr>
            <w:r>
              <w:rPr>
                <w:rFonts w:ascii="Book Antiqua" w:hAnsi="Book Antiqua" w:cs="Book Antiqua"/>
              </w:rPr>
              <w:t>26/24</w:t>
            </w:r>
          </w:p>
        </w:tc>
        <w:tc>
          <w:tcPr>
            <w:tcW w:w="1058" w:type="pct"/>
            <w:vAlign w:val="center"/>
          </w:tcPr>
          <w:p w14:paraId="1560313E" w14:textId="77777777" w:rsidR="005815D5" w:rsidRDefault="00000000">
            <w:pPr>
              <w:spacing w:line="360" w:lineRule="auto"/>
              <w:jc w:val="both"/>
              <w:rPr>
                <w:rFonts w:ascii="Book Antiqua" w:hAnsi="Book Antiqua" w:cs="Book Antiqua"/>
              </w:rPr>
            </w:pPr>
            <w:r>
              <w:rPr>
                <w:rFonts w:ascii="Book Antiqua" w:hAnsi="Book Antiqua" w:cs="Book Antiqua"/>
              </w:rPr>
              <w:t>30/22</w:t>
            </w:r>
          </w:p>
        </w:tc>
        <w:tc>
          <w:tcPr>
            <w:tcW w:w="754" w:type="pct"/>
            <w:vAlign w:val="center"/>
          </w:tcPr>
          <w:p w14:paraId="264DD44B" w14:textId="77777777" w:rsidR="005815D5" w:rsidRDefault="00000000">
            <w:pPr>
              <w:spacing w:line="360" w:lineRule="auto"/>
              <w:jc w:val="both"/>
              <w:rPr>
                <w:rFonts w:ascii="Book Antiqua" w:hAnsi="Book Antiqua" w:cs="Book Antiqua"/>
              </w:rPr>
            </w:pPr>
            <w:r>
              <w:rPr>
                <w:rFonts w:ascii="Book Antiqua" w:hAnsi="Book Antiqua" w:cs="Book Antiqua"/>
              </w:rPr>
              <w:t>0.334</w:t>
            </w:r>
          </w:p>
        </w:tc>
        <w:tc>
          <w:tcPr>
            <w:tcW w:w="689" w:type="pct"/>
            <w:vAlign w:val="center"/>
          </w:tcPr>
          <w:p w14:paraId="12D600A3" w14:textId="77777777" w:rsidR="005815D5" w:rsidRDefault="00000000">
            <w:pPr>
              <w:spacing w:line="360" w:lineRule="auto"/>
              <w:jc w:val="both"/>
              <w:rPr>
                <w:rFonts w:ascii="Book Antiqua" w:hAnsi="Book Antiqua" w:cs="Book Antiqua"/>
              </w:rPr>
            </w:pPr>
            <w:r>
              <w:rPr>
                <w:rFonts w:ascii="Book Antiqua" w:hAnsi="Book Antiqua" w:cs="Book Antiqua"/>
              </w:rPr>
              <w:t>0.564</w:t>
            </w:r>
          </w:p>
        </w:tc>
      </w:tr>
      <w:tr w:rsidR="005815D5" w14:paraId="08419E3B" w14:textId="77777777">
        <w:trPr>
          <w:trHeight w:val="480"/>
        </w:trPr>
        <w:tc>
          <w:tcPr>
            <w:tcW w:w="1315" w:type="pct"/>
            <w:vAlign w:val="center"/>
          </w:tcPr>
          <w:p w14:paraId="46410BBE" w14:textId="77777777" w:rsidR="005815D5" w:rsidRDefault="00000000">
            <w:pPr>
              <w:spacing w:line="360" w:lineRule="auto"/>
              <w:jc w:val="both"/>
              <w:rPr>
                <w:rFonts w:ascii="Book Antiqua" w:hAnsi="Book Antiqua" w:cs="Book Antiqua"/>
              </w:rPr>
            </w:pPr>
            <w:r>
              <w:rPr>
                <w:rFonts w:ascii="Book Antiqua" w:hAnsi="Book Antiqua" w:cs="Book Antiqua"/>
              </w:rPr>
              <w:t>History of hypertension (yes/no)</w:t>
            </w:r>
          </w:p>
        </w:tc>
        <w:tc>
          <w:tcPr>
            <w:tcW w:w="1184" w:type="pct"/>
            <w:vAlign w:val="center"/>
          </w:tcPr>
          <w:p w14:paraId="486C5B74" w14:textId="77777777" w:rsidR="005815D5" w:rsidRDefault="00000000">
            <w:pPr>
              <w:spacing w:line="360" w:lineRule="auto"/>
              <w:jc w:val="both"/>
              <w:rPr>
                <w:rFonts w:ascii="Book Antiqua" w:hAnsi="Book Antiqua" w:cs="Book Antiqua"/>
              </w:rPr>
            </w:pPr>
            <w:r>
              <w:rPr>
                <w:rFonts w:ascii="Book Antiqua" w:hAnsi="Book Antiqua" w:cs="Book Antiqua"/>
              </w:rPr>
              <w:t>10/40</w:t>
            </w:r>
          </w:p>
        </w:tc>
        <w:tc>
          <w:tcPr>
            <w:tcW w:w="1058" w:type="pct"/>
            <w:vAlign w:val="center"/>
          </w:tcPr>
          <w:p w14:paraId="7FFD4C66" w14:textId="77777777" w:rsidR="005815D5" w:rsidRDefault="00000000">
            <w:pPr>
              <w:spacing w:line="360" w:lineRule="auto"/>
              <w:jc w:val="both"/>
              <w:rPr>
                <w:rFonts w:ascii="Book Antiqua" w:hAnsi="Book Antiqua" w:cs="Book Antiqua"/>
              </w:rPr>
            </w:pPr>
            <w:r>
              <w:rPr>
                <w:rFonts w:ascii="Book Antiqua" w:hAnsi="Book Antiqua" w:cs="Book Antiqua"/>
              </w:rPr>
              <w:t>15/37</w:t>
            </w:r>
          </w:p>
        </w:tc>
        <w:tc>
          <w:tcPr>
            <w:tcW w:w="754" w:type="pct"/>
            <w:vAlign w:val="center"/>
          </w:tcPr>
          <w:p w14:paraId="3368EE66" w14:textId="77777777" w:rsidR="005815D5" w:rsidRDefault="00000000">
            <w:pPr>
              <w:spacing w:line="360" w:lineRule="auto"/>
              <w:jc w:val="both"/>
              <w:rPr>
                <w:rFonts w:ascii="Book Antiqua" w:hAnsi="Book Antiqua" w:cs="Book Antiqua"/>
              </w:rPr>
            </w:pPr>
            <w:r>
              <w:rPr>
                <w:rFonts w:ascii="Book Antiqua" w:hAnsi="Book Antiqua" w:cs="Book Antiqua"/>
              </w:rPr>
              <w:t>1.078</w:t>
            </w:r>
          </w:p>
        </w:tc>
        <w:tc>
          <w:tcPr>
            <w:tcW w:w="689" w:type="pct"/>
            <w:vAlign w:val="center"/>
          </w:tcPr>
          <w:p w14:paraId="5B8E96F2" w14:textId="77777777" w:rsidR="005815D5" w:rsidRDefault="00000000">
            <w:pPr>
              <w:spacing w:line="360" w:lineRule="auto"/>
              <w:jc w:val="both"/>
              <w:rPr>
                <w:rFonts w:ascii="Book Antiqua" w:hAnsi="Book Antiqua" w:cs="Book Antiqua"/>
              </w:rPr>
            </w:pPr>
            <w:r>
              <w:rPr>
                <w:rFonts w:ascii="Book Antiqua" w:hAnsi="Book Antiqua" w:cs="Book Antiqua"/>
              </w:rPr>
              <w:t>0.299</w:t>
            </w:r>
          </w:p>
        </w:tc>
      </w:tr>
      <w:tr w:rsidR="005815D5" w14:paraId="4C003D15" w14:textId="77777777">
        <w:trPr>
          <w:trHeight w:val="480"/>
        </w:trPr>
        <w:tc>
          <w:tcPr>
            <w:tcW w:w="1315" w:type="pct"/>
            <w:vAlign w:val="center"/>
          </w:tcPr>
          <w:p w14:paraId="585FE884" w14:textId="77777777" w:rsidR="005815D5" w:rsidRDefault="00000000">
            <w:pPr>
              <w:spacing w:line="360" w:lineRule="auto"/>
              <w:jc w:val="both"/>
              <w:rPr>
                <w:rFonts w:ascii="Book Antiqua" w:hAnsi="Book Antiqua" w:cs="Book Antiqua"/>
              </w:rPr>
            </w:pPr>
            <w:r>
              <w:rPr>
                <w:rFonts w:ascii="Book Antiqua" w:hAnsi="Book Antiqua" w:cs="Book Antiqua"/>
              </w:rPr>
              <w:t>Medical history of diabetes (yes/no)</w:t>
            </w:r>
          </w:p>
        </w:tc>
        <w:tc>
          <w:tcPr>
            <w:tcW w:w="1184" w:type="pct"/>
            <w:vAlign w:val="center"/>
          </w:tcPr>
          <w:p w14:paraId="7267FACC" w14:textId="77777777" w:rsidR="005815D5" w:rsidRDefault="00000000">
            <w:pPr>
              <w:spacing w:line="360" w:lineRule="auto"/>
              <w:jc w:val="both"/>
              <w:rPr>
                <w:rFonts w:ascii="Book Antiqua" w:hAnsi="Book Antiqua" w:cs="Book Antiqua"/>
              </w:rPr>
            </w:pPr>
            <w:r>
              <w:rPr>
                <w:rFonts w:ascii="Book Antiqua" w:hAnsi="Book Antiqua" w:cs="Book Antiqua"/>
              </w:rPr>
              <w:t>7/43</w:t>
            </w:r>
          </w:p>
        </w:tc>
        <w:tc>
          <w:tcPr>
            <w:tcW w:w="1058" w:type="pct"/>
            <w:vAlign w:val="center"/>
          </w:tcPr>
          <w:p w14:paraId="1A0D6510" w14:textId="77777777" w:rsidR="005815D5" w:rsidRDefault="00000000">
            <w:pPr>
              <w:spacing w:line="360" w:lineRule="auto"/>
              <w:jc w:val="both"/>
              <w:rPr>
                <w:rFonts w:ascii="Book Antiqua" w:hAnsi="Book Antiqua" w:cs="Book Antiqua"/>
              </w:rPr>
            </w:pPr>
            <w:r>
              <w:rPr>
                <w:rFonts w:ascii="Book Antiqua" w:hAnsi="Book Antiqua" w:cs="Book Antiqua"/>
              </w:rPr>
              <w:t>12/40</w:t>
            </w:r>
          </w:p>
        </w:tc>
        <w:tc>
          <w:tcPr>
            <w:tcW w:w="754" w:type="pct"/>
            <w:vAlign w:val="center"/>
          </w:tcPr>
          <w:p w14:paraId="0EEAE185" w14:textId="77777777" w:rsidR="005815D5" w:rsidRDefault="00000000">
            <w:pPr>
              <w:spacing w:line="360" w:lineRule="auto"/>
              <w:jc w:val="both"/>
              <w:rPr>
                <w:rFonts w:ascii="Book Antiqua" w:hAnsi="Book Antiqua" w:cs="Book Antiqua"/>
              </w:rPr>
            </w:pPr>
            <w:r>
              <w:rPr>
                <w:rFonts w:ascii="Book Antiqua" w:hAnsi="Book Antiqua" w:cs="Book Antiqua"/>
              </w:rPr>
              <w:t>1.386</w:t>
            </w:r>
          </w:p>
        </w:tc>
        <w:tc>
          <w:tcPr>
            <w:tcW w:w="689" w:type="pct"/>
            <w:vAlign w:val="center"/>
          </w:tcPr>
          <w:p w14:paraId="63DA6276" w14:textId="77777777" w:rsidR="005815D5" w:rsidRDefault="00000000">
            <w:pPr>
              <w:spacing w:line="360" w:lineRule="auto"/>
              <w:jc w:val="both"/>
              <w:rPr>
                <w:rFonts w:ascii="Book Antiqua" w:hAnsi="Book Antiqua" w:cs="Book Antiqua"/>
              </w:rPr>
            </w:pPr>
            <w:r>
              <w:rPr>
                <w:rFonts w:ascii="Book Antiqua" w:hAnsi="Book Antiqua" w:cs="Book Antiqua"/>
              </w:rPr>
              <w:t>0.239</w:t>
            </w:r>
          </w:p>
        </w:tc>
      </w:tr>
    </w:tbl>
    <w:p w14:paraId="40341DE7" w14:textId="77777777" w:rsidR="005815D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ASA: America Society of Anesthesiologist.</w:t>
      </w:r>
    </w:p>
    <w:p w14:paraId="4BA8765C" w14:textId="77777777" w:rsidR="00EF3245" w:rsidRDefault="00EF3245">
      <w:pPr>
        <w:spacing w:line="360" w:lineRule="auto"/>
        <w:jc w:val="both"/>
        <w:rPr>
          <w:rFonts w:ascii="Book Antiqua" w:eastAsia="Book Antiqua" w:hAnsi="Book Antiqua" w:cs="Book Antiqua"/>
          <w:color w:val="000000"/>
        </w:rPr>
      </w:pPr>
    </w:p>
    <w:p w14:paraId="2D24087A" w14:textId="77777777" w:rsidR="00EF3245" w:rsidRDefault="00EF3245" w:rsidP="00EF3245">
      <w:pPr>
        <w:snapToGrid w:val="0"/>
        <w:spacing w:line="360" w:lineRule="auto"/>
        <w:jc w:val="both"/>
        <w:rPr>
          <w:rFonts w:ascii="Book Antiqua" w:hAnsi="Book Antiqua"/>
        </w:rPr>
        <w:sectPr w:rsidR="00EF3245" w:rsidSect="00182386">
          <w:pgSz w:w="12240" w:h="15840"/>
          <w:pgMar w:top="1440" w:right="1440" w:bottom="1440" w:left="1440" w:header="720" w:footer="720" w:gutter="0"/>
          <w:cols w:space="720"/>
          <w:docGrid w:linePitch="360"/>
        </w:sectPr>
      </w:pPr>
    </w:p>
    <w:p w14:paraId="5A660CEE" w14:textId="77777777" w:rsidR="00EF3245" w:rsidRPr="007C67CE" w:rsidRDefault="00EF3245" w:rsidP="00EF3245">
      <w:pPr>
        <w:jc w:val="center"/>
        <w:rPr>
          <w:rFonts w:ascii="Book Antiqua" w:hAnsi="Book Antiqua"/>
        </w:rPr>
      </w:pPr>
    </w:p>
    <w:p w14:paraId="180AF3C9" w14:textId="77777777" w:rsidR="00EF3245" w:rsidRPr="007C67CE" w:rsidRDefault="00EF3245" w:rsidP="00EF3245">
      <w:pPr>
        <w:jc w:val="center"/>
        <w:rPr>
          <w:rFonts w:ascii="Book Antiqua" w:hAnsi="Book Antiqua"/>
        </w:rPr>
      </w:pPr>
    </w:p>
    <w:p w14:paraId="77371A04" w14:textId="77777777" w:rsidR="00EF3245" w:rsidRPr="007C67CE" w:rsidRDefault="00EF3245" w:rsidP="00EF3245">
      <w:pPr>
        <w:jc w:val="center"/>
        <w:rPr>
          <w:rFonts w:ascii="Book Antiqua" w:hAnsi="Book Antiqua"/>
        </w:rPr>
      </w:pPr>
    </w:p>
    <w:p w14:paraId="17EE0DE8" w14:textId="77777777" w:rsidR="00EF3245" w:rsidRPr="007C67CE" w:rsidRDefault="00EF3245" w:rsidP="00EF3245">
      <w:pPr>
        <w:jc w:val="center"/>
        <w:rPr>
          <w:rFonts w:ascii="Book Antiqua" w:hAnsi="Book Antiqua"/>
        </w:rPr>
      </w:pPr>
    </w:p>
    <w:p w14:paraId="229839E6" w14:textId="77777777" w:rsidR="00EF3245" w:rsidRPr="007C67CE" w:rsidRDefault="00EF3245" w:rsidP="00EF3245">
      <w:pPr>
        <w:jc w:val="center"/>
        <w:rPr>
          <w:rFonts w:ascii="Book Antiqua" w:hAnsi="Book Antiqua"/>
        </w:rPr>
      </w:pPr>
    </w:p>
    <w:p w14:paraId="44F2045F" w14:textId="77777777" w:rsidR="00EF3245" w:rsidRPr="007C67CE" w:rsidRDefault="00EF3245" w:rsidP="00EF3245">
      <w:pPr>
        <w:jc w:val="center"/>
        <w:rPr>
          <w:rFonts w:ascii="Book Antiqua" w:hAnsi="Book Antiqua"/>
        </w:rPr>
      </w:pPr>
      <w:r w:rsidRPr="007C67CE">
        <w:rPr>
          <w:rFonts w:ascii="Book Antiqua" w:hAnsi="Book Antiqua"/>
          <w:noProof/>
          <w:lang w:eastAsia="zh-CN"/>
        </w:rPr>
        <w:drawing>
          <wp:inline distT="0" distB="0" distL="0" distR="0" wp14:anchorId="0EC54E05" wp14:editId="424EDCEC">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9E85DC" w14:textId="77777777" w:rsidR="00EF3245" w:rsidRPr="007C67CE" w:rsidRDefault="00EF3245" w:rsidP="00EF3245">
      <w:pPr>
        <w:jc w:val="center"/>
        <w:rPr>
          <w:rFonts w:ascii="Book Antiqua" w:hAnsi="Book Antiqua"/>
        </w:rPr>
      </w:pPr>
    </w:p>
    <w:p w14:paraId="4381F820" w14:textId="77777777" w:rsidR="00EF3245" w:rsidRPr="007C67CE" w:rsidRDefault="00EF3245" w:rsidP="00EF3245">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6C18CE19" w14:textId="77777777" w:rsidR="00EF3245" w:rsidRPr="007C67CE" w:rsidRDefault="00EF3245" w:rsidP="00EF324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EA77332" w14:textId="77777777" w:rsidR="00EF3245" w:rsidRPr="007C67CE" w:rsidRDefault="00EF3245" w:rsidP="00EF3245">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8FAFE09" w14:textId="77777777" w:rsidR="00EF3245" w:rsidRPr="007C67CE" w:rsidRDefault="00EF3245" w:rsidP="00EF324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FF073F0" w14:textId="77777777" w:rsidR="00EF3245" w:rsidRPr="007C67CE" w:rsidRDefault="00EF3245" w:rsidP="00EF3245">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269CA1C5" w14:textId="77777777" w:rsidR="00EF3245" w:rsidRPr="007C67CE" w:rsidRDefault="00EF3245" w:rsidP="00EF3245">
      <w:pPr>
        <w:jc w:val="center"/>
        <w:rPr>
          <w:rFonts w:ascii="Book Antiqua" w:hAnsi="Book Antiqua"/>
        </w:rPr>
      </w:pPr>
      <w:r w:rsidRPr="007C67CE">
        <w:rPr>
          <w:rFonts w:ascii="Book Antiqua" w:eastAsia="TimesNewRomanPSMT" w:hAnsi="Book Antiqua" w:cs="Garamond"/>
          <w:color w:val="D56400"/>
          <w:sz w:val="28"/>
          <w:szCs w:val="28"/>
        </w:rPr>
        <w:t>https://www.wjgnet.com</w:t>
      </w:r>
    </w:p>
    <w:p w14:paraId="61F6C567" w14:textId="77777777" w:rsidR="00EF3245" w:rsidRPr="007C67CE" w:rsidRDefault="00EF3245" w:rsidP="00EF3245">
      <w:pPr>
        <w:jc w:val="center"/>
        <w:rPr>
          <w:rFonts w:ascii="Book Antiqua" w:hAnsi="Book Antiqua"/>
        </w:rPr>
      </w:pPr>
    </w:p>
    <w:p w14:paraId="52FFDB28" w14:textId="77777777" w:rsidR="00EF3245" w:rsidRPr="007C67CE" w:rsidRDefault="00EF3245" w:rsidP="00EF3245">
      <w:pPr>
        <w:jc w:val="center"/>
        <w:rPr>
          <w:rFonts w:ascii="Book Antiqua" w:hAnsi="Book Antiqua"/>
        </w:rPr>
      </w:pPr>
    </w:p>
    <w:p w14:paraId="3C876619" w14:textId="77777777" w:rsidR="00EF3245" w:rsidRPr="007C67CE" w:rsidRDefault="00EF3245" w:rsidP="00EF3245">
      <w:pPr>
        <w:jc w:val="center"/>
        <w:rPr>
          <w:rFonts w:ascii="Book Antiqua" w:hAnsi="Book Antiqua"/>
        </w:rPr>
      </w:pPr>
    </w:p>
    <w:p w14:paraId="31649B62" w14:textId="77777777" w:rsidR="00EF3245" w:rsidRPr="007C67CE" w:rsidRDefault="00EF3245" w:rsidP="00EF3245">
      <w:pPr>
        <w:jc w:val="center"/>
        <w:rPr>
          <w:rFonts w:ascii="Book Antiqua" w:hAnsi="Book Antiqua"/>
        </w:rPr>
      </w:pPr>
      <w:r w:rsidRPr="007C67CE">
        <w:rPr>
          <w:rFonts w:ascii="Book Antiqua" w:hAnsi="Book Antiqua"/>
          <w:noProof/>
          <w:lang w:eastAsia="zh-CN"/>
        </w:rPr>
        <w:drawing>
          <wp:inline distT="0" distB="0" distL="0" distR="0" wp14:anchorId="667E3208" wp14:editId="1252571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A9D152" w14:textId="77777777" w:rsidR="00EF3245" w:rsidRPr="007C67CE" w:rsidRDefault="00EF3245" w:rsidP="00EF3245">
      <w:pPr>
        <w:jc w:val="center"/>
        <w:rPr>
          <w:rFonts w:ascii="Book Antiqua" w:hAnsi="Book Antiqua"/>
        </w:rPr>
      </w:pPr>
    </w:p>
    <w:p w14:paraId="3CD02502" w14:textId="77777777" w:rsidR="00EF3245" w:rsidRPr="007C67CE" w:rsidRDefault="00EF3245" w:rsidP="00EF3245">
      <w:pPr>
        <w:jc w:val="center"/>
        <w:rPr>
          <w:rFonts w:ascii="Book Antiqua" w:hAnsi="Book Antiqua"/>
        </w:rPr>
      </w:pPr>
    </w:p>
    <w:p w14:paraId="18289F10" w14:textId="77777777" w:rsidR="00EF3245" w:rsidRPr="007C67CE" w:rsidRDefault="00EF3245" w:rsidP="00EF3245">
      <w:pPr>
        <w:jc w:val="center"/>
        <w:rPr>
          <w:rFonts w:ascii="Book Antiqua" w:hAnsi="Book Antiqua"/>
        </w:rPr>
      </w:pPr>
    </w:p>
    <w:p w14:paraId="696ADA6A" w14:textId="77777777" w:rsidR="00EF3245" w:rsidRPr="007C67CE" w:rsidRDefault="00EF3245" w:rsidP="00EF3245">
      <w:pPr>
        <w:jc w:val="center"/>
        <w:rPr>
          <w:rFonts w:ascii="Book Antiqua" w:hAnsi="Book Antiqua"/>
        </w:rPr>
      </w:pPr>
    </w:p>
    <w:p w14:paraId="4349F7CA" w14:textId="77777777" w:rsidR="00EF3245" w:rsidRPr="007C67CE" w:rsidRDefault="00EF3245" w:rsidP="00EF3245">
      <w:pPr>
        <w:jc w:val="center"/>
        <w:rPr>
          <w:rFonts w:ascii="Book Antiqua" w:hAnsi="Book Antiqua"/>
        </w:rPr>
      </w:pPr>
    </w:p>
    <w:p w14:paraId="07B3CDB6" w14:textId="77777777" w:rsidR="00EF3245" w:rsidRPr="007C67CE" w:rsidRDefault="00EF3245" w:rsidP="00EF3245">
      <w:pPr>
        <w:jc w:val="center"/>
        <w:rPr>
          <w:rFonts w:ascii="Book Antiqua" w:hAnsi="Book Antiqua"/>
        </w:rPr>
      </w:pPr>
    </w:p>
    <w:p w14:paraId="17E783FB" w14:textId="77777777" w:rsidR="00EF3245" w:rsidRPr="007C67CE" w:rsidRDefault="00EF3245" w:rsidP="00EF3245">
      <w:pPr>
        <w:jc w:val="center"/>
        <w:rPr>
          <w:rFonts w:ascii="Book Antiqua" w:hAnsi="Book Antiqua"/>
        </w:rPr>
      </w:pPr>
    </w:p>
    <w:p w14:paraId="27BEE4E4" w14:textId="77777777" w:rsidR="00EF3245" w:rsidRPr="007C67CE" w:rsidRDefault="00EF3245" w:rsidP="00EF3245">
      <w:pPr>
        <w:jc w:val="center"/>
        <w:rPr>
          <w:rFonts w:ascii="Book Antiqua" w:hAnsi="Book Antiqua"/>
        </w:rPr>
      </w:pPr>
    </w:p>
    <w:p w14:paraId="615FB4DA" w14:textId="77777777" w:rsidR="00EF3245" w:rsidRPr="007C67CE" w:rsidRDefault="00EF3245" w:rsidP="00EF3245">
      <w:pPr>
        <w:jc w:val="center"/>
        <w:rPr>
          <w:rFonts w:ascii="Book Antiqua" w:hAnsi="Book Antiqua"/>
        </w:rPr>
      </w:pPr>
    </w:p>
    <w:p w14:paraId="2FA9E79D" w14:textId="77777777" w:rsidR="00EF3245" w:rsidRPr="007C67CE" w:rsidRDefault="00EF3245" w:rsidP="00EF3245">
      <w:pPr>
        <w:jc w:val="right"/>
        <w:rPr>
          <w:rFonts w:ascii="Book Antiqua" w:hAnsi="Book Antiqua"/>
          <w:color w:val="000000" w:themeColor="text1"/>
        </w:rPr>
      </w:pPr>
    </w:p>
    <w:p w14:paraId="37A0C14A" w14:textId="24273267" w:rsidR="00EF3245" w:rsidRDefault="00EF3245" w:rsidP="00EF3245">
      <w:pPr>
        <w:spacing w:line="360" w:lineRule="auto"/>
        <w:jc w:val="center"/>
        <w:rPr>
          <w:rFonts w:ascii="Book Antiqua" w:hAnsi="Book Antiqua"/>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p>
    <w:sectPr w:rsidR="00EF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7CF0" w14:textId="77777777" w:rsidR="007029A4" w:rsidRDefault="007029A4">
      <w:r>
        <w:separator/>
      </w:r>
    </w:p>
  </w:endnote>
  <w:endnote w:type="continuationSeparator" w:id="0">
    <w:p w14:paraId="7DA39C68" w14:textId="77777777" w:rsidR="007029A4" w:rsidRDefault="0070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391586"/>
    </w:sdtPr>
    <w:sdtContent>
      <w:sdt>
        <w:sdtPr>
          <w:id w:val="-1769616900"/>
        </w:sdtPr>
        <w:sdtContent>
          <w:p w14:paraId="15A7D899" w14:textId="77777777" w:rsidR="005815D5"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32D2784" w14:textId="77777777" w:rsidR="005815D5" w:rsidRDefault="005815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7E80" w14:textId="77777777" w:rsidR="007029A4" w:rsidRDefault="007029A4">
      <w:r>
        <w:separator/>
      </w:r>
    </w:p>
  </w:footnote>
  <w:footnote w:type="continuationSeparator" w:id="0">
    <w:p w14:paraId="25B0C607" w14:textId="77777777" w:rsidR="007029A4" w:rsidRDefault="00702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36006"/>
    <w:rsid w:val="00056124"/>
    <w:rsid w:val="000C6A77"/>
    <w:rsid w:val="000D7356"/>
    <w:rsid w:val="00132CAA"/>
    <w:rsid w:val="00147D20"/>
    <w:rsid w:val="00156956"/>
    <w:rsid w:val="001676CA"/>
    <w:rsid w:val="00181CA5"/>
    <w:rsid w:val="00182386"/>
    <w:rsid w:val="00186094"/>
    <w:rsid w:val="0019198A"/>
    <w:rsid w:val="00195081"/>
    <w:rsid w:val="001963E8"/>
    <w:rsid w:val="001A1A0A"/>
    <w:rsid w:val="001C0613"/>
    <w:rsid w:val="001D4BD1"/>
    <w:rsid w:val="001E0BDF"/>
    <w:rsid w:val="001E4CFE"/>
    <w:rsid w:val="002052A7"/>
    <w:rsid w:val="002061C3"/>
    <w:rsid w:val="0021574A"/>
    <w:rsid w:val="002364AB"/>
    <w:rsid w:val="002730AF"/>
    <w:rsid w:val="00281389"/>
    <w:rsid w:val="002965CA"/>
    <w:rsid w:val="002A3F24"/>
    <w:rsid w:val="002D745B"/>
    <w:rsid w:val="002E365B"/>
    <w:rsid w:val="002E589E"/>
    <w:rsid w:val="002F79D1"/>
    <w:rsid w:val="0034400F"/>
    <w:rsid w:val="00350BF5"/>
    <w:rsid w:val="00387418"/>
    <w:rsid w:val="003E2215"/>
    <w:rsid w:val="003F6B0C"/>
    <w:rsid w:val="00422C8E"/>
    <w:rsid w:val="004911A9"/>
    <w:rsid w:val="004C1A85"/>
    <w:rsid w:val="005314CE"/>
    <w:rsid w:val="005556A7"/>
    <w:rsid w:val="00560A07"/>
    <w:rsid w:val="00572D07"/>
    <w:rsid w:val="00572D5E"/>
    <w:rsid w:val="005815D5"/>
    <w:rsid w:val="005A3F9E"/>
    <w:rsid w:val="005C5E33"/>
    <w:rsid w:val="005D65E8"/>
    <w:rsid w:val="00607C70"/>
    <w:rsid w:val="00645D2C"/>
    <w:rsid w:val="0065147B"/>
    <w:rsid w:val="00652D08"/>
    <w:rsid w:val="006650EE"/>
    <w:rsid w:val="006701B6"/>
    <w:rsid w:val="0068092E"/>
    <w:rsid w:val="006862E8"/>
    <w:rsid w:val="006865BA"/>
    <w:rsid w:val="00693321"/>
    <w:rsid w:val="006A75A5"/>
    <w:rsid w:val="006B616B"/>
    <w:rsid w:val="006C3C6A"/>
    <w:rsid w:val="006D4F04"/>
    <w:rsid w:val="006F0F7C"/>
    <w:rsid w:val="007029A4"/>
    <w:rsid w:val="00715373"/>
    <w:rsid w:val="007901DE"/>
    <w:rsid w:val="007A20BB"/>
    <w:rsid w:val="007E24B8"/>
    <w:rsid w:val="008031C1"/>
    <w:rsid w:val="008145CF"/>
    <w:rsid w:val="00837D33"/>
    <w:rsid w:val="00880ADD"/>
    <w:rsid w:val="00894258"/>
    <w:rsid w:val="008A7359"/>
    <w:rsid w:val="008A7AB8"/>
    <w:rsid w:val="008E6E8D"/>
    <w:rsid w:val="008F7699"/>
    <w:rsid w:val="00916CA4"/>
    <w:rsid w:val="009206BA"/>
    <w:rsid w:val="0099285B"/>
    <w:rsid w:val="009F1C67"/>
    <w:rsid w:val="00A77B3E"/>
    <w:rsid w:val="00AB71ED"/>
    <w:rsid w:val="00BC6552"/>
    <w:rsid w:val="00BE1A5B"/>
    <w:rsid w:val="00C540A9"/>
    <w:rsid w:val="00C923D4"/>
    <w:rsid w:val="00C96295"/>
    <w:rsid w:val="00CA2A55"/>
    <w:rsid w:val="00CC77C0"/>
    <w:rsid w:val="00CE5932"/>
    <w:rsid w:val="00D07A0B"/>
    <w:rsid w:val="00D41590"/>
    <w:rsid w:val="00D53B30"/>
    <w:rsid w:val="00D543C0"/>
    <w:rsid w:val="00D55790"/>
    <w:rsid w:val="00D63931"/>
    <w:rsid w:val="00D7316F"/>
    <w:rsid w:val="00D75CA0"/>
    <w:rsid w:val="00D80E33"/>
    <w:rsid w:val="00DB46A6"/>
    <w:rsid w:val="00DE6BD2"/>
    <w:rsid w:val="00DE72AB"/>
    <w:rsid w:val="00E02D11"/>
    <w:rsid w:val="00E27450"/>
    <w:rsid w:val="00E316E2"/>
    <w:rsid w:val="00E33682"/>
    <w:rsid w:val="00E85BD6"/>
    <w:rsid w:val="00EB1C0D"/>
    <w:rsid w:val="00EC1671"/>
    <w:rsid w:val="00ED7BB3"/>
    <w:rsid w:val="00EF3245"/>
    <w:rsid w:val="00F707C3"/>
    <w:rsid w:val="00F900A5"/>
    <w:rsid w:val="0EA3643B"/>
    <w:rsid w:val="33220FA5"/>
    <w:rsid w:val="3AE44B83"/>
    <w:rsid w:val="449F5416"/>
    <w:rsid w:val="46207231"/>
    <w:rsid w:val="4A131754"/>
    <w:rsid w:val="7E21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D2B29"/>
  <w15:docId w15:val="{7C6C1574-88BC-46F8-A1C6-8EC61C2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character" w:styleId="a7">
    <w:name w:val="Hyperlink"/>
    <w:basedOn w:val="a0"/>
    <w:unhideWhenUsed/>
    <w:rsid w:val="00C96295"/>
    <w:rPr>
      <w:color w:val="0000FF" w:themeColor="hyperlink"/>
      <w:u w:val="single"/>
    </w:rPr>
  </w:style>
  <w:style w:type="character" w:styleId="a8">
    <w:name w:val="Unresolved Mention"/>
    <w:basedOn w:val="a0"/>
    <w:uiPriority w:val="99"/>
    <w:semiHidden/>
    <w:unhideWhenUsed/>
    <w:rsid w:val="00C96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4774</Words>
  <Characters>27217</Characters>
  <Application>Microsoft Office Word</Application>
  <DocSecurity>0</DocSecurity>
  <Lines>226</Lines>
  <Paragraphs>63</Paragraphs>
  <ScaleCrop>false</ScaleCrop>
  <Company>BPG</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105</cp:revision>
  <dcterms:created xsi:type="dcterms:W3CDTF">2023-04-18T02:45:00Z</dcterms:created>
  <dcterms:modified xsi:type="dcterms:W3CDTF">2023-06-15T01:59:00Z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B3C30BE8AF794B80B103090C8EBBC5DA</vt:lpwstr>
  </property>
</Properties>
</file>