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6351"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rPr>
        <w:t xml:space="preserve">Name of Journal: </w:t>
      </w:r>
      <w:r w:rsidRPr="0074019D">
        <w:rPr>
          <w:rFonts w:ascii="Book Antiqua" w:eastAsia="Book Antiqua" w:hAnsi="Book Antiqua" w:cs="Book Antiqua"/>
          <w:i/>
        </w:rPr>
        <w:t>World Journal of Stem Cells</w:t>
      </w:r>
    </w:p>
    <w:p w14:paraId="6B1407F8"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rPr>
        <w:t xml:space="preserve">Manuscript NO: </w:t>
      </w:r>
      <w:r w:rsidRPr="0074019D">
        <w:rPr>
          <w:rFonts w:ascii="Book Antiqua" w:eastAsia="Book Antiqua" w:hAnsi="Book Antiqua" w:cs="Book Antiqua"/>
        </w:rPr>
        <w:t>84485</w:t>
      </w:r>
    </w:p>
    <w:p w14:paraId="7A82A45C"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rPr>
        <w:t xml:space="preserve">Manuscript Type: </w:t>
      </w:r>
      <w:r w:rsidR="009F3917" w:rsidRPr="0074019D">
        <w:rPr>
          <w:rFonts w:ascii="Book Antiqua" w:eastAsia="Book Antiqua" w:hAnsi="Book Antiqua" w:cs="Book Antiqua"/>
        </w:rPr>
        <w:t>REVIEW</w:t>
      </w:r>
    </w:p>
    <w:p w14:paraId="00E85397" w14:textId="77777777" w:rsidR="00A77B3E" w:rsidRPr="0074019D" w:rsidRDefault="00A77B3E" w:rsidP="00366FD8">
      <w:pPr>
        <w:spacing w:line="360" w:lineRule="auto"/>
        <w:jc w:val="both"/>
        <w:rPr>
          <w:rFonts w:ascii="Book Antiqua" w:hAnsi="Book Antiqua"/>
        </w:rPr>
      </w:pPr>
    </w:p>
    <w:p w14:paraId="6BDB6633"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bCs/>
          <w:color w:val="000000"/>
        </w:rPr>
        <w:t>Factors affecting osteogenesis and chondrogenic differentiation of mesenchymal stem cells in osteoarthritis</w:t>
      </w:r>
    </w:p>
    <w:p w14:paraId="5AECA205" w14:textId="77777777" w:rsidR="00A77B3E" w:rsidRPr="0074019D" w:rsidRDefault="00A77B3E" w:rsidP="00366FD8">
      <w:pPr>
        <w:spacing w:line="360" w:lineRule="auto"/>
        <w:jc w:val="both"/>
        <w:rPr>
          <w:rFonts w:ascii="Book Antiqua" w:hAnsi="Book Antiqua"/>
        </w:rPr>
      </w:pPr>
    </w:p>
    <w:p w14:paraId="431089FC"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color w:val="000000"/>
        </w:rPr>
        <w:t xml:space="preserve">Peng Y </w:t>
      </w:r>
      <w:r w:rsidRPr="0074019D">
        <w:rPr>
          <w:rFonts w:ascii="Book Antiqua" w:eastAsia="Book Antiqua" w:hAnsi="Book Antiqua" w:cs="Book Antiqua"/>
          <w:i/>
          <w:iCs/>
          <w:color w:val="000000"/>
        </w:rPr>
        <w:t>et al</w:t>
      </w:r>
      <w:r w:rsidRPr="0074019D">
        <w:rPr>
          <w:rFonts w:ascii="Book Antiqua" w:eastAsia="Book Antiqua" w:hAnsi="Book Antiqua" w:cs="Book Antiqua"/>
          <w:color w:val="000000"/>
        </w:rPr>
        <w:t>. Factors affecting differentiation of MSCs</w:t>
      </w:r>
    </w:p>
    <w:p w14:paraId="6C8A5F29" w14:textId="77777777" w:rsidR="00A77B3E" w:rsidRPr="0074019D" w:rsidRDefault="00A77B3E" w:rsidP="00366FD8">
      <w:pPr>
        <w:spacing w:line="360" w:lineRule="auto"/>
        <w:jc w:val="both"/>
        <w:rPr>
          <w:rFonts w:ascii="Book Antiqua" w:hAnsi="Book Antiqua"/>
        </w:rPr>
      </w:pPr>
    </w:p>
    <w:p w14:paraId="1371A733"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color w:val="000000"/>
        </w:rPr>
        <w:t>Yi Peng, Hai Jiang, Hou-Dong Zuo</w:t>
      </w:r>
    </w:p>
    <w:p w14:paraId="0A281A62" w14:textId="77777777" w:rsidR="00A77B3E" w:rsidRPr="0074019D" w:rsidRDefault="00A77B3E" w:rsidP="00366FD8">
      <w:pPr>
        <w:spacing w:line="360" w:lineRule="auto"/>
        <w:jc w:val="both"/>
        <w:rPr>
          <w:rFonts w:ascii="Book Antiqua" w:hAnsi="Book Antiqua"/>
        </w:rPr>
      </w:pPr>
    </w:p>
    <w:p w14:paraId="3F88E6B0"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bCs/>
          <w:color w:val="000000"/>
        </w:rPr>
        <w:t xml:space="preserve">Yi Peng, Hai Jiang, Hou-Dong Zuo, </w:t>
      </w:r>
      <w:r w:rsidRPr="0074019D">
        <w:rPr>
          <w:rFonts w:ascii="Book Antiqua" w:eastAsia="Book Antiqua" w:hAnsi="Book Antiqua" w:cs="Book Antiqua"/>
          <w:color w:val="000000"/>
        </w:rPr>
        <w:t>Medical Imaging Key Laboratory of Sichuan Province, Department of Radiology, Affiliated Hospital of North Sichuan Medical College, Nanchong 637000, Sichuan Province, China</w:t>
      </w:r>
    </w:p>
    <w:p w14:paraId="0206B38D" w14:textId="77777777" w:rsidR="00A77B3E" w:rsidRPr="0074019D" w:rsidRDefault="00A77B3E" w:rsidP="00366FD8">
      <w:pPr>
        <w:spacing w:line="360" w:lineRule="auto"/>
        <w:jc w:val="both"/>
        <w:rPr>
          <w:rFonts w:ascii="Book Antiqua" w:hAnsi="Book Antiqua"/>
        </w:rPr>
      </w:pPr>
    </w:p>
    <w:p w14:paraId="5622D1E2"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bCs/>
          <w:color w:val="000000"/>
        </w:rPr>
        <w:t xml:space="preserve">Hou-Dong Zuo, </w:t>
      </w:r>
      <w:r w:rsidRPr="0074019D">
        <w:rPr>
          <w:rFonts w:ascii="Book Antiqua" w:eastAsia="Book Antiqua" w:hAnsi="Book Antiqua" w:cs="Book Antiqua"/>
          <w:color w:val="000000"/>
        </w:rPr>
        <w:t>Department of Radiology, Chengdu Xinhua Hospital, Chengdu 610067, Sichuan Province, China</w:t>
      </w:r>
    </w:p>
    <w:p w14:paraId="10DAA4A5" w14:textId="77777777" w:rsidR="00A77B3E" w:rsidRPr="0074019D" w:rsidRDefault="00A77B3E" w:rsidP="00366FD8">
      <w:pPr>
        <w:spacing w:line="360" w:lineRule="auto"/>
        <w:jc w:val="both"/>
        <w:rPr>
          <w:rFonts w:ascii="Book Antiqua" w:hAnsi="Book Antiqua"/>
        </w:rPr>
      </w:pPr>
    </w:p>
    <w:p w14:paraId="2EEB1ABF"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bCs/>
          <w:color w:val="000000"/>
        </w:rPr>
        <w:t xml:space="preserve">Author contributions: </w:t>
      </w:r>
      <w:r w:rsidRPr="0074019D">
        <w:rPr>
          <w:rFonts w:ascii="Book Antiqua" w:eastAsia="Book Antiqua" w:hAnsi="Book Antiqua" w:cs="Book Antiqua"/>
          <w:color w:val="000000"/>
        </w:rPr>
        <w:t>Yi P wrote the paper; Hai J reviewed the literature; Zuo HD designed the outline and coordinated the writing of the paper; and all authors have read and approved the final manuscript.</w:t>
      </w:r>
    </w:p>
    <w:p w14:paraId="0C6DCBD6" w14:textId="77777777" w:rsidR="00A77B3E" w:rsidRPr="0074019D" w:rsidRDefault="00A77B3E" w:rsidP="00366FD8">
      <w:pPr>
        <w:spacing w:line="360" w:lineRule="auto"/>
        <w:jc w:val="both"/>
        <w:rPr>
          <w:rFonts w:ascii="Book Antiqua" w:hAnsi="Book Antiqua"/>
        </w:rPr>
      </w:pPr>
    </w:p>
    <w:p w14:paraId="6B3177ED"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bCs/>
          <w:color w:val="000000"/>
        </w:rPr>
        <w:t xml:space="preserve">Supported by </w:t>
      </w:r>
      <w:r w:rsidRPr="0074019D">
        <w:rPr>
          <w:rFonts w:ascii="Book Antiqua" w:eastAsia="Book Antiqua" w:hAnsi="Book Antiqua" w:cs="Book Antiqua"/>
          <w:color w:val="000000"/>
        </w:rPr>
        <w:t>the</w:t>
      </w:r>
      <w:r w:rsidRPr="0074019D">
        <w:rPr>
          <w:rFonts w:ascii="Book Antiqua" w:eastAsia="Book Antiqua" w:hAnsi="Book Antiqua" w:cs="Book Antiqua"/>
          <w:b/>
          <w:bCs/>
          <w:color w:val="000000"/>
        </w:rPr>
        <w:t xml:space="preserve"> </w:t>
      </w:r>
      <w:r w:rsidRPr="0074019D">
        <w:rPr>
          <w:rFonts w:ascii="Book Antiqua" w:eastAsia="Book Antiqua" w:hAnsi="Book Antiqua" w:cs="Book Antiqua"/>
          <w:color w:val="000000"/>
        </w:rPr>
        <w:t>Nature Science Foundation of China, No. 81701756; Sichuan Provincial Department of Education, No. 18ZB0215; City-School Cooperation Project, No. 18SXHZ0389 and No. 22SXZRKX0005; and Chengdu Medical Project, No. 2022573.</w:t>
      </w:r>
    </w:p>
    <w:p w14:paraId="63D2BF39" w14:textId="77777777" w:rsidR="00A77B3E" w:rsidRPr="0074019D" w:rsidRDefault="00A77B3E" w:rsidP="00366FD8">
      <w:pPr>
        <w:spacing w:line="360" w:lineRule="auto"/>
        <w:jc w:val="both"/>
        <w:rPr>
          <w:rFonts w:ascii="Book Antiqua" w:hAnsi="Book Antiqua"/>
        </w:rPr>
      </w:pPr>
    </w:p>
    <w:p w14:paraId="26FEDEED"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bCs/>
          <w:color w:val="000000"/>
        </w:rPr>
        <w:t xml:space="preserve">Corresponding author: Hou-Dong Zuo, MD, Doctor, Teacher, </w:t>
      </w:r>
      <w:r w:rsidRPr="0074019D">
        <w:rPr>
          <w:rFonts w:ascii="Book Antiqua" w:eastAsia="Book Antiqua" w:hAnsi="Book Antiqua" w:cs="Book Antiqua"/>
          <w:color w:val="000000"/>
        </w:rPr>
        <w:t>Medical Imaging Key Laboratory of Sichuan Province, Department of Radiology, Affiliated Hospital of North Sichuan Medical College, No. 1 Maoyuan South Road, Shunqing District, Nanchong 637000, Sichuan Province, China. zuohoud@163.com</w:t>
      </w:r>
    </w:p>
    <w:p w14:paraId="1ABAEF2F" w14:textId="77777777" w:rsidR="00A77B3E" w:rsidRPr="0074019D" w:rsidRDefault="00A77B3E" w:rsidP="00366FD8">
      <w:pPr>
        <w:spacing w:line="360" w:lineRule="auto"/>
        <w:jc w:val="both"/>
        <w:rPr>
          <w:rFonts w:ascii="Book Antiqua" w:hAnsi="Book Antiqua"/>
        </w:rPr>
      </w:pPr>
    </w:p>
    <w:p w14:paraId="1076A3B0"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bCs/>
        </w:rPr>
        <w:t xml:space="preserve">Received: </w:t>
      </w:r>
      <w:r w:rsidRPr="0074019D">
        <w:rPr>
          <w:rFonts w:ascii="Book Antiqua" w:eastAsia="Book Antiqua" w:hAnsi="Book Antiqua" w:cs="Book Antiqua"/>
        </w:rPr>
        <w:t>March 17, 2023</w:t>
      </w:r>
    </w:p>
    <w:p w14:paraId="32724099"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bCs/>
        </w:rPr>
        <w:t xml:space="preserve">Revised: </w:t>
      </w:r>
      <w:r w:rsidRPr="0074019D">
        <w:rPr>
          <w:rFonts w:ascii="Book Antiqua" w:eastAsia="Book Antiqua" w:hAnsi="Book Antiqua" w:cs="Book Antiqua"/>
        </w:rPr>
        <w:t>April 21, 2023</w:t>
      </w:r>
    </w:p>
    <w:p w14:paraId="6425071F" w14:textId="7589E6D5"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bCs/>
        </w:rPr>
        <w:t xml:space="preserve">Accepted: </w:t>
      </w:r>
      <w:r w:rsidR="00EF1200" w:rsidRPr="0074019D">
        <w:rPr>
          <w:rFonts w:ascii="Book Antiqua" w:eastAsia="Book Antiqua" w:hAnsi="Book Antiqua" w:cs="Book Antiqua"/>
        </w:rPr>
        <w:t>May 5, 2023</w:t>
      </w:r>
    </w:p>
    <w:p w14:paraId="7B8F0C6C" w14:textId="42511CEC"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bCs/>
        </w:rPr>
        <w:t xml:space="preserve">Published online: </w:t>
      </w:r>
      <w:r w:rsidR="00F25463" w:rsidRPr="0074019D">
        <w:rPr>
          <w:rFonts w:ascii="Book Antiqua" w:hAnsi="Book Antiqua"/>
          <w:color w:val="000000"/>
          <w:shd w:val="clear" w:color="auto" w:fill="FFFFFF"/>
        </w:rPr>
        <w:t>June 2</w:t>
      </w:r>
      <w:r w:rsidR="00F25463" w:rsidRPr="0074019D">
        <w:rPr>
          <w:rFonts w:ascii="Book Antiqua" w:hAnsi="Book Antiqua"/>
          <w:color w:val="000000"/>
        </w:rPr>
        <w:t>6, 2023</w:t>
      </w:r>
    </w:p>
    <w:p w14:paraId="39DC751C" w14:textId="77777777" w:rsidR="00A77B3E" w:rsidRPr="0074019D" w:rsidRDefault="00A77B3E" w:rsidP="00366FD8">
      <w:pPr>
        <w:spacing w:line="360" w:lineRule="auto"/>
        <w:jc w:val="both"/>
        <w:rPr>
          <w:rFonts w:ascii="Book Antiqua" w:hAnsi="Book Antiqua"/>
        </w:rPr>
        <w:sectPr w:rsidR="00A77B3E" w:rsidRPr="0074019D">
          <w:footerReference w:type="default" r:id="rId6"/>
          <w:pgSz w:w="12240" w:h="15840"/>
          <w:pgMar w:top="1440" w:right="1440" w:bottom="1440" w:left="1440" w:header="720" w:footer="720" w:gutter="0"/>
          <w:cols w:space="720"/>
          <w:docGrid w:linePitch="360"/>
        </w:sectPr>
      </w:pPr>
    </w:p>
    <w:p w14:paraId="59857FF9"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color w:val="000000"/>
        </w:rPr>
        <w:lastRenderedPageBreak/>
        <w:t>Abstract</w:t>
      </w:r>
    </w:p>
    <w:p w14:paraId="718B5443"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rPr>
        <w:t>Osteoarthritis (OA) is a common degenerative joint disease that often involves progressive cartilage degeneration and bone destruction of subchondral bone. At present, clinical treatment is mainly for pain relief, and there are no effective methods to delay the progression of the disease. When this disease progresses to the advanced stage, the only treatment option for most patients is total knee replacement surgery, which causes patients great pain and anxiety. As a type of stem cell, mesenchymal stem cells (MSCs) have multidirectional differentiation potential. The osteogenic differentiation and chondrogenic differentiation of MSCs can play vital roles in the treatment of OA, as they can relieve pain in patients and improve joint function. The differentiation direction of MSCs is accurately controlled by a variety of signaling pathways, so there are many factors that can affect the differentiation direction of MSCs by acting on these signaling pathways. When MSCs are applied to OA treatment, the microenvironment of the joints, injected drugs, scaffold materials, source of MSCs and other factors exert specific impacts on the differentiation direction of MSCs. This review aims to summarize</w:t>
      </w:r>
      <w:r w:rsidRPr="0074019D">
        <w:rPr>
          <w:rFonts w:ascii="Book Antiqua" w:eastAsia="Book Antiqua" w:hAnsi="Book Antiqua" w:cs="Book Antiqua"/>
          <w:b/>
          <w:bCs/>
        </w:rPr>
        <w:t xml:space="preserve"> </w:t>
      </w:r>
      <w:r w:rsidRPr="0074019D">
        <w:rPr>
          <w:rFonts w:ascii="Book Antiqua" w:eastAsia="Book Antiqua" w:hAnsi="Book Antiqua" w:cs="Book Antiqua"/>
        </w:rPr>
        <w:t>the mechanisms by which these factors influence MSC differentiation to produce better curative effects when MSCs are applied clinically in the future.</w:t>
      </w:r>
    </w:p>
    <w:p w14:paraId="092C8242" w14:textId="77777777" w:rsidR="00A77B3E" w:rsidRPr="0074019D" w:rsidRDefault="00A77B3E" w:rsidP="00366FD8">
      <w:pPr>
        <w:spacing w:line="360" w:lineRule="auto"/>
        <w:jc w:val="both"/>
        <w:rPr>
          <w:rFonts w:ascii="Book Antiqua" w:hAnsi="Book Antiqua"/>
        </w:rPr>
      </w:pPr>
    </w:p>
    <w:p w14:paraId="0B8DD175"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bCs/>
        </w:rPr>
        <w:t xml:space="preserve">Key Words: </w:t>
      </w:r>
      <w:r w:rsidRPr="0074019D">
        <w:rPr>
          <w:rFonts w:ascii="Book Antiqua" w:eastAsia="Book Antiqua" w:hAnsi="Book Antiqua" w:cs="Book Antiqua"/>
        </w:rPr>
        <w:t>Osteoarthritis; Mesenchymal stem cells; Differentiation; Hypoxia; Dexamethasone; Cell therapy</w:t>
      </w:r>
    </w:p>
    <w:p w14:paraId="5AA920D0" w14:textId="77777777" w:rsidR="00A77B3E" w:rsidRDefault="00A77B3E" w:rsidP="00366FD8">
      <w:pPr>
        <w:spacing w:line="360" w:lineRule="auto"/>
        <w:jc w:val="both"/>
        <w:rPr>
          <w:rFonts w:ascii="Book Antiqua" w:hAnsi="Book Antiqua"/>
        </w:rPr>
      </w:pPr>
    </w:p>
    <w:p w14:paraId="1AE2A9FE" w14:textId="77777777" w:rsidR="003234E9" w:rsidRDefault="003234E9" w:rsidP="003234E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03F64C88" w14:textId="77777777" w:rsidR="003234E9" w:rsidRPr="0074019D" w:rsidRDefault="003234E9" w:rsidP="00366FD8">
      <w:pPr>
        <w:spacing w:line="360" w:lineRule="auto"/>
        <w:jc w:val="both"/>
        <w:rPr>
          <w:rFonts w:ascii="Book Antiqua" w:hAnsi="Book Antiqua"/>
        </w:rPr>
      </w:pPr>
    </w:p>
    <w:p w14:paraId="7996425F" w14:textId="011A9BCF" w:rsidR="003234E9" w:rsidRDefault="003234E9" w:rsidP="00366FD8">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Pr="0074019D">
        <w:rPr>
          <w:rFonts w:ascii="Book Antiqua" w:eastAsia="Book Antiqua" w:hAnsi="Book Antiqua" w:cs="Book Antiqua"/>
        </w:rPr>
        <w:t xml:space="preserve">Peng Y, Jiang H, Zuo HD. Factors affecting osteogenesis and chondrogenic differentiation of mesenchymal stem cells in osteoarthritis. </w:t>
      </w:r>
      <w:r w:rsidRPr="0074019D">
        <w:rPr>
          <w:rFonts w:ascii="Book Antiqua" w:eastAsia="Book Antiqua" w:hAnsi="Book Antiqua" w:cs="Book Antiqua"/>
          <w:i/>
          <w:iCs/>
        </w:rPr>
        <w:t>World J Stem Cells</w:t>
      </w:r>
      <w:r w:rsidRPr="0074019D">
        <w:rPr>
          <w:rFonts w:ascii="Book Antiqua" w:eastAsia="Book Antiqua" w:hAnsi="Book Antiqua" w:cs="Book Antiqua"/>
        </w:rPr>
        <w:t xml:space="preserve"> </w:t>
      </w:r>
      <w:r w:rsidR="00DB0714" w:rsidRPr="00DB0714">
        <w:rPr>
          <w:rFonts w:ascii="Book Antiqua" w:eastAsia="Book Antiqua" w:hAnsi="Book Antiqua" w:cs="Book Antiqua"/>
        </w:rPr>
        <w:t xml:space="preserve">2023; 15(6): </w:t>
      </w:r>
      <w:r w:rsidRPr="00E114C1">
        <w:rPr>
          <w:rFonts w:ascii="Book Antiqua" w:eastAsia="DengXian" w:hAnsi="Book Antiqua" w:cs="宋体"/>
          <w:color w:val="000000"/>
        </w:rPr>
        <w:t>548-560</w:t>
      </w:r>
    </w:p>
    <w:p w14:paraId="2E10C63D" w14:textId="6B9F0787" w:rsidR="003234E9" w:rsidRDefault="00DB0714" w:rsidP="00366FD8">
      <w:pPr>
        <w:spacing w:line="360" w:lineRule="auto"/>
        <w:jc w:val="both"/>
        <w:rPr>
          <w:rFonts w:ascii="Book Antiqua" w:eastAsia="Book Antiqua" w:hAnsi="Book Antiqua" w:cs="Book Antiqua"/>
        </w:rPr>
      </w:pPr>
      <w:r w:rsidRPr="003234E9">
        <w:rPr>
          <w:rFonts w:ascii="Book Antiqua" w:eastAsia="Book Antiqua" w:hAnsi="Book Antiqua" w:cs="Book Antiqua"/>
          <w:b/>
          <w:bCs/>
        </w:rPr>
        <w:t>URL</w:t>
      </w:r>
      <w:r w:rsidRPr="00DB0714">
        <w:rPr>
          <w:rFonts w:ascii="Book Antiqua" w:eastAsia="Book Antiqua" w:hAnsi="Book Antiqua" w:cs="Book Antiqua"/>
        </w:rPr>
        <w:t xml:space="preserve">: </w:t>
      </w:r>
      <w:r w:rsidR="003234E9" w:rsidRPr="003234E9">
        <w:rPr>
          <w:rFonts w:ascii="Book Antiqua" w:eastAsia="Book Antiqua" w:hAnsi="Book Antiqua" w:cs="Book Antiqua"/>
        </w:rPr>
        <w:t>https://www.wjgnet.com/1948-0210/full/v15/i6/</w:t>
      </w:r>
      <w:r w:rsidR="003234E9" w:rsidRPr="00E114C1">
        <w:rPr>
          <w:rFonts w:ascii="Book Antiqua" w:eastAsia="DengXian" w:hAnsi="Book Antiqua" w:cs="宋体"/>
          <w:color w:val="000000"/>
        </w:rPr>
        <w:t>548</w:t>
      </w:r>
      <w:r w:rsidR="003234E9" w:rsidRPr="003234E9">
        <w:rPr>
          <w:rFonts w:ascii="Book Antiqua" w:eastAsia="Book Antiqua" w:hAnsi="Book Antiqua" w:cs="Book Antiqua"/>
        </w:rPr>
        <w:t>.htm</w:t>
      </w:r>
    </w:p>
    <w:p w14:paraId="255CA4F4" w14:textId="5E7D6048" w:rsidR="00A77B3E" w:rsidRPr="0074019D" w:rsidRDefault="00DB0714" w:rsidP="00366FD8">
      <w:pPr>
        <w:spacing w:line="360" w:lineRule="auto"/>
        <w:jc w:val="both"/>
        <w:rPr>
          <w:rFonts w:ascii="Book Antiqua" w:hAnsi="Book Antiqua"/>
        </w:rPr>
      </w:pPr>
      <w:r w:rsidRPr="003234E9">
        <w:rPr>
          <w:rFonts w:ascii="Book Antiqua" w:eastAsia="Book Antiqua" w:hAnsi="Book Antiqua" w:cs="Book Antiqua"/>
          <w:b/>
          <w:bCs/>
        </w:rPr>
        <w:t>DOI</w:t>
      </w:r>
      <w:r w:rsidRPr="00DB0714">
        <w:rPr>
          <w:rFonts w:ascii="Book Antiqua" w:eastAsia="Book Antiqua" w:hAnsi="Book Antiqua" w:cs="Book Antiqua"/>
        </w:rPr>
        <w:t>: https://dx.doi.org/10.4252/wjsc.v15.i6.</w:t>
      </w:r>
      <w:r w:rsidR="003234E9" w:rsidRPr="00E114C1">
        <w:rPr>
          <w:rFonts w:ascii="Book Antiqua" w:eastAsia="DengXian" w:hAnsi="Book Antiqua" w:cs="宋体"/>
          <w:color w:val="000000"/>
        </w:rPr>
        <w:t>548</w:t>
      </w:r>
    </w:p>
    <w:p w14:paraId="6E30F2DD" w14:textId="77777777" w:rsidR="00A77B3E" w:rsidRPr="0074019D" w:rsidRDefault="00A77B3E" w:rsidP="00366FD8">
      <w:pPr>
        <w:spacing w:line="360" w:lineRule="auto"/>
        <w:jc w:val="both"/>
        <w:rPr>
          <w:rFonts w:ascii="Book Antiqua" w:hAnsi="Book Antiqua"/>
        </w:rPr>
      </w:pPr>
    </w:p>
    <w:p w14:paraId="66E1FA66"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bCs/>
        </w:rPr>
        <w:lastRenderedPageBreak/>
        <w:t xml:space="preserve">Core Tip: </w:t>
      </w:r>
      <w:r w:rsidRPr="0074019D">
        <w:rPr>
          <w:rFonts w:ascii="Book Antiqua" w:eastAsia="Book Antiqua" w:hAnsi="Book Antiqua" w:cs="Book Antiqua"/>
        </w:rPr>
        <w:t>Several reviews have summarized the current status of mesenchymal stem cells (MSCs) in the treatment of osteoarthritis (OA). These studies usually focus on the paracrine function of MSCs. However, the differentiation function of MSCs also plays an important role in the treatment of diseases. This is the first review to report the factors that may affect the differentiation direction of MSCs in the treatment of OA and aims to provide guidance for more accurate regulation when MSC therapy is applied in the future.</w:t>
      </w:r>
    </w:p>
    <w:p w14:paraId="06500D79" w14:textId="77777777" w:rsidR="00A77B3E" w:rsidRPr="0074019D" w:rsidRDefault="00A77B3E" w:rsidP="00366FD8">
      <w:pPr>
        <w:spacing w:line="360" w:lineRule="auto"/>
        <w:jc w:val="both"/>
        <w:rPr>
          <w:rFonts w:ascii="Book Antiqua" w:hAnsi="Book Antiqua"/>
        </w:rPr>
      </w:pPr>
    </w:p>
    <w:p w14:paraId="48219C72"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caps/>
          <w:color w:val="000000"/>
          <w:u w:val="single"/>
        </w:rPr>
        <w:t>INTRODUCTION</w:t>
      </w:r>
    </w:p>
    <w:p w14:paraId="4C7B91D0"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color w:val="000000"/>
        </w:rPr>
        <w:t>Osteoarthritis (OA) is one of the most common degenerative joint diseases, and its incidence increases with age</w:t>
      </w:r>
      <w:r w:rsidRPr="0074019D">
        <w:rPr>
          <w:rFonts w:ascii="Book Antiqua" w:eastAsia="Book Antiqua" w:hAnsi="Book Antiqua" w:cs="Book Antiqua"/>
          <w:color w:val="000000"/>
          <w:vertAlign w:val="superscript"/>
        </w:rPr>
        <w:t>[1]</w:t>
      </w:r>
      <w:r w:rsidRPr="0074019D">
        <w:rPr>
          <w:rFonts w:ascii="Book Antiqua" w:eastAsia="Book Antiqua" w:hAnsi="Book Antiqua" w:cs="Book Antiqua"/>
          <w:color w:val="000000"/>
        </w:rPr>
        <w:t>. With the rapid growth of the aging population, the prevalence of OA is increasing</w:t>
      </w:r>
      <w:r w:rsidRPr="0074019D">
        <w:rPr>
          <w:rFonts w:ascii="Book Antiqua" w:eastAsia="Book Antiqua" w:hAnsi="Book Antiqua" w:cs="Book Antiqua"/>
          <w:color w:val="000000"/>
          <w:vertAlign w:val="superscript"/>
        </w:rPr>
        <w:t>[2]</w:t>
      </w:r>
      <w:r w:rsidRPr="0074019D">
        <w:rPr>
          <w:rFonts w:ascii="Book Antiqua" w:eastAsia="Book Antiqua" w:hAnsi="Book Antiqua" w:cs="Book Antiqua"/>
          <w:color w:val="000000"/>
        </w:rPr>
        <w:t>. At present, there are more than 300 million OA patients worldwide</w:t>
      </w:r>
      <w:r w:rsidRPr="0074019D">
        <w:rPr>
          <w:rFonts w:ascii="Book Antiqua" w:eastAsia="Book Antiqua" w:hAnsi="Book Antiqua" w:cs="Book Antiqua"/>
          <w:color w:val="000000"/>
          <w:vertAlign w:val="superscript"/>
        </w:rPr>
        <w:t>[3]</w:t>
      </w:r>
      <w:r w:rsidRPr="0074019D">
        <w:rPr>
          <w:rFonts w:ascii="Book Antiqua" w:eastAsia="Book Antiqua" w:hAnsi="Book Antiqua" w:cs="Book Antiqua"/>
          <w:color w:val="000000"/>
        </w:rPr>
        <w:t>. The major symptoms of OA are pain and joint dysfunction, which seriously affect the quality of life of patients. Intra-articular microenvironment changes occur as OA develops. Due to tissue injury, severe hypoxia occurs in the joint cavity, and the expression level of hypoxia inducible factor 1 alpha increases significantly</w:t>
      </w:r>
      <w:r w:rsidRPr="0074019D">
        <w:rPr>
          <w:rFonts w:ascii="Book Antiqua" w:eastAsia="Book Antiqua" w:hAnsi="Book Antiqua" w:cs="Book Antiqua"/>
          <w:color w:val="000000"/>
          <w:vertAlign w:val="superscript"/>
        </w:rPr>
        <w:t>[4]</w:t>
      </w:r>
      <w:r w:rsidRPr="0074019D">
        <w:rPr>
          <w:rFonts w:ascii="Book Antiqua" w:eastAsia="Book Antiqua" w:hAnsi="Book Antiqua" w:cs="Book Antiqua"/>
          <w:color w:val="000000"/>
        </w:rPr>
        <w:t>. Many inflammatory cytokines infiltrate joints with OA, including interleukin-1 and tumour necrosis factor alpha (TNF-α). The expression of transforming growth factor-beta (TGF</w:t>
      </w:r>
      <w:bookmarkStart w:id="0" w:name="_Hlk133501045"/>
      <w:r w:rsidRPr="0074019D">
        <w:rPr>
          <w:rFonts w:ascii="Book Antiqua" w:eastAsia="Book Antiqua" w:hAnsi="Book Antiqua" w:cs="Book Antiqua"/>
          <w:color w:val="000000"/>
        </w:rPr>
        <w:t>-β</w:t>
      </w:r>
      <w:bookmarkEnd w:id="0"/>
      <w:r w:rsidRPr="0074019D">
        <w:rPr>
          <w:rFonts w:ascii="Book Antiqua" w:eastAsia="Book Antiqua" w:hAnsi="Book Antiqua" w:cs="Book Antiqua"/>
          <w:color w:val="000000"/>
        </w:rPr>
        <w:t>) in cartilage is significantly lower than that in healthy joints, which can lead to metabolic disorders of chondrocytes</w:t>
      </w:r>
      <w:r w:rsidRPr="0074019D">
        <w:rPr>
          <w:rFonts w:ascii="Book Antiqua" w:eastAsia="Book Antiqua" w:hAnsi="Book Antiqua" w:cs="Book Antiqua"/>
          <w:color w:val="000000"/>
          <w:vertAlign w:val="superscript"/>
        </w:rPr>
        <w:t>[5]</w:t>
      </w:r>
      <w:r w:rsidRPr="0074019D">
        <w:rPr>
          <w:rFonts w:ascii="Book Antiqua" w:eastAsia="Book Antiqua" w:hAnsi="Book Antiqua" w:cs="Book Antiqua"/>
          <w:color w:val="000000"/>
        </w:rPr>
        <w:t>.</w:t>
      </w:r>
    </w:p>
    <w:p w14:paraId="3B95AE95" w14:textId="77777777" w:rsidR="00A77B3E" w:rsidRPr="0074019D" w:rsidRDefault="00000000" w:rsidP="00366FD8">
      <w:pPr>
        <w:spacing w:line="360" w:lineRule="auto"/>
        <w:ind w:firstLine="240"/>
        <w:jc w:val="both"/>
        <w:rPr>
          <w:rFonts w:ascii="Book Antiqua" w:hAnsi="Book Antiqua"/>
        </w:rPr>
      </w:pPr>
      <w:r w:rsidRPr="0074019D">
        <w:rPr>
          <w:rFonts w:ascii="Book Antiqua" w:eastAsia="Book Antiqua" w:hAnsi="Book Antiqua" w:cs="Book Antiqua"/>
          <w:color w:val="000000"/>
        </w:rPr>
        <w:t>OA is an incurable disease at present, and cartilage degeneration and subchondral bone remodeling are considered the main pathogenic mechanisms of OA. There are no drugs that can delay the progression of OA</w:t>
      </w:r>
      <w:r w:rsidRPr="0074019D">
        <w:rPr>
          <w:rFonts w:ascii="Book Antiqua" w:eastAsia="Book Antiqua" w:hAnsi="Book Antiqua" w:cs="Book Antiqua"/>
          <w:color w:val="000000"/>
          <w:vertAlign w:val="superscript"/>
        </w:rPr>
        <w:t>[6]</w:t>
      </w:r>
      <w:r w:rsidRPr="0074019D">
        <w:rPr>
          <w:rFonts w:ascii="Book Antiqua" w:eastAsia="Book Antiqua" w:hAnsi="Book Antiqua" w:cs="Book Antiqua"/>
          <w:color w:val="000000"/>
        </w:rPr>
        <w:t>. The goal of clinical treatment is to relieve symptoms such as pain and loss of function</w:t>
      </w:r>
      <w:r w:rsidRPr="0074019D">
        <w:rPr>
          <w:rFonts w:ascii="Book Antiqua" w:eastAsia="Book Antiqua" w:hAnsi="Book Antiqua" w:cs="Book Antiqua"/>
          <w:color w:val="000000"/>
          <w:vertAlign w:val="superscript"/>
        </w:rPr>
        <w:t>[7]</w:t>
      </w:r>
      <w:r w:rsidRPr="0074019D">
        <w:rPr>
          <w:rFonts w:ascii="Book Antiqua" w:eastAsia="Book Antiqua" w:hAnsi="Book Antiqua" w:cs="Book Antiqua"/>
          <w:color w:val="000000"/>
        </w:rPr>
        <w:t>. The common treatments for OA include physiotherapy, pain relievers and nonsteroidal anti-inflammatory drug administration, intra-articular glucocorticoid injection and surgery. When OA progresses to the advanced stage, the only treatment option for most patients is total knee replacement surgery, which causes patients great pain and anxiety</w:t>
      </w:r>
      <w:r w:rsidRPr="0074019D">
        <w:rPr>
          <w:rFonts w:ascii="Book Antiqua" w:eastAsia="Book Antiqua" w:hAnsi="Book Antiqua" w:cs="Book Antiqua"/>
          <w:color w:val="000000"/>
          <w:vertAlign w:val="superscript"/>
        </w:rPr>
        <w:t>[8]</w:t>
      </w:r>
      <w:r w:rsidRPr="0074019D">
        <w:rPr>
          <w:rFonts w:ascii="Book Antiqua" w:eastAsia="Book Antiqua" w:hAnsi="Book Antiqua" w:cs="Book Antiqua"/>
          <w:color w:val="000000"/>
        </w:rPr>
        <w:t>. Some innovative new treatment options have been proposed, including mesenchymal stem cell (MSC) therapy.</w:t>
      </w:r>
    </w:p>
    <w:p w14:paraId="785751AF" w14:textId="44E580BB" w:rsidR="00A77B3E" w:rsidRPr="0074019D" w:rsidRDefault="00000000" w:rsidP="00366FD8">
      <w:pPr>
        <w:spacing w:line="360" w:lineRule="auto"/>
        <w:ind w:firstLine="240"/>
        <w:jc w:val="both"/>
        <w:rPr>
          <w:rFonts w:ascii="Book Antiqua" w:hAnsi="Book Antiqua"/>
        </w:rPr>
      </w:pPr>
      <w:r w:rsidRPr="0074019D">
        <w:rPr>
          <w:rFonts w:ascii="Book Antiqua" w:eastAsia="Book Antiqua" w:hAnsi="Book Antiqua" w:cs="Book Antiqua"/>
          <w:color w:val="000000"/>
        </w:rPr>
        <w:lastRenderedPageBreak/>
        <w:t>Mesenchymal stem cells are a branch of stem cells, with the stem cell characteristics of self-renewal and differentiation potential</w:t>
      </w:r>
      <w:r w:rsidRPr="0074019D">
        <w:rPr>
          <w:rFonts w:ascii="Book Antiqua" w:eastAsia="Book Antiqua" w:hAnsi="Book Antiqua" w:cs="Book Antiqua"/>
          <w:color w:val="000000"/>
          <w:vertAlign w:val="superscript"/>
        </w:rPr>
        <w:t>[9]</w:t>
      </w:r>
      <w:r w:rsidRPr="0074019D">
        <w:rPr>
          <w:rFonts w:ascii="Book Antiqua" w:eastAsia="Book Antiqua" w:hAnsi="Book Antiqua" w:cs="Book Antiqua"/>
          <w:color w:val="000000"/>
        </w:rPr>
        <w:t>. MSCs can repair tissue damage after injury by differentiating into different tissue cells, so they can play an important role in disease treatment. In 1968, Professor Friedenstein</w:t>
      </w:r>
      <w:r w:rsidR="00C56C49" w:rsidRPr="0074019D">
        <w:rPr>
          <w:rFonts w:ascii="Book Antiqua" w:eastAsia="Book Antiqua" w:hAnsi="Book Antiqua" w:cs="Book Antiqua"/>
          <w:color w:val="000000"/>
          <w:vertAlign w:val="superscript"/>
        </w:rPr>
        <w:t>[10]</w:t>
      </w:r>
      <w:r w:rsidRPr="0074019D">
        <w:rPr>
          <w:rFonts w:ascii="Book Antiqua" w:eastAsia="Book Antiqua" w:hAnsi="Book Antiqua" w:cs="Book Antiqua"/>
          <w:color w:val="000000"/>
        </w:rPr>
        <w:t xml:space="preserve"> first discovered the existence of MSCs in bone marrow and established an adherent method to isolate and culture MSCs </w:t>
      </w:r>
      <w:r w:rsidRPr="0074019D">
        <w:rPr>
          <w:rFonts w:ascii="Book Antiqua" w:eastAsia="Book Antiqua" w:hAnsi="Book Antiqua" w:cs="Book Antiqua"/>
          <w:i/>
          <w:iCs/>
          <w:color w:val="000000"/>
        </w:rPr>
        <w:t>in vitro</w:t>
      </w:r>
      <w:r w:rsidRPr="0074019D">
        <w:rPr>
          <w:rFonts w:ascii="Book Antiqua" w:eastAsia="Book Antiqua" w:hAnsi="Book Antiqua" w:cs="Book Antiqua"/>
          <w:color w:val="000000"/>
        </w:rPr>
        <w:t xml:space="preserve">. Pittenger </w:t>
      </w:r>
      <w:r w:rsidRPr="0074019D">
        <w:rPr>
          <w:rFonts w:ascii="Book Antiqua" w:eastAsia="Book Antiqua" w:hAnsi="Book Antiqua" w:cs="Book Antiqua"/>
          <w:i/>
          <w:iCs/>
          <w:color w:val="000000"/>
        </w:rPr>
        <w:t>et al</w:t>
      </w:r>
      <w:r w:rsidR="00C56C49" w:rsidRPr="0074019D">
        <w:rPr>
          <w:rFonts w:ascii="Book Antiqua" w:eastAsia="Book Antiqua" w:hAnsi="Book Antiqua" w:cs="Book Antiqua"/>
          <w:color w:val="000000"/>
          <w:vertAlign w:val="superscript"/>
        </w:rPr>
        <w:t>[11]</w:t>
      </w:r>
      <w:r w:rsidRPr="0074019D">
        <w:rPr>
          <w:rFonts w:ascii="Book Antiqua" w:eastAsia="Book Antiqua" w:hAnsi="Book Antiqua" w:cs="Book Antiqua"/>
          <w:color w:val="000000"/>
        </w:rPr>
        <w:t xml:space="preserve"> proved for the first time that MSCs have multidirectional differentiation ability. Since then, MSCs have been widely studied and applied to the treatment of clinical diseases. In 2006, the International Society for Cell Therapy (ISCT)</w:t>
      </w:r>
      <w:r w:rsidR="00C56C49" w:rsidRPr="0074019D">
        <w:rPr>
          <w:rFonts w:ascii="Book Antiqua" w:eastAsia="Book Antiqua" w:hAnsi="Book Antiqua" w:cs="Book Antiqua"/>
          <w:color w:val="000000"/>
          <w:vertAlign w:val="superscript"/>
        </w:rPr>
        <w:t>[12]</w:t>
      </w:r>
      <w:r w:rsidRPr="0074019D">
        <w:rPr>
          <w:rFonts w:ascii="Book Antiqua" w:eastAsia="Book Antiqua" w:hAnsi="Book Antiqua" w:cs="Book Antiqua"/>
          <w:color w:val="000000"/>
        </w:rPr>
        <w:t xml:space="preserve"> established three minimal criteria for defining MSCs unequivocally: (1) The cells must have the ability to adhere to plastic surfaces when cultivated in standard conditions; (2) they must express CD105, CD73, and CD90, but not CD45, CD34, CD14/CD11b, CD79a/CD19, or HLA-D; and (3) they must have the ability to differentiate into at least the following cell types </w:t>
      </w:r>
      <w:r w:rsidRPr="0074019D">
        <w:rPr>
          <w:rFonts w:ascii="Book Antiqua" w:eastAsia="Book Antiqua" w:hAnsi="Book Antiqua" w:cs="Book Antiqua"/>
          <w:i/>
          <w:iCs/>
          <w:color w:val="000000"/>
        </w:rPr>
        <w:t>in vitro</w:t>
      </w:r>
      <w:r w:rsidRPr="0074019D">
        <w:rPr>
          <w:rFonts w:ascii="Book Antiqua" w:eastAsia="Book Antiqua" w:hAnsi="Book Antiqua" w:cs="Book Antiqua"/>
          <w:color w:val="000000"/>
        </w:rPr>
        <w:t>: Osteoblasts, adipocytes</w:t>
      </w:r>
      <w:r w:rsidR="00366FD8" w:rsidRPr="0074019D">
        <w:rPr>
          <w:rFonts w:ascii="Book Antiqua" w:eastAsia="宋体" w:hAnsi="Book Antiqua" w:cs="宋体"/>
          <w:color w:val="000000"/>
          <w:lang w:eastAsia="zh-CN"/>
        </w:rPr>
        <w:t>,</w:t>
      </w:r>
      <w:r w:rsidRPr="0074019D">
        <w:rPr>
          <w:rFonts w:ascii="Book Antiqua" w:eastAsia="Book Antiqua" w:hAnsi="Book Antiqua" w:cs="Book Antiqua"/>
          <w:color w:val="000000"/>
        </w:rPr>
        <w:t xml:space="preserve"> and chondroblasts.</w:t>
      </w:r>
    </w:p>
    <w:p w14:paraId="48E59252" w14:textId="3C87B7F8" w:rsidR="00A77B3E" w:rsidRPr="0074019D" w:rsidRDefault="00000000" w:rsidP="00366FD8">
      <w:pPr>
        <w:spacing w:line="360" w:lineRule="auto"/>
        <w:ind w:firstLine="240"/>
        <w:jc w:val="both"/>
        <w:rPr>
          <w:rFonts w:ascii="Book Antiqua" w:hAnsi="Book Antiqua"/>
        </w:rPr>
      </w:pPr>
      <w:r w:rsidRPr="0074019D">
        <w:rPr>
          <w:rFonts w:ascii="Book Antiqua" w:eastAsia="Book Antiqua" w:hAnsi="Book Antiqua" w:cs="Book Antiqua"/>
          <w:color w:val="000000"/>
        </w:rPr>
        <w:t>MSCs can be isolated from various tissues, such as bone marrow, adipose tissue, cord blood and placenta. MSCs from different sources have different characteristics</w:t>
      </w:r>
      <w:r w:rsidRPr="0074019D">
        <w:rPr>
          <w:rFonts w:ascii="Book Antiqua" w:eastAsia="Book Antiqua" w:hAnsi="Book Antiqua" w:cs="Book Antiqua"/>
          <w:color w:val="000000"/>
          <w:vertAlign w:val="superscript"/>
        </w:rPr>
        <w:t>[1</w:t>
      </w:r>
      <w:r w:rsidR="00C56C49" w:rsidRPr="0074019D">
        <w:rPr>
          <w:rFonts w:ascii="Book Antiqua" w:eastAsia="Book Antiqua" w:hAnsi="Book Antiqua" w:cs="Book Antiqua"/>
          <w:color w:val="000000"/>
          <w:vertAlign w:val="superscript"/>
        </w:rPr>
        <w:t>3</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xml:space="preserve">. At present, bone marrow MSCs (BMSCs) and adipose MSCs (ADSCs) are the most commonly used. Heo </w:t>
      </w:r>
      <w:r w:rsidRPr="0074019D">
        <w:rPr>
          <w:rFonts w:ascii="Book Antiqua" w:eastAsia="Book Antiqua" w:hAnsi="Book Antiqua" w:cs="Book Antiqua"/>
          <w:i/>
          <w:iCs/>
          <w:color w:val="000000"/>
        </w:rPr>
        <w:t>et al</w:t>
      </w:r>
      <w:r w:rsidRPr="0074019D">
        <w:rPr>
          <w:rFonts w:ascii="Book Antiqua" w:eastAsia="Book Antiqua" w:hAnsi="Book Antiqua" w:cs="Book Antiqua"/>
          <w:color w:val="000000"/>
          <w:vertAlign w:val="superscript"/>
        </w:rPr>
        <w:t>[1</w:t>
      </w:r>
      <w:r w:rsidR="00C56C49" w:rsidRPr="0074019D">
        <w:rPr>
          <w:rFonts w:ascii="Book Antiqua" w:eastAsia="Book Antiqua" w:hAnsi="Book Antiqua" w:cs="Book Antiqua"/>
          <w:color w:val="000000"/>
          <w:vertAlign w:val="superscript"/>
        </w:rPr>
        <w:t>4</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xml:space="preserve"> found that only BMSCs and ADSCs have the ability to differentiate into three lineages, including osteoblasts, adipocytes and chondrocytes, to meet the minimum MSC standard proposed by the ISCT</w:t>
      </w:r>
      <w:r w:rsidRPr="0074019D">
        <w:rPr>
          <w:rFonts w:ascii="Book Antiqua" w:eastAsia="Book Antiqua" w:hAnsi="Book Antiqua" w:cs="Book Antiqua"/>
          <w:color w:val="000000"/>
          <w:vertAlign w:val="superscript"/>
        </w:rPr>
        <w:t>[1</w:t>
      </w:r>
      <w:r w:rsidR="00C56C49" w:rsidRPr="0074019D">
        <w:rPr>
          <w:rFonts w:ascii="Book Antiqua" w:eastAsia="Book Antiqua" w:hAnsi="Book Antiqua" w:cs="Book Antiqua"/>
          <w:color w:val="000000"/>
          <w:vertAlign w:val="superscript"/>
        </w:rPr>
        <w:t>5</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xml:space="preserve">. However, Beeravolu </w:t>
      </w:r>
      <w:r w:rsidRPr="0074019D">
        <w:rPr>
          <w:rFonts w:ascii="Book Antiqua" w:eastAsia="Book Antiqua" w:hAnsi="Book Antiqua" w:cs="Book Antiqua"/>
          <w:i/>
          <w:iCs/>
          <w:color w:val="000000"/>
        </w:rPr>
        <w:t>et al</w:t>
      </w:r>
      <w:r w:rsidRPr="0074019D">
        <w:rPr>
          <w:rFonts w:ascii="Book Antiqua" w:eastAsia="Book Antiqua" w:hAnsi="Book Antiqua" w:cs="Book Antiqua"/>
          <w:color w:val="000000"/>
          <w:vertAlign w:val="superscript"/>
        </w:rPr>
        <w:t>[1</w:t>
      </w:r>
      <w:r w:rsidR="00C56C49" w:rsidRPr="0074019D">
        <w:rPr>
          <w:rFonts w:ascii="Book Antiqua" w:eastAsia="Book Antiqua" w:hAnsi="Book Antiqua" w:cs="Book Antiqua"/>
          <w:color w:val="000000"/>
          <w:vertAlign w:val="superscript"/>
        </w:rPr>
        <w:t>6</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xml:space="preserve"> believe that MSCs from the human umbilical cord and fetal placenta can also differentiate into three lineages.</w:t>
      </w:r>
    </w:p>
    <w:p w14:paraId="2A2B356C" w14:textId="15398975" w:rsidR="00A77B3E" w:rsidRPr="0074019D" w:rsidRDefault="00000000" w:rsidP="00366FD8">
      <w:pPr>
        <w:spacing w:line="360" w:lineRule="auto"/>
        <w:ind w:firstLine="240"/>
        <w:jc w:val="both"/>
        <w:rPr>
          <w:rFonts w:ascii="Book Antiqua" w:hAnsi="Book Antiqua"/>
        </w:rPr>
      </w:pPr>
      <w:r w:rsidRPr="0074019D">
        <w:rPr>
          <w:rFonts w:ascii="Book Antiqua" w:eastAsia="Book Antiqua" w:hAnsi="Book Antiqua" w:cs="Book Antiqua"/>
          <w:color w:val="000000"/>
        </w:rPr>
        <w:t xml:space="preserve">At present, there are approximately 1519 studies on “mesenchymal stem cells” registered, according to clinicaltrials.gov (April 2023). MSCs have been used as cellular therapy for various degenerative, inflammatory and autoimmune diseases in a large number of clinical trials. These clinical trials include diseases of the musculoskeletal system, respiratory system, blood system and cardiovascular system and have already shown the effectiveness and safety of MSCs. These cells are most commonly used for the treatment of OA in the musculoskeletal system. At present, the pathogenesis of OA is not completely clear. A large number of studies have shown that subchondral bone </w:t>
      </w:r>
      <w:r w:rsidRPr="0074019D">
        <w:rPr>
          <w:rFonts w:ascii="Book Antiqua" w:eastAsia="Book Antiqua" w:hAnsi="Book Antiqua" w:cs="Book Antiqua"/>
          <w:color w:val="000000"/>
        </w:rPr>
        <w:lastRenderedPageBreak/>
        <w:t>destruction</w:t>
      </w:r>
      <w:r w:rsidRPr="0074019D">
        <w:rPr>
          <w:rFonts w:ascii="Book Antiqua" w:eastAsia="Book Antiqua" w:hAnsi="Book Antiqua" w:cs="Book Antiqua"/>
          <w:color w:val="000000"/>
          <w:vertAlign w:val="superscript"/>
        </w:rPr>
        <w:t>[1</w:t>
      </w:r>
      <w:r w:rsidR="00C56C49" w:rsidRPr="0074019D">
        <w:rPr>
          <w:rFonts w:ascii="Book Antiqua" w:eastAsia="Book Antiqua" w:hAnsi="Book Antiqua" w:cs="Book Antiqua"/>
          <w:color w:val="000000"/>
          <w:vertAlign w:val="superscript"/>
        </w:rPr>
        <w:t>7</w:t>
      </w:r>
      <w:r w:rsidRPr="0074019D">
        <w:rPr>
          <w:rFonts w:ascii="Book Antiqua" w:eastAsia="Book Antiqua" w:hAnsi="Book Antiqua" w:cs="Book Antiqua"/>
          <w:color w:val="000000"/>
          <w:vertAlign w:val="superscript"/>
        </w:rPr>
        <w:t>,1</w:t>
      </w:r>
      <w:r w:rsidR="00C56C49" w:rsidRPr="0074019D">
        <w:rPr>
          <w:rFonts w:ascii="Book Antiqua" w:eastAsia="Book Antiqua" w:hAnsi="Book Antiqua" w:cs="Book Antiqua"/>
          <w:color w:val="000000"/>
          <w:vertAlign w:val="superscript"/>
        </w:rPr>
        <w:t>8</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xml:space="preserve"> and cartilage degeneration</w:t>
      </w:r>
      <w:r w:rsidRPr="0074019D">
        <w:rPr>
          <w:rFonts w:ascii="Book Antiqua" w:eastAsia="Book Antiqua" w:hAnsi="Book Antiqua" w:cs="Book Antiqua"/>
          <w:color w:val="000000"/>
          <w:vertAlign w:val="superscript"/>
        </w:rPr>
        <w:t>[1</w:t>
      </w:r>
      <w:r w:rsidR="00C56C49" w:rsidRPr="0074019D">
        <w:rPr>
          <w:rFonts w:ascii="Book Antiqua" w:eastAsia="Book Antiqua" w:hAnsi="Book Antiqua" w:cs="Book Antiqua"/>
          <w:color w:val="000000"/>
          <w:vertAlign w:val="superscript"/>
        </w:rPr>
        <w:t>9</w:t>
      </w:r>
      <w:r w:rsidRPr="0074019D">
        <w:rPr>
          <w:rFonts w:ascii="Book Antiqua" w:eastAsia="Book Antiqua" w:hAnsi="Book Antiqua" w:cs="Book Antiqua"/>
          <w:color w:val="000000"/>
          <w:vertAlign w:val="superscript"/>
        </w:rPr>
        <w:t>-</w:t>
      </w:r>
      <w:r w:rsidR="00C56C49" w:rsidRPr="0074019D">
        <w:rPr>
          <w:rFonts w:ascii="Book Antiqua" w:eastAsia="Book Antiqua" w:hAnsi="Book Antiqua" w:cs="Book Antiqua"/>
          <w:color w:val="000000"/>
          <w:vertAlign w:val="superscript"/>
        </w:rPr>
        <w:t>21</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xml:space="preserve"> participate in pathogenesis. Osteogenesis and chondrogenesis of MSCs play a key role in the treatment of OA.</w:t>
      </w:r>
    </w:p>
    <w:p w14:paraId="56AD3DB6" w14:textId="323D6BB8" w:rsidR="00A77B3E" w:rsidRPr="0074019D" w:rsidRDefault="00000000" w:rsidP="00366FD8">
      <w:pPr>
        <w:spacing w:line="360" w:lineRule="auto"/>
        <w:jc w:val="both"/>
        <w:rPr>
          <w:rFonts w:ascii="Book Antiqua" w:hAnsi="Book Antiqua" w:cs="Book Antiqua"/>
          <w:lang w:eastAsia="zh-CN"/>
        </w:rPr>
      </w:pPr>
      <w:r w:rsidRPr="0074019D">
        <w:rPr>
          <w:rFonts w:ascii="Book Antiqua" w:eastAsia="Book Antiqua" w:hAnsi="Book Antiqua" w:cs="Book Antiqua"/>
          <w:color w:val="000000"/>
        </w:rPr>
        <w:t xml:space="preserve">Lamo-Espinosa </w:t>
      </w:r>
      <w:r w:rsidRPr="0074019D">
        <w:rPr>
          <w:rFonts w:ascii="Book Antiqua" w:eastAsia="Book Antiqua" w:hAnsi="Book Antiqua" w:cs="Book Antiqua"/>
          <w:i/>
          <w:iCs/>
          <w:color w:val="000000"/>
        </w:rPr>
        <w:t>et al</w:t>
      </w:r>
      <w:r w:rsidRPr="0074019D">
        <w:rPr>
          <w:rFonts w:ascii="Book Antiqua" w:eastAsia="Book Antiqua" w:hAnsi="Book Antiqua" w:cs="Book Antiqua"/>
          <w:color w:val="000000"/>
          <w:vertAlign w:val="superscript"/>
        </w:rPr>
        <w:t>[2</w:t>
      </w:r>
      <w:r w:rsidR="00C56C49" w:rsidRPr="0074019D">
        <w:rPr>
          <w:rFonts w:ascii="Book Antiqua" w:eastAsia="Book Antiqua" w:hAnsi="Book Antiqua" w:cs="Book Antiqua"/>
          <w:color w:val="000000"/>
          <w:vertAlign w:val="superscript"/>
        </w:rPr>
        <w:t>2</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xml:space="preserve"> recruited 30 patients with OA and injected MSCs into the experimental group and hyaluronic acid (HA) into the control group. After 12 mo, magnetic resonance imaging (MRI) showed that the experimental group receiving the high dose of MSCs had a greater cartilage thickness, which is an indicator of the regeneration of cartilage in OA patients, than the control group. Tang </w:t>
      </w:r>
      <w:r w:rsidRPr="0074019D">
        <w:rPr>
          <w:rFonts w:ascii="Book Antiqua" w:eastAsia="Book Antiqua" w:hAnsi="Book Antiqua" w:cs="Book Antiqua"/>
          <w:i/>
          <w:iCs/>
          <w:color w:val="000000"/>
        </w:rPr>
        <w:t>et al</w:t>
      </w:r>
      <w:r w:rsidRPr="0074019D">
        <w:rPr>
          <w:rFonts w:ascii="Book Antiqua" w:eastAsia="Book Antiqua" w:hAnsi="Book Antiqua" w:cs="Book Antiqua"/>
          <w:color w:val="000000"/>
          <w:vertAlign w:val="superscript"/>
        </w:rPr>
        <w:t>[2</w:t>
      </w:r>
      <w:r w:rsidR="00EF6280" w:rsidRPr="0074019D">
        <w:rPr>
          <w:rFonts w:ascii="Book Antiqua" w:eastAsia="Book Antiqua" w:hAnsi="Book Antiqua" w:cs="Book Antiqua"/>
          <w:color w:val="000000"/>
          <w:vertAlign w:val="superscript"/>
        </w:rPr>
        <w:t>3</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xml:space="preserve"> injected MSCs into rabbit models of OA. Nine weeks later, the knee joints of the rabbits were collected and analyzed. They found that when MSCs were injected, the articular cartilage of the rabbit showed characteristics of good reconstruction, such as a regular surface, restored cartilage thickness, nearly normal chondrocyte morphology, and uniformly distributed red Safranin O staining in the articular cartilage. At present, no experiment has been performed on the differentiation of MSCs in isolated subchondral bone tissue. However, many similar studies that applied MSCs to bone defects have been performed and proved the feasibility of osteogenic differentiation of MSCs </w:t>
      </w:r>
      <w:r w:rsidRPr="0074019D">
        <w:rPr>
          <w:rFonts w:ascii="Book Antiqua" w:eastAsia="Book Antiqua" w:hAnsi="Book Antiqua" w:cs="Book Antiqua"/>
          <w:i/>
          <w:iCs/>
          <w:color w:val="000000"/>
        </w:rPr>
        <w:t>in vivo</w:t>
      </w:r>
      <w:r w:rsidRPr="0074019D">
        <w:rPr>
          <w:rFonts w:ascii="Book Antiqua" w:eastAsia="Book Antiqua" w:hAnsi="Book Antiqua" w:cs="Book Antiqua"/>
          <w:color w:val="000000"/>
        </w:rPr>
        <w:t>. For example, in the treatment of femoral head necrosis in the same hypoxic environment, after MSCs are implanted, the expression of bone-related genes is improved, and alkaline phosphatase and type I collagen are increased, which are indicators of bone formation</w:t>
      </w:r>
      <w:r w:rsidRPr="0074019D">
        <w:rPr>
          <w:rFonts w:ascii="Book Antiqua" w:eastAsia="Book Antiqua" w:hAnsi="Book Antiqua" w:cs="Book Antiqua"/>
          <w:color w:val="000000"/>
          <w:vertAlign w:val="superscript"/>
        </w:rPr>
        <w:t>[2</w:t>
      </w:r>
      <w:r w:rsidR="00EF6280" w:rsidRPr="0074019D">
        <w:rPr>
          <w:rFonts w:ascii="Book Antiqua" w:eastAsia="Book Antiqua" w:hAnsi="Book Antiqua" w:cs="Book Antiqua"/>
          <w:color w:val="000000"/>
          <w:vertAlign w:val="superscript"/>
        </w:rPr>
        <w:t>4</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MSCs are considered promising candidates for bone and cartilage repair and regeneration in OA. But the differentiation of transplanted MSCs is influenced by the microenvironment. Therefore, this article reviews the factors affecting the osteogenesis and chondrogenesis of MSCs</w:t>
      </w:r>
      <w:r w:rsidR="00366FD8" w:rsidRPr="0074019D">
        <w:rPr>
          <w:rFonts w:ascii="Book Antiqua" w:eastAsia="Book Antiqua" w:hAnsi="Book Antiqua" w:cs="Book Antiqua"/>
          <w:color w:val="000000"/>
        </w:rPr>
        <w:t xml:space="preserve"> </w:t>
      </w:r>
      <w:r w:rsidR="00366FD8" w:rsidRPr="0074019D">
        <w:rPr>
          <w:rFonts w:ascii="Book Antiqua" w:hAnsi="Book Antiqua" w:cs="Book Antiqua"/>
          <w:lang w:eastAsia="zh-CN"/>
        </w:rPr>
        <w:t>(Figure 1)</w:t>
      </w:r>
      <w:r w:rsidRPr="0074019D">
        <w:rPr>
          <w:rFonts w:ascii="Book Antiqua" w:eastAsia="Book Antiqua" w:hAnsi="Book Antiqua" w:cs="Book Antiqua"/>
          <w:color w:val="000000"/>
        </w:rPr>
        <w:t>.</w:t>
      </w:r>
    </w:p>
    <w:p w14:paraId="3AE7D484" w14:textId="77777777" w:rsidR="00A77B3E" w:rsidRPr="0074019D" w:rsidRDefault="00A77B3E" w:rsidP="00366FD8">
      <w:pPr>
        <w:spacing w:line="360" w:lineRule="auto"/>
        <w:jc w:val="both"/>
        <w:rPr>
          <w:rFonts w:ascii="Book Antiqua" w:hAnsi="Book Antiqua"/>
        </w:rPr>
      </w:pPr>
    </w:p>
    <w:p w14:paraId="6AD09D53" w14:textId="77777777" w:rsidR="00A77B3E" w:rsidRPr="0074019D" w:rsidRDefault="00000000" w:rsidP="00366FD8">
      <w:pPr>
        <w:spacing w:line="360" w:lineRule="auto"/>
        <w:jc w:val="both"/>
        <w:rPr>
          <w:rFonts w:ascii="Book Antiqua" w:hAnsi="Book Antiqua"/>
        </w:rPr>
      </w:pPr>
      <w:bookmarkStart w:id="1" w:name="_Hlk133600776"/>
      <w:r w:rsidRPr="0074019D">
        <w:rPr>
          <w:rFonts w:ascii="Book Antiqua" w:eastAsia="Book Antiqua" w:hAnsi="Book Antiqua" w:cs="Book Antiqua"/>
          <w:b/>
          <w:bCs/>
          <w:caps/>
          <w:color w:val="000000"/>
          <w:u w:val="single"/>
        </w:rPr>
        <w:t>MECHANISM OF OSTEOGENIC AND CHONDROGENIC DIFFERENTIATION OF MSCS</w:t>
      </w:r>
    </w:p>
    <w:bookmarkEnd w:id="1"/>
    <w:p w14:paraId="60305D08" w14:textId="5EBA0E4D"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color w:val="000000"/>
        </w:rPr>
        <w:t>The differentiation of MSCs depends on a number of factors, including chemical, physical and biological factors. These factors activate different signaling pathways and transcription factors that regulate MSC differentiation into different cells</w:t>
      </w:r>
      <w:r w:rsidRPr="0074019D">
        <w:rPr>
          <w:rFonts w:ascii="Book Antiqua" w:eastAsia="Book Antiqua" w:hAnsi="Book Antiqua" w:cs="Book Antiqua"/>
          <w:color w:val="000000"/>
          <w:vertAlign w:val="superscript"/>
        </w:rPr>
        <w:t>[2</w:t>
      </w:r>
      <w:r w:rsidR="00EF6280" w:rsidRPr="0074019D">
        <w:rPr>
          <w:rFonts w:ascii="Book Antiqua" w:eastAsia="Book Antiqua" w:hAnsi="Book Antiqua" w:cs="Book Antiqua"/>
          <w:color w:val="000000"/>
          <w:vertAlign w:val="superscript"/>
        </w:rPr>
        <w:t>5</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The differentiation of MSCs is precisely controlled by various signaling pathways</w:t>
      </w:r>
      <w:r w:rsidRPr="0074019D">
        <w:rPr>
          <w:rFonts w:ascii="Book Antiqua" w:eastAsia="Book Antiqua" w:hAnsi="Book Antiqua" w:cs="Book Antiqua"/>
          <w:color w:val="000000"/>
          <w:vertAlign w:val="superscript"/>
        </w:rPr>
        <w:t>[2</w:t>
      </w:r>
      <w:r w:rsidR="00EF6280" w:rsidRPr="0074019D">
        <w:rPr>
          <w:rFonts w:ascii="Book Antiqua" w:eastAsia="Book Antiqua" w:hAnsi="Book Antiqua" w:cs="Book Antiqua"/>
          <w:color w:val="000000"/>
          <w:vertAlign w:val="superscript"/>
        </w:rPr>
        <w:t>6</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These signaling pathways activate lineage-specific transcription factors</w:t>
      </w:r>
      <w:r w:rsidRPr="0074019D">
        <w:rPr>
          <w:rFonts w:ascii="Book Antiqua" w:eastAsia="Book Antiqua" w:hAnsi="Book Antiqua" w:cs="Book Antiqua"/>
          <w:color w:val="000000"/>
          <w:vertAlign w:val="superscript"/>
        </w:rPr>
        <w:t>[2</w:t>
      </w:r>
      <w:r w:rsidR="00EF6280" w:rsidRPr="0074019D">
        <w:rPr>
          <w:rFonts w:ascii="Book Antiqua" w:eastAsia="Book Antiqua" w:hAnsi="Book Antiqua" w:cs="Book Antiqua"/>
          <w:color w:val="000000"/>
          <w:vertAlign w:val="superscript"/>
        </w:rPr>
        <w:t>7</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w:t>
      </w:r>
    </w:p>
    <w:p w14:paraId="3A6DDAB1" w14:textId="4540D764" w:rsidR="00A77B3E" w:rsidRPr="0074019D" w:rsidRDefault="00000000" w:rsidP="00366FD8">
      <w:pPr>
        <w:spacing w:line="360" w:lineRule="auto"/>
        <w:ind w:firstLine="240"/>
        <w:jc w:val="both"/>
        <w:rPr>
          <w:rFonts w:ascii="Book Antiqua" w:hAnsi="Book Antiqua"/>
        </w:rPr>
      </w:pPr>
      <w:r w:rsidRPr="0074019D">
        <w:rPr>
          <w:rFonts w:ascii="Book Antiqua" w:eastAsia="Book Antiqua" w:hAnsi="Book Antiqua" w:cs="Book Antiqua"/>
          <w:color w:val="000000"/>
        </w:rPr>
        <w:lastRenderedPageBreak/>
        <w:t>Chondrogenesis and osteogenesis of MSCs are interrelated processes. There are two ways for MSCs to form bone: Endochondral or intramembranous ossification. In endochondral ossification, MSCs first differentiate into chondrocytes and secrete cartilage matrix, and then they are stimulated by osteoblasts to form bone. In contrast, in intramembranous ossification, MSCs differentiate into osteoblasts directly</w:t>
      </w:r>
      <w:r w:rsidRPr="0074019D">
        <w:rPr>
          <w:rFonts w:ascii="Book Antiqua" w:eastAsia="Book Antiqua" w:hAnsi="Book Antiqua" w:cs="Book Antiqua"/>
          <w:color w:val="000000"/>
          <w:vertAlign w:val="superscript"/>
        </w:rPr>
        <w:t>[2</w:t>
      </w:r>
      <w:r w:rsidR="00EF6280" w:rsidRPr="0074019D">
        <w:rPr>
          <w:rFonts w:ascii="Book Antiqua" w:eastAsia="Book Antiqua" w:hAnsi="Book Antiqua" w:cs="Book Antiqua"/>
          <w:color w:val="000000"/>
          <w:vertAlign w:val="superscript"/>
        </w:rPr>
        <w:t>8</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Therefore, there are some common signaling pathways and transcription factors involved in the osteogenic differentiation and chondrogenic differentiation of MSCs.</w:t>
      </w:r>
    </w:p>
    <w:p w14:paraId="236B8986" w14:textId="24DDD3C3" w:rsidR="00A77B3E" w:rsidRPr="0074019D" w:rsidRDefault="00000000" w:rsidP="00366FD8">
      <w:pPr>
        <w:spacing w:line="360" w:lineRule="auto"/>
        <w:ind w:firstLine="240"/>
        <w:jc w:val="both"/>
        <w:rPr>
          <w:rFonts w:ascii="Book Antiqua" w:hAnsi="Book Antiqua"/>
        </w:rPr>
      </w:pPr>
      <w:r w:rsidRPr="0074019D">
        <w:rPr>
          <w:rFonts w:ascii="Book Antiqua" w:eastAsia="Book Antiqua" w:hAnsi="Book Antiqua" w:cs="Book Antiqua"/>
          <w:color w:val="000000"/>
        </w:rPr>
        <w:t>TGF-β signaling, Wnt/β-catenin signaling and Notch signaling are the key pathways involved in chondrogenic differentiation of MSCs. The key cytokines include Sox9, Runx2, TGF-β, FGF and others</w:t>
      </w:r>
      <w:r w:rsidRPr="0074019D">
        <w:rPr>
          <w:rFonts w:ascii="Book Antiqua" w:eastAsia="Book Antiqua" w:hAnsi="Book Antiqua" w:cs="Book Antiqua"/>
          <w:color w:val="000000"/>
          <w:vertAlign w:val="superscript"/>
        </w:rPr>
        <w:t>[2</w:t>
      </w:r>
      <w:r w:rsidR="00EF6280" w:rsidRPr="0074019D">
        <w:rPr>
          <w:rFonts w:ascii="Book Antiqua" w:eastAsia="Book Antiqua" w:hAnsi="Book Antiqua" w:cs="Book Antiqua"/>
          <w:color w:val="000000"/>
          <w:vertAlign w:val="superscript"/>
        </w:rPr>
        <w:t>9</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Sox9 plays an essential role during chondrogenic differentiation and is considered an early sign of chondrocyte formation. Complete deletion of Sox9 can prevent the formation of cartilage. When it is overexpressed, it significantly inhibits the proliferation of chondrocytes</w:t>
      </w:r>
      <w:r w:rsidRPr="0074019D">
        <w:rPr>
          <w:rFonts w:ascii="Book Antiqua" w:eastAsia="Book Antiqua" w:hAnsi="Book Antiqua" w:cs="Book Antiqua"/>
          <w:color w:val="000000"/>
          <w:vertAlign w:val="superscript"/>
        </w:rPr>
        <w:t>[</w:t>
      </w:r>
      <w:r w:rsidR="00EF6280" w:rsidRPr="0074019D">
        <w:rPr>
          <w:rFonts w:ascii="Book Antiqua" w:eastAsia="Book Antiqua" w:hAnsi="Book Antiqua" w:cs="Book Antiqua"/>
          <w:color w:val="000000"/>
          <w:vertAlign w:val="superscript"/>
        </w:rPr>
        <w:t>30</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Sox9 is a regulator of the type II collagen (</w:t>
      </w:r>
      <w:r w:rsidRPr="0074019D">
        <w:rPr>
          <w:rFonts w:ascii="Book Antiqua" w:eastAsia="Book Antiqua" w:hAnsi="Book Antiqua" w:cs="Book Antiqua"/>
          <w:i/>
          <w:iCs/>
          <w:color w:val="000000"/>
        </w:rPr>
        <w:t>ColII</w:t>
      </w:r>
      <w:r w:rsidRPr="0074019D">
        <w:rPr>
          <w:rFonts w:ascii="Book Antiqua" w:eastAsia="Book Antiqua" w:hAnsi="Book Antiqua" w:cs="Book Antiqua"/>
          <w:color w:val="000000"/>
        </w:rPr>
        <w:t xml:space="preserve">) gene, which is a specific marker of cartilage formation. The expression of </w:t>
      </w:r>
      <w:r w:rsidRPr="0074019D">
        <w:rPr>
          <w:rFonts w:ascii="Book Antiqua" w:eastAsia="Book Antiqua" w:hAnsi="Book Antiqua" w:cs="Book Antiqua"/>
          <w:i/>
          <w:iCs/>
          <w:color w:val="000000"/>
        </w:rPr>
        <w:t>ColII</w:t>
      </w:r>
      <w:r w:rsidRPr="0074019D">
        <w:rPr>
          <w:rFonts w:ascii="Book Antiqua" w:eastAsia="Book Antiqua" w:hAnsi="Book Antiqua" w:cs="Book Antiqua"/>
          <w:color w:val="000000"/>
        </w:rPr>
        <w:t xml:space="preserve"> in chondrocytes has been found to be in direct proportion to the concentration of Sox9</w:t>
      </w:r>
      <w:r w:rsidRPr="0074019D">
        <w:rPr>
          <w:rFonts w:ascii="Book Antiqua" w:eastAsia="Book Antiqua" w:hAnsi="Book Antiqua" w:cs="Book Antiqua"/>
          <w:color w:val="000000"/>
          <w:vertAlign w:val="superscript"/>
        </w:rPr>
        <w:t>[</w:t>
      </w:r>
      <w:r w:rsidR="00EF6280" w:rsidRPr="0074019D">
        <w:rPr>
          <w:rFonts w:ascii="Book Antiqua" w:eastAsia="Book Antiqua" w:hAnsi="Book Antiqua" w:cs="Book Antiqua"/>
          <w:color w:val="000000"/>
          <w:vertAlign w:val="superscript"/>
        </w:rPr>
        <w:t>31</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TGF-β can promote the differentiation of MSCs into chondrocytes and inhibit the terminal differentiation of chondrocytes into mast cells</w:t>
      </w:r>
      <w:r w:rsidRPr="0074019D">
        <w:rPr>
          <w:rFonts w:ascii="Book Antiqua" w:eastAsia="Book Antiqua" w:hAnsi="Book Antiqua" w:cs="Book Antiqua"/>
          <w:color w:val="000000"/>
          <w:vertAlign w:val="superscript"/>
        </w:rPr>
        <w:t>[3</w:t>
      </w:r>
      <w:r w:rsidR="00EF6280" w:rsidRPr="0074019D">
        <w:rPr>
          <w:rFonts w:ascii="Book Antiqua" w:eastAsia="Book Antiqua" w:hAnsi="Book Antiqua" w:cs="Book Antiqua"/>
          <w:color w:val="000000"/>
          <w:vertAlign w:val="superscript"/>
        </w:rPr>
        <w:t>2</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The differentiation of chondrocytes induced by TGF-β is mainly mediated by the Smad signaling pathway</w:t>
      </w:r>
      <w:r w:rsidRPr="0074019D">
        <w:rPr>
          <w:rFonts w:ascii="Book Antiqua" w:eastAsia="Book Antiqua" w:hAnsi="Book Antiqua" w:cs="Book Antiqua"/>
          <w:color w:val="000000"/>
          <w:vertAlign w:val="superscript"/>
        </w:rPr>
        <w:t>[3</w:t>
      </w:r>
      <w:r w:rsidR="00EF6280" w:rsidRPr="0074019D">
        <w:rPr>
          <w:rFonts w:ascii="Book Antiqua" w:eastAsia="Book Antiqua" w:hAnsi="Book Antiqua" w:cs="Book Antiqua"/>
          <w:color w:val="000000"/>
          <w:vertAlign w:val="superscript"/>
        </w:rPr>
        <w:t>3</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which can upregulate the expression of Sox9 transcription factors and promote the synthesis of collagen and proteoglycan.</w:t>
      </w:r>
    </w:p>
    <w:p w14:paraId="6F87AF9F" w14:textId="04A2FA9E" w:rsidR="00A77B3E" w:rsidRPr="0074019D" w:rsidRDefault="00000000" w:rsidP="00366FD8">
      <w:pPr>
        <w:spacing w:line="360" w:lineRule="auto"/>
        <w:ind w:firstLine="240"/>
        <w:jc w:val="both"/>
        <w:rPr>
          <w:rFonts w:ascii="Book Antiqua" w:hAnsi="Book Antiqua"/>
        </w:rPr>
      </w:pPr>
      <w:r w:rsidRPr="0074019D">
        <w:rPr>
          <w:rFonts w:ascii="Book Antiqua" w:eastAsia="Book Antiqua" w:hAnsi="Book Antiqua" w:cs="Book Antiqua"/>
          <w:color w:val="000000"/>
        </w:rPr>
        <w:t>The main paracrine signaling pathways involved in the osteogenic differentiation of MSCs include bone morphogenetic protein (BMP) signaling, Wnt signaling, and Notch signaling</w:t>
      </w:r>
      <w:r w:rsidRPr="0074019D">
        <w:rPr>
          <w:rFonts w:ascii="Book Antiqua" w:eastAsia="Book Antiqua" w:hAnsi="Book Antiqua" w:cs="Book Antiqua"/>
          <w:color w:val="000000"/>
          <w:vertAlign w:val="superscript"/>
        </w:rPr>
        <w:t>[2</w:t>
      </w:r>
      <w:r w:rsidR="00EF6280" w:rsidRPr="0074019D">
        <w:rPr>
          <w:rFonts w:ascii="Book Antiqua" w:eastAsia="Book Antiqua" w:hAnsi="Book Antiqua" w:cs="Book Antiqua"/>
          <w:color w:val="000000"/>
          <w:vertAlign w:val="superscript"/>
        </w:rPr>
        <w:t>8</w:t>
      </w:r>
      <w:r w:rsidRPr="0074019D">
        <w:rPr>
          <w:rFonts w:ascii="Book Antiqua" w:eastAsia="Book Antiqua" w:hAnsi="Book Antiqua" w:cs="Book Antiqua"/>
          <w:color w:val="000000"/>
          <w:vertAlign w:val="superscript"/>
        </w:rPr>
        <w:t>,3</w:t>
      </w:r>
      <w:r w:rsidR="00EF6280" w:rsidRPr="0074019D">
        <w:rPr>
          <w:rFonts w:ascii="Book Antiqua" w:eastAsia="Book Antiqua" w:hAnsi="Book Antiqua" w:cs="Book Antiqua"/>
          <w:color w:val="000000"/>
          <w:vertAlign w:val="superscript"/>
        </w:rPr>
        <w:t>4</w:t>
      </w:r>
      <w:r w:rsidRPr="0074019D">
        <w:rPr>
          <w:rFonts w:ascii="Book Antiqua" w:eastAsia="Book Antiqua" w:hAnsi="Book Antiqua" w:cs="Book Antiqua"/>
          <w:color w:val="000000"/>
          <w:vertAlign w:val="superscript"/>
        </w:rPr>
        <w:t>-3</w:t>
      </w:r>
      <w:r w:rsidR="00EF6280" w:rsidRPr="0074019D">
        <w:rPr>
          <w:rFonts w:ascii="Book Antiqua" w:eastAsia="Book Antiqua" w:hAnsi="Book Antiqua" w:cs="Book Antiqua"/>
          <w:color w:val="000000"/>
          <w:vertAlign w:val="superscript"/>
        </w:rPr>
        <w:t>6</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The key transcriptional regulatory factors include Runx2, β-catenin, and osterix</w:t>
      </w:r>
      <w:r w:rsidRPr="0074019D">
        <w:rPr>
          <w:rFonts w:ascii="Book Antiqua" w:eastAsia="Book Antiqua" w:hAnsi="Book Antiqua" w:cs="Book Antiqua"/>
          <w:color w:val="000000"/>
          <w:vertAlign w:val="superscript"/>
        </w:rPr>
        <w:t>[2</w:t>
      </w:r>
      <w:r w:rsidR="00EF6280" w:rsidRPr="0074019D">
        <w:rPr>
          <w:rFonts w:ascii="Book Antiqua" w:eastAsia="Book Antiqua" w:hAnsi="Book Antiqua" w:cs="Book Antiqua"/>
          <w:color w:val="000000"/>
          <w:vertAlign w:val="superscript"/>
        </w:rPr>
        <w:t>7</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Runx2 is indispensable for the osteogenic differentiation of MSCs because it is a common convergence point for many signaling pathways</w:t>
      </w:r>
      <w:r w:rsidRPr="0074019D">
        <w:rPr>
          <w:rFonts w:ascii="Book Antiqua" w:eastAsia="Book Antiqua" w:hAnsi="Book Antiqua" w:cs="Book Antiqua"/>
          <w:color w:val="000000"/>
          <w:vertAlign w:val="superscript"/>
        </w:rPr>
        <w:t>[2</w:t>
      </w:r>
      <w:r w:rsidR="00EF6280" w:rsidRPr="0074019D">
        <w:rPr>
          <w:rFonts w:ascii="Book Antiqua" w:eastAsia="Book Antiqua" w:hAnsi="Book Antiqua" w:cs="Book Antiqua"/>
          <w:color w:val="000000"/>
          <w:vertAlign w:val="superscript"/>
        </w:rPr>
        <w:t>5</w:t>
      </w:r>
      <w:r w:rsidRPr="0074019D">
        <w:rPr>
          <w:rFonts w:ascii="Book Antiqua" w:eastAsia="Book Antiqua" w:hAnsi="Book Antiqua" w:cs="Book Antiqua"/>
          <w:color w:val="000000"/>
          <w:vertAlign w:val="superscript"/>
        </w:rPr>
        <w:t>,3</w:t>
      </w:r>
      <w:r w:rsidR="00EF6280" w:rsidRPr="0074019D">
        <w:rPr>
          <w:rFonts w:ascii="Book Antiqua" w:eastAsia="Book Antiqua" w:hAnsi="Book Antiqua" w:cs="Book Antiqua"/>
          <w:color w:val="000000"/>
          <w:vertAlign w:val="superscript"/>
        </w:rPr>
        <w:t>7</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It leads to the differentiation of MSCs into osteoblasts and inhibits the differentiation of adipogenesis and chondrogenesis. Runx2 promotes the differentiation of MSCs into osteoblasts in the early stage and promotes the maturation and mineralization of osteoblasts in the later stage by regulating extracellular matrix proteins, such as ColI and alkaline phosphatase (ALP). When Runx2 is absent, neither periosteal nor endochondral ossification occurs</w:t>
      </w:r>
      <w:r w:rsidRPr="0074019D">
        <w:rPr>
          <w:rFonts w:ascii="Book Antiqua" w:eastAsia="Book Antiqua" w:hAnsi="Book Antiqua" w:cs="Book Antiqua"/>
          <w:color w:val="000000"/>
          <w:vertAlign w:val="superscript"/>
        </w:rPr>
        <w:t>[3</w:t>
      </w:r>
      <w:r w:rsidR="00EF6280" w:rsidRPr="0074019D">
        <w:rPr>
          <w:rFonts w:ascii="Book Antiqua" w:eastAsia="Book Antiqua" w:hAnsi="Book Antiqua" w:cs="Book Antiqua"/>
          <w:color w:val="000000"/>
          <w:vertAlign w:val="superscript"/>
        </w:rPr>
        <w:t>8</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xml:space="preserve">. </w:t>
      </w:r>
      <w:r w:rsidRPr="0074019D">
        <w:rPr>
          <w:rFonts w:ascii="Book Antiqua" w:eastAsia="Book Antiqua" w:hAnsi="Book Antiqua" w:cs="Book Antiqua"/>
          <w:color w:val="000000"/>
        </w:rPr>
        <w:lastRenderedPageBreak/>
        <w:t>BMP2 is also an effective osteogenic induction factor that promotes the expression of Runx2, thus promoting the differentiation and maturation of osteoblasts</w:t>
      </w:r>
      <w:r w:rsidRPr="0074019D">
        <w:rPr>
          <w:rFonts w:ascii="Book Antiqua" w:eastAsia="Book Antiqua" w:hAnsi="Book Antiqua" w:cs="Book Antiqua"/>
          <w:color w:val="000000"/>
          <w:vertAlign w:val="superscript"/>
        </w:rPr>
        <w:t>[2</w:t>
      </w:r>
      <w:r w:rsidR="00EF6280" w:rsidRPr="0074019D">
        <w:rPr>
          <w:rFonts w:ascii="Book Antiqua" w:eastAsia="Book Antiqua" w:hAnsi="Book Antiqua" w:cs="Book Antiqua"/>
          <w:color w:val="000000"/>
          <w:vertAlign w:val="superscript"/>
        </w:rPr>
        <w:t>8</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Osterix is an osteoblast-specific transcription factor that is only expressed in osseous tissue and plays a decisive role in the differentiation of MSCs into osteoblasts</w:t>
      </w:r>
      <w:r w:rsidRPr="0074019D">
        <w:rPr>
          <w:rFonts w:ascii="Book Antiqua" w:eastAsia="Book Antiqua" w:hAnsi="Book Antiqua" w:cs="Book Antiqua"/>
          <w:color w:val="000000"/>
          <w:vertAlign w:val="superscript"/>
        </w:rPr>
        <w:t>[3</w:t>
      </w:r>
      <w:r w:rsidR="00EF6280" w:rsidRPr="0074019D">
        <w:rPr>
          <w:rFonts w:ascii="Book Antiqua" w:eastAsia="Book Antiqua" w:hAnsi="Book Antiqua" w:cs="Book Antiqua"/>
          <w:color w:val="000000"/>
          <w:vertAlign w:val="superscript"/>
        </w:rPr>
        <w:t>9</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Activation of the Wnt signaling pathway induces osterix expression. Overexpression of osterix in MSCs leads to osteogenic differentiation and an enhanced bone regeneration ability of MSCs</w:t>
      </w:r>
      <w:r w:rsidRPr="0074019D">
        <w:rPr>
          <w:rFonts w:ascii="Book Antiqua" w:eastAsia="Book Antiqua" w:hAnsi="Book Antiqua" w:cs="Book Antiqua"/>
          <w:color w:val="000000"/>
          <w:vertAlign w:val="superscript"/>
        </w:rPr>
        <w:t>[</w:t>
      </w:r>
      <w:r w:rsidR="00EF6280" w:rsidRPr="0074019D">
        <w:rPr>
          <w:rFonts w:ascii="Book Antiqua" w:eastAsia="Book Antiqua" w:hAnsi="Book Antiqua" w:cs="Book Antiqua"/>
          <w:color w:val="000000"/>
          <w:vertAlign w:val="superscript"/>
        </w:rPr>
        <w:t>40</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The activity of β-catenin is also regulated by Wnt signaling. β-catenin can facilitate the shift of MSC fate to osteoblasts and enhance endochondral ossification. Its deficiency hinders the osteogenesis of MSCs and promotes the formation of cartilage and fat</w:t>
      </w:r>
      <w:r w:rsidRPr="0074019D">
        <w:rPr>
          <w:rFonts w:ascii="Book Antiqua" w:eastAsia="Book Antiqua" w:hAnsi="Book Antiqua" w:cs="Book Antiqua"/>
          <w:color w:val="000000"/>
          <w:vertAlign w:val="superscript"/>
        </w:rPr>
        <w:t>[</w:t>
      </w:r>
      <w:r w:rsidR="00EF6280" w:rsidRPr="0074019D">
        <w:rPr>
          <w:rFonts w:ascii="Book Antiqua" w:eastAsia="Book Antiqua" w:hAnsi="Book Antiqua" w:cs="Book Antiqua"/>
          <w:color w:val="000000"/>
          <w:vertAlign w:val="superscript"/>
        </w:rPr>
        <w:t>41</w:t>
      </w:r>
      <w:r w:rsidRPr="0074019D">
        <w:rPr>
          <w:rFonts w:ascii="Book Antiqua" w:eastAsia="Book Antiqua" w:hAnsi="Book Antiqua" w:cs="Book Antiqua"/>
          <w:color w:val="000000"/>
          <w:vertAlign w:val="superscript"/>
        </w:rPr>
        <w:t>,4</w:t>
      </w:r>
      <w:r w:rsidR="00EF6280" w:rsidRPr="0074019D">
        <w:rPr>
          <w:rFonts w:ascii="Book Antiqua" w:eastAsia="Book Antiqua" w:hAnsi="Book Antiqua" w:cs="Book Antiqua"/>
          <w:color w:val="000000"/>
          <w:vertAlign w:val="superscript"/>
        </w:rPr>
        <w:t>2</w:t>
      </w:r>
      <w:r w:rsidRPr="0074019D">
        <w:rPr>
          <w:rFonts w:ascii="Book Antiqua" w:eastAsia="Book Antiqua" w:hAnsi="Book Antiqua" w:cs="Book Antiqua"/>
          <w:color w:val="000000"/>
          <w:vertAlign w:val="superscript"/>
        </w:rPr>
        <w:t>]</w:t>
      </w:r>
      <w:r w:rsidR="00366FD8" w:rsidRPr="0074019D">
        <w:rPr>
          <w:rFonts w:ascii="Book Antiqua" w:eastAsia="Book Antiqua" w:hAnsi="Book Antiqua" w:cs="Book Antiqua"/>
          <w:color w:val="000000"/>
        </w:rPr>
        <w:t xml:space="preserve"> (Figure 2).</w:t>
      </w:r>
    </w:p>
    <w:p w14:paraId="43694DB7" w14:textId="77777777" w:rsidR="00A77B3E" w:rsidRPr="0074019D" w:rsidRDefault="00A77B3E" w:rsidP="00366FD8">
      <w:pPr>
        <w:spacing w:line="360" w:lineRule="auto"/>
        <w:ind w:firstLine="240"/>
        <w:jc w:val="both"/>
        <w:rPr>
          <w:rFonts w:ascii="Book Antiqua" w:hAnsi="Book Antiqua"/>
        </w:rPr>
      </w:pPr>
    </w:p>
    <w:p w14:paraId="39D72F23"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bCs/>
          <w:caps/>
          <w:color w:val="000000"/>
          <w:u w:val="single"/>
        </w:rPr>
        <w:t>FACTORS AFFECTING THE OSTEOGENIC AND CHONDROGENIC DIFFERENTIATION OF MSCS IN THE MICROENVIRONMENT OF OA</w:t>
      </w:r>
    </w:p>
    <w:p w14:paraId="0F381A66"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bCs/>
          <w:i/>
          <w:iCs/>
          <w:color w:val="000000"/>
        </w:rPr>
        <w:t>Oxygen concentration</w:t>
      </w:r>
    </w:p>
    <w:p w14:paraId="765975DF" w14:textId="7BCB13C8"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color w:val="000000"/>
        </w:rPr>
        <w:t>The effect of oxygen concentration on MSCs has been studied for over twenty years (hypoxia promotes murine bone marrow-derived stromal cell migration and tube formation). Although there are still some controversies, a large number of studies have proven that low oxygen tension (hereinafter “hypoxia”) exerts a significant impact on the differentiation of MSCs. Hypoxia often occurs in the stem cell microenvironment, which induces beneficial signals, such as upregulation of pluripotency markers, for MSCs to maintain their functions</w:t>
      </w:r>
      <w:r w:rsidRPr="0074019D">
        <w:rPr>
          <w:rFonts w:ascii="Book Antiqua" w:eastAsia="Book Antiqua" w:hAnsi="Book Antiqua" w:cs="Book Antiqua"/>
          <w:color w:val="000000"/>
          <w:vertAlign w:val="superscript"/>
        </w:rPr>
        <w:t>[4</w:t>
      </w:r>
      <w:r w:rsidR="00EF6280" w:rsidRPr="0074019D">
        <w:rPr>
          <w:rFonts w:ascii="Book Antiqua" w:eastAsia="Book Antiqua" w:hAnsi="Book Antiqua" w:cs="Book Antiqua"/>
          <w:color w:val="000000"/>
          <w:vertAlign w:val="superscript"/>
        </w:rPr>
        <w:t>3</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xml:space="preserve">. In the general microenvironment </w:t>
      </w:r>
      <w:r w:rsidRPr="0074019D">
        <w:rPr>
          <w:rFonts w:ascii="Book Antiqua" w:eastAsia="Book Antiqua" w:hAnsi="Book Antiqua" w:cs="Book Antiqua"/>
          <w:i/>
          <w:iCs/>
          <w:color w:val="000000"/>
        </w:rPr>
        <w:t>in vivo</w:t>
      </w:r>
      <w:r w:rsidRPr="0074019D">
        <w:rPr>
          <w:rFonts w:ascii="Book Antiqua" w:eastAsia="Book Antiqua" w:hAnsi="Book Antiqua" w:cs="Book Antiqua"/>
          <w:color w:val="000000"/>
        </w:rPr>
        <w:t>, the oxygen concentration is usually low. For example, the oxygen concentration in healthy bone marrow is only 1.3% to 7.0%</w:t>
      </w:r>
      <w:r w:rsidRPr="0074019D">
        <w:rPr>
          <w:rFonts w:ascii="Book Antiqua" w:eastAsia="Book Antiqua" w:hAnsi="Book Antiqua" w:cs="Book Antiqua"/>
          <w:color w:val="000000"/>
          <w:vertAlign w:val="superscript"/>
        </w:rPr>
        <w:t>[4</w:t>
      </w:r>
      <w:r w:rsidR="00EF6280" w:rsidRPr="0074019D">
        <w:rPr>
          <w:rFonts w:ascii="Book Antiqua" w:eastAsia="Book Antiqua" w:hAnsi="Book Antiqua" w:cs="Book Antiqua"/>
          <w:color w:val="000000"/>
          <w:vertAlign w:val="superscript"/>
        </w:rPr>
        <w:t>4</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and that in articular cartilage is only 2% to 5%</w:t>
      </w:r>
      <w:r w:rsidRPr="0074019D">
        <w:rPr>
          <w:rFonts w:ascii="Book Antiqua" w:eastAsia="Book Antiqua" w:hAnsi="Book Antiqua" w:cs="Book Antiqua"/>
          <w:color w:val="000000"/>
          <w:vertAlign w:val="superscript"/>
        </w:rPr>
        <w:t>[4</w:t>
      </w:r>
      <w:r w:rsidR="00EF6280" w:rsidRPr="0074019D">
        <w:rPr>
          <w:rFonts w:ascii="Book Antiqua" w:eastAsia="Book Antiqua" w:hAnsi="Book Antiqua" w:cs="Book Antiqua"/>
          <w:color w:val="000000"/>
          <w:vertAlign w:val="superscript"/>
        </w:rPr>
        <w:t>5</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In particular, OA often occurs in a hypoxic environment. Nitric oxide synthase and hypoxia-inducible factor-1 are often upregulated in OA and aggravate the hypoxic environment</w:t>
      </w:r>
      <w:r w:rsidRPr="0074019D">
        <w:rPr>
          <w:rFonts w:ascii="Book Antiqua" w:eastAsia="Book Antiqua" w:hAnsi="Book Antiqua" w:cs="Book Antiqua"/>
          <w:color w:val="000000"/>
          <w:vertAlign w:val="superscript"/>
        </w:rPr>
        <w:t>[4</w:t>
      </w:r>
      <w:r w:rsidR="00EF6280" w:rsidRPr="0074019D">
        <w:rPr>
          <w:rFonts w:ascii="Book Antiqua" w:eastAsia="Book Antiqua" w:hAnsi="Book Antiqua" w:cs="Book Antiqua"/>
          <w:color w:val="000000"/>
          <w:vertAlign w:val="superscript"/>
        </w:rPr>
        <w:t>6</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Although the oxygen concentration in the microenvironment of MSCs is low, a 21% O</w:t>
      </w:r>
      <w:r w:rsidRPr="0074019D">
        <w:rPr>
          <w:rFonts w:ascii="Book Antiqua" w:eastAsia="Book Antiqua" w:hAnsi="Book Antiqua" w:cs="Book Antiqua"/>
          <w:color w:val="000000"/>
          <w:vertAlign w:val="subscript"/>
        </w:rPr>
        <w:t>2</w:t>
      </w:r>
      <w:r w:rsidRPr="0074019D">
        <w:rPr>
          <w:rFonts w:ascii="Book Antiqua" w:eastAsia="Book Antiqua" w:hAnsi="Book Antiqua" w:cs="Book Antiqua"/>
          <w:color w:val="000000"/>
        </w:rPr>
        <w:t xml:space="preserve"> concentration (hereinafter “normoxia”) is routinely used in cell culture.</w:t>
      </w:r>
    </w:p>
    <w:p w14:paraId="610BDC67" w14:textId="7F363E39" w:rsidR="00A77B3E" w:rsidRPr="0074019D" w:rsidRDefault="00000000" w:rsidP="00366FD8">
      <w:pPr>
        <w:spacing w:line="360" w:lineRule="auto"/>
        <w:ind w:firstLine="240"/>
        <w:jc w:val="both"/>
        <w:rPr>
          <w:rFonts w:ascii="Book Antiqua" w:hAnsi="Book Antiqua"/>
        </w:rPr>
      </w:pPr>
      <w:r w:rsidRPr="0074019D">
        <w:rPr>
          <w:rFonts w:ascii="Book Antiqua" w:eastAsia="Book Antiqua" w:hAnsi="Book Antiqua" w:cs="Book Antiqua"/>
          <w:color w:val="000000"/>
        </w:rPr>
        <w:t xml:space="preserve">Ciapetti </w:t>
      </w:r>
      <w:r w:rsidRPr="0074019D">
        <w:rPr>
          <w:rFonts w:ascii="Book Antiqua" w:eastAsia="Book Antiqua" w:hAnsi="Book Antiqua" w:cs="Book Antiqua"/>
          <w:i/>
          <w:iCs/>
          <w:color w:val="000000"/>
        </w:rPr>
        <w:t>et al</w:t>
      </w:r>
      <w:r w:rsidRPr="0074019D">
        <w:rPr>
          <w:rFonts w:ascii="Book Antiqua" w:eastAsia="Book Antiqua" w:hAnsi="Book Antiqua" w:cs="Book Antiqua"/>
          <w:color w:val="000000"/>
          <w:vertAlign w:val="superscript"/>
        </w:rPr>
        <w:t>[22]</w:t>
      </w:r>
      <w:r w:rsidRPr="0074019D">
        <w:rPr>
          <w:rFonts w:ascii="Book Antiqua" w:eastAsia="Book Antiqua" w:hAnsi="Book Antiqua" w:cs="Book Antiqua"/>
          <w:color w:val="000000"/>
        </w:rPr>
        <w:t xml:space="preserve"> isolated and cultured BM-MSCs under 2% O</w:t>
      </w:r>
      <w:r w:rsidRPr="0074019D">
        <w:rPr>
          <w:rFonts w:ascii="Book Antiqua" w:eastAsia="Book Antiqua" w:hAnsi="Book Antiqua" w:cs="Book Antiqua"/>
          <w:color w:val="000000"/>
          <w:vertAlign w:val="subscript"/>
        </w:rPr>
        <w:t>2</w:t>
      </w:r>
      <w:r w:rsidRPr="0074019D">
        <w:rPr>
          <w:rFonts w:ascii="Book Antiqua" w:eastAsia="Book Antiqua" w:hAnsi="Book Antiqua" w:cs="Book Antiqua"/>
          <w:color w:val="000000"/>
        </w:rPr>
        <w:t xml:space="preserve">. They observed a higher tendency of osteogenic differentiation of these cells compared with the cells cultured in standard normoxia. Significant changes in the MSC immunophenotype, such as increased CD73 and CD90 expression, were observed, but CD105 expression was reduced. </w:t>
      </w:r>
      <w:r w:rsidRPr="0074019D">
        <w:rPr>
          <w:rFonts w:ascii="Book Antiqua" w:eastAsia="Book Antiqua" w:hAnsi="Book Antiqua" w:cs="Book Antiqua"/>
          <w:color w:val="000000"/>
        </w:rPr>
        <w:lastRenderedPageBreak/>
        <w:t>MSCs cultured under hypoxia have better mineralization, higher mineral density and higher calcium matrix deposition than those cultured under normoxia. Alizarin red S staining is a convenient method for detecting calcium salt deposition. The positive area observed in hypoxic cultured MSCs was greater than that in cells cultured in normoxia, which means that osteoblast differentiation was enhanced</w:t>
      </w:r>
      <w:r w:rsidRPr="0074019D">
        <w:rPr>
          <w:rFonts w:ascii="Book Antiqua" w:eastAsia="Book Antiqua" w:hAnsi="Book Antiqua" w:cs="Book Antiqua"/>
          <w:color w:val="000000"/>
          <w:vertAlign w:val="superscript"/>
        </w:rPr>
        <w:t>[4</w:t>
      </w:r>
      <w:r w:rsidR="00EF6280" w:rsidRPr="0074019D">
        <w:rPr>
          <w:rFonts w:ascii="Book Antiqua" w:eastAsia="Book Antiqua" w:hAnsi="Book Antiqua" w:cs="Book Antiqua"/>
          <w:color w:val="000000"/>
          <w:vertAlign w:val="superscript"/>
        </w:rPr>
        <w:t>7</w:t>
      </w:r>
      <w:r w:rsidRPr="0074019D">
        <w:rPr>
          <w:rFonts w:ascii="Book Antiqua" w:eastAsia="Book Antiqua" w:hAnsi="Book Antiqua" w:cs="Book Antiqua"/>
          <w:color w:val="000000"/>
          <w:vertAlign w:val="superscript"/>
        </w:rPr>
        <w:t>,4</w:t>
      </w:r>
      <w:r w:rsidR="00EF6280" w:rsidRPr="0074019D">
        <w:rPr>
          <w:rFonts w:ascii="Book Antiqua" w:eastAsia="Book Antiqua" w:hAnsi="Book Antiqua" w:cs="Book Antiqua"/>
          <w:color w:val="000000"/>
          <w:vertAlign w:val="superscript"/>
        </w:rPr>
        <w:t>8</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xml:space="preserve">. Fennema </w:t>
      </w:r>
      <w:r w:rsidRPr="0074019D">
        <w:rPr>
          <w:rFonts w:ascii="Book Antiqua" w:eastAsia="Book Antiqua" w:hAnsi="Book Antiqua" w:cs="Book Antiqua"/>
          <w:i/>
          <w:iCs/>
          <w:color w:val="000000"/>
        </w:rPr>
        <w:t>et al</w:t>
      </w:r>
      <w:r w:rsidRPr="0074019D">
        <w:rPr>
          <w:rFonts w:ascii="Book Antiqua" w:eastAsia="Book Antiqua" w:hAnsi="Book Antiqua" w:cs="Book Antiqua"/>
          <w:color w:val="000000"/>
          <w:vertAlign w:val="superscript"/>
        </w:rPr>
        <w:t>[4</w:t>
      </w:r>
      <w:r w:rsidR="00EF6280" w:rsidRPr="0074019D">
        <w:rPr>
          <w:rFonts w:ascii="Book Antiqua" w:eastAsia="Book Antiqua" w:hAnsi="Book Antiqua" w:cs="Book Antiqua"/>
          <w:color w:val="000000"/>
          <w:vertAlign w:val="superscript"/>
        </w:rPr>
        <w:t>9</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xml:space="preserve"> found that hypoxic culture increased the levels of osteogenic genes, such as osteopontin, osteocalcin, ALP and ColI</w:t>
      </w:r>
      <w:r w:rsidRPr="0074019D">
        <w:rPr>
          <w:rFonts w:ascii="Book Antiqua" w:eastAsia="Book Antiqua" w:hAnsi="Book Antiqua" w:cs="Book Antiqua"/>
          <w:color w:val="000000"/>
          <w:vertAlign w:val="superscript"/>
        </w:rPr>
        <w:t>[</w:t>
      </w:r>
      <w:r w:rsidR="00EF6280" w:rsidRPr="0074019D">
        <w:rPr>
          <w:rFonts w:ascii="Book Antiqua" w:eastAsia="Book Antiqua" w:hAnsi="Book Antiqua" w:cs="Book Antiqua"/>
          <w:color w:val="000000"/>
          <w:vertAlign w:val="superscript"/>
        </w:rPr>
        <w:t>50</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Hypoxia activates the Notch signaling pathway, increases the expression of CBF-1α, and promotes the osteogenic differentiation of MSCs</w:t>
      </w:r>
      <w:r w:rsidRPr="0074019D">
        <w:rPr>
          <w:rFonts w:ascii="Book Antiqua" w:eastAsia="Book Antiqua" w:hAnsi="Book Antiqua" w:cs="Book Antiqua"/>
          <w:color w:val="000000"/>
          <w:vertAlign w:val="superscript"/>
        </w:rPr>
        <w:t>[</w:t>
      </w:r>
      <w:r w:rsidR="00EF6280" w:rsidRPr="0074019D">
        <w:rPr>
          <w:rFonts w:ascii="Book Antiqua" w:eastAsia="Book Antiqua" w:hAnsi="Book Antiqua" w:cs="Book Antiqua"/>
          <w:color w:val="000000"/>
          <w:vertAlign w:val="superscript"/>
        </w:rPr>
        <w:t>51</w:t>
      </w:r>
      <w:r w:rsidRPr="0074019D">
        <w:rPr>
          <w:rFonts w:ascii="Book Antiqua" w:eastAsia="Book Antiqua" w:hAnsi="Book Antiqua" w:cs="Book Antiqua"/>
          <w:color w:val="000000"/>
          <w:vertAlign w:val="superscript"/>
        </w:rPr>
        <w:t>,5</w:t>
      </w:r>
      <w:r w:rsidR="00EF6280" w:rsidRPr="0074019D">
        <w:rPr>
          <w:rFonts w:ascii="Book Antiqua" w:eastAsia="Book Antiqua" w:hAnsi="Book Antiqua" w:cs="Book Antiqua"/>
          <w:color w:val="000000"/>
          <w:vertAlign w:val="superscript"/>
        </w:rPr>
        <w:t>2</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w:t>
      </w:r>
    </w:p>
    <w:p w14:paraId="1F1346F1" w14:textId="10FA85C2" w:rsidR="00A77B3E" w:rsidRPr="0074019D" w:rsidRDefault="00000000" w:rsidP="00366FD8">
      <w:pPr>
        <w:spacing w:line="360" w:lineRule="auto"/>
        <w:ind w:firstLine="240"/>
        <w:jc w:val="both"/>
        <w:rPr>
          <w:rFonts w:ascii="Book Antiqua" w:hAnsi="Book Antiqua"/>
        </w:rPr>
      </w:pPr>
      <w:r w:rsidRPr="0074019D">
        <w:rPr>
          <w:rFonts w:ascii="Book Antiqua" w:eastAsia="Book Antiqua" w:hAnsi="Book Antiqua" w:cs="Book Antiqua"/>
          <w:color w:val="000000"/>
        </w:rPr>
        <w:t>Similarly, hypoxic conditions increased the chondrogenic differentiation efficiency compared to normoxic conditions. Chondrogenic differentiation of MSCs can be quantitatively assessed by Safranin O staining</w:t>
      </w:r>
      <w:r w:rsidRPr="0074019D">
        <w:rPr>
          <w:rFonts w:ascii="Book Antiqua" w:eastAsia="Book Antiqua" w:hAnsi="Book Antiqua" w:cs="Book Antiqua"/>
          <w:color w:val="000000"/>
          <w:vertAlign w:val="superscript"/>
        </w:rPr>
        <w:t>[5</w:t>
      </w:r>
      <w:r w:rsidR="00EF6280" w:rsidRPr="0074019D">
        <w:rPr>
          <w:rFonts w:ascii="Book Antiqua" w:eastAsia="Book Antiqua" w:hAnsi="Book Antiqua" w:cs="Book Antiqua"/>
          <w:color w:val="000000"/>
          <w:vertAlign w:val="superscript"/>
        </w:rPr>
        <w:t>3</w:t>
      </w:r>
      <w:r w:rsidRPr="0074019D">
        <w:rPr>
          <w:rFonts w:ascii="Book Antiqua" w:eastAsia="Book Antiqua" w:hAnsi="Book Antiqua" w:cs="Book Antiqua"/>
          <w:color w:val="000000"/>
          <w:vertAlign w:val="superscript"/>
        </w:rPr>
        <w:t>,5</w:t>
      </w:r>
      <w:r w:rsidR="00EF6280" w:rsidRPr="0074019D">
        <w:rPr>
          <w:rFonts w:ascii="Book Antiqua" w:eastAsia="Book Antiqua" w:hAnsi="Book Antiqua" w:cs="Book Antiqua"/>
          <w:color w:val="000000"/>
          <w:vertAlign w:val="superscript"/>
        </w:rPr>
        <w:t>4</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xml:space="preserve">, and the positive area increases after hypoxic culture. Immunohistochemistry demonstrated that the expression of </w:t>
      </w:r>
      <w:r w:rsidRPr="0074019D">
        <w:rPr>
          <w:rFonts w:ascii="Book Antiqua" w:eastAsia="Book Antiqua" w:hAnsi="Book Antiqua" w:cs="Book Antiqua"/>
          <w:i/>
          <w:iCs/>
          <w:color w:val="000000"/>
        </w:rPr>
        <w:t>ColII</w:t>
      </w:r>
      <w:r w:rsidRPr="0074019D">
        <w:rPr>
          <w:rFonts w:ascii="Book Antiqua" w:eastAsia="Book Antiqua" w:hAnsi="Book Antiqua" w:cs="Book Antiqua"/>
          <w:color w:val="000000"/>
        </w:rPr>
        <w:t xml:space="preserve"> increased</w:t>
      </w:r>
      <w:r w:rsidRPr="0074019D">
        <w:rPr>
          <w:rFonts w:ascii="Book Antiqua" w:eastAsia="Book Antiqua" w:hAnsi="Book Antiqua" w:cs="Book Antiqua"/>
          <w:color w:val="000000"/>
          <w:vertAlign w:val="superscript"/>
        </w:rPr>
        <w:t>[</w:t>
      </w:r>
      <w:r w:rsidR="00EF6280" w:rsidRPr="0074019D">
        <w:rPr>
          <w:rFonts w:ascii="Book Antiqua" w:eastAsia="Book Antiqua" w:hAnsi="Book Antiqua" w:cs="Book Antiqua"/>
          <w:color w:val="000000"/>
          <w:vertAlign w:val="superscript"/>
        </w:rPr>
        <w:t>50</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Hypoxia may enhance the chondrogenic differentiation capacity of MSCs by enhancing the expression of chondrogenic genes</w:t>
      </w:r>
      <w:r w:rsidRPr="0074019D">
        <w:rPr>
          <w:rFonts w:ascii="Book Antiqua" w:eastAsia="Book Antiqua" w:hAnsi="Book Antiqua" w:cs="Book Antiqua"/>
          <w:color w:val="000000"/>
          <w:vertAlign w:val="superscript"/>
        </w:rPr>
        <w:t>[5</w:t>
      </w:r>
      <w:r w:rsidR="00EF6280" w:rsidRPr="0074019D">
        <w:rPr>
          <w:rFonts w:ascii="Book Antiqua" w:eastAsia="Book Antiqua" w:hAnsi="Book Antiqua" w:cs="Book Antiqua"/>
          <w:color w:val="000000"/>
          <w:vertAlign w:val="superscript"/>
        </w:rPr>
        <w:t>5</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This may be manifested as increased mRNA expression of glycosaminoglycans, aggrecan, transcription factor and Sox9</w:t>
      </w:r>
      <w:r w:rsidRPr="0074019D">
        <w:rPr>
          <w:rFonts w:ascii="Book Antiqua" w:eastAsia="Book Antiqua" w:hAnsi="Book Antiqua" w:cs="Book Antiqua"/>
          <w:color w:val="000000"/>
          <w:vertAlign w:val="superscript"/>
        </w:rPr>
        <w:t>[5</w:t>
      </w:r>
      <w:r w:rsidR="00EF6280" w:rsidRPr="0074019D">
        <w:rPr>
          <w:rFonts w:ascii="Book Antiqua" w:eastAsia="Book Antiqua" w:hAnsi="Book Antiqua" w:cs="Book Antiqua"/>
          <w:color w:val="000000"/>
          <w:vertAlign w:val="superscript"/>
        </w:rPr>
        <w:t>6</w:t>
      </w:r>
      <w:r w:rsidRPr="0074019D">
        <w:rPr>
          <w:rFonts w:ascii="Book Antiqua" w:eastAsia="Book Antiqua" w:hAnsi="Book Antiqua" w:cs="Book Antiqua"/>
          <w:color w:val="000000"/>
          <w:vertAlign w:val="superscript"/>
        </w:rPr>
        <w:t>,5</w:t>
      </w:r>
      <w:r w:rsidR="00EF6280" w:rsidRPr="0074019D">
        <w:rPr>
          <w:rFonts w:ascii="Book Antiqua" w:eastAsia="Book Antiqua" w:hAnsi="Book Antiqua" w:cs="Book Antiqua"/>
          <w:color w:val="000000"/>
          <w:vertAlign w:val="superscript"/>
        </w:rPr>
        <w:t>7</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The level of cartilage oligomeric matrix protein is higher under hypoxic conditions</w:t>
      </w:r>
      <w:r w:rsidRPr="0074019D">
        <w:rPr>
          <w:rFonts w:ascii="Book Antiqua" w:eastAsia="Book Antiqua" w:hAnsi="Book Antiqua" w:cs="Book Antiqua"/>
          <w:color w:val="000000"/>
          <w:vertAlign w:val="superscript"/>
        </w:rPr>
        <w:t>[5</w:t>
      </w:r>
      <w:r w:rsidR="00EF6280" w:rsidRPr="0074019D">
        <w:rPr>
          <w:rFonts w:ascii="Book Antiqua" w:eastAsia="Book Antiqua" w:hAnsi="Book Antiqua" w:cs="Book Antiqua"/>
          <w:color w:val="000000"/>
          <w:vertAlign w:val="superscript"/>
        </w:rPr>
        <w:t>3</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xml:space="preserve">. These factors play crucial roles in chondrocyte differentiation. Hypoxia affects the overall cellular response through TGF-β, leading to upregulation of cartilage molecular markers, such as </w:t>
      </w:r>
      <w:r w:rsidRPr="0074019D">
        <w:rPr>
          <w:rFonts w:ascii="Book Antiqua" w:eastAsia="Book Antiqua" w:hAnsi="Book Antiqua" w:cs="Book Antiqua"/>
          <w:i/>
          <w:iCs/>
          <w:color w:val="000000"/>
        </w:rPr>
        <w:t>ColII</w:t>
      </w:r>
      <w:r w:rsidRPr="0074019D">
        <w:rPr>
          <w:rFonts w:ascii="Book Antiqua" w:eastAsia="Book Antiqua" w:hAnsi="Book Antiqua" w:cs="Book Antiqua"/>
          <w:color w:val="000000"/>
        </w:rPr>
        <w:t xml:space="preserve"> and Sox9</w:t>
      </w:r>
      <w:r w:rsidRPr="0074019D">
        <w:rPr>
          <w:rFonts w:ascii="Book Antiqua" w:eastAsia="Book Antiqua" w:hAnsi="Book Antiqua" w:cs="Book Antiqua"/>
          <w:color w:val="000000"/>
          <w:vertAlign w:val="superscript"/>
        </w:rPr>
        <w:t>[5</w:t>
      </w:r>
      <w:r w:rsidR="00EF6280" w:rsidRPr="0074019D">
        <w:rPr>
          <w:rFonts w:ascii="Book Antiqua" w:eastAsia="Book Antiqua" w:hAnsi="Book Antiqua" w:cs="Book Antiqua"/>
          <w:color w:val="000000"/>
          <w:vertAlign w:val="superscript"/>
        </w:rPr>
        <w:t>8</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However, some studies have shown that hypoxia can enhance chondrogenesis and inhibit osteogenesis of MSCs</w:t>
      </w:r>
      <w:r w:rsidRPr="0074019D">
        <w:rPr>
          <w:rFonts w:ascii="Book Antiqua" w:eastAsia="Book Antiqua" w:hAnsi="Book Antiqua" w:cs="Book Antiqua"/>
          <w:color w:val="000000"/>
          <w:vertAlign w:val="superscript"/>
        </w:rPr>
        <w:t>[5</w:t>
      </w:r>
      <w:r w:rsidR="00EF6280" w:rsidRPr="0074019D">
        <w:rPr>
          <w:rFonts w:ascii="Book Antiqua" w:eastAsia="Book Antiqua" w:hAnsi="Book Antiqua" w:cs="Book Antiqua"/>
          <w:color w:val="000000"/>
          <w:vertAlign w:val="superscript"/>
        </w:rPr>
        <w:t>9</w:t>
      </w:r>
      <w:r w:rsidRPr="0074019D">
        <w:rPr>
          <w:rFonts w:ascii="Book Antiqua" w:eastAsia="Book Antiqua" w:hAnsi="Book Antiqua" w:cs="Book Antiqua"/>
          <w:color w:val="000000"/>
          <w:vertAlign w:val="superscript"/>
        </w:rPr>
        <w:t>,</w:t>
      </w:r>
      <w:r w:rsidR="00EF6280" w:rsidRPr="0074019D">
        <w:rPr>
          <w:rFonts w:ascii="Book Antiqua" w:eastAsia="Book Antiqua" w:hAnsi="Book Antiqua" w:cs="Book Antiqua"/>
          <w:color w:val="000000"/>
          <w:vertAlign w:val="superscript"/>
        </w:rPr>
        <w:t>60</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These differences between studies may be due to differences in culture conditions and sources of MSCs and therefore larger sample sizes and more precise experiments are required to fully elucidate the effect of hypoxia on MSC differentiation.</w:t>
      </w:r>
    </w:p>
    <w:p w14:paraId="41955821" w14:textId="77777777" w:rsidR="00A77B3E" w:rsidRPr="0074019D" w:rsidRDefault="00A77B3E" w:rsidP="00366FD8">
      <w:pPr>
        <w:spacing w:line="360" w:lineRule="auto"/>
        <w:ind w:firstLine="240"/>
        <w:jc w:val="both"/>
        <w:rPr>
          <w:rFonts w:ascii="Book Antiqua" w:hAnsi="Book Antiqua"/>
        </w:rPr>
      </w:pPr>
    </w:p>
    <w:p w14:paraId="1962B5E5"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bCs/>
          <w:i/>
          <w:iCs/>
          <w:color w:val="000000"/>
        </w:rPr>
        <w:t>Inflammation</w:t>
      </w:r>
    </w:p>
    <w:p w14:paraId="7AE8C5BD" w14:textId="14B7D3EE"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color w:val="000000"/>
        </w:rPr>
        <w:t>OA was once referred to as noninflammatory arthritis, but it is now considered a persistent low-grade inflammatory disease, and many inflammatory cells are involved</w:t>
      </w:r>
      <w:r w:rsidRPr="0074019D">
        <w:rPr>
          <w:rFonts w:ascii="Book Antiqua" w:eastAsia="Book Antiqua" w:hAnsi="Book Antiqua" w:cs="Book Antiqua"/>
          <w:color w:val="000000"/>
          <w:vertAlign w:val="superscript"/>
        </w:rPr>
        <w:t>[</w:t>
      </w:r>
      <w:r w:rsidR="00EF6280" w:rsidRPr="0074019D">
        <w:rPr>
          <w:rFonts w:ascii="Book Antiqua" w:eastAsia="Book Antiqua" w:hAnsi="Book Antiqua" w:cs="Book Antiqua"/>
          <w:color w:val="000000"/>
          <w:vertAlign w:val="superscript"/>
        </w:rPr>
        <w:t>61</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Chronic inflammation activates the Wnt/β</w:t>
      </w:r>
      <w:r w:rsidR="00A34571" w:rsidRPr="0074019D">
        <w:rPr>
          <w:rFonts w:ascii="Book Antiqua" w:eastAsia="Book Antiqua" w:hAnsi="Book Antiqua" w:cs="Book Antiqua"/>
          <w:color w:val="000000"/>
        </w:rPr>
        <w:t>-</w:t>
      </w:r>
      <w:r w:rsidRPr="0074019D">
        <w:rPr>
          <w:rFonts w:ascii="Book Antiqua" w:eastAsia="Book Antiqua" w:hAnsi="Book Antiqua" w:cs="Book Antiqua"/>
          <w:color w:val="000000"/>
        </w:rPr>
        <w:t>catenin pathway, which leads to mitochondrial damage and further impairs the differentiation of MSCs</w:t>
      </w:r>
      <w:r w:rsidRPr="0074019D">
        <w:rPr>
          <w:rFonts w:ascii="Book Antiqua" w:eastAsia="Book Antiqua" w:hAnsi="Book Antiqua" w:cs="Book Antiqua"/>
          <w:color w:val="000000"/>
          <w:vertAlign w:val="superscript"/>
        </w:rPr>
        <w:t>[6</w:t>
      </w:r>
      <w:r w:rsidR="00EF6280" w:rsidRPr="0074019D">
        <w:rPr>
          <w:rFonts w:ascii="Book Antiqua" w:eastAsia="Book Antiqua" w:hAnsi="Book Antiqua" w:cs="Book Antiqua"/>
          <w:color w:val="000000"/>
          <w:vertAlign w:val="superscript"/>
        </w:rPr>
        <w:t>2</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xml:space="preserve">. Interferon-gamma (IFN-γ) and TNF-α are two important inflammatory cytokines involved in OA </w:t>
      </w:r>
      <w:r w:rsidRPr="0074019D">
        <w:rPr>
          <w:rFonts w:ascii="Book Antiqua" w:eastAsia="Book Antiqua" w:hAnsi="Book Antiqua" w:cs="Book Antiqua"/>
          <w:color w:val="000000"/>
        </w:rPr>
        <w:lastRenderedPageBreak/>
        <w:t>inflammation</w:t>
      </w:r>
      <w:r w:rsidRPr="0074019D">
        <w:rPr>
          <w:rFonts w:ascii="Book Antiqua" w:eastAsia="Book Antiqua" w:hAnsi="Book Antiqua" w:cs="Book Antiqua"/>
          <w:color w:val="000000"/>
          <w:vertAlign w:val="superscript"/>
        </w:rPr>
        <w:t>[6</w:t>
      </w:r>
      <w:r w:rsidR="00EF6280" w:rsidRPr="0074019D">
        <w:rPr>
          <w:rFonts w:ascii="Book Antiqua" w:eastAsia="Book Antiqua" w:hAnsi="Book Antiqua" w:cs="Book Antiqua"/>
          <w:color w:val="000000"/>
          <w:vertAlign w:val="superscript"/>
        </w:rPr>
        <w:t>3</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xml:space="preserve">. Li </w:t>
      </w:r>
      <w:r w:rsidRPr="0074019D">
        <w:rPr>
          <w:rFonts w:ascii="Book Antiqua" w:eastAsia="Book Antiqua" w:hAnsi="Book Antiqua" w:cs="Book Antiqua"/>
          <w:i/>
          <w:iCs/>
          <w:color w:val="000000"/>
        </w:rPr>
        <w:t>et al</w:t>
      </w:r>
      <w:r w:rsidRPr="0074019D">
        <w:rPr>
          <w:rFonts w:ascii="Book Antiqua" w:eastAsia="Book Antiqua" w:hAnsi="Book Antiqua" w:cs="Book Antiqua"/>
          <w:color w:val="000000"/>
          <w:vertAlign w:val="superscript"/>
        </w:rPr>
        <w:t>[6</w:t>
      </w:r>
      <w:r w:rsidR="00EF6280" w:rsidRPr="0074019D">
        <w:rPr>
          <w:rFonts w:ascii="Book Antiqua" w:eastAsia="Book Antiqua" w:hAnsi="Book Antiqua" w:cs="Book Antiqua"/>
          <w:color w:val="000000"/>
          <w:vertAlign w:val="superscript"/>
        </w:rPr>
        <w:t>4</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xml:space="preserve"> pretreated MSCs with IFN-γ and TNF-α to simulate the inflammatory microenvironment. They found that the inflammatory microenvironment promoted chondrogenic differentiation of MSCs and inhibited their osteogenic differentiation.</w:t>
      </w:r>
    </w:p>
    <w:p w14:paraId="4EF6E2AA" w14:textId="77777777" w:rsidR="00A77B3E" w:rsidRPr="0074019D" w:rsidRDefault="00A77B3E" w:rsidP="00366FD8">
      <w:pPr>
        <w:spacing w:line="360" w:lineRule="auto"/>
        <w:jc w:val="both"/>
        <w:rPr>
          <w:rFonts w:ascii="Book Antiqua" w:hAnsi="Book Antiqua"/>
        </w:rPr>
      </w:pPr>
    </w:p>
    <w:p w14:paraId="70626919"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bCs/>
          <w:i/>
          <w:iCs/>
          <w:color w:val="000000"/>
        </w:rPr>
        <w:t>Acidic pH</w:t>
      </w:r>
    </w:p>
    <w:p w14:paraId="0A66E004" w14:textId="2158C635"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color w:val="000000"/>
        </w:rPr>
        <w:t>Inflammation decreases the extracellular pH and makes the OA joint cavity a weakly acidic microenvironment</w:t>
      </w:r>
      <w:r w:rsidRPr="0074019D">
        <w:rPr>
          <w:rFonts w:ascii="Book Antiqua" w:eastAsia="Book Antiqua" w:hAnsi="Book Antiqua" w:cs="Book Antiqua"/>
          <w:color w:val="000000"/>
          <w:vertAlign w:val="superscript"/>
        </w:rPr>
        <w:t>[</w:t>
      </w:r>
      <w:r w:rsidR="00EF6280" w:rsidRPr="0074019D">
        <w:rPr>
          <w:rFonts w:ascii="Book Antiqua" w:eastAsia="Book Antiqua" w:hAnsi="Book Antiqua" w:cs="Book Antiqua"/>
          <w:color w:val="000000"/>
          <w:vertAlign w:val="superscript"/>
        </w:rPr>
        <w:t>65</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The pH of joints with OA (6.40 ± 0.08) was obviously lower than that of normal joints (7.01 ± 0.26)</w:t>
      </w:r>
      <w:r w:rsidRPr="0074019D">
        <w:rPr>
          <w:rFonts w:ascii="Book Antiqua" w:eastAsia="Book Antiqua" w:hAnsi="Book Antiqua" w:cs="Book Antiqua"/>
          <w:color w:val="000000"/>
          <w:vertAlign w:val="superscript"/>
        </w:rPr>
        <w:t>[6</w:t>
      </w:r>
      <w:r w:rsidR="00EF6280" w:rsidRPr="0074019D">
        <w:rPr>
          <w:rFonts w:ascii="Book Antiqua" w:eastAsia="Book Antiqua" w:hAnsi="Book Antiqua" w:cs="Book Antiqua"/>
          <w:color w:val="000000"/>
          <w:vertAlign w:val="superscript"/>
        </w:rPr>
        <w:t>6</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Decreasing pH was shown to inhibit the proliferation and metabolism of MSCs in culture. Furthermore, the activity of alkaline phosphatase was reduced, which means that the osteogenic differentiation of MSCs was decreased</w:t>
      </w:r>
      <w:r w:rsidRPr="0074019D">
        <w:rPr>
          <w:rFonts w:ascii="Book Antiqua" w:eastAsia="Book Antiqua" w:hAnsi="Book Antiqua" w:cs="Book Antiqua"/>
          <w:color w:val="000000"/>
          <w:vertAlign w:val="superscript"/>
        </w:rPr>
        <w:t>[6</w:t>
      </w:r>
      <w:r w:rsidR="00EF6280" w:rsidRPr="0074019D">
        <w:rPr>
          <w:rFonts w:ascii="Book Antiqua" w:eastAsia="Book Antiqua" w:hAnsi="Book Antiqua" w:cs="Book Antiqua"/>
          <w:color w:val="000000"/>
          <w:vertAlign w:val="superscript"/>
        </w:rPr>
        <w:t>7</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At physiologic pH (8.0), MSCs exhibit the strongest osteogenic differentiation potential</w:t>
      </w:r>
      <w:r w:rsidRPr="0074019D">
        <w:rPr>
          <w:rFonts w:ascii="Book Antiqua" w:eastAsia="Book Antiqua" w:hAnsi="Book Antiqua" w:cs="Book Antiqua"/>
          <w:color w:val="000000"/>
          <w:vertAlign w:val="superscript"/>
        </w:rPr>
        <w:t>[6</w:t>
      </w:r>
      <w:r w:rsidR="00EF6280" w:rsidRPr="0074019D">
        <w:rPr>
          <w:rFonts w:ascii="Book Antiqua" w:eastAsia="Book Antiqua" w:hAnsi="Book Antiqua" w:cs="Book Antiqua"/>
          <w:color w:val="000000"/>
          <w:vertAlign w:val="superscript"/>
        </w:rPr>
        <w:t>8</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A pH of 8.0 is recommended for a greater therapeutic effect of MSCs in OA.</w:t>
      </w:r>
    </w:p>
    <w:p w14:paraId="27ACBDB7" w14:textId="77777777" w:rsidR="00A77B3E" w:rsidRPr="0074019D" w:rsidRDefault="00A77B3E" w:rsidP="00366FD8">
      <w:pPr>
        <w:spacing w:line="360" w:lineRule="auto"/>
        <w:jc w:val="both"/>
        <w:rPr>
          <w:rFonts w:ascii="Book Antiqua" w:hAnsi="Book Antiqua"/>
        </w:rPr>
      </w:pPr>
    </w:p>
    <w:p w14:paraId="28F6DB2A"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bCs/>
          <w:i/>
          <w:iCs/>
          <w:color w:val="000000"/>
        </w:rPr>
        <w:t>Osmolar pressure</w:t>
      </w:r>
    </w:p>
    <w:p w14:paraId="2142B140" w14:textId="2AD7F7FC"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color w:val="000000"/>
        </w:rPr>
        <w:t>The osmolar pressure in the joint cavity of healthy adults is 404 mOsm/L ± 57 mOsm/L, while that in OA patients is 297.0 mOsm/L ± 16.9 mOsm/L. The joint cavity of OA patients is exposed to a hypoosmotic environment</w:t>
      </w:r>
      <w:r w:rsidRPr="0074019D">
        <w:rPr>
          <w:rFonts w:ascii="Book Antiqua" w:eastAsia="Book Antiqua" w:hAnsi="Book Antiqua" w:cs="Book Antiqua"/>
          <w:color w:val="000000"/>
          <w:vertAlign w:val="superscript"/>
        </w:rPr>
        <w:t>[6</w:t>
      </w:r>
      <w:r w:rsidR="00EF6280" w:rsidRPr="0074019D">
        <w:rPr>
          <w:rFonts w:ascii="Book Antiqua" w:eastAsia="Book Antiqua" w:hAnsi="Book Antiqua" w:cs="Book Antiqua"/>
          <w:color w:val="000000"/>
          <w:vertAlign w:val="superscript"/>
        </w:rPr>
        <w:t>9</w:t>
      </w:r>
      <w:r w:rsidRPr="0074019D">
        <w:rPr>
          <w:rFonts w:ascii="Book Antiqua" w:eastAsia="Book Antiqua" w:hAnsi="Book Antiqua" w:cs="Book Antiqua"/>
          <w:color w:val="000000"/>
          <w:vertAlign w:val="superscript"/>
        </w:rPr>
        <w:t>,</w:t>
      </w:r>
      <w:r w:rsidR="00EF6280" w:rsidRPr="0074019D">
        <w:rPr>
          <w:rFonts w:ascii="Book Antiqua" w:eastAsia="Book Antiqua" w:hAnsi="Book Antiqua" w:cs="Book Antiqua"/>
          <w:color w:val="000000"/>
          <w:vertAlign w:val="superscript"/>
        </w:rPr>
        <w:t>70</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At present, there is little research on the effect of osmotic pressure on the osteogenic and chondrogenic differentiation of MSCs. Some studies have demonstrated that hyperosmolarity promotes the chondrogenic differentiation of MSCs and cartilage repair</w:t>
      </w:r>
      <w:r w:rsidRPr="0074019D">
        <w:rPr>
          <w:rFonts w:ascii="Book Antiqua" w:eastAsia="Book Antiqua" w:hAnsi="Book Antiqua" w:cs="Book Antiqua"/>
          <w:color w:val="000000"/>
          <w:vertAlign w:val="superscript"/>
        </w:rPr>
        <w:t>[</w:t>
      </w:r>
      <w:r w:rsidR="00EF6280" w:rsidRPr="0074019D">
        <w:rPr>
          <w:rFonts w:ascii="Book Antiqua" w:eastAsia="Book Antiqua" w:hAnsi="Book Antiqua" w:cs="Book Antiqua"/>
          <w:color w:val="000000"/>
          <w:vertAlign w:val="superscript"/>
        </w:rPr>
        <w:t>71</w:t>
      </w:r>
      <w:r w:rsidRPr="0074019D">
        <w:rPr>
          <w:rFonts w:ascii="Book Antiqua" w:eastAsia="Book Antiqua" w:hAnsi="Book Antiqua" w:cs="Book Antiqua"/>
          <w:color w:val="000000"/>
          <w:vertAlign w:val="superscript"/>
        </w:rPr>
        <w:t>-7</w:t>
      </w:r>
      <w:r w:rsidR="00EF6280" w:rsidRPr="0074019D">
        <w:rPr>
          <w:rFonts w:ascii="Book Antiqua" w:eastAsia="Book Antiqua" w:hAnsi="Book Antiqua" w:cs="Book Antiqua"/>
          <w:color w:val="000000"/>
          <w:vertAlign w:val="superscript"/>
        </w:rPr>
        <w:t>3</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No study on the effect of hypo-osmotic stress has been conducted.</w:t>
      </w:r>
    </w:p>
    <w:p w14:paraId="1696B9AC" w14:textId="77777777" w:rsidR="00A77B3E" w:rsidRPr="0074019D" w:rsidRDefault="00A77B3E" w:rsidP="00366FD8">
      <w:pPr>
        <w:spacing w:line="360" w:lineRule="auto"/>
        <w:jc w:val="both"/>
        <w:rPr>
          <w:rFonts w:ascii="Book Antiqua" w:hAnsi="Book Antiqua"/>
        </w:rPr>
      </w:pPr>
    </w:p>
    <w:p w14:paraId="2F5DB1A9"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bCs/>
          <w:i/>
          <w:iCs/>
          <w:color w:val="000000"/>
        </w:rPr>
        <w:t>Cytokines</w:t>
      </w:r>
    </w:p>
    <w:p w14:paraId="38756062" w14:textId="11A6C26A"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color w:val="000000"/>
        </w:rPr>
        <w:t>In contrast to normal bone, subchondral bone in advanced OA is characterized by osteosclerosis, including a higher bone volume fraction, a greater number of trabecular bones in the load-bearing area, and an increase in the thickness of the original trabeculae. This may be due to the overexpression of growth factors in the joints of patients with OA, such as insulin-like growth factor 1 and TGF-β</w:t>
      </w:r>
      <w:r w:rsidRPr="0074019D">
        <w:rPr>
          <w:rFonts w:ascii="Book Antiqua" w:eastAsia="Book Antiqua" w:hAnsi="Book Antiqua" w:cs="Book Antiqua"/>
          <w:color w:val="000000"/>
          <w:vertAlign w:val="superscript"/>
        </w:rPr>
        <w:t>[7</w:t>
      </w:r>
      <w:r w:rsidR="00EF6280" w:rsidRPr="0074019D">
        <w:rPr>
          <w:rFonts w:ascii="Book Antiqua" w:eastAsia="Book Antiqua" w:hAnsi="Book Antiqua" w:cs="Book Antiqua"/>
          <w:color w:val="000000"/>
          <w:vertAlign w:val="superscript"/>
        </w:rPr>
        <w:t>4</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xml:space="preserve">. Both of these cytokines have been </w:t>
      </w:r>
      <w:r w:rsidRPr="0074019D">
        <w:rPr>
          <w:rFonts w:ascii="Book Antiqua" w:eastAsia="Book Antiqua" w:hAnsi="Book Antiqua" w:cs="Book Antiqua"/>
          <w:color w:val="000000"/>
        </w:rPr>
        <w:lastRenderedPageBreak/>
        <w:t>shown to promote osteogenic and chondrogenic differentiation of MSCs</w:t>
      </w:r>
      <w:r w:rsidRPr="0074019D">
        <w:rPr>
          <w:rFonts w:ascii="Book Antiqua" w:eastAsia="Book Antiqua" w:hAnsi="Book Antiqua" w:cs="Book Antiqua"/>
          <w:color w:val="000000"/>
          <w:vertAlign w:val="superscript"/>
        </w:rPr>
        <w:t>[7</w:t>
      </w:r>
      <w:r w:rsidR="00EF6280" w:rsidRPr="0074019D">
        <w:rPr>
          <w:rFonts w:ascii="Book Antiqua" w:eastAsia="Book Antiqua" w:hAnsi="Book Antiqua" w:cs="Book Antiqua"/>
          <w:color w:val="000000"/>
          <w:vertAlign w:val="superscript"/>
        </w:rPr>
        <w:t>5</w:t>
      </w:r>
      <w:r w:rsidRPr="0074019D">
        <w:rPr>
          <w:rFonts w:ascii="Book Antiqua" w:eastAsia="Book Antiqua" w:hAnsi="Book Antiqua" w:cs="Book Antiqua"/>
          <w:color w:val="000000"/>
          <w:vertAlign w:val="superscript"/>
        </w:rPr>
        <w:t>,7</w:t>
      </w:r>
      <w:r w:rsidR="00EF6280" w:rsidRPr="0074019D">
        <w:rPr>
          <w:rFonts w:ascii="Book Antiqua" w:eastAsia="Book Antiqua" w:hAnsi="Book Antiqua" w:cs="Book Antiqua"/>
          <w:color w:val="000000"/>
          <w:vertAlign w:val="superscript"/>
        </w:rPr>
        <w:t>6</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The local expression of basic fibroblast growth factor (bFGF) in the joints of patients with OA is significantly higher than that in healthy people</w:t>
      </w:r>
      <w:r w:rsidRPr="0074019D">
        <w:rPr>
          <w:rFonts w:ascii="Book Antiqua" w:eastAsia="Book Antiqua" w:hAnsi="Book Antiqua" w:cs="Book Antiqua"/>
          <w:color w:val="000000"/>
          <w:vertAlign w:val="superscript"/>
        </w:rPr>
        <w:t>[7</w:t>
      </w:r>
      <w:r w:rsidR="00EF6280" w:rsidRPr="0074019D">
        <w:rPr>
          <w:rFonts w:ascii="Book Antiqua" w:eastAsia="Book Antiqua" w:hAnsi="Book Antiqua" w:cs="Book Antiqua"/>
          <w:color w:val="000000"/>
          <w:vertAlign w:val="superscript"/>
        </w:rPr>
        <w:t>7</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bFGF has been proven to be an important growth factor for maintaining the stemness of MSCs</w:t>
      </w:r>
      <w:r w:rsidRPr="0074019D">
        <w:rPr>
          <w:rFonts w:ascii="Book Antiqua" w:eastAsia="Book Antiqua" w:hAnsi="Book Antiqua" w:cs="Book Antiqua"/>
          <w:color w:val="000000"/>
          <w:vertAlign w:val="superscript"/>
        </w:rPr>
        <w:t>[7</w:t>
      </w:r>
      <w:r w:rsidR="00366FD8" w:rsidRPr="0074019D">
        <w:rPr>
          <w:rFonts w:ascii="Book Antiqua" w:eastAsia="Book Antiqua" w:hAnsi="Book Antiqua" w:cs="Book Antiqua"/>
          <w:color w:val="000000"/>
          <w:vertAlign w:val="superscript"/>
        </w:rPr>
        <w:t>8</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w:t>
      </w:r>
    </w:p>
    <w:p w14:paraId="09FF6E17" w14:textId="77777777" w:rsidR="00A77B3E" w:rsidRPr="0074019D" w:rsidRDefault="00A77B3E" w:rsidP="00366FD8">
      <w:pPr>
        <w:spacing w:line="360" w:lineRule="auto"/>
        <w:jc w:val="both"/>
        <w:rPr>
          <w:rFonts w:ascii="Book Antiqua" w:hAnsi="Book Antiqua"/>
        </w:rPr>
      </w:pPr>
    </w:p>
    <w:p w14:paraId="272F1DB5"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bCs/>
          <w:caps/>
          <w:color w:val="000000"/>
          <w:u w:val="single"/>
        </w:rPr>
        <w:t>OTHER COMMON INFLUENCING FACTORS IN THE TREATMENT OF OA</w:t>
      </w:r>
    </w:p>
    <w:p w14:paraId="559368D1"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bCs/>
          <w:i/>
          <w:iCs/>
          <w:color w:val="000000"/>
        </w:rPr>
        <w:t>Glucocorticoids</w:t>
      </w:r>
    </w:p>
    <w:p w14:paraId="1328FF62" w14:textId="6CCBD7A9"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color w:val="000000"/>
        </w:rPr>
        <w:t>Dexamethasone is a member of the glucocorticoid class, and it is considered to be the mildest corticosteroid drug used for OA treatment</w:t>
      </w:r>
      <w:r w:rsidRPr="0074019D">
        <w:rPr>
          <w:rFonts w:ascii="Book Antiqua" w:eastAsia="Book Antiqua" w:hAnsi="Book Antiqua" w:cs="Book Antiqua"/>
          <w:color w:val="000000"/>
          <w:vertAlign w:val="superscript"/>
        </w:rPr>
        <w:t>[7</w:t>
      </w:r>
      <w:r w:rsidR="00EF6280" w:rsidRPr="0074019D">
        <w:rPr>
          <w:rFonts w:ascii="Book Antiqua" w:eastAsia="Book Antiqua" w:hAnsi="Book Antiqua" w:cs="Book Antiqua"/>
          <w:color w:val="000000"/>
          <w:vertAlign w:val="superscript"/>
        </w:rPr>
        <w:t>9</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Intra-articular injection of glucocorticoids is one of the treatment methods for OA</w:t>
      </w:r>
      <w:r w:rsidRPr="0074019D">
        <w:rPr>
          <w:rFonts w:ascii="Book Antiqua" w:eastAsia="Book Antiqua" w:hAnsi="Book Antiqua" w:cs="Book Antiqua"/>
          <w:color w:val="000000"/>
          <w:vertAlign w:val="superscript"/>
        </w:rPr>
        <w:t>[</w:t>
      </w:r>
      <w:r w:rsidR="00810D6E" w:rsidRPr="0074019D">
        <w:rPr>
          <w:rFonts w:ascii="Book Antiqua" w:eastAsia="Book Antiqua" w:hAnsi="Book Antiqua" w:cs="Book Antiqua"/>
          <w:color w:val="000000"/>
          <w:vertAlign w:val="superscript"/>
        </w:rPr>
        <w:t>8</w:t>
      </w:r>
      <w:r w:rsidR="00EF6280" w:rsidRPr="0074019D">
        <w:rPr>
          <w:rFonts w:ascii="Book Antiqua" w:eastAsia="Book Antiqua" w:hAnsi="Book Antiqua" w:cs="Book Antiqua"/>
          <w:color w:val="000000"/>
          <w:vertAlign w:val="superscript"/>
        </w:rPr>
        <w:t>0</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and dexamethasone can also be used as an immunosuppressive agent for MSC transplantation. Moreover, dexamethasone is generally considered one of the main components that induces MSCs to differentiate toward osteogenic, adipogenic and chondrogenic lineages</w:t>
      </w:r>
      <w:r w:rsidRPr="0074019D">
        <w:rPr>
          <w:rFonts w:ascii="Book Antiqua" w:eastAsia="Book Antiqua" w:hAnsi="Book Antiqua" w:cs="Book Antiqua"/>
          <w:color w:val="000000"/>
          <w:vertAlign w:val="superscript"/>
        </w:rPr>
        <w:t>[</w:t>
      </w:r>
      <w:r w:rsidR="00EF6280" w:rsidRPr="0074019D">
        <w:rPr>
          <w:rFonts w:ascii="Book Antiqua" w:eastAsia="Book Antiqua" w:hAnsi="Book Antiqua" w:cs="Book Antiqua"/>
          <w:color w:val="000000"/>
          <w:vertAlign w:val="superscript"/>
        </w:rPr>
        <w:t>81</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The osteogenic differentiation of MSCs mainly relies on osteogenic induction medium, which is usually composed of dexamethasone, ascorbic acid and β-sodium glycerophosphate. Dexamethasone induces increased expression of Runx2, osterix, and bone matrix proteins. Furthermore, it can induce osteogenic differentiation by inhibiting Sox9 expression</w:t>
      </w:r>
      <w:r w:rsidRPr="0074019D">
        <w:rPr>
          <w:rFonts w:ascii="Book Antiqua" w:eastAsia="Book Antiqua" w:hAnsi="Book Antiqua" w:cs="Book Antiqua"/>
          <w:color w:val="000000"/>
          <w:vertAlign w:val="superscript"/>
        </w:rPr>
        <w:t>[8</w:t>
      </w:r>
      <w:r w:rsidR="00EB7F37" w:rsidRPr="0074019D">
        <w:rPr>
          <w:rFonts w:ascii="Book Antiqua" w:eastAsia="Book Antiqua" w:hAnsi="Book Antiqua" w:cs="Book Antiqua"/>
          <w:color w:val="000000"/>
          <w:vertAlign w:val="superscript"/>
        </w:rPr>
        <w:t>2</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Ascorbic acid and β-sodium glycerophosphate increase the content of ColI and stimulate the formation of a mineralized matrix</w:t>
      </w:r>
      <w:r w:rsidRPr="0074019D">
        <w:rPr>
          <w:rFonts w:ascii="Book Antiqua" w:eastAsia="Book Antiqua" w:hAnsi="Book Antiqua" w:cs="Book Antiqua"/>
          <w:color w:val="000000"/>
          <w:vertAlign w:val="superscript"/>
        </w:rPr>
        <w:t>[</w:t>
      </w:r>
      <w:r w:rsidR="00EB7F37" w:rsidRPr="0074019D">
        <w:rPr>
          <w:rFonts w:ascii="Book Antiqua" w:eastAsia="Book Antiqua" w:hAnsi="Book Antiqua" w:cs="Book Antiqua"/>
          <w:color w:val="000000"/>
          <w:vertAlign w:val="superscript"/>
        </w:rPr>
        <w:t>11</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Human MSCs need dexamethasone to produce ALP, a marker used to distinguish osteoblasts in culture</w:t>
      </w:r>
      <w:r w:rsidRPr="0074019D">
        <w:rPr>
          <w:rFonts w:ascii="Book Antiqua" w:eastAsia="Book Antiqua" w:hAnsi="Book Antiqua" w:cs="Book Antiqua"/>
          <w:color w:val="000000"/>
          <w:vertAlign w:val="superscript"/>
        </w:rPr>
        <w:t>[8</w:t>
      </w:r>
      <w:r w:rsidR="00EB7F37" w:rsidRPr="0074019D">
        <w:rPr>
          <w:rFonts w:ascii="Book Antiqua" w:eastAsia="Book Antiqua" w:hAnsi="Book Antiqua" w:cs="Book Antiqua"/>
          <w:color w:val="000000"/>
          <w:vertAlign w:val="superscript"/>
        </w:rPr>
        <w:t>3</w:t>
      </w:r>
      <w:r w:rsidRPr="0074019D">
        <w:rPr>
          <w:rFonts w:ascii="Book Antiqua" w:eastAsia="Book Antiqua" w:hAnsi="Book Antiqua" w:cs="Book Antiqua"/>
          <w:color w:val="000000"/>
          <w:vertAlign w:val="superscript"/>
        </w:rPr>
        <w:t>,8</w:t>
      </w:r>
      <w:r w:rsidR="00EB7F37" w:rsidRPr="0074019D">
        <w:rPr>
          <w:rFonts w:ascii="Book Antiqua" w:eastAsia="Book Antiqua" w:hAnsi="Book Antiqua" w:cs="Book Antiqua"/>
          <w:color w:val="000000"/>
          <w:vertAlign w:val="superscript"/>
        </w:rPr>
        <w:t>4</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The chondrogenic differentiation medium often includes dexamethasone, ascorbic acid and TGF-β3. Dexamethasone enhances the expression of the cartilage-specific gene Sox9</w:t>
      </w:r>
      <w:r w:rsidRPr="0074019D">
        <w:rPr>
          <w:rFonts w:ascii="Book Antiqua" w:eastAsia="Book Antiqua" w:hAnsi="Book Antiqua" w:cs="Book Antiqua"/>
          <w:color w:val="000000"/>
          <w:vertAlign w:val="superscript"/>
        </w:rPr>
        <w:t>[8</w:t>
      </w:r>
      <w:r w:rsidR="00EB7F37" w:rsidRPr="0074019D">
        <w:rPr>
          <w:rFonts w:ascii="Book Antiqua" w:eastAsia="Book Antiqua" w:hAnsi="Book Antiqua" w:cs="Book Antiqua"/>
          <w:color w:val="000000"/>
          <w:vertAlign w:val="superscript"/>
        </w:rPr>
        <w:t>5</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The adipogenic differentiation medium often contains dexamethasone, ascorbic acid, 3-isobutyl-1-methylxanthine, insulin and other components</w:t>
      </w:r>
      <w:r w:rsidRPr="0074019D">
        <w:rPr>
          <w:rFonts w:ascii="Book Antiqua" w:eastAsia="Book Antiqua" w:hAnsi="Book Antiqua" w:cs="Book Antiqua"/>
          <w:color w:val="000000"/>
          <w:vertAlign w:val="superscript"/>
        </w:rPr>
        <w:t>[8</w:t>
      </w:r>
      <w:r w:rsidR="00EB7F37" w:rsidRPr="0074019D">
        <w:rPr>
          <w:rFonts w:ascii="Book Antiqua" w:eastAsia="Book Antiqua" w:hAnsi="Book Antiqua" w:cs="Book Antiqua"/>
          <w:color w:val="000000"/>
          <w:vertAlign w:val="superscript"/>
        </w:rPr>
        <w:t>6</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Although the detailed mechanism of differentiation induced by dexamethasone is currently unknown, dexamethasone clearly affects the direction of MSC differentiation</w:t>
      </w:r>
      <w:r w:rsidRPr="0074019D">
        <w:rPr>
          <w:rFonts w:ascii="Book Antiqua" w:eastAsia="Book Antiqua" w:hAnsi="Book Antiqua" w:cs="Book Antiqua"/>
          <w:color w:val="000000"/>
          <w:vertAlign w:val="superscript"/>
        </w:rPr>
        <w:t>[8</w:t>
      </w:r>
      <w:r w:rsidR="00EB7F37" w:rsidRPr="0074019D">
        <w:rPr>
          <w:rFonts w:ascii="Book Antiqua" w:eastAsia="Book Antiqua" w:hAnsi="Book Antiqua" w:cs="Book Antiqua"/>
          <w:color w:val="000000"/>
          <w:vertAlign w:val="superscript"/>
        </w:rPr>
        <w:t>7</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w:t>
      </w:r>
    </w:p>
    <w:p w14:paraId="26DA03D5" w14:textId="2027622F" w:rsidR="00A77B3E" w:rsidRPr="0074019D" w:rsidRDefault="00000000" w:rsidP="00366FD8">
      <w:pPr>
        <w:spacing w:line="360" w:lineRule="auto"/>
        <w:ind w:firstLine="240"/>
        <w:jc w:val="both"/>
        <w:rPr>
          <w:rFonts w:ascii="Book Antiqua" w:hAnsi="Book Antiqua"/>
        </w:rPr>
      </w:pPr>
      <w:r w:rsidRPr="0074019D">
        <w:rPr>
          <w:rFonts w:ascii="Book Antiqua" w:eastAsia="Book Antiqua" w:hAnsi="Book Antiqua" w:cs="Book Antiqua"/>
          <w:color w:val="000000"/>
        </w:rPr>
        <w:t xml:space="preserve">Doi </w:t>
      </w:r>
      <w:r w:rsidRPr="0074019D">
        <w:rPr>
          <w:rFonts w:ascii="Book Antiqua" w:eastAsia="Book Antiqua" w:hAnsi="Book Antiqua" w:cs="Book Antiqua"/>
          <w:i/>
          <w:iCs/>
          <w:color w:val="000000"/>
        </w:rPr>
        <w:t>et al</w:t>
      </w:r>
      <w:r w:rsidRPr="0074019D">
        <w:rPr>
          <w:rFonts w:ascii="Book Antiqua" w:eastAsia="Book Antiqua" w:hAnsi="Book Antiqua" w:cs="Book Antiqua"/>
          <w:color w:val="000000"/>
          <w:vertAlign w:val="superscript"/>
        </w:rPr>
        <w:t>[8</w:t>
      </w:r>
      <w:r w:rsidR="00EB7F37" w:rsidRPr="0074019D">
        <w:rPr>
          <w:rFonts w:ascii="Book Antiqua" w:eastAsia="Book Antiqua" w:hAnsi="Book Antiqua" w:cs="Book Antiqua"/>
          <w:color w:val="000000"/>
          <w:vertAlign w:val="superscript"/>
        </w:rPr>
        <w:t>8</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xml:space="preserve"> found that dexamethasone had certain effects on the osteogenic differentiation of MSCs. The effect of dexamethasone on inducing MSCs to differentiate into osteoblasts depends on the dosage and exposure time of the drugs</w:t>
      </w:r>
      <w:r w:rsidRPr="0074019D">
        <w:rPr>
          <w:rFonts w:ascii="Book Antiqua" w:eastAsia="Book Antiqua" w:hAnsi="Book Antiqua" w:cs="Book Antiqua"/>
          <w:color w:val="000000"/>
          <w:vertAlign w:val="superscript"/>
        </w:rPr>
        <w:t>[</w:t>
      </w:r>
      <w:r w:rsidR="00A34571" w:rsidRPr="0074019D">
        <w:rPr>
          <w:rFonts w:ascii="Book Antiqua" w:eastAsia="Book Antiqua" w:hAnsi="Book Antiqua" w:cs="Book Antiqua"/>
          <w:color w:val="000000"/>
          <w:vertAlign w:val="superscript"/>
        </w:rPr>
        <w:t>8</w:t>
      </w:r>
      <w:r w:rsidR="00EB7F37" w:rsidRPr="0074019D">
        <w:rPr>
          <w:rFonts w:ascii="Book Antiqua" w:eastAsia="Book Antiqua" w:hAnsi="Book Antiqua" w:cs="Book Antiqua"/>
          <w:color w:val="000000"/>
          <w:vertAlign w:val="superscript"/>
        </w:rPr>
        <w:t>9</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It has been reported that short-term use of low-dose (10</w:t>
      </w:r>
      <w:r w:rsidRPr="0074019D">
        <w:rPr>
          <w:rFonts w:ascii="Book Antiqua" w:eastAsia="Book Antiqua" w:hAnsi="Book Antiqua" w:cs="Book Antiqua"/>
          <w:color w:val="000000"/>
          <w:vertAlign w:val="superscript"/>
        </w:rPr>
        <w:t>-8</w:t>
      </w:r>
      <w:r w:rsidRPr="0074019D">
        <w:rPr>
          <w:rFonts w:ascii="Book Antiqua" w:eastAsia="Book Antiqua" w:hAnsi="Book Antiqua" w:cs="Book Antiqua"/>
          <w:color w:val="000000"/>
        </w:rPr>
        <w:t>, 10</w:t>
      </w:r>
      <w:r w:rsidRPr="0074019D">
        <w:rPr>
          <w:rFonts w:ascii="Book Antiqua" w:eastAsia="Book Antiqua" w:hAnsi="Book Antiqua" w:cs="Book Antiqua"/>
          <w:color w:val="000000"/>
          <w:vertAlign w:val="superscript"/>
        </w:rPr>
        <w:t>-7</w:t>
      </w:r>
      <w:r w:rsidRPr="0074019D">
        <w:rPr>
          <w:rFonts w:ascii="Book Antiqua" w:eastAsia="Book Antiqua" w:hAnsi="Book Antiqua" w:cs="Book Antiqua"/>
          <w:color w:val="000000"/>
        </w:rPr>
        <w:t xml:space="preserve"> mol/L) dexamethasone can stimulate </w:t>
      </w:r>
      <w:r w:rsidRPr="0074019D">
        <w:rPr>
          <w:rFonts w:ascii="Book Antiqua" w:eastAsia="Book Antiqua" w:hAnsi="Book Antiqua" w:cs="Book Antiqua"/>
          <w:color w:val="000000"/>
        </w:rPr>
        <w:lastRenderedPageBreak/>
        <w:t>the osteogenesis of MSCs and significantly increase the formation of mineralized nodules and the expression of osteogenic markers (BSPII and Runx-2) in cells</w:t>
      </w:r>
      <w:r w:rsidRPr="0074019D">
        <w:rPr>
          <w:rFonts w:ascii="Book Antiqua" w:eastAsia="Book Antiqua" w:hAnsi="Book Antiqua" w:cs="Book Antiqua"/>
          <w:color w:val="000000"/>
          <w:vertAlign w:val="superscript"/>
        </w:rPr>
        <w:t>[</w:t>
      </w:r>
      <w:r w:rsidR="00810D6E" w:rsidRPr="0074019D">
        <w:rPr>
          <w:rFonts w:ascii="Book Antiqua" w:eastAsia="Book Antiqua" w:hAnsi="Book Antiqua" w:cs="Book Antiqua"/>
          <w:color w:val="000000"/>
          <w:vertAlign w:val="superscript"/>
        </w:rPr>
        <w:t>9</w:t>
      </w:r>
      <w:r w:rsidR="00EB7F37" w:rsidRPr="0074019D">
        <w:rPr>
          <w:rFonts w:ascii="Book Antiqua" w:eastAsia="Book Antiqua" w:hAnsi="Book Antiqua" w:cs="Book Antiqua"/>
          <w:color w:val="000000"/>
          <w:vertAlign w:val="superscript"/>
        </w:rPr>
        <w:t>0</w:t>
      </w:r>
      <w:r w:rsidRPr="0074019D">
        <w:rPr>
          <w:rFonts w:ascii="Book Antiqua" w:eastAsia="Book Antiqua" w:hAnsi="Book Antiqua" w:cs="Book Antiqua"/>
          <w:color w:val="000000"/>
          <w:vertAlign w:val="superscript"/>
        </w:rPr>
        <w:t>,9</w:t>
      </w:r>
      <w:r w:rsidR="00EB7F37" w:rsidRPr="0074019D">
        <w:rPr>
          <w:rFonts w:ascii="Book Antiqua" w:eastAsia="Book Antiqua" w:hAnsi="Book Antiqua" w:cs="Book Antiqua"/>
          <w:color w:val="000000"/>
          <w:vertAlign w:val="superscript"/>
        </w:rPr>
        <w:t>1</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It has also been reported that high concentrations of dexamethasone (10</w:t>
      </w:r>
      <w:r w:rsidRPr="0074019D">
        <w:rPr>
          <w:rFonts w:ascii="Book Antiqua" w:eastAsia="Book Antiqua" w:hAnsi="Book Antiqua" w:cs="Book Antiqua"/>
          <w:color w:val="000000"/>
          <w:vertAlign w:val="superscript"/>
        </w:rPr>
        <w:t xml:space="preserve">-6 </w:t>
      </w:r>
      <w:r w:rsidRPr="0074019D">
        <w:rPr>
          <w:rFonts w:ascii="Book Antiqua" w:eastAsia="Book Antiqua" w:hAnsi="Book Antiqua" w:cs="Book Antiqua"/>
          <w:color w:val="000000"/>
        </w:rPr>
        <w:t>mol/L) can inhibit the osteogenic differentiation of MSCs and induce them to differentiate into adipocytes. A high dose can reduce the osteogenic differentiation-related surface phenotype, as indicated, for example, by decreased surface expression of CD73. The higher concentration of dexamethasone resulted in enhanced lipid droplet formation and higher expression of lipid-forming markers (PPAR-γ and CEBP-α) in cells. In addition, a high concentration of dexamethasone exacerbates apoptosis of MSCs, inhibits MSC proliferation, and promotes senescence of MSCs</w:t>
      </w:r>
      <w:r w:rsidRPr="0074019D">
        <w:rPr>
          <w:rFonts w:ascii="Book Antiqua" w:eastAsia="Book Antiqua" w:hAnsi="Book Antiqua" w:cs="Book Antiqua"/>
          <w:color w:val="000000"/>
          <w:vertAlign w:val="superscript"/>
        </w:rPr>
        <w:t>[8</w:t>
      </w:r>
      <w:r w:rsidR="00EB7F37" w:rsidRPr="0074019D">
        <w:rPr>
          <w:rFonts w:ascii="Book Antiqua" w:eastAsia="Book Antiqua" w:hAnsi="Book Antiqua" w:cs="Book Antiqua"/>
          <w:color w:val="000000"/>
          <w:vertAlign w:val="superscript"/>
        </w:rPr>
        <w:t>3</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A concentration of dexamethasone up to 10</w:t>
      </w:r>
      <w:r w:rsidRPr="0074019D">
        <w:rPr>
          <w:rFonts w:ascii="Book Antiqua" w:eastAsia="Book Antiqua" w:hAnsi="Book Antiqua" w:cs="Book Antiqua"/>
          <w:color w:val="000000"/>
          <w:vertAlign w:val="superscript"/>
        </w:rPr>
        <w:t xml:space="preserve">-6 </w:t>
      </w:r>
      <w:r w:rsidRPr="0074019D">
        <w:rPr>
          <w:rFonts w:ascii="Book Antiqua" w:eastAsia="Book Antiqua" w:hAnsi="Book Antiqua" w:cs="Book Antiqua"/>
          <w:color w:val="000000"/>
        </w:rPr>
        <w:t>mol/L imposes toxic effects on MSCs</w:t>
      </w:r>
      <w:r w:rsidRPr="0074019D">
        <w:rPr>
          <w:rFonts w:ascii="Book Antiqua" w:eastAsia="Book Antiqua" w:hAnsi="Book Antiqua" w:cs="Book Antiqua"/>
          <w:color w:val="000000"/>
          <w:vertAlign w:val="superscript"/>
        </w:rPr>
        <w:t>[8</w:t>
      </w:r>
      <w:r w:rsidR="00EB7F37" w:rsidRPr="0074019D">
        <w:rPr>
          <w:rFonts w:ascii="Book Antiqua" w:eastAsia="Book Antiqua" w:hAnsi="Book Antiqua" w:cs="Book Antiqua"/>
          <w:color w:val="000000"/>
          <w:vertAlign w:val="superscript"/>
        </w:rPr>
        <w:t>9</w:t>
      </w:r>
      <w:r w:rsidRPr="0074019D">
        <w:rPr>
          <w:rFonts w:ascii="Book Antiqua" w:eastAsia="Book Antiqua" w:hAnsi="Book Antiqua" w:cs="Book Antiqua"/>
          <w:color w:val="000000"/>
          <w:vertAlign w:val="superscript"/>
        </w:rPr>
        <w:t>,9</w:t>
      </w:r>
      <w:r w:rsidR="00EB7F37" w:rsidRPr="0074019D">
        <w:rPr>
          <w:rFonts w:ascii="Book Antiqua" w:eastAsia="Book Antiqua" w:hAnsi="Book Antiqua" w:cs="Book Antiqua"/>
          <w:color w:val="000000"/>
          <w:vertAlign w:val="superscript"/>
        </w:rPr>
        <w:t>2</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When the concentration of dexamethasone was lower than 10</w:t>
      </w:r>
      <w:r w:rsidRPr="0074019D">
        <w:rPr>
          <w:rFonts w:ascii="Book Antiqua" w:eastAsia="Book Antiqua" w:hAnsi="Book Antiqua" w:cs="Book Antiqua"/>
          <w:color w:val="000000"/>
          <w:vertAlign w:val="superscript"/>
        </w:rPr>
        <w:t xml:space="preserve">-8 </w:t>
      </w:r>
      <w:r w:rsidRPr="0074019D">
        <w:rPr>
          <w:rFonts w:ascii="Book Antiqua" w:eastAsia="Book Antiqua" w:hAnsi="Book Antiqua" w:cs="Book Antiqua"/>
          <w:color w:val="000000"/>
        </w:rPr>
        <w:t>mol/L, no differentiation of osteoblasts was detected</w:t>
      </w:r>
      <w:r w:rsidRPr="0074019D">
        <w:rPr>
          <w:rFonts w:ascii="Book Antiqua" w:eastAsia="Book Antiqua" w:hAnsi="Book Antiqua" w:cs="Book Antiqua"/>
          <w:color w:val="000000"/>
          <w:vertAlign w:val="superscript"/>
        </w:rPr>
        <w:t>[9</w:t>
      </w:r>
      <w:r w:rsidR="00EB7F37" w:rsidRPr="0074019D">
        <w:rPr>
          <w:rFonts w:ascii="Book Antiqua" w:eastAsia="Book Antiqua" w:hAnsi="Book Antiqua" w:cs="Book Antiqua"/>
          <w:color w:val="000000"/>
          <w:vertAlign w:val="superscript"/>
        </w:rPr>
        <w:t>3</w:t>
      </w:r>
      <w:r w:rsidR="00366FD8" w:rsidRPr="0074019D">
        <w:rPr>
          <w:rFonts w:ascii="Book Antiqua" w:eastAsia="Book Antiqua" w:hAnsi="Book Antiqua" w:cs="Book Antiqua"/>
          <w:color w:val="000000"/>
          <w:vertAlign w:val="superscript"/>
        </w:rPr>
        <w:t>,94</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Therefore, 10</w:t>
      </w:r>
      <w:r w:rsidRPr="0074019D">
        <w:rPr>
          <w:rFonts w:ascii="Book Antiqua" w:eastAsia="Book Antiqua" w:hAnsi="Book Antiqua" w:cs="Book Antiqua"/>
          <w:color w:val="000000"/>
          <w:vertAlign w:val="superscript"/>
        </w:rPr>
        <w:t>-7</w:t>
      </w:r>
      <w:r w:rsidRPr="0074019D">
        <w:rPr>
          <w:rFonts w:ascii="Book Antiqua" w:eastAsia="Book Antiqua" w:hAnsi="Book Antiqua" w:cs="Book Antiqua"/>
          <w:color w:val="000000"/>
        </w:rPr>
        <w:t xml:space="preserve"> mol/L is considered the most appropriate concentration for inducing MSCs to differentiate into bone</w:t>
      </w:r>
      <w:r w:rsidRPr="0074019D">
        <w:rPr>
          <w:rFonts w:ascii="Book Antiqua" w:eastAsia="Book Antiqua" w:hAnsi="Book Antiqua" w:cs="Book Antiqua"/>
          <w:color w:val="000000"/>
          <w:vertAlign w:val="superscript"/>
        </w:rPr>
        <w:t>[</w:t>
      </w:r>
      <w:r w:rsidR="00810D6E" w:rsidRPr="0074019D">
        <w:rPr>
          <w:rFonts w:ascii="Book Antiqua" w:eastAsia="Book Antiqua" w:hAnsi="Book Antiqua" w:cs="Book Antiqua"/>
          <w:color w:val="000000"/>
          <w:vertAlign w:val="superscript"/>
        </w:rPr>
        <w:t>9</w:t>
      </w:r>
      <w:r w:rsidR="00EB7F37" w:rsidRPr="0074019D">
        <w:rPr>
          <w:rFonts w:ascii="Book Antiqua" w:eastAsia="Book Antiqua" w:hAnsi="Book Antiqua" w:cs="Book Antiqua"/>
          <w:color w:val="000000"/>
          <w:vertAlign w:val="superscript"/>
        </w:rPr>
        <w:t>1</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w:t>
      </w:r>
    </w:p>
    <w:p w14:paraId="14D1C2D2" w14:textId="4B9C1214" w:rsidR="00A77B3E" w:rsidRPr="0074019D" w:rsidRDefault="00000000" w:rsidP="00366FD8">
      <w:pPr>
        <w:spacing w:line="360" w:lineRule="auto"/>
        <w:ind w:firstLine="240"/>
        <w:jc w:val="both"/>
        <w:rPr>
          <w:rFonts w:ascii="Book Antiqua" w:hAnsi="Book Antiqua"/>
        </w:rPr>
      </w:pPr>
      <w:r w:rsidRPr="0074019D">
        <w:rPr>
          <w:rFonts w:ascii="Book Antiqua" w:eastAsia="Book Antiqua" w:hAnsi="Book Antiqua" w:cs="Book Antiqua"/>
          <w:color w:val="000000"/>
        </w:rPr>
        <w:t>Similarly, dexamethasone can also promote chondrogenic differentiation of MSCs</w:t>
      </w:r>
      <w:r w:rsidRPr="0074019D">
        <w:rPr>
          <w:rFonts w:ascii="Book Antiqua" w:eastAsia="Book Antiqua" w:hAnsi="Book Antiqua" w:cs="Book Antiqua"/>
          <w:color w:val="000000"/>
          <w:vertAlign w:val="superscript"/>
        </w:rPr>
        <w:t>[9</w:t>
      </w:r>
      <w:r w:rsidR="00810D6E" w:rsidRPr="0074019D">
        <w:rPr>
          <w:rFonts w:ascii="Book Antiqua" w:eastAsia="Book Antiqua" w:hAnsi="Book Antiqua" w:cs="Book Antiqua"/>
          <w:color w:val="000000"/>
          <w:vertAlign w:val="superscript"/>
        </w:rPr>
        <w:t>3</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xml:space="preserve">. Tangtrongsup </w:t>
      </w:r>
      <w:r w:rsidRPr="0074019D">
        <w:rPr>
          <w:rFonts w:ascii="Book Antiqua" w:eastAsia="Book Antiqua" w:hAnsi="Book Antiqua" w:cs="Book Antiqua"/>
          <w:i/>
          <w:iCs/>
          <w:color w:val="000000"/>
        </w:rPr>
        <w:t>et al</w:t>
      </w:r>
      <w:r w:rsidRPr="0074019D">
        <w:rPr>
          <w:rFonts w:ascii="Book Antiqua" w:eastAsia="Book Antiqua" w:hAnsi="Book Antiqua" w:cs="Book Antiqua"/>
          <w:color w:val="000000"/>
          <w:vertAlign w:val="superscript"/>
        </w:rPr>
        <w:t>[9</w:t>
      </w:r>
      <w:r w:rsidR="00EB7F37" w:rsidRPr="0074019D">
        <w:rPr>
          <w:rFonts w:ascii="Book Antiqua" w:eastAsia="Book Antiqua" w:hAnsi="Book Antiqua" w:cs="Book Antiqua"/>
          <w:color w:val="000000"/>
          <w:vertAlign w:val="superscript"/>
        </w:rPr>
        <w:t>5</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xml:space="preserve"> found that chondrogenic differentiation was suppressed in dexamethasone-free cultures. It can increase the proteoglycan content and collagen type II intracellular content. Dexamethasone may not function as a specific chondrogenic factor to directly promote cartilage differentiation, rather, it may promote it by inducing cells to upregulate cartilage factors, such as Runx2 and Noggin</w:t>
      </w:r>
      <w:r w:rsidR="00EB7F37" w:rsidRPr="0074019D">
        <w:rPr>
          <w:rFonts w:ascii="Book Antiqua" w:eastAsia="Book Antiqua" w:hAnsi="Book Antiqua" w:cs="Book Antiqua"/>
          <w:color w:val="000000"/>
          <w:vertAlign w:val="superscript"/>
        </w:rPr>
        <w:t>[96]</w:t>
      </w:r>
      <w:r w:rsidRPr="0074019D">
        <w:rPr>
          <w:rFonts w:ascii="Book Antiqua" w:eastAsia="Book Antiqua" w:hAnsi="Book Antiqua" w:cs="Book Antiqua"/>
          <w:color w:val="000000"/>
        </w:rPr>
        <w:t>. Its influence is mainly dependent on the context</w:t>
      </w:r>
      <w:r w:rsidRPr="0074019D">
        <w:rPr>
          <w:rFonts w:ascii="Book Antiqua" w:eastAsia="Book Antiqua" w:hAnsi="Book Antiqua" w:cs="Book Antiqua"/>
          <w:color w:val="000000"/>
          <w:vertAlign w:val="superscript"/>
        </w:rPr>
        <w:t>[9</w:t>
      </w:r>
      <w:r w:rsidR="00EB7F37" w:rsidRPr="0074019D">
        <w:rPr>
          <w:rFonts w:ascii="Book Antiqua" w:eastAsia="Book Antiqua" w:hAnsi="Book Antiqua" w:cs="Book Antiqua"/>
          <w:color w:val="000000"/>
          <w:vertAlign w:val="superscript"/>
        </w:rPr>
        <w:t>7</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w:t>
      </w:r>
    </w:p>
    <w:p w14:paraId="4E2BADDB" w14:textId="77EE3C84" w:rsidR="00A77B3E" w:rsidRPr="0074019D" w:rsidRDefault="00000000" w:rsidP="00366FD8">
      <w:pPr>
        <w:spacing w:line="360" w:lineRule="auto"/>
        <w:ind w:firstLine="240"/>
        <w:jc w:val="both"/>
        <w:rPr>
          <w:rFonts w:ascii="Book Antiqua" w:hAnsi="Book Antiqua"/>
        </w:rPr>
      </w:pPr>
      <w:r w:rsidRPr="0074019D">
        <w:rPr>
          <w:rFonts w:ascii="Book Antiqua" w:eastAsia="Book Antiqua" w:hAnsi="Book Antiqua" w:cs="Book Antiqua"/>
          <w:color w:val="000000"/>
        </w:rPr>
        <w:t>In addition to the dosage, the duration of dexamethasone treatment also affected the differentiation of MSCs. Dexamethasone is commonly used in bone trauma to relieve edema and pain, but long-term use may lead to osteoporosis through bone loss and bone marrow lipogenesis. Some studies suggest that long-term exposure of MSCs to dexamethasone may negatively impact their differentiation</w:t>
      </w:r>
      <w:r w:rsidRPr="0074019D">
        <w:rPr>
          <w:rFonts w:ascii="Book Antiqua" w:eastAsia="Book Antiqua" w:hAnsi="Book Antiqua" w:cs="Book Antiqua"/>
          <w:color w:val="000000"/>
          <w:vertAlign w:val="superscript"/>
        </w:rPr>
        <w:t>[9</w:t>
      </w:r>
      <w:r w:rsidR="00EB7F37" w:rsidRPr="0074019D">
        <w:rPr>
          <w:rFonts w:ascii="Book Antiqua" w:eastAsia="Book Antiqua" w:hAnsi="Book Antiqua" w:cs="Book Antiqua"/>
          <w:color w:val="000000"/>
          <w:vertAlign w:val="superscript"/>
        </w:rPr>
        <w:t>1</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xml:space="preserve">. Others found that a lack of dexamethasone inhibits the differentiation of MSCs, so continuous delivery </w:t>
      </w:r>
      <w:r w:rsidRPr="0074019D">
        <w:rPr>
          <w:rFonts w:ascii="Book Antiqua" w:eastAsia="Book Antiqua" w:hAnsi="Book Antiqua" w:cs="Book Antiqua"/>
          <w:i/>
          <w:iCs/>
          <w:color w:val="000000"/>
        </w:rPr>
        <w:t>in vivo</w:t>
      </w:r>
      <w:r w:rsidRPr="0074019D">
        <w:rPr>
          <w:rFonts w:ascii="Book Antiqua" w:eastAsia="Book Antiqua" w:hAnsi="Book Antiqua" w:cs="Book Antiqua"/>
          <w:color w:val="000000"/>
        </w:rPr>
        <w:t xml:space="preserve"> should be given priority</w:t>
      </w:r>
      <w:r w:rsidRPr="0074019D">
        <w:rPr>
          <w:rFonts w:ascii="Book Antiqua" w:eastAsia="Book Antiqua" w:hAnsi="Book Antiqua" w:cs="Book Antiqua"/>
          <w:color w:val="000000"/>
          <w:vertAlign w:val="superscript"/>
        </w:rPr>
        <w:t>[9</w:t>
      </w:r>
      <w:r w:rsidR="00EB7F37" w:rsidRPr="0074019D">
        <w:rPr>
          <w:rFonts w:ascii="Book Antiqua" w:eastAsia="Book Antiqua" w:hAnsi="Book Antiqua" w:cs="Book Antiqua"/>
          <w:color w:val="000000"/>
          <w:vertAlign w:val="superscript"/>
        </w:rPr>
        <w:t>5</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xml:space="preserve">. Moreover, Song </w:t>
      </w:r>
      <w:r w:rsidRPr="0074019D">
        <w:rPr>
          <w:rFonts w:ascii="Book Antiqua" w:eastAsia="Book Antiqua" w:hAnsi="Book Antiqua" w:cs="Book Antiqua"/>
          <w:i/>
          <w:iCs/>
          <w:color w:val="000000"/>
        </w:rPr>
        <w:t>et al</w:t>
      </w:r>
      <w:r w:rsidRPr="0074019D">
        <w:rPr>
          <w:rFonts w:ascii="Book Antiqua" w:eastAsia="Book Antiqua" w:hAnsi="Book Antiqua" w:cs="Book Antiqua"/>
          <w:color w:val="000000"/>
          <w:vertAlign w:val="superscript"/>
        </w:rPr>
        <w:t>[9</w:t>
      </w:r>
      <w:r w:rsidR="00EB7F37" w:rsidRPr="0074019D">
        <w:rPr>
          <w:rFonts w:ascii="Book Antiqua" w:eastAsia="Book Antiqua" w:hAnsi="Book Antiqua" w:cs="Book Antiqua"/>
          <w:color w:val="000000"/>
          <w:vertAlign w:val="superscript"/>
        </w:rPr>
        <w:t>8</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xml:space="preserve"> found that within 4 wk, as exposure time increased, stimulation of osteogenic differentiation by dexamethasone strengthened, and calcium deposition increased. According to some authors, the sensitivity of MSCs to </w:t>
      </w:r>
      <w:r w:rsidRPr="0074019D">
        <w:rPr>
          <w:rFonts w:ascii="Book Antiqua" w:eastAsia="Book Antiqua" w:hAnsi="Book Antiqua" w:cs="Book Antiqua"/>
          <w:color w:val="000000"/>
        </w:rPr>
        <w:lastRenderedPageBreak/>
        <w:t>dexamethasone depends on the stage of cell maturation. Dexamethasone mainly acts on early stem cells, so it should be applied in the early stage</w:t>
      </w:r>
      <w:r w:rsidRPr="0074019D">
        <w:rPr>
          <w:rFonts w:ascii="Book Antiqua" w:eastAsia="Book Antiqua" w:hAnsi="Book Antiqua" w:cs="Book Antiqua"/>
          <w:color w:val="000000"/>
          <w:vertAlign w:val="superscript"/>
        </w:rPr>
        <w:t>[8</w:t>
      </w:r>
      <w:r w:rsidR="00EB7F37" w:rsidRPr="0074019D">
        <w:rPr>
          <w:rFonts w:ascii="Book Antiqua" w:eastAsia="Book Antiqua" w:hAnsi="Book Antiqua" w:cs="Book Antiqua"/>
          <w:color w:val="000000"/>
          <w:vertAlign w:val="superscript"/>
        </w:rPr>
        <w:t>4</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It has also been suggested that early exposure to dexamethasone has little effect on MSC differentiation, and thus, continuous exposure for at least one week is required</w:t>
      </w:r>
      <w:r w:rsidRPr="0074019D">
        <w:rPr>
          <w:rFonts w:ascii="Book Antiqua" w:eastAsia="Book Antiqua" w:hAnsi="Book Antiqua" w:cs="Book Antiqua"/>
          <w:color w:val="000000"/>
          <w:vertAlign w:val="superscript"/>
        </w:rPr>
        <w:t>[8</w:t>
      </w:r>
      <w:r w:rsidR="00EB7F37" w:rsidRPr="0074019D">
        <w:rPr>
          <w:rFonts w:ascii="Book Antiqua" w:eastAsia="Book Antiqua" w:hAnsi="Book Antiqua" w:cs="Book Antiqua"/>
          <w:color w:val="000000"/>
          <w:vertAlign w:val="superscript"/>
        </w:rPr>
        <w:t>9</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At present, there is little research on the effect of the duration of dexamethasone exposure on MSC differentiation, and more accurate experiments are needed to verify this hypothesis. As a glucocorticoid, dexamethasone is not suitable for systematic use to regenerate local tissue defects due to possible negative effects on healthy tissues and organs. Therefore, the application of local controlled release devices of dexamethasone in MSC therapy is reasonable.</w:t>
      </w:r>
    </w:p>
    <w:p w14:paraId="7CB993E8" w14:textId="77777777" w:rsidR="00A77B3E" w:rsidRPr="0074019D" w:rsidRDefault="00A77B3E" w:rsidP="00CD5CF2">
      <w:pPr>
        <w:spacing w:line="360" w:lineRule="auto"/>
        <w:jc w:val="both"/>
        <w:rPr>
          <w:rFonts w:ascii="Book Antiqua" w:hAnsi="Book Antiqua"/>
        </w:rPr>
      </w:pPr>
    </w:p>
    <w:p w14:paraId="766C13F4"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bCs/>
          <w:i/>
          <w:iCs/>
          <w:color w:val="000000"/>
        </w:rPr>
        <w:t>Scaffolds</w:t>
      </w:r>
    </w:p>
    <w:p w14:paraId="2B466E67" w14:textId="76C993C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color w:val="000000"/>
        </w:rPr>
        <w:t xml:space="preserve">MSCs can be injected directly into the damaged site or differentiate into target cells together with the tissue engineering scaffold. Many tissue engineering experiments have proven that biological scaffolds can enhance the osteogenic and chondrogenic differentiation of MSCs. HA is often used to form a stable 3D environment for MSC chondrogenesis </w:t>
      </w:r>
      <w:r w:rsidRPr="0074019D">
        <w:rPr>
          <w:rFonts w:ascii="Book Antiqua" w:eastAsia="Book Antiqua" w:hAnsi="Book Antiqua" w:cs="Book Antiqua"/>
          <w:i/>
          <w:iCs/>
          <w:color w:val="000000"/>
        </w:rPr>
        <w:t>in vitro</w:t>
      </w:r>
      <w:r w:rsidRPr="0074019D">
        <w:rPr>
          <w:rFonts w:ascii="Book Antiqua" w:eastAsia="Book Antiqua" w:hAnsi="Book Antiqua" w:cs="Book Antiqua"/>
          <w:color w:val="000000"/>
        </w:rPr>
        <w:t>, which allows for better provision of oxygen and nutrients to MSCs. HA can promote the osteogenic process of endochondral ossification of MSCs</w:t>
      </w:r>
      <w:r w:rsidRPr="0074019D">
        <w:rPr>
          <w:rFonts w:ascii="Book Antiqua" w:eastAsia="Book Antiqua" w:hAnsi="Book Antiqua" w:cs="Book Antiqua"/>
          <w:color w:val="000000"/>
          <w:vertAlign w:val="superscript"/>
        </w:rPr>
        <w:t>[</w:t>
      </w:r>
      <w:r w:rsidR="00810D6E" w:rsidRPr="0074019D">
        <w:rPr>
          <w:rFonts w:ascii="Book Antiqua" w:eastAsia="Book Antiqua" w:hAnsi="Book Antiqua" w:cs="Book Antiqua"/>
          <w:color w:val="000000"/>
          <w:vertAlign w:val="superscript"/>
        </w:rPr>
        <w:t>9</w:t>
      </w:r>
      <w:r w:rsidR="00EB7F37" w:rsidRPr="0074019D">
        <w:rPr>
          <w:rFonts w:ascii="Book Antiqua" w:eastAsia="Book Antiqua" w:hAnsi="Book Antiqua" w:cs="Book Antiqua"/>
          <w:color w:val="000000"/>
          <w:vertAlign w:val="superscript"/>
        </w:rPr>
        <w:t>9</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Three-dimensional nanofibrous scaffolds, such as poly-((D,L)-lactide-ε-caprolactone)dimethacrylate scaffolds and poly(-caprolactone) nanofibrous scaffolds, have been shown to enhance chondrogenic differentiation of MSCs</w:t>
      </w:r>
      <w:r w:rsidRPr="0074019D">
        <w:rPr>
          <w:rFonts w:ascii="Book Antiqua" w:eastAsia="Book Antiqua" w:hAnsi="Book Antiqua" w:cs="Book Antiqua"/>
          <w:color w:val="000000"/>
          <w:vertAlign w:val="superscript"/>
        </w:rPr>
        <w:t>[</w:t>
      </w:r>
      <w:r w:rsidR="00EB7F37" w:rsidRPr="0074019D">
        <w:rPr>
          <w:rFonts w:ascii="Book Antiqua" w:eastAsia="Book Antiqua" w:hAnsi="Book Antiqua" w:cs="Book Antiqua"/>
          <w:color w:val="000000"/>
          <w:vertAlign w:val="superscript"/>
        </w:rPr>
        <w:t>100</w:t>
      </w:r>
      <w:r w:rsidRPr="0074019D">
        <w:rPr>
          <w:rFonts w:ascii="Book Antiqua" w:eastAsia="Book Antiqua" w:hAnsi="Book Antiqua" w:cs="Book Antiqua"/>
          <w:color w:val="000000"/>
          <w:vertAlign w:val="superscript"/>
        </w:rPr>
        <w:t>,10</w:t>
      </w:r>
      <w:r w:rsidR="00EB7F37" w:rsidRPr="0074019D">
        <w:rPr>
          <w:rFonts w:ascii="Book Antiqua" w:eastAsia="Book Antiqua" w:hAnsi="Book Antiqua" w:cs="Book Antiqua"/>
          <w:color w:val="000000"/>
          <w:vertAlign w:val="superscript"/>
        </w:rPr>
        <w:t>1</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The combination of MSCs with biomaterials can improve the differentiation ability of MSCs. These studies have demonstrated that better efficacy can be achieved by injection of scaffolds loaded with MSCs.</w:t>
      </w:r>
    </w:p>
    <w:p w14:paraId="48063B83" w14:textId="77777777" w:rsidR="00A77B3E" w:rsidRPr="0074019D" w:rsidRDefault="00A77B3E" w:rsidP="00366FD8">
      <w:pPr>
        <w:spacing w:line="360" w:lineRule="auto"/>
        <w:jc w:val="both"/>
        <w:rPr>
          <w:rFonts w:ascii="Book Antiqua" w:hAnsi="Book Antiqua"/>
        </w:rPr>
      </w:pPr>
    </w:p>
    <w:p w14:paraId="3225DF1E"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bCs/>
          <w:i/>
          <w:iCs/>
          <w:color w:val="000000"/>
        </w:rPr>
        <w:t>Sources of MSCs</w:t>
      </w:r>
    </w:p>
    <w:p w14:paraId="71ED4329" w14:textId="16833C06"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color w:val="000000"/>
        </w:rPr>
        <w:t>The source of MSCs also significantly impact their differentiation. By reviewing clinical trials, we found that bone marrow-derived MSCs (BM-MSCs), adipose tissue-derived MSCs (AD-MSCs) and umbilical cord-derived MSCs (UC-MSCs) are mainly used in OA research. MSCs from different sources have different characteristics and differentiation potentials</w:t>
      </w:r>
      <w:r w:rsidRPr="0074019D">
        <w:rPr>
          <w:rFonts w:ascii="Book Antiqua" w:eastAsia="Book Antiqua" w:hAnsi="Book Antiqua" w:cs="Book Antiqua"/>
          <w:color w:val="000000"/>
          <w:vertAlign w:val="superscript"/>
        </w:rPr>
        <w:t>[10</w:t>
      </w:r>
      <w:r w:rsidR="00EB7F37" w:rsidRPr="0074019D">
        <w:rPr>
          <w:rFonts w:ascii="Book Antiqua" w:eastAsia="Book Antiqua" w:hAnsi="Book Antiqua" w:cs="Book Antiqua"/>
          <w:color w:val="000000"/>
          <w:vertAlign w:val="superscript"/>
        </w:rPr>
        <w:t>2</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w:t>
      </w:r>
    </w:p>
    <w:p w14:paraId="36365DC0" w14:textId="50B3A04A" w:rsidR="00A77B3E" w:rsidRPr="0074019D" w:rsidRDefault="00000000" w:rsidP="00366FD8">
      <w:pPr>
        <w:spacing w:line="360" w:lineRule="auto"/>
        <w:ind w:firstLine="240"/>
        <w:jc w:val="both"/>
        <w:rPr>
          <w:rFonts w:ascii="Book Antiqua" w:hAnsi="Book Antiqua"/>
        </w:rPr>
      </w:pPr>
      <w:r w:rsidRPr="0074019D">
        <w:rPr>
          <w:rFonts w:ascii="Book Antiqua" w:eastAsia="Book Antiqua" w:hAnsi="Book Antiqua" w:cs="Book Antiqua"/>
          <w:color w:val="000000"/>
        </w:rPr>
        <w:lastRenderedPageBreak/>
        <w:t xml:space="preserve">BM-MSCs offer the advantages of strong differentiation ability, mild implantation reaction and strong expansion ability </w:t>
      </w:r>
      <w:r w:rsidRPr="0074019D">
        <w:rPr>
          <w:rFonts w:ascii="Book Antiqua" w:eastAsia="Book Antiqua" w:hAnsi="Book Antiqua" w:cs="Book Antiqua"/>
          <w:i/>
          <w:iCs/>
          <w:color w:val="000000"/>
        </w:rPr>
        <w:t>in vitro</w:t>
      </w:r>
      <w:r w:rsidRPr="0074019D">
        <w:rPr>
          <w:rFonts w:ascii="Book Antiqua" w:eastAsia="Book Antiqua" w:hAnsi="Book Antiqua" w:cs="Book Antiqua"/>
          <w:color w:val="000000"/>
        </w:rPr>
        <w:t xml:space="preserve">. However, BM-MSCs need to be obtained from the patient’s bone marrow, and bone marrow collection is a painful and invasive process. The number of BM-MSCs derived </w:t>
      </w:r>
      <w:r w:rsidRPr="0074019D">
        <w:rPr>
          <w:rFonts w:ascii="Book Antiqua" w:eastAsia="Book Antiqua" w:hAnsi="Book Antiqua" w:cs="Book Antiqua"/>
          <w:i/>
          <w:iCs/>
          <w:color w:val="000000"/>
        </w:rPr>
        <w:t>in vivo</w:t>
      </w:r>
      <w:r w:rsidRPr="0074019D">
        <w:rPr>
          <w:rFonts w:ascii="Book Antiqua" w:eastAsia="Book Antiqua" w:hAnsi="Book Antiqua" w:cs="Book Antiqua"/>
          <w:color w:val="000000"/>
        </w:rPr>
        <w:t xml:space="preserve"> is quite low and requires </w:t>
      </w:r>
      <w:r w:rsidRPr="0074019D">
        <w:rPr>
          <w:rFonts w:ascii="Book Antiqua" w:eastAsia="Book Antiqua" w:hAnsi="Book Antiqua" w:cs="Book Antiqua"/>
          <w:i/>
          <w:iCs/>
          <w:color w:val="000000"/>
        </w:rPr>
        <w:t>in vitro</w:t>
      </w:r>
      <w:r w:rsidRPr="0074019D">
        <w:rPr>
          <w:rFonts w:ascii="Book Antiqua" w:eastAsia="Book Antiqua" w:hAnsi="Book Antiqua" w:cs="Book Antiqua"/>
          <w:color w:val="000000"/>
        </w:rPr>
        <w:t xml:space="preserve"> amplification. Moreover, the differentiation potential and proliferative capacity of BM-MSCs decrease with the age of the donor</w:t>
      </w:r>
      <w:r w:rsidRPr="0074019D">
        <w:rPr>
          <w:rFonts w:ascii="Book Antiqua" w:eastAsia="Book Antiqua" w:hAnsi="Book Antiqua" w:cs="Book Antiqua"/>
          <w:color w:val="000000"/>
          <w:vertAlign w:val="superscript"/>
        </w:rPr>
        <w:t>[10</w:t>
      </w:r>
      <w:r w:rsidR="00EB7F37" w:rsidRPr="0074019D">
        <w:rPr>
          <w:rFonts w:ascii="Book Antiqua" w:eastAsia="Book Antiqua" w:hAnsi="Book Antiqua" w:cs="Book Antiqua"/>
          <w:color w:val="000000"/>
          <w:vertAlign w:val="superscript"/>
        </w:rPr>
        <w:t>3</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Adipose tissue was first identified as an alternative source of MSCs in 2001</w:t>
      </w:r>
      <w:r w:rsidRPr="0074019D">
        <w:rPr>
          <w:rFonts w:ascii="Book Antiqua" w:eastAsia="Book Antiqua" w:hAnsi="Book Antiqua" w:cs="Book Antiqua"/>
          <w:color w:val="000000"/>
          <w:vertAlign w:val="superscript"/>
        </w:rPr>
        <w:t>[10</w:t>
      </w:r>
      <w:r w:rsidR="00EB7F37" w:rsidRPr="0074019D">
        <w:rPr>
          <w:rFonts w:ascii="Book Antiqua" w:eastAsia="Book Antiqua" w:hAnsi="Book Antiqua" w:cs="Book Antiqua"/>
          <w:color w:val="000000"/>
          <w:vertAlign w:val="superscript"/>
        </w:rPr>
        <w:t>4</w:t>
      </w:r>
      <w:r w:rsidRPr="0074019D">
        <w:rPr>
          <w:rFonts w:ascii="Book Antiqua" w:eastAsia="Book Antiqua" w:hAnsi="Book Antiqua" w:cs="Book Antiqua"/>
          <w:color w:val="000000"/>
          <w:vertAlign w:val="superscript"/>
        </w:rPr>
        <w:t>,10</w:t>
      </w:r>
      <w:r w:rsidR="00EB7F37" w:rsidRPr="0074019D">
        <w:rPr>
          <w:rFonts w:ascii="Book Antiqua" w:eastAsia="Book Antiqua" w:hAnsi="Book Antiqua" w:cs="Book Antiqua"/>
          <w:color w:val="000000"/>
          <w:vertAlign w:val="superscript"/>
        </w:rPr>
        <w:t>5</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AD-MSCs offer the advantage that they can be obtained in large quantities in a simple, minimally invasive manner. They can be extracted from excess adipose tissue that is discarded as waste during liposuction, avoiding immunogenicity and ethical concerns. The quantity and quality of MSCs from adipose tissues were significantly higher than those of other tissues</w:t>
      </w:r>
      <w:r w:rsidRPr="0074019D">
        <w:rPr>
          <w:rFonts w:ascii="Book Antiqua" w:eastAsia="Book Antiqua" w:hAnsi="Book Antiqua" w:cs="Book Antiqua"/>
          <w:color w:val="000000"/>
          <w:vertAlign w:val="superscript"/>
        </w:rPr>
        <w:t>[10</w:t>
      </w:r>
      <w:r w:rsidR="00EB7F37" w:rsidRPr="0074019D">
        <w:rPr>
          <w:rFonts w:ascii="Book Antiqua" w:eastAsia="Book Antiqua" w:hAnsi="Book Antiqua" w:cs="Book Antiqua"/>
          <w:color w:val="000000"/>
          <w:vertAlign w:val="superscript"/>
        </w:rPr>
        <w:t>6</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Some studies have suggested that the differentiation potential of AD-MSCs depends on the source of adipose tissue</w:t>
      </w:r>
      <w:r w:rsidRPr="0074019D">
        <w:rPr>
          <w:rFonts w:ascii="Book Antiqua" w:eastAsia="Book Antiqua" w:hAnsi="Book Antiqua" w:cs="Book Antiqua"/>
          <w:color w:val="000000"/>
          <w:vertAlign w:val="superscript"/>
        </w:rPr>
        <w:t>[10</w:t>
      </w:r>
      <w:r w:rsidR="00EB7F37" w:rsidRPr="0074019D">
        <w:rPr>
          <w:rFonts w:ascii="Book Antiqua" w:eastAsia="Book Antiqua" w:hAnsi="Book Antiqua" w:cs="Book Antiqua"/>
          <w:color w:val="000000"/>
          <w:vertAlign w:val="superscript"/>
        </w:rPr>
        <w:t>7</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MSCs from visceral adipose tissues have greater osteogenic differentiation capacity</w:t>
      </w:r>
      <w:r w:rsidRPr="0074019D">
        <w:rPr>
          <w:rFonts w:ascii="Book Antiqua" w:eastAsia="Book Antiqua" w:hAnsi="Book Antiqua" w:cs="Book Antiqua"/>
          <w:color w:val="000000"/>
          <w:vertAlign w:val="superscript"/>
        </w:rPr>
        <w:t>[10</w:t>
      </w:r>
      <w:r w:rsidR="00EB7F37" w:rsidRPr="0074019D">
        <w:rPr>
          <w:rFonts w:ascii="Book Antiqua" w:eastAsia="Book Antiqua" w:hAnsi="Book Antiqua" w:cs="Book Antiqua"/>
          <w:color w:val="000000"/>
          <w:vertAlign w:val="superscript"/>
        </w:rPr>
        <w:t>8</w:t>
      </w:r>
      <w:r w:rsidRPr="0074019D">
        <w:rPr>
          <w:rFonts w:ascii="Book Antiqua" w:eastAsia="Book Antiqua" w:hAnsi="Book Antiqua" w:cs="Book Antiqua"/>
          <w:color w:val="000000"/>
          <w:vertAlign w:val="superscript"/>
        </w:rPr>
        <w:t>,1</w:t>
      </w:r>
      <w:r w:rsidR="00810D6E" w:rsidRPr="0074019D">
        <w:rPr>
          <w:rFonts w:ascii="Book Antiqua" w:eastAsia="Book Antiqua" w:hAnsi="Book Antiqua" w:cs="Book Antiqua"/>
          <w:color w:val="000000"/>
          <w:vertAlign w:val="superscript"/>
        </w:rPr>
        <w:t>0</w:t>
      </w:r>
      <w:r w:rsidR="00EB7F37" w:rsidRPr="0074019D">
        <w:rPr>
          <w:rFonts w:ascii="Book Antiqua" w:eastAsia="Book Antiqua" w:hAnsi="Book Antiqua" w:cs="Book Antiqua"/>
          <w:color w:val="000000"/>
          <w:vertAlign w:val="superscript"/>
        </w:rPr>
        <w:t>9</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UC-MSCs exhibit superior clonogenic, proliferation and migration capacities</w:t>
      </w:r>
      <w:r w:rsidRPr="0074019D">
        <w:rPr>
          <w:rFonts w:ascii="Book Antiqua" w:eastAsia="Book Antiqua" w:hAnsi="Book Antiqua" w:cs="Book Antiqua"/>
          <w:color w:val="000000"/>
          <w:vertAlign w:val="superscript"/>
        </w:rPr>
        <w:t>[4</w:t>
      </w:r>
      <w:r w:rsidR="00EB7F37" w:rsidRPr="0074019D">
        <w:rPr>
          <w:rFonts w:ascii="Book Antiqua" w:eastAsia="Book Antiqua" w:hAnsi="Book Antiqua" w:cs="Book Antiqua"/>
          <w:color w:val="000000"/>
          <w:vertAlign w:val="superscript"/>
        </w:rPr>
        <w:t>3</w:t>
      </w:r>
      <w:r w:rsidRPr="0074019D">
        <w:rPr>
          <w:rFonts w:ascii="Book Antiqua" w:eastAsia="Book Antiqua" w:hAnsi="Book Antiqua" w:cs="Book Antiqua"/>
          <w:color w:val="000000"/>
          <w:vertAlign w:val="superscript"/>
        </w:rPr>
        <w:t>,1</w:t>
      </w:r>
      <w:r w:rsidR="00EB7F37" w:rsidRPr="0074019D">
        <w:rPr>
          <w:rFonts w:ascii="Book Antiqua" w:eastAsia="Book Antiqua" w:hAnsi="Book Antiqua" w:cs="Book Antiqua"/>
          <w:color w:val="000000"/>
          <w:vertAlign w:val="superscript"/>
        </w:rPr>
        <w:t>1</w:t>
      </w:r>
      <w:r w:rsidR="00366FD8" w:rsidRPr="0074019D">
        <w:rPr>
          <w:rFonts w:ascii="Book Antiqua" w:eastAsia="Book Antiqua" w:hAnsi="Book Antiqua" w:cs="Book Antiqua"/>
          <w:color w:val="000000"/>
          <w:vertAlign w:val="superscript"/>
        </w:rPr>
        <w:t>0</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They can secrete relevant chondrogenic factors</w:t>
      </w:r>
      <w:r w:rsidRPr="0074019D">
        <w:rPr>
          <w:rFonts w:ascii="Book Antiqua" w:eastAsia="Book Antiqua" w:hAnsi="Book Antiqua" w:cs="Book Antiqua"/>
          <w:color w:val="000000"/>
          <w:vertAlign w:val="superscript"/>
        </w:rPr>
        <w:t>[11</w:t>
      </w:r>
      <w:r w:rsidR="00EB7F37" w:rsidRPr="0074019D">
        <w:rPr>
          <w:rFonts w:ascii="Book Antiqua" w:eastAsia="Book Antiqua" w:hAnsi="Book Antiqua" w:cs="Book Antiqua"/>
          <w:color w:val="000000"/>
          <w:vertAlign w:val="superscript"/>
        </w:rPr>
        <w:t>1</w:t>
      </w:r>
      <w:r w:rsidRPr="0074019D">
        <w:rPr>
          <w:rFonts w:ascii="Book Antiqua" w:eastAsia="Book Antiqua" w:hAnsi="Book Antiqua" w:cs="Book Antiqua"/>
          <w:color w:val="000000"/>
          <w:vertAlign w:val="superscript"/>
        </w:rPr>
        <w:t>,11</w:t>
      </w:r>
      <w:r w:rsidR="00EB7F37" w:rsidRPr="0074019D">
        <w:rPr>
          <w:rFonts w:ascii="Book Antiqua" w:eastAsia="Book Antiqua" w:hAnsi="Book Antiqua" w:cs="Book Antiqua"/>
          <w:color w:val="000000"/>
          <w:vertAlign w:val="superscript"/>
        </w:rPr>
        <w:t>2</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Furthermore, UC-MSCs are less mature, which makes them a better choice for allogeneic therapy</w:t>
      </w:r>
      <w:r w:rsidRPr="0074019D">
        <w:rPr>
          <w:rFonts w:ascii="Book Antiqua" w:eastAsia="Book Antiqua" w:hAnsi="Book Antiqua" w:cs="Book Antiqua"/>
          <w:color w:val="000000"/>
          <w:vertAlign w:val="superscript"/>
        </w:rPr>
        <w:t>[11</w:t>
      </w:r>
      <w:r w:rsidR="00EB7F37" w:rsidRPr="0074019D">
        <w:rPr>
          <w:rFonts w:ascii="Book Antiqua" w:eastAsia="Book Antiqua" w:hAnsi="Book Antiqua" w:cs="Book Antiqua"/>
          <w:color w:val="000000"/>
          <w:vertAlign w:val="superscript"/>
        </w:rPr>
        <w:t>3</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Wharton’s jelly (WJ) is the most frequently used source of umbilical cord tissue</w:t>
      </w:r>
      <w:r w:rsidRPr="0074019D">
        <w:rPr>
          <w:rFonts w:ascii="Book Antiqua" w:eastAsia="Book Antiqua" w:hAnsi="Book Antiqua" w:cs="Book Antiqua"/>
          <w:color w:val="000000"/>
          <w:vertAlign w:val="superscript"/>
        </w:rPr>
        <w:t>[11</w:t>
      </w:r>
      <w:r w:rsidR="00EB7F37" w:rsidRPr="0074019D">
        <w:rPr>
          <w:rFonts w:ascii="Book Antiqua" w:eastAsia="Book Antiqua" w:hAnsi="Book Antiqua" w:cs="Book Antiqua"/>
          <w:color w:val="000000"/>
          <w:vertAlign w:val="superscript"/>
        </w:rPr>
        <w:t>4</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WJ-MSCs are relatively novel for cell and tissue engineering therapy and are considered promising candidates for the development of cell-based therapies</w:t>
      </w:r>
      <w:r w:rsidRPr="0074019D">
        <w:rPr>
          <w:rFonts w:ascii="Book Antiqua" w:eastAsia="Book Antiqua" w:hAnsi="Book Antiqua" w:cs="Book Antiqua"/>
          <w:color w:val="000000"/>
          <w:vertAlign w:val="superscript"/>
        </w:rPr>
        <w:t>[11</w:t>
      </w:r>
      <w:r w:rsidR="00EB7F37" w:rsidRPr="0074019D">
        <w:rPr>
          <w:rFonts w:ascii="Book Antiqua" w:eastAsia="Book Antiqua" w:hAnsi="Book Antiqua" w:cs="Book Antiqua"/>
          <w:color w:val="000000"/>
          <w:vertAlign w:val="superscript"/>
        </w:rPr>
        <w:t>3</w:t>
      </w:r>
      <w:r w:rsidRPr="0074019D">
        <w:rPr>
          <w:rFonts w:ascii="Book Antiqua" w:eastAsia="Book Antiqua" w:hAnsi="Book Antiqua" w:cs="Book Antiqua"/>
          <w:color w:val="000000"/>
          <w:vertAlign w:val="superscript"/>
        </w:rPr>
        <w:t>,11</w:t>
      </w:r>
      <w:r w:rsidR="00EB7F37" w:rsidRPr="0074019D">
        <w:rPr>
          <w:rFonts w:ascii="Book Antiqua" w:eastAsia="Book Antiqua" w:hAnsi="Book Antiqua" w:cs="Book Antiqua"/>
          <w:color w:val="000000"/>
          <w:vertAlign w:val="superscript"/>
        </w:rPr>
        <w:t>5</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w:t>
      </w:r>
    </w:p>
    <w:p w14:paraId="5EB77147" w14:textId="68DA5EA7" w:rsidR="00A77B3E" w:rsidRPr="0074019D" w:rsidRDefault="00000000" w:rsidP="00366FD8">
      <w:pPr>
        <w:spacing w:line="360" w:lineRule="auto"/>
        <w:ind w:firstLine="240"/>
        <w:jc w:val="both"/>
        <w:rPr>
          <w:rFonts w:ascii="Book Antiqua" w:hAnsi="Book Antiqua"/>
        </w:rPr>
      </w:pPr>
      <w:r w:rsidRPr="0074019D">
        <w:rPr>
          <w:rFonts w:ascii="Book Antiqua" w:eastAsia="Book Antiqua" w:hAnsi="Book Antiqua" w:cs="Book Antiqua"/>
          <w:color w:val="000000"/>
        </w:rPr>
        <w:t>Many studies have shown that BM-MSCs have higher osteogenic and chondrogenic differentiation potential</w:t>
      </w:r>
      <w:r w:rsidRPr="0074019D">
        <w:rPr>
          <w:rFonts w:ascii="Book Antiqua" w:eastAsia="Book Antiqua" w:hAnsi="Book Antiqua" w:cs="Book Antiqua"/>
          <w:color w:val="000000"/>
          <w:vertAlign w:val="superscript"/>
        </w:rPr>
        <w:t>[11</w:t>
      </w:r>
      <w:r w:rsidR="00EB7F37" w:rsidRPr="0074019D">
        <w:rPr>
          <w:rFonts w:ascii="Book Antiqua" w:eastAsia="Book Antiqua" w:hAnsi="Book Antiqua" w:cs="Book Antiqua"/>
          <w:color w:val="000000"/>
          <w:vertAlign w:val="superscript"/>
        </w:rPr>
        <w:t>6</w:t>
      </w:r>
      <w:r w:rsidRPr="0074019D">
        <w:rPr>
          <w:rFonts w:ascii="Book Antiqua" w:eastAsia="Book Antiqua" w:hAnsi="Book Antiqua" w:cs="Book Antiqua"/>
          <w:color w:val="000000"/>
          <w:vertAlign w:val="superscript"/>
        </w:rPr>
        <w:t>,11</w:t>
      </w:r>
      <w:r w:rsidR="00EB7F37" w:rsidRPr="0074019D">
        <w:rPr>
          <w:rFonts w:ascii="Book Antiqua" w:eastAsia="Book Antiqua" w:hAnsi="Book Antiqua" w:cs="Book Antiqua"/>
          <w:color w:val="000000"/>
          <w:vertAlign w:val="superscript"/>
        </w:rPr>
        <w:t>7</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They exhibit a relatively high incidence of bone and cartilage formation</w:t>
      </w:r>
      <w:r w:rsidRPr="0074019D">
        <w:rPr>
          <w:rFonts w:ascii="Book Antiqua" w:eastAsia="Book Antiqua" w:hAnsi="Book Antiqua" w:cs="Book Antiqua"/>
          <w:color w:val="000000"/>
          <w:vertAlign w:val="superscript"/>
        </w:rPr>
        <w:t>[</w:t>
      </w:r>
      <w:r w:rsidR="00EB7F37" w:rsidRPr="0074019D">
        <w:rPr>
          <w:rFonts w:ascii="Book Antiqua" w:eastAsia="Book Antiqua" w:hAnsi="Book Antiqua" w:cs="Book Antiqua"/>
          <w:color w:val="000000"/>
          <w:vertAlign w:val="superscript"/>
        </w:rPr>
        <w:t>50</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and they can generate more mature bone tissue and more compact cartilage pellets</w:t>
      </w:r>
      <w:r w:rsidRPr="0074019D">
        <w:rPr>
          <w:rFonts w:ascii="Book Antiqua" w:eastAsia="Book Antiqua" w:hAnsi="Book Antiqua" w:cs="Book Antiqua"/>
          <w:color w:val="000000"/>
          <w:vertAlign w:val="superscript"/>
        </w:rPr>
        <w:t>[11</w:t>
      </w:r>
      <w:r w:rsidR="00EB7F37" w:rsidRPr="0074019D">
        <w:rPr>
          <w:rFonts w:ascii="Book Antiqua" w:eastAsia="Book Antiqua" w:hAnsi="Book Antiqua" w:cs="Book Antiqua"/>
          <w:color w:val="000000"/>
          <w:vertAlign w:val="superscript"/>
        </w:rPr>
        <w:t>8</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BM-MSCs express high levels of CD90, which means that they are more suitable for bone repair and regeneration</w:t>
      </w:r>
      <w:r w:rsidRPr="0074019D">
        <w:rPr>
          <w:rFonts w:ascii="Book Antiqua" w:eastAsia="Book Antiqua" w:hAnsi="Book Antiqua" w:cs="Book Antiqua"/>
          <w:color w:val="000000"/>
          <w:vertAlign w:val="superscript"/>
        </w:rPr>
        <w:t>[1</w:t>
      </w:r>
      <w:r w:rsidR="00832C9D" w:rsidRPr="0074019D">
        <w:rPr>
          <w:rFonts w:ascii="Book Antiqua" w:eastAsia="Book Antiqua" w:hAnsi="Book Antiqua" w:cs="Book Antiqua"/>
          <w:color w:val="000000"/>
          <w:vertAlign w:val="superscript"/>
        </w:rPr>
        <w:t>1</w:t>
      </w:r>
      <w:r w:rsidR="00EB7F37" w:rsidRPr="0074019D">
        <w:rPr>
          <w:rFonts w:ascii="Book Antiqua" w:eastAsia="Book Antiqua" w:hAnsi="Book Antiqua" w:cs="Book Antiqua"/>
          <w:color w:val="000000"/>
          <w:vertAlign w:val="superscript"/>
        </w:rPr>
        <w:t>9</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w:t>
      </w:r>
    </w:p>
    <w:p w14:paraId="3E81AB87" w14:textId="4D10F627" w:rsidR="00A77B3E" w:rsidRPr="0074019D" w:rsidRDefault="00000000" w:rsidP="00366FD8">
      <w:pPr>
        <w:spacing w:line="360" w:lineRule="auto"/>
        <w:ind w:firstLine="240"/>
        <w:jc w:val="both"/>
        <w:rPr>
          <w:rFonts w:ascii="Book Antiqua" w:hAnsi="Book Antiqua"/>
        </w:rPr>
      </w:pPr>
      <w:r w:rsidRPr="0074019D">
        <w:rPr>
          <w:rFonts w:ascii="Book Antiqua" w:eastAsia="Book Antiqua" w:hAnsi="Book Antiqua" w:cs="Book Antiqua"/>
          <w:color w:val="000000"/>
        </w:rPr>
        <w:t>AD-MSCs are more inclined to differentiate into adipocytes, and their potential for osteogenic differentiation and chondrogenic differentiation is relatively low</w:t>
      </w:r>
      <w:r w:rsidRPr="0074019D">
        <w:rPr>
          <w:rFonts w:ascii="Book Antiqua" w:eastAsia="Book Antiqua" w:hAnsi="Book Antiqua" w:cs="Book Antiqua"/>
          <w:color w:val="000000"/>
          <w:vertAlign w:val="superscript"/>
        </w:rPr>
        <w:t>[10</w:t>
      </w:r>
      <w:r w:rsidR="00EB7F37" w:rsidRPr="0074019D">
        <w:rPr>
          <w:rFonts w:ascii="Book Antiqua" w:eastAsia="Book Antiqua" w:hAnsi="Book Antiqua" w:cs="Book Antiqua"/>
          <w:color w:val="000000"/>
          <w:vertAlign w:val="superscript"/>
        </w:rPr>
        <w:t>7</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Some studies hypothesize that the chondrogenic potential of MSCs derived from adipose tissue is higher than that of MSCs derived from UC sources</w:t>
      </w:r>
      <w:r w:rsidRPr="0074019D">
        <w:rPr>
          <w:rFonts w:ascii="Book Antiqua" w:eastAsia="Book Antiqua" w:hAnsi="Book Antiqua" w:cs="Book Antiqua"/>
          <w:color w:val="000000"/>
          <w:vertAlign w:val="superscript"/>
        </w:rPr>
        <w:t>[1</w:t>
      </w:r>
      <w:r w:rsidR="00EB7F37" w:rsidRPr="0074019D">
        <w:rPr>
          <w:rFonts w:ascii="Book Antiqua" w:eastAsia="Book Antiqua" w:hAnsi="Book Antiqua" w:cs="Book Antiqua"/>
          <w:color w:val="000000"/>
          <w:vertAlign w:val="superscript"/>
        </w:rPr>
        <w:t>20</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However, other studies have suggested that AD-MSCs and UC-MSCs show similar chondrogenic potential</w:t>
      </w:r>
      <w:r w:rsidRPr="0074019D">
        <w:rPr>
          <w:rFonts w:ascii="Book Antiqua" w:eastAsia="Book Antiqua" w:hAnsi="Book Antiqua" w:cs="Book Antiqua"/>
          <w:color w:val="000000"/>
          <w:vertAlign w:val="superscript"/>
        </w:rPr>
        <w:t>[1</w:t>
      </w:r>
      <w:r w:rsidR="00EB7F37" w:rsidRPr="0074019D">
        <w:rPr>
          <w:rFonts w:ascii="Book Antiqua" w:eastAsia="Book Antiqua" w:hAnsi="Book Antiqua" w:cs="Book Antiqua"/>
          <w:color w:val="000000"/>
          <w:vertAlign w:val="superscript"/>
        </w:rPr>
        <w:t>10</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w:t>
      </w:r>
    </w:p>
    <w:p w14:paraId="0F9E21C1" w14:textId="44BC5F1E" w:rsidR="00A77B3E" w:rsidRPr="0074019D" w:rsidRDefault="00000000" w:rsidP="00366FD8">
      <w:pPr>
        <w:spacing w:line="360" w:lineRule="auto"/>
        <w:ind w:firstLine="240"/>
        <w:jc w:val="both"/>
        <w:rPr>
          <w:rFonts w:ascii="Book Antiqua" w:hAnsi="Book Antiqua"/>
        </w:rPr>
      </w:pPr>
      <w:r w:rsidRPr="0074019D">
        <w:rPr>
          <w:rFonts w:ascii="Book Antiqua" w:eastAsia="Book Antiqua" w:hAnsi="Book Antiqua" w:cs="Book Antiqua"/>
          <w:color w:val="000000"/>
        </w:rPr>
        <w:lastRenderedPageBreak/>
        <w:t>Although BM-MSCs have stronger differentiation ability, AD-MSCs and UB-MSCs perform better for pain relief and functional improvement in OA</w:t>
      </w:r>
      <w:r w:rsidRPr="0074019D">
        <w:rPr>
          <w:rFonts w:ascii="Book Antiqua" w:eastAsia="Book Antiqua" w:hAnsi="Book Antiqua" w:cs="Book Antiqua"/>
          <w:color w:val="000000"/>
          <w:vertAlign w:val="superscript"/>
        </w:rPr>
        <w:t>[12</w:t>
      </w:r>
      <w:r w:rsidR="00EB7F37" w:rsidRPr="0074019D">
        <w:rPr>
          <w:rFonts w:ascii="Book Antiqua" w:eastAsia="Book Antiqua" w:hAnsi="Book Antiqua" w:cs="Book Antiqua"/>
          <w:color w:val="000000"/>
          <w:vertAlign w:val="superscript"/>
        </w:rPr>
        <w:t>1</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AD-MSCs are considered the most effective MSCs in relieving pain, while UC-MSCs are considered the most effective MSCs in improving function in OA patients</w:t>
      </w:r>
      <w:r w:rsidRPr="0074019D">
        <w:rPr>
          <w:rFonts w:ascii="Book Antiqua" w:eastAsia="Book Antiqua" w:hAnsi="Book Antiqua" w:cs="Book Antiqua"/>
          <w:color w:val="000000"/>
          <w:vertAlign w:val="superscript"/>
        </w:rPr>
        <w:t>[12</w:t>
      </w:r>
      <w:r w:rsidR="00EB7F37" w:rsidRPr="0074019D">
        <w:rPr>
          <w:rFonts w:ascii="Book Antiqua" w:eastAsia="Book Antiqua" w:hAnsi="Book Antiqua" w:cs="Book Antiqua"/>
          <w:color w:val="000000"/>
          <w:vertAlign w:val="superscript"/>
        </w:rPr>
        <w:t>2</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 Therefore, AD-MSCs and UC-MSCs showed better anti-arthritis efficacy than BM-MSCs</w:t>
      </w:r>
      <w:r w:rsidRPr="0074019D">
        <w:rPr>
          <w:rFonts w:ascii="Book Antiqua" w:eastAsia="Book Antiqua" w:hAnsi="Book Antiqua" w:cs="Book Antiqua"/>
          <w:color w:val="000000"/>
          <w:vertAlign w:val="superscript"/>
        </w:rPr>
        <w:t>[12</w:t>
      </w:r>
      <w:r w:rsidR="00EB7F37" w:rsidRPr="0074019D">
        <w:rPr>
          <w:rFonts w:ascii="Book Antiqua" w:eastAsia="Book Antiqua" w:hAnsi="Book Antiqua" w:cs="Book Antiqua"/>
          <w:color w:val="000000"/>
          <w:vertAlign w:val="superscript"/>
        </w:rPr>
        <w:t>3</w:t>
      </w:r>
      <w:r w:rsidRPr="0074019D">
        <w:rPr>
          <w:rFonts w:ascii="Book Antiqua" w:eastAsia="Book Antiqua" w:hAnsi="Book Antiqua" w:cs="Book Antiqua"/>
          <w:color w:val="000000"/>
          <w:vertAlign w:val="superscript"/>
        </w:rPr>
        <w:t>]</w:t>
      </w:r>
      <w:r w:rsidRPr="0074019D">
        <w:rPr>
          <w:rFonts w:ascii="Book Antiqua" w:eastAsia="Book Antiqua" w:hAnsi="Book Antiqua" w:cs="Book Antiqua"/>
          <w:color w:val="000000"/>
        </w:rPr>
        <w:t>.</w:t>
      </w:r>
    </w:p>
    <w:p w14:paraId="40819612" w14:textId="77777777" w:rsidR="00A77B3E" w:rsidRPr="00FF3006" w:rsidRDefault="00A77B3E" w:rsidP="00FF3006">
      <w:pPr>
        <w:spacing w:line="360" w:lineRule="auto"/>
        <w:jc w:val="both"/>
        <w:rPr>
          <w:rFonts w:ascii="Book Antiqua" w:hAnsi="Book Antiqua"/>
        </w:rPr>
      </w:pPr>
    </w:p>
    <w:p w14:paraId="466709C7"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caps/>
          <w:color w:val="000000"/>
          <w:u w:val="single"/>
        </w:rPr>
        <w:t>CONCLUSION</w:t>
      </w:r>
    </w:p>
    <w:p w14:paraId="79EEFDF1"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color w:val="000000"/>
        </w:rPr>
        <w:t>In this review, we summarize the common factors that affect the differentiation of MSCs in the OA microenvironment. MSCs can differentiate into different lineages, and these processes are precisely regulated by signaling pathways. Many factors can affect the differentiation direction of MSCs by acting on these signaling pathways. The multidirectional differentiation potential and tunability of MSCs make them a promising treatment for OA and other diseases. A large number of studies have confirmed their safety and effectiveness.</w:t>
      </w:r>
    </w:p>
    <w:p w14:paraId="609100E8" w14:textId="77777777" w:rsidR="00A77B3E" w:rsidRPr="0074019D" w:rsidRDefault="00000000" w:rsidP="00366FD8">
      <w:pPr>
        <w:spacing w:line="360" w:lineRule="auto"/>
        <w:ind w:firstLine="240"/>
        <w:jc w:val="both"/>
        <w:rPr>
          <w:rFonts w:ascii="Book Antiqua" w:hAnsi="Book Antiqua"/>
        </w:rPr>
      </w:pPr>
      <w:r w:rsidRPr="0074019D">
        <w:rPr>
          <w:rFonts w:ascii="Book Antiqua" w:eastAsia="Book Antiqua" w:hAnsi="Book Antiqua" w:cs="Book Antiqua"/>
          <w:color w:val="000000"/>
        </w:rPr>
        <w:t>At present, a large number of studies focus on the paracrine effect of MSCs. However, the differentiation function of MSCs can also play an important role in disease treatment. Chemical, physical and biological factors can affect the differentiation of MSCs. Therefore, there are many conditions that can affect the efficacy of MSCs. To control the differentiation of MSCs more precisely to improve their efficacy in the treatment of diseases, it is necessary to understand how various influencing factors work. However, there are few studies on the factors that affect the differentiation direction of MSCs, and we are still at a preliminary stage in understanding how these factors determine the fate of MSCs. More research is needed on the differentiation of MSCs, which is of great value for developing novel therapies for diseases and applying MSCs to clinical practice.</w:t>
      </w:r>
    </w:p>
    <w:p w14:paraId="35DCB5F3" w14:textId="77777777" w:rsidR="00A77B3E" w:rsidRPr="0074019D" w:rsidRDefault="00A77B3E" w:rsidP="00366FD8">
      <w:pPr>
        <w:spacing w:line="360" w:lineRule="auto"/>
        <w:jc w:val="both"/>
        <w:rPr>
          <w:rFonts w:ascii="Book Antiqua" w:hAnsi="Book Antiqua"/>
        </w:rPr>
      </w:pPr>
    </w:p>
    <w:p w14:paraId="6F3CF3CE"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color w:val="000000"/>
        </w:rPr>
        <w:t>REFERENCES</w:t>
      </w:r>
    </w:p>
    <w:p w14:paraId="1CFA015F"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1 </w:t>
      </w:r>
      <w:r w:rsidRPr="0074019D">
        <w:rPr>
          <w:rFonts w:ascii="Book Antiqua" w:eastAsia="Book Antiqua" w:hAnsi="Book Antiqua" w:cs="Book Antiqua"/>
          <w:b/>
          <w:bCs/>
        </w:rPr>
        <w:t>Sacitharan PK</w:t>
      </w:r>
      <w:r w:rsidRPr="0074019D">
        <w:rPr>
          <w:rFonts w:ascii="Book Antiqua" w:eastAsia="Book Antiqua" w:hAnsi="Book Antiqua" w:cs="Book Antiqua"/>
        </w:rPr>
        <w:t xml:space="preserve">. Ageing and Osteoarthritis. </w:t>
      </w:r>
      <w:r w:rsidRPr="0074019D">
        <w:rPr>
          <w:rFonts w:ascii="Book Antiqua" w:eastAsia="Book Antiqua" w:hAnsi="Book Antiqua" w:cs="Book Antiqua"/>
          <w:i/>
          <w:iCs/>
        </w:rPr>
        <w:t>Subcell Biochem</w:t>
      </w:r>
      <w:r w:rsidRPr="0074019D">
        <w:rPr>
          <w:rFonts w:ascii="Book Antiqua" w:eastAsia="Book Antiqua" w:hAnsi="Book Antiqua" w:cs="Book Antiqua"/>
        </w:rPr>
        <w:t xml:space="preserve"> 2019; </w:t>
      </w:r>
      <w:r w:rsidRPr="0074019D">
        <w:rPr>
          <w:rFonts w:ascii="Book Antiqua" w:eastAsia="Book Antiqua" w:hAnsi="Book Antiqua" w:cs="Book Antiqua"/>
          <w:b/>
          <w:bCs/>
        </w:rPr>
        <w:t>91</w:t>
      </w:r>
      <w:r w:rsidRPr="0074019D">
        <w:rPr>
          <w:rFonts w:ascii="Book Antiqua" w:eastAsia="Book Antiqua" w:hAnsi="Book Antiqua" w:cs="Book Antiqua"/>
        </w:rPr>
        <w:t>: 123-159 [PMID: 30888652 DOI: 10.1007/978-981-13-3681-2_6]</w:t>
      </w:r>
    </w:p>
    <w:p w14:paraId="3E135528"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2 </w:t>
      </w:r>
      <w:r w:rsidRPr="0074019D">
        <w:rPr>
          <w:rFonts w:ascii="Book Antiqua" w:eastAsia="Book Antiqua" w:hAnsi="Book Antiqua" w:cs="Book Antiqua"/>
          <w:b/>
          <w:bCs/>
        </w:rPr>
        <w:t>Allen KD</w:t>
      </w:r>
      <w:r w:rsidRPr="0074019D">
        <w:rPr>
          <w:rFonts w:ascii="Book Antiqua" w:eastAsia="Book Antiqua" w:hAnsi="Book Antiqua" w:cs="Book Antiqua"/>
        </w:rPr>
        <w:t xml:space="preserve">, Thoma LM, Golightly YM. Epidemiology of osteoarthritis. </w:t>
      </w:r>
      <w:r w:rsidRPr="0074019D">
        <w:rPr>
          <w:rFonts w:ascii="Book Antiqua" w:eastAsia="Book Antiqua" w:hAnsi="Book Antiqua" w:cs="Book Antiqua"/>
          <w:i/>
          <w:iCs/>
        </w:rPr>
        <w:t>Osteoarthritis Cartilage</w:t>
      </w:r>
      <w:r w:rsidRPr="0074019D">
        <w:rPr>
          <w:rFonts w:ascii="Book Antiqua" w:eastAsia="Book Antiqua" w:hAnsi="Book Antiqua" w:cs="Book Antiqua"/>
        </w:rPr>
        <w:t xml:space="preserve"> 2022; </w:t>
      </w:r>
      <w:r w:rsidRPr="0074019D">
        <w:rPr>
          <w:rFonts w:ascii="Book Antiqua" w:eastAsia="Book Antiqua" w:hAnsi="Book Antiqua" w:cs="Book Antiqua"/>
          <w:b/>
          <w:bCs/>
        </w:rPr>
        <w:t>30</w:t>
      </w:r>
      <w:r w:rsidRPr="0074019D">
        <w:rPr>
          <w:rFonts w:ascii="Book Antiqua" w:eastAsia="Book Antiqua" w:hAnsi="Book Antiqua" w:cs="Book Antiqua"/>
        </w:rPr>
        <w:t>: 184-195 [PMID: 34534661 DOI: 10.1016/j.joca.2021.04.020]</w:t>
      </w:r>
    </w:p>
    <w:p w14:paraId="06B6A97D"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lastRenderedPageBreak/>
        <w:t xml:space="preserve">3 </w:t>
      </w:r>
      <w:r w:rsidRPr="0074019D">
        <w:rPr>
          <w:rFonts w:ascii="Book Antiqua" w:eastAsia="Book Antiqua" w:hAnsi="Book Antiqua" w:cs="Book Antiqua"/>
          <w:b/>
          <w:bCs/>
        </w:rPr>
        <w:t>Safiri S</w:t>
      </w:r>
      <w:r w:rsidRPr="0074019D">
        <w:rPr>
          <w:rFonts w:ascii="Book Antiqua" w:eastAsia="Book Antiqua" w:hAnsi="Book Antiqua" w:cs="Book Antiqua"/>
        </w:rPr>
        <w:t xml:space="preserve">, Kolahi AA, Smith E, Hill C, Bettampadi D, Mansournia MA, Hoy D, Ashrafi-Asgarabad A, Sepidarkish M, Almasi-Hashiani A, Collins G, Kaufman J, Qorbani M, Moradi-Lakeh M, Woolf AD, Guillemin F, March L, Cross M. Global, regional and national burden of osteoarthritis 1990-2017: a systematic analysis of the Global Burden of Disease Study 2017. </w:t>
      </w:r>
      <w:r w:rsidRPr="0074019D">
        <w:rPr>
          <w:rFonts w:ascii="Book Antiqua" w:eastAsia="Book Antiqua" w:hAnsi="Book Antiqua" w:cs="Book Antiqua"/>
          <w:i/>
          <w:iCs/>
        </w:rPr>
        <w:t>Ann Rheum Dis</w:t>
      </w:r>
      <w:r w:rsidRPr="0074019D">
        <w:rPr>
          <w:rFonts w:ascii="Book Antiqua" w:eastAsia="Book Antiqua" w:hAnsi="Book Antiqua" w:cs="Book Antiqua"/>
        </w:rPr>
        <w:t xml:space="preserve"> 2020; </w:t>
      </w:r>
      <w:r w:rsidRPr="0074019D">
        <w:rPr>
          <w:rFonts w:ascii="Book Antiqua" w:eastAsia="Book Antiqua" w:hAnsi="Book Antiqua" w:cs="Book Antiqua"/>
          <w:b/>
          <w:bCs/>
        </w:rPr>
        <w:t>79</w:t>
      </w:r>
      <w:r w:rsidRPr="0074019D">
        <w:rPr>
          <w:rFonts w:ascii="Book Antiqua" w:eastAsia="Book Antiqua" w:hAnsi="Book Antiqua" w:cs="Book Antiqua"/>
        </w:rPr>
        <w:t>: 819-828 [PMID: 32398285 DOI: 10.1136/annrheumdis-2019-216515]</w:t>
      </w:r>
    </w:p>
    <w:p w14:paraId="2890DE9A"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4 </w:t>
      </w:r>
      <w:r w:rsidRPr="0074019D">
        <w:rPr>
          <w:rFonts w:ascii="Book Antiqua" w:eastAsia="Book Antiqua" w:hAnsi="Book Antiqua" w:cs="Book Antiqua"/>
          <w:b/>
          <w:bCs/>
        </w:rPr>
        <w:t>Sha Y</w:t>
      </w:r>
      <w:r w:rsidRPr="0074019D">
        <w:rPr>
          <w:rFonts w:ascii="Book Antiqua" w:eastAsia="Book Antiqua" w:hAnsi="Book Antiqua" w:cs="Book Antiqua"/>
        </w:rPr>
        <w:t xml:space="preserve">, Cai W, Mohanad Khalid A, Chi Q, Wang J, Sun T, Wang C. Pretreatment with mechano growth factor E peptide attenuates osteoarthritis through improving cell proliferation and extracellular matrix synthesis in chondrocytes under severe hypoxia. </w:t>
      </w:r>
      <w:r w:rsidRPr="0074019D">
        <w:rPr>
          <w:rFonts w:ascii="Book Antiqua" w:eastAsia="Book Antiqua" w:hAnsi="Book Antiqua" w:cs="Book Antiqua"/>
          <w:i/>
          <w:iCs/>
        </w:rPr>
        <w:t>Int Immunopharmacol</w:t>
      </w:r>
      <w:r w:rsidRPr="0074019D">
        <w:rPr>
          <w:rFonts w:ascii="Book Antiqua" w:eastAsia="Book Antiqua" w:hAnsi="Book Antiqua" w:cs="Book Antiqua"/>
        </w:rPr>
        <w:t xml:space="preserve"> 2021; </w:t>
      </w:r>
      <w:r w:rsidRPr="0074019D">
        <w:rPr>
          <w:rFonts w:ascii="Book Antiqua" w:eastAsia="Book Antiqua" w:hAnsi="Book Antiqua" w:cs="Book Antiqua"/>
          <w:b/>
          <w:bCs/>
        </w:rPr>
        <w:t>97</w:t>
      </w:r>
      <w:r w:rsidRPr="0074019D">
        <w:rPr>
          <w:rFonts w:ascii="Book Antiqua" w:eastAsia="Book Antiqua" w:hAnsi="Book Antiqua" w:cs="Book Antiqua"/>
        </w:rPr>
        <w:t>: 107628 [PMID: 34015701 DOI: 10.1016/j.intimp.2021.107628]</w:t>
      </w:r>
    </w:p>
    <w:p w14:paraId="58B88AA4"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5 </w:t>
      </w:r>
      <w:r w:rsidRPr="0074019D">
        <w:rPr>
          <w:rFonts w:ascii="Book Antiqua" w:eastAsia="Book Antiqua" w:hAnsi="Book Antiqua" w:cs="Book Antiqua"/>
          <w:b/>
          <w:bCs/>
        </w:rPr>
        <w:t>Zhang RK</w:t>
      </w:r>
      <w:r w:rsidRPr="0074019D">
        <w:rPr>
          <w:rFonts w:ascii="Book Antiqua" w:eastAsia="Book Antiqua" w:hAnsi="Book Antiqua" w:cs="Book Antiqua"/>
        </w:rPr>
        <w:t xml:space="preserve">, Li GW, Zeng C, Lin CX, Huang LS, Huang GX, Zhao C, Feng SY, Fang H. Mechanical stress contributes to osteoarthritis development through the activation of transforming growth factor beta 1 (TGF-β1). </w:t>
      </w:r>
      <w:r w:rsidRPr="0074019D">
        <w:rPr>
          <w:rFonts w:ascii="Book Antiqua" w:eastAsia="Book Antiqua" w:hAnsi="Book Antiqua" w:cs="Book Antiqua"/>
          <w:i/>
          <w:iCs/>
        </w:rPr>
        <w:t>Bone Joint Res</w:t>
      </w:r>
      <w:r w:rsidRPr="0074019D">
        <w:rPr>
          <w:rFonts w:ascii="Book Antiqua" w:eastAsia="Book Antiqua" w:hAnsi="Book Antiqua" w:cs="Book Antiqua"/>
        </w:rPr>
        <w:t xml:space="preserve"> 2018; </w:t>
      </w:r>
      <w:r w:rsidRPr="0074019D">
        <w:rPr>
          <w:rFonts w:ascii="Book Antiqua" w:eastAsia="Book Antiqua" w:hAnsi="Book Antiqua" w:cs="Book Antiqua"/>
          <w:b/>
          <w:bCs/>
        </w:rPr>
        <w:t>7</w:t>
      </w:r>
      <w:r w:rsidRPr="0074019D">
        <w:rPr>
          <w:rFonts w:ascii="Book Antiqua" w:eastAsia="Book Antiqua" w:hAnsi="Book Antiqua" w:cs="Book Antiqua"/>
        </w:rPr>
        <w:t>: 587-594 [PMID: 30581556 DOI: 10.1302/2046-3758.711.BJR-2018-0057.R1]</w:t>
      </w:r>
    </w:p>
    <w:p w14:paraId="3AABA778"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6 </w:t>
      </w:r>
      <w:r w:rsidRPr="0074019D">
        <w:rPr>
          <w:rFonts w:ascii="Book Antiqua" w:eastAsia="Book Antiqua" w:hAnsi="Book Antiqua" w:cs="Book Antiqua"/>
          <w:b/>
          <w:bCs/>
        </w:rPr>
        <w:t>Xuan A</w:t>
      </w:r>
      <w:r w:rsidRPr="0074019D">
        <w:rPr>
          <w:rFonts w:ascii="Book Antiqua" w:eastAsia="Book Antiqua" w:hAnsi="Book Antiqua" w:cs="Book Antiqua"/>
        </w:rPr>
        <w:t xml:space="preserve">, Chen H, Chen T, Li J, Lu S, Fan T, Zeng D, Wen Z, Ma J, Hunter D, Ding C, Zhu Z. The application of machine learning in early diagnosis of osteoarthritis: a narrative review. </w:t>
      </w:r>
      <w:r w:rsidRPr="0074019D">
        <w:rPr>
          <w:rFonts w:ascii="Book Antiqua" w:eastAsia="Book Antiqua" w:hAnsi="Book Antiqua" w:cs="Book Antiqua"/>
          <w:i/>
          <w:iCs/>
        </w:rPr>
        <w:t>Ther Adv Musculoskelet Dis</w:t>
      </w:r>
      <w:r w:rsidRPr="0074019D">
        <w:rPr>
          <w:rFonts w:ascii="Book Antiqua" w:eastAsia="Book Antiqua" w:hAnsi="Book Antiqua" w:cs="Book Antiqua"/>
        </w:rPr>
        <w:t xml:space="preserve"> 2023; </w:t>
      </w:r>
      <w:r w:rsidRPr="0074019D">
        <w:rPr>
          <w:rFonts w:ascii="Book Antiqua" w:eastAsia="Book Antiqua" w:hAnsi="Book Antiqua" w:cs="Book Antiqua"/>
          <w:b/>
          <w:bCs/>
        </w:rPr>
        <w:t>15</w:t>
      </w:r>
      <w:r w:rsidRPr="0074019D">
        <w:rPr>
          <w:rFonts w:ascii="Book Antiqua" w:eastAsia="Book Antiqua" w:hAnsi="Book Antiqua" w:cs="Book Antiqua"/>
        </w:rPr>
        <w:t>: 1759720X231158198 [PMID: 36937823 DOI: 10.1177/1759720X231158198]</w:t>
      </w:r>
    </w:p>
    <w:p w14:paraId="66448407"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7 </w:t>
      </w:r>
      <w:r w:rsidRPr="0074019D">
        <w:rPr>
          <w:rFonts w:ascii="Book Antiqua" w:eastAsia="Book Antiqua" w:hAnsi="Book Antiqua" w:cs="Book Antiqua"/>
          <w:b/>
          <w:bCs/>
        </w:rPr>
        <w:t>Michael JW</w:t>
      </w:r>
      <w:r w:rsidRPr="0074019D">
        <w:rPr>
          <w:rFonts w:ascii="Book Antiqua" w:eastAsia="Book Antiqua" w:hAnsi="Book Antiqua" w:cs="Book Antiqua"/>
        </w:rPr>
        <w:t xml:space="preserve">, Schlüter-Brust KU, Eysel P. The epidemiology, etiology, diagnosis, and treatment of osteoarthritis of the knee. </w:t>
      </w:r>
      <w:r w:rsidRPr="0074019D">
        <w:rPr>
          <w:rFonts w:ascii="Book Antiqua" w:eastAsia="Book Antiqua" w:hAnsi="Book Antiqua" w:cs="Book Antiqua"/>
          <w:i/>
          <w:iCs/>
        </w:rPr>
        <w:t>Dtsch Arztebl Int</w:t>
      </w:r>
      <w:r w:rsidRPr="0074019D">
        <w:rPr>
          <w:rFonts w:ascii="Book Antiqua" w:eastAsia="Book Antiqua" w:hAnsi="Book Antiqua" w:cs="Book Antiqua"/>
        </w:rPr>
        <w:t xml:space="preserve"> 2010; </w:t>
      </w:r>
      <w:r w:rsidRPr="0074019D">
        <w:rPr>
          <w:rFonts w:ascii="Book Antiqua" w:eastAsia="Book Antiqua" w:hAnsi="Book Antiqua" w:cs="Book Antiqua"/>
          <w:b/>
          <w:bCs/>
        </w:rPr>
        <w:t>107</w:t>
      </w:r>
      <w:r w:rsidRPr="0074019D">
        <w:rPr>
          <w:rFonts w:ascii="Book Antiqua" w:eastAsia="Book Antiqua" w:hAnsi="Book Antiqua" w:cs="Book Antiqua"/>
        </w:rPr>
        <w:t>: 152-162 [PMID: 20305774 DOI: 10.3238/arztebl.2010.0152]</w:t>
      </w:r>
    </w:p>
    <w:p w14:paraId="6D89EDC9"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8 </w:t>
      </w:r>
      <w:r w:rsidRPr="0074019D">
        <w:rPr>
          <w:rFonts w:ascii="Book Antiqua" w:eastAsia="Book Antiqua" w:hAnsi="Book Antiqua" w:cs="Book Antiqua"/>
          <w:b/>
          <w:bCs/>
        </w:rPr>
        <w:t>Jang S</w:t>
      </w:r>
      <w:r w:rsidRPr="0074019D">
        <w:rPr>
          <w:rFonts w:ascii="Book Antiqua" w:eastAsia="Book Antiqua" w:hAnsi="Book Antiqua" w:cs="Book Antiqua"/>
        </w:rPr>
        <w:t xml:space="preserve">, Lee K, Ju JH. Recent Updates of Diagnosis, Pathophysiology, and Treatment on Osteoarthritis of the Knee. </w:t>
      </w:r>
      <w:r w:rsidRPr="0074019D">
        <w:rPr>
          <w:rFonts w:ascii="Book Antiqua" w:eastAsia="Book Antiqua" w:hAnsi="Book Antiqua" w:cs="Book Antiqua"/>
          <w:i/>
          <w:iCs/>
        </w:rPr>
        <w:t>Int J Mol Sci</w:t>
      </w:r>
      <w:r w:rsidRPr="0074019D">
        <w:rPr>
          <w:rFonts w:ascii="Book Antiqua" w:eastAsia="Book Antiqua" w:hAnsi="Book Antiqua" w:cs="Book Antiqua"/>
        </w:rPr>
        <w:t xml:space="preserve"> 2021; </w:t>
      </w:r>
      <w:r w:rsidRPr="0074019D">
        <w:rPr>
          <w:rFonts w:ascii="Book Antiqua" w:eastAsia="Book Antiqua" w:hAnsi="Book Antiqua" w:cs="Book Antiqua"/>
          <w:b/>
          <w:bCs/>
        </w:rPr>
        <w:t>22</w:t>
      </w:r>
      <w:r w:rsidRPr="0074019D">
        <w:rPr>
          <w:rFonts w:ascii="Book Antiqua" w:eastAsia="Book Antiqua" w:hAnsi="Book Antiqua" w:cs="Book Antiqua"/>
        </w:rPr>
        <w:t xml:space="preserve"> [PMID: 33807695 DOI: 10.3390/ijms22052619]</w:t>
      </w:r>
    </w:p>
    <w:p w14:paraId="5F7431C7" w14:textId="77777777" w:rsidR="00525019" w:rsidRPr="0074019D" w:rsidRDefault="00525019" w:rsidP="00366FD8">
      <w:pPr>
        <w:spacing w:line="360" w:lineRule="auto"/>
        <w:jc w:val="both"/>
        <w:rPr>
          <w:rFonts w:ascii="Book Antiqua" w:eastAsia="Book Antiqua" w:hAnsi="Book Antiqua" w:cs="Book Antiqua"/>
        </w:rPr>
      </w:pPr>
      <w:r w:rsidRPr="0074019D">
        <w:rPr>
          <w:rFonts w:ascii="Book Antiqua" w:eastAsia="Book Antiqua" w:hAnsi="Book Antiqua" w:cs="Book Antiqua"/>
        </w:rPr>
        <w:t xml:space="preserve">9 </w:t>
      </w:r>
      <w:r w:rsidRPr="0074019D">
        <w:rPr>
          <w:rFonts w:ascii="Book Antiqua" w:eastAsia="Book Antiqua" w:hAnsi="Book Antiqua" w:cs="Book Antiqua"/>
          <w:b/>
          <w:bCs/>
        </w:rPr>
        <w:t>Potten CS</w:t>
      </w:r>
      <w:r w:rsidRPr="0074019D">
        <w:rPr>
          <w:rFonts w:ascii="Book Antiqua" w:eastAsia="Book Antiqua" w:hAnsi="Book Antiqua" w:cs="Book Antiqua"/>
        </w:rPr>
        <w:t xml:space="preserve">, Loeffler M. Stem cells: attributes, cycles, spirals, pitfalls and uncertainties. Lessons for and from the crypt. </w:t>
      </w:r>
      <w:r w:rsidRPr="0074019D">
        <w:rPr>
          <w:rFonts w:ascii="Book Antiqua" w:eastAsia="Book Antiqua" w:hAnsi="Book Antiqua" w:cs="Book Antiqua"/>
          <w:i/>
          <w:iCs/>
        </w:rPr>
        <w:t>Development</w:t>
      </w:r>
      <w:r w:rsidRPr="0074019D">
        <w:rPr>
          <w:rFonts w:ascii="Book Antiqua" w:eastAsia="Book Antiqua" w:hAnsi="Book Antiqua" w:cs="Book Antiqua"/>
        </w:rPr>
        <w:t xml:space="preserve"> 1990; </w:t>
      </w:r>
      <w:r w:rsidRPr="0074019D">
        <w:rPr>
          <w:rFonts w:ascii="Book Antiqua" w:eastAsia="Book Antiqua" w:hAnsi="Book Antiqua" w:cs="Book Antiqua"/>
          <w:b/>
          <w:bCs/>
        </w:rPr>
        <w:t>110</w:t>
      </w:r>
      <w:r w:rsidRPr="0074019D">
        <w:rPr>
          <w:rFonts w:ascii="Book Antiqua" w:eastAsia="Book Antiqua" w:hAnsi="Book Antiqua" w:cs="Book Antiqua"/>
        </w:rPr>
        <w:t>: 1001-1020 [PMID: 2100251 DOI: 10.1242/dev.110.4.1001]</w:t>
      </w:r>
    </w:p>
    <w:p w14:paraId="07A67F94" w14:textId="77777777" w:rsidR="00525019" w:rsidRPr="0074019D" w:rsidRDefault="00525019" w:rsidP="00366FD8">
      <w:pPr>
        <w:spacing w:line="360" w:lineRule="auto"/>
        <w:jc w:val="both"/>
        <w:rPr>
          <w:rFonts w:ascii="Book Antiqua" w:eastAsia="Book Antiqua" w:hAnsi="Book Antiqua" w:cs="Book Antiqua"/>
        </w:rPr>
      </w:pPr>
      <w:r w:rsidRPr="0074019D">
        <w:rPr>
          <w:rFonts w:ascii="Book Antiqua" w:eastAsia="Book Antiqua" w:hAnsi="Book Antiqua" w:cs="Book Antiqua"/>
        </w:rPr>
        <w:lastRenderedPageBreak/>
        <w:t>10</w:t>
      </w:r>
      <w:bookmarkStart w:id="2" w:name="_neb880EED27_B524_4D5E_A1FC_A4E2E3ED8C17"/>
      <w:r w:rsidRPr="0074019D">
        <w:rPr>
          <w:rFonts w:ascii="Book Antiqua" w:eastAsia="Book Antiqua" w:hAnsi="Book Antiqua" w:cs="Book Antiqua"/>
        </w:rPr>
        <w:t xml:space="preserve"> </w:t>
      </w:r>
      <w:r w:rsidRPr="0074019D">
        <w:rPr>
          <w:rFonts w:ascii="Book Antiqua" w:eastAsia="Book Antiqua" w:hAnsi="Book Antiqua" w:cs="Book Antiqua"/>
          <w:b/>
          <w:bCs/>
        </w:rPr>
        <w:t>Friedenstein AJ, Piatetzky-Shapiro II, Petrakova KV.</w:t>
      </w:r>
      <w:r w:rsidRPr="0074019D">
        <w:rPr>
          <w:rFonts w:ascii="Book Antiqua" w:eastAsia="Book Antiqua" w:hAnsi="Book Antiqua" w:cs="Book Antiqua"/>
        </w:rPr>
        <w:t xml:space="preserve"> Osteogenesis in transplants of bone marrow cells. </w:t>
      </w:r>
      <w:r w:rsidRPr="0074019D">
        <w:rPr>
          <w:rFonts w:ascii="Book Antiqua" w:eastAsia="Book Antiqua" w:hAnsi="Book Antiqua" w:cs="Book Antiqua"/>
          <w:i/>
          <w:iCs/>
        </w:rPr>
        <w:t>J Embryol Exp Morphol</w:t>
      </w:r>
      <w:r w:rsidRPr="0074019D">
        <w:rPr>
          <w:rFonts w:ascii="Book Antiqua" w:eastAsia="Book Antiqua" w:hAnsi="Book Antiqua" w:cs="Book Antiqua"/>
        </w:rPr>
        <w:t xml:space="preserve"> 1966; </w:t>
      </w:r>
      <w:r w:rsidRPr="0074019D">
        <w:rPr>
          <w:rFonts w:ascii="Book Antiqua" w:eastAsia="Book Antiqua" w:hAnsi="Book Antiqua" w:cs="Book Antiqua"/>
          <w:b/>
          <w:bCs/>
        </w:rPr>
        <w:t>16:</w:t>
      </w:r>
      <w:r w:rsidRPr="0074019D">
        <w:rPr>
          <w:rFonts w:ascii="Book Antiqua" w:eastAsia="Book Antiqua" w:hAnsi="Book Antiqua" w:cs="Book Antiqua"/>
        </w:rPr>
        <w:t xml:space="preserve"> 381-390 [PMID: 5336210 DOI: 10.1242/dev.16.3.381]</w:t>
      </w:r>
      <w:bookmarkEnd w:id="2"/>
    </w:p>
    <w:p w14:paraId="197913E7" w14:textId="77777777" w:rsidR="00525019" w:rsidRPr="0074019D" w:rsidRDefault="00525019" w:rsidP="00366FD8">
      <w:pPr>
        <w:spacing w:line="360" w:lineRule="auto"/>
        <w:jc w:val="both"/>
        <w:rPr>
          <w:rFonts w:ascii="Book Antiqua" w:hAnsi="Book Antiqua"/>
          <w:lang w:eastAsia="zh-CN"/>
        </w:rPr>
      </w:pPr>
      <w:r w:rsidRPr="0074019D">
        <w:rPr>
          <w:rFonts w:ascii="Book Antiqua" w:hAnsi="Book Antiqua"/>
          <w:lang w:eastAsia="zh-CN"/>
        </w:rPr>
        <w:t xml:space="preserve">11 </w:t>
      </w:r>
      <w:bookmarkStart w:id="3" w:name="_neb2615974C_3424_4AAF_940C_1BAEFB8CD1C9"/>
      <w:r w:rsidRPr="0074019D">
        <w:rPr>
          <w:rFonts w:ascii="Book Antiqua" w:hAnsi="Book Antiqua"/>
          <w:b/>
          <w:bCs/>
          <w:lang w:eastAsia="zh-CN"/>
        </w:rPr>
        <w:t>Pittenger MF, Mackay AM, Beck SC, Jaiswal RK, Douglas R, Mosca JD, Moorman MA, Simonetti DW, Craig S, Marshak DR.</w:t>
      </w:r>
      <w:r w:rsidRPr="0074019D">
        <w:rPr>
          <w:rFonts w:ascii="Book Antiqua" w:hAnsi="Book Antiqua"/>
          <w:lang w:eastAsia="zh-CN"/>
        </w:rPr>
        <w:t xml:space="preserve"> Multilineage potential of adult human mesenchymal stem cells. </w:t>
      </w:r>
      <w:r w:rsidRPr="0074019D">
        <w:rPr>
          <w:rFonts w:ascii="Book Antiqua" w:hAnsi="Book Antiqua"/>
          <w:i/>
          <w:iCs/>
          <w:lang w:eastAsia="zh-CN"/>
        </w:rPr>
        <w:t>Science</w:t>
      </w:r>
      <w:r w:rsidRPr="0074019D">
        <w:rPr>
          <w:rFonts w:ascii="Book Antiqua" w:hAnsi="Book Antiqua"/>
          <w:lang w:eastAsia="zh-CN"/>
        </w:rPr>
        <w:t xml:space="preserve"> 1999; </w:t>
      </w:r>
      <w:r w:rsidRPr="0074019D">
        <w:rPr>
          <w:rFonts w:ascii="Book Antiqua" w:hAnsi="Book Antiqua"/>
          <w:b/>
          <w:bCs/>
          <w:lang w:eastAsia="zh-CN"/>
        </w:rPr>
        <w:t>284:</w:t>
      </w:r>
      <w:r w:rsidRPr="0074019D">
        <w:rPr>
          <w:rFonts w:ascii="Book Antiqua" w:hAnsi="Book Antiqua"/>
          <w:lang w:eastAsia="zh-CN"/>
        </w:rPr>
        <w:t xml:space="preserve"> 143-147 [PMID: 10102814 DOI: 10.1126/science.284.5411.143]</w:t>
      </w:r>
      <w:bookmarkEnd w:id="3"/>
    </w:p>
    <w:p w14:paraId="54FD552A" w14:textId="77777777" w:rsidR="00525019" w:rsidRPr="0074019D" w:rsidRDefault="00525019" w:rsidP="00366FD8">
      <w:pPr>
        <w:spacing w:line="360" w:lineRule="auto"/>
        <w:jc w:val="both"/>
        <w:rPr>
          <w:rFonts w:ascii="Book Antiqua" w:eastAsia="Book Antiqua" w:hAnsi="Book Antiqua" w:cs="Book Antiqua"/>
        </w:rPr>
      </w:pPr>
      <w:r w:rsidRPr="0074019D">
        <w:rPr>
          <w:rFonts w:ascii="Book Antiqua" w:eastAsia="Book Antiqua" w:hAnsi="Book Antiqua" w:cs="Book Antiqua"/>
        </w:rPr>
        <w:t xml:space="preserve">12 </w:t>
      </w:r>
      <w:r w:rsidRPr="0074019D">
        <w:rPr>
          <w:rFonts w:ascii="Book Antiqua" w:eastAsia="Book Antiqua" w:hAnsi="Book Antiqua" w:cs="Book Antiqua"/>
          <w:b/>
          <w:bCs/>
        </w:rPr>
        <w:t>Dominici M</w:t>
      </w:r>
      <w:r w:rsidRPr="0074019D">
        <w:rPr>
          <w:rFonts w:ascii="Book Antiqua" w:eastAsia="Book Antiqua" w:hAnsi="Book Antiqua" w:cs="Book Antiqua"/>
        </w:rPr>
        <w:t xml:space="preserve">, Le Blanc K, Mueller I, Slaper-Cortenbach I, Marini F, Krause D, Deans R, Keating A, Prockop Dj, Horwitz E. Minimal criteria for defining multipotent mesenchymal stromal cells. The International Society for Cellular Therapy position statement. </w:t>
      </w:r>
      <w:r w:rsidRPr="0074019D">
        <w:rPr>
          <w:rFonts w:ascii="Book Antiqua" w:eastAsia="Book Antiqua" w:hAnsi="Book Antiqua" w:cs="Book Antiqua"/>
          <w:i/>
          <w:iCs/>
        </w:rPr>
        <w:t>Cytotherapy</w:t>
      </w:r>
      <w:r w:rsidRPr="0074019D">
        <w:rPr>
          <w:rFonts w:ascii="Book Antiqua" w:eastAsia="Book Antiqua" w:hAnsi="Book Antiqua" w:cs="Book Antiqua"/>
        </w:rPr>
        <w:t xml:space="preserve"> 2006; </w:t>
      </w:r>
      <w:r w:rsidRPr="0074019D">
        <w:rPr>
          <w:rFonts w:ascii="Book Antiqua" w:eastAsia="Book Antiqua" w:hAnsi="Book Antiqua" w:cs="Book Antiqua"/>
          <w:b/>
          <w:bCs/>
        </w:rPr>
        <w:t>8</w:t>
      </w:r>
      <w:r w:rsidRPr="0074019D">
        <w:rPr>
          <w:rFonts w:ascii="Book Antiqua" w:eastAsia="Book Antiqua" w:hAnsi="Book Antiqua" w:cs="Book Antiqua"/>
        </w:rPr>
        <w:t>: 315-317 [PMID: 16923606 DOI: 10.1080/14653240600855905]</w:t>
      </w:r>
    </w:p>
    <w:p w14:paraId="15B91AB4"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13 </w:t>
      </w:r>
      <w:r w:rsidRPr="0074019D">
        <w:rPr>
          <w:rFonts w:ascii="Book Antiqua" w:eastAsia="Book Antiqua" w:hAnsi="Book Antiqua" w:cs="Book Antiqua"/>
          <w:b/>
          <w:bCs/>
        </w:rPr>
        <w:t>Markov A</w:t>
      </w:r>
      <w:r w:rsidRPr="0074019D">
        <w:rPr>
          <w:rFonts w:ascii="Book Antiqua" w:eastAsia="Book Antiqua" w:hAnsi="Book Antiqua" w:cs="Book Antiqua"/>
        </w:rPr>
        <w:t xml:space="preserve">, Thangavelu L, Aravindhan S, Zekiy AO, Jarahian M, Chartrand MS, Pathak Y, Marofi F, Shamlou S, Hassanzadeh A. Mesenchymal stem/stromal cells as a valuable source for the treatment of immune-mediated disorders. </w:t>
      </w:r>
      <w:r w:rsidRPr="0074019D">
        <w:rPr>
          <w:rFonts w:ascii="Book Antiqua" w:eastAsia="Book Antiqua" w:hAnsi="Book Antiqua" w:cs="Book Antiqua"/>
          <w:i/>
          <w:iCs/>
        </w:rPr>
        <w:t>Stem Cell Res Ther</w:t>
      </w:r>
      <w:r w:rsidRPr="0074019D">
        <w:rPr>
          <w:rFonts w:ascii="Book Antiqua" w:eastAsia="Book Antiqua" w:hAnsi="Book Antiqua" w:cs="Book Antiqua"/>
        </w:rPr>
        <w:t xml:space="preserve"> 2021; </w:t>
      </w:r>
      <w:r w:rsidRPr="0074019D">
        <w:rPr>
          <w:rFonts w:ascii="Book Antiqua" w:eastAsia="Book Antiqua" w:hAnsi="Book Antiqua" w:cs="Book Antiqua"/>
          <w:b/>
          <w:bCs/>
        </w:rPr>
        <w:t>12</w:t>
      </w:r>
      <w:r w:rsidRPr="0074019D">
        <w:rPr>
          <w:rFonts w:ascii="Book Antiqua" w:eastAsia="Book Antiqua" w:hAnsi="Book Antiqua" w:cs="Book Antiqua"/>
        </w:rPr>
        <w:t>: 192 [PMID: 33736695 DOI: 10.1186/s13287-021-02265-1]</w:t>
      </w:r>
    </w:p>
    <w:p w14:paraId="79423B30"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14 </w:t>
      </w:r>
      <w:r w:rsidRPr="0074019D">
        <w:rPr>
          <w:rFonts w:ascii="Book Antiqua" w:eastAsia="Book Antiqua" w:hAnsi="Book Antiqua" w:cs="Book Antiqua"/>
          <w:b/>
          <w:bCs/>
        </w:rPr>
        <w:t>Heo JS</w:t>
      </w:r>
      <w:r w:rsidRPr="0074019D">
        <w:rPr>
          <w:rFonts w:ascii="Book Antiqua" w:eastAsia="Book Antiqua" w:hAnsi="Book Antiqua" w:cs="Book Antiqua"/>
        </w:rPr>
        <w:t xml:space="preserve">, Choi Y, Kim HS, Kim HO. Comparison of molecular profiles of human mesenchymal stem cells derived from bone marrow, umbilical cord blood, placenta and adipose tissue. </w:t>
      </w:r>
      <w:r w:rsidRPr="0074019D">
        <w:rPr>
          <w:rFonts w:ascii="Book Antiqua" w:eastAsia="Book Antiqua" w:hAnsi="Book Antiqua" w:cs="Book Antiqua"/>
          <w:i/>
          <w:iCs/>
        </w:rPr>
        <w:t>Int J Mol Med</w:t>
      </w:r>
      <w:r w:rsidRPr="0074019D">
        <w:rPr>
          <w:rFonts w:ascii="Book Antiqua" w:eastAsia="Book Antiqua" w:hAnsi="Book Antiqua" w:cs="Book Antiqua"/>
        </w:rPr>
        <w:t xml:space="preserve"> 2016; </w:t>
      </w:r>
      <w:r w:rsidRPr="0074019D">
        <w:rPr>
          <w:rFonts w:ascii="Book Antiqua" w:eastAsia="Book Antiqua" w:hAnsi="Book Antiqua" w:cs="Book Antiqua"/>
          <w:b/>
          <w:bCs/>
        </w:rPr>
        <w:t>37</w:t>
      </w:r>
      <w:r w:rsidRPr="0074019D">
        <w:rPr>
          <w:rFonts w:ascii="Book Antiqua" w:eastAsia="Book Antiqua" w:hAnsi="Book Antiqua" w:cs="Book Antiqua"/>
        </w:rPr>
        <w:t>: 115-125 [PMID: 26719857 DOI: 10.3892/ijmm.2015.2413]</w:t>
      </w:r>
    </w:p>
    <w:p w14:paraId="7CE58B6F"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15 </w:t>
      </w:r>
      <w:r w:rsidRPr="0074019D">
        <w:rPr>
          <w:rFonts w:ascii="Book Antiqua" w:eastAsia="Book Antiqua" w:hAnsi="Book Antiqua" w:cs="Book Antiqua"/>
          <w:b/>
          <w:bCs/>
        </w:rPr>
        <w:t>Kern S</w:t>
      </w:r>
      <w:r w:rsidRPr="0074019D">
        <w:rPr>
          <w:rFonts w:ascii="Book Antiqua" w:eastAsia="Book Antiqua" w:hAnsi="Book Antiqua" w:cs="Book Antiqua"/>
        </w:rPr>
        <w:t xml:space="preserve">, Eichler H, Stoeve J, Klüter H, Bieback K. Comparative analysis of mesenchymal stem cells from bone marrow, umbilical cord blood, or adipose tissue. </w:t>
      </w:r>
      <w:r w:rsidRPr="0074019D">
        <w:rPr>
          <w:rFonts w:ascii="Book Antiqua" w:eastAsia="Book Antiqua" w:hAnsi="Book Antiqua" w:cs="Book Antiqua"/>
          <w:i/>
          <w:iCs/>
        </w:rPr>
        <w:t>Stem Cells</w:t>
      </w:r>
      <w:r w:rsidRPr="0074019D">
        <w:rPr>
          <w:rFonts w:ascii="Book Antiqua" w:eastAsia="Book Antiqua" w:hAnsi="Book Antiqua" w:cs="Book Antiqua"/>
        </w:rPr>
        <w:t xml:space="preserve"> 2006; </w:t>
      </w:r>
      <w:r w:rsidRPr="0074019D">
        <w:rPr>
          <w:rFonts w:ascii="Book Antiqua" w:eastAsia="Book Antiqua" w:hAnsi="Book Antiqua" w:cs="Book Antiqua"/>
          <w:b/>
          <w:bCs/>
        </w:rPr>
        <w:t>24</w:t>
      </w:r>
      <w:r w:rsidRPr="0074019D">
        <w:rPr>
          <w:rFonts w:ascii="Book Antiqua" w:eastAsia="Book Antiqua" w:hAnsi="Book Antiqua" w:cs="Book Antiqua"/>
        </w:rPr>
        <w:t>: 1294-1301 [PMID: 16410387 DOI: 10.1634/stemcells.2005-0342]</w:t>
      </w:r>
    </w:p>
    <w:p w14:paraId="0D2309DA"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16 </w:t>
      </w:r>
      <w:r w:rsidRPr="0074019D">
        <w:rPr>
          <w:rFonts w:ascii="Book Antiqua" w:eastAsia="Book Antiqua" w:hAnsi="Book Antiqua" w:cs="Book Antiqua"/>
          <w:b/>
          <w:bCs/>
        </w:rPr>
        <w:t>Beeravolu N</w:t>
      </w:r>
      <w:r w:rsidRPr="0074019D">
        <w:rPr>
          <w:rFonts w:ascii="Book Antiqua" w:eastAsia="Book Antiqua" w:hAnsi="Book Antiqua" w:cs="Book Antiqua"/>
        </w:rPr>
        <w:t xml:space="preserve">, McKee C, Alamri A, Mikhael S, Brown C, Perez-Cruet M, Chaudhry GR. Isolation and Characterization of Mesenchymal Stromal Cells from Human Umbilical Cord and Fetal Placenta. </w:t>
      </w:r>
      <w:r w:rsidRPr="0074019D">
        <w:rPr>
          <w:rFonts w:ascii="Book Antiqua" w:eastAsia="Book Antiqua" w:hAnsi="Book Antiqua" w:cs="Book Antiqua"/>
          <w:i/>
          <w:iCs/>
        </w:rPr>
        <w:t>J Vis Exp</w:t>
      </w:r>
      <w:r w:rsidRPr="0074019D">
        <w:rPr>
          <w:rFonts w:ascii="Book Antiqua" w:eastAsia="Book Antiqua" w:hAnsi="Book Antiqua" w:cs="Book Antiqua"/>
        </w:rPr>
        <w:t xml:space="preserve"> 2017 [PMID: 28447991 DOI: 10.3791/55224]</w:t>
      </w:r>
    </w:p>
    <w:p w14:paraId="143DB2A9"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17 </w:t>
      </w:r>
      <w:r w:rsidRPr="0074019D">
        <w:rPr>
          <w:rFonts w:ascii="Book Antiqua" w:eastAsia="Book Antiqua" w:hAnsi="Book Antiqua" w:cs="Book Antiqua"/>
          <w:b/>
          <w:bCs/>
        </w:rPr>
        <w:t>Aspden RM</w:t>
      </w:r>
      <w:r w:rsidRPr="0074019D">
        <w:rPr>
          <w:rFonts w:ascii="Book Antiqua" w:eastAsia="Book Antiqua" w:hAnsi="Book Antiqua" w:cs="Book Antiqua"/>
        </w:rPr>
        <w:t xml:space="preserve">. Subchondral bone - a welcome distraction in OA treatment. </w:t>
      </w:r>
      <w:r w:rsidRPr="0074019D">
        <w:rPr>
          <w:rFonts w:ascii="Book Antiqua" w:eastAsia="Book Antiqua" w:hAnsi="Book Antiqua" w:cs="Book Antiqua"/>
          <w:i/>
          <w:iCs/>
        </w:rPr>
        <w:t>Osteoarthritis Cartilage</w:t>
      </w:r>
      <w:r w:rsidRPr="0074019D">
        <w:rPr>
          <w:rFonts w:ascii="Book Antiqua" w:eastAsia="Book Antiqua" w:hAnsi="Book Antiqua" w:cs="Book Antiqua"/>
        </w:rPr>
        <w:t xml:space="preserve"> 2022; </w:t>
      </w:r>
      <w:r w:rsidRPr="0074019D">
        <w:rPr>
          <w:rFonts w:ascii="Book Antiqua" w:eastAsia="Book Antiqua" w:hAnsi="Book Antiqua" w:cs="Book Antiqua"/>
          <w:b/>
          <w:bCs/>
        </w:rPr>
        <w:t>30</w:t>
      </w:r>
      <w:r w:rsidRPr="0074019D">
        <w:rPr>
          <w:rFonts w:ascii="Book Antiqua" w:eastAsia="Book Antiqua" w:hAnsi="Book Antiqua" w:cs="Book Antiqua"/>
        </w:rPr>
        <w:t>: 911-912 [PMID: 35247544 DOI: 10.1016/j.joca.2022.02.617]</w:t>
      </w:r>
    </w:p>
    <w:p w14:paraId="1DFBB54B"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18 </w:t>
      </w:r>
      <w:r w:rsidRPr="0074019D">
        <w:rPr>
          <w:rFonts w:ascii="Book Antiqua" w:eastAsia="Book Antiqua" w:hAnsi="Book Antiqua" w:cs="Book Antiqua"/>
          <w:b/>
          <w:bCs/>
        </w:rPr>
        <w:t>Chien SY</w:t>
      </w:r>
      <w:r w:rsidRPr="0074019D">
        <w:rPr>
          <w:rFonts w:ascii="Book Antiqua" w:eastAsia="Book Antiqua" w:hAnsi="Book Antiqua" w:cs="Book Antiqua"/>
        </w:rPr>
        <w:t xml:space="preserve">, Tsai CH, Liu SC, Huang CC, Lin TH, Yang YZ, Tang CH. Noggin Inhibits IL-1β and BMP-2 Expression, and Attenuates Cartilage Degeneration and Subchondral </w:t>
      </w:r>
      <w:r w:rsidRPr="0074019D">
        <w:rPr>
          <w:rFonts w:ascii="Book Antiqua" w:eastAsia="Book Antiqua" w:hAnsi="Book Antiqua" w:cs="Book Antiqua"/>
        </w:rPr>
        <w:lastRenderedPageBreak/>
        <w:t xml:space="preserve">Bone Destruction in Experimental Osteoarthritis. </w:t>
      </w:r>
      <w:r w:rsidRPr="0074019D">
        <w:rPr>
          <w:rFonts w:ascii="Book Antiqua" w:eastAsia="Book Antiqua" w:hAnsi="Book Antiqua" w:cs="Book Antiqua"/>
          <w:i/>
          <w:iCs/>
        </w:rPr>
        <w:t>Cells</w:t>
      </w:r>
      <w:r w:rsidRPr="0074019D">
        <w:rPr>
          <w:rFonts w:ascii="Book Antiqua" w:eastAsia="Book Antiqua" w:hAnsi="Book Antiqua" w:cs="Book Antiqua"/>
        </w:rPr>
        <w:t xml:space="preserve"> 2020; </w:t>
      </w:r>
      <w:r w:rsidRPr="0074019D">
        <w:rPr>
          <w:rFonts w:ascii="Book Antiqua" w:eastAsia="Book Antiqua" w:hAnsi="Book Antiqua" w:cs="Book Antiqua"/>
          <w:b/>
          <w:bCs/>
        </w:rPr>
        <w:t>9</w:t>
      </w:r>
      <w:r w:rsidRPr="0074019D">
        <w:rPr>
          <w:rFonts w:ascii="Book Antiqua" w:eastAsia="Book Antiqua" w:hAnsi="Book Antiqua" w:cs="Book Antiqua"/>
        </w:rPr>
        <w:t xml:space="preserve"> [PMID: 32290085 DOI: 10.3390/cells9040927]</w:t>
      </w:r>
    </w:p>
    <w:p w14:paraId="5C66C50D"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19 </w:t>
      </w:r>
      <w:r w:rsidRPr="0074019D">
        <w:rPr>
          <w:rFonts w:ascii="Book Antiqua" w:eastAsia="Book Antiqua" w:hAnsi="Book Antiqua" w:cs="Book Antiqua"/>
          <w:b/>
          <w:bCs/>
        </w:rPr>
        <w:t>Vina ER</w:t>
      </w:r>
      <w:r w:rsidRPr="0074019D">
        <w:rPr>
          <w:rFonts w:ascii="Book Antiqua" w:eastAsia="Book Antiqua" w:hAnsi="Book Antiqua" w:cs="Book Antiqua"/>
        </w:rPr>
        <w:t xml:space="preserve">, Kwoh CK. Epidemiology of osteoarthritis: literature update. </w:t>
      </w:r>
      <w:r w:rsidRPr="0074019D">
        <w:rPr>
          <w:rFonts w:ascii="Book Antiqua" w:eastAsia="Book Antiqua" w:hAnsi="Book Antiqua" w:cs="Book Antiqua"/>
          <w:i/>
          <w:iCs/>
        </w:rPr>
        <w:t>Curr Opin Rheumatol</w:t>
      </w:r>
      <w:r w:rsidRPr="0074019D">
        <w:rPr>
          <w:rFonts w:ascii="Book Antiqua" w:eastAsia="Book Antiqua" w:hAnsi="Book Antiqua" w:cs="Book Antiqua"/>
        </w:rPr>
        <w:t xml:space="preserve"> 2018; </w:t>
      </w:r>
      <w:r w:rsidRPr="0074019D">
        <w:rPr>
          <w:rFonts w:ascii="Book Antiqua" w:eastAsia="Book Antiqua" w:hAnsi="Book Antiqua" w:cs="Book Antiqua"/>
          <w:b/>
          <w:bCs/>
        </w:rPr>
        <w:t>30</w:t>
      </w:r>
      <w:r w:rsidRPr="0074019D">
        <w:rPr>
          <w:rFonts w:ascii="Book Antiqua" w:eastAsia="Book Antiqua" w:hAnsi="Book Antiqua" w:cs="Book Antiqua"/>
        </w:rPr>
        <w:t>: 160-167 [PMID: 29227353 DOI: 10.1097/BOR.0000000000000479]</w:t>
      </w:r>
    </w:p>
    <w:p w14:paraId="6DA27683"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20 </w:t>
      </w:r>
      <w:r w:rsidRPr="0074019D">
        <w:rPr>
          <w:rFonts w:ascii="Book Antiqua" w:eastAsia="Book Antiqua" w:hAnsi="Book Antiqua" w:cs="Book Antiqua"/>
          <w:b/>
          <w:bCs/>
        </w:rPr>
        <w:t>Peng Z</w:t>
      </w:r>
      <w:r w:rsidRPr="0074019D">
        <w:rPr>
          <w:rFonts w:ascii="Book Antiqua" w:eastAsia="Book Antiqua" w:hAnsi="Book Antiqua" w:cs="Book Antiqua"/>
        </w:rPr>
        <w:t xml:space="preserve">, Sun H, Bunpetch V, Koh Y, Wen Y, Wu D, Ouyang H. The regulation of cartilage extracellular matrix homeostasis in joint cartilage degeneration and regeneration. </w:t>
      </w:r>
      <w:r w:rsidRPr="0074019D">
        <w:rPr>
          <w:rFonts w:ascii="Book Antiqua" w:eastAsia="Book Antiqua" w:hAnsi="Book Antiqua" w:cs="Book Antiqua"/>
          <w:i/>
          <w:iCs/>
        </w:rPr>
        <w:t>Biomaterials</w:t>
      </w:r>
      <w:r w:rsidRPr="0074019D">
        <w:rPr>
          <w:rFonts w:ascii="Book Antiqua" w:eastAsia="Book Antiqua" w:hAnsi="Book Antiqua" w:cs="Book Antiqua"/>
        </w:rPr>
        <w:t xml:space="preserve"> 2021; </w:t>
      </w:r>
      <w:r w:rsidRPr="0074019D">
        <w:rPr>
          <w:rFonts w:ascii="Book Antiqua" w:eastAsia="Book Antiqua" w:hAnsi="Book Antiqua" w:cs="Book Antiqua"/>
          <w:b/>
          <w:bCs/>
        </w:rPr>
        <w:t>268</w:t>
      </w:r>
      <w:r w:rsidRPr="0074019D">
        <w:rPr>
          <w:rFonts w:ascii="Book Antiqua" w:eastAsia="Book Antiqua" w:hAnsi="Book Antiqua" w:cs="Book Antiqua"/>
        </w:rPr>
        <w:t>: 120555 [PMID: 33285440 DOI: 10.1016/j.biomaterials.2020.120555]</w:t>
      </w:r>
    </w:p>
    <w:p w14:paraId="0CA963EC"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21 </w:t>
      </w:r>
      <w:r w:rsidRPr="0074019D">
        <w:rPr>
          <w:rFonts w:ascii="Book Antiqua" w:eastAsia="Book Antiqua" w:hAnsi="Book Antiqua" w:cs="Book Antiqua"/>
          <w:b/>
          <w:bCs/>
        </w:rPr>
        <w:t>Ajami S</w:t>
      </w:r>
      <w:r w:rsidRPr="0074019D">
        <w:rPr>
          <w:rFonts w:ascii="Book Antiqua" w:eastAsia="Book Antiqua" w:hAnsi="Book Antiqua" w:cs="Book Antiqua"/>
        </w:rPr>
        <w:t xml:space="preserve">, Javaheri B, Chang YM, Maruthainar N, Khan T, Donaldson J, Pitsillides AA, Liu C. Spatial links between subchondral bone architectural features and cartilage degeneration in osteoarthritic joints. </w:t>
      </w:r>
      <w:r w:rsidRPr="0074019D">
        <w:rPr>
          <w:rFonts w:ascii="Book Antiqua" w:eastAsia="Book Antiqua" w:hAnsi="Book Antiqua" w:cs="Book Antiqua"/>
          <w:i/>
          <w:iCs/>
        </w:rPr>
        <w:t>Sci Rep</w:t>
      </w:r>
      <w:r w:rsidRPr="0074019D">
        <w:rPr>
          <w:rFonts w:ascii="Book Antiqua" w:eastAsia="Book Antiqua" w:hAnsi="Book Antiqua" w:cs="Book Antiqua"/>
        </w:rPr>
        <w:t xml:space="preserve"> 2022; </w:t>
      </w:r>
      <w:r w:rsidRPr="0074019D">
        <w:rPr>
          <w:rFonts w:ascii="Book Antiqua" w:eastAsia="Book Antiqua" w:hAnsi="Book Antiqua" w:cs="Book Antiqua"/>
          <w:b/>
          <w:bCs/>
        </w:rPr>
        <w:t>12</w:t>
      </w:r>
      <w:r w:rsidRPr="0074019D">
        <w:rPr>
          <w:rFonts w:ascii="Book Antiqua" w:eastAsia="Book Antiqua" w:hAnsi="Book Antiqua" w:cs="Book Antiqua"/>
        </w:rPr>
        <w:t>: 6694 [PMID: 35461315 DOI: 10.1038/s41598-022-10600-6]</w:t>
      </w:r>
    </w:p>
    <w:p w14:paraId="596B109A" w14:textId="3D22B8A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22 </w:t>
      </w:r>
      <w:r w:rsidRPr="0074019D">
        <w:rPr>
          <w:rFonts w:ascii="Book Antiqua" w:eastAsia="Book Antiqua" w:hAnsi="Book Antiqua" w:cs="Book Antiqua"/>
          <w:b/>
          <w:bCs/>
        </w:rPr>
        <w:t>Lamo-Espinosa JM</w:t>
      </w:r>
      <w:r w:rsidRPr="0074019D">
        <w:rPr>
          <w:rFonts w:ascii="Book Antiqua" w:eastAsia="Book Antiqua" w:hAnsi="Book Antiqua" w:cs="Book Antiqua"/>
        </w:rPr>
        <w:t xml:space="preserve">, Mora G, Blanco JF, Granero-Moltó F, Nuñez-Córdoba JM, Sánchez-Echenique C, Bondía JM, Aquerreta JD, Andreu EJ, Ornilla E, Villarón EM, Valentí-Azcárate A, Sánchez-Guijo F, Del Cañizo MC, Valentí-Nin JR, Prósper F. Intra-articular injection of two different doses of autologous bone marrow mesenchymal stem cells </w:t>
      </w:r>
      <w:r w:rsidRPr="0074019D">
        <w:rPr>
          <w:rFonts w:ascii="Book Antiqua" w:eastAsia="Book Antiqua" w:hAnsi="Book Antiqua" w:cs="Book Antiqua"/>
          <w:i/>
          <w:iCs/>
        </w:rPr>
        <w:t>versus</w:t>
      </w:r>
      <w:r w:rsidRPr="0074019D">
        <w:rPr>
          <w:rFonts w:ascii="Book Antiqua" w:eastAsia="Book Antiqua" w:hAnsi="Book Antiqua" w:cs="Book Antiqua"/>
        </w:rPr>
        <w:t xml:space="preserve"> hyaluronic acid in the treatment of knee osteoarthritis: multicenter randomized controlled clinical trial (phase I/II). </w:t>
      </w:r>
      <w:r w:rsidRPr="0074019D">
        <w:rPr>
          <w:rFonts w:ascii="Book Antiqua" w:eastAsia="Book Antiqua" w:hAnsi="Book Antiqua" w:cs="Book Antiqua"/>
          <w:i/>
          <w:iCs/>
        </w:rPr>
        <w:t>J Transl Med</w:t>
      </w:r>
      <w:r w:rsidRPr="0074019D">
        <w:rPr>
          <w:rFonts w:ascii="Book Antiqua" w:eastAsia="Book Antiqua" w:hAnsi="Book Antiqua" w:cs="Book Antiqua"/>
        </w:rPr>
        <w:t xml:space="preserve"> 2016; </w:t>
      </w:r>
      <w:r w:rsidRPr="0074019D">
        <w:rPr>
          <w:rFonts w:ascii="Book Antiqua" w:eastAsia="Book Antiqua" w:hAnsi="Book Antiqua" w:cs="Book Antiqua"/>
          <w:b/>
          <w:bCs/>
        </w:rPr>
        <w:t>14</w:t>
      </w:r>
      <w:r w:rsidRPr="0074019D">
        <w:rPr>
          <w:rFonts w:ascii="Book Antiqua" w:eastAsia="Book Antiqua" w:hAnsi="Book Antiqua" w:cs="Book Antiqua"/>
        </w:rPr>
        <w:t>: 246 [PMID: 27565858 DOI: 10.1186/s12967-016-0998-2]</w:t>
      </w:r>
    </w:p>
    <w:p w14:paraId="7B68C2CD"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23 </w:t>
      </w:r>
      <w:r w:rsidRPr="0074019D">
        <w:rPr>
          <w:rFonts w:ascii="Book Antiqua" w:eastAsia="Book Antiqua" w:hAnsi="Book Antiqua" w:cs="Book Antiqua"/>
          <w:b/>
          <w:bCs/>
        </w:rPr>
        <w:t>Tang S</w:t>
      </w:r>
      <w:r w:rsidRPr="0074019D">
        <w:rPr>
          <w:rFonts w:ascii="Book Antiqua" w:eastAsia="Book Antiqua" w:hAnsi="Book Antiqua" w:cs="Book Antiqua"/>
        </w:rPr>
        <w:t xml:space="preserve">, Chen P, Zhang H, Weng H, Fang Z, Chen C, Peng G, Gao H, Hu K, Chen J, Chen L, Chen X. Comparison of Curative Effect of Human Umbilical Cord-Derived Mesenchymal Stem Cells and Their Small Extracellular Vesicles in Treating Osteoarthritis. </w:t>
      </w:r>
      <w:r w:rsidRPr="0074019D">
        <w:rPr>
          <w:rFonts w:ascii="Book Antiqua" w:eastAsia="Book Antiqua" w:hAnsi="Book Antiqua" w:cs="Book Antiqua"/>
          <w:i/>
          <w:iCs/>
        </w:rPr>
        <w:t>Int J Nanomedicine</w:t>
      </w:r>
      <w:r w:rsidRPr="0074019D">
        <w:rPr>
          <w:rFonts w:ascii="Book Antiqua" w:eastAsia="Book Antiqua" w:hAnsi="Book Antiqua" w:cs="Book Antiqua"/>
        </w:rPr>
        <w:t xml:space="preserve"> 2021; </w:t>
      </w:r>
      <w:r w:rsidRPr="0074019D">
        <w:rPr>
          <w:rFonts w:ascii="Book Antiqua" w:eastAsia="Book Antiqua" w:hAnsi="Book Antiqua" w:cs="Book Antiqua"/>
          <w:b/>
          <w:bCs/>
        </w:rPr>
        <w:t>16</w:t>
      </w:r>
      <w:r w:rsidRPr="0074019D">
        <w:rPr>
          <w:rFonts w:ascii="Book Antiqua" w:eastAsia="Book Antiqua" w:hAnsi="Book Antiqua" w:cs="Book Antiqua"/>
        </w:rPr>
        <w:t>: 8185-8202 [PMID: 34938076 DOI: 10.2147/IJN.S336062]</w:t>
      </w:r>
    </w:p>
    <w:p w14:paraId="7D063106"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24 </w:t>
      </w:r>
      <w:r w:rsidRPr="0074019D">
        <w:rPr>
          <w:rFonts w:ascii="Book Antiqua" w:eastAsia="Book Antiqua" w:hAnsi="Book Antiqua" w:cs="Book Antiqua"/>
          <w:b/>
          <w:bCs/>
        </w:rPr>
        <w:t>Ciapetti G</w:t>
      </w:r>
      <w:r w:rsidRPr="0074019D">
        <w:rPr>
          <w:rFonts w:ascii="Book Antiqua" w:eastAsia="Book Antiqua" w:hAnsi="Book Antiqua" w:cs="Book Antiqua"/>
        </w:rPr>
        <w:t xml:space="preserve">, Granchi D, Fotia C, Savarino L, Dallari D, Del Piccolo N, Donati DM, Baldini N. Effects of hypoxia on osteogenic differentiation of mesenchymal stromal cells used as a cell therapy for avascular necrosis of the femoral head. </w:t>
      </w:r>
      <w:r w:rsidRPr="0074019D">
        <w:rPr>
          <w:rFonts w:ascii="Book Antiqua" w:eastAsia="Book Antiqua" w:hAnsi="Book Antiqua" w:cs="Book Antiqua"/>
          <w:i/>
          <w:iCs/>
        </w:rPr>
        <w:t>Cytotherapy</w:t>
      </w:r>
      <w:r w:rsidRPr="0074019D">
        <w:rPr>
          <w:rFonts w:ascii="Book Antiqua" w:eastAsia="Book Antiqua" w:hAnsi="Book Antiqua" w:cs="Book Antiqua"/>
        </w:rPr>
        <w:t xml:space="preserve"> 2016; </w:t>
      </w:r>
      <w:r w:rsidRPr="0074019D">
        <w:rPr>
          <w:rFonts w:ascii="Book Antiqua" w:eastAsia="Book Antiqua" w:hAnsi="Book Antiqua" w:cs="Book Antiqua"/>
          <w:b/>
          <w:bCs/>
        </w:rPr>
        <w:t>18</w:t>
      </w:r>
      <w:r w:rsidRPr="0074019D">
        <w:rPr>
          <w:rFonts w:ascii="Book Antiqua" w:eastAsia="Book Antiqua" w:hAnsi="Book Antiqua" w:cs="Book Antiqua"/>
        </w:rPr>
        <w:t>: 1087-1099 [PMID: 27421741 DOI: 10.1016/j.jcyt.2016.06.005]</w:t>
      </w:r>
    </w:p>
    <w:p w14:paraId="7193AB70"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25 </w:t>
      </w:r>
      <w:r w:rsidRPr="0074019D">
        <w:rPr>
          <w:rFonts w:ascii="Book Antiqua" w:eastAsia="Book Antiqua" w:hAnsi="Book Antiqua" w:cs="Book Antiqua"/>
          <w:b/>
          <w:bCs/>
        </w:rPr>
        <w:t>Kim P</w:t>
      </w:r>
      <w:r w:rsidRPr="0074019D">
        <w:rPr>
          <w:rFonts w:ascii="Book Antiqua" w:eastAsia="Book Antiqua" w:hAnsi="Book Antiqua" w:cs="Book Antiqua"/>
        </w:rPr>
        <w:t xml:space="preserve">, Park J, Lee DJ, Mizuno S, Shinohara M, Hong CP, Jeong Y, Yun R, Park H, Park S, Yang KM, Lee MJ, Jang SP, Kim HY, Lee SJ, Song SU, Park KS, Tanaka M, Ohshima H, Cho JW, Sugiyama F, Takahashi S, Jung HS, Kim SJ. Mast4 determines the cell fate of </w:t>
      </w:r>
      <w:r w:rsidRPr="0074019D">
        <w:rPr>
          <w:rFonts w:ascii="Book Antiqua" w:eastAsia="Book Antiqua" w:hAnsi="Book Antiqua" w:cs="Book Antiqua"/>
        </w:rPr>
        <w:lastRenderedPageBreak/>
        <w:t xml:space="preserve">MSCs for bone and cartilage development. </w:t>
      </w:r>
      <w:r w:rsidRPr="0074019D">
        <w:rPr>
          <w:rFonts w:ascii="Book Antiqua" w:eastAsia="Book Antiqua" w:hAnsi="Book Antiqua" w:cs="Book Antiqua"/>
          <w:i/>
          <w:iCs/>
        </w:rPr>
        <w:t>Nat Commun</w:t>
      </w:r>
      <w:r w:rsidRPr="0074019D">
        <w:rPr>
          <w:rFonts w:ascii="Book Antiqua" w:eastAsia="Book Antiqua" w:hAnsi="Book Antiqua" w:cs="Book Antiqua"/>
        </w:rPr>
        <w:t xml:space="preserve"> 2022; </w:t>
      </w:r>
      <w:r w:rsidRPr="0074019D">
        <w:rPr>
          <w:rFonts w:ascii="Book Antiqua" w:eastAsia="Book Antiqua" w:hAnsi="Book Antiqua" w:cs="Book Antiqua"/>
          <w:b/>
          <w:bCs/>
        </w:rPr>
        <w:t>13</w:t>
      </w:r>
      <w:r w:rsidRPr="0074019D">
        <w:rPr>
          <w:rFonts w:ascii="Book Antiqua" w:eastAsia="Book Antiqua" w:hAnsi="Book Antiqua" w:cs="Book Antiqua"/>
        </w:rPr>
        <w:t>: 3960 [PMID: 35803931 DOI: 10.1038/s41467-022-31697-3]</w:t>
      </w:r>
    </w:p>
    <w:p w14:paraId="4924D60F"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26 </w:t>
      </w:r>
      <w:r w:rsidRPr="0074019D">
        <w:rPr>
          <w:rFonts w:ascii="Book Antiqua" w:eastAsia="Book Antiqua" w:hAnsi="Book Antiqua" w:cs="Book Antiqua"/>
          <w:b/>
          <w:bCs/>
        </w:rPr>
        <w:t>Chen Q</w:t>
      </w:r>
      <w:r w:rsidRPr="0074019D">
        <w:rPr>
          <w:rFonts w:ascii="Book Antiqua" w:eastAsia="Book Antiqua" w:hAnsi="Book Antiqua" w:cs="Book Antiqua"/>
        </w:rPr>
        <w:t xml:space="preserve">, Shou P, Zheng C, Jiang M, Cao G, Yang Q, Cao J, Xie N, Velletri T, Zhang X, Xu C, Zhang L, Yang H, Hou J, Wang Y, Shi Y. Fate decision of mesenchymal stem cells: adipocytes or osteoblasts? </w:t>
      </w:r>
      <w:r w:rsidRPr="0074019D">
        <w:rPr>
          <w:rFonts w:ascii="Book Antiqua" w:eastAsia="Book Antiqua" w:hAnsi="Book Antiqua" w:cs="Book Antiqua"/>
          <w:i/>
          <w:iCs/>
        </w:rPr>
        <w:t>Cell Death Differ</w:t>
      </w:r>
      <w:r w:rsidRPr="0074019D">
        <w:rPr>
          <w:rFonts w:ascii="Book Antiqua" w:eastAsia="Book Antiqua" w:hAnsi="Book Antiqua" w:cs="Book Antiqua"/>
        </w:rPr>
        <w:t xml:space="preserve"> 2016; </w:t>
      </w:r>
      <w:r w:rsidRPr="0074019D">
        <w:rPr>
          <w:rFonts w:ascii="Book Antiqua" w:eastAsia="Book Antiqua" w:hAnsi="Book Antiqua" w:cs="Book Antiqua"/>
          <w:b/>
          <w:bCs/>
        </w:rPr>
        <w:t>23</w:t>
      </w:r>
      <w:r w:rsidRPr="0074019D">
        <w:rPr>
          <w:rFonts w:ascii="Book Antiqua" w:eastAsia="Book Antiqua" w:hAnsi="Book Antiqua" w:cs="Book Antiqua"/>
        </w:rPr>
        <w:t>: 1128-1139 [PMID: 26868907 DOI: 10.1038/cdd.2015.168]</w:t>
      </w:r>
    </w:p>
    <w:p w14:paraId="2534C65B"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27 </w:t>
      </w:r>
      <w:r w:rsidRPr="0074019D">
        <w:rPr>
          <w:rFonts w:ascii="Book Antiqua" w:eastAsia="Book Antiqua" w:hAnsi="Book Antiqua" w:cs="Book Antiqua"/>
          <w:b/>
          <w:bCs/>
        </w:rPr>
        <w:t>Almalki SG</w:t>
      </w:r>
      <w:r w:rsidRPr="0074019D">
        <w:rPr>
          <w:rFonts w:ascii="Book Antiqua" w:eastAsia="Book Antiqua" w:hAnsi="Book Antiqua" w:cs="Book Antiqua"/>
        </w:rPr>
        <w:t xml:space="preserve">, Agrawal DK. Key transcription factors in the differentiation of mesenchymal stem cells. </w:t>
      </w:r>
      <w:r w:rsidRPr="0074019D">
        <w:rPr>
          <w:rFonts w:ascii="Book Antiqua" w:eastAsia="Book Antiqua" w:hAnsi="Book Antiqua" w:cs="Book Antiqua"/>
          <w:i/>
          <w:iCs/>
        </w:rPr>
        <w:t>Differentiation</w:t>
      </w:r>
      <w:r w:rsidRPr="0074019D">
        <w:rPr>
          <w:rFonts w:ascii="Book Antiqua" w:eastAsia="Book Antiqua" w:hAnsi="Book Antiqua" w:cs="Book Antiqua"/>
        </w:rPr>
        <w:t xml:space="preserve"> 2016; </w:t>
      </w:r>
      <w:r w:rsidRPr="0074019D">
        <w:rPr>
          <w:rFonts w:ascii="Book Antiqua" w:eastAsia="Book Antiqua" w:hAnsi="Book Antiqua" w:cs="Book Antiqua"/>
          <w:b/>
          <w:bCs/>
        </w:rPr>
        <w:t>92</w:t>
      </w:r>
      <w:r w:rsidRPr="0074019D">
        <w:rPr>
          <w:rFonts w:ascii="Book Antiqua" w:eastAsia="Book Antiqua" w:hAnsi="Book Antiqua" w:cs="Book Antiqua"/>
        </w:rPr>
        <w:t>: 41-51 [PMID: 27012163 DOI: 10.1016/j.diff.2016.02.005]</w:t>
      </w:r>
    </w:p>
    <w:p w14:paraId="74AA60C8"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28 </w:t>
      </w:r>
      <w:r w:rsidRPr="0074019D">
        <w:rPr>
          <w:rFonts w:ascii="Book Antiqua" w:eastAsia="Book Antiqua" w:hAnsi="Book Antiqua" w:cs="Book Antiqua"/>
          <w:b/>
          <w:bCs/>
        </w:rPr>
        <w:t>Beederman M</w:t>
      </w:r>
      <w:r w:rsidRPr="0074019D">
        <w:rPr>
          <w:rFonts w:ascii="Book Antiqua" w:eastAsia="Book Antiqua" w:hAnsi="Book Antiqua" w:cs="Book Antiqua"/>
        </w:rPr>
        <w:t xml:space="preserve">, Lamplot JD, Nan G, Wang J, Liu X, Yin L, Li R, Shui W, Zhang H, Kim SH, Zhang W, Zhang J, Kong Y, Denduluri S, Rogers MR, Pratt A, Haydon RC, Luu HH, Angeles J, Shi LL, He TC. BMP signaling in mesenchymal stem cell differentiation and bone formation. </w:t>
      </w:r>
      <w:r w:rsidRPr="0074019D">
        <w:rPr>
          <w:rFonts w:ascii="Book Antiqua" w:eastAsia="Book Antiqua" w:hAnsi="Book Antiqua" w:cs="Book Antiqua"/>
          <w:i/>
          <w:iCs/>
        </w:rPr>
        <w:t>J Biomed Sci Eng</w:t>
      </w:r>
      <w:r w:rsidRPr="0074019D">
        <w:rPr>
          <w:rFonts w:ascii="Book Antiqua" w:eastAsia="Book Antiqua" w:hAnsi="Book Antiqua" w:cs="Book Antiqua"/>
        </w:rPr>
        <w:t xml:space="preserve"> 2013; </w:t>
      </w:r>
      <w:r w:rsidRPr="0074019D">
        <w:rPr>
          <w:rFonts w:ascii="Book Antiqua" w:eastAsia="Book Antiqua" w:hAnsi="Book Antiqua" w:cs="Book Antiqua"/>
          <w:b/>
          <w:bCs/>
        </w:rPr>
        <w:t>6</w:t>
      </w:r>
      <w:r w:rsidRPr="0074019D">
        <w:rPr>
          <w:rFonts w:ascii="Book Antiqua" w:eastAsia="Book Antiqua" w:hAnsi="Book Antiqua" w:cs="Book Antiqua"/>
        </w:rPr>
        <w:t>: 32-52 [PMID: 26819651 DOI: 10.4236/jbise.2013.68A1004]</w:t>
      </w:r>
    </w:p>
    <w:p w14:paraId="474FBCAF"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29 </w:t>
      </w:r>
      <w:r w:rsidRPr="0074019D">
        <w:rPr>
          <w:rFonts w:ascii="Book Antiqua" w:eastAsia="Book Antiqua" w:hAnsi="Book Antiqua" w:cs="Book Antiqua"/>
          <w:b/>
          <w:bCs/>
        </w:rPr>
        <w:t>Robert AW</w:t>
      </w:r>
      <w:r w:rsidRPr="0074019D">
        <w:rPr>
          <w:rFonts w:ascii="Book Antiqua" w:eastAsia="Book Antiqua" w:hAnsi="Book Antiqua" w:cs="Book Antiqua"/>
        </w:rPr>
        <w:t xml:space="preserve">, Marcon BH, Dallagiovanna B, Shigunov P. Adipogenesis, Osteogenesis, and Chondrogenesis of Human Mesenchymal Stem/Stromal Cells: A Comparative Transcriptome Approach. </w:t>
      </w:r>
      <w:r w:rsidRPr="0074019D">
        <w:rPr>
          <w:rFonts w:ascii="Book Antiqua" w:eastAsia="Book Antiqua" w:hAnsi="Book Antiqua" w:cs="Book Antiqua"/>
          <w:i/>
          <w:iCs/>
        </w:rPr>
        <w:t>Front Cell Dev Biol</w:t>
      </w:r>
      <w:r w:rsidRPr="0074019D">
        <w:rPr>
          <w:rFonts w:ascii="Book Antiqua" w:eastAsia="Book Antiqua" w:hAnsi="Book Antiqua" w:cs="Book Antiqua"/>
        </w:rPr>
        <w:t xml:space="preserve"> 2020; </w:t>
      </w:r>
      <w:r w:rsidRPr="0074019D">
        <w:rPr>
          <w:rFonts w:ascii="Book Antiqua" w:eastAsia="Book Antiqua" w:hAnsi="Book Antiqua" w:cs="Book Antiqua"/>
          <w:b/>
          <w:bCs/>
        </w:rPr>
        <w:t>8</w:t>
      </w:r>
      <w:r w:rsidRPr="0074019D">
        <w:rPr>
          <w:rFonts w:ascii="Book Antiqua" w:eastAsia="Book Antiqua" w:hAnsi="Book Antiqua" w:cs="Book Antiqua"/>
        </w:rPr>
        <w:t>: 561 [PMID: 32733882 DOI: 10.3389/fcell.2020.00561]</w:t>
      </w:r>
    </w:p>
    <w:p w14:paraId="5906724B"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30 </w:t>
      </w:r>
      <w:r w:rsidRPr="0074019D">
        <w:rPr>
          <w:rFonts w:ascii="Book Antiqua" w:eastAsia="Book Antiqua" w:hAnsi="Book Antiqua" w:cs="Book Antiqua"/>
          <w:b/>
          <w:bCs/>
        </w:rPr>
        <w:t>Lefebvre V</w:t>
      </w:r>
      <w:r w:rsidRPr="0074019D">
        <w:rPr>
          <w:rFonts w:ascii="Book Antiqua" w:eastAsia="Book Antiqua" w:hAnsi="Book Antiqua" w:cs="Book Antiqua"/>
        </w:rPr>
        <w:t xml:space="preserve">, Dvir-Ginzberg M. SOX9 and the many facets of its regulation in the chondrocyte lineage. </w:t>
      </w:r>
      <w:r w:rsidRPr="0074019D">
        <w:rPr>
          <w:rFonts w:ascii="Book Antiqua" w:eastAsia="Book Antiqua" w:hAnsi="Book Antiqua" w:cs="Book Antiqua"/>
          <w:i/>
          <w:iCs/>
        </w:rPr>
        <w:t>Connect Tissue Res</w:t>
      </w:r>
      <w:r w:rsidRPr="0074019D">
        <w:rPr>
          <w:rFonts w:ascii="Book Antiqua" w:eastAsia="Book Antiqua" w:hAnsi="Book Antiqua" w:cs="Book Antiqua"/>
        </w:rPr>
        <w:t xml:space="preserve"> 2017; </w:t>
      </w:r>
      <w:r w:rsidRPr="0074019D">
        <w:rPr>
          <w:rFonts w:ascii="Book Antiqua" w:eastAsia="Book Antiqua" w:hAnsi="Book Antiqua" w:cs="Book Antiqua"/>
          <w:b/>
          <w:bCs/>
        </w:rPr>
        <w:t>58</w:t>
      </w:r>
      <w:r w:rsidRPr="0074019D">
        <w:rPr>
          <w:rFonts w:ascii="Book Antiqua" w:eastAsia="Book Antiqua" w:hAnsi="Book Antiqua" w:cs="Book Antiqua"/>
        </w:rPr>
        <w:t>: 2-14 [PMID: 27128146 DOI: 10.1080/03008207.2016.1183667]</w:t>
      </w:r>
    </w:p>
    <w:p w14:paraId="675B9696"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31 </w:t>
      </w:r>
      <w:r w:rsidRPr="0074019D">
        <w:rPr>
          <w:rFonts w:ascii="Book Antiqua" w:eastAsia="Book Antiqua" w:hAnsi="Book Antiqua" w:cs="Book Antiqua"/>
          <w:b/>
          <w:bCs/>
        </w:rPr>
        <w:t>Feng L</w:t>
      </w:r>
      <w:r w:rsidRPr="0074019D">
        <w:rPr>
          <w:rFonts w:ascii="Book Antiqua" w:eastAsia="Book Antiqua" w:hAnsi="Book Antiqua" w:cs="Book Antiqua"/>
        </w:rPr>
        <w:t xml:space="preserve">, Yang ZM, Li YC, Wang HX, Lo JHT, Zhang XT, Li G. Linc-ROR promotes mesenchymal stem cells chondrogenesis and cartilage formation </w:t>
      </w:r>
      <w:r w:rsidRPr="0074019D">
        <w:rPr>
          <w:rFonts w:ascii="Book Antiqua" w:eastAsia="Book Antiqua" w:hAnsi="Book Antiqua" w:cs="Book Antiqua"/>
          <w:i/>
          <w:iCs/>
        </w:rPr>
        <w:t>via</w:t>
      </w:r>
      <w:r w:rsidRPr="0074019D">
        <w:rPr>
          <w:rFonts w:ascii="Book Antiqua" w:eastAsia="Book Antiqua" w:hAnsi="Book Antiqua" w:cs="Book Antiqua"/>
        </w:rPr>
        <w:t xml:space="preserve"> regulating SOX9 expression. </w:t>
      </w:r>
      <w:r w:rsidRPr="0074019D">
        <w:rPr>
          <w:rFonts w:ascii="Book Antiqua" w:eastAsia="Book Antiqua" w:hAnsi="Book Antiqua" w:cs="Book Antiqua"/>
          <w:i/>
          <w:iCs/>
        </w:rPr>
        <w:t>Osteoarthritis Cartilage</w:t>
      </w:r>
      <w:r w:rsidRPr="0074019D">
        <w:rPr>
          <w:rFonts w:ascii="Book Antiqua" w:eastAsia="Book Antiqua" w:hAnsi="Book Antiqua" w:cs="Book Antiqua"/>
        </w:rPr>
        <w:t xml:space="preserve"> 2021; </w:t>
      </w:r>
      <w:r w:rsidRPr="0074019D">
        <w:rPr>
          <w:rFonts w:ascii="Book Antiqua" w:eastAsia="Book Antiqua" w:hAnsi="Book Antiqua" w:cs="Book Antiqua"/>
          <w:b/>
          <w:bCs/>
        </w:rPr>
        <w:t>29</w:t>
      </w:r>
      <w:r w:rsidRPr="0074019D">
        <w:rPr>
          <w:rFonts w:ascii="Book Antiqua" w:eastAsia="Book Antiqua" w:hAnsi="Book Antiqua" w:cs="Book Antiqua"/>
        </w:rPr>
        <w:t>: 568-578 [PMID: 33485931 DOI: 10.1016/j.joca.2020.12.020]</w:t>
      </w:r>
    </w:p>
    <w:p w14:paraId="3FACF58C"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32 </w:t>
      </w:r>
      <w:r w:rsidRPr="0074019D">
        <w:rPr>
          <w:rFonts w:ascii="Book Antiqua" w:eastAsia="Book Antiqua" w:hAnsi="Book Antiqua" w:cs="Book Antiqua"/>
          <w:b/>
          <w:bCs/>
        </w:rPr>
        <w:t>Wang C</w:t>
      </w:r>
      <w:r w:rsidRPr="0074019D">
        <w:rPr>
          <w:rFonts w:ascii="Book Antiqua" w:eastAsia="Book Antiqua" w:hAnsi="Book Antiqua" w:cs="Book Antiqua"/>
        </w:rPr>
        <w:t xml:space="preserve">, Shen J, Ying J, Xiao D, O'Keefe RJ. FoxO1 is a crucial mediator of TGF-β/TAK1 signaling and protects against osteoarthritis by maintaining articular cartilage homeostasis. </w:t>
      </w:r>
      <w:r w:rsidRPr="0074019D">
        <w:rPr>
          <w:rFonts w:ascii="Book Antiqua" w:eastAsia="Book Antiqua" w:hAnsi="Book Antiqua" w:cs="Book Antiqua"/>
          <w:i/>
          <w:iCs/>
        </w:rPr>
        <w:t>Proc Natl Acad Sci U S A</w:t>
      </w:r>
      <w:r w:rsidRPr="0074019D">
        <w:rPr>
          <w:rFonts w:ascii="Book Antiqua" w:eastAsia="Book Antiqua" w:hAnsi="Book Antiqua" w:cs="Book Antiqua"/>
        </w:rPr>
        <w:t xml:space="preserve"> 2020; </w:t>
      </w:r>
      <w:r w:rsidRPr="0074019D">
        <w:rPr>
          <w:rFonts w:ascii="Book Antiqua" w:eastAsia="Book Antiqua" w:hAnsi="Book Antiqua" w:cs="Book Antiqua"/>
          <w:b/>
          <w:bCs/>
        </w:rPr>
        <w:t>117</w:t>
      </w:r>
      <w:r w:rsidRPr="0074019D">
        <w:rPr>
          <w:rFonts w:ascii="Book Antiqua" w:eastAsia="Book Antiqua" w:hAnsi="Book Antiqua" w:cs="Book Antiqua"/>
        </w:rPr>
        <w:t>: 30488-30497 [PMID: 33199631 DOI: 10.1073/pnas.2017056117]</w:t>
      </w:r>
    </w:p>
    <w:p w14:paraId="6954DBC4"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lastRenderedPageBreak/>
        <w:t xml:space="preserve">33 </w:t>
      </w:r>
      <w:r w:rsidRPr="0074019D">
        <w:rPr>
          <w:rFonts w:ascii="Book Antiqua" w:eastAsia="Book Antiqua" w:hAnsi="Book Antiqua" w:cs="Book Antiqua"/>
          <w:b/>
          <w:bCs/>
        </w:rPr>
        <w:t>Ma N</w:t>
      </w:r>
      <w:r w:rsidRPr="0074019D">
        <w:rPr>
          <w:rFonts w:ascii="Book Antiqua" w:eastAsia="Book Antiqua" w:hAnsi="Book Antiqua" w:cs="Book Antiqua"/>
        </w:rPr>
        <w:t xml:space="preserve">, Teng X, Zheng Q, Chen P. The regulatory mechanism of p38/MAPK in the chondrogenic differentiation from bone marrow mesenchymal stem cells. </w:t>
      </w:r>
      <w:r w:rsidRPr="0074019D">
        <w:rPr>
          <w:rFonts w:ascii="Book Antiqua" w:eastAsia="Book Antiqua" w:hAnsi="Book Antiqua" w:cs="Book Antiqua"/>
          <w:i/>
          <w:iCs/>
        </w:rPr>
        <w:t>J Orthop Surg Res</w:t>
      </w:r>
      <w:r w:rsidRPr="0074019D">
        <w:rPr>
          <w:rFonts w:ascii="Book Antiqua" w:eastAsia="Book Antiqua" w:hAnsi="Book Antiqua" w:cs="Book Antiqua"/>
        </w:rPr>
        <w:t xml:space="preserve"> 2019; </w:t>
      </w:r>
      <w:r w:rsidRPr="0074019D">
        <w:rPr>
          <w:rFonts w:ascii="Book Antiqua" w:eastAsia="Book Antiqua" w:hAnsi="Book Antiqua" w:cs="Book Antiqua"/>
          <w:b/>
          <w:bCs/>
        </w:rPr>
        <w:t>14</w:t>
      </w:r>
      <w:r w:rsidRPr="0074019D">
        <w:rPr>
          <w:rFonts w:ascii="Book Antiqua" w:eastAsia="Book Antiqua" w:hAnsi="Book Antiqua" w:cs="Book Antiqua"/>
        </w:rPr>
        <w:t>: 434 [PMID: 31831024 DOI: 10.1186/s13018-019-1505-2]</w:t>
      </w:r>
    </w:p>
    <w:p w14:paraId="777FDB39"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34 </w:t>
      </w:r>
      <w:r w:rsidRPr="0074019D">
        <w:rPr>
          <w:rFonts w:ascii="Book Antiqua" w:eastAsia="Book Antiqua" w:hAnsi="Book Antiqua" w:cs="Book Antiqua"/>
          <w:b/>
          <w:bCs/>
        </w:rPr>
        <w:t>Ahmadi A</w:t>
      </w:r>
      <w:r w:rsidRPr="0074019D">
        <w:rPr>
          <w:rFonts w:ascii="Book Antiqua" w:eastAsia="Book Antiqua" w:hAnsi="Book Antiqua" w:cs="Book Antiqua"/>
        </w:rPr>
        <w:t xml:space="preserve">, Mazloomnejad R, Kasravi M, Gholamine B, Bahrami S, Sarzaeem MM, Niknejad H. Recent advances on small molecules in osteogenic differentiation of stem cells and the underlying signaling pathways. </w:t>
      </w:r>
      <w:r w:rsidRPr="0074019D">
        <w:rPr>
          <w:rFonts w:ascii="Book Antiqua" w:eastAsia="Book Antiqua" w:hAnsi="Book Antiqua" w:cs="Book Antiqua"/>
          <w:i/>
          <w:iCs/>
        </w:rPr>
        <w:t>Stem Cell Res Ther</w:t>
      </w:r>
      <w:r w:rsidRPr="0074019D">
        <w:rPr>
          <w:rFonts w:ascii="Book Antiqua" w:eastAsia="Book Antiqua" w:hAnsi="Book Antiqua" w:cs="Book Antiqua"/>
        </w:rPr>
        <w:t xml:space="preserve"> 2022; </w:t>
      </w:r>
      <w:r w:rsidRPr="0074019D">
        <w:rPr>
          <w:rFonts w:ascii="Book Antiqua" w:eastAsia="Book Antiqua" w:hAnsi="Book Antiqua" w:cs="Book Antiqua"/>
          <w:b/>
          <w:bCs/>
        </w:rPr>
        <w:t>13</w:t>
      </w:r>
      <w:r w:rsidRPr="0074019D">
        <w:rPr>
          <w:rFonts w:ascii="Book Antiqua" w:eastAsia="Book Antiqua" w:hAnsi="Book Antiqua" w:cs="Book Antiqua"/>
        </w:rPr>
        <w:t>: 518 [PMID: 36371202 DOI: 10.1186/s13287-022-03204-4]</w:t>
      </w:r>
    </w:p>
    <w:p w14:paraId="7F09FE8F"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35 </w:t>
      </w:r>
      <w:r w:rsidRPr="0074019D">
        <w:rPr>
          <w:rFonts w:ascii="Book Antiqua" w:eastAsia="Book Antiqua" w:hAnsi="Book Antiqua" w:cs="Book Antiqua"/>
          <w:b/>
          <w:bCs/>
        </w:rPr>
        <w:t>Cai H</w:t>
      </w:r>
      <w:r w:rsidRPr="0074019D">
        <w:rPr>
          <w:rFonts w:ascii="Book Antiqua" w:eastAsia="Book Antiqua" w:hAnsi="Book Antiqua" w:cs="Book Antiqua"/>
        </w:rPr>
        <w:t xml:space="preserve">, Zou J, Wang W, Yang A. BMP2 induces hMSC osteogenesis and matrix remodeling. </w:t>
      </w:r>
      <w:r w:rsidRPr="0074019D">
        <w:rPr>
          <w:rFonts w:ascii="Book Antiqua" w:eastAsia="Book Antiqua" w:hAnsi="Book Antiqua" w:cs="Book Antiqua"/>
          <w:i/>
          <w:iCs/>
        </w:rPr>
        <w:t>Mol Med Rep</w:t>
      </w:r>
      <w:r w:rsidRPr="0074019D">
        <w:rPr>
          <w:rFonts w:ascii="Book Antiqua" w:eastAsia="Book Antiqua" w:hAnsi="Book Antiqua" w:cs="Book Antiqua"/>
        </w:rPr>
        <w:t xml:space="preserve"> 2021; </w:t>
      </w:r>
      <w:r w:rsidRPr="0074019D">
        <w:rPr>
          <w:rFonts w:ascii="Book Antiqua" w:eastAsia="Book Antiqua" w:hAnsi="Book Antiqua" w:cs="Book Antiqua"/>
          <w:b/>
          <w:bCs/>
        </w:rPr>
        <w:t>23</w:t>
      </w:r>
      <w:r w:rsidRPr="0074019D">
        <w:rPr>
          <w:rFonts w:ascii="Book Antiqua" w:eastAsia="Book Antiqua" w:hAnsi="Book Antiqua" w:cs="Book Antiqua"/>
        </w:rPr>
        <w:t xml:space="preserve"> [PMID: 33300084 DOI: 10.3892/mmr.2020.11764]</w:t>
      </w:r>
    </w:p>
    <w:p w14:paraId="3D77A0AC"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36 </w:t>
      </w:r>
      <w:r w:rsidRPr="0074019D">
        <w:rPr>
          <w:rFonts w:ascii="Book Antiqua" w:eastAsia="Book Antiqua" w:hAnsi="Book Antiqua" w:cs="Book Antiqua"/>
          <w:b/>
          <w:bCs/>
        </w:rPr>
        <w:t>Wagley Y</w:t>
      </w:r>
      <w:r w:rsidRPr="0074019D">
        <w:rPr>
          <w:rFonts w:ascii="Book Antiqua" w:eastAsia="Book Antiqua" w:hAnsi="Book Antiqua" w:cs="Book Antiqua"/>
        </w:rPr>
        <w:t xml:space="preserve">, Chesi A, Acevedo PK, Lu S, Wells AD, Johnson ME, Grant SFA, Hankenson KD. Canonical Notch signaling is required for bone morphogenetic protein-mediated human osteoblast differentiation. </w:t>
      </w:r>
      <w:r w:rsidRPr="0074019D">
        <w:rPr>
          <w:rFonts w:ascii="Book Antiqua" w:eastAsia="Book Antiqua" w:hAnsi="Book Antiqua" w:cs="Book Antiqua"/>
          <w:i/>
          <w:iCs/>
        </w:rPr>
        <w:t>Stem Cells</w:t>
      </w:r>
      <w:r w:rsidRPr="0074019D">
        <w:rPr>
          <w:rFonts w:ascii="Book Antiqua" w:eastAsia="Book Antiqua" w:hAnsi="Book Antiqua" w:cs="Book Antiqua"/>
        </w:rPr>
        <w:t xml:space="preserve"> 2020; </w:t>
      </w:r>
      <w:r w:rsidRPr="0074019D">
        <w:rPr>
          <w:rFonts w:ascii="Book Antiqua" w:eastAsia="Book Antiqua" w:hAnsi="Book Antiqua" w:cs="Book Antiqua"/>
          <w:b/>
          <w:bCs/>
        </w:rPr>
        <w:t>38</w:t>
      </w:r>
      <w:r w:rsidRPr="0074019D">
        <w:rPr>
          <w:rFonts w:ascii="Book Antiqua" w:eastAsia="Book Antiqua" w:hAnsi="Book Antiqua" w:cs="Book Antiqua"/>
        </w:rPr>
        <w:t>: 1332-1347 [PMID: 32535942 DOI: 10.1002/stem.3245]</w:t>
      </w:r>
    </w:p>
    <w:p w14:paraId="315BAF8A"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37 </w:t>
      </w:r>
      <w:r w:rsidRPr="0074019D">
        <w:rPr>
          <w:rFonts w:ascii="Book Antiqua" w:eastAsia="Book Antiqua" w:hAnsi="Book Antiqua" w:cs="Book Antiqua"/>
          <w:b/>
          <w:bCs/>
        </w:rPr>
        <w:t>Gao X</w:t>
      </w:r>
      <w:r w:rsidRPr="0074019D">
        <w:rPr>
          <w:rFonts w:ascii="Book Antiqua" w:eastAsia="Book Antiqua" w:hAnsi="Book Antiqua" w:cs="Book Antiqua"/>
        </w:rPr>
        <w:t xml:space="preserve">, Xue Y, Yang K. LINC00899 promotes osteogenic differentiation by targeting miR-374a and RUNX2 expression. </w:t>
      </w:r>
      <w:r w:rsidRPr="0074019D">
        <w:rPr>
          <w:rFonts w:ascii="Book Antiqua" w:eastAsia="Book Antiqua" w:hAnsi="Book Antiqua" w:cs="Book Antiqua"/>
          <w:i/>
          <w:iCs/>
        </w:rPr>
        <w:t>Exp Ther Med</w:t>
      </w:r>
      <w:r w:rsidRPr="0074019D">
        <w:rPr>
          <w:rFonts w:ascii="Book Antiqua" w:eastAsia="Book Antiqua" w:hAnsi="Book Antiqua" w:cs="Book Antiqua"/>
        </w:rPr>
        <w:t xml:space="preserve"> 2021; </w:t>
      </w:r>
      <w:r w:rsidRPr="0074019D">
        <w:rPr>
          <w:rFonts w:ascii="Book Antiqua" w:eastAsia="Book Antiqua" w:hAnsi="Book Antiqua" w:cs="Book Antiqua"/>
          <w:b/>
          <w:bCs/>
        </w:rPr>
        <w:t>22</w:t>
      </w:r>
      <w:r w:rsidRPr="0074019D">
        <w:rPr>
          <w:rFonts w:ascii="Book Antiqua" w:eastAsia="Book Antiqua" w:hAnsi="Book Antiqua" w:cs="Book Antiqua"/>
        </w:rPr>
        <w:t>: 1071 [PMID: 34447464 DOI: 10.3892/etm.2021.10505]</w:t>
      </w:r>
    </w:p>
    <w:p w14:paraId="256A1ECC"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38 </w:t>
      </w:r>
      <w:r w:rsidRPr="0074019D">
        <w:rPr>
          <w:rFonts w:ascii="Book Antiqua" w:eastAsia="Book Antiqua" w:hAnsi="Book Antiqua" w:cs="Book Antiqua"/>
          <w:b/>
          <w:bCs/>
        </w:rPr>
        <w:t>Komori T</w:t>
      </w:r>
      <w:r w:rsidRPr="0074019D">
        <w:rPr>
          <w:rFonts w:ascii="Book Antiqua" w:eastAsia="Book Antiqua" w:hAnsi="Book Antiqua" w:cs="Book Antiqua"/>
        </w:rPr>
        <w:t xml:space="preserve">. Roles of Runx2 in Skeletal Development. </w:t>
      </w:r>
      <w:r w:rsidRPr="0074019D">
        <w:rPr>
          <w:rFonts w:ascii="Book Antiqua" w:eastAsia="Book Antiqua" w:hAnsi="Book Antiqua" w:cs="Book Antiqua"/>
          <w:i/>
          <w:iCs/>
        </w:rPr>
        <w:t>Adv Exp Med Biol</w:t>
      </w:r>
      <w:r w:rsidRPr="0074019D">
        <w:rPr>
          <w:rFonts w:ascii="Book Antiqua" w:eastAsia="Book Antiqua" w:hAnsi="Book Antiqua" w:cs="Book Antiqua"/>
        </w:rPr>
        <w:t xml:space="preserve"> 2017; </w:t>
      </w:r>
      <w:r w:rsidRPr="0074019D">
        <w:rPr>
          <w:rFonts w:ascii="Book Antiqua" w:eastAsia="Book Antiqua" w:hAnsi="Book Antiqua" w:cs="Book Antiqua"/>
          <w:b/>
          <w:bCs/>
        </w:rPr>
        <w:t>962</w:t>
      </w:r>
      <w:r w:rsidRPr="0074019D">
        <w:rPr>
          <w:rFonts w:ascii="Book Antiqua" w:eastAsia="Book Antiqua" w:hAnsi="Book Antiqua" w:cs="Book Antiqua"/>
        </w:rPr>
        <w:t>: 83-93 [PMID: 28299652 DOI: 10.1007/978-981-10-3233-2_6]</w:t>
      </w:r>
    </w:p>
    <w:p w14:paraId="732C2D88"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39 </w:t>
      </w:r>
      <w:r w:rsidRPr="0074019D">
        <w:rPr>
          <w:rFonts w:ascii="Book Antiqua" w:eastAsia="Book Antiqua" w:hAnsi="Book Antiqua" w:cs="Book Antiqua"/>
          <w:b/>
          <w:bCs/>
        </w:rPr>
        <w:t>Zhang C</w:t>
      </w:r>
      <w:r w:rsidRPr="0074019D">
        <w:rPr>
          <w:rFonts w:ascii="Book Antiqua" w:eastAsia="Book Antiqua" w:hAnsi="Book Antiqua" w:cs="Book Antiqua"/>
        </w:rPr>
        <w:t xml:space="preserve">. Transcriptional regulation of bone formation by the osteoblast-specific transcription factor Osx. </w:t>
      </w:r>
      <w:r w:rsidRPr="0074019D">
        <w:rPr>
          <w:rFonts w:ascii="Book Antiqua" w:eastAsia="Book Antiqua" w:hAnsi="Book Antiqua" w:cs="Book Antiqua"/>
          <w:i/>
          <w:iCs/>
        </w:rPr>
        <w:t>J Orthop Surg Res</w:t>
      </w:r>
      <w:r w:rsidRPr="0074019D">
        <w:rPr>
          <w:rFonts w:ascii="Book Antiqua" w:eastAsia="Book Antiqua" w:hAnsi="Book Antiqua" w:cs="Book Antiqua"/>
        </w:rPr>
        <w:t xml:space="preserve"> 2010; </w:t>
      </w:r>
      <w:r w:rsidRPr="0074019D">
        <w:rPr>
          <w:rFonts w:ascii="Book Antiqua" w:eastAsia="Book Antiqua" w:hAnsi="Book Antiqua" w:cs="Book Antiqua"/>
          <w:b/>
          <w:bCs/>
        </w:rPr>
        <w:t>5</w:t>
      </w:r>
      <w:r w:rsidRPr="0074019D">
        <w:rPr>
          <w:rFonts w:ascii="Book Antiqua" w:eastAsia="Book Antiqua" w:hAnsi="Book Antiqua" w:cs="Book Antiqua"/>
        </w:rPr>
        <w:t>: 37 [PMID: 20550694 DOI: 10.1186/1749-799X-5-37]</w:t>
      </w:r>
    </w:p>
    <w:p w14:paraId="00DBA7CE"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40 </w:t>
      </w:r>
      <w:r w:rsidRPr="0074019D">
        <w:rPr>
          <w:rFonts w:ascii="Book Antiqua" w:eastAsia="Book Antiqua" w:hAnsi="Book Antiqua" w:cs="Book Antiqua"/>
          <w:b/>
          <w:bCs/>
        </w:rPr>
        <w:t>Wang B</w:t>
      </w:r>
      <w:r w:rsidRPr="0074019D">
        <w:rPr>
          <w:rFonts w:ascii="Book Antiqua" w:eastAsia="Book Antiqua" w:hAnsi="Book Antiqua" w:cs="Book Antiqua"/>
        </w:rPr>
        <w:t xml:space="preserve">, Huang S, Pan L, Jia S. Enhancement of bone formation by genetically engineered human umbilical cord-derived mesenchymal stem cells expressing osterix. </w:t>
      </w:r>
      <w:r w:rsidRPr="0074019D">
        <w:rPr>
          <w:rFonts w:ascii="Book Antiqua" w:eastAsia="Book Antiqua" w:hAnsi="Book Antiqua" w:cs="Book Antiqua"/>
          <w:i/>
          <w:iCs/>
        </w:rPr>
        <w:t>Oral Surg Oral Med Oral Pathol Oral Radiol</w:t>
      </w:r>
      <w:r w:rsidRPr="0074019D">
        <w:rPr>
          <w:rFonts w:ascii="Book Antiqua" w:eastAsia="Book Antiqua" w:hAnsi="Book Antiqua" w:cs="Book Antiqua"/>
        </w:rPr>
        <w:t xml:space="preserve"> 2013; </w:t>
      </w:r>
      <w:r w:rsidRPr="0074019D">
        <w:rPr>
          <w:rFonts w:ascii="Book Antiqua" w:eastAsia="Book Antiqua" w:hAnsi="Book Antiqua" w:cs="Book Antiqua"/>
          <w:b/>
          <w:bCs/>
        </w:rPr>
        <w:t>116</w:t>
      </w:r>
      <w:r w:rsidRPr="0074019D">
        <w:rPr>
          <w:rFonts w:ascii="Book Antiqua" w:eastAsia="Book Antiqua" w:hAnsi="Book Antiqua" w:cs="Book Antiqua"/>
        </w:rPr>
        <w:t>: e221-e229 [PMID: 22819334 DOI: 10.1016/j.oooo.2011.12.024]</w:t>
      </w:r>
    </w:p>
    <w:p w14:paraId="05C144CF"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41 </w:t>
      </w:r>
      <w:r w:rsidRPr="0074019D">
        <w:rPr>
          <w:rFonts w:ascii="Book Antiqua" w:eastAsia="Book Antiqua" w:hAnsi="Book Antiqua" w:cs="Book Antiqua"/>
          <w:b/>
          <w:bCs/>
        </w:rPr>
        <w:t>Chen XJ</w:t>
      </w:r>
      <w:r w:rsidRPr="0074019D">
        <w:rPr>
          <w:rFonts w:ascii="Book Antiqua" w:eastAsia="Book Antiqua" w:hAnsi="Book Antiqua" w:cs="Book Antiqua"/>
        </w:rPr>
        <w:t xml:space="preserve">, Shen YS, He MC, Yang F, Yang P, Pang FX, He W, Cao YM, Wei QS. Polydatin promotes the osteogenic differentiation of human bone mesenchymal stem cells by activating the BMP2-Wnt/β-catenin signaling pathway. </w:t>
      </w:r>
      <w:r w:rsidRPr="0074019D">
        <w:rPr>
          <w:rFonts w:ascii="Book Antiqua" w:eastAsia="Book Antiqua" w:hAnsi="Book Antiqua" w:cs="Book Antiqua"/>
          <w:i/>
          <w:iCs/>
        </w:rPr>
        <w:t>Biomed Pharmacother</w:t>
      </w:r>
      <w:r w:rsidRPr="0074019D">
        <w:rPr>
          <w:rFonts w:ascii="Book Antiqua" w:eastAsia="Book Antiqua" w:hAnsi="Book Antiqua" w:cs="Book Antiqua"/>
        </w:rPr>
        <w:t xml:space="preserve"> 2019; </w:t>
      </w:r>
      <w:r w:rsidRPr="0074019D">
        <w:rPr>
          <w:rFonts w:ascii="Book Antiqua" w:eastAsia="Book Antiqua" w:hAnsi="Book Antiqua" w:cs="Book Antiqua"/>
          <w:b/>
          <w:bCs/>
        </w:rPr>
        <w:t>112</w:t>
      </w:r>
      <w:r w:rsidRPr="0074019D">
        <w:rPr>
          <w:rFonts w:ascii="Book Antiqua" w:eastAsia="Book Antiqua" w:hAnsi="Book Antiqua" w:cs="Book Antiqua"/>
        </w:rPr>
        <w:t>: 108746 [PMID: 30970530 DOI: 10.1016/j.biopha.2019.108746]</w:t>
      </w:r>
    </w:p>
    <w:p w14:paraId="62796ACD"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lastRenderedPageBreak/>
        <w:t xml:space="preserve">42 </w:t>
      </w:r>
      <w:r w:rsidRPr="0074019D">
        <w:rPr>
          <w:rFonts w:ascii="Book Antiqua" w:eastAsia="Book Antiqua" w:hAnsi="Book Antiqua" w:cs="Book Antiqua"/>
          <w:b/>
          <w:bCs/>
        </w:rPr>
        <w:t>Zhou X</w:t>
      </w:r>
      <w:r w:rsidRPr="0074019D">
        <w:rPr>
          <w:rFonts w:ascii="Book Antiqua" w:eastAsia="Book Antiqua" w:hAnsi="Book Antiqua" w:cs="Book Antiqua"/>
        </w:rPr>
        <w:t xml:space="preserve">, Beilter A, Xu Z, Gao R, Xiong S, Paulucci-Holthauzen A, Lozano G, de Crombrugghe B, Gorlick R. Wnt/ß-catenin-mediated p53 suppression is indispensable for osteogenesis of mesenchymal progenitor cells. </w:t>
      </w:r>
      <w:r w:rsidRPr="0074019D">
        <w:rPr>
          <w:rFonts w:ascii="Book Antiqua" w:eastAsia="Book Antiqua" w:hAnsi="Book Antiqua" w:cs="Book Antiqua"/>
          <w:i/>
          <w:iCs/>
        </w:rPr>
        <w:t>Cell Death Dis</w:t>
      </w:r>
      <w:r w:rsidRPr="0074019D">
        <w:rPr>
          <w:rFonts w:ascii="Book Antiqua" w:eastAsia="Book Antiqua" w:hAnsi="Book Antiqua" w:cs="Book Antiqua"/>
        </w:rPr>
        <w:t xml:space="preserve"> 2021; </w:t>
      </w:r>
      <w:r w:rsidRPr="0074019D">
        <w:rPr>
          <w:rFonts w:ascii="Book Antiqua" w:eastAsia="Book Antiqua" w:hAnsi="Book Antiqua" w:cs="Book Antiqua"/>
          <w:b/>
          <w:bCs/>
        </w:rPr>
        <w:t>12</w:t>
      </w:r>
      <w:r w:rsidRPr="0074019D">
        <w:rPr>
          <w:rFonts w:ascii="Book Antiqua" w:eastAsia="Book Antiqua" w:hAnsi="Book Antiqua" w:cs="Book Antiqua"/>
        </w:rPr>
        <w:t>: 521 [PMID: 34021120 DOI: 10.1038/s41419-021-03758-w]</w:t>
      </w:r>
    </w:p>
    <w:p w14:paraId="6703293F"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43 </w:t>
      </w:r>
      <w:r w:rsidRPr="0074019D">
        <w:rPr>
          <w:rFonts w:ascii="Book Antiqua" w:eastAsia="Book Antiqua" w:hAnsi="Book Antiqua" w:cs="Book Antiqua"/>
          <w:b/>
          <w:bCs/>
        </w:rPr>
        <w:t>Musiał-Wysocka A</w:t>
      </w:r>
      <w:r w:rsidRPr="0074019D">
        <w:rPr>
          <w:rFonts w:ascii="Book Antiqua" w:eastAsia="Book Antiqua" w:hAnsi="Book Antiqua" w:cs="Book Antiqua"/>
        </w:rPr>
        <w:t xml:space="preserve">, Kot M, Sułkowski M, Badyra B, Majka M. Molecular and Functional Verification of Wharton's Jelly Mesenchymal Stem Cells (WJ-MSCs) Pluripotency. </w:t>
      </w:r>
      <w:r w:rsidRPr="0074019D">
        <w:rPr>
          <w:rFonts w:ascii="Book Antiqua" w:eastAsia="Book Antiqua" w:hAnsi="Book Antiqua" w:cs="Book Antiqua"/>
          <w:i/>
          <w:iCs/>
        </w:rPr>
        <w:t>Int J Mol Sci</w:t>
      </w:r>
      <w:r w:rsidRPr="0074019D">
        <w:rPr>
          <w:rFonts w:ascii="Book Antiqua" w:eastAsia="Book Antiqua" w:hAnsi="Book Antiqua" w:cs="Book Antiqua"/>
        </w:rPr>
        <w:t xml:space="preserve"> 2019; </w:t>
      </w:r>
      <w:r w:rsidRPr="0074019D">
        <w:rPr>
          <w:rFonts w:ascii="Book Antiqua" w:eastAsia="Book Antiqua" w:hAnsi="Book Antiqua" w:cs="Book Antiqua"/>
          <w:b/>
          <w:bCs/>
        </w:rPr>
        <w:t>20</w:t>
      </w:r>
      <w:r w:rsidRPr="0074019D">
        <w:rPr>
          <w:rFonts w:ascii="Book Antiqua" w:eastAsia="Book Antiqua" w:hAnsi="Book Antiqua" w:cs="Book Antiqua"/>
        </w:rPr>
        <w:t xml:space="preserve"> [PMID: 31013696 DOI: 10.3390/ijms20081807]</w:t>
      </w:r>
    </w:p>
    <w:p w14:paraId="7F52509E"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44 </w:t>
      </w:r>
      <w:r w:rsidRPr="0074019D">
        <w:rPr>
          <w:rFonts w:ascii="Book Antiqua" w:eastAsia="Book Antiqua" w:hAnsi="Book Antiqua" w:cs="Book Antiqua"/>
          <w:b/>
          <w:bCs/>
        </w:rPr>
        <w:t>Spencer JA</w:t>
      </w:r>
      <w:r w:rsidRPr="0074019D">
        <w:rPr>
          <w:rFonts w:ascii="Book Antiqua" w:eastAsia="Book Antiqua" w:hAnsi="Book Antiqua" w:cs="Book Antiqua"/>
        </w:rPr>
        <w:t xml:space="preserve">, Ferraro F, Roussakis E, Klein A, Wu J, Runnels JM, Zaher W, Mortensen LJ, Alt C, Turcotte R, Yusuf R, Côté D, Vinogradov SA, Scadden DT, Lin CP. Direct measurement of local oxygen concentration in the bone marrow of live animals. </w:t>
      </w:r>
      <w:r w:rsidRPr="0074019D">
        <w:rPr>
          <w:rFonts w:ascii="Book Antiqua" w:eastAsia="Book Antiqua" w:hAnsi="Book Antiqua" w:cs="Book Antiqua"/>
          <w:i/>
          <w:iCs/>
        </w:rPr>
        <w:t>Nature</w:t>
      </w:r>
      <w:r w:rsidRPr="0074019D">
        <w:rPr>
          <w:rFonts w:ascii="Book Antiqua" w:eastAsia="Book Antiqua" w:hAnsi="Book Antiqua" w:cs="Book Antiqua"/>
        </w:rPr>
        <w:t xml:space="preserve"> 2014; </w:t>
      </w:r>
      <w:r w:rsidRPr="0074019D">
        <w:rPr>
          <w:rFonts w:ascii="Book Antiqua" w:eastAsia="Book Antiqua" w:hAnsi="Book Antiqua" w:cs="Book Antiqua"/>
          <w:b/>
          <w:bCs/>
        </w:rPr>
        <w:t>508</w:t>
      </w:r>
      <w:r w:rsidRPr="0074019D">
        <w:rPr>
          <w:rFonts w:ascii="Book Antiqua" w:eastAsia="Book Antiqua" w:hAnsi="Book Antiqua" w:cs="Book Antiqua"/>
        </w:rPr>
        <w:t>: 269-273 [PMID: 24590072 DOI: 10.1038/nature13034]</w:t>
      </w:r>
    </w:p>
    <w:p w14:paraId="13EBAB79"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45 </w:t>
      </w:r>
      <w:r w:rsidRPr="0074019D">
        <w:rPr>
          <w:rFonts w:ascii="Book Antiqua" w:eastAsia="Book Antiqua" w:hAnsi="Book Antiqua" w:cs="Book Antiqua"/>
          <w:b/>
          <w:bCs/>
        </w:rPr>
        <w:t>Pattappa G</w:t>
      </w:r>
      <w:r w:rsidRPr="0074019D">
        <w:rPr>
          <w:rFonts w:ascii="Book Antiqua" w:eastAsia="Book Antiqua" w:hAnsi="Book Antiqua" w:cs="Book Antiqua"/>
        </w:rPr>
        <w:t xml:space="preserve">, Markway BD, Docheva D, Johnstone B. Physioxic Culture of Chondrogenic Cells. </w:t>
      </w:r>
      <w:r w:rsidRPr="0074019D">
        <w:rPr>
          <w:rFonts w:ascii="Book Antiqua" w:eastAsia="Book Antiqua" w:hAnsi="Book Antiqua" w:cs="Book Antiqua"/>
          <w:i/>
          <w:iCs/>
        </w:rPr>
        <w:t>Methods Mol Biol</w:t>
      </w:r>
      <w:r w:rsidRPr="0074019D">
        <w:rPr>
          <w:rFonts w:ascii="Book Antiqua" w:eastAsia="Book Antiqua" w:hAnsi="Book Antiqua" w:cs="Book Antiqua"/>
        </w:rPr>
        <w:t xml:space="preserve"> 2023; </w:t>
      </w:r>
      <w:r w:rsidRPr="0074019D">
        <w:rPr>
          <w:rFonts w:ascii="Book Antiqua" w:eastAsia="Book Antiqua" w:hAnsi="Book Antiqua" w:cs="Book Antiqua"/>
          <w:b/>
          <w:bCs/>
        </w:rPr>
        <w:t>2598</w:t>
      </w:r>
      <w:r w:rsidRPr="0074019D">
        <w:rPr>
          <w:rFonts w:ascii="Book Antiqua" w:eastAsia="Book Antiqua" w:hAnsi="Book Antiqua" w:cs="Book Antiqua"/>
        </w:rPr>
        <w:t>: 45-63 [PMID: 36355284 DOI: 10.1007/978-1-0716-2839-3_5]</w:t>
      </w:r>
    </w:p>
    <w:p w14:paraId="531DEDFD"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46 </w:t>
      </w:r>
      <w:r w:rsidRPr="0074019D">
        <w:rPr>
          <w:rFonts w:ascii="Book Antiqua" w:eastAsia="Book Antiqua" w:hAnsi="Book Antiqua" w:cs="Book Antiqua"/>
          <w:b/>
          <w:bCs/>
        </w:rPr>
        <w:t>McCulloch K</w:t>
      </w:r>
      <w:r w:rsidRPr="0074019D">
        <w:rPr>
          <w:rFonts w:ascii="Book Antiqua" w:eastAsia="Book Antiqua" w:hAnsi="Book Antiqua" w:cs="Book Antiqua"/>
        </w:rPr>
        <w:t xml:space="preserve">, Litherland GJ, Rai TS. Cellular senescence in osteoarthritis pathology. </w:t>
      </w:r>
      <w:r w:rsidRPr="0074019D">
        <w:rPr>
          <w:rFonts w:ascii="Book Antiqua" w:eastAsia="Book Antiqua" w:hAnsi="Book Antiqua" w:cs="Book Antiqua"/>
          <w:i/>
          <w:iCs/>
        </w:rPr>
        <w:t>Aging Cell</w:t>
      </w:r>
      <w:r w:rsidRPr="0074019D">
        <w:rPr>
          <w:rFonts w:ascii="Book Antiqua" w:eastAsia="Book Antiqua" w:hAnsi="Book Antiqua" w:cs="Book Antiqua"/>
        </w:rPr>
        <w:t xml:space="preserve"> 2017; </w:t>
      </w:r>
      <w:r w:rsidRPr="0074019D">
        <w:rPr>
          <w:rFonts w:ascii="Book Antiqua" w:eastAsia="Book Antiqua" w:hAnsi="Book Antiqua" w:cs="Book Antiqua"/>
          <w:b/>
          <w:bCs/>
        </w:rPr>
        <w:t>16</w:t>
      </w:r>
      <w:r w:rsidRPr="0074019D">
        <w:rPr>
          <w:rFonts w:ascii="Book Antiqua" w:eastAsia="Book Antiqua" w:hAnsi="Book Antiqua" w:cs="Book Antiqua"/>
        </w:rPr>
        <w:t>: 210-218 [PMID: 28124466 DOI: 10.1111/acel.12562]</w:t>
      </w:r>
    </w:p>
    <w:p w14:paraId="3E3FE31E"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47 </w:t>
      </w:r>
      <w:r w:rsidRPr="0074019D">
        <w:rPr>
          <w:rFonts w:ascii="Book Antiqua" w:eastAsia="Book Antiqua" w:hAnsi="Book Antiqua" w:cs="Book Antiqua"/>
          <w:b/>
          <w:bCs/>
        </w:rPr>
        <w:t>Kwon SY</w:t>
      </w:r>
      <w:r w:rsidRPr="0074019D">
        <w:rPr>
          <w:rFonts w:ascii="Book Antiqua" w:eastAsia="Book Antiqua" w:hAnsi="Book Antiqua" w:cs="Book Antiqua"/>
        </w:rPr>
        <w:t xml:space="preserve">, Chun SY, Ha YS, Kim DH, Kim J, Song PH, Kim HT, Yoo ES, Kim BS, Kwon TG. Hypoxia Enhances Cell Properties of Human Mesenchymal Stem Cells. </w:t>
      </w:r>
      <w:r w:rsidRPr="0074019D">
        <w:rPr>
          <w:rFonts w:ascii="Book Antiqua" w:eastAsia="Book Antiqua" w:hAnsi="Book Antiqua" w:cs="Book Antiqua"/>
          <w:i/>
          <w:iCs/>
        </w:rPr>
        <w:t>Tissue Eng Regen Med</w:t>
      </w:r>
      <w:r w:rsidRPr="0074019D">
        <w:rPr>
          <w:rFonts w:ascii="Book Antiqua" w:eastAsia="Book Antiqua" w:hAnsi="Book Antiqua" w:cs="Book Antiqua"/>
        </w:rPr>
        <w:t xml:space="preserve"> 2017; </w:t>
      </w:r>
      <w:r w:rsidRPr="0074019D">
        <w:rPr>
          <w:rFonts w:ascii="Book Antiqua" w:eastAsia="Book Antiqua" w:hAnsi="Book Antiqua" w:cs="Book Antiqua"/>
          <w:b/>
          <w:bCs/>
        </w:rPr>
        <w:t>14</w:t>
      </w:r>
      <w:r w:rsidRPr="0074019D">
        <w:rPr>
          <w:rFonts w:ascii="Book Antiqua" w:eastAsia="Book Antiqua" w:hAnsi="Book Antiqua" w:cs="Book Antiqua"/>
        </w:rPr>
        <w:t>: 595-604 [PMID: 30603513 DOI: 10.1007/s13770-017-0068-8]</w:t>
      </w:r>
    </w:p>
    <w:p w14:paraId="33F8D86E"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48 </w:t>
      </w:r>
      <w:r w:rsidRPr="0074019D">
        <w:rPr>
          <w:rFonts w:ascii="Book Antiqua" w:eastAsia="Book Antiqua" w:hAnsi="Book Antiqua" w:cs="Book Antiqua"/>
          <w:b/>
          <w:bCs/>
        </w:rPr>
        <w:t>Valorani MG</w:t>
      </w:r>
      <w:r w:rsidRPr="0074019D">
        <w:rPr>
          <w:rFonts w:ascii="Book Antiqua" w:eastAsia="Book Antiqua" w:hAnsi="Book Antiqua" w:cs="Book Antiqua"/>
        </w:rPr>
        <w:t xml:space="preserve">, Montelatici E, Germani A, Biddle A, D'Alessandro D, Strollo R, Patrizi MP, Lazzari L, Nye E, Otto WR, Pozzilli P, Alison MR. Pre-culturing human adipose tissue mesenchymal stem cells under hypoxia increases their adipogenic and osteogenic differentiation potentials. </w:t>
      </w:r>
      <w:r w:rsidRPr="0074019D">
        <w:rPr>
          <w:rFonts w:ascii="Book Antiqua" w:eastAsia="Book Antiqua" w:hAnsi="Book Antiqua" w:cs="Book Antiqua"/>
          <w:i/>
          <w:iCs/>
        </w:rPr>
        <w:t>Cell Prolif</w:t>
      </w:r>
      <w:r w:rsidRPr="0074019D">
        <w:rPr>
          <w:rFonts w:ascii="Book Antiqua" w:eastAsia="Book Antiqua" w:hAnsi="Book Antiqua" w:cs="Book Antiqua"/>
        </w:rPr>
        <w:t xml:space="preserve"> 2012; </w:t>
      </w:r>
      <w:r w:rsidRPr="0074019D">
        <w:rPr>
          <w:rFonts w:ascii="Book Antiqua" w:eastAsia="Book Antiqua" w:hAnsi="Book Antiqua" w:cs="Book Antiqua"/>
          <w:b/>
          <w:bCs/>
        </w:rPr>
        <w:t>45</w:t>
      </w:r>
      <w:r w:rsidRPr="0074019D">
        <w:rPr>
          <w:rFonts w:ascii="Book Antiqua" w:eastAsia="Book Antiqua" w:hAnsi="Book Antiqua" w:cs="Book Antiqua"/>
        </w:rPr>
        <w:t>: 225-238 [PMID: 22507457 DOI: 10.1111/j.1365-2184.2012.00817.x]</w:t>
      </w:r>
    </w:p>
    <w:p w14:paraId="6C93C854"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49 </w:t>
      </w:r>
      <w:r w:rsidRPr="0074019D">
        <w:rPr>
          <w:rFonts w:ascii="Book Antiqua" w:eastAsia="Book Antiqua" w:hAnsi="Book Antiqua" w:cs="Book Antiqua"/>
          <w:b/>
          <w:bCs/>
        </w:rPr>
        <w:t>Gu Q</w:t>
      </w:r>
      <w:r w:rsidRPr="0074019D">
        <w:rPr>
          <w:rFonts w:ascii="Book Antiqua" w:eastAsia="Book Antiqua" w:hAnsi="Book Antiqua" w:cs="Book Antiqua"/>
        </w:rPr>
        <w:t xml:space="preserve">, Gu Y, Shi Q, Yang H. Hypoxia Promotes Osteogenesis of Human Placental-Derived Mesenchymal Stem Cells. </w:t>
      </w:r>
      <w:r w:rsidRPr="0074019D">
        <w:rPr>
          <w:rFonts w:ascii="Book Antiqua" w:eastAsia="Book Antiqua" w:hAnsi="Book Antiqua" w:cs="Book Antiqua"/>
          <w:i/>
          <w:iCs/>
        </w:rPr>
        <w:t>Tohoku J Exp Med</w:t>
      </w:r>
      <w:r w:rsidRPr="0074019D">
        <w:rPr>
          <w:rFonts w:ascii="Book Antiqua" w:eastAsia="Book Antiqua" w:hAnsi="Book Antiqua" w:cs="Book Antiqua"/>
        </w:rPr>
        <w:t xml:space="preserve"> 2016; </w:t>
      </w:r>
      <w:r w:rsidRPr="0074019D">
        <w:rPr>
          <w:rFonts w:ascii="Book Antiqua" w:eastAsia="Book Antiqua" w:hAnsi="Book Antiqua" w:cs="Book Antiqua"/>
          <w:b/>
          <w:bCs/>
        </w:rPr>
        <w:t>239</w:t>
      </w:r>
      <w:r w:rsidRPr="0074019D">
        <w:rPr>
          <w:rFonts w:ascii="Book Antiqua" w:eastAsia="Book Antiqua" w:hAnsi="Book Antiqua" w:cs="Book Antiqua"/>
        </w:rPr>
        <w:t>: 287-296 [PMID: 27477937 DOI: 10.1620/tjem.239.287]</w:t>
      </w:r>
    </w:p>
    <w:p w14:paraId="7C792C95"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50 </w:t>
      </w:r>
      <w:r w:rsidRPr="0074019D">
        <w:rPr>
          <w:rFonts w:ascii="Book Antiqua" w:eastAsia="Book Antiqua" w:hAnsi="Book Antiqua" w:cs="Book Antiqua"/>
          <w:b/>
          <w:bCs/>
        </w:rPr>
        <w:t>Fennema EM</w:t>
      </w:r>
      <w:r w:rsidRPr="0074019D">
        <w:rPr>
          <w:rFonts w:ascii="Book Antiqua" w:eastAsia="Book Antiqua" w:hAnsi="Book Antiqua" w:cs="Book Antiqua"/>
        </w:rPr>
        <w:t xml:space="preserve">, Tchang LAH, Yuan H, van Blitterswijk CA, Martin I, Scherberich A, de Boer J. Ectopic bone formation by aggregated mesenchymal stem cells from bone marrow </w:t>
      </w:r>
      <w:r w:rsidRPr="0074019D">
        <w:rPr>
          <w:rFonts w:ascii="Book Antiqua" w:eastAsia="Book Antiqua" w:hAnsi="Book Antiqua" w:cs="Book Antiqua"/>
        </w:rPr>
        <w:lastRenderedPageBreak/>
        <w:t xml:space="preserve">and adipose tissue: A comparative study. </w:t>
      </w:r>
      <w:r w:rsidRPr="0074019D">
        <w:rPr>
          <w:rFonts w:ascii="Book Antiqua" w:eastAsia="Book Antiqua" w:hAnsi="Book Antiqua" w:cs="Book Antiqua"/>
          <w:i/>
          <w:iCs/>
        </w:rPr>
        <w:t>J Tissue Eng Regen Med</w:t>
      </w:r>
      <w:r w:rsidRPr="0074019D">
        <w:rPr>
          <w:rFonts w:ascii="Book Antiqua" w:eastAsia="Book Antiqua" w:hAnsi="Book Antiqua" w:cs="Book Antiqua"/>
        </w:rPr>
        <w:t xml:space="preserve"> 2018; </w:t>
      </w:r>
      <w:r w:rsidRPr="0074019D">
        <w:rPr>
          <w:rFonts w:ascii="Book Antiqua" w:eastAsia="Book Antiqua" w:hAnsi="Book Antiqua" w:cs="Book Antiqua"/>
          <w:b/>
          <w:bCs/>
        </w:rPr>
        <w:t>12</w:t>
      </w:r>
      <w:r w:rsidRPr="0074019D">
        <w:rPr>
          <w:rFonts w:ascii="Book Antiqua" w:eastAsia="Book Antiqua" w:hAnsi="Book Antiqua" w:cs="Book Antiqua"/>
        </w:rPr>
        <w:t>: e150-e158 [PMID: 28485099 DOI: 10.1002/term.2453]</w:t>
      </w:r>
    </w:p>
    <w:p w14:paraId="4FB049E3"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51 </w:t>
      </w:r>
      <w:r w:rsidRPr="0074019D">
        <w:rPr>
          <w:rFonts w:ascii="Book Antiqua" w:eastAsia="Book Antiqua" w:hAnsi="Book Antiqua" w:cs="Book Antiqua"/>
          <w:b/>
          <w:bCs/>
        </w:rPr>
        <w:t>Landor SK</w:t>
      </w:r>
      <w:r w:rsidRPr="0074019D">
        <w:rPr>
          <w:rFonts w:ascii="Book Antiqua" w:eastAsia="Book Antiqua" w:hAnsi="Book Antiqua" w:cs="Book Antiqua"/>
        </w:rPr>
        <w:t xml:space="preserve">, Lendahl U. The interplay between the cellular hypoxic response and Notch signaling. </w:t>
      </w:r>
      <w:r w:rsidRPr="0074019D">
        <w:rPr>
          <w:rFonts w:ascii="Book Antiqua" w:eastAsia="Book Antiqua" w:hAnsi="Book Antiqua" w:cs="Book Antiqua"/>
          <w:i/>
          <w:iCs/>
        </w:rPr>
        <w:t>Exp Cell Res</w:t>
      </w:r>
      <w:r w:rsidRPr="0074019D">
        <w:rPr>
          <w:rFonts w:ascii="Book Antiqua" w:eastAsia="Book Antiqua" w:hAnsi="Book Antiqua" w:cs="Book Antiqua"/>
        </w:rPr>
        <w:t xml:space="preserve"> 2017; </w:t>
      </w:r>
      <w:r w:rsidRPr="0074019D">
        <w:rPr>
          <w:rFonts w:ascii="Book Antiqua" w:eastAsia="Book Antiqua" w:hAnsi="Book Antiqua" w:cs="Book Antiqua"/>
          <w:b/>
          <w:bCs/>
        </w:rPr>
        <w:t>356</w:t>
      </w:r>
      <w:r w:rsidRPr="0074019D">
        <w:rPr>
          <w:rFonts w:ascii="Book Antiqua" w:eastAsia="Book Antiqua" w:hAnsi="Book Antiqua" w:cs="Book Antiqua"/>
        </w:rPr>
        <w:t>: 146-151 [PMID: 28456549 DOI: 10.1016/j.yexcr.2017.04.030]</w:t>
      </w:r>
    </w:p>
    <w:p w14:paraId="390F69C0"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52 </w:t>
      </w:r>
      <w:r w:rsidRPr="0074019D">
        <w:rPr>
          <w:rFonts w:ascii="Book Antiqua" w:eastAsia="Book Antiqua" w:hAnsi="Book Antiqua" w:cs="Book Antiqua"/>
          <w:b/>
          <w:bCs/>
        </w:rPr>
        <w:t>Huang J</w:t>
      </w:r>
      <w:r w:rsidRPr="0074019D">
        <w:rPr>
          <w:rFonts w:ascii="Book Antiqua" w:eastAsia="Book Antiqua" w:hAnsi="Book Antiqua" w:cs="Book Antiqua"/>
        </w:rPr>
        <w:t xml:space="preserve">, Deng F, Wang L, Xiang XR, Zhou WW, Hu N, Xu L. Hypoxia induces osteogenesis-related activities and expression of core binding factor α1 in mesenchymal stem cells. </w:t>
      </w:r>
      <w:r w:rsidRPr="0074019D">
        <w:rPr>
          <w:rFonts w:ascii="Book Antiqua" w:eastAsia="Book Antiqua" w:hAnsi="Book Antiqua" w:cs="Book Antiqua"/>
          <w:i/>
          <w:iCs/>
        </w:rPr>
        <w:t>Tohoku J Exp Med</w:t>
      </w:r>
      <w:r w:rsidRPr="0074019D">
        <w:rPr>
          <w:rFonts w:ascii="Book Antiqua" w:eastAsia="Book Antiqua" w:hAnsi="Book Antiqua" w:cs="Book Antiqua"/>
        </w:rPr>
        <w:t xml:space="preserve"> 2011; </w:t>
      </w:r>
      <w:r w:rsidRPr="0074019D">
        <w:rPr>
          <w:rFonts w:ascii="Book Antiqua" w:eastAsia="Book Antiqua" w:hAnsi="Book Antiqua" w:cs="Book Antiqua"/>
          <w:b/>
          <w:bCs/>
        </w:rPr>
        <w:t>224</w:t>
      </w:r>
      <w:r w:rsidRPr="0074019D">
        <w:rPr>
          <w:rFonts w:ascii="Book Antiqua" w:eastAsia="Book Antiqua" w:hAnsi="Book Antiqua" w:cs="Book Antiqua"/>
        </w:rPr>
        <w:t>: 7-12 [PMID: 21498965 DOI: 10.1620/tjem.224.7]</w:t>
      </w:r>
    </w:p>
    <w:p w14:paraId="1F58ADE3"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53 </w:t>
      </w:r>
      <w:r w:rsidRPr="0074019D">
        <w:rPr>
          <w:rFonts w:ascii="Book Antiqua" w:eastAsia="Book Antiqua" w:hAnsi="Book Antiqua" w:cs="Book Antiqua"/>
          <w:b/>
          <w:bCs/>
        </w:rPr>
        <w:t>Bornes TD</w:t>
      </w:r>
      <w:r w:rsidRPr="0074019D">
        <w:rPr>
          <w:rFonts w:ascii="Book Antiqua" w:eastAsia="Book Antiqua" w:hAnsi="Book Antiqua" w:cs="Book Antiqua"/>
        </w:rPr>
        <w:t xml:space="preserve">, Jomha NM, Mulet-Sierra A, Adesida AB. Hypoxic culture of bone marrow-derived mesenchymal stromal stem cells differentially enhances </w:t>
      </w:r>
      <w:r w:rsidRPr="0074019D">
        <w:rPr>
          <w:rFonts w:ascii="Book Antiqua" w:eastAsia="Book Antiqua" w:hAnsi="Book Antiqua" w:cs="Book Antiqua"/>
          <w:i/>
          <w:iCs/>
        </w:rPr>
        <w:t>in vitro</w:t>
      </w:r>
      <w:r w:rsidRPr="0074019D">
        <w:rPr>
          <w:rFonts w:ascii="Book Antiqua" w:eastAsia="Book Antiqua" w:hAnsi="Book Antiqua" w:cs="Book Antiqua"/>
        </w:rPr>
        <w:t xml:space="preserve"> chondrogenesis within cell-seeded collagen and hyaluronic acid porous scaffolds. </w:t>
      </w:r>
      <w:r w:rsidRPr="0074019D">
        <w:rPr>
          <w:rFonts w:ascii="Book Antiqua" w:eastAsia="Book Antiqua" w:hAnsi="Book Antiqua" w:cs="Book Antiqua"/>
          <w:i/>
          <w:iCs/>
        </w:rPr>
        <w:t>Stem Cell Res Ther</w:t>
      </w:r>
      <w:r w:rsidRPr="0074019D">
        <w:rPr>
          <w:rFonts w:ascii="Book Antiqua" w:eastAsia="Book Antiqua" w:hAnsi="Book Antiqua" w:cs="Book Antiqua"/>
        </w:rPr>
        <w:t xml:space="preserve"> 2015; </w:t>
      </w:r>
      <w:r w:rsidRPr="0074019D">
        <w:rPr>
          <w:rFonts w:ascii="Book Antiqua" w:eastAsia="Book Antiqua" w:hAnsi="Book Antiqua" w:cs="Book Antiqua"/>
          <w:b/>
          <w:bCs/>
        </w:rPr>
        <w:t>6</w:t>
      </w:r>
      <w:r w:rsidRPr="0074019D">
        <w:rPr>
          <w:rFonts w:ascii="Book Antiqua" w:eastAsia="Book Antiqua" w:hAnsi="Book Antiqua" w:cs="Book Antiqua"/>
        </w:rPr>
        <w:t>: 84 [PMID: 25900045 DOI: 10.1186/s13287-015-0075-4]</w:t>
      </w:r>
    </w:p>
    <w:p w14:paraId="2813ADB7"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54 </w:t>
      </w:r>
      <w:r w:rsidRPr="0074019D">
        <w:rPr>
          <w:rFonts w:ascii="Book Antiqua" w:eastAsia="Book Antiqua" w:hAnsi="Book Antiqua" w:cs="Book Antiqua"/>
          <w:b/>
          <w:bCs/>
        </w:rPr>
        <w:t>Solchaga LA</w:t>
      </w:r>
      <w:r w:rsidRPr="0074019D">
        <w:rPr>
          <w:rFonts w:ascii="Book Antiqua" w:eastAsia="Book Antiqua" w:hAnsi="Book Antiqua" w:cs="Book Antiqua"/>
        </w:rPr>
        <w:t xml:space="preserve">, Penick KJ, Welter JF. Chondrogenic differentiation of bone marrow-derived mesenchymal stem cells: tips and tricks. </w:t>
      </w:r>
      <w:r w:rsidRPr="0074019D">
        <w:rPr>
          <w:rFonts w:ascii="Book Antiqua" w:eastAsia="Book Antiqua" w:hAnsi="Book Antiqua" w:cs="Book Antiqua"/>
          <w:i/>
          <w:iCs/>
        </w:rPr>
        <w:t>Methods Mol Biol</w:t>
      </w:r>
      <w:r w:rsidRPr="0074019D">
        <w:rPr>
          <w:rFonts w:ascii="Book Antiqua" w:eastAsia="Book Antiqua" w:hAnsi="Book Antiqua" w:cs="Book Antiqua"/>
        </w:rPr>
        <w:t xml:space="preserve"> 2011; </w:t>
      </w:r>
      <w:r w:rsidRPr="0074019D">
        <w:rPr>
          <w:rFonts w:ascii="Book Antiqua" w:eastAsia="Book Antiqua" w:hAnsi="Book Antiqua" w:cs="Book Antiqua"/>
          <w:b/>
          <w:bCs/>
        </w:rPr>
        <w:t>698</w:t>
      </w:r>
      <w:r w:rsidRPr="0074019D">
        <w:rPr>
          <w:rFonts w:ascii="Book Antiqua" w:eastAsia="Book Antiqua" w:hAnsi="Book Antiqua" w:cs="Book Antiqua"/>
        </w:rPr>
        <w:t>: 253-278 [PMID: 21431525 DOI: 10.1007/978-1-60761-999-4_20]</w:t>
      </w:r>
    </w:p>
    <w:p w14:paraId="15FC0D90"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55 </w:t>
      </w:r>
      <w:r w:rsidRPr="0074019D">
        <w:rPr>
          <w:rFonts w:ascii="Book Antiqua" w:eastAsia="Book Antiqua" w:hAnsi="Book Antiqua" w:cs="Book Antiqua"/>
          <w:b/>
          <w:bCs/>
        </w:rPr>
        <w:t>Adesida AB</w:t>
      </w:r>
      <w:r w:rsidRPr="0074019D">
        <w:rPr>
          <w:rFonts w:ascii="Book Antiqua" w:eastAsia="Book Antiqua" w:hAnsi="Book Antiqua" w:cs="Book Antiqua"/>
        </w:rPr>
        <w:t xml:space="preserve">, Mulet-Sierra A, Jomha NM. Hypoxia mediated isolation and expansion enhances the chondrogenic capacity of bone marrow mesenchymal stromal cells. </w:t>
      </w:r>
      <w:r w:rsidRPr="0074019D">
        <w:rPr>
          <w:rFonts w:ascii="Book Antiqua" w:eastAsia="Book Antiqua" w:hAnsi="Book Antiqua" w:cs="Book Antiqua"/>
          <w:i/>
          <w:iCs/>
        </w:rPr>
        <w:t>Stem Cell Res Ther</w:t>
      </w:r>
      <w:r w:rsidRPr="0074019D">
        <w:rPr>
          <w:rFonts w:ascii="Book Antiqua" w:eastAsia="Book Antiqua" w:hAnsi="Book Antiqua" w:cs="Book Antiqua"/>
        </w:rPr>
        <w:t xml:space="preserve"> 2012; </w:t>
      </w:r>
      <w:r w:rsidRPr="0074019D">
        <w:rPr>
          <w:rFonts w:ascii="Book Antiqua" w:eastAsia="Book Antiqua" w:hAnsi="Book Antiqua" w:cs="Book Antiqua"/>
          <w:b/>
          <w:bCs/>
        </w:rPr>
        <w:t>3</w:t>
      </w:r>
      <w:r w:rsidRPr="0074019D">
        <w:rPr>
          <w:rFonts w:ascii="Book Antiqua" w:eastAsia="Book Antiqua" w:hAnsi="Book Antiqua" w:cs="Book Antiqua"/>
        </w:rPr>
        <w:t>: 9 [PMID: 22385573 DOI: 10.1186/scrt100]</w:t>
      </w:r>
    </w:p>
    <w:p w14:paraId="01A11D1E"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56 </w:t>
      </w:r>
      <w:r w:rsidRPr="0074019D">
        <w:rPr>
          <w:rFonts w:ascii="Book Antiqua" w:eastAsia="Book Antiqua" w:hAnsi="Book Antiqua" w:cs="Book Antiqua"/>
          <w:b/>
          <w:bCs/>
        </w:rPr>
        <w:t>Bae HC</w:t>
      </w:r>
      <w:r w:rsidRPr="0074019D">
        <w:rPr>
          <w:rFonts w:ascii="Book Antiqua" w:eastAsia="Book Antiqua" w:hAnsi="Book Antiqua" w:cs="Book Antiqua"/>
        </w:rPr>
        <w:t xml:space="preserve">, Park HJ, Wang SY, Yang HR, Lee MC, Han HS. Hypoxic condition enhances chondrogenesis in synovium-derived mesenchymal stem cells. </w:t>
      </w:r>
      <w:r w:rsidRPr="0074019D">
        <w:rPr>
          <w:rFonts w:ascii="Book Antiqua" w:eastAsia="Book Antiqua" w:hAnsi="Book Antiqua" w:cs="Book Antiqua"/>
          <w:i/>
          <w:iCs/>
        </w:rPr>
        <w:t>Biomater Res</w:t>
      </w:r>
      <w:r w:rsidRPr="0074019D">
        <w:rPr>
          <w:rFonts w:ascii="Book Antiqua" w:eastAsia="Book Antiqua" w:hAnsi="Book Antiqua" w:cs="Book Antiqua"/>
        </w:rPr>
        <w:t xml:space="preserve"> 2018; </w:t>
      </w:r>
      <w:r w:rsidRPr="0074019D">
        <w:rPr>
          <w:rFonts w:ascii="Book Antiqua" w:eastAsia="Book Antiqua" w:hAnsi="Book Antiqua" w:cs="Book Antiqua"/>
          <w:b/>
          <w:bCs/>
        </w:rPr>
        <w:t>22</w:t>
      </w:r>
      <w:r w:rsidRPr="0074019D">
        <w:rPr>
          <w:rFonts w:ascii="Book Antiqua" w:eastAsia="Book Antiqua" w:hAnsi="Book Antiqua" w:cs="Book Antiqua"/>
        </w:rPr>
        <w:t>: 28 [PMID: 30275971 DOI: 10.1186/s40824-018-0134-x]</w:t>
      </w:r>
    </w:p>
    <w:p w14:paraId="1CE6A62C"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57 </w:t>
      </w:r>
      <w:r w:rsidRPr="0074019D">
        <w:rPr>
          <w:rFonts w:ascii="Book Antiqua" w:eastAsia="Book Antiqua" w:hAnsi="Book Antiqua" w:cs="Book Antiqua"/>
          <w:b/>
          <w:bCs/>
        </w:rPr>
        <w:t>Elabd C</w:t>
      </w:r>
      <w:r w:rsidRPr="0074019D">
        <w:rPr>
          <w:rFonts w:ascii="Book Antiqua" w:eastAsia="Book Antiqua" w:hAnsi="Book Antiqua" w:cs="Book Antiqua"/>
        </w:rPr>
        <w:t xml:space="preserve">, Ichim TE, Miller K, Anneling A, Grinstein V, Vargas V, Silva FJ. Comparing atmospheric and hypoxic cultured mesenchymal stem cell transcriptome: implication for stem cell therapies targeting intervertebral discs. </w:t>
      </w:r>
      <w:r w:rsidRPr="0074019D">
        <w:rPr>
          <w:rFonts w:ascii="Book Antiqua" w:eastAsia="Book Antiqua" w:hAnsi="Book Antiqua" w:cs="Book Antiqua"/>
          <w:i/>
          <w:iCs/>
        </w:rPr>
        <w:t>J Transl Med</w:t>
      </w:r>
      <w:r w:rsidRPr="0074019D">
        <w:rPr>
          <w:rFonts w:ascii="Book Antiqua" w:eastAsia="Book Antiqua" w:hAnsi="Book Antiqua" w:cs="Book Antiqua"/>
        </w:rPr>
        <w:t xml:space="preserve"> 2018; </w:t>
      </w:r>
      <w:r w:rsidRPr="0074019D">
        <w:rPr>
          <w:rFonts w:ascii="Book Antiqua" w:eastAsia="Book Antiqua" w:hAnsi="Book Antiqua" w:cs="Book Antiqua"/>
          <w:b/>
          <w:bCs/>
        </w:rPr>
        <w:t>16</w:t>
      </w:r>
      <w:r w:rsidRPr="0074019D">
        <w:rPr>
          <w:rFonts w:ascii="Book Antiqua" w:eastAsia="Book Antiqua" w:hAnsi="Book Antiqua" w:cs="Book Antiqua"/>
        </w:rPr>
        <w:t>: 222 [PMID: 30097061 DOI: 10.1186/s12967-018-1601-9]</w:t>
      </w:r>
    </w:p>
    <w:p w14:paraId="5781A825"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58 </w:t>
      </w:r>
      <w:r w:rsidRPr="0074019D">
        <w:rPr>
          <w:rFonts w:ascii="Book Antiqua" w:eastAsia="Book Antiqua" w:hAnsi="Book Antiqua" w:cs="Book Antiqua"/>
          <w:b/>
          <w:bCs/>
        </w:rPr>
        <w:t>Foyt DA</w:t>
      </w:r>
      <w:r w:rsidRPr="0074019D">
        <w:rPr>
          <w:rFonts w:ascii="Book Antiqua" w:eastAsia="Book Antiqua" w:hAnsi="Book Antiqua" w:cs="Book Antiqua"/>
        </w:rPr>
        <w:t xml:space="preserve">, Taheem DK, Ferreira SA, Norman MDA, Petzold J, Jell G, Grigoriadis AE, Gentleman E. Hypoxia impacts human MSC response to substrate stiffness during chondrogenic differentiation. </w:t>
      </w:r>
      <w:r w:rsidRPr="0074019D">
        <w:rPr>
          <w:rFonts w:ascii="Book Antiqua" w:eastAsia="Book Antiqua" w:hAnsi="Book Antiqua" w:cs="Book Antiqua"/>
          <w:i/>
          <w:iCs/>
        </w:rPr>
        <w:t>Acta Biomater</w:t>
      </w:r>
      <w:r w:rsidRPr="0074019D">
        <w:rPr>
          <w:rFonts w:ascii="Book Antiqua" w:eastAsia="Book Antiqua" w:hAnsi="Book Antiqua" w:cs="Book Antiqua"/>
        </w:rPr>
        <w:t xml:space="preserve"> 2019; </w:t>
      </w:r>
      <w:r w:rsidRPr="0074019D">
        <w:rPr>
          <w:rFonts w:ascii="Book Antiqua" w:eastAsia="Book Antiqua" w:hAnsi="Book Antiqua" w:cs="Book Antiqua"/>
          <w:b/>
          <w:bCs/>
        </w:rPr>
        <w:t>89</w:t>
      </w:r>
      <w:r w:rsidRPr="0074019D">
        <w:rPr>
          <w:rFonts w:ascii="Book Antiqua" w:eastAsia="Book Antiqua" w:hAnsi="Book Antiqua" w:cs="Book Antiqua"/>
        </w:rPr>
        <w:t>: 73-83 [PMID: 30844569 DOI: 10.1016/j.actbio.2019.03.002]</w:t>
      </w:r>
    </w:p>
    <w:p w14:paraId="241C87B2"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lastRenderedPageBreak/>
        <w:t xml:space="preserve">59 </w:t>
      </w:r>
      <w:r w:rsidRPr="0074019D">
        <w:rPr>
          <w:rFonts w:ascii="Book Antiqua" w:eastAsia="Book Antiqua" w:hAnsi="Book Antiqua" w:cs="Book Antiqua"/>
          <w:b/>
          <w:bCs/>
        </w:rPr>
        <w:t>Hwang OK</w:t>
      </w:r>
      <w:r w:rsidRPr="0074019D">
        <w:rPr>
          <w:rFonts w:ascii="Book Antiqua" w:eastAsia="Book Antiqua" w:hAnsi="Book Antiqua" w:cs="Book Antiqua"/>
        </w:rPr>
        <w:t xml:space="preserve">, Noh YW, Hong JT, Lee JW. Hypoxia Pretreatment Promotes Chondrocyte Differentiation of Human Adipose-Derived Stem Cells </w:t>
      </w:r>
      <w:r w:rsidRPr="0074019D">
        <w:rPr>
          <w:rFonts w:ascii="Book Antiqua" w:eastAsia="Book Antiqua" w:hAnsi="Book Antiqua" w:cs="Book Antiqua"/>
          <w:i/>
          <w:iCs/>
        </w:rPr>
        <w:t>via</w:t>
      </w:r>
      <w:r w:rsidRPr="0074019D">
        <w:rPr>
          <w:rFonts w:ascii="Book Antiqua" w:eastAsia="Book Antiqua" w:hAnsi="Book Antiqua" w:cs="Book Antiqua"/>
        </w:rPr>
        <w:t xml:space="preserve"> Vascular Endothelial Growth Factor. </w:t>
      </w:r>
      <w:r w:rsidRPr="0074019D">
        <w:rPr>
          <w:rFonts w:ascii="Book Antiqua" w:eastAsia="Book Antiqua" w:hAnsi="Book Antiqua" w:cs="Book Antiqua"/>
          <w:i/>
          <w:iCs/>
        </w:rPr>
        <w:t>Tissue Eng Regen Med</w:t>
      </w:r>
      <w:r w:rsidRPr="0074019D">
        <w:rPr>
          <w:rFonts w:ascii="Book Antiqua" w:eastAsia="Book Antiqua" w:hAnsi="Book Antiqua" w:cs="Book Antiqua"/>
        </w:rPr>
        <w:t xml:space="preserve"> 2020; </w:t>
      </w:r>
      <w:r w:rsidRPr="0074019D">
        <w:rPr>
          <w:rFonts w:ascii="Book Antiqua" w:eastAsia="Book Antiqua" w:hAnsi="Book Antiqua" w:cs="Book Antiqua"/>
          <w:b/>
          <w:bCs/>
        </w:rPr>
        <w:t>17</w:t>
      </w:r>
      <w:r w:rsidRPr="0074019D">
        <w:rPr>
          <w:rFonts w:ascii="Book Antiqua" w:eastAsia="Book Antiqua" w:hAnsi="Book Antiqua" w:cs="Book Antiqua"/>
        </w:rPr>
        <w:t>: 335-350 [PMID: 32451775 DOI: 10.1007/s13770-020-00265-5]</w:t>
      </w:r>
    </w:p>
    <w:p w14:paraId="758E7733"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60 </w:t>
      </w:r>
      <w:r w:rsidRPr="0074019D">
        <w:rPr>
          <w:rFonts w:ascii="Book Antiqua" w:eastAsia="Book Antiqua" w:hAnsi="Book Antiqua" w:cs="Book Antiqua"/>
          <w:b/>
          <w:bCs/>
        </w:rPr>
        <w:t>Peck SH</w:t>
      </w:r>
      <w:r w:rsidRPr="0074019D">
        <w:rPr>
          <w:rFonts w:ascii="Book Antiqua" w:eastAsia="Book Antiqua" w:hAnsi="Book Antiqua" w:cs="Book Antiqua"/>
        </w:rPr>
        <w:t xml:space="preserve">, Bendigo JR, Tobias JW, Dodge GR, Malhotra NR, Mauck RL, Smith LJ. Hypoxic Preconditioning Enhances Bone Marrow-Derived Mesenchymal Stem Cell Survival in a Low Oxygen and Nutrient-Limited 3D Microenvironment. </w:t>
      </w:r>
      <w:r w:rsidRPr="0074019D">
        <w:rPr>
          <w:rFonts w:ascii="Book Antiqua" w:eastAsia="Book Antiqua" w:hAnsi="Book Antiqua" w:cs="Book Antiqua"/>
          <w:i/>
          <w:iCs/>
        </w:rPr>
        <w:t>Cartilage</w:t>
      </w:r>
      <w:r w:rsidRPr="0074019D">
        <w:rPr>
          <w:rFonts w:ascii="Book Antiqua" w:eastAsia="Book Antiqua" w:hAnsi="Book Antiqua" w:cs="Book Antiqua"/>
        </w:rPr>
        <w:t xml:space="preserve"> 2021; </w:t>
      </w:r>
      <w:r w:rsidRPr="0074019D">
        <w:rPr>
          <w:rFonts w:ascii="Book Antiqua" w:eastAsia="Book Antiqua" w:hAnsi="Book Antiqua" w:cs="Book Antiqua"/>
          <w:b/>
          <w:bCs/>
        </w:rPr>
        <w:t>12</w:t>
      </w:r>
      <w:r w:rsidRPr="0074019D">
        <w:rPr>
          <w:rFonts w:ascii="Book Antiqua" w:eastAsia="Book Antiqua" w:hAnsi="Book Antiqua" w:cs="Book Antiqua"/>
        </w:rPr>
        <w:t>: 512-525 [PMID: 30971109 DOI: 10.1177/1947603519841675]</w:t>
      </w:r>
    </w:p>
    <w:p w14:paraId="757FE0ED"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61 </w:t>
      </w:r>
      <w:r w:rsidRPr="0074019D">
        <w:rPr>
          <w:rFonts w:ascii="Book Antiqua" w:eastAsia="Book Antiqua" w:hAnsi="Book Antiqua" w:cs="Book Antiqua"/>
          <w:b/>
          <w:bCs/>
        </w:rPr>
        <w:t>Robinson WH</w:t>
      </w:r>
      <w:r w:rsidRPr="0074019D">
        <w:rPr>
          <w:rFonts w:ascii="Book Antiqua" w:eastAsia="Book Antiqua" w:hAnsi="Book Antiqua" w:cs="Book Antiqua"/>
        </w:rPr>
        <w:t xml:space="preserve">, Lepus CM, Wang Q, Raghu H, Mao R, Lindstrom TM, Sokolove J. Low-grade inflammation as a key mediator of the pathogenesis of osteoarthritis. </w:t>
      </w:r>
      <w:r w:rsidRPr="0074019D">
        <w:rPr>
          <w:rFonts w:ascii="Book Antiqua" w:eastAsia="Book Antiqua" w:hAnsi="Book Antiqua" w:cs="Book Antiqua"/>
          <w:i/>
          <w:iCs/>
        </w:rPr>
        <w:t>Nat Rev Rheumatol</w:t>
      </w:r>
      <w:r w:rsidRPr="0074019D">
        <w:rPr>
          <w:rFonts w:ascii="Book Antiqua" w:eastAsia="Book Antiqua" w:hAnsi="Book Antiqua" w:cs="Book Antiqua"/>
        </w:rPr>
        <w:t xml:space="preserve"> 2016; </w:t>
      </w:r>
      <w:r w:rsidRPr="0074019D">
        <w:rPr>
          <w:rFonts w:ascii="Book Antiqua" w:eastAsia="Book Antiqua" w:hAnsi="Book Antiqua" w:cs="Book Antiqua"/>
          <w:b/>
          <w:bCs/>
        </w:rPr>
        <w:t>12</w:t>
      </w:r>
      <w:r w:rsidRPr="0074019D">
        <w:rPr>
          <w:rFonts w:ascii="Book Antiqua" w:eastAsia="Book Antiqua" w:hAnsi="Book Antiqua" w:cs="Book Antiqua"/>
        </w:rPr>
        <w:t>: 580-592 [PMID: 27539668 DOI: 10.1038/nrrheum.2016.136]</w:t>
      </w:r>
    </w:p>
    <w:p w14:paraId="45E4D89C"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62 </w:t>
      </w:r>
      <w:r w:rsidRPr="0074019D">
        <w:rPr>
          <w:rFonts w:ascii="Book Antiqua" w:eastAsia="Book Antiqua" w:hAnsi="Book Antiqua" w:cs="Book Antiqua"/>
          <w:b/>
          <w:bCs/>
        </w:rPr>
        <w:t>Zhai Q</w:t>
      </w:r>
      <w:r w:rsidRPr="0074019D">
        <w:rPr>
          <w:rFonts w:ascii="Book Antiqua" w:eastAsia="Book Antiqua" w:hAnsi="Book Antiqua" w:cs="Book Antiqua"/>
        </w:rPr>
        <w:t xml:space="preserve">, Chen X, Fei D, Guo X, He X, Zhao W, Shi S, Gooding JJ, Jin F, Jin Y, Li B. Nanorepairers Rescue Inflammation-Induced Mitochondrial Dysfunction in Mesenchymal Stem Cells. </w:t>
      </w:r>
      <w:r w:rsidRPr="0074019D">
        <w:rPr>
          <w:rFonts w:ascii="Book Antiqua" w:eastAsia="Book Antiqua" w:hAnsi="Book Antiqua" w:cs="Book Antiqua"/>
          <w:i/>
          <w:iCs/>
        </w:rPr>
        <w:t>Adv Sci (Weinh)</w:t>
      </w:r>
      <w:r w:rsidRPr="0074019D">
        <w:rPr>
          <w:rFonts w:ascii="Book Antiqua" w:eastAsia="Book Antiqua" w:hAnsi="Book Antiqua" w:cs="Book Antiqua"/>
        </w:rPr>
        <w:t xml:space="preserve"> 2022; </w:t>
      </w:r>
      <w:r w:rsidRPr="0074019D">
        <w:rPr>
          <w:rFonts w:ascii="Book Antiqua" w:eastAsia="Book Antiqua" w:hAnsi="Book Antiqua" w:cs="Book Antiqua"/>
          <w:b/>
          <w:bCs/>
        </w:rPr>
        <w:t>9</w:t>
      </w:r>
      <w:r w:rsidRPr="0074019D">
        <w:rPr>
          <w:rFonts w:ascii="Book Antiqua" w:eastAsia="Book Antiqua" w:hAnsi="Book Antiqua" w:cs="Book Antiqua"/>
        </w:rPr>
        <w:t>: e2103839 [PMID: 34894103 DOI: 10.1002/advs.202103839]</w:t>
      </w:r>
    </w:p>
    <w:p w14:paraId="7756C3E4"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63 </w:t>
      </w:r>
      <w:r w:rsidRPr="0074019D">
        <w:rPr>
          <w:rFonts w:ascii="Book Antiqua" w:eastAsia="Book Antiqua" w:hAnsi="Book Antiqua" w:cs="Book Antiqua"/>
          <w:b/>
          <w:bCs/>
        </w:rPr>
        <w:t>Schuerwegh AJ</w:t>
      </w:r>
      <w:r w:rsidRPr="0074019D">
        <w:rPr>
          <w:rFonts w:ascii="Book Antiqua" w:eastAsia="Book Antiqua" w:hAnsi="Book Antiqua" w:cs="Book Antiqua"/>
        </w:rPr>
        <w:t xml:space="preserve">, Dombrecht EJ, Stevens WJ, Van Offel JF, Bridts CH, De Clerck LS. Influence of pro-inflammatory (IL-1 alpha, IL-6, TNF-alpha, IFN-gamma) and anti-inflammatory (IL-4) cytokines on chondrocyte function. </w:t>
      </w:r>
      <w:r w:rsidRPr="0074019D">
        <w:rPr>
          <w:rFonts w:ascii="Book Antiqua" w:eastAsia="Book Antiqua" w:hAnsi="Book Antiqua" w:cs="Book Antiqua"/>
          <w:i/>
          <w:iCs/>
        </w:rPr>
        <w:t>Osteoarthritis Cartilage</w:t>
      </w:r>
      <w:r w:rsidRPr="0074019D">
        <w:rPr>
          <w:rFonts w:ascii="Book Antiqua" w:eastAsia="Book Antiqua" w:hAnsi="Book Antiqua" w:cs="Book Antiqua"/>
        </w:rPr>
        <w:t xml:space="preserve"> 2003; </w:t>
      </w:r>
      <w:r w:rsidRPr="0074019D">
        <w:rPr>
          <w:rFonts w:ascii="Book Antiqua" w:eastAsia="Book Antiqua" w:hAnsi="Book Antiqua" w:cs="Book Antiqua"/>
          <w:b/>
          <w:bCs/>
        </w:rPr>
        <w:t>11</w:t>
      </w:r>
      <w:r w:rsidRPr="0074019D">
        <w:rPr>
          <w:rFonts w:ascii="Book Antiqua" w:eastAsia="Book Antiqua" w:hAnsi="Book Antiqua" w:cs="Book Antiqua"/>
        </w:rPr>
        <w:t>: 681-687 [PMID: 12954239 DOI: 10.1016/s1063-4584(03)00156-0]</w:t>
      </w:r>
    </w:p>
    <w:p w14:paraId="56A5FF42"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64 </w:t>
      </w:r>
      <w:r w:rsidRPr="0074019D">
        <w:rPr>
          <w:rFonts w:ascii="Book Antiqua" w:eastAsia="Book Antiqua" w:hAnsi="Book Antiqua" w:cs="Book Antiqua"/>
          <w:b/>
          <w:bCs/>
        </w:rPr>
        <w:t>Lu S</w:t>
      </w:r>
      <w:r w:rsidRPr="0074019D">
        <w:rPr>
          <w:rFonts w:ascii="Book Antiqua" w:eastAsia="Book Antiqua" w:hAnsi="Book Antiqua" w:cs="Book Antiqua"/>
        </w:rPr>
        <w:t xml:space="preserve">, Qiao X. Single-cell profiles of human bone marrow-derived mesenchymal stromal cells after IFN-γ and TNF-α licensing. </w:t>
      </w:r>
      <w:r w:rsidRPr="0074019D">
        <w:rPr>
          <w:rFonts w:ascii="Book Antiqua" w:eastAsia="Book Antiqua" w:hAnsi="Book Antiqua" w:cs="Book Antiqua"/>
          <w:i/>
          <w:iCs/>
        </w:rPr>
        <w:t>Gene</w:t>
      </w:r>
      <w:r w:rsidRPr="0074019D">
        <w:rPr>
          <w:rFonts w:ascii="Book Antiqua" w:eastAsia="Book Antiqua" w:hAnsi="Book Antiqua" w:cs="Book Antiqua"/>
        </w:rPr>
        <w:t xml:space="preserve"> 2021; </w:t>
      </w:r>
      <w:r w:rsidRPr="0074019D">
        <w:rPr>
          <w:rFonts w:ascii="Book Antiqua" w:eastAsia="Book Antiqua" w:hAnsi="Book Antiqua" w:cs="Book Antiqua"/>
          <w:b/>
          <w:bCs/>
        </w:rPr>
        <w:t>771</w:t>
      </w:r>
      <w:r w:rsidRPr="0074019D">
        <w:rPr>
          <w:rFonts w:ascii="Book Antiqua" w:eastAsia="Book Antiqua" w:hAnsi="Book Antiqua" w:cs="Book Antiqua"/>
        </w:rPr>
        <w:t>: 145347 [PMID: 33333228 DOI: 10.1016/j.gene.2020.145347]</w:t>
      </w:r>
    </w:p>
    <w:p w14:paraId="393E6384"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65 </w:t>
      </w:r>
      <w:r w:rsidRPr="0074019D">
        <w:rPr>
          <w:rFonts w:ascii="Book Antiqua" w:eastAsia="Book Antiqua" w:hAnsi="Book Antiqua" w:cs="Book Antiqua"/>
          <w:b/>
          <w:bCs/>
        </w:rPr>
        <w:t>Li R</w:t>
      </w:r>
      <w:r w:rsidRPr="0074019D">
        <w:rPr>
          <w:rFonts w:ascii="Book Antiqua" w:eastAsia="Book Antiqua" w:hAnsi="Book Antiqua" w:cs="Book Antiqua"/>
        </w:rPr>
        <w:t xml:space="preserve">, Guan Z, Bi S, Wang F, He L, Niu X, You Y, Liu Y, Ding Y, Siwko S, Wang N, Zhang Z, Jin Y, Luo J. The proton-activated G protein-coupled receptor GPR4 regulates the development of osteoarthritis </w:t>
      </w:r>
      <w:r w:rsidRPr="0074019D">
        <w:rPr>
          <w:rFonts w:ascii="Book Antiqua" w:eastAsia="Book Antiqua" w:hAnsi="Book Antiqua" w:cs="Book Antiqua"/>
          <w:i/>
          <w:iCs/>
        </w:rPr>
        <w:t>via</w:t>
      </w:r>
      <w:r w:rsidRPr="0074019D">
        <w:rPr>
          <w:rFonts w:ascii="Book Antiqua" w:eastAsia="Book Antiqua" w:hAnsi="Book Antiqua" w:cs="Book Antiqua"/>
        </w:rPr>
        <w:t xml:space="preserve"> modulating CXCL12/CXCR7 signaling. </w:t>
      </w:r>
      <w:r w:rsidRPr="0074019D">
        <w:rPr>
          <w:rFonts w:ascii="Book Antiqua" w:eastAsia="Book Antiqua" w:hAnsi="Book Antiqua" w:cs="Book Antiqua"/>
          <w:i/>
          <w:iCs/>
        </w:rPr>
        <w:t>Cell Death Dis</w:t>
      </w:r>
      <w:r w:rsidRPr="0074019D">
        <w:rPr>
          <w:rFonts w:ascii="Book Antiqua" w:eastAsia="Book Antiqua" w:hAnsi="Book Antiqua" w:cs="Book Antiqua"/>
        </w:rPr>
        <w:t xml:space="preserve"> 2022; </w:t>
      </w:r>
      <w:r w:rsidRPr="0074019D">
        <w:rPr>
          <w:rFonts w:ascii="Book Antiqua" w:eastAsia="Book Antiqua" w:hAnsi="Book Antiqua" w:cs="Book Antiqua"/>
          <w:b/>
          <w:bCs/>
        </w:rPr>
        <w:t>13</w:t>
      </w:r>
      <w:r w:rsidRPr="0074019D">
        <w:rPr>
          <w:rFonts w:ascii="Book Antiqua" w:eastAsia="Book Antiqua" w:hAnsi="Book Antiqua" w:cs="Book Antiqua"/>
        </w:rPr>
        <w:t>: 152 [PMID: 35165253 DOI: 10.1038/s41419-021-04455-4]</w:t>
      </w:r>
    </w:p>
    <w:p w14:paraId="297C7EF2"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66 </w:t>
      </w:r>
      <w:r w:rsidRPr="0074019D">
        <w:rPr>
          <w:rFonts w:ascii="Book Antiqua" w:eastAsia="Book Antiqua" w:hAnsi="Book Antiqua" w:cs="Book Antiqua"/>
          <w:b/>
          <w:bCs/>
        </w:rPr>
        <w:t>Lombardi AF</w:t>
      </w:r>
      <w:r w:rsidRPr="0074019D">
        <w:rPr>
          <w:rFonts w:ascii="Book Antiqua" w:eastAsia="Book Antiqua" w:hAnsi="Book Antiqua" w:cs="Book Antiqua"/>
        </w:rPr>
        <w:t xml:space="preserve">, Ma Y, Jang H, Jerban S, Tang Q, Searleman AC, Meyer RS, Du J, Chang EY. AcidoCEST-UTE MRI Reveals an Acidic Microenvironment in Knee Osteoarthritis. </w:t>
      </w:r>
      <w:r w:rsidRPr="0074019D">
        <w:rPr>
          <w:rFonts w:ascii="Book Antiqua" w:eastAsia="Book Antiqua" w:hAnsi="Book Antiqua" w:cs="Book Antiqua"/>
          <w:i/>
          <w:iCs/>
        </w:rPr>
        <w:t>Int J Mol Sci</w:t>
      </w:r>
      <w:r w:rsidRPr="0074019D">
        <w:rPr>
          <w:rFonts w:ascii="Book Antiqua" w:eastAsia="Book Antiqua" w:hAnsi="Book Antiqua" w:cs="Book Antiqua"/>
        </w:rPr>
        <w:t xml:space="preserve"> 2022; </w:t>
      </w:r>
      <w:r w:rsidRPr="0074019D">
        <w:rPr>
          <w:rFonts w:ascii="Book Antiqua" w:eastAsia="Book Antiqua" w:hAnsi="Book Antiqua" w:cs="Book Antiqua"/>
          <w:b/>
          <w:bCs/>
        </w:rPr>
        <w:t>23</w:t>
      </w:r>
      <w:r w:rsidRPr="0074019D">
        <w:rPr>
          <w:rFonts w:ascii="Book Antiqua" w:eastAsia="Book Antiqua" w:hAnsi="Book Antiqua" w:cs="Book Antiqua"/>
        </w:rPr>
        <w:t xml:space="preserve"> [PMID: 35457284 DOI: 10.3390/ijms23084466]</w:t>
      </w:r>
    </w:p>
    <w:p w14:paraId="281EC20A"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lastRenderedPageBreak/>
        <w:t xml:space="preserve">67 </w:t>
      </w:r>
      <w:r w:rsidRPr="0074019D">
        <w:rPr>
          <w:rFonts w:ascii="Book Antiqua" w:eastAsia="Book Antiqua" w:hAnsi="Book Antiqua" w:cs="Book Antiqua"/>
          <w:b/>
          <w:bCs/>
        </w:rPr>
        <w:t>Chen T</w:t>
      </w:r>
      <w:r w:rsidRPr="0074019D">
        <w:rPr>
          <w:rFonts w:ascii="Book Antiqua" w:eastAsia="Book Antiqua" w:hAnsi="Book Antiqua" w:cs="Book Antiqua"/>
        </w:rPr>
        <w:t xml:space="preserve">, Zhou Y, Tan WS. Influence of lactic acid on the proliferation, metabolism, and differentiation of rabbit mesenchymal stem cells. </w:t>
      </w:r>
      <w:r w:rsidRPr="0074019D">
        <w:rPr>
          <w:rFonts w:ascii="Book Antiqua" w:eastAsia="Book Antiqua" w:hAnsi="Book Antiqua" w:cs="Book Antiqua"/>
          <w:i/>
          <w:iCs/>
        </w:rPr>
        <w:t>Cell Biol Toxicol</w:t>
      </w:r>
      <w:r w:rsidRPr="0074019D">
        <w:rPr>
          <w:rFonts w:ascii="Book Antiqua" w:eastAsia="Book Antiqua" w:hAnsi="Book Antiqua" w:cs="Book Antiqua"/>
        </w:rPr>
        <w:t xml:space="preserve"> 2009; </w:t>
      </w:r>
      <w:r w:rsidRPr="0074019D">
        <w:rPr>
          <w:rFonts w:ascii="Book Antiqua" w:eastAsia="Book Antiqua" w:hAnsi="Book Antiqua" w:cs="Book Antiqua"/>
          <w:b/>
          <w:bCs/>
        </w:rPr>
        <w:t>25</w:t>
      </w:r>
      <w:r w:rsidRPr="0074019D">
        <w:rPr>
          <w:rFonts w:ascii="Book Antiqua" w:eastAsia="Book Antiqua" w:hAnsi="Book Antiqua" w:cs="Book Antiqua"/>
        </w:rPr>
        <w:t>: 573-586 [PMID: 19130272 DOI: 10.1007/s10565-008-9113-7]</w:t>
      </w:r>
    </w:p>
    <w:p w14:paraId="3F06AEFB"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68 </w:t>
      </w:r>
      <w:r w:rsidRPr="0074019D">
        <w:rPr>
          <w:rFonts w:ascii="Book Antiqua" w:eastAsia="Book Antiqua" w:hAnsi="Book Antiqua" w:cs="Book Antiqua"/>
          <w:b/>
          <w:bCs/>
        </w:rPr>
        <w:t>Nuttelman CR</w:t>
      </w:r>
      <w:r w:rsidRPr="0074019D">
        <w:rPr>
          <w:rFonts w:ascii="Book Antiqua" w:eastAsia="Book Antiqua" w:hAnsi="Book Antiqua" w:cs="Book Antiqua"/>
        </w:rPr>
        <w:t xml:space="preserve">, Kloxin AM, Anseth KS. Temporal changes in peg hydrogel structure influence human mesenchymal stem cell proliferation and matrix mineralization. </w:t>
      </w:r>
      <w:r w:rsidRPr="0074019D">
        <w:rPr>
          <w:rFonts w:ascii="Book Antiqua" w:eastAsia="Book Antiqua" w:hAnsi="Book Antiqua" w:cs="Book Antiqua"/>
          <w:i/>
          <w:iCs/>
        </w:rPr>
        <w:t>Adv Exp Med Biol</w:t>
      </w:r>
      <w:r w:rsidRPr="0074019D">
        <w:rPr>
          <w:rFonts w:ascii="Book Antiqua" w:eastAsia="Book Antiqua" w:hAnsi="Book Antiqua" w:cs="Book Antiqua"/>
        </w:rPr>
        <w:t xml:space="preserve"> 2006; </w:t>
      </w:r>
      <w:r w:rsidRPr="0074019D">
        <w:rPr>
          <w:rFonts w:ascii="Book Antiqua" w:eastAsia="Book Antiqua" w:hAnsi="Book Antiqua" w:cs="Book Antiqua"/>
          <w:b/>
          <w:bCs/>
        </w:rPr>
        <w:t>585</w:t>
      </w:r>
      <w:r w:rsidRPr="0074019D">
        <w:rPr>
          <w:rFonts w:ascii="Book Antiqua" w:eastAsia="Book Antiqua" w:hAnsi="Book Antiqua" w:cs="Book Antiqua"/>
        </w:rPr>
        <w:t>: 135-149 [PMID: 17120782 DOI: 10.1007/978-0-387-34133-0_10]</w:t>
      </w:r>
    </w:p>
    <w:p w14:paraId="7E73B99B"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69 </w:t>
      </w:r>
      <w:r w:rsidRPr="0074019D">
        <w:rPr>
          <w:rFonts w:ascii="Book Antiqua" w:eastAsia="Book Antiqua" w:hAnsi="Book Antiqua" w:cs="Book Antiqua"/>
          <w:b/>
          <w:bCs/>
        </w:rPr>
        <w:t>Wang Z</w:t>
      </w:r>
      <w:r w:rsidRPr="0074019D">
        <w:rPr>
          <w:rFonts w:ascii="Book Antiqua" w:eastAsia="Book Antiqua" w:hAnsi="Book Antiqua" w:cs="Book Antiqua"/>
        </w:rPr>
        <w:t xml:space="preserve">, Irianto J, Kazun S, Wang W, Knight MM. The rate of hypo-osmotic challenge influences regulatory volume decrease (RVD) and mechanical properties of articular chondrocytes. </w:t>
      </w:r>
      <w:r w:rsidRPr="0074019D">
        <w:rPr>
          <w:rFonts w:ascii="Book Antiqua" w:eastAsia="Book Antiqua" w:hAnsi="Book Antiqua" w:cs="Book Antiqua"/>
          <w:i/>
          <w:iCs/>
        </w:rPr>
        <w:t>Osteoarthritis Cartilage</w:t>
      </w:r>
      <w:r w:rsidRPr="0074019D">
        <w:rPr>
          <w:rFonts w:ascii="Book Antiqua" w:eastAsia="Book Antiqua" w:hAnsi="Book Antiqua" w:cs="Book Antiqua"/>
        </w:rPr>
        <w:t xml:space="preserve"> 2015; </w:t>
      </w:r>
      <w:r w:rsidRPr="0074019D">
        <w:rPr>
          <w:rFonts w:ascii="Book Antiqua" w:eastAsia="Book Antiqua" w:hAnsi="Book Antiqua" w:cs="Book Antiqua"/>
          <w:b/>
          <w:bCs/>
        </w:rPr>
        <w:t>23</w:t>
      </w:r>
      <w:r w:rsidRPr="0074019D">
        <w:rPr>
          <w:rFonts w:ascii="Book Antiqua" w:eastAsia="Book Antiqua" w:hAnsi="Book Antiqua" w:cs="Book Antiqua"/>
        </w:rPr>
        <w:t>: 289-299 [PMID: 25450844 DOI: 10.1016/j.joca.2014.11.003]</w:t>
      </w:r>
    </w:p>
    <w:p w14:paraId="38A47B20"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70 </w:t>
      </w:r>
      <w:r w:rsidRPr="0074019D">
        <w:rPr>
          <w:rFonts w:ascii="Book Antiqua" w:eastAsia="Book Antiqua" w:hAnsi="Book Antiqua" w:cs="Book Antiqua"/>
          <w:b/>
          <w:bCs/>
        </w:rPr>
        <w:t>Deng Z</w:t>
      </w:r>
      <w:r w:rsidRPr="0074019D">
        <w:rPr>
          <w:rFonts w:ascii="Book Antiqua" w:eastAsia="Book Antiqua" w:hAnsi="Book Antiqua" w:cs="Book Antiqua"/>
        </w:rPr>
        <w:t xml:space="preserve">, Lin Z, Zhong Q, Lu M, Fang H, Liu J, Duan L, Chen L, Wang L, Wang D, Li W. Interleukin 1 beta-induced chloride currents are important in osteoarthritis onset: an </w:t>
      </w:r>
      <w:r w:rsidRPr="0074019D">
        <w:rPr>
          <w:rFonts w:ascii="Book Antiqua" w:eastAsia="Book Antiqua" w:hAnsi="Book Antiqua" w:cs="Book Antiqua"/>
          <w:i/>
          <w:iCs/>
        </w:rPr>
        <w:t>in vitro</w:t>
      </w:r>
      <w:r w:rsidRPr="0074019D">
        <w:rPr>
          <w:rFonts w:ascii="Book Antiqua" w:eastAsia="Book Antiqua" w:hAnsi="Book Antiqua" w:cs="Book Antiqua"/>
        </w:rPr>
        <w:t xml:space="preserve"> study. </w:t>
      </w:r>
      <w:r w:rsidRPr="0074019D">
        <w:rPr>
          <w:rFonts w:ascii="Book Antiqua" w:eastAsia="Book Antiqua" w:hAnsi="Book Antiqua" w:cs="Book Antiqua"/>
          <w:i/>
          <w:iCs/>
        </w:rPr>
        <w:t>Acta Biochim Biophys Sin (Shanghai)</w:t>
      </w:r>
      <w:r w:rsidRPr="0074019D">
        <w:rPr>
          <w:rFonts w:ascii="Book Antiqua" w:eastAsia="Book Antiqua" w:hAnsi="Book Antiqua" w:cs="Book Antiqua"/>
        </w:rPr>
        <w:t xml:space="preserve"> 2021; </w:t>
      </w:r>
      <w:r w:rsidRPr="0074019D">
        <w:rPr>
          <w:rFonts w:ascii="Book Antiqua" w:eastAsia="Book Antiqua" w:hAnsi="Book Antiqua" w:cs="Book Antiqua"/>
          <w:b/>
          <w:bCs/>
        </w:rPr>
        <w:t>53</w:t>
      </w:r>
      <w:r w:rsidRPr="0074019D">
        <w:rPr>
          <w:rFonts w:ascii="Book Antiqua" w:eastAsia="Book Antiqua" w:hAnsi="Book Antiqua" w:cs="Book Antiqua"/>
        </w:rPr>
        <w:t>: 400-409 [PMID: 33677475 DOI: 10.1093/abbs/gmab010]</w:t>
      </w:r>
    </w:p>
    <w:p w14:paraId="1914525E"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71 </w:t>
      </w:r>
      <w:r w:rsidRPr="0074019D">
        <w:rPr>
          <w:rFonts w:ascii="Book Antiqua" w:eastAsia="Book Antiqua" w:hAnsi="Book Antiqua" w:cs="Book Antiqua"/>
          <w:b/>
          <w:bCs/>
        </w:rPr>
        <w:t>Konar E</w:t>
      </w:r>
      <w:r w:rsidRPr="0074019D">
        <w:rPr>
          <w:rFonts w:ascii="Book Antiqua" w:eastAsia="Book Antiqua" w:hAnsi="Book Antiqua" w:cs="Book Antiqua"/>
        </w:rPr>
        <w:t xml:space="preserve">, Khatami SR, Pezeshki SP, Shafiei M, Hajjari MR. The effect of PRP and hyperosmolarity simultaneous use on expression profile alteration of miRNAs associated with cartilage differentiation in human adipose tissue-derived mesenchymal stem cells. </w:t>
      </w:r>
      <w:r w:rsidRPr="0074019D">
        <w:rPr>
          <w:rFonts w:ascii="Book Antiqua" w:eastAsia="Book Antiqua" w:hAnsi="Book Antiqua" w:cs="Book Antiqua"/>
          <w:i/>
          <w:iCs/>
        </w:rPr>
        <w:t>Gene</w:t>
      </w:r>
      <w:r w:rsidRPr="0074019D">
        <w:rPr>
          <w:rFonts w:ascii="Book Antiqua" w:eastAsia="Book Antiqua" w:hAnsi="Book Antiqua" w:cs="Book Antiqua"/>
        </w:rPr>
        <w:t xml:space="preserve"> 2023; </w:t>
      </w:r>
      <w:r w:rsidRPr="0074019D">
        <w:rPr>
          <w:rFonts w:ascii="Book Antiqua" w:eastAsia="Book Antiqua" w:hAnsi="Book Antiqua" w:cs="Book Antiqua"/>
          <w:b/>
          <w:bCs/>
        </w:rPr>
        <w:t>859</w:t>
      </w:r>
      <w:r w:rsidRPr="0074019D">
        <w:rPr>
          <w:rFonts w:ascii="Book Antiqua" w:eastAsia="Book Antiqua" w:hAnsi="Book Antiqua" w:cs="Book Antiqua"/>
        </w:rPr>
        <w:t>: 147188 [PMID: 36632912 DOI: 10.1016/j.gene.2023.147188]</w:t>
      </w:r>
    </w:p>
    <w:p w14:paraId="3BA8AE86"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72 </w:t>
      </w:r>
      <w:r w:rsidRPr="0074019D">
        <w:rPr>
          <w:rFonts w:ascii="Book Antiqua" w:eastAsia="Book Antiqua" w:hAnsi="Book Antiqua" w:cs="Book Antiqua"/>
          <w:b/>
          <w:bCs/>
        </w:rPr>
        <w:t>Ahmadyan S</w:t>
      </w:r>
      <w:r w:rsidRPr="0074019D">
        <w:rPr>
          <w:rFonts w:ascii="Book Antiqua" w:eastAsia="Book Antiqua" w:hAnsi="Book Antiqua" w:cs="Book Antiqua"/>
        </w:rPr>
        <w:t xml:space="preserve">, Kabiri M, Hanaee-Ahvaz H, Farazmand A. Osmolyte Type and the Osmolarity Level Affect Chondrogenesis of Mesenchymal Stem Cells. </w:t>
      </w:r>
      <w:r w:rsidRPr="0074019D">
        <w:rPr>
          <w:rFonts w:ascii="Book Antiqua" w:eastAsia="Book Antiqua" w:hAnsi="Book Antiqua" w:cs="Book Antiqua"/>
          <w:i/>
          <w:iCs/>
        </w:rPr>
        <w:t>Appl Biochem Biotechnol</w:t>
      </w:r>
      <w:r w:rsidRPr="0074019D">
        <w:rPr>
          <w:rFonts w:ascii="Book Antiqua" w:eastAsia="Book Antiqua" w:hAnsi="Book Antiqua" w:cs="Book Antiqua"/>
        </w:rPr>
        <w:t xml:space="preserve"> 2018; </w:t>
      </w:r>
      <w:r w:rsidRPr="0074019D">
        <w:rPr>
          <w:rFonts w:ascii="Book Antiqua" w:eastAsia="Book Antiqua" w:hAnsi="Book Antiqua" w:cs="Book Antiqua"/>
          <w:b/>
          <w:bCs/>
        </w:rPr>
        <w:t>185</w:t>
      </w:r>
      <w:r w:rsidRPr="0074019D">
        <w:rPr>
          <w:rFonts w:ascii="Book Antiqua" w:eastAsia="Book Antiqua" w:hAnsi="Book Antiqua" w:cs="Book Antiqua"/>
        </w:rPr>
        <w:t>: 507-523 [PMID: 29196933 DOI: 10.1007/s12010-017-2647-5]</w:t>
      </w:r>
    </w:p>
    <w:p w14:paraId="513C245E"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73 </w:t>
      </w:r>
      <w:r w:rsidRPr="0074019D">
        <w:rPr>
          <w:rFonts w:ascii="Book Antiqua" w:eastAsia="Book Antiqua" w:hAnsi="Book Antiqua" w:cs="Book Antiqua"/>
          <w:b/>
          <w:bCs/>
        </w:rPr>
        <w:t>Alinezhad-Bermi S</w:t>
      </w:r>
      <w:r w:rsidRPr="0074019D">
        <w:rPr>
          <w:rFonts w:ascii="Book Antiqua" w:eastAsia="Book Antiqua" w:hAnsi="Book Antiqua" w:cs="Book Antiqua"/>
        </w:rPr>
        <w:t xml:space="preserve">, Kabiri M, Rad I, Irani S, Hanaee-Ahvaz H. Hyperosmolarity benefits cartilage regeneration by enhancing expression of chondrogenic markers and reducing inflammatory markers. </w:t>
      </w:r>
      <w:r w:rsidRPr="0074019D">
        <w:rPr>
          <w:rFonts w:ascii="Book Antiqua" w:eastAsia="Book Antiqua" w:hAnsi="Book Antiqua" w:cs="Book Antiqua"/>
          <w:i/>
          <w:iCs/>
        </w:rPr>
        <w:t>In Vitro Cell Dev Biol Anim</w:t>
      </w:r>
      <w:r w:rsidRPr="0074019D">
        <w:rPr>
          <w:rFonts w:ascii="Book Antiqua" w:eastAsia="Book Antiqua" w:hAnsi="Book Antiqua" w:cs="Book Antiqua"/>
        </w:rPr>
        <w:t xml:space="preserve"> 2021; </w:t>
      </w:r>
      <w:r w:rsidRPr="0074019D">
        <w:rPr>
          <w:rFonts w:ascii="Book Antiqua" w:eastAsia="Book Antiqua" w:hAnsi="Book Antiqua" w:cs="Book Antiqua"/>
          <w:b/>
          <w:bCs/>
        </w:rPr>
        <w:t>57</w:t>
      </w:r>
      <w:r w:rsidRPr="0074019D">
        <w:rPr>
          <w:rFonts w:ascii="Book Antiqua" w:eastAsia="Book Antiqua" w:hAnsi="Book Antiqua" w:cs="Book Antiqua"/>
        </w:rPr>
        <w:t>: 290-299 [PMID: 33580417 DOI: 10.1007/s11626-020-00430-z]</w:t>
      </w:r>
    </w:p>
    <w:p w14:paraId="0B4C1440"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74 </w:t>
      </w:r>
      <w:r w:rsidRPr="0074019D">
        <w:rPr>
          <w:rFonts w:ascii="Book Antiqua" w:eastAsia="Book Antiqua" w:hAnsi="Book Antiqua" w:cs="Book Antiqua"/>
          <w:b/>
          <w:bCs/>
        </w:rPr>
        <w:t>Zhang L</w:t>
      </w:r>
      <w:r w:rsidRPr="0074019D">
        <w:rPr>
          <w:rFonts w:ascii="Book Antiqua" w:eastAsia="Book Antiqua" w:hAnsi="Book Antiqua" w:cs="Book Antiqua"/>
        </w:rPr>
        <w:t xml:space="preserve">, Wen C. Osteocyte Dysfunction in Joint Homeostasis and Osteoarthritis. </w:t>
      </w:r>
      <w:r w:rsidRPr="0074019D">
        <w:rPr>
          <w:rFonts w:ascii="Book Antiqua" w:eastAsia="Book Antiqua" w:hAnsi="Book Antiqua" w:cs="Book Antiqua"/>
          <w:i/>
          <w:iCs/>
        </w:rPr>
        <w:t>Int J Mol Sci</w:t>
      </w:r>
      <w:r w:rsidRPr="0074019D">
        <w:rPr>
          <w:rFonts w:ascii="Book Antiqua" w:eastAsia="Book Antiqua" w:hAnsi="Book Antiqua" w:cs="Book Antiqua"/>
        </w:rPr>
        <w:t xml:space="preserve"> 2021; </w:t>
      </w:r>
      <w:r w:rsidRPr="0074019D">
        <w:rPr>
          <w:rFonts w:ascii="Book Antiqua" w:eastAsia="Book Antiqua" w:hAnsi="Book Antiqua" w:cs="Book Antiqua"/>
          <w:b/>
          <w:bCs/>
        </w:rPr>
        <w:t>22</w:t>
      </w:r>
      <w:r w:rsidRPr="0074019D">
        <w:rPr>
          <w:rFonts w:ascii="Book Antiqua" w:eastAsia="Book Antiqua" w:hAnsi="Book Antiqua" w:cs="Book Antiqua"/>
        </w:rPr>
        <w:t xml:space="preserve"> [PMID: 34204587 DOI: 10.3390/ijms22126522]</w:t>
      </w:r>
    </w:p>
    <w:p w14:paraId="00B19686"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75 </w:t>
      </w:r>
      <w:r w:rsidRPr="0074019D">
        <w:rPr>
          <w:rFonts w:ascii="Book Antiqua" w:eastAsia="Book Antiqua" w:hAnsi="Book Antiqua" w:cs="Book Antiqua"/>
          <w:b/>
          <w:bCs/>
        </w:rPr>
        <w:t>Levi B</w:t>
      </w:r>
      <w:r w:rsidRPr="0074019D">
        <w:rPr>
          <w:rFonts w:ascii="Book Antiqua" w:eastAsia="Book Antiqua" w:hAnsi="Book Antiqua" w:cs="Book Antiqua"/>
        </w:rPr>
        <w:t xml:space="preserve">, James AW, Wan DC, Glotzbach JP, Commons GW, Longaker MT. Regulation of human adipose-derived stromal cell osteogenic differentiation by insulin-like growth </w:t>
      </w:r>
      <w:r w:rsidRPr="0074019D">
        <w:rPr>
          <w:rFonts w:ascii="Book Antiqua" w:eastAsia="Book Antiqua" w:hAnsi="Book Antiqua" w:cs="Book Antiqua"/>
        </w:rPr>
        <w:lastRenderedPageBreak/>
        <w:t xml:space="preserve">factor-1 and platelet-derived growth factor-alpha. </w:t>
      </w:r>
      <w:r w:rsidRPr="0074019D">
        <w:rPr>
          <w:rFonts w:ascii="Book Antiqua" w:eastAsia="Book Antiqua" w:hAnsi="Book Antiqua" w:cs="Book Antiqua"/>
          <w:i/>
          <w:iCs/>
        </w:rPr>
        <w:t>Plast Reconstr Surg</w:t>
      </w:r>
      <w:r w:rsidRPr="0074019D">
        <w:rPr>
          <w:rFonts w:ascii="Book Antiqua" w:eastAsia="Book Antiqua" w:hAnsi="Book Antiqua" w:cs="Book Antiqua"/>
        </w:rPr>
        <w:t xml:space="preserve"> 2010; </w:t>
      </w:r>
      <w:r w:rsidRPr="0074019D">
        <w:rPr>
          <w:rFonts w:ascii="Book Antiqua" w:eastAsia="Book Antiqua" w:hAnsi="Book Antiqua" w:cs="Book Antiqua"/>
          <w:b/>
          <w:bCs/>
        </w:rPr>
        <w:t>126</w:t>
      </w:r>
      <w:r w:rsidRPr="0074019D">
        <w:rPr>
          <w:rFonts w:ascii="Book Antiqua" w:eastAsia="Book Antiqua" w:hAnsi="Book Antiqua" w:cs="Book Antiqua"/>
        </w:rPr>
        <w:t>: 41-52 [PMID: 20220555 DOI: 10.1097/PRS.0b013e3181da8858]</w:t>
      </w:r>
    </w:p>
    <w:p w14:paraId="37E839CB"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76 </w:t>
      </w:r>
      <w:r w:rsidRPr="0074019D">
        <w:rPr>
          <w:rFonts w:ascii="Book Antiqua" w:eastAsia="Book Antiqua" w:hAnsi="Book Antiqua" w:cs="Book Antiqua"/>
          <w:b/>
          <w:bCs/>
        </w:rPr>
        <w:t>Blaney Davidson EN</w:t>
      </w:r>
      <w:r w:rsidRPr="0074019D">
        <w:rPr>
          <w:rFonts w:ascii="Book Antiqua" w:eastAsia="Book Antiqua" w:hAnsi="Book Antiqua" w:cs="Book Antiqua"/>
        </w:rPr>
        <w:t xml:space="preserve">, van der Kraan PM, van den Berg WB. TGF-beta and osteoarthritis. </w:t>
      </w:r>
      <w:r w:rsidRPr="0074019D">
        <w:rPr>
          <w:rFonts w:ascii="Book Antiqua" w:eastAsia="Book Antiqua" w:hAnsi="Book Antiqua" w:cs="Book Antiqua"/>
          <w:i/>
          <w:iCs/>
        </w:rPr>
        <w:t>Osteoarthritis Cartilage</w:t>
      </w:r>
      <w:r w:rsidRPr="0074019D">
        <w:rPr>
          <w:rFonts w:ascii="Book Antiqua" w:eastAsia="Book Antiqua" w:hAnsi="Book Antiqua" w:cs="Book Antiqua"/>
        </w:rPr>
        <w:t xml:space="preserve"> 2007; </w:t>
      </w:r>
      <w:r w:rsidRPr="0074019D">
        <w:rPr>
          <w:rFonts w:ascii="Book Antiqua" w:eastAsia="Book Antiqua" w:hAnsi="Book Antiqua" w:cs="Book Antiqua"/>
          <w:b/>
          <w:bCs/>
        </w:rPr>
        <w:t>15</w:t>
      </w:r>
      <w:r w:rsidRPr="0074019D">
        <w:rPr>
          <w:rFonts w:ascii="Book Antiqua" w:eastAsia="Book Antiqua" w:hAnsi="Book Antiqua" w:cs="Book Antiqua"/>
        </w:rPr>
        <w:t>: 597-604 [PMID: 17391995 DOI: 10.1016/j.joca.2007.02.005]</w:t>
      </w:r>
    </w:p>
    <w:p w14:paraId="62FDF38B"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77 </w:t>
      </w:r>
      <w:r w:rsidRPr="0074019D">
        <w:rPr>
          <w:rFonts w:ascii="Book Antiqua" w:eastAsia="Book Antiqua" w:hAnsi="Book Antiqua" w:cs="Book Antiqua"/>
          <w:b/>
          <w:bCs/>
        </w:rPr>
        <w:t>Honsawek S</w:t>
      </w:r>
      <w:r w:rsidRPr="0074019D">
        <w:rPr>
          <w:rFonts w:ascii="Book Antiqua" w:eastAsia="Book Antiqua" w:hAnsi="Book Antiqua" w:cs="Book Antiqua"/>
        </w:rPr>
        <w:t xml:space="preserve">, Yuktanandana P, Tanavalee A, Saetan N, Anomasiri W, Parkpian V. Correlation between plasma and synovial fluid basic fibroblast growth factor with radiographic severity in primary knee osteoarthritis. </w:t>
      </w:r>
      <w:r w:rsidRPr="0074019D">
        <w:rPr>
          <w:rFonts w:ascii="Book Antiqua" w:eastAsia="Book Antiqua" w:hAnsi="Book Antiqua" w:cs="Book Antiqua"/>
          <w:i/>
          <w:iCs/>
        </w:rPr>
        <w:t>Int Orthop</w:t>
      </w:r>
      <w:r w:rsidRPr="0074019D">
        <w:rPr>
          <w:rFonts w:ascii="Book Antiqua" w:eastAsia="Book Antiqua" w:hAnsi="Book Antiqua" w:cs="Book Antiqua"/>
        </w:rPr>
        <w:t xml:space="preserve"> 2012; </w:t>
      </w:r>
      <w:r w:rsidRPr="0074019D">
        <w:rPr>
          <w:rFonts w:ascii="Book Antiqua" w:eastAsia="Book Antiqua" w:hAnsi="Book Antiqua" w:cs="Book Antiqua"/>
          <w:b/>
          <w:bCs/>
        </w:rPr>
        <w:t>36</w:t>
      </w:r>
      <w:r w:rsidRPr="0074019D">
        <w:rPr>
          <w:rFonts w:ascii="Book Antiqua" w:eastAsia="Book Antiqua" w:hAnsi="Book Antiqua" w:cs="Book Antiqua"/>
        </w:rPr>
        <w:t>: 981-985 [PMID: 22173563 DOI: 10.1007/s00264-011-1435-z]</w:t>
      </w:r>
    </w:p>
    <w:p w14:paraId="4374F5C9"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78 </w:t>
      </w:r>
      <w:r w:rsidRPr="0074019D">
        <w:rPr>
          <w:rFonts w:ascii="Book Antiqua" w:eastAsia="Book Antiqua" w:hAnsi="Book Antiqua" w:cs="Book Antiqua"/>
          <w:b/>
          <w:bCs/>
        </w:rPr>
        <w:t>Youssef A</w:t>
      </w:r>
      <w:r w:rsidRPr="0074019D">
        <w:rPr>
          <w:rFonts w:ascii="Book Antiqua" w:eastAsia="Book Antiqua" w:hAnsi="Book Antiqua" w:cs="Book Antiqua"/>
        </w:rPr>
        <w:t xml:space="preserve">, Aboalola D, Han VK. The Roles of Insulin-Like Growth Factors in Mesenchymal Stem Cell Niche. </w:t>
      </w:r>
      <w:r w:rsidRPr="0074019D">
        <w:rPr>
          <w:rFonts w:ascii="Book Antiqua" w:eastAsia="Book Antiqua" w:hAnsi="Book Antiqua" w:cs="Book Antiqua"/>
          <w:i/>
          <w:iCs/>
        </w:rPr>
        <w:t>Stem Cells Int</w:t>
      </w:r>
      <w:r w:rsidRPr="0074019D">
        <w:rPr>
          <w:rFonts w:ascii="Book Antiqua" w:eastAsia="Book Antiqua" w:hAnsi="Book Antiqua" w:cs="Book Antiqua"/>
        </w:rPr>
        <w:t xml:space="preserve"> 2017; </w:t>
      </w:r>
      <w:r w:rsidRPr="0074019D">
        <w:rPr>
          <w:rFonts w:ascii="Book Antiqua" w:eastAsia="Book Antiqua" w:hAnsi="Book Antiqua" w:cs="Book Antiqua"/>
          <w:b/>
          <w:bCs/>
        </w:rPr>
        <w:t>2017</w:t>
      </w:r>
      <w:r w:rsidRPr="0074019D">
        <w:rPr>
          <w:rFonts w:ascii="Book Antiqua" w:eastAsia="Book Antiqua" w:hAnsi="Book Antiqua" w:cs="Book Antiqua"/>
        </w:rPr>
        <w:t>: 9453108 [PMID: 28298931 DOI: 10.1155/2017/9453108]</w:t>
      </w:r>
    </w:p>
    <w:p w14:paraId="7905F523"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79 </w:t>
      </w:r>
      <w:r w:rsidRPr="0074019D">
        <w:rPr>
          <w:rFonts w:ascii="Book Antiqua" w:eastAsia="Book Antiqua" w:hAnsi="Book Antiqua" w:cs="Book Antiqua"/>
          <w:b/>
          <w:bCs/>
        </w:rPr>
        <w:t>Wyles CC</w:t>
      </w:r>
      <w:r w:rsidRPr="0074019D">
        <w:rPr>
          <w:rFonts w:ascii="Book Antiqua" w:eastAsia="Book Antiqua" w:hAnsi="Book Antiqua" w:cs="Book Antiqua"/>
        </w:rPr>
        <w:t xml:space="preserve">, Houdek MT, Wyles SP, Wagner ER, Behfar A, Sierra RJ. Differential cytotoxicity of corticosteroids on human mesenchymal stem cells. </w:t>
      </w:r>
      <w:r w:rsidRPr="0074019D">
        <w:rPr>
          <w:rFonts w:ascii="Book Antiqua" w:eastAsia="Book Antiqua" w:hAnsi="Book Antiqua" w:cs="Book Antiqua"/>
          <w:i/>
          <w:iCs/>
        </w:rPr>
        <w:t>Clin Orthop Relat Res</w:t>
      </w:r>
      <w:r w:rsidRPr="0074019D">
        <w:rPr>
          <w:rFonts w:ascii="Book Antiqua" w:eastAsia="Book Antiqua" w:hAnsi="Book Antiqua" w:cs="Book Antiqua"/>
        </w:rPr>
        <w:t xml:space="preserve"> 2015; </w:t>
      </w:r>
      <w:r w:rsidRPr="0074019D">
        <w:rPr>
          <w:rFonts w:ascii="Book Antiqua" w:eastAsia="Book Antiqua" w:hAnsi="Book Antiqua" w:cs="Book Antiqua"/>
          <w:b/>
          <w:bCs/>
        </w:rPr>
        <w:t>473</w:t>
      </w:r>
      <w:r w:rsidRPr="0074019D">
        <w:rPr>
          <w:rFonts w:ascii="Book Antiqua" w:eastAsia="Book Antiqua" w:hAnsi="Book Antiqua" w:cs="Book Antiqua"/>
        </w:rPr>
        <w:t>: 1155-1164 [PMID: 25187334 DOI: 10.1007/s11999-014-3925-y]</w:t>
      </w:r>
    </w:p>
    <w:p w14:paraId="749A26BD"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80 </w:t>
      </w:r>
      <w:r w:rsidRPr="0074019D">
        <w:rPr>
          <w:rFonts w:ascii="Book Antiqua" w:eastAsia="Book Antiqua" w:hAnsi="Book Antiqua" w:cs="Book Antiqua"/>
          <w:b/>
          <w:bCs/>
        </w:rPr>
        <w:t>Orchard JW</w:t>
      </w:r>
      <w:r w:rsidRPr="0074019D">
        <w:rPr>
          <w:rFonts w:ascii="Book Antiqua" w:eastAsia="Book Antiqua" w:hAnsi="Book Antiqua" w:cs="Book Antiqua"/>
        </w:rPr>
        <w:t xml:space="preserve">. Is there a place for intra-articular corticosteroid injections in the treatment of knee osteoarthritis? </w:t>
      </w:r>
      <w:r w:rsidRPr="0074019D">
        <w:rPr>
          <w:rFonts w:ascii="Book Antiqua" w:eastAsia="Book Antiqua" w:hAnsi="Book Antiqua" w:cs="Book Antiqua"/>
          <w:i/>
          <w:iCs/>
        </w:rPr>
        <w:t>BMJ</w:t>
      </w:r>
      <w:r w:rsidRPr="0074019D">
        <w:rPr>
          <w:rFonts w:ascii="Book Antiqua" w:eastAsia="Book Antiqua" w:hAnsi="Book Antiqua" w:cs="Book Antiqua"/>
        </w:rPr>
        <w:t xml:space="preserve"> 2020; </w:t>
      </w:r>
      <w:r w:rsidRPr="0074019D">
        <w:rPr>
          <w:rFonts w:ascii="Book Antiqua" w:eastAsia="Book Antiqua" w:hAnsi="Book Antiqua" w:cs="Book Antiqua"/>
          <w:b/>
          <w:bCs/>
        </w:rPr>
        <w:t>368</w:t>
      </w:r>
      <w:r w:rsidRPr="0074019D">
        <w:rPr>
          <w:rFonts w:ascii="Book Antiqua" w:eastAsia="Book Antiqua" w:hAnsi="Book Antiqua" w:cs="Book Antiqua"/>
        </w:rPr>
        <w:t>: l6923 [PMID: 31941647 DOI: 10.1136/bmj.l6923]</w:t>
      </w:r>
    </w:p>
    <w:p w14:paraId="58CD1792"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81 </w:t>
      </w:r>
      <w:r w:rsidRPr="0074019D">
        <w:rPr>
          <w:rFonts w:ascii="Book Antiqua" w:eastAsia="Book Antiqua" w:hAnsi="Book Antiqua" w:cs="Book Antiqua"/>
          <w:b/>
          <w:bCs/>
        </w:rPr>
        <w:t>Rawat S</w:t>
      </w:r>
      <w:r w:rsidRPr="0074019D">
        <w:rPr>
          <w:rFonts w:ascii="Book Antiqua" w:eastAsia="Book Antiqua" w:hAnsi="Book Antiqua" w:cs="Book Antiqua"/>
        </w:rPr>
        <w:t xml:space="preserve">, Dadhwal V, Mohanty S. Dexamethasone priming enhances stemness and immunomodulatory property of tissue-specific human mesenchymal stem cells. </w:t>
      </w:r>
      <w:r w:rsidRPr="0074019D">
        <w:rPr>
          <w:rFonts w:ascii="Book Antiqua" w:eastAsia="Book Antiqua" w:hAnsi="Book Antiqua" w:cs="Book Antiqua"/>
          <w:i/>
          <w:iCs/>
        </w:rPr>
        <w:t>BMC Dev Biol</w:t>
      </w:r>
      <w:r w:rsidRPr="0074019D">
        <w:rPr>
          <w:rFonts w:ascii="Book Antiqua" w:eastAsia="Book Antiqua" w:hAnsi="Book Antiqua" w:cs="Book Antiqua"/>
        </w:rPr>
        <w:t xml:space="preserve"> 2021; </w:t>
      </w:r>
      <w:r w:rsidRPr="0074019D">
        <w:rPr>
          <w:rFonts w:ascii="Book Antiqua" w:eastAsia="Book Antiqua" w:hAnsi="Book Antiqua" w:cs="Book Antiqua"/>
          <w:b/>
          <w:bCs/>
        </w:rPr>
        <w:t>21</w:t>
      </w:r>
      <w:r w:rsidRPr="0074019D">
        <w:rPr>
          <w:rFonts w:ascii="Book Antiqua" w:eastAsia="Book Antiqua" w:hAnsi="Book Antiqua" w:cs="Book Antiqua"/>
        </w:rPr>
        <w:t>: 16 [PMID: 34736395 DOI: 10.1186/s12861-021-00246-4]</w:t>
      </w:r>
    </w:p>
    <w:p w14:paraId="4F0E2011"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82 </w:t>
      </w:r>
      <w:r w:rsidRPr="0074019D">
        <w:rPr>
          <w:rFonts w:ascii="Book Antiqua" w:eastAsia="Book Antiqua" w:hAnsi="Book Antiqua" w:cs="Book Antiqua"/>
          <w:b/>
          <w:bCs/>
        </w:rPr>
        <w:t>Della Bella E</w:t>
      </w:r>
      <w:r w:rsidRPr="0074019D">
        <w:rPr>
          <w:rFonts w:ascii="Book Antiqua" w:eastAsia="Book Antiqua" w:hAnsi="Book Antiqua" w:cs="Book Antiqua"/>
        </w:rPr>
        <w:t xml:space="preserve">, Buetti-Dinh A, Licandro G, Ahmad P, Basoli V, Alini M, Stoddart MJ. Dexamethasone Induces Changes in Osteogenic Differentiation of Human Mesenchymal Stromal Cells </w:t>
      </w:r>
      <w:r w:rsidRPr="0074019D">
        <w:rPr>
          <w:rFonts w:ascii="Book Antiqua" w:eastAsia="Book Antiqua" w:hAnsi="Book Antiqua" w:cs="Book Antiqua"/>
          <w:i/>
          <w:iCs/>
        </w:rPr>
        <w:t>via</w:t>
      </w:r>
      <w:r w:rsidRPr="0074019D">
        <w:rPr>
          <w:rFonts w:ascii="Book Antiqua" w:eastAsia="Book Antiqua" w:hAnsi="Book Antiqua" w:cs="Book Antiqua"/>
        </w:rPr>
        <w:t xml:space="preserve"> SOX9 and PPARG, but Not RUNX2. </w:t>
      </w:r>
      <w:r w:rsidRPr="0074019D">
        <w:rPr>
          <w:rFonts w:ascii="Book Antiqua" w:eastAsia="Book Antiqua" w:hAnsi="Book Antiqua" w:cs="Book Antiqua"/>
          <w:i/>
          <w:iCs/>
        </w:rPr>
        <w:t>Int J Mol Sci</w:t>
      </w:r>
      <w:r w:rsidRPr="0074019D">
        <w:rPr>
          <w:rFonts w:ascii="Book Antiqua" w:eastAsia="Book Antiqua" w:hAnsi="Book Antiqua" w:cs="Book Antiqua"/>
        </w:rPr>
        <w:t xml:space="preserve"> 2021; </w:t>
      </w:r>
      <w:r w:rsidRPr="0074019D">
        <w:rPr>
          <w:rFonts w:ascii="Book Antiqua" w:eastAsia="Book Antiqua" w:hAnsi="Book Antiqua" w:cs="Book Antiqua"/>
          <w:b/>
          <w:bCs/>
        </w:rPr>
        <w:t>22</w:t>
      </w:r>
      <w:r w:rsidRPr="0074019D">
        <w:rPr>
          <w:rFonts w:ascii="Book Antiqua" w:eastAsia="Book Antiqua" w:hAnsi="Book Antiqua" w:cs="Book Antiqua"/>
        </w:rPr>
        <w:t xml:space="preserve"> [PMID: 33946412 DOI: 10.3390/ijms22094785]</w:t>
      </w:r>
    </w:p>
    <w:p w14:paraId="6BF118D2"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83 </w:t>
      </w:r>
      <w:r w:rsidRPr="0074019D">
        <w:rPr>
          <w:rFonts w:ascii="Book Antiqua" w:eastAsia="Book Antiqua" w:hAnsi="Book Antiqua" w:cs="Book Antiqua"/>
          <w:b/>
          <w:bCs/>
        </w:rPr>
        <w:t>Wang H</w:t>
      </w:r>
      <w:r w:rsidRPr="0074019D">
        <w:rPr>
          <w:rFonts w:ascii="Book Antiqua" w:eastAsia="Book Antiqua" w:hAnsi="Book Antiqua" w:cs="Book Antiqua"/>
        </w:rPr>
        <w:t xml:space="preserve">, Pang B, Li Y, Zhu D, Pang T, Liu Y. Dexamethasone has variable effects on mesenchymal stromal cells. </w:t>
      </w:r>
      <w:r w:rsidRPr="0074019D">
        <w:rPr>
          <w:rFonts w:ascii="Book Antiqua" w:eastAsia="Book Antiqua" w:hAnsi="Book Antiqua" w:cs="Book Antiqua"/>
          <w:i/>
          <w:iCs/>
        </w:rPr>
        <w:t>Cytotherapy</w:t>
      </w:r>
      <w:r w:rsidRPr="0074019D">
        <w:rPr>
          <w:rFonts w:ascii="Book Antiqua" w:eastAsia="Book Antiqua" w:hAnsi="Book Antiqua" w:cs="Book Antiqua"/>
        </w:rPr>
        <w:t xml:space="preserve"> 2012; </w:t>
      </w:r>
      <w:r w:rsidRPr="0074019D">
        <w:rPr>
          <w:rFonts w:ascii="Book Antiqua" w:eastAsia="Book Antiqua" w:hAnsi="Book Antiqua" w:cs="Book Antiqua"/>
          <w:b/>
          <w:bCs/>
        </w:rPr>
        <w:t>14</w:t>
      </w:r>
      <w:r w:rsidRPr="0074019D">
        <w:rPr>
          <w:rFonts w:ascii="Book Antiqua" w:eastAsia="Book Antiqua" w:hAnsi="Book Antiqua" w:cs="Book Antiqua"/>
        </w:rPr>
        <w:t>: 423-430 [PMID: 22364108 DOI: 10.3109/14653249.2011.652735]</w:t>
      </w:r>
    </w:p>
    <w:p w14:paraId="1B5218AB"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84 </w:t>
      </w:r>
      <w:r w:rsidRPr="0074019D">
        <w:rPr>
          <w:rFonts w:ascii="Book Antiqua" w:eastAsia="Book Antiqua" w:hAnsi="Book Antiqua" w:cs="Book Antiqua"/>
          <w:b/>
          <w:bCs/>
        </w:rPr>
        <w:t>Fiorentini E</w:t>
      </w:r>
      <w:r w:rsidRPr="0074019D">
        <w:rPr>
          <w:rFonts w:ascii="Book Antiqua" w:eastAsia="Book Antiqua" w:hAnsi="Book Antiqua" w:cs="Book Antiqua"/>
        </w:rPr>
        <w:t xml:space="preserve">, Granchi D, Leonardi E, Baldini N, Ciapetti G. Effects of osteogenic differentiation inducers on </w:t>
      </w:r>
      <w:r w:rsidRPr="0074019D">
        <w:rPr>
          <w:rFonts w:ascii="Book Antiqua" w:eastAsia="Book Antiqua" w:hAnsi="Book Antiqua" w:cs="Book Antiqua"/>
          <w:i/>
          <w:iCs/>
        </w:rPr>
        <w:t>in vitro</w:t>
      </w:r>
      <w:r w:rsidRPr="0074019D">
        <w:rPr>
          <w:rFonts w:ascii="Book Antiqua" w:eastAsia="Book Antiqua" w:hAnsi="Book Antiqua" w:cs="Book Antiqua"/>
        </w:rPr>
        <w:t xml:space="preserve"> expanded adult mesenchymal stromal cells. </w:t>
      </w:r>
      <w:r w:rsidRPr="0074019D">
        <w:rPr>
          <w:rFonts w:ascii="Book Antiqua" w:eastAsia="Book Antiqua" w:hAnsi="Book Antiqua" w:cs="Book Antiqua"/>
          <w:i/>
          <w:iCs/>
        </w:rPr>
        <w:t>Int J Artif Organs</w:t>
      </w:r>
      <w:r w:rsidRPr="0074019D">
        <w:rPr>
          <w:rFonts w:ascii="Book Antiqua" w:eastAsia="Book Antiqua" w:hAnsi="Book Antiqua" w:cs="Book Antiqua"/>
        </w:rPr>
        <w:t xml:space="preserve"> 2011; </w:t>
      </w:r>
      <w:r w:rsidRPr="0074019D">
        <w:rPr>
          <w:rFonts w:ascii="Book Antiqua" w:eastAsia="Book Antiqua" w:hAnsi="Book Antiqua" w:cs="Book Antiqua"/>
          <w:b/>
          <w:bCs/>
        </w:rPr>
        <w:t>34</w:t>
      </w:r>
      <w:r w:rsidRPr="0074019D">
        <w:rPr>
          <w:rFonts w:ascii="Book Antiqua" w:eastAsia="Book Antiqua" w:hAnsi="Book Antiqua" w:cs="Book Antiqua"/>
        </w:rPr>
        <w:t>: 998-1011 [PMID: 22161283 DOI: 10.5301/ijao.5000001]</w:t>
      </w:r>
    </w:p>
    <w:p w14:paraId="37890CA6"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lastRenderedPageBreak/>
        <w:t xml:space="preserve">85 </w:t>
      </w:r>
      <w:r w:rsidRPr="0074019D">
        <w:rPr>
          <w:rFonts w:ascii="Book Antiqua" w:eastAsia="Book Antiqua" w:hAnsi="Book Antiqua" w:cs="Book Antiqua"/>
          <w:b/>
          <w:bCs/>
        </w:rPr>
        <w:t>Richardson SM</w:t>
      </w:r>
      <w:r w:rsidRPr="0074019D">
        <w:rPr>
          <w:rFonts w:ascii="Book Antiqua" w:eastAsia="Book Antiqua" w:hAnsi="Book Antiqua" w:cs="Book Antiqua"/>
        </w:rPr>
        <w:t xml:space="preserve">, Kalamegam G, Pushparaj PN, Matta C, Memic A, Khademhosseini A, Mobasheri R, Poletti FL, Hoyland JA, Mobasheri A. Mesenchymal stem cells in regenerative medicine: Focus on articular cartilage and intervertebral disc regeneration. </w:t>
      </w:r>
      <w:r w:rsidRPr="0074019D">
        <w:rPr>
          <w:rFonts w:ascii="Book Antiqua" w:eastAsia="Book Antiqua" w:hAnsi="Book Antiqua" w:cs="Book Antiqua"/>
          <w:i/>
          <w:iCs/>
        </w:rPr>
        <w:t>Methods</w:t>
      </w:r>
      <w:r w:rsidRPr="0074019D">
        <w:rPr>
          <w:rFonts w:ascii="Book Antiqua" w:eastAsia="Book Antiqua" w:hAnsi="Book Antiqua" w:cs="Book Antiqua"/>
        </w:rPr>
        <w:t xml:space="preserve"> 2016; </w:t>
      </w:r>
      <w:r w:rsidRPr="0074019D">
        <w:rPr>
          <w:rFonts w:ascii="Book Antiqua" w:eastAsia="Book Antiqua" w:hAnsi="Book Antiqua" w:cs="Book Antiqua"/>
          <w:b/>
          <w:bCs/>
        </w:rPr>
        <w:t>99</w:t>
      </w:r>
      <w:r w:rsidRPr="0074019D">
        <w:rPr>
          <w:rFonts w:ascii="Book Antiqua" w:eastAsia="Book Antiqua" w:hAnsi="Book Antiqua" w:cs="Book Antiqua"/>
        </w:rPr>
        <w:t>: 69-80 [PMID: 26384579 DOI: 10.1016/j.ymeth.2015.09.015]</w:t>
      </w:r>
    </w:p>
    <w:p w14:paraId="1FB6FC72"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86 </w:t>
      </w:r>
      <w:r w:rsidRPr="0074019D">
        <w:rPr>
          <w:rFonts w:ascii="Book Antiqua" w:eastAsia="Book Antiqua" w:hAnsi="Book Antiqua" w:cs="Book Antiqua"/>
          <w:b/>
          <w:bCs/>
        </w:rPr>
        <w:t>Lu H</w:t>
      </w:r>
      <w:r w:rsidRPr="0074019D">
        <w:rPr>
          <w:rFonts w:ascii="Book Antiqua" w:eastAsia="Book Antiqua" w:hAnsi="Book Antiqua" w:cs="Book Antiqua"/>
        </w:rPr>
        <w:t xml:space="preserve">, Guo L, Wozniak MJ, Kawazoe N, Tateishi T, Zhang X, Chen G. Effect of cell density on adipogenic differentiation of mesenchymal stem cells. </w:t>
      </w:r>
      <w:r w:rsidRPr="0074019D">
        <w:rPr>
          <w:rFonts w:ascii="Book Antiqua" w:eastAsia="Book Antiqua" w:hAnsi="Book Antiqua" w:cs="Book Antiqua"/>
          <w:i/>
          <w:iCs/>
        </w:rPr>
        <w:t>Biochem Biophys Res Commun</w:t>
      </w:r>
      <w:r w:rsidRPr="0074019D">
        <w:rPr>
          <w:rFonts w:ascii="Book Antiqua" w:eastAsia="Book Antiqua" w:hAnsi="Book Antiqua" w:cs="Book Antiqua"/>
        </w:rPr>
        <w:t xml:space="preserve"> 2009; </w:t>
      </w:r>
      <w:r w:rsidRPr="0074019D">
        <w:rPr>
          <w:rFonts w:ascii="Book Antiqua" w:eastAsia="Book Antiqua" w:hAnsi="Book Antiqua" w:cs="Book Antiqua"/>
          <w:b/>
          <w:bCs/>
        </w:rPr>
        <w:t>381</w:t>
      </w:r>
      <w:r w:rsidRPr="0074019D">
        <w:rPr>
          <w:rFonts w:ascii="Book Antiqua" w:eastAsia="Book Antiqua" w:hAnsi="Book Antiqua" w:cs="Book Antiqua"/>
        </w:rPr>
        <w:t>: 322-327 [PMID: 19309772 DOI: 10.1016/j.bbrc.2009.01.174]</w:t>
      </w:r>
    </w:p>
    <w:p w14:paraId="49FF6779"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87 </w:t>
      </w:r>
      <w:r w:rsidRPr="0074019D">
        <w:rPr>
          <w:rFonts w:ascii="Book Antiqua" w:eastAsia="Book Antiqua" w:hAnsi="Book Antiqua" w:cs="Book Antiqua"/>
          <w:b/>
          <w:bCs/>
        </w:rPr>
        <w:t>Lavrentieva A</w:t>
      </w:r>
      <w:r w:rsidRPr="0074019D">
        <w:rPr>
          <w:rFonts w:ascii="Book Antiqua" w:eastAsia="Book Antiqua" w:hAnsi="Book Antiqua" w:cs="Book Antiqua"/>
        </w:rPr>
        <w:t xml:space="preserve">, Hatlapatka T, Neumann A, Weyand B, Kasper C. Potential for osteogenic and chondrogenic differentiation of MSC. </w:t>
      </w:r>
      <w:r w:rsidRPr="0074019D">
        <w:rPr>
          <w:rFonts w:ascii="Book Antiqua" w:eastAsia="Book Antiqua" w:hAnsi="Book Antiqua" w:cs="Book Antiqua"/>
          <w:i/>
          <w:iCs/>
        </w:rPr>
        <w:t>Adv Biochem Eng Biotechnol</w:t>
      </w:r>
      <w:r w:rsidRPr="0074019D">
        <w:rPr>
          <w:rFonts w:ascii="Book Antiqua" w:eastAsia="Book Antiqua" w:hAnsi="Book Antiqua" w:cs="Book Antiqua"/>
        </w:rPr>
        <w:t xml:space="preserve"> 2013; </w:t>
      </w:r>
      <w:r w:rsidRPr="0074019D">
        <w:rPr>
          <w:rFonts w:ascii="Book Antiqua" w:eastAsia="Book Antiqua" w:hAnsi="Book Antiqua" w:cs="Book Antiqua"/>
          <w:b/>
          <w:bCs/>
        </w:rPr>
        <w:t>129</w:t>
      </w:r>
      <w:r w:rsidRPr="0074019D">
        <w:rPr>
          <w:rFonts w:ascii="Book Antiqua" w:eastAsia="Book Antiqua" w:hAnsi="Book Antiqua" w:cs="Book Antiqua"/>
        </w:rPr>
        <w:t>: 73-88 [PMID: 22457052 DOI: 10.1007/10_2012_133]</w:t>
      </w:r>
    </w:p>
    <w:p w14:paraId="6631606D"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88 </w:t>
      </w:r>
      <w:r w:rsidRPr="0074019D">
        <w:rPr>
          <w:rFonts w:ascii="Book Antiqua" w:eastAsia="Book Antiqua" w:hAnsi="Book Antiqua" w:cs="Book Antiqua"/>
          <w:b/>
          <w:bCs/>
        </w:rPr>
        <w:t>Doi M</w:t>
      </w:r>
      <w:r w:rsidRPr="0074019D">
        <w:rPr>
          <w:rFonts w:ascii="Book Antiqua" w:eastAsia="Book Antiqua" w:hAnsi="Book Antiqua" w:cs="Book Antiqua"/>
        </w:rPr>
        <w:t xml:space="preserve">, Nagano A, Nakamura Y. Genome-wide screening by cDNA microarray of genes associated with matrix mineralization by human mesenchymal stem cells in vitro. </w:t>
      </w:r>
      <w:r w:rsidRPr="0074019D">
        <w:rPr>
          <w:rFonts w:ascii="Book Antiqua" w:eastAsia="Book Antiqua" w:hAnsi="Book Antiqua" w:cs="Book Antiqua"/>
          <w:i/>
          <w:iCs/>
        </w:rPr>
        <w:t>Biochem Biophys Res Commun</w:t>
      </w:r>
      <w:r w:rsidRPr="0074019D">
        <w:rPr>
          <w:rFonts w:ascii="Book Antiqua" w:eastAsia="Book Antiqua" w:hAnsi="Book Antiqua" w:cs="Book Antiqua"/>
        </w:rPr>
        <w:t xml:space="preserve"> 2002; </w:t>
      </w:r>
      <w:r w:rsidRPr="0074019D">
        <w:rPr>
          <w:rFonts w:ascii="Book Antiqua" w:eastAsia="Book Antiqua" w:hAnsi="Book Antiqua" w:cs="Book Antiqua"/>
          <w:b/>
          <w:bCs/>
        </w:rPr>
        <w:t>290</w:t>
      </w:r>
      <w:r w:rsidRPr="0074019D">
        <w:rPr>
          <w:rFonts w:ascii="Book Antiqua" w:eastAsia="Book Antiqua" w:hAnsi="Book Antiqua" w:cs="Book Antiqua"/>
        </w:rPr>
        <w:t>: 381-390 [PMID: 11779180 DOI: 10.1006/bbrc.2001.6196]</w:t>
      </w:r>
    </w:p>
    <w:p w14:paraId="0F4D1CC7"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89 </w:t>
      </w:r>
      <w:r w:rsidRPr="0074019D">
        <w:rPr>
          <w:rFonts w:ascii="Book Antiqua" w:eastAsia="Book Antiqua" w:hAnsi="Book Antiqua" w:cs="Book Antiqua"/>
          <w:b/>
          <w:bCs/>
        </w:rPr>
        <w:t>Li X</w:t>
      </w:r>
      <w:r w:rsidRPr="0074019D">
        <w:rPr>
          <w:rFonts w:ascii="Book Antiqua" w:eastAsia="Book Antiqua" w:hAnsi="Book Antiqua" w:cs="Book Antiqua"/>
        </w:rPr>
        <w:t xml:space="preserve">, Xu L, Nie H, Lei L. Dexamethasone-loaded β-cyclodextrin for osteogenic induction of mesenchymal stem/progenitor cells and bone regeneration. </w:t>
      </w:r>
      <w:r w:rsidRPr="0074019D">
        <w:rPr>
          <w:rFonts w:ascii="Book Antiqua" w:eastAsia="Book Antiqua" w:hAnsi="Book Antiqua" w:cs="Book Antiqua"/>
          <w:i/>
          <w:iCs/>
        </w:rPr>
        <w:t>J Biomed Mater Res A</w:t>
      </w:r>
      <w:r w:rsidRPr="0074019D">
        <w:rPr>
          <w:rFonts w:ascii="Book Antiqua" w:eastAsia="Book Antiqua" w:hAnsi="Book Antiqua" w:cs="Book Antiqua"/>
        </w:rPr>
        <w:t xml:space="preserve"> 2021; </w:t>
      </w:r>
      <w:r w:rsidRPr="0074019D">
        <w:rPr>
          <w:rFonts w:ascii="Book Antiqua" w:eastAsia="Book Antiqua" w:hAnsi="Book Antiqua" w:cs="Book Antiqua"/>
          <w:b/>
          <w:bCs/>
        </w:rPr>
        <w:t>109</w:t>
      </w:r>
      <w:r w:rsidRPr="0074019D">
        <w:rPr>
          <w:rFonts w:ascii="Book Antiqua" w:eastAsia="Book Antiqua" w:hAnsi="Book Antiqua" w:cs="Book Antiqua"/>
        </w:rPr>
        <w:t>: 1125-1135 [PMID: 32981208 DOI: 10.1002/jbm.a.37104]</w:t>
      </w:r>
    </w:p>
    <w:p w14:paraId="1C55B658"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90 </w:t>
      </w:r>
      <w:r w:rsidRPr="0074019D">
        <w:rPr>
          <w:rFonts w:ascii="Book Antiqua" w:eastAsia="Book Antiqua" w:hAnsi="Book Antiqua" w:cs="Book Antiqua"/>
          <w:b/>
          <w:bCs/>
        </w:rPr>
        <w:t>Song IH</w:t>
      </w:r>
      <w:r w:rsidRPr="0074019D">
        <w:rPr>
          <w:rFonts w:ascii="Book Antiqua" w:eastAsia="Book Antiqua" w:hAnsi="Book Antiqua" w:cs="Book Antiqua"/>
        </w:rPr>
        <w:t xml:space="preserve">, Caplan AI, Dennis JE. Dexamethasone inhibition of confluence-induced apoptosis in human mesenchymal stem cells. </w:t>
      </w:r>
      <w:r w:rsidRPr="0074019D">
        <w:rPr>
          <w:rFonts w:ascii="Book Antiqua" w:eastAsia="Book Antiqua" w:hAnsi="Book Antiqua" w:cs="Book Antiqua"/>
          <w:i/>
          <w:iCs/>
        </w:rPr>
        <w:t>J Orthop Res</w:t>
      </w:r>
      <w:r w:rsidRPr="0074019D">
        <w:rPr>
          <w:rFonts w:ascii="Book Antiqua" w:eastAsia="Book Antiqua" w:hAnsi="Book Antiqua" w:cs="Book Antiqua"/>
        </w:rPr>
        <w:t xml:space="preserve"> 2009; </w:t>
      </w:r>
      <w:r w:rsidRPr="0074019D">
        <w:rPr>
          <w:rFonts w:ascii="Book Antiqua" w:eastAsia="Book Antiqua" w:hAnsi="Book Antiqua" w:cs="Book Antiqua"/>
          <w:b/>
          <w:bCs/>
        </w:rPr>
        <w:t>27</w:t>
      </w:r>
      <w:r w:rsidRPr="0074019D">
        <w:rPr>
          <w:rFonts w:ascii="Book Antiqua" w:eastAsia="Book Antiqua" w:hAnsi="Book Antiqua" w:cs="Book Antiqua"/>
        </w:rPr>
        <w:t>: 216-221 [PMID: 18683880 DOI: 10.1002/jor.20726]</w:t>
      </w:r>
    </w:p>
    <w:p w14:paraId="1F40FC5A"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91 </w:t>
      </w:r>
      <w:r w:rsidRPr="0074019D">
        <w:rPr>
          <w:rFonts w:ascii="Book Antiqua" w:eastAsia="Book Antiqua" w:hAnsi="Book Antiqua" w:cs="Book Antiqua"/>
          <w:b/>
          <w:bCs/>
        </w:rPr>
        <w:t>Li T</w:t>
      </w:r>
      <w:r w:rsidRPr="0074019D">
        <w:rPr>
          <w:rFonts w:ascii="Book Antiqua" w:eastAsia="Book Antiqua" w:hAnsi="Book Antiqua" w:cs="Book Antiqua"/>
        </w:rPr>
        <w:t xml:space="preserve">, Xu Y, Wang Y, Jiang Y. Differential expression profiles of long noncoding RNAs and mRNAs in human bone marrow mesenchymal stem cells after exposure to a high dosage of dexamethasone. </w:t>
      </w:r>
      <w:r w:rsidRPr="0074019D">
        <w:rPr>
          <w:rFonts w:ascii="Book Antiqua" w:eastAsia="Book Antiqua" w:hAnsi="Book Antiqua" w:cs="Book Antiqua"/>
          <w:i/>
          <w:iCs/>
        </w:rPr>
        <w:t>Stem Cell Res Ther</w:t>
      </w:r>
      <w:r w:rsidRPr="0074019D">
        <w:rPr>
          <w:rFonts w:ascii="Book Antiqua" w:eastAsia="Book Antiqua" w:hAnsi="Book Antiqua" w:cs="Book Antiqua"/>
        </w:rPr>
        <w:t xml:space="preserve"> 2021; </w:t>
      </w:r>
      <w:r w:rsidRPr="0074019D">
        <w:rPr>
          <w:rFonts w:ascii="Book Antiqua" w:eastAsia="Book Antiqua" w:hAnsi="Book Antiqua" w:cs="Book Antiqua"/>
          <w:b/>
          <w:bCs/>
        </w:rPr>
        <w:t>12</w:t>
      </w:r>
      <w:r w:rsidRPr="0074019D">
        <w:rPr>
          <w:rFonts w:ascii="Book Antiqua" w:eastAsia="Book Antiqua" w:hAnsi="Book Antiqua" w:cs="Book Antiqua"/>
        </w:rPr>
        <w:t>: 9 [PMID: 33407832 DOI: 10.1186/s13287-020-02040-8]</w:t>
      </w:r>
    </w:p>
    <w:p w14:paraId="1B1DCCE2"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92 </w:t>
      </w:r>
      <w:r w:rsidRPr="0074019D">
        <w:rPr>
          <w:rFonts w:ascii="Book Antiqua" w:eastAsia="Book Antiqua" w:hAnsi="Book Antiqua" w:cs="Book Antiqua"/>
          <w:b/>
          <w:bCs/>
        </w:rPr>
        <w:t>de Girolamo L</w:t>
      </w:r>
      <w:r w:rsidRPr="0074019D">
        <w:rPr>
          <w:rFonts w:ascii="Book Antiqua" w:eastAsia="Book Antiqua" w:hAnsi="Book Antiqua" w:cs="Book Antiqua"/>
        </w:rPr>
        <w:t xml:space="preserve">, Sartori MF, Albisetti W, Brini AT. Osteogenic differentiation of human adipose-derived stem cells: comparison of two different inductive media. </w:t>
      </w:r>
      <w:r w:rsidRPr="0074019D">
        <w:rPr>
          <w:rFonts w:ascii="Book Antiqua" w:eastAsia="Book Antiqua" w:hAnsi="Book Antiqua" w:cs="Book Antiqua"/>
          <w:i/>
          <w:iCs/>
        </w:rPr>
        <w:t>J Tissue Eng Regen Med</w:t>
      </w:r>
      <w:r w:rsidRPr="0074019D">
        <w:rPr>
          <w:rFonts w:ascii="Book Antiqua" w:eastAsia="Book Antiqua" w:hAnsi="Book Antiqua" w:cs="Book Antiqua"/>
        </w:rPr>
        <w:t xml:space="preserve"> 2007; </w:t>
      </w:r>
      <w:r w:rsidRPr="0074019D">
        <w:rPr>
          <w:rFonts w:ascii="Book Antiqua" w:eastAsia="Book Antiqua" w:hAnsi="Book Antiqua" w:cs="Book Antiqua"/>
          <w:b/>
          <w:bCs/>
        </w:rPr>
        <w:t>1</w:t>
      </w:r>
      <w:r w:rsidRPr="0074019D">
        <w:rPr>
          <w:rFonts w:ascii="Book Antiqua" w:eastAsia="Book Antiqua" w:hAnsi="Book Antiqua" w:cs="Book Antiqua"/>
        </w:rPr>
        <w:t>: 154-157 [PMID: 18038404 DOI: 10.1002/term.12]</w:t>
      </w:r>
    </w:p>
    <w:p w14:paraId="6149B8D1"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93 </w:t>
      </w:r>
      <w:r w:rsidRPr="0074019D">
        <w:rPr>
          <w:rFonts w:ascii="Book Antiqua" w:eastAsia="Book Antiqua" w:hAnsi="Book Antiqua" w:cs="Book Antiqua"/>
          <w:b/>
          <w:bCs/>
        </w:rPr>
        <w:t>Cárcamo-Orive I</w:t>
      </w:r>
      <w:r w:rsidRPr="0074019D">
        <w:rPr>
          <w:rFonts w:ascii="Book Antiqua" w:eastAsia="Book Antiqua" w:hAnsi="Book Antiqua" w:cs="Book Antiqua"/>
        </w:rPr>
        <w:t xml:space="preserve">, Gaztelumendi A, Delgado J, Tejados N, Dorronsoro A, Fernández-Rueda J, Pennington DJ, Trigueros C. Regulation of human bone marrow stromal cell </w:t>
      </w:r>
      <w:r w:rsidRPr="0074019D">
        <w:rPr>
          <w:rFonts w:ascii="Book Antiqua" w:eastAsia="Book Antiqua" w:hAnsi="Book Antiqua" w:cs="Book Antiqua"/>
        </w:rPr>
        <w:lastRenderedPageBreak/>
        <w:t xml:space="preserve">proliferation and differentiation capacity by glucocorticoid receptor and AP-1 crosstalk. </w:t>
      </w:r>
      <w:r w:rsidRPr="0074019D">
        <w:rPr>
          <w:rFonts w:ascii="Book Antiqua" w:eastAsia="Book Antiqua" w:hAnsi="Book Antiqua" w:cs="Book Antiqua"/>
          <w:i/>
          <w:iCs/>
        </w:rPr>
        <w:t>J Bone Miner Res</w:t>
      </w:r>
      <w:r w:rsidRPr="0074019D">
        <w:rPr>
          <w:rFonts w:ascii="Book Antiqua" w:eastAsia="Book Antiqua" w:hAnsi="Book Antiqua" w:cs="Book Antiqua"/>
        </w:rPr>
        <w:t xml:space="preserve"> 2010; </w:t>
      </w:r>
      <w:r w:rsidRPr="0074019D">
        <w:rPr>
          <w:rFonts w:ascii="Book Antiqua" w:eastAsia="Book Antiqua" w:hAnsi="Book Antiqua" w:cs="Book Antiqua"/>
          <w:b/>
          <w:bCs/>
        </w:rPr>
        <w:t>25</w:t>
      </w:r>
      <w:r w:rsidRPr="0074019D">
        <w:rPr>
          <w:rFonts w:ascii="Book Antiqua" w:eastAsia="Book Antiqua" w:hAnsi="Book Antiqua" w:cs="Book Antiqua"/>
        </w:rPr>
        <w:t>: 2115-2125 [PMID: 20499359 DOI: 10.1002/jbmr.120]</w:t>
      </w:r>
    </w:p>
    <w:p w14:paraId="64440509"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94 </w:t>
      </w:r>
      <w:r w:rsidRPr="0074019D">
        <w:rPr>
          <w:rFonts w:ascii="Book Antiqua" w:eastAsia="Book Antiqua" w:hAnsi="Book Antiqua" w:cs="Book Antiqua"/>
          <w:b/>
          <w:bCs/>
        </w:rPr>
        <w:t>Kim HJ</w:t>
      </w:r>
      <w:r w:rsidRPr="0074019D">
        <w:rPr>
          <w:rFonts w:ascii="Book Antiqua" w:eastAsia="Book Antiqua" w:hAnsi="Book Antiqua" w:cs="Book Antiqua"/>
        </w:rPr>
        <w:t xml:space="preserve">, Yi SW, Oh HJ, Lee JS, Park JS, Park KH. Transfection of gene regulation nanoparticles complexed with pDNA and shRNA controls multilineage differentiation of hMSCs. </w:t>
      </w:r>
      <w:r w:rsidRPr="0074019D">
        <w:rPr>
          <w:rFonts w:ascii="Book Antiqua" w:eastAsia="Book Antiqua" w:hAnsi="Book Antiqua" w:cs="Book Antiqua"/>
          <w:i/>
          <w:iCs/>
        </w:rPr>
        <w:t>Biomaterials</w:t>
      </w:r>
      <w:r w:rsidRPr="0074019D">
        <w:rPr>
          <w:rFonts w:ascii="Book Antiqua" w:eastAsia="Book Antiqua" w:hAnsi="Book Antiqua" w:cs="Book Antiqua"/>
        </w:rPr>
        <w:t xml:space="preserve"> 2018; </w:t>
      </w:r>
      <w:r w:rsidRPr="0074019D">
        <w:rPr>
          <w:rFonts w:ascii="Book Antiqua" w:eastAsia="Book Antiqua" w:hAnsi="Book Antiqua" w:cs="Book Antiqua"/>
          <w:b/>
          <w:bCs/>
        </w:rPr>
        <w:t>177</w:t>
      </w:r>
      <w:r w:rsidRPr="0074019D">
        <w:rPr>
          <w:rFonts w:ascii="Book Antiqua" w:eastAsia="Book Antiqua" w:hAnsi="Book Antiqua" w:cs="Book Antiqua"/>
        </w:rPr>
        <w:t>: 1-13 [PMID: 29883913 DOI: 10.1016/j.biomaterials.2018.05.035]</w:t>
      </w:r>
    </w:p>
    <w:p w14:paraId="208225AE"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95 </w:t>
      </w:r>
      <w:r w:rsidRPr="0074019D">
        <w:rPr>
          <w:rFonts w:ascii="Book Antiqua" w:eastAsia="Book Antiqua" w:hAnsi="Book Antiqua" w:cs="Book Antiqua"/>
          <w:b/>
          <w:bCs/>
        </w:rPr>
        <w:t>Tangtrongsup S</w:t>
      </w:r>
      <w:r w:rsidRPr="0074019D">
        <w:rPr>
          <w:rFonts w:ascii="Book Antiqua" w:eastAsia="Book Antiqua" w:hAnsi="Book Antiqua" w:cs="Book Antiqua"/>
        </w:rPr>
        <w:t xml:space="preserve">, Kisiday JD. Effects of Dexamethasone Concentration and Timing of Exposure on Chondrogenesis of Equine Bone Marrow-Derived Mesenchymal Stem Cells. </w:t>
      </w:r>
      <w:r w:rsidRPr="0074019D">
        <w:rPr>
          <w:rFonts w:ascii="Book Antiqua" w:eastAsia="Book Antiqua" w:hAnsi="Book Antiqua" w:cs="Book Antiqua"/>
          <w:i/>
          <w:iCs/>
        </w:rPr>
        <w:t>Cartilage</w:t>
      </w:r>
      <w:r w:rsidRPr="0074019D">
        <w:rPr>
          <w:rFonts w:ascii="Book Antiqua" w:eastAsia="Book Antiqua" w:hAnsi="Book Antiqua" w:cs="Book Antiqua"/>
        </w:rPr>
        <w:t xml:space="preserve"> 2016; </w:t>
      </w:r>
      <w:r w:rsidRPr="0074019D">
        <w:rPr>
          <w:rFonts w:ascii="Book Antiqua" w:eastAsia="Book Antiqua" w:hAnsi="Book Antiqua" w:cs="Book Antiqua"/>
          <w:b/>
          <w:bCs/>
        </w:rPr>
        <w:t>7</w:t>
      </w:r>
      <w:r w:rsidRPr="0074019D">
        <w:rPr>
          <w:rFonts w:ascii="Book Antiqua" w:eastAsia="Book Antiqua" w:hAnsi="Book Antiqua" w:cs="Book Antiqua"/>
        </w:rPr>
        <w:t>: 92-103 [PMID: 26958321 DOI: 10.1177/1947603515595263]</w:t>
      </w:r>
    </w:p>
    <w:p w14:paraId="3BEC3DE8"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96 </w:t>
      </w:r>
      <w:r w:rsidRPr="0074019D">
        <w:rPr>
          <w:rFonts w:ascii="Book Antiqua" w:eastAsia="Book Antiqua" w:hAnsi="Book Antiqua" w:cs="Book Antiqua"/>
          <w:b/>
          <w:bCs/>
        </w:rPr>
        <w:t>Stewart AA</w:t>
      </w:r>
      <w:r w:rsidRPr="0074019D">
        <w:rPr>
          <w:rFonts w:ascii="Book Antiqua" w:eastAsia="Book Antiqua" w:hAnsi="Book Antiqua" w:cs="Book Antiqua"/>
        </w:rPr>
        <w:t xml:space="preserve">, Byron CR, Pondenis HC, Stewart MC. Effect of dexamethasone supplementation on chondrogenesis of equine mesenchymal stem cells. </w:t>
      </w:r>
      <w:r w:rsidRPr="0074019D">
        <w:rPr>
          <w:rFonts w:ascii="Book Antiqua" w:eastAsia="Book Antiqua" w:hAnsi="Book Antiqua" w:cs="Book Antiqua"/>
          <w:i/>
          <w:iCs/>
        </w:rPr>
        <w:t>Am J Vet Res</w:t>
      </w:r>
      <w:r w:rsidRPr="0074019D">
        <w:rPr>
          <w:rFonts w:ascii="Book Antiqua" w:eastAsia="Book Antiqua" w:hAnsi="Book Antiqua" w:cs="Book Antiqua"/>
        </w:rPr>
        <w:t xml:space="preserve"> 2008; </w:t>
      </w:r>
      <w:r w:rsidRPr="0074019D">
        <w:rPr>
          <w:rFonts w:ascii="Book Antiqua" w:eastAsia="Book Antiqua" w:hAnsi="Book Antiqua" w:cs="Book Antiqua"/>
          <w:b/>
          <w:bCs/>
        </w:rPr>
        <w:t>69</w:t>
      </w:r>
      <w:r w:rsidRPr="0074019D">
        <w:rPr>
          <w:rFonts w:ascii="Book Antiqua" w:eastAsia="Book Antiqua" w:hAnsi="Book Antiqua" w:cs="Book Antiqua"/>
        </w:rPr>
        <w:t>: 1013-1021 [PMID: 18672964 DOI: 10.2460/ajvr.69.8.1013]</w:t>
      </w:r>
    </w:p>
    <w:p w14:paraId="710FC1DF"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97 </w:t>
      </w:r>
      <w:r w:rsidRPr="0074019D">
        <w:rPr>
          <w:rFonts w:ascii="Book Antiqua" w:eastAsia="Book Antiqua" w:hAnsi="Book Antiqua" w:cs="Book Antiqua"/>
          <w:b/>
          <w:bCs/>
        </w:rPr>
        <w:t>Shintani N</w:t>
      </w:r>
      <w:r w:rsidRPr="0074019D">
        <w:rPr>
          <w:rFonts w:ascii="Book Antiqua" w:eastAsia="Book Antiqua" w:hAnsi="Book Antiqua" w:cs="Book Antiqua"/>
        </w:rPr>
        <w:t xml:space="preserve">, Hunziker EB. Differential effects of dexamethasone on the chondrogenesis of mesenchymal stromal cells: influence of microenvironment, tissue origin and growth factor. </w:t>
      </w:r>
      <w:r w:rsidRPr="0074019D">
        <w:rPr>
          <w:rFonts w:ascii="Book Antiqua" w:eastAsia="Book Antiqua" w:hAnsi="Book Antiqua" w:cs="Book Antiqua"/>
          <w:i/>
          <w:iCs/>
        </w:rPr>
        <w:t>Eur Cell Mater</w:t>
      </w:r>
      <w:r w:rsidRPr="0074019D">
        <w:rPr>
          <w:rFonts w:ascii="Book Antiqua" w:eastAsia="Book Antiqua" w:hAnsi="Book Antiqua" w:cs="Book Antiqua"/>
        </w:rPr>
        <w:t xml:space="preserve"> 2011; </w:t>
      </w:r>
      <w:r w:rsidRPr="0074019D">
        <w:rPr>
          <w:rFonts w:ascii="Book Antiqua" w:eastAsia="Book Antiqua" w:hAnsi="Book Antiqua" w:cs="Book Antiqua"/>
          <w:b/>
          <w:bCs/>
        </w:rPr>
        <w:t>22</w:t>
      </w:r>
      <w:r w:rsidRPr="0074019D">
        <w:rPr>
          <w:rFonts w:ascii="Book Antiqua" w:eastAsia="Book Antiqua" w:hAnsi="Book Antiqua" w:cs="Book Antiqua"/>
        </w:rPr>
        <w:t>: 302-19; discussion 319-20 [PMID: 22116649 DOI: 10.22203/ecm.v022a23]</w:t>
      </w:r>
    </w:p>
    <w:p w14:paraId="048D8AFE"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98 </w:t>
      </w:r>
      <w:r w:rsidRPr="0074019D">
        <w:rPr>
          <w:rFonts w:ascii="Book Antiqua" w:eastAsia="Book Antiqua" w:hAnsi="Book Antiqua" w:cs="Book Antiqua"/>
          <w:b/>
          <w:bCs/>
        </w:rPr>
        <w:t>Song IH</w:t>
      </w:r>
      <w:r w:rsidRPr="0074019D">
        <w:rPr>
          <w:rFonts w:ascii="Book Antiqua" w:eastAsia="Book Antiqua" w:hAnsi="Book Antiqua" w:cs="Book Antiqua"/>
        </w:rPr>
        <w:t xml:space="preserve">, Caplan AI, Dennis JE. In vitro dexamethasone pretreatment enhances bone formation of human mesenchymal stem cells in vivo. </w:t>
      </w:r>
      <w:r w:rsidRPr="0074019D">
        <w:rPr>
          <w:rFonts w:ascii="Book Antiqua" w:eastAsia="Book Antiqua" w:hAnsi="Book Antiqua" w:cs="Book Antiqua"/>
          <w:i/>
          <w:iCs/>
        </w:rPr>
        <w:t>J Orthop Res</w:t>
      </w:r>
      <w:r w:rsidRPr="0074019D">
        <w:rPr>
          <w:rFonts w:ascii="Book Antiqua" w:eastAsia="Book Antiqua" w:hAnsi="Book Antiqua" w:cs="Book Antiqua"/>
        </w:rPr>
        <w:t xml:space="preserve"> 2009; </w:t>
      </w:r>
      <w:r w:rsidRPr="0074019D">
        <w:rPr>
          <w:rFonts w:ascii="Book Antiqua" w:eastAsia="Book Antiqua" w:hAnsi="Book Antiqua" w:cs="Book Antiqua"/>
          <w:b/>
          <w:bCs/>
        </w:rPr>
        <w:t>27</w:t>
      </w:r>
      <w:r w:rsidRPr="0074019D">
        <w:rPr>
          <w:rFonts w:ascii="Book Antiqua" w:eastAsia="Book Antiqua" w:hAnsi="Book Antiqua" w:cs="Book Antiqua"/>
        </w:rPr>
        <w:t>: 916-921 [PMID: 19137580 DOI: 10.1002/jor.20838]</w:t>
      </w:r>
    </w:p>
    <w:p w14:paraId="4519D2DE"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99 </w:t>
      </w:r>
      <w:r w:rsidRPr="0074019D">
        <w:rPr>
          <w:rFonts w:ascii="Book Antiqua" w:eastAsia="Book Antiqua" w:hAnsi="Book Antiqua" w:cs="Book Antiqua"/>
          <w:b/>
          <w:bCs/>
        </w:rPr>
        <w:t>Guo P</w:t>
      </w:r>
      <w:r w:rsidRPr="0074019D">
        <w:rPr>
          <w:rFonts w:ascii="Book Antiqua" w:eastAsia="Book Antiqua" w:hAnsi="Book Antiqua" w:cs="Book Antiqua"/>
        </w:rPr>
        <w:t xml:space="preserve">, Liu X, Zhang P, He Z, Li Z, Alini M, Richards RG, Grad S, Stoddart MJ, Zhou G, Zou X, Chan D, Tian W, Chen D, Gao M, Zhou Z, Liu S. A single-cell transcriptome of mesenchymal stromal cells to fabricate bioactive hydroxyapatite materials for bone regeneration. </w:t>
      </w:r>
      <w:r w:rsidRPr="0074019D">
        <w:rPr>
          <w:rFonts w:ascii="Book Antiqua" w:eastAsia="Book Antiqua" w:hAnsi="Book Antiqua" w:cs="Book Antiqua"/>
          <w:i/>
          <w:iCs/>
        </w:rPr>
        <w:t>Bioact Mater</w:t>
      </w:r>
      <w:r w:rsidRPr="0074019D">
        <w:rPr>
          <w:rFonts w:ascii="Book Antiqua" w:eastAsia="Book Antiqua" w:hAnsi="Book Antiqua" w:cs="Book Antiqua"/>
        </w:rPr>
        <w:t xml:space="preserve"> 2022; </w:t>
      </w:r>
      <w:r w:rsidRPr="0074019D">
        <w:rPr>
          <w:rFonts w:ascii="Book Antiqua" w:eastAsia="Book Antiqua" w:hAnsi="Book Antiqua" w:cs="Book Antiqua"/>
          <w:b/>
          <w:bCs/>
        </w:rPr>
        <w:t>9</w:t>
      </w:r>
      <w:r w:rsidRPr="0074019D">
        <w:rPr>
          <w:rFonts w:ascii="Book Antiqua" w:eastAsia="Book Antiqua" w:hAnsi="Book Antiqua" w:cs="Book Antiqua"/>
        </w:rPr>
        <w:t>: 281-298 [PMID: 34820571 DOI: 10.1016/j.bioactmat.2021.08.009]</w:t>
      </w:r>
    </w:p>
    <w:p w14:paraId="0ABB6904"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100 </w:t>
      </w:r>
      <w:r w:rsidRPr="0074019D">
        <w:rPr>
          <w:rFonts w:ascii="Book Antiqua" w:eastAsia="Book Antiqua" w:hAnsi="Book Antiqua" w:cs="Book Antiqua"/>
          <w:b/>
          <w:bCs/>
        </w:rPr>
        <w:t>Li WJ</w:t>
      </w:r>
      <w:r w:rsidRPr="0074019D">
        <w:rPr>
          <w:rFonts w:ascii="Book Antiqua" w:eastAsia="Book Antiqua" w:hAnsi="Book Antiqua" w:cs="Book Antiqua"/>
        </w:rPr>
        <w:t xml:space="preserve">, Tuli R, Okafor C, Derfoul A, Danielson KG, Hall DJ, Tuan RS. A three-dimensional nanofibrous scaffold for cartilage tissue engineering using human mesenchymal stem cells. </w:t>
      </w:r>
      <w:r w:rsidRPr="0074019D">
        <w:rPr>
          <w:rFonts w:ascii="Book Antiqua" w:eastAsia="Book Antiqua" w:hAnsi="Book Antiqua" w:cs="Book Antiqua"/>
          <w:i/>
          <w:iCs/>
        </w:rPr>
        <w:t>Biomaterials</w:t>
      </w:r>
      <w:r w:rsidRPr="0074019D">
        <w:rPr>
          <w:rFonts w:ascii="Book Antiqua" w:eastAsia="Book Antiqua" w:hAnsi="Book Antiqua" w:cs="Book Antiqua"/>
        </w:rPr>
        <w:t xml:space="preserve"> 2005; </w:t>
      </w:r>
      <w:r w:rsidRPr="0074019D">
        <w:rPr>
          <w:rFonts w:ascii="Book Antiqua" w:eastAsia="Book Antiqua" w:hAnsi="Book Antiqua" w:cs="Book Antiqua"/>
          <w:b/>
          <w:bCs/>
        </w:rPr>
        <w:t>26</w:t>
      </w:r>
      <w:r w:rsidRPr="0074019D">
        <w:rPr>
          <w:rFonts w:ascii="Book Antiqua" w:eastAsia="Book Antiqua" w:hAnsi="Book Antiqua" w:cs="Book Antiqua"/>
        </w:rPr>
        <w:t>: 599-609 [PMID: 15282138 DOI: 10.1016/j.biomaterials.2004.03.005]</w:t>
      </w:r>
    </w:p>
    <w:p w14:paraId="52B8742D"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lastRenderedPageBreak/>
        <w:t xml:space="preserve">101 </w:t>
      </w:r>
      <w:r w:rsidRPr="0074019D">
        <w:rPr>
          <w:rFonts w:ascii="Book Antiqua" w:eastAsia="Book Antiqua" w:hAnsi="Book Antiqua" w:cs="Book Antiqua"/>
          <w:b/>
          <w:bCs/>
        </w:rPr>
        <w:t>Spreda M</w:t>
      </w:r>
      <w:r w:rsidRPr="0074019D">
        <w:rPr>
          <w:rFonts w:ascii="Book Antiqua" w:eastAsia="Book Antiqua" w:hAnsi="Book Antiqua" w:cs="Book Antiqua"/>
        </w:rPr>
        <w:t xml:space="preserve">, Hauptmann N, Lehner V, Biehl C, Liefeith K, Lips KS. Porous 3D Scaffolds Enhance MSC Vitality and Reduce Osteoclast Activity. </w:t>
      </w:r>
      <w:r w:rsidRPr="0074019D">
        <w:rPr>
          <w:rFonts w:ascii="Book Antiqua" w:eastAsia="Book Antiqua" w:hAnsi="Book Antiqua" w:cs="Book Antiqua"/>
          <w:i/>
          <w:iCs/>
        </w:rPr>
        <w:t>Molecules</w:t>
      </w:r>
      <w:r w:rsidRPr="0074019D">
        <w:rPr>
          <w:rFonts w:ascii="Book Antiqua" w:eastAsia="Book Antiqua" w:hAnsi="Book Antiqua" w:cs="Book Antiqua"/>
        </w:rPr>
        <w:t xml:space="preserve"> 2021; </w:t>
      </w:r>
      <w:r w:rsidRPr="0074019D">
        <w:rPr>
          <w:rFonts w:ascii="Book Antiqua" w:eastAsia="Book Antiqua" w:hAnsi="Book Antiqua" w:cs="Book Antiqua"/>
          <w:b/>
          <w:bCs/>
        </w:rPr>
        <w:t>26</w:t>
      </w:r>
      <w:r w:rsidRPr="0074019D">
        <w:rPr>
          <w:rFonts w:ascii="Book Antiqua" w:eastAsia="Book Antiqua" w:hAnsi="Book Antiqua" w:cs="Book Antiqua"/>
        </w:rPr>
        <w:t xml:space="preserve"> [PMID: 34684837 DOI: 10.3390/molecules26206258]</w:t>
      </w:r>
    </w:p>
    <w:p w14:paraId="094DC542"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102 </w:t>
      </w:r>
      <w:r w:rsidRPr="0074019D">
        <w:rPr>
          <w:rFonts w:ascii="Book Antiqua" w:eastAsia="Book Antiqua" w:hAnsi="Book Antiqua" w:cs="Book Antiqua"/>
          <w:b/>
          <w:bCs/>
        </w:rPr>
        <w:t>Fan XL</w:t>
      </w:r>
      <w:r w:rsidRPr="0074019D">
        <w:rPr>
          <w:rFonts w:ascii="Book Antiqua" w:eastAsia="Book Antiqua" w:hAnsi="Book Antiqua" w:cs="Book Antiqua"/>
        </w:rPr>
        <w:t xml:space="preserve">, Zhang Y, Li X, Fu QL. Mechanisms underlying the protective effects of mesenchymal stem cell-based therapy. </w:t>
      </w:r>
      <w:r w:rsidRPr="0074019D">
        <w:rPr>
          <w:rFonts w:ascii="Book Antiqua" w:eastAsia="Book Antiqua" w:hAnsi="Book Antiqua" w:cs="Book Antiqua"/>
          <w:i/>
          <w:iCs/>
        </w:rPr>
        <w:t>Cell Mol Life Sci</w:t>
      </w:r>
      <w:r w:rsidRPr="0074019D">
        <w:rPr>
          <w:rFonts w:ascii="Book Antiqua" w:eastAsia="Book Antiqua" w:hAnsi="Book Antiqua" w:cs="Book Antiqua"/>
        </w:rPr>
        <w:t xml:space="preserve"> 2020; </w:t>
      </w:r>
      <w:r w:rsidRPr="0074019D">
        <w:rPr>
          <w:rFonts w:ascii="Book Antiqua" w:eastAsia="Book Antiqua" w:hAnsi="Book Antiqua" w:cs="Book Antiqua"/>
          <w:b/>
          <w:bCs/>
        </w:rPr>
        <w:t>77</w:t>
      </w:r>
      <w:r w:rsidRPr="0074019D">
        <w:rPr>
          <w:rFonts w:ascii="Book Antiqua" w:eastAsia="Book Antiqua" w:hAnsi="Book Antiqua" w:cs="Book Antiqua"/>
        </w:rPr>
        <w:t>: 2771-2794 [PMID: 31965214 DOI: 10.1007/s00018-020-03454-6]</w:t>
      </w:r>
    </w:p>
    <w:p w14:paraId="07951F77"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103 </w:t>
      </w:r>
      <w:r w:rsidRPr="0074019D">
        <w:rPr>
          <w:rFonts w:ascii="Book Antiqua" w:eastAsia="Book Antiqua" w:hAnsi="Book Antiqua" w:cs="Book Antiqua"/>
          <w:b/>
          <w:bCs/>
        </w:rPr>
        <w:t>Babenko VA</w:t>
      </w:r>
      <w:r w:rsidRPr="0074019D">
        <w:rPr>
          <w:rFonts w:ascii="Book Antiqua" w:eastAsia="Book Antiqua" w:hAnsi="Book Antiqua" w:cs="Book Antiqua"/>
        </w:rPr>
        <w:t xml:space="preserve">, Silachev DN, Danilina TI, Goryunov KV, Pevzner IB, Zorova LD, Popkov VA, Chernikov VP, Plotnikov EY, Sukhikh GT, Zorov DB. Age-Related Changes in Bone-Marrow Mesenchymal Stem Cells. </w:t>
      </w:r>
      <w:r w:rsidRPr="0074019D">
        <w:rPr>
          <w:rFonts w:ascii="Book Antiqua" w:eastAsia="Book Antiqua" w:hAnsi="Book Antiqua" w:cs="Book Antiqua"/>
          <w:i/>
          <w:iCs/>
        </w:rPr>
        <w:t>Cells</w:t>
      </w:r>
      <w:r w:rsidRPr="0074019D">
        <w:rPr>
          <w:rFonts w:ascii="Book Antiqua" w:eastAsia="Book Antiqua" w:hAnsi="Book Antiqua" w:cs="Book Antiqua"/>
        </w:rPr>
        <w:t xml:space="preserve"> 2021; </w:t>
      </w:r>
      <w:r w:rsidRPr="0074019D">
        <w:rPr>
          <w:rFonts w:ascii="Book Antiqua" w:eastAsia="Book Antiqua" w:hAnsi="Book Antiqua" w:cs="Book Antiqua"/>
          <w:b/>
          <w:bCs/>
        </w:rPr>
        <w:t>10</w:t>
      </w:r>
      <w:r w:rsidRPr="0074019D">
        <w:rPr>
          <w:rFonts w:ascii="Book Antiqua" w:eastAsia="Book Antiqua" w:hAnsi="Book Antiqua" w:cs="Book Antiqua"/>
        </w:rPr>
        <w:t xml:space="preserve"> [PMID: 34063923 DOI: 10.3390/cells10061273]</w:t>
      </w:r>
    </w:p>
    <w:p w14:paraId="7EE4CB54"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104 </w:t>
      </w:r>
      <w:r w:rsidRPr="0074019D">
        <w:rPr>
          <w:rFonts w:ascii="Book Antiqua" w:eastAsia="Book Antiqua" w:hAnsi="Book Antiqua" w:cs="Book Antiqua"/>
          <w:b/>
          <w:bCs/>
        </w:rPr>
        <w:t>Zuk PA</w:t>
      </w:r>
      <w:r w:rsidRPr="0074019D">
        <w:rPr>
          <w:rFonts w:ascii="Book Antiqua" w:eastAsia="Book Antiqua" w:hAnsi="Book Antiqua" w:cs="Book Antiqua"/>
        </w:rPr>
        <w:t xml:space="preserve">, Zhu M, Mizuno H, Huang J, Futrell JW, Katz AJ, Benhaim P, Lorenz HP, Hedrick MH. Multilineage cells from human adipose tissue: implications for cell-based therapies. </w:t>
      </w:r>
      <w:r w:rsidRPr="0074019D">
        <w:rPr>
          <w:rFonts w:ascii="Book Antiqua" w:eastAsia="Book Antiqua" w:hAnsi="Book Antiqua" w:cs="Book Antiqua"/>
          <w:i/>
          <w:iCs/>
        </w:rPr>
        <w:t>Tissue Eng</w:t>
      </w:r>
      <w:r w:rsidRPr="0074019D">
        <w:rPr>
          <w:rFonts w:ascii="Book Antiqua" w:eastAsia="Book Antiqua" w:hAnsi="Book Antiqua" w:cs="Book Antiqua"/>
        </w:rPr>
        <w:t xml:space="preserve"> 2001; </w:t>
      </w:r>
      <w:r w:rsidRPr="0074019D">
        <w:rPr>
          <w:rFonts w:ascii="Book Antiqua" w:eastAsia="Book Antiqua" w:hAnsi="Book Antiqua" w:cs="Book Antiqua"/>
          <w:b/>
          <w:bCs/>
        </w:rPr>
        <w:t>7</w:t>
      </w:r>
      <w:r w:rsidRPr="0074019D">
        <w:rPr>
          <w:rFonts w:ascii="Book Antiqua" w:eastAsia="Book Antiqua" w:hAnsi="Book Antiqua" w:cs="Book Antiqua"/>
        </w:rPr>
        <w:t>: 211-228 [PMID: 11304456 DOI: 10.1089/107632701300062859]</w:t>
      </w:r>
    </w:p>
    <w:p w14:paraId="2A595113"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105 </w:t>
      </w:r>
      <w:r w:rsidRPr="0074019D">
        <w:rPr>
          <w:rFonts w:ascii="Book Antiqua" w:eastAsia="Book Antiqua" w:hAnsi="Book Antiqua" w:cs="Book Antiqua"/>
          <w:b/>
          <w:bCs/>
        </w:rPr>
        <w:t>Zuk PA</w:t>
      </w:r>
      <w:r w:rsidRPr="0074019D">
        <w:rPr>
          <w:rFonts w:ascii="Book Antiqua" w:eastAsia="Book Antiqua" w:hAnsi="Book Antiqua" w:cs="Book Antiqua"/>
        </w:rPr>
        <w:t xml:space="preserve">, Zhu M, Ashjian P, De Ugarte DA, Huang JI, Mizuno H, Alfonso ZC, Fraser JK, Benhaim P, Hedrick MH. Human adipose tissue is a source of multipotent stem cells. </w:t>
      </w:r>
      <w:r w:rsidRPr="0074019D">
        <w:rPr>
          <w:rFonts w:ascii="Book Antiqua" w:eastAsia="Book Antiqua" w:hAnsi="Book Antiqua" w:cs="Book Antiqua"/>
          <w:i/>
          <w:iCs/>
        </w:rPr>
        <w:t>Mol Biol Cell</w:t>
      </w:r>
      <w:r w:rsidRPr="0074019D">
        <w:rPr>
          <w:rFonts w:ascii="Book Antiqua" w:eastAsia="Book Antiqua" w:hAnsi="Book Antiqua" w:cs="Book Antiqua"/>
        </w:rPr>
        <w:t xml:space="preserve"> 2002; </w:t>
      </w:r>
      <w:r w:rsidRPr="0074019D">
        <w:rPr>
          <w:rFonts w:ascii="Book Antiqua" w:eastAsia="Book Antiqua" w:hAnsi="Book Antiqua" w:cs="Book Antiqua"/>
          <w:b/>
          <w:bCs/>
        </w:rPr>
        <w:t>13</w:t>
      </w:r>
      <w:r w:rsidRPr="0074019D">
        <w:rPr>
          <w:rFonts w:ascii="Book Antiqua" w:eastAsia="Book Antiqua" w:hAnsi="Book Antiqua" w:cs="Book Antiqua"/>
        </w:rPr>
        <w:t>: 4279-4295 [PMID: 12475952 DOI: 10.1091/mbc.e02-02-0105]</w:t>
      </w:r>
    </w:p>
    <w:p w14:paraId="3F880D9C"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106 </w:t>
      </w:r>
      <w:r w:rsidRPr="0074019D">
        <w:rPr>
          <w:rFonts w:ascii="Book Antiqua" w:eastAsia="Book Antiqua" w:hAnsi="Book Antiqua" w:cs="Book Antiqua"/>
          <w:b/>
          <w:bCs/>
        </w:rPr>
        <w:t>Russell AL</w:t>
      </w:r>
      <w:r w:rsidRPr="0074019D">
        <w:rPr>
          <w:rFonts w:ascii="Book Antiqua" w:eastAsia="Book Antiqua" w:hAnsi="Book Antiqua" w:cs="Book Antiqua"/>
        </w:rPr>
        <w:t xml:space="preserve">, Lefavor R, Durand N, Glover L, Zubair AC. Modifiers of mesenchymal stem cell quantity and quality. </w:t>
      </w:r>
      <w:r w:rsidRPr="0074019D">
        <w:rPr>
          <w:rFonts w:ascii="Book Antiqua" w:eastAsia="Book Antiqua" w:hAnsi="Book Antiqua" w:cs="Book Antiqua"/>
          <w:i/>
          <w:iCs/>
        </w:rPr>
        <w:t>Transfusion</w:t>
      </w:r>
      <w:r w:rsidRPr="0074019D">
        <w:rPr>
          <w:rFonts w:ascii="Book Antiqua" w:eastAsia="Book Antiqua" w:hAnsi="Book Antiqua" w:cs="Book Antiqua"/>
        </w:rPr>
        <w:t xml:space="preserve"> 2018; </w:t>
      </w:r>
      <w:r w:rsidRPr="0074019D">
        <w:rPr>
          <w:rFonts w:ascii="Book Antiqua" w:eastAsia="Book Antiqua" w:hAnsi="Book Antiqua" w:cs="Book Antiqua"/>
          <w:b/>
          <w:bCs/>
        </w:rPr>
        <w:t>58</w:t>
      </w:r>
      <w:r w:rsidRPr="0074019D">
        <w:rPr>
          <w:rFonts w:ascii="Book Antiqua" w:eastAsia="Book Antiqua" w:hAnsi="Book Antiqua" w:cs="Book Antiqua"/>
        </w:rPr>
        <w:t>: 1434-1440 [PMID: 29582436 DOI: 10.1111/trf.14597]</w:t>
      </w:r>
    </w:p>
    <w:p w14:paraId="617EECFE"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107 </w:t>
      </w:r>
      <w:r w:rsidRPr="0074019D">
        <w:rPr>
          <w:rFonts w:ascii="Book Antiqua" w:eastAsia="Book Antiqua" w:hAnsi="Book Antiqua" w:cs="Book Antiqua"/>
          <w:b/>
          <w:bCs/>
        </w:rPr>
        <w:t>Nepali S</w:t>
      </w:r>
      <w:r w:rsidRPr="0074019D">
        <w:rPr>
          <w:rFonts w:ascii="Book Antiqua" w:eastAsia="Book Antiqua" w:hAnsi="Book Antiqua" w:cs="Book Antiqua"/>
        </w:rPr>
        <w:t xml:space="preserve">, Park M, Lew H, Kim O. Comparative Analysis of Human Adipose-Derived Mesenchymal Stem Cells from Orbital and Abdominal Fat. </w:t>
      </w:r>
      <w:r w:rsidRPr="0074019D">
        <w:rPr>
          <w:rFonts w:ascii="Book Antiqua" w:eastAsia="Book Antiqua" w:hAnsi="Book Antiqua" w:cs="Book Antiqua"/>
          <w:i/>
          <w:iCs/>
        </w:rPr>
        <w:t>Stem Cells Int</w:t>
      </w:r>
      <w:r w:rsidRPr="0074019D">
        <w:rPr>
          <w:rFonts w:ascii="Book Antiqua" w:eastAsia="Book Antiqua" w:hAnsi="Book Antiqua" w:cs="Book Antiqua"/>
        </w:rPr>
        <w:t xml:space="preserve"> 2018; </w:t>
      </w:r>
      <w:r w:rsidRPr="0074019D">
        <w:rPr>
          <w:rFonts w:ascii="Book Antiqua" w:eastAsia="Book Antiqua" w:hAnsi="Book Antiqua" w:cs="Book Antiqua"/>
          <w:b/>
          <w:bCs/>
        </w:rPr>
        <w:t>2018</w:t>
      </w:r>
      <w:r w:rsidRPr="0074019D">
        <w:rPr>
          <w:rFonts w:ascii="Book Antiqua" w:eastAsia="Book Antiqua" w:hAnsi="Book Antiqua" w:cs="Book Antiqua"/>
        </w:rPr>
        <w:t>: 3932615 [PMID: 30210548 DOI: 10.1155/2018/3932615]</w:t>
      </w:r>
    </w:p>
    <w:p w14:paraId="5D56A583"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108 </w:t>
      </w:r>
      <w:r w:rsidRPr="0074019D">
        <w:rPr>
          <w:rFonts w:ascii="Book Antiqua" w:eastAsia="Book Antiqua" w:hAnsi="Book Antiqua" w:cs="Book Antiqua"/>
          <w:b/>
          <w:bCs/>
        </w:rPr>
        <w:t>Ong WK</w:t>
      </w:r>
      <w:r w:rsidRPr="0074019D">
        <w:rPr>
          <w:rFonts w:ascii="Book Antiqua" w:eastAsia="Book Antiqua" w:hAnsi="Book Antiqua" w:cs="Book Antiqua"/>
        </w:rPr>
        <w:t xml:space="preserve">, Chakraborty S, Sugii S. Adipose Tissue: Understanding the Heterogeneity of Stem Cells for Regenerative Medicine. </w:t>
      </w:r>
      <w:r w:rsidRPr="0074019D">
        <w:rPr>
          <w:rFonts w:ascii="Book Antiqua" w:eastAsia="Book Antiqua" w:hAnsi="Book Antiqua" w:cs="Book Antiqua"/>
          <w:i/>
          <w:iCs/>
        </w:rPr>
        <w:t>Biomolecules</w:t>
      </w:r>
      <w:r w:rsidRPr="0074019D">
        <w:rPr>
          <w:rFonts w:ascii="Book Antiqua" w:eastAsia="Book Antiqua" w:hAnsi="Book Antiqua" w:cs="Book Antiqua"/>
        </w:rPr>
        <w:t xml:space="preserve"> 2021; </w:t>
      </w:r>
      <w:r w:rsidRPr="0074019D">
        <w:rPr>
          <w:rFonts w:ascii="Book Antiqua" w:eastAsia="Book Antiqua" w:hAnsi="Book Antiqua" w:cs="Book Antiqua"/>
          <w:b/>
          <w:bCs/>
        </w:rPr>
        <w:t>11</w:t>
      </w:r>
      <w:r w:rsidRPr="0074019D">
        <w:rPr>
          <w:rFonts w:ascii="Book Antiqua" w:eastAsia="Book Antiqua" w:hAnsi="Book Antiqua" w:cs="Book Antiqua"/>
        </w:rPr>
        <w:t xml:space="preserve"> [PMID: 34206204 DOI: 10.3390/biom11070918]</w:t>
      </w:r>
    </w:p>
    <w:p w14:paraId="6018793D"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109 </w:t>
      </w:r>
      <w:r w:rsidRPr="0074019D">
        <w:rPr>
          <w:rFonts w:ascii="Book Antiqua" w:eastAsia="Book Antiqua" w:hAnsi="Book Antiqua" w:cs="Book Antiqua"/>
          <w:b/>
          <w:bCs/>
        </w:rPr>
        <w:t>Ritter A</w:t>
      </w:r>
      <w:r w:rsidRPr="0074019D">
        <w:rPr>
          <w:rFonts w:ascii="Book Antiqua" w:eastAsia="Book Antiqua" w:hAnsi="Book Antiqua" w:cs="Book Antiqua"/>
        </w:rPr>
        <w:t xml:space="preserve">, Friemel A, Roth S, Kreis NN, Hoock SC, Safdar BK, Fischer K, Möllmann C, Solbach C, Louwen F, Yuan J. Subcutaneous and Visceral Adipose-Derived Mesenchymal Stem Cells: Commonality and Diversity. </w:t>
      </w:r>
      <w:r w:rsidRPr="0074019D">
        <w:rPr>
          <w:rFonts w:ascii="Book Antiqua" w:eastAsia="Book Antiqua" w:hAnsi="Book Antiqua" w:cs="Book Antiqua"/>
          <w:i/>
          <w:iCs/>
        </w:rPr>
        <w:t>Cells</w:t>
      </w:r>
      <w:r w:rsidRPr="0074019D">
        <w:rPr>
          <w:rFonts w:ascii="Book Antiqua" w:eastAsia="Book Antiqua" w:hAnsi="Book Antiqua" w:cs="Book Antiqua"/>
        </w:rPr>
        <w:t xml:space="preserve"> 2019; </w:t>
      </w:r>
      <w:r w:rsidRPr="0074019D">
        <w:rPr>
          <w:rFonts w:ascii="Book Antiqua" w:eastAsia="Book Antiqua" w:hAnsi="Book Antiqua" w:cs="Book Antiqua"/>
          <w:b/>
          <w:bCs/>
        </w:rPr>
        <w:t>8</w:t>
      </w:r>
      <w:r w:rsidRPr="0074019D">
        <w:rPr>
          <w:rFonts w:ascii="Book Antiqua" w:eastAsia="Book Antiqua" w:hAnsi="Book Antiqua" w:cs="Book Antiqua"/>
        </w:rPr>
        <w:t xml:space="preserve"> [PMID: 31640218 DOI: 10.3390/cells8101288]</w:t>
      </w:r>
    </w:p>
    <w:p w14:paraId="25F01385"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lastRenderedPageBreak/>
        <w:t xml:space="preserve">110 </w:t>
      </w:r>
      <w:r w:rsidRPr="0074019D">
        <w:rPr>
          <w:rFonts w:ascii="Book Antiqua" w:eastAsia="Book Antiqua" w:hAnsi="Book Antiqua" w:cs="Book Antiqua"/>
          <w:b/>
          <w:bCs/>
        </w:rPr>
        <w:t>Ju Y</w:t>
      </w:r>
      <w:r w:rsidRPr="0074019D">
        <w:rPr>
          <w:rFonts w:ascii="Book Antiqua" w:eastAsia="Book Antiqua" w:hAnsi="Book Antiqua" w:cs="Book Antiqua"/>
        </w:rPr>
        <w:t xml:space="preserve">, Yi L, Li C, Wang T, Zhang W, Chai W, Yin X, Weng T. Comparison of biological characteristics of human adipose- and umbilical cord- derived mesenchymal stem cells and their effects on delaying the progression of osteoarthritis in a rat model. </w:t>
      </w:r>
      <w:r w:rsidRPr="0074019D">
        <w:rPr>
          <w:rFonts w:ascii="Book Antiqua" w:eastAsia="Book Antiqua" w:hAnsi="Book Antiqua" w:cs="Book Antiqua"/>
          <w:i/>
          <w:iCs/>
        </w:rPr>
        <w:t>Acta Histochem</w:t>
      </w:r>
      <w:r w:rsidRPr="0074019D">
        <w:rPr>
          <w:rFonts w:ascii="Book Antiqua" w:eastAsia="Book Antiqua" w:hAnsi="Book Antiqua" w:cs="Book Antiqua"/>
        </w:rPr>
        <w:t xml:space="preserve"> 2022; </w:t>
      </w:r>
      <w:r w:rsidRPr="0074019D">
        <w:rPr>
          <w:rFonts w:ascii="Book Antiqua" w:eastAsia="Book Antiqua" w:hAnsi="Book Antiqua" w:cs="Book Antiqua"/>
          <w:b/>
          <w:bCs/>
        </w:rPr>
        <w:t>124</w:t>
      </w:r>
      <w:r w:rsidRPr="0074019D">
        <w:rPr>
          <w:rFonts w:ascii="Book Antiqua" w:eastAsia="Book Antiqua" w:hAnsi="Book Antiqua" w:cs="Book Antiqua"/>
        </w:rPr>
        <w:t>: 151911 [PMID: 35764040 DOI: 10.1016/j.acthis.2022.151911]</w:t>
      </w:r>
    </w:p>
    <w:p w14:paraId="0629A08C"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111 </w:t>
      </w:r>
      <w:r w:rsidRPr="0074019D">
        <w:rPr>
          <w:rFonts w:ascii="Book Antiqua" w:eastAsia="Book Antiqua" w:hAnsi="Book Antiqua" w:cs="Book Antiqua"/>
          <w:b/>
          <w:bCs/>
        </w:rPr>
        <w:t>Matas J</w:t>
      </w:r>
      <w:r w:rsidRPr="0074019D">
        <w:rPr>
          <w:rFonts w:ascii="Book Antiqua" w:eastAsia="Book Antiqua" w:hAnsi="Book Antiqua" w:cs="Book Antiqua"/>
        </w:rPr>
        <w:t xml:space="preserve">, Orrego M, Amenabar D, Infante C, Tapia-Limonchi R, Cadiz MI, Alcayaga-Miranda F, González PL, Muse E, Khoury M, Figueroa FE, Espinoza F. Umbilical Cord-Derived Mesenchymal Stromal Cells (MSCs) for Knee Osteoarthritis: Repeated MSC Dosing Is Superior to a Single MSC Dose and to Hyaluronic Acid in a Controlled Randomized Phase I/II Trial. </w:t>
      </w:r>
      <w:r w:rsidRPr="0074019D">
        <w:rPr>
          <w:rFonts w:ascii="Book Antiqua" w:eastAsia="Book Antiqua" w:hAnsi="Book Antiqua" w:cs="Book Antiqua"/>
          <w:i/>
          <w:iCs/>
        </w:rPr>
        <w:t>Stem Cells Transl Med</w:t>
      </w:r>
      <w:r w:rsidRPr="0074019D">
        <w:rPr>
          <w:rFonts w:ascii="Book Antiqua" w:eastAsia="Book Antiqua" w:hAnsi="Book Antiqua" w:cs="Book Antiqua"/>
        </w:rPr>
        <w:t xml:space="preserve"> 2019; </w:t>
      </w:r>
      <w:r w:rsidRPr="0074019D">
        <w:rPr>
          <w:rFonts w:ascii="Book Antiqua" w:eastAsia="Book Antiqua" w:hAnsi="Book Antiqua" w:cs="Book Antiqua"/>
          <w:b/>
          <w:bCs/>
        </w:rPr>
        <w:t>8</w:t>
      </w:r>
      <w:r w:rsidRPr="0074019D">
        <w:rPr>
          <w:rFonts w:ascii="Book Antiqua" w:eastAsia="Book Antiqua" w:hAnsi="Book Antiqua" w:cs="Book Antiqua"/>
        </w:rPr>
        <w:t>: 215-224 [PMID: 30592390 DOI: 10.1002/sctm.18-0053]</w:t>
      </w:r>
    </w:p>
    <w:p w14:paraId="0600DC6D"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112 </w:t>
      </w:r>
      <w:r w:rsidRPr="0074019D">
        <w:rPr>
          <w:rFonts w:ascii="Book Antiqua" w:eastAsia="Book Antiqua" w:hAnsi="Book Antiqua" w:cs="Book Antiqua"/>
          <w:b/>
          <w:bCs/>
        </w:rPr>
        <w:t>Bartolucci J</w:t>
      </w:r>
      <w:r w:rsidRPr="0074019D">
        <w:rPr>
          <w:rFonts w:ascii="Book Antiqua" w:eastAsia="Book Antiqua" w:hAnsi="Book Antiqua" w:cs="Book Antiqua"/>
        </w:rPr>
        <w:t xml:space="preserve">, Verdugo FJ, González PL, Larrea RE, Abarzua E, Goset C, Rojo P, Palma I, Lamich R, Pedreros PA, Valdivia G, Lopez VM, Nazzal C, Alcayaga-Miranda F, Cuenca J, Brobeck MJ, Patel AN, Figueroa FE, Khoury M. Safety and Efficacy of the Intravenous Infusion of Umbilical Cord Mesenchymal Stem Cells in Patients With Heart Failure: A Phase 1/2 Randomized Controlled Trial (RIMECARD Trial [Randomized Clinical Trial of Intravenous Infusion Umbilical Cord Mesenchymal Stem Cells on Cardiopathy]). </w:t>
      </w:r>
      <w:r w:rsidRPr="0074019D">
        <w:rPr>
          <w:rFonts w:ascii="Book Antiqua" w:eastAsia="Book Antiqua" w:hAnsi="Book Antiqua" w:cs="Book Antiqua"/>
          <w:i/>
          <w:iCs/>
        </w:rPr>
        <w:t>Circ Res</w:t>
      </w:r>
      <w:r w:rsidRPr="0074019D">
        <w:rPr>
          <w:rFonts w:ascii="Book Antiqua" w:eastAsia="Book Antiqua" w:hAnsi="Book Antiqua" w:cs="Book Antiqua"/>
        </w:rPr>
        <w:t xml:space="preserve"> 2017; </w:t>
      </w:r>
      <w:r w:rsidRPr="0074019D">
        <w:rPr>
          <w:rFonts w:ascii="Book Antiqua" w:eastAsia="Book Antiqua" w:hAnsi="Book Antiqua" w:cs="Book Antiqua"/>
          <w:b/>
          <w:bCs/>
        </w:rPr>
        <w:t>121</w:t>
      </w:r>
      <w:r w:rsidRPr="0074019D">
        <w:rPr>
          <w:rFonts w:ascii="Book Antiqua" w:eastAsia="Book Antiqua" w:hAnsi="Book Antiqua" w:cs="Book Antiqua"/>
        </w:rPr>
        <w:t>: 1192-1204 [PMID: 28974553 DOI: 10.1161/CIRCRESAHA.117.310712]</w:t>
      </w:r>
    </w:p>
    <w:p w14:paraId="6A14F299"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113 </w:t>
      </w:r>
      <w:r w:rsidRPr="0074019D">
        <w:rPr>
          <w:rFonts w:ascii="Book Antiqua" w:eastAsia="Book Antiqua" w:hAnsi="Book Antiqua" w:cs="Book Antiqua"/>
          <w:b/>
          <w:bCs/>
        </w:rPr>
        <w:t>Avercenc-Léger L</w:t>
      </w:r>
      <w:r w:rsidRPr="0074019D">
        <w:rPr>
          <w:rFonts w:ascii="Book Antiqua" w:eastAsia="Book Antiqua" w:hAnsi="Book Antiqua" w:cs="Book Antiqua"/>
        </w:rPr>
        <w:t xml:space="preserve">, Guerci P, Virion JM, Cauchois G, Hupont S, Rahouadj R, Magdalou J, Stoltz JF, Bensoussan D, Huselstein C, Reppel L. Umbilical cord-derived mesenchymal stromal cells: predictive obstetric factors for cell proliferation and chondrogenic differentiation. </w:t>
      </w:r>
      <w:r w:rsidRPr="0074019D">
        <w:rPr>
          <w:rFonts w:ascii="Book Antiqua" w:eastAsia="Book Antiqua" w:hAnsi="Book Antiqua" w:cs="Book Antiqua"/>
          <w:i/>
          <w:iCs/>
        </w:rPr>
        <w:t>Stem Cell Res Ther</w:t>
      </w:r>
      <w:r w:rsidRPr="0074019D">
        <w:rPr>
          <w:rFonts w:ascii="Book Antiqua" w:eastAsia="Book Antiqua" w:hAnsi="Book Antiqua" w:cs="Book Antiqua"/>
        </w:rPr>
        <w:t xml:space="preserve"> 2017; </w:t>
      </w:r>
      <w:r w:rsidRPr="0074019D">
        <w:rPr>
          <w:rFonts w:ascii="Book Antiqua" w:eastAsia="Book Antiqua" w:hAnsi="Book Antiqua" w:cs="Book Antiqua"/>
          <w:b/>
          <w:bCs/>
        </w:rPr>
        <w:t>8</w:t>
      </w:r>
      <w:r w:rsidRPr="0074019D">
        <w:rPr>
          <w:rFonts w:ascii="Book Antiqua" w:eastAsia="Book Antiqua" w:hAnsi="Book Antiqua" w:cs="Book Antiqua"/>
        </w:rPr>
        <w:t>: 161 [PMID: 28676126 DOI: 10.1186/s13287-017-0609-z]</w:t>
      </w:r>
    </w:p>
    <w:p w14:paraId="40ABCFD8"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114 </w:t>
      </w:r>
      <w:r w:rsidRPr="0074019D">
        <w:rPr>
          <w:rFonts w:ascii="Book Antiqua" w:eastAsia="Book Antiqua" w:hAnsi="Book Antiqua" w:cs="Book Antiqua"/>
          <w:b/>
          <w:bCs/>
        </w:rPr>
        <w:t>Mushahary D</w:t>
      </w:r>
      <w:r w:rsidRPr="0074019D">
        <w:rPr>
          <w:rFonts w:ascii="Book Antiqua" w:eastAsia="Book Antiqua" w:hAnsi="Book Antiqua" w:cs="Book Antiqua"/>
        </w:rPr>
        <w:t xml:space="preserve">, Spittler A, Kasper C, Weber V, Charwat V. Isolation, cultivation, and characterization of human mesenchymal stem cells. </w:t>
      </w:r>
      <w:r w:rsidRPr="0074019D">
        <w:rPr>
          <w:rFonts w:ascii="Book Antiqua" w:eastAsia="Book Antiqua" w:hAnsi="Book Antiqua" w:cs="Book Antiqua"/>
          <w:i/>
          <w:iCs/>
        </w:rPr>
        <w:t>Cytometry A</w:t>
      </w:r>
      <w:r w:rsidRPr="0074019D">
        <w:rPr>
          <w:rFonts w:ascii="Book Antiqua" w:eastAsia="Book Antiqua" w:hAnsi="Book Antiqua" w:cs="Book Antiqua"/>
        </w:rPr>
        <w:t xml:space="preserve"> 2018; </w:t>
      </w:r>
      <w:r w:rsidRPr="0074019D">
        <w:rPr>
          <w:rFonts w:ascii="Book Antiqua" w:eastAsia="Book Antiqua" w:hAnsi="Book Antiqua" w:cs="Book Antiqua"/>
          <w:b/>
          <w:bCs/>
        </w:rPr>
        <w:t>93</w:t>
      </w:r>
      <w:r w:rsidRPr="0074019D">
        <w:rPr>
          <w:rFonts w:ascii="Book Antiqua" w:eastAsia="Book Antiqua" w:hAnsi="Book Antiqua" w:cs="Book Antiqua"/>
        </w:rPr>
        <w:t>: 19-31 [PMID: 29072818 DOI: 10.1002/cyto.a.23242]</w:t>
      </w:r>
    </w:p>
    <w:p w14:paraId="1A515967"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115 </w:t>
      </w:r>
      <w:r w:rsidRPr="0074019D">
        <w:rPr>
          <w:rFonts w:ascii="Book Antiqua" w:eastAsia="Book Antiqua" w:hAnsi="Book Antiqua" w:cs="Book Antiqua"/>
          <w:b/>
          <w:bCs/>
        </w:rPr>
        <w:t>Vieira Paladino F</w:t>
      </w:r>
      <w:r w:rsidRPr="0074019D">
        <w:rPr>
          <w:rFonts w:ascii="Book Antiqua" w:eastAsia="Book Antiqua" w:hAnsi="Book Antiqua" w:cs="Book Antiqua"/>
        </w:rPr>
        <w:t xml:space="preserve">, de Moraes Rodrigues J, da Silva A, Goldberg AC. The Immunomodulatory Potential of Wharton's Jelly Mesenchymal Stem/Stromal Cells. </w:t>
      </w:r>
      <w:r w:rsidRPr="0074019D">
        <w:rPr>
          <w:rFonts w:ascii="Book Antiqua" w:eastAsia="Book Antiqua" w:hAnsi="Book Antiqua" w:cs="Book Antiqua"/>
          <w:i/>
          <w:iCs/>
        </w:rPr>
        <w:t>Stem Cells Int</w:t>
      </w:r>
      <w:r w:rsidRPr="0074019D">
        <w:rPr>
          <w:rFonts w:ascii="Book Antiqua" w:eastAsia="Book Antiqua" w:hAnsi="Book Antiqua" w:cs="Book Antiqua"/>
        </w:rPr>
        <w:t xml:space="preserve"> 2019; </w:t>
      </w:r>
      <w:r w:rsidRPr="0074019D">
        <w:rPr>
          <w:rFonts w:ascii="Book Antiqua" w:eastAsia="Book Antiqua" w:hAnsi="Book Antiqua" w:cs="Book Antiqua"/>
          <w:b/>
          <w:bCs/>
        </w:rPr>
        <w:t>2019</w:t>
      </w:r>
      <w:r w:rsidRPr="0074019D">
        <w:rPr>
          <w:rFonts w:ascii="Book Antiqua" w:eastAsia="Book Antiqua" w:hAnsi="Book Antiqua" w:cs="Book Antiqua"/>
        </w:rPr>
        <w:t>: 3548917 [PMID: 31281372 DOI: 10.1155/2019/3548917]</w:t>
      </w:r>
    </w:p>
    <w:p w14:paraId="3DDF8648"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116 </w:t>
      </w:r>
      <w:r w:rsidRPr="0074019D">
        <w:rPr>
          <w:rFonts w:ascii="Book Antiqua" w:eastAsia="Book Antiqua" w:hAnsi="Book Antiqua" w:cs="Book Antiqua"/>
          <w:b/>
          <w:bCs/>
        </w:rPr>
        <w:t>Kim HJ</w:t>
      </w:r>
      <w:r w:rsidRPr="0074019D">
        <w:rPr>
          <w:rFonts w:ascii="Book Antiqua" w:eastAsia="Book Antiqua" w:hAnsi="Book Antiqua" w:cs="Book Antiqua"/>
        </w:rPr>
        <w:t xml:space="preserve">, Kim KW, Kwon YR, Kim BM, Kim YJ. Forced expression of CD200 improves the differentiation capability and immunoregulatory functions of mesenchymal stromal </w:t>
      </w:r>
      <w:r w:rsidRPr="0074019D">
        <w:rPr>
          <w:rFonts w:ascii="Book Antiqua" w:eastAsia="Book Antiqua" w:hAnsi="Book Antiqua" w:cs="Book Antiqua"/>
        </w:rPr>
        <w:lastRenderedPageBreak/>
        <w:t xml:space="preserve">cells. </w:t>
      </w:r>
      <w:r w:rsidRPr="0074019D">
        <w:rPr>
          <w:rFonts w:ascii="Book Antiqua" w:eastAsia="Book Antiqua" w:hAnsi="Book Antiqua" w:cs="Book Antiqua"/>
          <w:i/>
          <w:iCs/>
        </w:rPr>
        <w:t>Biotechnol Lett</w:t>
      </w:r>
      <w:r w:rsidRPr="0074019D">
        <w:rPr>
          <w:rFonts w:ascii="Book Antiqua" w:eastAsia="Book Antiqua" w:hAnsi="Book Antiqua" w:cs="Book Antiqua"/>
        </w:rPr>
        <w:t xml:space="preserve"> 2018; </w:t>
      </w:r>
      <w:r w:rsidRPr="0074019D">
        <w:rPr>
          <w:rFonts w:ascii="Book Antiqua" w:eastAsia="Book Antiqua" w:hAnsi="Book Antiqua" w:cs="Book Antiqua"/>
          <w:b/>
          <w:bCs/>
        </w:rPr>
        <w:t>40</w:t>
      </w:r>
      <w:r w:rsidRPr="0074019D">
        <w:rPr>
          <w:rFonts w:ascii="Book Antiqua" w:eastAsia="Book Antiqua" w:hAnsi="Book Antiqua" w:cs="Book Antiqua"/>
        </w:rPr>
        <w:t>: 1425-1433 [PMID: 29740779 DOI: 10.1007/s10529-018-2561-0]</w:t>
      </w:r>
    </w:p>
    <w:p w14:paraId="432F4508"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117 </w:t>
      </w:r>
      <w:r w:rsidRPr="0074019D">
        <w:rPr>
          <w:rFonts w:ascii="Book Antiqua" w:eastAsia="Book Antiqua" w:hAnsi="Book Antiqua" w:cs="Book Antiqua"/>
          <w:b/>
          <w:bCs/>
        </w:rPr>
        <w:t>Jeyaraman M</w:t>
      </w:r>
      <w:r w:rsidRPr="0074019D">
        <w:rPr>
          <w:rFonts w:ascii="Book Antiqua" w:eastAsia="Book Antiqua" w:hAnsi="Book Antiqua" w:cs="Book Antiqua"/>
        </w:rPr>
        <w:t xml:space="preserve">, Muthu S, Ganie PA. Does the Source of Mesenchymal Stem Cell Have an Effect in the Management of Osteoarthritis of the Knee? Meta-Analysis of Randomized Controlled Trials. </w:t>
      </w:r>
      <w:r w:rsidRPr="0074019D">
        <w:rPr>
          <w:rFonts w:ascii="Book Antiqua" w:eastAsia="Book Antiqua" w:hAnsi="Book Antiqua" w:cs="Book Antiqua"/>
          <w:i/>
          <w:iCs/>
        </w:rPr>
        <w:t>Cartilage</w:t>
      </w:r>
      <w:r w:rsidRPr="0074019D">
        <w:rPr>
          <w:rFonts w:ascii="Book Antiqua" w:eastAsia="Book Antiqua" w:hAnsi="Book Antiqua" w:cs="Book Antiqua"/>
        </w:rPr>
        <w:t xml:space="preserve"> 2021; </w:t>
      </w:r>
      <w:r w:rsidRPr="0074019D">
        <w:rPr>
          <w:rFonts w:ascii="Book Antiqua" w:eastAsia="Book Antiqua" w:hAnsi="Book Antiqua" w:cs="Book Antiqua"/>
          <w:b/>
          <w:bCs/>
        </w:rPr>
        <w:t>13</w:t>
      </w:r>
      <w:r w:rsidRPr="0074019D">
        <w:rPr>
          <w:rFonts w:ascii="Book Antiqua" w:eastAsia="Book Antiqua" w:hAnsi="Book Antiqua" w:cs="Book Antiqua"/>
        </w:rPr>
        <w:t>: 1532S-1547S [PMID: 32840122 DOI: 10.1177/1947603520951623]</w:t>
      </w:r>
    </w:p>
    <w:p w14:paraId="07782BB0"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118 </w:t>
      </w:r>
      <w:r w:rsidRPr="0074019D">
        <w:rPr>
          <w:rFonts w:ascii="Book Antiqua" w:eastAsia="Book Antiqua" w:hAnsi="Book Antiqua" w:cs="Book Antiqua"/>
          <w:b/>
          <w:bCs/>
        </w:rPr>
        <w:t>Wang JP</w:t>
      </w:r>
      <w:r w:rsidRPr="0074019D">
        <w:rPr>
          <w:rFonts w:ascii="Book Antiqua" w:eastAsia="Book Antiqua" w:hAnsi="Book Antiqua" w:cs="Book Antiqua"/>
        </w:rPr>
        <w:t xml:space="preserve">, Liao YT, Wu SH, Huang HK, Chou PH, Chiang ER. Adipose Derived Mesenchymal Stem Cells from a Hypoxic Culture Reduce Cartilage Damage. </w:t>
      </w:r>
      <w:r w:rsidRPr="0074019D">
        <w:rPr>
          <w:rFonts w:ascii="Book Antiqua" w:eastAsia="Book Antiqua" w:hAnsi="Book Antiqua" w:cs="Book Antiqua"/>
          <w:i/>
          <w:iCs/>
        </w:rPr>
        <w:t>Stem Cell Rev Rep</w:t>
      </w:r>
      <w:r w:rsidRPr="0074019D">
        <w:rPr>
          <w:rFonts w:ascii="Book Antiqua" w:eastAsia="Book Antiqua" w:hAnsi="Book Antiqua" w:cs="Book Antiqua"/>
        </w:rPr>
        <w:t xml:space="preserve"> 2021; </w:t>
      </w:r>
      <w:r w:rsidRPr="0074019D">
        <w:rPr>
          <w:rFonts w:ascii="Book Antiqua" w:eastAsia="Book Antiqua" w:hAnsi="Book Antiqua" w:cs="Book Antiqua"/>
          <w:b/>
          <w:bCs/>
        </w:rPr>
        <w:t>17</w:t>
      </w:r>
      <w:r w:rsidRPr="0074019D">
        <w:rPr>
          <w:rFonts w:ascii="Book Antiqua" w:eastAsia="Book Antiqua" w:hAnsi="Book Antiqua" w:cs="Book Antiqua"/>
        </w:rPr>
        <w:t>: 1796-1809 [PMID: 33893621 DOI: 10.1007/s12015-021-10169-z]</w:t>
      </w:r>
    </w:p>
    <w:p w14:paraId="2830A201"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119 </w:t>
      </w:r>
      <w:r w:rsidRPr="0074019D">
        <w:rPr>
          <w:rFonts w:ascii="Book Antiqua" w:eastAsia="Book Antiqua" w:hAnsi="Book Antiqua" w:cs="Book Antiqua"/>
          <w:b/>
          <w:bCs/>
        </w:rPr>
        <w:t>Sangeetha KN</w:t>
      </w:r>
      <w:r w:rsidRPr="0074019D">
        <w:rPr>
          <w:rFonts w:ascii="Book Antiqua" w:eastAsia="Book Antiqua" w:hAnsi="Book Antiqua" w:cs="Book Antiqua"/>
        </w:rPr>
        <w:t xml:space="preserve">, Vennila R, Secunda R, Sakthivel S, Pathak S, Jeswanth S, Surendran R. Functional variations between Mesenchymal Stem Cells of different tissue origins: A comparative gene expression profiling. </w:t>
      </w:r>
      <w:r w:rsidRPr="0074019D">
        <w:rPr>
          <w:rFonts w:ascii="Book Antiqua" w:eastAsia="Book Antiqua" w:hAnsi="Book Antiqua" w:cs="Book Antiqua"/>
          <w:i/>
          <w:iCs/>
        </w:rPr>
        <w:t>Biotechnol Lett</w:t>
      </w:r>
      <w:r w:rsidRPr="0074019D">
        <w:rPr>
          <w:rFonts w:ascii="Book Antiqua" w:eastAsia="Book Antiqua" w:hAnsi="Book Antiqua" w:cs="Book Antiqua"/>
        </w:rPr>
        <w:t xml:space="preserve"> 2020; </w:t>
      </w:r>
      <w:r w:rsidRPr="0074019D">
        <w:rPr>
          <w:rFonts w:ascii="Book Antiqua" w:eastAsia="Book Antiqua" w:hAnsi="Book Antiqua" w:cs="Book Antiqua"/>
          <w:b/>
          <w:bCs/>
        </w:rPr>
        <w:t>42</w:t>
      </w:r>
      <w:r w:rsidRPr="0074019D">
        <w:rPr>
          <w:rFonts w:ascii="Book Antiqua" w:eastAsia="Book Antiqua" w:hAnsi="Book Antiqua" w:cs="Book Antiqua"/>
        </w:rPr>
        <w:t>: 1287-1304 [PMID: 32372268 DOI: 10.1007/s10529-020-02898-x]</w:t>
      </w:r>
    </w:p>
    <w:p w14:paraId="6CC3DA80"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120 </w:t>
      </w:r>
      <w:r w:rsidRPr="0074019D">
        <w:rPr>
          <w:rFonts w:ascii="Book Antiqua" w:eastAsia="Book Antiqua" w:hAnsi="Book Antiqua" w:cs="Book Antiqua"/>
          <w:b/>
          <w:bCs/>
        </w:rPr>
        <w:t>Tsvetkova AV</w:t>
      </w:r>
      <w:r w:rsidRPr="0074019D">
        <w:rPr>
          <w:rFonts w:ascii="Book Antiqua" w:eastAsia="Book Antiqua" w:hAnsi="Book Antiqua" w:cs="Book Antiqua"/>
        </w:rPr>
        <w:t xml:space="preserve">, Vakhrushev IV, Basok YB, Grigor'ev AM, Kirsanova LA, Lupatov AY, Sevastianov VI, Yarygin KN. Chondrogeneic Potential of MSC from Different Sources in Spheroid Culture. </w:t>
      </w:r>
      <w:r w:rsidRPr="0074019D">
        <w:rPr>
          <w:rFonts w:ascii="Book Antiqua" w:eastAsia="Book Antiqua" w:hAnsi="Book Antiqua" w:cs="Book Antiqua"/>
          <w:i/>
          <w:iCs/>
        </w:rPr>
        <w:t>Bull Exp Biol Med</w:t>
      </w:r>
      <w:r w:rsidRPr="0074019D">
        <w:rPr>
          <w:rFonts w:ascii="Book Antiqua" w:eastAsia="Book Antiqua" w:hAnsi="Book Antiqua" w:cs="Book Antiqua"/>
        </w:rPr>
        <w:t xml:space="preserve"> 2021; </w:t>
      </w:r>
      <w:r w:rsidRPr="0074019D">
        <w:rPr>
          <w:rFonts w:ascii="Book Antiqua" w:eastAsia="Book Antiqua" w:hAnsi="Book Antiqua" w:cs="Book Antiqua"/>
          <w:b/>
          <w:bCs/>
        </w:rPr>
        <w:t>170</w:t>
      </w:r>
      <w:r w:rsidRPr="0074019D">
        <w:rPr>
          <w:rFonts w:ascii="Book Antiqua" w:eastAsia="Book Antiqua" w:hAnsi="Book Antiqua" w:cs="Book Antiqua"/>
        </w:rPr>
        <w:t>: 528-536 [PMID: 33725253 DOI: 10.1007/s10517-021-05101-x]</w:t>
      </w:r>
    </w:p>
    <w:p w14:paraId="30A24E0C"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121 </w:t>
      </w:r>
      <w:r w:rsidRPr="0074019D">
        <w:rPr>
          <w:rFonts w:ascii="Book Antiqua" w:eastAsia="Book Antiqua" w:hAnsi="Book Antiqua" w:cs="Book Antiqua"/>
          <w:b/>
          <w:bCs/>
        </w:rPr>
        <w:t>Zhang Y</w:t>
      </w:r>
      <w:r w:rsidRPr="0074019D">
        <w:rPr>
          <w:rFonts w:ascii="Book Antiqua" w:eastAsia="Book Antiqua" w:hAnsi="Book Antiqua" w:cs="Book Antiqua"/>
        </w:rPr>
        <w:t xml:space="preserve">, Yang H, He F, Zhu X. Intra-articular injection choice for osteoarthritis: making sense of cell source-an updated systematic review and dual network meta-analysis. </w:t>
      </w:r>
      <w:r w:rsidRPr="0074019D">
        <w:rPr>
          <w:rFonts w:ascii="Book Antiqua" w:eastAsia="Book Antiqua" w:hAnsi="Book Antiqua" w:cs="Book Antiqua"/>
          <w:i/>
          <w:iCs/>
        </w:rPr>
        <w:t>Arthritis Res Ther</w:t>
      </w:r>
      <w:r w:rsidRPr="0074019D">
        <w:rPr>
          <w:rFonts w:ascii="Book Antiqua" w:eastAsia="Book Antiqua" w:hAnsi="Book Antiqua" w:cs="Book Antiqua"/>
        </w:rPr>
        <w:t xml:space="preserve"> 2022; </w:t>
      </w:r>
      <w:r w:rsidRPr="0074019D">
        <w:rPr>
          <w:rFonts w:ascii="Book Antiqua" w:eastAsia="Book Antiqua" w:hAnsi="Book Antiqua" w:cs="Book Antiqua"/>
          <w:b/>
          <w:bCs/>
        </w:rPr>
        <w:t>24</w:t>
      </w:r>
      <w:r w:rsidRPr="0074019D">
        <w:rPr>
          <w:rFonts w:ascii="Book Antiqua" w:eastAsia="Book Antiqua" w:hAnsi="Book Antiqua" w:cs="Book Antiqua"/>
        </w:rPr>
        <w:t>: 260 [PMID: 36443838 DOI: 10.1186/s13075-022-02953-0]</w:t>
      </w:r>
    </w:p>
    <w:p w14:paraId="5D98EB6A" w14:textId="77777777" w:rsidR="00525019"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122 </w:t>
      </w:r>
      <w:r w:rsidRPr="0074019D">
        <w:rPr>
          <w:rFonts w:ascii="Book Antiqua" w:eastAsia="Book Antiqua" w:hAnsi="Book Antiqua" w:cs="Book Antiqua"/>
          <w:b/>
          <w:bCs/>
        </w:rPr>
        <w:t>Wei ZJ</w:t>
      </w:r>
      <w:r w:rsidRPr="0074019D">
        <w:rPr>
          <w:rFonts w:ascii="Book Antiqua" w:eastAsia="Book Antiqua" w:hAnsi="Book Antiqua" w:cs="Book Antiqua"/>
        </w:rPr>
        <w:t xml:space="preserve">, Wang QQ, Cui ZG, Inadera H, Jiang X, Wu CA. Which is the most effective one in knee osteoarthritis treatment from mesenchymal stem cells obtained from different sources?-A systematic review with conventional and network meta-analyses of randomized controlled trials. </w:t>
      </w:r>
      <w:r w:rsidRPr="0074019D">
        <w:rPr>
          <w:rFonts w:ascii="Book Antiqua" w:eastAsia="Book Antiqua" w:hAnsi="Book Antiqua" w:cs="Book Antiqua"/>
          <w:i/>
          <w:iCs/>
        </w:rPr>
        <w:t>Ann Transl Med</w:t>
      </w:r>
      <w:r w:rsidRPr="0074019D">
        <w:rPr>
          <w:rFonts w:ascii="Book Antiqua" w:eastAsia="Book Antiqua" w:hAnsi="Book Antiqua" w:cs="Book Antiqua"/>
        </w:rPr>
        <w:t xml:space="preserve"> 2021; </w:t>
      </w:r>
      <w:r w:rsidRPr="0074019D">
        <w:rPr>
          <w:rFonts w:ascii="Book Antiqua" w:eastAsia="Book Antiqua" w:hAnsi="Book Antiqua" w:cs="Book Antiqua"/>
          <w:b/>
          <w:bCs/>
        </w:rPr>
        <w:t>9</w:t>
      </w:r>
      <w:r w:rsidRPr="0074019D">
        <w:rPr>
          <w:rFonts w:ascii="Book Antiqua" w:eastAsia="Book Antiqua" w:hAnsi="Book Antiqua" w:cs="Book Antiqua"/>
        </w:rPr>
        <w:t>: 452 [PMID: 33850849 DOI: 10.21037/atm-20-5116]</w:t>
      </w:r>
    </w:p>
    <w:p w14:paraId="01E7DF12" w14:textId="4E8C1F2B" w:rsidR="00A77B3E" w:rsidRPr="0074019D" w:rsidRDefault="00525019" w:rsidP="00366FD8">
      <w:pPr>
        <w:spacing w:line="360" w:lineRule="auto"/>
        <w:jc w:val="both"/>
        <w:rPr>
          <w:rFonts w:ascii="Book Antiqua" w:hAnsi="Book Antiqua"/>
        </w:rPr>
      </w:pPr>
      <w:r w:rsidRPr="0074019D">
        <w:rPr>
          <w:rFonts w:ascii="Book Antiqua" w:eastAsia="Book Antiqua" w:hAnsi="Book Antiqua" w:cs="Book Antiqua"/>
        </w:rPr>
        <w:t xml:space="preserve">123 </w:t>
      </w:r>
      <w:r w:rsidRPr="0074019D">
        <w:rPr>
          <w:rFonts w:ascii="Book Antiqua" w:eastAsia="Book Antiqua" w:hAnsi="Book Antiqua" w:cs="Book Antiqua"/>
          <w:b/>
          <w:bCs/>
        </w:rPr>
        <w:t>Chahal J</w:t>
      </w:r>
      <w:r w:rsidRPr="0074019D">
        <w:rPr>
          <w:rFonts w:ascii="Book Antiqua" w:eastAsia="Book Antiqua" w:hAnsi="Book Antiqua" w:cs="Book Antiqua"/>
        </w:rPr>
        <w:t xml:space="preserve">, Gómez-Aristizábal A, Shestopaloff K, Bhatt S, Chaboureau A, Fazio A, Chisholm J, Weston A, Chiovitti J, Keating A, Kapoor M, Ogilvie-Harris DJ, Syed KA, Gandhi R, Mahomed NN, Marshall KW, Sussman MS, Naraghi AM, Viswanathan S. Bone Marrow Mesenchymal Stromal Cell Treatment in Patients with Osteoarthritis Results in </w:t>
      </w:r>
      <w:r w:rsidRPr="0074019D">
        <w:rPr>
          <w:rFonts w:ascii="Book Antiqua" w:eastAsia="Book Antiqua" w:hAnsi="Book Antiqua" w:cs="Book Antiqua"/>
        </w:rPr>
        <w:lastRenderedPageBreak/>
        <w:t xml:space="preserve">Overall Improvement in Pain and Symptoms and Reduces Synovial Inflammation. </w:t>
      </w:r>
      <w:r w:rsidRPr="0074019D">
        <w:rPr>
          <w:rFonts w:ascii="Book Antiqua" w:eastAsia="Book Antiqua" w:hAnsi="Book Antiqua" w:cs="Book Antiqua"/>
          <w:i/>
          <w:iCs/>
        </w:rPr>
        <w:t>Stem Cells Transl Med</w:t>
      </w:r>
      <w:r w:rsidRPr="0074019D">
        <w:rPr>
          <w:rFonts w:ascii="Book Antiqua" w:eastAsia="Book Antiqua" w:hAnsi="Book Antiqua" w:cs="Book Antiqua"/>
        </w:rPr>
        <w:t xml:space="preserve"> 2019; </w:t>
      </w:r>
      <w:r w:rsidRPr="0074019D">
        <w:rPr>
          <w:rFonts w:ascii="Book Antiqua" w:eastAsia="Book Antiqua" w:hAnsi="Book Antiqua" w:cs="Book Antiqua"/>
          <w:b/>
          <w:bCs/>
        </w:rPr>
        <w:t>8</w:t>
      </w:r>
      <w:r w:rsidRPr="0074019D">
        <w:rPr>
          <w:rFonts w:ascii="Book Antiqua" w:eastAsia="Book Antiqua" w:hAnsi="Book Antiqua" w:cs="Book Antiqua"/>
        </w:rPr>
        <w:t>: 746-757 [PMID: 30964245 DOI: 10.1002/sctm.18-0183]</w:t>
      </w:r>
    </w:p>
    <w:p w14:paraId="376575FA" w14:textId="77777777" w:rsidR="00A77B3E" w:rsidRPr="0074019D" w:rsidRDefault="00A77B3E" w:rsidP="00366FD8">
      <w:pPr>
        <w:spacing w:line="360" w:lineRule="auto"/>
        <w:jc w:val="both"/>
        <w:rPr>
          <w:rFonts w:ascii="Book Antiqua" w:hAnsi="Book Antiqua"/>
        </w:rPr>
        <w:sectPr w:rsidR="00A77B3E" w:rsidRPr="0074019D">
          <w:pgSz w:w="12240" w:h="15840"/>
          <w:pgMar w:top="1440" w:right="1440" w:bottom="1440" w:left="1440" w:header="720" w:footer="720" w:gutter="0"/>
          <w:cols w:space="720"/>
          <w:docGrid w:linePitch="360"/>
        </w:sectPr>
      </w:pPr>
    </w:p>
    <w:p w14:paraId="4A6BD9C1"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color w:val="000000"/>
        </w:rPr>
        <w:lastRenderedPageBreak/>
        <w:t>Footnotes</w:t>
      </w:r>
    </w:p>
    <w:p w14:paraId="268D9B1B"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bCs/>
        </w:rPr>
        <w:t xml:space="preserve">Conflict-of-interest statement: </w:t>
      </w:r>
      <w:r w:rsidRPr="0074019D">
        <w:rPr>
          <w:rFonts w:ascii="Book Antiqua" w:eastAsia="Book Antiqua" w:hAnsi="Book Antiqua" w:cs="Book Antiqua"/>
        </w:rPr>
        <w:t>There is no conflict of interest associated with any of the senior author or other coauthors contributed their efforts in this manuscript.</w:t>
      </w:r>
    </w:p>
    <w:p w14:paraId="2184140E" w14:textId="77777777" w:rsidR="00A77B3E" w:rsidRPr="0074019D" w:rsidRDefault="00A77B3E" w:rsidP="00366FD8">
      <w:pPr>
        <w:spacing w:line="360" w:lineRule="auto"/>
        <w:jc w:val="both"/>
        <w:rPr>
          <w:rFonts w:ascii="Book Antiqua" w:hAnsi="Book Antiqua"/>
        </w:rPr>
      </w:pPr>
    </w:p>
    <w:p w14:paraId="63022E3B"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bCs/>
        </w:rPr>
        <w:t xml:space="preserve">Open-Access: </w:t>
      </w:r>
      <w:r w:rsidRPr="0074019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B482C5" w14:textId="77777777" w:rsidR="00A77B3E" w:rsidRPr="0074019D" w:rsidRDefault="00A77B3E" w:rsidP="00366FD8">
      <w:pPr>
        <w:spacing w:line="360" w:lineRule="auto"/>
        <w:jc w:val="both"/>
        <w:rPr>
          <w:rFonts w:ascii="Book Antiqua" w:hAnsi="Book Antiqua"/>
        </w:rPr>
      </w:pPr>
    </w:p>
    <w:p w14:paraId="5909AAA3"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color w:val="000000"/>
        </w:rPr>
        <w:t xml:space="preserve">Provenance and peer review: </w:t>
      </w:r>
      <w:r w:rsidRPr="0074019D">
        <w:rPr>
          <w:rFonts w:ascii="Book Antiqua" w:eastAsia="Book Antiqua" w:hAnsi="Book Antiqua" w:cs="Book Antiqua"/>
        </w:rPr>
        <w:t>Unsolicited article; Externally peer reviewed.</w:t>
      </w:r>
    </w:p>
    <w:p w14:paraId="62E41EB5"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color w:val="000000"/>
        </w:rPr>
        <w:t xml:space="preserve">Peer-review model: </w:t>
      </w:r>
      <w:r w:rsidRPr="0074019D">
        <w:rPr>
          <w:rFonts w:ascii="Book Antiqua" w:eastAsia="Book Antiqua" w:hAnsi="Book Antiqua" w:cs="Book Antiqua"/>
        </w:rPr>
        <w:t>Single blind</w:t>
      </w:r>
    </w:p>
    <w:p w14:paraId="647AEA61" w14:textId="77777777" w:rsidR="00A77B3E" w:rsidRPr="0074019D" w:rsidRDefault="00A77B3E" w:rsidP="00366FD8">
      <w:pPr>
        <w:spacing w:line="360" w:lineRule="auto"/>
        <w:jc w:val="both"/>
        <w:rPr>
          <w:rFonts w:ascii="Book Antiqua" w:hAnsi="Book Antiqua"/>
        </w:rPr>
      </w:pPr>
    </w:p>
    <w:p w14:paraId="5A7E8944"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color w:val="000000"/>
        </w:rPr>
        <w:t xml:space="preserve">Peer-review started: </w:t>
      </w:r>
      <w:r w:rsidRPr="0074019D">
        <w:rPr>
          <w:rFonts w:ascii="Book Antiqua" w:eastAsia="Book Antiqua" w:hAnsi="Book Antiqua" w:cs="Book Antiqua"/>
        </w:rPr>
        <w:t>March 17, 2023</w:t>
      </w:r>
    </w:p>
    <w:p w14:paraId="4364E379"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color w:val="000000"/>
        </w:rPr>
        <w:t xml:space="preserve">First decision: </w:t>
      </w:r>
      <w:r w:rsidRPr="0074019D">
        <w:rPr>
          <w:rFonts w:ascii="Book Antiqua" w:eastAsia="Book Antiqua" w:hAnsi="Book Antiqua" w:cs="Book Antiqua"/>
        </w:rPr>
        <w:t>April 10, 2023</w:t>
      </w:r>
    </w:p>
    <w:p w14:paraId="107776C5" w14:textId="03A27522"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color w:val="000000"/>
        </w:rPr>
        <w:t xml:space="preserve">Article in press: </w:t>
      </w:r>
      <w:r w:rsidR="00CE24CE" w:rsidRPr="0074019D">
        <w:rPr>
          <w:rFonts w:ascii="Book Antiqua" w:eastAsia="Book Antiqua" w:hAnsi="Book Antiqua" w:cs="Book Antiqua"/>
        </w:rPr>
        <w:t>May 5, 2023</w:t>
      </w:r>
    </w:p>
    <w:p w14:paraId="521426ED" w14:textId="77777777" w:rsidR="00A77B3E" w:rsidRPr="0074019D" w:rsidRDefault="00A77B3E" w:rsidP="00366FD8">
      <w:pPr>
        <w:spacing w:line="360" w:lineRule="auto"/>
        <w:jc w:val="both"/>
        <w:rPr>
          <w:rFonts w:ascii="Book Antiqua" w:hAnsi="Book Antiqua"/>
        </w:rPr>
      </w:pPr>
    </w:p>
    <w:p w14:paraId="6A263740"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color w:val="000000"/>
        </w:rPr>
        <w:t xml:space="preserve">Specialty type: </w:t>
      </w:r>
      <w:r w:rsidRPr="0074019D">
        <w:rPr>
          <w:rFonts w:ascii="Book Antiqua" w:eastAsia="Book Antiqua" w:hAnsi="Book Antiqua" w:cs="Book Antiqua"/>
        </w:rPr>
        <w:t xml:space="preserve">Cell </w:t>
      </w:r>
      <w:r w:rsidR="005A109B" w:rsidRPr="0074019D">
        <w:rPr>
          <w:rFonts w:ascii="Book Antiqua" w:eastAsia="Book Antiqua" w:hAnsi="Book Antiqua" w:cs="Book Antiqua"/>
        </w:rPr>
        <w:t>b</w:t>
      </w:r>
      <w:r w:rsidRPr="0074019D">
        <w:rPr>
          <w:rFonts w:ascii="Book Antiqua" w:eastAsia="Book Antiqua" w:hAnsi="Book Antiqua" w:cs="Book Antiqua"/>
        </w:rPr>
        <w:t>iology</w:t>
      </w:r>
    </w:p>
    <w:p w14:paraId="57227454"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color w:val="000000"/>
        </w:rPr>
        <w:t xml:space="preserve">Country/Territory of origin: </w:t>
      </w:r>
      <w:r w:rsidRPr="0074019D">
        <w:rPr>
          <w:rFonts w:ascii="Book Antiqua" w:eastAsia="Book Antiqua" w:hAnsi="Book Antiqua" w:cs="Book Antiqua"/>
        </w:rPr>
        <w:t>China</w:t>
      </w:r>
    </w:p>
    <w:p w14:paraId="5FD5B1CD"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color w:val="000000"/>
        </w:rPr>
        <w:t>Peer-review report’s scientific quality classification</w:t>
      </w:r>
    </w:p>
    <w:p w14:paraId="2412E5E8"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rPr>
        <w:t>Grade A (Excellent): 0</w:t>
      </w:r>
    </w:p>
    <w:p w14:paraId="040AC65C"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rPr>
        <w:t>Grade B (Very good): 0</w:t>
      </w:r>
    </w:p>
    <w:p w14:paraId="2C685911"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rPr>
        <w:t>Grade C (Good): C, C</w:t>
      </w:r>
    </w:p>
    <w:p w14:paraId="3A2DAA02"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rPr>
        <w:t>Grade D (Fair): 0</w:t>
      </w:r>
    </w:p>
    <w:p w14:paraId="04DFD77C"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rPr>
        <w:t>Grade E (Poor): 0</w:t>
      </w:r>
    </w:p>
    <w:p w14:paraId="1A5A71D6" w14:textId="77777777" w:rsidR="00A77B3E" w:rsidRPr="0074019D" w:rsidRDefault="00A77B3E" w:rsidP="00366FD8">
      <w:pPr>
        <w:spacing w:line="360" w:lineRule="auto"/>
        <w:jc w:val="both"/>
        <w:rPr>
          <w:rFonts w:ascii="Book Antiqua" w:hAnsi="Book Antiqua"/>
        </w:rPr>
      </w:pPr>
    </w:p>
    <w:p w14:paraId="1ACDE4A7" w14:textId="1E30AC00" w:rsidR="00A77B3E" w:rsidRPr="0074019D" w:rsidRDefault="00000000" w:rsidP="00366FD8">
      <w:pPr>
        <w:spacing w:line="360" w:lineRule="auto"/>
        <w:jc w:val="both"/>
        <w:rPr>
          <w:rFonts w:ascii="Book Antiqua" w:hAnsi="Book Antiqua"/>
        </w:rPr>
        <w:sectPr w:rsidR="00A77B3E" w:rsidRPr="0074019D">
          <w:pgSz w:w="12240" w:h="15840"/>
          <w:pgMar w:top="1440" w:right="1440" w:bottom="1440" w:left="1440" w:header="720" w:footer="720" w:gutter="0"/>
          <w:cols w:space="720"/>
          <w:docGrid w:linePitch="360"/>
        </w:sectPr>
      </w:pPr>
      <w:r w:rsidRPr="0074019D">
        <w:rPr>
          <w:rFonts w:ascii="Book Antiqua" w:eastAsia="Book Antiqua" w:hAnsi="Book Antiqua" w:cs="Book Antiqua"/>
          <w:b/>
          <w:color w:val="000000"/>
        </w:rPr>
        <w:t xml:space="preserve">P-Reviewer: </w:t>
      </w:r>
      <w:r w:rsidRPr="0074019D">
        <w:rPr>
          <w:rFonts w:ascii="Book Antiqua" w:eastAsia="Book Antiqua" w:hAnsi="Book Antiqua" w:cs="Book Antiqua"/>
        </w:rPr>
        <w:t xml:space="preserve">Wong CY, Malaysia; </w:t>
      </w:r>
      <w:r w:rsidR="005A109B" w:rsidRPr="0074019D">
        <w:rPr>
          <w:rFonts w:ascii="Book Antiqua" w:hAnsi="Book Antiqua" w:cs="Book Antiqua"/>
          <w:lang w:eastAsia="zh-CN"/>
        </w:rPr>
        <w:t>Liu AF, China</w:t>
      </w:r>
      <w:r w:rsidRPr="0074019D">
        <w:rPr>
          <w:rFonts w:ascii="Book Antiqua" w:eastAsia="Book Antiqua" w:hAnsi="Book Antiqua" w:cs="Book Antiqua"/>
          <w:b/>
          <w:color w:val="000000"/>
        </w:rPr>
        <w:t xml:space="preserve"> S-Editor: </w:t>
      </w:r>
      <w:r w:rsidR="00962DAA" w:rsidRPr="0074019D">
        <w:rPr>
          <w:rFonts w:ascii="Book Antiqua" w:eastAsia="Book Antiqua" w:hAnsi="Book Antiqua" w:cs="Book Antiqua"/>
          <w:bCs/>
          <w:color w:val="000000"/>
        </w:rPr>
        <w:t>Chen YL</w:t>
      </w:r>
      <w:r w:rsidRPr="0074019D">
        <w:rPr>
          <w:rFonts w:ascii="Book Antiqua" w:eastAsia="Book Antiqua" w:hAnsi="Book Antiqua" w:cs="Book Antiqua"/>
          <w:b/>
          <w:color w:val="000000"/>
        </w:rPr>
        <w:t xml:space="preserve"> L-Editor: </w:t>
      </w:r>
      <w:r w:rsidR="00962DAA" w:rsidRPr="0074019D">
        <w:rPr>
          <w:rFonts w:ascii="Book Antiqua" w:eastAsia="Book Antiqua" w:hAnsi="Book Antiqua" w:cs="Book Antiqua"/>
          <w:bCs/>
          <w:color w:val="000000"/>
        </w:rPr>
        <w:t>A</w:t>
      </w:r>
      <w:r w:rsidRPr="0074019D">
        <w:rPr>
          <w:rFonts w:ascii="Book Antiqua" w:eastAsia="Book Antiqua" w:hAnsi="Book Antiqua" w:cs="Book Antiqua"/>
          <w:b/>
          <w:color w:val="000000"/>
        </w:rPr>
        <w:t xml:space="preserve"> P-Editor: </w:t>
      </w:r>
      <w:r w:rsidR="00B66A86" w:rsidRPr="0074019D">
        <w:rPr>
          <w:rFonts w:ascii="Book Antiqua" w:eastAsia="Book Antiqua" w:hAnsi="Book Antiqua" w:cs="Book Antiqua"/>
          <w:b/>
          <w:color w:val="000000"/>
        </w:rPr>
        <w:t xml:space="preserve"> </w:t>
      </w:r>
      <w:r w:rsidR="00B66A86" w:rsidRPr="0074019D">
        <w:rPr>
          <w:rFonts w:ascii="Book Antiqua" w:eastAsia="Book Antiqua" w:hAnsi="Book Antiqua" w:cs="Book Antiqua"/>
          <w:bCs/>
          <w:color w:val="000000"/>
        </w:rPr>
        <w:t>Ma YJ</w:t>
      </w:r>
    </w:p>
    <w:p w14:paraId="67C9A033" w14:textId="0308C28A" w:rsidR="00A77B3E" w:rsidRPr="0074019D" w:rsidRDefault="00000000" w:rsidP="00366FD8">
      <w:pPr>
        <w:spacing w:line="360" w:lineRule="auto"/>
        <w:jc w:val="both"/>
        <w:rPr>
          <w:rFonts w:ascii="Book Antiqua" w:eastAsia="Book Antiqua" w:hAnsi="Book Antiqua" w:cs="Book Antiqua"/>
          <w:b/>
          <w:color w:val="000000"/>
        </w:rPr>
      </w:pPr>
      <w:r w:rsidRPr="0074019D">
        <w:rPr>
          <w:rFonts w:ascii="Book Antiqua" w:eastAsia="Book Antiqua" w:hAnsi="Book Antiqua" w:cs="Book Antiqua"/>
          <w:b/>
          <w:color w:val="000000"/>
        </w:rPr>
        <w:lastRenderedPageBreak/>
        <w:t>Figure Legends</w:t>
      </w:r>
    </w:p>
    <w:p w14:paraId="3D13B3F2" w14:textId="360085DC" w:rsidR="00D32D88" w:rsidRPr="0074019D" w:rsidRDefault="004C37A7" w:rsidP="00366FD8">
      <w:pPr>
        <w:spacing w:line="360" w:lineRule="auto"/>
        <w:jc w:val="both"/>
        <w:rPr>
          <w:rFonts w:ascii="Book Antiqua" w:hAnsi="Book Antiqua"/>
        </w:rPr>
      </w:pPr>
      <w:r>
        <w:rPr>
          <w:rFonts w:ascii="Book Antiqua" w:hAnsi="Book Antiqua"/>
          <w:noProof/>
        </w:rPr>
        <w:drawing>
          <wp:inline distT="0" distB="0" distL="0" distR="0" wp14:anchorId="4D1C2A1A" wp14:editId="60D1F547">
            <wp:extent cx="3937000" cy="2794000"/>
            <wp:effectExtent l="0" t="0" r="0" b="0"/>
            <wp:docPr id="21576333"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76333" name="图片 1"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7000" cy="2794000"/>
                    </a:xfrm>
                    <a:prstGeom prst="rect">
                      <a:avLst/>
                    </a:prstGeom>
                  </pic:spPr>
                </pic:pic>
              </a:graphicData>
            </a:graphic>
          </wp:inline>
        </w:drawing>
      </w:r>
    </w:p>
    <w:p w14:paraId="37EB2893" w14:textId="77777777" w:rsidR="00A77B3E" w:rsidRPr="0074019D" w:rsidRDefault="00000000" w:rsidP="00366FD8">
      <w:pPr>
        <w:spacing w:line="360" w:lineRule="auto"/>
        <w:jc w:val="both"/>
        <w:rPr>
          <w:rFonts w:ascii="Book Antiqua" w:hAnsi="Book Antiqua"/>
        </w:rPr>
      </w:pPr>
      <w:r w:rsidRPr="0074019D">
        <w:rPr>
          <w:rFonts w:ascii="Book Antiqua" w:eastAsia="Book Antiqua" w:hAnsi="Book Antiqua" w:cs="Book Antiqua"/>
          <w:b/>
          <w:bCs/>
        </w:rPr>
        <w:t>Figure 1 Common sources and differentiation potential of mesenchymal stem cells.</w:t>
      </w:r>
    </w:p>
    <w:p w14:paraId="79641770" w14:textId="77777777" w:rsidR="00366FD8" w:rsidRPr="0074019D" w:rsidRDefault="00366FD8" w:rsidP="00366FD8">
      <w:pPr>
        <w:spacing w:line="360" w:lineRule="auto"/>
        <w:jc w:val="both"/>
        <w:rPr>
          <w:rFonts w:ascii="Book Antiqua" w:hAnsi="Book Antiqua"/>
        </w:rPr>
      </w:pPr>
    </w:p>
    <w:p w14:paraId="21C2B5B7" w14:textId="306C2140" w:rsidR="00D32D88" w:rsidRPr="0074019D" w:rsidRDefault="004C37A7" w:rsidP="00366FD8">
      <w:pPr>
        <w:spacing w:line="360" w:lineRule="auto"/>
        <w:jc w:val="both"/>
        <w:rPr>
          <w:rFonts w:ascii="Book Antiqua" w:hAnsi="Book Antiqua"/>
        </w:rPr>
      </w:pPr>
      <w:r>
        <w:rPr>
          <w:rFonts w:ascii="Book Antiqua" w:hAnsi="Book Antiqua"/>
          <w:noProof/>
        </w:rPr>
        <w:drawing>
          <wp:inline distT="0" distB="0" distL="0" distR="0" wp14:anchorId="3F445C7B" wp14:editId="65515948">
            <wp:extent cx="5410200" cy="3149600"/>
            <wp:effectExtent l="0" t="0" r="0" b="0"/>
            <wp:docPr id="1629594675"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594675" name="图片 2"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10200" cy="3149600"/>
                    </a:xfrm>
                    <a:prstGeom prst="rect">
                      <a:avLst/>
                    </a:prstGeom>
                  </pic:spPr>
                </pic:pic>
              </a:graphicData>
            </a:graphic>
          </wp:inline>
        </w:drawing>
      </w:r>
    </w:p>
    <w:p w14:paraId="5BCC2348" w14:textId="16B7063C" w:rsidR="003234E9" w:rsidRDefault="00000000" w:rsidP="00366FD8">
      <w:pPr>
        <w:spacing w:line="360" w:lineRule="auto"/>
        <w:jc w:val="both"/>
        <w:rPr>
          <w:rFonts w:ascii="Book Antiqua" w:eastAsia="Book Antiqua" w:hAnsi="Book Antiqua" w:cs="Book Antiqua"/>
        </w:rPr>
      </w:pPr>
      <w:r w:rsidRPr="0074019D">
        <w:rPr>
          <w:rFonts w:ascii="Book Antiqua" w:eastAsia="Book Antiqua" w:hAnsi="Book Antiqua" w:cs="Book Antiqua"/>
          <w:b/>
          <w:bCs/>
        </w:rPr>
        <w:t xml:space="preserve">Figure 2 Signaling pathways involved in osteogenic and chondrogenic differentiation of mesenchymal stem cells and the mechanism of certain factors. </w:t>
      </w:r>
      <w:r w:rsidR="00DB3403" w:rsidRPr="0074019D">
        <w:rPr>
          <w:rFonts w:ascii="Book Antiqua" w:eastAsia="Book Antiqua" w:hAnsi="Book Antiqua" w:cs="Book Antiqua"/>
        </w:rPr>
        <w:t>TGF-β:</w:t>
      </w:r>
      <w:r w:rsidR="00DB3403" w:rsidRPr="0074019D">
        <w:rPr>
          <w:rFonts w:ascii="Book Antiqua" w:hAnsi="Book Antiqua"/>
        </w:rPr>
        <w:t xml:space="preserve"> </w:t>
      </w:r>
      <w:r w:rsidR="00DB3403" w:rsidRPr="0074019D">
        <w:rPr>
          <w:rFonts w:ascii="Book Antiqua" w:eastAsia="Book Antiqua" w:hAnsi="Book Antiqua" w:cs="Book Antiqua"/>
        </w:rPr>
        <w:t>Transforming growth factor-beta.</w:t>
      </w:r>
    </w:p>
    <w:p w14:paraId="0676D948" w14:textId="77777777" w:rsidR="003234E9" w:rsidRDefault="003234E9">
      <w:pPr>
        <w:rPr>
          <w:rFonts w:ascii="Book Antiqua" w:eastAsia="Book Antiqua" w:hAnsi="Book Antiqua" w:cs="Book Antiqua"/>
        </w:rPr>
      </w:pPr>
      <w:r>
        <w:rPr>
          <w:rFonts w:ascii="Book Antiqua" w:eastAsia="Book Antiqua" w:hAnsi="Book Antiqua" w:cs="Book Antiqua"/>
        </w:rPr>
        <w:br w:type="page"/>
      </w:r>
    </w:p>
    <w:p w14:paraId="187A5C73" w14:textId="77777777" w:rsidR="003234E9" w:rsidRDefault="003234E9" w:rsidP="003234E9">
      <w:pPr>
        <w:snapToGrid w:val="0"/>
        <w:ind w:leftChars="100" w:left="240"/>
        <w:jc w:val="center"/>
        <w:rPr>
          <w:rFonts w:ascii="Book Antiqua" w:hAnsi="Book Antiqua"/>
        </w:rPr>
      </w:pPr>
    </w:p>
    <w:p w14:paraId="29397195" w14:textId="77777777" w:rsidR="003234E9" w:rsidRDefault="003234E9" w:rsidP="003234E9">
      <w:pPr>
        <w:snapToGrid w:val="0"/>
        <w:ind w:leftChars="100" w:left="240"/>
        <w:jc w:val="center"/>
        <w:rPr>
          <w:rFonts w:ascii="Book Antiqua" w:hAnsi="Book Antiqua"/>
        </w:rPr>
      </w:pPr>
    </w:p>
    <w:p w14:paraId="1BC737C0" w14:textId="77777777" w:rsidR="003234E9" w:rsidRDefault="003234E9" w:rsidP="003234E9">
      <w:pPr>
        <w:snapToGrid w:val="0"/>
        <w:ind w:leftChars="100" w:left="240"/>
        <w:jc w:val="center"/>
        <w:rPr>
          <w:rFonts w:ascii="Book Antiqua" w:hAnsi="Book Antiqua"/>
        </w:rPr>
      </w:pPr>
    </w:p>
    <w:p w14:paraId="44B27354" w14:textId="77777777" w:rsidR="003234E9" w:rsidRDefault="003234E9" w:rsidP="003234E9">
      <w:pPr>
        <w:snapToGrid w:val="0"/>
        <w:ind w:leftChars="100" w:left="240"/>
        <w:jc w:val="center"/>
        <w:rPr>
          <w:rFonts w:ascii="Book Antiqua" w:hAnsi="Book Antiqua"/>
        </w:rPr>
      </w:pPr>
    </w:p>
    <w:p w14:paraId="0CFF284C" w14:textId="77777777" w:rsidR="003234E9" w:rsidRDefault="003234E9" w:rsidP="003234E9">
      <w:pPr>
        <w:snapToGrid w:val="0"/>
        <w:ind w:leftChars="100" w:left="240"/>
        <w:jc w:val="center"/>
        <w:rPr>
          <w:rFonts w:ascii="Book Antiqua" w:hAnsi="Book Antiqua"/>
        </w:rPr>
      </w:pPr>
      <w:r>
        <w:rPr>
          <w:rFonts w:ascii="Book Antiqua" w:hAnsi="Book Antiqua"/>
          <w:noProof/>
        </w:rPr>
        <w:drawing>
          <wp:inline distT="0" distB="0" distL="0" distR="0" wp14:anchorId="181EEDF3" wp14:editId="759B4C6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3B9A9BA" w14:textId="77777777" w:rsidR="003234E9" w:rsidRDefault="003234E9" w:rsidP="003234E9">
      <w:pPr>
        <w:snapToGrid w:val="0"/>
        <w:ind w:leftChars="100" w:left="240"/>
        <w:jc w:val="center"/>
        <w:rPr>
          <w:rFonts w:ascii="Book Antiqua" w:hAnsi="Book Antiqua"/>
        </w:rPr>
      </w:pPr>
    </w:p>
    <w:p w14:paraId="74B10E4C" w14:textId="77777777" w:rsidR="003234E9" w:rsidRDefault="003234E9" w:rsidP="003234E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77E6F9F" w14:textId="77777777" w:rsidR="003234E9" w:rsidRDefault="003234E9" w:rsidP="003234E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88D03E5" w14:textId="77777777" w:rsidR="003234E9" w:rsidRDefault="003234E9" w:rsidP="003234E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4DB5FEE" w14:textId="77777777" w:rsidR="003234E9" w:rsidRDefault="003234E9" w:rsidP="003234E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EFBEAFA" w14:textId="77777777" w:rsidR="003234E9" w:rsidRDefault="003234E9" w:rsidP="003234E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1725789" w14:textId="77777777" w:rsidR="003234E9" w:rsidRDefault="003234E9" w:rsidP="003234E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A94C6AA" w14:textId="77777777" w:rsidR="003234E9" w:rsidRDefault="003234E9" w:rsidP="003234E9">
      <w:pPr>
        <w:snapToGrid w:val="0"/>
        <w:ind w:leftChars="100" w:left="240"/>
        <w:jc w:val="center"/>
        <w:rPr>
          <w:rFonts w:ascii="Book Antiqua" w:hAnsi="Book Antiqua"/>
        </w:rPr>
      </w:pPr>
    </w:p>
    <w:p w14:paraId="58961B75" w14:textId="77777777" w:rsidR="003234E9" w:rsidRDefault="003234E9" w:rsidP="003234E9">
      <w:pPr>
        <w:snapToGrid w:val="0"/>
        <w:ind w:leftChars="100" w:left="240"/>
        <w:jc w:val="center"/>
        <w:rPr>
          <w:rFonts w:ascii="Book Antiqua" w:hAnsi="Book Antiqua"/>
        </w:rPr>
      </w:pPr>
    </w:p>
    <w:p w14:paraId="11A84996" w14:textId="77777777" w:rsidR="003234E9" w:rsidRDefault="003234E9" w:rsidP="003234E9">
      <w:pPr>
        <w:snapToGrid w:val="0"/>
        <w:ind w:leftChars="100" w:left="240"/>
        <w:jc w:val="center"/>
        <w:rPr>
          <w:rFonts w:ascii="Book Antiqua" w:hAnsi="Book Antiqua"/>
        </w:rPr>
      </w:pPr>
    </w:p>
    <w:p w14:paraId="001BB4D8" w14:textId="77777777" w:rsidR="003234E9" w:rsidRDefault="003234E9" w:rsidP="003234E9">
      <w:pPr>
        <w:snapToGrid w:val="0"/>
        <w:ind w:leftChars="100" w:left="240"/>
        <w:jc w:val="center"/>
        <w:rPr>
          <w:rFonts w:ascii="Book Antiqua" w:hAnsi="Book Antiqua"/>
        </w:rPr>
      </w:pPr>
      <w:r>
        <w:rPr>
          <w:rFonts w:ascii="Book Antiqua" w:hAnsi="Book Antiqua"/>
          <w:noProof/>
        </w:rPr>
        <w:drawing>
          <wp:inline distT="0" distB="0" distL="0" distR="0" wp14:anchorId="61CF1669" wp14:editId="609B91E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1F58288" w14:textId="77777777" w:rsidR="003234E9" w:rsidRDefault="003234E9" w:rsidP="003234E9">
      <w:pPr>
        <w:snapToGrid w:val="0"/>
        <w:ind w:leftChars="100" w:left="240"/>
        <w:jc w:val="center"/>
        <w:rPr>
          <w:rFonts w:ascii="Book Antiqua" w:hAnsi="Book Antiqua"/>
        </w:rPr>
      </w:pPr>
    </w:p>
    <w:p w14:paraId="029D80DD" w14:textId="77777777" w:rsidR="003234E9" w:rsidRDefault="003234E9" w:rsidP="003234E9">
      <w:pPr>
        <w:snapToGrid w:val="0"/>
        <w:ind w:leftChars="100" w:left="240"/>
        <w:jc w:val="center"/>
        <w:rPr>
          <w:rFonts w:ascii="Book Antiqua" w:hAnsi="Book Antiqua"/>
        </w:rPr>
      </w:pPr>
    </w:p>
    <w:p w14:paraId="6F655DE6" w14:textId="77777777" w:rsidR="003234E9" w:rsidRDefault="003234E9" w:rsidP="003234E9">
      <w:pPr>
        <w:snapToGrid w:val="0"/>
        <w:ind w:leftChars="100" w:left="240"/>
        <w:jc w:val="center"/>
        <w:rPr>
          <w:rFonts w:ascii="Book Antiqua" w:hAnsi="Book Antiqua"/>
        </w:rPr>
      </w:pPr>
    </w:p>
    <w:p w14:paraId="1ED02291" w14:textId="77777777" w:rsidR="003234E9" w:rsidRDefault="003234E9" w:rsidP="003234E9">
      <w:pPr>
        <w:snapToGrid w:val="0"/>
        <w:ind w:leftChars="100" w:left="240"/>
        <w:jc w:val="center"/>
        <w:rPr>
          <w:rFonts w:ascii="Book Antiqua" w:hAnsi="Book Antiqua"/>
        </w:rPr>
      </w:pPr>
    </w:p>
    <w:p w14:paraId="31CACF32" w14:textId="77777777" w:rsidR="003234E9" w:rsidRDefault="003234E9" w:rsidP="003234E9">
      <w:pPr>
        <w:snapToGrid w:val="0"/>
        <w:ind w:leftChars="100" w:left="240"/>
        <w:jc w:val="center"/>
        <w:rPr>
          <w:rFonts w:ascii="Book Antiqua" w:hAnsi="Book Antiqua"/>
        </w:rPr>
      </w:pPr>
    </w:p>
    <w:p w14:paraId="4C7B85AF" w14:textId="77777777" w:rsidR="003234E9" w:rsidRDefault="003234E9" w:rsidP="003234E9">
      <w:pPr>
        <w:snapToGrid w:val="0"/>
        <w:ind w:leftChars="100" w:left="240"/>
        <w:jc w:val="center"/>
        <w:rPr>
          <w:rFonts w:ascii="Book Antiqua" w:hAnsi="Book Antiqua"/>
        </w:rPr>
      </w:pPr>
    </w:p>
    <w:p w14:paraId="39C46038" w14:textId="77777777" w:rsidR="003234E9" w:rsidRDefault="003234E9" w:rsidP="003234E9">
      <w:pPr>
        <w:snapToGrid w:val="0"/>
        <w:ind w:leftChars="100" w:left="240"/>
        <w:jc w:val="center"/>
        <w:rPr>
          <w:rFonts w:ascii="Book Antiqua" w:hAnsi="Book Antiqua"/>
        </w:rPr>
      </w:pPr>
    </w:p>
    <w:p w14:paraId="3DAC0F6C" w14:textId="77777777" w:rsidR="003234E9" w:rsidRDefault="003234E9" w:rsidP="003234E9">
      <w:pPr>
        <w:snapToGrid w:val="0"/>
        <w:ind w:leftChars="100" w:left="240"/>
        <w:jc w:val="center"/>
        <w:rPr>
          <w:rFonts w:ascii="Book Antiqua" w:hAnsi="Book Antiqua"/>
        </w:rPr>
      </w:pPr>
    </w:p>
    <w:p w14:paraId="0CD87C3A" w14:textId="77777777" w:rsidR="003234E9" w:rsidRDefault="003234E9" w:rsidP="003234E9">
      <w:pPr>
        <w:snapToGrid w:val="0"/>
        <w:ind w:leftChars="100" w:left="240"/>
        <w:jc w:val="center"/>
        <w:rPr>
          <w:rFonts w:ascii="Book Antiqua" w:hAnsi="Book Antiqua"/>
        </w:rPr>
      </w:pPr>
    </w:p>
    <w:p w14:paraId="68227650" w14:textId="77777777" w:rsidR="003234E9" w:rsidRDefault="003234E9" w:rsidP="003234E9">
      <w:pPr>
        <w:snapToGrid w:val="0"/>
        <w:ind w:leftChars="100" w:left="240"/>
        <w:jc w:val="right"/>
        <w:rPr>
          <w:rFonts w:ascii="Book Antiqua" w:hAnsi="Book Antiqua"/>
          <w:color w:val="000000" w:themeColor="text1"/>
        </w:rPr>
      </w:pPr>
    </w:p>
    <w:p w14:paraId="0D21D294" w14:textId="77777777" w:rsidR="003234E9" w:rsidRDefault="003234E9" w:rsidP="003234E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65982060" w14:textId="77777777" w:rsidR="003234E9" w:rsidRDefault="003234E9" w:rsidP="003234E9">
      <w:pPr>
        <w:rPr>
          <w:rFonts w:ascii="Book Antiqua" w:hAnsi="Book Antiqua" w:cs="Book Antiqua"/>
          <w:b/>
          <w:bCs/>
          <w:color w:val="000000"/>
        </w:rPr>
      </w:pPr>
    </w:p>
    <w:p w14:paraId="2DD31AC7" w14:textId="77777777" w:rsidR="00BC1A2B" w:rsidRPr="0074019D" w:rsidRDefault="00BC1A2B" w:rsidP="00366FD8">
      <w:pPr>
        <w:spacing w:line="360" w:lineRule="auto"/>
        <w:jc w:val="both"/>
        <w:rPr>
          <w:rFonts w:ascii="Book Antiqua" w:eastAsia="Book Antiqua" w:hAnsi="Book Antiqua" w:cs="Book Antiqua"/>
        </w:rPr>
      </w:pPr>
    </w:p>
    <w:sectPr w:rsidR="00BC1A2B" w:rsidRPr="007401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14075" w14:textId="77777777" w:rsidR="000259D4" w:rsidRDefault="000259D4" w:rsidP="005E05EA">
      <w:r>
        <w:separator/>
      </w:r>
    </w:p>
  </w:endnote>
  <w:endnote w:type="continuationSeparator" w:id="0">
    <w:p w14:paraId="5AF06251" w14:textId="77777777" w:rsidR="000259D4" w:rsidRDefault="000259D4" w:rsidP="005E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微软雅黑"/>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348105"/>
      <w:docPartObj>
        <w:docPartGallery w:val="Page Numbers (Bottom of Page)"/>
        <w:docPartUnique/>
      </w:docPartObj>
    </w:sdtPr>
    <w:sdtContent>
      <w:sdt>
        <w:sdtPr>
          <w:id w:val="-1769616900"/>
          <w:docPartObj>
            <w:docPartGallery w:val="Page Numbers (Top of Page)"/>
            <w:docPartUnique/>
          </w:docPartObj>
        </w:sdtPr>
        <w:sdtContent>
          <w:p w14:paraId="76792B60" w14:textId="77777777" w:rsidR="005E05EA" w:rsidRDefault="005E05E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181EFF2" w14:textId="77777777" w:rsidR="005E05EA" w:rsidRDefault="005E05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928C9" w14:textId="77777777" w:rsidR="000259D4" w:rsidRDefault="000259D4" w:rsidP="005E05EA">
      <w:r>
        <w:separator/>
      </w:r>
    </w:p>
  </w:footnote>
  <w:footnote w:type="continuationSeparator" w:id="0">
    <w:p w14:paraId="76B46077" w14:textId="77777777" w:rsidR="000259D4" w:rsidRDefault="000259D4" w:rsidP="005E0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9D4"/>
    <w:rsid w:val="00030E64"/>
    <w:rsid w:val="00075024"/>
    <w:rsid w:val="0009456B"/>
    <w:rsid w:val="000C7696"/>
    <w:rsid w:val="000F3C69"/>
    <w:rsid w:val="001241EC"/>
    <w:rsid w:val="00205221"/>
    <w:rsid w:val="002421EB"/>
    <w:rsid w:val="00243CA9"/>
    <w:rsid w:val="002D72BB"/>
    <w:rsid w:val="003234E9"/>
    <w:rsid w:val="00366FD8"/>
    <w:rsid w:val="003C7772"/>
    <w:rsid w:val="004033D4"/>
    <w:rsid w:val="00470942"/>
    <w:rsid w:val="004C37A7"/>
    <w:rsid w:val="004E3292"/>
    <w:rsid w:val="00525019"/>
    <w:rsid w:val="005A109B"/>
    <w:rsid w:val="005E05EA"/>
    <w:rsid w:val="00716410"/>
    <w:rsid w:val="0074019D"/>
    <w:rsid w:val="00796BE6"/>
    <w:rsid w:val="007A3BC9"/>
    <w:rsid w:val="00810D6E"/>
    <w:rsid w:val="00832C9D"/>
    <w:rsid w:val="008E0A45"/>
    <w:rsid w:val="008E22DB"/>
    <w:rsid w:val="008E2AC3"/>
    <w:rsid w:val="00952CCE"/>
    <w:rsid w:val="00962DAA"/>
    <w:rsid w:val="009F3917"/>
    <w:rsid w:val="00A16E49"/>
    <w:rsid w:val="00A34571"/>
    <w:rsid w:val="00A400D3"/>
    <w:rsid w:val="00A77B3E"/>
    <w:rsid w:val="00B66A86"/>
    <w:rsid w:val="00B92B29"/>
    <w:rsid w:val="00BC1A2B"/>
    <w:rsid w:val="00C56C49"/>
    <w:rsid w:val="00C62710"/>
    <w:rsid w:val="00C93DE7"/>
    <w:rsid w:val="00CA2A55"/>
    <w:rsid w:val="00CD5CF2"/>
    <w:rsid w:val="00CE24CE"/>
    <w:rsid w:val="00CF6B22"/>
    <w:rsid w:val="00D32D88"/>
    <w:rsid w:val="00DB0714"/>
    <w:rsid w:val="00DB3403"/>
    <w:rsid w:val="00E76536"/>
    <w:rsid w:val="00EB7F37"/>
    <w:rsid w:val="00EF1200"/>
    <w:rsid w:val="00EF29AC"/>
    <w:rsid w:val="00EF6280"/>
    <w:rsid w:val="00F25463"/>
    <w:rsid w:val="00F87B2B"/>
    <w:rsid w:val="00FA1DDB"/>
    <w:rsid w:val="00FA6C7A"/>
    <w:rsid w:val="00FF3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0EC5EF"/>
  <w15:docId w15:val="{B5496CCF-5D19-431D-AD56-50F71DCD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5E05E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E05EA"/>
    <w:rPr>
      <w:sz w:val="18"/>
      <w:szCs w:val="18"/>
    </w:rPr>
  </w:style>
  <w:style w:type="paragraph" w:styleId="a5">
    <w:name w:val="footer"/>
    <w:basedOn w:val="a"/>
    <w:link w:val="a6"/>
    <w:uiPriority w:val="99"/>
    <w:unhideWhenUsed/>
    <w:rsid w:val="005E05EA"/>
    <w:pPr>
      <w:tabs>
        <w:tab w:val="center" w:pos="4153"/>
        <w:tab w:val="right" w:pos="8306"/>
      </w:tabs>
      <w:snapToGrid w:val="0"/>
    </w:pPr>
    <w:rPr>
      <w:sz w:val="18"/>
      <w:szCs w:val="18"/>
    </w:rPr>
  </w:style>
  <w:style w:type="character" w:customStyle="1" w:styleId="a6">
    <w:name w:val="页脚 字符"/>
    <w:basedOn w:val="a0"/>
    <w:link w:val="a5"/>
    <w:uiPriority w:val="99"/>
    <w:rsid w:val="005E05EA"/>
    <w:rPr>
      <w:sz w:val="18"/>
      <w:szCs w:val="18"/>
    </w:rPr>
  </w:style>
  <w:style w:type="character" w:styleId="a7">
    <w:name w:val="annotation reference"/>
    <w:basedOn w:val="a0"/>
    <w:semiHidden/>
    <w:unhideWhenUsed/>
    <w:rsid w:val="000F3C69"/>
    <w:rPr>
      <w:sz w:val="21"/>
      <w:szCs w:val="21"/>
    </w:rPr>
  </w:style>
  <w:style w:type="paragraph" w:styleId="a8">
    <w:name w:val="annotation text"/>
    <w:basedOn w:val="a"/>
    <w:link w:val="a9"/>
    <w:semiHidden/>
    <w:unhideWhenUsed/>
    <w:rsid w:val="000F3C69"/>
  </w:style>
  <w:style w:type="character" w:customStyle="1" w:styleId="a9">
    <w:name w:val="批注文字 字符"/>
    <w:basedOn w:val="a0"/>
    <w:link w:val="a8"/>
    <w:semiHidden/>
    <w:rsid w:val="000F3C69"/>
    <w:rPr>
      <w:sz w:val="24"/>
      <w:szCs w:val="24"/>
    </w:rPr>
  </w:style>
  <w:style w:type="paragraph" w:styleId="aa">
    <w:name w:val="annotation subject"/>
    <w:basedOn w:val="a8"/>
    <w:next w:val="a8"/>
    <w:link w:val="ab"/>
    <w:semiHidden/>
    <w:unhideWhenUsed/>
    <w:rsid w:val="000F3C69"/>
    <w:rPr>
      <w:b/>
      <w:bCs/>
    </w:rPr>
  </w:style>
  <w:style w:type="character" w:customStyle="1" w:styleId="ab">
    <w:name w:val="批注主题 字符"/>
    <w:basedOn w:val="a9"/>
    <w:link w:val="aa"/>
    <w:semiHidden/>
    <w:rsid w:val="000F3C69"/>
    <w:rPr>
      <w:b/>
      <w:bCs/>
      <w:sz w:val="24"/>
      <w:szCs w:val="24"/>
    </w:rPr>
  </w:style>
  <w:style w:type="paragraph" w:styleId="ac">
    <w:name w:val="Revision"/>
    <w:hidden/>
    <w:uiPriority w:val="99"/>
    <w:semiHidden/>
    <w:rsid w:val="00A34571"/>
    <w:rPr>
      <w:sz w:val="24"/>
      <w:szCs w:val="24"/>
    </w:rPr>
  </w:style>
  <w:style w:type="character" w:styleId="ad">
    <w:name w:val="Hyperlink"/>
    <w:basedOn w:val="a0"/>
    <w:unhideWhenUsed/>
    <w:rsid w:val="003234E9"/>
    <w:rPr>
      <w:color w:val="0000FF" w:themeColor="hyperlink"/>
      <w:u w:val="single"/>
    </w:rPr>
  </w:style>
  <w:style w:type="character" w:styleId="ae">
    <w:name w:val="Unresolved Mention"/>
    <w:basedOn w:val="a0"/>
    <w:uiPriority w:val="99"/>
    <w:semiHidden/>
    <w:unhideWhenUsed/>
    <w:rsid w:val="00323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34</Pages>
  <Words>9611</Words>
  <Characters>54787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 peng</dc:creator>
  <cp:lastModifiedBy>M18955</cp:lastModifiedBy>
  <cp:revision>28</cp:revision>
  <dcterms:created xsi:type="dcterms:W3CDTF">2023-05-05T17:18:00Z</dcterms:created>
  <dcterms:modified xsi:type="dcterms:W3CDTF">2023-06-19T03:42:00Z</dcterms:modified>
</cp:coreProperties>
</file>