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FC951" w14:textId="77777777" w:rsidR="00B227AB" w:rsidRDefault="006C40E8">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97B24E2" w14:textId="77777777" w:rsidR="00B227AB" w:rsidRDefault="006C40E8">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85046</w:t>
      </w:r>
    </w:p>
    <w:p w14:paraId="1442C0A1" w14:textId="77777777" w:rsidR="00B227AB" w:rsidRDefault="006C40E8">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FE4A1C0" w14:textId="77777777" w:rsidR="00B227AB" w:rsidRDefault="00B227AB">
      <w:pPr>
        <w:spacing w:line="360" w:lineRule="auto"/>
        <w:jc w:val="both"/>
        <w:rPr>
          <w:rFonts w:ascii="Book Antiqua" w:hAnsi="Book Antiqua"/>
        </w:rPr>
      </w:pPr>
    </w:p>
    <w:p w14:paraId="611E249B" w14:textId="77777777" w:rsidR="00B227AB" w:rsidRDefault="006C40E8">
      <w:pPr>
        <w:spacing w:line="360" w:lineRule="auto"/>
        <w:jc w:val="both"/>
        <w:rPr>
          <w:rFonts w:ascii="Book Antiqua" w:hAnsi="Book Antiqua"/>
        </w:rPr>
      </w:pPr>
      <w:r>
        <w:rPr>
          <w:rFonts w:ascii="Book Antiqua" w:eastAsia="Book Antiqua" w:hAnsi="Book Antiqua" w:cs="Book Antiqua"/>
          <w:b/>
          <w:i/>
        </w:rPr>
        <w:t>Retrospective Study</w:t>
      </w:r>
    </w:p>
    <w:p w14:paraId="5C6F30B0" w14:textId="77777777" w:rsidR="00B227AB" w:rsidRDefault="006C40E8">
      <w:pPr>
        <w:spacing w:line="360" w:lineRule="auto"/>
        <w:jc w:val="both"/>
        <w:rPr>
          <w:rFonts w:ascii="Book Antiqua" w:hAnsi="Book Antiqua"/>
        </w:rPr>
      </w:pPr>
      <w:r>
        <w:rPr>
          <w:rFonts w:ascii="Book Antiqua" w:eastAsia="Book Antiqua" w:hAnsi="Book Antiqua" w:cs="Book Antiqua"/>
          <w:b/>
          <w:bCs/>
          <w:color w:val="000000"/>
        </w:rPr>
        <w:t xml:space="preserve">Image-based </w:t>
      </w:r>
      <w:r>
        <w:rPr>
          <w:rFonts w:ascii="Book Antiqua" w:hAnsi="Book Antiqua" w:cs="Book Antiqua" w:hint="eastAsia"/>
          <w:b/>
          <w:bCs/>
          <w:color w:val="000000"/>
          <w:lang w:eastAsia="zh-CN"/>
        </w:rPr>
        <w:t>v</w:t>
      </w:r>
      <w:r>
        <w:rPr>
          <w:rFonts w:ascii="Book Antiqua" w:eastAsia="Book Antiqua" w:hAnsi="Book Antiqua" w:cs="Book Antiqua"/>
          <w:b/>
          <w:bCs/>
          <w:color w:val="000000"/>
        </w:rPr>
        <w:t xml:space="preserve">isualization of </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tents in </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echanical </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hrombectomy for </w:t>
      </w:r>
      <w:r>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cute </w:t>
      </w:r>
      <w:r>
        <w:rPr>
          <w:rFonts w:ascii="Book Antiqua" w:hAnsi="Book Antiqua" w:cs="Book Antiqua" w:hint="eastAsia"/>
          <w:b/>
          <w:bCs/>
          <w:color w:val="000000"/>
          <w:lang w:eastAsia="zh-CN"/>
        </w:rPr>
        <w:t>i</w:t>
      </w:r>
      <w:r>
        <w:rPr>
          <w:rFonts w:ascii="Book Antiqua" w:eastAsia="Book Antiqua" w:hAnsi="Book Antiqua" w:cs="Book Antiqua"/>
          <w:b/>
          <w:bCs/>
          <w:color w:val="000000"/>
        </w:rPr>
        <w:t xml:space="preserve">schemic </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troke: Preliminary </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indings from a </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eries of </w:t>
      </w:r>
      <w:r>
        <w:rPr>
          <w:rFonts w:ascii="Book Antiqua" w:hAnsi="Book Antiqua" w:cs="Book Antiqua" w:hint="eastAsia"/>
          <w:b/>
          <w:bCs/>
          <w:color w:val="000000"/>
          <w:lang w:eastAsia="zh-CN"/>
        </w:rPr>
        <w:t>c</w:t>
      </w:r>
      <w:r>
        <w:rPr>
          <w:rFonts w:ascii="Book Antiqua" w:eastAsia="Book Antiqua" w:hAnsi="Book Antiqua" w:cs="Book Antiqua"/>
          <w:b/>
          <w:bCs/>
          <w:color w:val="000000"/>
        </w:rPr>
        <w:t>ases</w:t>
      </w:r>
    </w:p>
    <w:p w14:paraId="30ABBCBC" w14:textId="77777777" w:rsidR="00B227AB" w:rsidRDefault="00B227AB">
      <w:pPr>
        <w:spacing w:line="360" w:lineRule="auto"/>
        <w:jc w:val="both"/>
        <w:rPr>
          <w:rFonts w:ascii="Book Antiqua" w:hAnsi="Book Antiqua"/>
        </w:rPr>
      </w:pPr>
    </w:p>
    <w:p w14:paraId="4774483F"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 xml:space="preserve">Yao </w:t>
      </w:r>
      <w:r>
        <w:rPr>
          <w:rFonts w:ascii="Book Antiqua" w:hAnsi="Book Antiqua" w:cs="Book Antiqua" w:hint="eastAsia"/>
          <w:color w:val="000000"/>
          <w:lang w:eastAsia="zh-CN"/>
        </w:rPr>
        <w:t xml:space="preserve">QY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Visualizing </w:t>
      </w:r>
      <w:r>
        <w:rPr>
          <w:rFonts w:ascii="Book Antiqua" w:hAnsi="Book Antiqua" w:cs="Book Antiqua" w:hint="eastAsia"/>
          <w:color w:val="000000"/>
          <w:lang w:eastAsia="zh-CN"/>
        </w:rPr>
        <w:t>s</w:t>
      </w:r>
      <w:r>
        <w:rPr>
          <w:rFonts w:ascii="Book Antiqua" w:eastAsia="Book Antiqua" w:hAnsi="Book Antiqua" w:cs="Book Antiqua"/>
          <w:color w:val="000000"/>
        </w:rPr>
        <w:t xml:space="preserve">tent </w:t>
      </w:r>
      <w:r>
        <w:rPr>
          <w:rFonts w:ascii="Book Antiqua" w:hAnsi="Book Antiqua" w:cs="Book Antiqua" w:hint="eastAsia"/>
          <w:color w:val="000000"/>
          <w:lang w:eastAsia="zh-CN"/>
        </w:rPr>
        <w:t>i</w:t>
      </w:r>
      <w:r>
        <w:rPr>
          <w:rFonts w:ascii="Book Antiqua" w:eastAsia="Book Antiqua" w:hAnsi="Book Antiqua" w:cs="Book Antiqua"/>
          <w:color w:val="000000"/>
        </w:rPr>
        <w:t>mages in AIS</w:t>
      </w:r>
    </w:p>
    <w:p w14:paraId="53046B75" w14:textId="77777777" w:rsidR="00B227AB" w:rsidRDefault="00B227AB">
      <w:pPr>
        <w:spacing w:line="360" w:lineRule="auto"/>
        <w:jc w:val="both"/>
        <w:rPr>
          <w:rFonts w:ascii="Book Antiqua" w:hAnsi="Book Antiqua"/>
        </w:rPr>
      </w:pPr>
    </w:p>
    <w:p w14:paraId="6B9B47C9"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Qing</w:t>
      </w:r>
      <w:r>
        <w:rPr>
          <w:rFonts w:ascii="Book Antiqua" w:hAnsi="Book Antiqua" w:cs="Book Antiqua" w:hint="eastAsia"/>
          <w:color w:val="000000"/>
          <w:lang w:eastAsia="zh-CN"/>
        </w:rPr>
        <w:t>-Y</w:t>
      </w:r>
      <w:r>
        <w:rPr>
          <w:rFonts w:ascii="Book Antiqua" w:eastAsia="Book Antiqua" w:hAnsi="Book Antiqua" w:cs="Book Antiqua"/>
          <w:color w:val="000000"/>
        </w:rPr>
        <w:t>ang Yao, Mao</w:t>
      </w:r>
      <w:r>
        <w:rPr>
          <w:rFonts w:ascii="Book Antiqua" w:hAnsi="Book Antiqua" w:cs="Book Antiqua" w:hint="eastAsia"/>
          <w:color w:val="000000"/>
          <w:lang w:eastAsia="zh-CN"/>
        </w:rPr>
        <w:t>-L</w:t>
      </w:r>
      <w:r>
        <w:rPr>
          <w:rFonts w:ascii="Book Antiqua" w:eastAsia="Book Antiqua" w:hAnsi="Book Antiqua" w:cs="Book Antiqua"/>
          <w:color w:val="000000"/>
        </w:rPr>
        <w:t>in Fu, Qing Zhao, Xiao</w:t>
      </w:r>
      <w:r>
        <w:rPr>
          <w:rFonts w:ascii="Book Antiqua" w:hAnsi="Book Antiqua" w:cs="Book Antiqua" w:hint="eastAsia"/>
          <w:color w:val="000000"/>
          <w:lang w:eastAsia="zh-CN"/>
        </w:rPr>
        <w:t>-M</w:t>
      </w:r>
      <w:r>
        <w:rPr>
          <w:rFonts w:ascii="Book Antiqua" w:eastAsia="Book Antiqua" w:hAnsi="Book Antiqua" w:cs="Book Antiqua"/>
          <w:color w:val="000000"/>
        </w:rPr>
        <w:t>ing Zheng, Kai Tang, Li-Ming Cao</w:t>
      </w:r>
    </w:p>
    <w:p w14:paraId="3F1DD385" w14:textId="77777777" w:rsidR="00B227AB" w:rsidRDefault="00B227AB">
      <w:pPr>
        <w:spacing w:line="360" w:lineRule="auto"/>
        <w:jc w:val="both"/>
        <w:rPr>
          <w:rFonts w:ascii="Book Antiqua" w:hAnsi="Book Antiqua"/>
        </w:rPr>
      </w:pPr>
    </w:p>
    <w:p w14:paraId="76486590" w14:textId="77777777" w:rsidR="00B227AB" w:rsidRDefault="006C40E8">
      <w:pPr>
        <w:spacing w:line="360" w:lineRule="auto"/>
        <w:jc w:val="both"/>
        <w:rPr>
          <w:rFonts w:ascii="Book Antiqua" w:hAnsi="Book Antiqua"/>
        </w:rPr>
      </w:pPr>
      <w:r>
        <w:rPr>
          <w:rFonts w:ascii="Book Antiqua" w:eastAsia="Book Antiqua" w:hAnsi="Book Antiqua" w:cs="Book Antiqua"/>
          <w:b/>
          <w:bCs/>
          <w:color w:val="000000"/>
        </w:rPr>
        <w:t>Qing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ang Yao, </w:t>
      </w:r>
      <w:r>
        <w:rPr>
          <w:rFonts w:ascii="Book Antiqua" w:eastAsia="Book Antiqua" w:hAnsi="Book Antiqua" w:cs="Book Antiqua"/>
          <w:color w:val="000000"/>
        </w:rPr>
        <w:t xml:space="preserve">Department of Neurology, </w:t>
      </w:r>
      <w:r>
        <w:rPr>
          <w:rFonts w:ascii="Book Antiqua" w:eastAsia="Book Antiqua" w:hAnsi="Book Antiqua" w:cs="Book Antiqua" w:hint="eastAsia"/>
          <w:color w:val="000000"/>
        </w:rPr>
        <w:t>The First Hospital of Quanzhou Aff</w:t>
      </w:r>
      <w:r>
        <w:rPr>
          <w:rFonts w:ascii="Book Antiqua" w:eastAsia="宋体" w:hAnsi="Book Antiqua" w:cs="Book Antiqua" w:hint="eastAsia"/>
          <w:color w:val="000000"/>
          <w:lang w:eastAsia="zh-CN"/>
        </w:rPr>
        <w:t>i</w:t>
      </w:r>
      <w:r>
        <w:rPr>
          <w:rFonts w:ascii="Book Antiqua" w:eastAsia="Book Antiqua" w:hAnsi="Book Antiqua" w:cs="Book Antiqua" w:hint="eastAsia"/>
          <w:color w:val="000000"/>
        </w:rPr>
        <w:t>liated to Fujian Medical University</w:t>
      </w:r>
      <w:r>
        <w:rPr>
          <w:rFonts w:ascii="Book Antiqua" w:eastAsia="Book Antiqua" w:hAnsi="Book Antiqua" w:cs="Book Antiqua"/>
          <w:color w:val="000000"/>
        </w:rPr>
        <w:t xml:space="preserve">, Quanzhou 362000, </w:t>
      </w:r>
      <w:r>
        <w:rPr>
          <w:rFonts w:ascii="Book Antiqua" w:hAnsi="Book Antiqua" w:cs="Book Antiqua" w:hint="eastAsia"/>
          <w:color w:val="000000"/>
          <w:lang w:eastAsia="zh-CN"/>
        </w:rPr>
        <w:t xml:space="preserve">Fujian Province, </w:t>
      </w:r>
      <w:r>
        <w:rPr>
          <w:rFonts w:ascii="Book Antiqua" w:eastAsia="Book Antiqua" w:hAnsi="Book Antiqua" w:cs="Book Antiqua"/>
          <w:color w:val="000000"/>
        </w:rPr>
        <w:t>China</w:t>
      </w:r>
    </w:p>
    <w:p w14:paraId="526D33C2" w14:textId="77777777" w:rsidR="00B227AB" w:rsidRDefault="00B227AB">
      <w:pPr>
        <w:spacing w:line="360" w:lineRule="auto"/>
        <w:jc w:val="both"/>
        <w:rPr>
          <w:rFonts w:ascii="Book Antiqua" w:hAnsi="Book Antiqua"/>
        </w:rPr>
      </w:pPr>
    </w:p>
    <w:p w14:paraId="4267696D" w14:textId="77777777" w:rsidR="00B227AB" w:rsidRDefault="006C40E8">
      <w:pPr>
        <w:spacing w:line="360" w:lineRule="auto"/>
        <w:jc w:val="both"/>
        <w:rPr>
          <w:rFonts w:ascii="Book Antiqua" w:hAnsi="Book Antiqua"/>
        </w:rPr>
      </w:pPr>
      <w:r>
        <w:rPr>
          <w:rFonts w:ascii="Book Antiqua" w:eastAsia="Book Antiqua" w:hAnsi="Book Antiqua" w:cs="Book Antiqua"/>
          <w:b/>
          <w:bCs/>
          <w:color w:val="000000"/>
        </w:rPr>
        <w:t>Mao</w:t>
      </w:r>
      <w:r>
        <w:rPr>
          <w:rFonts w:ascii="Book Antiqua" w:hAnsi="Book Antiqua" w:cs="Book Antiqua" w:hint="eastAsia"/>
          <w:b/>
          <w:bCs/>
          <w:color w:val="000000"/>
          <w:lang w:eastAsia="zh-CN"/>
        </w:rPr>
        <w:t>-L</w:t>
      </w:r>
      <w:r>
        <w:rPr>
          <w:rFonts w:ascii="Book Antiqua" w:eastAsia="Book Antiqua" w:hAnsi="Book Antiqua" w:cs="Book Antiqua"/>
          <w:b/>
          <w:bCs/>
          <w:color w:val="000000"/>
        </w:rPr>
        <w:t>in Fu, Qing Zhao, Xiao</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ing Zheng, Kai Tang, </w:t>
      </w:r>
      <w:r>
        <w:rPr>
          <w:rFonts w:ascii="Book Antiqua" w:eastAsia="Book Antiqua" w:hAnsi="Book Antiqua" w:cs="Book Antiqua"/>
          <w:color w:val="000000"/>
        </w:rPr>
        <w:t xml:space="preserve">Department of Neurology, </w:t>
      </w:r>
      <w:r>
        <w:rPr>
          <w:rFonts w:ascii="Book Antiqua" w:hAnsi="Book Antiqua" w:cs="Book Antiqua" w:hint="eastAsia"/>
          <w:color w:val="000000"/>
          <w:lang w:eastAsia="zh-CN"/>
        </w:rPr>
        <w:t>T</w:t>
      </w:r>
      <w:r>
        <w:rPr>
          <w:rFonts w:ascii="Book Antiqua" w:eastAsia="Book Antiqua" w:hAnsi="Book Antiqua" w:cs="Book Antiqua"/>
          <w:color w:val="000000"/>
        </w:rPr>
        <w:t>he 910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the Joint Logistics Support Force of the Chinese PLA, Quanzhou 362000, </w:t>
      </w:r>
      <w:r>
        <w:rPr>
          <w:rFonts w:ascii="Book Antiqua" w:hAnsi="Book Antiqua" w:cs="Book Antiqua" w:hint="eastAsia"/>
          <w:color w:val="000000"/>
          <w:lang w:eastAsia="zh-CN"/>
        </w:rPr>
        <w:t xml:space="preserve">Fujian Province, </w:t>
      </w:r>
      <w:r>
        <w:rPr>
          <w:rFonts w:ascii="Book Antiqua" w:eastAsia="Book Antiqua" w:hAnsi="Book Antiqua" w:cs="Book Antiqua"/>
          <w:color w:val="000000"/>
        </w:rPr>
        <w:t>China</w:t>
      </w:r>
    </w:p>
    <w:p w14:paraId="14444D2C" w14:textId="77777777" w:rsidR="00B227AB" w:rsidRDefault="00B227AB">
      <w:pPr>
        <w:spacing w:line="360" w:lineRule="auto"/>
        <w:jc w:val="both"/>
        <w:rPr>
          <w:rFonts w:ascii="Book Antiqua" w:hAnsi="Book Antiqua"/>
        </w:rPr>
      </w:pPr>
    </w:p>
    <w:p w14:paraId="1B514AE8" w14:textId="77777777" w:rsidR="00B227AB" w:rsidRDefault="006C40E8">
      <w:pPr>
        <w:spacing w:line="360" w:lineRule="auto"/>
        <w:jc w:val="both"/>
        <w:rPr>
          <w:rFonts w:ascii="Book Antiqua" w:hAnsi="Book Antiqua"/>
        </w:rPr>
      </w:pPr>
      <w:r>
        <w:rPr>
          <w:rFonts w:ascii="Book Antiqua" w:eastAsia="Book Antiqua" w:hAnsi="Book Antiqua" w:cs="Book Antiqua"/>
          <w:b/>
          <w:bCs/>
          <w:color w:val="000000"/>
        </w:rPr>
        <w:t xml:space="preserve">Li-Ming Cao, </w:t>
      </w:r>
      <w:r>
        <w:rPr>
          <w:rFonts w:ascii="Book Antiqua" w:eastAsia="Book Antiqua" w:hAnsi="Book Antiqua" w:cs="Book Antiqua"/>
          <w:color w:val="000000"/>
        </w:rPr>
        <w:t xml:space="preserve">Department of Neurology, The First Affiliated Hospital of Shenzhen University, Shenzhen 518000, </w:t>
      </w:r>
      <w:r>
        <w:rPr>
          <w:rFonts w:ascii="Book Antiqua" w:hAnsi="Book Antiqua" w:cs="Book Antiqua" w:hint="eastAsia"/>
          <w:color w:val="000000"/>
          <w:lang w:eastAsia="zh-CN"/>
        </w:rPr>
        <w:t xml:space="preserve">Guangdong Province, </w:t>
      </w:r>
      <w:r>
        <w:rPr>
          <w:rFonts w:ascii="Book Antiqua" w:eastAsia="Book Antiqua" w:hAnsi="Book Antiqua" w:cs="Book Antiqua"/>
          <w:color w:val="000000"/>
        </w:rPr>
        <w:t>China</w:t>
      </w:r>
    </w:p>
    <w:p w14:paraId="18B3696B" w14:textId="77777777" w:rsidR="00B227AB" w:rsidRDefault="00B227AB">
      <w:pPr>
        <w:spacing w:line="360" w:lineRule="auto"/>
        <w:jc w:val="both"/>
        <w:rPr>
          <w:rFonts w:ascii="Book Antiqua" w:hAnsi="Book Antiqua"/>
        </w:rPr>
      </w:pPr>
    </w:p>
    <w:p w14:paraId="35DFFE1F" w14:textId="77777777" w:rsidR="00B227AB" w:rsidRDefault="006C40E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Cao L</w:t>
      </w:r>
      <w:r>
        <w:rPr>
          <w:rFonts w:ascii="Book Antiqua" w:hAnsi="Book Antiqua" w:cs="Book Antiqua" w:hint="eastAsia"/>
          <w:color w:val="000000"/>
          <w:lang w:eastAsia="zh-CN"/>
        </w:rPr>
        <w:t>M</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rafted the manuscript and conceived the study</w:t>
      </w:r>
      <w:r>
        <w:rPr>
          <w:rFonts w:ascii="Book Antiqua" w:hAnsi="Book Antiqua" w:cs="Book Antiqua" w:hint="eastAsia"/>
          <w:color w:val="000000"/>
          <w:lang w:eastAsia="zh-CN"/>
        </w:rPr>
        <w:t>;</w:t>
      </w:r>
      <w:r>
        <w:rPr>
          <w:rFonts w:ascii="Book Antiqua" w:eastAsia="Book Antiqua" w:hAnsi="Book Antiqua" w:cs="Book Antiqua"/>
          <w:color w:val="000000"/>
        </w:rPr>
        <w:t xml:space="preserve"> Yao QY and Fu M</w:t>
      </w:r>
      <w:r>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rovided resources and constructive discussion</w:t>
      </w:r>
      <w:r>
        <w:rPr>
          <w:rFonts w:ascii="Book Antiqua" w:hAnsi="Book Antiqua" w:cs="Book Antiqua" w:hint="eastAsia"/>
          <w:color w:val="000000"/>
          <w:lang w:eastAsia="zh-CN"/>
        </w:rPr>
        <w:t>;</w:t>
      </w:r>
      <w:r>
        <w:rPr>
          <w:rFonts w:ascii="Book Antiqua" w:eastAsia="Book Antiqua" w:hAnsi="Book Antiqua" w:cs="Book Antiqua"/>
          <w:color w:val="000000"/>
        </w:rPr>
        <w:t xml:space="preserve"> Zhao Q, Zheng X</w:t>
      </w:r>
      <w:r>
        <w:rPr>
          <w:rFonts w:ascii="Book Antiqua" w:hAnsi="Book Antiqua" w:cs="Book Antiqua" w:hint="eastAsia"/>
          <w:color w:val="000000"/>
          <w:lang w:eastAsia="zh-CN"/>
        </w:rPr>
        <w:t>M</w:t>
      </w:r>
      <w:r>
        <w:rPr>
          <w:rFonts w:ascii="Book Antiqua" w:eastAsia="Book Antiqua" w:hAnsi="Book Antiqua" w:cs="Book Antiqua"/>
          <w:color w:val="000000"/>
        </w:rPr>
        <w:t xml:space="preserve">, and Tang K </w:t>
      </w:r>
      <w:r>
        <w:rPr>
          <w:rFonts w:ascii="Book Antiqua" w:hAnsi="Book Antiqua" w:cs="Book Antiqua" w:hint="eastAsia"/>
          <w:color w:val="000000"/>
          <w:lang w:eastAsia="zh-CN"/>
        </w:rPr>
        <w:t>a</w:t>
      </w:r>
      <w:r>
        <w:rPr>
          <w:rFonts w:ascii="Book Antiqua" w:eastAsia="Book Antiqua" w:hAnsi="Book Antiqua" w:cs="Book Antiqua"/>
          <w:color w:val="000000"/>
        </w:rPr>
        <w:t>nalyzed the imaging and provided constructive discussion</w:t>
      </w:r>
      <w:r>
        <w:rPr>
          <w:rFonts w:ascii="Book Antiqua" w:hAnsi="Book Antiqua" w:cs="Book Antiqua" w:hint="eastAsia"/>
          <w:color w:val="000000"/>
          <w:lang w:eastAsia="zh-CN"/>
        </w:rPr>
        <w:t>;</w:t>
      </w:r>
      <w:r>
        <w:rPr>
          <w:rFonts w:ascii="Book Antiqua" w:eastAsia="Book Antiqua" w:hAnsi="Book Antiqua" w:cs="Book Antiqua"/>
          <w:color w:val="000000"/>
        </w:rPr>
        <w:t xml:space="preserve"> Yao QY and Fu M</w:t>
      </w:r>
      <w:r>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ontributed equally to this work</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ll authors have read and approved the final manuscript. </w:t>
      </w:r>
    </w:p>
    <w:p w14:paraId="6D24B357" w14:textId="77777777" w:rsidR="00B227AB" w:rsidRDefault="00B227AB">
      <w:pPr>
        <w:spacing w:line="360" w:lineRule="auto"/>
        <w:jc w:val="both"/>
        <w:rPr>
          <w:rFonts w:ascii="Book Antiqua" w:hAnsi="Book Antiqua"/>
        </w:rPr>
      </w:pPr>
    </w:p>
    <w:p w14:paraId="340106C5" w14:textId="77777777" w:rsidR="00B227AB" w:rsidRDefault="006C40E8">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w:t>
      </w:r>
      <w:r>
        <w:rPr>
          <w:rFonts w:ascii="Book Antiqua" w:hAnsi="Book Antiqua" w:cs="Book Antiqua" w:hint="eastAsia"/>
          <w:color w:val="000000"/>
          <w:lang w:eastAsia="zh-CN"/>
        </w:rPr>
        <w:t>C</w:t>
      </w:r>
      <w:r>
        <w:rPr>
          <w:rFonts w:ascii="Book Antiqua" w:eastAsia="Book Antiqua" w:hAnsi="Book Antiqua" w:cs="Book Antiqua"/>
          <w:color w:val="000000"/>
        </w:rPr>
        <w:t xml:space="preserve">linical </w:t>
      </w:r>
      <w:r>
        <w:rPr>
          <w:rFonts w:ascii="Book Antiqua" w:hAnsi="Book Antiqua" w:cs="Book Antiqua" w:hint="eastAsia"/>
          <w:color w:val="000000"/>
          <w:lang w:eastAsia="zh-CN"/>
        </w:rPr>
        <w:t>R</w:t>
      </w:r>
      <w:r>
        <w:rPr>
          <w:rFonts w:ascii="Book Antiqua" w:eastAsia="Book Antiqua" w:hAnsi="Book Antiqua" w:cs="Book Antiqua"/>
          <w:color w:val="000000"/>
        </w:rPr>
        <w:t xml:space="preserve">esearch </w:t>
      </w:r>
      <w:r>
        <w:rPr>
          <w:rFonts w:ascii="Book Antiqua" w:hAnsi="Book Antiqua" w:cs="Book Antiqua" w:hint="eastAsia"/>
          <w:color w:val="000000"/>
          <w:lang w:eastAsia="zh-CN"/>
        </w:rPr>
        <w:t>P</w:t>
      </w:r>
      <w:r>
        <w:rPr>
          <w:rFonts w:ascii="Book Antiqua" w:eastAsia="Book Antiqua" w:hAnsi="Book Antiqua" w:cs="Book Antiqua"/>
          <w:color w:val="000000"/>
        </w:rPr>
        <w:t xml:space="preserve">roject of </w:t>
      </w:r>
      <w:r>
        <w:rPr>
          <w:rFonts w:ascii="Book Antiqua" w:hAnsi="Book Antiqua" w:cs="Book Antiqua" w:hint="eastAsia"/>
          <w:color w:val="000000"/>
          <w:lang w:eastAsia="zh-CN"/>
        </w:rPr>
        <w:t>T</w:t>
      </w:r>
      <w:r>
        <w:rPr>
          <w:rFonts w:ascii="Book Antiqua" w:eastAsia="Book Antiqua" w:hAnsi="Book Antiqua" w:cs="Book Antiqua"/>
          <w:color w:val="000000"/>
        </w:rPr>
        <w:t>he First Affiliated Hospital of Shenzhen University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No. 20223357030 and 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20223357021.</w:t>
      </w:r>
    </w:p>
    <w:p w14:paraId="266D7847" w14:textId="77777777" w:rsidR="00B227AB" w:rsidRDefault="00B227AB">
      <w:pPr>
        <w:spacing w:line="360" w:lineRule="auto"/>
        <w:jc w:val="both"/>
        <w:rPr>
          <w:rFonts w:ascii="Book Antiqua" w:hAnsi="Book Antiqua"/>
        </w:rPr>
      </w:pPr>
    </w:p>
    <w:p w14:paraId="50AC04EC" w14:textId="77777777" w:rsidR="00B227AB" w:rsidRDefault="006C40E8">
      <w:pPr>
        <w:spacing w:line="360" w:lineRule="auto"/>
        <w:jc w:val="both"/>
        <w:rPr>
          <w:rFonts w:ascii="Book Antiqua" w:hAnsi="Book Antiqua"/>
        </w:rPr>
      </w:pPr>
      <w:r>
        <w:rPr>
          <w:rFonts w:ascii="Book Antiqua" w:eastAsia="Book Antiqua" w:hAnsi="Book Antiqua" w:cs="Book Antiqua"/>
          <w:b/>
          <w:bCs/>
          <w:color w:val="000000"/>
        </w:rPr>
        <w:t xml:space="preserve">Corresponding author: Li-Ming Cao, MD, PhD, Adjunct Associate Professor, </w:t>
      </w:r>
      <w:r>
        <w:rPr>
          <w:rFonts w:ascii="Book Antiqua" w:eastAsia="Book Antiqua" w:hAnsi="Book Antiqua" w:cs="Book Antiqua"/>
          <w:color w:val="000000"/>
        </w:rPr>
        <w:t xml:space="preserve">Department of Neurology, The First Affiliated Hospital of Shenzhen University,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3002 </w:t>
      </w:r>
      <w:proofErr w:type="spellStart"/>
      <w:r>
        <w:rPr>
          <w:rFonts w:ascii="Book Antiqua" w:eastAsia="Book Antiqua" w:hAnsi="Book Antiqua" w:cs="Book Antiqua"/>
          <w:color w:val="000000"/>
        </w:rPr>
        <w:t>Sungang</w:t>
      </w:r>
      <w:proofErr w:type="spellEnd"/>
      <w:r>
        <w:rPr>
          <w:rFonts w:ascii="Book Antiqua" w:eastAsia="Book Antiqua" w:hAnsi="Book Antiqua" w:cs="Book Antiqua"/>
          <w:color w:val="000000"/>
        </w:rPr>
        <w:t xml:space="preserve"> West Road, Futian District, Shenzhen 518000, </w:t>
      </w:r>
      <w:r>
        <w:rPr>
          <w:rFonts w:ascii="Book Antiqua" w:hAnsi="Book Antiqua" w:cs="Book Antiqua" w:hint="eastAsia"/>
          <w:color w:val="000000"/>
          <w:lang w:eastAsia="zh-CN"/>
        </w:rPr>
        <w:t xml:space="preserve">Guangdong Province, </w:t>
      </w:r>
      <w:r>
        <w:rPr>
          <w:rFonts w:ascii="Book Antiqua" w:eastAsia="Book Antiqua" w:hAnsi="Book Antiqua" w:cs="Book Antiqua"/>
          <w:color w:val="000000"/>
        </w:rPr>
        <w:t>China. caolm-2007@163.com</w:t>
      </w:r>
    </w:p>
    <w:p w14:paraId="7245B65C" w14:textId="77777777" w:rsidR="00B227AB" w:rsidRDefault="00B227AB">
      <w:pPr>
        <w:spacing w:line="360" w:lineRule="auto"/>
        <w:jc w:val="both"/>
        <w:rPr>
          <w:rFonts w:ascii="Book Antiqua" w:hAnsi="Book Antiqua"/>
        </w:rPr>
      </w:pPr>
    </w:p>
    <w:p w14:paraId="7771E573" w14:textId="77777777" w:rsidR="00B227AB" w:rsidRDefault="006C40E8">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10, 2023</w:t>
      </w:r>
    </w:p>
    <w:p w14:paraId="677C5AB2" w14:textId="77777777" w:rsidR="00B227AB" w:rsidRDefault="006C40E8">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May 17, 2023</w:t>
      </w:r>
    </w:p>
    <w:p w14:paraId="28B04A7D" w14:textId="7140D7E4" w:rsidR="00B227AB" w:rsidRDefault="006C40E8">
      <w:pPr>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7-04T16:53:00Z">
        <w:r w:rsidR="00CF7F69" w:rsidRPr="00CF7F69">
          <w:rPr>
            <w:rFonts w:ascii="Book Antiqua" w:eastAsia="Book Antiqua" w:hAnsi="Book Antiqua" w:cs="Book Antiqua"/>
          </w:rPr>
          <w:t>July 4, 2023</w:t>
        </w:r>
      </w:ins>
    </w:p>
    <w:p w14:paraId="0E265F80" w14:textId="77777777" w:rsidR="00B227AB" w:rsidRDefault="006C40E8">
      <w:pPr>
        <w:spacing w:line="360" w:lineRule="auto"/>
        <w:jc w:val="both"/>
        <w:rPr>
          <w:rFonts w:ascii="Book Antiqua" w:hAnsi="Book Antiqua"/>
        </w:rPr>
      </w:pPr>
      <w:r>
        <w:rPr>
          <w:rFonts w:ascii="Book Antiqua" w:eastAsia="Book Antiqua" w:hAnsi="Book Antiqua" w:cs="Book Antiqua"/>
          <w:b/>
          <w:bCs/>
        </w:rPr>
        <w:t xml:space="preserve">Published online: </w:t>
      </w:r>
    </w:p>
    <w:p w14:paraId="712A6CEA" w14:textId="77777777" w:rsidR="00B227AB" w:rsidRDefault="00B227AB">
      <w:pPr>
        <w:spacing w:line="360" w:lineRule="auto"/>
        <w:jc w:val="both"/>
        <w:rPr>
          <w:rFonts w:ascii="Book Antiqua" w:hAnsi="Book Antiqua"/>
        </w:rPr>
        <w:sectPr w:rsidR="00B227AB">
          <w:footerReference w:type="default" r:id="rId6"/>
          <w:pgSz w:w="12240" w:h="15840"/>
          <w:pgMar w:top="1440" w:right="1440" w:bottom="1440" w:left="1440" w:header="720" w:footer="720" w:gutter="0"/>
          <w:cols w:space="720"/>
          <w:docGrid w:linePitch="360"/>
        </w:sectPr>
      </w:pPr>
    </w:p>
    <w:p w14:paraId="03A14ECA"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E583F92"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BACKGROUND</w:t>
      </w:r>
    </w:p>
    <w:p w14:paraId="7A8BB9F9" w14:textId="77777777" w:rsidR="00B227AB" w:rsidRDefault="006C40E8">
      <w:pPr>
        <w:spacing w:line="360" w:lineRule="auto"/>
        <w:jc w:val="both"/>
        <w:rPr>
          <w:rFonts w:ascii="Book Antiqua" w:hAnsi="Book Antiqua"/>
        </w:rPr>
      </w:pPr>
      <w:r>
        <w:rPr>
          <w:rFonts w:ascii="Book Antiqua" w:eastAsia="Book Antiqua" w:hAnsi="Book Antiqua" w:cs="Book Antiqua"/>
        </w:rPr>
        <w:t>Mechanical thrombectomy is the most effective treatment for great cerebral artery embolization within a set time window. Typically, an arteriogram does not show the localization of the stent after release and whether a thrombus is captured or not. Thus, improving the visualization of a stent in interventional therapy will be helpful for clinicians.</w:t>
      </w:r>
    </w:p>
    <w:p w14:paraId="5D6A81E9" w14:textId="77777777" w:rsidR="00B227AB" w:rsidRDefault="00B227AB">
      <w:pPr>
        <w:spacing w:line="360" w:lineRule="auto"/>
        <w:jc w:val="both"/>
        <w:rPr>
          <w:rFonts w:ascii="Book Antiqua" w:hAnsi="Book Antiqua"/>
        </w:rPr>
      </w:pPr>
    </w:p>
    <w:p w14:paraId="5A06BC9B"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AIM</w:t>
      </w:r>
    </w:p>
    <w:p w14:paraId="4F7E74E7" w14:textId="77777777" w:rsidR="00B227AB" w:rsidRDefault="006C40E8">
      <w:pPr>
        <w:spacing w:line="360" w:lineRule="auto"/>
        <w:jc w:val="both"/>
        <w:rPr>
          <w:rFonts w:ascii="Book Antiqua" w:hAnsi="Book Antiqua"/>
        </w:rPr>
      </w:pPr>
      <w:r>
        <w:rPr>
          <w:rFonts w:ascii="Book Antiqua" w:eastAsia="Book Antiqua" w:hAnsi="Book Antiqua" w:cs="Book Antiqua"/>
        </w:rPr>
        <w:t>To analyze stent imaging findings to enhance clinicians’ understanding of a special circumstance, wherein a Solitaire AB retrievable stent was visible during the imaging of a thrombus capture</w:t>
      </w:r>
      <w:r>
        <w:rPr>
          <w:rFonts w:ascii="Book Antiqua" w:hAnsi="Book Antiqua" w:cs="Book Antiqua" w:hint="eastAsia"/>
          <w:lang w:eastAsia="zh-CN"/>
        </w:rPr>
        <w:t xml:space="preserve"> </w:t>
      </w:r>
      <w:r>
        <w:rPr>
          <w:rFonts w:ascii="Book Antiqua" w:eastAsia="Book Antiqua" w:hAnsi="Book Antiqua" w:cs="Book Antiqua"/>
        </w:rPr>
        <w:t>that improved the success rate of stent-based mechanical thrombectomy.</w:t>
      </w:r>
    </w:p>
    <w:p w14:paraId="41579FA7" w14:textId="77777777" w:rsidR="00B227AB" w:rsidRDefault="00B227AB">
      <w:pPr>
        <w:spacing w:line="360" w:lineRule="auto"/>
        <w:jc w:val="both"/>
        <w:rPr>
          <w:rFonts w:ascii="Book Antiqua" w:hAnsi="Book Antiqua"/>
        </w:rPr>
      </w:pPr>
    </w:p>
    <w:p w14:paraId="5994AC6C"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METHODS</w:t>
      </w:r>
    </w:p>
    <w:p w14:paraId="37A79482" w14:textId="77777777" w:rsidR="00B227AB" w:rsidRDefault="006C40E8">
      <w:pPr>
        <w:spacing w:line="360" w:lineRule="auto"/>
        <w:jc w:val="both"/>
        <w:rPr>
          <w:rFonts w:ascii="Book Antiqua" w:hAnsi="Book Antiqua"/>
          <w:lang w:eastAsia="zh-CN"/>
        </w:rPr>
      </w:pPr>
      <w:r>
        <w:rPr>
          <w:rFonts w:ascii="Book Antiqua" w:eastAsia="Book Antiqua" w:hAnsi="Book Antiqua" w:cs="Book Antiqua"/>
        </w:rPr>
        <w:t xml:space="preserve">This was a retrospective study with four acute ischemic stroke </w:t>
      </w:r>
      <w:r>
        <w:rPr>
          <w:rFonts w:ascii="Book Antiqua" w:hAnsi="Book Antiqua" w:cs="Book Antiqua" w:hint="eastAsia"/>
          <w:lang w:eastAsia="zh-CN"/>
        </w:rPr>
        <w:t xml:space="preserve">(AIS) </w:t>
      </w:r>
      <w:r>
        <w:rPr>
          <w:rFonts w:ascii="Book Antiqua" w:eastAsia="Book Antiqua" w:hAnsi="Book Antiqua" w:cs="Book Antiqua"/>
        </w:rPr>
        <w:t>patients who underwent stent-based mechanical thrombectomy.</w:t>
      </w:r>
    </w:p>
    <w:p w14:paraId="32F920EF" w14:textId="77777777" w:rsidR="00B227AB" w:rsidRDefault="00B227AB">
      <w:pPr>
        <w:spacing w:line="360" w:lineRule="auto"/>
        <w:jc w:val="both"/>
        <w:rPr>
          <w:rFonts w:ascii="Book Antiqua" w:hAnsi="Book Antiqua"/>
        </w:rPr>
      </w:pPr>
    </w:p>
    <w:p w14:paraId="1A714545"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RESULTS</w:t>
      </w:r>
    </w:p>
    <w:p w14:paraId="067B36BF" w14:textId="77777777" w:rsidR="00B227AB" w:rsidRDefault="006C40E8">
      <w:pPr>
        <w:spacing w:line="360" w:lineRule="auto"/>
        <w:jc w:val="both"/>
        <w:rPr>
          <w:rFonts w:ascii="Book Antiqua" w:hAnsi="Book Antiqua"/>
        </w:rPr>
      </w:pPr>
      <w:r>
        <w:rPr>
          <w:rFonts w:ascii="Book Antiqua" w:eastAsia="Book Antiqua" w:hAnsi="Book Antiqua" w:cs="Book Antiqua"/>
        </w:rPr>
        <w:t>Patient 1 was a 64-year-old man admitted after 5 h of confusion; angiography revealed basilar artery occlusion. We inserted a stent into the left posterior cerebral artery-P2</w:t>
      </w:r>
      <w:r>
        <w:rPr>
          <w:rFonts w:ascii="Book Antiqua" w:eastAsia="宋体" w:hAnsi="Book Antiqua" w:cs="Book Antiqua" w:hint="eastAsia"/>
          <w:lang w:eastAsia="zh-CN"/>
        </w:rPr>
        <w:t xml:space="preserve"> segment</w:t>
      </w:r>
      <w:r>
        <w:rPr>
          <w:rFonts w:ascii="Book Antiqua" w:eastAsia="Book Antiqua" w:hAnsi="Book Antiqua" w:cs="Book Antiqua"/>
        </w:rPr>
        <w:t xml:space="preserve"> and visualized the expanded stent that successfully captured a thrombus. </w:t>
      </w:r>
      <w:r>
        <w:rPr>
          <w:rFonts w:ascii="Book Antiqua" w:eastAsia="宋体" w:hAnsi="Book Antiqua" w:cs="Book Antiqua" w:hint="eastAsia"/>
          <w:lang w:eastAsia="zh-CN"/>
        </w:rPr>
        <w:t>P</w:t>
      </w:r>
      <w:r>
        <w:rPr>
          <w:rFonts w:ascii="Book Antiqua" w:eastAsia="Book Antiqua" w:hAnsi="Book Antiqua" w:cs="Book Antiqua"/>
        </w:rPr>
        <w:t xml:space="preserve">atient 2 was a 74-year-old man admitted with confusion, which lasted approximately 3 h. Angiography revealed a left middle cerebral artery (MCA)-M1 </w:t>
      </w:r>
      <w:r>
        <w:rPr>
          <w:rFonts w:ascii="Book Antiqua" w:eastAsia="宋体" w:hAnsi="Book Antiqua" w:cs="Book Antiqua" w:hint="eastAsia"/>
          <w:lang w:eastAsia="zh-CN"/>
        </w:rPr>
        <w:t xml:space="preserve">segment </w:t>
      </w:r>
      <w:r>
        <w:rPr>
          <w:rFonts w:ascii="Book Antiqua" w:eastAsia="Book Antiqua" w:hAnsi="Book Antiqua" w:cs="Book Antiqua"/>
        </w:rPr>
        <w:t>occlusion. A stent was deployed in the distal M2</w:t>
      </w:r>
      <w:r>
        <w:rPr>
          <w:rFonts w:ascii="Book Antiqua" w:eastAsia="宋体" w:hAnsi="Book Antiqua" w:cs="Book Antiqua" w:hint="eastAsia"/>
          <w:lang w:eastAsia="zh-CN"/>
        </w:rPr>
        <w:t xml:space="preserve"> segment</w:t>
      </w:r>
      <w:r>
        <w:rPr>
          <w:rFonts w:ascii="Book Antiqua" w:eastAsia="Book Antiqua" w:hAnsi="Book Antiqua" w:cs="Book Antiqua"/>
        </w:rPr>
        <w:t xml:space="preserve">, and we could visualize the stent by capturing the thrombus. </w:t>
      </w:r>
      <w:r>
        <w:rPr>
          <w:rFonts w:ascii="Book Antiqua" w:eastAsia="宋体" w:hAnsi="Book Antiqua" w:cs="Book Antiqua" w:hint="eastAsia"/>
          <w:lang w:eastAsia="zh-CN"/>
        </w:rPr>
        <w:t>P</w:t>
      </w:r>
      <w:r>
        <w:rPr>
          <w:rFonts w:ascii="Book Antiqua" w:eastAsia="Book Antiqua" w:hAnsi="Book Antiqua" w:cs="Book Antiqua"/>
        </w:rPr>
        <w:t>atient 3 was a 74-year-old woman admitted after experiencing left hemiplegia for 3 h. We deployed a stent at the distal right MCA-M2</w:t>
      </w:r>
      <w:r>
        <w:rPr>
          <w:rFonts w:ascii="Book Antiqua" w:eastAsia="宋体" w:hAnsi="Book Antiqua" w:cs="Book Antiqua" w:hint="eastAsia"/>
          <w:lang w:eastAsia="zh-CN"/>
        </w:rPr>
        <w:t xml:space="preserve"> segment</w:t>
      </w:r>
      <w:r>
        <w:rPr>
          <w:rFonts w:ascii="Book Antiqua" w:eastAsia="Book Antiqua" w:hAnsi="Book Antiqua" w:cs="Book Antiqua"/>
        </w:rPr>
        <w:t xml:space="preserve">, and the developing stent captured a large thrombus. </w:t>
      </w:r>
      <w:r>
        <w:rPr>
          <w:rFonts w:ascii="Book Antiqua" w:eastAsia="宋体" w:hAnsi="Book Antiqua" w:cs="Book Antiqua" w:hint="eastAsia"/>
          <w:lang w:eastAsia="zh-CN"/>
        </w:rPr>
        <w:t>P</w:t>
      </w:r>
      <w:r>
        <w:rPr>
          <w:rFonts w:ascii="Book Antiqua" w:eastAsia="Book Antiqua" w:hAnsi="Book Antiqua" w:cs="Book Antiqua"/>
        </w:rPr>
        <w:t xml:space="preserve">atient 4 was an 82-year-old man who presented with confusion for 3 h. A developing stent was placed in the </w:t>
      </w:r>
      <w:r>
        <w:rPr>
          <w:rFonts w:ascii="Book Antiqua" w:eastAsia="Book Antiqua" w:hAnsi="Book Antiqua" w:cs="Book Antiqua"/>
        </w:rPr>
        <w:lastRenderedPageBreak/>
        <w:t>distal left MCA-M1</w:t>
      </w:r>
      <w:r>
        <w:rPr>
          <w:rFonts w:ascii="Book Antiqua" w:eastAsia="宋体" w:hAnsi="Book Antiqua" w:cs="Book Antiqua" w:hint="eastAsia"/>
          <w:lang w:eastAsia="zh-CN"/>
        </w:rPr>
        <w:t xml:space="preserve"> segment</w:t>
      </w:r>
      <w:r>
        <w:rPr>
          <w:rFonts w:ascii="Book Antiqua" w:eastAsia="Book Antiqua" w:hAnsi="Book Antiqua" w:cs="Book Antiqua"/>
        </w:rPr>
        <w:t>, which captured a large thrombus and several fragmented thrombi.</w:t>
      </w:r>
    </w:p>
    <w:p w14:paraId="3FEFE639" w14:textId="77777777" w:rsidR="00B227AB" w:rsidRDefault="00B227AB">
      <w:pPr>
        <w:spacing w:line="360" w:lineRule="auto"/>
        <w:jc w:val="both"/>
        <w:rPr>
          <w:rFonts w:ascii="Book Antiqua" w:hAnsi="Book Antiqua"/>
        </w:rPr>
      </w:pPr>
    </w:p>
    <w:p w14:paraId="715FF252"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CONCLUSION</w:t>
      </w:r>
    </w:p>
    <w:p w14:paraId="08E016EC"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To the best of our knowledge, this is the first report of stent imaging in patients with </w:t>
      </w:r>
      <w:r>
        <w:rPr>
          <w:rFonts w:ascii="Book Antiqua" w:hAnsi="Book Antiqua" w:cs="Book Antiqua" w:hint="eastAsia"/>
          <w:lang w:eastAsia="zh-CN"/>
        </w:rPr>
        <w:t>AIS</w:t>
      </w:r>
      <w:r>
        <w:rPr>
          <w:rFonts w:ascii="Book Antiqua" w:eastAsia="Book Antiqua" w:hAnsi="Book Antiqua" w:cs="Book Antiqua"/>
        </w:rPr>
        <w:t xml:space="preserve">. We demonstrated the usefulness and substantial potential of stent imaging in stent-based mechanical thrombectomy for </w:t>
      </w:r>
      <w:r>
        <w:rPr>
          <w:rFonts w:ascii="Book Antiqua" w:hAnsi="Book Antiqua" w:cs="Book Antiqua" w:hint="eastAsia"/>
          <w:lang w:eastAsia="zh-CN"/>
        </w:rPr>
        <w:t>AIS</w:t>
      </w:r>
      <w:r>
        <w:rPr>
          <w:rFonts w:ascii="Book Antiqua" w:eastAsia="Book Antiqua" w:hAnsi="Book Antiqua" w:cs="Book Antiqua"/>
        </w:rPr>
        <w:t>.</w:t>
      </w:r>
    </w:p>
    <w:p w14:paraId="17DC1B34" w14:textId="77777777" w:rsidR="00B227AB" w:rsidRDefault="00B227AB">
      <w:pPr>
        <w:spacing w:line="360" w:lineRule="auto"/>
        <w:jc w:val="both"/>
        <w:rPr>
          <w:rFonts w:ascii="Book Antiqua" w:hAnsi="Book Antiqua"/>
        </w:rPr>
      </w:pPr>
    </w:p>
    <w:p w14:paraId="720C4798" w14:textId="77777777" w:rsidR="00B227AB" w:rsidRDefault="006C40E8">
      <w:pPr>
        <w:spacing w:line="360" w:lineRule="auto"/>
        <w:jc w:val="both"/>
        <w:rPr>
          <w:rFonts w:ascii="Book Antiqua" w:hAnsi="Book Antiqua"/>
          <w:lang w:eastAsia="zh-CN"/>
        </w:rPr>
      </w:pPr>
      <w:r>
        <w:rPr>
          <w:rFonts w:ascii="Book Antiqua" w:eastAsia="Book Antiqua" w:hAnsi="Book Antiqua" w:cs="Book Antiqua"/>
          <w:b/>
          <w:bCs/>
        </w:rPr>
        <w:t xml:space="preserve">Key Words: </w:t>
      </w:r>
      <w:r>
        <w:rPr>
          <w:rFonts w:ascii="Book Antiqua" w:hAnsi="Book Antiqua" w:cs="Book Antiqua" w:hint="eastAsia"/>
          <w:lang w:eastAsia="zh-CN"/>
        </w:rPr>
        <w:t>D</w:t>
      </w:r>
      <w:r>
        <w:rPr>
          <w:rFonts w:ascii="Book Antiqua" w:eastAsia="Book Antiqua" w:hAnsi="Book Antiqua" w:cs="Book Antiqua"/>
        </w:rPr>
        <w:t xml:space="preserve">igital subtraction angiography; Solitaire AB stent; </w:t>
      </w:r>
      <w:r>
        <w:rPr>
          <w:rFonts w:ascii="Book Antiqua" w:hAnsi="Book Antiqua" w:cs="Book Antiqua" w:hint="eastAsia"/>
          <w:lang w:eastAsia="zh-CN"/>
        </w:rPr>
        <w:t>A</w:t>
      </w:r>
      <w:r>
        <w:rPr>
          <w:rFonts w:ascii="Book Antiqua" w:eastAsia="Book Antiqua" w:hAnsi="Book Antiqua" w:cs="Book Antiqua"/>
        </w:rPr>
        <w:t xml:space="preserve">cute ischemic stroke; </w:t>
      </w:r>
      <w:r>
        <w:rPr>
          <w:rFonts w:ascii="Book Antiqua" w:hAnsi="Book Antiqua" w:cs="Book Antiqua" w:hint="eastAsia"/>
          <w:lang w:eastAsia="zh-CN"/>
        </w:rPr>
        <w:t>S</w:t>
      </w:r>
      <w:r>
        <w:rPr>
          <w:rFonts w:ascii="Book Antiqua" w:eastAsia="Book Antiqua" w:hAnsi="Book Antiqua" w:cs="Book Antiqua"/>
        </w:rPr>
        <w:t xml:space="preserve">tent-based mechanical thrombectomy; </w:t>
      </w:r>
      <w:r>
        <w:rPr>
          <w:rFonts w:ascii="Book Antiqua" w:hAnsi="Book Antiqua" w:cs="Book Antiqua" w:hint="eastAsia"/>
          <w:lang w:eastAsia="zh-CN"/>
        </w:rPr>
        <w:t>V</w:t>
      </w:r>
      <w:r>
        <w:rPr>
          <w:rFonts w:ascii="Book Antiqua" w:eastAsia="Book Antiqua" w:hAnsi="Book Antiqua" w:cs="Book Antiqua"/>
        </w:rPr>
        <w:t>isualization of stents</w:t>
      </w:r>
    </w:p>
    <w:p w14:paraId="5C238AC7" w14:textId="77777777" w:rsidR="00B227AB" w:rsidRDefault="00B227AB">
      <w:pPr>
        <w:spacing w:line="360" w:lineRule="auto"/>
        <w:jc w:val="both"/>
        <w:rPr>
          <w:rFonts w:ascii="Book Antiqua" w:hAnsi="Book Antiqua"/>
        </w:rPr>
      </w:pPr>
    </w:p>
    <w:p w14:paraId="5A8FD82C" w14:textId="77777777" w:rsidR="00B227AB" w:rsidRDefault="006C40E8">
      <w:pPr>
        <w:spacing w:line="360" w:lineRule="auto"/>
        <w:jc w:val="both"/>
        <w:rPr>
          <w:rFonts w:ascii="Book Antiqua" w:hAnsi="Book Antiqua"/>
          <w:lang w:eastAsia="zh-CN"/>
        </w:rPr>
      </w:pPr>
      <w:r>
        <w:rPr>
          <w:rFonts w:ascii="Book Antiqua" w:eastAsia="Book Antiqua" w:hAnsi="Book Antiqua" w:cs="Book Antiqua"/>
        </w:rPr>
        <w:t>Yao Q</w:t>
      </w:r>
      <w:r>
        <w:rPr>
          <w:rFonts w:ascii="Book Antiqua" w:hAnsi="Book Antiqua" w:cs="Book Antiqua" w:hint="eastAsia"/>
          <w:lang w:eastAsia="zh-CN"/>
        </w:rPr>
        <w:t>Y</w:t>
      </w:r>
      <w:r>
        <w:rPr>
          <w:rFonts w:ascii="Book Antiqua" w:eastAsia="Book Antiqua" w:hAnsi="Book Antiqua" w:cs="Book Antiqua"/>
        </w:rPr>
        <w:t>, Fu M</w:t>
      </w:r>
      <w:r>
        <w:rPr>
          <w:rFonts w:ascii="Book Antiqua" w:hAnsi="Book Antiqua" w:cs="Book Antiqua" w:hint="eastAsia"/>
          <w:lang w:eastAsia="zh-CN"/>
        </w:rPr>
        <w:t>L</w:t>
      </w:r>
      <w:r>
        <w:rPr>
          <w:rFonts w:ascii="Book Antiqua" w:eastAsia="Book Antiqua" w:hAnsi="Book Antiqua" w:cs="Book Antiqua"/>
        </w:rPr>
        <w:t>, Zhao Q, Zheng X</w:t>
      </w:r>
      <w:r>
        <w:rPr>
          <w:rFonts w:ascii="Book Antiqua" w:hAnsi="Book Antiqua" w:cs="Book Antiqua" w:hint="eastAsia"/>
          <w:lang w:eastAsia="zh-CN"/>
        </w:rPr>
        <w:t>M</w:t>
      </w:r>
      <w:r>
        <w:rPr>
          <w:rFonts w:ascii="Book Antiqua" w:eastAsia="Book Antiqua" w:hAnsi="Book Antiqua" w:cs="Book Antiqua"/>
        </w:rPr>
        <w:t xml:space="preserve">, Tang K, Cao LM. </w:t>
      </w:r>
      <w:r>
        <w:rPr>
          <w:rFonts w:ascii="Book Antiqua" w:eastAsia="Book Antiqua" w:hAnsi="Book Antiqua" w:cs="Book Antiqua"/>
          <w:bCs/>
          <w:color w:val="000000"/>
        </w:rPr>
        <w:t xml:space="preserve">Image-based </w:t>
      </w:r>
      <w:r>
        <w:rPr>
          <w:rFonts w:ascii="Book Antiqua" w:hAnsi="Book Antiqua" w:cs="Book Antiqua" w:hint="eastAsia"/>
          <w:bCs/>
          <w:color w:val="000000"/>
          <w:lang w:eastAsia="zh-CN"/>
        </w:rPr>
        <w:t>v</w:t>
      </w:r>
      <w:r>
        <w:rPr>
          <w:rFonts w:ascii="Book Antiqua" w:eastAsia="Book Antiqua" w:hAnsi="Book Antiqua" w:cs="Book Antiqua"/>
          <w:bCs/>
          <w:color w:val="000000"/>
        </w:rPr>
        <w:t xml:space="preserve">isualization of </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tents in </w:t>
      </w:r>
      <w:r>
        <w:rPr>
          <w:rFonts w:ascii="Book Antiqua" w:hAnsi="Book Antiqua" w:cs="Book Antiqua" w:hint="eastAsia"/>
          <w:bCs/>
          <w:color w:val="000000"/>
          <w:lang w:eastAsia="zh-CN"/>
        </w:rPr>
        <w:t>m</w:t>
      </w:r>
      <w:r>
        <w:rPr>
          <w:rFonts w:ascii="Book Antiqua" w:eastAsia="Book Antiqua" w:hAnsi="Book Antiqua" w:cs="Book Antiqua"/>
          <w:bCs/>
          <w:color w:val="000000"/>
        </w:rPr>
        <w:t xml:space="preserve">echanical </w:t>
      </w:r>
      <w:r>
        <w:rPr>
          <w:rFonts w:ascii="Book Antiqua" w:hAnsi="Book Antiqua" w:cs="Book Antiqua" w:hint="eastAsia"/>
          <w:bCs/>
          <w:color w:val="000000"/>
          <w:lang w:eastAsia="zh-CN"/>
        </w:rPr>
        <w:t>t</w:t>
      </w:r>
      <w:r>
        <w:rPr>
          <w:rFonts w:ascii="Book Antiqua" w:eastAsia="Book Antiqua" w:hAnsi="Book Antiqua" w:cs="Book Antiqua"/>
          <w:bCs/>
          <w:color w:val="000000"/>
        </w:rPr>
        <w:t xml:space="preserve">hrombectomy for </w:t>
      </w:r>
      <w:r>
        <w:rPr>
          <w:rFonts w:ascii="Book Antiqua" w:hAnsi="Book Antiqua" w:cs="Book Antiqua" w:hint="eastAsia"/>
          <w:bCs/>
          <w:color w:val="000000"/>
          <w:lang w:eastAsia="zh-CN"/>
        </w:rPr>
        <w:t>a</w:t>
      </w:r>
      <w:r>
        <w:rPr>
          <w:rFonts w:ascii="Book Antiqua" w:eastAsia="Book Antiqua" w:hAnsi="Book Antiqua" w:cs="Book Antiqua"/>
          <w:bCs/>
          <w:color w:val="000000"/>
        </w:rPr>
        <w:t xml:space="preserve">cute </w:t>
      </w:r>
      <w:r>
        <w:rPr>
          <w:rFonts w:ascii="Book Antiqua" w:hAnsi="Book Antiqua" w:cs="Book Antiqua" w:hint="eastAsia"/>
          <w:bCs/>
          <w:color w:val="000000"/>
          <w:lang w:eastAsia="zh-CN"/>
        </w:rPr>
        <w:t>i</w:t>
      </w:r>
      <w:r>
        <w:rPr>
          <w:rFonts w:ascii="Book Antiqua" w:eastAsia="Book Antiqua" w:hAnsi="Book Antiqua" w:cs="Book Antiqua"/>
          <w:bCs/>
          <w:color w:val="000000"/>
        </w:rPr>
        <w:t xml:space="preserve">schemic </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troke: Preliminary </w:t>
      </w:r>
      <w:r>
        <w:rPr>
          <w:rFonts w:ascii="Book Antiqua" w:hAnsi="Book Antiqua" w:cs="Book Antiqua" w:hint="eastAsia"/>
          <w:bCs/>
          <w:color w:val="000000"/>
          <w:lang w:eastAsia="zh-CN"/>
        </w:rPr>
        <w:t>f</w:t>
      </w:r>
      <w:r>
        <w:rPr>
          <w:rFonts w:ascii="Book Antiqua" w:eastAsia="Book Antiqua" w:hAnsi="Book Antiqua" w:cs="Book Antiqua"/>
          <w:bCs/>
          <w:color w:val="000000"/>
        </w:rPr>
        <w:t xml:space="preserve">indings from a </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eries of </w:t>
      </w:r>
      <w:r>
        <w:rPr>
          <w:rFonts w:ascii="Book Antiqua" w:hAnsi="Book Antiqua" w:cs="Book Antiqua" w:hint="eastAsia"/>
          <w:bCs/>
          <w:color w:val="000000"/>
          <w:lang w:eastAsia="zh-CN"/>
        </w:rPr>
        <w:t>c</w:t>
      </w:r>
      <w:r>
        <w:rPr>
          <w:rFonts w:ascii="Book Antiqua" w:eastAsia="Book Antiqua" w:hAnsi="Book Antiqua" w:cs="Book Antiqua"/>
          <w:bCs/>
          <w:color w:val="000000"/>
        </w:rPr>
        <w:t>ases</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5B64EEB1" w14:textId="77777777" w:rsidR="00B227AB" w:rsidRDefault="00B227AB">
      <w:pPr>
        <w:spacing w:line="360" w:lineRule="auto"/>
        <w:jc w:val="both"/>
        <w:rPr>
          <w:rFonts w:ascii="Book Antiqua" w:hAnsi="Book Antiqua"/>
        </w:rPr>
      </w:pPr>
    </w:p>
    <w:p w14:paraId="4A25ECEB" w14:textId="77777777" w:rsidR="00B227AB" w:rsidRDefault="006C40E8">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We present the case report of four patients with acute ischemic stroke (AIS) who underwent stent-based mechanical thrombectomy. In this study, we were able to visualize the developing stent, including the capture of the thrombi during mechanical thrombectomy. This study has demonstrated that visualizing stents using imaging is suitable for assessing stent deployment and procedural optimization during stent-based mechanical thrombectomy. To the best of our knowledge, this is the first report of stent imaging in patients with AIS undergoing stent-based mechanical thrombectomy. This study contributes significantly to the literature by evaluating the usefulness and enormous potential of stent imaging in stent-based mechanical thrombectomy for AIS.</w:t>
      </w:r>
    </w:p>
    <w:p w14:paraId="2BFECD70" w14:textId="77777777" w:rsidR="00B227AB" w:rsidRDefault="00B227AB">
      <w:pPr>
        <w:spacing w:line="360" w:lineRule="auto"/>
        <w:jc w:val="both"/>
        <w:rPr>
          <w:rFonts w:ascii="Book Antiqua" w:hAnsi="Book Antiqua"/>
        </w:rPr>
      </w:pPr>
    </w:p>
    <w:p w14:paraId="691C01E6" w14:textId="77777777" w:rsidR="00B227AB" w:rsidRDefault="006C40E8">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281C7F1"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 xml:space="preserve">Patients with large vessel occlusions, such as internal carotid artery (ICA), middle cerebral artery (MCA), or basilar artery (BA) occlusions, are potential candidates for mechanical thrombectomy, which is the most effective treatment for great cerebral </w:t>
      </w:r>
      <w:r>
        <w:rPr>
          <w:rFonts w:ascii="Book Antiqua" w:eastAsia="Book Antiqua" w:hAnsi="Book Antiqua" w:cs="Book Antiqua"/>
          <w:color w:val="000000"/>
        </w:rPr>
        <w:lastRenderedPageBreak/>
        <w:t xml:space="preserve">artery embolization within a set time window. </w:t>
      </w:r>
      <w:r>
        <w:rPr>
          <w:rFonts w:ascii="Book Antiqua" w:eastAsia="Book Antiqua" w:hAnsi="Book Antiqua" w:cs="Book Antiqua"/>
          <w:color w:val="000000"/>
          <w:shd w:val="clear" w:color="auto" w:fill="FFFFFF"/>
        </w:rPr>
        <w:t xml:space="preserve">Cardioembolic stroke and atherothrombotic stroke are the subtypes of ischemic infarct with the highest in-hospital mortality, and their short-term prognosis is poor compared with other ischemic stroke </w:t>
      </w:r>
      <w:proofErr w:type="gramStart"/>
      <w:r>
        <w:rPr>
          <w:rFonts w:ascii="Book Antiqua" w:eastAsia="Book Antiqua" w:hAnsi="Book Antiqua" w:cs="Book Antiqua"/>
          <w:color w:val="000000"/>
          <w:shd w:val="clear" w:color="auto" w:fill="FFFFFF"/>
        </w:rPr>
        <w:t>subtypes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Stents have become increasingly sophisticated, thus imposing stent imaging difficulties during intravascular procedures. Typically, an arteriogram does not show the localization of the stent after release and whether a thrombus is captured or not. Therefore, improving the visualization of a stent in interventional therapy will be helpful for clinicians.</w:t>
      </w:r>
    </w:p>
    <w:p w14:paraId="77E05E43"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Image enhancement techniques are used to assess stent expansion and overlap size and localize </w:t>
      </w:r>
      <w:proofErr w:type="spellStart"/>
      <w:r>
        <w:rPr>
          <w:rFonts w:ascii="Book Antiqua" w:eastAsia="Book Antiqua" w:hAnsi="Book Antiqua" w:cs="Book Antiqua"/>
          <w:color w:val="000000"/>
        </w:rPr>
        <w:t>postdilation</w:t>
      </w:r>
      <w:proofErr w:type="spellEnd"/>
      <w:r>
        <w:rPr>
          <w:rFonts w:ascii="Book Antiqua" w:eastAsia="Book Antiqua" w:hAnsi="Book Antiqua" w:cs="Book Antiqua"/>
          <w:color w:val="000000"/>
        </w:rPr>
        <w:t xml:space="preserve"> balloons, but they have been rarely performed until </w:t>
      </w:r>
      <w:proofErr w:type="gramStart"/>
      <w:r>
        <w:rPr>
          <w:rFonts w:ascii="Book Antiqua" w:eastAsia="Book Antiqua" w:hAnsi="Book Antiqua" w:cs="Book Antiqua"/>
          <w:color w:val="000000"/>
        </w:rPr>
        <w:t>recently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Currently, stent boost imaging is used in percutaneous coronary </w:t>
      </w:r>
      <w:proofErr w:type="gramStart"/>
      <w:r>
        <w:rPr>
          <w:rFonts w:ascii="Book Antiqua" w:eastAsia="Book Antiqua" w:hAnsi="Book Antiqua" w:cs="Book Antiqua"/>
          <w:color w:val="000000"/>
        </w:rPr>
        <w:t>interventions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analytical software program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(Philips Medical Systems) improves the angiographic visualization of the stent and its relationship with the corresponding vessel lumen by enhancing the X-ray focus of the region in which the stent is </w:t>
      </w:r>
      <w:proofErr w:type="gramStart"/>
      <w:r>
        <w:rPr>
          <w:rFonts w:ascii="Book Antiqua" w:eastAsia="Book Antiqua" w:hAnsi="Book Antiqua" w:cs="Book Antiqua"/>
          <w:color w:val="000000"/>
        </w:rPr>
        <w:t>placed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is rarely used during stent-based mechanical thrombectomies for acute ischemic stroke (AIS). The Solitaire AB stent is a safe and effective option for stenting MCA and BA occlusions and is extensively used in </w:t>
      </w:r>
      <w:proofErr w:type="gramStart"/>
      <w:r>
        <w:rPr>
          <w:rFonts w:ascii="Book Antiqua" w:eastAsia="Book Antiqua" w:hAnsi="Book Antiqua" w:cs="Book Antiqua"/>
          <w:color w:val="000000"/>
        </w:rPr>
        <w:t>China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We found that the Solitaire AB retrievable stent (without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was visible on imaging when the thrombus was captured, thus improving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success rate of stent-based mechanical thrombectomy. These interesting findings are similar to those observed when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is used.</w:t>
      </w:r>
    </w:p>
    <w:p w14:paraId="758D17F6" w14:textId="77777777" w:rsidR="00B227AB" w:rsidRDefault="00B227AB">
      <w:pPr>
        <w:spacing w:line="360" w:lineRule="auto"/>
        <w:ind w:firstLine="420"/>
        <w:jc w:val="both"/>
        <w:rPr>
          <w:rFonts w:ascii="Book Antiqua" w:hAnsi="Book Antiqua"/>
        </w:rPr>
      </w:pPr>
    </w:p>
    <w:p w14:paraId="40DD40A9" w14:textId="77777777" w:rsidR="00B227AB" w:rsidRDefault="006C40E8">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3067CD3"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The clinical manifestations, treatment, and follow-up results of four AIS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patients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mechanical thrombectomies at the 910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the Joint Logistics Support Force of the Chinese PLA were analyzed. In this study, we used the Solitaire AB stent (Micro Therapeutics Inc., DBA ev3 Neurovascular, Irvine, California,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for stent-based mechanical thrombectomies. Three experienced physicians performed all the stent-based mechanical thrombectomy procedures. The study design was approved by </w:t>
      </w:r>
      <w:r>
        <w:rPr>
          <w:rFonts w:ascii="Book Antiqua" w:eastAsia="Book Antiqua" w:hAnsi="Book Antiqua" w:cs="Book Antiqua"/>
          <w:color w:val="000000"/>
        </w:rPr>
        <w:lastRenderedPageBreak/>
        <w:t>the ethics review board of the 910th Hospital of the Joint Logistics Support Force of the Chinese PLA (No: 2021-29),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informed consent was obtained from all the patients in this study.</w:t>
      </w:r>
    </w:p>
    <w:p w14:paraId="2AEF4D92" w14:textId="77777777" w:rsidR="00B227AB" w:rsidRDefault="00B227AB">
      <w:pPr>
        <w:spacing w:line="360" w:lineRule="auto"/>
        <w:jc w:val="both"/>
        <w:rPr>
          <w:rFonts w:ascii="Book Antiqua" w:hAnsi="Book Antiqua"/>
        </w:rPr>
      </w:pPr>
    </w:p>
    <w:p w14:paraId="397FA63F" w14:textId="77777777" w:rsidR="00B227AB" w:rsidRDefault="006C40E8">
      <w:pPr>
        <w:spacing w:line="360" w:lineRule="auto"/>
        <w:jc w:val="both"/>
        <w:rPr>
          <w:rFonts w:ascii="Book Antiqua" w:hAnsi="Book Antiqua"/>
          <w:i/>
        </w:rPr>
      </w:pPr>
      <w:r>
        <w:rPr>
          <w:rFonts w:ascii="Book Antiqua" w:eastAsia="Book Antiqua" w:hAnsi="Book Antiqua" w:cs="Book Antiqua"/>
          <w:b/>
          <w:bCs/>
          <w:i/>
          <w:color w:val="000000"/>
        </w:rPr>
        <w:t>Operation process of stent-based mechanical thrombectomy</w:t>
      </w:r>
    </w:p>
    <w:p w14:paraId="71197EF3"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 xml:space="preserve">The 6F arterial sheath was inserted using the </w:t>
      </w:r>
      <w:proofErr w:type="spellStart"/>
      <w:r>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technique after local anesthesia, and whole-brain digital subtraction angiography (DSA) was performed to identify the vascular lesions and understand the state of collateral circulation. Stent-based mechanical thrombectomy was performed after clear indications and informed consent were obtained. Further, a 6F guiding catheter was inserted into proximal large vessels on the diseased side under the guidance of a 0.035 inch guidewire. Subsequently, the Rebar-18 microcatheter (Micro Therapeutics Inc., DBA ev3 Neurovascular) was placed in the distal vascular occlusion over a 0.014 inch microwire (Stryker Neurovascular, Salt Lake City, Utah), and distal vascular patency was confirmed through angiography by the microcatheter. A Solitaire AB stent was deployed through the Rebar microcatheter in the vascular occlusion. The stent was then withdrawn with syringe withdrawal and a captured thrombus. If a subsequent angiogram showed good occluded artery recanalization, the surgery ended. If not, the stent-based mechanical thrombectomy would be performed again.</w:t>
      </w:r>
    </w:p>
    <w:p w14:paraId="7A2815BA" w14:textId="77777777" w:rsidR="00B227AB" w:rsidRDefault="00B227AB">
      <w:pPr>
        <w:spacing w:line="360" w:lineRule="auto"/>
        <w:jc w:val="both"/>
        <w:rPr>
          <w:rFonts w:ascii="Book Antiqua" w:hAnsi="Book Antiqua"/>
        </w:rPr>
      </w:pPr>
    </w:p>
    <w:p w14:paraId="6ED67EAC" w14:textId="77777777" w:rsidR="00B227AB" w:rsidRDefault="006C40E8">
      <w:pPr>
        <w:spacing w:line="360" w:lineRule="auto"/>
        <w:jc w:val="both"/>
        <w:rPr>
          <w:rFonts w:ascii="Book Antiqua" w:hAnsi="Book Antiqua"/>
          <w:i/>
          <w:lang w:eastAsia="zh-CN"/>
        </w:rPr>
      </w:pPr>
      <w:r>
        <w:rPr>
          <w:rFonts w:ascii="Book Antiqua" w:eastAsia="Book Antiqua" w:hAnsi="Book Antiqua" w:cs="Book Antiqua"/>
          <w:b/>
          <w:bCs/>
          <w:i/>
          <w:color w:val="000000"/>
        </w:rPr>
        <w:t>Indications for stent-based mechanical thrombectomy</w:t>
      </w:r>
    </w:p>
    <w:p w14:paraId="35C6814C" w14:textId="77777777" w:rsidR="00B227AB" w:rsidRDefault="006C40E8">
      <w:pPr>
        <w:spacing w:line="360" w:lineRule="auto"/>
        <w:jc w:val="both"/>
        <w:rPr>
          <w:rFonts w:ascii="Book Antiqua" w:hAnsi="Book Antiqua"/>
        </w:rPr>
      </w:pPr>
      <w:r>
        <w:rPr>
          <w:rFonts w:ascii="Book Antiqua" w:hAnsi="Book Antiqua" w:cs="Book Antiqua" w:hint="eastAsia"/>
          <w:color w:val="000000"/>
          <w:lang w:eastAsia="zh-CN"/>
        </w:rPr>
        <w:t>The indications for stent-based mechanical thrombectomy included: (</w:t>
      </w:r>
      <w:r>
        <w:rPr>
          <w:rFonts w:ascii="Book Antiqua" w:eastAsia="Book Antiqua" w:hAnsi="Book Antiqua" w:cs="Book Antiqua"/>
          <w:color w:val="000000"/>
        </w:rPr>
        <w:t>1</w:t>
      </w:r>
      <w:r>
        <w:rPr>
          <w:rFonts w:ascii="Book Antiqua" w:hAnsi="Book Antiqua" w:cs="Book Antiqua" w:hint="eastAsia"/>
          <w:color w:val="000000"/>
          <w:lang w:eastAsia="zh-CN"/>
        </w:rPr>
        <w:t>)</w:t>
      </w:r>
      <w:r>
        <w:rPr>
          <w:rFonts w:ascii="Book Antiqua" w:hAnsi="Book Antiqua" w:cs="Book Antiqua" w:hint="eastAsia"/>
          <w:lang w:eastAsia="zh-CN"/>
        </w:rPr>
        <w:t xml:space="preserve"> AIS</w:t>
      </w:r>
      <w:r>
        <w:rPr>
          <w:rFonts w:ascii="Book Antiqua" w:eastAsia="Book Antiqua" w:hAnsi="Book Antiqua" w:cs="Book Antiqua"/>
          <w:color w:val="000000"/>
        </w:rPr>
        <w:t xml:space="preserve"> caused by large arterial occlusion confirmed by neuroimaging findings;</w:t>
      </w:r>
      <w:r>
        <w:rPr>
          <w:rFonts w:ascii="Book Antiqua" w:hAnsi="Book Antiqua" w:hint="eastAsia"/>
          <w:lang w:eastAsia="zh-CN"/>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Exclusion of intracranial hemorrhage by computed tomography (CT); </w:t>
      </w:r>
      <w:r>
        <w:rPr>
          <w:rFonts w:ascii="Book Antiqua" w:hAnsi="Book Antiqua" w:cs="Book Antiqua" w:hint="eastAsia"/>
          <w:color w:val="000000"/>
          <w:lang w:eastAsia="zh-CN"/>
        </w:rPr>
        <w:t>(</w:t>
      </w:r>
      <w:r>
        <w:rPr>
          <w:rFonts w:ascii="Book Antiqua" w:eastAsia="Book Antiqua" w:hAnsi="Book Antiqua" w:cs="Book Antiqua"/>
          <w:color w:val="000000"/>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time window: Anterior circulation occlusion within 6 h of onset</w:t>
      </w:r>
      <w:r>
        <w:rPr>
          <w:rFonts w:ascii="Book Antiqua" w:eastAsia="宋体" w:hAnsi="Book Antiqua" w:cs="Book Antiqua" w:hint="eastAsia"/>
          <w:color w:val="000000"/>
          <w:lang w:eastAsia="zh-CN"/>
        </w:rPr>
        <w:t>, and a</w:t>
      </w:r>
      <w:r>
        <w:rPr>
          <w:rFonts w:ascii="Book Antiqua" w:eastAsia="Book Antiqua" w:hAnsi="Book Antiqua" w:cs="Book Antiqua"/>
          <w:color w:val="000000"/>
        </w:rPr>
        <w:t xml:space="preserve">nterior circulation occlusion within 6-24 h of onset and after rigorous screening using imaging: Posterior circulation large vessel occlusion within 24 h of onset; </w:t>
      </w:r>
      <w:r>
        <w:rPr>
          <w:rFonts w:ascii="Book Antiqua" w:hAnsi="Book Antiqua" w:hint="eastAsia"/>
          <w:lang w:eastAsia="zh-CN"/>
        </w:rPr>
        <w:t xml:space="preserve">and </w:t>
      </w:r>
      <w:r>
        <w:rPr>
          <w:rFonts w:ascii="Book Antiqua" w:hAnsi="Book Antiqua" w:cs="Book Antiqua" w:hint="eastAsia"/>
          <w:color w:val="000000"/>
          <w:lang w:eastAsia="zh-CN"/>
        </w:rPr>
        <w:t>(</w:t>
      </w:r>
      <w:r>
        <w:rPr>
          <w:rFonts w:ascii="Book Antiqua" w:eastAsia="Book Antiqua" w:hAnsi="Book Antiqua" w:cs="Book Antiqua"/>
          <w:color w:val="000000"/>
        </w:rPr>
        <w:t>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patient or legal representative </w:t>
      </w:r>
      <w:r>
        <w:rPr>
          <w:rFonts w:ascii="Book Antiqua" w:eastAsia="宋体" w:hAnsi="Book Antiqua" w:cs="Book Antiqua" w:hint="eastAsia"/>
          <w:color w:val="000000"/>
          <w:lang w:eastAsia="zh-CN"/>
        </w:rPr>
        <w:t xml:space="preserve">provided </w:t>
      </w:r>
      <w:r>
        <w:rPr>
          <w:rFonts w:ascii="Book Antiqua" w:eastAsia="Book Antiqua" w:hAnsi="Book Antiqua" w:cs="Book Antiqua"/>
          <w:color w:val="000000"/>
        </w:rPr>
        <w:t>signed informed consent</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1B5B2158" w14:textId="77777777" w:rsidR="00B227AB" w:rsidRDefault="00B227AB">
      <w:pPr>
        <w:spacing w:line="360" w:lineRule="auto"/>
        <w:jc w:val="both"/>
        <w:rPr>
          <w:rFonts w:ascii="Book Antiqua" w:hAnsi="Book Antiqua"/>
        </w:rPr>
      </w:pPr>
    </w:p>
    <w:p w14:paraId="121AF38E" w14:textId="77777777" w:rsidR="00B227AB" w:rsidRDefault="006C40E8">
      <w:pPr>
        <w:spacing w:line="360" w:lineRule="auto"/>
        <w:jc w:val="both"/>
        <w:rPr>
          <w:rFonts w:ascii="Book Antiqua" w:hAnsi="Book Antiqua"/>
          <w:i/>
        </w:rPr>
      </w:pPr>
      <w:r>
        <w:rPr>
          <w:rFonts w:ascii="Book Antiqua" w:eastAsia="Book Antiqua" w:hAnsi="Book Antiqua" w:cs="Book Antiqua"/>
          <w:b/>
          <w:bCs/>
          <w:i/>
          <w:color w:val="000000"/>
        </w:rPr>
        <w:lastRenderedPageBreak/>
        <w:t>Contraindications of stent-based mechanical thrombectomy</w:t>
      </w:r>
    </w:p>
    <w:p w14:paraId="2EFE461C" w14:textId="77777777" w:rsidR="00B227AB" w:rsidRDefault="006C40E8">
      <w:pPr>
        <w:spacing w:line="360" w:lineRule="auto"/>
        <w:jc w:val="both"/>
        <w:rPr>
          <w:rFonts w:ascii="Book Antiqua" w:hAnsi="Book Antiqua"/>
        </w:rPr>
      </w:pPr>
      <w:r>
        <w:rPr>
          <w:rFonts w:ascii="Book Antiqua" w:hAnsi="Book Antiqua" w:cs="Book Antiqua" w:hint="eastAsia"/>
          <w:color w:val="000000"/>
          <w:lang w:eastAsia="zh-CN"/>
        </w:rPr>
        <w:t>The contraindications for stent-based mechanical thrombectomy included: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Patients with severe active bleeding or bleeding tendency; </w:t>
      </w:r>
      <w:r>
        <w:rPr>
          <w:rFonts w:ascii="Book Antiqua" w:hAnsi="Book Antiqua" w:cs="Book Antiqua" w:hint="eastAsia"/>
          <w:color w:val="000000"/>
          <w:lang w:eastAsia="zh-CN"/>
        </w:rPr>
        <w:t>(</w:t>
      </w:r>
      <w:r>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Severe dysfunction of organs such as the heart, liver, and kidneys; </w:t>
      </w:r>
      <w:r>
        <w:rPr>
          <w:rFonts w:ascii="Book Antiqua" w:hAnsi="Book Antiqua" w:hint="eastAsia"/>
          <w:lang w:eastAsia="zh-CN"/>
        </w:rPr>
        <w:t xml:space="preserve">and </w:t>
      </w:r>
      <w:r>
        <w:rPr>
          <w:rFonts w:ascii="Book Antiqua" w:hAnsi="Book Antiqua" w:cs="Book Antiqua" w:hint="eastAsia"/>
          <w:color w:val="000000"/>
          <w:lang w:eastAsia="zh-CN"/>
        </w:rPr>
        <w:t>(</w:t>
      </w:r>
      <w:r>
        <w:rPr>
          <w:rFonts w:ascii="Book Antiqua" w:eastAsia="Book Antiqua" w:hAnsi="Book Antiqua" w:cs="Book Antiqua"/>
          <w:color w:val="000000"/>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expected survival period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less than 90 d</w:t>
      </w:r>
      <w:r>
        <w:rPr>
          <w:rFonts w:ascii="Book Antiqua" w:hAnsi="Book Antiqua" w:cs="Book Antiqua" w:hint="eastAsia"/>
          <w:color w:val="000000"/>
          <w:lang w:eastAsia="zh-CN"/>
        </w:rPr>
        <w:t xml:space="preserve"> </w:t>
      </w:r>
      <w:r>
        <w:rPr>
          <w:rFonts w:ascii="Book Antiqua" w:eastAsia="Book Antiqua" w:hAnsi="Book Antiqua" w:cs="Book Antiqua"/>
          <w:color w:val="000000"/>
        </w:rPr>
        <w:t>based on the patient's condition and results of the examinations.</w:t>
      </w:r>
    </w:p>
    <w:p w14:paraId="6BD46A80" w14:textId="77777777" w:rsidR="00B227AB" w:rsidRDefault="00B227AB">
      <w:pPr>
        <w:spacing w:line="360" w:lineRule="auto"/>
        <w:jc w:val="both"/>
        <w:rPr>
          <w:rFonts w:ascii="Book Antiqua" w:hAnsi="Book Antiqua"/>
        </w:rPr>
      </w:pPr>
    </w:p>
    <w:p w14:paraId="4F069188" w14:textId="77777777" w:rsidR="00B227AB" w:rsidRDefault="006C40E8">
      <w:pPr>
        <w:spacing w:line="360" w:lineRule="auto"/>
        <w:jc w:val="both"/>
        <w:rPr>
          <w:rFonts w:ascii="Book Antiqua" w:hAnsi="Book Antiqua"/>
          <w:i/>
          <w:lang w:eastAsia="zh-CN"/>
        </w:rPr>
      </w:pPr>
      <w:r>
        <w:rPr>
          <w:rFonts w:ascii="Book Antiqua" w:eastAsia="宋体" w:hAnsi="Book Antiqua" w:cs="Book Antiqua" w:hint="eastAsia"/>
          <w:b/>
          <w:bCs/>
          <w:i/>
          <w:color w:val="000000"/>
          <w:lang w:eastAsia="zh-CN"/>
        </w:rPr>
        <w:t>C</w:t>
      </w:r>
      <w:r>
        <w:rPr>
          <w:rFonts w:ascii="Book Antiqua" w:eastAsia="Book Antiqua" w:hAnsi="Book Antiqua" w:cs="Book Antiqua"/>
          <w:b/>
          <w:bCs/>
          <w:i/>
          <w:color w:val="000000"/>
        </w:rPr>
        <w:t>linical requirements for thrombectomy</w:t>
      </w:r>
    </w:p>
    <w:p w14:paraId="4A09F0F0" w14:textId="77777777" w:rsidR="00B227AB" w:rsidRDefault="006C40E8">
      <w:pPr>
        <w:spacing w:line="360" w:lineRule="auto"/>
        <w:jc w:val="both"/>
        <w:rPr>
          <w:rFonts w:ascii="Book Antiqua" w:hAnsi="Book Antiqua"/>
        </w:rPr>
      </w:pPr>
      <w:r>
        <w:rPr>
          <w:rFonts w:ascii="Book Antiqua" w:hAnsi="Book Antiqua" w:cs="Book Antiqua" w:hint="eastAsia"/>
          <w:color w:val="000000"/>
          <w:lang w:eastAsia="zh-CN"/>
        </w:rPr>
        <w:t>The clinical requirements for thrombectomy were: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Less than 85 years old; </w:t>
      </w:r>
      <w:r>
        <w:rPr>
          <w:rFonts w:ascii="Book Antiqua" w:hAnsi="Book Antiqua" w:cs="Book Antiqua" w:hint="eastAsia"/>
          <w:color w:val="000000"/>
          <w:lang w:eastAsia="zh-CN"/>
        </w:rPr>
        <w:t xml:space="preserve">(2) </w:t>
      </w:r>
      <w:r>
        <w:rPr>
          <w:rFonts w:ascii="Book Antiqua" w:eastAsia="Book Antiqua" w:hAnsi="Book Antiqua" w:cs="Book Antiqua"/>
          <w:color w:val="000000"/>
        </w:rPr>
        <w:t xml:space="preserve">Obvious neurological dysfunction that persisted or worsened for more than 1 h; </w:t>
      </w:r>
      <w:r>
        <w:rPr>
          <w:rFonts w:ascii="Book Antiqua" w:hAnsi="Book Antiqua" w:cs="Book Antiqua" w:hint="eastAsia"/>
          <w:color w:val="000000"/>
          <w:lang w:eastAsia="zh-CN"/>
        </w:rPr>
        <w:t>(3)</w:t>
      </w:r>
      <w:r>
        <w:rPr>
          <w:rFonts w:ascii="Book Antiqua" w:eastAsia="Book Antiqua" w:hAnsi="Book Antiqua" w:cs="Book Antiqua"/>
          <w:color w:val="000000"/>
        </w:rPr>
        <w:t xml:space="preserve"> No severe complications, such as severe liver, kidney, and heart failure; </w:t>
      </w:r>
      <w:r>
        <w:rPr>
          <w:rFonts w:ascii="Book Antiqua" w:hAnsi="Book Antiqua" w:cs="Book Antiqua" w:hint="eastAsia"/>
          <w:color w:val="000000"/>
          <w:lang w:eastAsia="zh-CN"/>
        </w:rPr>
        <w:t xml:space="preserve">and (4) </w:t>
      </w:r>
      <w:r>
        <w:rPr>
          <w:rFonts w:ascii="Book Antiqua" w:eastAsia="Book Antiqua" w:hAnsi="Book Antiqua" w:cs="Book Antiqua"/>
          <w:color w:val="000000"/>
        </w:rPr>
        <w:t xml:space="preserve">No restrictions in the </w:t>
      </w:r>
      <w:proofErr w:type="spellStart"/>
      <w:r>
        <w:rPr>
          <w:rFonts w:ascii="Book Antiqua" w:eastAsia="Book Antiqua" w:hAnsi="Book Antiqua" w:cs="Book Antiqua"/>
          <w:color w:val="000000"/>
        </w:rPr>
        <w:t>confusional</w:t>
      </w:r>
      <w:proofErr w:type="spellEnd"/>
      <w:r>
        <w:rPr>
          <w:rFonts w:ascii="Book Antiqua" w:eastAsia="Book Antiqua" w:hAnsi="Book Antiqua" w:cs="Book Antiqua"/>
          <w:color w:val="000000"/>
        </w:rPr>
        <w:t xml:space="preserve"> state at the onset or gender.</w:t>
      </w:r>
    </w:p>
    <w:p w14:paraId="7A6CFB8E" w14:textId="77777777" w:rsidR="00B227AB" w:rsidRDefault="00B227AB">
      <w:pPr>
        <w:spacing w:line="360" w:lineRule="auto"/>
        <w:jc w:val="both"/>
        <w:rPr>
          <w:rFonts w:ascii="Book Antiqua" w:hAnsi="Book Antiqua"/>
        </w:rPr>
      </w:pPr>
    </w:p>
    <w:p w14:paraId="41FB64A8" w14:textId="77777777" w:rsidR="00B227AB" w:rsidRDefault="006C40E8">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451546D" w14:textId="77777777" w:rsidR="00B227AB" w:rsidRDefault="006C40E8">
      <w:pPr>
        <w:spacing w:line="360" w:lineRule="auto"/>
        <w:jc w:val="both"/>
        <w:rPr>
          <w:rFonts w:ascii="Book Antiqua" w:hAnsi="Book Antiqua"/>
          <w:b/>
        </w:rPr>
      </w:pPr>
      <w:r>
        <w:rPr>
          <w:rFonts w:ascii="Book Antiqua" w:eastAsia="Book Antiqua" w:hAnsi="Book Antiqua" w:cs="Book Antiqua"/>
          <w:b/>
          <w:i/>
          <w:iCs/>
          <w:color w:val="000000"/>
        </w:rPr>
        <w:t>Patient 1</w:t>
      </w:r>
    </w:p>
    <w:p w14:paraId="1F20B9CF"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A 64-year-old man was admitted following 5 h of confusion. He had a history of smoking, and his neurological examination on admission showed mild coma, contraction of bilateral pupil</w:t>
      </w:r>
      <w:r>
        <w:rPr>
          <w:rFonts w:ascii="Book Antiqua" w:eastAsia="宋体" w:hAnsi="Book Antiqua" w:cs="Book Antiqua" w:hint="eastAsia"/>
          <w:color w:val="000000"/>
          <w:lang w:eastAsia="zh-CN"/>
        </w:rPr>
        <w:t>s</w:t>
      </w:r>
      <w:r>
        <w:rPr>
          <w:rFonts w:ascii="Book Antiqua" w:eastAsia="Book Antiqua" w:hAnsi="Book Antiqua" w:cs="Book Antiqua"/>
          <w:color w:val="000000"/>
        </w:rPr>
        <w:t>, and no reaction to pain stimulation in four extremities. His National Institutes of Health Stroke Scale (NIHSS) score was 28. Brain CT, coagulation function, and blood biochemistry tests on admission revealed no evident abnormalities. The patient’s white blood cell (WBC) count (12.59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neutrophil percentage (87.30%) were increased; the electrocardiogram showed a T-wave change. The patient was diagnosed with AIS, and an emergency DSA was performed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which</w:t>
      </w:r>
      <w:r>
        <w:rPr>
          <w:rFonts w:ascii="Book Antiqua" w:eastAsia="Book Antiqua" w:hAnsi="Book Antiqua" w:cs="Book Antiqua"/>
          <w:color w:val="000000"/>
        </w:rPr>
        <w:t xml:space="preserve"> revealed a proximal BA occlusion (Figure 1A).</w:t>
      </w:r>
    </w:p>
    <w:p w14:paraId="4584F65E"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A 6F guiding catheter was inserted into the distal left vertebral artery-V2 segment. The Rebar-18 microcatheter (Micro Therapeutics Inc., DBA ev3 Neurovascular) was coaxially advanced within the guiding catheter (Boston Scientific Corporation, Massachusetts, U</w:t>
      </w:r>
      <w:r>
        <w:rPr>
          <w:rFonts w:ascii="Book Antiqua" w:hAnsi="Book Antiqua" w:cs="Book Antiqua" w:hint="eastAsia"/>
          <w:color w:val="000000"/>
          <w:lang w:eastAsia="zh-CN"/>
        </w:rPr>
        <w:t>nited States</w:t>
      </w:r>
      <w:r>
        <w:rPr>
          <w:rFonts w:ascii="Book Antiqua" w:eastAsia="Book Antiqua" w:hAnsi="Book Antiqua" w:cs="Book Antiqua"/>
          <w:color w:val="000000"/>
        </w:rPr>
        <w:t>) over a 0.014 inch microwire (Stryker Neurovascular, Salt Lake City, Utah) placed in the left posterior cerebral artery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(LPCA)-P1 segment, was then withdrawn, and an arteriogram of the distal artery was obtained. A Solitaire AB </w:t>
      </w:r>
      <w:r>
        <w:rPr>
          <w:rFonts w:ascii="Book Antiqua" w:eastAsia="Book Antiqua" w:hAnsi="Book Antiqua" w:cs="Book Antiqua"/>
          <w:color w:val="000000"/>
        </w:rPr>
        <w:lastRenderedPageBreak/>
        <w:t xml:space="preserve">stent (6 </w:t>
      </w:r>
      <w:r>
        <w:rPr>
          <w:rFonts w:ascii="Book Antiqua" w:hAnsi="Book Antiqua" w:cs="Book Antiqua" w:hint="eastAsia"/>
          <w:color w:val="000000"/>
          <w:lang w:eastAsia="zh-CN"/>
        </w:rPr>
        <w:t xml:space="preserve">mm </w:t>
      </w:r>
      <w:r>
        <w:rPr>
          <w:rFonts w:ascii="Book Antiqua" w:eastAsia="Book Antiqua" w:hAnsi="Book Antiqua" w:cs="Book Antiqua"/>
          <w:color w:val="000000"/>
        </w:rPr>
        <w:t>× 30 mm) was deployed at the proximal LPCA-P1</w:t>
      </w:r>
      <w:r>
        <w:rPr>
          <w:rFonts w:ascii="Book Antiqua" w:eastAsia="宋体" w:hAnsi="Book Antiqua" w:cs="Book Antiqua" w:hint="eastAsia"/>
          <w:color w:val="000000"/>
          <w:lang w:eastAsia="zh-CN"/>
        </w:rPr>
        <w:t xml:space="preserve"> segment</w:t>
      </w:r>
      <w:r>
        <w:rPr>
          <w:rFonts w:ascii="Book Antiqua" w:eastAsia="Book Antiqua" w:hAnsi="Book Antiqua" w:cs="Book Antiqua"/>
          <w:color w:val="000000"/>
        </w:rPr>
        <w:t xml:space="preserve"> and BA (without stent imaging, Figure 1B) through the Rebar microcatheter, which captured three fragmented thrombi. An angiogram showed occlusions at the top of the BA and bilateral </w:t>
      </w:r>
      <w:r>
        <w:rPr>
          <w:rFonts w:ascii="Book Antiqua" w:eastAsia="Book Antiqua" w:hAnsi="Book Antiqua" w:cs="Book Antiqua"/>
        </w:rPr>
        <w:t>posterior cerebral artery</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PCA</w:t>
      </w:r>
      <w:r>
        <w:rPr>
          <w:rFonts w:ascii="Book Antiqua" w:hAnsi="Book Antiqua" w:cs="Book Antiqua" w:hint="eastAsia"/>
          <w:color w:val="000000"/>
          <w:lang w:eastAsia="zh-CN"/>
        </w:rPr>
        <w:t>)</w:t>
      </w:r>
      <w:r>
        <w:rPr>
          <w:rFonts w:ascii="Book Antiqua" w:eastAsia="Book Antiqua" w:hAnsi="Book Antiqua" w:cs="Book Antiqua"/>
          <w:color w:val="000000"/>
        </w:rPr>
        <w:t xml:space="preserve"> (Figure 1C).</w:t>
      </w:r>
    </w:p>
    <w:p w14:paraId="18EC4885"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Furthermore, the Solitaire AB stent was deployed in the proximal </w:t>
      </w:r>
      <w:r>
        <w:rPr>
          <w:rFonts w:ascii="Book Antiqua" w:hAnsi="Book Antiqua" w:cs="Book Antiqua"/>
          <w:lang w:eastAsia="zh-CN"/>
        </w:rPr>
        <w:t>r</w:t>
      </w:r>
      <w:r>
        <w:rPr>
          <w:rFonts w:ascii="Book Antiqua" w:eastAsia="Book Antiqua" w:hAnsi="Book Antiqua" w:cs="Book Antiqua"/>
        </w:rPr>
        <w:t xml:space="preserve">ight </w:t>
      </w:r>
      <w:r>
        <w:rPr>
          <w:rFonts w:ascii="Book Antiqua" w:hAnsi="Book Antiqua" w:cs="Book Antiqua" w:hint="eastAsia"/>
          <w:lang w:eastAsia="zh-CN"/>
        </w:rPr>
        <w:t>PCA</w:t>
      </w:r>
      <w:r>
        <w:rPr>
          <w:rFonts w:ascii="Book Antiqua" w:eastAsia="Book Antiqua" w:hAnsi="Book Antiqua" w:cs="Book Antiqua"/>
          <w:color w:val="000000"/>
        </w:rPr>
        <w:t xml:space="preserve"> (RPCA)-P1 segment and captured a fragmented thrombus (Figure 1D). A repeat angiogram showed the BA with normalization of the vessel size and appearance. The RPCA was visualized along with the proximal LPCA-P1 segment occlusion (Figure 1E). We placed the Solitaire AB stent in the distal LPCA-P1 segment for the third time (without stent imaging, Figure 1F) without capturing thrombi. We deployed the Solitaire AB stent in the LPCA-P2 segment. The stent had expanded (Figure 1G) and captured a thrombus (Figure 1H). A subsequent angiogram showed good recanalization of the occluded artery (Figure 1I). Postoperatively, the patient was in a mild coma (NIHSS score, 30). On day 2, magnetic resonance imaging revealed acute infarcts in the brainstem, left cerebellum, and left basal ganglia region, with minor brainstem hemorrhage. The patient was rehydrated and administered antibiotics, antiplatelet therapy, and statins; we also prescribed rehabilitation exercises. Afterward, his symptoms, such as mental status, feeding, dysarthria, and hemiplegia, improved. At the 3-mo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follow-up, his NIHSS and modified Rankin Scale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scores were 7 and 3, respectively.</w:t>
      </w:r>
    </w:p>
    <w:p w14:paraId="3BA6DE06" w14:textId="77777777" w:rsidR="00B227AB" w:rsidRDefault="00B227AB">
      <w:pPr>
        <w:spacing w:line="360" w:lineRule="auto"/>
        <w:ind w:firstLine="420"/>
        <w:jc w:val="both"/>
        <w:rPr>
          <w:rFonts w:ascii="Book Antiqua" w:hAnsi="Book Antiqua"/>
        </w:rPr>
      </w:pPr>
    </w:p>
    <w:p w14:paraId="0BA05F81" w14:textId="77777777" w:rsidR="00B227AB" w:rsidRDefault="006C40E8">
      <w:pPr>
        <w:spacing w:line="360" w:lineRule="auto"/>
        <w:jc w:val="both"/>
        <w:rPr>
          <w:rFonts w:ascii="Book Antiqua" w:hAnsi="Book Antiqua"/>
          <w:b/>
        </w:rPr>
      </w:pPr>
      <w:r>
        <w:rPr>
          <w:rFonts w:ascii="Book Antiqua" w:eastAsia="Book Antiqua" w:hAnsi="Book Antiqua" w:cs="Book Antiqua"/>
          <w:b/>
          <w:i/>
          <w:iCs/>
          <w:color w:val="000000"/>
        </w:rPr>
        <w:t>Patient 2</w:t>
      </w:r>
    </w:p>
    <w:p w14:paraId="227C8ABE"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 xml:space="preserve">A 74-year-old man was admitted with confusion signs lasting approximately 3 h. He had a history of hypertriglyceridemia, coronary atherosclerotic heart disease, myocardial infarction, angina, left ventricular aneurysm, and frequent premature ventricular contractions. Neurological examination revealed mild coma, oculomotor nerve paralysis, shallow nasolabial sulcus, and no reaction to pain stimulation in the right extremities. An emergency CT revealed a left lenticular nucleus and an insular lobe without clearly defined boundaries. Conversely, his routine blood, blood </w:t>
      </w:r>
      <w:r>
        <w:rPr>
          <w:rFonts w:ascii="Book Antiqua" w:eastAsia="Book Antiqua" w:hAnsi="Book Antiqua" w:cs="Book Antiqua"/>
          <w:color w:val="000000"/>
        </w:rPr>
        <w:lastRenderedPageBreak/>
        <w:t>biochemistry, coagulation function, and cardiac troponin tests, and the electrocardiography results were normal.</w:t>
      </w:r>
    </w:p>
    <w:p w14:paraId="1EE35B50"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The patient had a massive AIS and was immediately evaluated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DSA, which revealed left MCA (LMCA)-M1 </w:t>
      </w:r>
      <w:r>
        <w:rPr>
          <w:rFonts w:ascii="Book Antiqua" w:eastAsia="宋体" w:hAnsi="Book Antiqua" w:cs="Book Antiqua" w:hint="eastAsia"/>
          <w:color w:val="000000"/>
          <w:lang w:eastAsia="zh-CN"/>
        </w:rPr>
        <w:t xml:space="preserve">segment </w:t>
      </w:r>
      <w:r>
        <w:rPr>
          <w:rFonts w:ascii="Book Antiqua" w:eastAsia="Book Antiqua" w:hAnsi="Book Antiqua" w:cs="Book Antiqua"/>
          <w:color w:val="000000"/>
        </w:rPr>
        <w:t xml:space="preserve">occlusion with poor compensatory blood flow (Figure 2A).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6F guiding catheter was advanced into the left ICA (LICA)-C2 segment; a Rebar microcatheter was advanced over a 0.014 inch microwire across the MCA occlusion and into the M1 segment. We navigated a microcatheter past the LMCA-M1 occlusion over a microwire. An angiogram showed that some thrombi had escaped, although there was good recanalization of the MCA-M2 segment upper and lower branch occlusions (Figure 2B). A Solitaire AB stent (4 </w:t>
      </w:r>
      <w:r>
        <w:rPr>
          <w:rFonts w:ascii="Book Antiqua" w:hAnsi="Book Antiqua" w:cs="Book Antiqua" w:hint="eastAsia"/>
          <w:color w:val="000000"/>
          <w:lang w:eastAsia="zh-CN"/>
        </w:rPr>
        <w:t xml:space="preserve">mm </w:t>
      </w:r>
      <w:r>
        <w:rPr>
          <w:rFonts w:ascii="Book Antiqua" w:eastAsia="Book Antiqua" w:hAnsi="Book Antiqua" w:cs="Book Antiqua"/>
          <w:color w:val="000000"/>
        </w:rPr>
        <w:t xml:space="preserve">× 20 mm) was placed in the M2 segment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microcatheter (without stent imaging, Figure 2C) and captured a fragmented thrombus. A second (repeat) angiogram showed no recanalization of the LMCA-M2 </w:t>
      </w:r>
      <w:r>
        <w:rPr>
          <w:rFonts w:ascii="Book Antiqua" w:eastAsia="宋体" w:hAnsi="Book Antiqua" w:cs="Book Antiqua" w:hint="eastAsia"/>
          <w:color w:val="000000"/>
          <w:lang w:eastAsia="zh-CN"/>
        </w:rPr>
        <w:t xml:space="preserve">segment </w:t>
      </w:r>
      <w:r>
        <w:rPr>
          <w:rFonts w:ascii="Book Antiqua" w:eastAsia="Book Antiqua" w:hAnsi="Book Antiqua" w:cs="Book Antiqua"/>
          <w:color w:val="000000"/>
        </w:rPr>
        <w:t xml:space="preserve">(Figure 2D). The Solitaire AB stent was redeployed through the microcatheter at the distal M2 segment. Subsequently, we were able to visualize the stent capturing the thrombus (Figure 2E). DSA after stent deployment showed good recanalization of the LMCA-M2 </w:t>
      </w:r>
      <w:r>
        <w:rPr>
          <w:rFonts w:ascii="Book Antiqua" w:eastAsia="宋体" w:hAnsi="Book Antiqua" w:cs="Book Antiqua" w:hint="eastAsia"/>
          <w:color w:val="000000"/>
          <w:lang w:eastAsia="zh-CN"/>
        </w:rPr>
        <w:t xml:space="preserve">segment </w:t>
      </w:r>
      <w:r>
        <w:rPr>
          <w:rFonts w:ascii="Book Antiqua" w:eastAsia="Book Antiqua" w:hAnsi="Book Antiqua" w:cs="Book Antiqua"/>
          <w:color w:val="000000"/>
        </w:rPr>
        <w:t xml:space="preserve">(Figure 2F). On the same postoperative day, the patient developed a moderate coma. Central respiratory failure occurred, possibly due to a massive ischemic stroke, cerebral </w:t>
      </w:r>
      <w:proofErr w:type="spellStart"/>
      <w:r>
        <w:rPr>
          <w:rFonts w:ascii="Book Antiqua" w:eastAsia="Book Antiqua" w:hAnsi="Book Antiqua" w:cs="Book Antiqua"/>
          <w:color w:val="000000"/>
        </w:rPr>
        <w:t>hyperperfusion</w:t>
      </w:r>
      <w:proofErr w:type="spellEnd"/>
      <w:r>
        <w:rPr>
          <w:rFonts w:ascii="Book Antiqua" w:eastAsia="Book Antiqua" w:hAnsi="Book Antiqua" w:cs="Book Antiqua"/>
          <w:color w:val="000000"/>
        </w:rPr>
        <w:t xml:space="preserve"> syndrome, or brain hemorrhagic transformation, and the patient was urgently transferred to the intensive care unit. He was later transferred to a local hospital, where antibiotics, antiplatelets, and statins were administered, which gradually improved his symptoms. At the 3-mo postoperative visit, the patient had a normal mental status, motor aphasia, grade 4/5 (manual muscle testing) muscle strength in the right extremities, and NIHSS and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scores of 3 and 1, respectively.</w:t>
      </w:r>
    </w:p>
    <w:p w14:paraId="1332E00F" w14:textId="77777777" w:rsidR="00B227AB" w:rsidRDefault="00B227AB">
      <w:pPr>
        <w:spacing w:line="360" w:lineRule="auto"/>
        <w:jc w:val="both"/>
        <w:rPr>
          <w:rFonts w:ascii="Book Antiqua" w:hAnsi="Book Antiqua" w:cs="Book Antiqua"/>
          <w:i/>
          <w:iCs/>
          <w:color w:val="000000"/>
          <w:lang w:eastAsia="zh-CN"/>
        </w:rPr>
      </w:pPr>
    </w:p>
    <w:p w14:paraId="21CA6AAE" w14:textId="77777777" w:rsidR="00B227AB" w:rsidRDefault="006C40E8">
      <w:pPr>
        <w:spacing w:line="360" w:lineRule="auto"/>
        <w:jc w:val="both"/>
        <w:rPr>
          <w:rFonts w:ascii="Book Antiqua" w:hAnsi="Book Antiqua"/>
          <w:b/>
        </w:rPr>
      </w:pPr>
      <w:r>
        <w:rPr>
          <w:rFonts w:ascii="Book Antiqua" w:eastAsia="Book Antiqua" w:hAnsi="Book Antiqua" w:cs="Book Antiqua"/>
          <w:b/>
          <w:i/>
          <w:iCs/>
          <w:color w:val="000000"/>
        </w:rPr>
        <w:t>Patient 3</w:t>
      </w:r>
    </w:p>
    <w:p w14:paraId="6D6B56C5"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 xml:space="preserve">A 74-year-old woman was admitted after experiencing left hemiplegia for 3 h. On admission, her NIHSS score was 16. She had a history of hypertension for more than 10 years. Physical examination on admission showed a blood pressure (BP) of 230/113 </w:t>
      </w:r>
      <w:r>
        <w:rPr>
          <w:rFonts w:ascii="Book Antiqua" w:eastAsia="Book Antiqua" w:hAnsi="Book Antiqua" w:cs="Book Antiqua"/>
          <w:color w:val="000000"/>
        </w:rPr>
        <w:lastRenderedPageBreak/>
        <w:t xml:space="preserve">mmHg, arrhythmia, confusion, dysphasia, oculomotor nerve paralysis, shallow nasolabial sulcus, grade 0/5 muscle strength in the left extremities, grade 4/5 muscle strength in the right extremities, and hypoesthesia in the left extremities. Her blood sodium (148.30 mmol/L), creatine kinase (233.3 U/L), lactate dehydrogenase (462.9 U/L), blood sugar (6.49 mmol/L), creatinine (109.4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and homocysteine (20.22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levels were elevated. Moreover, the patient’s WBC count (17.80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neutrophil percentage (89.30%) were increased. Initial head CT showed no obvious abnormalities.</w:t>
      </w:r>
    </w:p>
    <w:p w14:paraId="49ECC14C"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She underwent intravenous thrombolysis with tissue-type plasminogen activator (tPA, 45 mg) bridging stent-based mechanical thrombectomy. DSA revealed a distal right ICA (RICA)-C7 segment occlusion with poor collateral circulation (Figure 3A). Subsequently,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6F guiding catheter was placed in the proximal RICA-C1 segment without stent imaging (Figure 3B). The Rebar-18 microcatheter was coaxially advanced within the guide catheter over a 0.014 inch microwire to the distal RICA. The microwire was withdrawn, and angiography was performed through the microcatheter to ensure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 catheter was in the true lumen. A Solitaire AB stent (6 </w:t>
      </w:r>
      <w:r>
        <w:rPr>
          <w:rFonts w:ascii="Book Antiqua" w:hAnsi="Book Antiqua" w:cs="Book Antiqua" w:hint="eastAsia"/>
          <w:color w:val="000000"/>
          <w:lang w:eastAsia="zh-CN"/>
        </w:rPr>
        <w:t xml:space="preserve">mm </w:t>
      </w:r>
      <w:r>
        <w:rPr>
          <w:rFonts w:ascii="Book Antiqua" w:eastAsia="Book Antiqua" w:hAnsi="Book Antiqua" w:cs="Book Antiqua"/>
          <w:color w:val="000000"/>
        </w:rPr>
        <w:t xml:space="preserve">× 30 mm) was deployed through the microcatheter and retrieved, capturing a fragmented thrombus at the proximal right MCA (RMCA)-M1 </w:t>
      </w:r>
      <w:r>
        <w:rPr>
          <w:rFonts w:ascii="Book Antiqua" w:eastAsia="宋体" w:hAnsi="Book Antiqua" w:cs="Book Antiqua" w:hint="eastAsia"/>
          <w:color w:val="000000"/>
          <w:lang w:eastAsia="zh-CN"/>
        </w:rPr>
        <w:t xml:space="preserve">segment </w:t>
      </w:r>
      <w:r>
        <w:rPr>
          <w:rFonts w:ascii="Book Antiqua" w:eastAsia="Book Antiqua" w:hAnsi="Book Antiqua" w:cs="Book Antiqua"/>
          <w:color w:val="000000"/>
        </w:rPr>
        <w:t xml:space="preserve">(Figure 3B). Repeat angiograms showed good recanalization of the RICA, right anterior cerebral artery,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RMCA-M1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M2 </w:t>
      </w:r>
      <w:r>
        <w:rPr>
          <w:rFonts w:ascii="Book Antiqua" w:eastAsia="宋体" w:hAnsi="Book Antiqua" w:cs="Book Antiqua" w:hint="eastAsia"/>
          <w:color w:val="000000"/>
          <w:lang w:eastAsia="zh-CN"/>
        </w:rPr>
        <w:t xml:space="preserve">segment </w:t>
      </w:r>
      <w:r>
        <w:rPr>
          <w:rFonts w:ascii="Book Antiqua" w:hAnsi="Book Antiqua" w:cs="Book Antiqua" w:hint="eastAsia"/>
          <w:color w:val="000000"/>
          <w:lang w:eastAsia="zh-CN"/>
        </w:rPr>
        <w:t>l</w:t>
      </w:r>
      <w:r>
        <w:rPr>
          <w:rFonts w:ascii="Book Antiqua" w:eastAsia="Book Antiqua" w:hAnsi="Book Antiqua" w:cs="Book Antiqua"/>
          <w:color w:val="000000"/>
        </w:rPr>
        <w:t xml:space="preserve">ower branches. However, the RMCA-M2 </w:t>
      </w:r>
      <w:r>
        <w:rPr>
          <w:rFonts w:ascii="Book Antiqua" w:eastAsia="宋体" w:hAnsi="Book Antiqua" w:cs="Book Antiqua" w:hint="eastAsia"/>
          <w:color w:val="000000"/>
          <w:lang w:eastAsia="zh-CN"/>
        </w:rPr>
        <w:t xml:space="preserve">segment </w:t>
      </w:r>
      <w:r>
        <w:rPr>
          <w:rFonts w:ascii="Book Antiqua" w:eastAsia="Book Antiqua" w:hAnsi="Book Antiqua" w:cs="Book Antiqua"/>
          <w:color w:val="000000"/>
        </w:rPr>
        <w:t xml:space="preserve">upper branch remained occluded (Figure 3C). The Solitaire AB stent was deployed at the distal RMCA-M2 and retrieved without capturing a thrombus. The Solitaire AB stent was deployed again at the distal RMCA-M2 </w:t>
      </w:r>
      <w:r>
        <w:rPr>
          <w:rFonts w:ascii="Book Antiqua" w:eastAsia="宋体" w:hAnsi="Book Antiqua" w:cs="Book Antiqua" w:hint="eastAsia"/>
          <w:color w:val="000000"/>
          <w:lang w:eastAsia="zh-CN"/>
        </w:rPr>
        <w:t xml:space="preserve">segment </w:t>
      </w:r>
      <w:r>
        <w:rPr>
          <w:rFonts w:ascii="Book Antiqua" w:eastAsia="Book Antiqua" w:hAnsi="Book Antiqua" w:cs="Book Antiqua"/>
          <w:color w:val="000000"/>
        </w:rPr>
        <w:t>(Figure 3D</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E) and retrieved after a large thrombus was captured. A repeat angiogram revealed good recanalization of the RMCA, and the distal artery was visualized (Figure 3F).</w:t>
      </w:r>
    </w:p>
    <w:p w14:paraId="1AC052A9"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In this case, management included reducing the intracranial pressure, inhibiting brain edema, promoting brain metabolism, scavenging oxygen-free radicals, and administering statins and antibiotics postoperatively. On postoperative day 2, the patient’s condition worsened. Repeat CT revealed right cerebral hemisphere swelling </w:t>
      </w:r>
      <w:r>
        <w:rPr>
          <w:rFonts w:ascii="Book Antiqua" w:eastAsia="Book Antiqua" w:hAnsi="Book Antiqua" w:cs="Book Antiqua"/>
          <w:color w:val="000000"/>
        </w:rPr>
        <w:lastRenderedPageBreak/>
        <w:t xml:space="preserve">and intraparenchymal and subarachnoid hemorrhages. After consultation with the neurosurgical team, we performed a decompressive craniectomy. At her postoperative 3-mo follow-up, she had Glasgow Coma Scale and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scores of 5 and 5, respectively.</w:t>
      </w:r>
    </w:p>
    <w:p w14:paraId="5F2FCCE6" w14:textId="77777777" w:rsidR="00B227AB" w:rsidRDefault="00B227AB">
      <w:pPr>
        <w:spacing w:line="360" w:lineRule="auto"/>
        <w:jc w:val="both"/>
        <w:rPr>
          <w:rFonts w:ascii="Book Antiqua" w:hAnsi="Book Antiqua" w:cs="Book Antiqua"/>
          <w:i/>
          <w:iCs/>
          <w:color w:val="000000"/>
          <w:lang w:eastAsia="zh-CN"/>
        </w:rPr>
      </w:pPr>
    </w:p>
    <w:p w14:paraId="47D4738A" w14:textId="77777777" w:rsidR="00B227AB" w:rsidRDefault="006C40E8">
      <w:pPr>
        <w:spacing w:line="360" w:lineRule="auto"/>
        <w:jc w:val="both"/>
        <w:rPr>
          <w:rFonts w:ascii="Book Antiqua" w:hAnsi="Book Antiqua"/>
          <w:b/>
        </w:rPr>
      </w:pPr>
      <w:r>
        <w:rPr>
          <w:rFonts w:ascii="Book Antiqua" w:eastAsia="Book Antiqua" w:hAnsi="Book Antiqua" w:cs="Book Antiqua"/>
          <w:b/>
          <w:i/>
          <w:iCs/>
          <w:color w:val="000000"/>
        </w:rPr>
        <w:t>Patient 4</w:t>
      </w:r>
    </w:p>
    <w:p w14:paraId="3C6142C2"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An 82-year-old man presented with confusion signs, which lasted for 3 h, and had an NIHSS score of 30. CT revealed high density in the LMC, and he was diagnosed with cardiogenic AIS. Subsequently, he underwent intravenous thrombolysis bridging mechanical thrombectomy.</w:t>
      </w:r>
    </w:p>
    <w:p w14:paraId="7A4AED35"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On admission, his physical examination showed a BP of 135/75 mmHg, arrhythmia, mild coma, oculomotor nerve paralysis, dimpled right nasolabial sulcus, and a right Babinski sign. His plasma type B natriuretic peptide (3433.9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serum myoglobin (1296.7 ng/mL), cardiac troponin T (0.017 ng/mL), D-dimer (1.87 mg/L), and C-reactive protein (4.23 mg/L) levels were all high. The patient’s WBC count (12.05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neutrophil percentage (88.51%) also increased. An electrocardiogram revealed fast auricular fibrillation and ST-T change, and brain CT revealed high-density areas in the LMCA.</w:t>
      </w:r>
    </w:p>
    <w:p w14:paraId="277AF734"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The patient was diagnosed with an extensive cardiogenic AIS and underwent intravenous thrombolysis with tPA (50 mg) bridging mechanical thrombectomy. DSA revealed distal left LICA occlusion with poor compensatory blood flow (Figure 4A). A 6F guiding catheter was deployed in the proximal LICA-C2</w:t>
      </w:r>
      <w:r>
        <w:rPr>
          <w:rFonts w:ascii="Book Antiqua" w:eastAsia="宋体" w:hAnsi="Book Antiqua" w:cs="Book Antiqua" w:hint="eastAsia"/>
          <w:color w:val="000000"/>
          <w:lang w:eastAsia="zh-CN"/>
        </w:rPr>
        <w:t xml:space="preserve"> segment</w:t>
      </w:r>
      <w:r>
        <w:rPr>
          <w:rFonts w:ascii="Book Antiqua" w:eastAsia="Book Antiqua" w:hAnsi="Book Antiqua" w:cs="Book Antiqua"/>
          <w:color w:val="000000"/>
        </w:rPr>
        <w:t xml:space="preserve">. The microcatheter was coaxially advanced over a microwire through the guiding catheter across the LICA occlusion, and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stent was deployed in the distal M2 segment. We withdrew the microwire and confirmed its location in the true lumen. A Solitaire AB (6 </w:t>
      </w:r>
      <w:r>
        <w:rPr>
          <w:rFonts w:ascii="Book Antiqua" w:hAnsi="Book Antiqua" w:cs="Book Antiqua" w:hint="eastAsia"/>
          <w:color w:val="000000"/>
          <w:lang w:eastAsia="zh-CN"/>
        </w:rPr>
        <w:t xml:space="preserve">mm </w:t>
      </w:r>
      <w:r>
        <w:rPr>
          <w:rFonts w:ascii="Book Antiqua" w:eastAsia="Book Antiqua" w:hAnsi="Book Antiqua" w:cs="Book Antiqua"/>
          <w:color w:val="000000"/>
        </w:rPr>
        <w:t xml:space="preserve">× 30 mm) stent was deployed through the microcatheter at the distal LMCA-M1 </w:t>
      </w:r>
      <w:r>
        <w:rPr>
          <w:rFonts w:ascii="Book Antiqua" w:eastAsia="宋体" w:hAnsi="Book Antiqua" w:cs="Book Antiqua" w:hint="eastAsia"/>
          <w:color w:val="000000"/>
          <w:lang w:eastAsia="zh-CN"/>
        </w:rPr>
        <w:t xml:space="preserve">segment </w:t>
      </w:r>
      <w:r>
        <w:rPr>
          <w:rFonts w:ascii="Book Antiqua" w:eastAsia="Book Antiqua" w:hAnsi="Book Antiqua" w:cs="Book Antiqua"/>
          <w:color w:val="000000"/>
        </w:rPr>
        <w:t xml:space="preserve">(Figure 4B). The stent imaging outcomes are shown in Figure 4C; this was followed by the stent withdrawal, which captured a large thrombus and several fragmented thrombi. A repeat angiogram revealed good recanalization of the LICA, and the distal artery was visualized (Figure 4D). In this case, treatment involved the reduction of intracranial </w:t>
      </w:r>
      <w:r>
        <w:rPr>
          <w:rFonts w:ascii="Book Antiqua" w:eastAsia="Book Antiqua" w:hAnsi="Book Antiqua" w:cs="Book Antiqua"/>
          <w:color w:val="000000"/>
        </w:rPr>
        <w:lastRenderedPageBreak/>
        <w:t>pressure and controlling BP postoperatively. CT on postoperative day 2 revealed a minor basal ganglia hemorrhage. The patient was treated by administering antiplatelets, statins, and antibiotics, and scavenging oxygen free radicals</w:t>
      </w:r>
      <w:r>
        <w:rPr>
          <w:rFonts w:ascii="Book Antiqua" w:eastAsia="宋体" w:hAnsi="Book Antiqua" w:cs="Book Antiqua" w:hint="eastAsia"/>
          <w:color w:val="000000"/>
          <w:lang w:eastAsia="zh-CN"/>
        </w:rPr>
        <w:t xml:space="preserve">, which </w:t>
      </w:r>
      <w:r>
        <w:rPr>
          <w:rFonts w:ascii="Book Antiqua" w:eastAsia="Book Antiqua" w:hAnsi="Book Antiqua" w:cs="Book Antiqua"/>
          <w:color w:val="000000"/>
        </w:rPr>
        <w:t xml:space="preserve">improved cerebral circulation, and promoted brain metabolism and rehydration. At postoperative week 2, the patient showed marked recovery (NIHSS score, 10), and further neurological recovery was observed in the third postoperative month with NIHSS and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scores of 4 and 2, respectively.</w:t>
      </w:r>
    </w:p>
    <w:p w14:paraId="336A3D90" w14:textId="77777777" w:rsidR="00B227AB" w:rsidRDefault="00B227AB">
      <w:pPr>
        <w:spacing w:line="360" w:lineRule="auto"/>
        <w:ind w:firstLine="420"/>
        <w:jc w:val="both"/>
        <w:rPr>
          <w:rFonts w:ascii="Book Antiqua" w:hAnsi="Book Antiqua"/>
        </w:rPr>
      </w:pPr>
    </w:p>
    <w:p w14:paraId="0DC89595" w14:textId="77777777" w:rsidR="00B227AB" w:rsidRDefault="006C40E8">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31F278E"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We found that stent imaging can indicate the recapture of the thrombus and help to assess stent deployment and procedural optimization during a stent-based mechanical thrombectomy. Stent imaging reduces the requirement of contrast medium for localization of the stent, shortens the operative time, and requires no specialized operator training.</w:t>
      </w:r>
    </w:p>
    <w:p w14:paraId="3D3D55CB"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The Solitaire AB retrievable stent has good plasticity and is convenient for use in stent-based mechanical thrombectomies, as approved by the Federal Drug Administration. Using the Solitaire AB stent retriever for acute BA occlusion resulted in a high recanalization rate without procedural complications and good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Thus, Solitaire AB stent angioplasty may be safe and effective in treating MCA-occlusive </w:t>
      </w:r>
      <w:proofErr w:type="gramStart"/>
      <w:r>
        <w:rPr>
          <w:rFonts w:ascii="Book Antiqua" w:eastAsia="Book Antiqua" w:hAnsi="Book Antiqua" w:cs="Book Antiqua"/>
          <w:color w:val="000000"/>
        </w:rPr>
        <w:t>AIS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7511131A"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is a major risk factor for mechanical thrombectomy failure. Stent imaging may be used to assess stent expansion and size overlap or to localize the stent. To the best of our knowledge, stent development is rarely reported during stent-based mechanical thrombectomy for AIS. The Solitaire AB stent is made of a nickel-titanium alloy; typically, the stent is not visualized in a DSA except for three or four markers at its tip and the dielectric welding point. Our study demonstrated that stent imaging helped to capture the thrombus </w:t>
      </w:r>
      <w:r>
        <w:rPr>
          <w:rFonts w:ascii="Book Antiqua" w:hAnsi="Book Antiqua" w:cs="Book Antiqua" w:hint="eastAsia"/>
          <w:color w:val="000000"/>
          <w:lang w:eastAsia="zh-CN"/>
        </w:rPr>
        <w:t>[</w:t>
      </w:r>
      <w:r>
        <w:rPr>
          <w:rFonts w:ascii="Book Antiqua" w:eastAsia="Book Antiqua" w:hAnsi="Book Antiqua" w:cs="Book Antiqua"/>
          <w:color w:val="000000"/>
        </w:rPr>
        <w:t xml:space="preserve">success rate, 100% </w:t>
      </w:r>
      <w:r>
        <w:rPr>
          <w:rFonts w:ascii="Book Antiqua" w:hAnsi="Book Antiqua" w:cs="Book Antiqua" w:hint="eastAsia"/>
          <w:color w:val="000000"/>
          <w:lang w:eastAsia="zh-CN"/>
        </w:rPr>
        <w:t>(</w:t>
      </w:r>
      <w:r>
        <w:rPr>
          <w:rFonts w:ascii="Book Antiqua" w:eastAsia="Book Antiqua" w:hAnsi="Book Antiqua" w:cs="Book Antiqua"/>
          <w:color w:val="000000"/>
        </w:rPr>
        <w:t>4/4</w:t>
      </w:r>
      <w:r>
        <w:rPr>
          <w:rFonts w:ascii="Book Antiqua" w:hAnsi="Book Antiqua" w:cs="Book Antiqua" w:hint="eastAsia"/>
          <w:color w:val="000000"/>
          <w:lang w:eastAsia="zh-CN"/>
        </w:rPr>
        <w:t>)]</w:t>
      </w:r>
      <w:r>
        <w:rPr>
          <w:rFonts w:ascii="Book Antiqua" w:eastAsia="Book Antiqua" w:hAnsi="Book Antiqua" w:cs="Book Antiqua"/>
          <w:color w:val="000000"/>
        </w:rPr>
        <w:t xml:space="preserve">. However, mechanical thrombectomy without stent imaging does not necessarily fail </w:t>
      </w:r>
      <w:r>
        <w:rPr>
          <w:rFonts w:ascii="Book Antiqua" w:hAnsi="Book Antiqua" w:cs="Book Antiqua" w:hint="eastAsia"/>
          <w:color w:val="000000"/>
          <w:lang w:eastAsia="zh-CN"/>
        </w:rPr>
        <w:t>[</w:t>
      </w:r>
      <w:r>
        <w:rPr>
          <w:rFonts w:ascii="Book Antiqua" w:eastAsia="Book Antiqua" w:hAnsi="Book Antiqua" w:cs="Book Antiqua"/>
          <w:i/>
          <w:color w:val="000000"/>
        </w:rPr>
        <w:t>e.g.</w:t>
      </w:r>
      <w:r>
        <w:rPr>
          <w:rFonts w:ascii="Book Antiqua" w:eastAsia="Book Antiqua" w:hAnsi="Book Antiqua" w:cs="Book Antiqua"/>
          <w:color w:val="000000"/>
        </w:rPr>
        <w:t xml:space="preserve">, success rate, 55.6% </w:t>
      </w:r>
      <w:r>
        <w:rPr>
          <w:rFonts w:ascii="Book Antiqua" w:hAnsi="Book Antiqua" w:cs="Book Antiqua" w:hint="eastAsia"/>
          <w:color w:val="000000"/>
          <w:lang w:eastAsia="zh-CN"/>
        </w:rPr>
        <w:t>(</w:t>
      </w:r>
      <w:r>
        <w:rPr>
          <w:rFonts w:ascii="Book Antiqua" w:eastAsia="Book Antiqua" w:hAnsi="Book Antiqua" w:cs="Book Antiqua"/>
          <w:color w:val="000000"/>
        </w:rPr>
        <w:t>5/9</w:t>
      </w:r>
      <w:r>
        <w:rPr>
          <w:rFonts w:ascii="Book Antiqua" w:hAnsi="Book Antiqua" w:cs="Book Antiqua" w:hint="eastAsia"/>
          <w:color w:val="000000"/>
          <w:lang w:eastAsia="zh-CN"/>
        </w:rPr>
        <w:t>)]</w:t>
      </w:r>
      <w:r>
        <w:rPr>
          <w:rFonts w:ascii="Book Antiqua" w:eastAsia="Book Antiqua" w:hAnsi="Book Antiqua" w:cs="Book Antiqua"/>
          <w:color w:val="000000"/>
        </w:rPr>
        <w:t xml:space="preserve">. Our experience is that there is a high probability of the stent </w:t>
      </w:r>
      <w:r>
        <w:rPr>
          <w:rFonts w:ascii="Book Antiqua" w:eastAsia="Book Antiqua" w:hAnsi="Book Antiqua" w:cs="Book Antiqua"/>
          <w:color w:val="000000"/>
        </w:rPr>
        <w:lastRenderedPageBreak/>
        <w:t>capturing a thrombus once the stent is visible, as stent imaging has important implications for thrombus capture.</w:t>
      </w:r>
    </w:p>
    <w:p w14:paraId="2B16BBCA"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We found that stent imaging can show different forms of the stent, including a completely (Figure 1G) and partially visualized stent (Figure 2E). In our study, stent imaging presented a grid-form shadow (Figure 1G) and strip-shaped distribution (Figure 3E), and the first two forms overlay each other (Figure 4C). The ability to visualize the stent with the use of imaging may be related to the changes in structure and density during thrombus capture. The exact mechanism of Solitaire AB stent imaging is unknown and is worthy of further study.</w:t>
      </w:r>
    </w:p>
    <w:p w14:paraId="222F0B3A"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The stent imaging used in this study may differ from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is an angiography imaging technology based on X-ray fluoroscopy that aids stent visualization. It can be used to either assess stent expansion and size overlap or localize </w:t>
      </w:r>
      <w:proofErr w:type="spellStart"/>
      <w:r>
        <w:rPr>
          <w:rFonts w:ascii="Book Antiqua" w:eastAsia="Book Antiqua" w:hAnsi="Book Antiqua" w:cs="Book Antiqua"/>
          <w:color w:val="000000"/>
        </w:rPr>
        <w:t>postdilation</w:t>
      </w:r>
      <w:proofErr w:type="spellEnd"/>
      <w:r>
        <w:rPr>
          <w:rFonts w:ascii="Book Antiqua" w:eastAsia="Book Antiqua" w:hAnsi="Book Antiqua" w:cs="Book Antiqua"/>
          <w:color w:val="000000"/>
        </w:rPr>
        <w:t xml:space="preserve"> balloons; however, these techniques have rarely been used until </w:t>
      </w:r>
      <w:proofErr w:type="gramStart"/>
      <w:r>
        <w:rPr>
          <w:rFonts w:ascii="Book Antiqua" w:eastAsia="Book Antiqua" w:hAnsi="Book Antiqua" w:cs="Book Antiqua"/>
          <w:color w:val="000000"/>
        </w:rPr>
        <w:t>recently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One imaging mechanism is enhancing the stent's radiologic edge by digital management of regular X-ray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enhancement was also found to improve stent visualization and identification of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to guide </w:t>
      </w:r>
      <w:proofErr w:type="spellStart"/>
      <w:r>
        <w:rPr>
          <w:rFonts w:ascii="Book Antiqua" w:eastAsia="Book Antiqua" w:hAnsi="Book Antiqua" w:cs="Book Antiqua"/>
          <w:color w:val="000000"/>
        </w:rPr>
        <w:t>postdilatation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procedures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01CE778E" w14:textId="77777777" w:rsidR="00B227AB" w:rsidRDefault="006C40E8">
      <w:pPr>
        <w:spacing w:line="360" w:lineRule="auto"/>
        <w:ind w:firstLine="420"/>
        <w:jc w:val="both"/>
        <w:rPr>
          <w:rFonts w:ascii="Book Antiqua" w:hAnsi="Book Antiqua"/>
        </w:rPr>
      </w:pPr>
      <w:r>
        <w:rPr>
          <w:rFonts w:ascii="Book Antiqua" w:eastAsia="Book Antiqua" w:hAnsi="Book Antiqua" w:cs="Book Antiqua"/>
          <w:color w:val="000000"/>
        </w:rPr>
        <w:t xml:space="preserve">Patients 2 and 4 presented with malignant MCA infarction, a devastating type of ischemic stroke. </w:t>
      </w:r>
      <w:r>
        <w:rPr>
          <w:rFonts w:ascii="Book Antiqua" w:eastAsia="宋体" w:hAnsi="Book Antiqua" w:cs="Book Antiqua" w:hint="eastAsia"/>
          <w:color w:val="000000"/>
          <w:lang w:eastAsia="zh-CN"/>
        </w:rPr>
        <w:t>They both</w:t>
      </w:r>
      <w:r>
        <w:rPr>
          <w:rFonts w:ascii="Book Antiqua" w:eastAsia="Book Antiqua" w:hAnsi="Book Antiqua" w:cs="Book Antiqua"/>
          <w:color w:val="000000"/>
        </w:rPr>
        <w:t xml:space="preserve"> had suddenly decreased consciousness and continued to show no improvement. In a recent clinical series, decreased consciousness, nausea or vomiting, and heavy smoking were prognostic factors for malignant MCA </w:t>
      </w:r>
      <w:proofErr w:type="gramStart"/>
      <w:r>
        <w:rPr>
          <w:rFonts w:ascii="Book Antiqua" w:eastAsia="Book Antiqua" w:hAnsi="Book Antiqua" w:cs="Book Antiqua"/>
          <w:color w:val="000000"/>
        </w:rPr>
        <w:t>infarction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Therefore, when treating stroke patients with a sudden decline in consciousness, we should pay attention to whether they </w:t>
      </w:r>
      <w:r>
        <w:rPr>
          <w:rFonts w:ascii="Book Antiqua" w:eastAsia="宋体" w:hAnsi="Book Antiqua" w:cs="Book Antiqua" w:hint="eastAsia"/>
          <w:color w:val="000000"/>
          <w:lang w:eastAsia="zh-CN"/>
        </w:rPr>
        <w:t>have</w:t>
      </w:r>
      <w:r>
        <w:rPr>
          <w:rFonts w:ascii="Book Antiqua" w:eastAsia="Book Antiqua" w:hAnsi="Book Antiqua" w:cs="Book Antiqua"/>
          <w:color w:val="000000"/>
        </w:rPr>
        <w:t xml:space="preserve"> malignant MCA infarctions or not. Early recognition and effective treatment are very important for prognosis.</w:t>
      </w:r>
    </w:p>
    <w:p w14:paraId="68CD4100" w14:textId="77777777" w:rsidR="00B227AB" w:rsidRDefault="00B227AB">
      <w:pPr>
        <w:spacing w:line="360" w:lineRule="auto"/>
        <w:jc w:val="both"/>
        <w:rPr>
          <w:rFonts w:ascii="Book Antiqua" w:hAnsi="Book Antiqua" w:cs="Book Antiqua"/>
          <w:color w:val="000000"/>
          <w:lang w:eastAsia="zh-CN"/>
        </w:rPr>
      </w:pPr>
    </w:p>
    <w:p w14:paraId="2543829B" w14:textId="77777777" w:rsidR="00B227AB" w:rsidRDefault="006C40E8">
      <w:pPr>
        <w:spacing w:line="360" w:lineRule="auto"/>
        <w:jc w:val="both"/>
        <w:rPr>
          <w:rFonts w:ascii="Book Antiqua" w:hAnsi="Book Antiqua"/>
          <w:b/>
          <w:i/>
        </w:rPr>
      </w:pPr>
      <w:r>
        <w:rPr>
          <w:rFonts w:ascii="Book Antiqua" w:eastAsia="Book Antiqua" w:hAnsi="Book Antiqua" w:cs="Book Antiqua"/>
          <w:b/>
          <w:i/>
          <w:color w:val="000000"/>
        </w:rPr>
        <w:t>Limitations</w:t>
      </w:r>
    </w:p>
    <w:p w14:paraId="29F64A7A"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 xml:space="preserve">The limitation of this study is that although we included several representative cases, it was performed at a single center, and the results are only applicable to the selected </w:t>
      </w:r>
      <w:r>
        <w:rPr>
          <w:rFonts w:ascii="Book Antiqua" w:eastAsia="Book Antiqua" w:hAnsi="Book Antiqua" w:cs="Book Antiqua"/>
          <w:color w:val="000000"/>
        </w:rPr>
        <w:lastRenderedPageBreak/>
        <w:t>population group. Larger multicenter studies evaluating more patients are needed to confirm our findings.</w:t>
      </w:r>
    </w:p>
    <w:p w14:paraId="6893FFD0" w14:textId="77777777" w:rsidR="00B227AB" w:rsidRDefault="00B227AB">
      <w:pPr>
        <w:spacing w:line="360" w:lineRule="auto"/>
        <w:ind w:firstLine="420"/>
        <w:jc w:val="both"/>
        <w:rPr>
          <w:rFonts w:ascii="Book Antiqua" w:hAnsi="Book Antiqua"/>
        </w:rPr>
      </w:pPr>
    </w:p>
    <w:p w14:paraId="10C9B212" w14:textId="77777777" w:rsidR="00B227AB" w:rsidRDefault="006C40E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4C11869"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To the best of our knowledge, this is the first report of stent imaging in patients with AIS undergoing stent-based mechanical thrombectomy. The mechanism of imaging may be related to changes in the structure and density during thrombus capture. These results demonstrate the usefulness and substantial potential of stent imaging during mechanical thrombectomy for AIS. Additional studies are required to confirm our findings and elucidate the underlying mechanism involved.</w:t>
      </w:r>
    </w:p>
    <w:p w14:paraId="1ED22CA5" w14:textId="77777777" w:rsidR="00B227AB" w:rsidRDefault="00B227AB">
      <w:pPr>
        <w:spacing w:line="360" w:lineRule="auto"/>
        <w:jc w:val="both"/>
        <w:rPr>
          <w:rFonts w:ascii="Book Antiqua" w:hAnsi="Book Antiqua"/>
        </w:rPr>
      </w:pPr>
    </w:p>
    <w:p w14:paraId="000767C6" w14:textId="77777777" w:rsidR="00B227AB" w:rsidRDefault="006C40E8">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724C264" w14:textId="77777777" w:rsidR="00B227AB" w:rsidRDefault="006C40E8">
      <w:pPr>
        <w:spacing w:line="360" w:lineRule="auto"/>
        <w:jc w:val="both"/>
        <w:rPr>
          <w:rFonts w:ascii="Book Antiqua" w:hAnsi="Book Antiqua"/>
        </w:rPr>
      </w:pPr>
      <w:r>
        <w:rPr>
          <w:rFonts w:ascii="Book Antiqua" w:eastAsia="Book Antiqua" w:hAnsi="Book Antiqua" w:cs="Book Antiqua"/>
          <w:b/>
          <w:i/>
          <w:color w:val="000000"/>
        </w:rPr>
        <w:t>Research background</w:t>
      </w:r>
    </w:p>
    <w:p w14:paraId="1842374C"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 xml:space="preserve">Mechanical thrombectomy is the most effective treatment for great cerebral artery embolization within a set time window. Typically, an arteriogram does not show the localization of the stent after release and whether a thrombus is captured or not. </w:t>
      </w:r>
    </w:p>
    <w:p w14:paraId="3F500BDE" w14:textId="77777777" w:rsidR="00B227AB" w:rsidRDefault="00B227AB">
      <w:pPr>
        <w:spacing w:line="360" w:lineRule="auto"/>
        <w:jc w:val="both"/>
        <w:rPr>
          <w:rFonts w:ascii="Book Antiqua" w:hAnsi="Book Antiqua"/>
        </w:rPr>
      </w:pPr>
    </w:p>
    <w:p w14:paraId="7CE41265" w14:textId="77777777" w:rsidR="00B227AB" w:rsidRDefault="006C40E8">
      <w:pPr>
        <w:spacing w:line="360" w:lineRule="auto"/>
        <w:jc w:val="both"/>
        <w:rPr>
          <w:rFonts w:ascii="Book Antiqua" w:hAnsi="Book Antiqua"/>
        </w:rPr>
      </w:pPr>
      <w:r>
        <w:rPr>
          <w:rFonts w:ascii="Book Antiqua" w:eastAsia="Book Antiqua" w:hAnsi="Book Antiqua" w:cs="Book Antiqua"/>
          <w:b/>
          <w:i/>
          <w:color w:val="000000"/>
        </w:rPr>
        <w:t>Research motivation</w:t>
      </w:r>
    </w:p>
    <w:p w14:paraId="54A2A939"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Improving the visualization of a stent will be helpful for clinicians to perform stent-based mechanical thrombectomy.</w:t>
      </w:r>
    </w:p>
    <w:p w14:paraId="7F42C559" w14:textId="77777777" w:rsidR="00B227AB" w:rsidRDefault="00B227AB">
      <w:pPr>
        <w:spacing w:line="360" w:lineRule="auto"/>
        <w:jc w:val="both"/>
        <w:rPr>
          <w:rFonts w:ascii="Book Antiqua" w:hAnsi="Book Antiqua"/>
        </w:rPr>
      </w:pPr>
    </w:p>
    <w:p w14:paraId="3F99D8C6" w14:textId="77777777" w:rsidR="00B227AB" w:rsidRDefault="006C40E8">
      <w:pPr>
        <w:spacing w:line="360" w:lineRule="auto"/>
        <w:jc w:val="both"/>
        <w:rPr>
          <w:rFonts w:ascii="Book Antiqua" w:hAnsi="Book Antiqua"/>
        </w:rPr>
      </w:pPr>
      <w:r>
        <w:rPr>
          <w:rFonts w:ascii="Book Antiqua" w:eastAsia="Book Antiqua" w:hAnsi="Book Antiqua" w:cs="Book Antiqua"/>
          <w:b/>
          <w:i/>
          <w:color w:val="000000"/>
        </w:rPr>
        <w:t>Research objectives</w:t>
      </w:r>
    </w:p>
    <w:p w14:paraId="0C1DFE12"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This study aimed to analyze stent imaging findings to enhance clinicians’ understanding that improved the success rate of stent-based mechanical thrombectomy.</w:t>
      </w:r>
    </w:p>
    <w:p w14:paraId="75A8BFB8" w14:textId="77777777" w:rsidR="00B227AB" w:rsidRDefault="00B227AB">
      <w:pPr>
        <w:spacing w:line="360" w:lineRule="auto"/>
        <w:jc w:val="both"/>
        <w:rPr>
          <w:rFonts w:ascii="Book Antiqua" w:hAnsi="Book Antiqua"/>
        </w:rPr>
      </w:pPr>
    </w:p>
    <w:p w14:paraId="65CFE51C" w14:textId="77777777" w:rsidR="00B227AB" w:rsidRDefault="006C40E8">
      <w:pPr>
        <w:spacing w:line="360" w:lineRule="auto"/>
        <w:jc w:val="both"/>
        <w:rPr>
          <w:rFonts w:ascii="Book Antiqua" w:hAnsi="Book Antiqua"/>
        </w:rPr>
      </w:pPr>
      <w:r>
        <w:rPr>
          <w:rFonts w:ascii="Book Antiqua" w:eastAsia="Book Antiqua" w:hAnsi="Book Antiqua" w:cs="Book Antiqua"/>
          <w:b/>
          <w:i/>
          <w:color w:val="000000"/>
        </w:rPr>
        <w:t>Research methods</w:t>
      </w:r>
    </w:p>
    <w:p w14:paraId="73955955" w14:textId="77777777" w:rsidR="00B227AB" w:rsidRDefault="006C40E8">
      <w:pPr>
        <w:spacing w:line="360" w:lineRule="auto"/>
        <w:jc w:val="both"/>
        <w:rPr>
          <w:rFonts w:ascii="Book Antiqua" w:hAnsi="Book Antiqua"/>
          <w:lang w:eastAsia="zh-CN"/>
        </w:rPr>
      </w:pPr>
      <w:r>
        <w:rPr>
          <w:rFonts w:ascii="Book Antiqua" w:eastAsia="Book Antiqua" w:hAnsi="Book Antiqua" w:cs="Book Antiqua"/>
          <w:color w:val="000000"/>
        </w:rPr>
        <w:t>This was a retrospective study with acute ischemic stroke</w:t>
      </w:r>
      <w:r>
        <w:rPr>
          <w:rFonts w:ascii="Book Antiqua" w:hAnsi="Book Antiqua" w:cs="Book Antiqua" w:hint="eastAsia"/>
          <w:color w:val="000000"/>
          <w:lang w:eastAsia="zh-CN"/>
        </w:rPr>
        <w:t xml:space="preserve"> (</w:t>
      </w:r>
      <w:r>
        <w:rPr>
          <w:rFonts w:ascii="Book Antiqua" w:hAnsi="Book Antiqua" w:cs="Book Antiqua" w:hint="eastAsia"/>
          <w:lang w:eastAsia="zh-CN"/>
        </w:rPr>
        <w:t>AIS</w:t>
      </w:r>
      <w:r>
        <w:rPr>
          <w:rFonts w:ascii="Book Antiqua" w:hAnsi="Book Antiqua" w:cs="Book Antiqua" w:hint="eastAsia"/>
          <w:color w:val="000000"/>
          <w:lang w:eastAsia="zh-CN"/>
        </w:rPr>
        <w:t>)</w:t>
      </w:r>
      <w:r>
        <w:rPr>
          <w:rFonts w:ascii="Book Antiqua" w:eastAsia="Book Antiqua" w:hAnsi="Book Antiqua" w:cs="Book Antiqua"/>
          <w:color w:val="000000"/>
        </w:rPr>
        <w:t xml:space="preserve"> patients who underwent stent-based mechanical thrombectomy.</w:t>
      </w:r>
    </w:p>
    <w:p w14:paraId="4390FCE0" w14:textId="77777777" w:rsidR="00B227AB" w:rsidRDefault="00B227AB">
      <w:pPr>
        <w:spacing w:line="360" w:lineRule="auto"/>
        <w:jc w:val="both"/>
        <w:rPr>
          <w:rFonts w:ascii="Book Antiqua" w:hAnsi="Book Antiqua"/>
        </w:rPr>
      </w:pPr>
    </w:p>
    <w:p w14:paraId="2C4205E7" w14:textId="77777777" w:rsidR="00B227AB" w:rsidRDefault="006C40E8">
      <w:pPr>
        <w:spacing w:line="360" w:lineRule="auto"/>
        <w:jc w:val="both"/>
        <w:rPr>
          <w:rFonts w:ascii="Book Antiqua" w:hAnsi="Book Antiqua"/>
        </w:rPr>
      </w:pPr>
      <w:r>
        <w:rPr>
          <w:rFonts w:ascii="Book Antiqua" w:eastAsia="Book Antiqua" w:hAnsi="Book Antiqua" w:cs="Book Antiqua"/>
          <w:b/>
          <w:i/>
          <w:color w:val="000000"/>
        </w:rPr>
        <w:lastRenderedPageBreak/>
        <w:t>Research results</w:t>
      </w:r>
    </w:p>
    <w:p w14:paraId="7BE9314D"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Four patients with acute cerebral large-vessel occlusion presented the localization of the stent after release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where a thrombus was captured in mechanical thrombosis.</w:t>
      </w:r>
    </w:p>
    <w:p w14:paraId="3C1554A1" w14:textId="77777777" w:rsidR="00B227AB" w:rsidRDefault="00B227AB">
      <w:pPr>
        <w:spacing w:line="360" w:lineRule="auto"/>
        <w:jc w:val="both"/>
        <w:rPr>
          <w:rFonts w:ascii="Book Antiqua" w:hAnsi="Book Antiqua"/>
        </w:rPr>
      </w:pPr>
    </w:p>
    <w:p w14:paraId="195C6F7F" w14:textId="77777777" w:rsidR="00B227AB" w:rsidRDefault="006C40E8">
      <w:pPr>
        <w:spacing w:line="360" w:lineRule="auto"/>
        <w:jc w:val="both"/>
        <w:rPr>
          <w:rFonts w:ascii="Book Antiqua" w:hAnsi="Book Antiqua"/>
        </w:rPr>
      </w:pPr>
      <w:r>
        <w:rPr>
          <w:rFonts w:ascii="Book Antiqua" w:eastAsia="Book Antiqua" w:hAnsi="Book Antiqua" w:cs="Book Antiqua"/>
          <w:b/>
          <w:i/>
          <w:color w:val="000000"/>
        </w:rPr>
        <w:t>Research conclusions</w:t>
      </w:r>
    </w:p>
    <w:p w14:paraId="0A2E07CC"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 xml:space="preserve">To our knowledge, this is the first report of stent imaging in patients with </w:t>
      </w:r>
      <w:r>
        <w:rPr>
          <w:rFonts w:ascii="Book Antiqua" w:hAnsi="Book Antiqua" w:cs="Book Antiqua" w:hint="eastAsia"/>
          <w:lang w:eastAsia="zh-CN"/>
        </w:rPr>
        <w:t>AIS</w:t>
      </w:r>
      <w:r>
        <w:rPr>
          <w:rFonts w:ascii="Book Antiqua" w:eastAsia="Book Antiqua" w:hAnsi="Book Antiqua" w:cs="Book Antiqua"/>
          <w:color w:val="000000"/>
        </w:rPr>
        <w:t>. We demonstrated the usefulness and substantial potential of stent imaging in stent-based mechanical thrombectomy.</w:t>
      </w:r>
    </w:p>
    <w:p w14:paraId="22EDDA7A" w14:textId="77777777" w:rsidR="00B227AB" w:rsidRDefault="00B227AB">
      <w:pPr>
        <w:spacing w:line="360" w:lineRule="auto"/>
        <w:jc w:val="both"/>
        <w:rPr>
          <w:rFonts w:ascii="Book Antiqua" w:hAnsi="Book Antiqua"/>
        </w:rPr>
      </w:pPr>
    </w:p>
    <w:p w14:paraId="19E34B18" w14:textId="77777777" w:rsidR="00B227AB" w:rsidRDefault="006C40E8">
      <w:pPr>
        <w:spacing w:line="360" w:lineRule="auto"/>
        <w:jc w:val="both"/>
        <w:rPr>
          <w:rFonts w:ascii="Book Antiqua" w:hAnsi="Book Antiqua"/>
        </w:rPr>
      </w:pPr>
      <w:r>
        <w:rPr>
          <w:rFonts w:ascii="Book Antiqua" w:eastAsia="Book Antiqua" w:hAnsi="Book Antiqua" w:cs="Book Antiqua"/>
          <w:b/>
          <w:i/>
          <w:color w:val="000000"/>
        </w:rPr>
        <w:t>Research perspectives</w:t>
      </w:r>
    </w:p>
    <w:p w14:paraId="3FC4AA37" w14:textId="77777777" w:rsidR="00B227AB" w:rsidRDefault="006C40E8">
      <w:pPr>
        <w:spacing w:line="360" w:lineRule="auto"/>
        <w:jc w:val="both"/>
        <w:rPr>
          <w:rFonts w:ascii="Book Antiqua" w:hAnsi="Book Antiqua"/>
        </w:rPr>
      </w:pPr>
      <w:r>
        <w:rPr>
          <w:rFonts w:ascii="Book Antiqua" w:eastAsia="Book Antiqua" w:hAnsi="Book Antiqua" w:cs="Book Antiqua"/>
          <w:color w:val="000000"/>
        </w:rPr>
        <w:t>Additional studies are required to confirm our findings and elucidate the underlying mechanism involved.</w:t>
      </w:r>
    </w:p>
    <w:p w14:paraId="76C2D94B" w14:textId="77777777" w:rsidR="00B227AB" w:rsidRDefault="00B227AB">
      <w:pPr>
        <w:spacing w:line="360" w:lineRule="auto"/>
        <w:jc w:val="both"/>
        <w:rPr>
          <w:rFonts w:ascii="Book Antiqua" w:hAnsi="Book Antiqua"/>
        </w:rPr>
      </w:pPr>
    </w:p>
    <w:p w14:paraId="2C16FFDE"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t>REFERENCES</w:t>
      </w:r>
    </w:p>
    <w:p w14:paraId="0962B79A"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Arboix</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Oliveres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Massons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Pujades</w:t>
      </w:r>
      <w:proofErr w:type="spellEnd"/>
      <w:r>
        <w:rPr>
          <w:rFonts w:ascii="Book Antiqua" w:eastAsia="Book Antiqua" w:hAnsi="Book Antiqua" w:cs="Book Antiqua"/>
        </w:rPr>
        <w:t xml:space="preserve"> R, Garcia-</w:t>
      </w:r>
      <w:proofErr w:type="spellStart"/>
      <w:r>
        <w:rPr>
          <w:rFonts w:ascii="Book Antiqua" w:eastAsia="Book Antiqua" w:hAnsi="Book Antiqua" w:cs="Book Antiqua"/>
        </w:rPr>
        <w:t>Eroles</w:t>
      </w:r>
      <w:proofErr w:type="spellEnd"/>
      <w:r>
        <w:rPr>
          <w:rFonts w:ascii="Book Antiqua" w:eastAsia="Book Antiqua" w:hAnsi="Book Antiqua" w:cs="Book Antiqua"/>
        </w:rPr>
        <w:t xml:space="preserve"> L. Early differentiation of cardioembolic from atherothrombotic cerebral infarction: a multivariate analysis.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Neurol</w:t>
      </w:r>
      <w:r>
        <w:rPr>
          <w:rFonts w:ascii="Book Antiqua" w:eastAsia="Book Antiqua" w:hAnsi="Book Antiqua" w:cs="Book Antiqua"/>
        </w:rPr>
        <w:t xml:space="preserve"> 1999; </w:t>
      </w:r>
      <w:r>
        <w:rPr>
          <w:rFonts w:ascii="Book Antiqua" w:eastAsia="Book Antiqua" w:hAnsi="Book Antiqua" w:cs="Book Antiqua"/>
          <w:b/>
          <w:bCs/>
        </w:rPr>
        <w:t>6</w:t>
      </w:r>
      <w:r>
        <w:rPr>
          <w:rFonts w:ascii="Book Antiqua" w:eastAsia="Book Antiqua" w:hAnsi="Book Antiqua" w:cs="Book Antiqua"/>
        </w:rPr>
        <w:t>: 677-683 [PMID: 10529755 DOI: 10.1046/j.1468-1331.1999.660677.x]</w:t>
      </w:r>
    </w:p>
    <w:p w14:paraId="2B2A3B28"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Arat</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Ozkan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Sinan UY, </w:t>
      </w:r>
      <w:proofErr w:type="spellStart"/>
      <w:r>
        <w:rPr>
          <w:rFonts w:ascii="Book Antiqua" w:eastAsia="Book Antiqua" w:hAnsi="Book Antiqua" w:cs="Book Antiqua"/>
        </w:rPr>
        <w:t>Gurmen</w:t>
      </w:r>
      <w:proofErr w:type="spellEnd"/>
      <w:r>
        <w:rPr>
          <w:rFonts w:ascii="Book Antiqua" w:eastAsia="Book Antiqua" w:hAnsi="Book Antiqua" w:cs="Book Antiqua"/>
        </w:rPr>
        <w:t xml:space="preserve"> AT. </w:t>
      </w:r>
      <w:proofErr w:type="spellStart"/>
      <w:r>
        <w:rPr>
          <w:rFonts w:ascii="Book Antiqua" w:eastAsia="Book Antiqua" w:hAnsi="Book Antiqua" w:cs="Book Antiqua"/>
        </w:rPr>
        <w:t>Zotarolimus</w:t>
      </w:r>
      <w:proofErr w:type="spellEnd"/>
      <w:r>
        <w:rPr>
          <w:rFonts w:ascii="Book Antiqua" w:eastAsia="Book Antiqua" w:hAnsi="Book Antiqua" w:cs="Book Antiqua"/>
        </w:rPr>
        <w:t xml:space="preserve">-eluting stent fracture at initial implantation diagnosed with </w:t>
      </w:r>
      <w:proofErr w:type="spellStart"/>
      <w:r>
        <w:rPr>
          <w:rFonts w:ascii="Book Antiqua" w:eastAsia="Book Antiqua" w:hAnsi="Book Antiqua" w:cs="Book Antiqua"/>
        </w:rPr>
        <w:t>StentBoost</w:t>
      </w:r>
      <w:proofErr w:type="spellEnd"/>
      <w:r>
        <w:rPr>
          <w:rFonts w:ascii="Book Antiqua" w:eastAsia="Book Antiqua" w:hAnsi="Book Antiqua" w:cs="Book Antiqua"/>
        </w:rPr>
        <w:t xml:space="preserve">. </w:t>
      </w:r>
      <w:r>
        <w:rPr>
          <w:rFonts w:ascii="Book Antiqua" w:eastAsia="Book Antiqua" w:hAnsi="Book Antiqua" w:cs="Book Antiqua"/>
          <w:i/>
          <w:iCs/>
        </w:rPr>
        <w:t>SAGE Open Med Case Rep</w:t>
      </w:r>
      <w:r>
        <w:rPr>
          <w:rFonts w:ascii="Book Antiqua" w:eastAsia="Book Antiqua" w:hAnsi="Book Antiqua" w:cs="Book Antiqua"/>
        </w:rPr>
        <w:t xml:space="preserve"> 2016; </w:t>
      </w:r>
      <w:r>
        <w:rPr>
          <w:rFonts w:ascii="Book Antiqua" w:eastAsia="Book Antiqua" w:hAnsi="Book Antiqua" w:cs="Book Antiqua"/>
          <w:b/>
          <w:bCs/>
        </w:rPr>
        <w:t>4</w:t>
      </w:r>
      <w:r>
        <w:rPr>
          <w:rFonts w:ascii="Book Antiqua" w:eastAsia="Book Antiqua" w:hAnsi="Book Antiqua" w:cs="Book Antiqua"/>
        </w:rPr>
        <w:t>: 2050313X16645754 [PMID: 27489714 DOI: 10.1177/2050313X16645754]</w:t>
      </w:r>
    </w:p>
    <w:p w14:paraId="0E2C2774"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Wang G</w:t>
      </w:r>
      <w:r>
        <w:rPr>
          <w:rFonts w:ascii="Book Antiqua" w:eastAsia="Book Antiqua" w:hAnsi="Book Antiqua" w:cs="Book Antiqua"/>
        </w:rPr>
        <w:t xml:space="preserve">, Wu X. Ostial lesion of the anterior descending coronary artery treated </w:t>
      </w:r>
      <w:r>
        <w:rPr>
          <w:rFonts w:ascii="Book Antiqua" w:eastAsia="Book Antiqua" w:hAnsi="Book Antiqua" w:cs="Book Antiqua"/>
          <w:i/>
          <w:iCs/>
        </w:rPr>
        <w:t>via</w:t>
      </w:r>
      <w:r>
        <w:rPr>
          <w:rFonts w:ascii="Book Antiqua" w:eastAsia="Book Antiqua" w:hAnsi="Book Antiqua" w:cs="Book Antiqua"/>
        </w:rPr>
        <w:t xml:space="preserve"> Szabo technique supported by stent boost imaging: a case report. </w:t>
      </w:r>
      <w:r>
        <w:rPr>
          <w:rFonts w:ascii="Book Antiqua" w:eastAsia="Book Antiqua" w:hAnsi="Book Antiqua" w:cs="Book Antiqua"/>
          <w:i/>
          <w:iCs/>
        </w:rPr>
        <w:t xml:space="preserve">J </w:t>
      </w:r>
      <w:proofErr w:type="spellStart"/>
      <w:r>
        <w:rPr>
          <w:rFonts w:ascii="Book Antiqua" w:eastAsia="Book Antiqua" w:hAnsi="Book Antiqua" w:cs="Book Antiqua"/>
          <w:i/>
          <w:iCs/>
        </w:rPr>
        <w:t>Cardiothorac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134 [PMID: 34001176 DOI: 10.1186/s13019-021-01516-9]</w:t>
      </w:r>
    </w:p>
    <w:p w14:paraId="4EF25047"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Laimoud</w:t>
      </w:r>
      <w:proofErr w:type="spellEnd"/>
      <w:r>
        <w:rPr>
          <w:rFonts w:ascii="Book Antiqua" w:eastAsia="Book Antiqua" w:hAnsi="Book Antiqua" w:cs="Book Antiqua"/>
          <w:b/>
          <w:bCs/>
        </w:rPr>
        <w:t xml:space="preserve"> M</w:t>
      </w:r>
      <w:r>
        <w:rPr>
          <w:rFonts w:ascii="Book Antiqua" w:eastAsia="Book Antiqua" w:hAnsi="Book Antiqua" w:cs="Book Antiqua"/>
        </w:rPr>
        <w:t xml:space="preserve">, Nassar Y, Omar W, </w:t>
      </w:r>
      <w:proofErr w:type="spellStart"/>
      <w:r>
        <w:rPr>
          <w:rFonts w:ascii="Book Antiqua" w:eastAsia="Book Antiqua" w:hAnsi="Book Antiqua" w:cs="Book Antiqua"/>
        </w:rPr>
        <w:t>Abdelbarry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Elghawaby</w:t>
      </w:r>
      <w:proofErr w:type="spellEnd"/>
      <w:r>
        <w:rPr>
          <w:rFonts w:ascii="Book Antiqua" w:eastAsia="Book Antiqua" w:hAnsi="Book Antiqua" w:cs="Book Antiqua"/>
        </w:rPr>
        <w:t xml:space="preserve"> H. Stent boost enhancement compared to intravascular ultrasound in the evaluation of stent expansion in elective percutaneous coronary interventions. </w:t>
      </w:r>
      <w:r>
        <w:rPr>
          <w:rFonts w:ascii="Book Antiqua" w:eastAsia="Book Antiqua" w:hAnsi="Book Antiqua" w:cs="Book Antiqua"/>
          <w:i/>
          <w:iCs/>
        </w:rPr>
        <w:t>Egypt Heart J</w:t>
      </w:r>
      <w:r>
        <w:rPr>
          <w:rFonts w:ascii="Book Antiqua" w:eastAsia="Book Antiqua" w:hAnsi="Book Antiqua" w:cs="Book Antiqua"/>
        </w:rPr>
        <w:t xml:space="preserve"> 2018; </w:t>
      </w:r>
      <w:r>
        <w:rPr>
          <w:rFonts w:ascii="Book Antiqua" w:eastAsia="Book Antiqua" w:hAnsi="Book Antiqua" w:cs="Book Antiqua"/>
          <w:b/>
          <w:bCs/>
        </w:rPr>
        <w:t>70</w:t>
      </w:r>
      <w:r>
        <w:rPr>
          <w:rFonts w:ascii="Book Antiqua" w:eastAsia="Book Antiqua" w:hAnsi="Book Antiqua" w:cs="Book Antiqua"/>
        </w:rPr>
        <w:t>: 21-26 [PMID: 29622993 DOI: 10.1016/j.ehj.2017.09.001]</w:t>
      </w:r>
    </w:p>
    <w:p w14:paraId="40FE840B" w14:textId="77777777" w:rsidR="00B227AB" w:rsidRDefault="006C40E8">
      <w:pPr>
        <w:spacing w:line="360" w:lineRule="auto"/>
        <w:jc w:val="both"/>
        <w:rPr>
          <w:rFonts w:ascii="Book Antiqua" w:hAnsi="Book Antiqua"/>
        </w:rPr>
      </w:pPr>
      <w:r>
        <w:rPr>
          <w:rFonts w:ascii="Book Antiqua" w:eastAsia="Book Antiqua" w:hAnsi="Book Antiqua" w:cs="Book Antiqua"/>
        </w:rPr>
        <w:lastRenderedPageBreak/>
        <w:t xml:space="preserve">5 </w:t>
      </w:r>
      <w:proofErr w:type="spellStart"/>
      <w:r>
        <w:rPr>
          <w:rFonts w:ascii="Book Antiqua" w:eastAsia="Book Antiqua" w:hAnsi="Book Antiqua" w:cs="Book Antiqua"/>
          <w:b/>
          <w:bCs/>
        </w:rPr>
        <w:t>Koolen</w:t>
      </w:r>
      <w:proofErr w:type="spellEnd"/>
      <w:r>
        <w:rPr>
          <w:rFonts w:ascii="Book Antiqua" w:eastAsia="Book Antiqua" w:hAnsi="Book Antiqua" w:cs="Book Antiqua"/>
          <w:b/>
          <w:bCs/>
        </w:rPr>
        <w:t xml:space="preserve"> JJ</w:t>
      </w:r>
      <w:r>
        <w:rPr>
          <w:rFonts w:ascii="Book Antiqua" w:eastAsia="Book Antiqua" w:hAnsi="Book Antiqua" w:cs="Book Antiqua"/>
          <w:bCs/>
        </w:rPr>
        <w:t>,</w:t>
      </w:r>
      <w:r>
        <w:rPr>
          <w:rFonts w:ascii="Book Antiqua" w:eastAsia="Book Antiqua" w:hAnsi="Book Antiqua" w:cs="Book Antiqua"/>
        </w:rPr>
        <w:t xml:space="preserve"> van het Veer M, </w:t>
      </w:r>
      <w:proofErr w:type="spellStart"/>
      <w:r>
        <w:rPr>
          <w:rFonts w:ascii="Book Antiqua" w:eastAsia="Book Antiqua" w:hAnsi="Book Antiqua" w:cs="Book Antiqua"/>
        </w:rPr>
        <w:t>Hanekamp</w:t>
      </w:r>
      <w:proofErr w:type="spellEnd"/>
      <w:r>
        <w:rPr>
          <w:rFonts w:ascii="Book Antiqua" w:eastAsia="Book Antiqua" w:hAnsi="Book Antiqua" w:cs="Book Antiqua"/>
        </w:rPr>
        <w:t xml:space="preserve"> CE. </w:t>
      </w:r>
      <w:proofErr w:type="spellStart"/>
      <w:r>
        <w:rPr>
          <w:rFonts w:ascii="Book Antiqua" w:eastAsia="Book Antiqua" w:hAnsi="Book Antiqua" w:cs="Book Antiqua"/>
        </w:rPr>
        <w:t>StentBoost</w:t>
      </w:r>
      <w:proofErr w:type="spellEnd"/>
      <w:r>
        <w:rPr>
          <w:rFonts w:ascii="Book Antiqua" w:eastAsia="Book Antiqua" w:hAnsi="Book Antiqua" w:cs="Book Antiqua"/>
        </w:rPr>
        <w:t xml:space="preserve"> image enhancement: first clinical experience. </w:t>
      </w:r>
      <w:proofErr w:type="spellStart"/>
      <w:r>
        <w:rPr>
          <w:rFonts w:ascii="Book Antiqua" w:eastAsia="Book Antiqua" w:hAnsi="Book Antiqua" w:cs="Book Antiqua"/>
          <w:i/>
        </w:rPr>
        <w:t>Medicamundi</w:t>
      </w:r>
      <w:proofErr w:type="spellEnd"/>
      <w:r>
        <w:rPr>
          <w:rFonts w:ascii="Book Antiqua" w:eastAsia="Book Antiqua" w:hAnsi="Book Antiqua" w:cs="Book Antiqua"/>
        </w:rPr>
        <w:t xml:space="preserve"> 2005; </w:t>
      </w:r>
      <w:r>
        <w:rPr>
          <w:rFonts w:ascii="Book Antiqua" w:eastAsia="Book Antiqua" w:hAnsi="Book Antiqua" w:cs="Book Antiqua"/>
          <w:b/>
          <w:bCs/>
        </w:rPr>
        <w:t>49</w:t>
      </w:r>
      <w:r>
        <w:rPr>
          <w:rFonts w:ascii="Book Antiqua" w:eastAsia="Book Antiqua" w:hAnsi="Book Antiqua" w:cs="Book Antiqua"/>
        </w:rPr>
        <w:t>:</w:t>
      </w:r>
      <w:r>
        <w:rPr>
          <w:rFonts w:ascii="Book Antiqua" w:hAnsi="Book Antiqua" w:cs="Book Antiqua" w:hint="eastAsia"/>
          <w:lang w:eastAsia="zh-CN"/>
        </w:rPr>
        <w:t xml:space="preserve"> </w:t>
      </w:r>
      <w:r>
        <w:rPr>
          <w:rFonts w:ascii="Book Antiqua" w:eastAsia="Book Antiqua" w:hAnsi="Book Antiqua" w:cs="Book Antiqua"/>
        </w:rPr>
        <w:t>1-6 [DOI:</w:t>
      </w:r>
      <w:r>
        <w:rPr>
          <w:rFonts w:ascii="Book Antiqua" w:hAnsi="Book Antiqua" w:cs="Book Antiqua" w:hint="eastAsia"/>
          <w:lang w:eastAsia="zh-CN"/>
        </w:rPr>
        <w:t xml:space="preserve"> </w:t>
      </w:r>
      <w:r>
        <w:rPr>
          <w:rFonts w:ascii="Book Antiqua" w:eastAsia="Book Antiqua" w:hAnsi="Book Antiqua" w:cs="Book Antiqua"/>
        </w:rPr>
        <w:t>10.1163/2214-8264_dutchpamphlets-kb2-kb20983]</w:t>
      </w:r>
    </w:p>
    <w:p w14:paraId="7F1C6213"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Cao X</w:t>
      </w:r>
      <w:r>
        <w:rPr>
          <w:rFonts w:ascii="Book Antiqua" w:eastAsia="Book Antiqua" w:hAnsi="Book Antiqua" w:cs="Book Antiqua"/>
        </w:rPr>
        <w:t xml:space="preserve">, Wang J, Tian C, Du Z, Su H, Liu X,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B, Yu S, Chen X, Hui F. Solitaire AB stent-angioplasty for stenoses in perforator rich segments: A single-center experience.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Neuroradiol</w:t>
      </w:r>
      <w:proofErr w:type="spellEnd"/>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608-614 [PMID: 32842832 DOI: 10.1177/1591019920951651]</w:t>
      </w:r>
    </w:p>
    <w:p w14:paraId="7EEB6910"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Chinese Society of Neurology,</w:t>
      </w:r>
      <w:r>
        <w:rPr>
          <w:rFonts w:ascii="Book Antiqua" w:eastAsia="Book Antiqua" w:hAnsi="Book Antiqua" w:cs="Book Antiqua"/>
        </w:rPr>
        <w:t xml:space="preserve"> Chinese Stroke Society, Neurovascular Intervention Group of Chinese Society of Neurology. </w:t>
      </w:r>
      <w:r>
        <w:rPr>
          <w:rFonts w:ascii="Book Antiqua" w:hAnsi="Book Antiqua" w:cs="Book Antiqua" w:hint="eastAsia"/>
          <w:lang w:eastAsia="zh-CN"/>
        </w:rPr>
        <w:t>[</w:t>
      </w:r>
      <w:r>
        <w:rPr>
          <w:rFonts w:ascii="Book Antiqua" w:eastAsia="Book Antiqua" w:hAnsi="Book Antiqua" w:cs="Book Antiqua"/>
        </w:rPr>
        <w:t>Chinese guidelines for the endovascular treatment of acute ischemic stroke 2022</w:t>
      </w:r>
      <w:r>
        <w:rPr>
          <w:rFonts w:ascii="Book Antiqua" w:hAnsi="Book Antiqua" w:cs="Book Antiqua" w:hint="eastAsia"/>
          <w:lang w:eastAsia="zh-CN"/>
        </w:rPr>
        <w:t>]</w:t>
      </w:r>
      <w:r>
        <w:rPr>
          <w:rFonts w:ascii="Book Antiqua" w:eastAsia="Book Antiqua" w:hAnsi="Book Antiqua" w:cs="Book Antiqua"/>
        </w:rPr>
        <w:t xml:space="preserve">. </w:t>
      </w:r>
      <w:proofErr w:type="spellStart"/>
      <w:r>
        <w:rPr>
          <w:rFonts w:ascii="Book Antiqua" w:hAnsi="Book Antiqua" w:cs="Book Antiqua" w:hint="eastAsia"/>
          <w:i/>
          <w:lang w:eastAsia="zh-CN"/>
        </w:rPr>
        <w:t>Zhonghua</w:t>
      </w:r>
      <w:proofErr w:type="spellEnd"/>
      <w:r>
        <w:rPr>
          <w:rFonts w:ascii="Book Antiqua" w:hAnsi="Book Antiqua" w:cs="Book Antiqua" w:hint="eastAsia"/>
          <w:i/>
          <w:lang w:eastAsia="zh-CN"/>
        </w:rPr>
        <w:t xml:space="preserve"> </w:t>
      </w:r>
      <w:proofErr w:type="spellStart"/>
      <w:r>
        <w:rPr>
          <w:rFonts w:ascii="Book Antiqua" w:hAnsi="Book Antiqua" w:cs="Book Antiqua" w:hint="eastAsia"/>
          <w:i/>
          <w:lang w:eastAsia="zh-CN"/>
        </w:rPr>
        <w:t>Shenjingke</w:t>
      </w:r>
      <w:proofErr w:type="spellEnd"/>
      <w:r>
        <w:rPr>
          <w:rFonts w:ascii="Book Antiqua" w:hAnsi="Book Antiqua" w:cs="Book Antiqua" w:hint="eastAsia"/>
          <w:i/>
          <w:lang w:eastAsia="zh-CN"/>
        </w:rPr>
        <w:t xml:space="preserve"> </w:t>
      </w:r>
      <w:proofErr w:type="spellStart"/>
      <w:r>
        <w:rPr>
          <w:rFonts w:ascii="Book Antiqua" w:hAnsi="Book Antiqua" w:cs="Book Antiqua" w:hint="eastAsia"/>
          <w:i/>
          <w:lang w:eastAsia="zh-CN"/>
        </w:rPr>
        <w:t>Zazhi</w:t>
      </w:r>
      <w:proofErr w:type="spellEnd"/>
      <w:r>
        <w:rPr>
          <w:rFonts w:ascii="Book Antiqua" w:eastAsia="Book Antiqua" w:hAnsi="Book Antiqua" w:cs="Book Antiqua"/>
        </w:rPr>
        <w:t xml:space="preserve"> 2022; </w:t>
      </w:r>
      <w:r>
        <w:rPr>
          <w:rFonts w:ascii="Book Antiqua" w:eastAsia="Book Antiqua" w:hAnsi="Book Antiqua" w:cs="Book Antiqua"/>
          <w:b/>
          <w:bCs/>
        </w:rPr>
        <w:t>55</w:t>
      </w:r>
      <w:r>
        <w:rPr>
          <w:rFonts w:ascii="Book Antiqua" w:eastAsia="Book Antiqua" w:hAnsi="Book Antiqua" w:cs="Book Antiqua"/>
        </w:rPr>
        <w:t>:</w:t>
      </w:r>
      <w:r>
        <w:rPr>
          <w:rFonts w:ascii="Book Antiqua" w:hAnsi="Book Antiqua" w:cs="Book Antiqua" w:hint="eastAsia"/>
          <w:lang w:eastAsia="zh-CN"/>
        </w:rPr>
        <w:t xml:space="preserve"> </w:t>
      </w:r>
      <w:r>
        <w:rPr>
          <w:rFonts w:ascii="Book Antiqua" w:eastAsia="Book Antiqua" w:hAnsi="Book Antiqua" w:cs="Book Antiqua"/>
        </w:rPr>
        <w:t xml:space="preserve">565-580 </w:t>
      </w:r>
      <w:r w:rsidR="000D1EF7">
        <w:rPr>
          <w:rFonts w:ascii="Book Antiqua" w:hAnsi="Book Antiqua" w:cs="Book Antiqua" w:hint="eastAsia"/>
          <w:lang w:eastAsia="zh-CN"/>
        </w:rPr>
        <w:t>[</w:t>
      </w:r>
      <w:r w:rsidR="00467112">
        <w:rPr>
          <w:rFonts w:ascii="Book Antiqua" w:eastAsia="Book Antiqua" w:hAnsi="Book Antiqua" w:cs="Book Antiqua"/>
        </w:rPr>
        <w:t>DOI: 10.3760/</w:t>
      </w:r>
      <w:r>
        <w:rPr>
          <w:rFonts w:ascii="Book Antiqua" w:eastAsia="Book Antiqua" w:hAnsi="Book Antiqua" w:cs="Book Antiqua"/>
        </w:rPr>
        <w:t>cma.j.cn113694-20220225-00137]</w:t>
      </w:r>
    </w:p>
    <w:p w14:paraId="282A75E3"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Du S</w:t>
      </w:r>
      <w:r>
        <w:rPr>
          <w:rFonts w:ascii="Book Antiqua" w:eastAsia="Book Antiqua" w:hAnsi="Book Antiqua" w:cs="Book Antiqua"/>
        </w:rPr>
        <w:t xml:space="preserve">, Mao G, Li D, Qiu M,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Q, Zhu H, Yang Y, Zhang Y, Li Y, Wu Z. Mechanical thrombectomy with the Solitaire AB stent for treatment of acute basilar artery occlusion: A single-center experience. </w:t>
      </w:r>
      <w:r>
        <w:rPr>
          <w:rFonts w:ascii="Book Antiqua" w:eastAsia="Book Antiqua" w:hAnsi="Book Antiqua" w:cs="Book Antiqua"/>
          <w:i/>
          <w:iCs/>
        </w:rPr>
        <w:t xml:space="preserve">J Clin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2016; </w:t>
      </w:r>
      <w:r>
        <w:rPr>
          <w:rFonts w:ascii="Book Antiqua" w:eastAsia="Book Antiqua" w:hAnsi="Book Antiqua" w:cs="Book Antiqua"/>
          <w:b/>
          <w:bCs/>
        </w:rPr>
        <w:t>32</w:t>
      </w:r>
      <w:r>
        <w:rPr>
          <w:rFonts w:ascii="Book Antiqua" w:eastAsia="Book Antiqua" w:hAnsi="Book Antiqua" w:cs="Book Antiqua"/>
        </w:rPr>
        <w:t>: 67-71 [PMID: 27312281 DOI: 10.1016/j.jocn.2016.01.037]</w:t>
      </w:r>
    </w:p>
    <w:p w14:paraId="7FF94EAB"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Wang XF</w:t>
      </w:r>
      <w:r>
        <w:rPr>
          <w:rFonts w:ascii="Book Antiqua" w:eastAsia="Book Antiqua" w:hAnsi="Book Antiqua" w:cs="Book Antiqua"/>
        </w:rPr>
        <w:t xml:space="preserve">, Wang M, Li G, Xu XY, Shen W, Liu J, Xiao SS, Zhou JH. Efficacy of Solitaire AB stent-release angioplasty in acute middle cerebral artery atherosclerosis obliterative cerebral infarction. </w:t>
      </w:r>
      <w:r>
        <w:rPr>
          <w:rFonts w:ascii="Book Antiqua" w:eastAsia="Book Antiqua" w:hAnsi="Book Antiqua" w:cs="Book Antiqua"/>
          <w:i/>
          <w:iCs/>
        </w:rPr>
        <w:t>World J Clin Cases</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5028-5036 [PMID: 34307553 DOI: 10.12998/wjcc.v9.i19.5028]</w:t>
      </w:r>
    </w:p>
    <w:p w14:paraId="1A4BE1B9"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Kanabar</w:t>
      </w:r>
      <w:proofErr w:type="spellEnd"/>
      <w:r>
        <w:rPr>
          <w:rFonts w:ascii="Book Antiqua" w:eastAsia="Book Antiqua" w:hAnsi="Book Antiqua" w:cs="Book Antiqua"/>
          <w:b/>
          <w:bCs/>
        </w:rPr>
        <w:t xml:space="preserve"> K</w:t>
      </w:r>
      <w:r>
        <w:rPr>
          <w:rFonts w:ascii="Book Antiqua" w:eastAsia="Book Antiqua" w:hAnsi="Book Antiqua" w:cs="Book Antiqua"/>
        </w:rPr>
        <w:t xml:space="preserve">, Prasad K, Santosh K, Kaur N, Panda P, Sharma YP. Role of </w:t>
      </w:r>
      <w:proofErr w:type="spellStart"/>
      <w:r>
        <w:rPr>
          <w:rFonts w:ascii="Book Antiqua" w:eastAsia="Book Antiqua" w:hAnsi="Book Antiqua" w:cs="Book Antiqua"/>
        </w:rPr>
        <w:t>StentBoost</w:t>
      </w:r>
      <w:proofErr w:type="spellEnd"/>
      <w:r>
        <w:rPr>
          <w:rFonts w:ascii="Book Antiqua" w:eastAsia="Book Antiqua" w:hAnsi="Book Antiqua" w:cs="Book Antiqua"/>
        </w:rPr>
        <w:t xml:space="preserve"> in Successful Guidewire Recrossing. </w:t>
      </w:r>
      <w:r>
        <w:rPr>
          <w:rFonts w:ascii="Book Antiqua" w:eastAsia="Book Antiqua" w:hAnsi="Book Antiqua" w:cs="Book Antiqua"/>
          <w:i/>
          <w:iCs/>
        </w:rPr>
        <w:t xml:space="preserve">J Invasive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2020; </w:t>
      </w:r>
      <w:r>
        <w:rPr>
          <w:rFonts w:ascii="Book Antiqua" w:eastAsia="Book Antiqua" w:hAnsi="Book Antiqua" w:cs="Book Antiqua"/>
          <w:b/>
          <w:bCs/>
        </w:rPr>
        <w:t>32</w:t>
      </w:r>
      <w:r>
        <w:rPr>
          <w:rFonts w:ascii="Book Antiqua" w:eastAsia="Book Antiqua" w:hAnsi="Book Antiqua" w:cs="Book Antiqua"/>
        </w:rPr>
        <w:t>: E78 [PMID: 32123149]</w:t>
      </w:r>
    </w:p>
    <w:p w14:paraId="6C1F2363"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Chen Q</w:t>
      </w:r>
      <w:r>
        <w:rPr>
          <w:rFonts w:ascii="Book Antiqua" w:eastAsia="Book Antiqua" w:hAnsi="Book Antiqua" w:cs="Book Antiqua"/>
        </w:rPr>
        <w:t xml:space="preserve">, Zhang LW, Huang DS, Zhang CH, Wang QS, Shen D, Xiong MJ, Yang FF. Five-year Clinical Outcomes of CAD Patients Complicated with Diabetes after </w:t>
      </w:r>
      <w:proofErr w:type="spellStart"/>
      <w:r>
        <w:rPr>
          <w:rFonts w:ascii="Book Antiqua" w:eastAsia="Book Antiqua" w:hAnsi="Book Antiqua" w:cs="Book Antiqua"/>
        </w:rPr>
        <w:t>StentBoost</w:t>
      </w:r>
      <w:proofErr w:type="spellEnd"/>
      <w:r>
        <w:rPr>
          <w:rFonts w:ascii="Book Antiqua" w:eastAsia="Book Antiqua" w:hAnsi="Book Antiqua" w:cs="Book Antiqua"/>
        </w:rPr>
        <w:t xml:space="preserve">-optimized Percutaneous Coronary Intervention. </w:t>
      </w:r>
      <w:r>
        <w:rPr>
          <w:rFonts w:ascii="Book Antiqua" w:eastAsia="Book Antiqua" w:hAnsi="Book Antiqua" w:cs="Book Antiqua"/>
          <w:i/>
          <w:iCs/>
        </w:rPr>
        <w:t>Chin Med Sci J</w:t>
      </w:r>
      <w:r>
        <w:rPr>
          <w:rFonts w:ascii="Book Antiqua" w:eastAsia="Book Antiqua" w:hAnsi="Book Antiqua" w:cs="Book Antiqua"/>
        </w:rPr>
        <w:t xml:space="preserve"> 2019; </w:t>
      </w:r>
      <w:r>
        <w:rPr>
          <w:rFonts w:ascii="Book Antiqua" w:eastAsia="Book Antiqua" w:hAnsi="Book Antiqua" w:cs="Book Antiqua"/>
          <w:b/>
          <w:bCs/>
        </w:rPr>
        <w:t>34</w:t>
      </w:r>
      <w:r>
        <w:rPr>
          <w:rFonts w:ascii="Book Antiqua" w:eastAsia="Book Antiqua" w:hAnsi="Book Antiqua" w:cs="Book Antiqua"/>
        </w:rPr>
        <w:t>: 177-183 [PMID: 31601300 DOI: 10.24920/003496]</w:t>
      </w:r>
    </w:p>
    <w:p w14:paraId="019D7B1D" w14:textId="77777777" w:rsidR="00B227AB" w:rsidRDefault="006C40E8">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Zhang J</w:t>
      </w:r>
      <w:r>
        <w:rPr>
          <w:rFonts w:ascii="Book Antiqua" w:eastAsia="Book Antiqua" w:hAnsi="Book Antiqua" w:cs="Book Antiqua"/>
        </w:rPr>
        <w:t xml:space="preserve">, Duan Y,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Z, Wei Y, Yang S, Luo J, Ma D, Jing L, Liu H. Stent boost subtract imaging for the assessment of optimal stent deployment in coronary ostial lesion intervention: comparison with intravascular ultrasound. </w:t>
      </w:r>
      <w:r>
        <w:rPr>
          <w:rFonts w:ascii="Book Antiqua" w:eastAsia="Book Antiqua" w:hAnsi="Book Antiqua" w:cs="Book Antiqua"/>
          <w:i/>
          <w:iCs/>
        </w:rPr>
        <w:t>Int Heart J</w:t>
      </w:r>
      <w:r>
        <w:rPr>
          <w:rFonts w:ascii="Book Antiqua" w:eastAsia="Book Antiqua" w:hAnsi="Book Antiqua" w:cs="Book Antiqua"/>
        </w:rPr>
        <w:t xml:space="preserve"> 2015; </w:t>
      </w:r>
      <w:r>
        <w:rPr>
          <w:rFonts w:ascii="Book Antiqua" w:eastAsia="Book Antiqua" w:hAnsi="Book Antiqua" w:cs="Book Antiqua"/>
          <w:b/>
          <w:bCs/>
        </w:rPr>
        <w:t>56</w:t>
      </w:r>
      <w:r>
        <w:rPr>
          <w:rFonts w:ascii="Book Antiqua" w:eastAsia="Book Antiqua" w:hAnsi="Book Antiqua" w:cs="Book Antiqua"/>
        </w:rPr>
        <w:t>: 37-42 [PMID: 25742941 DOI: 10.1536/ihj.14-169]</w:t>
      </w:r>
    </w:p>
    <w:p w14:paraId="1188BB9D" w14:textId="77777777" w:rsidR="00B227AB" w:rsidRDefault="006C40E8">
      <w:pPr>
        <w:spacing w:line="360" w:lineRule="auto"/>
        <w:jc w:val="both"/>
        <w:rPr>
          <w:rFonts w:ascii="Book Antiqua" w:hAnsi="Book Antiqua"/>
        </w:rPr>
      </w:pPr>
      <w:r>
        <w:rPr>
          <w:rFonts w:ascii="Book Antiqua" w:eastAsia="Book Antiqua" w:hAnsi="Book Antiqua" w:cs="Book Antiqua"/>
        </w:rPr>
        <w:lastRenderedPageBreak/>
        <w:t xml:space="preserve">13 </w:t>
      </w:r>
      <w:proofErr w:type="spellStart"/>
      <w:r>
        <w:rPr>
          <w:rFonts w:ascii="Book Antiqua" w:eastAsia="Book Antiqua" w:hAnsi="Book Antiqua" w:cs="Book Antiqua"/>
          <w:b/>
          <w:bCs/>
        </w:rPr>
        <w:t>Arboix</w:t>
      </w:r>
      <w:proofErr w:type="spellEnd"/>
      <w:r>
        <w:rPr>
          <w:rFonts w:ascii="Book Antiqua" w:eastAsia="Book Antiqua" w:hAnsi="Book Antiqua" w:cs="Book Antiqua"/>
          <w:b/>
          <w:bCs/>
        </w:rPr>
        <w:t xml:space="preserve"> A</w:t>
      </w:r>
      <w:r>
        <w:rPr>
          <w:rFonts w:ascii="Book Antiqua" w:eastAsia="Book Antiqua" w:hAnsi="Book Antiqua" w:cs="Book Antiqua"/>
        </w:rPr>
        <w:t>, García-</w:t>
      </w:r>
      <w:proofErr w:type="spellStart"/>
      <w:r>
        <w:rPr>
          <w:rFonts w:ascii="Book Antiqua" w:eastAsia="Book Antiqua" w:hAnsi="Book Antiqua" w:cs="Book Antiqua"/>
        </w:rPr>
        <w:t>Eroles</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Oliveres</w:t>
      </w:r>
      <w:proofErr w:type="spellEnd"/>
      <w:r>
        <w:rPr>
          <w:rFonts w:ascii="Book Antiqua" w:eastAsia="Book Antiqua" w:hAnsi="Book Antiqua" w:cs="Book Antiqua"/>
        </w:rPr>
        <w:t xml:space="preserve"> M, Comes E, Sánchez MJ, </w:t>
      </w:r>
      <w:proofErr w:type="spellStart"/>
      <w:r>
        <w:rPr>
          <w:rFonts w:ascii="Book Antiqua" w:eastAsia="Book Antiqua" w:hAnsi="Book Antiqua" w:cs="Book Antiqua"/>
        </w:rPr>
        <w:t>Massons</w:t>
      </w:r>
      <w:proofErr w:type="spellEnd"/>
      <w:r>
        <w:rPr>
          <w:rFonts w:ascii="Book Antiqua" w:eastAsia="Book Antiqua" w:hAnsi="Book Antiqua" w:cs="Book Antiqua"/>
        </w:rPr>
        <w:t xml:space="preserve"> J. Malignant middle cerebral artery infarction: a clinical study of 32 patients. </w:t>
      </w:r>
      <w:r>
        <w:rPr>
          <w:rFonts w:ascii="Book Antiqua" w:eastAsia="Book Antiqua" w:hAnsi="Book Antiqua" w:cs="Book Antiqua"/>
          <w:i/>
          <w:iCs/>
        </w:rPr>
        <w:t>Rev Invest Clin</w:t>
      </w:r>
      <w:r>
        <w:rPr>
          <w:rFonts w:ascii="Book Antiqua" w:eastAsia="Book Antiqua" w:hAnsi="Book Antiqua" w:cs="Book Antiqua"/>
        </w:rPr>
        <w:t xml:space="preserve"> 2015; </w:t>
      </w:r>
      <w:r>
        <w:rPr>
          <w:rFonts w:ascii="Book Antiqua" w:eastAsia="Book Antiqua" w:hAnsi="Book Antiqua" w:cs="Book Antiqua"/>
          <w:b/>
          <w:bCs/>
        </w:rPr>
        <w:t>67</w:t>
      </w:r>
      <w:r>
        <w:rPr>
          <w:rFonts w:ascii="Book Antiqua" w:eastAsia="Book Antiqua" w:hAnsi="Book Antiqua" w:cs="Book Antiqua"/>
        </w:rPr>
        <w:t>: 64-70 [PMID: 25857586]</w:t>
      </w:r>
    </w:p>
    <w:p w14:paraId="459232BA" w14:textId="77777777" w:rsidR="00B227AB" w:rsidRDefault="00B227AB">
      <w:pPr>
        <w:spacing w:line="360" w:lineRule="auto"/>
        <w:jc w:val="both"/>
        <w:rPr>
          <w:rFonts w:ascii="Book Antiqua" w:hAnsi="Book Antiqua"/>
        </w:rPr>
        <w:sectPr w:rsidR="00B227AB">
          <w:pgSz w:w="12240" w:h="15840"/>
          <w:pgMar w:top="1440" w:right="1440" w:bottom="1440" w:left="1440" w:header="720" w:footer="720" w:gutter="0"/>
          <w:cols w:space="720"/>
          <w:docGrid w:linePitch="360"/>
        </w:sectPr>
      </w:pPr>
    </w:p>
    <w:p w14:paraId="14B0F3DC"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387F877" w14:textId="77777777" w:rsidR="00B227AB" w:rsidRDefault="006C40E8">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design was approved by the ethics review</w:t>
      </w:r>
      <w:r>
        <w:rPr>
          <w:rFonts w:ascii="Book Antiqua" w:hAnsi="Book Antiqua" w:cs="Book Antiqua" w:hint="eastAsia"/>
          <w:lang w:eastAsia="zh-CN"/>
        </w:rPr>
        <w:t xml:space="preserve"> </w:t>
      </w:r>
      <w:r>
        <w:rPr>
          <w:rFonts w:ascii="Book Antiqua" w:eastAsia="Book Antiqua" w:hAnsi="Book Antiqua" w:cs="Book Antiqua"/>
        </w:rPr>
        <w:t>board of the 910th Hospital of the Joint Logistics Support Force of the Chinese PLA</w:t>
      </w:r>
      <w:r>
        <w:rPr>
          <w:rFonts w:ascii="Book Antiqua" w:hAnsi="Book Antiqua" w:cs="Book Antiqua" w:hint="eastAsia"/>
          <w:lang w:eastAsia="zh-CN"/>
        </w:rPr>
        <w:t xml:space="preserve"> (</w:t>
      </w:r>
      <w:r>
        <w:rPr>
          <w:rFonts w:ascii="Book Antiqua" w:eastAsia="Book Antiqua" w:hAnsi="Book Antiqua" w:cs="Book Antiqua"/>
        </w:rPr>
        <w:t>No</w:t>
      </w:r>
      <w:r>
        <w:rPr>
          <w:rFonts w:ascii="Book Antiqua" w:hAnsi="Book Antiqua" w:cs="Book Antiqua" w:hint="eastAsia"/>
          <w:lang w:eastAsia="zh-CN"/>
        </w:rPr>
        <w:t>.</w:t>
      </w:r>
      <w:r>
        <w:rPr>
          <w:rFonts w:ascii="Book Antiqua" w:eastAsia="Book Antiqua" w:hAnsi="Book Antiqua" w:cs="Book Antiqua"/>
        </w:rPr>
        <w:t xml:space="preserve"> 2021-29</w:t>
      </w:r>
      <w:r>
        <w:rPr>
          <w:rFonts w:ascii="Book Antiqua" w:eastAsia="宋体" w:hAnsi="Book Antiqua" w:cs="Book Antiqua" w:hint="eastAsia"/>
          <w:lang w:eastAsia="zh-CN"/>
        </w:rPr>
        <w:t>)</w:t>
      </w:r>
      <w:r>
        <w:rPr>
          <w:rFonts w:ascii="Book Antiqua" w:eastAsia="Book Antiqua" w:hAnsi="Book Antiqua" w:cs="Book Antiqua"/>
        </w:rPr>
        <w:t>.</w:t>
      </w:r>
    </w:p>
    <w:p w14:paraId="7253DA40" w14:textId="77777777" w:rsidR="00B227AB" w:rsidRDefault="00B227AB">
      <w:pPr>
        <w:spacing w:line="360" w:lineRule="auto"/>
        <w:jc w:val="both"/>
        <w:rPr>
          <w:rFonts w:ascii="Book Antiqua" w:hAnsi="Book Antiqua"/>
          <w:lang w:eastAsia="zh-CN"/>
        </w:rPr>
      </w:pPr>
    </w:p>
    <w:p w14:paraId="15E8AE1B" w14:textId="77777777" w:rsidR="00B227AB" w:rsidRDefault="006C40E8">
      <w:pPr>
        <w:pStyle w:val="a9"/>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1A6C082B" w14:textId="77777777" w:rsidR="00B227AB" w:rsidRDefault="00B227AB">
      <w:pPr>
        <w:spacing w:line="360" w:lineRule="auto"/>
        <w:jc w:val="both"/>
        <w:rPr>
          <w:rFonts w:ascii="Book Antiqua" w:hAnsi="Book Antiqua"/>
          <w:lang w:eastAsia="zh-CN"/>
        </w:rPr>
      </w:pPr>
    </w:p>
    <w:p w14:paraId="3D82229A" w14:textId="77777777" w:rsidR="00B227AB" w:rsidRDefault="006C40E8">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447644A3" w14:textId="77777777" w:rsidR="00B227AB" w:rsidRDefault="00B227AB">
      <w:pPr>
        <w:spacing w:line="360" w:lineRule="auto"/>
        <w:jc w:val="both"/>
        <w:rPr>
          <w:rFonts w:ascii="Book Antiqua" w:hAnsi="Book Antiqua"/>
        </w:rPr>
      </w:pPr>
    </w:p>
    <w:p w14:paraId="08340120" w14:textId="77777777" w:rsidR="00B227AB" w:rsidRDefault="006C40E8">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Not applicable.</w:t>
      </w:r>
    </w:p>
    <w:p w14:paraId="4E1BEF48" w14:textId="77777777" w:rsidR="00B227AB" w:rsidRDefault="00B227AB">
      <w:pPr>
        <w:spacing w:line="360" w:lineRule="auto"/>
        <w:jc w:val="both"/>
        <w:rPr>
          <w:rFonts w:ascii="Book Antiqua" w:hAnsi="Book Antiqua"/>
        </w:rPr>
      </w:pPr>
    </w:p>
    <w:p w14:paraId="20B78203" w14:textId="77777777" w:rsidR="00B227AB" w:rsidRDefault="006C40E8">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03734C" w14:textId="77777777" w:rsidR="00B227AB" w:rsidRDefault="00B227AB">
      <w:pPr>
        <w:spacing w:line="360" w:lineRule="auto"/>
        <w:jc w:val="both"/>
        <w:rPr>
          <w:rFonts w:ascii="Book Antiqua" w:hAnsi="Book Antiqua"/>
        </w:rPr>
      </w:pPr>
    </w:p>
    <w:p w14:paraId="0E6B0C05" w14:textId="77777777" w:rsidR="00B227AB" w:rsidRDefault="006C40E8">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BB8D463" w14:textId="77777777" w:rsidR="00B227AB" w:rsidRDefault="00B227AB">
      <w:pPr>
        <w:spacing w:line="360" w:lineRule="auto"/>
        <w:jc w:val="both"/>
        <w:rPr>
          <w:rFonts w:ascii="Book Antiqua" w:hAnsi="Book Antiqua"/>
          <w:lang w:eastAsia="zh-CN"/>
        </w:rPr>
      </w:pPr>
    </w:p>
    <w:p w14:paraId="3CB8B920"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5A2CE54" w14:textId="77777777" w:rsidR="00B227AB" w:rsidRDefault="00B227AB">
      <w:pPr>
        <w:spacing w:line="360" w:lineRule="auto"/>
        <w:jc w:val="both"/>
        <w:rPr>
          <w:rFonts w:ascii="Book Antiqua" w:hAnsi="Book Antiqua"/>
        </w:rPr>
      </w:pPr>
    </w:p>
    <w:p w14:paraId="21D22DDB"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10, 2023</w:t>
      </w:r>
    </w:p>
    <w:p w14:paraId="1735ED06"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May 8, 2023</w:t>
      </w:r>
    </w:p>
    <w:p w14:paraId="0AD2B714"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0C64112" w14:textId="77777777" w:rsidR="00B227AB" w:rsidRDefault="00B227AB">
      <w:pPr>
        <w:spacing w:line="360" w:lineRule="auto"/>
        <w:jc w:val="both"/>
        <w:rPr>
          <w:rFonts w:ascii="Book Antiqua" w:hAnsi="Book Antiqua"/>
        </w:rPr>
      </w:pPr>
    </w:p>
    <w:p w14:paraId="60BB4254"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_Hlk71726650"/>
      <w:bookmarkStart w:id="2" w:name="OLE_LINK1953"/>
      <w:bookmarkStart w:id="3" w:name="OLE_LINK2066"/>
      <w:bookmarkStart w:id="4" w:name="OLE_LINK1952"/>
      <w:r>
        <w:rPr>
          <w:rFonts w:ascii="Book Antiqua" w:eastAsia="微软雅黑" w:hAnsi="Book Antiqua" w:cs="宋体"/>
        </w:rPr>
        <w:t>Medicine, research and experimenta</w:t>
      </w:r>
      <w:bookmarkEnd w:id="1"/>
      <w:r>
        <w:rPr>
          <w:rFonts w:ascii="Book Antiqua" w:eastAsia="微软雅黑" w:hAnsi="Book Antiqua" w:cs="宋体"/>
        </w:rPr>
        <w:t>l</w:t>
      </w:r>
      <w:bookmarkEnd w:id="2"/>
      <w:bookmarkEnd w:id="3"/>
      <w:bookmarkEnd w:id="4"/>
    </w:p>
    <w:p w14:paraId="0AEC74D9"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C4B64A0" w14:textId="77777777" w:rsidR="00B227AB" w:rsidRDefault="006C40E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3602604" w14:textId="77777777" w:rsidR="00B227AB" w:rsidRDefault="006C40E8">
      <w:pPr>
        <w:spacing w:line="360" w:lineRule="auto"/>
        <w:jc w:val="both"/>
        <w:rPr>
          <w:rFonts w:ascii="Book Antiqua" w:hAnsi="Book Antiqua"/>
        </w:rPr>
      </w:pPr>
      <w:r>
        <w:rPr>
          <w:rFonts w:ascii="Book Antiqua" w:eastAsia="Book Antiqua" w:hAnsi="Book Antiqua" w:cs="Book Antiqua"/>
        </w:rPr>
        <w:t>Grade A (Excellent): 0</w:t>
      </w:r>
    </w:p>
    <w:p w14:paraId="7A9F43C3" w14:textId="77777777" w:rsidR="00B227AB" w:rsidRDefault="006C40E8">
      <w:pPr>
        <w:spacing w:line="360" w:lineRule="auto"/>
        <w:jc w:val="both"/>
        <w:rPr>
          <w:rFonts w:ascii="Book Antiqua" w:hAnsi="Book Antiqua"/>
        </w:rPr>
      </w:pPr>
      <w:r>
        <w:rPr>
          <w:rFonts w:ascii="Book Antiqua" w:eastAsia="Book Antiqua" w:hAnsi="Book Antiqua" w:cs="Book Antiqua"/>
        </w:rPr>
        <w:t>Grade B (Very good): B</w:t>
      </w:r>
    </w:p>
    <w:p w14:paraId="4AF787A6" w14:textId="77777777" w:rsidR="00B227AB" w:rsidRDefault="006C40E8">
      <w:pPr>
        <w:spacing w:line="360" w:lineRule="auto"/>
        <w:jc w:val="both"/>
        <w:rPr>
          <w:rFonts w:ascii="Book Antiqua" w:hAnsi="Book Antiqua"/>
        </w:rPr>
      </w:pPr>
      <w:r>
        <w:rPr>
          <w:rFonts w:ascii="Book Antiqua" w:eastAsia="Book Antiqua" w:hAnsi="Book Antiqua" w:cs="Book Antiqua"/>
        </w:rPr>
        <w:t>Grade C (Good): C</w:t>
      </w:r>
    </w:p>
    <w:p w14:paraId="151BD63B" w14:textId="77777777" w:rsidR="00B227AB" w:rsidRDefault="006C40E8">
      <w:pPr>
        <w:spacing w:line="360" w:lineRule="auto"/>
        <w:jc w:val="both"/>
        <w:rPr>
          <w:rFonts w:ascii="Book Antiqua" w:hAnsi="Book Antiqua"/>
        </w:rPr>
      </w:pPr>
      <w:r>
        <w:rPr>
          <w:rFonts w:ascii="Book Antiqua" w:eastAsia="Book Antiqua" w:hAnsi="Book Antiqua" w:cs="Book Antiqua"/>
        </w:rPr>
        <w:t>Grade D (Fair): D</w:t>
      </w:r>
    </w:p>
    <w:p w14:paraId="67F650A0" w14:textId="77777777" w:rsidR="00B227AB" w:rsidRDefault="006C40E8">
      <w:pPr>
        <w:spacing w:line="360" w:lineRule="auto"/>
        <w:jc w:val="both"/>
        <w:rPr>
          <w:rFonts w:ascii="Book Antiqua" w:hAnsi="Book Antiqua"/>
        </w:rPr>
      </w:pPr>
      <w:r>
        <w:rPr>
          <w:rFonts w:ascii="Book Antiqua" w:eastAsia="Book Antiqua" w:hAnsi="Book Antiqua" w:cs="Book Antiqua"/>
        </w:rPr>
        <w:t>Grade E (Poor): 0</w:t>
      </w:r>
    </w:p>
    <w:p w14:paraId="6F7FF6FE" w14:textId="77777777" w:rsidR="00B227AB" w:rsidRDefault="00B227AB">
      <w:pPr>
        <w:spacing w:line="360" w:lineRule="auto"/>
        <w:jc w:val="both"/>
        <w:rPr>
          <w:rFonts w:ascii="Book Antiqua" w:hAnsi="Book Antiqua"/>
        </w:rPr>
      </w:pPr>
    </w:p>
    <w:p w14:paraId="1B336B8E" w14:textId="77777777" w:rsidR="00B227AB" w:rsidRDefault="006C40E8">
      <w:pPr>
        <w:spacing w:line="360" w:lineRule="auto"/>
        <w:jc w:val="both"/>
        <w:rPr>
          <w:rFonts w:ascii="Book Antiqua" w:hAnsi="Book Antiqua"/>
        </w:rPr>
        <w:sectPr w:rsidR="00B227A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Arboix</w:t>
      </w:r>
      <w:proofErr w:type="spellEnd"/>
      <w:r>
        <w:rPr>
          <w:rFonts w:ascii="Book Antiqua" w:eastAsia="Book Antiqua" w:hAnsi="Book Antiqua" w:cs="Book Antiqua"/>
        </w:rPr>
        <w:t xml:space="preserve"> A, Spain; </w:t>
      </w:r>
      <w:proofErr w:type="spellStart"/>
      <w:r>
        <w:rPr>
          <w:rFonts w:ascii="Book Antiqua" w:eastAsia="Book Antiqua" w:hAnsi="Book Antiqua" w:cs="Book Antiqua"/>
        </w:rPr>
        <w:t>Ciarambino</w:t>
      </w:r>
      <w:proofErr w:type="spellEnd"/>
      <w:r>
        <w:rPr>
          <w:rFonts w:ascii="Book Antiqua" w:eastAsia="Book Antiqua" w:hAnsi="Book Antiqua" w:cs="Book Antiqua"/>
        </w:rPr>
        <w:t xml:space="preserve"> T, Italy</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1EB1F50A" w14:textId="77777777" w:rsidR="00B227AB" w:rsidRDefault="006C40E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C123AEE" w14:textId="77777777" w:rsidR="00B227AB" w:rsidRDefault="006C40E8">
      <w:pPr>
        <w:spacing w:line="360" w:lineRule="auto"/>
        <w:jc w:val="both"/>
        <w:rPr>
          <w:rFonts w:ascii="Book Antiqua" w:hAnsi="Book Antiqua"/>
          <w:lang w:eastAsia="zh-CN"/>
        </w:rPr>
      </w:pPr>
      <w:r>
        <w:rPr>
          <w:rFonts w:ascii="Book Antiqua" w:hAnsi="Book Antiqua"/>
          <w:noProof/>
          <w:lang w:eastAsia="zh-CN"/>
        </w:rPr>
        <w:drawing>
          <wp:inline distT="0" distB="0" distL="0" distR="0" wp14:anchorId="363098B8" wp14:editId="015F9C72">
            <wp:extent cx="4848225" cy="4953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848466" cy="4953965"/>
                    </a:xfrm>
                    <a:prstGeom prst="rect">
                      <a:avLst/>
                    </a:prstGeom>
                  </pic:spPr>
                </pic:pic>
              </a:graphicData>
            </a:graphic>
          </wp:inline>
        </w:drawing>
      </w:r>
    </w:p>
    <w:p w14:paraId="526B7C13" w14:textId="77777777" w:rsidR="00B227AB" w:rsidRDefault="006C40E8">
      <w:pPr>
        <w:spacing w:line="360" w:lineRule="auto"/>
        <w:jc w:val="both"/>
        <w:rPr>
          <w:rFonts w:ascii="Book Antiqua" w:hAnsi="Book Antiqua"/>
        </w:rPr>
      </w:pPr>
      <w:r>
        <w:rPr>
          <w:rFonts w:ascii="Book Antiqua" w:eastAsia="Book Antiqua" w:hAnsi="Book Antiqua" w:cs="Book Antiqua"/>
          <w:b/>
        </w:rPr>
        <w:t>Figure 1</w:t>
      </w:r>
      <w:r>
        <w:rPr>
          <w:rFonts w:ascii="Book Antiqua" w:hAnsi="Book Antiqua" w:cs="Book Antiqua"/>
          <w:b/>
          <w:lang w:eastAsia="zh-CN"/>
        </w:rPr>
        <w:t xml:space="preserve"> </w:t>
      </w:r>
      <w:r>
        <w:rPr>
          <w:rFonts w:ascii="Book Antiqua" w:eastAsia="Book Antiqua" w:hAnsi="Book Antiqua" w:cs="Book Antiqua"/>
          <w:b/>
        </w:rPr>
        <w:t>Operative procedure: Patient 1.</w:t>
      </w:r>
      <w:r>
        <w:rPr>
          <w:rFonts w:ascii="Book Antiqua" w:hAnsi="Book Antiqua"/>
          <w:b/>
          <w:lang w:eastAsia="zh-CN"/>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 xml:space="preserve">igital subtraction angiography </w:t>
      </w:r>
      <w:r>
        <w:rPr>
          <w:rFonts w:ascii="Book Antiqua" w:hAnsi="Book Antiqua" w:cs="Book Antiqua"/>
          <w:lang w:eastAsia="zh-CN"/>
        </w:rPr>
        <w:t>(</w:t>
      </w:r>
      <w:r>
        <w:rPr>
          <w:rFonts w:ascii="Book Antiqua" w:eastAsia="Book Antiqua" w:hAnsi="Book Antiqua" w:cs="Book Antiqua"/>
        </w:rPr>
        <w:t>DSA</w:t>
      </w:r>
      <w:r>
        <w:rPr>
          <w:rFonts w:ascii="Book Antiqua" w:hAnsi="Book Antiqua" w:cs="Book Antiqua"/>
          <w:lang w:eastAsia="zh-CN"/>
        </w:rPr>
        <w:t>)</w:t>
      </w:r>
      <w:r>
        <w:rPr>
          <w:rFonts w:ascii="Book Antiqua" w:eastAsia="Book Antiqua" w:hAnsi="Book Antiqua" w:cs="Book Antiqua"/>
        </w:rPr>
        <w:t xml:space="preserve"> revealing proximal </w:t>
      </w:r>
      <w:r>
        <w:rPr>
          <w:rFonts w:ascii="Book Antiqua" w:hAnsi="Book Antiqua" w:cs="Book Antiqua"/>
          <w:lang w:eastAsia="zh-CN"/>
        </w:rPr>
        <w:t>b</w:t>
      </w:r>
      <w:r>
        <w:rPr>
          <w:rFonts w:ascii="Book Antiqua" w:eastAsia="Book Antiqua" w:hAnsi="Book Antiqua" w:cs="Book Antiqua"/>
        </w:rPr>
        <w:t xml:space="preserve">asilar artery </w:t>
      </w:r>
      <w:r>
        <w:rPr>
          <w:rFonts w:ascii="Book Antiqua" w:hAnsi="Book Antiqua" w:cs="Book Antiqua"/>
          <w:lang w:eastAsia="zh-CN"/>
        </w:rPr>
        <w:t>(</w:t>
      </w:r>
      <w:r>
        <w:rPr>
          <w:rFonts w:ascii="Book Antiqua" w:eastAsia="Book Antiqua" w:hAnsi="Book Antiqua" w:cs="Book Antiqua"/>
        </w:rPr>
        <w:t>BA</w:t>
      </w:r>
      <w:r>
        <w:rPr>
          <w:rFonts w:ascii="Book Antiqua" w:hAnsi="Book Antiqua" w:cs="Book Antiqua"/>
          <w:lang w:eastAsia="zh-CN"/>
        </w:rPr>
        <w:t>)</w:t>
      </w:r>
      <w:r>
        <w:rPr>
          <w:rFonts w:ascii="Book Antiqua" w:eastAsia="Book Antiqua" w:hAnsi="Book Antiqua" w:cs="Book Antiqua"/>
        </w:rPr>
        <w:t xml:space="preserve"> occlusion (arrow); B</w:t>
      </w:r>
      <w:r>
        <w:rPr>
          <w:rFonts w:ascii="Book Antiqua" w:hAnsi="Book Antiqua" w:cs="Book Antiqua"/>
          <w:lang w:eastAsia="zh-CN"/>
        </w:rPr>
        <w:t>:</w:t>
      </w:r>
      <w:r>
        <w:rPr>
          <w:rFonts w:ascii="Book Antiqua" w:eastAsia="Book Antiqua" w:hAnsi="Book Antiqua" w:cs="Book Antiqua"/>
        </w:rPr>
        <w:t xml:space="preserve"> Stent deployed at the </w:t>
      </w:r>
      <w:r>
        <w:rPr>
          <w:rFonts w:ascii="Book Antiqua" w:hAnsi="Book Antiqua" w:cs="Book Antiqua"/>
          <w:lang w:eastAsia="zh-CN"/>
        </w:rPr>
        <w:t>l</w:t>
      </w:r>
      <w:r>
        <w:rPr>
          <w:rFonts w:ascii="Book Antiqua" w:eastAsia="Book Antiqua" w:hAnsi="Book Antiqua" w:cs="Book Antiqua"/>
        </w:rPr>
        <w:t xml:space="preserve">eft posterior cerebral artery </w:t>
      </w:r>
      <w:r>
        <w:rPr>
          <w:rFonts w:ascii="Book Antiqua" w:hAnsi="Book Antiqua" w:cs="Book Antiqua"/>
          <w:lang w:eastAsia="zh-CN"/>
        </w:rPr>
        <w:t>(</w:t>
      </w:r>
      <w:r>
        <w:rPr>
          <w:rFonts w:ascii="Book Antiqua" w:eastAsia="Book Antiqua" w:hAnsi="Book Antiqua" w:cs="Book Antiqua"/>
        </w:rPr>
        <w:t>LPCA</w:t>
      </w:r>
      <w:r>
        <w:rPr>
          <w:rFonts w:ascii="Book Antiqua" w:hAnsi="Book Antiqua" w:cs="Book Antiqua"/>
          <w:lang w:eastAsia="zh-CN"/>
        </w:rPr>
        <w:t>)</w:t>
      </w:r>
      <w:r>
        <w:rPr>
          <w:rFonts w:ascii="Book Antiqua" w:eastAsia="Book Antiqua" w:hAnsi="Book Antiqua" w:cs="Book Antiqua"/>
        </w:rPr>
        <w:t xml:space="preserve">-P1 </w:t>
      </w:r>
      <w:r>
        <w:rPr>
          <w:rFonts w:ascii="Book Antiqua" w:eastAsia="宋体" w:hAnsi="Book Antiqua" w:cs="Book Antiqua" w:hint="eastAsia"/>
          <w:lang w:eastAsia="zh-CN"/>
        </w:rPr>
        <w:t xml:space="preserve">segment </w:t>
      </w:r>
      <w:r>
        <w:rPr>
          <w:rFonts w:ascii="Book Antiqua" w:eastAsia="Book Antiqua" w:hAnsi="Book Antiqua" w:cs="Book Antiqua"/>
        </w:rPr>
        <w:t>and BA (without stent imaging, arrow); C</w:t>
      </w:r>
      <w:r>
        <w:rPr>
          <w:rFonts w:ascii="Book Antiqua" w:hAnsi="Book Antiqua" w:cs="Book Antiqua"/>
          <w:lang w:eastAsia="zh-CN"/>
        </w:rPr>
        <w:t>:</w:t>
      </w:r>
      <w:r>
        <w:rPr>
          <w:rFonts w:ascii="Book Antiqua" w:eastAsia="Book Antiqua" w:hAnsi="Book Antiqua" w:cs="Book Antiqua"/>
        </w:rPr>
        <w:t xml:space="preserve"> DSA revealing the upper part of the BA occlusion (arrow); D</w:t>
      </w:r>
      <w:r>
        <w:rPr>
          <w:rFonts w:ascii="Book Antiqua" w:hAnsi="Book Antiqua" w:cs="Book Antiqua"/>
          <w:lang w:eastAsia="zh-CN"/>
        </w:rPr>
        <w:t>:</w:t>
      </w:r>
      <w:r>
        <w:rPr>
          <w:rFonts w:ascii="Book Antiqua" w:eastAsia="Book Antiqua" w:hAnsi="Book Antiqua" w:cs="Book Antiqua"/>
        </w:rPr>
        <w:t xml:space="preserve"> Stent deployed in the proximal region of </w:t>
      </w:r>
      <w:r>
        <w:rPr>
          <w:rFonts w:ascii="Book Antiqua" w:eastAsia="宋体" w:hAnsi="Book Antiqua" w:cs="Book Antiqua" w:hint="eastAsia"/>
          <w:lang w:eastAsia="zh-CN"/>
        </w:rPr>
        <w:t xml:space="preserve">the </w:t>
      </w:r>
      <w:r>
        <w:rPr>
          <w:rFonts w:ascii="Book Antiqua" w:hAnsi="Book Antiqua" w:cs="Book Antiqua"/>
          <w:lang w:eastAsia="zh-CN"/>
        </w:rPr>
        <w:t>r</w:t>
      </w:r>
      <w:r>
        <w:rPr>
          <w:rFonts w:ascii="Book Antiqua" w:eastAsia="Book Antiqua" w:hAnsi="Book Antiqua" w:cs="Book Antiqua"/>
        </w:rPr>
        <w:t xml:space="preserve">ight posterior cerebral artery </w:t>
      </w:r>
      <w:r>
        <w:rPr>
          <w:rFonts w:ascii="Book Antiqua" w:hAnsi="Book Antiqua" w:cs="Book Antiqua"/>
          <w:lang w:eastAsia="zh-CN"/>
        </w:rPr>
        <w:t>(</w:t>
      </w:r>
      <w:r>
        <w:rPr>
          <w:rFonts w:ascii="Book Antiqua" w:eastAsia="Book Antiqua" w:hAnsi="Book Antiqua" w:cs="Book Antiqua"/>
        </w:rPr>
        <w:t>RPCA</w:t>
      </w:r>
      <w:r>
        <w:rPr>
          <w:rFonts w:ascii="Book Antiqua" w:hAnsi="Book Antiqua" w:cs="Book Antiqua"/>
          <w:lang w:eastAsia="zh-CN"/>
        </w:rPr>
        <w:t>)</w:t>
      </w:r>
      <w:r>
        <w:rPr>
          <w:rFonts w:ascii="Book Antiqua" w:eastAsia="Book Antiqua" w:hAnsi="Book Antiqua" w:cs="Book Antiqua"/>
        </w:rPr>
        <w:t xml:space="preserve">-P1 </w:t>
      </w:r>
      <w:r>
        <w:rPr>
          <w:rFonts w:ascii="Book Antiqua" w:eastAsia="宋体" w:hAnsi="Book Antiqua" w:cs="Book Antiqua" w:hint="eastAsia"/>
          <w:lang w:eastAsia="zh-CN"/>
        </w:rPr>
        <w:t xml:space="preserve">segment </w:t>
      </w:r>
      <w:r>
        <w:rPr>
          <w:rFonts w:ascii="Book Antiqua" w:eastAsia="Book Antiqua" w:hAnsi="Book Antiqua" w:cs="Book Antiqua"/>
        </w:rPr>
        <w:t>to capture the thrombus; E</w:t>
      </w:r>
      <w:r>
        <w:rPr>
          <w:rFonts w:ascii="Book Antiqua" w:hAnsi="Book Antiqua" w:cs="Book Antiqua"/>
          <w:lang w:eastAsia="zh-CN"/>
        </w:rPr>
        <w:t>:</w:t>
      </w:r>
      <w:r>
        <w:rPr>
          <w:rFonts w:ascii="Book Antiqua" w:eastAsia="Book Antiqua" w:hAnsi="Book Antiqua" w:cs="Book Antiqua"/>
        </w:rPr>
        <w:t xml:space="preserve"> DSA revealing the RPCA and LPCA-P1</w:t>
      </w:r>
      <w:r>
        <w:rPr>
          <w:rFonts w:ascii="Book Antiqua" w:eastAsia="宋体" w:hAnsi="Book Antiqua" w:cs="Book Antiqua" w:hint="eastAsia"/>
          <w:lang w:eastAsia="zh-CN"/>
        </w:rPr>
        <w:t xml:space="preserve"> segment</w:t>
      </w:r>
      <w:r>
        <w:rPr>
          <w:rFonts w:ascii="Book Antiqua" w:eastAsia="Book Antiqua" w:hAnsi="Book Antiqua" w:cs="Book Antiqua"/>
        </w:rPr>
        <w:t xml:space="preserve"> proximal occlusion (arrow); F</w:t>
      </w:r>
      <w:r>
        <w:rPr>
          <w:rFonts w:ascii="Book Antiqua" w:hAnsi="Book Antiqua" w:cs="Book Antiqua"/>
          <w:lang w:eastAsia="zh-CN"/>
        </w:rPr>
        <w:t>:</w:t>
      </w:r>
      <w:r>
        <w:rPr>
          <w:rFonts w:ascii="Book Antiqua" w:eastAsia="Book Antiqua" w:hAnsi="Book Antiqua" w:cs="Book Antiqua"/>
        </w:rPr>
        <w:t xml:space="preserve"> Stent placed in the distal LPCA-P1 </w:t>
      </w:r>
      <w:r>
        <w:rPr>
          <w:rFonts w:ascii="Book Antiqua" w:eastAsia="宋体" w:hAnsi="Book Antiqua" w:cs="Book Antiqua" w:hint="eastAsia"/>
          <w:lang w:eastAsia="zh-CN"/>
        </w:rPr>
        <w:t xml:space="preserve">segment </w:t>
      </w:r>
      <w:r>
        <w:rPr>
          <w:rFonts w:ascii="Book Antiqua" w:eastAsia="Book Antiqua" w:hAnsi="Book Antiqua" w:cs="Book Antiqua"/>
        </w:rPr>
        <w:t>(without stent imaging, arrow); it was unable to capture a thrombus; G</w:t>
      </w:r>
      <w:r>
        <w:rPr>
          <w:rFonts w:ascii="Book Antiqua" w:hAnsi="Book Antiqua" w:cs="Book Antiqua"/>
          <w:lang w:eastAsia="zh-CN"/>
        </w:rPr>
        <w:t>:</w:t>
      </w:r>
      <w:r>
        <w:rPr>
          <w:rFonts w:ascii="Book Antiqua" w:eastAsia="Book Antiqua" w:hAnsi="Book Antiqua" w:cs="Book Antiqua"/>
        </w:rPr>
        <w:t xml:space="preserve"> Stent deployed at the LPCA-P2 segment and stent imaging presenting a grid-form shadow; H</w:t>
      </w:r>
      <w:r>
        <w:rPr>
          <w:rFonts w:ascii="Book Antiqua" w:hAnsi="Book Antiqua" w:cs="Book Antiqua"/>
          <w:lang w:eastAsia="zh-CN"/>
        </w:rPr>
        <w:t>:</w:t>
      </w:r>
      <w:r>
        <w:rPr>
          <w:rFonts w:ascii="Book Antiqua" w:eastAsia="Book Antiqua" w:hAnsi="Book Antiqua" w:cs="Book Antiqua"/>
        </w:rPr>
        <w:t xml:space="preserve"> Stent capturing three fragmented thrombi</w:t>
      </w:r>
      <w:r>
        <w:rPr>
          <w:rFonts w:ascii="Book Antiqua" w:hAnsi="Book Antiqua" w:cs="Book Antiqua"/>
          <w:lang w:eastAsia="zh-CN"/>
        </w:rPr>
        <w:t>;</w:t>
      </w:r>
      <w:r>
        <w:rPr>
          <w:rFonts w:ascii="Book Antiqua" w:eastAsia="Book Antiqua" w:hAnsi="Book Antiqua" w:cs="Book Antiqua"/>
        </w:rPr>
        <w:t xml:space="preserve"> I</w:t>
      </w:r>
      <w:r>
        <w:rPr>
          <w:rFonts w:ascii="Book Antiqua" w:hAnsi="Book Antiqua" w:cs="Book Antiqua"/>
          <w:lang w:eastAsia="zh-CN"/>
        </w:rPr>
        <w:t>:</w:t>
      </w:r>
      <w:r>
        <w:rPr>
          <w:rFonts w:ascii="Book Antiqua" w:eastAsia="Book Antiqua" w:hAnsi="Book Antiqua" w:cs="Book Antiqua"/>
        </w:rPr>
        <w:t xml:space="preserve"> Repeat DSA revealing good recanalization. </w:t>
      </w:r>
      <w:r>
        <w:rPr>
          <w:rFonts w:ascii="Book Antiqua" w:hAnsi="Book Antiqua"/>
        </w:rPr>
        <w:br w:type="page"/>
      </w:r>
      <w:r>
        <w:rPr>
          <w:rFonts w:ascii="Book Antiqua" w:hAnsi="Book Antiqua"/>
          <w:noProof/>
          <w:lang w:eastAsia="zh-CN"/>
        </w:rPr>
        <w:lastRenderedPageBreak/>
        <w:drawing>
          <wp:inline distT="0" distB="0" distL="0" distR="0" wp14:anchorId="4C016D79" wp14:editId="6DD18D4D">
            <wp:extent cx="4381500" cy="3143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381725" cy="3143412"/>
                    </a:xfrm>
                    <a:prstGeom prst="rect">
                      <a:avLst/>
                    </a:prstGeom>
                  </pic:spPr>
                </pic:pic>
              </a:graphicData>
            </a:graphic>
          </wp:inline>
        </w:drawing>
      </w:r>
    </w:p>
    <w:p w14:paraId="0083C6EA" w14:textId="77777777" w:rsidR="00B227AB" w:rsidRDefault="006C40E8">
      <w:pPr>
        <w:spacing w:line="360" w:lineRule="auto"/>
        <w:jc w:val="both"/>
        <w:rPr>
          <w:rFonts w:ascii="Book Antiqua" w:hAnsi="Book Antiqua"/>
        </w:rPr>
      </w:pPr>
      <w:r>
        <w:rPr>
          <w:rFonts w:ascii="Book Antiqua" w:eastAsia="Book Antiqua" w:hAnsi="Book Antiqua" w:cs="Book Antiqua"/>
          <w:b/>
        </w:rPr>
        <w:t>Figure 2</w:t>
      </w:r>
      <w:r>
        <w:rPr>
          <w:rFonts w:ascii="Book Antiqua" w:hAnsi="Book Antiqua" w:cs="Book Antiqua"/>
          <w:b/>
          <w:lang w:eastAsia="zh-CN"/>
        </w:rPr>
        <w:t xml:space="preserve"> </w:t>
      </w:r>
      <w:r>
        <w:rPr>
          <w:rFonts w:ascii="Book Antiqua" w:eastAsia="Book Antiqua" w:hAnsi="Book Antiqua" w:cs="Book Antiqua"/>
          <w:b/>
        </w:rPr>
        <w:t>Operative procedure: Patient 2.</w:t>
      </w:r>
      <w:r>
        <w:rPr>
          <w:rFonts w:ascii="Book Antiqua" w:hAnsi="Book Antiqua"/>
          <w:lang w:eastAsia="zh-CN"/>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 xml:space="preserve">igital subtraction angiography </w:t>
      </w:r>
      <w:r>
        <w:rPr>
          <w:rFonts w:ascii="Book Antiqua" w:hAnsi="Book Antiqua" w:cs="Book Antiqua"/>
          <w:lang w:eastAsia="zh-CN"/>
        </w:rPr>
        <w:t>(</w:t>
      </w:r>
      <w:r>
        <w:rPr>
          <w:rFonts w:ascii="Book Antiqua" w:eastAsia="Book Antiqua" w:hAnsi="Book Antiqua" w:cs="Book Antiqua"/>
        </w:rPr>
        <w:t>DSA</w:t>
      </w:r>
      <w:r>
        <w:rPr>
          <w:rFonts w:ascii="Book Antiqua" w:hAnsi="Book Antiqua" w:cs="Book Antiqua"/>
          <w:lang w:eastAsia="zh-CN"/>
        </w:rPr>
        <w:t>)</w:t>
      </w:r>
      <w:r>
        <w:rPr>
          <w:rFonts w:ascii="Book Antiqua" w:eastAsia="Book Antiqua" w:hAnsi="Book Antiqua" w:cs="Book Antiqua"/>
        </w:rPr>
        <w:t xml:space="preserve"> revealing left middle cerebral artery </w:t>
      </w:r>
      <w:r>
        <w:rPr>
          <w:rFonts w:ascii="Book Antiqua" w:hAnsi="Book Antiqua" w:cs="Book Antiqua"/>
          <w:lang w:eastAsia="zh-CN"/>
        </w:rPr>
        <w:t>(</w:t>
      </w:r>
      <w:r>
        <w:rPr>
          <w:rFonts w:ascii="Book Antiqua" w:eastAsia="Book Antiqua" w:hAnsi="Book Antiqua" w:cs="Book Antiqua"/>
        </w:rPr>
        <w:t>LMCA</w:t>
      </w:r>
      <w:r>
        <w:rPr>
          <w:rFonts w:ascii="Book Antiqua" w:hAnsi="Book Antiqua" w:cs="Book Antiqua"/>
          <w:lang w:eastAsia="zh-CN"/>
        </w:rPr>
        <w:t>)</w:t>
      </w:r>
      <w:r>
        <w:rPr>
          <w:rFonts w:ascii="Book Antiqua" w:eastAsia="Book Antiqua" w:hAnsi="Book Antiqua" w:cs="Book Antiqua"/>
        </w:rPr>
        <w:t xml:space="preserve">-M1 </w:t>
      </w:r>
      <w:r>
        <w:rPr>
          <w:rFonts w:ascii="Book Antiqua" w:eastAsia="宋体" w:hAnsi="Book Antiqua" w:cs="Book Antiqua" w:hint="eastAsia"/>
          <w:lang w:eastAsia="zh-CN"/>
        </w:rPr>
        <w:t xml:space="preserve">segment </w:t>
      </w:r>
      <w:r>
        <w:rPr>
          <w:rFonts w:ascii="Book Antiqua" w:eastAsia="Book Antiqua" w:hAnsi="Book Antiqua" w:cs="Book Antiqua"/>
        </w:rPr>
        <w:t>occlusion (arrow); B</w:t>
      </w:r>
      <w:r>
        <w:rPr>
          <w:rFonts w:ascii="Book Antiqua" w:hAnsi="Book Antiqua" w:cs="Book Antiqua"/>
          <w:lang w:eastAsia="zh-CN"/>
        </w:rPr>
        <w:t>:</w:t>
      </w:r>
      <w:r>
        <w:rPr>
          <w:rFonts w:ascii="Book Antiqua" w:eastAsia="Book Antiqua" w:hAnsi="Book Antiqua" w:cs="Book Antiqua"/>
        </w:rPr>
        <w:t xml:space="preserve"> DSA revealing good recanalization of the M2 segment upper (arrow) and lower branch occlusions; C</w:t>
      </w:r>
      <w:r>
        <w:rPr>
          <w:rFonts w:ascii="Book Antiqua" w:hAnsi="Book Antiqua" w:cs="Book Antiqua"/>
          <w:lang w:eastAsia="zh-CN"/>
        </w:rPr>
        <w:t>:</w:t>
      </w:r>
      <w:r>
        <w:rPr>
          <w:rFonts w:ascii="Book Antiqua" w:eastAsia="Book Antiqua" w:hAnsi="Book Antiqua" w:cs="Book Antiqua"/>
        </w:rPr>
        <w:t xml:space="preserve"> The stent </w:t>
      </w:r>
      <w:r>
        <w:rPr>
          <w:rFonts w:ascii="Book Antiqua" w:eastAsia="宋体" w:hAnsi="Book Antiqua" w:cs="Book Antiqua" w:hint="eastAsia"/>
          <w:lang w:eastAsia="zh-CN"/>
        </w:rPr>
        <w:t>was</w:t>
      </w:r>
      <w:r>
        <w:rPr>
          <w:rFonts w:ascii="Book Antiqua" w:eastAsia="Book Antiqua" w:hAnsi="Book Antiqua" w:cs="Book Antiqua"/>
        </w:rPr>
        <w:t xml:space="preserve"> deployed and retrieved without stent imaging (arrow); D</w:t>
      </w:r>
      <w:r>
        <w:rPr>
          <w:rFonts w:ascii="Book Antiqua" w:hAnsi="Book Antiqua" w:cs="Book Antiqua"/>
          <w:lang w:eastAsia="zh-CN"/>
        </w:rPr>
        <w:t>:</w:t>
      </w:r>
      <w:r>
        <w:rPr>
          <w:rFonts w:ascii="Book Antiqua" w:eastAsia="Book Antiqua" w:hAnsi="Book Antiqua" w:cs="Book Antiqua"/>
        </w:rPr>
        <w:t xml:space="preserve"> Angiogram revealing no recanalization postoperatively (arrow); E</w:t>
      </w:r>
      <w:r>
        <w:rPr>
          <w:rFonts w:ascii="Book Antiqua" w:hAnsi="Book Antiqua" w:cs="Book Antiqua"/>
          <w:lang w:eastAsia="zh-CN"/>
        </w:rPr>
        <w:t>:</w:t>
      </w:r>
      <w:r>
        <w:rPr>
          <w:rFonts w:ascii="Book Antiqua" w:eastAsia="Book Antiqua" w:hAnsi="Book Antiqua" w:cs="Book Antiqua"/>
        </w:rPr>
        <w:t xml:space="preserve"> The stent </w:t>
      </w:r>
      <w:r>
        <w:rPr>
          <w:rFonts w:ascii="Book Antiqua" w:eastAsia="宋体" w:hAnsi="Book Antiqua" w:cs="Book Antiqua" w:hint="eastAsia"/>
          <w:lang w:eastAsia="zh-CN"/>
        </w:rPr>
        <w:t>was</w:t>
      </w:r>
      <w:r>
        <w:rPr>
          <w:rFonts w:ascii="Book Antiqua" w:eastAsia="Book Antiqua" w:hAnsi="Book Antiqua" w:cs="Book Antiqua"/>
        </w:rPr>
        <w:t xml:space="preserve"> redeployed at the distal M2 segment with a partial development of stent imaging; F</w:t>
      </w:r>
      <w:r>
        <w:rPr>
          <w:rFonts w:ascii="Book Antiqua" w:hAnsi="Book Antiqua" w:cs="Book Antiqua"/>
          <w:lang w:eastAsia="zh-CN"/>
        </w:rPr>
        <w:t>:</w:t>
      </w:r>
      <w:r>
        <w:rPr>
          <w:rFonts w:ascii="Book Antiqua" w:eastAsia="Book Antiqua" w:hAnsi="Book Antiqua" w:cs="Book Antiqua"/>
        </w:rPr>
        <w:t xml:space="preserve"> DSA after stent deployment revealing good recanalization of the LMCA-M2 </w:t>
      </w:r>
      <w:r>
        <w:rPr>
          <w:rFonts w:ascii="Book Antiqua" w:eastAsia="宋体" w:hAnsi="Book Antiqua" w:cs="Book Antiqua" w:hint="eastAsia"/>
          <w:lang w:eastAsia="zh-CN"/>
        </w:rPr>
        <w:t xml:space="preserve">segment </w:t>
      </w:r>
      <w:r>
        <w:rPr>
          <w:rFonts w:ascii="Book Antiqua" w:eastAsia="Book Antiqua" w:hAnsi="Book Antiqua" w:cs="Book Antiqua"/>
        </w:rPr>
        <w:t>(arrow)</w:t>
      </w:r>
      <w:r>
        <w:rPr>
          <w:rFonts w:ascii="Book Antiqua" w:hAnsi="Book Antiqua" w:cs="Book Antiqua"/>
          <w:lang w:eastAsia="zh-CN"/>
        </w:rPr>
        <w:t>.</w:t>
      </w:r>
    </w:p>
    <w:p w14:paraId="5A72A299" w14:textId="77777777" w:rsidR="00B227AB" w:rsidRDefault="006C40E8">
      <w:pPr>
        <w:spacing w:line="360" w:lineRule="auto"/>
        <w:jc w:val="both"/>
        <w:rPr>
          <w:rFonts w:ascii="Book Antiqua" w:hAnsi="Book Antiqua"/>
        </w:rPr>
      </w:pPr>
      <w:r>
        <w:rPr>
          <w:rFonts w:ascii="Book Antiqua" w:eastAsia="Book Antiqua" w:hAnsi="Book Antiqua" w:cs="Book Antiqua"/>
        </w:rPr>
        <w:br w:type="page"/>
      </w:r>
      <w:r>
        <w:rPr>
          <w:rFonts w:ascii="Book Antiqua" w:hAnsi="Book Antiqua"/>
          <w:noProof/>
          <w:lang w:eastAsia="zh-CN"/>
        </w:rPr>
        <w:lastRenderedPageBreak/>
        <w:drawing>
          <wp:inline distT="0" distB="0" distL="0" distR="0" wp14:anchorId="1B26C02E" wp14:editId="38A76C45">
            <wp:extent cx="4432300" cy="31750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432528" cy="3175163"/>
                    </a:xfrm>
                    <a:prstGeom prst="rect">
                      <a:avLst/>
                    </a:prstGeom>
                  </pic:spPr>
                </pic:pic>
              </a:graphicData>
            </a:graphic>
          </wp:inline>
        </w:drawing>
      </w:r>
    </w:p>
    <w:p w14:paraId="7AD4AC22" w14:textId="77777777" w:rsidR="00B227AB" w:rsidRDefault="006C40E8">
      <w:pPr>
        <w:spacing w:line="360" w:lineRule="auto"/>
        <w:jc w:val="both"/>
        <w:rPr>
          <w:rFonts w:ascii="Book Antiqua" w:hAnsi="Book Antiqua"/>
          <w:b/>
        </w:rPr>
      </w:pPr>
      <w:r>
        <w:rPr>
          <w:rFonts w:ascii="Book Antiqua" w:eastAsia="Book Antiqua" w:hAnsi="Book Antiqua" w:cs="Book Antiqua"/>
          <w:b/>
        </w:rPr>
        <w:t>Figure 3</w:t>
      </w:r>
      <w:r>
        <w:rPr>
          <w:rFonts w:ascii="Book Antiqua" w:hAnsi="Book Antiqua" w:cs="Book Antiqua"/>
          <w:b/>
          <w:lang w:eastAsia="zh-CN"/>
        </w:rPr>
        <w:t xml:space="preserve"> </w:t>
      </w:r>
      <w:r>
        <w:rPr>
          <w:rFonts w:ascii="Book Antiqua" w:eastAsia="Book Antiqua" w:hAnsi="Book Antiqua" w:cs="Book Antiqua"/>
          <w:b/>
        </w:rPr>
        <w:t>Operative procedure: Patient 3.</w:t>
      </w:r>
      <w:r>
        <w:rPr>
          <w:rFonts w:ascii="Book Antiqua" w:hAnsi="Book Antiqua"/>
          <w:b/>
          <w:lang w:eastAsia="zh-CN"/>
        </w:rPr>
        <w:t xml:space="preserve"> </w:t>
      </w:r>
      <w:r>
        <w:rPr>
          <w:rFonts w:ascii="Book Antiqua" w:hAnsi="Book Antiqua"/>
          <w:lang w:eastAsia="zh-CN"/>
        </w:rPr>
        <w:t xml:space="preserve">A: </w:t>
      </w:r>
      <w:r>
        <w:rPr>
          <w:rFonts w:ascii="Book Antiqua" w:hAnsi="Book Antiqua" w:cs="Book Antiqua" w:hint="eastAsia"/>
          <w:lang w:eastAsia="zh-CN"/>
        </w:rPr>
        <w:t>D</w:t>
      </w:r>
      <w:r>
        <w:rPr>
          <w:rFonts w:ascii="Book Antiqua" w:eastAsia="Book Antiqua" w:hAnsi="Book Antiqua" w:cs="Book Antiqua"/>
        </w:rPr>
        <w:t xml:space="preserve">igital subtraction angiography </w:t>
      </w:r>
      <w:r>
        <w:rPr>
          <w:rFonts w:ascii="Book Antiqua" w:hAnsi="Book Antiqua" w:cs="Book Antiqua" w:hint="eastAsia"/>
          <w:lang w:eastAsia="zh-CN"/>
        </w:rPr>
        <w:t>(</w:t>
      </w:r>
      <w:r>
        <w:rPr>
          <w:rFonts w:ascii="Book Antiqua" w:eastAsia="Book Antiqua" w:hAnsi="Book Antiqua" w:cs="Book Antiqua"/>
        </w:rPr>
        <w:t>DSA</w:t>
      </w:r>
      <w:r>
        <w:rPr>
          <w:rFonts w:ascii="Book Antiqua" w:hAnsi="Book Antiqua" w:cs="Book Antiqua" w:hint="eastAsia"/>
          <w:lang w:eastAsia="zh-CN"/>
        </w:rPr>
        <w:t>)</w:t>
      </w:r>
      <w:r>
        <w:rPr>
          <w:rFonts w:ascii="Book Antiqua" w:eastAsia="Book Antiqua" w:hAnsi="Book Antiqua" w:cs="Book Antiqua"/>
        </w:rPr>
        <w:t xml:space="preserve"> revealing distal right internal carotid artery-C7 segment occlusion with poor collateral circulation (arrow); B</w:t>
      </w:r>
      <w:r>
        <w:rPr>
          <w:rFonts w:ascii="Book Antiqua" w:hAnsi="Book Antiqua" w:cs="Book Antiqua" w:hint="eastAsia"/>
          <w:lang w:eastAsia="zh-CN"/>
        </w:rPr>
        <w:t>:</w:t>
      </w:r>
      <w:r>
        <w:rPr>
          <w:rFonts w:ascii="Book Antiqua" w:eastAsia="Book Antiqua" w:hAnsi="Book Antiqua" w:cs="Book Antiqua"/>
        </w:rPr>
        <w:t xml:space="preserve"> Stent deployed and retrieved at the proximal right middle cerebral artery </w:t>
      </w:r>
      <w:r>
        <w:rPr>
          <w:rFonts w:ascii="Book Antiqua" w:hAnsi="Book Antiqua" w:cs="Book Antiqua" w:hint="eastAsia"/>
          <w:lang w:eastAsia="zh-CN"/>
        </w:rPr>
        <w:t>(</w:t>
      </w:r>
      <w:r>
        <w:rPr>
          <w:rFonts w:ascii="Book Antiqua" w:eastAsia="Book Antiqua" w:hAnsi="Book Antiqua" w:cs="Book Antiqua"/>
        </w:rPr>
        <w:t>RMCA</w:t>
      </w:r>
      <w:r>
        <w:rPr>
          <w:rFonts w:ascii="Book Antiqua" w:hAnsi="Book Antiqua" w:cs="Book Antiqua" w:hint="eastAsia"/>
          <w:lang w:eastAsia="zh-CN"/>
        </w:rPr>
        <w:t>)</w:t>
      </w:r>
      <w:r>
        <w:rPr>
          <w:rFonts w:ascii="Book Antiqua" w:eastAsia="Book Antiqua" w:hAnsi="Book Antiqua" w:cs="Book Antiqua"/>
        </w:rPr>
        <w:t>-M1 segment without stent imaging (arrow); C</w:t>
      </w:r>
      <w:r>
        <w:rPr>
          <w:rFonts w:ascii="Book Antiqua" w:hAnsi="Book Antiqua" w:cs="Book Antiqua" w:hint="eastAsia"/>
          <w:lang w:eastAsia="zh-CN"/>
        </w:rPr>
        <w:t>:</w:t>
      </w:r>
      <w:r>
        <w:rPr>
          <w:rFonts w:ascii="Book Antiqua" w:eastAsia="Book Antiqua" w:hAnsi="Book Antiqua" w:cs="Book Antiqua"/>
        </w:rPr>
        <w:t xml:space="preserve"> After removing a thrombus, the DSA show</w:t>
      </w:r>
      <w:r>
        <w:rPr>
          <w:rFonts w:ascii="Book Antiqua" w:eastAsia="宋体" w:hAnsi="Book Antiqua" w:cs="Book Antiqua" w:hint="eastAsia"/>
          <w:lang w:eastAsia="zh-CN"/>
        </w:rPr>
        <w:t>ed</w:t>
      </w:r>
      <w:r>
        <w:rPr>
          <w:rFonts w:ascii="Book Antiqua" w:eastAsia="Book Antiqua" w:hAnsi="Book Antiqua" w:cs="Book Antiqua"/>
        </w:rPr>
        <w:t xml:space="preserve"> that the RMCA-M2 </w:t>
      </w:r>
      <w:r>
        <w:rPr>
          <w:rFonts w:ascii="Book Antiqua" w:eastAsia="宋体" w:hAnsi="Book Antiqua" w:cs="Book Antiqua" w:hint="eastAsia"/>
          <w:lang w:eastAsia="zh-CN"/>
        </w:rPr>
        <w:t xml:space="preserve">segment </w:t>
      </w:r>
      <w:r>
        <w:rPr>
          <w:rFonts w:ascii="Book Antiqua" w:eastAsia="Book Antiqua" w:hAnsi="Book Antiqua" w:cs="Book Antiqua"/>
        </w:rPr>
        <w:t>upper branch remain</w:t>
      </w:r>
      <w:r>
        <w:rPr>
          <w:rFonts w:ascii="Book Antiqua" w:eastAsia="宋体" w:hAnsi="Book Antiqua" w:cs="Book Antiqua" w:hint="eastAsia"/>
          <w:lang w:eastAsia="zh-CN"/>
        </w:rPr>
        <w:t>ed</w:t>
      </w:r>
      <w:r>
        <w:rPr>
          <w:rFonts w:ascii="Book Antiqua" w:eastAsia="Book Antiqua" w:hAnsi="Book Antiqua" w:cs="Book Antiqua"/>
        </w:rPr>
        <w:t xml:space="preserve"> occluded (arrow); D</w:t>
      </w:r>
      <w:r>
        <w:rPr>
          <w:rFonts w:ascii="Book Antiqua" w:hAnsi="Book Antiqua" w:cs="Book Antiqua" w:hint="eastAsia"/>
          <w:lang w:eastAsia="zh-CN"/>
        </w:rPr>
        <w:t>:</w:t>
      </w:r>
      <w:r>
        <w:rPr>
          <w:rFonts w:ascii="Book Antiqua" w:eastAsia="Book Antiqua" w:hAnsi="Book Antiqua" w:cs="Book Antiqua"/>
        </w:rPr>
        <w:t xml:space="preserve"> Stent-based mechanical thrombectomy</w:t>
      </w:r>
      <w:r>
        <w:rPr>
          <w:rFonts w:ascii="Book Antiqua" w:hAnsi="Book Antiqua" w:cs="Book Antiqua" w:hint="eastAsia"/>
          <w:lang w:eastAsia="zh-CN"/>
        </w:rPr>
        <w:t xml:space="preserve"> </w:t>
      </w:r>
      <w:r>
        <w:rPr>
          <w:rFonts w:ascii="Book Antiqua" w:eastAsia="Book Antiqua" w:hAnsi="Book Antiqua" w:cs="Book Antiqua"/>
        </w:rPr>
        <w:t>can be observed (arrow); E</w:t>
      </w:r>
      <w:r>
        <w:rPr>
          <w:rFonts w:ascii="Book Antiqua" w:hAnsi="Book Antiqua" w:cs="Book Antiqua" w:hint="eastAsia"/>
          <w:lang w:eastAsia="zh-CN"/>
        </w:rPr>
        <w:t>:</w:t>
      </w:r>
      <w:r>
        <w:rPr>
          <w:rFonts w:ascii="Book Antiqua" w:eastAsia="Book Antiqua" w:hAnsi="Book Antiqua" w:cs="Book Antiqua"/>
        </w:rPr>
        <w:t xml:space="preserve"> Local enlarged stent imaging showing strip-shaped distribution (arrow); F</w:t>
      </w:r>
      <w:r>
        <w:rPr>
          <w:rFonts w:ascii="Book Antiqua" w:hAnsi="Book Antiqua" w:cs="Book Antiqua" w:hint="eastAsia"/>
          <w:lang w:eastAsia="zh-CN"/>
        </w:rPr>
        <w:t>:</w:t>
      </w:r>
      <w:r>
        <w:rPr>
          <w:rFonts w:ascii="Book Antiqua" w:eastAsia="Book Antiqua" w:hAnsi="Book Antiqua" w:cs="Book Antiqua"/>
        </w:rPr>
        <w:t xml:space="preserve"> Repeat DSA revealing good recanalization of the RMCA. </w:t>
      </w:r>
    </w:p>
    <w:p w14:paraId="4BDC96E0" w14:textId="77777777" w:rsidR="00B227AB" w:rsidRDefault="006C40E8">
      <w:pPr>
        <w:spacing w:line="360" w:lineRule="auto"/>
        <w:jc w:val="both"/>
        <w:rPr>
          <w:rFonts w:ascii="Book Antiqua" w:hAnsi="Book Antiqua"/>
          <w:lang w:eastAsia="zh-CN"/>
        </w:rPr>
      </w:pPr>
      <w:r>
        <w:rPr>
          <w:rFonts w:ascii="Book Antiqua" w:hAnsi="Book Antiqua" w:cs="Book Antiqua"/>
          <w:lang w:eastAsia="zh-CN"/>
        </w:rPr>
        <w:br w:type="page"/>
      </w:r>
      <w:r>
        <w:rPr>
          <w:rFonts w:ascii="Book Antiqua" w:hAnsi="Book Antiqua"/>
          <w:noProof/>
          <w:lang w:eastAsia="zh-CN"/>
        </w:rPr>
        <w:lastRenderedPageBreak/>
        <w:drawing>
          <wp:inline distT="0" distB="0" distL="0" distR="0" wp14:anchorId="09F15874" wp14:editId="0ADB1543">
            <wp:extent cx="3422650" cy="36195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422826" cy="3619686"/>
                    </a:xfrm>
                    <a:prstGeom prst="rect">
                      <a:avLst/>
                    </a:prstGeom>
                  </pic:spPr>
                </pic:pic>
              </a:graphicData>
            </a:graphic>
          </wp:inline>
        </w:drawing>
      </w:r>
    </w:p>
    <w:p w14:paraId="6894F965" w14:textId="77777777" w:rsidR="00B227AB" w:rsidRDefault="006C40E8">
      <w:pPr>
        <w:spacing w:line="360" w:lineRule="auto"/>
        <w:jc w:val="both"/>
        <w:rPr>
          <w:rFonts w:ascii="Book Antiqua" w:hAnsi="Book Antiqua"/>
          <w:b/>
        </w:rPr>
      </w:pPr>
      <w:r>
        <w:rPr>
          <w:rFonts w:ascii="Book Antiqua" w:eastAsia="Book Antiqua" w:hAnsi="Book Antiqua" w:cs="Book Antiqua"/>
          <w:b/>
        </w:rPr>
        <w:t>Figure 4</w:t>
      </w:r>
      <w:r>
        <w:rPr>
          <w:rFonts w:ascii="Book Antiqua" w:hAnsi="Book Antiqua" w:cs="Book Antiqua"/>
          <w:b/>
          <w:lang w:eastAsia="zh-CN"/>
        </w:rPr>
        <w:t xml:space="preserve"> </w:t>
      </w:r>
      <w:r>
        <w:rPr>
          <w:rFonts w:ascii="Book Antiqua" w:eastAsia="Book Antiqua" w:hAnsi="Book Antiqua" w:cs="Book Antiqua"/>
          <w:b/>
        </w:rPr>
        <w:t>Operative procedure: Patient 4.</w:t>
      </w:r>
      <w:r>
        <w:rPr>
          <w:rFonts w:ascii="Book Antiqua" w:hAnsi="Book Antiqua"/>
          <w:b/>
          <w:lang w:eastAsia="zh-CN"/>
        </w:rPr>
        <w:t xml:space="preserve"> </w:t>
      </w:r>
      <w:r>
        <w:rPr>
          <w:rFonts w:ascii="Book Antiqua" w:eastAsia="Book Antiqua" w:hAnsi="Book Antiqua" w:cs="Book Antiqua"/>
        </w:rPr>
        <w:t xml:space="preserve">A: Digital subtraction angiography </w:t>
      </w:r>
      <w:r>
        <w:rPr>
          <w:rFonts w:ascii="Book Antiqua" w:hAnsi="Book Antiqua" w:cs="Book Antiqua"/>
          <w:lang w:eastAsia="zh-CN"/>
        </w:rPr>
        <w:t>(</w:t>
      </w:r>
      <w:r>
        <w:rPr>
          <w:rFonts w:ascii="Book Antiqua" w:eastAsia="Book Antiqua" w:hAnsi="Book Antiqua" w:cs="Book Antiqua"/>
        </w:rPr>
        <w:t>DSA</w:t>
      </w:r>
      <w:r>
        <w:rPr>
          <w:rFonts w:ascii="Book Antiqua" w:hAnsi="Book Antiqua" w:cs="Book Antiqua"/>
          <w:lang w:eastAsia="zh-CN"/>
        </w:rPr>
        <w:t>)</w:t>
      </w:r>
      <w:r>
        <w:rPr>
          <w:rFonts w:ascii="Book Antiqua" w:eastAsia="Book Antiqua" w:hAnsi="Book Antiqua" w:cs="Book Antiqua"/>
        </w:rPr>
        <w:t xml:space="preserve"> revealing left distal internal carotid artery</w:t>
      </w:r>
      <w:r>
        <w:rPr>
          <w:rFonts w:ascii="Book Antiqua" w:hAnsi="Book Antiqua" w:cs="Book Antiqua"/>
          <w:lang w:eastAsia="zh-CN"/>
        </w:rPr>
        <w:t xml:space="preserve"> (</w:t>
      </w:r>
      <w:r>
        <w:rPr>
          <w:rFonts w:ascii="Book Antiqua" w:eastAsia="Book Antiqua" w:hAnsi="Book Antiqua" w:cs="Book Antiqua"/>
        </w:rPr>
        <w:t>ICA</w:t>
      </w:r>
      <w:r>
        <w:rPr>
          <w:rFonts w:ascii="Book Antiqua" w:hAnsi="Book Antiqua" w:cs="Book Antiqua"/>
          <w:lang w:eastAsia="zh-CN"/>
        </w:rPr>
        <w:t>)</w:t>
      </w:r>
      <w:r>
        <w:rPr>
          <w:rFonts w:ascii="Book Antiqua" w:eastAsia="Book Antiqua" w:hAnsi="Book Antiqua" w:cs="Book Antiqua"/>
        </w:rPr>
        <w:t xml:space="preserve"> occlusion with poor blood flow compensati</w:t>
      </w:r>
      <w:r>
        <w:rPr>
          <w:rFonts w:ascii="Book Antiqua" w:eastAsia="宋体" w:hAnsi="Book Antiqua" w:cs="Book Antiqua" w:hint="eastAsia"/>
          <w:lang w:eastAsia="zh-CN"/>
        </w:rPr>
        <w:t>on</w:t>
      </w:r>
      <w:r>
        <w:rPr>
          <w:rFonts w:ascii="Book Antiqua" w:eastAsia="Book Antiqua" w:hAnsi="Book Antiqua" w:cs="Book Antiqua"/>
        </w:rPr>
        <w:t xml:space="preserve"> (arrow); B</w:t>
      </w:r>
      <w:r>
        <w:rPr>
          <w:rFonts w:ascii="Book Antiqua" w:hAnsi="Book Antiqua" w:cs="Book Antiqua"/>
          <w:lang w:eastAsia="zh-CN"/>
        </w:rPr>
        <w:t>:</w:t>
      </w:r>
      <w:r>
        <w:rPr>
          <w:rFonts w:ascii="Book Antiqua" w:eastAsia="Book Antiqua" w:hAnsi="Book Antiqua" w:cs="Book Antiqua"/>
        </w:rPr>
        <w:t xml:space="preserve"> Solitaire AB (6 </w:t>
      </w:r>
      <w:r>
        <w:rPr>
          <w:rFonts w:ascii="Book Antiqua" w:hAnsi="Book Antiqua" w:cs="Book Antiqua"/>
          <w:lang w:eastAsia="zh-CN"/>
        </w:rPr>
        <w:t xml:space="preserve">mm </w:t>
      </w:r>
      <w:r>
        <w:rPr>
          <w:rFonts w:ascii="Book Antiqua" w:eastAsia="Book Antiqua" w:hAnsi="Book Antiqua" w:cs="Book Antiqua"/>
        </w:rPr>
        <w:t xml:space="preserve">× 30 mm) stent </w:t>
      </w:r>
      <w:r>
        <w:rPr>
          <w:rFonts w:ascii="Book Antiqua" w:eastAsia="宋体" w:hAnsi="Book Antiqua" w:cs="Book Antiqua" w:hint="eastAsia"/>
          <w:lang w:eastAsia="zh-CN"/>
        </w:rPr>
        <w:t>was</w:t>
      </w:r>
      <w:r>
        <w:rPr>
          <w:rFonts w:ascii="Book Antiqua" w:eastAsia="Book Antiqua" w:hAnsi="Book Antiqua" w:cs="Book Antiqua"/>
        </w:rPr>
        <w:t xml:space="preserve"> deployed at the distal left middle cerebral artery-M1 </w:t>
      </w:r>
      <w:r>
        <w:rPr>
          <w:rFonts w:ascii="Book Antiqua" w:eastAsia="宋体" w:hAnsi="Book Antiqua" w:cs="Book Antiqua" w:hint="eastAsia"/>
          <w:lang w:eastAsia="zh-CN"/>
        </w:rPr>
        <w:t xml:space="preserve">segment </w:t>
      </w:r>
      <w:r>
        <w:rPr>
          <w:rFonts w:ascii="Book Antiqua" w:eastAsia="Book Antiqua" w:hAnsi="Book Antiqua" w:cs="Book Antiqua"/>
        </w:rPr>
        <w:t>(arrow); C</w:t>
      </w:r>
      <w:r>
        <w:rPr>
          <w:rFonts w:ascii="Book Antiqua" w:hAnsi="Book Antiqua" w:cs="Book Antiqua"/>
          <w:lang w:eastAsia="zh-CN"/>
        </w:rPr>
        <w:t>:</w:t>
      </w:r>
      <w:r>
        <w:rPr>
          <w:rFonts w:ascii="Book Antiqua" w:eastAsia="Book Antiqua" w:hAnsi="Book Antiqua" w:cs="Book Antiqua"/>
        </w:rPr>
        <w:t xml:space="preserve"> Stent imaging can be observed (arrow); D</w:t>
      </w:r>
      <w:r>
        <w:rPr>
          <w:rFonts w:ascii="Book Antiqua" w:hAnsi="Book Antiqua" w:cs="Book Antiqua"/>
          <w:lang w:eastAsia="zh-CN"/>
        </w:rPr>
        <w:t>:</w:t>
      </w:r>
      <w:r>
        <w:rPr>
          <w:rFonts w:ascii="Book Antiqua" w:eastAsia="Book Antiqua" w:hAnsi="Book Antiqua" w:cs="Book Antiqua"/>
        </w:rPr>
        <w:t xml:space="preserve"> Second (repeat) angiogram revealing good recanalization of the left ICA after the removal of the thrombi (arrow).</w:t>
      </w:r>
    </w:p>
    <w:sectPr w:rsidR="00B227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C9CF3" w14:textId="77777777" w:rsidR="00027E7D" w:rsidRDefault="00027E7D">
      <w:r>
        <w:separator/>
      </w:r>
    </w:p>
  </w:endnote>
  <w:endnote w:type="continuationSeparator" w:id="0">
    <w:p w14:paraId="1F7E051E" w14:textId="77777777" w:rsidR="00027E7D" w:rsidRDefault="0002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538545"/>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97DBC47" w14:textId="77777777" w:rsidR="00B227AB" w:rsidRDefault="006C40E8">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23EB4">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23EB4">
              <w:rPr>
                <w:rFonts w:ascii="Book Antiqua" w:hAnsi="Book Antiqua"/>
                <w:b/>
                <w:bCs/>
                <w:noProof/>
                <w:sz w:val="24"/>
                <w:szCs w:val="24"/>
              </w:rPr>
              <w:t>23</w:t>
            </w:r>
            <w:r>
              <w:rPr>
                <w:rFonts w:ascii="Book Antiqua" w:hAnsi="Book Antiqua"/>
                <w:b/>
                <w:bCs/>
                <w:sz w:val="24"/>
                <w:szCs w:val="24"/>
              </w:rPr>
              <w:fldChar w:fldCharType="end"/>
            </w:r>
          </w:p>
        </w:sdtContent>
      </w:sdt>
    </w:sdtContent>
  </w:sdt>
  <w:p w14:paraId="07ACB27C" w14:textId="77777777" w:rsidR="00B227AB" w:rsidRDefault="00B227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A7E0A" w14:textId="77777777" w:rsidR="00027E7D" w:rsidRDefault="00027E7D">
      <w:r>
        <w:separator/>
      </w:r>
    </w:p>
  </w:footnote>
  <w:footnote w:type="continuationSeparator" w:id="0">
    <w:p w14:paraId="0BBAE4C9" w14:textId="77777777" w:rsidR="00027E7D" w:rsidRDefault="00027E7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57CE"/>
    <w:rsid w:val="00027E7D"/>
    <w:rsid w:val="00075919"/>
    <w:rsid w:val="000923FB"/>
    <w:rsid w:val="000D1EF7"/>
    <w:rsid w:val="000F2E0B"/>
    <w:rsid w:val="00126BA6"/>
    <w:rsid w:val="00132E6E"/>
    <w:rsid w:val="00253690"/>
    <w:rsid w:val="002D18E4"/>
    <w:rsid w:val="002E480F"/>
    <w:rsid w:val="00330EA1"/>
    <w:rsid w:val="0034062D"/>
    <w:rsid w:val="00350777"/>
    <w:rsid w:val="0035398D"/>
    <w:rsid w:val="00361575"/>
    <w:rsid w:val="00376037"/>
    <w:rsid w:val="003C5723"/>
    <w:rsid w:val="003F1C1E"/>
    <w:rsid w:val="004669D1"/>
    <w:rsid w:val="00467112"/>
    <w:rsid w:val="004B0FB9"/>
    <w:rsid w:val="004E73B4"/>
    <w:rsid w:val="00567D05"/>
    <w:rsid w:val="005C0968"/>
    <w:rsid w:val="006339A0"/>
    <w:rsid w:val="00636DC0"/>
    <w:rsid w:val="00640CF3"/>
    <w:rsid w:val="00643ABD"/>
    <w:rsid w:val="006C40E8"/>
    <w:rsid w:val="006C69A7"/>
    <w:rsid w:val="006D0331"/>
    <w:rsid w:val="006F3AF6"/>
    <w:rsid w:val="006F4ABE"/>
    <w:rsid w:val="00745135"/>
    <w:rsid w:val="00761F91"/>
    <w:rsid w:val="007C407F"/>
    <w:rsid w:val="00801083"/>
    <w:rsid w:val="008016A2"/>
    <w:rsid w:val="00807C08"/>
    <w:rsid w:val="00892610"/>
    <w:rsid w:val="008D13D0"/>
    <w:rsid w:val="008E2DC9"/>
    <w:rsid w:val="0097445D"/>
    <w:rsid w:val="009871B7"/>
    <w:rsid w:val="0099497A"/>
    <w:rsid w:val="009E3ABF"/>
    <w:rsid w:val="00A410E9"/>
    <w:rsid w:val="00A62C33"/>
    <w:rsid w:val="00A777CA"/>
    <w:rsid w:val="00A77B3E"/>
    <w:rsid w:val="00A9145D"/>
    <w:rsid w:val="00AF061C"/>
    <w:rsid w:val="00B2152E"/>
    <w:rsid w:val="00B227AB"/>
    <w:rsid w:val="00B362A3"/>
    <w:rsid w:val="00B6445A"/>
    <w:rsid w:val="00B72794"/>
    <w:rsid w:val="00B76A33"/>
    <w:rsid w:val="00BA4640"/>
    <w:rsid w:val="00BC4093"/>
    <w:rsid w:val="00C23EB4"/>
    <w:rsid w:val="00C86470"/>
    <w:rsid w:val="00C97734"/>
    <w:rsid w:val="00CA2A55"/>
    <w:rsid w:val="00CB01B4"/>
    <w:rsid w:val="00CF7F69"/>
    <w:rsid w:val="00D10D05"/>
    <w:rsid w:val="00D12081"/>
    <w:rsid w:val="00D12185"/>
    <w:rsid w:val="00D56590"/>
    <w:rsid w:val="00D72C32"/>
    <w:rsid w:val="00D9043D"/>
    <w:rsid w:val="00DB4246"/>
    <w:rsid w:val="00DC6BFB"/>
    <w:rsid w:val="00DE7B4C"/>
    <w:rsid w:val="00E15986"/>
    <w:rsid w:val="00E76BE4"/>
    <w:rsid w:val="00E877F6"/>
    <w:rsid w:val="00ED0C51"/>
    <w:rsid w:val="00F05970"/>
    <w:rsid w:val="00FE4766"/>
    <w:rsid w:val="00FF3B7C"/>
    <w:rsid w:val="10BB5F35"/>
    <w:rsid w:val="2746571E"/>
    <w:rsid w:val="2B30060A"/>
    <w:rsid w:val="3C371D85"/>
    <w:rsid w:val="444D0BCC"/>
    <w:rsid w:val="4E6C2A5D"/>
    <w:rsid w:val="4EF84D6E"/>
    <w:rsid w:val="5A9658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A12503"/>
  <w15:docId w15:val="{7811DD5F-5D37-47E9-AA6B-BEE834A8C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qFormat/>
    <w:rPr>
      <w:sz w:val="18"/>
      <w:szCs w:val="18"/>
    </w:rPr>
  </w:style>
  <w:style w:type="paragraph" w:styleId="aa">
    <w:name w:val="Revision"/>
    <w:hidden/>
    <w:uiPriority w:val="99"/>
    <w:unhideWhenUsed/>
    <w:rsid w:val="00CF7F6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4934</Words>
  <Characters>28127</Characters>
  <Application>Microsoft Office Word</Application>
  <DocSecurity>0</DocSecurity>
  <Lines>234</Lines>
  <Paragraphs>65</Paragraphs>
  <ScaleCrop>false</ScaleCrop>
  <Company>微软中国</Company>
  <LinksUpToDate>false</LinksUpToDate>
  <CharactersWithSpaces>32996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caolm</dc:creator>
  <cp:lastModifiedBy>Wang Jin-Lei</cp:lastModifiedBy>
  <cp:revision>77</cp:revision>
  <dcterms:created xsi:type="dcterms:W3CDTF">2023-05-30T03:50:00Z</dcterms:created>
  <dcterms:modified xsi:type="dcterms:W3CDTF">2023-07-04T09:10:00Z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C648DA72B41C44D18EE2EC22FF0141A3_13</vt:lpwstr>
  </property>
</Properties>
</file>