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7357" w14:textId="67501909" w:rsidR="00E85F78" w:rsidRPr="008C4BCB" w:rsidRDefault="00E85F78"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 xml:space="preserve">Name of journal: </w:t>
      </w:r>
      <w:r w:rsidR="00BD0C54" w:rsidRPr="00814010">
        <w:rPr>
          <w:rFonts w:ascii="Book Antiqua" w:hAnsi="Book Antiqua" w:cs="Times New Roman"/>
          <w:i/>
        </w:rPr>
        <w:t>World Journal of Radiology</w:t>
      </w:r>
    </w:p>
    <w:p w14:paraId="13E37FDC" w14:textId="77777777" w:rsidR="000E0F4E" w:rsidRPr="008C4BCB" w:rsidRDefault="00E85F78" w:rsidP="00506C22">
      <w:pPr>
        <w:widowControl/>
        <w:autoSpaceDE w:val="0"/>
        <w:autoSpaceDN w:val="0"/>
        <w:adjustRightInd w:val="0"/>
        <w:spacing w:line="360" w:lineRule="auto"/>
        <w:rPr>
          <w:rFonts w:ascii="Book Antiqua" w:eastAsia="宋体" w:hAnsi="Book Antiqua"/>
          <w:lang w:eastAsia="zh-CN"/>
        </w:rPr>
      </w:pPr>
      <w:r w:rsidRPr="008C4BCB">
        <w:rPr>
          <w:rFonts w:ascii="Book Antiqua" w:hAnsi="Book Antiqua"/>
        </w:rPr>
        <w:t xml:space="preserve">ESPS Manuscript NO: </w:t>
      </w:r>
      <w:r w:rsidR="00340D5B" w:rsidRPr="008C4BCB">
        <w:rPr>
          <w:rFonts w:ascii="Book Antiqua" w:hAnsi="Book Antiqua"/>
        </w:rPr>
        <w:t>8593</w:t>
      </w:r>
    </w:p>
    <w:p w14:paraId="07884CC3" w14:textId="16F53F87" w:rsidR="00BD0C54" w:rsidRPr="008C4BCB" w:rsidRDefault="000E0F4E" w:rsidP="00506C22">
      <w:pPr>
        <w:widowControl/>
        <w:autoSpaceDE w:val="0"/>
        <w:autoSpaceDN w:val="0"/>
        <w:adjustRightInd w:val="0"/>
        <w:spacing w:line="360" w:lineRule="auto"/>
        <w:rPr>
          <w:rFonts w:ascii="Book Antiqua" w:hAnsi="Book Antiqua" w:cs="Times New Roman"/>
        </w:rPr>
      </w:pPr>
      <w:r w:rsidRPr="008C4BCB">
        <w:rPr>
          <w:rFonts w:ascii="Book Antiqua" w:eastAsia="宋体" w:hAnsi="Book Antiqua"/>
          <w:lang w:eastAsia="zh-CN"/>
        </w:rPr>
        <w:t>Columns: REVIEW</w:t>
      </w:r>
      <w:hyperlink w:anchor="_ENREF_1" w:tooltip="Masuda, 2008 #114" w:history="1"/>
    </w:p>
    <w:p w14:paraId="12F578CF" w14:textId="77777777" w:rsidR="00BD0C54" w:rsidRPr="008C4BCB" w:rsidRDefault="00BD0C54" w:rsidP="00506C22">
      <w:pPr>
        <w:widowControl/>
        <w:autoSpaceDE w:val="0"/>
        <w:autoSpaceDN w:val="0"/>
        <w:adjustRightInd w:val="0"/>
        <w:spacing w:line="360" w:lineRule="auto"/>
        <w:rPr>
          <w:rFonts w:ascii="Book Antiqua" w:hAnsi="Book Antiqua" w:cs="Times New Roman"/>
          <w:b/>
        </w:rPr>
      </w:pPr>
    </w:p>
    <w:p w14:paraId="6E2857DE" w14:textId="653F4823" w:rsidR="00BD0C54" w:rsidRPr="00A96A6F" w:rsidRDefault="00BD0C54" w:rsidP="00A96A6F">
      <w:pPr>
        <w:rPr>
          <w:rFonts w:ascii="Book Antiqua" w:hAnsi="Book Antiqua"/>
          <w:color w:val="000000" w:themeColor="text1"/>
        </w:rPr>
      </w:pPr>
      <w:r w:rsidRPr="008C4BCB">
        <w:rPr>
          <w:rFonts w:ascii="Book Antiqua" w:hAnsi="Book Antiqua" w:cs="Times New Roman"/>
          <w:b/>
          <w:kern w:val="0"/>
        </w:rPr>
        <w:t xml:space="preserve">Diffusion-weighted </w:t>
      </w:r>
      <w:r w:rsidR="00AD21C4" w:rsidRPr="00A96A6F">
        <w:rPr>
          <w:rFonts w:ascii="Book Antiqua" w:hAnsi="Book Antiqua" w:cs="Arial"/>
          <w:b/>
          <w:color w:val="000000" w:themeColor="text1"/>
        </w:rPr>
        <w:t>magnetic resonance imaging</w:t>
      </w:r>
      <w:r w:rsidRPr="008C4BCB">
        <w:rPr>
          <w:rFonts w:ascii="Book Antiqua" w:hAnsi="Book Antiqua" w:cs="Times New Roman"/>
          <w:b/>
          <w:kern w:val="0"/>
        </w:rPr>
        <w:t xml:space="preserve"> in</w:t>
      </w:r>
      <w:r w:rsidR="002B7700" w:rsidRPr="008C4BCB">
        <w:rPr>
          <w:rFonts w:ascii="Book Antiqua" w:hAnsi="Book Antiqua" w:cs="Times New Roman"/>
          <w:b/>
          <w:kern w:val="0"/>
        </w:rPr>
        <w:t xml:space="preserve"> </w:t>
      </w:r>
      <w:r w:rsidRPr="008C4BCB">
        <w:rPr>
          <w:rFonts w:ascii="Book Antiqua" w:hAnsi="Book Antiqua" w:cs="Times New Roman"/>
          <w:b/>
          <w:kern w:val="0"/>
        </w:rPr>
        <w:t>management of bladder cancer, particularly with</w:t>
      </w:r>
      <w:r w:rsidR="002B7700" w:rsidRPr="008C4BCB">
        <w:rPr>
          <w:rFonts w:ascii="Book Antiqua" w:hAnsi="Book Antiqua" w:cs="Times New Roman"/>
          <w:b/>
          <w:kern w:val="0"/>
        </w:rPr>
        <w:t xml:space="preserve"> </w:t>
      </w:r>
      <w:r w:rsidRPr="008C4BCB">
        <w:rPr>
          <w:rFonts w:ascii="Book Antiqua" w:hAnsi="Book Antiqua" w:cs="Times New Roman"/>
          <w:b/>
          <w:kern w:val="0"/>
        </w:rPr>
        <w:t>multimodal bladder-sparing strategy</w:t>
      </w:r>
    </w:p>
    <w:p w14:paraId="1CBFC21B" w14:textId="77777777" w:rsidR="00BD0C54" w:rsidRPr="008C4BCB" w:rsidRDefault="00BD0C54" w:rsidP="00506C22">
      <w:pPr>
        <w:widowControl/>
        <w:autoSpaceDE w:val="0"/>
        <w:autoSpaceDN w:val="0"/>
        <w:adjustRightInd w:val="0"/>
        <w:spacing w:line="360" w:lineRule="auto"/>
        <w:rPr>
          <w:rFonts w:ascii="Book Antiqua" w:hAnsi="Book Antiqua" w:cs="Times New Roman"/>
          <w:b/>
        </w:rPr>
      </w:pPr>
    </w:p>
    <w:p w14:paraId="34077D50" w14:textId="125F4CCF" w:rsidR="0065689F" w:rsidRPr="008C4BCB" w:rsidRDefault="00E85F78"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 xml:space="preserve">Yoshida </w:t>
      </w:r>
      <w:r w:rsidR="00506C22" w:rsidRPr="008C4BCB">
        <w:rPr>
          <w:rFonts w:ascii="Book Antiqua" w:eastAsia="宋体" w:hAnsi="Book Antiqua" w:cs="Times New Roman"/>
          <w:lang w:eastAsia="zh-CN"/>
        </w:rPr>
        <w:t xml:space="preserve">S </w:t>
      </w:r>
      <w:r w:rsidRPr="008C4BCB">
        <w:rPr>
          <w:rFonts w:ascii="Book Antiqua" w:hAnsi="Book Antiqua" w:cs="Times New Roman"/>
          <w:i/>
        </w:rPr>
        <w:t>et al.</w:t>
      </w:r>
      <w:r w:rsidRPr="008C4BCB">
        <w:rPr>
          <w:rFonts w:ascii="Book Antiqua" w:hAnsi="Book Antiqua" w:cs="Times New Roman"/>
        </w:rPr>
        <w:t xml:space="preserve"> </w:t>
      </w:r>
      <w:r w:rsidR="0065689F" w:rsidRPr="008C4BCB">
        <w:rPr>
          <w:rFonts w:ascii="Book Antiqua" w:hAnsi="Book Antiqua" w:cs="Times New Roman"/>
        </w:rPr>
        <w:t>DW-MRI in management of bladder cancer</w:t>
      </w:r>
    </w:p>
    <w:p w14:paraId="466B5ADE" w14:textId="77777777" w:rsidR="0065689F" w:rsidRPr="008C4BCB" w:rsidRDefault="0065689F" w:rsidP="00506C22">
      <w:pPr>
        <w:widowControl/>
        <w:autoSpaceDE w:val="0"/>
        <w:autoSpaceDN w:val="0"/>
        <w:adjustRightInd w:val="0"/>
        <w:spacing w:line="360" w:lineRule="auto"/>
        <w:rPr>
          <w:rFonts w:ascii="Book Antiqua" w:hAnsi="Book Antiqua" w:cs="Times New Roman"/>
          <w:b/>
        </w:rPr>
      </w:pPr>
    </w:p>
    <w:p w14:paraId="0386535D" w14:textId="3319FA6F" w:rsidR="00BD0C54" w:rsidRPr="008C4BCB" w:rsidRDefault="00BD0C54" w:rsidP="00506C22">
      <w:pPr>
        <w:widowControl/>
        <w:autoSpaceDE w:val="0"/>
        <w:autoSpaceDN w:val="0"/>
        <w:adjustRightInd w:val="0"/>
        <w:spacing w:line="360" w:lineRule="auto"/>
        <w:rPr>
          <w:rFonts w:ascii="Book Antiqua" w:eastAsia="宋体" w:hAnsi="Book Antiqua" w:cs="Times New Roman"/>
          <w:lang w:eastAsia="zh-CN"/>
        </w:rPr>
      </w:pPr>
      <w:r w:rsidRPr="008C4BCB">
        <w:rPr>
          <w:rFonts w:ascii="Book Antiqua" w:hAnsi="Book Antiqua" w:cs="Times New Roman"/>
        </w:rPr>
        <w:t xml:space="preserve">Soichiro Yoshida, Fumitaka Koga, </w:t>
      </w:r>
      <w:proofErr w:type="spellStart"/>
      <w:r w:rsidRPr="008C4BCB">
        <w:rPr>
          <w:rFonts w:ascii="Book Antiqua" w:hAnsi="Book Antiqua" w:cs="Times New Roman"/>
        </w:rPr>
        <w:t>Shuichiro</w:t>
      </w:r>
      <w:proofErr w:type="spellEnd"/>
      <w:r w:rsidRPr="008C4BCB">
        <w:rPr>
          <w:rFonts w:ascii="Book Antiqua" w:hAnsi="Book Antiqua" w:cs="Times New Roman"/>
        </w:rPr>
        <w:t xml:space="preserve"> Kobayashi, </w:t>
      </w:r>
      <w:r w:rsidRPr="008C4BCB">
        <w:rPr>
          <w:rFonts w:ascii="Book Antiqua" w:hAnsi="Book Antiqua" w:cs="Arial"/>
          <w:kern w:val="0"/>
        </w:rPr>
        <w:t xml:space="preserve">Hiroshi Tanaka, </w:t>
      </w:r>
      <w:proofErr w:type="spellStart"/>
      <w:r w:rsidRPr="008C4BCB">
        <w:rPr>
          <w:rFonts w:ascii="Book Antiqua" w:hAnsi="Book Antiqua" w:cs="Arial"/>
          <w:kern w:val="0"/>
        </w:rPr>
        <w:t>Shiro</w:t>
      </w:r>
      <w:proofErr w:type="spellEnd"/>
      <w:r w:rsidRPr="008C4BCB">
        <w:rPr>
          <w:rFonts w:ascii="Book Antiqua" w:hAnsi="Book Antiqua" w:cs="Arial"/>
          <w:kern w:val="0"/>
        </w:rPr>
        <w:t xml:space="preserve"> Satoh, </w:t>
      </w:r>
      <w:r w:rsidRPr="008C4BCB">
        <w:rPr>
          <w:rFonts w:ascii="Book Antiqua" w:hAnsi="Book Antiqua" w:cs="Times New Roman"/>
        </w:rPr>
        <w:t xml:space="preserve">Yasuhisa </w:t>
      </w:r>
      <w:proofErr w:type="spellStart"/>
      <w:r w:rsidRPr="008C4BCB">
        <w:rPr>
          <w:rFonts w:ascii="Book Antiqua" w:hAnsi="Book Antiqua" w:cs="Times New Roman"/>
        </w:rPr>
        <w:t>Fujii</w:t>
      </w:r>
      <w:proofErr w:type="spellEnd"/>
      <w:r w:rsidRPr="008C4BCB">
        <w:rPr>
          <w:rFonts w:ascii="Book Antiqua" w:hAnsi="Book Antiqua" w:cs="Times New Roman"/>
        </w:rPr>
        <w:t xml:space="preserve">, Kazunori </w:t>
      </w:r>
      <w:proofErr w:type="spellStart"/>
      <w:r w:rsidRPr="008C4BCB">
        <w:rPr>
          <w:rFonts w:ascii="Book Antiqua" w:hAnsi="Book Antiqua" w:cs="Times New Roman"/>
        </w:rPr>
        <w:t>Kihara</w:t>
      </w:r>
      <w:proofErr w:type="spellEnd"/>
    </w:p>
    <w:p w14:paraId="4387A0AA" w14:textId="77777777" w:rsidR="000E0F4E" w:rsidRPr="008C4BCB" w:rsidRDefault="000E0F4E" w:rsidP="00506C22">
      <w:pPr>
        <w:widowControl/>
        <w:autoSpaceDE w:val="0"/>
        <w:autoSpaceDN w:val="0"/>
        <w:adjustRightInd w:val="0"/>
        <w:spacing w:line="360" w:lineRule="auto"/>
        <w:rPr>
          <w:rFonts w:ascii="Book Antiqua" w:eastAsia="宋体" w:hAnsi="Book Antiqua" w:cs="Times New Roman"/>
          <w:vertAlign w:val="superscript"/>
          <w:lang w:eastAsia="zh-CN"/>
        </w:rPr>
      </w:pPr>
    </w:p>
    <w:p w14:paraId="44B15E24" w14:textId="773F2495" w:rsidR="00BD0C54" w:rsidRPr="008C4BCB" w:rsidRDefault="000E0F4E" w:rsidP="00506C22">
      <w:pPr>
        <w:widowControl/>
        <w:autoSpaceDE w:val="0"/>
        <w:autoSpaceDN w:val="0"/>
        <w:adjustRightInd w:val="0"/>
        <w:spacing w:line="360" w:lineRule="auto"/>
        <w:rPr>
          <w:rFonts w:ascii="Book Antiqua" w:eastAsia="宋体" w:hAnsi="Book Antiqua" w:cs="Times New Roman"/>
          <w:iCs/>
          <w:kern w:val="0"/>
          <w:lang w:eastAsia="zh-CN"/>
        </w:rPr>
      </w:pPr>
      <w:r w:rsidRPr="008C4BCB">
        <w:rPr>
          <w:rFonts w:ascii="Book Antiqua" w:hAnsi="Book Antiqua" w:cs="Times New Roman"/>
          <w:b/>
        </w:rPr>
        <w:t>Soichiro Yoshida</w:t>
      </w:r>
      <w:r w:rsidRPr="008C4BCB">
        <w:rPr>
          <w:rFonts w:ascii="Book Antiqua" w:eastAsia="宋体" w:hAnsi="Book Antiqua" w:cs="Times New Roman"/>
          <w:b/>
          <w:lang w:eastAsia="zh-CN"/>
        </w:rPr>
        <w:t xml:space="preserve">, </w:t>
      </w:r>
      <w:r w:rsidRPr="008C4BCB">
        <w:rPr>
          <w:rFonts w:ascii="Book Antiqua" w:hAnsi="Book Antiqua" w:cs="Times New Roman"/>
          <w:b/>
        </w:rPr>
        <w:t xml:space="preserve">Fumitaka Koga, </w:t>
      </w:r>
      <w:proofErr w:type="spellStart"/>
      <w:r w:rsidRPr="008C4BCB">
        <w:rPr>
          <w:rFonts w:ascii="Book Antiqua" w:hAnsi="Book Antiqua" w:cs="Times New Roman"/>
          <w:b/>
        </w:rPr>
        <w:t>Shuichiro</w:t>
      </w:r>
      <w:proofErr w:type="spellEnd"/>
      <w:r w:rsidRPr="008C4BCB">
        <w:rPr>
          <w:rFonts w:ascii="Book Antiqua" w:hAnsi="Book Antiqua" w:cs="Times New Roman"/>
          <w:b/>
        </w:rPr>
        <w:t xml:space="preserve"> Kobayashi</w:t>
      </w:r>
      <w:r w:rsidRPr="008C4BCB">
        <w:rPr>
          <w:rFonts w:ascii="Book Antiqua" w:eastAsia="宋体" w:hAnsi="Book Antiqua" w:cs="Times New Roman"/>
          <w:b/>
          <w:lang w:eastAsia="zh-CN"/>
        </w:rPr>
        <w:t xml:space="preserve">, </w:t>
      </w:r>
      <w:r w:rsidRPr="008C4BCB">
        <w:rPr>
          <w:rFonts w:ascii="Book Antiqua" w:hAnsi="Book Antiqua" w:cs="Times New Roman"/>
          <w:b/>
        </w:rPr>
        <w:t xml:space="preserve">Yasuhisa </w:t>
      </w:r>
      <w:proofErr w:type="spellStart"/>
      <w:r w:rsidRPr="008C4BCB">
        <w:rPr>
          <w:rFonts w:ascii="Book Antiqua" w:hAnsi="Book Antiqua" w:cs="Times New Roman"/>
          <w:b/>
        </w:rPr>
        <w:t>Fujii</w:t>
      </w:r>
      <w:proofErr w:type="spellEnd"/>
      <w:r w:rsidRPr="008C4BCB">
        <w:rPr>
          <w:rFonts w:ascii="Book Antiqua" w:hAnsi="Book Antiqua" w:cs="Times New Roman"/>
          <w:b/>
        </w:rPr>
        <w:t xml:space="preserve">, Kazunori </w:t>
      </w:r>
      <w:proofErr w:type="spellStart"/>
      <w:r w:rsidRPr="008C4BCB">
        <w:rPr>
          <w:rFonts w:ascii="Book Antiqua" w:hAnsi="Book Antiqua" w:cs="Times New Roman"/>
          <w:b/>
        </w:rPr>
        <w:t>Kihara</w:t>
      </w:r>
      <w:proofErr w:type="spellEnd"/>
      <w:r w:rsidRPr="008C4BCB">
        <w:rPr>
          <w:rFonts w:ascii="Book Antiqua" w:eastAsia="宋体" w:hAnsi="Book Antiqua" w:cs="Times New Roman"/>
          <w:b/>
          <w:lang w:eastAsia="zh-CN"/>
        </w:rPr>
        <w:t xml:space="preserve">, </w:t>
      </w:r>
      <w:r w:rsidR="00BD0C54" w:rsidRPr="008C4BCB">
        <w:rPr>
          <w:rFonts w:ascii="Book Antiqua" w:hAnsi="Book Antiqua" w:cs="Times New Roman"/>
          <w:iCs/>
          <w:kern w:val="0"/>
        </w:rPr>
        <w:t>Department of Urology, Tokyo Medical and Dental University Graduate School, Tokyo</w:t>
      </w:r>
      <w:r w:rsidR="0065689F" w:rsidRPr="008C4BCB">
        <w:rPr>
          <w:rFonts w:ascii="Book Antiqua" w:hAnsi="Book Antiqua" w:cs="Times New Roman"/>
          <w:iCs/>
          <w:kern w:val="0"/>
        </w:rPr>
        <w:t xml:space="preserve"> </w:t>
      </w:r>
      <w:r w:rsidRPr="008C4BCB">
        <w:rPr>
          <w:rFonts w:ascii="Book Antiqua" w:hAnsi="Book Antiqua" w:cs="Arial"/>
          <w:kern w:val="0"/>
        </w:rPr>
        <w:t>113-8677</w:t>
      </w:r>
      <w:r w:rsidRPr="008C4BCB">
        <w:rPr>
          <w:rFonts w:ascii="Book Antiqua" w:eastAsia="宋体" w:hAnsi="Book Antiqua" w:cs="Arial"/>
          <w:kern w:val="0"/>
          <w:lang w:eastAsia="zh-CN"/>
        </w:rPr>
        <w:t>,</w:t>
      </w:r>
      <w:r w:rsidR="00BD0C54" w:rsidRPr="008C4BCB">
        <w:rPr>
          <w:rFonts w:ascii="Book Antiqua" w:hAnsi="Book Antiqua" w:cs="Times New Roman"/>
          <w:iCs/>
          <w:kern w:val="0"/>
        </w:rPr>
        <w:t xml:space="preserve"> Japan</w:t>
      </w:r>
    </w:p>
    <w:p w14:paraId="452B6031" w14:textId="77777777" w:rsidR="000E0F4E" w:rsidRPr="008C4BCB" w:rsidRDefault="000E0F4E" w:rsidP="00506C22">
      <w:pPr>
        <w:widowControl/>
        <w:autoSpaceDE w:val="0"/>
        <w:autoSpaceDN w:val="0"/>
        <w:adjustRightInd w:val="0"/>
        <w:spacing w:line="360" w:lineRule="auto"/>
        <w:rPr>
          <w:rFonts w:ascii="Book Antiqua" w:eastAsia="宋体" w:hAnsi="Book Antiqua" w:cs="Times New Roman"/>
          <w:iCs/>
          <w:kern w:val="0"/>
          <w:lang w:eastAsia="zh-CN"/>
        </w:rPr>
      </w:pPr>
    </w:p>
    <w:p w14:paraId="63756896" w14:textId="4E40E5A0" w:rsidR="00BD0C54" w:rsidRPr="008C4BCB" w:rsidRDefault="000E0F4E" w:rsidP="00506C22">
      <w:pPr>
        <w:widowControl/>
        <w:autoSpaceDE w:val="0"/>
        <w:autoSpaceDN w:val="0"/>
        <w:adjustRightInd w:val="0"/>
        <w:spacing w:line="360" w:lineRule="auto"/>
        <w:rPr>
          <w:rFonts w:ascii="Book Antiqua" w:eastAsia="宋体" w:hAnsi="Book Antiqua" w:cs="Times New Roman"/>
          <w:kern w:val="0"/>
          <w:lang w:eastAsia="zh-CN"/>
        </w:rPr>
      </w:pPr>
      <w:r w:rsidRPr="008C4BCB">
        <w:rPr>
          <w:rFonts w:ascii="Book Antiqua" w:hAnsi="Book Antiqua" w:cs="Times New Roman"/>
          <w:b/>
        </w:rPr>
        <w:t>Fumitaka Koga</w:t>
      </w:r>
      <w:r w:rsidRPr="008C4BCB">
        <w:rPr>
          <w:rFonts w:ascii="Book Antiqua" w:eastAsia="宋体" w:hAnsi="Book Antiqua" w:cs="Times New Roman"/>
          <w:b/>
          <w:lang w:eastAsia="zh-CN"/>
        </w:rPr>
        <w:t>,</w:t>
      </w:r>
      <w:r w:rsidRPr="008C4BCB">
        <w:rPr>
          <w:rFonts w:ascii="Book Antiqua" w:eastAsia="宋体" w:hAnsi="Book Antiqua" w:cs="Times New Roman"/>
          <w:lang w:eastAsia="zh-CN"/>
        </w:rPr>
        <w:t xml:space="preserve"> </w:t>
      </w:r>
      <w:r w:rsidR="00BD0C54" w:rsidRPr="008C4BCB">
        <w:rPr>
          <w:rFonts w:ascii="Book Antiqua" w:hAnsi="Book Antiqua" w:cs="Times New Roman"/>
          <w:iCs/>
          <w:kern w:val="0"/>
        </w:rPr>
        <w:t xml:space="preserve">Department of Urology, </w:t>
      </w:r>
      <w:r w:rsidR="00BD0C54" w:rsidRPr="008C4BCB">
        <w:rPr>
          <w:rFonts w:ascii="Book Antiqua" w:hAnsi="Book Antiqua" w:cs="Times New Roman"/>
          <w:kern w:val="0"/>
        </w:rPr>
        <w:t xml:space="preserve">Tokyo Metropolitan Cancer and Infectious </w:t>
      </w:r>
      <w:r w:rsidR="009A6835" w:rsidRPr="008C4BCB">
        <w:rPr>
          <w:rFonts w:ascii="Book Antiqua" w:hAnsi="Book Antiqua" w:cs="Times New Roman"/>
          <w:kern w:val="0"/>
        </w:rPr>
        <w:t>D</w:t>
      </w:r>
      <w:r w:rsidR="00BD0C54" w:rsidRPr="008C4BCB">
        <w:rPr>
          <w:rFonts w:ascii="Book Antiqua" w:hAnsi="Book Antiqua" w:cs="Times New Roman"/>
          <w:kern w:val="0"/>
        </w:rPr>
        <w:t xml:space="preserve">iseases Center </w:t>
      </w:r>
      <w:proofErr w:type="spellStart"/>
      <w:r w:rsidR="00BD0C54" w:rsidRPr="008C4BCB">
        <w:rPr>
          <w:rFonts w:ascii="Book Antiqua" w:hAnsi="Book Antiqua" w:cs="Times New Roman"/>
          <w:kern w:val="0"/>
        </w:rPr>
        <w:t>Komagome</w:t>
      </w:r>
      <w:proofErr w:type="spellEnd"/>
      <w:r w:rsidR="00BD0C54" w:rsidRPr="008C4BCB">
        <w:rPr>
          <w:rFonts w:ascii="Book Antiqua" w:hAnsi="Book Antiqua" w:cs="Times New Roman"/>
          <w:kern w:val="0"/>
        </w:rPr>
        <w:t xml:space="preserve"> Hospital, Tokyo</w:t>
      </w:r>
      <w:r w:rsidR="009A6835">
        <w:rPr>
          <w:rFonts w:ascii="Book Antiqua" w:eastAsia="宋体" w:hAnsi="Book Antiqua" w:cs="Times New Roman" w:hint="eastAsia"/>
          <w:kern w:val="0"/>
          <w:lang w:eastAsia="zh-CN"/>
        </w:rPr>
        <w:t xml:space="preserve"> </w:t>
      </w:r>
      <w:r w:rsidR="0065689F" w:rsidRPr="008C4BCB">
        <w:rPr>
          <w:rFonts w:ascii="Book Antiqua" w:hAnsi="Book Antiqua" w:cs="Times New Roman"/>
          <w:kern w:val="0"/>
        </w:rPr>
        <w:t>113-0021</w:t>
      </w:r>
      <w:r w:rsidR="00BD0C54" w:rsidRPr="008C4BCB">
        <w:rPr>
          <w:rFonts w:ascii="Book Antiqua" w:hAnsi="Book Antiqua" w:cs="Times New Roman"/>
          <w:kern w:val="0"/>
        </w:rPr>
        <w:t>, Japa</w:t>
      </w:r>
      <w:r w:rsidR="0065689F" w:rsidRPr="008C4BCB">
        <w:rPr>
          <w:rFonts w:ascii="Book Antiqua" w:hAnsi="Book Antiqua" w:cs="Times New Roman"/>
          <w:kern w:val="0"/>
        </w:rPr>
        <w:t>n</w:t>
      </w:r>
    </w:p>
    <w:p w14:paraId="2C1607C0" w14:textId="77777777" w:rsidR="000E0F4E" w:rsidRPr="008C4BCB" w:rsidRDefault="000E0F4E" w:rsidP="00506C22">
      <w:pPr>
        <w:widowControl/>
        <w:autoSpaceDE w:val="0"/>
        <w:autoSpaceDN w:val="0"/>
        <w:adjustRightInd w:val="0"/>
        <w:spacing w:line="360" w:lineRule="auto"/>
        <w:rPr>
          <w:rFonts w:ascii="Book Antiqua" w:eastAsia="宋体" w:hAnsi="Book Antiqua" w:cs="Times New Roman"/>
          <w:kern w:val="0"/>
          <w:lang w:eastAsia="zh-CN"/>
        </w:rPr>
      </w:pPr>
    </w:p>
    <w:p w14:paraId="16518D08" w14:textId="2789BFA2" w:rsidR="00BD0C54" w:rsidRPr="008C4BCB" w:rsidRDefault="000E0F4E" w:rsidP="00506C22">
      <w:pPr>
        <w:widowControl/>
        <w:autoSpaceDE w:val="0"/>
        <w:autoSpaceDN w:val="0"/>
        <w:adjustRightInd w:val="0"/>
        <w:spacing w:line="360" w:lineRule="auto"/>
        <w:rPr>
          <w:rFonts w:ascii="Book Antiqua" w:eastAsia="宋体" w:hAnsi="Book Antiqua" w:cs="Times New Roman"/>
          <w:lang w:eastAsia="zh-CN"/>
        </w:rPr>
      </w:pPr>
      <w:r w:rsidRPr="008C4BCB">
        <w:rPr>
          <w:rFonts w:ascii="Book Antiqua" w:hAnsi="Book Antiqua" w:cs="Arial"/>
          <w:b/>
          <w:kern w:val="0"/>
        </w:rPr>
        <w:t>Hiroshi Tanaka</w:t>
      </w:r>
      <w:r w:rsidRPr="009A6835">
        <w:rPr>
          <w:rFonts w:ascii="Book Antiqua" w:hAnsi="Book Antiqua" w:cs="Arial"/>
          <w:b/>
          <w:kern w:val="0"/>
        </w:rPr>
        <w:t xml:space="preserve">, </w:t>
      </w:r>
      <w:proofErr w:type="spellStart"/>
      <w:r w:rsidRPr="009A6835">
        <w:rPr>
          <w:rFonts w:ascii="Book Antiqua" w:hAnsi="Book Antiqua" w:cs="Arial"/>
          <w:b/>
          <w:kern w:val="0"/>
        </w:rPr>
        <w:t>Shiro</w:t>
      </w:r>
      <w:proofErr w:type="spellEnd"/>
      <w:r w:rsidRPr="009A6835">
        <w:rPr>
          <w:rFonts w:ascii="Book Antiqua" w:hAnsi="Book Antiqua" w:cs="Arial"/>
          <w:b/>
          <w:kern w:val="0"/>
        </w:rPr>
        <w:t xml:space="preserve"> Satoh,</w:t>
      </w:r>
      <w:r w:rsidRPr="008C4BCB">
        <w:rPr>
          <w:rFonts w:ascii="Book Antiqua" w:eastAsia="宋体" w:hAnsi="Book Antiqua" w:cs="Times New Roman"/>
          <w:lang w:eastAsia="zh-CN"/>
        </w:rPr>
        <w:t xml:space="preserve"> </w:t>
      </w:r>
      <w:r w:rsidR="00BD0C54" w:rsidRPr="008C4BCB">
        <w:rPr>
          <w:rFonts w:ascii="Book Antiqua" w:hAnsi="Book Antiqua" w:cs="Times New Roman"/>
          <w:iCs/>
          <w:kern w:val="0"/>
        </w:rPr>
        <w:t xml:space="preserve">Department of Radiology, </w:t>
      </w:r>
      <w:proofErr w:type="spellStart"/>
      <w:r w:rsidR="00BD0C54" w:rsidRPr="008C4BCB">
        <w:rPr>
          <w:rFonts w:ascii="Book Antiqua" w:hAnsi="Book Antiqua" w:cs="Times New Roman"/>
          <w:iCs/>
          <w:kern w:val="0"/>
        </w:rPr>
        <w:t>Ochanomizu</w:t>
      </w:r>
      <w:proofErr w:type="spellEnd"/>
      <w:r w:rsidR="00BD0C54" w:rsidRPr="008C4BCB">
        <w:rPr>
          <w:rFonts w:ascii="Book Antiqua" w:hAnsi="Book Antiqua" w:cs="Times New Roman"/>
          <w:iCs/>
          <w:kern w:val="0"/>
        </w:rPr>
        <w:t xml:space="preserve"> </w:t>
      </w:r>
      <w:proofErr w:type="spellStart"/>
      <w:r w:rsidR="00BD0C54" w:rsidRPr="008C4BCB">
        <w:rPr>
          <w:rFonts w:ascii="Book Antiqua" w:hAnsi="Book Antiqua" w:cs="Times New Roman"/>
          <w:iCs/>
          <w:kern w:val="0"/>
        </w:rPr>
        <w:t>Surugadai</w:t>
      </w:r>
      <w:proofErr w:type="spellEnd"/>
      <w:r w:rsidR="00BD0C54" w:rsidRPr="008C4BCB">
        <w:rPr>
          <w:rFonts w:ascii="Book Antiqua" w:hAnsi="Book Antiqua" w:cs="Times New Roman"/>
          <w:iCs/>
          <w:kern w:val="0"/>
        </w:rPr>
        <w:t xml:space="preserve"> Clinic, Tokyo</w:t>
      </w:r>
      <w:r w:rsidR="009A6835">
        <w:rPr>
          <w:rFonts w:ascii="Book Antiqua" w:eastAsia="宋体" w:hAnsi="Book Antiqua" w:cs="Times New Roman" w:hint="eastAsia"/>
          <w:iCs/>
          <w:kern w:val="0"/>
          <w:lang w:eastAsia="zh-CN"/>
        </w:rPr>
        <w:t xml:space="preserve"> </w:t>
      </w:r>
      <w:r w:rsidR="0065689F" w:rsidRPr="008C4BCB">
        <w:rPr>
          <w:rFonts w:ascii="Book Antiqua" w:hAnsi="Book Antiqua" w:cs="Times New Roman"/>
          <w:iCs/>
          <w:kern w:val="0"/>
        </w:rPr>
        <w:t>101-0062</w:t>
      </w:r>
      <w:r w:rsidR="00BD0C54" w:rsidRPr="008C4BCB">
        <w:rPr>
          <w:rFonts w:ascii="Book Antiqua" w:hAnsi="Book Antiqua" w:cs="Times New Roman"/>
          <w:iCs/>
          <w:kern w:val="0"/>
        </w:rPr>
        <w:t>, Japan</w:t>
      </w:r>
    </w:p>
    <w:p w14:paraId="48E7DCCB" w14:textId="77777777" w:rsidR="0065689F" w:rsidRPr="008C4BCB" w:rsidRDefault="0065689F" w:rsidP="00506C22">
      <w:pPr>
        <w:widowControl/>
        <w:autoSpaceDE w:val="0"/>
        <w:autoSpaceDN w:val="0"/>
        <w:adjustRightInd w:val="0"/>
        <w:spacing w:line="360" w:lineRule="auto"/>
        <w:rPr>
          <w:rFonts w:ascii="Book Antiqua" w:hAnsi="Book Antiqua" w:cs="Arial"/>
          <w:kern w:val="0"/>
        </w:rPr>
      </w:pPr>
    </w:p>
    <w:p w14:paraId="38EE0B9D" w14:textId="608395E2" w:rsidR="00E829AF" w:rsidRPr="008C4BCB" w:rsidRDefault="00E829AF" w:rsidP="00506C22">
      <w:pPr>
        <w:widowControl/>
        <w:autoSpaceDE w:val="0"/>
        <w:autoSpaceDN w:val="0"/>
        <w:adjustRightInd w:val="0"/>
        <w:spacing w:line="360" w:lineRule="auto"/>
        <w:rPr>
          <w:rFonts w:ascii="Book Antiqua" w:hAnsi="Book Antiqua" w:cs="Arial"/>
          <w:b/>
          <w:kern w:val="0"/>
        </w:rPr>
      </w:pPr>
      <w:r w:rsidRPr="008C4BCB">
        <w:rPr>
          <w:rFonts w:ascii="Book Antiqua" w:hAnsi="Book Antiqua" w:cs="Arial"/>
          <w:b/>
          <w:kern w:val="0"/>
        </w:rPr>
        <w:lastRenderedPageBreak/>
        <w:t>Author contributions:</w:t>
      </w:r>
      <w:r w:rsidR="000E0F4E" w:rsidRPr="008C4BCB">
        <w:rPr>
          <w:rFonts w:ascii="Book Antiqua" w:eastAsia="宋体" w:hAnsi="Book Antiqua" w:cs="Arial"/>
          <w:b/>
          <w:kern w:val="0"/>
          <w:lang w:eastAsia="zh-CN"/>
        </w:rPr>
        <w:t xml:space="preserve"> </w:t>
      </w:r>
      <w:r w:rsidRPr="008C4BCB">
        <w:rPr>
          <w:rFonts w:ascii="Book Antiqua" w:hAnsi="Book Antiqua" w:cs="Times New Roman"/>
        </w:rPr>
        <w:t xml:space="preserve">Yoshida S, Kobayashi S, </w:t>
      </w:r>
      <w:r w:rsidRPr="008C4BCB">
        <w:rPr>
          <w:rFonts w:ascii="Book Antiqua" w:hAnsi="Book Antiqua" w:cs="Arial"/>
          <w:kern w:val="0"/>
        </w:rPr>
        <w:t xml:space="preserve">Tanaka H, Satoh S, </w:t>
      </w:r>
      <w:proofErr w:type="spellStart"/>
      <w:r w:rsidRPr="008C4BCB">
        <w:rPr>
          <w:rFonts w:ascii="Book Antiqua" w:hAnsi="Book Antiqua" w:cs="Times New Roman"/>
        </w:rPr>
        <w:t>Fujii</w:t>
      </w:r>
      <w:proofErr w:type="spellEnd"/>
      <w:r w:rsidRPr="008C4BCB">
        <w:rPr>
          <w:rFonts w:ascii="Book Antiqua" w:hAnsi="Book Antiqua" w:cs="Times New Roman"/>
        </w:rPr>
        <w:t xml:space="preserve"> Y and </w:t>
      </w:r>
      <w:proofErr w:type="spellStart"/>
      <w:r w:rsidRPr="008C4BCB">
        <w:rPr>
          <w:rFonts w:ascii="Book Antiqua" w:hAnsi="Book Antiqua" w:cs="Times New Roman"/>
        </w:rPr>
        <w:t>Kihara</w:t>
      </w:r>
      <w:proofErr w:type="spellEnd"/>
      <w:r w:rsidRPr="008C4BCB">
        <w:rPr>
          <w:rFonts w:ascii="Book Antiqua" w:hAnsi="Book Antiqua" w:cs="Times New Roman"/>
        </w:rPr>
        <w:t xml:space="preserve"> K contributed to conception; Yoshida S and Koga F wrote the paper.</w:t>
      </w:r>
    </w:p>
    <w:p w14:paraId="70028B98" w14:textId="77777777" w:rsidR="00E829AF" w:rsidRPr="008C4BCB" w:rsidRDefault="00E829AF" w:rsidP="00506C22">
      <w:pPr>
        <w:widowControl/>
        <w:autoSpaceDE w:val="0"/>
        <w:autoSpaceDN w:val="0"/>
        <w:adjustRightInd w:val="0"/>
        <w:spacing w:line="360" w:lineRule="auto"/>
        <w:rPr>
          <w:rFonts w:ascii="Book Antiqua" w:hAnsi="Book Antiqua" w:cs="Arial"/>
          <w:kern w:val="0"/>
        </w:rPr>
      </w:pPr>
    </w:p>
    <w:p w14:paraId="4573C4FB" w14:textId="6DA23322" w:rsidR="00BD0C54" w:rsidRPr="008C4BCB" w:rsidRDefault="000E0F4E" w:rsidP="00506C22">
      <w:pPr>
        <w:widowControl/>
        <w:autoSpaceDE w:val="0"/>
        <w:autoSpaceDN w:val="0"/>
        <w:adjustRightInd w:val="0"/>
        <w:spacing w:line="360" w:lineRule="auto"/>
        <w:rPr>
          <w:rFonts w:ascii="Book Antiqua" w:eastAsia="宋体" w:hAnsi="Book Antiqua" w:cs="Arial"/>
          <w:kern w:val="0"/>
          <w:lang w:eastAsia="zh-CN"/>
        </w:rPr>
      </w:pPr>
      <w:r w:rsidRPr="008C4BCB">
        <w:rPr>
          <w:rFonts w:ascii="Book Antiqua" w:hAnsi="Book Antiqua"/>
          <w:b/>
        </w:rPr>
        <w:t>Correspondence to:</w:t>
      </w:r>
      <w:r w:rsidRPr="008C4BCB">
        <w:rPr>
          <w:rFonts w:ascii="Book Antiqua" w:eastAsia="宋体" w:hAnsi="Book Antiqua"/>
          <w:b/>
          <w:lang w:eastAsia="zh-CN"/>
        </w:rPr>
        <w:t xml:space="preserve"> </w:t>
      </w:r>
      <w:r w:rsidR="00BD0C54" w:rsidRPr="008C4BCB">
        <w:rPr>
          <w:rFonts w:ascii="Book Antiqua" w:hAnsi="Book Antiqua" w:cs="Arial"/>
          <w:b/>
          <w:kern w:val="0"/>
        </w:rPr>
        <w:t>Fumitaka Koga, MD, PhD</w:t>
      </w:r>
      <w:r w:rsidRPr="008C4BCB">
        <w:rPr>
          <w:rFonts w:ascii="Book Antiqua" w:eastAsia="宋体" w:hAnsi="Book Antiqua" w:cs="Arial"/>
          <w:b/>
          <w:kern w:val="0"/>
          <w:lang w:eastAsia="zh-CN"/>
        </w:rPr>
        <w:t>,</w:t>
      </w:r>
      <w:r w:rsidRPr="008C4BCB">
        <w:rPr>
          <w:rFonts w:ascii="Book Antiqua" w:eastAsia="宋体" w:hAnsi="Book Antiqua" w:cs="Arial"/>
          <w:kern w:val="0"/>
          <w:lang w:eastAsia="zh-CN"/>
        </w:rPr>
        <w:t xml:space="preserve"> </w:t>
      </w:r>
      <w:r w:rsidR="00BD0C54" w:rsidRPr="008C4BCB">
        <w:rPr>
          <w:rFonts w:ascii="Book Antiqua" w:hAnsi="Book Antiqua" w:cs="Arial"/>
          <w:kern w:val="0"/>
        </w:rPr>
        <w:t xml:space="preserve">Department of Urology, Tokyo Metropolitan Cancer and Infectious </w:t>
      </w:r>
      <w:r w:rsidR="008E2359" w:rsidRPr="008C4BCB">
        <w:rPr>
          <w:rFonts w:ascii="Book Antiqua" w:hAnsi="Book Antiqua" w:cs="Arial"/>
          <w:kern w:val="0"/>
        </w:rPr>
        <w:t>d</w:t>
      </w:r>
      <w:r w:rsidR="00BD0C54" w:rsidRPr="008C4BCB">
        <w:rPr>
          <w:rFonts w:ascii="Book Antiqua" w:hAnsi="Book Antiqua" w:cs="Arial"/>
          <w:kern w:val="0"/>
        </w:rPr>
        <w:t xml:space="preserve">iseases Center </w:t>
      </w:r>
      <w:proofErr w:type="spellStart"/>
      <w:r w:rsidR="00BD0C54" w:rsidRPr="008C4BCB">
        <w:rPr>
          <w:rFonts w:ascii="Book Antiqua" w:hAnsi="Book Antiqua" w:cs="Arial"/>
          <w:kern w:val="0"/>
        </w:rPr>
        <w:t>Komagome</w:t>
      </w:r>
      <w:proofErr w:type="spellEnd"/>
      <w:r w:rsidR="00BD0C54" w:rsidRPr="008C4BCB">
        <w:rPr>
          <w:rFonts w:ascii="Book Antiqua" w:hAnsi="Book Antiqua" w:cs="Arial"/>
          <w:kern w:val="0"/>
        </w:rPr>
        <w:t xml:space="preserve"> Hospital</w:t>
      </w:r>
      <w:r w:rsidRPr="008C4BCB">
        <w:rPr>
          <w:rFonts w:ascii="Book Antiqua" w:eastAsia="宋体" w:hAnsi="Book Antiqua" w:cs="Arial"/>
          <w:kern w:val="0"/>
          <w:lang w:eastAsia="zh-CN"/>
        </w:rPr>
        <w:t xml:space="preserve">, </w:t>
      </w:r>
      <w:r w:rsidR="00BD0C54" w:rsidRPr="008C4BCB">
        <w:rPr>
          <w:rFonts w:ascii="Book Antiqua" w:hAnsi="Book Antiqua" w:cs="Arial"/>
          <w:kern w:val="0"/>
        </w:rPr>
        <w:t xml:space="preserve">3-18-22 </w:t>
      </w:r>
      <w:proofErr w:type="spellStart"/>
      <w:r w:rsidR="00BD0C54" w:rsidRPr="008C4BCB">
        <w:rPr>
          <w:rFonts w:ascii="Book Antiqua" w:hAnsi="Book Antiqua" w:cs="Arial"/>
          <w:kern w:val="0"/>
        </w:rPr>
        <w:t>Honkomagome</w:t>
      </w:r>
      <w:proofErr w:type="spellEnd"/>
      <w:r w:rsidR="00BD0C54" w:rsidRPr="008C4BCB">
        <w:rPr>
          <w:rFonts w:ascii="Book Antiqua" w:hAnsi="Book Antiqua" w:cs="Arial"/>
          <w:kern w:val="0"/>
        </w:rPr>
        <w:t>, Bunkyo-</w:t>
      </w:r>
      <w:proofErr w:type="spellStart"/>
      <w:r w:rsidR="00BD0C54" w:rsidRPr="008C4BCB">
        <w:rPr>
          <w:rFonts w:ascii="Book Antiqua" w:hAnsi="Book Antiqua" w:cs="Arial"/>
          <w:kern w:val="0"/>
        </w:rPr>
        <w:t>ku</w:t>
      </w:r>
      <w:proofErr w:type="spellEnd"/>
      <w:r w:rsidR="00BD0C54" w:rsidRPr="008C4BCB">
        <w:rPr>
          <w:rFonts w:ascii="Book Antiqua" w:hAnsi="Book Antiqua" w:cs="Arial"/>
          <w:kern w:val="0"/>
        </w:rPr>
        <w:t>, Tokyo 113-8677</w:t>
      </w:r>
      <w:r w:rsidRPr="008C4BCB">
        <w:rPr>
          <w:rFonts w:ascii="Book Antiqua" w:eastAsia="宋体" w:hAnsi="Book Antiqua" w:cs="Arial"/>
          <w:kern w:val="0"/>
          <w:lang w:eastAsia="zh-CN"/>
        </w:rPr>
        <w:t xml:space="preserve">, </w:t>
      </w:r>
      <w:r w:rsidRPr="008C4BCB">
        <w:rPr>
          <w:rFonts w:ascii="Book Antiqua" w:hAnsi="Book Antiqua" w:cs="Times New Roman"/>
          <w:kern w:val="0"/>
        </w:rPr>
        <w:t>Japan</w:t>
      </w:r>
      <w:r w:rsidRPr="008C4BCB">
        <w:rPr>
          <w:rFonts w:ascii="Book Antiqua" w:eastAsia="宋体" w:hAnsi="Book Antiqua" w:cs="Times New Roman"/>
          <w:kern w:val="0"/>
          <w:lang w:eastAsia="zh-CN"/>
        </w:rPr>
        <w:t>.</w:t>
      </w:r>
      <w:r w:rsidRPr="008C4BCB">
        <w:rPr>
          <w:rFonts w:ascii="Book Antiqua" w:hAnsi="Book Antiqua"/>
        </w:rPr>
        <w:t xml:space="preserve"> </w:t>
      </w:r>
      <w:hyperlink r:id="rId8" w:history="1">
        <w:r w:rsidRPr="008C4BCB">
          <w:rPr>
            <w:rStyle w:val="a8"/>
            <w:rFonts w:ascii="Book Antiqua" w:hAnsi="Book Antiqua" w:cs="Arial"/>
            <w:color w:val="auto"/>
            <w:kern w:val="0"/>
            <w:u w:val="none"/>
          </w:rPr>
          <w:t>f-koga@cick.jp</w:t>
        </w:r>
      </w:hyperlink>
    </w:p>
    <w:p w14:paraId="0290864F" w14:textId="77777777" w:rsidR="000E0F4E" w:rsidRPr="008C4BCB" w:rsidRDefault="000E0F4E" w:rsidP="00506C22">
      <w:pPr>
        <w:widowControl/>
        <w:autoSpaceDE w:val="0"/>
        <w:autoSpaceDN w:val="0"/>
        <w:adjustRightInd w:val="0"/>
        <w:spacing w:line="360" w:lineRule="auto"/>
        <w:rPr>
          <w:rFonts w:ascii="Book Antiqua" w:eastAsia="宋体" w:hAnsi="Book Antiqua" w:cs="Arial"/>
          <w:kern w:val="0"/>
          <w:lang w:eastAsia="zh-CN"/>
        </w:rPr>
      </w:pPr>
    </w:p>
    <w:p w14:paraId="4C2C211E" w14:textId="347A7DEB" w:rsidR="00A812F9" w:rsidRPr="008C4BCB" w:rsidRDefault="00CF45B4" w:rsidP="00506C22">
      <w:pPr>
        <w:widowControl/>
        <w:autoSpaceDE w:val="0"/>
        <w:autoSpaceDN w:val="0"/>
        <w:adjustRightInd w:val="0"/>
        <w:spacing w:line="360" w:lineRule="auto"/>
        <w:rPr>
          <w:rFonts w:ascii="Book Antiqua" w:hAnsi="Book Antiqua" w:cs="Arial"/>
          <w:kern w:val="0"/>
        </w:rPr>
      </w:pPr>
      <w:r w:rsidRPr="008C4BCB">
        <w:rPr>
          <w:rFonts w:ascii="Book Antiqua" w:hAnsi="Book Antiqua" w:cs="Arial"/>
          <w:b/>
          <w:kern w:val="0"/>
        </w:rPr>
        <w:t xml:space="preserve">Telephone: </w:t>
      </w:r>
      <w:r w:rsidR="000E0F4E" w:rsidRPr="008C4BCB">
        <w:rPr>
          <w:rFonts w:ascii="Book Antiqua" w:hAnsi="Book Antiqua" w:cs="Arial"/>
          <w:kern w:val="0"/>
        </w:rPr>
        <w:t>+81-3-3823</w:t>
      </w:r>
      <w:r w:rsidRPr="008C4BCB">
        <w:rPr>
          <w:rFonts w:ascii="Book Antiqua" w:hAnsi="Book Antiqua" w:cs="Arial"/>
          <w:kern w:val="0"/>
        </w:rPr>
        <w:t>2101</w:t>
      </w:r>
      <w:r w:rsidR="000E0F4E" w:rsidRPr="008C4BCB">
        <w:rPr>
          <w:rFonts w:ascii="Book Antiqua" w:eastAsia="宋体" w:hAnsi="Book Antiqua" w:cs="Arial"/>
          <w:kern w:val="0"/>
          <w:lang w:eastAsia="zh-CN"/>
        </w:rPr>
        <w:t xml:space="preserve"> </w:t>
      </w:r>
      <w:r w:rsidR="000E0F4E" w:rsidRPr="008C4BCB">
        <w:rPr>
          <w:rFonts w:ascii="Book Antiqua" w:eastAsia="宋体" w:hAnsi="Book Antiqua" w:cs="Arial"/>
          <w:b/>
          <w:kern w:val="0"/>
          <w:lang w:eastAsia="zh-CN"/>
        </w:rPr>
        <w:t>Fax:</w:t>
      </w:r>
      <w:r w:rsidR="006F3C19" w:rsidRPr="008C4BCB">
        <w:rPr>
          <w:rFonts w:ascii="Book Antiqua" w:hAnsi="Book Antiqua" w:cs="Arial" w:hint="eastAsia"/>
          <w:b/>
          <w:kern w:val="0"/>
        </w:rPr>
        <w:t xml:space="preserve"> </w:t>
      </w:r>
      <w:r w:rsidR="009A6835">
        <w:rPr>
          <w:rFonts w:ascii="Book Antiqua" w:hAnsi="Book Antiqua" w:cs="Arial" w:hint="eastAsia"/>
          <w:kern w:val="0"/>
        </w:rPr>
        <w:t>+81-3-3824</w:t>
      </w:r>
      <w:r w:rsidR="006F3C19" w:rsidRPr="008C4BCB">
        <w:rPr>
          <w:rFonts w:ascii="Book Antiqua" w:hAnsi="Book Antiqua" w:cs="Arial" w:hint="eastAsia"/>
          <w:kern w:val="0"/>
        </w:rPr>
        <w:t>1552</w:t>
      </w:r>
    </w:p>
    <w:p w14:paraId="457A8846" w14:textId="77777777" w:rsidR="00506C22" w:rsidRPr="008C4BCB" w:rsidRDefault="00506C22" w:rsidP="00506C22">
      <w:pPr>
        <w:spacing w:line="360" w:lineRule="auto"/>
        <w:rPr>
          <w:rFonts w:ascii="Book Antiqua" w:eastAsia="宋体" w:hAnsi="Book Antiqua"/>
          <w:b/>
          <w:lang w:eastAsia="zh-CN"/>
        </w:rPr>
      </w:pPr>
    </w:p>
    <w:p w14:paraId="3A94C575" w14:textId="133B5930" w:rsidR="00506C22" w:rsidRPr="008C4BCB" w:rsidRDefault="00506C22" w:rsidP="00506C22">
      <w:pPr>
        <w:spacing w:line="360" w:lineRule="auto"/>
        <w:rPr>
          <w:rFonts w:ascii="Book Antiqua" w:hAnsi="Book Antiqua"/>
          <w:b/>
        </w:rPr>
      </w:pPr>
      <w:r w:rsidRPr="008C4BCB">
        <w:rPr>
          <w:rFonts w:ascii="Book Antiqua" w:hAnsi="Book Antiqua"/>
          <w:b/>
        </w:rPr>
        <w:t>Received:</w:t>
      </w:r>
      <w:r w:rsidRPr="008C4BCB">
        <w:rPr>
          <w:rFonts w:ascii="Book Antiqua" w:hAnsi="Book Antiqua"/>
        </w:rPr>
        <w:t xml:space="preserve"> December</w:t>
      </w:r>
      <w:r w:rsidRPr="008C4BCB">
        <w:rPr>
          <w:rFonts w:ascii="Book Antiqua" w:eastAsia="宋体" w:hAnsi="Book Antiqua"/>
          <w:lang w:eastAsia="zh-CN"/>
        </w:rPr>
        <w:t xml:space="preserve"> 29, 2013</w:t>
      </w:r>
      <w:r w:rsidRPr="008C4BCB">
        <w:rPr>
          <w:rFonts w:ascii="Book Antiqua" w:hAnsi="Book Antiqua"/>
          <w:b/>
        </w:rPr>
        <w:t xml:space="preserve"> Revised: </w:t>
      </w:r>
      <w:r w:rsidRPr="008C4BCB">
        <w:rPr>
          <w:rFonts w:ascii="Book Antiqua" w:hAnsi="Book Antiqua"/>
        </w:rPr>
        <w:t>April</w:t>
      </w:r>
      <w:r w:rsidRPr="008C4BCB">
        <w:rPr>
          <w:rFonts w:ascii="Book Antiqua" w:eastAsia="宋体" w:hAnsi="Book Antiqua"/>
          <w:lang w:eastAsia="zh-CN"/>
        </w:rPr>
        <w:t xml:space="preserve"> 10, 2014</w:t>
      </w:r>
      <w:r w:rsidRPr="008C4BCB">
        <w:rPr>
          <w:rFonts w:ascii="Book Antiqua" w:hAnsi="Book Antiqua"/>
          <w:b/>
        </w:rPr>
        <w:t xml:space="preserve"> </w:t>
      </w:r>
    </w:p>
    <w:p w14:paraId="4AA966F0" w14:textId="5FDEF547" w:rsidR="00B13D32" w:rsidRDefault="00506C22" w:rsidP="00B13D32">
      <w:pPr>
        <w:rPr>
          <w:rFonts w:ascii="Book Antiqua" w:hAnsi="Book Antiqua"/>
        </w:rPr>
      </w:pPr>
      <w:r w:rsidRPr="008C4BCB">
        <w:rPr>
          <w:rFonts w:ascii="Book Antiqua" w:hAnsi="Book Antiqua"/>
          <w:b/>
        </w:rPr>
        <w:t>Accepted:</w:t>
      </w:r>
      <w:r w:rsidR="00B13D32" w:rsidRPr="00B13D32">
        <w:rPr>
          <w:rFonts w:ascii="Book Antiqua" w:hAnsi="Book Antiqua"/>
        </w:rPr>
        <w:t xml:space="preserve"> </w:t>
      </w:r>
      <w:r w:rsidR="00B13D32" w:rsidRPr="00B02D87">
        <w:rPr>
          <w:rFonts w:ascii="Book Antiqua" w:hAnsi="Book Antiqua"/>
        </w:rPr>
        <w:t>May 14, 2014</w:t>
      </w:r>
    </w:p>
    <w:p w14:paraId="7867EA46" w14:textId="77777777" w:rsidR="00506C22" w:rsidRPr="008C4BCB" w:rsidRDefault="00506C22" w:rsidP="00506C22">
      <w:pPr>
        <w:spacing w:line="360" w:lineRule="auto"/>
        <w:rPr>
          <w:rFonts w:ascii="Book Antiqua" w:hAnsi="Book Antiqua"/>
          <w:b/>
        </w:rPr>
      </w:pPr>
      <w:r w:rsidRPr="008C4BCB">
        <w:rPr>
          <w:rFonts w:ascii="Book Antiqua" w:hAnsi="Book Antiqua"/>
          <w:b/>
        </w:rPr>
        <w:t xml:space="preserve">  </w:t>
      </w:r>
    </w:p>
    <w:p w14:paraId="4593784A" w14:textId="77777777" w:rsidR="00506C22" w:rsidRPr="008C4BCB" w:rsidRDefault="00506C22" w:rsidP="00506C22">
      <w:pPr>
        <w:spacing w:line="360" w:lineRule="auto"/>
        <w:rPr>
          <w:rFonts w:ascii="Book Antiqua" w:hAnsi="Book Antiqua" w:cs="宋体"/>
          <w:bCs/>
          <w:kern w:val="0"/>
        </w:rPr>
      </w:pPr>
      <w:r w:rsidRPr="008C4BCB">
        <w:rPr>
          <w:rFonts w:ascii="Book Antiqua" w:hAnsi="Book Antiqua"/>
          <w:b/>
        </w:rPr>
        <w:t>Published online:</w:t>
      </w:r>
    </w:p>
    <w:p w14:paraId="745AEF16" w14:textId="77777777" w:rsidR="000E0F4E" w:rsidRPr="008C4BCB" w:rsidRDefault="000E0F4E" w:rsidP="00506C22">
      <w:pPr>
        <w:widowControl/>
        <w:autoSpaceDE w:val="0"/>
        <w:autoSpaceDN w:val="0"/>
        <w:adjustRightInd w:val="0"/>
        <w:spacing w:line="360" w:lineRule="auto"/>
        <w:rPr>
          <w:rFonts w:ascii="Book Antiqua" w:eastAsia="宋体" w:hAnsi="Book Antiqua" w:cs="Arial"/>
          <w:kern w:val="0"/>
          <w:lang w:eastAsia="zh-CN"/>
        </w:rPr>
      </w:pPr>
    </w:p>
    <w:p w14:paraId="0691A0E6" w14:textId="6542E71B" w:rsidR="00BD0C54" w:rsidRPr="008C4BCB" w:rsidRDefault="00BD0C54" w:rsidP="00506C22">
      <w:pPr>
        <w:widowControl/>
        <w:autoSpaceDE w:val="0"/>
        <w:autoSpaceDN w:val="0"/>
        <w:adjustRightInd w:val="0"/>
        <w:spacing w:line="360" w:lineRule="auto"/>
        <w:rPr>
          <w:rFonts w:ascii="Book Antiqua" w:eastAsia="宋体" w:hAnsi="Book Antiqua" w:cs="Arial"/>
          <w:kern w:val="0"/>
          <w:u w:val="single"/>
          <w:lang w:eastAsia="zh-CN"/>
        </w:rPr>
      </w:pPr>
      <w:r w:rsidRPr="008C4BCB">
        <w:rPr>
          <w:rFonts w:ascii="Book Antiqua" w:hAnsi="Book Antiqua" w:cs="Times New Roman"/>
          <w:b/>
        </w:rPr>
        <w:t>Abstract</w:t>
      </w:r>
    </w:p>
    <w:p w14:paraId="1BD63DC5" w14:textId="5A3D7989" w:rsidR="00BD0C54" w:rsidRPr="008C4BCB" w:rsidRDefault="00BD0C54" w:rsidP="00506C22">
      <w:pPr>
        <w:widowControl/>
        <w:autoSpaceDE w:val="0"/>
        <w:autoSpaceDN w:val="0"/>
        <w:adjustRightInd w:val="0"/>
        <w:spacing w:line="360" w:lineRule="auto"/>
        <w:rPr>
          <w:rFonts w:ascii="Book Antiqua" w:hAnsi="Book Antiqua"/>
        </w:rPr>
      </w:pPr>
      <w:r w:rsidRPr="008C4BCB">
        <w:rPr>
          <w:rFonts w:ascii="Book Antiqua" w:hAnsi="Book Antiqua" w:cs="Times New Roman"/>
        </w:rPr>
        <w:t xml:space="preserve">Bladder-sparing strategy for muscle-invasive bladder cancer (MIBC) is increasingly demanded instead of radical cystectomy plus urinary diversion. Multimodal therapeutic approaches </w:t>
      </w:r>
      <w:r w:rsidRPr="008C4BCB">
        <w:rPr>
          <w:rFonts w:ascii="Book Antiqua" w:hAnsi="Book Antiqua" w:cs="CongressSans-Light"/>
        </w:rPr>
        <w:t>consisting of transurethral resection, chemotherapy, radiotherapy and/or partial cystectomy</w:t>
      </w:r>
      <w:r w:rsidRPr="008C4BCB">
        <w:rPr>
          <w:rFonts w:ascii="Book Antiqua" w:hAnsi="Book Antiqua" w:cs="Times New Roman"/>
        </w:rPr>
        <w:t xml:space="preserve"> improve patient</w:t>
      </w:r>
      <w:r w:rsidR="0078282B" w:rsidRPr="008C4BCB">
        <w:rPr>
          <w:rFonts w:ascii="Book Antiqua" w:hAnsi="Book Antiqua" w:cs="Times New Roman"/>
        </w:rPr>
        <w:t>s’</w:t>
      </w:r>
      <w:r w:rsidRPr="008C4BCB">
        <w:rPr>
          <w:rFonts w:ascii="Book Antiqua" w:hAnsi="Book Antiqua" w:cs="Times New Roman"/>
        </w:rPr>
        <w:t xml:space="preserve"> quality of life by preserving their native bladder and sexual function without compromising oncological outcomes. Because </w:t>
      </w:r>
      <w:r w:rsidR="0078282B" w:rsidRPr="008C4BCB">
        <w:rPr>
          <w:rFonts w:ascii="Book Antiqua" w:hAnsi="Book Antiqua" w:cs="Times New Roman"/>
        </w:rPr>
        <w:t xml:space="preserve">a </w:t>
      </w:r>
      <w:r w:rsidRPr="008C4BCB">
        <w:rPr>
          <w:rFonts w:ascii="Book Antiqua" w:hAnsi="Book Antiqua" w:cs="Times New Roman"/>
        </w:rPr>
        <w:t xml:space="preserve">favorable response to </w:t>
      </w:r>
      <w:proofErr w:type="spellStart"/>
      <w:r w:rsidRPr="008C4BCB">
        <w:rPr>
          <w:rFonts w:ascii="Book Antiqua" w:hAnsi="Book Antiqua" w:cs="Times New Roman"/>
        </w:rPr>
        <w:t>chemoradiotherapy</w:t>
      </w:r>
      <w:proofErr w:type="spellEnd"/>
      <w:r w:rsidRPr="008C4BCB">
        <w:rPr>
          <w:rFonts w:ascii="Book Antiqua" w:hAnsi="Book Antiqua" w:cs="Times New Roman"/>
        </w:rPr>
        <w:t xml:space="preserve"> </w:t>
      </w:r>
      <w:r w:rsidR="00772A18" w:rsidRPr="008C4BCB">
        <w:rPr>
          <w:rFonts w:ascii="Book Antiqua" w:eastAsia="宋体" w:hAnsi="Book Antiqua" w:cs="Times New Roman" w:hint="eastAsia"/>
          <w:lang w:eastAsia="zh-CN"/>
        </w:rPr>
        <w:t>(</w:t>
      </w:r>
      <w:r w:rsidR="00772A18" w:rsidRPr="008C4BCB">
        <w:rPr>
          <w:rFonts w:ascii="Book Antiqua" w:hAnsi="Book Antiqua" w:cs="Times New Roman"/>
        </w:rPr>
        <w:t>CRT</w:t>
      </w:r>
      <w:r w:rsidR="00772A18" w:rsidRPr="008C4BCB">
        <w:rPr>
          <w:rFonts w:ascii="Book Antiqua" w:eastAsia="宋体" w:hAnsi="Book Antiqua" w:cs="Times New Roman" w:hint="eastAsia"/>
          <w:lang w:eastAsia="zh-CN"/>
        </w:rPr>
        <w:t xml:space="preserve">) </w:t>
      </w:r>
      <w:r w:rsidRPr="008C4BCB">
        <w:rPr>
          <w:rFonts w:ascii="Book Antiqua" w:hAnsi="Book Antiqua" w:cs="Times New Roman"/>
        </w:rPr>
        <w:t xml:space="preserve">is a prerequisite for successful bladder preservation, </w:t>
      </w:r>
      <w:r w:rsidRPr="008C4BCB">
        <w:rPr>
          <w:rFonts w:ascii="Book Antiqua" w:hAnsi="Book Antiqua" w:cs="Times New Roman"/>
        </w:rPr>
        <w:lastRenderedPageBreak/>
        <w:t xml:space="preserve">predicting and monitoring therapeutic response is an essential part of this approach. Diffusion-weighted magnetic resonance imaging (DW-MRI) is a functional imaging technique increasingly applied to various types of cancers. </w:t>
      </w:r>
      <w:r w:rsidR="0078282B" w:rsidRPr="008C4BCB">
        <w:rPr>
          <w:rFonts w:ascii="Book Antiqua" w:hAnsi="Book Antiqua" w:cs="Times New Roman"/>
        </w:rPr>
        <w:t>C</w:t>
      </w:r>
      <w:r w:rsidRPr="008C4BCB">
        <w:rPr>
          <w:rFonts w:ascii="Book Antiqua" w:hAnsi="Book Antiqua" w:cs="Times New Roman"/>
        </w:rPr>
        <w:t xml:space="preserve">ontrast </w:t>
      </w:r>
      <w:r w:rsidR="0078282B" w:rsidRPr="008C4BCB">
        <w:rPr>
          <w:rFonts w:ascii="Book Antiqua" w:hAnsi="Book Antiqua" w:cs="Times New Roman"/>
        </w:rPr>
        <w:t>in this imaging technique</w:t>
      </w:r>
      <w:r w:rsidRPr="008C4BCB">
        <w:rPr>
          <w:rFonts w:ascii="Book Antiqua" w:hAnsi="Book Antiqua" w:cs="Times New Roman"/>
        </w:rPr>
        <w:t xml:space="preserve"> derives from differences in the motion of water molecules among tissues and this information is useful </w:t>
      </w:r>
      <w:r w:rsidR="002B7700" w:rsidRPr="008C4BCB">
        <w:rPr>
          <w:rFonts w:ascii="Book Antiqua" w:hAnsi="Book Antiqua" w:cs="Times New Roman"/>
        </w:rPr>
        <w:t>in</w:t>
      </w:r>
      <w:r w:rsidRPr="008C4BCB">
        <w:rPr>
          <w:rFonts w:ascii="Book Antiqua" w:hAnsi="Book Antiqua" w:cs="Times New Roman"/>
        </w:rPr>
        <w:t xml:space="preserve"> assess</w:t>
      </w:r>
      <w:r w:rsidR="002B7700" w:rsidRPr="008C4BCB">
        <w:rPr>
          <w:rFonts w:ascii="Book Antiqua" w:hAnsi="Book Antiqua" w:cs="Times New Roman"/>
        </w:rPr>
        <w:t>ing the</w:t>
      </w:r>
      <w:r w:rsidRPr="008C4BCB">
        <w:rPr>
          <w:rFonts w:ascii="Book Antiqua" w:hAnsi="Book Antiqua" w:cs="Times New Roman"/>
        </w:rPr>
        <w:t xml:space="preserve"> biological behavior of cancer</w:t>
      </w:r>
      <w:r w:rsidR="002B7700" w:rsidRPr="008C4BCB">
        <w:rPr>
          <w:rFonts w:ascii="Book Antiqua" w:hAnsi="Book Antiqua" w:cs="Times New Roman"/>
        </w:rPr>
        <w:t>s</w:t>
      </w:r>
      <w:r w:rsidRPr="008C4BCB">
        <w:rPr>
          <w:rFonts w:ascii="Book Antiqua" w:hAnsi="Book Antiqua" w:cs="Times New Roman"/>
        </w:rPr>
        <w:t xml:space="preserve">. Promising results in predicting and monitoring </w:t>
      </w:r>
      <w:r w:rsidR="002B7700" w:rsidRPr="008C4BCB">
        <w:rPr>
          <w:rFonts w:ascii="Book Antiqua" w:hAnsi="Book Antiqua" w:cs="Times New Roman"/>
        </w:rPr>
        <w:t xml:space="preserve">the </w:t>
      </w:r>
      <w:r w:rsidRPr="008C4BCB">
        <w:rPr>
          <w:rFonts w:ascii="Book Antiqua" w:hAnsi="Book Antiqua" w:cs="Times New Roman"/>
        </w:rPr>
        <w:t xml:space="preserve">response to </w:t>
      </w:r>
      <w:r w:rsidR="00772A18" w:rsidRPr="008C4BCB">
        <w:rPr>
          <w:rFonts w:ascii="Book Antiqua" w:hAnsi="Book Antiqua" w:cs="Times New Roman"/>
        </w:rPr>
        <w:t>CRT</w:t>
      </w:r>
      <w:r w:rsidRPr="008C4BCB">
        <w:rPr>
          <w:rFonts w:ascii="Book Antiqua" w:hAnsi="Book Antiqua" w:cs="Times New Roman"/>
        </w:rPr>
        <w:t xml:space="preserve"> have been reported in several types of cancers. Recently, growing evidence has emerged showing that DW-MRI can serve as an imaging biomarker in the management of bladder cancer. The qualitative analysis of DW-MRI can be applied to </w:t>
      </w:r>
      <w:r w:rsidR="00CB75D2" w:rsidRPr="008C4BCB">
        <w:rPr>
          <w:rFonts w:ascii="Book Antiqua" w:hAnsi="Book Antiqua" w:cs="Times New Roman"/>
        </w:rPr>
        <w:t>detecting cancerous lesion</w:t>
      </w:r>
      <w:r w:rsidRPr="008C4BCB">
        <w:rPr>
          <w:rFonts w:ascii="Book Antiqua" w:hAnsi="Book Antiqua" w:cs="Times New Roman"/>
        </w:rPr>
        <w:t xml:space="preserve"> and monitoring </w:t>
      </w:r>
      <w:r w:rsidR="0078282B" w:rsidRPr="008C4BCB">
        <w:rPr>
          <w:rFonts w:ascii="Book Antiqua" w:hAnsi="Book Antiqua" w:cs="Times New Roman"/>
        </w:rPr>
        <w:t xml:space="preserve">the </w:t>
      </w:r>
      <w:r w:rsidRPr="008C4BCB">
        <w:rPr>
          <w:rFonts w:ascii="Book Antiqua" w:hAnsi="Book Antiqua" w:cs="Times New Roman"/>
        </w:rPr>
        <w:t xml:space="preserve">response to </w:t>
      </w:r>
      <w:r w:rsidR="00772A18" w:rsidRPr="008C4BCB">
        <w:rPr>
          <w:rFonts w:ascii="Book Antiqua" w:hAnsi="Book Antiqua" w:cs="Times New Roman"/>
        </w:rPr>
        <w:t>CRT</w:t>
      </w:r>
      <w:r w:rsidRPr="008C4BCB">
        <w:rPr>
          <w:rFonts w:ascii="Book Antiqua" w:hAnsi="Book Antiqua" w:cs="Times New Roman"/>
        </w:rPr>
        <w:t>. Furthermore, the potential role of quantitative analysis by evaluating apparent diffusion coefficient values ha</w:t>
      </w:r>
      <w:r w:rsidR="0078282B" w:rsidRPr="008C4BCB">
        <w:rPr>
          <w:rFonts w:ascii="Book Antiqua" w:hAnsi="Book Antiqua" w:cs="Times New Roman"/>
        </w:rPr>
        <w:t>s</w:t>
      </w:r>
      <w:r w:rsidRPr="008C4BCB">
        <w:rPr>
          <w:rFonts w:ascii="Book Antiqua" w:hAnsi="Book Antiqua" w:cs="Times New Roman"/>
        </w:rPr>
        <w:t xml:space="preserve"> been shown in characterizing bladder cancer for biological aggressiveness and sensitivity to </w:t>
      </w:r>
      <w:r w:rsidR="00772A18" w:rsidRPr="008C4BCB">
        <w:rPr>
          <w:rFonts w:ascii="Book Antiqua" w:hAnsi="Book Antiqua" w:cs="Times New Roman"/>
        </w:rPr>
        <w:t>CRT</w:t>
      </w:r>
      <w:r w:rsidRPr="008C4BCB">
        <w:rPr>
          <w:rFonts w:ascii="Book Antiqua" w:hAnsi="Book Antiqua" w:cs="Times New Roman"/>
        </w:rPr>
        <w:t>. DW-MRI is a potentially useful tool for the management of bladder cancer, particularly in multimodal bladder-sparing approaches for MIBC.</w:t>
      </w:r>
      <w:r w:rsidRPr="008C4BCB">
        <w:rPr>
          <w:rFonts w:ascii="Book Antiqua" w:hAnsi="Book Antiqua"/>
        </w:rPr>
        <w:t xml:space="preserve"> </w:t>
      </w:r>
    </w:p>
    <w:p w14:paraId="78D60567" w14:textId="77777777" w:rsidR="00AC509B" w:rsidRPr="008C4BCB" w:rsidRDefault="00AC509B" w:rsidP="00506C22">
      <w:pPr>
        <w:widowControl/>
        <w:autoSpaceDE w:val="0"/>
        <w:autoSpaceDN w:val="0"/>
        <w:adjustRightInd w:val="0"/>
        <w:spacing w:line="360" w:lineRule="auto"/>
        <w:rPr>
          <w:rStyle w:val="a8"/>
          <w:rFonts w:ascii="Book Antiqua" w:eastAsia="宋体" w:hAnsi="Book Antiqua" w:cs="Times New Roman"/>
          <w:color w:val="auto"/>
          <w:kern w:val="0"/>
          <w:u w:val="none"/>
          <w:lang w:eastAsia="zh-CN"/>
        </w:rPr>
      </w:pPr>
    </w:p>
    <w:p w14:paraId="66D94B25" w14:textId="084654E7" w:rsidR="00506C22" w:rsidRDefault="001E1E61" w:rsidP="00506C22">
      <w:pPr>
        <w:widowControl/>
        <w:autoSpaceDE w:val="0"/>
        <w:autoSpaceDN w:val="0"/>
        <w:adjustRightInd w:val="0"/>
        <w:spacing w:line="360" w:lineRule="auto"/>
        <w:rPr>
          <w:rFonts w:ascii="Book Antiqua" w:eastAsia="宋体" w:hAnsi="Book Antiqua"/>
          <w:lang w:val="en-GB" w:eastAsia="zh-CN"/>
        </w:rPr>
      </w:pPr>
      <w:r w:rsidRPr="000632FC">
        <w:rPr>
          <w:rFonts w:ascii="Book Antiqua" w:hAnsi="Book Antiqua"/>
        </w:rPr>
        <w:t xml:space="preserve">© </w:t>
      </w:r>
      <w:r w:rsidRPr="000632FC">
        <w:rPr>
          <w:rFonts w:ascii="Book Antiqua" w:hAnsi="Book Antiqua"/>
          <w:lang w:val="en-GB"/>
        </w:rPr>
        <w:t xml:space="preserve">2014 </w:t>
      </w:r>
      <w:proofErr w:type="spellStart"/>
      <w:r w:rsidRPr="000632FC">
        <w:rPr>
          <w:rFonts w:ascii="Book Antiqua" w:hAnsi="Book Antiqua"/>
          <w:lang w:val="en-GB"/>
        </w:rPr>
        <w:t>Baishideng</w:t>
      </w:r>
      <w:proofErr w:type="spellEnd"/>
      <w:r w:rsidRPr="000632FC">
        <w:rPr>
          <w:rFonts w:ascii="Book Antiqua" w:hAnsi="Book Antiqua"/>
          <w:lang w:val="en-GB"/>
        </w:rPr>
        <w:t xml:space="preserve"> Publishing Group </w:t>
      </w:r>
      <w:r w:rsidRPr="000632FC">
        <w:rPr>
          <w:rFonts w:ascii="Book Antiqua" w:hAnsi="Book Antiqua"/>
          <w:lang w:val="en-GB" w:eastAsia="zh-CN"/>
        </w:rPr>
        <w:t>Inc</w:t>
      </w:r>
      <w:r>
        <w:rPr>
          <w:rFonts w:ascii="Book Antiqua" w:hAnsi="Book Antiqua" w:hint="eastAsia"/>
          <w:lang w:val="en-GB"/>
        </w:rPr>
        <w:t>.</w:t>
      </w:r>
      <w:r w:rsidRPr="000632FC">
        <w:rPr>
          <w:rFonts w:ascii="Book Antiqua" w:hAnsi="Book Antiqua"/>
          <w:lang w:val="en-GB"/>
        </w:rPr>
        <w:t xml:space="preserve"> All rights reserved.</w:t>
      </w:r>
    </w:p>
    <w:p w14:paraId="0D33DB64" w14:textId="77777777" w:rsidR="001E1E61" w:rsidRPr="001E1E61" w:rsidRDefault="001E1E61" w:rsidP="00506C22">
      <w:pPr>
        <w:widowControl/>
        <w:autoSpaceDE w:val="0"/>
        <w:autoSpaceDN w:val="0"/>
        <w:adjustRightInd w:val="0"/>
        <w:spacing w:line="360" w:lineRule="auto"/>
        <w:rPr>
          <w:rStyle w:val="a8"/>
          <w:rFonts w:ascii="Book Antiqua" w:eastAsia="宋体" w:hAnsi="Book Antiqua" w:cs="Times New Roman"/>
          <w:color w:val="auto"/>
          <w:kern w:val="0"/>
          <w:u w:val="none"/>
          <w:lang w:eastAsia="zh-CN"/>
        </w:rPr>
      </w:pPr>
    </w:p>
    <w:p w14:paraId="5751D144" w14:textId="72FC4B48" w:rsidR="00AC509B" w:rsidRPr="008C4BCB" w:rsidRDefault="00AC509B" w:rsidP="00506C22">
      <w:pPr>
        <w:widowControl/>
        <w:autoSpaceDE w:val="0"/>
        <w:autoSpaceDN w:val="0"/>
        <w:adjustRightInd w:val="0"/>
        <w:spacing w:line="360" w:lineRule="auto"/>
        <w:rPr>
          <w:rFonts w:ascii="Book Antiqua" w:hAnsi="Book Antiqua" w:cs="Times New Roman"/>
          <w:kern w:val="0"/>
        </w:rPr>
      </w:pPr>
      <w:r w:rsidRPr="008C4BCB">
        <w:rPr>
          <w:rStyle w:val="a8"/>
          <w:rFonts w:ascii="Book Antiqua" w:hAnsi="Book Antiqua" w:cs="Times New Roman"/>
          <w:b/>
          <w:color w:val="auto"/>
          <w:kern w:val="0"/>
          <w:u w:val="none"/>
        </w:rPr>
        <w:t xml:space="preserve">Key </w:t>
      </w:r>
      <w:r w:rsidR="00506C22" w:rsidRPr="008C4BCB">
        <w:rPr>
          <w:rStyle w:val="a8"/>
          <w:rFonts w:ascii="Book Antiqua" w:hAnsi="Book Antiqua" w:cs="Times New Roman"/>
          <w:b/>
          <w:color w:val="auto"/>
          <w:kern w:val="0"/>
          <w:u w:val="none"/>
        </w:rPr>
        <w:t>w</w:t>
      </w:r>
      <w:r w:rsidRPr="008C4BCB">
        <w:rPr>
          <w:rStyle w:val="a8"/>
          <w:rFonts w:ascii="Book Antiqua" w:hAnsi="Book Antiqua" w:cs="Times New Roman"/>
          <w:b/>
          <w:color w:val="auto"/>
          <w:kern w:val="0"/>
          <w:u w:val="none"/>
        </w:rPr>
        <w:t>ords:</w:t>
      </w:r>
      <w:r w:rsidRPr="008C4BCB">
        <w:rPr>
          <w:rStyle w:val="a8"/>
          <w:rFonts w:ascii="Book Antiqua" w:hAnsi="Book Antiqua" w:cs="Times New Roman"/>
          <w:color w:val="auto"/>
          <w:kern w:val="0"/>
          <w:u w:val="none"/>
        </w:rPr>
        <w:t xml:space="preserve"> </w:t>
      </w:r>
      <w:r w:rsidRPr="008C4BCB">
        <w:rPr>
          <w:rFonts w:ascii="Book Antiqua" w:hAnsi="Book Antiqua" w:cs="Times New Roman"/>
          <w:bCs/>
        </w:rPr>
        <w:t>Diffusion</w:t>
      </w:r>
      <w:r w:rsidR="00506C22" w:rsidRPr="008C4BCB">
        <w:rPr>
          <w:rFonts w:ascii="Book Antiqua" w:hAnsi="Book Antiqua" w:cs="Times New Roman"/>
          <w:bCs/>
        </w:rPr>
        <w:t xml:space="preserve"> magnetic resonance i</w:t>
      </w:r>
      <w:r w:rsidRPr="008C4BCB">
        <w:rPr>
          <w:rFonts w:ascii="Book Antiqua" w:hAnsi="Book Antiqua" w:cs="Times New Roman"/>
          <w:bCs/>
        </w:rPr>
        <w:t>maging;</w:t>
      </w:r>
      <w:r w:rsidRPr="008C4BCB">
        <w:rPr>
          <w:rFonts w:ascii="Book Antiqua" w:eastAsia="Osaka" w:hAnsi="Book Antiqua" w:cs="Osaka"/>
          <w:kern w:val="0"/>
        </w:rPr>
        <w:t xml:space="preserve"> </w:t>
      </w:r>
      <w:r w:rsidR="00506C22" w:rsidRPr="008C4BCB">
        <w:rPr>
          <w:rFonts w:ascii="Book Antiqua" w:eastAsia="ヒラギノ丸ゴ ProN W4" w:hAnsi="Book Antiqua" w:cs="ヒラギノ丸ゴ ProN W4"/>
        </w:rPr>
        <w:t>B</w:t>
      </w:r>
      <w:r w:rsidRPr="008C4BCB">
        <w:rPr>
          <w:rFonts w:ascii="Book Antiqua" w:eastAsia="ヒラギノ丸ゴ ProN W4" w:hAnsi="Book Antiqua" w:cs="ヒラギノ丸ゴ ProN W4"/>
        </w:rPr>
        <w:t xml:space="preserve">ladder cancer; </w:t>
      </w:r>
      <w:proofErr w:type="spellStart"/>
      <w:r w:rsidR="00506C22" w:rsidRPr="008C4BCB">
        <w:rPr>
          <w:rFonts w:ascii="Book Antiqua" w:eastAsia="HiraMaruPro-W4" w:hAnsi="Book Antiqua"/>
          <w:u w:color="1639C5"/>
        </w:rPr>
        <w:t>U</w:t>
      </w:r>
      <w:r w:rsidRPr="008C4BCB">
        <w:rPr>
          <w:rFonts w:ascii="Book Antiqua" w:eastAsia="HiraMaruPro-W4" w:hAnsi="Book Antiqua"/>
          <w:u w:color="1639C5"/>
        </w:rPr>
        <w:t>rothelial</w:t>
      </w:r>
      <w:proofErr w:type="spellEnd"/>
      <w:r w:rsidRPr="008C4BCB">
        <w:rPr>
          <w:rFonts w:ascii="Book Antiqua" w:eastAsia="HiraMaruPro-W4" w:hAnsi="Book Antiqua"/>
          <w:u w:color="1639C5"/>
        </w:rPr>
        <w:t xml:space="preserve"> carcinoma; </w:t>
      </w:r>
      <w:r w:rsidR="00506C22" w:rsidRPr="008C4BCB">
        <w:rPr>
          <w:rFonts w:ascii="Book Antiqua" w:eastAsia="HiraMaruPro-W4" w:hAnsi="Book Antiqua"/>
          <w:u w:color="1639C5"/>
        </w:rPr>
        <w:t>C</w:t>
      </w:r>
      <w:r w:rsidRPr="008C4BCB">
        <w:rPr>
          <w:rFonts w:ascii="Book Antiqua" w:eastAsia="HiraMaruPro-W4" w:hAnsi="Book Antiqua"/>
          <w:u w:color="1639C5"/>
        </w:rPr>
        <w:t xml:space="preserve">hemotherapy; </w:t>
      </w:r>
      <w:r w:rsidR="00506C22" w:rsidRPr="008C4BCB">
        <w:rPr>
          <w:rFonts w:ascii="Book Antiqua" w:eastAsia="HiraMaruPro-W4" w:hAnsi="Book Antiqua"/>
          <w:u w:color="1639C5"/>
        </w:rPr>
        <w:t>R</w:t>
      </w:r>
      <w:r w:rsidRPr="008C4BCB">
        <w:rPr>
          <w:rFonts w:ascii="Book Antiqua" w:eastAsia="HiraMaruPro-W4" w:hAnsi="Book Antiqua"/>
          <w:u w:color="1639C5"/>
        </w:rPr>
        <w:t>adiotherapy</w:t>
      </w:r>
    </w:p>
    <w:p w14:paraId="050C7A79" w14:textId="77777777" w:rsidR="00BD0C54" w:rsidRPr="008C4BCB" w:rsidRDefault="00BD0C54" w:rsidP="00506C22">
      <w:pPr>
        <w:spacing w:line="360" w:lineRule="auto"/>
        <w:rPr>
          <w:rFonts w:ascii="Book Antiqua" w:hAnsi="Book Antiqua"/>
        </w:rPr>
      </w:pPr>
    </w:p>
    <w:p w14:paraId="2AB8EBFC" w14:textId="33FEFDBA" w:rsidR="000E0F4E" w:rsidRPr="008C4BCB" w:rsidRDefault="000E0F4E" w:rsidP="00506C22">
      <w:pPr>
        <w:widowControl/>
        <w:autoSpaceDE w:val="0"/>
        <w:autoSpaceDN w:val="0"/>
        <w:adjustRightInd w:val="0"/>
        <w:spacing w:line="360" w:lineRule="auto"/>
        <w:rPr>
          <w:rFonts w:ascii="Book Antiqua" w:eastAsia="宋体" w:hAnsi="Book Antiqua" w:cs="Arial"/>
          <w:kern w:val="0"/>
          <w:lang w:eastAsia="zh-CN"/>
        </w:rPr>
      </w:pPr>
      <w:r w:rsidRPr="008C4BCB">
        <w:rPr>
          <w:rFonts w:ascii="Book Antiqua" w:hAnsi="Book Antiqua" w:cs="Times New Roman"/>
          <w:b/>
        </w:rPr>
        <w:lastRenderedPageBreak/>
        <w:t xml:space="preserve">Core </w:t>
      </w:r>
      <w:r w:rsidR="00506C22" w:rsidRPr="008C4BCB">
        <w:rPr>
          <w:rFonts w:ascii="Book Antiqua" w:hAnsi="Book Antiqua" w:cs="Times New Roman"/>
          <w:b/>
        </w:rPr>
        <w:t>t</w:t>
      </w:r>
      <w:r w:rsidRPr="008C4BCB">
        <w:rPr>
          <w:rFonts w:ascii="Book Antiqua" w:hAnsi="Book Antiqua" w:cs="Times New Roman"/>
          <w:b/>
        </w:rPr>
        <w:t>ip</w:t>
      </w:r>
      <w:r w:rsidR="00506C22" w:rsidRPr="008C4BCB">
        <w:rPr>
          <w:rFonts w:ascii="Book Antiqua" w:eastAsia="宋体" w:hAnsi="Book Antiqua" w:cs="Times New Roman" w:hint="eastAsia"/>
          <w:b/>
          <w:lang w:eastAsia="zh-CN"/>
        </w:rPr>
        <w:t>:</w:t>
      </w:r>
      <w:r w:rsidR="00506C22" w:rsidRPr="008C4BCB">
        <w:rPr>
          <w:rFonts w:ascii="Book Antiqua" w:eastAsia="宋体" w:hAnsi="Book Antiqua" w:cs="Arial" w:hint="eastAsia"/>
          <w:kern w:val="0"/>
          <w:lang w:eastAsia="zh-CN"/>
        </w:rPr>
        <w:t xml:space="preserve"> </w:t>
      </w:r>
      <w:r w:rsidRPr="008C4BCB">
        <w:rPr>
          <w:rFonts w:ascii="Book Antiqua" w:hAnsi="Book Antiqua" w:cs="Times New Roman"/>
        </w:rPr>
        <w:t>Diffusion-weighted magnetic resonance imaging (DW-MRI) is a functional imaging increasingly applied in the management of bladder cancer. This imaging offers unique information reflecting physiological character of the tissues by quantifying the diffusion of water molecules.</w:t>
      </w:r>
      <w:r w:rsidRPr="008C4BCB">
        <w:rPr>
          <w:rFonts w:ascii="Book Antiqua" w:hAnsi="Book Antiqua" w:cs="Times"/>
          <w:kern w:val="0"/>
        </w:rPr>
        <w:t xml:space="preserve"> DW-MRI provides accurate information for the diagnosis of bladder cancer in a noninvasive manner. Furthermore, growing evidence </w:t>
      </w:r>
      <w:r w:rsidRPr="008C4BCB">
        <w:rPr>
          <w:rFonts w:ascii="Book Antiqua" w:hAnsi="Book Antiqua" w:cs="Times New Roman"/>
        </w:rPr>
        <w:t>has emerged showing that DW-MRI can serve as an imaging biomarker of bladder cancer for assessing biologic aggressiveness and therapeutic sensitivity</w:t>
      </w:r>
      <w:r w:rsidRPr="008C4BCB">
        <w:rPr>
          <w:rFonts w:ascii="Book Antiqua" w:hAnsi="Book Antiqua" w:cs="Times"/>
          <w:kern w:val="0"/>
        </w:rPr>
        <w:t xml:space="preserve"> and for monitoring the therapeutic response. This review focuses on</w:t>
      </w:r>
      <w:r w:rsidRPr="008C4BCB">
        <w:rPr>
          <w:rFonts w:ascii="Book Antiqua" w:hAnsi="Book Antiqua" w:cs="Times New Roman"/>
        </w:rPr>
        <w:t xml:space="preserve"> the potential role of DW-MRI in multimodal organ-preservation strategies for bladder cancer.</w:t>
      </w:r>
    </w:p>
    <w:p w14:paraId="54101C22" w14:textId="77777777" w:rsidR="00506C22" w:rsidRPr="008C4BCB" w:rsidRDefault="00506C22" w:rsidP="00506C22">
      <w:pPr>
        <w:widowControl/>
        <w:autoSpaceDE w:val="0"/>
        <w:autoSpaceDN w:val="0"/>
        <w:adjustRightInd w:val="0"/>
        <w:spacing w:line="360" w:lineRule="auto"/>
        <w:rPr>
          <w:rFonts w:ascii="Book Antiqua" w:eastAsia="宋体" w:hAnsi="Book Antiqua" w:cs="Times New Roman"/>
          <w:b/>
          <w:lang w:eastAsia="zh-CN"/>
        </w:rPr>
      </w:pPr>
    </w:p>
    <w:p w14:paraId="0CE0AB2C" w14:textId="47BF583B" w:rsidR="00506C22" w:rsidRPr="00A96A6F" w:rsidRDefault="00506C22" w:rsidP="00A96A6F">
      <w:pPr>
        <w:rPr>
          <w:rFonts w:ascii="Book Antiqua" w:hAnsi="Book Antiqua" w:cs="Arial"/>
          <w:color w:val="000000" w:themeColor="text1"/>
        </w:rPr>
      </w:pPr>
      <w:r w:rsidRPr="008C4BCB">
        <w:rPr>
          <w:rFonts w:ascii="Book Antiqua" w:hAnsi="Book Antiqua" w:cs="Times New Roman"/>
        </w:rPr>
        <w:t xml:space="preserve">Yoshida </w:t>
      </w:r>
      <w:r w:rsidRPr="008C4BCB">
        <w:rPr>
          <w:rFonts w:ascii="Book Antiqua" w:eastAsia="宋体" w:hAnsi="Book Antiqua" w:cs="Times New Roman"/>
          <w:lang w:eastAsia="zh-CN"/>
        </w:rPr>
        <w:t xml:space="preserve">S, </w:t>
      </w:r>
      <w:r w:rsidRPr="008C4BCB">
        <w:rPr>
          <w:rFonts w:ascii="Book Antiqua" w:hAnsi="Book Antiqua" w:cs="Times New Roman"/>
        </w:rPr>
        <w:t>Koga</w:t>
      </w:r>
      <w:r w:rsidRPr="008C4BCB">
        <w:rPr>
          <w:rFonts w:ascii="Book Antiqua" w:eastAsia="宋体" w:hAnsi="Book Antiqua" w:cs="Times New Roman"/>
          <w:lang w:eastAsia="zh-CN"/>
        </w:rPr>
        <w:t xml:space="preserve"> F, </w:t>
      </w:r>
      <w:r w:rsidRPr="008C4BCB">
        <w:rPr>
          <w:rFonts w:ascii="Book Antiqua" w:hAnsi="Book Antiqua" w:cs="Times New Roman"/>
        </w:rPr>
        <w:t>Kobayashi</w:t>
      </w:r>
      <w:r w:rsidRPr="008C4BCB">
        <w:rPr>
          <w:rFonts w:ascii="Book Antiqua" w:eastAsia="宋体" w:hAnsi="Book Antiqua" w:cs="Times New Roman"/>
          <w:lang w:eastAsia="zh-CN"/>
        </w:rPr>
        <w:t xml:space="preserve"> S, </w:t>
      </w:r>
      <w:r w:rsidRPr="008C4BCB">
        <w:rPr>
          <w:rFonts w:ascii="Book Antiqua" w:hAnsi="Book Antiqua" w:cs="Arial"/>
          <w:kern w:val="0"/>
        </w:rPr>
        <w:t>Tanaka</w:t>
      </w:r>
      <w:r w:rsidRPr="008C4BCB">
        <w:rPr>
          <w:rFonts w:ascii="Book Antiqua" w:eastAsia="宋体" w:hAnsi="Book Antiqua" w:cs="Arial"/>
          <w:kern w:val="0"/>
          <w:lang w:eastAsia="zh-CN"/>
        </w:rPr>
        <w:t xml:space="preserve"> H, </w:t>
      </w:r>
      <w:r w:rsidRPr="008C4BCB">
        <w:rPr>
          <w:rFonts w:ascii="Book Antiqua" w:hAnsi="Book Antiqua" w:cs="Arial"/>
          <w:kern w:val="0"/>
        </w:rPr>
        <w:t>Satoh</w:t>
      </w:r>
      <w:r w:rsidRPr="008C4BCB">
        <w:rPr>
          <w:rFonts w:ascii="Book Antiqua" w:eastAsia="宋体" w:hAnsi="Book Antiqua" w:cs="Arial"/>
          <w:kern w:val="0"/>
          <w:lang w:eastAsia="zh-CN"/>
        </w:rPr>
        <w:t xml:space="preserve"> S, </w:t>
      </w:r>
      <w:proofErr w:type="spellStart"/>
      <w:r w:rsidRPr="008C4BCB">
        <w:rPr>
          <w:rFonts w:ascii="Book Antiqua" w:hAnsi="Book Antiqua" w:cs="Times New Roman"/>
        </w:rPr>
        <w:t>Fujii</w:t>
      </w:r>
      <w:proofErr w:type="spellEnd"/>
      <w:r w:rsidRPr="008C4BCB">
        <w:rPr>
          <w:rFonts w:ascii="Book Antiqua" w:eastAsia="宋体" w:hAnsi="Book Antiqua" w:cs="Times New Roman"/>
          <w:lang w:eastAsia="zh-CN"/>
        </w:rPr>
        <w:t xml:space="preserve"> Y, </w:t>
      </w:r>
      <w:proofErr w:type="spellStart"/>
      <w:r w:rsidRPr="008C4BCB">
        <w:rPr>
          <w:rFonts w:ascii="Book Antiqua" w:hAnsi="Book Antiqua" w:cs="Times New Roman"/>
        </w:rPr>
        <w:t>Kihara</w:t>
      </w:r>
      <w:proofErr w:type="spellEnd"/>
      <w:r w:rsidRPr="008C4BCB">
        <w:rPr>
          <w:rFonts w:ascii="Book Antiqua" w:eastAsia="宋体" w:hAnsi="Book Antiqua" w:cs="Times New Roman"/>
          <w:lang w:eastAsia="zh-CN"/>
        </w:rPr>
        <w:t xml:space="preserve"> K.</w:t>
      </w:r>
      <w:r w:rsidRPr="008C4BCB">
        <w:rPr>
          <w:rFonts w:ascii="Book Antiqua" w:hAnsi="Book Antiqua" w:cs="Times New Roman"/>
          <w:kern w:val="0"/>
        </w:rPr>
        <w:t xml:space="preserve"> Diffusion-weighted </w:t>
      </w:r>
      <w:r w:rsidR="00AD21C4" w:rsidRPr="008B6D50">
        <w:rPr>
          <w:rFonts w:ascii="Book Antiqua" w:hAnsi="Book Antiqua" w:cs="Arial"/>
          <w:color w:val="000000" w:themeColor="text1"/>
        </w:rPr>
        <w:t>magnetic resonance imaging</w:t>
      </w:r>
      <w:r w:rsidRPr="008C4BCB">
        <w:rPr>
          <w:rFonts w:ascii="Book Antiqua" w:hAnsi="Book Antiqua" w:cs="Times New Roman"/>
          <w:kern w:val="0"/>
        </w:rPr>
        <w:t xml:space="preserve"> in management of bladder cancer, particularly with multimodal bladder-sparing strategy</w:t>
      </w:r>
      <w:r w:rsidRPr="008C4BCB">
        <w:rPr>
          <w:rFonts w:ascii="Book Antiqua" w:eastAsia="宋体" w:hAnsi="Book Antiqua" w:cs="Times New Roman"/>
          <w:kern w:val="0"/>
          <w:lang w:eastAsia="zh-CN"/>
        </w:rPr>
        <w:t>.</w:t>
      </w:r>
      <w:r w:rsidR="00814010" w:rsidRPr="00814010">
        <w:rPr>
          <w:rFonts w:ascii="Book Antiqua" w:hAnsi="Book Antiqua" w:cs="Times New Roman"/>
          <w:i/>
        </w:rPr>
        <w:t xml:space="preserve"> World J </w:t>
      </w:r>
      <w:proofErr w:type="spellStart"/>
      <w:r w:rsidR="00814010" w:rsidRPr="00814010">
        <w:rPr>
          <w:rFonts w:ascii="Book Antiqua" w:hAnsi="Book Antiqua" w:cs="Times New Roman"/>
          <w:i/>
        </w:rPr>
        <w:t>Radiol</w:t>
      </w:r>
      <w:proofErr w:type="spellEnd"/>
      <w:r w:rsidR="00814010">
        <w:rPr>
          <w:rFonts w:ascii="Book Antiqua" w:eastAsia="宋体" w:hAnsi="Book Antiqua" w:cs="Times New Roman" w:hint="eastAsia"/>
          <w:i/>
          <w:lang w:eastAsia="zh-CN"/>
        </w:rPr>
        <w:t xml:space="preserve"> </w:t>
      </w:r>
      <w:r w:rsidR="00814010">
        <w:rPr>
          <w:rFonts w:ascii="Book Antiqua" w:eastAsia="宋体" w:hAnsi="Book Antiqua" w:cs="Times New Roman" w:hint="eastAsia"/>
          <w:lang w:eastAsia="zh-CN"/>
        </w:rPr>
        <w:t>2014; In press</w:t>
      </w:r>
    </w:p>
    <w:p w14:paraId="616E8252" w14:textId="77777777" w:rsidR="000E0F4E" w:rsidRPr="008C4BCB" w:rsidRDefault="000E0F4E" w:rsidP="00506C22">
      <w:pPr>
        <w:spacing w:line="360" w:lineRule="auto"/>
        <w:rPr>
          <w:rFonts w:ascii="Book Antiqua" w:eastAsia="宋体" w:hAnsi="Book Antiqua" w:cs="Times New Roman"/>
          <w:lang w:eastAsia="zh-CN"/>
        </w:rPr>
      </w:pPr>
    </w:p>
    <w:p w14:paraId="2242DFEB" w14:textId="5AAEEF93" w:rsidR="00BD0C54" w:rsidRPr="008C4BCB" w:rsidRDefault="00506C22" w:rsidP="00506C22">
      <w:pPr>
        <w:widowControl/>
        <w:autoSpaceDE w:val="0"/>
        <w:autoSpaceDN w:val="0"/>
        <w:adjustRightInd w:val="0"/>
        <w:spacing w:line="360" w:lineRule="auto"/>
        <w:rPr>
          <w:rFonts w:ascii="Book Antiqua" w:eastAsia="宋体" w:hAnsi="Book Antiqua" w:cs="Times New Roman"/>
          <w:b/>
          <w:lang w:eastAsia="zh-CN"/>
        </w:rPr>
      </w:pPr>
      <w:r w:rsidRPr="008C4BCB">
        <w:rPr>
          <w:rFonts w:ascii="Book Antiqua" w:hAnsi="Book Antiqua" w:cs="Times New Roman"/>
          <w:b/>
        </w:rPr>
        <w:t>INTRODUCTION</w:t>
      </w:r>
    </w:p>
    <w:p w14:paraId="7A9508F8" w14:textId="67442BC1" w:rsidR="00BD0C54" w:rsidRPr="008C4BCB" w:rsidRDefault="00BD0C54" w:rsidP="00506C22">
      <w:pPr>
        <w:spacing w:line="360" w:lineRule="auto"/>
        <w:rPr>
          <w:rFonts w:ascii="Book Antiqua" w:hAnsi="Book Antiqua" w:cs="Times New Roman"/>
        </w:rPr>
      </w:pPr>
      <w:r w:rsidRPr="008C4BCB">
        <w:rPr>
          <w:rFonts w:ascii="Book Antiqua" w:hAnsi="Book Antiqua" w:cs="Times New Roman"/>
        </w:rPr>
        <w:t>Bladder cancer is the second most common genitourinary cancer in the United States</w:t>
      </w:r>
      <w:r w:rsidR="0078282B" w:rsidRPr="008C4BCB">
        <w:rPr>
          <w:rFonts w:ascii="Book Antiqua" w:hAnsi="Book Antiqua" w:cs="Times New Roman"/>
        </w:rPr>
        <w:t xml:space="preserve"> and some</w:t>
      </w:r>
      <w:r w:rsidR="00506C22" w:rsidRPr="008C4BCB">
        <w:rPr>
          <w:rFonts w:ascii="Book Antiqua" w:hAnsi="Book Antiqua" w:cs="Times New Roman"/>
        </w:rPr>
        <w:t xml:space="preserve"> 55600 new cases and 15</w:t>
      </w:r>
      <w:r w:rsidRPr="008C4BCB">
        <w:rPr>
          <w:rFonts w:ascii="Book Antiqua" w:hAnsi="Book Antiqua" w:cs="Times New Roman"/>
        </w:rPr>
        <w:t>100 deaths from bladder cancer are estimated to</w:t>
      </w:r>
      <w:r w:rsidR="0078282B" w:rsidRPr="008C4BCB">
        <w:rPr>
          <w:rFonts w:ascii="Book Antiqua" w:hAnsi="Book Antiqua" w:cs="Times New Roman"/>
        </w:rPr>
        <w:t xml:space="preserve"> have</w:t>
      </w:r>
      <w:r w:rsidRPr="008C4BCB">
        <w:rPr>
          <w:rFonts w:ascii="Book Antiqua" w:hAnsi="Book Antiqua" w:cs="Times New Roman"/>
        </w:rPr>
        <w:t xml:space="preserve"> occur</w:t>
      </w:r>
      <w:r w:rsidR="0078282B" w:rsidRPr="008C4BCB">
        <w:rPr>
          <w:rFonts w:ascii="Book Antiqua" w:hAnsi="Book Antiqua" w:cs="Times New Roman"/>
        </w:rPr>
        <w:t>red</w:t>
      </w:r>
      <w:r w:rsidRPr="008C4BCB">
        <w:rPr>
          <w:rFonts w:ascii="Book Antiqua" w:hAnsi="Book Antiqua" w:cs="Times New Roman"/>
        </w:rPr>
        <w:t xml:space="preserve"> in 2012</w:t>
      </w:r>
      <w:r w:rsidRPr="008C4BCB">
        <w:rPr>
          <w:rFonts w:ascii="Book Antiqua" w:hAnsi="Book Antiqua" w:cs="Times New Roman"/>
          <w:noProof/>
          <w:vertAlign w:val="superscript"/>
        </w:rPr>
        <w:t>[1]</w:t>
      </w:r>
      <w:r w:rsidRPr="008C4BCB">
        <w:rPr>
          <w:rFonts w:ascii="Book Antiqua" w:hAnsi="Book Antiqua" w:cs="Times New Roman"/>
        </w:rPr>
        <w:t xml:space="preserve">. At the initial diagnosis, a third of </w:t>
      </w:r>
      <w:r w:rsidR="0078282B" w:rsidRPr="008C4BCB">
        <w:rPr>
          <w:rFonts w:ascii="Book Antiqua" w:hAnsi="Book Antiqua" w:cs="Times New Roman"/>
        </w:rPr>
        <w:t xml:space="preserve">all </w:t>
      </w:r>
      <w:r w:rsidRPr="008C4BCB">
        <w:rPr>
          <w:rFonts w:ascii="Book Antiqua" w:hAnsi="Book Antiqua" w:cs="Times New Roman"/>
        </w:rPr>
        <w:t>cases are diagnosed as muscle-invasive bladder cancer (MIBC</w:t>
      </w:r>
      <w:proofErr w:type="gramStart"/>
      <w:r w:rsidRPr="008C4BCB">
        <w:rPr>
          <w:rFonts w:ascii="Book Antiqua" w:hAnsi="Book Antiqua" w:cs="Times New Roman"/>
        </w:rPr>
        <w:t>)</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w:t>
      </w:r>
      <w:r w:rsidRPr="008C4BCB">
        <w:rPr>
          <w:rFonts w:ascii="Book Antiqua" w:hAnsi="Book Antiqua" w:cs="Times New Roman"/>
        </w:rPr>
        <w:t xml:space="preserve">, and radical cystectomy has long been the </w:t>
      </w:r>
      <w:r w:rsidR="0078282B" w:rsidRPr="008C4BCB">
        <w:rPr>
          <w:rFonts w:ascii="Book Antiqua" w:hAnsi="Book Antiqua" w:cs="Times New Roman"/>
        </w:rPr>
        <w:t>treatment of choice for the</w:t>
      </w:r>
      <w:r w:rsidRPr="008C4BCB">
        <w:rPr>
          <w:rFonts w:ascii="Book Antiqua" w:hAnsi="Book Antiqua" w:cs="Times New Roman"/>
        </w:rPr>
        <w:t xml:space="preserve"> </w:t>
      </w:r>
      <w:r w:rsidR="0078282B" w:rsidRPr="008C4BCB">
        <w:rPr>
          <w:rFonts w:ascii="Book Antiqua" w:hAnsi="Book Antiqua" w:cs="Times New Roman"/>
        </w:rPr>
        <w:t xml:space="preserve">treatment of </w:t>
      </w:r>
      <w:r w:rsidRPr="008C4BCB">
        <w:rPr>
          <w:rFonts w:ascii="Book Antiqua" w:hAnsi="Book Antiqua" w:cs="Times New Roman"/>
        </w:rPr>
        <w:t xml:space="preserve">localized MIBC. However, </w:t>
      </w:r>
      <w:r w:rsidR="0078282B" w:rsidRPr="008C4BCB">
        <w:rPr>
          <w:rFonts w:ascii="Book Antiqua" w:hAnsi="Book Antiqua" w:cs="Times New Roman"/>
        </w:rPr>
        <w:t>concern for</w:t>
      </w:r>
      <w:r w:rsidRPr="008C4BCB">
        <w:rPr>
          <w:rFonts w:ascii="Book Antiqua" w:hAnsi="Book Antiqua" w:cs="Times New Roman"/>
        </w:rPr>
        <w:t xml:space="preserve"> patients</w:t>
      </w:r>
      <w:r w:rsidR="00506C22" w:rsidRPr="008C4BCB">
        <w:rPr>
          <w:rFonts w:ascii="Book Antiqua" w:eastAsia="宋体" w:hAnsi="Book Antiqua" w:cs="Times New Roman"/>
          <w:lang w:eastAsia="zh-CN"/>
        </w:rPr>
        <w:t>’</w:t>
      </w:r>
      <w:r w:rsidRPr="008C4BCB">
        <w:rPr>
          <w:rFonts w:ascii="Book Antiqua" w:hAnsi="Book Antiqua" w:cs="Times New Roman"/>
        </w:rPr>
        <w:t xml:space="preserve"> quality of life has </w:t>
      </w:r>
      <w:r w:rsidR="002B7700" w:rsidRPr="008C4BCB">
        <w:rPr>
          <w:rFonts w:ascii="Book Antiqua" w:hAnsi="Book Antiqua" w:cs="Times New Roman"/>
        </w:rPr>
        <w:t xml:space="preserve">strengthened </w:t>
      </w:r>
      <w:r w:rsidRPr="008C4BCB">
        <w:rPr>
          <w:rFonts w:ascii="Book Antiqua" w:hAnsi="Book Antiqua" w:cs="Times New Roman"/>
        </w:rPr>
        <w:t xml:space="preserve">the trend </w:t>
      </w:r>
      <w:r w:rsidRPr="008C4BCB">
        <w:rPr>
          <w:rFonts w:ascii="Book Antiqua" w:hAnsi="Book Antiqua" w:cs="Times New Roman"/>
        </w:rPr>
        <w:lastRenderedPageBreak/>
        <w:t xml:space="preserve">toward bladder-sparing approaches with various treatment </w:t>
      </w:r>
      <w:proofErr w:type="gramStart"/>
      <w:r w:rsidRPr="008C4BCB">
        <w:rPr>
          <w:rFonts w:ascii="Book Antiqua" w:hAnsi="Book Antiqua" w:cs="Times New Roman"/>
        </w:rPr>
        <w:t>modalities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3]</w:t>
      </w:r>
      <w:r w:rsidRPr="008C4BCB">
        <w:rPr>
          <w:rFonts w:ascii="Book Antiqua" w:hAnsi="Book Antiqua" w:cs="Times New Roman"/>
        </w:rPr>
        <w:t xml:space="preserve">. In this treatment approach, meticulous evaluation of the bladder cancer is essential. Diffusion-weighted magnetic resonance imaging (DW-MRI) is a functional imaging technique increasingly applied to various types of cancer. Recently, growing evidence has emerged showing that DW-MRI can serve as an imaging </w:t>
      </w:r>
      <w:r w:rsidR="00AD3305" w:rsidRPr="008C4BCB">
        <w:rPr>
          <w:rFonts w:ascii="Book Antiqua" w:hAnsi="Book Antiqua" w:cs="Times New Roman"/>
        </w:rPr>
        <w:t xml:space="preserve">technique that is useful for </w:t>
      </w:r>
      <w:r w:rsidRPr="008C4BCB">
        <w:rPr>
          <w:rFonts w:ascii="Book Antiqua" w:hAnsi="Book Antiqua" w:cs="Times New Roman"/>
        </w:rPr>
        <w:t xml:space="preserve">characterizing </w:t>
      </w:r>
      <w:r w:rsidR="005F686F" w:rsidRPr="008C4BCB">
        <w:rPr>
          <w:rFonts w:ascii="Book Antiqua" w:hAnsi="Book Antiqua" w:cs="Times New Roman"/>
        </w:rPr>
        <w:t xml:space="preserve">the </w:t>
      </w:r>
      <w:r w:rsidRPr="008C4BCB">
        <w:rPr>
          <w:rFonts w:ascii="Book Antiqua" w:hAnsi="Book Antiqua" w:cs="Times New Roman"/>
        </w:rPr>
        <w:t xml:space="preserve">pathophysiology of cancer. The biological behavior assessed with this imaging </w:t>
      </w:r>
      <w:r w:rsidR="005F686F" w:rsidRPr="008C4BCB">
        <w:rPr>
          <w:rFonts w:ascii="Book Antiqua" w:hAnsi="Book Antiqua" w:cs="Times New Roman"/>
        </w:rPr>
        <w:t xml:space="preserve">technique </w:t>
      </w:r>
      <w:r w:rsidRPr="008C4BCB">
        <w:rPr>
          <w:rFonts w:ascii="Book Antiqua" w:hAnsi="Book Antiqua" w:cs="Times New Roman"/>
        </w:rPr>
        <w:t xml:space="preserve">will </w:t>
      </w:r>
      <w:r w:rsidR="005F686F" w:rsidRPr="008C4BCB">
        <w:rPr>
          <w:rFonts w:ascii="Book Antiqua" w:hAnsi="Book Antiqua" w:cs="Times New Roman"/>
        </w:rPr>
        <w:t xml:space="preserve">play an </w:t>
      </w:r>
      <w:r w:rsidRPr="008C4BCB">
        <w:rPr>
          <w:rFonts w:ascii="Book Antiqua" w:hAnsi="Book Antiqua" w:cs="Times New Roman"/>
        </w:rPr>
        <w:t>important role in multimodal organ</w:t>
      </w:r>
      <w:r w:rsidR="005F686F" w:rsidRPr="008C4BCB">
        <w:rPr>
          <w:rFonts w:ascii="Book Antiqua" w:hAnsi="Book Antiqua" w:cs="Times New Roman"/>
        </w:rPr>
        <w:t>-</w:t>
      </w:r>
      <w:r w:rsidRPr="008C4BCB">
        <w:rPr>
          <w:rFonts w:ascii="Book Antiqua" w:hAnsi="Book Antiqua" w:cs="Times New Roman"/>
        </w:rPr>
        <w:t>preserving strateg</w:t>
      </w:r>
      <w:r w:rsidR="00AD3305" w:rsidRPr="008C4BCB">
        <w:rPr>
          <w:rFonts w:ascii="Book Antiqua" w:hAnsi="Book Antiqua" w:cs="Times New Roman"/>
        </w:rPr>
        <w:t>ies</w:t>
      </w:r>
      <w:r w:rsidRPr="008C4BCB">
        <w:rPr>
          <w:rFonts w:ascii="Book Antiqua" w:hAnsi="Book Antiqua" w:cs="Times New Roman"/>
        </w:rPr>
        <w:t xml:space="preserve"> for MIBC. </w:t>
      </w:r>
      <w:r w:rsidR="005F686F" w:rsidRPr="008C4BCB">
        <w:rPr>
          <w:rFonts w:ascii="Book Antiqua" w:hAnsi="Book Antiqua" w:cs="Times New Roman"/>
        </w:rPr>
        <w:t>Th</w:t>
      </w:r>
      <w:r w:rsidR="00AD3305" w:rsidRPr="008C4BCB">
        <w:rPr>
          <w:rFonts w:ascii="Book Antiqua" w:hAnsi="Book Antiqua" w:cs="Times New Roman"/>
        </w:rPr>
        <w:t>us, th</w:t>
      </w:r>
      <w:r w:rsidR="005F686F" w:rsidRPr="008C4BCB">
        <w:rPr>
          <w:rFonts w:ascii="Book Antiqua" w:hAnsi="Book Antiqua" w:cs="Times New Roman"/>
        </w:rPr>
        <w:t>is</w:t>
      </w:r>
      <w:r w:rsidRPr="008C4BCB">
        <w:rPr>
          <w:rFonts w:ascii="Book Antiqua" w:hAnsi="Book Antiqua" w:cs="Times New Roman"/>
        </w:rPr>
        <w:t xml:space="preserve"> review focuses on the potential role of DW-MRI in multimodal organ</w:t>
      </w:r>
      <w:r w:rsidR="005F686F" w:rsidRPr="008C4BCB">
        <w:rPr>
          <w:rFonts w:ascii="Book Antiqua" w:hAnsi="Book Antiqua" w:cs="Times New Roman"/>
        </w:rPr>
        <w:t>-</w:t>
      </w:r>
      <w:r w:rsidRPr="008C4BCB">
        <w:rPr>
          <w:rFonts w:ascii="Book Antiqua" w:hAnsi="Book Antiqua" w:cs="Times New Roman"/>
        </w:rPr>
        <w:t>preservation strategies for MIBC.</w:t>
      </w:r>
    </w:p>
    <w:p w14:paraId="428600B0" w14:textId="77777777" w:rsidR="00BD0C54" w:rsidRPr="008C4BCB" w:rsidRDefault="00BD0C54" w:rsidP="00506C22">
      <w:pPr>
        <w:spacing w:line="360" w:lineRule="auto"/>
        <w:rPr>
          <w:rFonts w:ascii="Book Antiqua" w:hAnsi="Book Antiqua" w:cs="Times New Roman"/>
        </w:rPr>
      </w:pPr>
    </w:p>
    <w:p w14:paraId="74ABD23D" w14:textId="6ADFAFCB" w:rsidR="00BD0C54" w:rsidRPr="008C4BCB" w:rsidRDefault="00BD0C54" w:rsidP="00772A18">
      <w:pPr>
        <w:spacing w:line="360" w:lineRule="auto"/>
        <w:rPr>
          <w:rFonts w:ascii="Book Antiqua" w:eastAsia="宋体" w:hAnsi="Book Antiqua" w:cs="Times New Roman"/>
          <w:b/>
          <w:i/>
          <w:lang w:eastAsia="zh-CN"/>
        </w:rPr>
      </w:pPr>
      <w:proofErr w:type="spellStart"/>
      <w:r w:rsidRPr="008C4BCB">
        <w:rPr>
          <w:rFonts w:ascii="Book Antiqua" w:hAnsi="Book Antiqua" w:cs="Times New Roman"/>
          <w:b/>
          <w:i/>
        </w:rPr>
        <w:t>Trimodality</w:t>
      </w:r>
      <w:proofErr w:type="spellEnd"/>
      <w:r w:rsidRPr="008C4BCB">
        <w:rPr>
          <w:rFonts w:ascii="Book Antiqua" w:hAnsi="Book Antiqua" w:cs="Times New Roman"/>
          <w:b/>
          <w:i/>
        </w:rPr>
        <w:t xml:space="preserve"> bladder-sparing strategy for </w:t>
      </w:r>
      <w:r w:rsidR="00506C22" w:rsidRPr="008C4BCB">
        <w:rPr>
          <w:rFonts w:ascii="Book Antiqua" w:eastAsia="宋体" w:hAnsi="Book Antiqua" w:cs="Times New Roman" w:hint="eastAsia"/>
          <w:b/>
          <w:i/>
          <w:lang w:eastAsia="zh-CN"/>
        </w:rPr>
        <w:t>MIBC</w:t>
      </w:r>
    </w:p>
    <w:p w14:paraId="7EAD576E" w14:textId="7B201437"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 xml:space="preserve">Favorable oncological and functional outcomes using bladder-sparing </w:t>
      </w:r>
      <w:proofErr w:type="spellStart"/>
      <w:r w:rsidRPr="008C4BCB">
        <w:rPr>
          <w:rFonts w:ascii="Book Antiqua" w:hAnsi="Book Antiqua" w:cs="Times New Roman"/>
        </w:rPr>
        <w:t>trimodality</w:t>
      </w:r>
      <w:proofErr w:type="spellEnd"/>
      <w:r w:rsidRPr="008C4BCB">
        <w:rPr>
          <w:rFonts w:ascii="Book Antiqua" w:hAnsi="Book Antiqua" w:cs="Times New Roman"/>
        </w:rPr>
        <w:t xml:space="preserve"> therapy combined with transurethral resection of bladder tumor (TURBT), chemotherapy and radiotherapy ha</w:t>
      </w:r>
      <w:r w:rsidR="005F686F" w:rsidRPr="008C4BCB">
        <w:rPr>
          <w:rFonts w:ascii="Book Antiqua" w:hAnsi="Book Antiqua" w:cs="Times New Roman"/>
        </w:rPr>
        <w:t>ve</w:t>
      </w:r>
      <w:r w:rsidRPr="008C4BCB">
        <w:rPr>
          <w:rFonts w:ascii="Book Antiqua" w:hAnsi="Book Antiqua" w:cs="Times New Roman"/>
        </w:rPr>
        <w:t xml:space="preserve"> been reported </w:t>
      </w:r>
      <w:r w:rsidR="005F686F" w:rsidRPr="008C4BCB">
        <w:rPr>
          <w:rFonts w:ascii="Book Antiqua" w:hAnsi="Book Antiqua" w:cs="Times New Roman"/>
        </w:rPr>
        <w:t xml:space="preserve">by </w:t>
      </w:r>
      <w:r w:rsidRPr="008C4BCB">
        <w:rPr>
          <w:rFonts w:ascii="Book Antiqua" w:hAnsi="Book Antiqua" w:cs="Times New Roman"/>
        </w:rPr>
        <w:t xml:space="preserve">several groups including Harvard University, the University of Paris and the University of Erlangen in </w:t>
      </w:r>
      <w:proofErr w:type="gramStart"/>
      <w:r w:rsidRPr="008C4BCB">
        <w:rPr>
          <w:rFonts w:ascii="Book Antiqua" w:hAnsi="Book Antiqua" w:cs="Times New Roman"/>
        </w:rPr>
        <w:t>Germany</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4-6]</w:t>
      </w:r>
      <w:r w:rsidRPr="008C4BCB">
        <w:rPr>
          <w:rFonts w:ascii="Book Antiqua" w:hAnsi="Book Antiqua" w:cs="Times New Roman"/>
        </w:rPr>
        <w:t xml:space="preserve">. In most </w:t>
      </w:r>
      <w:proofErr w:type="spellStart"/>
      <w:r w:rsidRPr="008C4BCB">
        <w:rPr>
          <w:rFonts w:ascii="Book Antiqua" w:hAnsi="Book Antiqua" w:cs="Times New Roman"/>
        </w:rPr>
        <w:t>trimodality</w:t>
      </w:r>
      <w:proofErr w:type="spellEnd"/>
      <w:r w:rsidRPr="008C4BCB">
        <w:rPr>
          <w:rFonts w:ascii="Book Antiqua" w:hAnsi="Book Antiqua" w:cs="Times New Roman"/>
        </w:rPr>
        <w:t xml:space="preserve"> bladder-sparing approaches, patients who achieve complete response (CR) after the </w:t>
      </w:r>
      <w:proofErr w:type="spellStart"/>
      <w:r w:rsidRPr="008C4BCB">
        <w:rPr>
          <w:rFonts w:ascii="Book Antiqua" w:hAnsi="Book Antiqua" w:cs="Times New Roman"/>
        </w:rPr>
        <w:t>trimodal</w:t>
      </w:r>
      <w:proofErr w:type="spellEnd"/>
      <w:r w:rsidRPr="008C4BCB">
        <w:rPr>
          <w:rFonts w:ascii="Book Antiqua" w:hAnsi="Book Antiqua" w:cs="Times New Roman"/>
        </w:rPr>
        <w:t xml:space="preserve"> treatment are selectively subjected to consolidative therapies for bladder preservation, whereas those who do not achieve CR are </w:t>
      </w:r>
      <w:r w:rsidR="005F686F" w:rsidRPr="008C4BCB">
        <w:rPr>
          <w:rFonts w:ascii="Book Antiqua" w:hAnsi="Book Antiqua" w:cs="Times New Roman"/>
        </w:rPr>
        <w:t xml:space="preserve">advised </w:t>
      </w:r>
      <w:r w:rsidRPr="008C4BCB">
        <w:rPr>
          <w:rFonts w:ascii="Book Antiqua" w:hAnsi="Book Antiqua" w:cs="Times New Roman"/>
        </w:rPr>
        <w:t xml:space="preserve">to undergo early radical cystectomy. The 5-year survival rates after </w:t>
      </w:r>
      <w:proofErr w:type="spellStart"/>
      <w:r w:rsidRPr="008C4BCB">
        <w:rPr>
          <w:rFonts w:ascii="Book Antiqua" w:hAnsi="Book Antiqua" w:cs="Times New Roman"/>
        </w:rPr>
        <w:t>trimodality</w:t>
      </w:r>
      <w:proofErr w:type="spellEnd"/>
      <w:r w:rsidRPr="008C4BCB">
        <w:rPr>
          <w:rFonts w:ascii="Book Antiqua" w:hAnsi="Book Antiqua" w:cs="Times New Roman"/>
        </w:rPr>
        <w:t xml:space="preserve"> </w:t>
      </w:r>
      <w:r w:rsidRPr="008C4BCB">
        <w:rPr>
          <w:rFonts w:ascii="Book Antiqua" w:hAnsi="Book Antiqua" w:cs="Times New Roman"/>
        </w:rPr>
        <w:lastRenderedPageBreak/>
        <w:t>bladder-preserving trials were reported</w:t>
      </w:r>
      <w:r w:rsidR="005F686F" w:rsidRPr="008C4BCB">
        <w:rPr>
          <w:rFonts w:ascii="Book Antiqua" w:hAnsi="Book Antiqua" w:cs="Times New Roman"/>
        </w:rPr>
        <w:t xml:space="preserve"> to be</w:t>
      </w:r>
      <w:r w:rsidRPr="008C4BCB">
        <w:rPr>
          <w:rFonts w:ascii="Book Antiqua" w:hAnsi="Book Antiqua" w:cs="Times New Roman"/>
        </w:rPr>
        <w:t xml:space="preserve"> 50</w:t>
      </w:r>
      <w:r w:rsidR="00772A18" w:rsidRPr="008C4BCB">
        <w:rPr>
          <w:rFonts w:ascii="Book Antiqua" w:hAnsi="Book Antiqua" w:cs="Times New Roman"/>
        </w:rPr>
        <w:t>%</w:t>
      </w:r>
      <w:r w:rsidRPr="008C4BCB">
        <w:rPr>
          <w:rFonts w:ascii="Book Antiqua" w:hAnsi="Book Antiqua" w:cs="Times New Roman"/>
        </w:rPr>
        <w:t xml:space="preserve">-60%, which is comparable to those </w:t>
      </w:r>
      <w:r w:rsidR="005F686F" w:rsidRPr="008C4BCB">
        <w:rPr>
          <w:rFonts w:ascii="Book Antiqua" w:hAnsi="Book Antiqua" w:cs="Times New Roman"/>
        </w:rPr>
        <w:t xml:space="preserve">of </w:t>
      </w:r>
      <w:r w:rsidRPr="008C4BCB">
        <w:rPr>
          <w:rFonts w:ascii="Book Antiqua" w:hAnsi="Book Antiqua" w:cs="Times New Roman"/>
        </w:rPr>
        <w:t xml:space="preserve">radical cystectomy </w:t>
      </w:r>
      <w:proofErr w:type="gramStart"/>
      <w:r w:rsidRPr="008C4BCB">
        <w:rPr>
          <w:rFonts w:ascii="Book Antiqua" w:hAnsi="Book Antiqua" w:cs="Times New Roman"/>
        </w:rPr>
        <w:t>series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7,</w:t>
      </w:r>
      <w:r w:rsidR="005F686F" w:rsidRPr="008C4BCB">
        <w:rPr>
          <w:rFonts w:ascii="Book Antiqua" w:hAnsi="Book Antiqua" w:cs="Times New Roman"/>
          <w:noProof/>
          <w:vertAlign w:val="superscript"/>
        </w:rPr>
        <w:t xml:space="preserve"> </w:t>
      </w:r>
      <w:r w:rsidRPr="008C4BCB">
        <w:rPr>
          <w:rFonts w:ascii="Book Antiqua" w:hAnsi="Book Antiqua" w:cs="Times New Roman"/>
          <w:noProof/>
          <w:vertAlign w:val="superscript"/>
        </w:rPr>
        <w:t>8]</w:t>
      </w:r>
      <w:r w:rsidRPr="008C4BCB">
        <w:rPr>
          <w:rFonts w:ascii="Book Antiqua" w:hAnsi="Book Antiqua" w:cs="Times New Roman"/>
        </w:rPr>
        <w:t xml:space="preserve">. </w:t>
      </w:r>
    </w:p>
    <w:p w14:paraId="5B001F1B" w14:textId="576E27F1" w:rsidR="00BD0C54" w:rsidRPr="008C4BCB" w:rsidRDefault="00BD0C54" w:rsidP="00772A18">
      <w:pPr>
        <w:widowControl/>
        <w:autoSpaceDE w:val="0"/>
        <w:autoSpaceDN w:val="0"/>
        <w:adjustRightInd w:val="0"/>
        <w:spacing w:line="360" w:lineRule="auto"/>
        <w:ind w:firstLineChars="100" w:firstLine="240"/>
        <w:rPr>
          <w:rFonts w:ascii="Book Antiqua" w:hAnsi="Book Antiqua" w:cs="Times New Roman"/>
        </w:rPr>
      </w:pPr>
      <w:r w:rsidRPr="008C4BCB">
        <w:rPr>
          <w:rFonts w:ascii="Book Antiqua" w:hAnsi="Book Antiqua" w:cs="Times New Roman"/>
        </w:rPr>
        <w:t xml:space="preserve">In the </w:t>
      </w:r>
      <w:proofErr w:type="spellStart"/>
      <w:r w:rsidRPr="008C4BCB">
        <w:rPr>
          <w:rFonts w:ascii="Book Antiqua" w:hAnsi="Book Antiqua" w:cs="Times New Roman"/>
        </w:rPr>
        <w:t>trimodality</w:t>
      </w:r>
      <w:proofErr w:type="spellEnd"/>
      <w:r w:rsidRPr="008C4BCB">
        <w:rPr>
          <w:rFonts w:ascii="Book Antiqua" w:hAnsi="Book Antiqua" w:cs="Times New Roman"/>
        </w:rPr>
        <w:t xml:space="preserve"> bladder preservation strategies, clinically tumor-free status after TURBT followed by </w:t>
      </w:r>
      <w:proofErr w:type="spellStart"/>
      <w:r w:rsidRPr="008C4BCB">
        <w:rPr>
          <w:rFonts w:ascii="Book Antiqua" w:hAnsi="Book Antiqua" w:cs="Times New Roman"/>
        </w:rPr>
        <w:t>chemoradiotherapy</w:t>
      </w:r>
      <w:proofErr w:type="spellEnd"/>
      <w:r w:rsidRPr="008C4BCB">
        <w:rPr>
          <w:rFonts w:ascii="Book Antiqua" w:hAnsi="Book Antiqua" w:cs="Times New Roman"/>
        </w:rPr>
        <w:t xml:space="preserve"> (CRT)</w:t>
      </w:r>
      <w:r w:rsidR="005F686F" w:rsidRPr="008C4BCB">
        <w:rPr>
          <w:rFonts w:ascii="Book Antiqua" w:hAnsi="Book Antiqua" w:cs="Times New Roman"/>
        </w:rPr>
        <w:t>,</w:t>
      </w:r>
      <w:r w:rsidRPr="008C4BCB">
        <w:rPr>
          <w:rFonts w:ascii="Book Antiqua" w:hAnsi="Book Antiqua" w:cs="Times New Roman"/>
        </w:rPr>
        <w:t xml:space="preserve"> as well as lower T stage and completeness of the TURBT</w:t>
      </w:r>
      <w:r w:rsidR="00AD3305" w:rsidRPr="008C4BCB">
        <w:rPr>
          <w:rFonts w:ascii="Book Antiqua" w:hAnsi="Book Antiqua" w:cs="Times New Roman"/>
        </w:rPr>
        <w:t>,</w:t>
      </w:r>
      <w:r w:rsidRPr="008C4BCB">
        <w:rPr>
          <w:rFonts w:ascii="Book Antiqua" w:hAnsi="Book Antiqua" w:cs="Times New Roman"/>
        </w:rPr>
        <w:t xml:space="preserve"> are important prognostic factors</w:t>
      </w:r>
      <w:r w:rsidRPr="008C4BCB">
        <w:rPr>
          <w:rFonts w:ascii="Book Antiqua" w:hAnsi="Book Antiqua" w:cs="Times New Roman"/>
          <w:noProof/>
          <w:vertAlign w:val="superscript"/>
        </w:rPr>
        <w:t>[6,9-11]</w:t>
      </w:r>
      <w:r w:rsidRPr="008C4BCB">
        <w:rPr>
          <w:rFonts w:ascii="Book Antiqua" w:hAnsi="Book Antiqua" w:cs="Times New Roman"/>
        </w:rPr>
        <w:t xml:space="preserve">. However, even the patients who clinically achieved CR after TURBT followed by CRT still </w:t>
      </w:r>
      <w:r w:rsidR="005F686F" w:rsidRPr="008C4BCB">
        <w:rPr>
          <w:rFonts w:ascii="Book Antiqua" w:hAnsi="Book Antiqua" w:cs="Times New Roman"/>
        </w:rPr>
        <w:t>may</w:t>
      </w:r>
      <w:r w:rsidRPr="008C4BCB">
        <w:rPr>
          <w:rFonts w:ascii="Book Antiqua" w:hAnsi="Book Antiqua" w:cs="Times New Roman"/>
        </w:rPr>
        <w:t xml:space="preserve"> develop local tumor recurrence and lymph node metastases. </w:t>
      </w:r>
      <w:proofErr w:type="spellStart"/>
      <w:r w:rsidRPr="008C4BCB">
        <w:rPr>
          <w:rFonts w:ascii="Book Antiqua" w:hAnsi="Book Antiqua" w:cs="Times New Roman"/>
        </w:rPr>
        <w:t>Zietman</w:t>
      </w:r>
      <w:proofErr w:type="spellEnd"/>
      <w:r w:rsidRPr="008C4BCB">
        <w:rPr>
          <w:rFonts w:ascii="Book Antiqua" w:hAnsi="Book Antiqua" w:cs="Times New Roman"/>
        </w:rPr>
        <w:t xml:space="preserve"> </w:t>
      </w:r>
      <w:r w:rsidRPr="008C4BCB">
        <w:rPr>
          <w:rFonts w:ascii="Book Antiqua" w:hAnsi="Book Antiqua" w:cs="Times New Roman"/>
          <w:i/>
        </w:rPr>
        <w:t xml:space="preserve">et </w:t>
      </w:r>
      <w:proofErr w:type="gramStart"/>
      <w:r w:rsidRPr="008C4BCB">
        <w:rPr>
          <w:rFonts w:ascii="Book Antiqua" w:hAnsi="Book Antiqua" w:cs="Times New Roman"/>
          <w:i/>
        </w:rPr>
        <w:t>al</w:t>
      </w:r>
      <w:r w:rsidR="00772A18" w:rsidRPr="008C4BCB">
        <w:rPr>
          <w:rFonts w:ascii="Book Antiqua" w:hAnsi="Book Antiqua" w:cs="Times New Roman"/>
          <w:noProof/>
          <w:vertAlign w:val="superscript"/>
        </w:rPr>
        <w:t>[</w:t>
      </w:r>
      <w:proofErr w:type="gramEnd"/>
      <w:r w:rsidR="00772A18" w:rsidRPr="008C4BCB">
        <w:rPr>
          <w:rFonts w:ascii="Book Antiqua" w:hAnsi="Book Antiqua" w:cs="Times New Roman"/>
          <w:noProof/>
          <w:vertAlign w:val="superscript"/>
        </w:rPr>
        <w:t>12]</w:t>
      </w:r>
      <w:r w:rsidRPr="008C4BCB">
        <w:rPr>
          <w:rFonts w:ascii="Book Antiqua" w:hAnsi="Book Antiqua" w:cs="Times New Roman"/>
        </w:rPr>
        <w:t xml:space="preserve"> reported that two-thirds of non-MIBC (NMIBC) recurrences developed in the original MIBC sites. </w:t>
      </w:r>
      <w:proofErr w:type="spellStart"/>
      <w:r w:rsidRPr="008C4BCB">
        <w:rPr>
          <w:rFonts w:ascii="Book Antiqua" w:hAnsi="Book Antiqua" w:cs="Times New Roman"/>
        </w:rPr>
        <w:t>Tunio</w:t>
      </w:r>
      <w:proofErr w:type="spellEnd"/>
      <w:r w:rsidRPr="008C4BCB">
        <w:rPr>
          <w:rFonts w:ascii="Book Antiqua" w:hAnsi="Book Antiqua" w:cs="Times New Roman"/>
        </w:rPr>
        <w:t xml:space="preserve"> </w:t>
      </w:r>
      <w:r w:rsidRPr="008C4BCB">
        <w:rPr>
          <w:rFonts w:ascii="Book Antiqua" w:hAnsi="Book Antiqua" w:cs="Times New Roman"/>
          <w:i/>
        </w:rPr>
        <w:t xml:space="preserve">et </w:t>
      </w:r>
      <w:proofErr w:type="gramStart"/>
      <w:r w:rsidRPr="008C4BCB">
        <w:rPr>
          <w:rFonts w:ascii="Book Antiqua" w:hAnsi="Book Antiqua" w:cs="Times New Roman"/>
          <w:i/>
        </w:rPr>
        <w:t>al</w:t>
      </w:r>
      <w:r w:rsidR="00772A18" w:rsidRPr="008C4BCB">
        <w:rPr>
          <w:rFonts w:ascii="Book Antiqua" w:hAnsi="Book Antiqua" w:cs="Times New Roman"/>
          <w:noProof/>
          <w:vertAlign w:val="superscript"/>
        </w:rPr>
        <w:t>[</w:t>
      </w:r>
      <w:proofErr w:type="gramEnd"/>
      <w:r w:rsidR="00772A18" w:rsidRPr="008C4BCB">
        <w:rPr>
          <w:rFonts w:ascii="Book Antiqua" w:hAnsi="Book Antiqua" w:cs="Times New Roman"/>
          <w:noProof/>
          <w:vertAlign w:val="superscript"/>
        </w:rPr>
        <w:t>13]</w:t>
      </w:r>
      <w:r w:rsidRPr="008C4BCB">
        <w:rPr>
          <w:rFonts w:ascii="Book Antiqua" w:hAnsi="Book Antiqua" w:cs="Times New Roman"/>
        </w:rPr>
        <w:t xml:space="preserve"> also showed that 21% of the MIBC patients who achieved CR after </w:t>
      </w:r>
      <w:proofErr w:type="spellStart"/>
      <w:r w:rsidRPr="008C4BCB">
        <w:rPr>
          <w:rFonts w:ascii="Book Antiqua" w:hAnsi="Book Antiqua" w:cs="Times New Roman"/>
        </w:rPr>
        <w:t>trimodality</w:t>
      </w:r>
      <w:proofErr w:type="spellEnd"/>
      <w:r w:rsidRPr="008C4BCB">
        <w:rPr>
          <w:rFonts w:ascii="Book Antiqua" w:hAnsi="Book Antiqua" w:cs="Times New Roman"/>
        </w:rPr>
        <w:t xml:space="preserve"> therapy developed MIBC recurrence, and 69% of the recurrences arose from the original MIBC site. This problem could be due, in part, to subclinical viable bladder cancer cells remaining in the original MIBC site, which </w:t>
      </w:r>
      <w:r w:rsidR="005F686F" w:rsidRPr="008C4BCB">
        <w:rPr>
          <w:rFonts w:ascii="Book Antiqua" w:hAnsi="Book Antiqua" w:cs="Times New Roman"/>
        </w:rPr>
        <w:t xml:space="preserve">were </w:t>
      </w:r>
      <w:r w:rsidRPr="008C4BCB">
        <w:rPr>
          <w:rFonts w:ascii="Book Antiqua" w:hAnsi="Book Antiqua" w:cs="Times New Roman"/>
        </w:rPr>
        <w:t xml:space="preserve">missed by conventional imaging studies and biopsy-based </w:t>
      </w:r>
      <w:proofErr w:type="gramStart"/>
      <w:r w:rsidRPr="008C4BCB">
        <w:rPr>
          <w:rFonts w:ascii="Book Antiqua" w:hAnsi="Book Antiqua" w:cs="Times New Roman"/>
        </w:rPr>
        <w:t>evaluation</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14]</w:t>
      </w:r>
      <w:r w:rsidRPr="008C4BCB">
        <w:rPr>
          <w:rFonts w:ascii="Book Antiqua" w:hAnsi="Book Antiqua" w:cs="Times New Roman"/>
        </w:rPr>
        <w:t>.</w:t>
      </w:r>
    </w:p>
    <w:p w14:paraId="2EB62A4C" w14:textId="77777777" w:rsidR="00BD0C54" w:rsidRPr="008C4BCB" w:rsidRDefault="00BD0C54" w:rsidP="00506C22">
      <w:pPr>
        <w:spacing w:line="360" w:lineRule="auto"/>
        <w:rPr>
          <w:rFonts w:ascii="Book Antiqua" w:hAnsi="Book Antiqua" w:cs="Times New Roman"/>
        </w:rPr>
      </w:pPr>
    </w:p>
    <w:p w14:paraId="0AC41ECF" w14:textId="37FF2430" w:rsidR="00BD0C54" w:rsidRPr="008C4BCB" w:rsidRDefault="00BD0C54" w:rsidP="00506C22">
      <w:pPr>
        <w:spacing w:line="360" w:lineRule="auto"/>
        <w:rPr>
          <w:rFonts w:ascii="Book Antiqua" w:eastAsia="宋体" w:hAnsi="Book Antiqua" w:cs="Times New Roman"/>
          <w:b/>
          <w:i/>
          <w:lang w:eastAsia="zh-CN"/>
        </w:rPr>
      </w:pPr>
      <w:r w:rsidRPr="008C4BCB">
        <w:rPr>
          <w:rFonts w:ascii="Book Antiqua" w:hAnsi="Book Antiqua" w:cs="Times New Roman"/>
          <w:b/>
          <w:i/>
        </w:rPr>
        <w:t xml:space="preserve">Limitations of conventional radiological evaluations in bladder-sparing strategy for </w:t>
      </w:r>
      <w:r w:rsidR="00506C22" w:rsidRPr="008C4BCB">
        <w:rPr>
          <w:rFonts w:ascii="Book Antiqua" w:eastAsia="宋体" w:hAnsi="Book Antiqua" w:cs="Times New Roman" w:hint="eastAsia"/>
          <w:b/>
          <w:i/>
          <w:lang w:eastAsia="zh-CN"/>
        </w:rPr>
        <w:t>MIBC</w:t>
      </w:r>
    </w:p>
    <w:p w14:paraId="20DE9B4E" w14:textId="1E27CA62" w:rsidR="00BD0C54" w:rsidRPr="008C4BCB" w:rsidRDefault="00BD0C54" w:rsidP="00506C22">
      <w:pPr>
        <w:widowControl/>
        <w:autoSpaceDE w:val="0"/>
        <w:autoSpaceDN w:val="0"/>
        <w:adjustRightInd w:val="0"/>
        <w:spacing w:line="360" w:lineRule="auto"/>
        <w:rPr>
          <w:rFonts w:ascii="Book Antiqua" w:hAnsi="Book Antiqua" w:cs="Times New Roman"/>
          <w:b/>
        </w:rPr>
      </w:pPr>
      <w:r w:rsidRPr="008C4BCB">
        <w:rPr>
          <w:rFonts w:ascii="Book Antiqua" w:hAnsi="Book Antiqua" w:cs="Times New Roman"/>
        </w:rPr>
        <w:t xml:space="preserve">Contrast-enhanced CT and conventional MRI are </w:t>
      </w:r>
      <w:r w:rsidR="005F686F" w:rsidRPr="008C4BCB">
        <w:rPr>
          <w:rFonts w:ascii="Book Antiqua" w:hAnsi="Book Antiqua" w:cs="Times New Roman"/>
        </w:rPr>
        <w:t xml:space="preserve">the </w:t>
      </w:r>
      <w:r w:rsidRPr="008C4BCB">
        <w:rPr>
          <w:rFonts w:ascii="Book Antiqua" w:hAnsi="Book Antiqua" w:cs="Times New Roman"/>
        </w:rPr>
        <w:t xml:space="preserve">standard techniques that have been used for the radiological evaluation of urinary system tumors. While CT is generally used to screen </w:t>
      </w:r>
      <w:r w:rsidR="005F686F" w:rsidRPr="008C4BCB">
        <w:rPr>
          <w:rFonts w:ascii="Book Antiqua" w:hAnsi="Book Antiqua" w:cs="Times New Roman"/>
        </w:rPr>
        <w:t xml:space="preserve">for </w:t>
      </w:r>
      <w:r w:rsidRPr="008C4BCB">
        <w:rPr>
          <w:rFonts w:ascii="Book Antiqua" w:hAnsi="Book Antiqua" w:cs="Times New Roman"/>
        </w:rPr>
        <w:t xml:space="preserve">metastasis, MRI plays a pivotal role in </w:t>
      </w:r>
      <w:r w:rsidR="00AD3305" w:rsidRPr="008C4BCB">
        <w:rPr>
          <w:rFonts w:ascii="Book Antiqua" w:hAnsi="Book Antiqua" w:cs="Times New Roman"/>
        </w:rPr>
        <w:t xml:space="preserve">the </w:t>
      </w:r>
      <w:r w:rsidRPr="008C4BCB">
        <w:rPr>
          <w:rFonts w:ascii="Book Antiqua" w:hAnsi="Book Antiqua" w:cs="Times New Roman"/>
        </w:rPr>
        <w:t xml:space="preserve">staging of bladder cancer because of </w:t>
      </w:r>
      <w:r w:rsidR="005F686F" w:rsidRPr="008C4BCB">
        <w:rPr>
          <w:rFonts w:ascii="Book Antiqua" w:hAnsi="Book Antiqua" w:cs="Times New Roman"/>
        </w:rPr>
        <w:t xml:space="preserve">its </w:t>
      </w:r>
      <w:r w:rsidRPr="008C4BCB">
        <w:rPr>
          <w:rFonts w:ascii="Book Antiqua" w:hAnsi="Book Antiqua" w:cs="Times New Roman"/>
        </w:rPr>
        <w:t xml:space="preserve">superior soft tissue delineation, especially in the context of muscle-invasion. The diagnostic accuracy of MRI in </w:t>
      </w:r>
      <w:r w:rsidRPr="008C4BCB">
        <w:rPr>
          <w:rFonts w:ascii="Book Antiqua" w:hAnsi="Book Antiqua" w:cs="Times New Roman"/>
        </w:rPr>
        <w:lastRenderedPageBreak/>
        <w:t>differentiating MIBC from NMIBC is reported to be 75%-92</w:t>
      </w:r>
      <w:proofErr w:type="gramStart"/>
      <w:r w:rsidRPr="008C4BCB">
        <w:rPr>
          <w:rFonts w:ascii="Book Antiqua" w:hAnsi="Book Antiqua" w:cs="Times New Roman"/>
        </w:rPr>
        <w:t>%</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15,16]</w:t>
      </w:r>
      <w:r w:rsidRPr="008C4BCB">
        <w:rPr>
          <w:rFonts w:ascii="Book Antiqua" w:hAnsi="Book Antiqua" w:cs="Times New Roman"/>
        </w:rPr>
        <w:t>. However, these anatomical imaging</w:t>
      </w:r>
      <w:r w:rsidR="005F686F" w:rsidRPr="008C4BCB">
        <w:rPr>
          <w:rFonts w:ascii="Book Antiqua" w:hAnsi="Book Antiqua" w:cs="Times New Roman"/>
        </w:rPr>
        <w:t xml:space="preserve"> techniques are not idea</w:t>
      </w:r>
      <w:r w:rsidR="00AD3305" w:rsidRPr="008C4BCB">
        <w:rPr>
          <w:rFonts w:ascii="Book Antiqua" w:hAnsi="Book Antiqua" w:cs="Times New Roman"/>
        </w:rPr>
        <w:t>l</w:t>
      </w:r>
      <w:r w:rsidRPr="008C4BCB">
        <w:rPr>
          <w:rFonts w:ascii="Book Antiqua" w:hAnsi="Book Antiqua" w:cs="Times New Roman"/>
        </w:rPr>
        <w:t xml:space="preserve"> for tissue characterization </w:t>
      </w:r>
      <w:r w:rsidR="005F686F" w:rsidRPr="008C4BCB">
        <w:rPr>
          <w:rFonts w:ascii="Book Antiqua" w:hAnsi="Book Antiqua" w:cs="Times New Roman"/>
        </w:rPr>
        <w:t xml:space="preserve">and assessing </w:t>
      </w:r>
      <w:r w:rsidRPr="008C4BCB">
        <w:rPr>
          <w:rFonts w:ascii="Book Antiqua" w:hAnsi="Book Antiqua" w:cs="Times New Roman"/>
        </w:rPr>
        <w:t xml:space="preserve">tumor aggressiveness. Furthermore, these anatomical imaging </w:t>
      </w:r>
      <w:r w:rsidR="005F686F" w:rsidRPr="008C4BCB">
        <w:rPr>
          <w:rFonts w:ascii="Book Antiqua" w:hAnsi="Book Antiqua" w:cs="Times New Roman"/>
        </w:rPr>
        <w:t xml:space="preserve">techniques </w:t>
      </w:r>
      <w:r w:rsidRPr="008C4BCB">
        <w:rPr>
          <w:rFonts w:ascii="Book Antiqua" w:hAnsi="Book Antiqua" w:cs="Times New Roman"/>
        </w:rPr>
        <w:t>often overestimate the extent of tumor after TURBT and CRT due to the post-treatment change</w:t>
      </w:r>
      <w:r w:rsidR="005F686F" w:rsidRPr="008C4BCB">
        <w:rPr>
          <w:rFonts w:ascii="Book Antiqua" w:hAnsi="Book Antiqua" w:cs="Times New Roman"/>
        </w:rPr>
        <w:t>s</w:t>
      </w:r>
      <w:r w:rsidRPr="008C4BCB">
        <w:rPr>
          <w:rFonts w:ascii="Book Antiqua" w:hAnsi="Book Antiqua" w:cs="Times New Roman"/>
        </w:rPr>
        <w:t>. In multimodal organ</w:t>
      </w:r>
      <w:r w:rsidR="005F686F" w:rsidRPr="008C4BCB">
        <w:rPr>
          <w:rFonts w:ascii="Book Antiqua" w:hAnsi="Book Antiqua" w:cs="Times New Roman"/>
        </w:rPr>
        <w:t>-</w:t>
      </w:r>
      <w:r w:rsidRPr="008C4BCB">
        <w:rPr>
          <w:rFonts w:ascii="Book Antiqua" w:hAnsi="Book Antiqua" w:cs="Times New Roman"/>
        </w:rPr>
        <w:t>preserv</w:t>
      </w:r>
      <w:r w:rsidR="005F686F" w:rsidRPr="008C4BCB">
        <w:rPr>
          <w:rFonts w:ascii="Book Antiqua" w:hAnsi="Book Antiqua" w:cs="Times New Roman"/>
        </w:rPr>
        <w:t>ing</w:t>
      </w:r>
      <w:r w:rsidRPr="008C4BCB">
        <w:rPr>
          <w:rFonts w:ascii="Book Antiqua" w:hAnsi="Book Antiqua" w:cs="Times New Roman"/>
        </w:rPr>
        <w:t xml:space="preserve"> strategies, generally, prior to CRT, TURBT is performed for </w:t>
      </w:r>
      <w:proofErr w:type="spellStart"/>
      <w:r w:rsidRPr="008C4BCB">
        <w:rPr>
          <w:rFonts w:ascii="Book Antiqua" w:hAnsi="Book Antiqua" w:cs="Times New Roman"/>
        </w:rPr>
        <w:t>debulking</w:t>
      </w:r>
      <w:proofErr w:type="spellEnd"/>
      <w:r w:rsidRPr="008C4BCB">
        <w:rPr>
          <w:rFonts w:ascii="Book Antiqua" w:hAnsi="Book Antiqua" w:cs="Times New Roman"/>
        </w:rPr>
        <w:t xml:space="preserve"> of the tumor. Both TURBT and CRT can induce local fibrotic and inflammatory changes, both of which manifest as bladder wall </w:t>
      </w:r>
      <w:proofErr w:type="gramStart"/>
      <w:r w:rsidRPr="008C4BCB">
        <w:rPr>
          <w:rFonts w:ascii="Book Antiqua" w:hAnsi="Book Antiqua" w:cs="Times New Roman"/>
        </w:rPr>
        <w:t>thickening</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17]</w:t>
      </w:r>
      <w:r w:rsidRPr="008C4BCB">
        <w:rPr>
          <w:rFonts w:ascii="Book Antiqua" w:hAnsi="Book Antiqua" w:cs="Times New Roman"/>
        </w:rPr>
        <w:t xml:space="preserve">. Additionally, after the combined therapy, bladder cancer may regress and present as </w:t>
      </w:r>
      <w:r w:rsidR="00E415C8" w:rsidRPr="008C4BCB">
        <w:rPr>
          <w:rFonts w:ascii="Book Antiqua" w:hAnsi="Book Antiqua" w:cs="Times New Roman"/>
        </w:rPr>
        <w:t xml:space="preserve">a </w:t>
      </w:r>
      <w:r w:rsidRPr="008C4BCB">
        <w:rPr>
          <w:rFonts w:ascii="Book Antiqua" w:hAnsi="Book Antiqua" w:cs="Times New Roman"/>
        </w:rPr>
        <w:t xml:space="preserve">flat lesion. Therefore, anatomical assessment of therapeutic response based on the response evaluation criteria in solid tumors on T2WI is not appropriate </w:t>
      </w:r>
      <w:r w:rsidR="00E415C8" w:rsidRPr="008C4BCB">
        <w:rPr>
          <w:rFonts w:ascii="Book Antiqua" w:hAnsi="Book Antiqua" w:cs="Times New Roman"/>
        </w:rPr>
        <w:t>for</w:t>
      </w:r>
      <w:r w:rsidRPr="008C4BCB">
        <w:rPr>
          <w:rFonts w:ascii="Book Antiqua" w:hAnsi="Book Antiqua" w:cs="Times New Roman"/>
        </w:rPr>
        <w:t xml:space="preserve"> discriminat</w:t>
      </w:r>
      <w:r w:rsidR="00E415C8" w:rsidRPr="008C4BCB">
        <w:rPr>
          <w:rFonts w:ascii="Book Antiqua" w:hAnsi="Book Antiqua" w:cs="Times New Roman"/>
        </w:rPr>
        <w:t>ing</w:t>
      </w:r>
      <w:r w:rsidRPr="008C4BCB">
        <w:rPr>
          <w:rFonts w:ascii="Book Antiqua" w:hAnsi="Book Antiqua" w:cs="Times New Roman"/>
        </w:rPr>
        <w:t xml:space="preserve"> </w:t>
      </w:r>
      <w:r w:rsidR="00E415C8" w:rsidRPr="008C4BCB">
        <w:rPr>
          <w:rFonts w:ascii="Book Antiqua" w:hAnsi="Book Antiqua" w:cs="Times New Roman"/>
        </w:rPr>
        <w:t xml:space="preserve">small remnants of cancerous tissue </w:t>
      </w:r>
      <w:r w:rsidRPr="008C4BCB">
        <w:rPr>
          <w:rFonts w:ascii="Book Antiqua" w:hAnsi="Book Antiqua" w:cs="Times New Roman"/>
        </w:rPr>
        <w:t xml:space="preserve">from these secondary changes. Dobson </w:t>
      </w:r>
      <w:r w:rsidRPr="008C4BCB">
        <w:rPr>
          <w:rFonts w:ascii="Book Antiqua" w:hAnsi="Book Antiqua" w:cs="Times New Roman"/>
          <w:i/>
        </w:rPr>
        <w:t xml:space="preserve">et </w:t>
      </w:r>
      <w:proofErr w:type="gramStart"/>
      <w:r w:rsidRPr="008C4BCB">
        <w:rPr>
          <w:rFonts w:ascii="Book Antiqua" w:hAnsi="Book Antiqua" w:cs="Times New Roman"/>
          <w:i/>
        </w:rPr>
        <w:t>al</w:t>
      </w:r>
      <w:r w:rsidR="00772A18" w:rsidRPr="008C4BCB">
        <w:rPr>
          <w:rFonts w:ascii="Book Antiqua" w:hAnsi="Book Antiqua" w:cs="Times New Roman"/>
          <w:noProof/>
          <w:vertAlign w:val="superscript"/>
        </w:rPr>
        <w:t>[</w:t>
      </w:r>
      <w:proofErr w:type="gramEnd"/>
      <w:r w:rsidR="00772A18" w:rsidRPr="008C4BCB">
        <w:rPr>
          <w:rFonts w:ascii="Book Antiqua" w:hAnsi="Book Antiqua" w:cs="Times New Roman"/>
          <w:noProof/>
          <w:vertAlign w:val="superscript"/>
        </w:rPr>
        <w:t>18]</w:t>
      </w:r>
      <w:r w:rsidRPr="008C4BCB">
        <w:rPr>
          <w:rFonts w:ascii="Book Antiqua" w:hAnsi="Book Antiqua" w:cs="Times New Roman"/>
        </w:rPr>
        <w:t xml:space="preserve"> showed the utility of dynamic contrast-enhanced </w:t>
      </w:r>
      <w:r w:rsidR="00772A18" w:rsidRPr="008C4BCB">
        <w:rPr>
          <w:rFonts w:ascii="Book Antiqua" w:hAnsi="Book Antiqua" w:cs="Times New Roman"/>
        </w:rPr>
        <w:t>(DCE)</w:t>
      </w:r>
      <w:r w:rsidR="00772A18" w:rsidRPr="008C4BCB">
        <w:rPr>
          <w:rFonts w:ascii="Book Antiqua" w:eastAsia="宋体" w:hAnsi="Book Antiqua" w:cs="Times New Roman" w:hint="eastAsia"/>
          <w:lang w:eastAsia="zh-CN"/>
        </w:rPr>
        <w:t xml:space="preserve"> </w:t>
      </w:r>
      <w:r w:rsidRPr="008C4BCB">
        <w:rPr>
          <w:rFonts w:ascii="Book Antiqua" w:hAnsi="Book Antiqua" w:cs="Times New Roman"/>
        </w:rPr>
        <w:t>MRI for discriminating cancerous tissue f</w:t>
      </w:r>
      <w:r w:rsidR="00E415C8" w:rsidRPr="008C4BCB">
        <w:rPr>
          <w:rFonts w:ascii="Book Antiqua" w:hAnsi="Book Antiqua" w:cs="Times New Roman"/>
        </w:rPr>
        <w:t>ro</w:t>
      </w:r>
      <w:r w:rsidRPr="008C4BCB">
        <w:rPr>
          <w:rFonts w:ascii="Book Antiqua" w:hAnsi="Book Antiqua" w:cs="Times New Roman"/>
        </w:rPr>
        <w:t xml:space="preserve">m radiation-induced fibrosis in thickened bladder walls. However, inflammatory changes secondary to treatments may persist for many </w:t>
      </w:r>
      <w:proofErr w:type="gramStart"/>
      <w:r w:rsidRPr="008C4BCB">
        <w:rPr>
          <w:rFonts w:ascii="Book Antiqua" w:hAnsi="Book Antiqua" w:cs="Times New Roman"/>
        </w:rPr>
        <w:t>years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19]</w:t>
      </w:r>
      <w:r w:rsidRPr="008C4BCB">
        <w:rPr>
          <w:rFonts w:ascii="Book Antiqua" w:hAnsi="Book Antiqua" w:cs="Times New Roman"/>
        </w:rPr>
        <w:t xml:space="preserve">. These false-positive results on DCE are often problematic, and </w:t>
      </w:r>
      <w:r w:rsidR="00E415C8" w:rsidRPr="008C4BCB">
        <w:rPr>
          <w:rFonts w:ascii="Book Antiqua" w:hAnsi="Book Antiqua" w:cs="Times New Roman"/>
        </w:rPr>
        <w:t>they lower its</w:t>
      </w:r>
      <w:r w:rsidRPr="008C4BCB">
        <w:rPr>
          <w:rFonts w:ascii="Book Antiqua" w:hAnsi="Book Antiqua" w:cs="Times New Roman"/>
        </w:rPr>
        <w:t xml:space="preserve"> specificity for detecting residual bladder </w:t>
      </w:r>
      <w:proofErr w:type="gramStart"/>
      <w:r w:rsidRPr="008C4BCB">
        <w:rPr>
          <w:rFonts w:ascii="Book Antiqua" w:hAnsi="Book Antiqua" w:cs="Times New Roman"/>
        </w:rPr>
        <w:t>cancer</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19]</w:t>
      </w:r>
      <w:r w:rsidRPr="008C4BCB">
        <w:rPr>
          <w:rFonts w:ascii="Book Antiqua" w:hAnsi="Book Antiqua" w:cs="Times New Roman"/>
        </w:rPr>
        <w:t xml:space="preserve">. Thus, the utility of T2WI and DCE is still limited in monitoring </w:t>
      </w:r>
      <w:r w:rsidR="00E415C8" w:rsidRPr="008C4BCB">
        <w:rPr>
          <w:rFonts w:ascii="Book Antiqua" w:hAnsi="Book Antiqua" w:cs="Times New Roman"/>
        </w:rPr>
        <w:t xml:space="preserve">the </w:t>
      </w:r>
      <w:r w:rsidRPr="008C4BCB">
        <w:rPr>
          <w:rFonts w:ascii="Book Antiqua" w:hAnsi="Book Antiqua" w:cs="Times New Roman"/>
        </w:rPr>
        <w:t xml:space="preserve">therapeutic response after TURBT and </w:t>
      </w:r>
      <w:proofErr w:type="gramStart"/>
      <w:r w:rsidRPr="008C4BCB">
        <w:rPr>
          <w:rFonts w:ascii="Book Antiqua" w:hAnsi="Book Antiqua" w:cs="Times New Roman"/>
        </w:rPr>
        <w:t>CRT</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20]</w:t>
      </w:r>
      <w:r w:rsidRPr="008C4BCB">
        <w:rPr>
          <w:rFonts w:ascii="Book Antiqua" w:hAnsi="Book Antiqua" w:cs="Times New Roman"/>
        </w:rPr>
        <w:t xml:space="preserve">. </w:t>
      </w:r>
    </w:p>
    <w:p w14:paraId="16F8CA58" w14:textId="77777777" w:rsidR="00BD0C54" w:rsidRPr="008C4BCB" w:rsidRDefault="00BD0C54" w:rsidP="00506C22">
      <w:pPr>
        <w:spacing w:line="360" w:lineRule="auto"/>
        <w:rPr>
          <w:rFonts w:ascii="Book Antiqua" w:hAnsi="Book Antiqua" w:cs="Times New Roman"/>
        </w:rPr>
      </w:pPr>
    </w:p>
    <w:p w14:paraId="61773EA0" w14:textId="4BB1F84B" w:rsidR="00BD0C54" w:rsidRPr="008C4BCB" w:rsidRDefault="00772A18" w:rsidP="00772A18">
      <w:pPr>
        <w:spacing w:line="360" w:lineRule="auto"/>
        <w:rPr>
          <w:rFonts w:ascii="Book Antiqua" w:hAnsi="Book Antiqua" w:cs="Times New Roman"/>
          <w:b/>
        </w:rPr>
      </w:pPr>
      <w:r w:rsidRPr="008C4BCB">
        <w:rPr>
          <w:rFonts w:ascii="Book Antiqua" w:hAnsi="Book Antiqua" w:cs="Times New Roman"/>
          <w:b/>
        </w:rPr>
        <w:t>DIFFUSION-WEIGHTED MRI IN CANCER</w:t>
      </w:r>
    </w:p>
    <w:p w14:paraId="41C59955" w14:textId="77777777" w:rsidR="00BD0C54" w:rsidRPr="008C4BCB" w:rsidRDefault="00BD0C54" w:rsidP="00506C22">
      <w:pPr>
        <w:spacing w:line="360" w:lineRule="auto"/>
        <w:rPr>
          <w:rFonts w:ascii="Book Antiqua" w:hAnsi="Book Antiqua" w:cs="Times New Roman"/>
          <w:b/>
          <w:i/>
        </w:rPr>
      </w:pPr>
      <w:r w:rsidRPr="008C4BCB">
        <w:rPr>
          <w:rFonts w:ascii="Book Antiqua" w:hAnsi="Book Antiqua" w:cs="Times New Roman"/>
          <w:b/>
          <w:i/>
        </w:rPr>
        <w:t>Biophysical basis and clinical application</w:t>
      </w:r>
    </w:p>
    <w:p w14:paraId="6BB85030" w14:textId="058F3E60" w:rsidR="00BD0C54" w:rsidRPr="008C4BCB" w:rsidRDefault="00BD0C54" w:rsidP="00506C22">
      <w:pPr>
        <w:spacing w:line="360" w:lineRule="auto"/>
        <w:rPr>
          <w:rFonts w:ascii="Book Antiqua" w:hAnsi="Book Antiqua" w:cs="Times New Roman"/>
        </w:rPr>
      </w:pPr>
      <w:r w:rsidRPr="008C4BCB">
        <w:rPr>
          <w:rFonts w:ascii="Book Antiqua" w:hAnsi="Book Antiqua" w:cs="Times New Roman"/>
        </w:rPr>
        <w:lastRenderedPageBreak/>
        <w:t xml:space="preserve">The DW-MRI </w:t>
      </w:r>
      <w:r w:rsidR="00531216" w:rsidRPr="008C4BCB">
        <w:rPr>
          <w:rFonts w:ascii="Book Antiqua" w:hAnsi="Book Antiqua" w:cs="Times New Roman"/>
        </w:rPr>
        <w:t xml:space="preserve">technique </w:t>
      </w:r>
      <w:r w:rsidRPr="008C4BCB">
        <w:rPr>
          <w:rFonts w:ascii="Book Antiqua" w:hAnsi="Book Antiqua" w:cs="Times New Roman"/>
        </w:rPr>
        <w:t xml:space="preserve">was initially devised by </w:t>
      </w:r>
      <w:proofErr w:type="spellStart"/>
      <w:r w:rsidRPr="008C4BCB">
        <w:rPr>
          <w:rFonts w:ascii="Book Antiqua" w:hAnsi="Book Antiqua" w:cs="Times New Roman"/>
        </w:rPr>
        <w:t>Stejskal</w:t>
      </w:r>
      <w:proofErr w:type="spellEnd"/>
      <w:r w:rsidRPr="008C4BCB">
        <w:rPr>
          <w:rFonts w:ascii="Book Antiqua" w:hAnsi="Book Antiqua" w:cs="Times New Roman"/>
        </w:rPr>
        <w:t xml:space="preserve"> and Tanner in 1965. Since 1985, DW-MRI has been mainly used for neuroimaging, especially for diagnosis of acute cerebral infarction and intracranial </w:t>
      </w:r>
      <w:proofErr w:type="gramStart"/>
      <w:r w:rsidRPr="008C4BCB">
        <w:rPr>
          <w:rFonts w:ascii="Book Antiqua" w:hAnsi="Book Antiqua" w:cs="Times New Roman"/>
        </w:rPr>
        <w:t>tumor</w:t>
      </w:r>
      <w:r w:rsidR="00AD3305" w:rsidRPr="008C4BCB">
        <w:rPr>
          <w:rFonts w:ascii="Book Antiqua" w:hAnsi="Book Antiqua" w:cs="Times New Roman"/>
        </w:rPr>
        <w:t>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21]</w:t>
      </w:r>
      <w:r w:rsidRPr="008C4BCB">
        <w:rPr>
          <w:rFonts w:ascii="Book Antiqua" w:hAnsi="Book Antiqua" w:cs="Times New Roman"/>
        </w:rPr>
        <w:t>.</w:t>
      </w:r>
      <w:r w:rsidR="00531216" w:rsidRPr="008C4BCB">
        <w:rPr>
          <w:rFonts w:ascii="Book Antiqua" w:hAnsi="Book Antiqua" w:cs="Times New Roman"/>
        </w:rPr>
        <w:t xml:space="preserve"> </w:t>
      </w:r>
      <w:r w:rsidRPr="008C4BCB">
        <w:rPr>
          <w:rFonts w:ascii="Book Antiqua" w:hAnsi="Book Antiqua" w:cs="Times New Roman"/>
        </w:rPr>
        <w:t>With the recent advent of echo plan</w:t>
      </w:r>
      <w:r w:rsidR="00531216" w:rsidRPr="008C4BCB">
        <w:rPr>
          <w:rFonts w:ascii="Book Antiqua" w:hAnsi="Book Antiqua" w:cs="Times New Roman"/>
        </w:rPr>
        <w:t>a</w:t>
      </w:r>
      <w:r w:rsidRPr="008C4BCB">
        <w:rPr>
          <w:rFonts w:ascii="Book Antiqua" w:hAnsi="Book Antiqua" w:cs="Times New Roman"/>
        </w:rPr>
        <w:t xml:space="preserve">r imaging, high gradient amplitudes, multichannel coils, and parallel imaging, DW-MRI of the abdomen and pelvis has become </w:t>
      </w:r>
      <w:r w:rsidR="00531216" w:rsidRPr="008C4BCB">
        <w:rPr>
          <w:rFonts w:ascii="Book Antiqua" w:hAnsi="Book Antiqua" w:cs="Times New Roman"/>
        </w:rPr>
        <w:t>possible</w:t>
      </w:r>
      <w:r w:rsidRPr="008C4BCB">
        <w:rPr>
          <w:rFonts w:ascii="Book Antiqua" w:hAnsi="Book Antiqua" w:cs="Times New Roman"/>
        </w:rPr>
        <w:t xml:space="preserve">, and a growing number of studies have demonstrated the usefulness of this imaging </w:t>
      </w:r>
      <w:r w:rsidR="00531216" w:rsidRPr="008C4BCB">
        <w:rPr>
          <w:rFonts w:ascii="Book Antiqua" w:hAnsi="Book Antiqua" w:cs="Times New Roman"/>
        </w:rPr>
        <w:t xml:space="preserve">technique </w:t>
      </w:r>
      <w:r w:rsidRPr="008C4BCB">
        <w:rPr>
          <w:rFonts w:ascii="Book Antiqua" w:hAnsi="Book Antiqua" w:cs="Times New Roman"/>
        </w:rPr>
        <w:t xml:space="preserve">in the diagnosis of malignant tumors </w:t>
      </w:r>
      <w:r w:rsidR="00531216" w:rsidRPr="008C4BCB">
        <w:rPr>
          <w:rFonts w:ascii="Book Antiqua" w:hAnsi="Book Antiqua" w:cs="Times New Roman"/>
        </w:rPr>
        <w:t xml:space="preserve">of </w:t>
      </w:r>
      <w:r w:rsidRPr="008C4BCB">
        <w:rPr>
          <w:rFonts w:ascii="Book Antiqua" w:hAnsi="Book Antiqua" w:cs="Times New Roman"/>
        </w:rPr>
        <w:t xml:space="preserve">the </w:t>
      </w:r>
      <w:proofErr w:type="gramStart"/>
      <w:r w:rsidRPr="008C4BCB">
        <w:rPr>
          <w:rFonts w:ascii="Book Antiqua" w:hAnsi="Book Antiqua" w:cs="Times New Roman"/>
        </w:rPr>
        <w:t>abdomen</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22,23]</w:t>
      </w:r>
      <w:r w:rsidRPr="008C4BCB">
        <w:rPr>
          <w:rFonts w:ascii="Book Antiqua" w:hAnsi="Book Antiqua" w:cs="Times New Roman"/>
        </w:rPr>
        <w:t xml:space="preserve">. Because the signal of DW-MRI </w:t>
      </w:r>
      <w:r w:rsidR="00531216" w:rsidRPr="008C4BCB">
        <w:rPr>
          <w:rFonts w:ascii="Book Antiqua" w:hAnsi="Book Antiqua" w:cs="Times New Roman"/>
        </w:rPr>
        <w:t xml:space="preserve">is </w:t>
      </w:r>
      <w:r w:rsidRPr="008C4BCB">
        <w:rPr>
          <w:rFonts w:ascii="Book Antiqua" w:hAnsi="Book Antiqua" w:cs="Times New Roman"/>
        </w:rPr>
        <w:t xml:space="preserve">derived from the inherent tissue contrast, this imaging technique requires no contrast agent and is applicable to patients with </w:t>
      </w:r>
      <w:r w:rsidR="00531216" w:rsidRPr="008C4BCB">
        <w:rPr>
          <w:rFonts w:ascii="Book Antiqua" w:hAnsi="Book Antiqua" w:cs="Times New Roman"/>
        </w:rPr>
        <w:t xml:space="preserve">allergies to </w:t>
      </w:r>
      <w:r w:rsidRPr="008C4BCB">
        <w:rPr>
          <w:rFonts w:ascii="Book Antiqua" w:hAnsi="Book Antiqua" w:cs="Times New Roman"/>
        </w:rPr>
        <w:t>contrast agents or those with renal insufficiency. Furthermore, the addition of DW-MRI to a routine MRI examination requires only a few additional minutes and can be adopted for most current clinical MRI scanners.</w:t>
      </w:r>
      <w:hyperlink w:anchor="_ENREF_24" w:tooltip="Masuda, 2008 #114" w:history="1"/>
    </w:p>
    <w:p w14:paraId="18E92F0F" w14:textId="63589648" w:rsidR="00BD0C54" w:rsidRPr="008C4BCB" w:rsidRDefault="00BD0C54" w:rsidP="00506C22">
      <w:pPr>
        <w:spacing w:line="360" w:lineRule="auto"/>
        <w:rPr>
          <w:rFonts w:ascii="Book Antiqua" w:hAnsi="Book Antiqua" w:cs="Times New Roman"/>
        </w:rPr>
      </w:pPr>
      <w:r w:rsidRPr="008C4BCB">
        <w:rPr>
          <w:rFonts w:ascii="Book Antiqua" w:hAnsi="Book Antiqua" w:cs="Times New Roman"/>
        </w:rPr>
        <w:t xml:space="preserve">DW-MRI is a functional imaging technique, the contrast of which </w:t>
      </w:r>
      <w:r w:rsidR="00531216" w:rsidRPr="008C4BCB">
        <w:rPr>
          <w:rFonts w:ascii="Book Antiqua" w:hAnsi="Book Antiqua" w:cs="Times New Roman"/>
        </w:rPr>
        <w:t>results from</w:t>
      </w:r>
      <w:r w:rsidRPr="008C4BCB">
        <w:rPr>
          <w:rFonts w:ascii="Book Antiqua" w:hAnsi="Book Antiqua" w:cs="Times New Roman"/>
        </w:rPr>
        <w:t xml:space="preserve"> quantifying the microscopic mobility of water molecules in </w:t>
      </w:r>
      <w:proofErr w:type="gramStart"/>
      <w:r w:rsidRPr="008C4BCB">
        <w:rPr>
          <w:rFonts w:ascii="Book Antiqua" w:hAnsi="Book Antiqua" w:cs="Times New Roman"/>
        </w:rPr>
        <w:t>tissue</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22,23]</w:t>
      </w:r>
      <w:r w:rsidRPr="008C4BCB">
        <w:rPr>
          <w:rFonts w:ascii="Book Antiqua" w:hAnsi="Book Antiqua" w:cs="Times New Roman"/>
        </w:rPr>
        <w:t>. In biological tissue</w:t>
      </w:r>
      <w:r w:rsidR="00531216" w:rsidRPr="008C4BCB">
        <w:rPr>
          <w:rFonts w:ascii="Book Antiqua" w:hAnsi="Book Antiqua" w:cs="Times New Roman"/>
        </w:rPr>
        <w:t>s</w:t>
      </w:r>
      <w:r w:rsidRPr="008C4BCB">
        <w:rPr>
          <w:rFonts w:ascii="Book Antiqua" w:hAnsi="Book Antiqua" w:cs="Times New Roman"/>
        </w:rPr>
        <w:t xml:space="preserve">, the diffusion of water molecule is inversely correlated to the tissue cellularity and the integrity of cell membranes. In </w:t>
      </w:r>
      <w:r w:rsidR="00AD3305" w:rsidRPr="008C4BCB">
        <w:rPr>
          <w:rFonts w:ascii="Book Antiqua" w:hAnsi="Book Antiqua" w:cs="Times New Roman"/>
        </w:rPr>
        <w:t>the</w:t>
      </w:r>
      <w:r w:rsidR="00531216" w:rsidRPr="008C4BCB">
        <w:rPr>
          <w:rFonts w:ascii="Book Antiqua" w:hAnsi="Book Antiqua" w:cs="Times New Roman"/>
        </w:rPr>
        <w:t xml:space="preserve"> </w:t>
      </w:r>
      <w:r w:rsidRPr="008C4BCB">
        <w:rPr>
          <w:rFonts w:ascii="Book Antiqua" w:hAnsi="Book Antiqua" w:cs="Times New Roman"/>
        </w:rPr>
        <w:t>area of tumor tissues</w:t>
      </w:r>
      <w:r w:rsidR="00531216" w:rsidRPr="008C4BCB">
        <w:rPr>
          <w:rFonts w:ascii="Book Antiqua" w:hAnsi="Book Antiqua" w:cs="Times New Roman"/>
        </w:rPr>
        <w:t>, which have</w:t>
      </w:r>
      <w:r w:rsidRPr="008C4BCB">
        <w:rPr>
          <w:rFonts w:ascii="Book Antiqua" w:hAnsi="Book Antiqua" w:cs="Times New Roman"/>
        </w:rPr>
        <w:t xml:space="preserve"> a high cellular density with intact cell membranes, water molecule diffusion is restricted, while the diffusion of water molecule is less restricted in area</w:t>
      </w:r>
      <w:r w:rsidR="00531216" w:rsidRPr="008C4BCB">
        <w:rPr>
          <w:rFonts w:ascii="Book Antiqua" w:hAnsi="Book Antiqua" w:cs="Times New Roman"/>
        </w:rPr>
        <w:t>s</w:t>
      </w:r>
      <w:r w:rsidRPr="008C4BCB">
        <w:rPr>
          <w:rFonts w:ascii="Book Antiqua" w:hAnsi="Book Antiqua" w:cs="Times New Roman"/>
        </w:rPr>
        <w:t xml:space="preserve"> of low cellular </w:t>
      </w:r>
      <w:r w:rsidR="00531216" w:rsidRPr="008C4BCB">
        <w:rPr>
          <w:rFonts w:ascii="Book Antiqua" w:hAnsi="Book Antiqua" w:cs="Times New Roman"/>
        </w:rPr>
        <w:t>density</w:t>
      </w:r>
      <w:r w:rsidRPr="008C4BCB">
        <w:rPr>
          <w:rFonts w:ascii="Book Antiqua" w:hAnsi="Book Antiqua" w:cs="Times New Roman"/>
        </w:rPr>
        <w:t>. Area</w:t>
      </w:r>
      <w:r w:rsidR="00531216" w:rsidRPr="008C4BCB">
        <w:rPr>
          <w:rFonts w:ascii="Book Antiqua" w:hAnsi="Book Antiqua" w:cs="Times New Roman"/>
        </w:rPr>
        <w:t>s</w:t>
      </w:r>
      <w:r w:rsidRPr="008C4BCB">
        <w:rPr>
          <w:rFonts w:ascii="Book Antiqua" w:hAnsi="Book Antiqua" w:cs="Times New Roman"/>
        </w:rPr>
        <w:t xml:space="preserve"> where the diffusion is restricted generally show high signal intensity on DW-MRI, and malignant lesions typically show high signal intensity because of their higher cellularity, tissue disorganization, and decreased extracellular space, all of which restrict water </w:t>
      </w:r>
      <w:r w:rsidRPr="008C4BCB">
        <w:rPr>
          <w:rFonts w:ascii="Book Antiqua" w:hAnsi="Book Antiqua" w:cs="Times New Roman"/>
        </w:rPr>
        <w:lastRenderedPageBreak/>
        <w:t>diffusion. In recent years, an increasing number of studies have shown the usefulness of visual assessment o</w:t>
      </w:r>
      <w:r w:rsidR="00531216" w:rsidRPr="008C4BCB">
        <w:rPr>
          <w:rFonts w:ascii="Book Antiqua" w:hAnsi="Book Antiqua" w:cs="Times New Roman"/>
        </w:rPr>
        <w:t>f</w:t>
      </w:r>
      <w:r w:rsidRPr="008C4BCB">
        <w:rPr>
          <w:rFonts w:ascii="Book Antiqua" w:hAnsi="Book Antiqua" w:cs="Times New Roman"/>
        </w:rPr>
        <w:t xml:space="preserve"> DW-MRI for detecting malignant tumors, and DW-MRI has quickly become a useful adjunct for assessing various types of tumors including bladder </w:t>
      </w:r>
      <w:proofErr w:type="gramStart"/>
      <w:r w:rsidRPr="008C4BCB">
        <w:rPr>
          <w:rFonts w:ascii="Book Antiqua" w:hAnsi="Book Antiqua" w:cs="Times New Roman"/>
        </w:rPr>
        <w:t>cancer</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24-27]</w:t>
      </w:r>
      <w:r w:rsidRPr="008C4BCB">
        <w:rPr>
          <w:rFonts w:ascii="Book Antiqua" w:hAnsi="Book Antiqua" w:cs="Times New Roman"/>
        </w:rPr>
        <w:t>.</w:t>
      </w:r>
    </w:p>
    <w:p w14:paraId="44BF2266" w14:textId="77777777" w:rsidR="00BD0C54" w:rsidRPr="008C4BCB" w:rsidRDefault="00BD0C54" w:rsidP="00506C22">
      <w:pPr>
        <w:spacing w:line="360" w:lineRule="auto"/>
        <w:rPr>
          <w:rFonts w:ascii="Book Antiqua" w:hAnsi="Book Antiqua" w:cs="Times New Roman"/>
        </w:rPr>
      </w:pPr>
    </w:p>
    <w:p w14:paraId="14885B69" w14:textId="588A24D7" w:rsidR="00BD0C54" w:rsidRPr="008C4BCB" w:rsidRDefault="00BD0C54" w:rsidP="00506C22">
      <w:pPr>
        <w:spacing w:line="360" w:lineRule="auto"/>
        <w:rPr>
          <w:rFonts w:ascii="Book Antiqua" w:eastAsia="宋体" w:hAnsi="Book Antiqua" w:cs="Times New Roman"/>
          <w:b/>
          <w:i/>
          <w:lang w:eastAsia="zh-CN"/>
        </w:rPr>
      </w:pPr>
      <w:r w:rsidRPr="008C4BCB">
        <w:rPr>
          <w:rFonts w:ascii="Book Antiqua" w:hAnsi="Book Antiqua" w:cs="Times New Roman"/>
          <w:b/>
          <w:i/>
        </w:rPr>
        <w:t>Quantifying the degree of diffusion</w:t>
      </w:r>
    </w:p>
    <w:p w14:paraId="4E278E5B" w14:textId="601E7C73" w:rsidR="00BD0C54" w:rsidRPr="008C4BCB" w:rsidRDefault="00BD0C54" w:rsidP="00506C22">
      <w:pPr>
        <w:widowControl/>
        <w:autoSpaceDE w:val="0"/>
        <w:autoSpaceDN w:val="0"/>
        <w:adjustRightInd w:val="0"/>
        <w:spacing w:line="360" w:lineRule="auto"/>
        <w:rPr>
          <w:rFonts w:ascii="Book Antiqua" w:hAnsi="Book Antiqua"/>
        </w:rPr>
      </w:pPr>
      <w:r w:rsidRPr="008C4BCB">
        <w:rPr>
          <w:rFonts w:ascii="Book Antiqua" w:hAnsi="Book Antiqua"/>
        </w:rPr>
        <w:t>The sensitivity of the diffusion is varied by changing the “</w:t>
      </w:r>
      <w:r w:rsidRPr="008C4BCB">
        <w:rPr>
          <w:rFonts w:ascii="Book Antiqua" w:hAnsi="Book Antiqua"/>
          <w:i/>
        </w:rPr>
        <w:t>b</w:t>
      </w:r>
      <w:r w:rsidRPr="008C4BCB">
        <w:rPr>
          <w:rFonts w:ascii="Book Antiqua" w:hAnsi="Book Antiqua"/>
        </w:rPr>
        <w:t xml:space="preserve">-value” which is proportional to the gradient amplitude, the duration of the applied gradient, and the time interval between the paired </w:t>
      </w:r>
      <w:proofErr w:type="gramStart"/>
      <w:r w:rsidRPr="008C4BCB">
        <w:rPr>
          <w:rFonts w:ascii="Book Antiqua" w:hAnsi="Book Antiqua"/>
        </w:rPr>
        <w:t>gradients</w:t>
      </w:r>
      <w:r w:rsidRPr="008C4BCB">
        <w:rPr>
          <w:rFonts w:ascii="Book Antiqua" w:hAnsi="Book Antiqua"/>
          <w:noProof/>
          <w:vertAlign w:val="superscript"/>
        </w:rPr>
        <w:t>[</w:t>
      </w:r>
      <w:proofErr w:type="gramEnd"/>
      <w:r w:rsidRPr="008C4BCB">
        <w:rPr>
          <w:rFonts w:ascii="Book Antiqua" w:hAnsi="Book Antiqua"/>
          <w:noProof/>
          <w:vertAlign w:val="superscript"/>
        </w:rPr>
        <w:t>22,23]</w:t>
      </w:r>
      <w:r w:rsidRPr="008C4BCB">
        <w:rPr>
          <w:rFonts w:ascii="Book Antiqua" w:hAnsi="Book Antiqua"/>
        </w:rPr>
        <w:t xml:space="preserve">. Small </w:t>
      </w:r>
      <w:r w:rsidRPr="008C4BCB">
        <w:rPr>
          <w:rFonts w:ascii="Book Antiqua" w:hAnsi="Book Antiqua"/>
          <w:i/>
        </w:rPr>
        <w:t>b</w:t>
      </w:r>
      <w:r w:rsidRPr="008C4BCB">
        <w:rPr>
          <w:rFonts w:ascii="Book Antiqua" w:hAnsi="Book Antiqua"/>
        </w:rPr>
        <w:t xml:space="preserve">-values attenuate the signals of water molecules with a large degree of motion or a great diffusion distance. By using higher </w:t>
      </w:r>
      <w:r w:rsidRPr="008C4BCB">
        <w:rPr>
          <w:rFonts w:ascii="Book Antiqua" w:hAnsi="Book Antiqua"/>
          <w:i/>
        </w:rPr>
        <w:t>b</w:t>
      </w:r>
      <w:r w:rsidRPr="008C4BCB">
        <w:rPr>
          <w:rFonts w:ascii="Book Antiqua" w:hAnsi="Book Antiqua"/>
        </w:rPr>
        <w:t xml:space="preserve">-values, the perfusion in the intra-vascular space is </w:t>
      </w:r>
      <w:r w:rsidR="00744AFE" w:rsidRPr="008C4BCB">
        <w:rPr>
          <w:rFonts w:ascii="Book Antiqua" w:hAnsi="Book Antiqua"/>
        </w:rPr>
        <w:t xml:space="preserve">restricted </w:t>
      </w:r>
      <w:r w:rsidRPr="008C4BCB">
        <w:rPr>
          <w:rFonts w:ascii="Book Antiqua" w:hAnsi="Book Antiqua"/>
        </w:rPr>
        <w:t xml:space="preserve">and slow-moving water molecules or small diffusion distances </w:t>
      </w:r>
      <w:r w:rsidR="00AD3305" w:rsidRPr="008C4BCB">
        <w:rPr>
          <w:rFonts w:ascii="Book Antiqua" w:hAnsi="Book Antiqua"/>
        </w:rPr>
        <w:t>can be</w:t>
      </w:r>
      <w:r w:rsidR="00744AFE" w:rsidRPr="008C4BCB">
        <w:rPr>
          <w:rFonts w:ascii="Book Antiqua" w:hAnsi="Book Antiqua"/>
        </w:rPr>
        <w:t xml:space="preserve"> </w:t>
      </w:r>
      <w:r w:rsidR="00EC6A7F" w:rsidRPr="008C4BCB">
        <w:rPr>
          <w:rFonts w:ascii="Book Antiqua" w:hAnsi="Book Antiqua"/>
        </w:rPr>
        <w:t>distinguished (Figure</w:t>
      </w:r>
      <w:r w:rsidRPr="008C4BCB">
        <w:rPr>
          <w:rFonts w:ascii="Book Antiqua" w:hAnsi="Book Antiqua"/>
        </w:rPr>
        <w:t xml:space="preserve"> 1). Therefore, DW-MRI should be performed using three or more </w:t>
      </w:r>
      <w:r w:rsidRPr="008C4BCB">
        <w:rPr>
          <w:rFonts w:ascii="Book Antiqua" w:hAnsi="Book Antiqua"/>
          <w:i/>
        </w:rPr>
        <w:t>b</w:t>
      </w:r>
      <w:r w:rsidR="00CB75D2" w:rsidRPr="008C4BCB">
        <w:rPr>
          <w:rFonts w:ascii="Book Antiqua" w:hAnsi="Book Antiqua"/>
        </w:rPr>
        <w:t>-</w:t>
      </w:r>
      <w:r w:rsidRPr="008C4BCB">
        <w:rPr>
          <w:rFonts w:ascii="Book Antiqua" w:hAnsi="Book Antiqua"/>
        </w:rPr>
        <w:t xml:space="preserve">values including </w:t>
      </w:r>
      <w:r w:rsidRPr="008C4BCB">
        <w:rPr>
          <w:rFonts w:ascii="Book Antiqua" w:hAnsi="Book Antiqua"/>
          <w:i/>
        </w:rPr>
        <w:t>b</w:t>
      </w:r>
      <w:r w:rsidR="00772A18" w:rsidRPr="008C4BCB">
        <w:rPr>
          <w:rFonts w:ascii="Book Antiqua" w:hAnsi="Book Antiqua"/>
        </w:rPr>
        <w:t xml:space="preserve"> = 0 s</w:t>
      </w:r>
      <w:r w:rsidRPr="008C4BCB">
        <w:rPr>
          <w:rFonts w:ascii="Book Antiqua" w:hAnsi="Book Antiqua"/>
        </w:rPr>
        <w:t>/mm</w:t>
      </w:r>
      <w:r w:rsidRPr="008C4BCB">
        <w:rPr>
          <w:rFonts w:ascii="Book Antiqua" w:hAnsi="Book Antiqua"/>
          <w:vertAlign w:val="superscript"/>
        </w:rPr>
        <w:t>2</w:t>
      </w:r>
      <w:r w:rsidRPr="008C4BCB">
        <w:rPr>
          <w:rFonts w:ascii="Book Antiqua" w:hAnsi="Book Antiqua"/>
        </w:rPr>
        <w:t xml:space="preserve">, </w:t>
      </w:r>
      <w:r w:rsidRPr="008C4BCB">
        <w:rPr>
          <w:rFonts w:ascii="Book Antiqua" w:hAnsi="Book Antiqua"/>
          <w:i/>
        </w:rPr>
        <w:t>b</w:t>
      </w:r>
      <w:r w:rsidR="00744AFE" w:rsidRPr="008C4BCB">
        <w:rPr>
          <w:rFonts w:ascii="Book Antiqua" w:hAnsi="Book Antiqua"/>
          <w:i/>
        </w:rPr>
        <w:t xml:space="preserve"> </w:t>
      </w:r>
      <w:r w:rsidRPr="008C4BCB">
        <w:rPr>
          <w:rFonts w:ascii="Book Antiqua" w:hAnsi="Book Antiqua"/>
        </w:rPr>
        <w:t>≥</w:t>
      </w:r>
      <w:r w:rsidR="00772A18" w:rsidRPr="008C4BCB">
        <w:rPr>
          <w:rFonts w:ascii="Book Antiqua" w:eastAsia="宋体" w:hAnsi="Book Antiqua" w:hint="eastAsia"/>
          <w:lang w:eastAsia="zh-CN"/>
        </w:rPr>
        <w:t xml:space="preserve"> </w:t>
      </w:r>
      <w:r w:rsidR="00F90D89" w:rsidRPr="008C4BCB">
        <w:rPr>
          <w:rFonts w:ascii="Book Antiqua" w:hAnsi="Book Antiqua"/>
        </w:rPr>
        <w:t>100 s</w:t>
      </w:r>
      <w:r w:rsidRPr="008C4BCB">
        <w:rPr>
          <w:rFonts w:ascii="Book Antiqua" w:hAnsi="Book Antiqua"/>
        </w:rPr>
        <w:t>/mm</w:t>
      </w:r>
      <w:r w:rsidRPr="008C4BCB">
        <w:rPr>
          <w:rFonts w:ascii="Book Antiqua" w:hAnsi="Book Antiqua"/>
          <w:vertAlign w:val="superscript"/>
        </w:rPr>
        <w:t>2</w:t>
      </w:r>
      <w:r w:rsidRPr="008C4BCB">
        <w:rPr>
          <w:rFonts w:ascii="Book Antiqua" w:hAnsi="Book Antiqua"/>
        </w:rPr>
        <w:t xml:space="preserve">, and </w:t>
      </w:r>
      <w:r w:rsidRPr="008C4BCB">
        <w:rPr>
          <w:rFonts w:ascii="Book Antiqua" w:hAnsi="Book Antiqua"/>
          <w:i/>
        </w:rPr>
        <w:t>b</w:t>
      </w:r>
      <w:r w:rsidR="00744AFE" w:rsidRPr="008C4BCB">
        <w:rPr>
          <w:rFonts w:ascii="Book Antiqua" w:hAnsi="Book Antiqua"/>
          <w:i/>
        </w:rPr>
        <w:t xml:space="preserve"> </w:t>
      </w:r>
      <w:r w:rsidRPr="008C4BCB">
        <w:rPr>
          <w:rFonts w:ascii="Book Antiqua" w:hAnsi="Book Antiqua"/>
        </w:rPr>
        <w:t>≥</w:t>
      </w:r>
      <w:r w:rsidR="00772A18" w:rsidRPr="008C4BCB">
        <w:rPr>
          <w:rFonts w:ascii="Book Antiqua" w:eastAsia="宋体" w:hAnsi="Book Antiqua" w:hint="eastAsia"/>
          <w:lang w:eastAsia="zh-CN"/>
        </w:rPr>
        <w:t xml:space="preserve"> </w:t>
      </w:r>
      <w:r w:rsidR="00F90D89" w:rsidRPr="008C4BCB">
        <w:rPr>
          <w:rFonts w:ascii="Book Antiqua" w:hAnsi="Book Antiqua"/>
        </w:rPr>
        <w:t>500 s</w:t>
      </w:r>
      <w:r w:rsidRPr="008C4BCB">
        <w:rPr>
          <w:rFonts w:ascii="Book Antiqua" w:hAnsi="Book Antiqua"/>
        </w:rPr>
        <w:t>/mm</w:t>
      </w:r>
      <w:r w:rsidRPr="008C4BCB">
        <w:rPr>
          <w:rFonts w:ascii="Book Antiqua" w:hAnsi="Book Antiqua"/>
          <w:vertAlign w:val="superscript"/>
        </w:rPr>
        <w:t>2</w:t>
      </w:r>
      <w:r w:rsidRPr="008C4BCB">
        <w:rPr>
          <w:rFonts w:ascii="Book Antiqua" w:hAnsi="Book Antiqua"/>
        </w:rPr>
        <w:t xml:space="preserve">. Comparing the images obtained at different </w:t>
      </w:r>
      <w:r w:rsidRPr="008C4BCB">
        <w:rPr>
          <w:rFonts w:ascii="Book Antiqua" w:hAnsi="Book Antiqua"/>
          <w:i/>
        </w:rPr>
        <w:t>b</w:t>
      </w:r>
      <w:r w:rsidRPr="008C4BCB">
        <w:rPr>
          <w:rFonts w:ascii="Book Antiqua" w:hAnsi="Book Antiqua"/>
        </w:rPr>
        <w:t xml:space="preserve">-values is useful for characterizing the lesion. </w:t>
      </w:r>
      <w:r w:rsidR="00744AFE" w:rsidRPr="008C4BCB">
        <w:rPr>
          <w:rFonts w:ascii="Book Antiqua" w:hAnsi="Book Antiqua"/>
        </w:rPr>
        <w:t>The a</w:t>
      </w:r>
      <w:r w:rsidRPr="008C4BCB">
        <w:rPr>
          <w:rFonts w:ascii="Book Antiqua" w:hAnsi="Book Antiqua"/>
        </w:rPr>
        <w:t xml:space="preserve">pparent diffusion coefficient (ADC) value is assessed for quantitative evaluation of DW-MRI by evaluating the signal attenuation of tissue on DW-MRI with increasing </w:t>
      </w:r>
      <w:r w:rsidRPr="008C4BCB">
        <w:rPr>
          <w:rFonts w:ascii="Book Antiqua" w:hAnsi="Book Antiqua"/>
          <w:i/>
        </w:rPr>
        <w:t>b</w:t>
      </w:r>
      <w:r w:rsidRPr="008C4BCB">
        <w:rPr>
          <w:rFonts w:ascii="Book Antiqua" w:hAnsi="Book Antiqua"/>
        </w:rPr>
        <w:t>-values. Generally, the software automatically calculates the ADC values, and the calculated ADC values for each pixel of the image are displayed as a parametric map. By drawing regions of interests (ROI) on this ADC map, the ADC value of the delineated region can be easily obtained. However, because of the</w:t>
      </w:r>
      <w:r w:rsidR="008B263E" w:rsidRPr="008C4BCB">
        <w:rPr>
          <w:rFonts w:ascii="Book Antiqua" w:hAnsi="Book Antiqua"/>
        </w:rPr>
        <w:t>ir</w:t>
      </w:r>
      <w:r w:rsidRPr="008C4BCB">
        <w:rPr>
          <w:rFonts w:ascii="Book Antiqua" w:hAnsi="Book Antiqua"/>
        </w:rPr>
        <w:t xml:space="preserve"> poor </w:t>
      </w:r>
      <w:r w:rsidRPr="008C4BCB">
        <w:rPr>
          <w:rFonts w:ascii="Book Antiqua" w:hAnsi="Book Antiqua"/>
        </w:rPr>
        <w:lastRenderedPageBreak/>
        <w:t xml:space="preserve">anatomical details, DW-MRI and ADC maps should be evaluated in combination with T1WI and T2WI, and the correlation with anatomical images is important to accurately set the ROI for the target lesion. Quantitative evaluation of DW-MRI by assessing </w:t>
      </w:r>
      <w:r w:rsidR="008B263E" w:rsidRPr="008C4BCB">
        <w:rPr>
          <w:rFonts w:ascii="Book Antiqua" w:hAnsi="Book Antiqua"/>
        </w:rPr>
        <w:t xml:space="preserve">the </w:t>
      </w:r>
      <w:r w:rsidRPr="008C4BCB">
        <w:rPr>
          <w:rFonts w:ascii="Book Antiqua" w:hAnsi="Book Antiqua"/>
        </w:rPr>
        <w:t>ADC value is potentially useful for tissue characterization based on the differences in water diffusion. The correlation of tumor ADC values with the</w:t>
      </w:r>
      <w:r w:rsidR="008B263E" w:rsidRPr="008C4BCB">
        <w:rPr>
          <w:rFonts w:ascii="Book Antiqua" w:hAnsi="Book Antiqua"/>
        </w:rPr>
        <w:t>ir</w:t>
      </w:r>
      <w:r w:rsidRPr="008C4BCB">
        <w:rPr>
          <w:rFonts w:ascii="Book Antiqua" w:hAnsi="Book Antiqua"/>
        </w:rPr>
        <w:t xml:space="preserve"> biological aggressiveness has been reported </w:t>
      </w:r>
      <w:r w:rsidR="008B263E" w:rsidRPr="008C4BCB">
        <w:rPr>
          <w:rFonts w:ascii="Book Antiqua" w:hAnsi="Book Antiqua"/>
        </w:rPr>
        <w:t>for</w:t>
      </w:r>
      <w:r w:rsidRPr="008C4BCB">
        <w:rPr>
          <w:rFonts w:ascii="Book Antiqua" w:hAnsi="Book Antiqua"/>
        </w:rPr>
        <w:t xml:space="preserve"> various types of </w:t>
      </w:r>
      <w:proofErr w:type="gramStart"/>
      <w:r w:rsidRPr="008C4BCB">
        <w:rPr>
          <w:rFonts w:ascii="Book Antiqua" w:hAnsi="Book Antiqua"/>
        </w:rPr>
        <w:t>malignancies</w:t>
      </w:r>
      <w:r w:rsidRPr="008C4BCB">
        <w:rPr>
          <w:rFonts w:ascii="Book Antiqua" w:hAnsi="Book Antiqua"/>
          <w:noProof/>
          <w:vertAlign w:val="superscript"/>
        </w:rPr>
        <w:t>[</w:t>
      </w:r>
      <w:proofErr w:type="gramEnd"/>
      <w:r w:rsidRPr="008C4BCB">
        <w:rPr>
          <w:rFonts w:ascii="Book Antiqua" w:hAnsi="Book Antiqua"/>
          <w:noProof/>
          <w:vertAlign w:val="superscript"/>
        </w:rPr>
        <w:t>28-30]</w:t>
      </w:r>
      <w:hyperlink w:anchor="_ENREF_28" w:tooltip="Yoshida, 2011 #47" w:history="1"/>
      <w:r w:rsidRPr="008C4BCB">
        <w:rPr>
          <w:rFonts w:ascii="Book Antiqua" w:hAnsi="Book Antiqua"/>
        </w:rPr>
        <w:t xml:space="preserve">. However, the reproducibility of </w:t>
      </w:r>
      <w:r w:rsidR="008B263E" w:rsidRPr="008C4BCB">
        <w:rPr>
          <w:rFonts w:ascii="Book Antiqua" w:hAnsi="Book Antiqua"/>
        </w:rPr>
        <w:t xml:space="preserve">the </w:t>
      </w:r>
      <w:r w:rsidRPr="008C4BCB">
        <w:rPr>
          <w:rFonts w:ascii="Book Antiqua" w:hAnsi="Book Antiqua"/>
        </w:rPr>
        <w:t>ADC value is</w:t>
      </w:r>
      <w:r w:rsidR="008B263E" w:rsidRPr="008C4BCB">
        <w:rPr>
          <w:rFonts w:ascii="Book Antiqua" w:hAnsi="Book Antiqua"/>
        </w:rPr>
        <w:t xml:space="preserve"> an intrinsic limitation in ADC measurement</w:t>
      </w:r>
      <w:r w:rsidR="008B263E" w:rsidRPr="008C4BCB" w:rsidDel="008B263E">
        <w:rPr>
          <w:rFonts w:ascii="Book Antiqua" w:hAnsi="Book Antiqua"/>
        </w:rPr>
        <w:t xml:space="preserve"> </w:t>
      </w:r>
      <w:r w:rsidRPr="008C4BCB">
        <w:rPr>
          <w:rFonts w:ascii="Book Antiqua" w:hAnsi="Book Antiqua"/>
        </w:rPr>
        <w:t>because the ADC value depends on the MRI system and imaging protocol used. To standardize the ADC assessment, some trials using ADC ratio, calculated with respect to surrounding normal tissues</w:t>
      </w:r>
      <w:r w:rsidR="00AD3305" w:rsidRPr="008C4BCB">
        <w:rPr>
          <w:rFonts w:ascii="Book Antiqua" w:hAnsi="Book Antiqua"/>
        </w:rPr>
        <w:t>, have been performed recently</w:t>
      </w:r>
      <w:r w:rsidRPr="008C4BCB">
        <w:rPr>
          <w:rFonts w:ascii="Book Antiqua" w:hAnsi="Book Antiqua"/>
        </w:rPr>
        <w:t>.</w:t>
      </w:r>
    </w:p>
    <w:p w14:paraId="5E8D1046" w14:textId="77777777" w:rsidR="00BD0C54" w:rsidRPr="008C4BCB" w:rsidRDefault="00BD0C54" w:rsidP="00506C22">
      <w:pPr>
        <w:widowControl/>
        <w:autoSpaceDE w:val="0"/>
        <w:autoSpaceDN w:val="0"/>
        <w:adjustRightInd w:val="0"/>
        <w:spacing w:line="360" w:lineRule="auto"/>
        <w:rPr>
          <w:rFonts w:ascii="Book Antiqua" w:hAnsi="Book Antiqua"/>
        </w:rPr>
      </w:pPr>
    </w:p>
    <w:p w14:paraId="3D85B749" w14:textId="71466439" w:rsidR="00BD0C54" w:rsidRPr="008C4BCB" w:rsidRDefault="00BD0C54" w:rsidP="00506C22">
      <w:pPr>
        <w:widowControl/>
        <w:autoSpaceDE w:val="0"/>
        <w:autoSpaceDN w:val="0"/>
        <w:adjustRightInd w:val="0"/>
        <w:spacing w:line="360" w:lineRule="auto"/>
        <w:rPr>
          <w:rFonts w:ascii="Book Antiqua" w:eastAsia="宋体" w:hAnsi="Book Antiqua" w:cs="Times New Roman"/>
          <w:b/>
          <w:i/>
          <w:lang w:eastAsia="zh-CN"/>
        </w:rPr>
      </w:pPr>
      <w:r w:rsidRPr="008C4BCB">
        <w:rPr>
          <w:rFonts w:ascii="Book Antiqua" w:hAnsi="Book Antiqua" w:cs="Times New Roman"/>
          <w:b/>
          <w:i/>
        </w:rPr>
        <w:t>Predicting treatment sensitivity</w:t>
      </w:r>
    </w:p>
    <w:p w14:paraId="4DD552FF" w14:textId="51AFB6E1"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 xml:space="preserve">The important clinical implication of DW-MRI in multimodal organ preservation strategies for MIBC is </w:t>
      </w:r>
      <w:r w:rsidR="00A051D0" w:rsidRPr="008C4BCB">
        <w:rPr>
          <w:rFonts w:ascii="Book Antiqua" w:hAnsi="Book Antiqua" w:cs="Times New Roman"/>
        </w:rPr>
        <w:t>the ability to predict</w:t>
      </w:r>
      <w:r w:rsidRPr="008C4BCB">
        <w:rPr>
          <w:rFonts w:ascii="Book Antiqua" w:hAnsi="Book Antiqua" w:cs="Times New Roman"/>
        </w:rPr>
        <w:t xml:space="preserve"> therapeutic response prior to treatment. In a number of prospective studies in </w:t>
      </w:r>
      <w:r w:rsidR="00A051D0" w:rsidRPr="008C4BCB">
        <w:rPr>
          <w:rFonts w:ascii="Book Antiqua" w:hAnsi="Book Antiqua" w:cs="Times New Roman"/>
        </w:rPr>
        <w:t xml:space="preserve">various </w:t>
      </w:r>
      <w:r w:rsidRPr="008C4BCB">
        <w:rPr>
          <w:rFonts w:ascii="Book Antiqua" w:hAnsi="Book Antiqua" w:cs="Times New Roman"/>
        </w:rPr>
        <w:t xml:space="preserve">types of cancers including brain tumors and cervical and rectal </w:t>
      </w:r>
      <w:proofErr w:type="gramStart"/>
      <w:r w:rsidRPr="008C4BCB">
        <w:rPr>
          <w:rFonts w:ascii="Book Antiqua" w:hAnsi="Book Antiqua" w:cs="Times New Roman"/>
        </w:rPr>
        <w:t>cancers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31-35]</w:t>
      </w:r>
      <w:r w:rsidRPr="008C4BCB">
        <w:rPr>
          <w:rFonts w:ascii="Book Antiqua" w:hAnsi="Book Antiqua" w:cs="Times New Roman"/>
        </w:rPr>
        <w:t>, the potential of DW-MRI to predict the sensitivity to radiotherapy has been shown. The tumors with higher ADC values are less likely to respond to the treatment. The hypothesized mechanism underlying this relationship is the presence of necrosis reflect</w:t>
      </w:r>
      <w:r w:rsidR="008B263E" w:rsidRPr="008C4BCB">
        <w:rPr>
          <w:rFonts w:ascii="Book Antiqua" w:hAnsi="Book Antiqua" w:cs="Times New Roman"/>
        </w:rPr>
        <w:t>ed in a</w:t>
      </w:r>
      <w:r w:rsidRPr="008C4BCB">
        <w:rPr>
          <w:rFonts w:ascii="Book Antiqua" w:hAnsi="Book Antiqua" w:cs="Times New Roman"/>
        </w:rPr>
        <w:t xml:space="preserve"> higher ADC value, which </w:t>
      </w:r>
      <w:r w:rsidR="008B263E" w:rsidRPr="008C4BCB">
        <w:rPr>
          <w:rFonts w:ascii="Book Antiqua" w:hAnsi="Book Antiqua" w:cs="Times New Roman"/>
        </w:rPr>
        <w:t xml:space="preserve">predicts a </w:t>
      </w:r>
      <w:r w:rsidRPr="008C4BCB">
        <w:rPr>
          <w:rFonts w:ascii="Book Antiqua" w:hAnsi="Book Antiqua" w:cs="Times New Roman"/>
        </w:rPr>
        <w:t xml:space="preserve">poor outcome related to hypoxia-mediated </w:t>
      </w:r>
      <w:proofErr w:type="spellStart"/>
      <w:r w:rsidRPr="008C4BCB">
        <w:rPr>
          <w:rFonts w:ascii="Book Antiqua" w:hAnsi="Book Antiqua" w:cs="Times New Roman"/>
        </w:rPr>
        <w:t>radioresistance</w:t>
      </w:r>
      <w:proofErr w:type="spellEnd"/>
      <w:r w:rsidRPr="008C4BCB">
        <w:rPr>
          <w:rFonts w:ascii="Book Antiqua" w:hAnsi="Book Antiqua" w:cs="Times New Roman"/>
        </w:rPr>
        <w:t xml:space="preserve">. Meanwhile, soon after the </w:t>
      </w:r>
      <w:r w:rsidRPr="008C4BCB">
        <w:rPr>
          <w:rFonts w:ascii="Book Antiqua" w:hAnsi="Book Antiqua" w:cs="Times New Roman"/>
        </w:rPr>
        <w:lastRenderedPageBreak/>
        <w:t xml:space="preserve">initiation of chemotherapy and/or radiotherapy, immediate cell death can be observed after the commencement of the treatment, which is reflected as an early increase in the ADC value. In cervical cancer and rectal cancer, this early increase in ADC value is observed in patients who show good response to </w:t>
      </w:r>
      <w:r w:rsidR="00772A18" w:rsidRPr="008C4BCB">
        <w:rPr>
          <w:rFonts w:ascii="Book Antiqua" w:hAnsi="Book Antiqua" w:cs="Times New Roman"/>
        </w:rPr>
        <w:t>CRT</w:t>
      </w:r>
      <w:r w:rsidRPr="008C4BCB">
        <w:rPr>
          <w:rFonts w:ascii="Book Antiqua" w:hAnsi="Book Antiqua" w:cs="Times New Roman"/>
        </w:rPr>
        <w:t xml:space="preserve">, and can be a potential early biomarker for treatment </w:t>
      </w:r>
      <w:proofErr w:type="gramStart"/>
      <w:r w:rsidRPr="008C4BCB">
        <w:rPr>
          <w:rFonts w:ascii="Book Antiqua" w:hAnsi="Book Antiqua" w:cs="Times New Roman"/>
        </w:rPr>
        <w:t>outcomes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35-38]</w:t>
      </w:r>
      <w:hyperlink w:anchor="_ENREF_36" w:tooltip="Chen, 2006 #360" w:history="1"/>
      <w:r w:rsidRPr="008C4BCB">
        <w:rPr>
          <w:rFonts w:ascii="Book Antiqua" w:hAnsi="Book Antiqua" w:cs="Times New Roman"/>
        </w:rPr>
        <w:t xml:space="preserve">. Following this early ADC increase, edema and fibrosis </w:t>
      </w:r>
      <w:r w:rsidR="00CB75D2" w:rsidRPr="008C4BCB">
        <w:rPr>
          <w:rFonts w:ascii="Book Antiqua" w:hAnsi="Book Antiqua" w:cs="Times New Roman"/>
        </w:rPr>
        <w:t>cause</w:t>
      </w:r>
      <w:r w:rsidRPr="008C4BCB">
        <w:rPr>
          <w:rFonts w:ascii="Book Antiqua" w:hAnsi="Book Antiqua" w:cs="Times New Roman"/>
        </w:rPr>
        <w:t xml:space="preserve"> </w:t>
      </w:r>
      <w:r w:rsidR="00852410" w:rsidRPr="008C4BCB">
        <w:rPr>
          <w:rFonts w:ascii="Book Antiqua" w:hAnsi="Book Antiqua" w:cs="Times New Roman"/>
        </w:rPr>
        <w:t xml:space="preserve">a </w:t>
      </w:r>
      <w:r w:rsidRPr="008C4BCB">
        <w:rPr>
          <w:rFonts w:ascii="Book Antiqua" w:hAnsi="Book Antiqua" w:cs="Times New Roman"/>
        </w:rPr>
        <w:t xml:space="preserve">subsequent ADC </w:t>
      </w:r>
      <w:proofErr w:type="gramStart"/>
      <w:r w:rsidRPr="008C4BCB">
        <w:rPr>
          <w:rFonts w:ascii="Book Antiqua" w:hAnsi="Book Antiqua" w:cs="Times New Roman"/>
        </w:rPr>
        <w:t>decrease</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35-37]</w:t>
      </w:r>
      <w:r w:rsidRPr="008C4BCB">
        <w:rPr>
          <w:rFonts w:ascii="Book Antiqua" w:hAnsi="Book Antiqua" w:cs="Times New Roman"/>
        </w:rPr>
        <w:t>.</w:t>
      </w:r>
    </w:p>
    <w:p w14:paraId="0BDDD48F" w14:textId="77777777" w:rsidR="00BD0C54" w:rsidRPr="008C4BCB" w:rsidRDefault="00BD0C54" w:rsidP="00506C22">
      <w:pPr>
        <w:widowControl/>
        <w:autoSpaceDE w:val="0"/>
        <w:autoSpaceDN w:val="0"/>
        <w:adjustRightInd w:val="0"/>
        <w:spacing w:line="360" w:lineRule="auto"/>
        <w:rPr>
          <w:rFonts w:ascii="Book Antiqua" w:hAnsi="Book Antiqua" w:cs="Times New Roman"/>
        </w:rPr>
      </w:pPr>
    </w:p>
    <w:p w14:paraId="58303635" w14:textId="77777777" w:rsidR="00BD0C54" w:rsidRPr="008C4BCB" w:rsidRDefault="00BD0C54" w:rsidP="00506C22">
      <w:pPr>
        <w:widowControl/>
        <w:autoSpaceDE w:val="0"/>
        <w:autoSpaceDN w:val="0"/>
        <w:adjustRightInd w:val="0"/>
        <w:spacing w:line="360" w:lineRule="auto"/>
        <w:rPr>
          <w:rFonts w:ascii="Book Antiqua" w:hAnsi="Book Antiqua" w:cs="Times New Roman"/>
          <w:b/>
          <w:i/>
        </w:rPr>
      </w:pPr>
      <w:r w:rsidRPr="008C4BCB">
        <w:rPr>
          <w:rFonts w:ascii="Book Antiqua" w:hAnsi="Book Antiqua" w:cs="Times New Roman"/>
          <w:b/>
          <w:i/>
        </w:rPr>
        <w:t>Monitoring treatment response</w:t>
      </w:r>
    </w:p>
    <w:p w14:paraId="2A330FF7" w14:textId="531488ED"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Importantly, the DW-MRI can be an imaging biomarker in monitoring treatment effect. In response to successful treatment, cell necrosis and loss of cell membrane integrity are induced, leading to increased water diffusion. Furthermore, tumor apoptosis induced by treatment results in cell shrinkage. These changes are reflected by increase</w:t>
      </w:r>
      <w:r w:rsidR="00A051D0" w:rsidRPr="008C4BCB">
        <w:rPr>
          <w:rFonts w:ascii="Book Antiqua" w:hAnsi="Book Antiqua" w:cs="Times New Roman"/>
        </w:rPr>
        <w:t>s</w:t>
      </w:r>
      <w:r w:rsidR="004806E0" w:rsidRPr="008C4BCB">
        <w:rPr>
          <w:rFonts w:ascii="Book Antiqua" w:hAnsi="Book Antiqua" w:cs="Times New Roman"/>
        </w:rPr>
        <w:t xml:space="preserve"> in ADC </w:t>
      </w:r>
      <w:proofErr w:type="gramStart"/>
      <w:r w:rsidR="004806E0" w:rsidRPr="008C4BCB">
        <w:rPr>
          <w:rFonts w:ascii="Book Antiqua" w:hAnsi="Book Antiqua" w:cs="Times New Roman"/>
        </w:rPr>
        <w:t>value</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22]</w:t>
      </w:r>
      <w:r w:rsidRPr="008C4BCB">
        <w:rPr>
          <w:rFonts w:ascii="Book Antiqua" w:hAnsi="Book Antiqua" w:cs="Times New Roman"/>
        </w:rPr>
        <w:t>. Clinical studies in many types of malignancies</w:t>
      </w:r>
      <w:r w:rsidR="00A051D0" w:rsidRPr="008C4BCB">
        <w:rPr>
          <w:rFonts w:ascii="Book Antiqua" w:hAnsi="Book Antiqua" w:cs="Times New Roman"/>
        </w:rPr>
        <w:t>,</w:t>
      </w:r>
      <w:r w:rsidRPr="008C4BCB">
        <w:rPr>
          <w:rFonts w:ascii="Book Antiqua" w:hAnsi="Book Antiqua" w:cs="Times New Roman"/>
        </w:rPr>
        <w:t xml:space="preserve"> including liver cancer, cerebral </w:t>
      </w:r>
      <w:proofErr w:type="spellStart"/>
      <w:r w:rsidRPr="008C4BCB">
        <w:rPr>
          <w:rFonts w:ascii="Book Antiqua" w:hAnsi="Book Antiqua" w:cs="Times New Roman"/>
        </w:rPr>
        <w:t>gliomas</w:t>
      </w:r>
      <w:proofErr w:type="spellEnd"/>
      <w:r w:rsidRPr="008C4BCB">
        <w:rPr>
          <w:rFonts w:ascii="Book Antiqua" w:hAnsi="Book Antiqua" w:cs="Times New Roman"/>
        </w:rPr>
        <w:t>, and soft-tissue sarcoma</w:t>
      </w:r>
      <w:r w:rsidR="00A051D0" w:rsidRPr="008C4BCB">
        <w:rPr>
          <w:rFonts w:ascii="Book Antiqua" w:hAnsi="Book Antiqua" w:cs="Times New Roman"/>
        </w:rPr>
        <w:t>,</w:t>
      </w:r>
      <w:r w:rsidRPr="008C4BCB">
        <w:rPr>
          <w:rFonts w:ascii="Book Antiqua" w:hAnsi="Book Antiqua" w:cs="Times New Roman"/>
        </w:rPr>
        <w:t xml:space="preserve"> </w:t>
      </w:r>
      <w:r w:rsidR="00852410" w:rsidRPr="008C4BCB">
        <w:rPr>
          <w:rFonts w:ascii="Book Antiqua" w:hAnsi="Book Antiqua" w:cs="Times New Roman"/>
        </w:rPr>
        <w:t xml:space="preserve">have </w:t>
      </w:r>
      <w:r w:rsidRPr="008C4BCB">
        <w:rPr>
          <w:rFonts w:ascii="Book Antiqua" w:hAnsi="Book Antiqua" w:cs="Times New Roman"/>
        </w:rPr>
        <w:t xml:space="preserve">demonstrated the </w:t>
      </w:r>
      <w:r w:rsidR="00852410" w:rsidRPr="008C4BCB">
        <w:rPr>
          <w:rFonts w:ascii="Book Antiqua" w:hAnsi="Book Antiqua" w:cs="Times New Roman"/>
        </w:rPr>
        <w:t>correlation between</w:t>
      </w:r>
      <w:r w:rsidRPr="008C4BCB">
        <w:rPr>
          <w:rFonts w:ascii="Book Antiqua" w:hAnsi="Book Antiqua" w:cs="Times New Roman"/>
        </w:rPr>
        <w:t xml:space="preserve"> therapeutic effect </w:t>
      </w:r>
      <w:r w:rsidR="00852410" w:rsidRPr="008C4BCB">
        <w:rPr>
          <w:rFonts w:ascii="Book Antiqua" w:hAnsi="Book Antiqua" w:cs="Times New Roman"/>
        </w:rPr>
        <w:t>and</w:t>
      </w:r>
      <w:r w:rsidRPr="008C4BCB">
        <w:rPr>
          <w:rFonts w:ascii="Book Antiqua" w:hAnsi="Book Antiqua" w:cs="Times New Roman"/>
        </w:rPr>
        <w:t xml:space="preserve"> change</w:t>
      </w:r>
      <w:r w:rsidR="00852410" w:rsidRPr="008C4BCB">
        <w:rPr>
          <w:rFonts w:ascii="Book Antiqua" w:hAnsi="Book Antiqua" w:cs="Times New Roman"/>
        </w:rPr>
        <w:t>s</w:t>
      </w:r>
      <w:r w:rsidRPr="008C4BCB">
        <w:rPr>
          <w:rFonts w:ascii="Book Antiqua" w:hAnsi="Book Antiqua" w:cs="Times New Roman"/>
        </w:rPr>
        <w:t xml:space="preserve"> </w:t>
      </w:r>
      <w:r w:rsidR="00852410" w:rsidRPr="008C4BCB">
        <w:rPr>
          <w:rFonts w:ascii="Book Antiqua" w:hAnsi="Book Antiqua" w:cs="Times New Roman"/>
        </w:rPr>
        <w:t>in</w:t>
      </w:r>
      <w:r w:rsidRPr="008C4BCB">
        <w:rPr>
          <w:rFonts w:ascii="Book Antiqua" w:hAnsi="Book Antiqua" w:cs="Times New Roman"/>
        </w:rPr>
        <w:t xml:space="preserve"> water diffusion in </w:t>
      </w:r>
      <w:proofErr w:type="gramStart"/>
      <w:r w:rsidR="00852410" w:rsidRPr="008C4BCB">
        <w:rPr>
          <w:rFonts w:ascii="Book Antiqua" w:hAnsi="Book Antiqua" w:cs="Times New Roman"/>
        </w:rPr>
        <w:t>tumors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39-41]</w:t>
      </w:r>
      <w:r w:rsidRPr="008C4BCB">
        <w:rPr>
          <w:rFonts w:ascii="Book Antiqua" w:hAnsi="Book Antiqua" w:cs="Times New Roman"/>
        </w:rPr>
        <w:t>.</w:t>
      </w:r>
    </w:p>
    <w:p w14:paraId="03F84C27" w14:textId="77777777" w:rsidR="00BD0C54" w:rsidRPr="008C4BCB" w:rsidRDefault="00BD0C54" w:rsidP="00506C22">
      <w:pPr>
        <w:pStyle w:val="a3"/>
        <w:spacing w:beforeLines="0" w:afterLines="0" w:line="360" w:lineRule="auto"/>
        <w:jc w:val="both"/>
        <w:rPr>
          <w:rFonts w:ascii="Book Antiqua" w:hAnsi="Book Antiqua"/>
          <w:sz w:val="24"/>
          <w:szCs w:val="24"/>
        </w:rPr>
      </w:pPr>
    </w:p>
    <w:p w14:paraId="53FB31F5" w14:textId="23C9F216" w:rsidR="00BD0C54" w:rsidRPr="008C4BCB" w:rsidRDefault="00772A18" w:rsidP="00772A18">
      <w:pPr>
        <w:pStyle w:val="a3"/>
        <w:spacing w:beforeLines="0" w:afterLines="0" w:line="360" w:lineRule="auto"/>
        <w:jc w:val="both"/>
        <w:rPr>
          <w:rFonts w:ascii="Book Antiqua" w:eastAsia="宋体" w:hAnsi="Book Antiqua"/>
          <w:b/>
          <w:sz w:val="24"/>
          <w:szCs w:val="24"/>
          <w:lang w:eastAsia="zh-CN"/>
        </w:rPr>
      </w:pPr>
      <w:r w:rsidRPr="008C4BCB">
        <w:rPr>
          <w:rFonts w:ascii="Book Antiqua" w:hAnsi="Book Antiqua"/>
          <w:b/>
          <w:sz w:val="24"/>
          <w:szCs w:val="24"/>
        </w:rPr>
        <w:t>CLINICAL APPLICATION OF DW-MRI IN BLADDER CANCER</w:t>
      </w:r>
    </w:p>
    <w:p w14:paraId="66B8627D" w14:textId="77777777" w:rsidR="00BD0C54" w:rsidRPr="008C4BCB" w:rsidRDefault="00BD0C54" w:rsidP="00506C22">
      <w:pPr>
        <w:widowControl/>
        <w:autoSpaceDE w:val="0"/>
        <w:autoSpaceDN w:val="0"/>
        <w:adjustRightInd w:val="0"/>
        <w:spacing w:line="360" w:lineRule="auto"/>
        <w:rPr>
          <w:rFonts w:ascii="Book Antiqua" w:hAnsi="Book Antiqua" w:cs="Times New Roman"/>
          <w:b/>
          <w:i/>
        </w:rPr>
      </w:pPr>
      <w:r w:rsidRPr="008C4BCB">
        <w:rPr>
          <w:rFonts w:ascii="Book Antiqua" w:hAnsi="Book Antiqua" w:cs="Times New Roman"/>
          <w:b/>
          <w:i/>
        </w:rPr>
        <w:t>Detecting bladder cancer</w:t>
      </w:r>
    </w:p>
    <w:p w14:paraId="0B1458B1" w14:textId="1D5CE376"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 xml:space="preserve">Since the first report </w:t>
      </w:r>
      <w:r w:rsidR="00852410" w:rsidRPr="008C4BCB">
        <w:rPr>
          <w:rFonts w:ascii="Book Antiqua" w:hAnsi="Book Antiqua" w:cs="Times New Roman"/>
        </w:rPr>
        <w:t xml:space="preserve">by </w:t>
      </w:r>
      <w:proofErr w:type="spellStart"/>
      <w:r w:rsidRPr="008C4BCB">
        <w:rPr>
          <w:rFonts w:ascii="Book Antiqua" w:hAnsi="Book Antiqua" w:cs="Times New Roman"/>
        </w:rPr>
        <w:t>Matsuki</w:t>
      </w:r>
      <w:proofErr w:type="spellEnd"/>
      <w:r w:rsidRPr="008C4BCB">
        <w:rPr>
          <w:rFonts w:ascii="Book Antiqua" w:hAnsi="Book Antiqua" w:cs="Times New Roman"/>
        </w:rPr>
        <w:t xml:space="preserve"> </w:t>
      </w:r>
      <w:r w:rsidRPr="008C4BCB">
        <w:rPr>
          <w:rFonts w:ascii="Book Antiqua" w:hAnsi="Book Antiqua" w:cs="Times New Roman"/>
          <w:i/>
        </w:rPr>
        <w:t>et al</w:t>
      </w:r>
      <w:r w:rsidR="00772A18" w:rsidRPr="008C4BCB">
        <w:rPr>
          <w:rFonts w:ascii="Book Antiqua" w:eastAsia="宋体" w:hAnsi="Book Antiqua" w:cs="Times New Roman" w:hint="eastAsia"/>
          <w:vertAlign w:val="superscript"/>
          <w:lang w:eastAsia="zh-CN"/>
        </w:rPr>
        <w:t>[26]</w:t>
      </w:r>
      <w:r w:rsidRPr="008C4BCB">
        <w:rPr>
          <w:rFonts w:ascii="Book Antiqua" w:hAnsi="Book Antiqua" w:cs="Times New Roman"/>
        </w:rPr>
        <w:t xml:space="preserve"> showing the </w:t>
      </w:r>
      <w:r w:rsidR="00A051D0" w:rsidRPr="008C4BCB">
        <w:rPr>
          <w:rFonts w:ascii="Book Antiqua" w:hAnsi="Book Antiqua" w:cs="Times New Roman"/>
        </w:rPr>
        <w:t xml:space="preserve">utility </w:t>
      </w:r>
      <w:r w:rsidRPr="008C4BCB">
        <w:rPr>
          <w:rFonts w:ascii="Book Antiqua" w:hAnsi="Book Antiqua" w:cs="Times New Roman"/>
        </w:rPr>
        <w:t xml:space="preserve">of DW-MRI for detecting bladder cancer, a number of studies </w:t>
      </w:r>
      <w:r w:rsidR="00852410" w:rsidRPr="008C4BCB">
        <w:rPr>
          <w:rFonts w:ascii="Book Antiqua" w:hAnsi="Book Antiqua" w:cs="Times New Roman"/>
        </w:rPr>
        <w:t xml:space="preserve">have shown </w:t>
      </w:r>
      <w:r w:rsidRPr="008C4BCB">
        <w:rPr>
          <w:rFonts w:ascii="Book Antiqua" w:hAnsi="Book Antiqua" w:cs="Times New Roman"/>
        </w:rPr>
        <w:t xml:space="preserve">the usefulness of </w:t>
      </w:r>
      <w:r w:rsidRPr="008C4BCB">
        <w:rPr>
          <w:rFonts w:ascii="Book Antiqua" w:hAnsi="Book Antiqua" w:cs="Times New Roman"/>
        </w:rPr>
        <w:lastRenderedPageBreak/>
        <w:t>DW-MRI for the diagnosis of bladder cancer</w:t>
      </w:r>
      <w:r w:rsidRPr="008C4BCB">
        <w:rPr>
          <w:rFonts w:ascii="Book Antiqua" w:hAnsi="Book Antiqua" w:cs="Times New Roman"/>
          <w:noProof/>
          <w:vertAlign w:val="superscript"/>
        </w:rPr>
        <w:t>[24-27]</w:t>
      </w:r>
      <w:hyperlink w:anchor="_ENREF_26" w:tooltip="Matsuki, 2007 #31" w:history="1"/>
      <w:r w:rsidRPr="008C4BCB">
        <w:rPr>
          <w:rFonts w:ascii="Book Antiqua" w:hAnsi="Book Antiqua" w:cs="Times New Roman"/>
        </w:rPr>
        <w:t xml:space="preserve">. On DW-MRI with </w:t>
      </w:r>
      <w:r w:rsidR="00852410" w:rsidRPr="008C4BCB">
        <w:rPr>
          <w:rFonts w:ascii="Book Antiqua" w:hAnsi="Book Antiqua" w:cs="Times New Roman"/>
        </w:rPr>
        <w:t xml:space="preserve">a </w:t>
      </w:r>
      <w:r w:rsidRPr="008C4BCB">
        <w:rPr>
          <w:rFonts w:ascii="Book Antiqua" w:hAnsi="Book Antiqua" w:cs="Times New Roman"/>
        </w:rPr>
        <w:t xml:space="preserve">high </w:t>
      </w:r>
      <w:r w:rsidRPr="008C4BCB">
        <w:rPr>
          <w:rFonts w:ascii="Book Antiqua" w:hAnsi="Book Antiqua" w:cs="Times New Roman"/>
          <w:i/>
        </w:rPr>
        <w:t>b</w:t>
      </w:r>
      <w:r w:rsidRPr="008C4BCB">
        <w:rPr>
          <w:rFonts w:ascii="Book Antiqua" w:hAnsi="Book Antiqua" w:cs="Times New Roman"/>
        </w:rPr>
        <w:t xml:space="preserve">-value, bladder cancers generally show a </w:t>
      </w:r>
      <w:proofErr w:type="spellStart"/>
      <w:r w:rsidRPr="008C4BCB">
        <w:rPr>
          <w:rFonts w:ascii="Book Antiqua" w:hAnsi="Book Antiqua" w:cs="Times New Roman"/>
        </w:rPr>
        <w:t>hyperintense</w:t>
      </w:r>
      <w:proofErr w:type="spellEnd"/>
      <w:r w:rsidRPr="008C4BCB">
        <w:rPr>
          <w:rFonts w:ascii="Book Antiqua" w:hAnsi="Book Antiqua" w:cs="Times New Roman"/>
        </w:rPr>
        <w:t xml:space="preserve"> signal, while the signals of the surrounding tissue</w:t>
      </w:r>
      <w:r w:rsidR="00852410" w:rsidRPr="008C4BCB">
        <w:rPr>
          <w:rFonts w:ascii="Book Antiqua" w:hAnsi="Book Antiqua" w:cs="Times New Roman"/>
        </w:rPr>
        <w:t>s,</w:t>
      </w:r>
      <w:r w:rsidRPr="008C4BCB">
        <w:rPr>
          <w:rFonts w:ascii="Book Antiqua" w:hAnsi="Book Antiqua" w:cs="Times New Roman"/>
        </w:rPr>
        <w:t xml:space="preserve"> including urine</w:t>
      </w:r>
      <w:r w:rsidR="00852410" w:rsidRPr="008C4BCB">
        <w:rPr>
          <w:rFonts w:ascii="Book Antiqua" w:hAnsi="Book Antiqua" w:cs="Times New Roman"/>
        </w:rPr>
        <w:t>,</w:t>
      </w:r>
      <w:r w:rsidRPr="008C4BCB">
        <w:rPr>
          <w:rFonts w:ascii="Book Antiqua" w:hAnsi="Book Antiqua" w:cs="Times New Roman"/>
        </w:rPr>
        <w:t xml:space="preserve"> are </w:t>
      </w:r>
      <w:r w:rsidR="00852410" w:rsidRPr="008C4BCB">
        <w:rPr>
          <w:rFonts w:ascii="Book Antiqua" w:hAnsi="Book Antiqua" w:cs="Times New Roman"/>
        </w:rPr>
        <w:t xml:space="preserve">much less </w:t>
      </w:r>
      <w:proofErr w:type="gramStart"/>
      <w:r w:rsidR="00852410" w:rsidRPr="008C4BCB">
        <w:rPr>
          <w:rFonts w:ascii="Book Antiqua" w:hAnsi="Book Antiqua" w:cs="Times New Roman"/>
        </w:rPr>
        <w:t>intense</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26,42]</w:t>
      </w:r>
      <w:r w:rsidR="004806E0" w:rsidRPr="008C4BCB">
        <w:rPr>
          <w:rFonts w:ascii="Book Antiqua" w:hAnsi="Book Antiqua" w:cs="Times New Roman"/>
        </w:rPr>
        <w:t xml:space="preserve"> (F</w:t>
      </w:r>
      <w:r w:rsidR="00EC6A7F" w:rsidRPr="008C4BCB">
        <w:rPr>
          <w:rFonts w:ascii="Book Antiqua" w:hAnsi="Book Antiqua" w:cs="Times New Roman"/>
        </w:rPr>
        <w:t>igure</w:t>
      </w:r>
      <w:r w:rsidR="004806E0" w:rsidRPr="008C4BCB">
        <w:rPr>
          <w:rFonts w:ascii="Book Antiqua" w:hAnsi="Book Antiqua" w:cs="Times New Roman"/>
        </w:rPr>
        <w:t xml:space="preserve"> 1).</w:t>
      </w:r>
      <w:r w:rsidRPr="008C4BCB">
        <w:rPr>
          <w:rFonts w:ascii="Book Antiqua" w:hAnsi="Book Antiqua" w:cs="Times New Roman"/>
        </w:rPr>
        <w:t xml:space="preserve"> Th</w:t>
      </w:r>
      <w:r w:rsidR="00852410" w:rsidRPr="008C4BCB">
        <w:rPr>
          <w:rFonts w:ascii="Book Antiqua" w:hAnsi="Book Antiqua" w:cs="Times New Roman"/>
        </w:rPr>
        <w:t>is</w:t>
      </w:r>
      <w:r w:rsidRPr="008C4BCB">
        <w:rPr>
          <w:rFonts w:ascii="Book Antiqua" w:hAnsi="Book Antiqua" w:cs="Times New Roman"/>
        </w:rPr>
        <w:t xml:space="preserve"> good signal contrast is obtained between bladder cancer and the surrounding tissue. The sensitivity, specificity and accuracy </w:t>
      </w:r>
      <w:r w:rsidR="00852410" w:rsidRPr="008C4BCB">
        <w:rPr>
          <w:rFonts w:ascii="Book Antiqua" w:hAnsi="Book Antiqua" w:cs="Times New Roman"/>
        </w:rPr>
        <w:t>for</w:t>
      </w:r>
      <w:r w:rsidRPr="008C4BCB">
        <w:rPr>
          <w:rFonts w:ascii="Book Antiqua" w:hAnsi="Book Antiqua" w:cs="Times New Roman"/>
        </w:rPr>
        <w:t xml:space="preserve"> detecting bladder cancer were reported to be 90</w:t>
      </w:r>
      <w:r w:rsidR="00772A18" w:rsidRPr="008C4BCB">
        <w:rPr>
          <w:rFonts w:ascii="Book Antiqua" w:hAnsi="Book Antiqua" w:cs="Times New Roman"/>
        </w:rPr>
        <w:t>%</w:t>
      </w:r>
      <w:r w:rsidRPr="008C4BCB">
        <w:rPr>
          <w:rFonts w:ascii="Book Antiqua" w:hAnsi="Book Antiqua" w:cs="Times New Roman"/>
        </w:rPr>
        <w:t>-98%, 92</w:t>
      </w:r>
      <w:r w:rsidR="00772A18" w:rsidRPr="008C4BCB">
        <w:rPr>
          <w:rFonts w:ascii="Book Antiqua" w:hAnsi="Book Antiqua" w:cs="Times New Roman"/>
        </w:rPr>
        <w:t>%</w:t>
      </w:r>
      <w:r w:rsidRPr="008C4BCB">
        <w:rPr>
          <w:rFonts w:ascii="Book Antiqua" w:hAnsi="Book Antiqua" w:cs="Times New Roman"/>
        </w:rPr>
        <w:t>-93% and 91</w:t>
      </w:r>
      <w:r w:rsidR="00772A18" w:rsidRPr="008C4BCB">
        <w:rPr>
          <w:rFonts w:ascii="Book Antiqua" w:hAnsi="Book Antiqua" w:cs="Times New Roman"/>
        </w:rPr>
        <w:t>%</w:t>
      </w:r>
      <w:r w:rsidRPr="008C4BCB">
        <w:rPr>
          <w:rFonts w:ascii="Book Antiqua" w:hAnsi="Book Antiqua" w:cs="Times New Roman"/>
        </w:rPr>
        <w:t xml:space="preserve">-97%, </w:t>
      </w:r>
      <w:proofErr w:type="gramStart"/>
      <w:r w:rsidRPr="008C4BCB">
        <w:rPr>
          <w:rFonts w:ascii="Book Antiqua" w:hAnsi="Book Antiqua" w:cs="Times New Roman"/>
        </w:rPr>
        <w:t>respectively</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24,25,27]</w:t>
      </w:r>
      <w:r w:rsidRPr="008C4BCB">
        <w:rPr>
          <w:rFonts w:ascii="Book Antiqua" w:hAnsi="Book Antiqua" w:cs="Times New Roman"/>
        </w:rPr>
        <w:t xml:space="preserve">. In several studies, quantitative analysis consistently showed restricted diffusion and lower ADC values in bladder cancer compared with the surrounding </w:t>
      </w:r>
      <w:proofErr w:type="gramStart"/>
      <w:r w:rsidRPr="008C4BCB">
        <w:rPr>
          <w:rFonts w:ascii="Book Antiqua" w:hAnsi="Book Antiqua" w:cs="Times New Roman"/>
        </w:rPr>
        <w:t>structures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26,42]</w:t>
      </w:r>
      <w:r w:rsidRPr="008C4BCB">
        <w:rPr>
          <w:rFonts w:ascii="Book Antiqua" w:hAnsi="Book Antiqua" w:cs="Times New Roman"/>
        </w:rPr>
        <w:t xml:space="preserve">. </w:t>
      </w:r>
    </w:p>
    <w:p w14:paraId="269B3D64" w14:textId="77777777" w:rsidR="00BD0C54" w:rsidRPr="008C4BCB" w:rsidRDefault="00BD0C54" w:rsidP="00506C22">
      <w:pPr>
        <w:widowControl/>
        <w:autoSpaceDE w:val="0"/>
        <w:autoSpaceDN w:val="0"/>
        <w:adjustRightInd w:val="0"/>
        <w:spacing w:line="360" w:lineRule="auto"/>
        <w:rPr>
          <w:rFonts w:ascii="Book Antiqua" w:hAnsi="Book Antiqua" w:cs="Times New Roman"/>
        </w:rPr>
      </w:pPr>
    </w:p>
    <w:p w14:paraId="2C8EFCEC" w14:textId="77777777" w:rsidR="00BD0C54" w:rsidRPr="008C4BCB" w:rsidRDefault="00BD0C54" w:rsidP="00506C22">
      <w:pPr>
        <w:widowControl/>
        <w:autoSpaceDE w:val="0"/>
        <w:autoSpaceDN w:val="0"/>
        <w:adjustRightInd w:val="0"/>
        <w:spacing w:line="360" w:lineRule="auto"/>
        <w:rPr>
          <w:rFonts w:ascii="Book Antiqua" w:hAnsi="Book Antiqua" w:cs="Times New Roman"/>
          <w:b/>
          <w:i/>
        </w:rPr>
      </w:pPr>
      <w:r w:rsidRPr="008C4BCB">
        <w:rPr>
          <w:rFonts w:ascii="Book Antiqua" w:hAnsi="Book Antiqua" w:cs="Times New Roman"/>
          <w:b/>
          <w:i/>
        </w:rPr>
        <w:t>Detecting lymph node metastasis</w:t>
      </w:r>
    </w:p>
    <w:p w14:paraId="30523BEB" w14:textId="01E10449"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 xml:space="preserve">MIBC has </w:t>
      </w:r>
      <w:r w:rsidR="00852410" w:rsidRPr="008C4BCB">
        <w:rPr>
          <w:rFonts w:ascii="Book Antiqua" w:hAnsi="Book Antiqua" w:cs="Times New Roman"/>
        </w:rPr>
        <w:t>the</w:t>
      </w:r>
      <w:r w:rsidRPr="008C4BCB">
        <w:rPr>
          <w:rFonts w:ascii="Book Antiqua" w:hAnsi="Book Antiqua" w:cs="Times New Roman"/>
        </w:rPr>
        <w:t xml:space="preserve"> potential to </w:t>
      </w:r>
      <w:r w:rsidR="00852410" w:rsidRPr="008C4BCB">
        <w:rPr>
          <w:rFonts w:ascii="Book Antiqua" w:hAnsi="Book Antiqua" w:cs="Times New Roman"/>
        </w:rPr>
        <w:t>metastasize</w:t>
      </w:r>
      <w:r w:rsidRPr="008C4BCB">
        <w:rPr>
          <w:rFonts w:ascii="Book Antiqua" w:hAnsi="Book Antiqua" w:cs="Times New Roman"/>
        </w:rPr>
        <w:t xml:space="preserve"> to lymph nodes and distant organs, and detecting metastatic lesion is another problem in managing MIBC. At the time of surgery</w:t>
      </w:r>
      <w:r w:rsidR="00852410" w:rsidRPr="008C4BCB">
        <w:rPr>
          <w:rFonts w:ascii="Book Antiqua" w:hAnsi="Book Antiqua" w:cs="Times New Roman"/>
        </w:rPr>
        <w:t>,</w:t>
      </w:r>
      <w:r w:rsidRPr="008C4BCB">
        <w:rPr>
          <w:rFonts w:ascii="Book Antiqua" w:hAnsi="Book Antiqua" w:cs="Times New Roman"/>
        </w:rPr>
        <w:t xml:space="preserve"> 25% of the patients who undergo radical cystectomy have a lymph node metastasis. Lymph node staging has been generally performed by CT or conventional MRI </w:t>
      </w:r>
      <w:r w:rsidRPr="008C4BCB">
        <w:rPr>
          <w:rFonts w:ascii="Book Antiqua" w:hAnsi="Book Antiqua" w:cs="Times"/>
          <w:kern w:val="0"/>
        </w:rPr>
        <w:t>based on size criteria and morphological appearance, and the accuracy for staging nodal disease ranges from 73% to 90</w:t>
      </w:r>
      <w:proofErr w:type="gramStart"/>
      <w:r w:rsidRPr="008C4BCB">
        <w:rPr>
          <w:rFonts w:ascii="Book Antiqua" w:hAnsi="Book Antiqua" w:cs="Times"/>
          <w:kern w:val="0"/>
        </w:rPr>
        <w:t>%</w:t>
      </w:r>
      <w:r w:rsidRPr="008C4BCB">
        <w:rPr>
          <w:rFonts w:ascii="Book Antiqua" w:hAnsi="Book Antiqua" w:cs="Times"/>
          <w:noProof/>
          <w:kern w:val="0"/>
          <w:vertAlign w:val="superscript"/>
        </w:rPr>
        <w:t>[</w:t>
      </w:r>
      <w:proofErr w:type="gramEnd"/>
      <w:r w:rsidRPr="008C4BCB">
        <w:rPr>
          <w:rFonts w:ascii="Book Antiqua" w:hAnsi="Book Antiqua" w:cs="Times"/>
          <w:noProof/>
          <w:kern w:val="0"/>
          <w:vertAlign w:val="superscript"/>
        </w:rPr>
        <w:t>43]</w:t>
      </w:r>
      <w:r w:rsidRPr="008C4BCB">
        <w:rPr>
          <w:rFonts w:ascii="Book Antiqua" w:hAnsi="Book Antiqua" w:cs="Times"/>
          <w:kern w:val="0"/>
        </w:rPr>
        <w:t>. On DW-MRI, benign lymph nodes s</w:t>
      </w:r>
      <w:r w:rsidRPr="008C4BCB">
        <w:rPr>
          <w:rFonts w:ascii="Book Antiqua" w:hAnsi="Book Antiqua" w:cs="Times New Roman"/>
          <w:kern w:val="0"/>
        </w:rPr>
        <w:t xml:space="preserve">how high signal intensity due to </w:t>
      </w:r>
      <w:r w:rsidR="00852410" w:rsidRPr="008C4BCB">
        <w:rPr>
          <w:rFonts w:ascii="Book Antiqua" w:hAnsi="Book Antiqua" w:cs="Times New Roman"/>
          <w:kern w:val="0"/>
        </w:rPr>
        <w:t>their</w:t>
      </w:r>
      <w:r w:rsidRPr="008C4BCB">
        <w:rPr>
          <w:rFonts w:ascii="Book Antiqua" w:hAnsi="Book Antiqua" w:cs="Times New Roman"/>
          <w:kern w:val="0"/>
        </w:rPr>
        <w:t xml:space="preserve"> highly cellular structures composed of lymphoid elements (Fig</w:t>
      </w:r>
      <w:r w:rsidR="00EC6A7F" w:rsidRPr="008C4BCB">
        <w:rPr>
          <w:rFonts w:ascii="Book Antiqua" w:hAnsi="Book Antiqua" w:cs="Times New Roman"/>
          <w:kern w:val="0"/>
        </w:rPr>
        <w:t>ure</w:t>
      </w:r>
      <w:r w:rsidRPr="008C4BCB">
        <w:rPr>
          <w:rFonts w:ascii="Book Antiqua" w:hAnsi="Book Antiqua" w:cs="Times New Roman"/>
          <w:kern w:val="0"/>
        </w:rPr>
        <w:t xml:space="preserve"> </w:t>
      </w:r>
      <w:r w:rsidR="00CF45B4" w:rsidRPr="008C4BCB">
        <w:rPr>
          <w:rFonts w:ascii="Book Antiqua" w:hAnsi="Book Antiqua" w:cs="Times New Roman"/>
          <w:kern w:val="0"/>
        </w:rPr>
        <w:t>2</w:t>
      </w:r>
      <w:r w:rsidRPr="008C4BCB">
        <w:rPr>
          <w:rFonts w:ascii="Book Antiqua" w:hAnsi="Book Antiqua" w:cs="Times New Roman"/>
          <w:kern w:val="0"/>
        </w:rPr>
        <w:t>)</w:t>
      </w:r>
      <w:r w:rsidRPr="008C4BCB">
        <w:rPr>
          <w:rFonts w:ascii="Book Antiqua" w:hAnsi="Book Antiqua" w:cs="Times New Roman"/>
        </w:rPr>
        <w:t>.</w:t>
      </w:r>
      <w:r w:rsidRPr="008C4BCB">
        <w:rPr>
          <w:rFonts w:ascii="Book Antiqua" w:hAnsi="Book Antiqua" w:cs="Times New Roman"/>
          <w:kern w:val="0"/>
        </w:rPr>
        <w:t xml:space="preserve"> The </w:t>
      </w:r>
      <w:r w:rsidR="00852410" w:rsidRPr="008C4BCB">
        <w:rPr>
          <w:rFonts w:ascii="Book Antiqua" w:hAnsi="Book Antiqua" w:cs="Times New Roman"/>
          <w:kern w:val="0"/>
        </w:rPr>
        <w:t xml:space="preserve">utility </w:t>
      </w:r>
      <w:r w:rsidRPr="008C4BCB">
        <w:rPr>
          <w:rFonts w:ascii="Book Antiqua" w:hAnsi="Book Antiqua" w:cs="Times New Roman"/>
          <w:kern w:val="0"/>
        </w:rPr>
        <w:t xml:space="preserve">of DW-MRI has been shown in lymph node staging in various </w:t>
      </w:r>
      <w:proofErr w:type="gramStart"/>
      <w:r w:rsidRPr="008C4BCB">
        <w:rPr>
          <w:rFonts w:ascii="Book Antiqua" w:hAnsi="Book Antiqua" w:cs="Times New Roman"/>
          <w:kern w:val="0"/>
        </w:rPr>
        <w:t>cancer</w:t>
      </w:r>
      <w:r w:rsidR="00852410" w:rsidRPr="008C4BCB">
        <w:rPr>
          <w:rFonts w:ascii="Book Antiqua" w:hAnsi="Book Antiqua" w:cs="Times New Roman"/>
          <w:kern w:val="0"/>
        </w:rPr>
        <w:t>s</w:t>
      </w:r>
      <w:r w:rsidRPr="008C4BCB">
        <w:rPr>
          <w:rFonts w:ascii="Book Antiqua" w:hAnsi="Book Antiqua" w:cs="Times New Roman"/>
          <w:noProof/>
          <w:kern w:val="0"/>
          <w:vertAlign w:val="superscript"/>
        </w:rPr>
        <w:t>[</w:t>
      </w:r>
      <w:proofErr w:type="gramEnd"/>
      <w:r w:rsidRPr="008C4BCB">
        <w:rPr>
          <w:rFonts w:ascii="Book Antiqua" w:hAnsi="Book Antiqua" w:cs="Times New Roman"/>
          <w:noProof/>
          <w:kern w:val="0"/>
          <w:vertAlign w:val="superscript"/>
        </w:rPr>
        <w:t>44-48]</w:t>
      </w:r>
      <w:r w:rsidRPr="008C4BCB">
        <w:rPr>
          <w:rFonts w:ascii="Book Antiqua" w:hAnsi="Book Antiqua" w:cs="Times New Roman"/>
          <w:kern w:val="0"/>
        </w:rPr>
        <w:t xml:space="preserve">. </w:t>
      </w:r>
      <w:proofErr w:type="spellStart"/>
      <w:r w:rsidRPr="008C4BCB">
        <w:rPr>
          <w:rFonts w:ascii="Book Antiqua" w:hAnsi="Book Antiqua" w:cs="Times New Roman"/>
          <w:bCs/>
        </w:rPr>
        <w:t>Papalia</w:t>
      </w:r>
      <w:proofErr w:type="spellEnd"/>
      <w:r w:rsidRPr="008C4BCB">
        <w:rPr>
          <w:rFonts w:ascii="Book Antiqua" w:hAnsi="Book Antiqua" w:cs="Times New Roman"/>
          <w:bCs/>
        </w:rPr>
        <w:t xml:space="preserve"> </w:t>
      </w:r>
      <w:r w:rsidRPr="008C4BCB">
        <w:rPr>
          <w:rFonts w:ascii="Book Antiqua" w:hAnsi="Book Antiqua" w:cs="Times New Roman"/>
          <w:bCs/>
          <w:i/>
        </w:rPr>
        <w:t xml:space="preserve">et </w:t>
      </w:r>
      <w:proofErr w:type="gramStart"/>
      <w:r w:rsidRPr="008C4BCB">
        <w:rPr>
          <w:rFonts w:ascii="Book Antiqua" w:hAnsi="Book Antiqua" w:cs="Times New Roman"/>
          <w:bCs/>
          <w:i/>
        </w:rPr>
        <w:t>al</w:t>
      </w:r>
      <w:r w:rsidR="00CC7FD1" w:rsidRPr="008C4BCB">
        <w:rPr>
          <w:rFonts w:ascii="Book Antiqua" w:hAnsi="Book Antiqua" w:cs="Times New Roman"/>
          <w:noProof/>
          <w:vertAlign w:val="superscript"/>
        </w:rPr>
        <w:t>[</w:t>
      </w:r>
      <w:proofErr w:type="gramEnd"/>
      <w:r w:rsidR="00CC7FD1" w:rsidRPr="008C4BCB">
        <w:rPr>
          <w:rFonts w:ascii="Book Antiqua" w:hAnsi="Book Antiqua" w:cs="Times New Roman"/>
          <w:noProof/>
          <w:vertAlign w:val="superscript"/>
        </w:rPr>
        <w:t>49]</w:t>
      </w:r>
      <w:r w:rsidRPr="008C4BCB">
        <w:rPr>
          <w:rFonts w:ascii="Book Antiqua" w:hAnsi="Book Antiqua" w:cs="Times New Roman"/>
          <w:i/>
          <w:kern w:val="0"/>
        </w:rPr>
        <w:t xml:space="preserve"> </w:t>
      </w:r>
      <w:r w:rsidRPr="008C4BCB">
        <w:rPr>
          <w:rFonts w:ascii="Book Antiqua" w:hAnsi="Book Antiqua" w:cs="Times New Roman"/>
          <w:kern w:val="0"/>
        </w:rPr>
        <w:t>showed</w:t>
      </w:r>
      <w:r w:rsidR="00852410" w:rsidRPr="008C4BCB">
        <w:rPr>
          <w:rFonts w:ascii="Book Antiqua" w:hAnsi="Book Antiqua" w:cs="Times New Roman"/>
          <w:kern w:val="0"/>
        </w:rPr>
        <w:t xml:space="preserve"> that</w:t>
      </w:r>
      <w:r w:rsidRPr="008C4BCB">
        <w:rPr>
          <w:rFonts w:ascii="Book Antiqua" w:hAnsi="Book Antiqua" w:cs="Times New Roman"/>
          <w:kern w:val="0"/>
        </w:rPr>
        <w:t xml:space="preserve"> malignant lymph node</w:t>
      </w:r>
      <w:r w:rsidR="00852410" w:rsidRPr="008C4BCB">
        <w:rPr>
          <w:rFonts w:ascii="Book Antiqua" w:hAnsi="Book Antiqua" w:cs="Times New Roman"/>
          <w:kern w:val="0"/>
        </w:rPr>
        <w:t>s</w:t>
      </w:r>
      <w:r w:rsidRPr="008C4BCB">
        <w:rPr>
          <w:rFonts w:ascii="Book Antiqua" w:hAnsi="Book Antiqua" w:cs="Times New Roman"/>
          <w:kern w:val="0"/>
        </w:rPr>
        <w:t xml:space="preserve"> ha</w:t>
      </w:r>
      <w:r w:rsidR="00852410" w:rsidRPr="008C4BCB">
        <w:rPr>
          <w:rFonts w:ascii="Book Antiqua" w:hAnsi="Book Antiqua" w:cs="Times New Roman"/>
          <w:kern w:val="0"/>
        </w:rPr>
        <w:t>ve</w:t>
      </w:r>
      <w:r w:rsidRPr="008C4BCB">
        <w:rPr>
          <w:rFonts w:ascii="Book Antiqua" w:hAnsi="Book Antiqua" w:cs="Times New Roman"/>
          <w:kern w:val="0"/>
        </w:rPr>
        <w:t xml:space="preserve"> a significantly lower ADC value than benign lymph node</w:t>
      </w:r>
      <w:r w:rsidR="00852410" w:rsidRPr="008C4BCB">
        <w:rPr>
          <w:rFonts w:ascii="Book Antiqua" w:hAnsi="Book Antiqua" w:cs="Times New Roman"/>
          <w:kern w:val="0"/>
        </w:rPr>
        <w:t>s</w:t>
      </w:r>
      <w:r w:rsidRPr="008C4BCB">
        <w:rPr>
          <w:rFonts w:ascii="Book Antiqua" w:hAnsi="Book Antiqua" w:cs="Times New Roman"/>
          <w:kern w:val="0"/>
        </w:rPr>
        <w:t xml:space="preserve"> with sensiti</w:t>
      </w:r>
      <w:r w:rsidR="00852410" w:rsidRPr="008C4BCB">
        <w:rPr>
          <w:rFonts w:ascii="Book Antiqua" w:hAnsi="Book Antiqua" w:cs="Times New Roman"/>
          <w:kern w:val="0"/>
        </w:rPr>
        <w:t>v</w:t>
      </w:r>
      <w:r w:rsidRPr="008C4BCB">
        <w:rPr>
          <w:rFonts w:ascii="Book Antiqua" w:hAnsi="Book Antiqua" w:cs="Times New Roman"/>
          <w:kern w:val="0"/>
        </w:rPr>
        <w:t xml:space="preserve">ity of 76.4% and specificity of 89.4% </w:t>
      </w:r>
      <w:r w:rsidRPr="008C4BCB">
        <w:rPr>
          <w:rFonts w:ascii="Book Antiqua" w:hAnsi="Book Antiqua" w:cs="Times New Roman"/>
        </w:rPr>
        <w:t xml:space="preserve">in a </w:t>
      </w:r>
      <w:r w:rsidRPr="008C4BCB">
        <w:rPr>
          <w:rFonts w:ascii="Book Antiqua" w:hAnsi="Book Antiqua" w:cs="Times New Roman"/>
        </w:rPr>
        <w:lastRenderedPageBreak/>
        <w:t>study that included 36 patients with bladder cancer undergoing radical cystectomy</w:t>
      </w:r>
      <w:r w:rsidRPr="008C4BCB">
        <w:rPr>
          <w:rFonts w:ascii="Book Antiqua" w:hAnsi="Book Antiqua" w:cs="Times New Roman"/>
          <w:kern w:val="0"/>
        </w:rPr>
        <w:t>. However, there is a substantial overlap in ADC value</w:t>
      </w:r>
      <w:r w:rsidR="00852410" w:rsidRPr="008C4BCB">
        <w:rPr>
          <w:rFonts w:ascii="Book Antiqua" w:hAnsi="Book Antiqua" w:cs="Times New Roman"/>
          <w:kern w:val="0"/>
        </w:rPr>
        <w:t>s</w:t>
      </w:r>
      <w:r w:rsidRPr="008C4BCB">
        <w:rPr>
          <w:rFonts w:ascii="Book Antiqua" w:hAnsi="Book Antiqua" w:cs="Times New Roman"/>
          <w:kern w:val="0"/>
        </w:rPr>
        <w:t xml:space="preserve"> between malignant and benign lymph node</w:t>
      </w:r>
      <w:r w:rsidR="00852410" w:rsidRPr="008C4BCB">
        <w:rPr>
          <w:rFonts w:ascii="Book Antiqua" w:hAnsi="Book Antiqua" w:cs="Times New Roman"/>
          <w:kern w:val="0"/>
        </w:rPr>
        <w:t>s</w:t>
      </w:r>
      <w:r w:rsidRPr="008C4BCB">
        <w:rPr>
          <w:rFonts w:ascii="Book Antiqua" w:hAnsi="Book Antiqua" w:cs="Times New Roman"/>
          <w:kern w:val="0"/>
        </w:rPr>
        <w:t>, and discriminating malignant nodes from benign n</w:t>
      </w:r>
      <w:r w:rsidRPr="008C4BCB">
        <w:rPr>
          <w:rFonts w:ascii="Book Antiqua" w:hAnsi="Book Antiqua" w:cs="Times"/>
          <w:kern w:val="0"/>
        </w:rPr>
        <w:t xml:space="preserve">odes on DW-MRI is still </w:t>
      </w:r>
      <w:proofErr w:type="gramStart"/>
      <w:r w:rsidRPr="008C4BCB">
        <w:rPr>
          <w:rFonts w:ascii="Book Antiqua" w:hAnsi="Book Antiqua" w:cs="Times"/>
          <w:kern w:val="0"/>
        </w:rPr>
        <w:t>challenging</w:t>
      </w:r>
      <w:r w:rsidRPr="008C4BCB">
        <w:rPr>
          <w:rFonts w:ascii="Book Antiqua" w:hAnsi="Book Antiqua" w:cs="Times"/>
          <w:noProof/>
          <w:kern w:val="0"/>
          <w:vertAlign w:val="superscript"/>
        </w:rPr>
        <w:t>[</w:t>
      </w:r>
      <w:proofErr w:type="gramEnd"/>
      <w:r w:rsidRPr="008C4BCB">
        <w:rPr>
          <w:rFonts w:ascii="Book Antiqua" w:hAnsi="Book Antiqua" w:cs="Times"/>
          <w:noProof/>
          <w:kern w:val="0"/>
          <w:vertAlign w:val="superscript"/>
        </w:rPr>
        <w:t>50]</w:t>
      </w:r>
      <w:r w:rsidRPr="008C4BCB">
        <w:rPr>
          <w:rFonts w:ascii="Book Antiqua" w:hAnsi="Book Antiqua" w:cs="Times"/>
          <w:kern w:val="0"/>
        </w:rPr>
        <w:t xml:space="preserve">. Recently, </w:t>
      </w:r>
      <w:proofErr w:type="spellStart"/>
      <w:r w:rsidRPr="008C4BCB">
        <w:rPr>
          <w:rFonts w:ascii="Book Antiqua" w:hAnsi="Book Antiqua" w:cs="Times"/>
          <w:kern w:val="0"/>
        </w:rPr>
        <w:t>Thoeny</w:t>
      </w:r>
      <w:proofErr w:type="spellEnd"/>
      <w:r w:rsidRPr="008C4BCB">
        <w:rPr>
          <w:rFonts w:ascii="Book Antiqua" w:hAnsi="Book Antiqua" w:cs="Times"/>
          <w:kern w:val="0"/>
        </w:rPr>
        <w:t xml:space="preserve"> </w:t>
      </w:r>
      <w:r w:rsidRPr="008C4BCB">
        <w:rPr>
          <w:rFonts w:ascii="Book Antiqua" w:hAnsi="Book Antiqua" w:cs="Times"/>
          <w:i/>
          <w:kern w:val="0"/>
        </w:rPr>
        <w:t xml:space="preserve">et </w:t>
      </w:r>
      <w:proofErr w:type="gramStart"/>
      <w:r w:rsidRPr="008C4BCB">
        <w:rPr>
          <w:rFonts w:ascii="Book Antiqua" w:hAnsi="Book Antiqua" w:cs="Times"/>
          <w:i/>
          <w:kern w:val="0"/>
        </w:rPr>
        <w:t>al</w:t>
      </w:r>
      <w:r w:rsidR="00CC7FD1" w:rsidRPr="008C4BCB">
        <w:rPr>
          <w:rFonts w:ascii="Book Antiqua" w:hAnsi="Book Antiqua" w:cs="Times"/>
          <w:noProof/>
          <w:kern w:val="0"/>
          <w:vertAlign w:val="superscript"/>
        </w:rPr>
        <w:t>[</w:t>
      </w:r>
      <w:proofErr w:type="gramEnd"/>
      <w:r w:rsidR="00CC7FD1" w:rsidRPr="008C4BCB">
        <w:rPr>
          <w:rFonts w:ascii="Book Antiqua" w:hAnsi="Book Antiqua" w:cs="Times"/>
          <w:noProof/>
          <w:kern w:val="0"/>
          <w:vertAlign w:val="superscript"/>
        </w:rPr>
        <w:t>51]</w:t>
      </w:r>
      <w:r w:rsidRPr="008C4BCB">
        <w:rPr>
          <w:rFonts w:ascii="Book Antiqua" w:hAnsi="Book Antiqua" w:cs="Times"/>
          <w:kern w:val="0"/>
        </w:rPr>
        <w:t xml:space="preserve"> reported </w:t>
      </w:r>
      <w:r w:rsidR="00852410" w:rsidRPr="008C4BCB">
        <w:rPr>
          <w:rFonts w:ascii="Book Antiqua" w:hAnsi="Book Antiqua" w:cs="Times"/>
          <w:kern w:val="0"/>
        </w:rPr>
        <w:t>an</w:t>
      </w:r>
      <w:r w:rsidRPr="008C4BCB">
        <w:rPr>
          <w:rFonts w:ascii="Book Antiqua" w:hAnsi="Book Antiqua" w:cs="Times"/>
          <w:kern w:val="0"/>
        </w:rPr>
        <w:t xml:space="preserve"> excellent diagnostic accuracy of 90% </w:t>
      </w:r>
      <w:r w:rsidR="00852410" w:rsidRPr="008C4BCB">
        <w:rPr>
          <w:rFonts w:ascii="Book Antiqua" w:hAnsi="Book Antiqua" w:cs="Times"/>
          <w:kern w:val="0"/>
        </w:rPr>
        <w:t>in</w:t>
      </w:r>
      <w:r w:rsidRPr="008C4BCB">
        <w:rPr>
          <w:rFonts w:ascii="Book Antiqua" w:hAnsi="Book Antiqua" w:cs="Times"/>
          <w:kern w:val="0"/>
        </w:rPr>
        <w:t xml:space="preserve"> detect</w:t>
      </w:r>
      <w:r w:rsidR="00852410" w:rsidRPr="008C4BCB">
        <w:rPr>
          <w:rFonts w:ascii="Book Antiqua" w:hAnsi="Book Antiqua" w:cs="Times"/>
          <w:kern w:val="0"/>
        </w:rPr>
        <w:t>ing</w:t>
      </w:r>
      <w:r w:rsidRPr="008C4BCB">
        <w:rPr>
          <w:rFonts w:ascii="Book Antiqua" w:hAnsi="Book Antiqua" w:cs="Times"/>
          <w:kern w:val="0"/>
        </w:rPr>
        <w:t xml:space="preserve"> pelvic lymph nodal involvement by </w:t>
      </w:r>
      <w:r w:rsidR="00852410" w:rsidRPr="008C4BCB">
        <w:rPr>
          <w:rFonts w:ascii="Book Antiqua" w:hAnsi="Book Antiqua" w:cs="Times"/>
          <w:kern w:val="0"/>
        </w:rPr>
        <w:t>the</w:t>
      </w:r>
      <w:r w:rsidRPr="008C4BCB">
        <w:rPr>
          <w:rFonts w:ascii="Book Antiqua" w:hAnsi="Book Antiqua" w:cs="Times"/>
          <w:kern w:val="0"/>
        </w:rPr>
        <w:t xml:space="preserve"> combined use of ultra</w:t>
      </w:r>
      <w:r w:rsidR="000344B5" w:rsidRPr="008C4BCB">
        <w:rPr>
          <w:rFonts w:ascii="Book Antiqua" w:hAnsi="Book Antiqua" w:cs="Times"/>
          <w:kern w:val="0"/>
        </w:rPr>
        <w:t>-</w:t>
      </w:r>
      <w:r w:rsidRPr="008C4BCB">
        <w:rPr>
          <w:rFonts w:ascii="Book Antiqua" w:hAnsi="Book Antiqua" w:cs="Times"/>
          <w:kern w:val="0"/>
        </w:rPr>
        <w:t xml:space="preserve">small super paramagnetic iron oxide (USPIO) </w:t>
      </w:r>
      <w:r w:rsidR="000344B5" w:rsidRPr="008C4BCB">
        <w:rPr>
          <w:rFonts w:ascii="Book Antiqua" w:hAnsi="Book Antiqua" w:cs="Times"/>
          <w:kern w:val="0"/>
        </w:rPr>
        <w:t>and</w:t>
      </w:r>
      <w:r w:rsidRPr="008C4BCB">
        <w:rPr>
          <w:rFonts w:ascii="Book Antiqua" w:hAnsi="Book Antiqua" w:cs="Times"/>
          <w:kern w:val="0"/>
        </w:rPr>
        <w:t xml:space="preserve"> DW-MRI. This agent is taken up by macrophages resulting signal loss in normal lymph nodes, while the signal of metastatic lymph nodes </w:t>
      </w:r>
      <w:r w:rsidR="000344B5" w:rsidRPr="008C4BCB">
        <w:rPr>
          <w:rFonts w:ascii="Book Antiqua" w:hAnsi="Book Antiqua" w:cs="Times"/>
          <w:kern w:val="0"/>
        </w:rPr>
        <w:t>i</w:t>
      </w:r>
      <w:r w:rsidRPr="008C4BCB">
        <w:rPr>
          <w:rFonts w:ascii="Book Antiqua" w:hAnsi="Book Antiqua" w:cs="Times"/>
          <w:kern w:val="0"/>
        </w:rPr>
        <w:t xml:space="preserve">s not </w:t>
      </w:r>
      <w:proofErr w:type="gramStart"/>
      <w:r w:rsidRPr="008C4BCB">
        <w:rPr>
          <w:rFonts w:ascii="Book Antiqua" w:hAnsi="Book Antiqua" w:cs="Times"/>
          <w:kern w:val="0"/>
        </w:rPr>
        <w:t>influenced</w:t>
      </w:r>
      <w:r w:rsidRPr="008C4BCB">
        <w:rPr>
          <w:rFonts w:ascii="Book Antiqua" w:hAnsi="Book Antiqua" w:cs="Times"/>
          <w:noProof/>
          <w:kern w:val="0"/>
          <w:vertAlign w:val="superscript"/>
        </w:rPr>
        <w:t>[</w:t>
      </w:r>
      <w:proofErr w:type="gramEnd"/>
      <w:r w:rsidRPr="008C4BCB">
        <w:rPr>
          <w:rFonts w:ascii="Book Antiqua" w:hAnsi="Book Antiqua" w:cs="Times"/>
          <w:noProof/>
          <w:kern w:val="0"/>
          <w:vertAlign w:val="superscript"/>
        </w:rPr>
        <w:t>51-55]</w:t>
      </w:r>
      <w:r w:rsidRPr="008C4BCB">
        <w:rPr>
          <w:rFonts w:ascii="Book Antiqua" w:hAnsi="Book Antiqua" w:cs="Times"/>
          <w:kern w:val="0"/>
        </w:rPr>
        <w:t xml:space="preserve">. </w:t>
      </w:r>
      <w:r w:rsidRPr="008C4BCB">
        <w:rPr>
          <w:rFonts w:ascii="Book Antiqua" w:eastAsia="AdvP4DF60E" w:hAnsi="Book Antiqua" w:cs="Times New Roman"/>
          <w:kern w:val="0"/>
        </w:rPr>
        <w:t xml:space="preserve">Further studies are </w:t>
      </w:r>
      <w:r w:rsidR="000344B5" w:rsidRPr="008C4BCB">
        <w:rPr>
          <w:rFonts w:ascii="Book Antiqua" w:eastAsia="AdvP4DF60E" w:hAnsi="Book Antiqua" w:cs="Times New Roman"/>
          <w:kern w:val="0"/>
        </w:rPr>
        <w:t xml:space="preserve">needed </w:t>
      </w:r>
      <w:r w:rsidRPr="008C4BCB">
        <w:rPr>
          <w:rFonts w:ascii="Book Antiqua" w:eastAsia="AdvP4DF60E" w:hAnsi="Book Antiqua" w:cs="Times New Roman"/>
          <w:kern w:val="0"/>
        </w:rPr>
        <w:t>to confirm this encouraging result.</w:t>
      </w:r>
      <w:r w:rsidRPr="008C4BCB">
        <w:rPr>
          <w:rFonts w:ascii="Book Antiqua" w:hAnsi="Book Antiqua" w:cs="Times New Roman"/>
        </w:rPr>
        <w:t xml:space="preserve"> </w:t>
      </w:r>
    </w:p>
    <w:p w14:paraId="5DD1695B" w14:textId="77777777" w:rsidR="00BD0C54" w:rsidRPr="008C4BCB" w:rsidRDefault="00BD0C54" w:rsidP="00506C22">
      <w:pPr>
        <w:widowControl/>
        <w:autoSpaceDE w:val="0"/>
        <w:autoSpaceDN w:val="0"/>
        <w:adjustRightInd w:val="0"/>
        <w:spacing w:line="360" w:lineRule="auto"/>
        <w:rPr>
          <w:rFonts w:ascii="Book Antiqua" w:hAnsi="Book Antiqua" w:cs="Times New Roman"/>
        </w:rPr>
      </w:pPr>
    </w:p>
    <w:p w14:paraId="7F5FEC9E" w14:textId="306E2569" w:rsidR="00BD0C54" w:rsidRPr="008C4BCB" w:rsidRDefault="00BD0C54" w:rsidP="00506C22">
      <w:pPr>
        <w:widowControl/>
        <w:autoSpaceDE w:val="0"/>
        <w:autoSpaceDN w:val="0"/>
        <w:adjustRightInd w:val="0"/>
        <w:spacing w:line="360" w:lineRule="auto"/>
        <w:rPr>
          <w:rFonts w:ascii="Book Antiqua" w:eastAsia="宋体" w:hAnsi="Book Antiqua" w:cs="Times New Roman"/>
          <w:b/>
          <w:i/>
          <w:lang w:eastAsia="zh-CN"/>
        </w:rPr>
      </w:pPr>
      <w:r w:rsidRPr="008C4BCB">
        <w:rPr>
          <w:rFonts w:ascii="Book Antiqua" w:hAnsi="Book Antiqua" w:cs="Times New Roman"/>
          <w:b/>
          <w:i/>
        </w:rPr>
        <w:t>Detecting bone metastasis</w:t>
      </w:r>
    </w:p>
    <w:p w14:paraId="1E055ED0" w14:textId="2179C886"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AdvPTimes"/>
        </w:rPr>
        <w:t>DW-MRI for evaluating primary bladder cancer occasionally shows abnormal signals of pelvic bone</w:t>
      </w:r>
      <w:r w:rsidR="000344B5" w:rsidRPr="008C4BCB">
        <w:rPr>
          <w:rFonts w:ascii="Book Antiqua" w:hAnsi="Book Antiqua" w:cs="AdvPTimes"/>
        </w:rPr>
        <w:t>s</w:t>
      </w:r>
      <w:r w:rsidRPr="008C4BCB">
        <w:rPr>
          <w:rFonts w:ascii="Book Antiqua" w:hAnsi="Book Antiqua" w:cs="AdvPTimes"/>
        </w:rPr>
        <w:t xml:space="preserve"> or </w:t>
      </w:r>
      <w:r w:rsidR="000344B5" w:rsidRPr="008C4BCB">
        <w:rPr>
          <w:rFonts w:ascii="Book Antiqua" w:hAnsi="Book Antiqua" w:cs="Arial"/>
        </w:rPr>
        <w:t>femur heads</w:t>
      </w:r>
      <w:r w:rsidRPr="008C4BCB">
        <w:rPr>
          <w:rFonts w:ascii="Book Antiqua" w:eastAsia="Heiti TC Light" w:hAnsi="Book Antiqua"/>
        </w:rPr>
        <w:t>. Bone metastasis typically shows clear high signal intensity on DW-</w:t>
      </w:r>
      <w:proofErr w:type="gramStart"/>
      <w:r w:rsidRPr="008C4BCB">
        <w:rPr>
          <w:rFonts w:ascii="Book Antiqua" w:eastAsia="Heiti TC Light" w:hAnsi="Book Antiqua"/>
        </w:rPr>
        <w:t>MRI</w:t>
      </w:r>
      <w:r w:rsidRPr="008C4BCB">
        <w:rPr>
          <w:rFonts w:ascii="Book Antiqua" w:eastAsia="Heiti TC Light" w:hAnsi="Book Antiqua"/>
          <w:noProof/>
          <w:vertAlign w:val="superscript"/>
        </w:rPr>
        <w:t>[</w:t>
      </w:r>
      <w:proofErr w:type="gramEnd"/>
      <w:r w:rsidRPr="008C4BCB">
        <w:rPr>
          <w:rFonts w:ascii="Book Antiqua" w:eastAsia="Heiti TC Light" w:hAnsi="Book Antiqua"/>
          <w:noProof/>
          <w:vertAlign w:val="superscript"/>
        </w:rPr>
        <w:t>56,57]</w:t>
      </w:r>
      <w:r w:rsidRPr="008C4BCB">
        <w:rPr>
          <w:rFonts w:ascii="Book Antiqua" w:eastAsia="Heiti TC Light" w:hAnsi="Book Antiqua"/>
        </w:rPr>
        <w:t xml:space="preserve">. However, </w:t>
      </w:r>
      <w:r w:rsidRPr="008C4BCB">
        <w:rPr>
          <w:rFonts w:ascii="Book Antiqua" w:hAnsi="Book Antiqua" w:cs="Times New Roman"/>
        </w:rPr>
        <w:t>as well as benign bone tumor</w:t>
      </w:r>
      <w:r w:rsidR="000344B5" w:rsidRPr="008C4BCB">
        <w:rPr>
          <w:rFonts w:ascii="Book Antiqua" w:hAnsi="Book Antiqua" w:cs="Times New Roman"/>
        </w:rPr>
        <w:t>s</w:t>
      </w:r>
      <w:r w:rsidRPr="008C4BCB">
        <w:rPr>
          <w:rFonts w:ascii="Book Antiqua" w:hAnsi="Book Antiqua" w:cs="Times New Roman"/>
        </w:rPr>
        <w:t xml:space="preserve">, hematopoietic bone marrow also </w:t>
      </w:r>
      <w:r w:rsidR="000344B5" w:rsidRPr="008C4BCB">
        <w:rPr>
          <w:rFonts w:ascii="Book Antiqua" w:hAnsi="Book Antiqua" w:cs="Times New Roman"/>
        </w:rPr>
        <w:t xml:space="preserve">appears as a </w:t>
      </w:r>
      <w:proofErr w:type="spellStart"/>
      <w:r w:rsidRPr="008C4BCB">
        <w:rPr>
          <w:rFonts w:ascii="Book Antiqua" w:hAnsi="Book Antiqua" w:cs="Times New Roman"/>
        </w:rPr>
        <w:t>hyperintens</w:t>
      </w:r>
      <w:r w:rsidR="000344B5" w:rsidRPr="008C4BCB">
        <w:rPr>
          <w:rFonts w:ascii="Book Antiqua" w:hAnsi="Book Antiqua" w:cs="Times New Roman"/>
        </w:rPr>
        <w:t>e</w:t>
      </w:r>
      <w:proofErr w:type="spellEnd"/>
      <w:r w:rsidRPr="008C4BCB">
        <w:rPr>
          <w:rFonts w:ascii="Book Antiqua" w:hAnsi="Book Antiqua" w:cs="Times New Roman"/>
        </w:rPr>
        <w:t xml:space="preserve"> lesion on DW-MRI because of rich </w:t>
      </w:r>
      <w:r w:rsidRPr="008C4BCB">
        <w:rPr>
          <w:rFonts w:ascii="Book Antiqua" w:hAnsi="Book Antiqua" w:cs="AdvPS800D"/>
        </w:rPr>
        <w:t xml:space="preserve">hematopoietic </w:t>
      </w:r>
      <w:proofErr w:type="gramStart"/>
      <w:r w:rsidRPr="008C4BCB">
        <w:rPr>
          <w:rFonts w:ascii="Book Antiqua" w:hAnsi="Book Antiqua" w:cs="AdvPS800D"/>
        </w:rPr>
        <w:t>cells</w:t>
      </w:r>
      <w:r w:rsidRPr="008C4BCB">
        <w:rPr>
          <w:rFonts w:ascii="Book Antiqua" w:hAnsi="Book Antiqua" w:cs="AdvPS800D"/>
          <w:noProof/>
          <w:vertAlign w:val="superscript"/>
        </w:rPr>
        <w:t>[</w:t>
      </w:r>
      <w:proofErr w:type="gramEnd"/>
      <w:r w:rsidRPr="008C4BCB">
        <w:rPr>
          <w:rFonts w:ascii="Book Antiqua" w:hAnsi="Book Antiqua" w:cs="AdvPS800D"/>
          <w:noProof/>
          <w:vertAlign w:val="superscript"/>
        </w:rPr>
        <w:t>58,59]</w:t>
      </w:r>
      <w:r w:rsidRPr="008C4BCB">
        <w:rPr>
          <w:rFonts w:ascii="Book Antiqua" w:hAnsi="Book Antiqua" w:cs="Times New Roman"/>
        </w:rPr>
        <w:t>. These false-positive finding</w:t>
      </w:r>
      <w:r w:rsidR="000344B5" w:rsidRPr="008C4BCB">
        <w:rPr>
          <w:rFonts w:ascii="Book Antiqua" w:hAnsi="Book Antiqua" w:cs="Times New Roman"/>
        </w:rPr>
        <w:t>s</w:t>
      </w:r>
      <w:r w:rsidRPr="008C4BCB">
        <w:rPr>
          <w:rFonts w:ascii="Book Antiqua" w:hAnsi="Book Antiqua" w:cs="Times New Roman"/>
        </w:rPr>
        <w:t xml:space="preserve"> in detecting metastasis should be kept in mind for staging bladder </w:t>
      </w:r>
      <w:proofErr w:type="gramStart"/>
      <w:r w:rsidRPr="008C4BCB">
        <w:rPr>
          <w:rFonts w:ascii="Book Antiqua" w:hAnsi="Book Antiqua" w:cs="Times New Roman"/>
        </w:rPr>
        <w:t>cancer</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60]</w:t>
      </w:r>
      <w:r w:rsidRPr="008C4BCB">
        <w:rPr>
          <w:rFonts w:ascii="Book Antiqua" w:hAnsi="Book Antiqua" w:cs="Times New Roman"/>
        </w:rPr>
        <w:t>. Furthermore, identifying microscopic</w:t>
      </w:r>
      <w:r w:rsidR="000344B5" w:rsidRPr="008C4BCB">
        <w:rPr>
          <w:rFonts w:ascii="Book Antiqua" w:hAnsi="Book Antiqua" w:cs="Times New Roman"/>
        </w:rPr>
        <w:t xml:space="preserve"> metastases</w:t>
      </w:r>
      <w:r w:rsidRPr="008C4BCB">
        <w:rPr>
          <w:rFonts w:ascii="Book Antiqua" w:hAnsi="Book Antiqua" w:cs="Times New Roman"/>
        </w:rPr>
        <w:t xml:space="preserve"> or developing metastases remains a challenge, and a third of MIBC patients have undetected metastases at the initial </w:t>
      </w:r>
      <w:proofErr w:type="gramStart"/>
      <w:r w:rsidRPr="008C4BCB">
        <w:rPr>
          <w:rFonts w:ascii="Book Antiqua" w:hAnsi="Book Antiqua" w:cs="Times New Roman"/>
        </w:rPr>
        <w:t>diagnosis</w:t>
      </w:r>
      <w:r w:rsidRPr="008C4BCB">
        <w:rPr>
          <w:rFonts w:ascii="Book Antiqua" w:hAnsi="Book Antiqua" w:cs="Times New Roman"/>
          <w:noProof/>
          <w:vertAlign w:val="superscript"/>
        </w:rPr>
        <w:t>[</w:t>
      </w:r>
      <w:proofErr w:type="gramEnd"/>
      <w:r w:rsidRPr="008C4BCB">
        <w:rPr>
          <w:rFonts w:ascii="Book Antiqua" w:hAnsi="Book Antiqua" w:cs="Times New Roman"/>
          <w:noProof/>
          <w:vertAlign w:val="superscript"/>
        </w:rPr>
        <w:t>61]</w:t>
      </w:r>
      <w:r w:rsidRPr="008C4BCB">
        <w:rPr>
          <w:rFonts w:ascii="Book Antiqua" w:hAnsi="Book Antiqua" w:cs="Times New Roman"/>
        </w:rPr>
        <w:t xml:space="preserve">. </w:t>
      </w:r>
    </w:p>
    <w:p w14:paraId="4F131D50" w14:textId="77777777" w:rsidR="00BD0C54" w:rsidRPr="008C4BCB" w:rsidRDefault="00BD0C54" w:rsidP="00506C22">
      <w:pPr>
        <w:widowControl/>
        <w:autoSpaceDE w:val="0"/>
        <w:autoSpaceDN w:val="0"/>
        <w:adjustRightInd w:val="0"/>
        <w:spacing w:line="360" w:lineRule="auto"/>
        <w:rPr>
          <w:rFonts w:ascii="Book Antiqua" w:hAnsi="Book Antiqua" w:cs="Times New Roman"/>
        </w:rPr>
      </w:pPr>
    </w:p>
    <w:p w14:paraId="7C0FE84C" w14:textId="580E782C" w:rsidR="00BD0C54" w:rsidRPr="008C4BCB" w:rsidRDefault="00BD0C54" w:rsidP="00506C22">
      <w:pPr>
        <w:widowControl/>
        <w:autoSpaceDE w:val="0"/>
        <w:autoSpaceDN w:val="0"/>
        <w:adjustRightInd w:val="0"/>
        <w:spacing w:line="360" w:lineRule="auto"/>
        <w:rPr>
          <w:rFonts w:ascii="Book Antiqua" w:eastAsia="宋体" w:hAnsi="Book Antiqua" w:cs="Times New Roman"/>
          <w:b/>
          <w:i/>
          <w:lang w:eastAsia="zh-CN"/>
        </w:rPr>
      </w:pPr>
      <w:r w:rsidRPr="008C4BCB">
        <w:rPr>
          <w:rFonts w:ascii="Book Antiqua" w:hAnsi="Book Antiqua" w:cs="Times New Roman"/>
          <w:b/>
          <w:i/>
        </w:rPr>
        <w:lastRenderedPageBreak/>
        <w:t xml:space="preserve">Characterizing </w:t>
      </w:r>
      <w:proofErr w:type="spellStart"/>
      <w:r w:rsidRPr="008C4BCB">
        <w:rPr>
          <w:rFonts w:ascii="Book Antiqua" w:hAnsi="Book Antiqua" w:cs="Times New Roman"/>
          <w:b/>
          <w:i/>
        </w:rPr>
        <w:t>histopathological</w:t>
      </w:r>
      <w:proofErr w:type="spellEnd"/>
      <w:r w:rsidRPr="008C4BCB">
        <w:rPr>
          <w:rFonts w:ascii="Book Antiqua" w:hAnsi="Book Antiqua" w:cs="Times New Roman"/>
          <w:b/>
          <w:i/>
        </w:rPr>
        <w:t xml:space="preserve"> features</w:t>
      </w:r>
    </w:p>
    <w:p w14:paraId="094FA67F" w14:textId="47DC4E45"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 xml:space="preserve">Because the contrast of DW-MRI is based on difference in the degree of water diffusion between tissues, the spatial resolution of DW-MRI is generally low. However, using the clear contrast between bladder cancer and the surrounding tissues, the </w:t>
      </w:r>
      <w:r w:rsidR="000344B5" w:rsidRPr="008C4BCB">
        <w:rPr>
          <w:rFonts w:ascii="Book Antiqua" w:hAnsi="Book Antiqua" w:cs="Times New Roman"/>
        </w:rPr>
        <w:t xml:space="preserve">utility </w:t>
      </w:r>
      <w:r w:rsidRPr="008C4BCB">
        <w:rPr>
          <w:rFonts w:ascii="Book Antiqua" w:hAnsi="Book Antiqua" w:cs="Times New Roman"/>
        </w:rPr>
        <w:t>of DW-MRI for staging of bladder cancer based on the signal shape and contrast has been shown (</w:t>
      </w:r>
      <w:r w:rsidR="00EC6A7F" w:rsidRPr="008C4BCB">
        <w:rPr>
          <w:rFonts w:ascii="Book Antiqua" w:hAnsi="Book Antiqua" w:cs="Times New Roman"/>
        </w:rPr>
        <w:t>Figure</w:t>
      </w:r>
      <w:r w:rsidRPr="008C4BCB">
        <w:rPr>
          <w:rFonts w:ascii="Book Antiqua" w:hAnsi="Book Antiqua" w:cs="Times New Roman"/>
        </w:rPr>
        <w:t xml:space="preserve"> </w:t>
      </w:r>
      <w:r w:rsidR="00CF45B4" w:rsidRPr="008C4BCB">
        <w:rPr>
          <w:rFonts w:ascii="Book Antiqua" w:hAnsi="Book Antiqua" w:cs="Times New Roman"/>
        </w:rPr>
        <w:t>3</w:t>
      </w:r>
      <w:r w:rsidRPr="008C4BCB">
        <w:rPr>
          <w:rFonts w:ascii="Book Antiqua" w:hAnsi="Book Antiqua" w:cs="Times New Roman"/>
        </w:rPr>
        <w:t xml:space="preserve">). On DW-MRI, bladder cancers generally show a </w:t>
      </w:r>
      <w:proofErr w:type="spellStart"/>
      <w:r w:rsidRPr="008C4BCB">
        <w:rPr>
          <w:rFonts w:ascii="Book Antiqua" w:hAnsi="Book Antiqua" w:cs="Times New Roman"/>
        </w:rPr>
        <w:t>hyperintense</w:t>
      </w:r>
      <w:proofErr w:type="spellEnd"/>
      <w:r w:rsidRPr="008C4BCB">
        <w:rPr>
          <w:rFonts w:ascii="Book Antiqua" w:hAnsi="Book Antiqua" w:cs="Times New Roman"/>
        </w:rPr>
        <w:t xml:space="preserve"> signal </w:t>
      </w:r>
      <w:r w:rsidR="000344B5" w:rsidRPr="008C4BCB">
        <w:rPr>
          <w:rFonts w:ascii="Book Antiqua" w:hAnsi="Book Antiqua" w:cs="Times New Roman"/>
        </w:rPr>
        <w:t>in</w:t>
      </w:r>
      <w:r w:rsidRPr="008C4BCB">
        <w:rPr>
          <w:rFonts w:ascii="Book Antiqua" w:hAnsi="Book Antiqua" w:cs="Times New Roman"/>
        </w:rPr>
        <w:t xml:space="preserve"> distinct contrast to the </w:t>
      </w:r>
      <w:proofErr w:type="spellStart"/>
      <w:r w:rsidRPr="008C4BCB">
        <w:rPr>
          <w:rFonts w:ascii="Book Antiqua" w:hAnsi="Book Antiqua" w:cs="Times New Roman"/>
        </w:rPr>
        <w:t>hypointense</w:t>
      </w:r>
      <w:proofErr w:type="spellEnd"/>
      <w:r w:rsidRPr="008C4BCB">
        <w:rPr>
          <w:rFonts w:ascii="Book Antiqua" w:hAnsi="Book Antiqua" w:cs="Times New Roman"/>
        </w:rPr>
        <w:t xml:space="preserve"> signal </w:t>
      </w:r>
      <w:r w:rsidR="000344B5" w:rsidRPr="008C4BCB">
        <w:rPr>
          <w:rFonts w:ascii="Book Antiqua" w:hAnsi="Book Antiqua" w:cs="Times New Roman"/>
        </w:rPr>
        <w:t>of</w:t>
      </w:r>
      <w:r w:rsidRPr="008C4BCB">
        <w:rPr>
          <w:rFonts w:ascii="Book Antiqua" w:hAnsi="Book Antiqua" w:cs="Times New Roman"/>
        </w:rPr>
        <w:t xml:space="preserve"> the </w:t>
      </w:r>
      <w:proofErr w:type="spellStart"/>
      <w:r w:rsidRPr="008C4BCB">
        <w:rPr>
          <w:rFonts w:ascii="Book Antiqua" w:hAnsi="Book Antiqua" w:cs="Times New Roman"/>
        </w:rPr>
        <w:t>submucosal</w:t>
      </w:r>
      <w:proofErr w:type="spellEnd"/>
      <w:r w:rsidRPr="008C4BCB">
        <w:rPr>
          <w:rFonts w:ascii="Book Antiqua" w:hAnsi="Book Antiqua" w:cs="Times New Roman"/>
        </w:rPr>
        <w:t xml:space="preserve"> layer and the intermediate signal </w:t>
      </w:r>
      <w:r w:rsidR="000344B5" w:rsidRPr="008C4BCB">
        <w:rPr>
          <w:rFonts w:ascii="Book Antiqua" w:hAnsi="Book Antiqua" w:cs="Times New Roman"/>
        </w:rPr>
        <w:t>of</w:t>
      </w:r>
      <w:r w:rsidRPr="008C4BCB">
        <w:rPr>
          <w:rFonts w:ascii="Book Antiqua" w:hAnsi="Book Antiqua" w:cs="Times New Roman"/>
        </w:rPr>
        <w:t xml:space="preserve"> the intact bladder wall. On the basis of these findings, El-</w:t>
      </w:r>
      <w:proofErr w:type="spellStart"/>
      <w:r w:rsidRPr="008C4BCB">
        <w:rPr>
          <w:rFonts w:ascii="Book Antiqua" w:hAnsi="Book Antiqua" w:cs="Times New Roman"/>
        </w:rPr>
        <w:t>Assmy</w:t>
      </w:r>
      <w:proofErr w:type="spellEnd"/>
      <w:r w:rsidRPr="008C4BCB">
        <w:rPr>
          <w:rFonts w:ascii="Book Antiqua" w:hAnsi="Book Antiqua" w:cs="Times New Roman"/>
          <w:i/>
        </w:rPr>
        <w:t xml:space="preserve"> et </w:t>
      </w:r>
      <w:proofErr w:type="gramStart"/>
      <w:r w:rsidRPr="008C4BCB">
        <w:rPr>
          <w:rFonts w:ascii="Book Antiqua" w:hAnsi="Book Antiqua" w:cs="Times New Roman"/>
          <w:i/>
        </w:rPr>
        <w:t>al</w:t>
      </w:r>
      <w:r w:rsidR="00CC7FD1" w:rsidRPr="008C4BCB">
        <w:rPr>
          <w:rFonts w:ascii="Book Antiqua" w:hAnsi="Book Antiqua" w:cs="Times New Roman"/>
          <w:noProof/>
          <w:vertAlign w:val="superscript"/>
        </w:rPr>
        <w:t>[</w:t>
      </w:r>
      <w:proofErr w:type="gramEnd"/>
      <w:r w:rsidR="00CC7FD1" w:rsidRPr="008C4BCB">
        <w:rPr>
          <w:rFonts w:ascii="Book Antiqua" w:hAnsi="Book Antiqua" w:cs="Times New Roman"/>
          <w:noProof/>
          <w:vertAlign w:val="superscript"/>
        </w:rPr>
        <w:t>62]</w:t>
      </w:r>
      <w:r w:rsidRPr="008C4BCB">
        <w:rPr>
          <w:rFonts w:ascii="Book Antiqua" w:hAnsi="Book Antiqua" w:cs="Times New Roman"/>
        </w:rPr>
        <w:t xml:space="preserve"> reported the</w:t>
      </w:r>
      <w:r w:rsidR="000344B5" w:rsidRPr="008C4BCB">
        <w:rPr>
          <w:rFonts w:ascii="Book Antiqua" w:hAnsi="Book Antiqua" w:cs="Times New Roman"/>
        </w:rPr>
        <w:t xml:space="preserve"> ability to</w:t>
      </w:r>
      <w:r w:rsidRPr="008C4BCB">
        <w:rPr>
          <w:rFonts w:ascii="Book Antiqua" w:hAnsi="Book Antiqua" w:cs="Times New Roman"/>
        </w:rPr>
        <w:t xml:space="preserve"> discriminat</w:t>
      </w:r>
      <w:r w:rsidR="000344B5" w:rsidRPr="008C4BCB">
        <w:rPr>
          <w:rFonts w:ascii="Book Antiqua" w:hAnsi="Book Antiqua" w:cs="Times New Roman"/>
        </w:rPr>
        <w:t xml:space="preserve">e </w:t>
      </w:r>
      <w:r w:rsidRPr="008C4BCB">
        <w:rPr>
          <w:rFonts w:ascii="Book Antiqua" w:hAnsi="Book Antiqua" w:cs="Times New Roman"/>
        </w:rPr>
        <w:t xml:space="preserve">MIBC from NMIBC with an accuracy of 63.6% in a study that included 106 patients. Takeuchi </w:t>
      </w:r>
      <w:r w:rsidRPr="008C4BCB">
        <w:rPr>
          <w:rFonts w:ascii="Book Antiqua" w:hAnsi="Book Antiqua" w:cs="Times New Roman"/>
          <w:i/>
        </w:rPr>
        <w:t xml:space="preserve">et </w:t>
      </w:r>
      <w:proofErr w:type="gramStart"/>
      <w:r w:rsidRPr="008C4BCB">
        <w:rPr>
          <w:rFonts w:ascii="Book Antiqua" w:hAnsi="Book Antiqua" w:cs="Times New Roman"/>
          <w:i/>
        </w:rPr>
        <w:t>al</w:t>
      </w:r>
      <w:r w:rsidR="00CC7FD1" w:rsidRPr="008C4BCB">
        <w:rPr>
          <w:rFonts w:ascii="Book Antiqua" w:hAnsi="Book Antiqua" w:cs="Times New Roman"/>
          <w:noProof/>
          <w:vertAlign w:val="superscript"/>
        </w:rPr>
        <w:t>[</w:t>
      </w:r>
      <w:proofErr w:type="gramEnd"/>
      <w:r w:rsidR="00CC7FD1" w:rsidRPr="008C4BCB">
        <w:rPr>
          <w:rFonts w:ascii="Book Antiqua" w:hAnsi="Book Antiqua" w:cs="Times New Roman"/>
          <w:noProof/>
          <w:vertAlign w:val="superscript"/>
        </w:rPr>
        <w:t>63]</w:t>
      </w:r>
      <w:r w:rsidRPr="008C4BCB">
        <w:rPr>
          <w:rFonts w:ascii="Book Antiqua" w:hAnsi="Book Antiqua" w:cs="Times New Roman"/>
        </w:rPr>
        <w:t xml:space="preserve"> reported th</w:t>
      </w:r>
      <w:r w:rsidR="000344B5" w:rsidRPr="008C4BCB">
        <w:rPr>
          <w:rFonts w:ascii="Book Antiqua" w:hAnsi="Book Antiqua" w:cs="Times New Roman"/>
        </w:rPr>
        <w:t>at</w:t>
      </w:r>
      <w:r w:rsidRPr="008C4BCB">
        <w:rPr>
          <w:rFonts w:ascii="Book Antiqua" w:hAnsi="Book Antiqua" w:cs="Times New Roman"/>
        </w:rPr>
        <w:t xml:space="preserve"> bladder cancer staging accuracy improved from 67 to 88% when DW-MRI was added to T2WI. </w:t>
      </w:r>
    </w:p>
    <w:p w14:paraId="4FB3056A" w14:textId="036C5C75" w:rsidR="00BD0C54" w:rsidRPr="008C4BCB" w:rsidRDefault="00BD0C54" w:rsidP="00CC7FD1">
      <w:pPr>
        <w:pStyle w:val="a3"/>
        <w:spacing w:beforeLines="0" w:afterLines="0" w:line="360" w:lineRule="auto"/>
        <w:ind w:firstLineChars="100" w:firstLine="240"/>
        <w:jc w:val="both"/>
        <w:rPr>
          <w:rFonts w:ascii="Book Antiqua" w:hAnsi="Book Antiqua"/>
          <w:sz w:val="24"/>
          <w:szCs w:val="24"/>
        </w:rPr>
      </w:pPr>
      <w:r w:rsidRPr="008C4BCB">
        <w:rPr>
          <w:rFonts w:ascii="Book Antiqua" w:hAnsi="Book Antiqua"/>
          <w:sz w:val="24"/>
          <w:szCs w:val="24"/>
        </w:rPr>
        <w:t xml:space="preserve">Furthermore, the </w:t>
      </w:r>
      <w:r w:rsidR="000344B5" w:rsidRPr="008C4BCB">
        <w:rPr>
          <w:rFonts w:ascii="Book Antiqua" w:hAnsi="Book Antiqua"/>
          <w:sz w:val="24"/>
          <w:szCs w:val="24"/>
        </w:rPr>
        <w:t xml:space="preserve">utility </w:t>
      </w:r>
      <w:r w:rsidRPr="008C4BCB">
        <w:rPr>
          <w:rFonts w:ascii="Book Antiqua" w:hAnsi="Book Antiqua"/>
          <w:sz w:val="24"/>
          <w:szCs w:val="24"/>
        </w:rPr>
        <w:t>of DW-MRI in characterizing bladder cancer has been consistently shown in multiple studies using quantitative analysis (</w:t>
      </w:r>
      <w:r w:rsidR="00EC6A7F" w:rsidRPr="008C4BCB">
        <w:rPr>
          <w:rFonts w:ascii="Book Antiqua" w:hAnsi="Book Antiqua"/>
          <w:sz w:val="24"/>
          <w:szCs w:val="24"/>
        </w:rPr>
        <w:t>Figure</w:t>
      </w:r>
      <w:r w:rsidR="009A6835">
        <w:rPr>
          <w:rFonts w:ascii="Book Antiqua" w:eastAsia="宋体" w:hAnsi="Book Antiqua" w:hint="eastAsia"/>
          <w:sz w:val="24"/>
          <w:szCs w:val="24"/>
          <w:lang w:eastAsia="zh-CN"/>
        </w:rPr>
        <w:t>s</w:t>
      </w:r>
      <w:r w:rsidRPr="008C4BCB">
        <w:rPr>
          <w:rFonts w:ascii="Book Antiqua" w:hAnsi="Book Antiqua"/>
          <w:sz w:val="24"/>
          <w:szCs w:val="24"/>
        </w:rPr>
        <w:t xml:space="preserve"> </w:t>
      </w:r>
      <w:r w:rsidR="00CF45B4" w:rsidRPr="008C4BCB">
        <w:rPr>
          <w:rFonts w:ascii="Book Antiqua" w:hAnsi="Book Antiqua"/>
          <w:sz w:val="24"/>
          <w:szCs w:val="24"/>
        </w:rPr>
        <w:t>4</w:t>
      </w:r>
      <w:r w:rsidR="00CC7FD1" w:rsidRPr="008C4BCB">
        <w:rPr>
          <w:rFonts w:ascii="Book Antiqua" w:eastAsia="宋体" w:hAnsi="Book Antiqua" w:hint="eastAsia"/>
          <w:sz w:val="24"/>
          <w:szCs w:val="24"/>
          <w:lang w:eastAsia="zh-CN"/>
        </w:rPr>
        <w:t xml:space="preserve"> and </w:t>
      </w:r>
      <w:r w:rsidR="00CF45B4" w:rsidRPr="008C4BCB">
        <w:rPr>
          <w:rFonts w:ascii="Book Antiqua" w:hAnsi="Book Antiqua"/>
          <w:sz w:val="24"/>
          <w:szCs w:val="24"/>
        </w:rPr>
        <w:t>5</w:t>
      </w:r>
      <w:r w:rsidRPr="008C4BCB">
        <w:rPr>
          <w:rFonts w:ascii="Book Antiqua" w:hAnsi="Book Antiqua"/>
          <w:sz w:val="24"/>
          <w:szCs w:val="24"/>
        </w:rPr>
        <w:t xml:space="preserve">). Takeuchi </w:t>
      </w:r>
      <w:r w:rsidRPr="008C4BCB">
        <w:rPr>
          <w:rFonts w:ascii="Book Antiqua" w:hAnsi="Book Antiqua"/>
          <w:i/>
          <w:sz w:val="24"/>
          <w:szCs w:val="24"/>
        </w:rPr>
        <w:t xml:space="preserve">et </w:t>
      </w:r>
      <w:proofErr w:type="gramStart"/>
      <w:r w:rsidRPr="008C4BCB">
        <w:rPr>
          <w:rFonts w:ascii="Book Antiqua" w:hAnsi="Book Antiqua"/>
          <w:i/>
          <w:sz w:val="24"/>
          <w:szCs w:val="24"/>
        </w:rPr>
        <w:t>al</w:t>
      </w:r>
      <w:r w:rsidR="00CC7FD1" w:rsidRPr="008C4BCB">
        <w:rPr>
          <w:rFonts w:ascii="Book Antiqua" w:hAnsi="Book Antiqua"/>
          <w:noProof/>
          <w:sz w:val="24"/>
          <w:szCs w:val="24"/>
          <w:vertAlign w:val="superscript"/>
        </w:rPr>
        <w:t>[</w:t>
      </w:r>
      <w:proofErr w:type="gramEnd"/>
      <w:r w:rsidR="00CC7FD1" w:rsidRPr="008C4BCB">
        <w:rPr>
          <w:rFonts w:ascii="Book Antiqua" w:hAnsi="Book Antiqua"/>
          <w:noProof/>
          <w:sz w:val="24"/>
          <w:szCs w:val="24"/>
          <w:vertAlign w:val="superscript"/>
        </w:rPr>
        <w:t>63]</w:t>
      </w:r>
      <w:r w:rsidRPr="008C4BCB">
        <w:rPr>
          <w:rFonts w:ascii="Book Antiqua" w:hAnsi="Book Antiqua"/>
          <w:sz w:val="24"/>
          <w:szCs w:val="24"/>
        </w:rPr>
        <w:t xml:space="preserve"> reported that the ADC value of grade 3 tumors was significantly lower than that of grade 1 and 2 tumors in a prospective study that included 40 patients. </w:t>
      </w:r>
      <w:proofErr w:type="spellStart"/>
      <w:r w:rsidRPr="008C4BCB">
        <w:rPr>
          <w:rFonts w:ascii="Book Antiqua" w:hAnsi="Book Antiqua"/>
          <w:sz w:val="24"/>
          <w:szCs w:val="24"/>
        </w:rPr>
        <w:t>Avcu</w:t>
      </w:r>
      <w:proofErr w:type="spellEnd"/>
      <w:r w:rsidRPr="008C4BCB">
        <w:rPr>
          <w:rFonts w:ascii="Book Antiqua" w:hAnsi="Book Antiqua"/>
          <w:sz w:val="24"/>
          <w:szCs w:val="24"/>
        </w:rPr>
        <w:t xml:space="preserve"> </w:t>
      </w:r>
      <w:r w:rsidRPr="008C4BCB">
        <w:rPr>
          <w:rFonts w:ascii="Book Antiqua" w:hAnsi="Book Antiqua"/>
          <w:i/>
          <w:sz w:val="24"/>
          <w:szCs w:val="24"/>
        </w:rPr>
        <w:t xml:space="preserve">et </w:t>
      </w:r>
      <w:proofErr w:type="gramStart"/>
      <w:r w:rsidRPr="008C4BCB">
        <w:rPr>
          <w:rFonts w:ascii="Book Antiqua" w:hAnsi="Book Antiqua"/>
          <w:i/>
          <w:sz w:val="24"/>
          <w:szCs w:val="24"/>
        </w:rPr>
        <w:t>al</w:t>
      </w:r>
      <w:r w:rsidR="00CC7FD1" w:rsidRPr="008C4BCB">
        <w:rPr>
          <w:rFonts w:ascii="Book Antiqua" w:hAnsi="Book Antiqua"/>
          <w:noProof/>
          <w:sz w:val="24"/>
          <w:szCs w:val="24"/>
          <w:vertAlign w:val="superscript"/>
        </w:rPr>
        <w:t>[</w:t>
      </w:r>
      <w:proofErr w:type="gramEnd"/>
      <w:r w:rsidR="00CC7FD1" w:rsidRPr="008C4BCB">
        <w:rPr>
          <w:rFonts w:ascii="Book Antiqua" w:hAnsi="Book Antiqua"/>
          <w:noProof/>
          <w:sz w:val="24"/>
          <w:szCs w:val="24"/>
          <w:vertAlign w:val="superscript"/>
        </w:rPr>
        <w:t>64]</w:t>
      </w:r>
      <w:r w:rsidRPr="008C4BCB">
        <w:rPr>
          <w:rFonts w:ascii="Book Antiqua" w:hAnsi="Book Antiqua"/>
          <w:sz w:val="24"/>
          <w:szCs w:val="24"/>
        </w:rPr>
        <w:t xml:space="preserve"> also reported similar results showing an inverse correlation between the ADC value and the histological grade. </w:t>
      </w:r>
      <w:r w:rsidR="000344B5" w:rsidRPr="008C4BCB">
        <w:rPr>
          <w:rFonts w:ascii="Book Antiqua" w:hAnsi="Book Antiqua"/>
          <w:sz w:val="24"/>
          <w:szCs w:val="24"/>
        </w:rPr>
        <w:t>The existence of a</w:t>
      </w:r>
      <w:r w:rsidRPr="008C4BCB">
        <w:rPr>
          <w:rFonts w:ascii="Book Antiqua" w:hAnsi="Book Antiqua"/>
          <w:sz w:val="24"/>
          <w:szCs w:val="24"/>
        </w:rPr>
        <w:t xml:space="preserve"> substantial overlap between the histological grades or stages</w:t>
      </w:r>
      <w:r w:rsidR="000344B5" w:rsidRPr="008C4BCB">
        <w:rPr>
          <w:rFonts w:ascii="Book Antiqua" w:hAnsi="Book Antiqua"/>
          <w:sz w:val="24"/>
          <w:szCs w:val="24"/>
        </w:rPr>
        <w:t xml:space="preserve"> poses a limit to qualitative analysis and the clinical application of this technique</w:t>
      </w:r>
      <w:r w:rsidRPr="008C4BCB">
        <w:rPr>
          <w:rFonts w:ascii="Book Antiqua" w:hAnsi="Book Antiqua"/>
          <w:sz w:val="24"/>
          <w:szCs w:val="24"/>
        </w:rPr>
        <w:t>. However, these studies indicated that advanced and aggressive bladder cancer</w:t>
      </w:r>
      <w:r w:rsidR="000344B5" w:rsidRPr="008C4BCB">
        <w:rPr>
          <w:rFonts w:ascii="Book Antiqua" w:hAnsi="Book Antiqua"/>
          <w:sz w:val="24"/>
          <w:szCs w:val="24"/>
        </w:rPr>
        <w:t>s</w:t>
      </w:r>
      <w:r w:rsidRPr="008C4BCB">
        <w:rPr>
          <w:rFonts w:ascii="Book Antiqua" w:hAnsi="Book Antiqua"/>
          <w:sz w:val="24"/>
          <w:szCs w:val="24"/>
        </w:rPr>
        <w:t xml:space="preserve"> tend to have a low ADC value</w:t>
      </w:r>
      <w:r w:rsidR="00A051D0" w:rsidRPr="008C4BCB">
        <w:rPr>
          <w:rFonts w:ascii="Book Antiqua" w:hAnsi="Book Antiqua"/>
          <w:sz w:val="24"/>
          <w:szCs w:val="24"/>
        </w:rPr>
        <w:t>s</w:t>
      </w:r>
      <w:r w:rsidRPr="008C4BCB">
        <w:rPr>
          <w:rFonts w:ascii="Book Antiqua" w:hAnsi="Book Antiqua"/>
          <w:sz w:val="24"/>
          <w:szCs w:val="24"/>
        </w:rPr>
        <w:t xml:space="preserve">. Actually, Kobayashi </w:t>
      </w:r>
      <w:r w:rsidRPr="008C4BCB">
        <w:rPr>
          <w:rFonts w:ascii="Book Antiqua" w:hAnsi="Book Antiqua"/>
          <w:i/>
          <w:sz w:val="24"/>
          <w:szCs w:val="24"/>
        </w:rPr>
        <w:t xml:space="preserve">et </w:t>
      </w:r>
      <w:proofErr w:type="gramStart"/>
      <w:r w:rsidRPr="008C4BCB">
        <w:rPr>
          <w:rFonts w:ascii="Book Antiqua" w:hAnsi="Book Antiqua"/>
          <w:i/>
          <w:sz w:val="24"/>
          <w:szCs w:val="24"/>
        </w:rPr>
        <w:t>al</w:t>
      </w:r>
      <w:r w:rsidR="00CC7FD1" w:rsidRPr="008C4BCB">
        <w:rPr>
          <w:rFonts w:ascii="Book Antiqua" w:hAnsi="Book Antiqua"/>
          <w:noProof/>
          <w:sz w:val="24"/>
          <w:szCs w:val="24"/>
          <w:vertAlign w:val="superscript"/>
        </w:rPr>
        <w:t>[</w:t>
      </w:r>
      <w:proofErr w:type="gramEnd"/>
      <w:r w:rsidR="00CC7FD1" w:rsidRPr="008C4BCB">
        <w:rPr>
          <w:rFonts w:ascii="Book Antiqua" w:hAnsi="Book Antiqua"/>
          <w:noProof/>
          <w:sz w:val="24"/>
          <w:szCs w:val="24"/>
          <w:vertAlign w:val="superscript"/>
        </w:rPr>
        <w:t>27]</w:t>
      </w:r>
      <w:r w:rsidRPr="008C4BCB">
        <w:rPr>
          <w:rFonts w:ascii="Book Antiqua" w:hAnsi="Book Antiqua"/>
          <w:sz w:val="24"/>
          <w:szCs w:val="24"/>
        </w:rPr>
        <w:t xml:space="preserve"> found th</w:t>
      </w:r>
      <w:r w:rsidR="000344B5" w:rsidRPr="008C4BCB">
        <w:rPr>
          <w:rFonts w:ascii="Book Antiqua" w:hAnsi="Book Antiqua"/>
          <w:sz w:val="24"/>
          <w:szCs w:val="24"/>
        </w:rPr>
        <w:t>at</w:t>
      </w:r>
      <w:r w:rsidRPr="008C4BCB">
        <w:rPr>
          <w:rFonts w:ascii="Book Antiqua" w:hAnsi="Book Antiqua"/>
          <w:sz w:val="24"/>
          <w:szCs w:val="24"/>
        </w:rPr>
        <w:t xml:space="preserve"> </w:t>
      </w:r>
      <w:r w:rsidRPr="008C4BCB">
        <w:rPr>
          <w:rFonts w:ascii="Book Antiqua" w:hAnsi="Book Antiqua"/>
          <w:sz w:val="24"/>
          <w:szCs w:val="24"/>
        </w:rPr>
        <w:lastRenderedPageBreak/>
        <w:t>clinically aggressive tumor</w:t>
      </w:r>
      <w:r w:rsidR="000344B5" w:rsidRPr="008C4BCB">
        <w:rPr>
          <w:rFonts w:ascii="Book Antiqua" w:hAnsi="Book Antiqua"/>
          <w:sz w:val="24"/>
          <w:szCs w:val="24"/>
        </w:rPr>
        <w:t>s,</w:t>
      </w:r>
      <w:r w:rsidRPr="008C4BCB">
        <w:rPr>
          <w:rFonts w:ascii="Book Antiqua" w:hAnsi="Book Antiqua"/>
          <w:sz w:val="24"/>
          <w:szCs w:val="24"/>
        </w:rPr>
        <w:t xml:space="preserve"> including MIBC and high</w:t>
      </w:r>
      <w:r w:rsidR="000344B5" w:rsidRPr="008C4BCB">
        <w:rPr>
          <w:rFonts w:ascii="Book Antiqua" w:hAnsi="Book Antiqua"/>
          <w:sz w:val="24"/>
          <w:szCs w:val="24"/>
        </w:rPr>
        <w:t>-</w:t>
      </w:r>
      <w:r w:rsidRPr="008C4BCB">
        <w:rPr>
          <w:rFonts w:ascii="Book Antiqua" w:hAnsi="Book Antiqua"/>
          <w:sz w:val="24"/>
          <w:szCs w:val="24"/>
        </w:rPr>
        <w:t>grade T1 tumors</w:t>
      </w:r>
      <w:r w:rsidR="000344B5" w:rsidRPr="008C4BCB">
        <w:rPr>
          <w:rFonts w:ascii="Book Antiqua" w:hAnsi="Book Antiqua"/>
          <w:sz w:val="24"/>
          <w:szCs w:val="24"/>
        </w:rPr>
        <w:t>,</w:t>
      </w:r>
      <w:r w:rsidRPr="008C4BCB">
        <w:rPr>
          <w:rFonts w:ascii="Book Antiqua" w:hAnsi="Book Antiqua"/>
          <w:sz w:val="24"/>
          <w:szCs w:val="24"/>
        </w:rPr>
        <w:t xml:space="preserve"> had a significantly lower ADC value than the other less aggressive </w:t>
      </w:r>
      <w:r w:rsidR="000344B5" w:rsidRPr="008C4BCB">
        <w:rPr>
          <w:rFonts w:ascii="Book Antiqua" w:hAnsi="Book Antiqua"/>
          <w:sz w:val="24"/>
          <w:szCs w:val="24"/>
        </w:rPr>
        <w:t>tumors</w:t>
      </w:r>
      <w:r w:rsidRPr="008C4BCB">
        <w:rPr>
          <w:rFonts w:ascii="Book Antiqua" w:hAnsi="Book Antiqua"/>
          <w:sz w:val="24"/>
          <w:szCs w:val="24"/>
        </w:rPr>
        <w:t xml:space="preserve">. A threshold ADC value differentiated these two entities with 87% accuracy in a series of 121 patients. The underlying mechanisms whereby the ADC value reflects these tumor characters are </w:t>
      </w:r>
      <w:r w:rsidR="000344B5" w:rsidRPr="008C4BCB">
        <w:rPr>
          <w:rFonts w:ascii="Book Antiqua" w:hAnsi="Book Antiqua"/>
          <w:sz w:val="24"/>
          <w:szCs w:val="24"/>
        </w:rPr>
        <w:t>thought</w:t>
      </w:r>
      <w:r w:rsidRPr="008C4BCB">
        <w:rPr>
          <w:rFonts w:ascii="Book Antiqua" w:hAnsi="Book Antiqua"/>
          <w:sz w:val="24"/>
          <w:szCs w:val="24"/>
        </w:rPr>
        <w:t xml:space="preserve"> </w:t>
      </w:r>
      <w:r w:rsidR="000344B5" w:rsidRPr="008C4BCB">
        <w:rPr>
          <w:rFonts w:ascii="Book Antiqua" w:hAnsi="Book Antiqua"/>
          <w:sz w:val="24"/>
          <w:szCs w:val="24"/>
        </w:rPr>
        <w:t xml:space="preserve">to </w:t>
      </w:r>
      <w:r w:rsidRPr="008C4BCB">
        <w:rPr>
          <w:rFonts w:ascii="Book Antiqua" w:hAnsi="Book Antiqua"/>
          <w:sz w:val="24"/>
          <w:szCs w:val="24"/>
        </w:rPr>
        <w:t xml:space="preserve">be the tumor cell morphological characters such as dense cellularity and large cellular </w:t>
      </w:r>
      <w:proofErr w:type="gramStart"/>
      <w:r w:rsidRPr="008C4BCB">
        <w:rPr>
          <w:rFonts w:ascii="Book Antiqua" w:hAnsi="Book Antiqua"/>
          <w:sz w:val="24"/>
          <w:szCs w:val="24"/>
        </w:rPr>
        <w:t>size</w:t>
      </w:r>
      <w:r w:rsidRPr="008C4BCB">
        <w:rPr>
          <w:rFonts w:ascii="Book Antiqua" w:hAnsi="Book Antiqua"/>
          <w:noProof/>
          <w:sz w:val="24"/>
          <w:szCs w:val="24"/>
          <w:vertAlign w:val="superscript"/>
        </w:rPr>
        <w:t>[</w:t>
      </w:r>
      <w:proofErr w:type="gramEnd"/>
      <w:r w:rsidRPr="008C4BCB">
        <w:rPr>
          <w:rFonts w:ascii="Book Antiqua" w:hAnsi="Book Antiqua"/>
          <w:noProof/>
          <w:sz w:val="24"/>
          <w:szCs w:val="24"/>
          <w:vertAlign w:val="superscript"/>
        </w:rPr>
        <w:t>22,23]</w:t>
      </w:r>
      <w:r w:rsidRPr="008C4BCB">
        <w:rPr>
          <w:rFonts w:ascii="Book Antiqua" w:hAnsi="Book Antiqua"/>
          <w:sz w:val="24"/>
          <w:szCs w:val="24"/>
        </w:rPr>
        <w:t xml:space="preserve">. Recent studies </w:t>
      </w:r>
      <w:r w:rsidR="000344B5" w:rsidRPr="008C4BCB">
        <w:rPr>
          <w:rFonts w:ascii="Book Antiqua" w:hAnsi="Book Antiqua"/>
          <w:sz w:val="24"/>
          <w:szCs w:val="24"/>
        </w:rPr>
        <w:t xml:space="preserve">have shown </w:t>
      </w:r>
      <w:r w:rsidRPr="008C4BCB">
        <w:rPr>
          <w:rFonts w:ascii="Book Antiqua" w:hAnsi="Book Antiqua"/>
          <w:sz w:val="24"/>
          <w:szCs w:val="24"/>
        </w:rPr>
        <w:t xml:space="preserve">an inverse correlation between ADC value and the Ki-67 labeling index, a marker of cell proliferation, in bladder </w:t>
      </w:r>
      <w:proofErr w:type="gramStart"/>
      <w:r w:rsidRPr="008C4BCB">
        <w:rPr>
          <w:rFonts w:ascii="Book Antiqua" w:hAnsi="Book Antiqua"/>
          <w:sz w:val="24"/>
          <w:szCs w:val="24"/>
        </w:rPr>
        <w:t>cancer</w:t>
      </w:r>
      <w:r w:rsidRPr="008C4BCB">
        <w:rPr>
          <w:rFonts w:ascii="Book Antiqua" w:hAnsi="Book Antiqua"/>
          <w:noProof/>
          <w:sz w:val="24"/>
          <w:szCs w:val="24"/>
          <w:vertAlign w:val="superscript"/>
        </w:rPr>
        <w:t>[</w:t>
      </w:r>
      <w:proofErr w:type="gramEnd"/>
      <w:r w:rsidRPr="008C4BCB">
        <w:rPr>
          <w:rFonts w:ascii="Book Antiqua" w:hAnsi="Book Antiqua"/>
          <w:noProof/>
          <w:sz w:val="24"/>
          <w:szCs w:val="24"/>
          <w:vertAlign w:val="superscript"/>
        </w:rPr>
        <w:t>65-67]</w:t>
      </w:r>
      <w:r w:rsidRPr="008C4BCB">
        <w:rPr>
          <w:rFonts w:ascii="Book Antiqua" w:hAnsi="Book Antiqua"/>
          <w:sz w:val="24"/>
          <w:szCs w:val="24"/>
        </w:rPr>
        <w:t xml:space="preserve">. These data suggest the potential of ADC value to serve as a quantitative biomarker characterizing </w:t>
      </w:r>
      <w:r w:rsidR="000344B5" w:rsidRPr="008C4BCB">
        <w:rPr>
          <w:rFonts w:ascii="Book Antiqua" w:hAnsi="Book Antiqua"/>
          <w:sz w:val="24"/>
          <w:szCs w:val="24"/>
        </w:rPr>
        <w:t xml:space="preserve">the </w:t>
      </w:r>
      <w:r w:rsidRPr="008C4BCB">
        <w:rPr>
          <w:rFonts w:ascii="Book Antiqua" w:hAnsi="Book Antiqua"/>
          <w:sz w:val="24"/>
          <w:szCs w:val="24"/>
        </w:rPr>
        <w:t>biological feature</w:t>
      </w:r>
      <w:r w:rsidR="000344B5" w:rsidRPr="008C4BCB">
        <w:rPr>
          <w:rFonts w:ascii="Book Antiqua" w:hAnsi="Book Antiqua"/>
          <w:sz w:val="24"/>
          <w:szCs w:val="24"/>
        </w:rPr>
        <w:t>s</w:t>
      </w:r>
      <w:r w:rsidRPr="008C4BCB">
        <w:rPr>
          <w:rFonts w:ascii="Book Antiqua" w:hAnsi="Book Antiqua"/>
          <w:sz w:val="24"/>
          <w:szCs w:val="24"/>
        </w:rPr>
        <w:t xml:space="preserve"> of bladder cancer. </w:t>
      </w:r>
    </w:p>
    <w:p w14:paraId="21E3A4F4" w14:textId="77777777" w:rsidR="00BD0C54" w:rsidRPr="008C4BCB" w:rsidRDefault="00BD0C54" w:rsidP="00506C22">
      <w:pPr>
        <w:pStyle w:val="a3"/>
        <w:spacing w:beforeLines="0" w:afterLines="0" w:line="360" w:lineRule="auto"/>
        <w:jc w:val="both"/>
        <w:rPr>
          <w:rFonts w:ascii="Book Antiqua" w:hAnsi="Book Antiqua"/>
          <w:sz w:val="24"/>
          <w:szCs w:val="24"/>
        </w:rPr>
      </w:pPr>
    </w:p>
    <w:p w14:paraId="53E48850" w14:textId="28ADA9C0" w:rsidR="00BD0C54" w:rsidRPr="008C4BCB" w:rsidRDefault="00BD0C54" w:rsidP="00506C22">
      <w:pPr>
        <w:widowControl/>
        <w:autoSpaceDE w:val="0"/>
        <w:autoSpaceDN w:val="0"/>
        <w:adjustRightInd w:val="0"/>
        <w:spacing w:line="360" w:lineRule="auto"/>
        <w:rPr>
          <w:rFonts w:ascii="Book Antiqua" w:eastAsia="宋体" w:hAnsi="Book Antiqua" w:cs="Times New Roman"/>
          <w:i/>
          <w:lang w:eastAsia="zh-CN"/>
        </w:rPr>
      </w:pPr>
      <w:r w:rsidRPr="008C4BCB">
        <w:rPr>
          <w:rFonts w:ascii="Book Antiqua" w:hAnsi="Book Antiqua" w:cs="Times New Roman"/>
          <w:b/>
          <w:i/>
        </w:rPr>
        <w:t>Predicting metastatic potential</w:t>
      </w:r>
    </w:p>
    <w:p w14:paraId="014E3637" w14:textId="536F27A2" w:rsidR="00BD0C54" w:rsidRPr="008C4BCB" w:rsidRDefault="00FF018A" w:rsidP="00506C22">
      <w:pPr>
        <w:widowControl/>
        <w:autoSpaceDE w:val="0"/>
        <w:autoSpaceDN w:val="0"/>
        <w:adjustRightInd w:val="0"/>
        <w:spacing w:line="360" w:lineRule="auto"/>
        <w:rPr>
          <w:rFonts w:ascii="Book Antiqua" w:hAnsi="Book Antiqua" w:cs="Times New Roman"/>
          <w:kern w:val="0"/>
        </w:rPr>
      </w:pPr>
      <w:r w:rsidRPr="008C4BCB">
        <w:rPr>
          <w:rFonts w:ascii="Book Antiqua" w:hAnsi="Book Antiqua" w:cs="Times New Roman"/>
        </w:rPr>
        <w:t>The</w:t>
      </w:r>
      <w:r w:rsidR="00BD0C54" w:rsidRPr="008C4BCB">
        <w:rPr>
          <w:rFonts w:ascii="Book Antiqua" w:hAnsi="Book Antiqua" w:cs="Times New Roman"/>
        </w:rPr>
        <w:t xml:space="preserve"> potential role of ADC values in predicting </w:t>
      </w:r>
      <w:r w:rsidR="000344B5" w:rsidRPr="008C4BCB">
        <w:rPr>
          <w:rFonts w:ascii="Book Antiqua" w:hAnsi="Book Antiqua" w:cs="Times New Roman"/>
        </w:rPr>
        <w:t xml:space="preserve">the </w:t>
      </w:r>
      <w:r w:rsidR="00BD0C54" w:rsidRPr="008C4BCB">
        <w:rPr>
          <w:rFonts w:ascii="Book Antiqua" w:hAnsi="Book Antiqua" w:cs="Times New Roman"/>
        </w:rPr>
        <w:t>metastatic potential of localized high-grade bladder cancer</w:t>
      </w:r>
      <w:r w:rsidRPr="008C4BCB">
        <w:rPr>
          <w:rFonts w:ascii="Book Antiqua" w:hAnsi="Book Antiqua" w:cs="Times New Roman"/>
        </w:rPr>
        <w:t>s</w:t>
      </w:r>
      <w:r w:rsidR="00BD0C54" w:rsidRPr="008C4BCB">
        <w:rPr>
          <w:rFonts w:ascii="Book Antiqua" w:hAnsi="Book Antiqua" w:cs="Times New Roman"/>
        </w:rPr>
        <w:t xml:space="preserve"> was shown in a small study that included 17 patients. This study showed </w:t>
      </w:r>
      <w:r w:rsidRPr="008C4BCB">
        <w:rPr>
          <w:rFonts w:ascii="Book Antiqua" w:hAnsi="Book Antiqua" w:cs="Times New Roman"/>
        </w:rPr>
        <w:t xml:space="preserve">that </w:t>
      </w:r>
      <w:r w:rsidR="00BD0C54" w:rsidRPr="008C4BCB">
        <w:rPr>
          <w:rFonts w:ascii="Book Antiqua" w:hAnsi="Book Antiqua" w:cs="Times New Roman"/>
        </w:rPr>
        <w:t>invasive high-grade bladder cancer</w:t>
      </w:r>
      <w:r w:rsidRPr="008C4BCB">
        <w:rPr>
          <w:rFonts w:ascii="Book Antiqua" w:hAnsi="Book Antiqua" w:cs="Times New Roman"/>
        </w:rPr>
        <w:t>s</w:t>
      </w:r>
      <w:r w:rsidR="00BD0C54" w:rsidRPr="008C4BCB">
        <w:rPr>
          <w:rFonts w:ascii="Book Antiqua" w:hAnsi="Book Antiqua" w:cs="Times New Roman"/>
        </w:rPr>
        <w:t xml:space="preserve"> with metastasis had lower ADC value</w:t>
      </w:r>
      <w:r w:rsidRPr="008C4BCB">
        <w:rPr>
          <w:rFonts w:ascii="Book Antiqua" w:hAnsi="Book Antiqua" w:cs="Times New Roman"/>
        </w:rPr>
        <w:t>s</w:t>
      </w:r>
      <w:r w:rsidR="00BD0C54" w:rsidRPr="008C4BCB">
        <w:rPr>
          <w:rFonts w:ascii="Book Antiqua" w:hAnsi="Book Antiqua" w:cs="Times New Roman"/>
        </w:rPr>
        <w:t xml:space="preserve"> than those without </w:t>
      </w:r>
      <w:proofErr w:type="gramStart"/>
      <w:r w:rsidR="00BD0C54" w:rsidRPr="008C4BCB">
        <w:rPr>
          <w:rFonts w:ascii="Book Antiqua" w:hAnsi="Book Antiqua" w:cs="Times New Roman"/>
        </w:rPr>
        <w:t>metastasis</w:t>
      </w:r>
      <w:r w:rsidR="00BD0C54"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68]</w:t>
      </w:r>
      <w:r w:rsidR="00BD0C54" w:rsidRPr="008C4BCB">
        <w:rPr>
          <w:rFonts w:ascii="Book Antiqua" w:hAnsi="Book Antiqua" w:cs="Times New Roman"/>
        </w:rPr>
        <w:t>. ADC value can be a supplemental parameter for predicting the presence of metastasis, which has a great impact on treatment decisions.</w:t>
      </w:r>
      <w:r w:rsidR="00BD0C54" w:rsidRPr="008C4BCB">
        <w:rPr>
          <w:rFonts w:ascii="Book Antiqua" w:hAnsi="Book Antiqua" w:cs="Times New Roman"/>
          <w:kern w:val="0"/>
        </w:rPr>
        <w:t xml:space="preserve"> </w:t>
      </w:r>
    </w:p>
    <w:p w14:paraId="30828498" w14:textId="77777777" w:rsidR="00BD0C54" w:rsidRPr="008C4BCB" w:rsidRDefault="00BD0C54" w:rsidP="00506C22">
      <w:pPr>
        <w:widowControl/>
        <w:autoSpaceDE w:val="0"/>
        <w:autoSpaceDN w:val="0"/>
        <w:adjustRightInd w:val="0"/>
        <w:spacing w:line="360" w:lineRule="auto"/>
        <w:rPr>
          <w:rFonts w:ascii="Book Antiqua" w:hAnsi="Book Antiqua" w:cs="Times New Roman"/>
        </w:rPr>
      </w:pPr>
    </w:p>
    <w:p w14:paraId="20360A53" w14:textId="77777777" w:rsidR="00CC7FD1" w:rsidRPr="008C4BCB" w:rsidRDefault="00CC7FD1" w:rsidP="00506C22">
      <w:pPr>
        <w:widowControl/>
        <w:autoSpaceDE w:val="0"/>
        <w:autoSpaceDN w:val="0"/>
        <w:adjustRightInd w:val="0"/>
        <w:spacing w:line="360" w:lineRule="auto"/>
        <w:rPr>
          <w:rFonts w:ascii="Book Antiqua" w:eastAsia="宋体" w:hAnsi="Book Antiqua" w:cs="Times New Roman"/>
          <w:b/>
          <w:lang w:eastAsia="zh-CN"/>
        </w:rPr>
      </w:pPr>
      <w:r w:rsidRPr="008C4BCB">
        <w:rPr>
          <w:rFonts w:ascii="Book Antiqua" w:hAnsi="Book Antiqua" w:cs="Times New Roman"/>
          <w:b/>
        </w:rPr>
        <w:t>POTENTIAL ROLES OF DW-MRI IN MULTIMODALITY BLADDER-SPARING STRATEGIES</w:t>
      </w:r>
    </w:p>
    <w:p w14:paraId="41E201EE" w14:textId="5941E9DE" w:rsidR="00BD0C54" w:rsidRPr="008C4BCB" w:rsidRDefault="00BD0C54" w:rsidP="00506C22">
      <w:pPr>
        <w:widowControl/>
        <w:autoSpaceDE w:val="0"/>
        <w:autoSpaceDN w:val="0"/>
        <w:adjustRightInd w:val="0"/>
        <w:spacing w:line="360" w:lineRule="auto"/>
        <w:rPr>
          <w:rFonts w:ascii="Book Antiqua" w:eastAsia="宋体" w:hAnsi="Book Antiqua" w:cs="Times New Roman"/>
          <w:b/>
          <w:i/>
          <w:lang w:eastAsia="zh-CN"/>
        </w:rPr>
      </w:pPr>
      <w:r w:rsidRPr="008C4BCB">
        <w:rPr>
          <w:rFonts w:ascii="Book Antiqua" w:hAnsi="Book Antiqua" w:cs="Times New Roman"/>
          <w:b/>
          <w:i/>
        </w:rPr>
        <w:lastRenderedPageBreak/>
        <w:t>Novel bladder-sparing approach incorporating consolidative partial cystectomy with pelvic lymph node dissection</w:t>
      </w:r>
      <w:hyperlink w:anchor="_ENREF_68" w:tooltip="Masuda, 2008 #114" w:history="1"/>
    </w:p>
    <w:p w14:paraId="1670E204" w14:textId="7F841E9A" w:rsidR="00BD0C54" w:rsidRPr="008C4BCB" w:rsidRDefault="00FC68EF"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We started a</w:t>
      </w:r>
      <w:r w:rsidR="00BD0C54" w:rsidRPr="008C4BCB">
        <w:rPr>
          <w:rFonts w:ascii="Book Antiqua" w:hAnsi="Book Antiqua" w:cs="Times New Roman"/>
        </w:rPr>
        <w:t xml:space="preserve"> pilot study of a selective bladder-sparing protocol incorporating consolidative partial cystectomy with pelvic lymph node dissection after induction low-dose </w:t>
      </w:r>
      <w:proofErr w:type="spellStart"/>
      <w:r w:rsidR="00BD0C54" w:rsidRPr="008C4BCB">
        <w:rPr>
          <w:rFonts w:ascii="Book Antiqua" w:hAnsi="Book Antiqua" w:cs="Times New Roman"/>
        </w:rPr>
        <w:t>chemoradiotherapy</w:t>
      </w:r>
      <w:proofErr w:type="spellEnd"/>
      <w:r w:rsidR="00BD0C54" w:rsidRPr="008C4BCB">
        <w:rPr>
          <w:rFonts w:ascii="Book Antiqua" w:hAnsi="Book Antiqua" w:cs="Times New Roman"/>
        </w:rPr>
        <w:t xml:space="preserve"> (LCRT) in 1997 at Tokyo Medic</w:t>
      </w:r>
      <w:r w:rsidR="00B35BFC" w:rsidRPr="008C4BCB">
        <w:rPr>
          <w:rFonts w:ascii="Book Antiqua" w:hAnsi="Book Antiqua" w:cs="Times New Roman"/>
        </w:rPr>
        <w:t>al and Dental University (TMDU</w:t>
      </w:r>
      <w:proofErr w:type="gramStart"/>
      <w:r w:rsidR="00B35BFC" w:rsidRPr="008C4BCB">
        <w:rPr>
          <w:rFonts w:ascii="Book Antiqua" w:hAnsi="Book Antiqua" w:cs="Times New Roman"/>
        </w:rPr>
        <w:t>)</w:t>
      </w:r>
      <w:r w:rsidR="00BD0C54"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10,11,14,69-71]</w:t>
      </w:r>
      <w:r w:rsidR="00BD0C54" w:rsidRPr="008C4BCB">
        <w:rPr>
          <w:rFonts w:ascii="Book Antiqua" w:hAnsi="Book Antiqua" w:cs="Times New Roman"/>
        </w:rPr>
        <w:t xml:space="preserve">. Consolidative partial cystectomy with pelvic lymph node dissection is intended to eradicate possible remaining subclinical residual </w:t>
      </w:r>
      <w:r w:rsidRPr="008C4BCB">
        <w:rPr>
          <w:rFonts w:ascii="Book Antiqua" w:hAnsi="Book Antiqua" w:cs="Times New Roman"/>
        </w:rPr>
        <w:t xml:space="preserve">tumor tissue </w:t>
      </w:r>
      <w:r w:rsidR="00BD0C54" w:rsidRPr="008C4BCB">
        <w:rPr>
          <w:rFonts w:ascii="Book Antiqua" w:hAnsi="Book Antiqua" w:cs="Times New Roman"/>
        </w:rPr>
        <w:t xml:space="preserve">in </w:t>
      </w:r>
      <w:r w:rsidRPr="008C4BCB">
        <w:rPr>
          <w:rFonts w:ascii="Book Antiqua" w:hAnsi="Book Antiqua" w:cs="Times New Roman"/>
        </w:rPr>
        <w:t xml:space="preserve">the </w:t>
      </w:r>
      <w:r w:rsidR="00BD0C54" w:rsidRPr="008C4BCB">
        <w:rPr>
          <w:rFonts w:ascii="Book Antiqua" w:hAnsi="Book Antiqua" w:cs="Times New Roman"/>
        </w:rPr>
        <w:t xml:space="preserve">original MIBC sites and </w:t>
      </w:r>
      <w:proofErr w:type="spellStart"/>
      <w:r w:rsidR="00BD0C54" w:rsidRPr="008C4BCB">
        <w:rPr>
          <w:rFonts w:ascii="Book Antiqua" w:hAnsi="Book Antiqua" w:cs="Times New Roman"/>
        </w:rPr>
        <w:t>micrometastases</w:t>
      </w:r>
      <w:proofErr w:type="spellEnd"/>
      <w:r w:rsidR="00BD0C54" w:rsidRPr="008C4BCB">
        <w:rPr>
          <w:rFonts w:ascii="Book Antiqua" w:hAnsi="Book Antiqua" w:cs="Times New Roman"/>
        </w:rPr>
        <w:t xml:space="preserve"> in </w:t>
      </w:r>
      <w:r w:rsidRPr="008C4BCB">
        <w:rPr>
          <w:rFonts w:ascii="Book Antiqua" w:hAnsi="Book Antiqua" w:cs="Times New Roman"/>
        </w:rPr>
        <w:t xml:space="preserve">the </w:t>
      </w:r>
      <w:r w:rsidR="00BD0C54" w:rsidRPr="008C4BCB">
        <w:rPr>
          <w:rFonts w:ascii="Book Antiqua" w:hAnsi="Book Antiqua" w:cs="Times New Roman"/>
        </w:rPr>
        <w:t>pelvic lymph nodes. Candidates for bladder preservation are selected based on the extent, location, and post-LCRT status of the tumor. More than one-third of MIBC patients without any metastasis meet our criteria for partial cystectomy. Partial cystectomy with pelvic lymph node dissection was performed in 70 patients following LCRT</w:t>
      </w:r>
      <w:r w:rsidRPr="008C4BCB">
        <w:rPr>
          <w:rFonts w:ascii="Book Antiqua" w:hAnsi="Book Antiqua" w:cs="Times New Roman"/>
        </w:rPr>
        <w:t xml:space="preserve">. A </w:t>
      </w:r>
      <w:r w:rsidR="00BD0C54" w:rsidRPr="008C4BCB">
        <w:rPr>
          <w:rFonts w:ascii="Book Antiqua" w:hAnsi="Book Antiqua" w:cs="Times New Roman"/>
        </w:rPr>
        <w:t xml:space="preserve">functional native bladder </w:t>
      </w:r>
      <w:r w:rsidRPr="008C4BCB">
        <w:rPr>
          <w:rFonts w:ascii="Book Antiqua" w:hAnsi="Book Antiqua" w:cs="Times New Roman"/>
        </w:rPr>
        <w:t xml:space="preserve">was preserved in 91% of patients, </w:t>
      </w:r>
      <w:r w:rsidR="00BD0C54" w:rsidRPr="008C4BCB">
        <w:rPr>
          <w:rFonts w:ascii="Book Antiqua" w:hAnsi="Book Antiqua" w:cs="Times New Roman"/>
        </w:rPr>
        <w:t xml:space="preserve">and none has developed MIBC or lymph node </w:t>
      </w:r>
      <w:proofErr w:type="gramStart"/>
      <w:r w:rsidR="00BD0C54" w:rsidRPr="008C4BCB">
        <w:rPr>
          <w:rFonts w:ascii="Book Antiqua" w:hAnsi="Book Antiqua" w:cs="Times New Roman"/>
        </w:rPr>
        <w:t>recurrence</w:t>
      </w:r>
      <w:r w:rsidR="00BD0C54"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10,</w:t>
      </w:r>
      <w:r w:rsidRPr="008C4BCB">
        <w:rPr>
          <w:rFonts w:ascii="Book Antiqua" w:hAnsi="Book Antiqua" w:cs="Times New Roman"/>
          <w:noProof/>
          <w:vertAlign w:val="superscript"/>
        </w:rPr>
        <w:t xml:space="preserve"> </w:t>
      </w:r>
      <w:r w:rsidR="00BD0C54" w:rsidRPr="008C4BCB">
        <w:rPr>
          <w:rFonts w:ascii="Book Antiqua" w:hAnsi="Book Antiqua" w:cs="Times New Roman"/>
          <w:noProof/>
          <w:vertAlign w:val="superscript"/>
        </w:rPr>
        <w:t>14]</w:t>
      </w:r>
      <w:r w:rsidR="00BD0C54" w:rsidRPr="008C4BCB">
        <w:rPr>
          <w:rFonts w:ascii="Book Antiqua" w:hAnsi="Book Antiqua" w:cs="Times New Roman"/>
        </w:rPr>
        <w:t xml:space="preserve">. </w:t>
      </w:r>
    </w:p>
    <w:p w14:paraId="039B6775" w14:textId="77777777" w:rsidR="00BD0C54" w:rsidRPr="008C4BCB" w:rsidRDefault="00BD0C54" w:rsidP="00506C22">
      <w:pPr>
        <w:widowControl/>
        <w:autoSpaceDE w:val="0"/>
        <w:autoSpaceDN w:val="0"/>
        <w:adjustRightInd w:val="0"/>
        <w:spacing w:line="360" w:lineRule="auto"/>
        <w:rPr>
          <w:rFonts w:ascii="Book Antiqua" w:hAnsi="Book Antiqua" w:cs="Times New Roman"/>
        </w:rPr>
      </w:pPr>
    </w:p>
    <w:p w14:paraId="5B54F8F9" w14:textId="0A96EE9D" w:rsidR="00BD0C54" w:rsidRPr="008C4BCB" w:rsidRDefault="00BD0C54" w:rsidP="00506C22">
      <w:pPr>
        <w:widowControl/>
        <w:autoSpaceDE w:val="0"/>
        <w:autoSpaceDN w:val="0"/>
        <w:adjustRightInd w:val="0"/>
        <w:spacing w:line="360" w:lineRule="auto"/>
        <w:rPr>
          <w:rFonts w:ascii="Book Antiqua" w:eastAsia="宋体" w:hAnsi="Book Antiqua" w:cs="Times New Roman"/>
          <w:b/>
          <w:i/>
          <w:lang w:eastAsia="zh-CN"/>
        </w:rPr>
      </w:pPr>
      <w:r w:rsidRPr="008C4BCB">
        <w:rPr>
          <w:rFonts w:ascii="Book Antiqua" w:hAnsi="Book Antiqua" w:cs="Times New Roman"/>
          <w:b/>
          <w:i/>
        </w:rPr>
        <w:t xml:space="preserve">Predicting sensitivity to </w:t>
      </w:r>
      <w:r w:rsidR="00772A18" w:rsidRPr="008C4BCB">
        <w:rPr>
          <w:rFonts w:ascii="Book Antiqua" w:hAnsi="Book Antiqua" w:cs="Times New Roman"/>
          <w:i/>
        </w:rPr>
        <w:t>CRT</w:t>
      </w:r>
    </w:p>
    <w:p w14:paraId="65E05FAA" w14:textId="02E762FF" w:rsidR="00BD0C54" w:rsidRPr="008C4BCB" w:rsidRDefault="00BD0C54"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In the majority of CRT-based bladder-sparing protocols for localized MIBC, patients who achieve a clinical CR are subjected to consolidative treatment with CRT for bladder preservation. In these protocols, treatment effect cannot be histologically evaluated. In the above</w:t>
      </w:r>
      <w:r w:rsidR="00FC68EF" w:rsidRPr="008C4BCB">
        <w:rPr>
          <w:rFonts w:ascii="Book Antiqua" w:hAnsi="Book Antiqua" w:cs="Times New Roman"/>
        </w:rPr>
        <w:t>-</w:t>
      </w:r>
      <w:r w:rsidRPr="008C4BCB">
        <w:rPr>
          <w:rFonts w:ascii="Book Antiqua" w:hAnsi="Book Antiqua" w:cs="Times New Roman"/>
        </w:rPr>
        <w:t xml:space="preserve">mentioned bladder-sparing protocol incorporating partial cystectomy, </w:t>
      </w:r>
      <w:proofErr w:type="spellStart"/>
      <w:r w:rsidRPr="008C4BCB">
        <w:rPr>
          <w:rFonts w:ascii="Book Antiqua" w:hAnsi="Book Antiqua" w:cs="Times New Roman"/>
        </w:rPr>
        <w:t>histopathological</w:t>
      </w:r>
      <w:proofErr w:type="spellEnd"/>
      <w:r w:rsidRPr="008C4BCB">
        <w:rPr>
          <w:rFonts w:ascii="Book Antiqua" w:hAnsi="Book Antiqua" w:cs="Times New Roman"/>
        </w:rPr>
        <w:t xml:space="preserve"> therapeutic effects of LCRT </w:t>
      </w:r>
      <w:r w:rsidRPr="008C4BCB">
        <w:rPr>
          <w:rFonts w:ascii="Book Antiqua" w:hAnsi="Book Antiqua" w:cs="Times New Roman"/>
        </w:rPr>
        <w:lastRenderedPageBreak/>
        <w:t>can be assessed, which is one of advantages of the TMDU protocol. By comparing DW-MRI</w:t>
      </w:r>
      <w:r w:rsidR="00FC68EF" w:rsidRPr="008C4BCB">
        <w:rPr>
          <w:rFonts w:ascii="Book Antiqua" w:hAnsi="Book Antiqua" w:cs="Times New Roman"/>
        </w:rPr>
        <w:t>s</w:t>
      </w:r>
      <w:r w:rsidRPr="008C4BCB">
        <w:rPr>
          <w:rFonts w:ascii="Book Antiqua" w:hAnsi="Book Antiqua" w:cs="Times New Roman"/>
        </w:rPr>
        <w:t xml:space="preserve"> taken before and after LCRT with this therapeutic effect, the </w:t>
      </w:r>
      <w:r w:rsidR="00FC68EF" w:rsidRPr="008C4BCB">
        <w:rPr>
          <w:rFonts w:ascii="Book Antiqua" w:hAnsi="Book Antiqua" w:cs="Times New Roman"/>
        </w:rPr>
        <w:t xml:space="preserve">utility </w:t>
      </w:r>
      <w:r w:rsidRPr="008C4BCB">
        <w:rPr>
          <w:rFonts w:ascii="Book Antiqua" w:hAnsi="Book Antiqua" w:cs="Times New Roman"/>
        </w:rPr>
        <w:t xml:space="preserve">of DW-MRI </w:t>
      </w:r>
      <w:r w:rsidR="00FC68EF" w:rsidRPr="008C4BCB">
        <w:rPr>
          <w:rFonts w:ascii="Book Antiqua" w:hAnsi="Book Antiqua" w:cs="Times New Roman"/>
        </w:rPr>
        <w:t>for</w:t>
      </w:r>
      <w:r w:rsidRPr="008C4BCB">
        <w:rPr>
          <w:rFonts w:ascii="Book Antiqua" w:hAnsi="Book Antiqua" w:cs="Times New Roman"/>
        </w:rPr>
        <w:t xml:space="preserve"> predicting treatment sensitivity and in monitoring therap</w:t>
      </w:r>
      <w:r w:rsidR="00B35BFC" w:rsidRPr="008C4BCB">
        <w:rPr>
          <w:rFonts w:ascii="Book Antiqua" w:hAnsi="Book Antiqua" w:cs="Times New Roman"/>
        </w:rPr>
        <w:t>eutic response can be evaluated</w:t>
      </w:r>
      <w:r w:rsidRPr="008C4BCB">
        <w:rPr>
          <w:rFonts w:ascii="Book Antiqua" w:hAnsi="Book Antiqua" w:cs="Times New Roman"/>
          <w:noProof/>
          <w:vertAlign w:val="superscript"/>
        </w:rPr>
        <w:t>[</w:t>
      </w:r>
      <w:r w:rsidR="00CC7FD1" w:rsidRPr="008C4BCB">
        <w:rPr>
          <w:rFonts w:ascii="Book Antiqua" w:eastAsia="宋体" w:hAnsi="Book Antiqua" w:cs="Times New Roman" w:hint="eastAsia"/>
          <w:noProof/>
          <w:vertAlign w:val="superscript"/>
          <w:lang w:eastAsia="zh-CN"/>
        </w:rPr>
        <w:t>20,</w:t>
      </w:r>
      <w:r w:rsidR="00CC7FD1" w:rsidRPr="008C4BCB">
        <w:rPr>
          <w:rFonts w:ascii="Book Antiqua" w:hAnsi="Book Antiqua" w:cs="Times New Roman"/>
          <w:noProof/>
          <w:vertAlign w:val="superscript"/>
        </w:rPr>
        <w:t>67</w:t>
      </w:r>
      <w:r w:rsidRPr="008C4BCB">
        <w:rPr>
          <w:rFonts w:ascii="Book Antiqua" w:hAnsi="Book Antiqua" w:cs="Times New Roman"/>
          <w:noProof/>
          <w:vertAlign w:val="superscript"/>
        </w:rPr>
        <w:t>]</w:t>
      </w:r>
      <w:r w:rsidRPr="008C4BCB">
        <w:rPr>
          <w:rFonts w:ascii="Book Antiqua" w:hAnsi="Book Antiqua" w:cs="Times New Roman"/>
        </w:rPr>
        <w:t>.</w:t>
      </w:r>
    </w:p>
    <w:p w14:paraId="6BC2FC95" w14:textId="7F7C9ED7" w:rsidR="00BD0C54" w:rsidRPr="008C4BCB" w:rsidRDefault="00CB75D2" w:rsidP="00CC7FD1">
      <w:pPr>
        <w:widowControl/>
        <w:autoSpaceDE w:val="0"/>
        <w:autoSpaceDN w:val="0"/>
        <w:adjustRightInd w:val="0"/>
        <w:spacing w:line="360" w:lineRule="auto"/>
        <w:ind w:firstLineChars="100" w:firstLine="240"/>
        <w:rPr>
          <w:rFonts w:ascii="Book Antiqua" w:hAnsi="Book Antiqua" w:cs="Times New Roman"/>
        </w:rPr>
      </w:pPr>
      <w:r w:rsidRPr="008C4BCB">
        <w:rPr>
          <w:rFonts w:ascii="Book Antiqua" w:hAnsi="Book Antiqua" w:cs="Times New Roman"/>
        </w:rPr>
        <w:t>We</w:t>
      </w:r>
      <w:r w:rsidR="00BD0C54" w:rsidRPr="008C4BCB">
        <w:rPr>
          <w:rFonts w:ascii="Book Antiqua" w:hAnsi="Book Antiqua" w:cs="Times New Roman"/>
        </w:rPr>
        <w:t xml:space="preserve"> found a significant inverse correlation between LCRT sensitivity and ADC value of the </w:t>
      </w:r>
      <w:proofErr w:type="gramStart"/>
      <w:r w:rsidR="00BD0C54" w:rsidRPr="008C4BCB">
        <w:rPr>
          <w:rFonts w:ascii="Book Antiqua" w:hAnsi="Book Antiqua" w:cs="Times New Roman"/>
        </w:rPr>
        <w:t>tumor</w:t>
      </w:r>
      <w:r w:rsidR="00BD0C54"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67]</w:t>
      </w:r>
      <w:r w:rsidR="00BD0C54" w:rsidRPr="008C4BCB">
        <w:rPr>
          <w:rFonts w:ascii="Book Antiqua" w:hAnsi="Book Antiqua" w:cs="Times New Roman"/>
        </w:rPr>
        <w:t xml:space="preserve">. LCRT-sensitive MIBCs had significantly lower ADC values than LCRT-resistant MIBCs. With a defined cut-off ADC value, the sensitivity, specificity and accuracy in predicting LCRT sensitivity were 92%, 90%, and 91%, respectively. These findings are consistent with previous reports on other tumors including brain, cervix and </w:t>
      </w:r>
      <w:proofErr w:type="gramStart"/>
      <w:r w:rsidR="00BD0C54" w:rsidRPr="008C4BCB">
        <w:rPr>
          <w:rFonts w:ascii="Book Antiqua" w:hAnsi="Book Antiqua" w:cs="Times New Roman"/>
        </w:rPr>
        <w:t>rectum</w:t>
      </w:r>
      <w:r w:rsidR="00BD0C54"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31-35]</w:t>
      </w:r>
      <w:r w:rsidR="00BD0C54" w:rsidRPr="008C4BCB">
        <w:rPr>
          <w:rFonts w:ascii="Book Antiqua" w:hAnsi="Book Antiqua" w:cs="Times New Roman"/>
        </w:rPr>
        <w:t xml:space="preserve">. However, the presence of necrosis is not common in MIBC, which is understood to be the background of the </w:t>
      </w:r>
      <w:r w:rsidR="003277C4" w:rsidRPr="008C4BCB">
        <w:rPr>
          <w:rFonts w:ascii="Book Antiqua" w:hAnsi="Book Antiqua" w:cs="Times New Roman"/>
        </w:rPr>
        <w:t xml:space="preserve">correlation </w:t>
      </w:r>
      <w:r w:rsidR="00BD0C54" w:rsidRPr="008C4BCB">
        <w:rPr>
          <w:rFonts w:ascii="Book Antiqua" w:hAnsi="Book Antiqua" w:cs="Times New Roman"/>
        </w:rPr>
        <w:t xml:space="preserve">between lower ADC values and favorable CRT response. One possible explanation of this correlation found in MIBC is that the relationship between </w:t>
      </w:r>
      <w:r w:rsidR="003277C4" w:rsidRPr="008C4BCB">
        <w:rPr>
          <w:rFonts w:ascii="Book Antiqua" w:hAnsi="Book Antiqua" w:cs="Times New Roman"/>
        </w:rPr>
        <w:t xml:space="preserve">the </w:t>
      </w:r>
      <w:r w:rsidR="00BD0C54" w:rsidRPr="008C4BCB">
        <w:rPr>
          <w:rFonts w:ascii="Book Antiqua" w:hAnsi="Book Antiqua" w:cs="Times New Roman"/>
        </w:rPr>
        <w:t xml:space="preserve">proliferative activity and </w:t>
      </w:r>
      <w:r w:rsidR="003277C4" w:rsidRPr="008C4BCB">
        <w:rPr>
          <w:rFonts w:ascii="Book Antiqua" w:hAnsi="Book Antiqua" w:cs="Times New Roman"/>
        </w:rPr>
        <w:t xml:space="preserve">the </w:t>
      </w:r>
      <w:r w:rsidR="00BD0C54" w:rsidRPr="008C4BCB">
        <w:rPr>
          <w:rFonts w:ascii="Book Antiqua" w:hAnsi="Book Antiqua" w:cs="Times New Roman"/>
        </w:rPr>
        <w:t xml:space="preserve">ADC value of MIBC; highly proliferating MIBCs show low ADC </w:t>
      </w:r>
      <w:proofErr w:type="gramStart"/>
      <w:r w:rsidR="00BD0C54" w:rsidRPr="008C4BCB">
        <w:rPr>
          <w:rFonts w:ascii="Book Antiqua" w:hAnsi="Book Antiqua" w:cs="Times New Roman"/>
        </w:rPr>
        <w:t>values</w:t>
      </w:r>
      <w:r w:rsidR="00BD0C54"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65,67]</w:t>
      </w:r>
      <w:r w:rsidR="00BD0C54" w:rsidRPr="008C4BCB">
        <w:rPr>
          <w:rFonts w:ascii="Book Antiqua" w:hAnsi="Book Antiqua" w:cs="Times New Roman"/>
        </w:rPr>
        <w:t xml:space="preserve">. Because favorable CRT response in highly proliferating MIBC has been </w:t>
      </w:r>
      <w:proofErr w:type="gramStart"/>
      <w:r w:rsidR="00BD0C54" w:rsidRPr="008C4BCB">
        <w:rPr>
          <w:rFonts w:ascii="Book Antiqua" w:hAnsi="Book Antiqua" w:cs="Times New Roman"/>
        </w:rPr>
        <w:t>reported</w:t>
      </w:r>
      <w:r w:rsidR="00BD0C54"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7</w:t>
      </w:r>
      <w:r w:rsidR="00CC7FD1" w:rsidRPr="008C4BCB">
        <w:rPr>
          <w:rFonts w:ascii="Book Antiqua" w:eastAsia="宋体" w:hAnsi="Book Antiqua" w:cs="Times New Roman" w:hint="eastAsia"/>
          <w:noProof/>
          <w:vertAlign w:val="superscript"/>
          <w:lang w:eastAsia="zh-CN"/>
        </w:rPr>
        <w:t>2</w:t>
      </w:r>
      <w:r w:rsidR="00BD0C54" w:rsidRPr="008C4BCB">
        <w:rPr>
          <w:rFonts w:ascii="Book Antiqua" w:hAnsi="Book Antiqua" w:cs="Times New Roman"/>
          <w:noProof/>
          <w:vertAlign w:val="superscript"/>
        </w:rPr>
        <w:t>,7</w:t>
      </w:r>
      <w:r w:rsidR="00CC7FD1" w:rsidRPr="008C4BCB">
        <w:rPr>
          <w:rFonts w:ascii="Book Antiqua" w:eastAsia="宋体" w:hAnsi="Book Antiqua" w:cs="Times New Roman" w:hint="eastAsia"/>
          <w:noProof/>
          <w:vertAlign w:val="superscript"/>
          <w:lang w:eastAsia="zh-CN"/>
        </w:rPr>
        <w:t>3</w:t>
      </w:r>
      <w:r w:rsidR="00BD0C54" w:rsidRPr="008C4BCB">
        <w:rPr>
          <w:rFonts w:ascii="Book Antiqua" w:hAnsi="Book Antiqua" w:cs="Times New Roman"/>
          <w:noProof/>
          <w:vertAlign w:val="superscript"/>
        </w:rPr>
        <w:t>]</w:t>
      </w:r>
      <w:r w:rsidR="00BD0C54" w:rsidRPr="008C4BCB">
        <w:rPr>
          <w:rFonts w:ascii="Book Antiqua" w:hAnsi="Book Antiqua" w:cs="Times New Roman"/>
        </w:rPr>
        <w:t xml:space="preserve">, </w:t>
      </w:r>
      <w:r w:rsidR="003277C4" w:rsidRPr="008C4BCB">
        <w:rPr>
          <w:rFonts w:ascii="Book Antiqua" w:hAnsi="Book Antiqua" w:cs="Times New Roman"/>
        </w:rPr>
        <w:t xml:space="preserve">a </w:t>
      </w:r>
      <w:r w:rsidR="00BD0C54" w:rsidRPr="008C4BCB">
        <w:rPr>
          <w:rFonts w:ascii="Book Antiqua" w:hAnsi="Book Antiqua" w:cs="Times New Roman"/>
        </w:rPr>
        <w:t xml:space="preserve">low ADC value would be predictive of </w:t>
      </w:r>
      <w:r w:rsidR="003277C4" w:rsidRPr="008C4BCB">
        <w:rPr>
          <w:rFonts w:ascii="Book Antiqua" w:hAnsi="Book Antiqua" w:cs="Times New Roman"/>
        </w:rPr>
        <w:t xml:space="preserve">a </w:t>
      </w:r>
      <w:r w:rsidR="00BD0C54" w:rsidRPr="008C4BCB">
        <w:rPr>
          <w:rFonts w:ascii="Book Antiqua" w:hAnsi="Book Antiqua" w:cs="Times New Roman"/>
        </w:rPr>
        <w:t xml:space="preserve">better CRT sensitivity of MIBC. </w:t>
      </w:r>
    </w:p>
    <w:p w14:paraId="3260DBB0" w14:textId="77777777" w:rsidR="00BD0C54" w:rsidRPr="008C4BCB" w:rsidRDefault="00BD0C54" w:rsidP="00506C22">
      <w:pPr>
        <w:widowControl/>
        <w:autoSpaceDE w:val="0"/>
        <w:autoSpaceDN w:val="0"/>
        <w:adjustRightInd w:val="0"/>
        <w:spacing w:line="360" w:lineRule="auto"/>
        <w:rPr>
          <w:rFonts w:ascii="Book Antiqua" w:hAnsi="Book Antiqua" w:cs="Times New Roman"/>
          <w:b/>
        </w:rPr>
      </w:pPr>
    </w:p>
    <w:p w14:paraId="3CE3AB43" w14:textId="72869319" w:rsidR="00BD0C54" w:rsidRPr="008C4BCB" w:rsidRDefault="00BD0C54" w:rsidP="00506C22">
      <w:pPr>
        <w:widowControl/>
        <w:autoSpaceDE w:val="0"/>
        <w:autoSpaceDN w:val="0"/>
        <w:adjustRightInd w:val="0"/>
        <w:spacing w:line="360" w:lineRule="auto"/>
        <w:rPr>
          <w:rFonts w:ascii="Book Antiqua" w:eastAsia="宋体" w:hAnsi="Book Antiqua" w:cs="Times New Roman"/>
          <w:b/>
          <w:i/>
          <w:lang w:eastAsia="zh-CN"/>
        </w:rPr>
      </w:pPr>
      <w:r w:rsidRPr="008C4BCB">
        <w:rPr>
          <w:rFonts w:ascii="Book Antiqua" w:hAnsi="Book Antiqua" w:cs="Times New Roman"/>
          <w:b/>
          <w:i/>
        </w:rPr>
        <w:t xml:space="preserve">Monitoring response to </w:t>
      </w:r>
      <w:r w:rsidR="00772A18" w:rsidRPr="008C4BCB">
        <w:rPr>
          <w:rFonts w:ascii="Book Antiqua" w:hAnsi="Book Antiqua" w:cs="Times New Roman"/>
          <w:i/>
        </w:rPr>
        <w:t>CRT</w:t>
      </w:r>
    </w:p>
    <w:p w14:paraId="052E0295" w14:textId="5AC9C852" w:rsidR="00BD0C54" w:rsidRPr="008C4BCB" w:rsidRDefault="00CB75D2" w:rsidP="00506C22">
      <w:pPr>
        <w:widowControl/>
        <w:autoSpaceDE w:val="0"/>
        <w:autoSpaceDN w:val="0"/>
        <w:adjustRightInd w:val="0"/>
        <w:spacing w:line="360" w:lineRule="auto"/>
        <w:rPr>
          <w:rFonts w:ascii="Book Antiqua" w:hAnsi="Book Antiqua" w:cs="Times New Roman"/>
        </w:rPr>
      </w:pPr>
      <w:r w:rsidRPr="008C4BCB">
        <w:rPr>
          <w:rFonts w:ascii="Book Antiqua" w:hAnsi="Book Antiqua" w:cs="Times New Roman"/>
        </w:rPr>
        <w:t>We</w:t>
      </w:r>
      <w:r w:rsidR="00BD0C54" w:rsidRPr="008C4BCB">
        <w:rPr>
          <w:rFonts w:ascii="Book Antiqua" w:hAnsi="Book Antiqua" w:cs="Times New Roman"/>
        </w:rPr>
        <w:t xml:space="preserve"> also showed </w:t>
      </w:r>
      <w:r w:rsidR="003277C4" w:rsidRPr="008C4BCB">
        <w:rPr>
          <w:rFonts w:ascii="Book Antiqua" w:hAnsi="Book Antiqua" w:cs="Times New Roman"/>
        </w:rPr>
        <w:t xml:space="preserve">the utility </w:t>
      </w:r>
      <w:r w:rsidR="00BD0C54" w:rsidRPr="008C4BCB">
        <w:rPr>
          <w:rFonts w:ascii="Book Antiqua" w:hAnsi="Book Antiqua" w:cs="Times New Roman"/>
        </w:rPr>
        <w:t>of DW-MRI in monitoring</w:t>
      </w:r>
      <w:r w:rsidR="003277C4" w:rsidRPr="008C4BCB">
        <w:rPr>
          <w:rFonts w:ascii="Book Antiqua" w:hAnsi="Book Antiqua" w:cs="Times New Roman"/>
        </w:rPr>
        <w:t xml:space="preserve"> the</w:t>
      </w:r>
      <w:r w:rsidR="00BD0C54" w:rsidRPr="008C4BCB">
        <w:rPr>
          <w:rFonts w:ascii="Book Antiqua" w:hAnsi="Book Antiqua" w:cs="Times New Roman"/>
        </w:rPr>
        <w:t xml:space="preserve"> therapeutic response of MIBC treated with LCRT</w:t>
      </w:r>
      <w:r w:rsidR="003277C4" w:rsidRPr="008C4BCB">
        <w:rPr>
          <w:rFonts w:ascii="Book Antiqua" w:hAnsi="Book Antiqua" w:cs="Times New Roman"/>
        </w:rPr>
        <w:t>,</w:t>
      </w:r>
      <w:r w:rsidR="00BD0C54" w:rsidRPr="008C4BCB">
        <w:rPr>
          <w:rFonts w:ascii="Book Antiqua" w:hAnsi="Book Antiqua" w:cs="Times New Roman"/>
        </w:rPr>
        <w:t xml:space="preserve"> as </w:t>
      </w:r>
      <w:r w:rsidR="003277C4" w:rsidRPr="008C4BCB">
        <w:rPr>
          <w:rFonts w:ascii="Book Antiqua" w:hAnsi="Book Antiqua" w:cs="Times New Roman"/>
        </w:rPr>
        <w:t xml:space="preserve">has been </w:t>
      </w:r>
      <w:r w:rsidR="00BD0C54" w:rsidRPr="008C4BCB">
        <w:rPr>
          <w:rFonts w:ascii="Book Antiqua" w:hAnsi="Book Antiqua" w:cs="Times New Roman"/>
        </w:rPr>
        <w:t xml:space="preserve">reported </w:t>
      </w:r>
      <w:r w:rsidR="003277C4" w:rsidRPr="008C4BCB">
        <w:rPr>
          <w:rFonts w:ascii="Book Antiqua" w:hAnsi="Book Antiqua" w:cs="Times New Roman"/>
        </w:rPr>
        <w:t>for</w:t>
      </w:r>
      <w:r w:rsidR="00BD0C54" w:rsidRPr="008C4BCB">
        <w:rPr>
          <w:rFonts w:ascii="Book Antiqua" w:hAnsi="Book Antiqua" w:cs="Times New Roman"/>
        </w:rPr>
        <w:t xml:space="preserve"> other cancers. The sensitivity/specificity/accuracy of T2WI, DCE, and DW-MRI in predicting </w:t>
      </w:r>
      <w:r w:rsidR="00BD0C54" w:rsidRPr="008C4BCB">
        <w:rPr>
          <w:rFonts w:ascii="Book Antiqua" w:hAnsi="Book Antiqua" w:cs="Times New Roman"/>
        </w:rPr>
        <w:lastRenderedPageBreak/>
        <w:t xml:space="preserve">pathologic CR </w:t>
      </w:r>
      <w:r w:rsidR="00A051D0" w:rsidRPr="008C4BCB">
        <w:rPr>
          <w:rFonts w:ascii="Book Antiqua" w:hAnsi="Book Antiqua" w:cs="Times New Roman"/>
        </w:rPr>
        <w:t xml:space="preserve">were </w:t>
      </w:r>
      <w:r w:rsidR="00BD0C54" w:rsidRPr="008C4BCB">
        <w:rPr>
          <w:rFonts w:ascii="Book Antiqua" w:hAnsi="Book Antiqua" w:cs="Times New Roman"/>
        </w:rPr>
        <w:t>43</w:t>
      </w:r>
      <w:r w:rsidR="00CC7FD1" w:rsidRPr="008C4BCB">
        <w:rPr>
          <w:rFonts w:ascii="Book Antiqua" w:hAnsi="Book Antiqua" w:cs="Times New Roman"/>
        </w:rPr>
        <w:t>%</w:t>
      </w:r>
      <w:r w:rsidR="00BD0C54" w:rsidRPr="008C4BCB">
        <w:rPr>
          <w:rFonts w:ascii="Book Antiqua" w:hAnsi="Book Antiqua" w:cs="Times New Roman"/>
        </w:rPr>
        <w:t>/45</w:t>
      </w:r>
      <w:r w:rsidR="00CC7FD1" w:rsidRPr="008C4BCB">
        <w:rPr>
          <w:rFonts w:ascii="Book Antiqua" w:hAnsi="Book Antiqua" w:cs="Times New Roman"/>
        </w:rPr>
        <w:t>%</w:t>
      </w:r>
      <w:r w:rsidR="00BD0C54" w:rsidRPr="008C4BCB">
        <w:rPr>
          <w:rFonts w:ascii="Book Antiqua" w:hAnsi="Book Antiqua" w:cs="Times New Roman"/>
        </w:rPr>
        <w:t>/44%, 57</w:t>
      </w:r>
      <w:r w:rsidR="00CC7FD1" w:rsidRPr="008C4BCB">
        <w:rPr>
          <w:rFonts w:ascii="Book Antiqua" w:hAnsi="Book Antiqua" w:cs="Times New Roman"/>
        </w:rPr>
        <w:t>%</w:t>
      </w:r>
      <w:r w:rsidR="00BD0C54" w:rsidRPr="008C4BCB">
        <w:rPr>
          <w:rFonts w:ascii="Book Antiqua" w:hAnsi="Book Antiqua" w:cs="Times New Roman"/>
        </w:rPr>
        <w:t>/18</w:t>
      </w:r>
      <w:r w:rsidR="00CC7FD1" w:rsidRPr="008C4BCB">
        <w:rPr>
          <w:rFonts w:ascii="Book Antiqua" w:hAnsi="Book Antiqua" w:cs="Times New Roman"/>
        </w:rPr>
        <w:t>%</w:t>
      </w:r>
      <w:r w:rsidR="00BD0C54" w:rsidRPr="008C4BCB">
        <w:rPr>
          <w:rFonts w:ascii="Book Antiqua" w:hAnsi="Book Antiqua" w:cs="Times New Roman"/>
        </w:rPr>
        <w:t>/3</w:t>
      </w:r>
      <w:r w:rsidR="00B35BFC" w:rsidRPr="008C4BCB">
        <w:rPr>
          <w:rFonts w:ascii="Book Antiqua" w:hAnsi="Book Antiqua" w:cs="Times New Roman"/>
        </w:rPr>
        <w:t>3%, and 57</w:t>
      </w:r>
      <w:r w:rsidR="00CC7FD1" w:rsidRPr="008C4BCB">
        <w:rPr>
          <w:rFonts w:ascii="Book Antiqua" w:hAnsi="Book Antiqua" w:cs="Times New Roman"/>
        </w:rPr>
        <w:t>%</w:t>
      </w:r>
      <w:r w:rsidR="00B35BFC" w:rsidRPr="008C4BCB">
        <w:rPr>
          <w:rFonts w:ascii="Book Antiqua" w:hAnsi="Book Antiqua" w:cs="Times New Roman"/>
        </w:rPr>
        <w:t>/92</w:t>
      </w:r>
      <w:r w:rsidR="00CC7FD1" w:rsidRPr="008C4BCB">
        <w:rPr>
          <w:rFonts w:ascii="Book Antiqua" w:hAnsi="Book Antiqua" w:cs="Times New Roman"/>
        </w:rPr>
        <w:t>%</w:t>
      </w:r>
      <w:r w:rsidR="00B35BFC" w:rsidRPr="008C4BCB">
        <w:rPr>
          <w:rFonts w:ascii="Book Antiqua" w:hAnsi="Book Antiqua" w:cs="Times New Roman"/>
        </w:rPr>
        <w:t xml:space="preserve">/80%, </w:t>
      </w:r>
      <w:proofErr w:type="gramStart"/>
      <w:r w:rsidR="00B35BFC" w:rsidRPr="008C4BCB">
        <w:rPr>
          <w:rFonts w:ascii="Book Antiqua" w:hAnsi="Book Antiqua" w:cs="Times New Roman"/>
        </w:rPr>
        <w:t>respectively</w:t>
      </w:r>
      <w:r w:rsidR="00CC7FD1" w:rsidRPr="008C4BCB">
        <w:rPr>
          <w:rFonts w:ascii="Book Antiqua" w:hAnsi="Book Antiqua" w:cs="Times New Roman"/>
          <w:noProof/>
          <w:vertAlign w:val="superscript"/>
        </w:rPr>
        <w:t>[</w:t>
      </w:r>
      <w:proofErr w:type="gramEnd"/>
      <w:r w:rsidR="00BD0C54" w:rsidRPr="008C4BCB">
        <w:rPr>
          <w:rFonts w:ascii="Book Antiqua" w:hAnsi="Book Antiqua" w:cs="Times New Roman"/>
          <w:noProof/>
          <w:vertAlign w:val="superscript"/>
        </w:rPr>
        <w:t>2</w:t>
      </w:r>
      <w:r w:rsidR="00CC7FD1" w:rsidRPr="008C4BCB">
        <w:rPr>
          <w:rFonts w:ascii="Book Antiqua" w:eastAsia="宋体" w:hAnsi="Book Antiqua" w:cs="Times New Roman" w:hint="eastAsia"/>
          <w:noProof/>
          <w:vertAlign w:val="superscript"/>
          <w:lang w:eastAsia="zh-CN"/>
        </w:rPr>
        <w:t>0</w:t>
      </w:r>
      <w:r w:rsidR="00BD0C54" w:rsidRPr="008C4BCB">
        <w:rPr>
          <w:rFonts w:ascii="Book Antiqua" w:hAnsi="Book Antiqua" w:cs="Times New Roman"/>
          <w:noProof/>
          <w:vertAlign w:val="superscript"/>
        </w:rPr>
        <w:t>]</w:t>
      </w:r>
      <w:r w:rsidR="00BD0C54" w:rsidRPr="008C4BCB">
        <w:rPr>
          <w:rFonts w:ascii="Book Antiqua" w:hAnsi="Book Antiqua" w:cs="Times New Roman"/>
        </w:rPr>
        <w:t xml:space="preserve">. DW-MRI improved the accuracy </w:t>
      </w:r>
      <w:r w:rsidR="003277C4" w:rsidRPr="008C4BCB">
        <w:rPr>
          <w:rFonts w:ascii="Book Antiqua" w:hAnsi="Book Antiqua" w:cs="Times New Roman"/>
        </w:rPr>
        <w:t xml:space="preserve">for </w:t>
      </w:r>
      <w:r w:rsidR="00BD0C54" w:rsidRPr="008C4BCB">
        <w:rPr>
          <w:rFonts w:ascii="Book Antiqua" w:hAnsi="Book Antiqua" w:cs="Times New Roman"/>
        </w:rPr>
        <w:t>detect</w:t>
      </w:r>
      <w:r w:rsidR="003277C4" w:rsidRPr="008C4BCB">
        <w:rPr>
          <w:rFonts w:ascii="Book Antiqua" w:hAnsi="Book Antiqua" w:cs="Times New Roman"/>
        </w:rPr>
        <w:t>ing</w:t>
      </w:r>
      <w:r w:rsidR="00BD0C54" w:rsidRPr="008C4BCB">
        <w:rPr>
          <w:rFonts w:ascii="Book Antiqua" w:hAnsi="Book Antiqua" w:cs="Times New Roman"/>
        </w:rPr>
        <w:t xml:space="preserve"> the remaining cancer after LCRT, primarily due to its increased specificity (</w:t>
      </w:r>
      <w:r w:rsidR="00EC6A7F" w:rsidRPr="008C4BCB">
        <w:rPr>
          <w:rFonts w:ascii="Book Antiqua" w:hAnsi="Book Antiqua" w:cs="Times New Roman"/>
        </w:rPr>
        <w:t>Figure</w:t>
      </w:r>
      <w:r w:rsidR="00BD0C54" w:rsidRPr="008C4BCB">
        <w:rPr>
          <w:rFonts w:ascii="Book Antiqua" w:hAnsi="Book Antiqua" w:cs="Times New Roman"/>
        </w:rPr>
        <w:t xml:space="preserve"> </w:t>
      </w:r>
      <w:r w:rsidR="00CF45B4" w:rsidRPr="008C4BCB">
        <w:rPr>
          <w:rFonts w:ascii="Book Antiqua" w:hAnsi="Book Antiqua" w:cs="Times New Roman"/>
        </w:rPr>
        <w:t>6</w:t>
      </w:r>
      <w:r w:rsidR="00BD0C54" w:rsidRPr="008C4BCB">
        <w:rPr>
          <w:rFonts w:ascii="Book Antiqua" w:hAnsi="Book Antiqua" w:cs="Times New Roman"/>
        </w:rPr>
        <w:t>). However, the low sensitivity in detecting small lesions is a notable limitation</w:t>
      </w:r>
      <w:r w:rsidR="003277C4" w:rsidRPr="008C4BCB">
        <w:rPr>
          <w:rFonts w:ascii="Book Antiqua" w:hAnsi="Book Antiqua" w:cs="Times New Roman"/>
        </w:rPr>
        <w:t>, which makes it difficult to</w:t>
      </w:r>
      <w:r w:rsidR="00BD0C54" w:rsidRPr="008C4BCB">
        <w:rPr>
          <w:rFonts w:ascii="Book Antiqua" w:hAnsi="Book Antiqua" w:cs="Times New Roman"/>
        </w:rPr>
        <w:t xml:space="preserve"> </w:t>
      </w:r>
      <w:r w:rsidR="003277C4" w:rsidRPr="008C4BCB">
        <w:rPr>
          <w:rFonts w:ascii="Book Antiqua" w:hAnsi="Book Antiqua" w:cs="Times New Roman"/>
        </w:rPr>
        <w:t>detect</w:t>
      </w:r>
      <w:r w:rsidR="00BD0C54" w:rsidRPr="008C4BCB">
        <w:rPr>
          <w:rFonts w:ascii="Book Antiqua" w:hAnsi="Book Antiqua" w:cs="Times New Roman"/>
        </w:rPr>
        <w:t xml:space="preserve"> microscopic residual cancer</w:t>
      </w:r>
      <w:r w:rsidR="003277C4" w:rsidRPr="008C4BCB">
        <w:rPr>
          <w:rFonts w:ascii="Book Antiqua" w:hAnsi="Book Antiqua" w:cs="Times New Roman"/>
        </w:rPr>
        <w:t>s</w:t>
      </w:r>
      <w:r w:rsidR="00BD0C54" w:rsidRPr="008C4BCB">
        <w:rPr>
          <w:rFonts w:ascii="Book Antiqua" w:hAnsi="Book Antiqua" w:cs="Times New Roman"/>
        </w:rPr>
        <w:t xml:space="preserve">, as is the case with </w:t>
      </w:r>
      <w:r w:rsidR="003277C4" w:rsidRPr="008C4BCB">
        <w:rPr>
          <w:rFonts w:ascii="Book Antiqua" w:hAnsi="Book Antiqua" w:cs="Times New Roman"/>
        </w:rPr>
        <w:t xml:space="preserve">the </w:t>
      </w:r>
      <w:r w:rsidR="00BD0C54" w:rsidRPr="008C4BCB">
        <w:rPr>
          <w:rFonts w:ascii="Book Antiqua" w:hAnsi="Book Antiqua" w:cs="Times New Roman"/>
        </w:rPr>
        <w:t xml:space="preserve">other imaging </w:t>
      </w:r>
      <w:r w:rsidR="003277C4" w:rsidRPr="008C4BCB">
        <w:rPr>
          <w:rFonts w:ascii="Book Antiqua" w:hAnsi="Book Antiqua" w:cs="Times New Roman"/>
        </w:rPr>
        <w:t>techniques</w:t>
      </w:r>
      <w:r w:rsidR="00BD0C54" w:rsidRPr="008C4BCB">
        <w:rPr>
          <w:rFonts w:ascii="Book Antiqua" w:hAnsi="Book Antiqua" w:cs="Times New Roman"/>
        </w:rPr>
        <w:t xml:space="preserve">. Further studies are </w:t>
      </w:r>
      <w:r w:rsidR="003277C4" w:rsidRPr="008C4BCB">
        <w:rPr>
          <w:rFonts w:ascii="Book Antiqua" w:hAnsi="Book Antiqua" w:cs="Times New Roman"/>
        </w:rPr>
        <w:t xml:space="preserve">necessary </w:t>
      </w:r>
      <w:r w:rsidR="00BD0C54" w:rsidRPr="008C4BCB">
        <w:rPr>
          <w:rFonts w:ascii="Book Antiqua" w:hAnsi="Book Antiqua" w:cs="Times New Roman"/>
        </w:rPr>
        <w:t xml:space="preserve">to evaluate the potential of DW-MRI as an imaging </w:t>
      </w:r>
      <w:r w:rsidR="00A051D0" w:rsidRPr="008C4BCB">
        <w:rPr>
          <w:rFonts w:ascii="Book Antiqua" w:hAnsi="Book Antiqua" w:cs="Times New Roman"/>
        </w:rPr>
        <w:t xml:space="preserve">technique </w:t>
      </w:r>
      <w:r w:rsidR="00BD0C54" w:rsidRPr="008C4BCB">
        <w:rPr>
          <w:rFonts w:ascii="Book Antiqua" w:hAnsi="Book Antiqua" w:cs="Times New Roman"/>
        </w:rPr>
        <w:t xml:space="preserve">in the context of bladder-sparing approaches. </w:t>
      </w:r>
      <w:r w:rsidR="003277C4" w:rsidRPr="008C4BCB">
        <w:rPr>
          <w:rFonts w:ascii="Book Antiqua" w:hAnsi="Book Antiqua" w:cs="Times New Roman"/>
        </w:rPr>
        <w:t>M</w:t>
      </w:r>
      <w:r w:rsidR="00BD0C54" w:rsidRPr="008C4BCB">
        <w:rPr>
          <w:rFonts w:ascii="Book Antiqua" w:hAnsi="Book Antiqua" w:cs="Times New Roman"/>
        </w:rPr>
        <w:t>ultiple approaches</w:t>
      </w:r>
      <w:r w:rsidR="003277C4" w:rsidRPr="008C4BCB">
        <w:rPr>
          <w:rFonts w:ascii="Book Antiqua" w:hAnsi="Book Antiqua" w:cs="Times New Roman"/>
        </w:rPr>
        <w:t>,</w:t>
      </w:r>
      <w:r w:rsidR="00BD0C54" w:rsidRPr="008C4BCB">
        <w:rPr>
          <w:rFonts w:ascii="Book Antiqua" w:hAnsi="Book Antiqua" w:cs="Times New Roman"/>
        </w:rPr>
        <w:t xml:space="preserve"> including DW-MRI and biops</w:t>
      </w:r>
      <w:r w:rsidR="003277C4" w:rsidRPr="008C4BCB">
        <w:rPr>
          <w:rFonts w:ascii="Book Antiqua" w:hAnsi="Book Antiqua" w:cs="Times New Roman"/>
        </w:rPr>
        <w:t>ies</w:t>
      </w:r>
      <w:r w:rsidR="00BD0C54" w:rsidRPr="008C4BCB">
        <w:rPr>
          <w:rFonts w:ascii="Book Antiqua" w:hAnsi="Book Antiqua" w:cs="Times New Roman"/>
        </w:rPr>
        <w:t xml:space="preserve"> to monitor the therapeutic response</w:t>
      </w:r>
      <w:r w:rsidR="003277C4" w:rsidRPr="008C4BCB">
        <w:rPr>
          <w:rFonts w:ascii="Book Antiqua" w:hAnsi="Book Antiqua" w:cs="Times New Roman"/>
        </w:rPr>
        <w:t>,</w:t>
      </w:r>
      <w:r w:rsidR="00BD0C54" w:rsidRPr="008C4BCB">
        <w:rPr>
          <w:rFonts w:ascii="Book Antiqua" w:hAnsi="Book Antiqua" w:cs="Times New Roman"/>
        </w:rPr>
        <w:t xml:space="preserve"> may improve the accuracy</w:t>
      </w:r>
      <w:r w:rsidR="003277C4" w:rsidRPr="008C4BCB">
        <w:rPr>
          <w:rFonts w:ascii="Book Antiqua" w:hAnsi="Book Antiqua" w:cs="Times New Roman"/>
        </w:rPr>
        <w:t xml:space="preserve"> of these techniques. However</w:t>
      </w:r>
      <w:r w:rsidR="00BD0C54" w:rsidRPr="008C4BCB">
        <w:rPr>
          <w:rFonts w:ascii="Book Antiqua" w:hAnsi="Book Antiqua" w:cs="Times New Roman"/>
        </w:rPr>
        <w:t xml:space="preserve">, </w:t>
      </w:r>
      <w:r w:rsidR="003277C4" w:rsidRPr="008C4BCB">
        <w:rPr>
          <w:rFonts w:ascii="Book Antiqua" w:hAnsi="Book Antiqua" w:cs="Times New Roman"/>
        </w:rPr>
        <w:t>the limits discussed here in detecting</w:t>
      </w:r>
      <w:r w:rsidR="00BD0C54" w:rsidRPr="008C4BCB">
        <w:rPr>
          <w:rFonts w:ascii="Book Antiqua" w:hAnsi="Book Antiqua" w:cs="Times New Roman"/>
        </w:rPr>
        <w:t xml:space="preserve"> remaining cancer</w:t>
      </w:r>
      <w:r w:rsidR="003277C4" w:rsidRPr="008C4BCB">
        <w:rPr>
          <w:rFonts w:ascii="Book Antiqua" w:hAnsi="Book Antiqua" w:cs="Times New Roman"/>
        </w:rPr>
        <w:t>s</w:t>
      </w:r>
      <w:r w:rsidR="00BD0C54" w:rsidRPr="008C4BCB">
        <w:rPr>
          <w:rFonts w:ascii="Book Antiqua" w:hAnsi="Book Antiqua" w:cs="Times New Roman"/>
        </w:rPr>
        <w:t xml:space="preserve"> justify partial cystectom</w:t>
      </w:r>
      <w:r w:rsidR="003277C4" w:rsidRPr="008C4BCB">
        <w:rPr>
          <w:rFonts w:ascii="Book Antiqua" w:hAnsi="Book Antiqua" w:cs="Times New Roman"/>
        </w:rPr>
        <w:t>ies</w:t>
      </w:r>
      <w:r w:rsidR="00BD0C54" w:rsidRPr="008C4BCB">
        <w:rPr>
          <w:rFonts w:ascii="Book Antiqua" w:hAnsi="Book Antiqua" w:cs="Times New Roman"/>
        </w:rPr>
        <w:t xml:space="preserve"> to </w:t>
      </w:r>
      <w:r w:rsidR="003277C4" w:rsidRPr="008C4BCB">
        <w:rPr>
          <w:rFonts w:ascii="Book Antiqua" w:hAnsi="Book Antiqua" w:cs="Times New Roman"/>
        </w:rPr>
        <w:t xml:space="preserve">eliminate the </w:t>
      </w:r>
      <w:r w:rsidR="00BD0C54" w:rsidRPr="008C4BCB">
        <w:rPr>
          <w:rFonts w:ascii="Book Antiqua" w:hAnsi="Book Antiqua" w:cs="Times New Roman"/>
        </w:rPr>
        <w:t xml:space="preserve">possibly </w:t>
      </w:r>
      <w:r w:rsidR="003277C4" w:rsidRPr="008C4BCB">
        <w:rPr>
          <w:rFonts w:ascii="Book Antiqua" w:hAnsi="Book Antiqua" w:cs="Times New Roman"/>
        </w:rPr>
        <w:t xml:space="preserve">of </w:t>
      </w:r>
      <w:r w:rsidR="00BD0C54" w:rsidRPr="008C4BCB">
        <w:rPr>
          <w:rFonts w:ascii="Book Antiqua" w:hAnsi="Book Antiqua" w:cs="Times New Roman"/>
        </w:rPr>
        <w:t xml:space="preserve">remaining microscopic </w:t>
      </w:r>
      <w:r w:rsidR="003277C4" w:rsidRPr="008C4BCB">
        <w:rPr>
          <w:rFonts w:ascii="Book Antiqua" w:hAnsi="Book Antiqua" w:cs="Times New Roman"/>
        </w:rPr>
        <w:t xml:space="preserve">tumors </w:t>
      </w:r>
      <w:r w:rsidR="00BD0C54" w:rsidRPr="008C4BCB">
        <w:rPr>
          <w:rFonts w:ascii="Book Antiqua" w:hAnsi="Book Antiqua" w:cs="Times New Roman"/>
        </w:rPr>
        <w:t>in the original invasive cancer site</w:t>
      </w:r>
      <w:r w:rsidR="003277C4" w:rsidRPr="008C4BCB">
        <w:rPr>
          <w:rFonts w:ascii="Book Antiqua" w:hAnsi="Book Antiqua" w:cs="Times New Roman"/>
        </w:rPr>
        <w:t>,</w:t>
      </w:r>
      <w:r w:rsidR="00BD0C54" w:rsidRPr="008C4BCB">
        <w:rPr>
          <w:rFonts w:ascii="Book Antiqua" w:hAnsi="Book Antiqua" w:cs="Times New Roman"/>
        </w:rPr>
        <w:t xml:space="preserve"> even in the patients who achieve clinical CR after CRT. </w:t>
      </w:r>
    </w:p>
    <w:p w14:paraId="5125CE6B" w14:textId="77777777" w:rsidR="00BD0C54" w:rsidRPr="008C4BCB" w:rsidRDefault="00BD0C54" w:rsidP="00506C22">
      <w:pPr>
        <w:widowControl/>
        <w:autoSpaceDE w:val="0"/>
        <w:autoSpaceDN w:val="0"/>
        <w:adjustRightInd w:val="0"/>
        <w:spacing w:line="360" w:lineRule="auto"/>
        <w:rPr>
          <w:rFonts w:ascii="Book Antiqua" w:hAnsi="Book Antiqua" w:cs="Times New Roman"/>
          <w:kern w:val="0"/>
        </w:rPr>
      </w:pPr>
    </w:p>
    <w:p w14:paraId="0F16B9E1" w14:textId="15891431" w:rsidR="00BD0C54" w:rsidRPr="008C4BCB" w:rsidRDefault="00CC7FD1" w:rsidP="00506C22">
      <w:pPr>
        <w:widowControl/>
        <w:autoSpaceDE w:val="0"/>
        <w:autoSpaceDN w:val="0"/>
        <w:adjustRightInd w:val="0"/>
        <w:spacing w:line="360" w:lineRule="auto"/>
        <w:rPr>
          <w:rFonts w:ascii="Book Antiqua" w:eastAsia="宋体" w:hAnsi="Book Antiqua"/>
          <w:b/>
          <w:lang w:eastAsia="zh-CN"/>
        </w:rPr>
      </w:pPr>
      <w:r w:rsidRPr="008C4BCB">
        <w:rPr>
          <w:rFonts w:ascii="Book Antiqua" w:hAnsi="Book Antiqua"/>
          <w:b/>
        </w:rPr>
        <w:t>CONCLUSION</w:t>
      </w:r>
    </w:p>
    <w:p w14:paraId="075C9758" w14:textId="4F6B5099" w:rsidR="00BD0C54" w:rsidRPr="008C4BCB" w:rsidRDefault="003277C4" w:rsidP="00506C22">
      <w:pPr>
        <w:widowControl/>
        <w:autoSpaceDE w:val="0"/>
        <w:autoSpaceDN w:val="0"/>
        <w:adjustRightInd w:val="0"/>
        <w:spacing w:line="360" w:lineRule="auto"/>
        <w:rPr>
          <w:rFonts w:ascii="Book Antiqua" w:eastAsia="宋体" w:hAnsi="Book Antiqua"/>
          <w:lang w:eastAsia="zh-CN"/>
        </w:rPr>
      </w:pPr>
      <w:r w:rsidRPr="008C4BCB">
        <w:rPr>
          <w:rFonts w:ascii="Book Antiqua" w:hAnsi="Book Antiqua"/>
        </w:rPr>
        <w:t>Recent</w:t>
      </w:r>
      <w:r w:rsidR="00BD0C54" w:rsidRPr="008C4BCB">
        <w:rPr>
          <w:rFonts w:ascii="Book Antiqua" w:hAnsi="Book Antiqua"/>
        </w:rPr>
        <w:t xml:space="preserve"> studies have shown that the DW-MRI is a unique imaging technique that provides qualitative and quantitative information on biological features of bladder cancer, and is potentially useful as an imaging </w:t>
      </w:r>
      <w:r w:rsidRPr="008C4BCB">
        <w:rPr>
          <w:rFonts w:ascii="Book Antiqua" w:hAnsi="Book Antiqua"/>
        </w:rPr>
        <w:t xml:space="preserve">technique </w:t>
      </w:r>
      <w:r w:rsidR="00BD0C54" w:rsidRPr="008C4BCB">
        <w:rPr>
          <w:rFonts w:ascii="Book Antiqua" w:hAnsi="Book Antiqua"/>
        </w:rPr>
        <w:t>in the management of bladder cancer, particularly in</w:t>
      </w:r>
      <w:r w:rsidR="00BD0C54" w:rsidRPr="008C4BCB">
        <w:rPr>
          <w:rFonts w:ascii="Book Antiqua" w:hAnsi="Book Antiqua" w:cs="Times New Roman"/>
        </w:rPr>
        <w:t xml:space="preserve"> multimodal bladder-sparing strategies for MIBC. Further large prospective studies are needed to clarify </w:t>
      </w:r>
      <w:r w:rsidR="00BD0C54" w:rsidRPr="008C4BCB">
        <w:rPr>
          <w:rFonts w:ascii="Book Antiqua" w:hAnsi="Book Antiqua"/>
        </w:rPr>
        <w:t>the practical roles of DW-MRI in the management of bladder cancer.</w:t>
      </w:r>
    </w:p>
    <w:p w14:paraId="46D869F3" w14:textId="77777777" w:rsidR="00CC7FD1" w:rsidRPr="008C4BCB" w:rsidRDefault="00CC7FD1" w:rsidP="00506C22">
      <w:pPr>
        <w:widowControl/>
        <w:autoSpaceDE w:val="0"/>
        <w:autoSpaceDN w:val="0"/>
        <w:adjustRightInd w:val="0"/>
        <w:spacing w:line="360" w:lineRule="auto"/>
        <w:rPr>
          <w:rFonts w:ascii="Book Antiqua" w:eastAsia="宋体" w:hAnsi="Book Antiqua"/>
          <w:lang w:eastAsia="zh-CN"/>
        </w:rPr>
      </w:pPr>
    </w:p>
    <w:p w14:paraId="6EDB8052" w14:textId="6CA5FB57" w:rsidR="00F90D89" w:rsidRPr="008C4BCB" w:rsidRDefault="00CC7FD1" w:rsidP="00BC483C">
      <w:pPr>
        <w:widowControl/>
        <w:spacing w:line="360" w:lineRule="auto"/>
        <w:rPr>
          <w:rFonts w:ascii="Book Antiqua" w:eastAsia="宋体" w:hAnsi="Book Antiqua" w:cs="Times New Roman"/>
          <w:b/>
          <w:lang w:eastAsia="zh-CN"/>
        </w:rPr>
      </w:pPr>
      <w:r w:rsidRPr="008C4BCB">
        <w:rPr>
          <w:rFonts w:ascii="Book Antiqua" w:hAnsi="Book Antiqua" w:cs="Times New Roman"/>
          <w:b/>
        </w:rPr>
        <w:lastRenderedPageBreak/>
        <w:t>REFERENCES</w:t>
      </w:r>
    </w:p>
    <w:p w14:paraId="6B4E338E" w14:textId="36A82720"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1 </w:t>
      </w:r>
      <w:r w:rsidRPr="008C4BCB">
        <w:rPr>
          <w:rFonts w:ascii="Book Antiqua" w:eastAsia="宋体" w:hAnsi="Book Antiqua" w:cs="宋体"/>
          <w:b/>
          <w:bCs/>
          <w:kern w:val="0"/>
          <w:lang w:eastAsia="zh-CN"/>
        </w:rPr>
        <w:t>Siegel R</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Naishadham</w:t>
      </w:r>
      <w:proofErr w:type="spellEnd"/>
      <w:r w:rsidRPr="008C4BCB">
        <w:rPr>
          <w:rFonts w:ascii="Book Antiqua" w:eastAsia="宋体" w:hAnsi="Book Antiqua" w:cs="宋体"/>
          <w:kern w:val="0"/>
          <w:lang w:eastAsia="zh-CN"/>
        </w:rPr>
        <w:t xml:space="preserve"> D, </w:t>
      </w:r>
      <w:proofErr w:type="spellStart"/>
      <w:r w:rsidRPr="008C4BCB">
        <w:rPr>
          <w:rFonts w:ascii="Book Antiqua" w:eastAsia="宋体" w:hAnsi="Book Antiqua" w:cs="宋体"/>
          <w:kern w:val="0"/>
          <w:lang w:eastAsia="zh-CN"/>
        </w:rPr>
        <w:t>Jemal</w:t>
      </w:r>
      <w:proofErr w:type="spellEnd"/>
      <w:r w:rsidRPr="008C4BCB">
        <w:rPr>
          <w:rFonts w:ascii="Book Antiqua" w:eastAsia="宋体" w:hAnsi="Book Antiqua" w:cs="宋体"/>
          <w:kern w:val="0"/>
          <w:lang w:eastAsia="zh-CN"/>
        </w:rPr>
        <w:t xml:space="preserve"> A. Cancer statistics, 2012.</w:t>
      </w:r>
      <w:proofErr w:type="gram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 xml:space="preserve">CA Cancer 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62</w:t>
      </w:r>
      <w:r w:rsidRPr="008C4BCB">
        <w:rPr>
          <w:rFonts w:ascii="Book Antiqua" w:eastAsia="宋体" w:hAnsi="Book Antiqua" w:cs="宋体"/>
          <w:kern w:val="0"/>
          <w:lang w:eastAsia="zh-CN"/>
        </w:rPr>
        <w:t>: 10-29 [PMID: 22237781 DOI: 10.3322/caac.20138]</w:t>
      </w:r>
    </w:p>
    <w:p w14:paraId="321CBE3B"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2 </w:t>
      </w:r>
      <w:r w:rsidRPr="008C4BCB">
        <w:rPr>
          <w:rFonts w:ascii="Book Antiqua" w:eastAsia="宋体" w:hAnsi="Book Antiqua" w:cs="宋体"/>
          <w:b/>
          <w:bCs/>
          <w:kern w:val="0"/>
          <w:lang w:eastAsia="zh-CN"/>
        </w:rPr>
        <w:t>Tsukamoto T</w:t>
      </w:r>
      <w:r w:rsidRPr="008C4BCB">
        <w:rPr>
          <w:rFonts w:ascii="Book Antiqua" w:eastAsia="宋体" w:hAnsi="Book Antiqua" w:cs="宋体"/>
          <w:kern w:val="0"/>
          <w:lang w:eastAsia="zh-CN"/>
        </w:rPr>
        <w:t xml:space="preserve">, Kitamura H, Takahashi A, </w:t>
      </w:r>
      <w:proofErr w:type="spellStart"/>
      <w:r w:rsidRPr="008C4BCB">
        <w:rPr>
          <w:rFonts w:ascii="Book Antiqua" w:eastAsia="宋体" w:hAnsi="Book Antiqua" w:cs="宋体"/>
          <w:kern w:val="0"/>
          <w:lang w:eastAsia="zh-CN"/>
        </w:rPr>
        <w:t>Masumori</w:t>
      </w:r>
      <w:proofErr w:type="spellEnd"/>
      <w:r w:rsidRPr="008C4BCB">
        <w:rPr>
          <w:rFonts w:ascii="Book Antiqua" w:eastAsia="宋体" w:hAnsi="Book Antiqua" w:cs="宋体"/>
          <w:kern w:val="0"/>
          <w:lang w:eastAsia="zh-CN"/>
        </w:rPr>
        <w:t xml:space="preserve"> N. Treatment of invasive bladder cancer: lessons from the past and perspective for the future. </w:t>
      </w:r>
      <w:proofErr w:type="spellStart"/>
      <w:r w:rsidRPr="008C4BCB">
        <w:rPr>
          <w:rFonts w:ascii="Book Antiqua" w:eastAsia="宋体" w:hAnsi="Book Antiqua" w:cs="宋体"/>
          <w:i/>
          <w:iCs/>
          <w:kern w:val="0"/>
          <w:lang w:eastAsia="zh-CN"/>
        </w:rPr>
        <w:t>Jpn</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2004; </w:t>
      </w:r>
      <w:r w:rsidRPr="008C4BCB">
        <w:rPr>
          <w:rFonts w:ascii="Book Antiqua" w:eastAsia="宋体" w:hAnsi="Book Antiqua" w:cs="宋体"/>
          <w:b/>
          <w:bCs/>
          <w:kern w:val="0"/>
          <w:lang w:eastAsia="zh-CN"/>
        </w:rPr>
        <w:t>34</w:t>
      </w:r>
      <w:r w:rsidRPr="008C4BCB">
        <w:rPr>
          <w:rFonts w:ascii="Book Antiqua" w:eastAsia="宋体" w:hAnsi="Book Antiqua" w:cs="宋体"/>
          <w:kern w:val="0"/>
          <w:lang w:eastAsia="zh-CN"/>
        </w:rPr>
        <w:t>: 295-306 [PMID: 15333680 DOI: 10.1093/</w:t>
      </w:r>
      <w:proofErr w:type="spellStart"/>
      <w:r w:rsidRPr="008C4BCB">
        <w:rPr>
          <w:rFonts w:ascii="Book Antiqua" w:eastAsia="宋体" w:hAnsi="Book Antiqua" w:cs="宋体"/>
          <w:kern w:val="0"/>
          <w:lang w:eastAsia="zh-CN"/>
        </w:rPr>
        <w:t>jjco</w:t>
      </w:r>
      <w:proofErr w:type="spellEnd"/>
      <w:r w:rsidRPr="008C4BCB">
        <w:rPr>
          <w:rFonts w:ascii="Book Antiqua" w:eastAsia="宋体" w:hAnsi="Book Antiqua" w:cs="宋体"/>
          <w:kern w:val="0"/>
          <w:lang w:eastAsia="zh-CN"/>
        </w:rPr>
        <w:t>/hyh048]</w:t>
      </w:r>
    </w:p>
    <w:p w14:paraId="36643C14" w14:textId="74DDBA16" w:rsidR="00F90D89" w:rsidRPr="008C4BCB" w:rsidRDefault="00F90D89" w:rsidP="00BC483C">
      <w:pPr>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 xml:space="preserve">3 </w:t>
      </w:r>
      <w:r w:rsidRPr="008C4BCB">
        <w:rPr>
          <w:rFonts w:ascii="Book Antiqua" w:eastAsia="宋体" w:hAnsi="Book Antiqua" w:cs="宋体"/>
          <w:b/>
          <w:kern w:val="0"/>
          <w:lang w:eastAsia="zh-CN"/>
        </w:rPr>
        <w:t>Gilbert SM</w:t>
      </w:r>
      <w:r w:rsidRPr="008C4BCB">
        <w:rPr>
          <w:rFonts w:ascii="Book Antiqua" w:eastAsia="宋体" w:hAnsi="Book Antiqua" w:cs="宋体"/>
          <w:kern w:val="0"/>
          <w:lang w:eastAsia="zh-CN"/>
        </w:rPr>
        <w:t xml:space="preserve">, Wood DP, Dunn RL, Weizer AZ, Lee CT, Montie JE, Wei JT. Measuring health-related quality of life outcomes in bladder cancer patients using the Bladder Cancer Index (BCI). </w:t>
      </w:r>
      <w:r w:rsidRPr="008C4BCB">
        <w:rPr>
          <w:rFonts w:ascii="Book Antiqua" w:eastAsia="宋体" w:hAnsi="Book Antiqua" w:cs="宋体"/>
          <w:i/>
          <w:kern w:val="0"/>
          <w:lang w:eastAsia="zh-CN"/>
        </w:rPr>
        <w:t>Cancer</w:t>
      </w:r>
      <w:r w:rsidRPr="008C4BCB">
        <w:rPr>
          <w:rFonts w:ascii="Book Antiqua" w:eastAsia="宋体" w:hAnsi="Book Antiqua" w:cs="宋体"/>
          <w:kern w:val="0"/>
          <w:lang w:eastAsia="zh-CN"/>
        </w:rPr>
        <w:t xml:space="preserve"> 2007; </w:t>
      </w:r>
      <w:r w:rsidRPr="008C4BCB">
        <w:rPr>
          <w:rFonts w:ascii="Book Antiqua" w:eastAsia="宋体" w:hAnsi="Book Antiqua" w:cs="宋体"/>
          <w:b/>
          <w:kern w:val="0"/>
          <w:lang w:eastAsia="zh-CN"/>
        </w:rPr>
        <w:t>109</w:t>
      </w:r>
      <w:r w:rsidRPr="008C4BCB">
        <w:rPr>
          <w:rFonts w:ascii="Book Antiqua" w:eastAsia="宋体" w:hAnsi="Book Antiqua" w:cs="宋体"/>
          <w:kern w:val="0"/>
          <w:lang w:eastAsia="zh-CN"/>
        </w:rPr>
        <w:t>: 1756-62 [PMID: 17366596 DOI: 10.1002/cncr.22556]</w:t>
      </w:r>
    </w:p>
    <w:p w14:paraId="7B0AA1A3"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4 </w:t>
      </w:r>
      <w:proofErr w:type="spellStart"/>
      <w:r w:rsidRPr="008C4BCB">
        <w:rPr>
          <w:rFonts w:ascii="Book Antiqua" w:eastAsia="宋体" w:hAnsi="Book Antiqua" w:cs="宋体"/>
          <w:b/>
          <w:bCs/>
          <w:kern w:val="0"/>
          <w:lang w:eastAsia="zh-CN"/>
        </w:rPr>
        <w:t>Housset</w:t>
      </w:r>
      <w:proofErr w:type="spellEnd"/>
      <w:r w:rsidRPr="008C4BCB">
        <w:rPr>
          <w:rFonts w:ascii="Book Antiqua" w:eastAsia="宋体" w:hAnsi="Book Antiqua" w:cs="宋体"/>
          <w:b/>
          <w:bCs/>
          <w:kern w:val="0"/>
          <w:lang w:eastAsia="zh-CN"/>
        </w:rPr>
        <w:t xml:space="preserve"> M</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Maulard</w:t>
      </w:r>
      <w:proofErr w:type="spellEnd"/>
      <w:r w:rsidRPr="008C4BCB">
        <w:rPr>
          <w:rFonts w:ascii="Book Antiqua" w:eastAsia="宋体" w:hAnsi="Book Antiqua" w:cs="宋体"/>
          <w:kern w:val="0"/>
          <w:lang w:eastAsia="zh-CN"/>
        </w:rPr>
        <w:t xml:space="preserve"> C, Chretien Y, </w:t>
      </w:r>
      <w:proofErr w:type="spellStart"/>
      <w:r w:rsidRPr="008C4BCB">
        <w:rPr>
          <w:rFonts w:ascii="Book Antiqua" w:eastAsia="宋体" w:hAnsi="Book Antiqua" w:cs="宋体"/>
          <w:kern w:val="0"/>
          <w:lang w:eastAsia="zh-CN"/>
        </w:rPr>
        <w:t>Dufour</w:t>
      </w:r>
      <w:proofErr w:type="spellEnd"/>
      <w:r w:rsidRPr="008C4BCB">
        <w:rPr>
          <w:rFonts w:ascii="Book Antiqua" w:eastAsia="宋体" w:hAnsi="Book Antiqua" w:cs="宋体"/>
          <w:kern w:val="0"/>
          <w:lang w:eastAsia="zh-CN"/>
        </w:rPr>
        <w:t xml:space="preserve"> B, </w:t>
      </w:r>
      <w:proofErr w:type="spellStart"/>
      <w:r w:rsidRPr="008C4BCB">
        <w:rPr>
          <w:rFonts w:ascii="Book Antiqua" w:eastAsia="宋体" w:hAnsi="Book Antiqua" w:cs="宋体"/>
          <w:kern w:val="0"/>
          <w:lang w:eastAsia="zh-CN"/>
        </w:rPr>
        <w:t>Delanian</w:t>
      </w:r>
      <w:proofErr w:type="spell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Huart</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Colardelle</w:t>
      </w:r>
      <w:proofErr w:type="spellEnd"/>
      <w:r w:rsidRPr="008C4BCB">
        <w:rPr>
          <w:rFonts w:ascii="Book Antiqua" w:eastAsia="宋体" w:hAnsi="Book Antiqua" w:cs="宋体"/>
          <w:kern w:val="0"/>
          <w:lang w:eastAsia="zh-CN"/>
        </w:rPr>
        <w:t xml:space="preserve"> F, Brunel P, </w:t>
      </w:r>
      <w:proofErr w:type="spellStart"/>
      <w:r w:rsidRPr="008C4BCB">
        <w:rPr>
          <w:rFonts w:ascii="Book Antiqua" w:eastAsia="宋体" w:hAnsi="Book Antiqua" w:cs="宋体"/>
          <w:kern w:val="0"/>
          <w:lang w:eastAsia="zh-CN"/>
        </w:rPr>
        <w:t>Baillet</w:t>
      </w:r>
      <w:proofErr w:type="spellEnd"/>
      <w:r w:rsidRPr="008C4BCB">
        <w:rPr>
          <w:rFonts w:ascii="Book Antiqua" w:eastAsia="宋体" w:hAnsi="Book Antiqua" w:cs="宋体"/>
          <w:kern w:val="0"/>
          <w:lang w:eastAsia="zh-CN"/>
        </w:rPr>
        <w:t xml:space="preserve"> F. Combined radiation and chemotherapy for invasive transitional-cell carcinoma of the bladder: a prospective study. </w:t>
      </w:r>
      <w:r w:rsidRPr="008C4BCB">
        <w:rPr>
          <w:rFonts w:ascii="Book Antiqua" w:eastAsia="宋体" w:hAnsi="Book Antiqua" w:cs="宋体"/>
          <w:i/>
          <w:iCs/>
          <w:kern w:val="0"/>
          <w:lang w:eastAsia="zh-CN"/>
        </w:rPr>
        <w:t xml:space="preserve">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1993; </w:t>
      </w:r>
      <w:r w:rsidRPr="008C4BCB">
        <w:rPr>
          <w:rFonts w:ascii="Book Antiqua" w:eastAsia="宋体" w:hAnsi="Book Antiqua" w:cs="宋体"/>
          <w:b/>
          <w:bCs/>
          <w:kern w:val="0"/>
          <w:lang w:eastAsia="zh-CN"/>
        </w:rPr>
        <w:t>11</w:t>
      </w:r>
      <w:r w:rsidRPr="008C4BCB">
        <w:rPr>
          <w:rFonts w:ascii="Book Antiqua" w:eastAsia="宋体" w:hAnsi="Book Antiqua" w:cs="宋体"/>
          <w:kern w:val="0"/>
          <w:lang w:eastAsia="zh-CN"/>
        </w:rPr>
        <w:t>: 2150-2157 [PMID: 8229129]</w:t>
      </w:r>
    </w:p>
    <w:p w14:paraId="61E7D8BB" w14:textId="77777777"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5 </w:t>
      </w:r>
      <w:proofErr w:type="spellStart"/>
      <w:r w:rsidRPr="008C4BCB">
        <w:rPr>
          <w:rFonts w:ascii="Book Antiqua" w:eastAsia="宋体" w:hAnsi="Book Antiqua" w:cs="宋体"/>
          <w:b/>
          <w:bCs/>
          <w:kern w:val="0"/>
          <w:lang w:eastAsia="zh-CN"/>
        </w:rPr>
        <w:t>Kachnic</w:t>
      </w:r>
      <w:proofErr w:type="spellEnd"/>
      <w:r w:rsidRPr="008C4BCB">
        <w:rPr>
          <w:rFonts w:ascii="Book Antiqua" w:eastAsia="宋体" w:hAnsi="Book Antiqua" w:cs="宋体"/>
          <w:b/>
          <w:bCs/>
          <w:kern w:val="0"/>
          <w:lang w:eastAsia="zh-CN"/>
        </w:rPr>
        <w:t xml:space="preserve"> LA</w:t>
      </w:r>
      <w:r w:rsidRPr="008C4BCB">
        <w:rPr>
          <w:rFonts w:ascii="Book Antiqua" w:eastAsia="宋体" w:hAnsi="Book Antiqua" w:cs="宋体"/>
          <w:kern w:val="0"/>
          <w:lang w:eastAsia="zh-CN"/>
        </w:rPr>
        <w:t xml:space="preserve">, Kaufman DS, </w:t>
      </w:r>
      <w:proofErr w:type="spellStart"/>
      <w:r w:rsidRPr="008C4BCB">
        <w:rPr>
          <w:rFonts w:ascii="Book Antiqua" w:eastAsia="宋体" w:hAnsi="Book Antiqua" w:cs="宋体"/>
          <w:kern w:val="0"/>
          <w:lang w:eastAsia="zh-CN"/>
        </w:rPr>
        <w:t>Heney</w:t>
      </w:r>
      <w:proofErr w:type="spellEnd"/>
      <w:r w:rsidRPr="008C4BCB">
        <w:rPr>
          <w:rFonts w:ascii="Book Antiqua" w:eastAsia="宋体" w:hAnsi="Book Antiqua" w:cs="宋体"/>
          <w:kern w:val="0"/>
          <w:lang w:eastAsia="zh-CN"/>
        </w:rPr>
        <w:t xml:space="preserve"> NM, </w:t>
      </w:r>
      <w:proofErr w:type="spellStart"/>
      <w:r w:rsidRPr="008C4BCB">
        <w:rPr>
          <w:rFonts w:ascii="Book Antiqua" w:eastAsia="宋体" w:hAnsi="Book Antiqua" w:cs="宋体"/>
          <w:kern w:val="0"/>
          <w:lang w:eastAsia="zh-CN"/>
        </w:rPr>
        <w:t>Althausen</w:t>
      </w:r>
      <w:proofErr w:type="spellEnd"/>
      <w:r w:rsidRPr="008C4BCB">
        <w:rPr>
          <w:rFonts w:ascii="Book Antiqua" w:eastAsia="宋体" w:hAnsi="Book Antiqua" w:cs="宋体"/>
          <w:kern w:val="0"/>
          <w:lang w:eastAsia="zh-CN"/>
        </w:rPr>
        <w:t xml:space="preserve"> AF, Griffin PP, </w:t>
      </w:r>
      <w:proofErr w:type="spellStart"/>
      <w:r w:rsidRPr="008C4BCB">
        <w:rPr>
          <w:rFonts w:ascii="Book Antiqua" w:eastAsia="宋体" w:hAnsi="Book Antiqua" w:cs="宋体"/>
          <w:kern w:val="0"/>
          <w:lang w:eastAsia="zh-CN"/>
        </w:rPr>
        <w:t>Zietman</w:t>
      </w:r>
      <w:proofErr w:type="spellEnd"/>
      <w:r w:rsidRPr="008C4BCB">
        <w:rPr>
          <w:rFonts w:ascii="Book Antiqua" w:eastAsia="宋体" w:hAnsi="Book Antiqua" w:cs="宋体"/>
          <w:kern w:val="0"/>
          <w:lang w:eastAsia="zh-CN"/>
        </w:rPr>
        <w:t xml:space="preserve"> AL, Shipley WU.</w:t>
      </w:r>
      <w:proofErr w:type="gramEnd"/>
      <w:r w:rsidRPr="008C4BCB">
        <w:rPr>
          <w:rFonts w:ascii="Book Antiqua" w:eastAsia="宋体" w:hAnsi="Book Antiqua" w:cs="宋体"/>
          <w:kern w:val="0"/>
          <w:lang w:eastAsia="zh-CN"/>
        </w:rPr>
        <w:t xml:space="preserve"> </w:t>
      </w:r>
      <w:proofErr w:type="gramStart"/>
      <w:r w:rsidRPr="008C4BCB">
        <w:rPr>
          <w:rFonts w:ascii="Book Antiqua" w:eastAsia="宋体" w:hAnsi="Book Antiqua" w:cs="宋体"/>
          <w:kern w:val="0"/>
          <w:lang w:eastAsia="zh-CN"/>
        </w:rPr>
        <w:t>Bladder preservation by combined modality therapy for invasive bladder cancer.</w:t>
      </w:r>
      <w:proofErr w:type="gram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 xml:space="preserve">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1997; </w:t>
      </w:r>
      <w:r w:rsidRPr="008C4BCB">
        <w:rPr>
          <w:rFonts w:ascii="Book Antiqua" w:eastAsia="宋体" w:hAnsi="Book Antiqua" w:cs="宋体"/>
          <w:b/>
          <w:bCs/>
          <w:kern w:val="0"/>
          <w:lang w:eastAsia="zh-CN"/>
        </w:rPr>
        <w:t>15</w:t>
      </w:r>
      <w:r w:rsidRPr="008C4BCB">
        <w:rPr>
          <w:rFonts w:ascii="Book Antiqua" w:eastAsia="宋体" w:hAnsi="Book Antiqua" w:cs="宋体"/>
          <w:kern w:val="0"/>
          <w:lang w:eastAsia="zh-CN"/>
        </w:rPr>
        <w:t>: 1022-1029 [PMID: 9060542]</w:t>
      </w:r>
    </w:p>
    <w:p w14:paraId="16727B24" w14:textId="5BDE52D5"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6 </w:t>
      </w:r>
      <w:proofErr w:type="spellStart"/>
      <w:r w:rsidRPr="008C4BCB">
        <w:rPr>
          <w:rFonts w:ascii="Book Antiqua" w:eastAsia="宋体" w:hAnsi="Book Antiqua" w:cs="宋体"/>
          <w:b/>
          <w:bCs/>
          <w:kern w:val="0"/>
          <w:lang w:eastAsia="zh-CN"/>
        </w:rPr>
        <w:t>Rödel</w:t>
      </w:r>
      <w:proofErr w:type="spellEnd"/>
      <w:r w:rsidRPr="008C4BCB">
        <w:rPr>
          <w:rFonts w:ascii="Book Antiqua" w:eastAsia="宋体" w:hAnsi="Book Antiqua" w:cs="宋体"/>
          <w:b/>
          <w:bCs/>
          <w:kern w:val="0"/>
          <w:lang w:eastAsia="zh-CN"/>
        </w:rPr>
        <w:t xml:space="preserve"> C</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Grabenbauer</w:t>
      </w:r>
      <w:proofErr w:type="spellEnd"/>
      <w:r w:rsidRPr="008C4BCB">
        <w:rPr>
          <w:rFonts w:ascii="Book Antiqua" w:eastAsia="宋体" w:hAnsi="Book Antiqua" w:cs="宋体"/>
          <w:kern w:val="0"/>
          <w:lang w:eastAsia="zh-CN"/>
        </w:rPr>
        <w:t xml:space="preserve"> GG, </w:t>
      </w:r>
      <w:proofErr w:type="spellStart"/>
      <w:r w:rsidRPr="008C4BCB">
        <w:rPr>
          <w:rFonts w:ascii="Book Antiqua" w:eastAsia="宋体" w:hAnsi="Book Antiqua" w:cs="宋体"/>
          <w:kern w:val="0"/>
          <w:lang w:eastAsia="zh-CN"/>
        </w:rPr>
        <w:t>Kühn</w:t>
      </w:r>
      <w:proofErr w:type="spellEnd"/>
      <w:r w:rsidRPr="008C4BCB">
        <w:rPr>
          <w:rFonts w:ascii="Book Antiqua" w:eastAsia="宋体" w:hAnsi="Book Antiqua" w:cs="宋体"/>
          <w:kern w:val="0"/>
          <w:lang w:eastAsia="zh-CN"/>
        </w:rPr>
        <w:t xml:space="preserve"> R, Papadopoulos T, </w:t>
      </w:r>
      <w:proofErr w:type="spellStart"/>
      <w:r w:rsidRPr="008C4BCB">
        <w:rPr>
          <w:rFonts w:ascii="Book Antiqua" w:eastAsia="宋体" w:hAnsi="Book Antiqua" w:cs="宋体"/>
          <w:kern w:val="0"/>
          <w:lang w:eastAsia="zh-CN"/>
        </w:rPr>
        <w:t>Dunst</w:t>
      </w:r>
      <w:proofErr w:type="spellEnd"/>
      <w:r w:rsidRPr="008C4BCB">
        <w:rPr>
          <w:rFonts w:ascii="Book Antiqua" w:eastAsia="宋体" w:hAnsi="Book Antiqua" w:cs="宋体"/>
          <w:kern w:val="0"/>
          <w:lang w:eastAsia="zh-CN"/>
        </w:rPr>
        <w:t xml:space="preserve"> J, Meyer M, </w:t>
      </w:r>
      <w:proofErr w:type="spellStart"/>
      <w:r w:rsidRPr="008C4BCB">
        <w:rPr>
          <w:rFonts w:ascii="Book Antiqua" w:eastAsia="宋体" w:hAnsi="Book Antiqua" w:cs="宋体"/>
          <w:kern w:val="0"/>
          <w:lang w:eastAsia="zh-CN"/>
        </w:rPr>
        <w:t>Schrott</w:t>
      </w:r>
      <w:proofErr w:type="spellEnd"/>
      <w:r w:rsidRPr="008C4BCB">
        <w:rPr>
          <w:rFonts w:ascii="Book Antiqua" w:eastAsia="宋体" w:hAnsi="Book Antiqua" w:cs="宋体"/>
          <w:kern w:val="0"/>
          <w:lang w:eastAsia="zh-CN"/>
        </w:rPr>
        <w:t xml:space="preserve"> KM, Sauer R. Combined-modality treatment and selective organ preservation in invasive bladder cancer: long-term results. </w:t>
      </w:r>
      <w:r w:rsidRPr="008C4BCB">
        <w:rPr>
          <w:rFonts w:ascii="Book Antiqua" w:eastAsia="宋体" w:hAnsi="Book Antiqua" w:cs="宋体"/>
          <w:i/>
          <w:iCs/>
          <w:kern w:val="0"/>
          <w:lang w:eastAsia="zh-CN"/>
        </w:rPr>
        <w:t xml:space="preserve">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2002; </w:t>
      </w:r>
      <w:r w:rsidRPr="008C4BCB">
        <w:rPr>
          <w:rFonts w:ascii="Book Antiqua" w:eastAsia="宋体" w:hAnsi="Book Antiqua" w:cs="宋体"/>
          <w:b/>
          <w:bCs/>
          <w:kern w:val="0"/>
          <w:lang w:eastAsia="zh-CN"/>
        </w:rPr>
        <w:t>20</w:t>
      </w:r>
      <w:r w:rsidRPr="008C4BCB">
        <w:rPr>
          <w:rFonts w:ascii="Book Antiqua" w:eastAsia="宋体" w:hAnsi="Book Antiqua" w:cs="宋体"/>
          <w:kern w:val="0"/>
          <w:lang w:eastAsia="zh-CN"/>
        </w:rPr>
        <w:t>: 3061-3071 [PMID: 12118019 DOI:</w:t>
      </w:r>
      <w:r w:rsidRPr="008C4BCB">
        <w:rPr>
          <w:rFonts w:ascii="Book Antiqua" w:hAnsi="Book Antiqua"/>
        </w:rPr>
        <w:t xml:space="preserve"> </w:t>
      </w:r>
      <w:hyperlink r:id="rId9" w:tgtFrame="_blank" w:history="1">
        <w:r w:rsidRPr="008C4BCB">
          <w:rPr>
            <w:rFonts w:ascii="Book Antiqua" w:eastAsia="宋体" w:hAnsi="Book Antiqua" w:cs="宋体"/>
            <w:kern w:val="0"/>
            <w:lang w:eastAsia="zh-CN"/>
          </w:rPr>
          <w:t>10.1200/JCO.2002.11.027</w:t>
        </w:r>
      </w:hyperlink>
      <w:r w:rsidRPr="008C4BCB">
        <w:rPr>
          <w:rFonts w:ascii="Book Antiqua" w:eastAsia="宋体" w:hAnsi="Book Antiqua" w:cs="宋体"/>
          <w:kern w:val="0"/>
          <w:lang w:eastAsia="zh-CN"/>
        </w:rPr>
        <w:t>]</w:t>
      </w:r>
    </w:p>
    <w:p w14:paraId="40EADB8F"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lastRenderedPageBreak/>
        <w:t>7 </w:t>
      </w:r>
      <w:r w:rsidRPr="008C4BCB">
        <w:rPr>
          <w:rFonts w:ascii="Book Antiqua" w:eastAsia="宋体" w:hAnsi="Book Antiqua" w:cs="宋体"/>
          <w:b/>
          <w:bCs/>
          <w:kern w:val="0"/>
          <w:lang w:eastAsia="zh-CN"/>
        </w:rPr>
        <w:t>Eisenberg MS</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Dorin</w:t>
      </w:r>
      <w:proofErr w:type="spellEnd"/>
      <w:r w:rsidRPr="008C4BCB">
        <w:rPr>
          <w:rFonts w:ascii="Book Antiqua" w:eastAsia="宋体" w:hAnsi="Book Antiqua" w:cs="宋体"/>
          <w:kern w:val="0"/>
          <w:lang w:eastAsia="zh-CN"/>
        </w:rPr>
        <w:t xml:space="preserve"> RP, </w:t>
      </w:r>
      <w:proofErr w:type="spellStart"/>
      <w:r w:rsidRPr="008C4BCB">
        <w:rPr>
          <w:rFonts w:ascii="Book Antiqua" w:eastAsia="宋体" w:hAnsi="Book Antiqua" w:cs="宋体"/>
          <w:kern w:val="0"/>
          <w:lang w:eastAsia="zh-CN"/>
        </w:rPr>
        <w:t>Bartsch</w:t>
      </w:r>
      <w:proofErr w:type="spellEnd"/>
      <w:r w:rsidRPr="008C4BCB">
        <w:rPr>
          <w:rFonts w:ascii="Book Antiqua" w:eastAsia="宋体" w:hAnsi="Book Antiqua" w:cs="宋体"/>
          <w:kern w:val="0"/>
          <w:lang w:eastAsia="zh-CN"/>
        </w:rPr>
        <w:t xml:space="preserve"> G, </w:t>
      </w:r>
      <w:proofErr w:type="spellStart"/>
      <w:proofErr w:type="gramStart"/>
      <w:r w:rsidRPr="008C4BCB">
        <w:rPr>
          <w:rFonts w:ascii="Book Antiqua" w:eastAsia="宋体" w:hAnsi="Book Antiqua" w:cs="宋体"/>
          <w:kern w:val="0"/>
          <w:lang w:eastAsia="zh-CN"/>
        </w:rPr>
        <w:t>Cai</w:t>
      </w:r>
      <w:proofErr w:type="spellEnd"/>
      <w:proofErr w:type="gramEnd"/>
      <w:r w:rsidRPr="008C4BCB">
        <w:rPr>
          <w:rFonts w:ascii="Book Antiqua" w:eastAsia="宋体" w:hAnsi="Book Antiqua" w:cs="宋体"/>
          <w:kern w:val="0"/>
          <w:lang w:eastAsia="zh-CN"/>
        </w:rPr>
        <w:t xml:space="preserve"> J, Miranda G, Skinner EC. </w:t>
      </w:r>
      <w:proofErr w:type="gramStart"/>
      <w:r w:rsidRPr="008C4BCB">
        <w:rPr>
          <w:rFonts w:ascii="Book Antiqua" w:eastAsia="宋体" w:hAnsi="Book Antiqua" w:cs="宋体"/>
          <w:kern w:val="0"/>
          <w:lang w:eastAsia="zh-CN"/>
        </w:rPr>
        <w:t>Early complications of cystectomy after high dose pelvic radiation.</w:t>
      </w:r>
      <w:proofErr w:type="gram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 xml:space="preserve">J </w:t>
      </w:r>
      <w:proofErr w:type="spellStart"/>
      <w:r w:rsidRPr="008C4BCB">
        <w:rPr>
          <w:rFonts w:ascii="Book Antiqua" w:eastAsia="宋体" w:hAnsi="Book Antiqua" w:cs="宋体"/>
          <w:i/>
          <w:iCs/>
          <w:kern w:val="0"/>
          <w:lang w:eastAsia="zh-CN"/>
        </w:rPr>
        <w:t>Urol</w:t>
      </w:r>
      <w:proofErr w:type="spellEnd"/>
      <w:r w:rsidRPr="008C4BCB">
        <w:rPr>
          <w:rFonts w:ascii="Book Antiqua" w:eastAsia="宋体" w:hAnsi="Book Antiqua" w:cs="宋体"/>
          <w:kern w:val="0"/>
          <w:lang w:eastAsia="zh-CN"/>
        </w:rPr>
        <w:t> 2010; </w:t>
      </w:r>
      <w:r w:rsidRPr="008C4BCB">
        <w:rPr>
          <w:rFonts w:ascii="Book Antiqua" w:eastAsia="宋体" w:hAnsi="Book Antiqua" w:cs="宋体"/>
          <w:b/>
          <w:bCs/>
          <w:kern w:val="0"/>
          <w:lang w:eastAsia="zh-CN"/>
        </w:rPr>
        <w:t>184</w:t>
      </w:r>
      <w:r w:rsidRPr="008C4BCB">
        <w:rPr>
          <w:rFonts w:ascii="Book Antiqua" w:eastAsia="宋体" w:hAnsi="Book Antiqua" w:cs="宋体"/>
          <w:kern w:val="0"/>
          <w:lang w:eastAsia="zh-CN"/>
        </w:rPr>
        <w:t>: 2264-2269 [PMID: 20952024 DOI: 10.1016/j.juro.2010.08.007]</w:t>
      </w:r>
    </w:p>
    <w:p w14:paraId="0CF5E1BB"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8 </w:t>
      </w:r>
      <w:r w:rsidRPr="008C4BCB">
        <w:rPr>
          <w:rFonts w:ascii="Book Antiqua" w:eastAsia="宋体" w:hAnsi="Book Antiqua" w:cs="宋体"/>
          <w:b/>
          <w:bCs/>
          <w:kern w:val="0"/>
          <w:lang w:eastAsia="zh-CN"/>
        </w:rPr>
        <w:t>Stein JP</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Lieskovsky</w:t>
      </w:r>
      <w:proofErr w:type="spellEnd"/>
      <w:r w:rsidRPr="008C4BCB">
        <w:rPr>
          <w:rFonts w:ascii="Book Antiqua" w:eastAsia="宋体" w:hAnsi="Book Antiqua" w:cs="宋体"/>
          <w:kern w:val="0"/>
          <w:lang w:eastAsia="zh-CN"/>
        </w:rPr>
        <w:t xml:space="preserve"> G, Cote R, </w:t>
      </w:r>
      <w:proofErr w:type="spellStart"/>
      <w:r w:rsidRPr="008C4BCB">
        <w:rPr>
          <w:rFonts w:ascii="Book Antiqua" w:eastAsia="宋体" w:hAnsi="Book Antiqua" w:cs="宋体"/>
          <w:kern w:val="0"/>
          <w:lang w:eastAsia="zh-CN"/>
        </w:rPr>
        <w:t>Groshen</w:t>
      </w:r>
      <w:proofErr w:type="spellEnd"/>
      <w:r w:rsidRPr="008C4BCB">
        <w:rPr>
          <w:rFonts w:ascii="Book Antiqua" w:eastAsia="宋体" w:hAnsi="Book Antiqua" w:cs="宋体"/>
          <w:kern w:val="0"/>
          <w:lang w:eastAsia="zh-CN"/>
        </w:rPr>
        <w:t xml:space="preserve"> S, Feng AC, Boyd S, Skinner E, </w:t>
      </w:r>
      <w:proofErr w:type="spellStart"/>
      <w:r w:rsidRPr="008C4BCB">
        <w:rPr>
          <w:rFonts w:ascii="Book Antiqua" w:eastAsia="宋体" w:hAnsi="Book Antiqua" w:cs="宋体"/>
          <w:kern w:val="0"/>
          <w:lang w:eastAsia="zh-CN"/>
        </w:rPr>
        <w:t>Bochner</w:t>
      </w:r>
      <w:proofErr w:type="spellEnd"/>
      <w:r w:rsidRPr="008C4BCB">
        <w:rPr>
          <w:rFonts w:ascii="Book Antiqua" w:eastAsia="宋体" w:hAnsi="Book Antiqua" w:cs="宋体"/>
          <w:kern w:val="0"/>
          <w:lang w:eastAsia="zh-CN"/>
        </w:rPr>
        <w:t xml:space="preserve"> B, </w:t>
      </w:r>
      <w:proofErr w:type="spellStart"/>
      <w:r w:rsidRPr="008C4BCB">
        <w:rPr>
          <w:rFonts w:ascii="Book Antiqua" w:eastAsia="宋体" w:hAnsi="Book Antiqua" w:cs="宋体"/>
          <w:kern w:val="0"/>
          <w:lang w:eastAsia="zh-CN"/>
        </w:rPr>
        <w:t>Thangathurai</w:t>
      </w:r>
      <w:proofErr w:type="spellEnd"/>
      <w:r w:rsidRPr="008C4BCB">
        <w:rPr>
          <w:rFonts w:ascii="Book Antiqua" w:eastAsia="宋体" w:hAnsi="Book Antiqua" w:cs="宋体"/>
          <w:kern w:val="0"/>
          <w:lang w:eastAsia="zh-CN"/>
        </w:rPr>
        <w:t xml:space="preserve"> D, Mikhail M, </w:t>
      </w:r>
      <w:proofErr w:type="spellStart"/>
      <w:r w:rsidRPr="008C4BCB">
        <w:rPr>
          <w:rFonts w:ascii="Book Antiqua" w:eastAsia="宋体" w:hAnsi="Book Antiqua" w:cs="宋体"/>
          <w:kern w:val="0"/>
          <w:lang w:eastAsia="zh-CN"/>
        </w:rPr>
        <w:t>Raghavan</w:t>
      </w:r>
      <w:proofErr w:type="spellEnd"/>
      <w:r w:rsidRPr="008C4BCB">
        <w:rPr>
          <w:rFonts w:ascii="Book Antiqua" w:eastAsia="宋体" w:hAnsi="Book Antiqua" w:cs="宋体"/>
          <w:kern w:val="0"/>
          <w:lang w:eastAsia="zh-CN"/>
        </w:rPr>
        <w:t xml:space="preserve"> D, Skinner DG. Radical cystectomy in the treatment of invasive bladder cancer: long-term results in 1,054 patients. </w:t>
      </w:r>
      <w:r w:rsidRPr="008C4BCB">
        <w:rPr>
          <w:rFonts w:ascii="Book Antiqua" w:eastAsia="宋体" w:hAnsi="Book Antiqua" w:cs="宋体"/>
          <w:i/>
          <w:iCs/>
          <w:kern w:val="0"/>
          <w:lang w:eastAsia="zh-CN"/>
        </w:rPr>
        <w:t xml:space="preserve">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2001; </w:t>
      </w:r>
      <w:r w:rsidRPr="008C4BCB">
        <w:rPr>
          <w:rFonts w:ascii="Book Antiqua" w:eastAsia="宋体" w:hAnsi="Book Antiqua" w:cs="宋体"/>
          <w:b/>
          <w:bCs/>
          <w:kern w:val="0"/>
          <w:lang w:eastAsia="zh-CN"/>
        </w:rPr>
        <w:t>19</w:t>
      </w:r>
      <w:r w:rsidRPr="008C4BCB">
        <w:rPr>
          <w:rFonts w:ascii="Book Antiqua" w:eastAsia="宋体" w:hAnsi="Book Antiqua" w:cs="宋体"/>
          <w:kern w:val="0"/>
          <w:lang w:eastAsia="zh-CN"/>
        </w:rPr>
        <w:t>: 666-675 [PMID: 11157016]</w:t>
      </w:r>
    </w:p>
    <w:p w14:paraId="4FE1822C"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9 </w:t>
      </w:r>
      <w:proofErr w:type="spellStart"/>
      <w:r w:rsidRPr="008C4BCB">
        <w:rPr>
          <w:rFonts w:ascii="Book Antiqua" w:eastAsia="宋体" w:hAnsi="Book Antiqua" w:cs="宋体"/>
          <w:b/>
          <w:bCs/>
          <w:kern w:val="0"/>
          <w:lang w:eastAsia="zh-CN"/>
        </w:rPr>
        <w:t>Perdonà</w:t>
      </w:r>
      <w:proofErr w:type="spellEnd"/>
      <w:r w:rsidRPr="008C4BCB">
        <w:rPr>
          <w:rFonts w:ascii="Book Antiqua" w:eastAsia="宋体" w:hAnsi="Book Antiqua" w:cs="宋体"/>
          <w:b/>
          <w:bCs/>
          <w:kern w:val="0"/>
          <w:lang w:eastAsia="zh-CN"/>
        </w:rPr>
        <w:t xml:space="preserve"> S</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Autorino</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Damiano</w:t>
      </w:r>
      <w:proofErr w:type="spellEnd"/>
      <w:r w:rsidRPr="008C4BCB">
        <w:rPr>
          <w:rFonts w:ascii="Book Antiqua" w:eastAsia="宋体" w:hAnsi="Book Antiqua" w:cs="宋体"/>
          <w:kern w:val="0"/>
          <w:lang w:eastAsia="zh-CN"/>
        </w:rPr>
        <w:t xml:space="preserve"> R, De </w:t>
      </w:r>
      <w:proofErr w:type="spellStart"/>
      <w:r w:rsidRPr="008C4BCB">
        <w:rPr>
          <w:rFonts w:ascii="Book Antiqua" w:eastAsia="宋体" w:hAnsi="Book Antiqua" w:cs="宋体"/>
          <w:kern w:val="0"/>
          <w:lang w:eastAsia="zh-CN"/>
        </w:rPr>
        <w:t>Sio</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Morrica</w:t>
      </w:r>
      <w:proofErr w:type="spellEnd"/>
      <w:r w:rsidRPr="008C4BCB">
        <w:rPr>
          <w:rFonts w:ascii="Book Antiqua" w:eastAsia="宋体" w:hAnsi="Book Antiqua" w:cs="宋体"/>
          <w:kern w:val="0"/>
          <w:lang w:eastAsia="zh-CN"/>
        </w:rPr>
        <w:t xml:space="preserve"> B, Gallo L, </w:t>
      </w:r>
      <w:proofErr w:type="spellStart"/>
      <w:r w:rsidRPr="008C4BCB">
        <w:rPr>
          <w:rFonts w:ascii="Book Antiqua" w:eastAsia="宋体" w:hAnsi="Book Antiqua" w:cs="宋体"/>
          <w:kern w:val="0"/>
          <w:lang w:eastAsia="zh-CN"/>
        </w:rPr>
        <w:t>Silvestro</w:t>
      </w:r>
      <w:proofErr w:type="spellEnd"/>
      <w:r w:rsidRPr="008C4BCB">
        <w:rPr>
          <w:rFonts w:ascii="Book Antiqua" w:eastAsia="宋体" w:hAnsi="Book Antiqua" w:cs="宋体"/>
          <w:kern w:val="0"/>
          <w:lang w:eastAsia="zh-CN"/>
        </w:rPr>
        <w:t xml:space="preserve"> G, </w:t>
      </w:r>
      <w:proofErr w:type="spellStart"/>
      <w:r w:rsidRPr="008C4BCB">
        <w:rPr>
          <w:rFonts w:ascii="Book Antiqua" w:eastAsia="宋体" w:hAnsi="Book Antiqua" w:cs="宋体"/>
          <w:kern w:val="0"/>
          <w:lang w:eastAsia="zh-CN"/>
        </w:rPr>
        <w:t>Farella</w:t>
      </w:r>
      <w:proofErr w:type="spellEnd"/>
      <w:r w:rsidRPr="008C4BCB">
        <w:rPr>
          <w:rFonts w:ascii="Book Antiqua" w:eastAsia="宋体" w:hAnsi="Book Antiqua" w:cs="宋体"/>
          <w:kern w:val="0"/>
          <w:lang w:eastAsia="zh-CN"/>
        </w:rPr>
        <w:t xml:space="preserve"> A, De </w:t>
      </w:r>
      <w:proofErr w:type="spellStart"/>
      <w:r w:rsidRPr="008C4BCB">
        <w:rPr>
          <w:rFonts w:ascii="Book Antiqua" w:eastAsia="宋体" w:hAnsi="Book Antiqua" w:cs="宋体"/>
          <w:kern w:val="0"/>
          <w:lang w:eastAsia="zh-CN"/>
        </w:rPr>
        <w:t>Placido</w:t>
      </w:r>
      <w:proofErr w:type="spellEnd"/>
      <w:r w:rsidRPr="008C4BCB">
        <w:rPr>
          <w:rFonts w:ascii="Book Antiqua" w:eastAsia="宋体" w:hAnsi="Book Antiqua" w:cs="宋体"/>
          <w:kern w:val="0"/>
          <w:lang w:eastAsia="zh-CN"/>
        </w:rPr>
        <w:t xml:space="preserve"> S, Di Lorenzo G. Bladder-sparing, combined-modality approach for muscle-invasive bladder cancer: a multi-institutional, long-term experience. </w:t>
      </w:r>
      <w:r w:rsidRPr="008C4BCB">
        <w:rPr>
          <w:rFonts w:ascii="Book Antiqua" w:eastAsia="宋体" w:hAnsi="Book Antiqua" w:cs="宋体"/>
          <w:i/>
          <w:iCs/>
          <w:kern w:val="0"/>
          <w:lang w:eastAsia="zh-CN"/>
        </w:rPr>
        <w:t>Cancer</w:t>
      </w:r>
      <w:r w:rsidRPr="008C4BCB">
        <w:rPr>
          <w:rFonts w:ascii="Book Antiqua" w:eastAsia="宋体" w:hAnsi="Book Antiqua" w:cs="宋体"/>
          <w:kern w:val="0"/>
          <w:lang w:eastAsia="zh-CN"/>
        </w:rPr>
        <w:t> 2008; </w:t>
      </w:r>
      <w:r w:rsidRPr="008C4BCB">
        <w:rPr>
          <w:rFonts w:ascii="Book Antiqua" w:eastAsia="宋体" w:hAnsi="Book Antiqua" w:cs="宋体"/>
          <w:b/>
          <w:bCs/>
          <w:kern w:val="0"/>
          <w:lang w:eastAsia="zh-CN"/>
        </w:rPr>
        <w:t>112</w:t>
      </w:r>
      <w:r w:rsidRPr="008C4BCB">
        <w:rPr>
          <w:rFonts w:ascii="Book Antiqua" w:eastAsia="宋体" w:hAnsi="Book Antiqua" w:cs="宋体"/>
          <w:kern w:val="0"/>
          <w:lang w:eastAsia="zh-CN"/>
        </w:rPr>
        <w:t>: 75-83 [PMID: 18008364 DOI: 10.1002/cncr.23137]</w:t>
      </w:r>
    </w:p>
    <w:p w14:paraId="194BB784"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10 </w:t>
      </w:r>
      <w:r w:rsidRPr="008C4BCB">
        <w:rPr>
          <w:rFonts w:ascii="Book Antiqua" w:eastAsia="宋体" w:hAnsi="Book Antiqua" w:cs="宋体"/>
          <w:b/>
          <w:bCs/>
          <w:kern w:val="0"/>
          <w:lang w:eastAsia="zh-CN"/>
        </w:rPr>
        <w:t>Koga F</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Yoshida S, Yokoyama M, Saito K, Masuda H,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Kawakami S. Selective bladder-sparing protocol consisting of induction low-dose </w:t>
      </w:r>
      <w:proofErr w:type="spellStart"/>
      <w:r w:rsidRPr="008C4BCB">
        <w:rPr>
          <w:rFonts w:ascii="Book Antiqua" w:eastAsia="宋体" w:hAnsi="Book Antiqua" w:cs="宋体"/>
          <w:kern w:val="0"/>
          <w:lang w:eastAsia="zh-CN"/>
        </w:rPr>
        <w:t>chemoradiotherapy</w:t>
      </w:r>
      <w:proofErr w:type="spellEnd"/>
      <w:r w:rsidRPr="008C4BCB">
        <w:rPr>
          <w:rFonts w:ascii="Book Antiqua" w:eastAsia="宋体" w:hAnsi="Book Antiqua" w:cs="宋体"/>
          <w:kern w:val="0"/>
          <w:lang w:eastAsia="zh-CN"/>
        </w:rPr>
        <w:t xml:space="preserve"> plus partial cystectomy with pelvic lymph node dissection against muscle-invasive bladder cancer: oncological outcomes of the initial 46 patients. </w:t>
      </w:r>
      <w:r w:rsidRPr="008C4BCB">
        <w:rPr>
          <w:rFonts w:ascii="Book Antiqua" w:eastAsia="宋体" w:hAnsi="Book Antiqua" w:cs="宋体"/>
          <w:i/>
          <w:iCs/>
          <w:kern w:val="0"/>
          <w:lang w:eastAsia="zh-CN"/>
        </w:rPr>
        <w:t xml:space="preserve">BJU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109</w:t>
      </w:r>
      <w:r w:rsidRPr="008C4BCB">
        <w:rPr>
          <w:rFonts w:ascii="Book Antiqua" w:eastAsia="宋体" w:hAnsi="Book Antiqua" w:cs="宋体"/>
          <w:kern w:val="0"/>
          <w:lang w:eastAsia="zh-CN"/>
        </w:rPr>
        <w:t>: 860-866 [PMID: 21854531 DOI: 10.1111/j.1464-410X.2011.10425.x]</w:t>
      </w:r>
    </w:p>
    <w:p w14:paraId="08CBFB27"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11 </w:t>
      </w:r>
      <w:r w:rsidRPr="008C4BCB">
        <w:rPr>
          <w:rFonts w:ascii="Book Antiqua" w:eastAsia="宋体" w:hAnsi="Book Antiqua" w:cs="宋体"/>
          <w:b/>
          <w:bCs/>
          <w:kern w:val="0"/>
          <w:lang w:eastAsia="zh-CN"/>
        </w:rPr>
        <w:t>Koga F</w:t>
      </w:r>
      <w:r w:rsidRPr="008C4BCB">
        <w:rPr>
          <w:rFonts w:ascii="Book Antiqua" w:eastAsia="宋体" w:hAnsi="Book Antiqua" w:cs="宋体"/>
          <w:kern w:val="0"/>
          <w:lang w:eastAsia="zh-CN"/>
        </w:rPr>
        <w:t xml:space="preserve">, Yoshida S, Kawakami S, </w:t>
      </w:r>
      <w:proofErr w:type="spellStart"/>
      <w:r w:rsidRPr="008C4BCB">
        <w:rPr>
          <w:rFonts w:ascii="Book Antiqua" w:eastAsia="宋体" w:hAnsi="Book Antiqua" w:cs="宋体"/>
          <w:kern w:val="0"/>
          <w:lang w:eastAsia="zh-CN"/>
        </w:rPr>
        <w:t>Kageyama</w:t>
      </w:r>
      <w:proofErr w:type="spellEnd"/>
      <w:r w:rsidRPr="008C4BCB">
        <w:rPr>
          <w:rFonts w:ascii="Book Antiqua" w:eastAsia="宋体" w:hAnsi="Book Antiqua" w:cs="宋体"/>
          <w:kern w:val="0"/>
          <w:lang w:eastAsia="zh-CN"/>
        </w:rPr>
        <w:t xml:space="preserve"> Y, Yokoyama M, Saito K,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Kobayashi T,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Low-dose </w:t>
      </w:r>
      <w:proofErr w:type="spellStart"/>
      <w:r w:rsidRPr="008C4BCB">
        <w:rPr>
          <w:rFonts w:ascii="Book Antiqua" w:eastAsia="宋体" w:hAnsi="Book Antiqua" w:cs="宋体"/>
          <w:kern w:val="0"/>
          <w:lang w:eastAsia="zh-CN"/>
        </w:rPr>
        <w:t>chemoradiotherapy</w:t>
      </w:r>
      <w:proofErr w:type="spellEnd"/>
      <w:r w:rsidRPr="008C4BCB">
        <w:rPr>
          <w:rFonts w:ascii="Book Antiqua" w:eastAsia="宋体" w:hAnsi="Book Antiqua" w:cs="宋体"/>
          <w:kern w:val="0"/>
          <w:lang w:eastAsia="zh-CN"/>
        </w:rPr>
        <w:t xml:space="preserve"> followed by partial or radical cystectomy against muscle-invasive bladder cancer: an intent-to-treat survival analysis. </w:t>
      </w:r>
      <w:r w:rsidRPr="008C4BCB">
        <w:rPr>
          <w:rFonts w:ascii="Book Antiqua" w:eastAsia="宋体" w:hAnsi="Book Antiqua" w:cs="宋体"/>
          <w:i/>
          <w:iCs/>
          <w:kern w:val="0"/>
          <w:lang w:eastAsia="zh-CN"/>
        </w:rPr>
        <w:t>Urology</w:t>
      </w:r>
      <w:r w:rsidRPr="008C4BCB">
        <w:rPr>
          <w:rFonts w:ascii="Book Antiqua" w:eastAsia="宋体" w:hAnsi="Book Antiqua" w:cs="宋体"/>
          <w:kern w:val="0"/>
          <w:lang w:eastAsia="zh-CN"/>
        </w:rPr>
        <w:t> 2008; </w:t>
      </w:r>
      <w:r w:rsidRPr="008C4BCB">
        <w:rPr>
          <w:rFonts w:ascii="Book Antiqua" w:eastAsia="宋体" w:hAnsi="Book Antiqua" w:cs="宋体"/>
          <w:b/>
          <w:bCs/>
          <w:kern w:val="0"/>
          <w:lang w:eastAsia="zh-CN"/>
        </w:rPr>
        <w:t>72</w:t>
      </w:r>
      <w:r w:rsidRPr="008C4BCB">
        <w:rPr>
          <w:rFonts w:ascii="Book Antiqua" w:eastAsia="宋体" w:hAnsi="Book Antiqua" w:cs="宋体"/>
          <w:kern w:val="0"/>
          <w:lang w:eastAsia="zh-CN"/>
        </w:rPr>
        <w:t>: 384-388 [PMID: 18455771 DOI: 10.1016/j.urology.2008.03.017]</w:t>
      </w:r>
    </w:p>
    <w:p w14:paraId="146EC37D" w14:textId="794145ED"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lastRenderedPageBreak/>
        <w:t>12 </w:t>
      </w:r>
      <w:proofErr w:type="spellStart"/>
      <w:r w:rsidRPr="008C4BCB">
        <w:rPr>
          <w:rFonts w:ascii="Book Antiqua" w:eastAsia="宋体" w:hAnsi="Book Antiqua" w:cs="宋体"/>
          <w:b/>
          <w:bCs/>
          <w:kern w:val="0"/>
          <w:lang w:eastAsia="zh-CN"/>
        </w:rPr>
        <w:t>Zietman</w:t>
      </w:r>
      <w:proofErr w:type="spellEnd"/>
      <w:r w:rsidRPr="008C4BCB">
        <w:rPr>
          <w:rFonts w:ascii="Book Antiqua" w:eastAsia="宋体" w:hAnsi="Book Antiqua" w:cs="宋体"/>
          <w:b/>
          <w:bCs/>
          <w:kern w:val="0"/>
          <w:lang w:eastAsia="zh-CN"/>
        </w:rPr>
        <w:t xml:space="preserve"> AL</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Grocela</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Zehr</w:t>
      </w:r>
      <w:proofErr w:type="spellEnd"/>
      <w:r w:rsidRPr="008C4BCB">
        <w:rPr>
          <w:rFonts w:ascii="Book Antiqua" w:eastAsia="宋体" w:hAnsi="Book Antiqua" w:cs="宋体"/>
          <w:kern w:val="0"/>
          <w:lang w:eastAsia="zh-CN"/>
        </w:rPr>
        <w:t xml:space="preserve"> E, Kaufman DS, Young RH, </w:t>
      </w:r>
      <w:proofErr w:type="spellStart"/>
      <w:r w:rsidRPr="008C4BCB">
        <w:rPr>
          <w:rFonts w:ascii="Book Antiqua" w:eastAsia="宋体" w:hAnsi="Book Antiqua" w:cs="宋体"/>
          <w:kern w:val="0"/>
          <w:lang w:eastAsia="zh-CN"/>
        </w:rPr>
        <w:t>Althausen</w:t>
      </w:r>
      <w:proofErr w:type="spellEnd"/>
      <w:r w:rsidRPr="008C4BCB">
        <w:rPr>
          <w:rFonts w:ascii="Book Antiqua" w:eastAsia="宋体" w:hAnsi="Book Antiqua" w:cs="宋体"/>
          <w:kern w:val="0"/>
          <w:lang w:eastAsia="zh-CN"/>
        </w:rPr>
        <w:t xml:space="preserve"> AF, </w:t>
      </w:r>
      <w:proofErr w:type="spellStart"/>
      <w:r w:rsidRPr="008C4BCB">
        <w:rPr>
          <w:rFonts w:ascii="Book Antiqua" w:eastAsia="宋体" w:hAnsi="Book Antiqua" w:cs="宋体"/>
          <w:kern w:val="0"/>
          <w:lang w:eastAsia="zh-CN"/>
        </w:rPr>
        <w:t>Heney</w:t>
      </w:r>
      <w:proofErr w:type="spellEnd"/>
      <w:r w:rsidRPr="008C4BCB">
        <w:rPr>
          <w:rFonts w:ascii="Book Antiqua" w:eastAsia="宋体" w:hAnsi="Book Antiqua" w:cs="宋体"/>
          <w:kern w:val="0"/>
          <w:lang w:eastAsia="zh-CN"/>
        </w:rPr>
        <w:t xml:space="preserve"> NM, Shipley WU.</w:t>
      </w:r>
      <w:proofErr w:type="gramEnd"/>
      <w:r w:rsidRPr="008C4BCB">
        <w:rPr>
          <w:rFonts w:ascii="Book Antiqua" w:eastAsia="宋体" w:hAnsi="Book Antiqua" w:cs="宋体"/>
          <w:kern w:val="0"/>
          <w:lang w:eastAsia="zh-CN"/>
        </w:rPr>
        <w:t xml:space="preserve"> Selective bladder conservation using transurethral resection, chemotherapy, and radiation: management and consequences of Ta, T1, and Tis recurrence within the retained bladder. </w:t>
      </w:r>
      <w:r w:rsidRPr="008C4BCB">
        <w:rPr>
          <w:rFonts w:ascii="Book Antiqua" w:eastAsia="宋体" w:hAnsi="Book Antiqua" w:cs="宋体"/>
          <w:i/>
          <w:iCs/>
          <w:kern w:val="0"/>
          <w:lang w:eastAsia="zh-CN"/>
        </w:rPr>
        <w:t>Urology</w:t>
      </w:r>
      <w:r w:rsidRPr="008C4BCB">
        <w:rPr>
          <w:rFonts w:ascii="Book Antiqua" w:eastAsia="宋体" w:hAnsi="Book Antiqua" w:cs="宋体"/>
          <w:kern w:val="0"/>
          <w:lang w:eastAsia="zh-CN"/>
        </w:rPr>
        <w:t> 2001; </w:t>
      </w:r>
      <w:r w:rsidRPr="008C4BCB">
        <w:rPr>
          <w:rFonts w:ascii="Book Antiqua" w:eastAsia="宋体" w:hAnsi="Book Antiqua" w:cs="宋体"/>
          <w:b/>
          <w:bCs/>
          <w:kern w:val="0"/>
          <w:lang w:eastAsia="zh-CN"/>
        </w:rPr>
        <w:t>58</w:t>
      </w:r>
      <w:r w:rsidRPr="008C4BCB">
        <w:rPr>
          <w:rFonts w:ascii="Book Antiqua" w:eastAsia="宋体" w:hAnsi="Book Antiqua" w:cs="宋体"/>
          <w:kern w:val="0"/>
          <w:lang w:eastAsia="zh-CN"/>
        </w:rPr>
        <w:t>: 380-385 [PMID: 11549485 DOI:</w:t>
      </w:r>
      <w:r w:rsidRPr="008C4BCB">
        <w:rPr>
          <w:rFonts w:ascii="Book Antiqua" w:hAnsi="Book Antiqua"/>
        </w:rPr>
        <w:t xml:space="preserve"> </w:t>
      </w:r>
      <w:hyperlink r:id="rId10" w:tgtFrame="_blank" w:history="1">
        <w:r w:rsidRPr="008C4BCB">
          <w:rPr>
            <w:rFonts w:ascii="Book Antiqua" w:eastAsia="宋体" w:hAnsi="Book Antiqua" w:cs="宋体"/>
            <w:kern w:val="0"/>
            <w:lang w:eastAsia="zh-CN"/>
          </w:rPr>
          <w:t>10.1016/S0090-4295(01)01219-5</w:t>
        </w:r>
      </w:hyperlink>
      <w:r w:rsidRPr="008C4BCB">
        <w:rPr>
          <w:rFonts w:ascii="Book Antiqua" w:eastAsia="宋体" w:hAnsi="Book Antiqua" w:cs="宋体"/>
          <w:kern w:val="0"/>
          <w:lang w:eastAsia="zh-CN"/>
        </w:rPr>
        <w:t>]</w:t>
      </w:r>
    </w:p>
    <w:p w14:paraId="784E4E5A"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13 </w:t>
      </w:r>
      <w:proofErr w:type="spellStart"/>
      <w:r w:rsidRPr="008C4BCB">
        <w:rPr>
          <w:rFonts w:ascii="Book Antiqua" w:eastAsia="宋体" w:hAnsi="Book Antiqua" w:cs="宋体"/>
          <w:b/>
          <w:bCs/>
          <w:kern w:val="0"/>
          <w:lang w:eastAsia="zh-CN"/>
        </w:rPr>
        <w:t>Tunio</w:t>
      </w:r>
      <w:proofErr w:type="spellEnd"/>
      <w:r w:rsidRPr="008C4BCB">
        <w:rPr>
          <w:rFonts w:ascii="Book Antiqua" w:eastAsia="宋体" w:hAnsi="Book Antiqua" w:cs="宋体"/>
          <w:b/>
          <w:bCs/>
          <w:kern w:val="0"/>
          <w:lang w:eastAsia="zh-CN"/>
        </w:rPr>
        <w:t xml:space="preserve"> MA</w:t>
      </w:r>
      <w:r w:rsidRPr="008C4BCB">
        <w:rPr>
          <w:rFonts w:ascii="Book Antiqua" w:eastAsia="宋体" w:hAnsi="Book Antiqua" w:cs="宋体"/>
          <w:kern w:val="0"/>
          <w:lang w:eastAsia="zh-CN"/>
        </w:rPr>
        <w:t xml:space="preserve">, Hashmi A, </w:t>
      </w:r>
      <w:proofErr w:type="spellStart"/>
      <w:r w:rsidRPr="008C4BCB">
        <w:rPr>
          <w:rFonts w:ascii="Book Antiqua" w:eastAsia="宋体" w:hAnsi="Book Antiqua" w:cs="宋体"/>
          <w:kern w:val="0"/>
          <w:lang w:eastAsia="zh-CN"/>
        </w:rPr>
        <w:t>Qayyum</w:t>
      </w:r>
      <w:proofErr w:type="spellEnd"/>
      <w:r w:rsidRPr="008C4BCB">
        <w:rPr>
          <w:rFonts w:ascii="Book Antiqua" w:eastAsia="宋体" w:hAnsi="Book Antiqua" w:cs="宋体"/>
          <w:kern w:val="0"/>
          <w:lang w:eastAsia="zh-CN"/>
        </w:rPr>
        <w:t xml:space="preserve"> A, </w:t>
      </w:r>
      <w:proofErr w:type="spellStart"/>
      <w:r w:rsidRPr="008C4BCB">
        <w:rPr>
          <w:rFonts w:ascii="Book Antiqua" w:eastAsia="宋体" w:hAnsi="Book Antiqua" w:cs="宋体"/>
          <w:kern w:val="0"/>
          <w:lang w:eastAsia="zh-CN"/>
        </w:rPr>
        <w:t>Mohsin</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Zaeem</w:t>
      </w:r>
      <w:proofErr w:type="spellEnd"/>
      <w:r w:rsidRPr="008C4BCB">
        <w:rPr>
          <w:rFonts w:ascii="Book Antiqua" w:eastAsia="宋体" w:hAnsi="Book Antiqua" w:cs="宋体"/>
          <w:kern w:val="0"/>
          <w:lang w:eastAsia="zh-CN"/>
        </w:rPr>
        <w:t xml:space="preserve"> A. Whole-pelvis or bladder-only </w:t>
      </w:r>
      <w:proofErr w:type="spellStart"/>
      <w:r w:rsidRPr="008C4BCB">
        <w:rPr>
          <w:rFonts w:ascii="Book Antiqua" w:eastAsia="宋体" w:hAnsi="Book Antiqua" w:cs="宋体"/>
          <w:kern w:val="0"/>
          <w:lang w:eastAsia="zh-CN"/>
        </w:rPr>
        <w:t>chemoradiation</w:t>
      </w:r>
      <w:proofErr w:type="spellEnd"/>
      <w:r w:rsidRPr="008C4BCB">
        <w:rPr>
          <w:rFonts w:ascii="Book Antiqua" w:eastAsia="宋体" w:hAnsi="Book Antiqua" w:cs="宋体"/>
          <w:kern w:val="0"/>
          <w:lang w:eastAsia="zh-CN"/>
        </w:rPr>
        <w:t xml:space="preserve"> for lymph node-negative invasive bladder cancer: single-institution experience.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Radiat</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Biol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Phys</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82</w:t>
      </w:r>
      <w:r w:rsidRPr="008C4BCB">
        <w:rPr>
          <w:rFonts w:ascii="Book Antiqua" w:eastAsia="宋体" w:hAnsi="Book Antiqua" w:cs="宋体"/>
          <w:kern w:val="0"/>
          <w:lang w:eastAsia="zh-CN"/>
        </w:rPr>
        <w:t>: e457-e462 [PMID: 21945107 DOI: 10.1016/j.ijrobp.2011.05.051]</w:t>
      </w:r>
    </w:p>
    <w:p w14:paraId="6F20B885"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14 </w:t>
      </w:r>
      <w:r w:rsidRPr="008C4BCB">
        <w:rPr>
          <w:rFonts w:ascii="Book Antiqua" w:eastAsia="宋体" w:hAnsi="Book Antiqua" w:cs="宋体"/>
          <w:b/>
          <w:bCs/>
          <w:kern w:val="0"/>
          <w:lang w:eastAsia="zh-CN"/>
        </w:rPr>
        <w:t>Koga F</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Selective bladder preservation with curative intent for muscle-invasive bladder cancer: a contemporary review.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Urol</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19</w:t>
      </w:r>
      <w:r w:rsidRPr="008C4BCB">
        <w:rPr>
          <w:rFonts w:ascii="Book Antiqua" w:eastAsia="宋体" w:hAnsi="Book Antiqua" w:cs="宋体"/>
          <w:kern w:val="0"/>
          <w:lang w:eastAsia="zh-CN"/>
        </w:rPr>
        <w:t>: 388-401 [PMID: 22409269 DOI: 10.1111/j.1442-2042.2012.02974.x]</w:t>
      </w:r>
    </w:p>
    <w:p w14:paraId="5553C0D3"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15 </w:t>
      </w:r>
      <w:proofErr w:type="spellStart"/>
      <w:r w:rsidRPr="008C4BCB">
        <w:rPr>
          <w:rFonts w:ascii="Book Antiqua" w:eastAsia="宋体" w:hAnsi="Book Antiqua" w:cs="宋体"/>
          <w:b/>
          <w:bCs/>
          <w:kern w:val="0"/>
          <w:lang w:eastAsia="zh-CN"/>
        </w:rPr>
        <w:t>Tekes</w:t>
      </w:r>
      <w:proofErr w:type="spellEnd"/>
      <w:r w:rsidRPr="008C4BCB">
        <w:rPr>
          <w:rFonts w:ascii="Book Antiqua" w:eastAsia="宋体" w:hAnsi="Book Antiqua" w:cs="宋体"/>
          <w:b/>
          <w:bCs/>
          <w:kern w:val="0"/>
          <w:lang w:eastAsia="zh-CN"/>
        </w:rPr>
        <w:t xml:space="preserve"> A</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Kamel</w:t>
      </w:r>
      <w:proofErr w:type="spellEnd"/>
      <w:r w:rsidRPr="008C4BCB">
        <w:rPr>
          <w:rFonts w:ascii="Book Antiqua" w:eastAsia="宋体" w:hAnsi="Book Antiqua" w:cs="宋体"/>
          <w:kern w:val="0"/>
          <w:lang w:eastAsia="zh-CN"/>
        </w:rPr>
        <w:t xml:space="preserve"> I, Imam K, </w:t>
      </w:r>
      <w:proofErr w:type="spellStart"/>
      <w:r w:rsidRPr="008C4BCB">
        <w:rPr>
          <w:rFonts w:ascii="Book Antiqua" w:eastAsia="宋体" w:hAnsi="Book Antiqua" w:cs="宋体"/>
          <w:kern w:val="0"/>
          <w:lang w:eastAsia="zh-CN"/>
        </w:rPr>
        <w:t>Szarf</w:t>
      </w:r>
      <w:proofErr w:type="spellEnd"/>
      <w:r w:rsidRPr="008C4BCB">
        <w:rPr>
          <w:rFonts w:ascii="Book Antiqua" w:eastAsia="宋体" w:hAnsi="Book Antiqua" w:cs="宋体"/>
          <w:kern w:val="0"/>
          <w:lang w:eastAsia="zh-CN"/>
        </w:rPr>
        <w:t xml:space="preserve"> G, Schoenberg M, Nasir K, Thompson R, </w:t>
      </w:r>
      <w:proofErr w:type="spellStart"/>
      <w:r w:rsidRPr="008C4BCB">
        <w:rPr>
          <w:rFonts w:ascii="Book Antiqua" w:eastAsia="宋体" w:hAnsi="Book Antiqua" w:cs="宋体"/>
          <w:kern w:val="0"/>
          <w:lang w:eastAsia="zh-CN"/>
        </w:rPr>
        <w:t>Bluemke</w:t>
      </w:r>
      <w:proofErr w:type="spellEnd"/>
      <w:r w:rsidRPr="008C4BCB">
        <w:rPr>
          <w:rFonts w:ascii="Book Antiqua" w:eastAsia="宋体" w:hAnsi="Book Antiqua" w:cs="宋体"/>
          <w:kern w:val="0"/>
          <w:lang w:eastAsia="zh-CN"/>
        </w:rPr>
        <w:t xml:space="preserve"> D. Dynamic MRI of bladder cancer: evaluation of staging accuracy. </w:t>
      </w:r>
      <w:r w:rsidRPr="008C4BCB">
        <w:rPr>
          <w:rFonts w:ascii="Book Antiqua" w:eastAsia="宋体" w:hAnsi="Book Antiqua" w:cs="宋体"/>
          <w:i/>
          <w:iCs/>
          <w:kern w:val="0"/>
          <w:lang w:eastAsia="zh-CN"/>
        </w:rPr>
        <w:t xml:space="preserve">AJR Am J </w:t>
      </w:r>
      <w:proofErr w:type="spellStart"/>
      <w:r w:rsidRPr="008C4BCB">
        <w:rPr>
          <w:rFonts w:ascii="Book Antiqua" w:eastAsia="宋体" w:hAnsi="Book Antiqua" w:cs="宋体"/>
          <w:i/>
          <w:iCs/>
          <w:kern w:val="0"/>
          <w:lang w:eastAsia="zh-CN"/>
        </w:rPr>
        <w:t>Roentgenol</w:t>
      </w:r>
      <w:proofErr w:type="spellEnd"/>
      <w:r w:rsidRPr="008C4BCB">
        <w:rPr>
          <w:rFonts w:ascii="Book Antiqua" w:eastAsia="宋体" w:hAnsi="Book Antiqua" w:cs="宋体"/>
          <w:kern w:val="0"/>
          <w:lang w:eastAsia="zh-CN"/>
        </w:rPr>
        <w:t> 2005; </w:t>
      </w:r>
      <w:r w:rsidRPr="008C4BCB">
        <w:rPr>
          <w:rFonts w:ascii="Book Antiqua" w:eastAsia="宋体" w:hAnsi="Book Antiqua" w:cs="宋体"/>
          <w:b/>
          <w:bCs/>
          <w:kern w:val="0"/>
          <w:lang w:eastAsia="zh-CN"/>
        </w:rPr>
        <w:t>184</w:t>
      </w:r>
      <w:r w:rsidRPr="008C4BCB">
        <w:rPr>
          <w:rFonts w:ascii="Book Antiqua" w:eastAsia="宋体" w:hAnsi="Book Antiqua" w:cs="宋体"/>
          <w:kern w:val="0"/>
          <w:lang w:eastAsia="zh-CN"/>
        </w:rPr>
        <w:t>: 121-127 [PMID: 15615961 DOI: 10.2214/ajr.184.1.01840121]</w:t>
      </w:r>
    </w:p>
    <w:p w14:paraId="091937E5" w14:textId="557FC1D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16 </w:t>
      </w:r>
      <w:r w:rsidRPr="008C4BCB">
        <w:rPr>
          <w:rFonts w:ascii="Book Antiqua" w:eastAsia="宋体" w:hAnsi="Book Antiqua" w:cs="宋体"/>
          <w:b/>
          <w:bCs/>
          <w:kern w:val="0"/>
          <w:lang w:eastAsia="zh-CN"/>
        </w:rPr>
        <w:t>Hayashi N</w:t>
      </w:r>
      <w:r w:rsidRPr="008C4BCB">
        <w:rPr>
          <w:rFonts w:ascii="Book Antiqua" w:eastAsia="宋体" w:hAnsi="Book Antiqua" w:cs="宋体"/>
          <w:kern w:val="0"/>
          <w:lang w:eastAsia="zh-CN"/>
        </w:rPr>
        <w:t xml:space="preserve">, Tochigi H, </w:t>
      </w:r>
      <w:proofErr w:type="spellStart"/>
      <w:r w:rsidRPr="008C4BCB">
        <w:rPr>
          <w:rFonts w:ascii="Book Antiqua" w:eastAsia="宋体" w:hAnsi="Book Antiqua" w:cs="宋体"/>
          <w:kern w:val="0"/>
          <w:lang w:eastAsia="zh-CN"/>
        </w:rPr>
        <w:t>Shiraishi</w:t>
      </w:r>
      <w:proofErr w:type="spellEnd"/>
      <w:r w:rsidRPr="008C4BCB">
        <w:rPr>
          <w:rFonts w:ascii="Book Antiqua" w:eastAsia="宋体" w:hAnsi="Book Antiqua" w:cs="宋体"/>
          <w:kern w:val="0"/>
          <w:lang w:eastAsia="zh-CN"/>
        </w:rPr>
        <w:t xml:space="preserve"> T, Takeda K, Kawamura J. A new staging criterion for bladder carcinoma using gadolinium-enhanced magnetic resonance imaging with an </w:t>
      </w:r>
      <w:proofErr w:type="spellStart"/>
      <w:r w:rsidRPr="008C4BCB">
        <w:rPr>
          <w:rFonts w:ascii="Book Antiqua" w:eastAsia="宋体" w:hAnsi="Book Antiqua" w:cs="宋体"/>
          <w:kern w:val="0"/>
          <w:lang w:eastAsia="zh-CN"/>
        </w:rPr>
        <w:t>endorectal</w:t>
      </w:r>
      <w:proofErr w:type="spellEnd"/>
      <w:r w:rsidRPr="008C4BCB">
        <w:rPr>
          <w:rFonts w:ascii="Book Antiqua" w:eastAsia="宋体" w:hAnsi="Book Antiqua" w:cs="宋体"/>
          <w:kern w:val="0"/>
          <w:lang w:eastAsia="zh-CN"/>
        </w:rPr>
        <w:t xml:space="preserve"> surface coil: a comparison with ultrasonography. </w:t>
      </w:r>
      <w:r w:rsidRPr="008C4BCB">
        <w:rPr>
          <w:rFonts w:ascii="Book Antiqua" w:eastAsia="宋体" w:hAnsi="Book Antiqua" w:cs="宋体"/>
          <w:i/>
          <w:iCs/>
          <w:kern w:val="0"/>
          <w:lang w:eastAsia="zh-CN"/>
        </w:rPr>
        <w:t xml:space="preserve">BJU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kern w:val="0"/>
          <w:lang w:eastAsia="zh-CN"/>
        </w:rPr>
        <w:t> 2000; </w:t>
      </w:r>
      <w:r w:rsidRPr="008C4BCB">
        <w:rPr>
          <w:rFonts w:ascii="Book Antiqua" w:eastAsia="宋体" w:hAnsi="Book Antiqua" w:cs="宋体"/>
          <w:b/>
          <w:bCs/>
          <w:kern w:val="0"/>
          <w:lang w:eastAsia="zh-CN"/>
        </w:rPr>
        <w:t>85</w:t>
      </w:r>
      <w:r w:rsidRPr="008C4BCB">
        <w:rPr>
          <w:rFonts w:ascii="Book Antiqua" w:eastAsia="宋体" w:hAnsi="Book Antiqua" w:cs="宋体"/>
          <w:kern w:val="0"/>
          <w:lang w:eastAsia="zh-CN"/>
        </w:rPr>
        <w:t>: 32-36 [PMID: 10619941 DOI:</w:t>
      </w:r>
      <w:r w:rsidRPr="008C4BCB">
        <w:rPr>
          <w:rFonts w:ascii="Book Antiqua" w:hAnsi="Book Antiqua"/>
        </w:rPr>
        <w:t xml:space="preserve"> </w:t>
      </w:r>
      <w:hyperlink r:id="rId11" w:tgtFrame="_blank" w:history="1">
        <w:r w:rsidRPr="008C4BCB">
          <w:rPr>
            <w:rFonts w:ascii="Book Antiqua" w:eastAsia="宋体" w:hAnsi="Book Antiqua" w:cs="宋体"/>
            <w:kern w:val="0"/>
            <w:lang w:eastAsia="zh-CN"/>
          </w:rPr>
          <w:t>10.1046/j.1464-410x.2000.00358.x</w:t>
        </w:r>
      </w:hyperlink>
      <w:r w:rsidRPr="008C4BCB">
        <w:rPr>
          <w:rFonts w:ascii="Book Antiqua" w:eastAsia="宋体" w:hAnsi="Book Antiqua" w:cs="宋体"/>
          <w:kern w:val="0"/>
          <w:lang w:eastAsia="zh-CN"/>
        </w:rPr>
        <w:t>]</w:t>
      </w:r>
    </w:p>
    <w:p w14:paraId="27820C7B" w14:textId="77777777"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lastRenderedPageBreak/>
        <w:t>17 </w:t>
      </w:r>
      <w:r w:rsidRPr="008C4BCB">
        <w:rPr>
          <w:rFonts w:ascii="Book Antiqua" w:eastAsia="宋体" w:hAnsi="Book Antiqua" w:cs="宋体"/>
          <w:b/>
          <w:bCs/>
          <w:kern w:val="0"/>
          <w:lang w:eastAsia="zh-CN"/>
        </w:rPr>
        <w:t>Raza SA</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Jhaveri</w:t>
      </w:r>
      <w:proofErr w:type="spellEnd"/>
      <w:r w:rsidRPr="008C4BCB">
        <w:rPr>
          <w:rFonts w:ascii="Book Antiqua" w:eastAsia="宋体" w:hAnsi="Book Antiqua" w:cs="宋体"/>
          <w:kern w:val="0"/>
          <w:lang w:eastAsia="zh-CN"/>
        </w:rPr>
        <w:t xml:space="preserve"> KS.</w:t>
      </w:r>
      <w:proofErr w:type="gramEnd"/>
      <w:r w:rsidRPr="008C4BCB">
        <w:rPr>
          <w:rFonts w:ascii="Book Antiqua" w:eastAsia="宋体" w:hAnsi="Book Antiqua" w:cs="宋体"/>
          <w:kern w:val="0"/>
          <w:lang w:eastAsia="zh-CN"/>
        </w:rPr>
        <w:t xml:space="preserve"> </w:t>
      </w:r>
      <w:proofErr w:type="gramStart"/>
      <w:r w:rsidRPr="008C4BCB">
        <w:rPr>
          <w:rFonts w:ascii="Book Antiqua" w:eastAsia="宋体" w:hAnsi="Book Antiqua" w:cs="宋体"/>
          <w:kern w:val="0"/>
          <w:lang w:eastAsia="zh-CN"/>
        </w:rPr>
        <w:t>MR imaging of urinary bladder carcinoma and beyond.</w:t>
      </w:r>
      <w:proofErr w:type="gramEnd"/>
      <w:r w:rsidRPr="008C4BCB">
        <w:rPr>
          <w:rFonts w:ascii="Book Antiqua" w:eastAsia="宋体" w:hAnsi="Book Antiqua" w:cs="宋体"/>
          <w:kern w:val="0"/>
          <w:lang w:eastAsia="zh-CN"/>
        </w:rPr>
        <w:t>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North Am</w:t>
      </w:r>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50</w:t>
      </w:r>
      <w:r w:rsidRPr="008C4BCB">
        <w:rPr>
          <w:rFonts w:ascii="Book Antiqua" w:eastAsia="宋体" w:hAnsi="Book Antiqua" w:cs="宋体"/>
          <w:kern w:val="0"/>
          <w:lang w:eastAsia="zh-CN"/>
        </w:rPr>
        <w:t>: 1085-1110 [PMID: 23122040 DOI: 10.1016/j.rcl.2012.08.011]</w:t>
      </w:r>
    </w:p>
    <w:p w14:paraId="43259EAE"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18 </w:t>
      </w:r>
      <w:r w:rsidRPr="008C4BCB">
        <w:rPr>
          <w:rFonts w:ascii="Book Antiqua" w:eastAsia="宋体" w:hAnsi="Book Antiqua" w:cs="宋体"/>
          <w:b/>
          <w:bCs/>
          <w:kern w:val="0"/>
          <w:lang w:eastAsia="zh-CN"/>
        </w:rPr>
        <w:t>Dobson MJ</w:t>
      </w:r>
      <w:r w:rsidRPr="008C4BCB">
        <w:rPr>
          <w:rFonts w:ascii="Book Antiqua" w:eastAsia="宋体" w:hAnsi="Book Antiqua" w:cs="宋体"/>
          <w:kern w:val="0"/>
          <w:lang w:eastAsia="zh-CN"/>
        </w:rPr>
        <w:t xml:space="preserve">, Carrington BM, Collins CD, Ryder WD, Read G, Hutchinson CE, </w:t>
      </w:r>
      <w:proofErr w:type="spellStart"/>
      <w:r w:rsidRPr="008C4BCB">
        <w:rPr>
          <w:rFonts w:ascii="Book Antiqua" w:eastAsia="宋体" w:hAnsi="Book Antiqua" w:cs="宋体"/>
          <w:kern w:val="0"/>
          <w:lang w:eastAsia="zh-CN"/>
        </w:rPr>
        <w:t>Hawnaur</w:t>
      </w:r>
      <w:proofErr w:type="spellEnd"/>
      <w:r w:rsidRPr="008C4BCB">
        <w:rPr>
          <w:rFonts w:ascii="Book Antiqua" w:eastAsia="宋体" w:hAnsi="Book Antiqua" w:cs="宋体"/>
          <w:kern w:val="0"/>
          <w:lang w:eastAsia="zh-CN"/>
        </w:rPr>
        <w:t xml:space="preserve"> JM. </w:t>
      </w:r>
      <w:proofErr w:type="gramStart"/>
      <w:r w:rsidRPr="008C4BCB">
        <w:rPr>
          <w:rFonts w:ascii="Book Antiqua" w:eastAsia="宋体" w:hAnsi="Book Antiqua" w:cs="宋体"/>
          <w:kern w:val="0"/>
          <w:lang w:eastAsia="zh-CN"/>
        </w:rPr>
        <w:t>The assessment of irradiated bladder carcinoma using dynamic contrast-enhanced MR imaging.</w:t>
      </w:r>
      <w:proofErr w:type="gramEnd"/>
      <w:r w:rsidRPr="008C4BCB">
        <w:rPr>
          <w:rFonts w:ascii="Book Antiqua" w:eastAsia="宋体" w:hAnsi="Book Antiqua" w:cs="宋体"/>
          <w:kern w:val="0"/>
          <w:lang w:eastAsia="zh-CN"/>
        </w:rPr>
        <w:t>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2001; </w:t>
      </w:r>
      <w:r w:rsidRPr="008C4BCB">
        <w:rPr>
          <w:rFonts w:ascii="Book Antiqua" w:eastAsia="宋体" w:hAnsi="Book Antiqua" w:cs="宋体"/>
          <w:b/>
          <w:bCs/>
          <w:kern w:val="0"/>
          <w:lang w:eastAsia="zh-CN"/>
        </w:rPr>
        <w:t>56</w:t>
      </w:r>
      <w:r w:rsidRPr="008C4BCB">
        <w:rPr>
          <w:rFonts w:ascii="Book Antiqua" w:eastAsia="宋体" w:hAnsi="Book Antiqua" w:cs="宋体"/>
          <w:kern w:val="0"/>
          <w:lang w:eastAsia="zh-CN"/>
        </w:rPr>
        <w:t>: 94-98 [PMID: 11222064 DOI: 10.1053/crad.2000.0560]</w:t>
      </w:r>
    </w:p>
    <w:p w14:paraId="15454471" w14:textId="4CB8A7B1"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19 </w:t>
      </w:r>
      <w:r w:rsidRPr="008C4BCB">
        <w:rPr>
          <w:rFonts w:ascii="Book Antiqua" w:eastAsia="宋体" w:hAnsi="Book Antiqua" w:cs="宋体"/>
          <w:b/>
          <w:bCs/>
          <w:kern w:val="0"/>
          <w:lang w:eastAsia="zh-CN"/>
        </w:rPr>
        <w:t>Johnson RJ</w:t>
      </w:r>
      <w:r w:rsidRPr="008C4BCB">
        <w:rPr>
          <w:rFonts w:ascii="Book Antiqua" w:eastAsia="宋体" w:hAnsi="Book Antiqua" w:cs="宋体"/>
          <w:kern w:val="0"/>
          <w:lang w:eastAsia="zh-CN"/>
        </w:rPr>
        <w:t>, Carrington BM, Jenkins JP, Barnard RJ, Read G, Isherwood I. Accuracy in staging carcinoma of the bladder by magnetic resonance imaging.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1990; </w:t>
      </w:r>
      <w:r w:rsidRPr="008C4BCB">
        <w:rPr>
          <w:rFonts w:ascii="Book Antiqua" w:eastAsia="宋体" w:hAnsi="Book Antiqua" w:cs="宋体"/>
          <w:b/>
          <w:bCs/>
          <w:kern w:val="0"/>
          <w:lang w:eastAsia="zh-CN"/>
        </w:rPr>
        <w:t>41</w:t>
      </w:r>
      <w:r w:rsidRPr="008C4BCB">
        <w:rPr>
          <w:rFonts w:ascii="Book Antiqua" w:eastAsia="宋体" w:hAnsi="Book Antiqua" w:cs="宋体"/>
          <w:kern w:val="0"/>
          <w:lang w:eastAsia="zh-CN"/>
        </w:rPr>
        <w:t>: 258-263 [PMID: 2340697 DOI:</w:t>
      </w:r>
      <w:r w:rsidRPr="008C4BCB">
        <w:rPr>
          <w:rFonts w:ascii="Book Antiqua" w:hAnsi="Book Antiqua"/>
        </w:rPr>
        <w:t xml:space="preserve"> </w:t>
      </w:r>
      <w:hyperlink r:id="rId12" w:tgtFrame="_blank" w:history="1">
        <w:r w:rsidRPr="008C4BCB">
          <w:rPr>
            <w:rFonts w:ascii="Book Antiqua" w:eastAsia="宋体" w:hAnsi="Book Antiqua" w:cs="宋体"/>
            <w:kern w:val="0"/>
            <w:lang w:eastAsia="zh-CN"/>
          </w:rPr>
          <w:t>10.1016/S0009-9260(05)81661-7</w:t>
        </w:r>
      </w:hyperlink>
      <w:r w:rsidRPr="008C4BCB">
        <w:rPr>
          <w:rFonts w:ascii="Book Antiqua" w:eastAsia="宋体" w:hAnsi="Book Antiqua" w:cs="宋体"/>
          <w:kern w:val="0"/>
          <w:lang w:eastAsia="zh-CN"/>
        </w:rPr>
        <w:t>]</w:t>
      </w:r>
    </w:p>
    <w:p w14:paraId="1D5F649E"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20 </w:t>
      </w:r>
      <w:r w:rsidRPr="008C4BCB">
        <w:rPr>
          <w:rFonts w:ascii="Book Antiqua" w:eastAsia="宋体" w:hAnsi="Book Antiqua" w:cs="宋体"/>
          <w:b/>
          <w:bCs/>
          <w:kern w:val="0"/>
          <w:lang w:eastAsia="zh-CN"/>
        </w:rPr>
        <w:t>Yoshida S</w:t>
      </w:r>
      <w:r w:rsidRPr="008C4BCB">
        <w:rPr>
          <w:rFonts w:ascii="Book Antiqua" w:eastAsia="宋体" w:hAnsi="Book Antiqua" w:cs="宋体"/>
          <w:kern w:val="0"/>
          <w:lang w:eastAsia="zh-CN"/>
        </w:rPr>
        <w:t xml:space="preserve">, Koga F, Kawakami S, Ishii C, Tanaka H, </w:t>
      </w:r>
      <w:proofErr w:type="spellStart"/>
      <w:r w:rsidRPr="008C4BCB">
        <w:rPr>
          <w:rFonts w:ascii="Book Antiqua" w:eastAsia="宋体" w:hAnsi="Book Antiqua" w:cs="宋体"/>
          <w:kern w:val="0"/>
          <w:lang w:eastAsia="zh-CN"/>
        </w:rPr>
        <w:t>Numao</w:t>
      </w:r>
      <w:proofErr w:type="spellEnd"/>
      <w:r w:rsidRPr="008C4BCB">
        <w:rPr>
          <w:rFonts w:ascii="Book Antiqua" w:eastAsia="宋体" w:hAnsi="Book Antiqua" w:cs="宋体"/>
          <w:kern w:val="0"/>
          <w:lang w:eastAsia="zh-CN"/>
        </w:rPr>
        <w:t xml:space="preserve"> N, Sakai Y, Saito K, Masuda H,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Initial experience of diffusion-weighted magnetic resonance imaging to assess therapeutic response to induction </w:t>
      </w:r>
      <w:proofErr w:type="spellStart"/>
      <w:r w:rsidRPr="008C4BCB">
        <w:rPr>
          <w:rFonts w:ascii="Book Antiqua" w:eastAsia="宋体" w:hAnsi="Book Antiqua" w:cs="宋体"/>
          <w:kern w:val="0"/>
          <w:lang w:eastAsia="zh-CN"/>
        </w:rPr>
        <w:t>chemoradiotherapy</w:t>
      </w:r>
      <w:proofErr w:type="spellEnd"/>
      <w:r w:rsidRPr="008C4BCB">
        <w:rPr>
          <w:rFonts w:ascii="Book Antiqua" w:eastAsia="宋体" w:hAnsi="Book Antiqua" w:cs="宋体"/>
          <w:kern w:val="0"/>
          <w:lang w:eastAsia="zh-CN"/>
        </w:rPr>
        <w:t xml:space="preserve"> against muscle-invasive bladder cancer. </w:t>
      </w:r>
      <w:r w:rsidRPr="008C4BCB">
        <w:rPr>
          <w:rFonts w:ascii="Book Antiqua" w:eastAsia="宋体" w:hAnsi="Book Antiqua" w:cs="宋体"/>
          <w:i/>
          <w:iCs/>
          <w:kern w:val="0"/>
          <w:lang w:eastAsia="zh-CN"/>
        </w:rPr>
        <w:t>Urology</w:t>
      </w:r>
      <w:r w:rsidRPr="008C4BCB">
        <w:rPr>
          <w:rFonts w:ascii="Book Antiqua" w:eastAsia="宋体" w:hAnsi="Book Antiqua" w:cs="宋体"/>
          <w:kern w:val="0"/>
          <w:lang w:eastAsia="zh-CN"/>
        </w:rPr>
        <w:t> 2010; </w:t>
      </w:r>
      <w:r w:rsidRPr="008C4BCB">
        <w:rPr>
          <w:rFonts w:ascii="Book Antiqua" w:eastAsia="宋体" w:hAnsi="Book Antiqua" w:cs="宋体"/>
          <w:b/>
          <w:bCs/>
          <w:kern w:val="0"/>
          <w:lang w:eastAsia="zh-CN"/>
        </w:rPr>
        <w:t>75</w:t>
      </w:r>
      <w:r w:rsidRPr="008C4BCB">
        <w:rPr>
          <w:rFonts w:ascii="Book Antiqua" w:eastAsia="宋体" w:hAnsi="Book Antiqua" w:cs="宋体"/>
          <w:kern w:val="0"/>
          <w:lang w:eastAsia="zh-CN"/>
        </w:rPr>
        <w:t>: 387-391 [PMID: 19914691 DOI: 10.1016/j.urology.2009.06.111]</w:t>
      </w:r>
    </w:p>
    <w:p w14:paraId="6FA3B266"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21 </w:t>
      </w:r>
      <w:r w:rsidRPr="008C4BCB">
        <w:rPr>
          <w:rFonts w:ascii="Book Antiqua" w:eastAsia="宋体" w:hAnsi="Book Antiqua" w:cs="宋体"/>
          <w:b/>
          <w:bCs/>
          <w:kern w:val="0"/>
          <w:lang w:eastAsia="zh-CN"/>
        </w:rPr>
        <w:t xml:space="preserve">Le </w:t>
      </w:r>
      <w:proofErr w:type="spellStart"/>
      <w:r w:rsidRPr="008C4BCB">
        <w:rPr>
          <w:rFonts w:ascii="Book Antiqua" w:eastAsia="宋体" w:hAnsi="Book Antiqua" w:cs="宋体"/>
          <w:b/>
          <w:bCs/>
          <w:kern w:val="0"/>
          <w:lang w:eastAsia="zh-CN"/>
        </w:rPr>
        <w:t>Bihan</w:t>
      </w:r>
      <w:proofErr w:type="spellEnd"/>
      <w:r w:rsidRPr="008C4BCB">
        <w:rPr>
          <w:rFonts w:ascii="Book Antiqua" w:eastAsia="宋体" w:hAnsi="Book Antiqua" w:cs="宋体"/>
          <w:b/>
          <w:bCs/>
          <w:kern w:val="0"/>
          <w:lang w:eastAsia="zh-CN"/>
        </w:rPr>
        <w:t xml:space="preserve"> D</w:t>
      </w:r>
      <w:r w:rsidRPr="008C4BCB">
        <w:rPr>
          <w:rFonts w:ascii="Book Antiqua" w:eastAsia="宋体" w:hAnsi="Book Antiqua" w:cs="宋体"/>
          <w:kern w:val="0"/>
          <w:lang w:eastAsia="zh-CN"/>
        </w:rPr>
        <w:t xml:space="preserve">, Breton E, </w:t>
      </w:r>
      <w:proofErr w:type="spellStart"/>
      <w:r w:rsidRPr="008C4BCB">
        <w:rPr>
          <w:rFonts w:ascii="Book Antiqua" w:eastAsia="宋体" w:hAnsi="Book Antiqua" w:cs="宋体"/>
          <w:kern w:val="0"/>
          <w:lang w:eastAsia="zh-CN"/>
        </w:rPr>
        <w:t>Lallemand</w:t>
      </w:r>
      <w:proofErr w:type="spellEnd"/>
      <w:r w:rsidRPr="008C4BCB">
        <w:rPr>
          <w:rFonts w:ascii="Book Antiqua" w:eastAsia="宋体" w:hAnsi="Book Antiqua" w:cs="宋体"/>
          <w:kern w:val="0"/>
          <w:lang w:eastAsia="zh-CN"/>
        </w:rPr>
        <w:t xml:space="preserve"> D, </w:t>
      </w:r>
      <w:proofErr w:type="spellStart"/>
      <w:r w:rsidRPr="008C4BCB">
        <w:rPr>
          <w:rFonts w:ascii="Book Antiqua" w:eastAsia="宋体" w:hAnsi="Book Antiqua" w:cs="宋体"/>
          <w:kern w:val="0"/>
          <w:lang w:eastAsia="zh-CN"/>
        </w:rPr>
        <w:t>Grenier</w:t>
      </w:r>
      <w:proofErr w:type="spellEnd"/>
      <w:r w:rsidRPr="008C4BCB">
        <w:rPr>
          <w:rFonts w:ascii="Book Antiqua" w:eastAsia="宋体" w:hAnsi="Book Antiqua" w:cs="宋体"/>
          <w:kern w:val="0"/>
          <w:lang w:eastAsia="zh-CN"/>
        </w:rPr>
        <w:t xml:space="preserve"> P, </w:t>
      </w:r>
      <w:proofErr w:type="spellStart"/>
      <w:r w:rsidRPr="008C4BCB">
        <w:rPr>
          <w:rFonts w:ascii="Book Antiqua" w:eastAsia="宋体" w:hAnsi="Book Antiqua" w:cs="宋体"/>
          <w:kern w:val="0"/>
          <w:lang w:eastAsia="zh-CN"/>
        </w:rPr>
        <w:t>Cabanis</w:t>
      </w:r>
      <w:proofErr w:type="spellEnd"/>
      <w:r w:rsidRPr="008C4BCB">
        <w:rPr>
          <w:rFonts w:ascii="Book Antiqua" w:eastAsia="宋体" w:hAnsi="Book Antiqua" w:cs="宋体"/>
          <w:kern w:val="0"/>
          <w:lang w:eastAsia="zh-CN"/>
        </w:rPr>
        <w:t xml:space="preserve"> E, Laval-</w:t>
      </w:r>
      <w:proofErr w:type="spellStart"/>
      <w:r w:rsidRPr="008C4BCB">
        <w:rPr>
          <w:rFonts w:ascii="Book Antiqua" w:eastAsia="宋体" w:hAnsi="Book Antiqua" w:cs="宋体"/>
          <w:kern w:val="0"/>
          <w:lang w:eastAsia="zh-CN"/>
        </w:rPr>
        <w:t>Jeantet</w:t>
      </w:r>
      <w:proofErr w:type="spellEnd"/>
      <w:r w:rsidRPr="008C4BCB">
        <w:rPr>
          <w:rFonts w:ascii="Book Antiqua" w:eastAsia="宋体" w:hAnsi="Book Antiqua" w:cs="宋体"/>
          <w:kern w:val="0"/>
          <w:lang w:eastAsia="zh-CN"/>
        </w:rPr>
        <w:t xml:space="preserve"> M. MR imaging of </w:t>
      </w:r>
      <w:proofErr w:type="spellStart"/>
      <w:r w:rsidRPr="008C4BCB">
        <w:rPr>
          <w:rFonts w:ascii="Book Antiqua" w:eastAsia="宋体" w:hAnsi="Book Antiqua" w:cs="宋体"/>
          <w:kern w:val="0"/>
          <w:lang w:eastAsia="zh-CN"/>
        </w:rPr>
        <w:t>intravoxel</w:t>
      </w:r>
      <w:proofErr w:type="spellEnd"/>
      <w:r w:rsidRPr="008C4BCB">
        <w:rPr>
          <w:rFonts w:ascii="Book Antiqua" w:eastAsia="宋体" w:hAnsi="Book Antiqua" w:cs="宋体"/>
          <w:kern w:val="0"/>
          <w:lang w:eastAsia="zh-CN"/>
        </w:rPr>
        <w:t xml:space="preserve"> incoherent motions: application to diffusion and perfusion in neurologic disorders. </w:t>
      </w:r>
      <w:r w:rsidRPr="008C4BCB">
        <w:rPr>
          <w:rFonts w:ascii="Book Antiqua" w:eastAsia="宋体" w:hAnsi="Book Antiqua" w:cs="宋体"/>
          <w:i/>
          <w:iCs/>
          <w:kern w:val="0"/>
          <w:lang w:eastAsia="zh-CN"/>
        </w:rPr>
        <w:t>Radiology</w:t>
      </w:r>
      <w:r w:rsidRPr="008C4BCB">
        <w:rPr>
          <w:rFonts w:ascii="Book Antiqua" w:eastAsia="宋体" w:hAnsi="Book Antiqua" w:cs="宋体"/>
          <w:kern w:val="0"/>
          <w:lang w:eastAsia="zh-CN"/>
        </w:rPr>
        <w:t> 1986; </w:t>
      </w:r>
      <w:r w:rsidRPr="008C4BCB">
        <w:rPr>
          <w:rFonts w:ascii="Book Antiqua" w:eastAsia="宋体" w:hAnsi="Book Antiqua" w:cs="宋体"/>
          <w:b/>
          <w:bCs/>
          <w:kern w:val="0"/>
          <w:lang w:eastAsia="zh-CN"/>
        </w:rPr>
        <w:t>161</w:t>
      </w:r>
      <w:r w:rsidRPr="008C4BCB">
        <w:rPr>
          <w:rFonts w:ascii="Book Antiqua" w:eastAsia="宋体" w:hAnsi="Book Antiqua" w:cs="宋体"/>
          <w:kern w:val="0"/>
          <w:lang w:eastAsia="zh-CN"/>
        </w:rPr>
        <w:t>: 401-407 [PMID: 3763909 DOI: 10.1148/radiology.161.2.3763909]</w:t>
      </w:r>
    </w:p>
    <w:p w14:paraId="75FFEB50"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lastRenderedPageBreak/>
        <w:t>22 </w:t>
      </w:r>
      <w:proofErr w:type="spellStart"/>
      <w:r w:rsidRPr="008C4BCB">
        <w:rPr>
          <w:rFonts w:ascii="Book Antiqua" w:eastAsia="宋体" w:hAnsi="Book Antiqua" w:cs="宋体"/>
          <w:b/>
          <w:bCs/>
          <w:kern w:val="0"/>
          <w:lang w:eastAsia="zh-CN"/>
        </w:rPr>
        <w:t>Koh</w:t>
      </w:r>
      <w:proofErr w:type="spellEnd"/>
      <w:r w:rsidRPr="008C4BCB">
        <w:rPr>
          <w:rFonts w:ascii="Book Antiqua" w:eastAsia="宋体" w:hAnsi="Book Antiqua" w:cs="宋体"/>
          <w:b/>
          <w:bCs/>
          <w:kern w:val="0"/>
          <w:lang w:eastAsia="zh-CN"/>
        </w:rPr>
        <w:t xml:space="preserve"> DM</w:t>
      </w:r>
      <w:r w:rsidRPr="008C4BCB">
        <w:rPr>
          <w:rFonts w:ascii="Book Antiqua" w:eastAsia="宋体" w:hAnsi="Book Antiqua" w:cs="宋体"/>
          <w:kern w:val="0"/>
          <w:lang w:eastAsia="zh-CN"/>
        </w:rPr>
        <w:t>, Collins DJ. Diffusion-weighted MRI in the body: applications and challenges in oncology. </w:t>
      </w:r>
      <w:r w:rsidRPr="008C4BCB">
        <w:rPr>
          <w:rFonts w:ascii="Book Antiqua" w:eastAsia="宋体" w:hAnsi="Book Antiqua" w:cs="宋体"/>
          <w:i/>
          <w:iCs/>
          <w:kern w:val="0"/>
          <w:lang w:eastAsia="zh-CN"/>
        </w:rPr>
        <w:t xml:space="preserve">AJR Am J </w:t>
      </w:r>
      <w:proofErr w:type="spellStart"/>
      <w:r w:rsidRPr="008C4BCB">
        <w:rPr>
          <w:rFonts w:ascii="Book Antiqua" w:eastAsia="宋体" w:hAnsi="Book Antiqua" w:cs="宋体"/>
          <w:i/>
          <w:iCs/>
          <w:kern w:val="0"/>
          <w:lang w:eastAsia="zh-CN"/>
        </w:rPr>
        <w:t>Roentgenol</w:t>
      </w:r>
      <w:proofErr w:type="spellEnd"/>
      <w:r w:rsidRPr="008C4BCB">
        <w:rPr>
          <w:rFonts w:ascii="Book Antiqua" w:eastAsia="宋体" w:hAnsi="Book Antiqua" w:cs="宋体"/>
          <w:kern w:val="0"/>
          <w:lang w:eastAsia="zh-CN"/>
        </w:rPr>
        <w:t> 2007; </w:t>
      </w:r>
      <w:r w:rsidRPr="008C4BCB">
        <w:rPr>
          <w:rFonts w:ascii="Book Antiqua" w:eastAsia="宋体" w:hAnsi="Book Antiqua" w:cs="宋体"/>
          <w:b/>
          <w:bCs/>
          <w:kern w:val="0"/>
          <w:lang w:eastAsia="zh-CN"/>
        </w:rPr>
        <w:t>188</w:t>
      </w:r>
      <w:r w:rsidRPr="008C4BCB">
        <w:rPr>
          <w:rFonts w:ascii="Book Antiqua" w:eastAsia="宋体" w:hAnsi="Book Antiqua" w:cs="宋体"/>
          <w:kern w:val="0"/>
          <w:lang w:eastAsia="zh-CN"/>
        </w:rPr>
        <w:t>: 1622-1635 [PMID: 17515386 DOI: 10.2214/AJR.06.1403]</w:t>
      </w:r>
    </w:p>
    <w:p w14:paraId="75F34A6E"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23 </w:t>
      </w:r>
      <w:proofErr w:type="spellStart"/>
      <w:r w:rsidRPr="008C4BCB">
        <w:rPr>
          <w:rFonts w:ascii="Book Antiqua" w:eastAsia="宋体" w:hAnsi="Book Antiqua" w:cs="宋体"/>
          <w:b/>
          <w:bCs/>
          <w:kern w:val="0"/>
          <w:lang w:eastAsia="zh-CN"/>
        </w:rPr>
        <w:t>Padhani</w:t>
      </w:r>
      <w:proofErr w:type="spellEnd"/>
      <w:r w:rsidRPr="008C4BCB">
        <w:rPr>
          <w:rFonts w:ascii="Book Antiqua" w:eastAsia="宋体" w:hAnsi="Book Antiqua" w:cs="宋体"/>
          <w:b/>
          <w:bCs/>
          <w:kern w:val="0"/>
          <w:lang w:eastAsia="zh-CN"/>
        </w:rPr>
        <w:t xml:space="preserve"> AR</w:t>
      </w:r>
      <w:r w:rsidRPr="008C4BCB">
        <w:rPr>
          <w:rFonts w:ascii="Book Antiqua" w:eastAsia="宋体" w:hAnsi="Book Antiqua" w:cs="宋体"/>
          <w:kern w:val="0"/>
          <w:lang w:eastAsia="zh-CN"/>
        </w:rPr>
        <w:t xml:space="preserve">, Liu G, </w:t>
      </w:r>
      <w:proofErr w:type="spellStart"/>
      <w:r w:rsidRPr="008C4BCB">
        <w:rPr>
          <w:rFonts w:ascii="Book Antiqua" w:eastAsia="宋体" w:hAnsi="Book Antiqua" w:cs="宋体"/>
          <w:kern w:val="0"/>
          <w:lang w:eastAsia="zh-CN"/>
        </w:rPr>
        <w:t>Koh</w:t>
      </w:r>
      <w:proofErr w:type="spellEnd"/>
      <w:r w:rsidRPr="008C4BCB">
        <w:rPr>
          <w:rFonts w:ascii="Book Antiqua" w:eastAsia="宋体" w:hAnsi="Book Antiqua" w:cs="宋体"/>
          <w:kern w:val="0"/>
          <w:lang w:eastAsia="zh-CN"/>
        </w:rPr>
        <w:t xml:space="preserve"> DM, </w:t>
      </w:r>
      <w:proofErr w:type="spellStart"/>
      <w:r w:rsidRPr="008C4BCB">
        <w:rPr>
          <w:rFonts w:ascii="Book Antiqua" w:eastAsia="宋体" w:hAnsi="Book Antiqua" w:cs="宋体"/>
          <w:kern w:val="0"/>
          <w:lang w:eastAsia="zh-CN"/>
        </w:rPr>
        <w:t>Chenevert</w:t>
      </w:r>
      <w:proofErr w:type="spellEnd"/>
      <w:r w:rsidRPr="008C4BCB">
        <w:rPr>
          <w:rFonts w:ascii="Book Antiqua" w:eastAsia="宋体" w:hAnsi="Book Antiqua" w:cs="宋体"/>
          <w:kern w:val="0"/>
          <w:lang w:eastAsia="zh-CN"/>
        </w:rPr>
        <w:t xml:space="preserve"> TL, </w:t>
      </w:r>
      <w:proofErr w:type="spellStart"/>
      <w:r w:rsidRPr="008C4BCB">
        <w:rPr>
          <w:rFonts w:ascii="Book Antiqua" w:eastAsia="宋体" w:hAnsi="Book Antiqua" w:cs="宋体"/>
          <w:kern w:val="0"/>
          <w:lang w:eastAsia="zh-CN"/>
        </w:rPr>
        <w:t>Thoeny</w:t>
      </w:r>
      <w:proofErr w:type="spellEnd"/>
      <w:r w:rsidRPr="008C4BCB">
        <w:rPr>
          <w:rFonts w:ascii="Book Antiqua" w:eastAsia="宋体" w:hAnsi="Book Antiqua" w:cs="宋体"/>
          <w:kern w:val="0"/>
          <w:lang w:eastAsia="zh-CN"/>
        </w:rPr>
        <w:t xml:space="preserve"> HC, </w:t>
      </w:r>
      <w:proofErr w:type="spellStart"/>
      <w:r w:rsidRPr="008C4BCB">
        <w:rPr>
          <w:rFonts w:ascii="Book Antiqua" w:eastAsia="宋体" w:hAnsi="Book Antiqua" w:cs="宋体"/>
          <w:kern w:val="0"/>
          <w:lang w:eastAsia="zh-CN"/>
        </w:rPr>
        <w:t>Takahara</w:t>
      </w:r>
      <w:proofErr w:type="spellEnd"/>
      <w:r w:rsidRPr="008C4BCB">
        <w:rPr>
          <w:rFonts w:ascii="Book Antiqua" w:eastAsia="宋体" w:hAnsi="Book Antiqua" w:cs="宋体"/>
          <w:kern w:val="0"/>
          <w:lang w:eastAsia="zh-CN"/>
        </w:rPr>
        <w:t xml:space="preserve"> T, </w:t>
      </w:r>
      <w:proofErr w:type="spellStart"/>
      <w:r w:rsidRPr="008C4BCB">
        <w:rPr>
          <w:rFonts w:ascii="Book Antiqua" w:eastAsia="宋体" w:hAnsi="Book Antiqua" w:cs="宋体"/>
          <w:kern w:val="0"/>
          <w:lang w:eastAsia="zh-CN"/>
        </w:rPr>
        <w:t>Dzik-Jurasz</w:t>
      </w:r>
      <w:proofErr w:type="spellEnd"/>
      <w:r w:rsidRPr="008C4BCB">
        <w:rPr>
          <w:rFonts w:ascii="Book Antiqua" w:eastAsia="宋体" w:hAnsi="Book Antiqua" w:cs="宋体"/>
          <w:kern w:val="0"/>
          <w:lang w:eastAsia="zh-CN"/>
        </w:rPr>
        <w:t xml:space="preserve"> A, Ross BD, Van </w:t>
      </w:r>
      <w:proofErr w:type="spellStart"/>
      <w:r w:rsidRPr="008C4BCB">
        <w:rPr>
          <w:rFonts w:ascii="Book Antiqua" w:eastAsia="宋体" w:hAnsi="Book Antiqua" w:cs="宋体"/>
          <w:kern w:val="0"/>
          <w:lang w:eastAsia="zh-CN"/>
        </w:rPr>
        <w:t>Cauteren</w:t>
      </w:r>
      <w:proofErr w:type="spellEnd"/>
      <w:r w:rsidRPr="008C4BCB">
        <w:rPr>
          <w:rFonts w:ascii="Book Antiqua" w:eastAsia="宋体" w:hAnsi="Book Antiqua" w:cs="宋体"/>
          <w:kern w:val="0"/>
          <w:lang w:eastAsia="zh-CN"/>
        </w:rPr>
        <w:t xml:space="preserve"> M, Collins D, </w:t>
      </w:r>
      <w:proofErr w:type="spellStart"/>
      <w:r w:rsidRPr="008C4BCB">
        <w:rPr>
          <w:rFonts w:ascii="Book Antiqua" w:eastAsia="宋体" w:hAnsi="Book Antiqua" w:cs="宋体"/>
          <w:kern w:val="0"/>
          <w:lang w:eastAsia="zh-CN"/>
        </w:rPr>
        <w:t>Hammoud</w:t>
      </w:r>
      <w:proofErr w:type="spellEnd"/>
      <w:r w:rsidRPr="008C4BCB">
        <w:rPr>
          <w:rFonts w:ascii="Book Antiqua" w:eastAsia="宋体" w:hAnsi="Book Antiqua" w:cs="宋体"/>
          <w:kern w:val="0"/>
          <w:lang w:eastAsia="zh-CN"/>
        </w:rPr>
        <w:t xml:space="preserve"> DA, Rustin GJ, </w:t>
      </w:r>
      <w:proofErr w:type="spellStart"/>
      <w:r w:rsidRPr="008C4BCB">
        <w:rPr>
          <w:rFonts w:ascii="Book Antiqua" w:eastAsia="宋体" w:hAnsi="Book Antiqua" w:cs="宋体"/>
          <w:kern w:val="0"/>
          <w:lang w:eastAsia="zh-CN"/>
        </w:rPr>
        <w:t>Taouli</w:t>
      </w:r>
      <w:proofErr w:type="spellEnd"/>
      <w:r w:rsidRPr="008C4BCB">
        <w:rPr>
          <w:rFonts w:ascii="Book Antiqua" w:eastAsia="宋体" w:hAnsi="Book Antiqua" w:cs="宋体"/>
          <w:kern w:val="0"/>
          <w:lang w:eastAsia="zh-CN"/>
        </w:rPr>
        <w:t xml:space="preserve"> B, </w:t>
      </w:r>
      <w:proofErr w:type="spellStart"/>
      <w:r w:rsidRPr="008C4BCB">
        <w:rPr>
          <w:rFonts w:ascii="Book Antiqua" w:eastAsia="宋体" w:hAnsi="Book Antiqua" w:cs="宋体"/>
          <w:kern w:val="0"/>
          <w:lang w:eastAsia="zh-CN"/>
        </w:rPr>
        <w:t>Choyke</w:t>
      </w:r>
      <w:proofErr w:type="spellEnd"/>
      <w:r w:rsidRPr="008C4BCB">
        <w:rPr>
          <w:rFonts w:ascii="Book Antiqua" w:eastAsia="宋体" w:hAnsi="Book Antiqua" w:cs="宋体"/>
          <w:kern w:val="0"/>
          <w:lang w:eastAsia="zh-CN"/>
        </w:rPr>
        <w:t xml:space="preserve"> PL. Diffusion-weighted magnetic resonance imaging as a cancer biomarker: consensus and recommendations. </w:t>
      </w:r>
      <w:r w:rsidRPr="008C4BCB">
        <w:rPr>
          <w:rFonts w:ascii="Book Antiqua" w:eastAsia="宋体" w:hAnsi="Book Antiqua" w:cs="宋体"/>
          <w:i/>
          <w:iCs/>
          <w:kern w:val="0"/>
          <w:lang w:eastAsia="zh-CN"/>
        </w:rPr>
        <w:t>Neoplasia</w:t>
      </w:r>
      <w:r w:rsidRPr="008C4BCB">
        <w:rPr>
          <w:rFonts w:ascii="Book Antiqua" w:eastAsia="宋体" w:hAnsi="Book Antiqua" w:cs="宋体"/>
          <w:kern w:val="0"/>
          <w:lang w:eastAsia="zh-CN"/>
        </w:rPr>
        <w:t> 2009; </w:t>
      </w:r>
      <w:r w:rsidRPr="008C4BCB">
        <w:rPr>
          <w:rFonts w:ascii="Book Antiqua" w:eastAsia="宋体" w:hAnsi="Book Antiqua" w:cs="宋体"/>
          <w:b/>
          <w:bCs/>
          <w:kern w:val="0"/>
          <w:lang w:eastAsia="zh-CN"/>
        </w:rPr>
        <w:t>11</w:t>
      </w:r>
      <w:r w:rsidRPr="008C4BCB">
        <w:rPr>
          <w:rFonts w:ascii="Book Antiqua" w:eastAsia="宋体" w:hAnsi="Book Antiqua" w:cs="宋体"/>
          <w:kern w:val="0"/>
          <w:lang w:eastAsia="zh-CN"/>
        </w:rPr>
        <w:t>: 102-125 [PMID: 19186405]</w:t>
      </w:r>
    </w:p>
    <w:p w14:paraId="117B4D3C"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24 </w:t>
      </w:r>
      <w:proofErr w:type="spellStart"/>
      <w:r w:rsidRPr="008C4BCB">
        <w:rPr>
          <w:rFonts w:ascii="Book Antiqua" w:eastAsia="宋体" w:hAnsi="Book Antiqua" w:cs="宋体"/>
          <w:b/>
          <w:bCs/>
          <w:kern w:val="0"/>
          <w:lang w:eastAsia="zh-CN"/>
        </w:rPr>
        <w:t>Abou</w:t>
      </w:r>
      <w:proofErr w:type="spellEnd"/>
      <w:r w:rsidRPr="008C4BCB">
        <w:rPr>
          <w:rFonts w:ascii="Book Antiqua" w:eastAsia="宋体" w:hAnsi="Book Antiqua" w:cs="宋体"/>
          <w:b/>
          <w:bCs/>
          <w:kern w:val="0"/>
          <w:lang w:eastAsia="zh-CN"/>
        </w:rPr>
        <w:t>-El-</w:t>
      </w:r>
      <w:proofErr w:type="spellStart"/>
      <w:r w:rsidRPr="008C4BCB">
        <w:rPr>
          <w:rFonts w:ascii="Book Antiqua" w:eastAsia="宋体" w:hAnsi="Book Antiqua" w:cs="宋体"/>
          <w:b/>
          <w:bCs/>
          <w:kern w:val="0"/>
          <w:lang w:eastAsia="zh-CN"/>
        </w:rPr>
        <w:t>Ghar</w:t>
      </w:r>
      <w:proofErr w:type="spellEnd"/>
      <w:r w:rsidRPr="008C4BCB">
        <w:rPr>
          <w:rFonts w:ascii="Book Antiqua" w:eastAsia="宋体" w:hAnsi="Book Antiqua" w:cs="宋体"/>
          <w:b/>
          <w:bCs/>
          <w:kern w:val="0"/>
          <w:lang w:eastAsia="zh-CN"/>
        </w:rPr>
        <w:t xml:space="preserve"> ME</w:t>
      </w:r>
      <w:r w:rsidRPr="008C4BCB">
        <w:rPr>
          <w:rFonts w:ascii="Book Antiqua" w:eastAsia="宋体" w:hAnsi="Book Antiqua" w:cs="宋体"/>
          <w:kern w:val="0"/>
          <w:lang w:eastAsia="zh-CN"/>
        </w:rPr>
        <w:t>, El-</w:t>
      </w:r>
      <w:proofErr w:type="spellStart"/>
      <w:r w:rsidRPr="008C4BCB">
        <w:rPr>
          <w:rFonts w:ascii="Book Antiqua" w:eastAsia="宋体" w:hAnsi="Book Antiqua" w:cs="宋体"/>
          <w:kern w:val="0"/>
          <w:lang w:eastAsia="zh-CN"/>
        </w:rPr>
        <w:t>Assmy</w:t>
      </w:r>
      <w:proofErr w:type="spellEnd"/>
      <w:r w:rsidRPr="008C4BCB">
        <w:rPr>
          <w:rFonts w:ascii="Book Antiqua" w:eastAsia="宋体" w:hAnsi="Book Antiqua" w:cs="宋体"/>
          <w:kern w:val="0"/>
          <w:lang w:eastAsia="zh-CN"/>
        </w:rPr>
        <w:t xml:space="preserve"> A, </w:t>
      </w:r>
      <w:proofErr w:type="spellStart"/>
      <w:r w:rsidRPr="008C4BCB">
        <w:rPr>
          <w:rFonts w:ascii="Book Antiqua" w:eastAsia="宋体" w:hAnsi="Book Antiqua" w:cs="宋体"/>
          <w:kern w:val="0"/>
          <w:lang w:eastAsia="zh-CN"/>
        </w:rPr>
        <w:t>Refaie</w:t>
      </w:r>
      <w:proofErr w:type="spellEnd"/>
      <w:r w:rsidRPr="008C4BCB">
        <w:rPr>
          <w:rFonts w:ascii="Book Antiqua" w:eastAsia="宋体" w:hAnsi="Book Antiqua" w:cs="宋体"/>
          <w:kern w:val="0"/>
          <w:lang w:eastAsia="zh-CN"/>
        </w:rPr>
        <w:t xml:space="preserve"> HF, El-</w:t>
      </w:r>
      <w:proofErr w:type="spellStart"/>
      <w:r w:rsidRPr="008C4BCB">
        <w:rPr>
          <w:rFonts w:ascii="Book Antiqua" w:eastAsia="宋体" w:hAnsi="Book Antiqua" w:cs="宋体"/>
          <w:kern w:val="0"/>
          <w:lang w:eastAsia="zh-CN"/>
        </w:rPr>
        <w:t>Diasty</w:t>
      </w:r>
      <w:proofErr w:type="spellEnd"/>
      <w:r w:rsidRPr="008C4BCB">
        <w:rPr>
          <w:rFonts w:ascii="Book Antiqua" w:eastAsia="宋体" w:hAnsi="Book Antiqua" w:cs="宋体"/>
          <w:kern w:val="0"/>
          <w:lang w:eastAsia="zh-CN"/>
        </w:rPr>
        <w:t xml:space="preserve"> T. Bladder cancer: diagnosis with diffusion-weighted MR imaging in patients with gross hematuria. </w:t>
      </w:r>
      <w:r w:rsidRPr="008C4BCB">
        <w:rPr>
          <w:rFonts w:ascii="Book Antiqua" w:eastAsia="宋体" w:hAnsi="Book Antiqua" w:cs="宋体"/>
          <w:i/>
          <w:iCs/>
          <w:kern w:val="0"/>
          <w:lang w:eastAsia="zh-CN"/>
        </w:rPr>
        <w:t>Radiology</w:t>
      </w:r>
      <w:r w:rsidRPr="008C4BCB">
        <w:rPr>
          <w:rFonts w:ascii="Book Antiqua" w:eastAsia="宋体" w:hAnsi="Book Antiqua" w:cs="宋体"/>
          <w:kern w:val="0"/>
          <w:lang w:eastAsia="zh-CN"/>
        </w:rPr>
        <w:t> 2009; </w:t>
      </w:r>
      <w:r w:rsidRPr="008C4BCB">
        <w:rPr>
          <w:rFonts w:ascii="Book Antiqua" w:eastAsia="宋体" w:hAnsi="Book Antiqua" w:cs="宋体"/>
          <w:b/>
          <w:bCs/>
          <w:kern w:val="0"/>
          <w:lang w:eastAsia="zh-CN"/>
        </w:rPr>
        <w:t>251</w:t>
      </w:r>
      <w:r w:rsidRPr="008C4BCB">
        <w:rPr>
          <w:rFonts w:ascii="Book Antiqua" w:eastAsia="宋体" w:hAnsi="Book Antiqua" w:cs="宋体"/>
          <w:kern w:val="0"/>
          <w:lang w:eastAsia="zh-CN"/>
        </w:rPr>
        <w:t>: 415-421 [PMID: 19304915 DOI: 10.1148/radiol.2503080723]</w:t>
      </w:r>
    </w:p>
    <w:p w14:paraId="424EA03B"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25 </w:t>
      </w:r>
      <w:proofErr w:type="spellStart"/>
      <w:r w:rsidRPr="008C4BCB">
        <w:rPr>
          <w:rFonts w:ascii="Book Antiqua" w:eastAsia="宋体" w:hAnsi="Book Antiqua" w:cs="宋体"/>
          <w:b/>
          <w:bCs/>
          <w:kern w:val="0"/>
          <w:lang w:eastAsia="zh-CN"/>
        </w:rPr>
        <w:t>Ceylan</w:t>
      </w:r>
      <w:proofErr w:type="spellEnd"/>
      <w:r w:rsidRPr="008C4BCB">
        <w:rPr>
          <w:rFonts w:ascii="Book Antiqua" w:eastAsia="宋体" w:hAnsi="Book Antiqua" w:cs="宋体"/>
          <w:b/>
          <w:bCs/>
          <w:kern w:val="0"/>
          <w:lang w:eastAsia="zh-CN"/>
        </w:rPr>
        <w:t xml:space="preserve"> K</w:t>
      </w:r>
      <w:r w:rsidRPr="008C4BCB">
        <w:rPr>
          <w:rFonts w:ascii="Book Antiqua" w:eastAsia="宋体" w:hAnsi="Book Antiqua" w:cs="宋体"/>
          <w:kern w:val="0"/>
          <w:lang w:eastAsia="zh-CN"/>
        </w:rPr>
        <w:t xml:space="preserve">, Taken K, </w:t>
      </w:r>
      <w:proofErr w:type="spellStart"/>
      <w:r w:rsidRPr="008C4BCB">
        <w:rPr>
          <w:rFonts w:ascii="Book Antiqua" w:eastAsia="宋体" w:hAnsi="Book Antiqua" w:cs="宋体"/>
          <w:kern w:val="0"/>
          <w:lang w:eastAsia="zh-CN"/>
        </w:rPr>
        <w:t>Gecit</w:t>
      </w:r>
      <w:proofErr w:type="spellEnd"/>
      <w:r w:rsidRPr="008C4BCB">
        <w:rPr>
          <w:rFonts w:ascii="Book Antiqua" w:eastAsia="宋体" w:hAnsi="Book Antiqua" w:cs="宋体"/>
          <w:kern w:val="0"/>
          <w:lang w:eastAsia="zh-CN"/>
        </w:rPr>
        <w:t xml:space="preserve"> I, </w:t>
      </w:r>
      <w:proofErr w:type="spellStart"/>
      <w:r w:rsidRPr="008C4BCB">
        <w:rPr>
          <w:rFonts w:ascii="Book Antiqua" w:eastAsia="宋体" w:hAnsi="Book Antiqua" w:cs="宋体"/>
          <w:kern w:val="0"/>
          <w:lang w:eastAsia="zh-CN"/>
        </w:rPr>
        <w:t>Pirincci</w:t>
      </w:r>
      <w:proofErr w:type="spellEnd"/>
      <w:r w:rsidRPr="008C4BCB">
        <w:rPr>
          <w:rFonts w:ascii="Book Antiqua" w:eastAsia="宋体" w:hAnsi="Book Antiqua" w:cs="宋体"/>
          <w:kern w:val="0"/>
          <w:lang w:eastAsia="zh-CN"/>
        </w:rPr>
        <w:t xml:space="preserve"> N, </w:t>
      </w:r>
      <w:proofErr w:type="spellStart"/>
      <w:r w:rsidRPr="008C4BCB">
        <w:rPr>
          <w:rFonts w:ascii="Book Antiqua" w:eastAsia="宋体" w:hAnsi="Book Antiqua" w:cs="宋体"/>
          <w:kern w:val="0"/>
          <w:lang w:eastAsia="zh-CN"/>
        </w:rPr>
        <w:t>Gunes</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Tanik</w:t>
      </w:r>
      <w:proofErr w:type="spell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Karaman</w:t>
      </w:r>
      <w:proofErr w:type="spellEnd"/>
      <w:r w:rsidRPr="008C4BCB">
        <w:rPr>
          <w:rFonts w:ascii="Book Antiqua" w:eastAsia="宋体" w:hAnsi="Book Antiqua" w:cs="宋体"/>
          <w:kern w:val="0"/>
          <w:lang w:eastAsia="zh-CN"/>
        </w:rPr>
        <w:t xml:space="preserve"> I. Comparison of cystoscopy with diffusion-weighted magnetic resonance images used in the diagnosis and follow-up of patients with bladder tumors. </w:t>
      </w:r>
      <w:r w:rsidRPr="008C4BCB">
        <w:rPr>
          <w:rFonts w:ascii="Book Antiqua" w:eastAsia="宋体" w:hAnsi="Book Antiqua" w:cs="宋体"/>
          <w:i/>
          <w:iCs/>
          <w:kern w:val="0"/>
          <w:lang w:eastAsia="zh-CN"/>
        </w:rPr>
        <w:t xml:space="preserve">Asian Pac J Cancer </w:t>
      </w:r>
      <w:proofErr w:type="spellStart"/>
      <w:r w:rsidRPr="008C4BCB">
        <w:rPr>
          <w:rFonts w:ascii="Book Antiqua" w:eastAsia="宋体" w:hAnsi="Book Antiqua" w:cs="宋体"/>
          <w:i/>
          <w:iCs/>
          <w:kern w:val="0"/>
          <w:lang w:eastAsia="zh-CN"/>
        </w:rPr>
        <w:t>Prev</w:t>
      </w:r>
      <w:proofErr w:type="spellEnd"/>
      <w:r w:rsidRPr="008C4BCB">
        <w:rPr>
          <w:rFonts w:ascii="Book Antiqua" w:eastAsia="宋体" w:hAnsi="Book Antiqua" w:cs="宋体"/>
          <w:kern w:val="0"/>
          <w:lang w:eastAsia="zh-CN"/>
        </w:rPr>
        <w:t> 2010; </w:t>
      </w:r>
      <w:r w:rsidRPr="008C4BCB">
        <w:rPr>
          <w:rFonts w:ascii="Book Antiqua" w:eastAsia="宋体" w:hAnsi="Book Antiqua" w:cs="宋体"/>
          <w:b/>
          <w:bCs/>
          <w:kern w:val="0"/>
          <w:lang w:eastAsia="zh-CN"/>
        </w:rPr>
        <w:t>11</w:t>
      </w:r>
      <w:r w:rsidRPr="008C4BCB">
        <w:rPr>
          <w:rFonts w:ascii="Book Antiqua" w:eastAsia="宋体" w:hAnsi="Book Antiqua" w:cs="宋体"/>
          <w:kern w:val="0"/>
          <w:lang w:eastAsia="zh-CN"/>
        </w:rPr>
        <w:t>: 1001-1004 [PMID: 21133614]</w:t>
      </w:r>
    </w:p>
    <w:p w14:paraId="5D65E26E"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26 </w:t>
      </w:r>
      <w:proofErr w:type="spellStart"/>
      <w:r w:rsidRPr="008C4BCB">
        <w:rPr>
          <w:rFonts w:ascii="Book Antiqua" w:eastAsia="宋体" w:hAnsi="Book Antiqua" w:cs="宋体"/>
          <w:b/>
          <w:bCs/>
          <w:kern w:val="0"/>
          <w:lang w:eastAsia="zh-CN"/>
        </w:rPr>
        <w:t>Matsuki</w:t>
      </w:r>
      <w:proofErr w:type="spellEnd"/>
      <w:r w:rsidRPr="008C4BCB">
        <w:rPr>
          <w:rFonts w:ascii="Book Antiqua" w:eastAsia="宋体" w:hAnsi="Book Antiqua" w:cs="宋体"/>
          <w:b/>
          <w:bCs/>
          <w:kern w:val="0"/>
          <w:lang w:eastAsia="zh-CN"/>
        </w:rPr>
        <w:t xml:space="preserve"> M</w:t>
      </w:r>
      <w:r w:rsidRPr="008C4BCB">
        <w:rPr>
          <w:rFonts w:ascii="Book Antiqua" w:eastAsia="宋体" w:hAnsi="Book Antiqua" w:cs="宋体"/>
          <w:kern w:val="0"/>
          <w:lang w:eastAsia="zh-CN"/>
        </w:rPr>
        <w:t xml:space="preserve">, Inada Y, </w:t>
      </w:r>
      <w:proofErr w:type="spellStart"/>
      <w:r w:rsidRPr="008C4BCB">
        <w:rPr>
          <w:rFonts w:ascii="Book Antiqua" w:eastAsia="宋体" w:hAnsi="Book Antiqua" w:cs="宋体"/>
          <w:kern w:val="0"/>
          <w:lang w:eastAsia="zh-CN"/>
        </w:rPr>
        <w:t>Tatsugami</w:t>
      </w:r>
      <w:proofErr w:type="spellEnd"/>
      <w:r w:rsidRPr="008C4BCB">
        <w:rPr>
          <w:rFonts w:ascii="Book Antiqua" w:eastAsia="宋体" w:hAnsi="Book Antiqua" w:cs="宋体"/>
          <w:kern w:val="0"/>
          <w:lang w:eastAsia="zh-CN"/>
        </w:rPr>
        <w:t xml:space="preserve"> F, </w:t>
      </w:r>
      <w:proofErr w:type="spellStart"/>
      <w:r w:rsidRPr="008C4BCB">
        <w:rPr>
          <w:rFonts w:ascii="Book Antiqua" w:eastAsia="宋体" w:hAnsi="Book Antiqua" w:cs="宋体"/>
          <w:kern w:val="0"/>
          <w:lang w:eastAsia="zh-CN"/>
        </w:rPr>
        <w:t>Tanikake</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Narabayashi</w:t>
      </w:r>
      <w:proofErr w:type="spellEnd"/>
      <w:r w:rsidRPr="008C4BCB">
        <w:rPr>
          <w:rFonts w:ascii="Book Antiqua" w:eastAsia="宋体" w:hAnsi="Book Antiqua" w:cs="宋体"/>
          <w:kern w:val="0"/>
          <w:lang w:eastAsia="zh-CN"/>
        </w:rPr>
        <w:t xml:space="preserve"> I, </w:t>
      </w:r>
      <w:proofErr w:type="spellStart"/>
      <w:r w:rsidRPr="008C4BCB">
        <w:rPr>
          <w:rFonts w:ascii="Book Antiqua" w:eastAsia="宋体" w:hAnsi="Book Antiqua" w:cs="宋体"/>
          <w:kern w:val="0"/>
          <w:lang w:eastAsia="zh-CN"/>
        </w:rPr>
        <w:t>Katsuoka</w:t>
      </w:r>
      <w:proofErr w:type="spellEnd"/>
      <w:r w:rsidRPr="008C4BCB">
        <w:rPr>
          <w:rFonts w:ascii="Book Antiqua" w:eastAsia="宋体" w:hAnsi="Book Antiqua" w:cs="宋体"/>
          <w:kern w:val="0"/>
          <w:lang w:eastAsia="zh-CN"/>
        </w:rPr>
        <w:t xml:space="preserve"> Y. Diffusion-weighted MR imaging for urinary bladder carcinoma: initial results.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2007; </w:t>
      </w:r>
      <w:r w:rsidRPr="008C4BCB">
        <w:rPr>
          <w:rFonts w:ascii="Book Antiqua" w:eastAsia="宋体" w:hAnsi="Book Antiqua" w:cs="宋体"/>
          <w:b/>
          <w:bCs/>
          <w:kern w:val="0"/>
          <w:lang w:eastAsia="zh-CN"/>
        </w:rPr>
        <w:t>17</w:t>
      </w:r>
      <w:r w:rsidRPr="008C4BCB">
        <w:rPr>
          <w:rFonts w:ascii="Book Antiqua" w:eastAsia="宋体" w:hAnsi="Book Antiqua" w:cs="宋体"/>
          <w:kern w:val="0"/>
          <w:lang w:eastAsia="zh-CN"/>
        </w:rPr>
        <w:t>: 201-204 [PMID: 16865369 DOI: 10.1007/s00330-006-0281-7]</w:t>
      </w:r>
    </w:p>
    <w:p w14:paraId="28AC7E7D"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27 </w:t>
      </w:r>
      <w:r w:rsidRPr="008C4BCB">
        <w:rPr>
          <w:rFonts w:ascii="Book Antiqua" w:eastAsia="宋体" w:hAnsi="Book Antiqua" w:cs="宋体"/>
          <w:b/>
          <w:bCs/>
          <w:kern w:val="0"/>
          <w:lang w:eastAsia="zh-CN"/>
        </w:rPr>
        <w:t>Kobayashi S</w:t>
      </w:r>
      <w:r w:rsidRPr="008C4BCB">
        <w:rPr>
          <w:rFonts w:ascii="Book Antiqua" w:eastAsia="宋体" w:hAnsi="Book Antiqua" w:cs="宋体"/>
          <w:kern w:val="0"/>
          <w:lang w:eastAsia="zh-CN"/>
        </w:rPr>
        <w:t xml:space="preserve">, Koga F, Yoshida S, Masuda H, Ishii C, Tanaka H, Komai Y, Yokoyama M, Saito K,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w:t>
      </w:r>
      <w:proofErr w:type="gramStart"/>
      <w:r w:rsidRPr="008C4BCB">
        <w:rPr>
          <w:rFonts w:ascii="Book Antiqua" w:eastAsia="宋体" w:hAnsi="Book Antiqua" w:cs="宋体"/>
          <w:kern w:val="0"/>
          <w:lang w:eastAsia="zh-CN"/>
        </w:rPr>
        <w:t>Kawakami</w:t>
      </w:r>
      <w:proofErr w:type="gram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Diagnostic performance </w:t>
      </w:r>
      <w:r w:rsidRPr="008C4BCB">
        <w:rPr>
          <w:rFonts w:ascii="Book Antiqua" w:eastAsia="宋体" w:hAnsi="Book Antiqua" w:cs="宋体"/>
          <w:kern w:val="0"/>
          <w:lang w:eastAsia="zh-CN"/>
        </w:rPr>
        <w:lastRenderedPageBreak/>
        <w:t>of diffusion-weighted magnetic resonance imaging in bladder cancer: potential utility of apparent diffusion coefficient values as a biomarker to predict clinical aggressiveness.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2011; </w:t>
      </w:r>
      <w:r w:rsidRPr="008C4BCB">
        <w:rPr>
          <w:rFonts w:ascii="Book Antiqua" w:eastAsia="宋体" w:hAnsi="Book Antiqua" w:cs="宋体"/>
          <w:b/>
          <w:bCs/>
          <w:kern w:val="0"/>
          <w:lang w:eastAsia="zh-CN"/>
        </w:rPr>
        <w:t>21</w:t>
      </w:r>
      <w:r w:rsidRPr="008C4BCB">
        <w:rPr>
          <w:rFonts w:ascii="Book Antiqua" w:eastAsia="宋体" w:hAnsi="Book Antiqua" w:cs="宋体"/>
          <w:kern w:val="0"/>
          <w:lang w:eastAsia="zh-CN"/>
        </w:rPr>
        <w:t>: 2178-2186 [PMID: 21688007 DOI: 10.1007/s00330-011-2174-7]</w:t>
      </w:r>
    </w:p>
    <w:p w14:paraId="7C7D43CB"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28 </w:t>
      </w:r>
      <w:proofErr w:type="spellStart"/>
      <w:r w:rsidRPr="008C4BCB">
        <w:rPr>
          <w:rFonts w:ascii="Book Antiqua" w:eastAsia="宋体" w:hAnsi="Book Antiqua" w:cs="宋体"/>
          <w:b/>
          <w:bCs/>
          <w:kern w:val="0"/>
          <w:lang w:eastAsia="zh-CN"/>
        </w:rPr>
        <w:t>Costantini</w:t>
      </w:r>
      <w:proofErr w:type="spellEnd"/>
      <w:r w:rsidRPr="008C4BCB">
        <w:rPr>
          <w:rFonts w:ascii="Book Antiqua" w:eastAsia="宋体" w:hAnsi="Book Antiqua" w:cs="宋体"/>
          <w:b/>
          <w:bCs/>
          <w:kern w:val="0"/>
          <w:lang w:eastAsia="zh-CN"/>
        </w:rPr>
        <w:t xml:space="preserve"> M</w:t>
      </w:r>
      <w:r w:rsidRPr="008C4BCB">
        <w:rPr>
          <w:rFonts w:ascii="Book Antiqua" w:eastAsia="宋体" w:hAnsi="Book Antiqua" w:cs="宋体"/>
          <w:kern w:val="0"/>
          <w:lang w:eastAsia="zh-CN"/>
        </w:rPr>
        <w:t xml:space="preserve">, Belli P, </w:t>
      </w:r>
      <w:proofErr w:type="spellStart"/>
      <w:r w:rsidRPr="008C4BCB">
        <w:rPr>
          <w:rFonts w:ascii="Book Antiqua" w:eastAsia="宋体" w:hAnsi="Book Antiqua" w:cs="宋体"/>
          <w:kern w:val="0"/>
          <w:lang w:eastAsia="zh-CN"/>
        </w:rPr>
        <w:t>Rinaldi</w:t>
      </w:r>
      <w:proofErr w:type="spellEnd"/>
      <w:r w:rsidRPr="008C4BCB">
        <w:rPr>
          <w:rFonts w:ascii="Book Antiqua" w:eastAsia="宋体" w:hAnsi="Book Antiqua" w:cs="宋体"/>
          <w:kern w:val="0"/>
          <w:lang w:eastAsia="zh-CN"/>
        </w:rPr>
        <w:t xml:space="preserve"> P, </w:t>
      </w:r>
      <w:proofErr w:type="spellStart"/>
      <w:r w:rsidRPr="008C4BCB">
        <w:rPr>
          <w:rFonts w:ascii="Book Antiqua" w:eastAsia="宋体" w:hAnsi="Book Antiqua" w:cs="宋体"/>
          <w:kern w:val="0"/>
          <w:lang w:eastAsia="zh-CN"/>
        </w:rPr>
        <w:t>Bufi</w:t>
      </w:r>
      <w:proofErr w:type="spellEnd"/>
      <w:r w:rsidRPr="008C4BCB">
        <w:rPr>
          <w:rFonts w:ascii="Book Antiqua" w:eastAsia="宋体" w:hAnsi="Book Antiqua" w:cs="宋体"/>
          <w:kern w:val="0"/>
          <w:lang w:eastAsia="zh-CN"/>
        </w:rPr>
        <w:t xml:space="preserve"> E, </w:t>
      </w:r>
      <w:proofErr w:type="spellStart"/>
      <w:r w:rsidRPr="008C4BCB">
        <w:rPr>
          <w:rFonts w:ascii="Book Antiqua" w:eastAsia="宋体" w:hAnsi="Book Antiqua" w:cs="宋体"/>
          <w:kern w:val="0"/>
          <w:lang w:eastAsia="zh-CN"/>
        </w:rPr>
        <w:t>Giardina</w:t>
      </w:r>
      <w:proofErr w:type="spellEnd"/>
      <w:r w:rsidRPr="008C4BCB">
        <w:rPr>
          <w:rFonts w:ascii="Book Antiqua" w:eastAsia="宋体" w:hAnsi="Book Antiqua" w:cs="宋体"/>
          <w:kern w:val="0"/>
          <w:lang w:eastAsia="zh-CN"/>
        </w:rPr>
        <w:t xml:space="preserve"> G, </w:t>
      </w:r>
      <w:proofErr w:type="spellStart"/>
      <w:r w:rsidRPr="008C4BCB">
        <w:rPr>
          <w:rFonts w:ascii="Book Antiqua" w:eastAsia="宋体" w:hAnsi="Book Antiqua" w:cs="宋体"/>
          <w:kern w:val="0"/>
          <w:lang w:eastAsia="zh-CN"/>
        </w:rPr>
        <w:t>Franceschini</w:t>
      </w:r>
      <w:proofErr w:type="spellEnd"/>
      <w:r w:rsidRPr="008C4BCB">
        <w:rPr>
          <w:rFonts w:ascii="Book Antiqua" w:eastAsia="宋体" w:hAnsi="Book Antiqua" w:cs="宋体"/>
          <w:kern w:val="0"/>
          <w:lang w:eastAsia="zh-CN"/>
        </w:rPr>
        <w:t xml:space="preserve"> G, </w:t>
      </w:r>
      <w:proofErr w:type="spellStart"/>
      <w:r w:rsidRPr="008C4BCB">
        <w:rPr>
          <w:rFonts w:ascii="Book Antiqua" w:eastAsia="宋体" w:hAnsi="Book Antiqua" w:cs="宋体"/>
          <w:kern w:val="0"/>
          <w:lang w:eastAsia="zh-CN"/>
        </w:rPr>
        <w:t>Petrone</w:t>
      </w:r>
      <w:proofErr w:type="spellEnd"/>
      <w:r w:rsidRPr="008C4BCB">
        <w:rPr>
          <w:rFonts w:ascii="Book Antiqua" w:eastAsia="宋体" w:hAnsi="Book Antiqua" w:cs="宋体"/>
          <w:kern w:val="0"/>
          <w:lang w:eastAsia="zh-CN"/>
        </w:rPr>
        <w:t xml:space="preserve"> G, </w:t>
      </w:r>
      <w:proofErr w:type="spellStart"/>
      <w:r w:rsidRPr="008C4BCB">
        <w:rPr>
          <w:rFonts w:ascii="Book Antiqua" w:eastAsia="宋体" w:hAnsi="Book Antiqua" w:cs="宋体"/>
          <w:kern w:val="0"/>
          <w:lang w:eastAsia="zh-CN"/>
        </w:rPr>
        <w:t>Bonomo</w:t>
      </w:r>
      <w:proofErr w:type="spellEnd"/>
      <w:r w:rsidRPr="008C4BCB">
        <w:rPr>
          <w:rFonts w:ascii="Book Antiqua" w:eastAsia="宋体" w:hAnsi="Book Antiqua" w:cs="宋体"/>
          <w:kern w:val="0"/>
          <w:lang w:eastAsia="zh-CN"/>
        </w:rPr>
        <w:t xml:space="preserve"> L. Diffusion-weighted imaging in breast cancer: relationship between apparent diffusion coefficient and </w:t>
      </w:r>
      <w:proofErr w:type="spellStart"/>
      <w:r w:rsidRPr="008C4BCB">
        <w:rPr>
          <w:rFonts w:ascii="Book Antiqua" w:eastAsia="宋体" w:hAnsi="Book Antiqua" w:cs="宋体"/>
          <w:kern w:val="0"/>
          <w:lang w:eastAsia="zh-CN"/>
        </w:rPr>
        <w:t>tumour</w:t>
      </w:r>
      <w:proofErr w:type="spellEnd"/>
      <w:r w:rsidRPr="008C4BCB">
        <w:rPr>
          <w:rFonts w:ascii="Book Antiqua" w:eastAsia="宋体" w:hAnsi="Book Antiqua" w:cs="宋体"/>
          <w:kern w:val="0"/>
          <w:lang w:eastAsia="zh-CN"/>
        </w:rPr>
        <w:t xml:space="preserve"> aggressiveness.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2010; </w:t>
      </w:r>
      <w:r w:rsidRPr="008C4BCB">
        <w:rPr>
          <w:rFonts w:ascii="Book Antiqua" w:eastAsia="宋体" w:hAnsi="Book Antiqua" w:cs="宋体"/>
          <w:b/>
          <w:bCs/>
          <w:kern w:val="0"/>
          <w:lang w:eastAsia="zh-CN"/>
        </w:rPr>
        <w:t>65</w:t>
      </w:r>
      <w:r w:rsidRPr="008C4BCB">
        <w:rPr>
          <w:rFonts w:ascii="Book Antiqua" w:eastAsia="宋体" w:hAnsi="Book Antiqua" w:cs="宋体"/>
          <w:kern w:val="0"/>
          <w:lang w:eastAsia="zh-CN"/>
        </w:rPr>
        <w:t>: 1005-1012 [PMID: 21070905 DOI: 10.1016/j.crad.2010.07.008]</w:t>
      </w:r>
    </w:p>
    <w:p w14:paraId="6C9EC066"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29 </w:t>
      </w:r>
      <w:r w:rsidRPr="008C4BCB">
        <w:rPr>
          <w:rFonts w:ascii="Book Antiqua" w:eastAsia="宋体" w:hAnsi="Book Antiqua" w:cs="宋体"/>
          <w:b/>
          <w:bCs/>
          <w:kern w:val="0"/>
          <w:lang w:eastAsia="zh-CN"/>
        </w:rPr>
        <w:t>Yoshida S</w:t>
      </w:r>
      <w:r w:rsidRPr="008C4BCB">
        <w:rPr>
          <w:rFonts w:ascii="Book Antiqua" w:eastAsia="宋体" w:hAnsi="Book Antiqua" w:cs="宋体"/>
          <w:kern w:val="0"/>
          <w:lang w:eastAsia="zh-CN"/>
        </w:rPr>
        <w:t xml:space="preserve">, Masuda H, Ishii C, Tanaka H,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Kawakami S,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Usefulness of diffusion-weighted MRI in diagnosis of upper urinary tract cancer. </w:t>
      </w:r>
      <w:r w:rsidRPr="008C4BCB">
        <w:rPr>
          <w:rFonts w:ascii="Book Antiqua" w:eastAsia="宋体" w:hAnsi="Book Antiqua" w:cs="宋体"/>
          <w:i/>
          <w:iCs/>
          <w:kern w:val="0"/>
          <w:lang w:eastAsia="zh-CN"/>
        </w:rPr>
        <w:t xml:space="preserve">AJR Am J </w:t>
      </w:r>
      <w:proofErr w:type="spellStart"/>
      <w:r w:rsidRPr="008C4BCB">
        <w:rPr>
          <w:rFonts w:ascii="Book Antiqua" w:eastAsia="宋体" w:hAnsi="Book Antiqua" w:cs="宋体"/>
          <w:i/>
          <w:iCs/>
          <w:kern w:val="0"/>
          <w:lang w:eastAsia="zh-CN"/>
        </w:rPr>
        <w:t>Roentgenol</w:t>
      </w:r>
      <w:proofErr w:type="spellEnd"/>
      <w:r w:rsidRPr="008C4BCB">
        <w:rPr>
          <w:rFonts w:ascii="Book Antiqua" w:eastAsia="宋体" w:hAnsi="Book Antiqua" w:cs="宋体"/>
          <w:kern w:val="0"/>
          <w:lang w:eastAsia="zh-CN"/>
        </w:rPr>
        <w:t> 2011; </w:t>
      </w:r>
      <w:r w:rsidRPr="008C4BCB">
        <w:rPr>
          <w:rFonts w:ascii="Book Antiqua" w:eastAsia="宋体" w:hAnsi="Book Antiqua" w:cs="宋体"/>
          <w:b/>
          <w:bCs/>
          <w:kern w:val="0"/>
          <w:lang w:eastAsia="zh-CN"/>
        </w:rPr>
        <w:t>196</w:t>
      </w:r>
      <w:r w:rsidRPr="008C4BCB">
        <w:rPr>
          <w:rFonts w:ascii="Book Antiqua" w:eastAsia="宋体" w:hAnsi="Book Antiqua" w:cs="宋体"/>
          <w:kern w:val="0"/>
          <w:lang w:eastAsia="zh-CN"/>
        </w:rPr>
        <w:t>: 110-116 [PMID: 21178054 DOI: 10.2214/AJR.10.4632]</w:t>
      </w:r>
    </w:p>
    <w:p w14:paraId="2147FA6C" w14:textId="77777777"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30 </w:t>
      </w:r>
      <w:proofErr w:type="spellStart"/>
      <w:r w:rsidRPr="008C4BCB">
        <w:rPr>
          <w:rFonts w:ascii="Book Antiqua" w:eastAsia="宋体" w:hAnsi="Book Antiqua" w:cs="宋体"/>
          <w:b/>
          <w:bCs/>
          <w:kern w:val="0"/>
          <w:lang w:eastAsia="zh-CN"/>
        </w:rPr>
        <w:t>Kitajima</w:t>
      </w:r>
      <w:proofErr w:type="spellEnd"/>
      <w:r w:rsidRPr="008C4BCB">
        <w:rPr>
          <w:rFonts w:ascii="Book Antiqua" w:eastAsia="宋体" w:hAnsi="Book Antiqua" w:cs="宋体"/>
          <w:b/>
          <w:bCs/>
          <w:kern w:val="0"/>
          <w:lang w:eastAsia="zh-CN"/>
        </w:rPr>
        <w:t xml:space="preserve"> K</w:t>
      </w:r>
      <w:r w:rsidRPr="008C4BCB">
        <w:rPr>
          <w:rFonts w:ascii="Book Antiqua" w:eastAsia="宋体" w:hAnsi="Book Antiqua" w:cs="宋体"/>
          <w:kern w:val="0"/>
          <w:lang w:eastAsia="zh-CN"/>
        </w:rPr>
        <w:t>, Takahashi S, Ueno Y, Miyake H, Fujisawa M, Kawakami F, Sugimura K.</w:t>
      </w:r>
      <w:proofErr w:type="gramEnd"/>
      <w:r w:rsidRPr="008C4BCB">
        <w:rPr>
          <w:rFonts w:ascii="Book Antiqua" w:eastAsia="宋体" w:hAnsi="Book Antiqua" w:cs="宋体"/>
          <w:kern w:val="0"/>
          <w:lang w:eastAsia="zh-CN"/>
        </w:rPr>
        <w:t xml:space="preserve"> Do apparent diffusion coefficient (ADC) values obtained using high b-values with a 3-T MRI correlate better than a </w:t>
      </w:r>
      <w:proofErr w:type="spellStart"/>
      <w:r w:rsidRPr="008C4BCB">
        <w:rPr>
          <w:rFonts w:ascii="Book Antiqua" w:eastAsia="宋体" w:hAnsi="Book Antiqua" w:cs="宋体"/>
          <w:kern w:val="0"/>
          <w:lang w:eastAsia="zh-CN"/>
        </w:rPr>
        <w:t>transrectal</w:t>
      </w:r>
      <w:proofErr w:type="spellEnd"/>
      <w:r w:rsidRPr="008C4BCB">
        <w:rPr>
          <w:rFonts w:ascii="Book Antiqua" w:eastAsia="宋体" w:hAnsi="Book Antiqua" w:cs="宋体"/>
          <w:kern w:val="0"/>
          <w:lang w:eastAsia="zh-CN"/>
        </w:rPr>
        <w:t xml:space="preserve"> ultrasound (TRUS)-guided biopsy with true Gleason scores obtained from radical prostatectomy specimens for patients with prostate cancer?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2013; </w:t>
      </w:r>
      <w:r w:rsidRPr="008C4BCB">
        <w:rPr>
          <w:rFonts w:ascii="Book Antiqua" w:eastAsia="宋体" w:hAnsi="Book Antiqua" w:cs="宋体"/>
          <w:b/>
          <w:bCs/>
          <w:kern w:val="0"/>
          <w:lang w:eastAsia="zh-CN"/>
        </w:rPr>
        <w:t>82</w:t>
      </w:r>
      <w:r w:rsidRPr="008C4BCB">
        <w:rPr>
          <w:rFonts w:ascii="Book Antiqua" w:eastAsia="宋体" w:hAnsi="Book Antiqua" w:cs="宋体"/>
          <w:kern w:val="0"/>
          <w:lang w:eastAsia="zh-CN"/>
        </w:rPr>
        <w:t>: 1219-1226 [PMID: 23518144 DOI: 10.1016/j.ejrad.2013.02.021]</w:t>
      </w:r>
    </w:p>
    <w:p w14:paraId="615ED454" w14:textId="6B7F0FEA"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31 </w:t>
      </w:r>
      <w:proofErr w:type="spellStart"/>
      <w:r w:rsidRPr="008C4BCB">
        <w:rPr>
          <w:rFonts w:ascii="Book Antiqua" w:eastAsia="宋体" w:hAnsi="Book Antiqua" w:cs="宋体"/>
          <w:b/>
          <w:bCs/>
          <w:kern w:val="0"/>
          <w:lang w:eastAsia="zh-CN"/>
        </w:rPr>
        <w:t>DeVries</w:t>
      </w:r>
      <w:proofErr w:type="spellEnd"/>
      <w:r w:rsidRPr="008C4BCB">
        <w:rPr>
          <w:rFonts w:ascii="Book Antiqua" w:eastAsia="宋体" w:hAnsi="Book Antiqua" w:cs="宋体"/>
          <w:b/>
          <w:bCs/>
          <w:kern w:val="0"/>
          <w:lang w:eastAsia="zh-CN"/>
        </w:rPr>
        <w:t xml:space="preserve"> AF</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Kremser</w:t>
      </w:r>
      <w:proofErr w:type="spellEnd"/>
      <w:r w:rsidRPr="008C4BCB">
        <w:rPr>
          <w:rFonts w:ascii="Book Antiqua" w:eastAsia="宋体" w:hAnsi="Book Antiqua" w:cs="宋体"/>
          <w:kern w:val="0"/>
          <w:lang w:eastAsia="zh-CN"/>
        </w:rPr>
        <w:t xml:space="preserve"> C, Hein PA, </w:t>
      </w:r>
      <w:proofErr w:type="spellStart"/>
      <w:r w:rsidRPr="008C4BCB">
        <w:rPr>
          <w:rFonts w:ascii="Book Antiqua" w:eastAsia="宋体" w:hAnsi="Book Antiqua" w:cs="宋体"/>
          <w:kern w:val="0"/>
          <w:lang w:eastAsia="zh-CN"/>
        </w:rPr>
        <w:t>Griebel</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Krezcy</w:t>
      </w:r>
      <w:proofErr w:type="spellEnd"/>
      <w:r w:rsidRPr="008C4BCB">
        <w:rPr>
          <w:rFonts w:ascii="Book Antiqua" w:eastAsia="宋体" w:hAnsi="Book Antiqua" w:cs="宋体"/>
          <w:kern w:val="0"/>
          <w:lang w:eastAsia="zh-CN"/>
        </w:rPr>
        <w:t xml:space="preserve"> A, </w:t>
      </w:r>
      <w:proofErr w:type="spellStart"/>
      <w:r w:rsidRPr="008C4BCB">
        <w:rPr>
          <w:rFonts w:ascii="Book Antiqua" w:eastAsia="宋体" w:hAnsi="Book Antiqua" w:cs="宋体"/>
          <w:kern w:val="0"/>
          <w:lang w:eastAsia="zh-CN"/>
        </w:rPr>
        <w:t>Ofner</w:t>
      </w:r>
      <w:proofErr w:type="spellEnd"/>
      <w:r w:rsidRPr="008C4BCB">
        <w:rPr>
          <w:rFonts w:ascii="Book Antiqua" w:eastAsia="宋体" w:hAnsi="Book Antiqua" w:cs="宋体"/>
          <w:kern w:val="0"/>
          <w:lang w:eastAsia="zh-CN"/>
        </w:rPr>
        <w:t xml:space="preserve"> D, Pfeiffer KP, Lukas P, </w:t>
      </w:r>
      <w:proofErr w:type="spellStart"/>
      <w:r w:rsidRPr="008C4BCB">
        <w:rPr>
          <w:rFonts w:ascii="Book Antiqua" w:eastAsia="宋体" w:hAnsi="Book Antiqua" w:cs="宋体"/>
          <w:kern w:val="0"/>
          <w:lang w:eastAsia="zh-CN"/>
        </w:rPr>
        <w:t>Judmaier</w:t>
      </w:r>
      <w:proofErr w:type="spellEnd"/>
      <w:r w:rsidRPr="008C4BCB">
        <w:rPr>
          <w:rFonts w:ascii="Book Antiqua" w:eastAsia="宋体" w:hAnsi="Book Antiqua" w:cs="宋体"/>
          <w:kern w:val="0"/>
          <w:lang w:eastAsia="zh-CN"/>
        </w:rPr>
        <w:t xml:space="preserve"> W. Tumor microcirculation and diffusion predict therapy outcome for primary rectal carcinoma.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Radiat</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Biol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Phys</w:t>
      </w:r>
      <w:proofErr w:type="spellEnd"/>
      <w:r w:rsidRPr="008C4BCB">
        <w:rPr>
          <w:rFonts w:ascii="Book Antiqua" w:eastAsia="宋体" w:hAnsi="Book Antiqua" w:cs="宋体"/>
          <w:kern w:val="0"/>
          <w:lang w:eastAsia="zh-CN"/>
        </w:rPr>
        <w:t> 2003; </w:t>
      </w:r>
      <w:r w:rsidRPr="008C4BCB">
        <w:rPr>
          <w:rFonts w:ascii="Book Antiqua" w:eastAsia="宋体" w:hAnsi="Book Antiqua" w:cs="宋体"/>
          <w:b/>
          <w:bCs/>
          <w:kern w:val="0"/>
          <w:lang w:eastAsia="zh-CN"/>
        </w:rPr>
        <w:t>56</w:t>
      </w:r>
      <w:r w:rsidRPr="008C4BCB">
        <w:rPr>
          <w:rFonts w:ascii="Book Antiqua" w:eastAsia="宋体" w:hAnsi="Book Antiqua" w:cs="宋体"/>
          <w:kern w:val="0"/>
          <w:lang w:eastAsia="zh-CN"/>
        </w:rPr>
        <w:t>: 958-965 [PMID: 12829130</w:t>
      </w:r>
      <w:r w:rsidR="00BC483C" w:rsidRPr="008C4BCB">
        <w:rPr>
          <w:rFonts w:ascii="Book Antiqua" w:eastAsia="宋体" w:hAnsi="Book Antiqua" w:cs="宋体"/>
          <w:kern w:val="0"/>
          <w:lang w:eastAsia="zh-CN"/>
        </w:rPr>
        <w:t xml:space="preserve"> DOI:</w:t>
      </w:r>
      <w:r w:rsidR="00BC483C" w:rsidRPr="008C4BCB">
        <w:rPr>
          <w:rFonts w:ascii="Book Antiqua" w:hAnsi="Book Antiqua"/>
        </w:rPr>
        <w:t xml:space="preserve"> </w:t>
      </w:r>
      <w:hyperlink r:id="rId13" w:tgtFrame="_blank" w:history="1">
        <w:r w:rsidR="00BC483C" w:rsidRPr="008C4BCB">
          <w:rPr>
            <w:rFonts w:ascii="Book Antiqua" w:eastAsia="宋体" w:hAnsi="Book Antiqua" w:cs="宋体"/>
            <w:kern w:val="0"/>
            <w:lang w:eastAsia="zh-CN"/>
          </w:rPr>
          <w:t>10.1016/S0360-3016(03)00208-6</w:t>
        </w:r>
      </w:hyperlink>
      <w:r w:rsidRPr="008C4BCB">
        <w:rPr>
          <w:rFonts w:ascii="Book Antiqua" w:eastAsia="宋体" w:hAnsi="Book Antiqua" w:cs="宋体"/>
          <w:kern w:val="0"/>
          <w:lang w:eastAsia="zh-CN"/>
        </w:rPr>
        <w:t>]</w:t>
      </w:r>
    </w:p>
    <w:p w14:paraId="0E048538"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lastRenderedPageBreak/>
        <w:t>32 </w:t>
      </w:r>
      <w:r w:rsidRPr="008C4BCB">
        <w:rPr>
          <w:rFonts w:ascii="Book Antiqua" w:eastAsia="宋体" w:hAnsi="Book Antiqua" w:cs="宋体"/>
          <w:b/>
          <w:bCs/>
          <w:kern w:val="0"/>
          <w:lang w:eastAsia="zh-CN"/>
        </w:rPr>
        <w:t>Liu Y</w:t>
      </w:r>
      <w:r w:rsidRPr="008C4BCB">
        <w:rPr>
          <w:rFonts w:ascii="Book Antiqua" w:eastAsia="宋体" w:hAnsi="Book Antiqua" w:cs="宋体"/>
          <w:kern w:val="0"/>
          <w:lang w:eastAsia="zh-CN"/>
        </w:rPr>
        <w:t xml:space="preserve">, Bai R, Sun H, Liu H, Zhao X, Li Y. Diffusion-weighted imaging in predicting and monitoring the response of uterine cervical cancer to combined </w:t>
      </w:r>
      <w:proofErr w:type="spellStart"/>
      <w:r w:rsidRPr="008C4BCB">
        <w:rPr>
          <w:rFonts w:ascii="Book Antiqua" w:eastAsia="宋体" w:hAnsi="Book Antiqua" w:cs="宋体"/>
          <w:kern w:val="0"/>
          <w:lang w:eastAsia="zh-CN"/>
        </w:rPr>
        <w:t>chemoradiation</w:t>
      </w:r>
      <w:proofErr w:type="spellEnd"/>
      <w:r w:rsidRPr="008C4BCB">
        <w:rPr>
          <w:rFonts w:ascii="Book Antiqua" w:eastAsia="宋体" w:hAnsi="Book Antiqua" w:cs="宋体"/>
          <w:kern w:val="0"/>
          <w:lang w:eastAsia="zh-CN"/>
        </w:rPr>
        <w:t>.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2009; </w:t>
      </w:r>
      <w:r w:rsidRPr="008C4BCB">
        <w:rPr>
          <w:rFonts w:ascii="Book Antiqua" w:eastAsia="宋体" w:hAnsi="Book Antiqua" w:cs="宋体"/>
          <w:b/>
          <w:bCs/>
          <w:kern w:val="0"/>
          <w:lang w:eastAsia="zh-CN"/>
        </w:rPr>
        <w:t>64</w:t>
      </w:r>
      <w:r w:rsidRPr="008C4BCB">
        <w:rPr>
          <w:rFonts w:ascii="Book Antiqua" w:eastAsia="宋体" w:hAnsi="Book Antiqua" w:cs="宋体"/>
          <w:kern w:val="0"/>
          <w:lang w:eastAsia="zh-CN"/>
        </w:rPr>
        <w:t>: 1067-1074 [PMID: 19822239 DOI: 10.1016/j.crad.2009.07.010]</w:t>
      </w:r>
    </w:p>
    <w:p w14:paraId="5E775BA1" w14:textId="7A0C720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33 </w:t>
      </w:r>
      <w:proofErr w:type="spellStart"/>
      <w:r w:rsidRPr="008C4BCB">
        <w:rPr>
          <w:rFonts w:ascii="Book Antiqua" w:eastAsia="宋体" w:hAnsi="Book Antiqua" w:cs="宋体"/>
          <w:b/>
          <w:bCs/>
          <w:kern w:val="0"/>
          <w:lang w:eastAsia="zh-CN"/>
        </w:rPr>
        <w:t>Mardor</w:t>
      </w:r>
      <w:proofErr w:type="spellEnd"/>
      <w:r w:rsidRPr="008C4BCB">
        <w:rPr>
          <w:rFonts w:ascii="Book Antiqua" w:eastAsia="宋体" w:hAnsi="Book Antiqua" w:cs="宋体"/>
          <w:b/>
          <w:bCs/>
          <w:kern w:val="0"/>
          <w:lang w:eastAsia="zh-CN"/>
        </w:rPr>
        <w:t xml:space="preserve"> Y</w:t>
      </w:r>
      <w:r w:rsidRPr="008C4BCB">
        <w:rPr>
          <w:rFonts w:ascii="Book Antiqua" w:eastAsia="宋体" w:hAnsi="Book Antiqua" w:cs="宋体"/>
          <w:kern w:val="0"/>
          <w:lang w:eastAsia="zh-CN"/>
        </w:rPr>
        <w:t xml:space="preserve">, Roth Y, </w:t>
      </w:r>
      <w:proofErr w:type="spellStart"/>
      <w:r w:rsidRPr="008C4BCB">
        <w:rPr>
          <w:rFonts w:ascii="Book Antiqua" w:eastAsia="宋体" w:hAnsi="Book Antiqua" w:cs="宋体"/>
          <w:kern w:val="0"/>
          <w:lang w:eastAsia="zh-CN"/>
        </w:rPr>
        <w:t>Ochershvilli</w:t>
      </w:r>
      <w:proofErr w:type="spellEnd"/>
      <w:r w:rsidRPr="008C4BCB">
        <w:rPr>
          <w:rFonts w:ascii="Book Antiqua" w:eastAsia="宋体" w:hAnsi="Book Antiqua" w:cs="宋体"/>
          <w:kern w:val="0"/>
          <w:lang w:eastAsia="zh-CN"/>
        </w:rPr>
        <w:t xml:space="preserve"> A, </w:t>
      </w:r>
      <w:proofErr w:type="spellStart"/>
      <w:r w:rsidRPr="008C4BCB">
        <w:rPr>
          <w:rFonts w:ascii="Book Antiqua" w:eastAsia="宋体" w:hAnsi="Book Antiqua" w:cs="宋体"/>
          <w:kern w:val="0"/>
          <w:lang w:eastAsia="zh-CN"/>
        </w:rPr>
        <w:t>Spiegelmann</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Tichler</w:t>
      </w:r>
      <w:proofErr w:type="spellEnd"/>
      <w:r w:rsidRPr="008C4BCB">
        <w:rPr>
          <w:rFonts w:ascii="Book Antiqua" w:eastAsia="宋体" w:hAnsi="Book Antiqua" w:cs="宋体"/>
          <w:kern w:val="0"/>
          <w:lang w:eastAsia="zh-CN"/>
        </w:rPr>
        <w:t xml:space="preserve"> T, Daniels D, Maier SE, </w:t>
      </w:r>
      <w:proofErr w:type="spellStart"/>
      <w:r w:rsidRPr="008C4BCB">
        <w:rPr>
          <w:rFonts w:ascii="Book Antiqua" w:eastAsia="宋体" w:hAnsi="Book Antiqua" w:cs="宋体"/>
          <w:kern w:val="0"/>
          <w:lang w:eastAsia="zh-CN"/>
        </w:rPr>
        <w:t>Nissim</w:t>
      </w:r>
      <w:proofErr w:type="spellEnd"/>
      <w:r w:rsidRPr="008C4BCB">
        <w:rPr>
          <w:rFonts w:ascii="Book Antiqua" w:eastAsia="宋体" w:hAnsi="Book Antiqua" w:cs="宋体"/>
          <w:kern w:val="0"/>
          <w:lang w:eastAsia="zh-CN"/>
        </w:rPr>
        <w:t xml:space="preserve"> O, Ram Z, </w:t>
      </w:r>
      <w:proofErr w:type="spellStart"/>
      <w:r w:rsidRPr="008C4BCB">
        <w:rPr>
          <w:rFonts w:ascii="Book Antiqua" w:eastAsia="宋体" w:hAnsi="Book Antiqua" w:cs="宋体"/>
          <w:kern w:val="0"/>
          <w:lang w:eastAsia="zh-CN"/>
        </w:rPr>
        <w:t>Baram</w:t>
      </w:r>
      <w:proofErr w:type="spellEnd"/>
      <w:r w:rsidRPr="008C4BCB">
        <w:rPr>
          <w:rFonts w:ascii="Book Antiqua" w:eastAsia="宋体" w:hAnsi="Book Antiqua" w:cs="宋体"/>
          <w:kern w:val="0"/>
          <w:lang w:eastAsia="zh-CN"/>
        </w:rPr>
        <w:t xml:space="preserve"> J, Orenstein A, </w:t>
      </w:r>
      <w:proofErr w:type="spellStart"/>
      <w:r w:rsidRPr="008C4BCB">
        <w:rPr>
          <w:rFonts w:ascii="Book Antiqua" w:eastAsia="宋体" w:hAnsi="Book Antiqua" w:cs="宋体"/>
          <w:kern w:val="0"/>
          <w:lang w:eastAsia="zh-CN"/>
        </w:rPr>
        <w:t>Pfeffer</w:t>
      </w:r>
      <w:proofErr w:type="spellEnd"/>
      <w:r w:rsidRPr="008C4BCB">
        <w:rPr>
          <w:rFonts w:ascii="Book Antiqua" w:eastAsia="宋体" w:hAnsi="Book Antiqua" w:cs="宋体"/>
          <w:kern w:val="0"/>
          <w:lang w:eastAsia="zh-CN"/>
        </w:rPr>
        <w:t xml:space="preserve"> R. Pretreatment prediction of brain tumors' response to radiation therapy using high b-value diffusion-weighted MRI. </w:t>
      </w:r>
      <w:r w:rsidRPr="008C4BCB">
        <w:rPr>
          <w:rFonts w:ascii="Book Antiqua" w:eastAsia="宋体" w:hAnsi="Book Antiqua" w:cs="宋体"/>
          <w:i/>
          <w:iCs/>
          <w:kern w:val="0"/>
          <w:lang w:eastAsia="zh-CN"/>
        </w:rPr>
        <w:t>Neoplasia</w:t>
      </w:r>
      <w:r w:rsidRPr="008C4BCB">
        <w:rPr>
          <w:rFonts w:ascii="Book Antiqua" w:eastAsia="宋体" w:hAnsi="Book Antiqua" w:cs="宋体"/>
          <w:kern w:val="0"/>
          <w:lang w:eastAsia="zh-CN"/>
        </w:rPr>
        <w:t> </w:t>
      </w:r>
      <w:r w:rsidR="00BC483C" w:rsidRPr="008C4BCB">
        <w:rPr>
          <w:rFonts w:ascii="Book Antiqua" w:eastAsia="宋体" w:hAnsi="Book Antiqua" w:cs="宋体"/>
          <w:kern w:val="0"/>
          <w:lang w:eastAsia="zh-CN"/>
        </w:rPr>
        <w:t>2004</w:t>
      </w:r>
      <w:r w:rsidRPr="008C4BCB">
        <w:rPr>
          <w:rFonts w:ascii="Book Antiqua" w:eastAsia="宋体" w:hAnsi="Book Antiqua" w:cs="宋体"/>
          <w:kern w:val="0"/>
          <w:lang w:eastAsia="zh-CN"/>
        </w:rPr>
        <w:t>; </w:t>
      </w:r>
      <w:r w:rsidRPr="008C4BCB">
        <w:rPr>
          <w:rFonts w:ascii="Book Antiqua" w:eastAsia="宋体" w:hAnsi="Book Antiqua" w:cs="宋体"/>
          <w:b/>
          <w:bCs/>
          <w:kern w:val="0"/>
          <w:lang w:eastAsia="zh-CN"/>
        </w:rPr>
        <w:t>6</w:t>
      </w:r>
      <w:r w:rsidRPr="008C4BCB">
        <w:rPr>
          <w:rFonts w:ascii="Book Antiqua" w:eastAsia="宋体" w:hAnsi="Book Antiqua" w:cs="宋体"/>
          <w:kern w:val="0"/>
          <w:lang w:eastAsia="zh-CN"/>
        </w:rPr>
        <w:t>: 136-142 [PMID: 15140402 DOI: 10.1593/neo.03349]</w:t>
      </w:r>
    </w:p>
    <w:p w14:paraId="240328B9"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34 </w:t>
      </w:r>
      <w:proofErr w:type="spellStart"/>
      <w:r w:rsidRPr="008C4BCB">
        <w:rPr>
          <w:rFonts w:ascii="Book Antiqua" w:eastAsia="宋体" w:hAnsi="Book Antiqua" w:cs="宋体"/>
          <w:b/>
          <w:bCs/>
          <w:kern w:val="0"/>
          <w:lang w:eastAsia="zh-CN"/>
        </w:rPr>
        <w:t>Dzik-Jurasz</w:t>
      </w:r>
      <w:proofErr w:type="spellEnd"/>
      <w:r w:rsidRPr="008C4BCB">
        <w:rPr>
          <w:rFonts w:ascii="Book Antiqua" w:eastAsia="宋体" w:hAnsi="Book Antiqua" w:cs="宋体"/>
          <w:b/>
          <w:bCs/>
          <w:kern w:val="0"/>
          <w:lang w:eastAsia="zh-CN"/>
        </w:rPr>
        <w:t xml:space="preserve"> A</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Domenig</w:t>
      </w:r>
      <w:proofErr w:type="spellEnd"/>
      <w:r w:rsidRPr="008C4BCB">
        <w:rPr>
          <w:rFonts w:ascii="Book Antiqua" w:eastAsia="宋体" w:hAnsi="Book Antiqua" w:cs="宋体"/>
          <w:kern w:val="0"/>
          <w:lang w:eastAsia="zh-CN"/>
        </w:rPr>
        <w:t xml:space="preserve"> C, George M, </w:t>
      </w:r>
      <w:proofErr w:type="spellStart"/>
      <w:r w:rsidRPr="008C4BCB">
        <w:rPr>
          <w:rFonts w:ascii="Book Antiqua" w:eastAsia="宋体" w:hAnsi="Book Antiqua" w:cs="宋体"/>
          <w:kern w:val="0"/>
          <w:lang w:eastAsia="zh-CN"/>
        </w:rPr>
        <w:t>Wolber</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Padhani</w:t>
      </w:r>
      <w:proofErr w:type="spellEnd"/>
      <w:r w:rsidRPr="008C4BCB">
        <w:rPr>
          <w:rFonts w:ascii="Book Antiqua" w:eastAsia="宋体" w:hAnsi="Book Antiqua" w:cs="宋体"/>
          <w:kern w:val="0"/>
          <w:lang w:eastAsia="zh-CN"/>
        </w:rPr>
        <w:t xml:space="preserve"> A, Brown G, Doran S. Diffusion MRI for prediction of response of rectal cancer to </w:t>
      </w:r>
      <w:proofErr w:type="spellStart"/>
      <w:r w:rsidRPr="008C4BCB">
        <w:rPr>
          <w:rFonts w:ascii="Book Antiqua" w:eastAsia="宋体" w:hAnsi="Book Antiqua" w:cs="宋体"/>
          <w:kern w:val="0"/>
          <w:lang w:eastAsia="zh-CN"/>
        </w:rPr>
        <w:t>chemoradiation</w:t>
      </w:r>
      <w:proofErr w:type="spell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Lancet</w:t>
      </w:r>
      <w:r w:rsidRPr="008C4BCB">
        <w:rPr>
          <w:rFonts w:ascii="Book Antiqua" w:eastAsia="宋体" w:hAnsi="Book Antiqua" w:cs="宋体"/>
          <w:kern w:val="0"/>
          <w:lang w:eastAsia="zh-CN"/>
        </w:rPr>
        <w:t> 2002; </w:t>
      </w:r>
      <w:r w:rsidRPr="008C4BCB">
        <w:rPr>
          <w:rFonts w:ascii="Book Antiqua" w:eastAsia="宋体" w:hAnsi="Book Antiqua" w:cs="宋体"/>
          <w:b/>
          <w:bCs/>
          <w:kern w:val="0"/>
          <w:lang w:eastAsia="zh-CN"/>
        </w:rPr>
        <w:t>360</w:t>
      </w:r>
      <w:r w:rsidRPr="008C4BCB">
        <w:rPr>
          <w:rFonts w:ascii="Book Antiqua" w:eastAsia="宋体" w:hAnsi="Book Antiqua" w:cs="宋体"/>
          <w:kern w:val="0"/>
          <w:lang w:eastAsia="zh-CN"/>
        </w:rPr>
        <w:t>: 307-308 [PMID: 12147376 DOI: 10.1016/S0140-6736(02)09520-X]</w:t>
      </w:r>
    </w:p>
    <w:p w14:paraId="283E1700"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35 </w:t>
      </w:r>
      <w:r w:rsidRPr="008C4BCB">
        <w:rPr>
          <w:rFonts w:ascii="Book Antiqua" w:eastAsia="宋体" w:hAnsi="Book Antiqua" w:cs="宋体"/>
          <w:b/>
          <w:bCs/>
          <w:kern w:val="0"/>
          <w:lang w:eastAsia="zh-CN"/>
        </w:rPr>
        <w:t>Sun YS</w:t>
      </w:r>
      <w:r w:rsidRPr="008C4BCB">
        <w:rPr>
          <w:rFonts w:ascii="Book Antiqua" w:eastAsia="宋体" w:hAnsi="Book Antiqua" w:cs="宋体"/>
          <w:kern w:val="0"/>
          <w:lang w:eastAsia="zh-CN"/>
        </w:rPr>
        <w:t xml:space="preserve">, Zhang XP, Tang L, </w:t>
      </w:r>
      <w:proofErr w:type="spellStart"/>
      <w:r w:rsidRPr="008C4BCB">
        <w:rPr>
          <w:rFonts w:ascii="Book Antiqua" w:eastAsia="宋体" w:hAnsi="Book Antiqua" w:cs="宋体"/>
          <w:kern w:val="0"/>
          <w:lang w:eastAsia="zh-CN"/>
        </w:rPr>
        <w:t>Ji</w:t>
      </w:r>
      <w:proofErr w:type="spellEnd"/>
      <w:r w:rsidRPr="008C4BCB">
        <w:rPr>
          <w:rFonts w:ascii="Book Antiqua" w:eastAsia="宋体" w:hAnsi="Book Antiqua" w:cs="宋体"/>
          <w:kern w:val="0"/>
          <w:lang w:eastAsia="zh-CN"/>
        </w:rPr>
        <w:t xml:space="preserve"> JF, </w:t>
      </w:r>
      <w:proofErr w:type="spellStart"/>
      <w:r w:rsidRPr="008C4BCB">
        <w:rPr>
          <w:rFonts w:ascii="Book Antiqua" w:eastAsia="宋体" w:hAnsi="Book Antiqua" w:cs="宋体"/>
          <w:kern w:val="0"/>
          <w:lang w:eastAsia="zh-CN"/>
        </w:rPr>
        <w:t>Gu</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Cai</w:t>
      </w:r>
      <w:proofErr w:type="spellEnd"/>
      <w:r w:rsidRPr="008C4BCB">
        <w:rPr>
          <w:rFonts w:ascii="Book Antiqua" w:eastAsia="宋体" w:hAnsi="Book Antiqua" w:cs="宋体"/>
          <w:kern w:val="0"/>
          <w:lang w:eastAsia="zh-CN"/>
        </w:rPr>
        <w:t xml:space="preserve"> Y, Zhang XY. Locally advanced rectal carcinoma treated with preoperative chemotherapy and radiation therapy: preliminary analysis of diffusion-weighted MR imaging for early detection of tumor </w:t>
      </w:r>
      <w:proofErr w:type="spellStart"/>
      <w:r w:rsidRPr="008C4BCB">
        <w:rPr>
          <w:rFonts w:ascii="Book Antiqua" w:eastAsia="宋体" w:hAnsi="Book Antiqua" w:cs="宋体"/>
          <w:kern w:val="0"/>
          <w:lang w:eastAsia="zh-CN"/>
        </w:rPr>
        <w:t>histopathologic</w:t>
      </w:r>
      <w:proofErr w:type="spellEnd"/>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downstaging</w:t>
      </w:r>
      <w:proofErr w:type="spell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Radiology</w:t>
      </w:r>
      <w:r w:rsidRPr="008C4BCB">
        <w:rPr>
          <w:rFonts w:ascii="Book Antiqua" w:eastAsia="宋体" w:hAnsi="Book Antiqua" w:cs="宋体"/>
          <w:kern w:val="0"/>
          <w:lang w:eastAsia="zh-CN"/>
        </w:rPr>
        <w:t> 2010; </w:t>
      </w:r>
      <w:r w:rsidRPr="008C4BCB">
        <w:rPr>
          <w:rFonts w:ascii="Book Antiqua" w:eastAsia="宋体" w:hAnsi="Book Antiqua" w:cs="宋体"/>
          <w:b/>
          <w:bCs/>
          <w:kern w:val="0"/>
          <w:lang w:eastAsia="zh-CN"/>
        </w:rPr>
        <w:t>254</w:t>
      </w:r>
      <w:r w:rsidRPr="008C4BCB">
        <w:rPr>
          <w:rFonts w:ascii="Book Antiqua" w:eastAsia="宋体" w:hAnsi="Book Antiqua" w:cs="宋体"/>
          <w:kern w:val="0"/>
          <w:lang w:eastAsia="zh-CN"/>
        </w:rPr>
        <w:t>: 170-178 [PMID: 20019139 DOI: 10.1148/radiol.2541082230]</w:t>
      </w:r>
    </w:p>
    <w:p w14:paraId="71053403" w14:textId="57E357F1"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36 </w:t>
      </w:r>
      <w:r w:rsidRPr="008C4BCB">
        <w:rPr>
          <w:rFonts w:ascii="Book Antiqua" w:eastAsia="宋体" w:hAnsi="Book Antiqua" w:cs="宋体"/>
          <w:b/>
          <w:bCs/>
          <w:kern w:val="0"/>
          <w:lang w:eastAsia="zh-CN"/>
        </w:rPr>
        <w:t>Hein PA</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Kremser</w:t>
      </w:r>
      <w:proofErr w:type="spellEnd"/>
      <w:r w:rsidRPr="008C4BCB">
        <w:rPr>
          <w:rFonts w:ascii="Book Antiqua" w:eastAsia="宋体" w:hAnsi="Book Antiqua" w:cs="宋体"/>
          <w:kern w:val="0"/>
          <w:lang w:eastAsia="zh-CN"/>
        </w:rPr>
        <w:t xml:space="preserve"> C, </w:t>
      </w:r>
      <w:proofErr w:type="spellStart"/>
      <w:r w:rsidRPr="008C4BCB">
        <w:rPr>
          <w:rFonts w:ascii="Book Antiqua" w:eastAsia="宋体" w:hAnsi="Book Antiqua" w:cs="宋体"/>
          <w:kern w:val="0"/>
          <w:lang w:eastAsia="zh-CN"/>
        </w:rPr>
        <w:t>Judmaier</w:t>
      </w:r>
      <w:proofErr w:type="spellEnd"/>
      <w:r w:rsidRPr="008C4BCB">
        <w:rPr>
          <w:rFonts w:ascii="Book Antiqua" w:eastAsia="宋体" w:hAnsi="Book Antiqua" w:cs="宋体"/>
          <w:kern w:val="0"/>
          <w:lang w:eastAsia="zh-CN"/>
        </w:rPr>
        <w:t xml:space="preserve"> W, </w:t>
      </w:r>
      <w:proofErr w:type="spellStart"/>
      <w:r w:rsidRPr="008C4BCB">
        <w:rPr>
          <w:rFonts w:ascii="Book Antiqua" w:eastAsia="宋体" w:hAnsi="Book Antiqua" w:cs="宋体"/>
          <w:kern w:val="0"/>
          <w:lang w:eastAsia="zh-CN"/>
        </w:rPr>
        <w:t>Griebel</w:t>
      </w:r>
      <w:proofErr w:type="spellEnd"/>
      <w:r w:rsidRPr="008C4BCB">
        <w:rPr>
          <w:rFonts w:ascii="Book Antiqua" w:eastAsia="宋体" w:hAnsi="Book Antiqua" w:cs="宋体"/>
          <w:kern w:val="0"/>
          <w:lang w:eastAsia="zh-CN"/>
        </w:rPr>
        <w:t xml:space="preserve"> J, Pfeiffer KP, </w:t>
      </w:r>
      <w:proofErr w:type="spellStart"/>
      <w:r w:rsidRPr="008C4BCB">
        <w:rPr>
          <w:rFonts w:ascii="Book Antiqua" w:eastAsia="宋体" w:hAnsi="Book Antiqua" w:cs="宋体"/>
          <w:kern w:val="0"/>
          <w:lang w:eastAsia="zh-CN"/>
        </w:rPr>
        <w:t>Kreczy</w:t>
      </w:r>
      <w:proofErr w:type="spellEnd"/>
      <w:r w:rsidRPr="008C4BCB">
        <w:rPr>
          <w:rFonts w:ascii="Book Antiqua" w:eastAsia="宋体" w:hAnsi="Book Antiqua" w:cs="宋体"/>
          <w:kern w:val="0"/>
          <w:lang w:eastAsia="zh-CN"/>
        </w:rPr>
        <w:t xml:space="preserve"> A, Hug EB, Lukas P, </w:t>
      </w:r>
      <w:proofErr w:type="spellStart"/>
      <w:r w:rsidRPr="008C4BCB">
        <w:rPr>
          <w:rFonts w:ascii="Book Antiqua" w:eastAsia="宋体" w:hAnsi="Book Antiqua" w:cs="宋体"/>
          <w:kern w:val="0"/>
          <w:lang w:eastAsia="zh-CN"/>
        </w:rPr>
        <w:t>DeVries</w:t>
      </w:r>
      <w:proofErr w:type="spellEnd"/>
      <w:r w:rsidRPr="008C4BCB">
        <w:rPr>
          <w:rFonts w:ascii="Book Antiqua" w:eastAsia="宋体" w:hAnsi="Book Antiqua" w:cs="宋体"/>
          <w:kern w:val="0"/>
          <w:lang w:eastAsia="zh-CN"/>
        </w:rPr>
        <w:t xml:space="preserve"> AF. Diffusion-weighted magnetic resonance imaging for monitoring diffusion changes in rectal carcinoma during combined, </w:t>
      </w:r>
      <w:r w:rsidRPr="008C4BCB">
        <w:rPr>
          <w:rFonts w:ascii="Book Antiqua" w:eastAsia="宋体" w:hAnsi="Book Antiqua" w:cs="宋体"/>
          <w:kern w:val="0"/>
          <w:lang w:eastAsia="zh-CN"/>
        </w:rPr>
        <w:lastRenderedPageBreak/>
        <w:t xml:space="preserve">preoperative </w:t>
      </w:r>
      <w:proofErr w:type="spellStart"/>
      <w:r w:rsidRPr="008C4BCB">
        <w:rPr>
          <w:rFonts w:ascii="Book Antiqua" w:eastAsia="宋体" w:hAnsi="Book Antiqua" w:cs="宋体"/>
          <w:kern w:val="0"/>
          <w:lang w:eastAsia="zh-CN"/>
        </w:rPr>
        <w:t>chemoradiation</w:t>
      </w:r>
      <w:proofErr w:type="spellEnd"/>
      <w:r w:rsidRPr="008C4BCB">
        <w:rPr>
          <w:rFonts w:ascii="Book Antiqua" w:eastAsia="宋体" w:hAnsi="Book Antiqua" w:cs="宋体"/>
          <w:kern w:val="0"/>
          <w:lang w:eastAsia="zh-CN"/>
        </w:rPr>
        <w:t>: preliminary results of a prospective study.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2003; </w:t>
      </w:r>
      <w:r w:rsidRPr="008C4BCB">
        <w:rPr>
          <w:rFonts w:ascii="Book Antiqua" w:eastAsia="宋体" w:hAnsi="Book Antiqua" w:cs="宋体"/>
          <w:b/>
          <w:bCs/>
          <w:kern w:val="0"/>
          <w:lang w:eastAsia="zh-CN"/>
        </w:rPr>
        <w:t>45</w:t>
      </w:r>
      <w:r w:rsidRPr="008C4BCB">
        <w:rPr>
          <w:rFonts w:ascii="Book Antiqua" w:eastAsia="宋体" w:hAnsi="Book Antiqua" w:cs="宋体"/>
          <w:kern w:val="0"/>
          <w:lang w:eastAsia="zh-CN"/>
        </w:rPr>
        <w:t>: 214-222 [PMID: 12595106</w:t>
      </w:r>
      <w:r w:rsidR="00BC483C" w:rsidRPr="008C4BCB">
        <w:rPr>
          <w:rFonts w:ascii="Book Antiqua" w:eastAsia="宋体" w:hAnsi="Book Antiqua" w:cs="宋体"/>
          <w:kern w:val="0"/>
          <w:lang w:eastAsia="zh-CN"/>
        </w:rPr>
        <w:t xml:space="preserve"> DOI:</w:t>
      </w:r>
      <w:r w:rsidR="00BC483C" w:rsidRPr="008C4BCB">
        <w:rPr>
          <w:rFonts w:ascii="Book Antiqua" w:hAnsi="Book Antiqua"/>
        </w:rPr>
        <w:t xml:space="preserve"> </w:t>
      </w:r>
      <w:hyperlink r:id="rId14" w:tgtFrame="_blank" w:history="1">
        <w:r w:rsidR="00BC483C" w:rsidRPr="008C4BCB">
          <w:rPr>
            <w:rFonts w:ascii="Book Antiqua" w:eastAsia="宋体" w:hAnsi="Book Antiqua" w:cs="宋体"/>
            <w:kern w:val="0"/>
            <w:lang w:eastAsia="zh-CN"/>
          </w:rPr>
          <w:t>10.1016/S0720-</w:t>
        </w:r>
        <w:proofErr w:type="gramStart"/>
        <w:r w:rsidR="00BC483C" w:rsidRPr="008C4BCB">
          <w:rPr>
            <w:rFonts w:ascii="Book Antiqua" w:eastAsia="宋体" w:hAnsi="Book Antiqua" w:cs="宋体"/>
            <w:kern w:val="0"/>
            <w:lang w:eastAsia="zh-CN"/>
          </w:rPr>
          <w:t>048X(</w:t>
        </w:r>
        <w:proofErr w:type="gramEnd"/>
        <w:r w:rsidR="00BC483C" w:rsidRPr="008C4BCB">
          <w:rPr>
            <w:rFonts w:ascii="Book Antiqua" w:eastAsia="宋体" w:hAnsi="Book Antiqua" w:cs="宋体"/>
            <w:kern w:val="0"/>
            <w:lang w:eastAsia="zh-CN"/>
          </w:rPr>
          <w:t>02)00231-0</w:t>
        </w:r>
      </w:hyperlink>
      <w:r w:rsidRPr="008C4BCB">
        <w:rPr>
          <w:rFonts w:ascii="Book Antiqua" w:eastAsia="宋体" w:hAnsi="Book Antiqua" w:cs="宋体"/>
          <w:kern w:val="0"/>
          <w:lang w:eastAsia="zh-CN"/>
        </w:rPr>
        <w:t>]</w:t>
      </w:r>
    </w:p>
    <w:p w14:paraId="6FA94F33"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37 </w:t>
      </w:r>
      <w:proofErr w:type="spellStart"/>
      <w:r w:rsidRPr="008C4BCB">
        <w:rPr>
          <w:rFonts w:ascii="Book Antiqua" w:eastAsia="宋体" w:hAnsi="Book Antiqua" w:cs="宋体"/>
          <w:b/>
          <w:bCs/>
          <w:kern w:val="0"/>
          <w:lang w:eastAsia="zh-CN"/>
        </w:rPr>
        <w:t>Kremser</w:t>
      </w:r>
      <w:proofErr w:type="spellEnd"/>
      <w:r w:rsidRPr="008C4BCB">
        <w:rPr>
          <w:rFonts w:ascii="Book Antiqua" w:eastAsia="宋体" w:hAnsi="Book Antiqua" w:cs="宋体"/>
          <w:b/>
          <w:bCs/>
          <w:kern w:val="0"/>
          <w:lang w:eastAsia="zh-CN"/>
        </w:rPr>
        <w:t xml:space="preserve"> C</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Judmaier</w:t>
      </w:r>
      <w:proofErr w:type="spellEnd"/>
      <w:r w:rsidRPr="008C4BCB">
        <w:rPr>
          <w:rFonts w:ascii="Book Antiqua" w:eastAsia="宋体" w:hAnsi="Book Antiqua" w:cs="宋体"/>
          <w:kern w:val="0"/>
          <w:lang w:eastAsia="zh-CN"/>
        </w:rPr>
        <w:t xml:space="preserve"> W, Hein P, </w:t>
      </w:r>
      <w:proofErr w:type="spellStart"/>
      <w:r w:rsidRPr="008C4BCB">
        <w:rPr>
          <w:rFonts w:ascii="Book Antiqua" w:eastAsia="宋体" w:hAnsi="Book Antiqua" w:cs="宋体"/>
          <w:kern w:val="0"/>
          <w:lang w:eastAsia="zh-CN"/>
        </w:rPr>
        <w:t>Griebel</w:t>
      </w:r>
      <w:proofErr w:type="spellEnd"/>
      <w:r w:rsidRPr="008C4BCB">
        <w:rPr>
          <w:rFonts w:ascii="Book Antiqua" w:eastAsia="宋体" w:hAnsi="Book Antiqua" w:cs="宋体"/>
          <w:kern w:val="0"/>
          <w:lang w:eastAsia="zh-CN"/>
        </w:rPr>
        <w:t xml:space="preserve"> J, Lukas P, de </w:t>
      </w:r>
      <w:proofErr w:type="spellStart"/>
      <w:r w:rsidRPr="008C4BCB">
        <w:rPr>
          <w:rFonts w:ascii="Book Antiqua" w:eastAsia="宋体" w:hAnsi="Book Antiqua" w:cs="宋体"/>
          <w:kern w:val="0"/>
          <w:lang w:eastAsia="zh-CN"/>
        </w:rPr>
        <w:t>Vries</w:t>
      </w:r>
      <w:proofErr w:type="spellEnd"/>
      <w:r w:rsidRPr="008C4BCB">
        <w:rPr>
          <w:rFonts w:ascii="Book Antiqua" w:eastAsia="宋体" w:hAnsi="Book Antiqua" w:cs="宋体"/>
          <w:kern w:val="0"/>
          <w:lang w:eastAsia="zh-CN"/>
        </w:rPr>
        <w:t xml:space="preserve"> A. Preliminary results on the influence of </w:t>
      </w:r>
      <w:proofErr w:type="spellStart"/>
      <w:r w:rsidRPr="008C4BCB">
        <w:rPr>
          <w:rFonts w:ascii="Book Antiqua" w:eastAsia="宋体" w:hAnsi="Book Antiqua" w:cs="宋体"/>
          <w:kern w:val="0"/>
          <w:lang w:eastAsia="zh-CN"/>
        </w:rPr>
        <w:t>chemoradiation</w:t>
      </w:r>
      <w:proofErr w:type="spellEnd"/>
      <w:r w:rsidRPr="008C4BCB">
        <w:rPr>
          <w:rFonts w:ascii="Book Antiqua" w:eastAsia="宋体" w:hAnsi="Book Antiqua" w:cs="宋体"/>
          <w:kern w:val="0"/>
          <w:lang w:eastAsia="zh-CN"/>
        </w:rPr>
        <w:t xml:space="preserve"> on apparent diffusion coefficients of primary rectal carcinoma measured by magnetic resonance imaging. </w:t>
      </w:r>
      <w:proofErr w:type="spellStart"/>
      <w:r w:rsidRPr="008C4BCB">
        <w:rPr>
          <w:rFonts w:ascii="Book Antiqua" w:eastAsia="宋体" w:hAnsi="Book Antiqua" w:cs="宋体"/>
          <w:i/>
          <w:iCs/>
          <w:kern w:val="0"/>
          <w:lang w:eastAsia="zh-CN"/>
        </w:rPr>
        <w:t>Strahlenther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Onkol</w:t>
      </w:r>
      <w:proofErr w:type="spellEnd"/>
      <w:r w:rsidRPr="008C4BCB">
        <w:rPr>
          <w:rFonts w:ascii="Book Antiqua" w:eastAsia="宋体" w:hAnsi="Book Antiqua" w:cs="宋体"/>
          <w:kern w:val="0"/>
          <w:lang w:eastAsia="zh-CN"/>
        </w:rPr>
        <w:t> 2003; </w:t>
      </w:r>
      <w:r w:rsidRPr="008C4BCB">
        <w:rPr>
          <w:rFonts w:ascii="Book Antiqua" w:eastAsia="宋体" w:hAnsi="Book Antiqua" w:cs="宋体"/>
          <w:b/>
          <w:bCs/>
          <w:kern w:val="0"/>
          <w:lang w:eastAsia="zh-CN"/>
        </w:rPr>
        <w:t>179</w:t>
      </w:r>
      <w:r w:rsidRPr="008C4BCB">
        <w:rPr>
          <w:rFonts w:ascii="Book Antiqua" w:eastAsia="宋体" w:hAnsi="Book Antiqua" w:cs="宋体"/>
          <w:kern w:val="0"/>
          <w:lang w:eastAsia="zh-CN"/>
        </w:rPr>
        <w:t>: 641-649 [PMID: 14628131 DOI: 10.1007/s00066-003-1045-9]</w:t>
      </w:r>
    </w:p>
    <w:p w14:paraId="4D5037F6"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38 </w:t>
      </w:r>
      <w:r w:rsidRPr="008C4BCB">
        <w:rPr>
          <w:rFonts w:ascii="Book Antiqua" w:eastAsia="宋体" w:hAnsi="Book Antiqua" w:cs="宋体"/>
          <w:b/>
          <w:bCs/>
          <w:kern w:val="0"/>
          <w:lang w:eastAsia="zh-CN"/>
        </w:rPr>
        <w:t>Harry VN</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Semple</w:t>
      </w:r>
      <w:proofErr w:type="spellEnd"/>
      <w:r w:rsidRPr="008C4BCB">
        <w:rPr>
          <w:rFonts w:ascii="Book Antiqua" w:eastAsia="宋体" w:hAnsi="Book Antiqua" w:cs="宋体"/>
          <w:kern w:val="0"/>
          <w:lang w:eastAsia="zh-CN"/>
        </w:rPr>
        <w:t xml:space="preserve"> SI, Gilbert FJ, </w:t>
      </w:r>
      <w:proofErr w:type="spellStart"/>
      <w:r w:rsidRPr="008C4BCB">
        <w:rPr>
          <w:rFonts w:ascii="Book Antiqua" w:eastAsia="宋体" w:hAnsi="Book Antiqua" w:cs="宋体"/>
          <w:kern w:val="0"/>
          <w:lang w:eastAsia="zh-CN"/>
        </w:rPr>
        <w:t>Parkin</w:t>
      </w:r>
      <w:proofErr w:type="spellEnd"/>
      <w:r w:rsidRPr="008C4BCB">
        <w:rPr>
          <w:rFonts w:ascii="Book Antiqua" w:eastAsia="宋体" w:hAnsi="Book Antiqua" w:cs="宋体"/>
          <w:kern w:val="0"/>
          <w:lang w:eastAsia="zh-CN"/>
        </w:rPr>
        <w:t xml:space="preserve"> DE. </w:t>
      </w:r>
      <w:proofErr w:type="gramStart"/>
      <w:r w:rsidRPr="008C4BCB">
        <w:rPr>
          <w:rFonts w:ascii="Book Antiqua" w:eastAsia="宋体" w:hAnsi="Book Antiqua" w:cs="宋体"/>
          <w:kern w:val="0"/>
          <w:lang w:eastAsia="zh-CN"/>
        </w:rPr>
        <w:t xml:space="preserve">Diffusion-weighted magnetic resonance imaging in the early detection of response to </w:t>
      </w:r>
      <w:proofErr w:type="spellStart"/>
      <w:r w:rsidRPr="008C4BCB">
        <w:rPr>
          <w:rFonts w:ascii="Book Antiqua" w:eastAsia="宋体" w:hAnsi="Book Antiqua" w:cs="宋体"/>
          <w:kern w:val="0"/>
          <w:lang w:eastAsia="zh-CN"/>
        </w:rPr>
        <w:t>chemoradiation</w:t>
      </w:r>
      <w:proofErr w:type="spellEnd"/>
      <w:r w:rsidRPr="008C4BCB">
        <w:rPr>
          <w:rFonts w:ascii="Book Antiqua" w:eastAsia="宋体" w:hAnsi="Book Antiqua" w:cs="宋体"/>
          <w:kern w:val="0"/>
          <w:lang w:eastAsia="zh-CN"/>
        </w:rPr>
        <w:t xml:space="preserve"> in cervical cancer.</w:t>
      </w:r>
      <w:proofErr w:type="gramEnd"/>
      <w:r w:rsidRPr="008C4BCB">
        <w:rPr>
          <w:rFonts w:ascii="Book Antiqua" w:eastAsia="宋体" w:hAnsi="Book Antiqua" w:cs="宋体"/>
          <w:kern w:val="0"/>
          <w:lang w:eastAsia="zh-CN"/>
        </w:rPr>
        <w:t> </w:t>
      </w:r>
      <w:proofErr w:type="spellStart"/>
      <w:r w:rsidRPr="008C4BCB">
        <w:rPr>
          <w:rFonts w:ascii="Book Antiqua" w:eastAsia="宋体" w:hAnsi="Book Antiqua" w:cs="宋体"/>
          <w:i/>
          <w:iCs/>
          <w:kern w:val="0"/>
          <w:lang w:eastAsia="zh-CN"/>
        </w:rPr>
        <w:t>Gynecol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2008; </w:t>
      </w:r>
      <w:r w:rsidRPr="008C4BCB">
        <w:rPr>
          <w:rFonts w:ascii="Book Antiqua" w:eastAsia="宋体" w:hAnsi="Book Antiqua" w:cs="宋体"/>
          <w:b/>
          <w:bCs/>
          <w:kern w:val="0"/>
          <w:lang w:eastAsia="zh-CN"/>
        </w:rPr>
        <w:t>111</w:t>
      </w:r>
      <w:r w:rsidRPr="008C4BCB">
        <w:rPr>
          <w:rFonts w:ascii="Book Antiqua" w:eastAsia="宋体" w:hAnsi="Book Antiqua" w:cs="宋体"/>
          <w:kern w:val="0"/>
          <w:lang w:eastAsia="zh-CN"/>
        </w:rPr>
        <w:t>: 213-220 [PMID: 18774597 DOI: 10.1016/j.ygyno.2008.07.048]</w:t>
      </w:r>
    </w:p>
    <w:p w14:paraId="197FA984" w14:textId="28876BBA"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39 </w:t>
      </w:r>
      <w:r w:rsidRPr="008C4BCB">
        <w:rPr>
          <w:rFonts w:ascii="Book Antiqua" w:eastAsia="宋体" w:hAnsi="Book Antiqua" w:cs="宋体"/>
          <w:b/>
          <w:bCs/>
          <w:kern w:val="0"/>
          <w:lang w:eastAsia="zh-CN"/>
        </w:rPr>
        <w:t>Chen CY</w:t>
      </w:r>
      <w:r w:rsidRPr="008C4BCB">
        <w:rPr>
          <w:rFonts w:ascii="Book Antiqua" w:eastAsia="宋体" w:hAnsi="Book Antiqua" w:cs="宋体"/>
          <w:kern w:val="0"/>
          <w:lang w:eastAsia="zh-CN"/>
        </w:rPr>
        <w:t xml:space="preserve">, Li CW, </w:t>
      </w:r>
      <w:proofErr w:type="spellStart"/>
      <w:r w:rsidRPr="008C4BCB">
        <w:rPr>
          <w:rFonts w:ascii="Book Antiqua" w:eastAsia="宋体" w:hAnsi="Book Antiqua" w:cs="宋体"/>
          <w:kern w:val="0"/>
          <w:lang w:eastAsia="zh-CN"/>
        </w:rPr>
        <w:t>Kuo</w:t>
      </w:r>
      <w:proofErr w:type="spellEnd"/>
      <w:r w:rsidRPr="008C4BCB">
        <w:rPr>
          <w:rFonts w:ascii="Book Antiqua" w:eastAsia="宋体" w:hAnsi="Book Antiqua" w:cs="宋体"/>
          <w:kern w:val="0"/>
          <w:lang w:eastAsia="zh-CN"/>
        </w:rPr>
        <w:t xml:space="preserve"> YT, Jaw TS, Wu DK, </w:t>
      </w:r>
      <w:proofErr w:type="spellStart"/>
      <w:r w:rsidRPr="008C4BCB">
        <w:rPr>
          <w:rFonts w:ascii="Book Antiqua" w:eastAsia="宋体" w:hAnsi="Book Antiqua" w:cs="宋体"/>
          <w:kern w:val="0"/>
          <w:lang w:eastAsia="zh-CN"/>
        </w:rPr>
        <w:t>Jao</w:t>
      </w:r>
      <w:proofErr w:type="spellEnd"/>
      <w:r w:rsidRPr="008C4BCB">
        <w:rPr>
          <w:rFonts w:ascii="Book Antiqua" w:eastAsia="宋体" w:hAnsi="Book Antiqua" w:cs="宋体"/>
          <w:kern w:val="0"/>
          <w:lang w:eastAsia="zh-CN"/>
        </w:rPr>
        <w:t xml:space="preserve"> JC, Hsu JS, Liu GC.</w:t>
      </w:r>
      <w:proofErr w:type="gramEnd"/>
      <w:r w:rsidRPr="008C4BCB">
        <w:rPr>
          <w:rFonts w:ascii="Book Antiqua" w:eastAsia="宋体" w:hAnsi="Book Antiqua" w:cs="宋体"/>
          <w:kern w:val="0"/>
          <w:lang w:eastAsia="zh-CN"/>
        </w:rPr>
        <w:t xml:space="preserve"> Early response of hepatocellular carcinoma to </w:t>
      </w:r>
      <w:proofErr w:type="spellStart"/>
      <w:r w:rsidRPr="008C4BCB">
        <w:rPr>
          <w:rFonts w:ascii="Book Antiqua" w:eastAsia="宋体" w:hAnsi="Book Antiqua" w:cs="宋体"/>
          <w:kern w:val="0"/>
          <w:lang w:eastAsia="zh-CN"/>
        </w:rPr>
        <w:t>transcatheter</w:t>
      </w:r>
      <w:proofErr w:type="spellEnd"/>
      <w:r w:rsidRPr="008C4BCB">
        <w:rPr>
          <w:rFonts w:ascii="Book Antiqua" w:eastAsia="宋体" w:hAnsi="Book Antiqua" w:cs="宋体"/>
          <w:kern w:val="0"/>
          <w:lang w:eastAsia="zh-CN"/>
        </w:rPr>
        <w:t xml:space="preserve"> arterial chemoembolization: choline levels and MR diffusion constants--initial experience. </w:t>
      </w:r>
      <w:r w:rsidRPr="008C4BCB">
        <w:rPr>
          <w:rFonts w:ascii="Book Antiqua" w:eastAsia="宋体" w:hAnsi="Book Antiqua" w:cs="宋体"/>
          <w:i/>
          <w:iCs/>
          <w:kern w:val="0"/>
          <w:lang w:eastAsia="zh-CN"/>
        </w:rPr>
        <w:t>Radiology</w:t>
      </w:r>
      <w:r w:rsidRPr="008C4BCB">
        <w:rPr>
          <w:rFonts w:ascii="Book Antiqua" w:eastAsia="宋体" w:hAnsi="Book Antiqua" w:cs="宋体"/>
          <w:kern w:val="0"/>
          <w:lang w:eastAsia="zh-CN"/>
        </w:rPr>
        <w:t> 2006; </w:t>
      </w:r>
      <w:r w:rsidRPr="008C4BCB">
        <w:rPr>
          <w:rFonts w:ascii="Book Antiqua" w:eastAsia="宋体" w:hAnsi="Book Antiqua" w:cs="宋体"/>
          <w:b/>
          <w:bCs/>
          <w:kern w:val="0"/>
          <w:lang w:eastAsia="zh-CN"/>
        </w:rPr>
        <w:t>239</w:t>
      </w:r>
      <w:r w:rsidRPr="008C4BCB">
        <w:rPr>
          <w:rFonts w:ascii="Book Antiqua" w:eastAsia="宋体" w:hAnsi="Book Antiqua" w:cs="宋体"/>
          <w:kern w:val="0"/>
          <w:lang w:eastAsia="zh-CN"/>
        </w:rPr>
        <w:t>: 448-456 [PMID: 16569781</w:t>
      </w:r>
      <w:r w:rsidR="00BC483C" w:rsidRPr="008C4BCB">
        <w:rPr>
          <w:rFonts w:ascii="Book Antiqua" w:eastAsia="宋体" w:hAnsi="Book Antiqua" w:cs="宋体"/>
          <w:kern w:val="0"/>
          <w:lang w:eastAsia="zh-CN"/>
        </w:rPr>
        <w:t xml:space="preserve"> DOI:</w:t>
      </w:r>
      <w:r w:rsidR="00BC483C" w:rsidRPr="008C4BCB">
        <w:rPr>
          <w:rFonts w:ascii="Book Antiqua" w:hAnsi="Book Antiqua"/>
        </w:rPr>
        <w:t xml:space="preserve"> </w:t>
      </w:r>
      <w:hyperlink r:id="rId15" w:tgtFrame="_blank" w:history="1">
        <w:r w:rsidR="00BC483C" w:rsidRPr="008C4BCB">
          <w:rPr>
            <w:rFonts w:ascii="Book Antiqua" w:eastAsia="宋体" w:hAnsi="Book Antiqua" w:cs="宋体"/>
            <w:kern w:val="0"/>
            <w:lang w:eastAsia="zh-CN"/>
          </w:rPr>
          <w:t>10.1148/radiol.2392042202</w:t>
        </w:r>
      </w:hyperlink>
      <w:r w:rsidRPr="008C4BCB">
        <w:rPr>
          <w:rFonts w:ascii="Book Antiqua" w:eastAsia="宋体" w:hAnsi="Book Antiqua" w:cs="宋体"/>
          <w:kern w:val="0"/>
          <w:lang w:eastAsia="zh-CN"/>
        </w:rPr>
        <w:t>]</w:t>
      </w:r>
    </w:p>
    <w:p w14:paraId="5196FBED" w14:textId="77777777"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40 </w:t>
      </w:r>
      <w:proofErr w:type="spellStart"/>
      <w:r w:rsidRPr="008C4BCB">
        <w:rPr>
          <w:rFonts w:ascii="Book Antiqua" w:eastAsia="宋体" w:hAnsi="Book Antiqua" w:cs="宋体"/>
          <w:b/>
          <w:bCs/>
          <w:kern w:val="0"/>
          <w:lang w:eastAsia="zh-CN"/>
        </w:rPr>
        <w:t>Chenevert</w:t>
      </w:r>
      <w:proofErr w:type="spellEnd"/>
      <w:r w:rsidRPr="008C4BCB">
        <w:rPr>
          <w:rFonts w:ascii="Book Antiqua" w:eastAsia="宋体" w:hAnsi="Book Antiqua" w:cs="宋体"/>
          <w:b/>
          <w:bCs/>
          <w:kern w:val="0"/>
          <w:lang w:eastAsia="zh-CN"/>
        </w:rPr>
        <w:t xml:space="preserve"> TL</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McKeever</w:t>
      </w:r>
      <w:proofErr w:type="spellEnd"/>
      <w:r w:rsidRPr="008C4BCB">
        <w:rPr>
          <w:rFonts w:ascii="Book Antiqua" w:eastAsia="宋体" w:hAnsi="Book Antiqua" w:cs="宋体"/>
          <w:kern w:val="0"/>
          <w:lang w:eastAsia="zh-CN"/>
        </w:rPr>
        <w:t xml:space="preserve"> PE, Ross BD. Monitoring early response of experimental brain tumors to therapy using diffusion magnetic resonance imaging.</w:t>
      </w:r>
      <w:proofErr w:type="gramEnd"/>
      <w:r w:rsidRPr="008C4BCB">
        <w:rPr>
          <w:rFonts w:ascii="Book Antiqua" w:eastAsia="宋体" w:hAnsi="Book Antiqua" w:cs="宋体"/>
          <w:kern w:val="0"/>
          <w:lang w:eastAsia="zh-CN"/>
        </w:rPr>
        <w:t>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Cancer Res</w:t>
      </w:r>
      <w:r w:rsidRPr="008C4BCB">
        <w:rPr>
          <w:rFonts w:ascii="Book Antiqua" w:eastAsia="宋体" w:hAnsi="Book Antiqua" w:cs="宋体"/>
          <w:kern w:val="0"/>
          <w:lang w:eastAsia="zh-CN"/>
        </w:rPr>
        <w:t> 1997; </w:t>
      </w:r>
      <w:r w:rsidRPr="008C4BCB">
        <w:rPr>
          <w:rFonts w:ascii="Book Antiqua" w:eastAsia="宋体" w:hAnsi="Book Antiqua" w:cs="宋体"/>
          <w:b/>
          <w:bCs/>
          <w:kern w:val="0"/>
          <w:lang w:eastAsia="zh-CN"/>
        </w:rPr>
        <w:t>3</w:t>
      </w:r>
      <w:r w:rsidRPr="008C4BCB">
        <w:rPr>
          <w:rFonts w:ascii="Book Antiqua" w:eastAsia="宋体" w:hAnsi="Book Antiqua" w:cs="宋体"/>
          <w:kern w:val="0"/>
          <w:lang w:eastAsia="zh-CN"/>
        </w:rPr>
        <w:t>: 1457-1466 [PMID: 9815831]</w:t>
      </w:r>
    </w:p>
    <w:p w14:paraId="284B9E2C"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41 </w:t>
      </w:r>
      <w:proofErr w:type="spellStart"/>
      <w:r w:rsidRPr="008C4BCB">
        <w:rPr>
          <w:rFonts w:ascii="Book Antiqua" w:eastAsia="宋体" w:hAnsi="Book Antiqua" w:cs="宋体"/>
          <w:b/>
          <w:bCs/>
          <w:kern w:val="0"/>
          <w:lang w:eastAsia="zh-CN"/>
        </w:rPr>
        <w:t>Einarsdóttir</w:t>
      </w:r>
      <w:proofErr w:type="spellEnd"/>
      <w:r w:rsidRPr="008C4BCB">
        <w:rPr>
          <w:rFonts w:ascii="Book Antiqua" w:eastAsia="宋体" w:hAnsi="Book Antiqua" w:cs="宋体"/>
          <w:b/>
          <w:bCs/>
          <w:kern w:val="0"/>
          <w:lang w:eastAsia="zh-CN"/>
        </w:rPr>
        <w:t xml:space="preserve"> H</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Karlsson</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Wejde</w:t>
      </w:r>
      <w:proofErr w:type="spellEnd"/>
      <w:r w:rsidRPr="008C4BCB">
        <w:rPr>
          <w:rFonts w:ascii="Book Antiqua" w:eastAsia="宋体" w:hAnsi="Book Antiqua" w:cs="宋体"/>
          <w:kern w:val="0"/>
          <w:lang w:eastAsia="zh-CN"/>
        </w:rPr>
        <w:t xml:space="preserve"> J, Bauer HC. </w:t>
      </w:r>
      <w:proofErr w:type="gramStart"/>
      <w:r w:rsidRPr="008C4BCB">
        <w:rPr>
          <w:rFonts w:ascii="Book Antiqua" w:eastAsia="宋体" w:hAnsi="Book Antiqua" w:cs="宋体"/>
          <w:kern w:val="0"/>
          <w:lang w:eastAsia="zh-CN"/>
        </w:rPr>
        <w:t xml:space="preserve">Diffusion-weighted MRI of soft tissue </w:t>
      </w:r>
      <w:proofErr w:type="spellStart"/>
      <w:r w:rsidRPr="008C4BCB">
        <w:rPr>
          <w:rFonts w:ascii="Book Antiqua" w:eastAsia="宋体" w:hAnsi="Book Antiqua" w:cs="宋体"/>
          <w:kern w:val="0"/>
          <w:lang w:eastAsia="zh-CN"/>
        </w:rPr>
        <w:t>tumours</w:t>
      </w:r>
      <w:proofErr w:type="spellEnd"/>
      <w:r w:rsidRPr="008C4BCB">
        <w:rPr>
          <w:rFonts w:ascii="Book Antiqua" w:eastAsia="宋体" w:hAnsi="Book Antiqua" w:cs="宋体"/>
          <w:kern w:val="0"/>
          <w:lang w:eastAsia="zh-CN"/>
        </w:rPr>
        <w:t>.</w:t>
      </w:r>
      <w:proofErr w:type="gramEnd"/>
      <w:r w:rsidRPr="008C4BCB">
        <w:rPr>
          <w:rFonts w:ascii="Book Antiqua" w:eastAsia="宋体" w:hAnsi="Book Antiqua" w:cs="宋体"/>
          <w:kern w:val="0"/>
          <w:lang w:eastAsia="zh-CN"/>
        </w:rPr>
        <w:t>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2004; </w:t>
      </w:r>
      <w:r w:rsidRPr="008C4BCB">
        <w:rPr>
          <w:rFonts w:ascii="Book Antiqua" w:eastAsia="宋体" w:hAnsi="Book Antiqua" w:cs="宋体"/>
          <w:b/>
          <w:bCs/>
          <w:kern w:val="0"/>
          <w:lang w:eastAsia="zh-CN"/>
        </w:rPr>
        <w:t>14</w:t>
      </w:r>
      <w:r w:rsidRPr="008C4BCB">
        <w:rPr>
          <w:rFonts w:ascii="Book Antiqua" w:eastAsia="宋体" w:hAnsi="Book Antiqua" w:cs="宋体"/>
          <w:kern w:val="0"/>
          <w:lang w:eastAsia="zh-CN"/>
        </w:rPr>
        <w:t>: 959-963 [PMID: 14767604 DOI: 10.1007/s00330-004-2237-0]</w:t>
      </w:r>
    </w:p>
    <w:p w14:paraId="77FFC71C"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lastRenderedPageBreak/>
        <w:t>42 </w:t>
      </w:r>
      <w:r w:rsidRPr="008C4BCB">
        <w:rPr>
          <w:rFonts w:ascii="Book Antiqua" w:eastAsia="宋体" w:hAnsi="Book Antiqua" w:cs="宋体"/>
          <w:b/>
          <w:bCs/>
          <w:kern w:val="0"/>
          <w:lang w:eastAsia="zh-CN"/>
        </w:rPr>
        <w:t>El-</w:t>
      </w:r>
      <w:proofErr w:type="spellStart"/>
      <w:r w:rsidRPr="008C4BCB">
        <w:rPr>
          <w:rFonts w:ascii="Book Antiqua" w:eastAsia="宋体" w:hAnsi="Book Antiqua" w:cs="宋体"/>
          <w:b/>
          <w:bCs/>
          <w:kern w:val="0"/>
          <w:lang w:eastAsia="zh-CN"/>
        </w:rPr>
        <w:t>Assmy</w:t>
      </w:r>
      <w:proofErr w:type="spellEnd"/>
      <w:r w:rsidRPr="008C4BCB">
        <w:rPr>
          <w:rFonts w:ascii="Book Antiqua" w:eastAsia="宋体" w:hAnsi="Book Antiqua" w:cs="宋体"/>
          <w:b/>
          <w:bCs/>
          <w:kern w:val="0"/>
          <w:lang w:eastAsia="zh-CN"/>
        </w:rPr>
        <w:t xml:space="preserve"> A</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Abou</w:t>
      </w:r>
      <w:proofErr w:type="spellEnd"/>
      <w:r w:rsidRPr="008C4BCB">
        <w:rPr>
          <w:rFonts w:ascii="Book Antiqua" w:eastAsia="宋体" w:hAnsi="Book Antiqua" w:cs="宋体"/>
          <w:kern w:val="0"/>
          <w:lang w:eastAsia="zh-CN"/>
        </w:rPr>
        <w:t>-El-</w:t>
      </w:r>
      <w:proofErr w:type="spellStart"/>
      <w:r w:rsidRPr="008C4BCB">
        <w:rPr>
          <w:rFonts w:ascii="Book Antiqua" w:eastAsia="宋体" w:hAnsi="Book Antiqua" w:cs="宋体"/>
          <w:kern w:val="0"/>
          <w:lang w:eastAsia="zh-CN"/>
        </w:rPr>
        <w:t>Ghar</w:t>
      </w:r>
      <w:proofErr w:type="spellEnd"/>
      <w:r w:rsidRPr="008C4BCB">
        <w:rPr>
          <w:rFonts w:ascii="Book Antiqua" w:eastAsia="宋体" w:hAnsi="Book Antiqua" w:cs="宋体"/>
          <w:kern w:val="0"/>
          <w:lang w:eastAsia="zh-CN"/>
        </w:rPr>
        <w:t xml:space="preserve"> ME, </w:t>
      </w:r>
      <w:proofErr w:type="spellStart"/>
      <w:r w:rsidRPr="008C4BCB">
        <w:rPr>
          <w:rFonts w:ascii="Book Antiqua" w:eastAsia="宋体" w:hAnsi="Book Antiqua" w:cs="宋体"/>
          <w:kern w:val="0"/>
          <w:lang w:eastAsia="zh-CN"/>
        </w:rPr>
        <w:t>Refaie</w:t>
      </w:r>
      <w:proofErr w:type="spellEnd"/>
      <w:r w:rsidRPr="008C4BCB">
        <w:rPr>
          <w:rFonts w:ascii="Book Antiqua" w:eastAsia="宋体" w:hAnsi="Book Antiqua" w:cs="宋体"/>
          <w:kern w:val="0"/>
          <w:lang w:eastAsia="zh-CN"/>
        </w:rPr>
        <w:t xml:space="preserve"> HF, El-</w:t>
      </w:r>
      <w:proofErr w:type="spellStart"/>
      <w:r w:rsidRPr="008C4BCB">
        <w:rPr>
          <w:rFonts w:ascii="Book Antiqua" w:eastAsia="宋体" w:hAnsi="Book Antiqua" w:cs="宋体"/>
          <w:kern w:val="0"/>
          <w:lang w:eastAsia="zh-CN"/>
        </w:rPr>
        <w:t>Diasty</w:t>
      </w:r>
      <w:proofErr w:type="spellEnd"/>
      <w:r w:rsidRPr="008C4BCB">
        <w:rPr>
          <w:rFonts w:ascii="Book Antiqua" w:eastAsia="宋体" w:hAnsi="Book Antiqua" w:cs="宋体"/>
          <w:kern w:val="0"/>
          <w:lang w:eastAsia="zh-CN"/>
        </w:rPr>
        <w:t xml:space="preserve"> T. Diffusion-weighted MR imaging in diagnosis of superficial and invasive urinary bladder carcinoma: a preliminary prospective study. </w:t>
      </w:r>
      <w:proofErr w:type="spellStart"/>
      <w:r w:rsidRPr="008C4BCB">
        <w:rPr>
          <w:rFonts w:ascii="Book Antiqua" w:eastAsia="宋体" w:hAnsi="Book Antiqua" w:cs="宋体"/>
          <w:i/>
          <w:iCs/>
          <w:kern w:val="0"/>
          <w:lang w:eastAsia="zh-CN"/>
        </w:rPr>
        <w:t>ScientificWorldJournal</w:t>
      </w:r>
      <w:proofErr w:type="spellEnd"/>
      <w:r w:rsidRPr="008C4BCB">
        <w:rPr>
          <w:rFonts w:ascii="Book Antiqua" w:eastAsia="宋体" w:hAnsi="Book Antiqua" w:cs="宋体"/>
          <w:kern w:val="0"/>
          <w:lang w:eastAsia="zh-CN"/>
        </w:rPr>
        <w:t> 2008; </w:t>
      </w:r>
      <w:r w:rsidRPr="008C4BCB">
        <w:rPr>
          <w:rFonts w:ascii="Book Antiqua" w:eastAsia="宋体" w:hAnsi="Book Antiqua" w:cs="宋体"/>
          <w:b/>
          <w:bCs/>
          <w:kern w:val="0"/>
          <w:lang w:eastAsia="zh-CN"/>
        </w:rPr>
        <w:t>8</w:t>
      </w:r>
      <w:r w:rsidRPr="008C4BCB">
        <w:rPr>
          <w:rFonts w:ascii="Book Antiqua" w:eastAsia="宋体" w:hAnsi="Book Antiqua" w:cs="宋体"/>
          <w:kern w:val="0"/>
          <w:lang w:eastAsia="zh-CN"/>
        </w:rPr>
        <w:t>: 364-370 [PMID: 18454244 DOI: 10.1100/tsw.2008.55]</w:t>
      </w:r>
    </w:p>
    <w:p w14:paraId="2A86882A"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43 </w:t>
      </w:r>
      <w:proofErr w:type="spellStart"/>
      <w:r w:rsidRPr="008C4BCB">
        <w:rPr>
          <w:rFonts w:ascii="Book Antiqua" w:eastAsia="宋体" w:hAnsi="Book Antiqua" w:cs="宋体"/>
          <w:b/>
          <w:bCs/>
          <w:kern w:val="0"/>
          <w:lang w:eastAsia="zh-CN"/>
        </w:rPr>
        <w:t>Barentsz</w:t>
      </w:r>
      <w:proofErr w:type="spellEnd"/>
      <w:r w:rsidRPr="008C4BCB">
        <w:rPr>
          <w:rFonts w:ascii="Book Antiqua" w:eastAsia="宋体" w:hAnsi="Book Antiqua" w:cs="宋体"/>
          <w:b/>
          <w:bCs/>
          <w:kern w:val="0"/>
          <w:lang w:eastAsia="zh-CN"/>
        </w:rPr>
        <w:t xml:space="preserve"> JO</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Jager</w:t>
      </w:r>
      <w:proofErr w:type="spellEnd"/>
      <w:r w:rsidRPr="008C4BCB">
        <w:rPr>
          <w:rFonts w:ascii="Book Antiqua" w:eastAsia="宋体" w:hAnsi="Book Antiqua" w:cs="宋体"/>
          <w:kern w:val="0"/>
          <w:lang w:eastAsia="zh-CN"/>
        </w:rPr>
        <w:t xml:space="preserve"> GJ, van </w:t>
      </w:r>
      <w:proofErr w:type="spellStart"/>
      <w:r w:rsidRPr="008C4BCB">
        <w:rPr>
          <w:rFonts w:ascii="Book Antiqua" w:eastAsia="宋体" w:hAnsi="Book Antiqua" w:cs="宋体"/>
          <w:kern w:val="0"/>
          <w:lang w:eastAsia="zh-CN"/>
        </w:rPr>
        <w:t>Vierzen</w:t>
      </w:r>
      <w:proofErr w:type="spellEnd"/>
      <w:r w:rsidRPr="008C4BCB">
        <w:rPr>
          <w:rFonts w:ascii="Book Antiqua" w:eastAsia="宋体" w:hAnsi="Book Antiqua" w:cs="宋体"/>
          <w:kern w:val="0"/>
          <w:lang w:eastAsia="zh-CN"/>
        </w:rPr>
        <w:t xml:space="preserve"> PB, </w:t>
      </w:r>
      <w:proofErr w:type="spellStart"/>
      <w:r w:rsidRPr="008C4BCB">
        <w:rPr>
          <w:rFonts w:ascii="Book Antiqua" w:eastAsia="宋体" w:hAnsi="Book Antiqua" w:cs="宋体"/>
          <w:kern w:val="0"/>
          <w:lang w:eastAsia="zh-CN"/>
        </w:rPr>
        <w:t>Witjes</w:t>
      </w:r>
      <w:proofErr w:type="spellEnd"/>
      <w:r w:rsidRPr="008C4BCB">
        <w:rPr>
          <w:rFonts w:ascii="Book Antiqua" w:eastAsia="宋体" w:hAnsi="Book Antiqua" w:cs="宋体"/>
          <w:kern w:val="0"/>
          <w:lang w:eastAsia="zh-CN"/>
        </w:rPr>
        <w:t xml:space="preserve"> JA, </w:t>
      </w:r>
      <w:proofErr w:type="spellStart"/>
      <w:r w:rsidRPr="008C4BCB">
        <w:rPr>
          <w:rFonts w:ascii="Book Antiqua" w:eastAsia="宋体" w:hAnsi="Book Antiqua" w:cs="宋体"/>
          <w:kern w:val="0"/>
          <w:lang w:eastAsia="zh-CN"/>
        </w:rPr>
        <w:t>Strijk</w:t>
      </w:r>
      <w:proofErr w:type="spellEnd"/>
      <w:r w:rsidRPr="008C4BCB">
        <w:rPr>
          <w:rFonts w:ascii="Book Antiqua" w:eastAsia="宋体" w:hAnsi="Book Antiqua" w:cs="宋体"/>
          <w:kern w:val="0"/>
          <w:lang w:eastAsia="zh-CN"/>
        </w:rPr>
        <w:t xml:space="preserve"> SP, Peters H, </w:t>
      </w:r>
      <w:proofErr w:type="spellStart"/>
      <w:r w:rsidRPr="008C4BCB">
        <w:rPr>
          <w:rFonts w:ascii="Book Antiqua" w:eastAsia="宋体" w:hAnsi="Book Antiqua" w:cs="宋体"/>
          <w:kern w:val="0"/>
          <w:lang w:eastAsia="zh-CN"/>
        </w:rPr>
        <w:t>Karssemeijer</w:t>
      </w:r>
      <w:proofErr w:type="spellEnd"/>
      <w:r w:rsidRPr="008C4BCB">
        <w:rPr>
          <w:rFonts w:ascii="Book Antiqua" w:eastAsia="宋体" w:hAnsi="Book Antiqua" w:cs="宋体"/>
          <w:kern w:val="0"/>
          <w:lang w:eastAsia="zh-CN"/>
        </w:rPr>
        <w:t xml:space="preserve"> N, </w:t>
      </w:r>
      <w:proofErr w:type="spellStart"/>
      <w:r w:rsidRPr="008C4BCB">
        <w:rPr>
          <w:rFonts w:ascii="Book Antiqua" w:eastAsia="宋体" w:hAnsi="Book Antiqua" w:cs="宋体"/>
          <w:kern w:val="0"/>
          <w:lang w:eastAsia="zh-CN"/>
        </w:rPr>
        <w:t>Ruijs</w:t>
      </w:r>
      <w:proofErr w:type="spellEnd"/>
      <w:r w:rsidRPr="008C4BCB">
        <w:rPr>
          <w:rFonts w:ascii="Book Antiqua" w:eastAsia="宋体" w:hAnsi="Book Antiqua" w:cs="宋体"/>
          <w:kern w:val="0"/>
          <w:lang w:eastAsia="zh-CN"/>
        </w:rPr>
        <w:t xml:space="preserve"> SH. Staging urinary bladder cancer after transurethral biopsy: value of fast dynamic contrast-enhanced MR imaging. </w:t>
      </w:r>
      <w:r w:rsidRPr="008C4BCB">
        <w:rPr>
          <w:rFonts w:ascii="Book Antiqua" w:eastAsia="宋体" w:hAnsi="Book Antiqua" w:cs="宋体"/>
          <w:i/>
          <w:iCs/>
          <w:kern w:val="0"/>
          <w:lang w:eastAsia="zh-CN"/>
        </w:rPr>
        <w:t>Radiology</w:t>
      </w:r>
      <w:r w:rsidRPr="008C4BCB">
        <w:rPr>
          <w:rFonts w:ascii="Book Antiqua" w:eastAsia="宋体" w:hAnsi="Book Antiqua" w:cs="宋体"/>
          <w:kern w:val="0"/>
          <w:lang w:eastAsia="zh-CN"/>
        </w:rPr>
        <w:t> 1996; </w:t>
      </w:r>
      <w:r w:rsidRPr="008C4BCB">
        <w:rPr>
          <w:rFonts w:ascii="Book Antiqua" w:eastAsia="宋体" w:hAnsi="Book Antiqua" w:cs="宋体"/>
          <w:b/>
          <w:bCs/>
          <w:kern w:val="0"/>
          <w:lang w:eastAsia="zh-CN"/>
        </w:rPr>
        <w:t>201</w:t>
      </w:r>
      <w:r w:rsidRPr="008C4BCB">
        <w:rPr>
          <w:rFonts w:ascii="Book Antiqua" w:eastAsia="宋体" w:hAnsi="Book Antiqua" w:cs="宋体"/>
          <w:kern w:val="0"/>
          <w:lang w:eastAsia="zh-CN"/>
        </w:rPr>
        <w:t>: 185-193 [PMID: 8816542 DOI: 10.1148/radiology.201.1.8816542]</w:t>
      </w:r>
    </w:p>
    <w:p w14:paraId="06228B01"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44 </w:t>
      </w:r>
      <w:r w:rsidRPr="008C4BCB">
        <w:rPr>
          <w:rFonts w:ascii="Book Antiqua" w:eastAsia="宋体" w:hAnsi="Book Antiqua" w:cs="宋体"/>
          <w:b/>
          <w:bCs/>
          <w:kern w:val="0"/>
          <w:lang w:eastAsia="zh-CN"/>
        </w:rPr>
        <w:t>Beer AJ</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Eiber</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Souvatzoglou</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Holzapfel</w:t>
      </w:r>
      <w:proofErr w:type="spellEnd"/>
      <w:r w:rsidRPr="008C4BCB">
        <w:rPr>
          <w:rFonts w:ascii="Book Antiqua" w:eastAsia="宋体" w:hAnsi="Book Antiqua" w:cs="宋体"/>
          <w:kern w:val="0"/>
          <w:lang w:eastAsia="zh-CN"/>
        </w:rPr>
        <w:t xml:space="preserve"> K, </w:t>
      </w:r>
      <w:proofErr w:type="spellStart"/>
      <w:r w:rsidRPr="008C4BCB">
        <w:rPr>
          <w:rFonts w:ascii="Book Antiqua" w:eastAsia="宋体" w:hAnsi="Book Antiqua" w:cs="宋体"/>
          <w:kern w:val="0"/>
          <w:lang w:eastAsia="zh-CN"/>
        </w:rPr>
        <w:t>Ganter</w:t>
      </w:r>
      <w:proofErr w:type="spellEnd"/>
      <w:r w:rsidRPr="008C4BCB">
        <w:rPr>
          <w:rFonts w:ascii="Book Antiqua" w:eastAsia="宋体" w:hAnsi="Book Antiqua" w:cs="宋体"/>
          <w:kern w:val="0"/>
          <w:lang w:eastAsia="zh-CN"/>
        </w:rPr>
        <w:t xml:space="preserve"> C, </w:t>
      </w:r>
      <w:proofErr w:type="spellStart"/>
      <w:r w:rsidRPr="008C4BCB">
        <w:rPr>
          <w:rFonts w:ascii="Book Antiqua" w:eastAsia="宋体" w:hAnsi="Book Antiqua" w:cs="宋体"/>
          <w:kern w:val="0"/>
          <w:lang w:eastAsia="zh-CN"/>
        </w:rPr>
        <w:t>Weirich</w:t>
      </w:r>
      <w:proofErr w:type="spellEnd"/>
      <w:r w:rsidRPr="008C4BCB">
        <w:rPr>
          <w:rFonts w:ascii="Book Antiqua" w:eastAsia="宋体" w:hAnsi="Book Antiqua" w:cs="宋体"/>
          <w:kern w:val="0"/>
          <w:lang w:eastAsia="zh-CN"/>
        </w:rPr>
        <w:t xml:space="preserve"> G, Maurer T, </w:t>
      </w:r>
      <w:proofErr w:type="spellStart"/>
      <w:r w:rsidRPr="008C4BCB">
        <w:rPr>
          <w:rFonts w:ascii="Book Antiqua" w:eastAsia="宋体" w:hAnsi="Book Antiqua" w:cs="宋体"/>
          <w:kern w:val="0"/>
          <w:lang w:eastAsia="zh-CN"/>
        </w:rPr>
        <w:t>Kübler</w:t>
      </w:r>
      <w:proofErr w:type="spellEnd"/>
      <w:r w:rsidRPr="008C4BCB">
        <w:rPr>
          <w:rFonts w:ascii="Book Antiqua" w:eastAsia="宋体" w:hAnsi="Book Antiqua" w:cs="宋体"/>
          <w:kern w:val="0"/>
          <w:lang w:eastAsia="zh-CN"/>
        </w:rPr>
        <w:t xml:space="preserve"> H, </w:t>
      </w:r>
      <w:proofErr w:type="spellStart"/>
      <w:r w:rsidRPr="008C4BCB">
        <w:rPr>
          <w:rFonts w:ascii="Book Antiqua" w:eastAsia="宋体" w:hAnsi="Book Antiqua" w:cs="宋体"/>
          <w:kern w:val="0"/>
          <w:lang w:eastAsia="zh-CN"/>
        </w:rPr>
        <w:t>Wester</w:t>
      </w:r>
      <w:proofErr w:type="spellEnd"/>
      <w:r w:rsidRPr="008C4BCB">
        <w:rPr>
          <w:rFonts w:ascii="Book Antiqua" w:eastAsia="宋体" w:hAnsi="Book Antiqua" w:cs="宋体"/>
          <w:kern w:val="0"/>
          <w:lang w:eastAsia="zh-CN"/>
        </w:rPr>
        <w:t xml:space="preserve"> HJ, </w:t>
      </w:r>
      <w:proofErr w:type="spellStart"/>
      <w:r w:rsidRPr="008C4BCB">
        <w:rPr>
          <w:rFonts w:ascii="Book Antiqua" w:eastAsia="宋体" w:hAnsi="Book Antiqua" w:cs="宋体"/>
          <w:kern w:val="0"/>
          <w:lang w:eastAsia="zh-CN"/>
        </w:rPr>
        <w:t>Gaa</w:t>
      </w:r>
      <w:proofErr w:type="spellEnd"/>
      <w:r w:rsidRPr="008C4BCB">
        <w:rPr>
          <w:rFonts w:ascii="Book Antiqua" w:eastAsia="宋体" w:hAnsi="Book Antiqua" w:cs="宋体"/>
          <w:kern w:val="0"/>
          <w:lang w:eastAsia="zh-CN"/>
        </w:rPr>
        <w:t xml:space="preserve"> J, Krause BJ. Restricted water </w:t>
      </w:r>
      <w:proofErr w:type="spellStart"/>
      <w:r w:rsidRPr="008C4BCB">
        <w:rPr>
          <w:rFonts w:ascii="Book Antiqua" w:eastAsia="宋体" w:hAnsi="Book Antiqua" w:cs="宋体"/>
          <w:kern w:val="0"/>
          <w:lang w:eastAsia="zh-CN"/>
        </w:rPr>
        <w:t>diffusibility</w:t>
      </w:r>
      <w:proofErr w:type="spellEnd"/>
      <w:r w:rsidRPr="008C4BCB">
        <w:rPr>
          <w:rFonts w:ascii="Book Antiqua" w:eastAsia="宋体" w:hAnsi="Book Antiqua" w:cs="宋体"/>
          <w:kern w:val="0"/>
          <w:lang w:eastAsia="zh-CN"/>
        </w:rPr>
        <w:t xml:space="preserve"> as measured by diffusion-weighted MR imaging and choline uptake in (11</w:t>
      </w:r>
      <w:proofErr w:type="gramStart"/>
      <w:r w:rsidRPr="008C4BCB">
        <w:rPr>
          <w:rFonts w:ascii="Book Antiqua" w:eastAsia="宋体" w:hAnsi="Book Antiqua" w:cs="宋体"/>
          <w:kern w:val="0"/>
          <w:lang w:eastAsia="zh-CN"/>
        </w:rPr>
        <w:t>)C</w:t>
      </w:r>
      <w:proofErr w:type="gramEnd"/>
      <w:r w:rsidRPr="008C4BCB">
        <w:rPr>
          <w:rFonts w:ascii="Book Antiqua" w:eastAsia="宋体" w:hAnsi="Book Antiqua" w:cs="宋体"/>
          <w:kern w:val="0"/>
          <w:lang w:eastAsia="zh-CN"/>
        </w:rPr>
        <w:t>-choline PET/CT are correlated in pelvic lymph nodes in patients with prostate cancer. </w:t>
      </w:r>
      <w:proofErr w:type="spellStart"/>
      <w:r w:rsidRPr="008C4BCB">
        <w:rPr>
          <w:rFonts w:ascii="Book Antiqua" w:eastAsia="宋体" w:hAnsi="Book Antiqua" w:cs="宋体"/>
          <w:i/>
          <w:iCs/>
          <w:kern w:val="0"/>
          <w:lang w:eastAsia="zh-CN"/>
        </w:rPr>
        <w:t>Mol</w:t>
      </w:r>
      <w:proofErr w:type="spellEnd"/>
      <w:r w:rsidRPr="008C4BCB">
        <w:rPr>
          <w:rFonts w:ascii="Book Antiqua" w:eastAsia="宋体" w:hAnsi="Book Antiqua" w:cs="宋体"/>
          <w:i/>
          <w:iCs/>
          <w:kern w:val="0"/>
          <w:lang w:eastAsia="zh-CN"/>
        </w:rPr>
        <w:t xml:space="preserve"> Imaging </w:t>
      </w:r>
      <w:proofErr w:type="spellStart"/>
      <w:r w:rsidRPr="008C4BCB">
        <w:rPr>
          <w:rFonts w:ascii="Book Antiqua" w:eastAsia="宋体" w:hAnsi="Book Antiqua" w:cs="宋体"/>
          <w:i/>
          <w:iCs/>
          <w:kern w:val="0"/>
          <w:lang w:eastAsia="zh-CN"/>
        </w:rPr>
        <w:t>Biol</w:t>
      </w:r>
      <w:proofErr w:type="spellEnd"/>
      <w:r w:rsidRPr="008C4BCB">
        <w:rPr>
          <w:rFonts w:ascii="Book Antiqua" w:eastAsia="宋体" w:hAnsi="Book Antiqua" w:cs="宋体"/>
          <w:kern w:val="0"/>
          <w:lang w:eastAsia="zh-CN"/>
        </w:rPr>
        <w:t> 2011; </w:t>
      </w:r>
      <w:r w:rsidRPr="008C4BCB">
        <w:rPr>
          <w:rFonts w:ascii="Book Antiqua" w:eastAsia="宋体" w:hAnsi="Book Antiqua" w:cs="宋体"/>
          <w:b/>
          <w:bCs/>
          <w:kern w:val="0"/>
          <w:lang w:eastAsia="zh-CN"/>
        </w:rPr>
        <w:t>13</w:t>
      </w:r>
      <w:r w:rsidRPr="008C4BCB">
        <w:rPr>
          <w:rFonts w:ascii="Book Antiqua" w:eastAsia="宋体" w:hAnsi="Book Antiqua" w:cs="宋体"/>
          <w:kern w:val="0"/>
          <w:lang w:eastAsia="zh-CN"/>
        </w:rPr>
        <w:t>: 352-361 [PMID: 20490932 DOI: 10.1007/s11307-010-0337-6]</w:t>
      </w:r>
    </w:p>
    <w:p w14:paraId="763B4D5F"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45 </w:t>
      </w:r>
      <w:proofErr w:type="spellStart"/>
      <w:r w:rsidRPr="008C4BCB">
        <w:rPr>
          <w:rFonts w:ascii="Book Antiqua" w:eastAsia="宋体" w:hAnsi="Book Antiqua" w:cs="宋体"/>
          <w:b/>
          <w:bCs/>
          <w:kern w:val="0"/>
          <w:lang w:eastAsia="zh-CN"/>
        </w:rPr>
        <w:t>Budiharto</w:t>
      </w:r>
      <w:proofErr w:type="spellEnd"/>
      <w:r w:rsidRPr="008C4BCB">
        <w:rPr>
          <w:rFonts w:ascii="Book Antiqua" w:eastAsia="宋体" w:hAnsi="Book Antiqua" w:cs="宋体"/>
          <w:b/>
          <w:bCs/>
          <w:kern w:val="0"/>
          <w:lang w:eastAsia="zh-CN"/>
        </w:rPr>
        <w:t xml:space="preserve"> T</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Joniau</w:t>
      </w:r>
      <w:proofErr w:type="spell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Lerut</w:t>
      </w:r>
      <w:proofErr w:type="spellEnd"/>
      <w:r w:rsidRPr="008C4BCB">
        <w:rPr>
          <w:rFonts w:ascii="Book Antiqua" w:eastAsia="宋体" w:hAnsi="Book Antiqua" w:cs="宋体"/>
          <w:kern w:val="0"/>
          <w:lang w:eastAsia="zh-CN"/>
        </w:rPr>
        <w:t xml:space="preserve"> E, Van den Bergh L, </w:t>
      </w:r>
      <w:proofErr w:type="spellStart"/>
      <w:r w:rsidRPr="008C4BCB">
        <w:rPr>
          <w:rFonts w:ascii="Book Antiqua" w:eastAsia="宋体" w:hAnsi="Book Antiqua" w:cs="宋体"/>
          <w:kern w:val="0"/>
          <w:lang w:eastAsia="zh-CN"/>
        </w:rPr>
        <w:t>Mottaghy</w:t>
      </w:r>
      <w:proofErr w:type="spellEnd"/>
      <w:r w:rsidRPr="008C4BCB">
        <w:rPr>
          <w:rFonts w:ascii="Book Antiqua" w:eastAsia="宋体" w:hAnsi="Book Antiqua" w:cs="宋体"/>
          <w:kern w:val="0"/>
          <w:lang w:eastAsia="zh-CN"/>
        </w:rPr>
        <w:t xml:space="preserve"> F, </w:t>
      </w:r>
      <w:proofErr w:type="spellStart"/>
      <w:r w:rsidRPr="008C4BCB">
        <w:rPr>
          <w:rFonts w:ascii="Book Antiqua" w:eastAsia="宋体" w:hAnsi="Book Antiqua" w:cs="宋体"/>
          <w:kern w:val="0"/>
          <w:lang w:eastAsia="zh-CN"/>
        </w:rPr>
        <w:t>Deroose</w:t>
      </w:r>
      <w:proofErr w:type="spellEnd"/>
      <w:r w:rsidRPr="008C4BCB">
        <w:rPr>
          <w:rFonts w:ascii="Book Antiqua" w:eastAsia="宋体" w:hAnsi="Book Antiqua" w:cs="宋体"/>
          <w:kern w:val="0"/>
          <w:lang w:eastAsia="zh-CN"/>
        </w:rPr>
        <w:t xml:space="preserve"> CM, </w:t>
      </w:r>
      <w:proofErr w:type="spellStart"/>
      <w:r w:rsidRPr="008C4BCB">
        <w:rPr>
          <w:rFonts w:ascii="Book Antiqua" w:eastAsia="宋体" w:hAnsi="Book Antiqua" w:cs="宋体"/>
          <w:kern w:val="0"/>
          <w:lang w:eastAsia="zh-CN"/>
        </w:rPr>
        <w:t>Oyen</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Ameye</w:t>
      </w:r>
      <w:proofErr w:type="spellEnd"/>
      <w:r w:rsidRPr="008C4BCB">
        <w:rPr>
          <w:rFonts w:ascii="Book Antiqua" w:eastAsia="宋体" w:hAnsi="Book Antiqua" w:cs="宋体"/>
          <w:kern w:val="0"/>
          <w:lang w:eastAsia="zh-CN"/>
        </w:rPr>
        <w:t xml:space="preserve"> F, </w:t>
      </w:r>
      <w:proofErr w:type="spellStart"/>
      <w:r w:rsidRPr="008C4BCB">
        <w:rPr>
          <w:rFonts w:ascii="Book Antiqua" w:eastAsia="宋体" w:hAnsi="Book Antiqua" w:cs="宋体"/>
          <w:kern w:val="0"/>
          <w:lang w:eastAsia="zh-CN"/>
        </w:rPr>
        <w:t>Bogaerts</w:t>
      </w:r>
      <w:proofErr w:type="spellEnd"/>
      <w:r w:rsidRPr="008C4BCB">
        <w:rPr>
          <w:rFonts w:ascii="Book Antiqua" w:eastAsia="宋体" w:hAnsi="Book Antiqua" w:cs="宋体"/>
          <w:kern w:val="0"/>
          <w:lang w:eastAsia="zh-CN"/>
        </w:rPr>
        <w:t xml:space="preserve"> K, </w:t>
      </w:r>
      <w:proofErr w:type="spellStart"/>
      <w:r w:rsidRPr="008C4BCB">
        <w:rPr>
          <w:rFonts w:ascii="Book Antiqua" w:eastAsia="宋体" w:hAnsi="Book Antiqua" w:cs="宋体"/>
          <w:kern w:val="0"/>
          <w:lang w:eastAsia="zh-CN"/>
        </w:rPr>
        <w:t>Haustermans</w:t>
      </w:r>
      <w:proofErr w:type="spellEnd"/>
      <w:r w:rsidRPr="008C4BCB">
        <w:rPr>
          <w:rFonts w:ascii="Book Antiqua" w:eastAsia="宋体" w:hAnsi="Book Antiqua" w:cs="宋体"/>
          <w:kern w:val="0"/>
          <w:lang w:eastAsia="zh-CN"/>
        </w:rPr>
        <w:t xml:space="preserve"> K, Van </w:t>
      </w:r>
      <w:proofErr w:type="spellStart"/>
      <w:r w:rsidRPr="008C4BCB">
        <w:rPr>
          <w:rFonts w:ascii="Book Antiqua" w:eastAsia="宋体" w:hAnsi="Book Antiqua" w:cs="宋体"/>
          <w:kern w:val="0"/>
          <w:lang w:eastAsia="zh-CN"/>
        </w:rPr>
        <w:t>Poppel</w:t>
      </w:r>
      <w:proofErr w:type="spellEnd"/>
      <w:r w:rsidRPr="008C4BCB">
        <w:rPr>
          <w:rFonts w:ascii="Book Antiqua" w:eastAsia="宋体" w:hAnsi="Book Antiqua" w:cs="宋体"/>
          <w:kern w:val="0"/>
          <w:lang w:eastAsia="zh-CN"/>
        </w:rPr>
        <w:t xml:space="preserve"> H. Prospective evaluation of 11C-choline positron emission tomography/computed tomography and diffusion-weighted magnetic resonance imaging for the nodal staging of prostate cancer with a high risk of lymph node metastases.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Urol</w:t>
      </w:r>
      <w:proofErr w:type="spellEnd"/>
      <w:r w:rsidRPr="008C4BCB">
        <w:rPr>
          <w:rFonts w:ascii="Book Antiqua" w:eastAsia="宋体" w:hAnsi="Book Antiqua" w:cs="宋体"/>
          <w:kern w:val="0"/>
          <w:lang w:eastAsia="zh-CN"/>
        </w:rPr>
        <w:t> 2011; </w:t>
      </w:r>
      <w:r w:rsidRPr="008C4BCB">
        <w:rPr>
          <w:rFonts w:ascii="Book Antiqua" w:eastAsia="宋体" w:hAnsi="Book Antiqua" w:cs="宋体"/>
          <w:b/>
          <w:bCs/>
          <w:kern w:val="0"/>
          <w:lang w:eastAsia="zh-CN"/>
        </w:rPr>
        <w:t>60</w:t>
      </w:r>
      <w:r w:rsidRPr="008C4BCB">
        <w:rPr>
          <w:rFonts w:ascii="Book Antiqua" w:eastAsia="宋体" w:hAnsi="Book Antiqua" w:cs="宋体"/>
          <w:kern w:val="0"/>
          <w:lang w:eastAsia="zh-CN"/>
        </w:rPr>
        <w:t>: 125-130 [PMID: 21292388 DOI: 10.1016/j.eururo.2011.01.015]</w:t>
      </w:r>
    </w:p>
    <w:p w14:paraId="5C143590"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lastRenderedPageBreak/>
        <w:t>46 </w:t>
      </w:r>
      <w:proofErr w:type="spellStart"/>
      <w:r w:rsidRPr="008C4BCB">
        <w:rPr>
          <w:rFonts w:ascii="Book Antiqua" w:eastAsia="宋体" w:hAnsi="Book Antiqua" w:cs="宋体"/>
          <w:b/>
          <w:bCs/>
          <w:kern w:val="0"/>
          <w:lang w:eastAsia="zh-CN"/>
        </w:rPr>
        <w:t>Eiber</w:t>
      </w:r>
      <w:proofErr w:type="spellEnd"/>
      <w:r w:rsidRPr="008C4BCB">
        <w:rPr>
          <w:rFonts w:ascii="Book Antiqua" w:eastAsia="宋体" w:hAnsi="Book Antiqua" w:cs="宋体"/>
          <w:b/>
          <w:bCs/>
          <w:kern w:val="0"/>
          <w:lang w:eastAsia="zh-CN"/>
        </w:rPr>
        <w:t xml:space="preserve"> M</w:t>
      </w:r>
      <w:r w:rsidRPr="008C4BCB">
        <w:rPr>
          <w:rFonts w:ascii="Book Antiqua" w:eastAsia="宋体" w:hAnsi="Book Antiqua" w:cs="宋体"/>
          <w:kern w:val="0"/>
          <w:lang w:eastAsia="zh-CN"/>
        </w:rPr>
        <w:t xml:space="preserve">, Beer AJ, </w:t>
      </w:r>
      <w:proofErr w:type="spellStart"/>
      <w:r w:rsidRPr="008C4BCB">
        <w:rPr>
          <w:rFonts w:ascii="Book Antiqua" w:eastAsia="宋体" w:hAnsi="Book Antiqua" w:cs="宋体"/>
          <w:kern w:val="0"/>
          <w:lang w:eastAsia="zh-CN"/>
        </w:rPr>
        <w:t>Holzapfel</w:t>
      </w:r>
      <w:proofErr w:type="spellEnd"/>
      <w:r w:rsidRPr="008C4BCB">
        <w:rPr>
          <w:rFonts w:ascii="Book Antiqua" w:eastAsia="宋体" w:hAnsi="Book Antiqua" w:cs="宋体"/>
          <w:kern w:val="0"/>
          <w:lang w:eastAsia="zh-CN"/>
        </w:rPr>
        <w:t xml:space="preserve"> K, </w:t>
      </w:r>
      <w:proofErr w:type="spellStart"/>
      <w:r w:rsidRPr="008C4BCB">
        <w:rPr>
          <w:rFonts w:ascii="Book Antiqua" w:eastAsia="宋体" w:hAnsi="Book Antiqua" w:cs="宋体"/>
          <w:kern w:val="0"/>
          <w:lang w:eastAsia="zh-CN"/>
        </w:rPr>
        <w:t>Tauber</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Ganter</w:t>
      </w:r>
      <w:proofErr w:type="spellEnd"/>
      <w:r w:rsidRPr="008C4BCB">
        <w:rPr>
          <w:rFonts w:ascii="Book Antiqua" w:eastAsia="宋体" w:hAnsi="Book Antiqua" w:cs="宋体"/>
          <w:kern w:val="0"/>
          <w:lang w:eastAsia="zh-CN"/>
        </w:rPr>
        <w:t xml:space="preserve"> C, </w:t>
      </w:r>
      <w:proofErr w:type="spellStart"/>
      <w:r w:rsidRPr="008C4BCB">
        <w:rPr>
          <w:rFonts w:ascii="Book Antiqua" w:eastAsia="宋体" w:hAnsi="Book Antiqua" w:cs="宋体"/>
          <w:kern w:val="0"/>
          <w:lang w:eastAsia="zh-CN"/>
        </w:rPr>
        <w:t>Weirich</w:t>
      </w:r>
      <w:proofErr w:type="spellEnd"/>
      <w:r w:rsidRPr="008C4BCB">
        <w:rPr>
          <w:rFonts w:ascii="Book Antiqua" w:eastAsia="宋体" w:hAnsi="Book Antiqua" w:cs="宋体"/>
          <w:kern w:val="0"/>
          <w:lang w:eastAsia="zh-CN"/>
        </w:rPr>
        <w:t xml:space="preserve"> G, Krause BJ, </w:t>
      </w:r>
      <w:proofErr w:type="spellStart"/>
      <w:r w:rsidRPr="008C4BCB">
        <w:rPr>
          <w:rFonts w:ascii="Book Antiqua" w:eastAsia="宋体" w:hAnsi="Book Antiqua" w:cs="宋体"/>
          <w:kern w:val="0"/>
          <w:lang w:eastAsia="zh-CN"/>
        </w:rPr>
        <w:t>Rummeny</w:t>
      </w:r>
      <w:proofErr w:type="spellEnd"/>
      <w:r w:rsidRPr="008C4BCB">
        <w:rPr>
          <w:rFonts w:ascii="Book Antiqua" w:eastAsia="宋体" w:hAnsi="Book Antiqua" w:cs="宋体"/>
          <w:kern w:val="0"/>
          <w:lang w:eastAsia="zh-CN"/>
        </w:rPr>
        <w:t xml:space="preserve"> EJ, </w:t>
      </w:r>
      <w:proofErr w:type="spellStart"/>
      <w:r w:rsidRPr="008C4BCB">
        <w:rPr>
          <w:rFonts w:ascii="Book Antiqua" w:eastAsia="宋体" w:hAnsi="Book Antiqua" w:cs="宋体"/>
          <w:kern w:val="0"/>
          <w:lang w:eastAsia="zh-CN"/>
        </w:rPr>
        <w:t>Gaa</w:t>
      </w:r>
      <w:proofErr w:type="spellEnd"/>
      <w:r w:rsidRPr="008C4BCB">
        <w:rPr>
          <w:rFonts w:ascii="Book Antiqua" w:eastAsia="宋体" w:hAnsi="Book Antiqua" w:cs="宋体"/>
          <w:kern w:val="0"/>
          <w:lang w:eastAsia="zh-CN"/>
        </w:rPr>
        <w:t xml:space="preserve"> J. Preliminary results for characterization of pelvic lymph nodes in patients with prostate cancer by diffusion-weighted MR-imaging. </w:t>
      </w:r>
      <w:r w:rsidRPr="008C4BCB">
        <w:rPr>
          <w:rFonts w:ascii="Book Antiqua" w:eastAsia="宋体" w:hAnsi="Book Antiqua" w:cs="宋体"/>
          <w:i/>
          <w:iCs/>
          <w:kern w:val="0"/>
          <w:lang w:eastAsia="zh-CN"/>
        </w:rPr>
        <w:t xml:space="preserve">Invest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2010; </w:t>
      </w:r>
      <w:r w:rsidRPr="008C4BCB">
        <w:rPr>
          <w:rFonts w:ascii="Book Antiqua" w:eastAsia="宋体" w:hAnsi="Book Antiqua" w:cs="宋体"/>
          <w:b/>
          <w:bCs/>
          <w:kern w:val="0"/>
          <w:lang w:eastAsia="zh-CN"/>
        </w:rPr>
        <w:t>45</w:t>
      </w:r>
      <w:r w:rsidRPr="008C4BCB">
        <w:rPr>
          <w:rFonts w:ascii="Book Antiqua" w:eastAsia="宋体" w:hAnsi="Book Antiqua" w:cs="宋体"/>
          <w:kern w:val="0"/>
          <w:lang w:eastAsia="zh-CN"/>
        </w:rPr>
        <w:t>: 15-23 [PMID: 19996762 DOI: 10.1097/RLI.0b013e3181bbdc2f]</w:t>
      </w:r>
    </w:p>
    <w:p w14:paraId="0E57BF7D" w14:textId="6D81DF46"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47 </w:t>
      </w:r>
      <w:proofErr w:type="spellStart"/>
      <w:r w:rsidRPr="008C4BCB">
        <w:rPr>
          <w:rFonts w:ascii="Book Antiqua" w:eastAsia="宋体" w:hAnsi="Book Antiqua" w:cs="宋体"/>
          <w:b/>
          <w:bCs/>
          <w:kern w:val="0"/>
          <w:lang w:eastAsia="zh-CN"/>
        </w:rPr>
        <w:t>Nakamatsu</w:t>
      </w:r>
      <w:proofErr w:type="spellEnd"/>
      <w:r w:rsidRPr="008C4BCB">
        <w:rPr>
          <w:rFonts w:ascii="Book Antiqua" w:eastAsia="宋体" w:hAnsi="Book Antiqua" w:cs="宋体"/>
          <w:b/>
          <w:bCs/>
          <w:kern w:val="0"/>
          <w:lang w:eastAsia="zh-CN"/>
        </w:rPr>
        <w:t xml:space="preserve"> S</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Matsusue</w:t>
      </w:r>
      <w:proofErr w:type="spellEnd"/>
      <w:r w:rsidRPr="008C4BCB">
        <w:rPr>
          <w:rFonts w:ascii="Book Antiqua" w:eastAsia="宋体" w:hAnsi="Book Antiqua" w:cs="宋体"/>
          <w:kern w:val="0"/>
          <w:lang w:eastAsia="zh-CN"/>
        </w:rPr>
        <w:t xml:space="preserve"> E, Miyoshi H, </w:t>
      </w:r>
      <w:proofErr w:type="spellStart"/>
      <w:r w:rsidRPr="008C4BCB">
        <w:rPr>
          <w:rFonts w:ascii="Book Antiqua" w:eastAsia="宋体" w:hAnsi="Book Antiqua" w:cs="宋体"/>
          <w:kern w:val="0"/>
          <w:lang w:eastAsia="zh-CN"/>
        </w:rPr>
        <w:t>Kakite</w:t>
      </w:r>
      <w:proofErr w:type="spell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Kaminou</w:t>
      </w:r>
      <w:proofErr w:type="spellEnd"/>
      <w:r w:rsidRPr="008C4BCB">
        <w:rPr>
          <w:rFonts w:ascii="Book Antiqua" w:eastAsia="宋体" w:hAnsi="Book Antiqua" w:cs="宋体"/>
          <w:kern w:val="0"/>
          <w:lang w:eastAsia="zh-CN"/>
        </w:rPr>
        <w:t xml:space="preserve"> T, Ogawa T. Correlation of apparent diffusion coefficients measured by diffusion-weighted MR imaging and standardized uptake values from FDG PET/CT in metastatic neck lymph nodes of head and neck squamous cell carcinomas.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Imaging</w:t>
      </w:r>
      <w:r w:rsidRPr="008C4BCB">
        <w:rPr>
          <w:rFonts w:ascii="Book Antiqua" w:eastAsia="宋体" w:hAnsi="Book Antiqua" w:cs="宋体"/>
          <w:kern w:val="0"/>
          <w:lang w:eastAsia="zh-CN"/>
        </w:rPr>
        <w:t> </w:t>
      </w:r>
      <w:r w:rsidR="00BC483C" w:rsidRPr="008C4BCB">
        <w:rPr>
          <w:rFonts w:ascii="Book Antiqua" w:eastAsia="宋体" w:hAnsi="Book Antiqua" w:cs="宋体"/>
          <w:kern w:val="0"/>
          <w:lang w:eastAsia="zh-CN"/>
        </w:rPr>
        <w:t>2012</w:t>
      </w:r>
      <w:r w:rsidRPr="008C4BCB">
        <w:rPr>
          <w:rFonts w:ascii="Book Antiqua" w:eastAsia="宋体" w:hAnsi="Book Antiqua" w:cs="宋体"/>
          <w:kern w:val="0"/>
          <w:lang w:eastAsia="zh-CN"/>
        </w:rPr>
        <w:t>; </w:t>
      </w:r>
      <w:r w:rsidRPr="008C4BCB">
        <w:rPr>
          <w:rFonts w:ascii="Book Antiqua" w:eastAsia="宋体" w:hAnsi="Book Antiqua" w:cs="宋体"/>
          <w:b/>
          <w:bCs/>
          <w:kern w:val="0"/>
          <w:lang w:eastAsia="zh-CN"/>
        </w:rPr>
        <w:t>36</w:t>
      </w:r>
      <w:r w:rsidRPr="008C4BCB">
        <w:rPr>
          <w:rFonts w:ascii="Book Antiqua" w:eastAsia="宋体" w:hAnsi="Book Antiqua" w:cs="宋体"/>
          <w:kern w:val="0"/>
          <w:lang w:eastAsia="zh-CN"/>
        </w:rPr>
        <w:t>: 90-97 [PMID: 22370129 DOI: 10.1016/j.clinimag.2011.05.002]</w:t>
      </w:r>
    </w:p>
    <w:p w14:paraId="5759E0A5"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48 </w:t>
      </w:r>
      <w:proofErr w:type="spellStart"/>
      <w:r w:rsidRPr="008C4BCB">
        <w:rPr>
          <w:rFonts w:ascii="Book Antiqua" w:eastAsia="宋体" w:hAnsi="Book Antiqua" w:cs="宋体"/>
          <w:b/>
          <w:bCs/>
          <w:kern w:val="0"/>
          <w:lang w:eastAsia="zh-CN"/>
        </w:rPr>
        <w:t>Rechichi</w:t>
      </w:r>
      <w:proofErr w:type="spellEnd"/>
      <w:r w:rsidRPr="008C4BCB">
        <w:rPr>
          <w:rFonts w:ascii="Book Antiqua" w:eastAsia="宋体" w:hAnsi="Book Antiqua" w:cs="宋体"/>
          <w:b/>
          <w:bCs/>
          <w:kern w:val="0"/>
          <w:lang w:eastAsia="zh-CN"/>
        </w:rPr>
        <w:t xml:space="preserve"> G</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Galimberti</w:t>
      </w:r>
      <w:proofErr w:type="spell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Oriani</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Perego</w:t>
      </w:r>
      <w:proofErr w:type="spellEnd"/>
      <w:r w:rsidRPr="008C4BCB">
        <w:rPr>
          <w:rFonts w:ascii="Book Antiqua" w:eastAsia="宋体" w:hAnsi="Book Antiqua" w:cs="宋体"/>
          <w:kern w:val="0"/>
          <w:lang w:eastAsia="zh-CN"/>
        </w:rPr>
        <w:t xml:space="preserve"> P, </w:t>
      </w:r>
      <w:proofErr w:type="spellStart"/>
      <w:r w:rsidRPr="008C4BCB">
        <w:rPr>
          <w:rFonts w:ascii="Book Antiqua" w:eastAsia="宋体" w:hAnsi="Book Antiqua" w:cs="宋体"/>
          <w:kern w:val="0"/>
          <w:lang w:eastAsia="zh-CN"/>
        </w:rPr>
        <w:t>Valsecchi</w:t>
      </w:r>
      <w:proofErr w:type="spellEnd"/>
      <w:r w:rsidRPr="008C4BCB">
        <w:rPr>
          <w:rFonts w:ascii="Book Antiqua" w:eastAsia="宋体" w:hAnsi="Book Antiqua" w:cs="宋体"/>
          <w:kern w:val="0"/>
          <w:lang w:eastAsia="zh-CN"/>
        </w:rPr>
        <w:t xml:space="preserve"> MG, </w:t>
      </w:r>
      <w:proofErr w:type="spellStart"/>
      <w:r w:rsidRPr="008C4BCB">
        <w:rPr>
          <w:rFonts w:ascii="Book Antiqua" w:eastAsia="宋体" w:hAnsi="Book Antiqua" w:cs="宋体"/>
          <w:kern w:val="0"/>
          <w:lang w:eastAsia="zh-CN"/>
        </w:rPr>
        <w:t>Sironi</w:t>
      </w:r>
      <w:proofErr w:type="spellEnd"/>
      <w:r w:rsidRPr="008C4BCB">
        <w:rPr>
          <w:rFonts w:ascii="Book Antiqua" w:eastAsia="宋体" w:hAnsi="Book Antiqua" w:cs="宋体"/>
          <w:kern w:val="0"/>
          <w:lang w:eastAsia="zh-CN"/>
        </w:rPr>
        <w:t xml:space="preserve"> S. ADC maps in the prediction of pelvic lymph nodal metastatic regions in endometrial cancer.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2013; </w:t>
      </w:r>
      <w:r w:rsidRPr="008C4BCB">
        <w:rPr>
          <w:rFonts w:ascii="Book Antiqua" w:eastAsia="宋体" w:hAnsi="Book Antiqua" w:cs="宋体"/>
          <w:b/>
          <w:bCs/>
          <w:kern w:val="0"/>
          <w:lang w:eastAsia="zh-CN"/>
        </w:rPr>
        <w:t>23</w:t>
      </w:r>
      <w:r w:rsidRPr="008C4BCB">
        <w:rPr>
          <w:rFonts w:ascii="Book Antiqua" w:eastAsia="宋体" w:hAnsi="Book Antiqua" w:cs="宋体"/>
          <w:kern w:val="0"/>
          <w:lang w:eastAsia="zh-CN"/>
        </w:rPr>
        <w:t>: 65-74 [PMID: 22821394 DOI: 10.1007/s00330-012-2575-2]</w:t>
      </w:r>
    </w:p>
    <w:p w14:paraId="2E0C09A9"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49 </w:t>
      </w:r>
      <w:proofErr w:type="spellStart"/>
      <w:r w:rsidRPr="008C4BCB">
        <w:rPr>
          <w:rFonts w:ascii="Book Antiqua" w:eastAsia="宋体" w:hAnsi="Book Antiqua" w:cs="宋体"/>
          <w:b/>
          <w:bCs/>
          <w:kern w:val="0"/>
          <w:lang w:eastAsia="zh-CN"/>
        </w:rPr>
        <w:t>Papalia</w:t>
      </w:r>
      <w:proofErr w:type="spellEnd"/>
      <w:r w:rsidRPr="008C4BCB">
        <w:rPr>
          <w:rFonts w:ascii="Book Antiqua" w:eastAsia="宋体" w:hAnsi="Book Antiqua" w:cs="宋体"/>
          <w:b/>
          <w:bCs/>
          <w:kern w:val="0"/>
          <w:lang w:eastAsia="zh-CN"/>
        </w:rPr>
        <w:t xml:space="preserve"> R</w:t>
      </w:r>
      <w:r w:rsidRPr="008C4BCB">
        <w:rPr>
          <w:rFonts w:ascii="Book Antiqua" w:eastAsia="宋体" w:hAnsi="Book Antiqua" w:cs="宋体"/>
          <w:kern w:val="0"/>
          <w:lang w:eastAsia="zh-CN"/>
        </w:rPr>
        <w:t xml:space="preserve">, Simone G, Grasso R, </w:t>
      </w:r>
      <w:proofErr w:type="spellStart"/>
      <w:r w:rsidRPr="008C4BCB">
        <w:rPr>
          <w:rFonts w:ascii="Book Antiqua" w:eastAsia="宋体" w:hAnsi="Book Antiqua" w:cs="宋体"/>
          <w:kern w:val="0"/>
          <w:lang w:eastAsia="zh-CN"/>
        </w:rPr>
        <w:t>Augelli</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Faiella</w:t>
      </w:r>
      <w:proofErr w:type="spellEnd"/>
      <w:r w:rsidRPr="008C4BCB">
        <w:rPr>
          <w:rFonts w:ascii="Book Antiqua" w:eastAsia="宋体" w:hAnsi="Book Antiqua" w:cs="宋体"/>
          <w:kern w:val="0"/>
          <w:lang w:eastAsia="zh-CN"/>
        </w:rPr>
        <w:t xml:space="preserve"> E, </w:t>
      </w:r>
      <w:proofErr w:type="spellStart"/>
      <w:r w:rsidRPr="008C4BCB">
        <w:rPr>
          <w:rFonts w:ascii="Book Antiqua" w:eastAsia="宋体" w:hAnsi="Book Antiqua" w:cs="宋体"/>
          <w:kern w:val="0"/>
          <w:lang w:eastAsia="zh-CN"/>
        </w:rPr>
        <w:t>Guaglianone</w:t>
      </w:r>
      <w:proofErr w:type="spell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Cazzato</w:t>
      </w:r>
      <w:proofErr w:type="spellEnd"/>
      <w:r w:rsidRPr="008C4BCB">
        <w:rPr>
          <w:rFonts w:ascii="Book Antiqua" w:eastAsia="宋体" w:hAnsi="Book Antiqua" w:cs="宋体"/>
          <w:kern w:val="0"/>
          <w:lang w:eastAsia="zh-CN"/>
        </w:rPr>
        <w:t xml:space="preserve"> R, Del </w:t>
      </w:r>
      <w:proofErr w:type="spellStart"/>
      <w:r w:rsidRPr="008C4BCB">
        <w:rPr>
          <w:rFonts w:ascii="Book Antiqua" w:eastAsia="宋体" w:hAnsi="Book Antiqua" w:cs="宋体"/>
          <w:kern w:val="0"/>
          <w:lang w:eastAsia="zh-CN"/>
        </w:rPr>
        <w:t>Vescovo</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Ferriero</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Zobel</w:t>
      </w:r>
      <w:proofErr w:type="spellEnd"/>
      <w:r w:rsidRPr="008C4BCB">
        <w:rPr>
          <w:rFonts w:ascii="Book Antiqua" w:eastAsia="宋体" w:hAnsi="Book Antiqua" w:cs="宋体"/>
          <w:kern w:val="0"/>
          <w:lang w:eastAsia="zh-CN"/>
        </w:rPr>
        <w:t xml:space="preserve"> B, </w:t>
      </w:r>
      <w:proofErr w:type="spellStart"/>
      <w:r w:rsidRPr="008C4BCB">
        <w:rPr>
          <w:rFonts w:ascii="Book Antiqua" w:eastAsia="宋体" w:hAnsi="Book Antiqua" w:cs="宋体"/>
          <w:kern w:val="0"/>
          <w:lang w:eastAsia="zh-CN"/>
        </w:rPr>
        <w:t>Gallucci</w:t>
      </w:r>
      <w:proofErr w:type="spellEnd"/>
      <w:r w:rsidRPr="008C4BCB">
        <w:rPr>
          <w:rFonts w:ascii="Book Antiqua" w:eastAsia="宋体" w:hAnsi="Book Antiqua" w:cs="宋体"/>
          <w:kern w:val="0"/>
          <w:lang w:eastAsia="zh-CN"/>
        </w:rPr>
        <w:t xml:space="preserve"> M. Diffusion-weighted magnetic resonance imaging in patients selected for radical cystectomy: detection rate of pelvic lymph node metastases. </w:t>
      </w:r>
      <w:r w:rsidRPr="008C4BCB">
        <w:rPr>
          <w:rFonts w:ascii="Book Antiqua" w:eastAsia="宋体" w:hAnsi="Book Antiqua" w:cs="宋体"/>
          <w:i/>
          <w:iCs/>
          <w:kern w:val="0"/>
          <w:lang w:eastAsia="zh-CN"/>
        </w:rPr>
        <w:t xml:space="preserve">BJU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109</w:t>
      </w:r>
      <w:r w:rsidRPr="008C4BCB">
        <w:rPr>
          <w:rFonts w:ascii="Book Antiqua" w:eastAsia="宋体" w:hAnsi="Book Antiqua" w:cs="宋体"/>
          <w:kern w:val="0"/>
          <w:lang w:eastAsia="zh-CN"/>
        </w:rPr>
        <w:t>: 1031-1036 [PMID: 21883835 DOI: 10.1111/j.1464-410X.2011.10446.x]</w:t>
      </w:r>
    </w:p>
    <w:p w14:paraId="47DD47DC" w14:textId="043CB3AB" w:rsidR="00BC483C" w:rsidRPr="008C4BCB" w:rsidRDefault="00BC483C" w:rsidP="00BC483C">
      <w:pPr>
        <w:spacing w:line="360" w:lineRule="auto"/>
        <w:rPr>
          <w:rFonts w:ascii="Book Antiqua" w:hAnsi="Book Antiqua" w:cs="Times New Roman"/>
          <w:noProof/>
        </w:rPr>
      </w:pPr>
      <w:r w:rsidRPr="008C4BCB">
        <w:rPr>
          <w:rFonts w:ascii="Book Antiqua" w:eastAsia="宋体" w:hAnsi="Book Antiqua" w:cs="宋体"/>
          <w:kern w:val="0"/>
          <w:lang w:eastAsia="zh-CN"/>
        </w:rPr>
        <w:t xml:space="preserve">50 </w:t>
      </w:r>
      <w:r w:rsidRPr="008C4BCB">
        <w:rPr>
          <w:rFonts w:ascii="Book Antiqua" w:eastAsia="宋体" w:hAnsi="Book Antiqua" w:cs="宋体"/>
          <w:b/>
          <w:kern w:val="0"/>
          <w:lang w:eastAsia="zh-CN"/>
        </w:rPr>
        <w:t>Mir N</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Sohaib</w:t>
      </w:r>
      <w:proofErr w:type="spellEnd"/>
      <w:r w:rsidRPr="008C4BCB">
        <w:rPr>
          <w:rFonts w:ascii="Book Antiqua" w:eastAsia="宋体" w:hAnsi="Book Antiqua" w:cs="宋体"/>
          <w:kern w:val="0"/>
          <w:lang w:eastAsia="zh-CN"/>
        </w:rPr>
        <w:t xml:space="preserve"> SA, Collins D, Koh DM. Fusion of high b-value diffusion-weighted and T2-weighted MR images improves identification of lymph nodes in the pelvis.</w:t>
      </w:r>
      <w:r w:rsidRPr="008C4BCB">
        <w:rPr>
          <w:rFonts w:ascii="Book Antiqua" w:hAnsi="Book Antiqua"/>
          <w:i/>
          <w:iCs/>
        </w:rPr>
        <w:t xml:space="preserve"> J Med Imaging </w:t>
      </w:r>
      <w:proofErr w:type="spellStart"/>
      <w:r w:rsidRPr="008C4BCB">
        <w:rPr>
          <w:rFonts w:ascii="Book Antiqua" w:hAnsi="Book Antiqua"/>
          <w:i/>
          <w:iCs/>
        </w:rPr>
        <w:t>Radiat</w:t>
      </w:r>
      <w:proofErr w:type="spellEnd"/>
      <w:r w:rsidRPr="008C4BCB">
        <w:rPr>
          <w:rFonts w:ascii="Book Antiqua" w:hAnsi="Book Antiqua"/>
          <w:i/>
          <w:iCs/>
        </w:rPr>
        <w:t xml:space="preserve"> </w:t>
      </w:r>
      <w:proofErr w:type="spellStart"/>
      <w:r w:rsidRPr="008C4BCB">
        <w:rPr>
          <w:rFonts w:ascii="Book Antiqua" w:hAnsi="Book Antiqua"/>
          <w:i/>
          <w:iCs/>
        </w:rPr>
        <w:t>Oncol</w:t>
      </w:r>
      <w:proofErr w:type="spellEnd"/>
      <w:r w:rsidRPr="008C4BCB">
        <w:rPr>
          <w:rFonts w:ascii="Book Antiqua" w:eastAsia="宋体" w:hAnsi="Book Antiqua"/>
          <w:i/>
          <w:iCs/>
          <w:lang w:eastAsia="zh-CN"/>
        </w:rPr>
        <w:t xml:space="preserve"> </w:t>
      </w:r>
      <w:r w:rsidRPr="008C4BCB">
        <w:rPr>
          <w:rFonts w:ascii="Book Antiqua" w:eastAsia="宋体" w:hAnsi="Book Antiqua" w:cs="宋体"/>
          <w:kern w:val="0"/>
          <w:lang w:eastAsia="zh-CN"/>
        </w:rPr>
        <w:t xml:space="preserve">2010; </w:t>
      </w:r>
      <w:r w:rsidRPr="008C4BCB">
        <w:rPr>
          <w:rFonts w:ascii="Book Antiqua" w:eastAsia="宋体" w:hAnsi="Book Antiqua" w:cs="宋体"/>
          <w:b/>
          <w:kern w:val="0"/>
          <w:lang w:eastAsia="zh-CN"/>
        </w:rPr>
        <w:t>54</w:t>
      </w:r>
      <w:r w:rsidRPr="008C4BCB">
        <w:rPr>
          <w:rFonts w:ascii="Book Antiqua" w:eastAsia="宋体" w:hAnsi="Book Antiqua" w:cs="宋体"/>
          <w:kern w:val="0"/>
          <w:lang w:eastAsia="zh-CN"/>
        </w:rPr>
        <w:t xml:space="preserve">: 358-64 [PMID: </w:t>
      </w:r>
      <w:r w:rsidRPr="008C4BCB">
        <w:rPr>
          <w:rFonts w:ascii="Book Antiqua" w:eastAsia="宋体" w:hAnsi="Book Antiqua" w:cs="宋体"/>
          <w:kern w:val="0"/>
          <w:lang w:eastAsia="zh-CN"/>
        </w:rPr>
        <w:lastRenderedPageBreak/>
        <w:t>20718916 DOI: 10.1111/j.1754-9485.2010.02182.x]</w:t>
      </w:r>
    </w:p>
    <w:p w14:paraId="62BA64FA"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51 </w:t>
      </w:r>
      <w:proofErr w:type="spellStart"/>
      <w:r w:rsidRPr="008C4BCB">
        <w:rPr>
          <w:rFonts w:ascii="Book Antiqua" w:eastAsia="宋体" w:hAnsi="Book Antiqua" w:cs="宋体"/>
          <w:b/>
          <w:bCs/>
          <w:kern w:val="0"/>
          <w:lang w:eastAsia="zh-CN"/>
        </w:rPr>
        <w:t>Thoeny</w:t>
      </w:r>
      <w:proofErr w:type="spellEnd"/>
      <w:r w:rsidRPr="008C4BCB">
        <w:rPr>
          <w:rFonts w:ascii="Book Antiqua" w:eastAsia="宋体" w:hAnsi="Book Antiqua" w:cs="宋体"/>
          <w:b/>
          <w:bCs/>
          <w:kern w:val="0"/>
          <w:lang w:eastAsia="zh-CN"/>
        </w:rPr>
        <w:t xml:space="preserve"> HC</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Triantafyllou</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Birkhaeuser</w:t>
      </w:r>
      <w:proofErr w:type="spellEnd"/>
      <w:r w:rsidRPr="008C4BCB">
        <w:rPr>
          <w:rFonts w:ascii="Book Antiqua" w:eastAsia="宋体" w:hAnsi="Book Antiqua" w:cs="宋体"/>
          <w:kern w:val="0"/>
          <w:lang w:eastAsia="zh-CN"/>
        </w:rPr>
        <w:t xml:space="preserve"> FD, Froehlich JM, </w:t>
      </w:r>
      <w:proofErr w:type="spellStart"/>
      <w:r w:rsidRPr="008C4BCB">
        <w:rPr>
          <w:rFonts w:ascii="Book Antiqua" w:eastAsia="宋体" w:hAnsi="Book Antiqua" w:cs="宋体"/>
          <w:kern w:val="0"/>
          <w:lang w:eastAsia="zh-CN"/>
        </w:rPr>
        <w:t>Tshering</w:t>
      </w:r>
      <w:proofErr w:type="spellEnd"/>
      <w:r w:rsidRPr="008C4BCB">
        <w:rPr>
          <w:rFonts w:ascii="Book Antiqua" w:eastAsia="宋体" w:hAnsi="Book Antiqua" w:cs="宋体"/>
          <w:kern w:val="0"/>
          <w:lang w:eastAsia="zh-CN"/>
        </w:rPr>
        <w:t xml:space="preserve"> DW, </w:t>
      </w:r>
      <w:proofErr w:type="spellStart"/>
      <w:r w:rsidRPr="008C4BCB">
        <w:rPr>
          <w:rFonts w:ascii="Book Antiqua" w:eastAsia="宋体" w:hAnsi="Book Antiqua" w:cs="宋体"/>
          <w:kern w:val="0"/>
          <w:lang w:eastAsia="zh-CN"/>
        </w:rPr>
        <w:t>Binser</w:t>
      </w:r>
      <w:proofErr w:type="spellEnd"/>
      <w:r w:rsidRPr="008C4BCB">
        <w:rPr>
          <w:rFonts w:ascii="Book Antiqua" w:eastAsia="宋体" w:hAnsi="Book Antiqua" w:cs="宋体"/>
          <w:kern w:val="0"/>
          <w:lang w:eastAsia="zh-CN"/>
        </w:rPr>
        <w:t xml:space="preserve"> T, Fleischmann A, </w:t>
      </w:r>
      <w:proofErr w:type="spellStart"/>
      <w:r w:rsidRPr="008C4BCB">
        <w:rPr>
          <w:rFonts w:ascii="Book Antiqua" w:eastAsia="宋体" w:hAnsi="Book Antiqua" w:cs="宋体"/>
          <w:kern w:val="0"/>
          <w:lang w:eastAsia="zh-CN"/>
        </w:rPr>
        <w:t>Vermathen</w:t>
      </w:r>
      <w:proofErr w:type="spellEnd"/>
      <w:r w:rsidRPr="008C4BCB">
        <w:rPr>
          <w:rFonts w:ascii="Book Antiqua" w:eastAsia="宋体" w:hAnsi="Book Antiqua" w:cs="宋体"/>
          <w:kern w:val="0"/>
          <w:lang w:eastAsia="zh-CN"/>
        </w:rPr>
        <w:t xml:space="preserve"> P, </w:t>
      </w:r>
      <w:proofErr w:type="spellStart"/>
      <w:r w:rsidRPr="008C4BCB">
        <w:rPr>
          <w:rFonts w:ascii="Book Antiqua" w:eastAsia="宋体" w:hAnsi="Book Antiqua" w:cs="宋体"/>
          <w:kern w:val="0"/>
          <w:lang w:eastAsia="zh-CN"/>
        </w:rPr>
        <w:t>Studer</w:t>
      </w:r>
      <w:proofErr w:type="spellEnd"/>
      <w:r w:rsidRPr="008C4BCB">
        <w:rPr>
          <w:rFonts w:ascii="Book Antiqua" w:eastAsia="宋体" w:hAnsi="Book Antiqua" w:cs="宋体"/>
          <w:kern w:val="0"/>
          <w:lang w:eastAsia="zh-CN"/>
        </w:rPr>
        <w:t xml:space="preserve"> UE. Combined </w:t>
      </w:r>
      <w:proofErr w:type="spellStart"/>
      <w:r w:rsidRPr="008C4BCB">
        <w:rPr>
          <w:rFonts w:ascii="Book Antiqua" w:eastAsia="宋体" w:hAnsi="Book Antiqua" w:cs="宋体"/>
          <w:kern w:val="0"/>
          <w:lang w:eastAsia="zh-CN"/>
        </w:rPr>
        <w:t>ultrasmall</w:t>
      </w:r>
      <w:proofErr w:type="spellEnd"/>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superparamagnetic</w:t>
      </w:r>
      <w:proofErr w:type="spellEnd"/>
      <w:r w:rsidRPr="008C4BCB">
        <w:rPr>
          <w:rFonts w:ascii="Book Antiqua" w:eastAsia="宋体" w:hAnsi="Book Antiqua" w:cs="宋体"/>
          <w:kern w:val="0"/>
          <w:lang w:eastAsia="zh-CN"/>
        </w:rPr>
        <w:t xml:space="preserve"> particles of iron oxide-enhanced and diffusion-weighted magnetic resonance imaging reliably detect pelvic lymph node metastases in normal-sized nodes of bladder and prostate cancer patients.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Urol</w:t>
      </w:r>
      <w:proofErr w:type="spellEnd"/>
      <w:r w:rsidRPr="008C4BCB">
        <w:rPr>
          <w:rFonts w:ascii="Book Antiqua" w:eastAsia="宋体" w:hAnsi="Book Antiqua" w:cs="宋体"/>
          <w:kern w:val="0"/>
          <w:lang w:eastAsia="zh-CN"/>
        </w:rPr>
        <w:t> 2009; </w:t>
      </w:r>
      <w:r w:rsidRPr="008C4BCB">
        <w:rPr>
          <w:rFonts w:ascii="Book Antiqua" w:eastAsia="宋体" w:hAnsi="Book Antiqua" w:cs="宋体"/>
          <w:b/>
          <w:bCs/>
          <w:kern w:val="0"/>
          <w:lang w:eastAsia="zh-CN"/>
        </w:rPr>
        <w:t>55</w:t>
      </w:r>
      <w:r w:rsidRPr="008C4BCB">
        <w:rPr>
          <w:rFonts w:ascii="Book Antiqua" w:eastAsia="宋体" w:hAnsi="Book Antiqua" w:cs="宋体"/>
          <w:kern w:val="0"/>
          <w:lang w:eastAsia="zh-CN"/>
        </w:rPr>
        <w:t>: 761-769 [PMID: 19144456 DOI: 10.1016/j.eururo.2008.12.034]</w:t>
      </w:r>
    </w:p>
    <w:p w14:paraId="23C0B9B7"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52 </w:t>
      </w:r>
      <w:proofErr w:type="spellStart"/>
      <w:r w:rsidRPr="008C4BCB">
        <w:rPr>
          <w:rFonts w:ascii="Book Antiqua" w:eastAsia="宋体" w:hAnsi="Book Antiqua" w:cs="宋体"/>
          <w:b/>
          <w:bCs/>
          <w:kern w:val="0"/>
          <w:lang w:eastAsia="zh-CN"/>
        </w:rPr>
        <w:t>Birkhäuser</w:t>
      </w:r>
      <w:proofErr w:type="spellEnd"/>
      <w:r w:rsidRPr="008C4BCB">
        <w:rPr>
          <w:rFonts w:ascii="Book Antiqua" w:eastAsia="宋体" w:hAnsi="Book Antiqua" w:cs="宋体"/>
          <w:b/>
          <w:bCs/>
          <w:kern w:val="0"/>
          <w:lang w:eastAsia="zh-CN"/>
        </w:rPr>
        <w:t xml:space="preserve"> FD</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Studer</w:t>
      </w:r>
      <w:proofErr w:type="spellEnd"/>
      <w:r w:rsidRPr="008C4BCB">
        <w:rPr>
          <w:rFonts w:ascii="Book Antiqua" w:eastAsia="宋体" w:hAnsi="Book Antiqua" w:cs="宋体"/>
          <w:kern w:val="0"/>
          <w:lang w:eastAsia="zh-CN"/>
        </w:rPr>
        <w:t xml:space="preserve"> UE, Froehlich JM, </w:t>
      </w:r>
      <w:proofErr w:type="spellStart"/>
      <w:r w:rsidRPr="008C4BCB">
        <w:rPr>
          <w:rFonts w:ascii="Book Antiqua" w:eastAsia="宋体" w:hAnsi="Book Antiqua" w:cs="宋体"/>
          <w:kern w:val="0"/>
          <w:lang w:eastAsia="zh-CN"/>
        </w:rPr>
        <w:t>Triantafyllou</w:t>
      </w:r>
      <w:proofErr w:type="spellEnd"/>
      <w:r w:rsidRPr="008C4BCB">
        <w:rPr>
          <w:rFonts w:ascii="Book Antiqua" w:eastAsia="宋体" w:hAnsi="Book Antiqua" w:cs="宋体"/>
          <w:kern w:val="0"/>
          <w:lang w:eastAsia="zh-CN"/>
        </w:rPr>
        <w:t xml:space="preserve"> M, </w:t>
      </w:r>
      <w:proofErr w:type="spellStart"/>
      <w:r w:rsidRPr="008C4BCB">
        <w:rPr>
          <w:rFonts w:ascii="Book Antiqua" w:eastAsia="宋体" w:hAnsi="Book Antiqua" w:cs="宋体"/>
          <w:kern w:val="0"/>
          <w:lang w:eastAsia="zh-CN"/>
        </w:rPr>
        <w:t>Bains</w:t>
      </w:r>
      <w:proofErr w:type="spellEnd"/>
      <w:r w:rsidRPr="008C4BCB">
        <w:rPr>
          <w:rFonts w:ascii="Book Antiqua" w:eastAsia="宋体" w:hAnsi="Book Antiqua" w:cs="宋体"/>
          <w:kern w:val="0"/>
          <w:lang w:eastAsia="zh-CN"/>
        </w:rPr>
        <w:t xml:space="preserve"> LJ, </w:t>
      </w:r>
      <w:proofErr w:type="spellStart"/>
      <w:r w:rsidRPr="008C4BCB">
        <w:rPr>
          <w:rFonts w:ascii="Book Antiqua" w:eastAsia="宋体" w:hAnsi="Book Antiqua" w:cs="宋体"/>
          <w:kern w:val="0"/>
          <w:lang w:eastAsia="zh-CN"/>
        </w:rPr>
        <w:t>Petralia</w:t>
      </w:r>
      <w:proofErr w:type="spellEnd"/>
      <w:r w:rsidRPr="008C4BCB">
        <w:rPr>
          <w:rFonts w:ascii="Book Antiqua" w:eastAsia="宋体" w:hAnsi="Book Antiqua" w:cs="宋体"/>
          <w:kern w:val="0"/>
          <w:lang w:eastAsia="zh-CN"/>
        </w:rPr>
        <w:t xml:space="preserve"> G, </w:t>
      </w:r>
      <w:proofErr w:type="spellStart"/>
      <w:r w:rsidRPr="008C4BCB">
        <w:rPr>
          <w:rFonts w:ascii="Book Antiqua" w:eastAsia="宋体" w:hAnsi="Book Antiqua" w:cs="宋体"/>
          <w:kern w:val="0"/>
          <w:lang w:eastAsia="zh-CN"/>
        </w:rPr>
        <w:t>Vermathen</w:t>
      </w:r>
      <w:proofErr w:type="spellEnd"/>
      <w:r w:rsidRPr="008C4BCB">
        <w:rPr>
          <w:rFonts w:ascii="Book Antiqua" w:eastAsia="宋体" w:hAnsi="Book Antiqua" w:cs="宋体"/>
          <w:kern w:val="0"/>
          <w:lang w:eastAsia="zh-CN"/>
        </w:rPr>
        <w:t xml:space="preserve"> P, Fleischmann A, </w:t>
      </w:r>
      <w:proofErr w:type="spellStart"/>
      <w:r w:rsidRPr="008C4BCB">
        <w:rPr>
          <w:rFonts w:ascii="Book Antiqua" w:eastAsia="宋体" w:hAnsi="Book Antiqua" w:cs="宋体"/>
          <w:kern w:val="0"/>
          <w:lang w:eastAsia="zh-CN"/>
        </w:rPr>
        <w:t>Thoeny</w:t>
      </w:r>
      <w:proofErr w:type="spellEnd"/>
      <w:r w:rsidRPr="008C4BCB">
        <w:rPr>
          <w:rFonts w:ascii="Book Antiqua" w:eastAsia="宋体" w:hAnsi="Book Antiqua" w:cs="宋体"/>
          <w:kern w:val="0"/>
          <w:lang w:eastAsia="zh-CN"/>
        </w:rPr>
        <w:t xml:space="preserve"> HC. Combined </w:t>
      </w:r>
      <w:proofErr w:type="spellStart"/>
      <w:r w:rsidRPr="008C4BCB">
        <w:rPr>
          <w:rFonts w:ascii="Book Antiqua" w:eastAsia="宋体" w:hAnsi="Book Antiqua" w:cs="宋体"/>
          <w:kern w:val="0"/>
          <w:lang w:eastAsia="zh-CN"/>
        </w:rPr>
        <w:t>ultrasmall</w:t>
      </w:r>
      <w:proofErr w:type="spellEnd"/>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superparamagnetic</w:t>
      </w:r>
      <w:proofErr w:type="spellEnd"/>
      <w:r w:rsidRPr="008C4BCB">
        <w:rPr>
          <w:rFonts w:ascii="Book Antiqua" w:eastAsia="宋体" w:hAnsi="Book Antiqua" w:cs="宋体"/>
          <w:kern w:val="0"/>
          <w:lang w:eastAsia="zh-CN"/>
        </w:rPr>
        <w:t xml:space="preserve"> particles of iron oxide-enhanced and diffusion-weighted magnetic resonance imaging facilitates detection of metastases in normal-sized pelvic lymph nodes of patients with bladder and prostate cancer.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Urol</w:t>
      </w:r>
      <w:proofErr w:type="spellEnd"/>
      <w:r w:rsidRPr="008C4BCB">
        <w:rPr>
          <w:rFonts w:ascii="Book Antiqua" w:eastAsia="宋体" w:hAnsi="Book Antiqua" w:cs="宋体"/>
          <w:kern w:val="0"/>
          <w:lang w:eastAsia="zh-CN"/>
        </w:rPr>
        <w:t> 2013; </w:t>
      </w:r>
      <w:r w:rsidRPr="008C4BCB">
        <w:rPr>
          <w:rFonts w:ascii="Book Antiqua" w:eastAsia="宋体" w:hAnsi="Book Antiqua" w:cs="宋体"/>
          <w:b/>
          <w:bCs/>
          <w:kern w:val="0"/>
          <w:lang w:eastAsia="zh-CN"/>
        </w:rPr>
        <w:t>64</w:t>
      </w:r>
      <w:r w:rsidRPr="008C4BCB">
        <w:rPr>
          <w:rFonts w:ascii="Book Antiqua" w:eastAsia="宋体" w:hAnsi="Book Antiqua" w:cs="宋体"/>
          <w:kern w:val="0"/>
          <w:lang w:eastAsia="zh-CN"/>
        </w:rPr>
        <w:t>: 953-960 [PMID: 23916692 DOI: 10.1016/j.eururo.2013.07.032]</w:t>
      </w:r>
    </w:p>
    <w:p w14:paraId="33A174BA" w14:textId="77777777"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53 </w:t>
      </w:r>
      <w:proofErr w:type="spellStart"/>
      <w:r w:rsidRPr="008C4BCB">
        <w:rPr>
          <w:rFonts w:ascii="Book Antiqua" w:eastAsia="宋体" w:hAnsi="Book Antiqua" w:cs="宋体"/>
          <w:b/>
          <w:bCs/>
          <w:kern w:val="0"/>
          <w:lang w:eastAsia="zh-CN"/>
        </w:rPr>
        <w:t>Fortuin</w:t>
      </w:r>
      <w:proofErr w:type="spellEnd"/>
      <w:r w:rsidRPr="008C4BCB">
        <w:rPr>
          <w:rFonts w:ascii="Book Antiqua" w:eastAsia="宋体" w:hAnsi="Book Antiqua" w:cs="宋体"/>
          <w:b/>
          <w:bCs/>
          <w:kern w:val="0"/>
          <w:lang w:eastAsia="zh-CN"/>
        </w:rPr>
        <w:t xml:space="preserve"> AS</w:t>
      </w:r>
      <w:r w:rsidRPr="008C4BCB">
        <w:rPr>
          <w:rFonts w:ascii="Book Antiqua" w:eastAsia="宋体" w:hAnsi="Book Antiqua" w:cs="宋体"/>
          <w:kern w:val="0"/>
          <w:lang w:eastAsia="zh-CN"/>
        </w:rPr>
        <w:t xml:space="preserve">, Meijer H, Thompson LC, </w:t>
      </w:r>
      <w:proofErr w:type="spellStart"/>
      <w:r w:rsidRPr="008C4BCB">
        <w:rPr>
          <w:rFonts w:ascii="Book Antiqua" w:eastAsia="宋体" w:hAnsi="Book Antiqua" w:cs="宋体"/>
          <w:kern w:val="0"/>
          <w:lang w:eastAsia="zh-CN"/>
        </w:rPr>
        <w:t>Witjes</w:t>
      </w:r>
      <w:proofErr w:type="spellEnd"/>
      <w:r w:rsidRPr="008C4BCB">
        <w:rPr>
          <w:rFonts w:ascii="Book Antiqua" w:eastAsia="宋体" w:hAnsi="Book Antiqua" w:cs="宋体"/>
          <w:kern w:val="0"/>
          <w:lang w:eastAsia="zh-CN"/>
        </w:rPr>
        <w:t xml:space="preserve"> JA, </w:t>
      </w:r>
      <w:proofErr w:type="spellStart"/>
      <w:r w:rsidRPr="008C4BCB">
        <w:rPr>
          <w:rFonts w:ascii="Book Antiqua" w:eastAsia="宋体" w:hAnsi="Book Antiqua" w:cs="宋体"/>
          <w:kern w:val="0"/>
          <w:lang w:eastAsia="zh-CN"/>
        </w:rPr>
        <w:t>Barentsz</w:t>
      </w:r>
      <w:proofErr w:type="spellEnd"/>
      <w:r w:rsidRPr="008C4BCB">
        <w:rPr>
          <w:rFonts w:ascii="Book Antiqua" w:eastAsia="宋体" w:hAnsi="Book Antiqua" w:cs="宋体"/>
          <w:kern w:val="0"/>
          <w:lang w:eastAsia="zh-CN"/>
        </w:rPr>
        <w:t xml:space="preserve"> JO.</w:t>
      </w:r>
      <w:proofErr w:type="gramEnd"/>
      <w:r w:rsidRPr="008C4BCB">
        <w:rPr>
          <w:rFonts w:ascii="Book Antiqua" w:eastAsia="宋体" w:hAnsi="Book Antiqua" w:cs="宋体"/>
          <w:kern w:val="0"/>
          <w:lang w:eastAsia="zh-CN"/>
        </w:rPr>
        <w:t xml:space="preserve"> Ferumoxtran-10 </w:t>
      </w:r>
      <w:proofErr w:type="spellStart"/>
      <w:r w:rsidRPr="008C4BCB">
        <w:rPr>
          <w:rFonts w:ascii="Book Antiqua" w:eastAsia="宋体" w:hAnsi="Book Antiqua" w:cs="宋体"/>
          <w:kern w:val="0"/>
          <w:lang w:eastAsia="zh-CN"/>
        </w:rPr>
        <w:t>ultrasmall</w:t>
      </w:r>
      <w:proofErr w:type="spellEnd"/>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superparamagnetic</w:t>
      </w:r>
      <w:proofErr w:type="spellEnd"/>
      <w:r w:rsidRPr="008C4BCB">
        <w:rPr>
          <w:rFonts w:ascii="Book Antiqua" w:eastAsia="宋体" w:hAnsi="Book Antiqua" w:cs="宋体"/>
          <w:kern w:val="0"/>
          <w:lang w:eastAsia="zh-CN"/>
        </w:rPr>
        <w:t xml:space="preserve"> iron oxide-enhanced diffusion-weighted imaging magnetic resonance imaging for detection of metastases in normal-sized lymph nodes in patients with bladder and prostate cancer: do we enter the era after extended pelvic lymph node dissection?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Urol</w:t>
      </w:r>
      <w:proofErr w:type="spellEnd"/>
      <w:r w:rsidRPr="008C4BCB">
        <w:rPr>
          <w:rFonts w:ascii="Book Antiqua" w:eastAsia="宋体" w:hAnsi="Book Antiqua" w:cs="宋体"/>
          <w:kern w:val="0"/>
          <w:lang w:eastAsia="zh-CN"/>
        </w:rPr>
        <w:t> 2013; </w:t>
      </w:r>
      <w:r w:rsidRPr="008C4BCB">
        <w:rPr>
          <w:rFonts w:ascii="Book Antiqua" w:eastAsia="宋体" w:hAnsi="Book Antiqua" w:cs="宋体"/>
          <w:b/>
          <w:bCs/>
          <w:kern w:val="0"/>
          <w:lang w:eastAsia="zh-CN"/>
        </w:rPr>
        <w:t>64</w:t>
      </w:r>
      <w:r w:rsidRPr="008C4BCB">
        <w:rPr>
          <w:rFonts w:ascii="Book Antiqua" w:eastAsia="宋体" w:hAnsi="Book Antiqua" w:cs="宋体"/>
          <w:kern w:val="0"/>
          <w:lang w:eastAsia="zh-CN"/>
        </w:rPr>
        <w:t>: 961-93; discussion 963 [PMID: 23972400 DOI: 10.1016/j.eururo.2013.08.017]</w:t>
      </w:r>
    </w:p>
    <w:p w14:paraId="5407D5D7" w14:textId="7CB74841"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54 </w:t>
      </w:r>
      <w:r w:rsidRPr="008C4BCB">
        <w:rPr>
          <w:rFonts w:ascii="Book Antiqua" w:eastAsia="宋体" w:hAnsi="Book Antiqua" w:cs="宋体"/>
          <w:b/>
          <w:bCs/>
          <w:kern w:val="0"/>
          <w:lang w:eastAsia="zh-CN"/>
        </w:rPr>
        <w:t>Froehlich JM</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Triantafyllou</w:t>
      </w:r>
      <w:proofErr w:type="spellEnd"/>
      <w:r w:rsidRPr="008C4BCB">
        <w:rPr>
          <w:rFonts w:ascii="Book Antiqua" w:eastAsia="宋体" w:hAnsi="Book Antiqua" w:cs="宋体"/>
          <w:kern w:val="0"/>
          <w:lang w:eastAsia="zh-CN"/>
        </w:rPr>
        <w:t xml:space="preserve"> M, Fleischmann A, </w:t>
      </w:r>
      <w:proofErr w:type="spellStart"/>
      <w:r w:rsidRPr="008C4BCB">
        <w:rPr>
          <w:rFonts w:ascii="Book Antiqua" w:eastAsia="宋体" w:hAnsi="Book Antiqua" w:cs="宋体"/>
          <w:kern w:val="0"/>
          <w:lang w:eastAsia="zh-CN"/>
        </w:rPr>
        <w:t>Vermathen</w:t>
      </w:r>
      <w:proofErr w:type="spellEnd"/>
      <w:r w:rsidRPr="008C4BCB">
        <w:rPr>
          <w:rFonts w:ascii="Book Antiqua" w:eastAsia="宋体" w:hAnsi="Book Antiqua" w:cs="宋体"/>
          <w:kern w:val="0"/>
          <w:lang w:eastAsia="zh-CN"/>
        </w:rPr>
        <w:t xml:space="preserve"> P, </w:t>
      </w:r>
      <w:proofErr w:type="spellStart"/>
      <w:r w:rsidRPr="008C4BCB">
        <w:rPr>
          <w:rFonts w:ascii="Book Antiqua" w:eastAsia="宋体" w:hAnsi="Book Antiqua" w:cs="宋体"/>
          <w:kern w:val="0"/>
          <w:lang w:eastAsia="zh-CN"/>
        </w:rPr>
        <w:t>Thalmann</w:t>
      </w:r>
      <w:proofErr w:type="spellEnd"/>
      <w:r w:rsidRPr="008C4BCB">
        <w:rPr>
          <w:rFonts w:ascii="Book Antiqua" w:eastAsia="宋体" w:hAnsi="Book Antiqua" w:cs="宋体"/>
          <w:kern w:val="0"/>
          <w:lang w:eastAsia="zh-CN"/>
        </w:rPr>
        <w:t xml:space="preserve"> GN, </w:t>
      </w:r>
      <w:proofErr w:type="spellStart"/>
      <w:r w:rsidRPr="008C4BCB">
        <w:rPr>
          <w:rFonts w:ascii="Book Antiqua" w:eastAsia="宋体" w:hAnsi="Book Antiqua" w:cs="宋体"/>
          <w:kern w:val="0"/>
          <w:lang w:eastAsia="zh-CN"/>
        </w:rPr>
        <w:t>Thoeny</w:t>
      </w:r>
      <w:proofErr w:type="spellEnd"/>
      <w:r w:rsidRPr="008C4BCB">
        <w:rPr>
          <w:rFonts w:ascii="Book Antiqua" w:eastAsia="宋体" w:hAnsi="Book Antiqua" w:cs="宋体"/>
          <w:kern w:val="0"/>
          <w:lang w:eastAsia="zh-CN"/>
        </w:rPr>
        <w:t xml:space="preserve"> HC. Does quantification of USPIO uptake-related signal loss allow </w:t>
      </w:r>
      <w:r w:rsidRPr="008C4BCB">
        <w:rPr>
          <w:rFonts w:ascii="Book Antiqua" w:eastAsia="宋体" w:hAnsi="Book Antiqua" w:cs="宋体"/>
          <w:kern w:val="0"/>
          <w:lang w:eastAsia="zh-CN"/>
        </w:rPr>
        <w:lastRenderedPageBreak/>
        <w:t>differentiation of benign and malignant normal-sized pelvic lymph nodes? </w:t>
      </w:r>
      <w:r w:rsidRPr="008C4BCB">
        <w:rPr>
          <w:rFonts w:ascii="Book Antiqua" w:eastAsia="宋体" w:hAnsi="Book Antiqua" w:cs="宋体"/>
          <w:i/>
          <w:iCs/>
          <w:kern w:val="0"/>
          <w:lang w:eastAsia="zh-CN"/>
        </w:rPr>
        <w:t xml:space="preserve">Contrast Media </w:t>
      </w:r>
      <w:proofErr w:type="spellStart"/>
      <w:r w:rsidRPr="008C4BCB">
        <w:rPr>
          <w:rFonts w:ascii="Book Antiqua" w:eastAsia="宋体" w:hAnsi="Book Antiqua" w:cs="宋体"/>
          <w:i/>
          <w:iCs/>
          <w:kern w:val="0"/>
          <w:lang w:eastAsia="zh-CN"/>
        </w:rPr>
        <w:t>Mol</w:t>
      </w:r>
      <w:proofErr w:type="spellEnd"/>
      <w:r w:rsidRPr="008C4BCB">
        <w:rPr>
          <w:rFonts w:ascii="Book Antiqua" w:eastAsia="宋体" w:hAnsi="Book Antiqua" w:cs="宋体"/>
          <w:i/>
          <w:iCs/>
          <w:kern w:val="0"/>
          <w:lang w:eastAsia="zh-CN"/>
        </w:rPr>
        <w:t xml:space="preserve"> Imaging</w:t>
      </w:r>
      <w:r w:rsidRPr="008C4BCB">
        <w:rPr>
          <w:rFonts w:ascii="Book Antiqua" w:eastAsia="宋体" w:hAnsi="Book Antiqua" w:cs="宋体"/>
          <w:kern w:val="0"/>
          <w:lang w:eastAsia="zh-CN"/>
        </w:rPr>
        <w:t> </w:t>
      </w:r>
      <w:r w:rsidR="00BC483C" w:rsidRPr="008C4BCB">
        <w:rPr>
          <w:rFonts w:ascii="Book Antiqua" w:eastAsia="宋体" w:hAnsi="Book Antiqua" w:cs="宋体"/>
          <w:kern w:val="0"/>
          <w:lang w:eastAsia="zh-CN"/>
        </w:rPr>
        <w:t>2012</w:t>
      </w:r>
      <w:r w:rsidRPr="008C4BCB">
        <w:rPr>
          <w:rFonts w:ascii="Book Antiqua" w:eastAsia="宋体" w:hAnsi="Book Antiqua" w:cs="宋体"/>
          <w:kern w:val="0"/>
          <w:lang w:eastAsia="zh-CN"/>
        </w:rPr>
        <w:t>; </w:t>
      </w:r>
      <w:r w:rsidRPr="008C4BCB">
        <w:rPr>
          <w:rFonts w:ascii="Book Antiqua" w:eastAsia="宋体" w:hAnsi="Book Antiqua" w:cs="宋体"/>
          <w:b/>
          <w:bCs/>
          <w:kern w:val="0"/>
          <w:lang w:eastAsia="zh-CN"/>
        </w:rPr>
        <w:t>7</w:t>
      </w:r>
      <w:r w:rsidRPr="008C4BCB">
        <w:rPr>
          <w:rFonts w:ascii="Book Antiqua" w:eastAsia="宋体" w:hAnsi="Book Antiqua" w:cs="宋体"/>
          <w:kern w:val="0"/>
          <w:lang w:eastAsia="zh-CN"/>
        </w:rPr>
        <w:t>: 346-355 [PMID: 22539405 DOI: 10.1002/cmmi.503]</w:t>
      </w:r>
    </w:p>
    <w:p w14:paraId="4BA383E1"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55 </w:t>
      </w:r>
      <w:proofErr w:type="spellStart"/>
      <w:r w:rsidRPr="008C4BCB">
        <w:rPr>
          <w:rFonts w:ascii="Book Antiqua" w:eastAsia="宋体" w:hAnsi="Book Antiqua" w:cs="宋体"/>
          <w:b/>
          <w:bCs/>
          <w:kern w:val="0"/>
          <w:lang w:eastAsia="zh-CN"/>
        </w:rPr>
        <w:t>Triantafyllou</w:t>
      </w:r>
      <w:proofErr w:type="spellEnd"/>
      <w:r w:rsidRPr="008C4BCB">
        <w:rPr>
          <w:rFonts w:ascii="Book Antiqua" w:eastAsia="宋体" w:hAnsi="Book Antiqua" w:cs="宋体"/>
          <w:b/>
          <w:bCs/>
          <w:kern w:val="0"/>
          <w:lang w:eastAsia="zh-CN"/>
        </w:rPr>
        <w:t xml:space="preserve"> M</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Studer</w:t>
      </w:r>
      <w:proofErr w:type="spellEnd"/>
      <w:r w:rsidRPr="008C4BCB">
        <w:rPr>
          <w:rFonts w:ascii="Book Antiqua" w:eastAsia="宋体" w:hAnsi="Book Antiqua" w:cs="宋体"/>
          <w:kern w:val="0"/>
          <w:lang w:eastAsia="zh-CN"/>
        </w:rPr>
        <w:t xml:space="preserve"> UE, </w:t>
      </w:r>
      <w:proofErr w:type="spellStart"/>
      <w:r w:rsidRPr="008C4BCB">
        <w:rPr>
          <w:rFonts w:ascii="Book Antiqua" w:eastAsia="宋体" w:hAnsi="Book Antiqua" w:cs="宋体"/>
          <w:kern w:val="0"/>
          <w:lang w:eastAsia="zh-CN"/>
        </w:rPr>
        <w:t>Birkhäuser</w:t>
      </w:r>
      <w:proofErr w:type="spellEnd"/>
      <w:r w:rsidRPr="008C4BCB">
        <w:rPr>
          <w:rFonts w:ascii="Book Antiqua" w:eastAsia="宋体" w:hAnsi="Book Antiqua" w:cs="宋体"/>
          <w:kern w:val="0"/>
          <w:lang w:eastAsia="zh-CN"/>
        </w:rPr>
        <w:t xml:space="preserve"> FD, Fleischmann A, </w:t>
      </w:r>
      <w:proofErr w:type="spellStart"/>
      <w:r w:rsidRPr="008C4BCB">
        <w:rPr>
          <w:rFonts w:ascii="Book Antiqua" w:eastAsia="宋体" w:hAnsi="Book Antiqua" w:cs="宋体"/>
          <w:kern w:val="0"/>
          <w:lang w:eastAsia="zh-CN"/>
        </w:rPr>
        <w:t>Bains</w:t>
      </w:r>
      <w:proofErr w:type="spellEnd"/>
      <w:r w:rsidRPr="008C4BCB">
        <w:rPr>
          <w:rFonts w:ascii="Book Antiqua" w:eastAsia="宋体" w:hAnsi="Book Antiqua" w:cs="宋体"/>
          <w:kern w:val="0"/>
          <w:lang w:eastAsia="zh-CN"/>
        </w:rPr>
        <w:t xml:space="preserve"> LJ, </w:t>
      </w:r>
      <w:proofErr w:type="spellStart"/>
      <w:r w:rsidRPr="008C4BCB">
        <w:rPr>
          <w:rFonts w:ascii="Book Antiqua" w:eastAsia="宋体" w:hAnsi="Book Antiqua" w:cs="宋体"/>
          <w:kern w:val="0"/>
          <w:lang w:eastAsia="zh-CN"/>
        </w:rPr>
        <w:t>Petralia</w:t>
      </w:r>
      <w:proofErr w:type="spellEnd"/>
      <w:r w:rsidRPr="008C4BCB">
        <w:rPr>
          <w:rFonts w:ascii="Book Antiqua" w:eastAsia="宋体" w:hAnsi="Book Antiqua" w:cs="宋体"/>
          <w:kern w:val="0"/>
          <w:lang w:eastAsia="zh-CN"/>
        </w:rPr>
        <w:t xml:space="preserve"> G, </w:t>
      </w:r>
      <w:proofErr w:type="spellStart"/>
      <w:r w:rsidRPr="008C4BCB">
        <w:rPr>
          <w:rFonts w:ascii="Book Antiqua" w:eastAsia="宋体" w:hAnsi="Book Antiqua" w:cs="宋体"/>
          <w:kern w:val="0"/>
          <w:lang w:eastAsia="zh-CN"/>
        </w:rPr>
        <w:t>Christe</w:t>
      </w:r>
      <w:proofErr w:type="spellEnd"/>
      <w:r w:rsidRPr="008C4BCB">
        <w:rPr>
          <w:rFonts w:ascii="Book Antiqua" w:eastAsia="宋体" w:hAnsi="Book Antiqua" w:cs="宋体"/>
          <w:kern w:val="0"/>
          <w:lang w:eastAsia="zh-CN"/>
        </w:rPr>
        <w:t xml:space="preserve"> A, Froehlich JM, </w:t>
      </w:r>
      <w:proofErr w:type="spellStart"/>
      <w:r w:rsidRPr="008C4BCB">
        <w:rPr>
          <w:rFonts w:ascii="Book Antiqua" w:eastAsia="宋体" w:hAnsi="Book Antiqua" w:cs="宋体"/>
          <w:kern w:val="0"/>
          <w:lang w:eastAsia="zh-CN"/>
        </w:rPr>
        <w:t>Thoeny</w:t>
      </w:r>
      <w:proofErr w:type="spellEnd"/>
      <w:r w:rsidRPr="008C4BCB">
        <w:rPr>
          <w:rFonts w:ascii="Book Antiqua" w:eastAsia="宋体" w:hAnsi="Book Antiqua" w:cs="宋体"/>
          <w:kern w:val="0"/>
          <w:lang w:eastAsia="zh-CN"/>
        </w:rPr>
        <w:t xml:space="preserve"> HC. </w:t>
      </w:r>
      <w:proofErr w:type="spellStart"/>
      <w:r w:rsidRPr="008C4BCB">
        <w:rPr>
          <w:rFonts w:ascii="Book Antiqua" w:eastAsia="宋体" w:hAnsi="Book Antiqua" w:cs="宋体"/>
          <w:kern w:val="0"/>
          <w:lang w:eastAsia="zh-CN"/>
        </w:rPr>
        <w:t>Ultrasmall</w:t>
      </w:r>
      <w:proofErr w:type="spellEnd"/>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superparamagnetic</w:t>
      </w:r>
      <w:proofErr w:type="spellEnd"/>
      <w:r w:rsidRPr="008C4BCB">
        <w:rPr>
          <w:rFonts w:ascii="Book Antiqua" w:eastAsia="宋体" w:hAnsi="Book Antiqua" w:cs="宋体"/>
          <w:kern w:val="0"/>
          <w:lang w:eastAsia="zh-CN"/>
        </w:rPr>
        <w:t xml:space="preserve"> particles of iron oxide allow for the detection of metastases in normal sized pelvic lymph nodes of patients with bladder and/or prostate cancer.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J Cancer</w:t>
      </w:r>
      <w:r w:rsidRPr="008C4BCB">
        <w:rPr>
          <w:rFonts w:ascii="Book Antiqua" w:eastAsia="宋体" w:hAnsi="Book Antiqua" w:cs="宋体"/>
          <w:kern w:val="0"/>
          <w:lang w:eastAsia="zh-CN"/>
        </w:rPr>
        <w:t> 2013; </w:t>
      </w:r>
      <w:r w:rsidRPr="008C4BCB">
        <w:rPr>
          <w:rFonts w:ascii="Book Antiqua" w:eastAsia="宋体" w:hAnsi="Book Antiqua" w:cs="宋体"/>
          <w:b/>
          <w:bCs/>
          <w:kern w:val="0"/>
          <w:lang w:eastAsia="zh-CN"/>
        </w:rPr>
        <w:t>49</w:t>
      </w:r>
      <w:r w:rsidRPr="008C4BCB">
        <w:rPr>
          <w:rFonts w:ascii="Book Antiqua" w:eastAsia="宋体" w:hAnsi="Book Antiqua" w:cs="宋体"/>
          <w:kern w:val="0"/>
          <w:lang w:eastAsia="zh-CN"/>
        </w:rPr>
        <w:t>: 616-624 [PMID: 23084842 DOI: 10.1016/j.ejca.2012.09.034]</w:t>
      </w:r>
    </w:p>
    <w:p w14:paraId="5B07225B"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56 </w:t>
      </w:r>
      <w:proofErr w:type="spellStart"/>
      <w:r w:rsidRPr="008C4BCB">
        <w:rPr>
          <w:rFonts w:ascii="Book Antiqua" w:eastAsia="宋体" w:hAnsi="Book Antiqua" w:cs="宋体"/>
          <w:b/>
          <w:bCs/>
          <w:kern w:val="0"/>
          <w:lang w:eastAsia="zh-CN"/>
        </w:rPr>
        <w:t>Lecouvet</w:t>
      </w:r>
      <w:proofErr w:type="spellEnd"/>
      <w:r w:rsidRPr="008C4BCB">
        <w:rPr>
          <w:rFonts w:ascii="Book Antiqua" w:eastAsia="宋体" w:hAnsi="Book Antiqua" w:cs="宋体"/>
          <w:b/>
          <w:bCs/>
          <w:kern w:val="0"/>
          <w:lang w:eastAsia="zh-CN"/>
        </w:rPr>
        <w:t xml:space="preserve"> FE</w:t>
      </w:r>
      <w:r w:rsidRPr="008C4BCB">
        <w:rPr>
          <w:rFonts w:ascii="Book Antiqua" w:eastAsia="宋体" w:hAnsi="Book Antiqua" w:cs="宋体"/>
          <w:kern w:val="0"/>
          <w:lang w:eastAsia="zh-CN"/>
        </w:rPr>
        <w:t xml:space="preserve">, El </w:t>
      </w:r>
      <w:proofErr w:type="spellStart"/>
      <w:r w:rsidRPr="008C4BCB">
        <w:rPr>
          <w:rFonts w:ascii="Book Antiqua" w:eastAsia="宋体" w:hAnsi="Book Antiqua" w:cs="宋体"/>
          <w:kern w:val="0"/>
          <w:lang w:eastAsia="zh-CN"/>
        </w:rPr>
        <w:t>Mouedden</w:t>
      </w:r>
      <w:proofErr w:type="spellEnd"/>
      <w:r w:rsidRPr="008C4BCB">
        <w:rPr>
          <w:rFonts w:ascii="Book Antiqua" w:eastAsia="宋体" w:hAnsi="Book Antiqua" w:cs="宋体"/>
          <w:kern w:val="0"/>
          <w:lang w:eastAsia="zh-CN"/>
        </w:rPr>
        <w:t xml:space="preserve"> J, Collette L, </w:t>
      </w:r>
      <w:proofErr w:type="spellStart"/>
      <w:r w:rsidRPr="008C4BCB">
        <w:rPr>
          <w:rFonts w:ascii="Book Antiqua" w:eastAsia="宋体" w:hAnsi="Book Antiqua" w:cs="宋体"/>
          <w:kern w:val="0"/>
          <w:lang w:eastAsia="zh-CN"/>
        </w:rPr>
        <w:t>Coche</w:t>
      </w:r>
      <w:proofErr w:type="spellEnd"/>
      <w:r w:rsidRPr="008C4BCB">
        <w:rPr>
          <w:rFonts w:ascii="Book Antiqua" w:eastAsia="宋体" w:hAnsi="Book Antiqua" w:cs="宋体"/>
          <w:kern w:val="0"/>
          <w:lang w:eastAsia="zh-CN"/>
        </w:rPr>
        <w:t xml:space="preserve"> E, </w:t>
      </w:r>
      <w:proofErr w:type="spellStart"/>
      <w:r w:rsidRPr="008C4BCB">
        <w:rPr>
          <w:rFonts w:ascii="Book Antiqua" w:eastAsia="宋体" w:hAnsi="Book Antiqua" w:cs="宋体"/>
          <w:kern w:val="0"/>
          <w:lang w:eastAsia="zh-CN"/>
        </w:rPr>
        <w:t>Danse</w:t>
      </w:r>
      <w:proofErr w:type="spellEnd"/>
      <w:r w:rsidRPr="008C4BCB">
        <w:rPr>
          <w:rFonts w:ascii="Book Antiqua" w:eastAsia="宋体" w:hAnsi="Book Antiqua" w:cs="宋体"/>
          <w:kern w:val="0"/>
          <w:lang w:eastAsia="zh-CN"/>
        </w:rPr>
        <w:t xml:space="preserve"> E, Jamar F, </w:t>
      </w:r>
      <w:proofErr w:type="spellStart"/>
      <w:r w:rsidRPr="008C4BCB">
        <w:rPr>
          <w:rFonts w:ascii="Book Antiqua" w:eastAsia="宋体" w:hAnsi="Book Antiqua" w:cs="宋体"/>
          <w:kern w:val="0"/>
          <w:lang w:eastAsia="zh-CN"/>
        </w:rPr>
        <w:t>Machiels</w:t>
      </w:r>
      <w:proofErr w:type="spellEnd"/>
      <w:r w:rsidRPr="008C4BCB">
        <w:rPr>
          <w:rFonts w:ascii="Book Antiqua" w:eastAsia="宋体" w:hAnsi="Book Antiqua" w:cs="宋体"/>
          <w:kern w:val="0"/>
          <w:lang w:eastAsia="zh-CN"/>
        </w:rPr>
        <w:t xml:space="preserve"> JP, </w:t>
      </w:r>
      <w:proofErr w:type="spellStart"/>
      <w:r w:rsidRPr="008C4BCB">
        <w:rPr>
          <w:rFonts w:ascii="Book Antiqua" w:eastAsia="宋体" w:hAnsi="Book Antiqua" w:cs="宋体"/>
          <w:kern w:val="0"/>
          <w:lang w:eastAsia="zh-CN"/>
        </w:rPr>
        <w:t>Vande</w:t>
      </w:r>
      <w:proofErr w:type="spellEnd"/>
      <w:r w:rsidRPr="008C4BCB">
        <w:rPr>
          <w:rFonts w:ascii="Book Antiqua" w:eastAsia="宋体" w:hAnsi="Book Antiqua" w:cs="宋体"/>
          <w:kern w:val="0"/>
          <w:lang w:eastAsia="zh-CN"/>
        </w:rPr>
        <w:t xml:space="preserve"> Berg B, </w:t>
      </w:r>
      <w:proofErr w:type="spellStart"/>
      <w:r w:rsidRPr="008C4BCB">
        <w:rPr>
          <w:rFonts w:ascii="Book Antiqua" w:eastAsia="宋体" w:hAnsi="Book Antiqua" w:cs="宋体"/>
          <w:kern w:val="0"/>
          <w:lang w:eastAsia="zh-CN"/>
        </w:rPr>
        <w:t>Omoumi</w:t>
      </w:r>
      <w:proofErr w:type="spellEnd"/>
      <w:r w:rsidRPr="008C4BCB">
        <w:rPr>
          <w:rFonts w:ascii="Book Antiqua" w:eastAsia="宋体" w:hAnsi="Book Antiqua" w:cs="宋体"/>
          <w:kern w:val="0"/>
          <w:lang w:eastAsia="zh-CN"/>
        </w:rPr>
        <w:t xml:space="preserve"> P, </w:t>
      </w:r>
      <w:proofErr w:type="spellStart"/>
      <w:r w:rsidRPr="008C4BCB">
        <w:rPr>
          <w:rFonts w:ascii="Book Antiqua" w:eastAsia="宋体" w:hAnsi="Book Antiqua" w:cs="宋体"/>
          <w:kern w:val="0"/>
          <w:lang w:eastAsia="zh-CN"/>
        </w:rPr>
        <w:t>Tombal</w:t>
      </w:r>
      <w:proofErr w:type="spellEnd"/>
      <w:r w:rsidRPr="008C4BCB">
        <w:rPr>
          <w:rFonts w:ascii="Book Antiqua" w:eastAsia="宋体" w:hAnsi="Book Antiqua" w:cs="宋体"/>
          <w:kern w:val="0"/>
          <w:lang w:eastAsia="zh-CN"/>
        </w:rPr>
        <w:t xml:space="preserve"> B. Can whole-body magnetic resonance imaging with diffusion-weighted imaging replace </w:t>
      </w:r>
      <w:proofErr w:type="spellStart"/>
      <w:r w:rsidRPr="008C4BCB">
        <w:rPr>
          <w:rFonts w:ascii="Book Antiqua" w:eastAsia="宋体" w:hAnsi="Book Antiqua" w:cs="宋体"/>
          <w:kern w:val="0"/>
          <w:lang w:eastAsia="zh-CN"/>
        </w:rPr>
        <w:t>Tc</w:t>
      </w:r>
      <w:proofErr w:type="spellEnd"/>
      <w:r w:rsidRPr="008C4BCB">
        <w:rPr>
          <w:rFonts w:ascii="Book Antiqua" w:eastAsia="宋体" w:hAnsi="Book Antiqua" w:cs="宋体"/>
          <w:kern w:val="0"/>
          <w:lang w:eastAsia="zh-CN"/>
        </w:rPr>
        <w:t xml:space="preserve"> 99m bone scanning and computed tomography for single-step detection of metastases in patients with high-risk prostate cancer?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Urol</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62</w:t>
      </w:r>
      <w:r w:rsidRPr="008C4BCB">
        <w:rPr>
          <w:rFonts w:ascii="Book Antiqua" w:eastAsia="宋体" w:hAnsi="Book Antiqua" w:cs="宋体"/>
          <w:kern w:val="0"/>
          <w:lang w:eastAsia="zh-CN"/>
        </w:rPr>
        <w:t>: 68-75 [PMID: 22366187 DOI: 10.1016/j.eururo.2012.02.020]</w:t>
      </w:r>
    </w:p>
    <w:p w14:paraId="3BBDF22C"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57 </w:t>
      </w:r>
      <w:proofErr w:type="spellStart"/>
      <w:r w:rsidRPr="008C4BCB">
        <w:rPr>
          <w:rFonts w:ascii="Book Antiqua" w:eastAsia="宋体" w:hAnsi="Book Antiqua" w:cs="宋体"/>
          <w:b/>
          <w:bCs/>
          <w:kern w:val="0"/>
          <w:lang w:eastAsia="zh-CN"/>
        </w:rPr>
        <w:t>Mosavi</w:t>
      </w:r>
      <w:proofErr w:type="spellEnd"/>
      <w:r w:rsidRPr="008C4BCB">
        <w:rPr>
          <w:rFonts w:ascii="Book Antiqua" w:eastAsia="宋体" w:hAnsi="Book Antiqua" w:cs="宋体"/>
          <w:b/>
          <w:bCs/>
          <w:kern w:val="0"/>
          <w:lang w:eastAsia="zh-CN"/>
        </w:rPr>
        <w:t xml:space="preserve"> F</w:t>
      </w:r>
      <w:r w:rsidRPr="008C4BCB">
        <w:rPr>
          <w:rFonts w:ascii="Book Antiqua" w:eastAsia="宋体" w:hAnsi="Book Antiqua" w:cs="宋体"/>
          <w:kern w:val="0"/>
          <w:lang w:eastAsia="zh-CN"/>
        </w:rPr>
        <w:t xml:space="preserve">, Johansson S, Sandberg DT, </w:t>
      </w:r>
      <w:proofErr w:type="spellStart"/>
      <w:r w:rsidRPr="008C4BCB">
        <w:rPr>
          <w:rFonts w:ascii="Book Antiqua" w:eastAsia="宋体" w:hAnsi="Book Antiqua" w:cs="宋体"/>
          <w:kern w:val="0"/>
          <w:lang w:eastAsia="zh-CN"/>
        </w:rPr>
        <w:t>Turesson</w:t>
      </w:r>
      <w:proofErr w:type="spellEnd"/>
      <w:r w:rsidRPr="008C4BCB">
        <w:rPr>
          <w:rFonts w:ascii="Book Antiqua" w:eastAsia="宋体" w:hAnsi="Book Antiqua" w:cs="宋体"/>
          <w:kern w:val="0"/>
          <w:lang w:eastAsia="zh-CN"/>
        </w:rPr>
        <w:t xml:space="preserve"> I, </w:t>
      </w:r>
      <w:proofErr w:type="spellStart"/>
      <w:r w:rsidRPr="008C4BCB">
        <w:rPr>
          <w:rFonts w:ascii="Book Antiqua" w:eastAsia="宋体" w:hAnsi="Book Antiqua" w:cs="宋体"/>
          <w:kern w:val="0"/>
          <w:lang w:eastAsia="zh-CN"/>
        </w:rPr>
        <w:t>Sörensen</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Ahlström</w:t>
      </w:r>
      <w:proofErr w:type="spellEnd"/>
      <w:r w:rsidRPr="008C4BCB">
        <w:rPr>
          <w:rFonts w:ascii="Book Antiqua" w:eastAsia="宋体" w:hAnsi="Book Antiqua" w:cs="宋体"/>
          <w:kern w:val="0"/>
          <w:lang w:eastAsia="zh-CN"/>
        </w:rPr>
        <w:t xml:space="preserve"> H. Whole-body diffusion-weighted MRI compared with (18)F-</w:t>
      </w:r>
      <w:proofErr w:type="spellStart"/>
      <w:r w:rsidRPr="008C4BCB">
        <w:rPr>
          <w:rFonts w:ascii="Book Antiqua" w:eastAsia="宋体" w:hAnsi="Book Antiqua" w:cs="宋体"/>
          <w:kern w:val="0"/>
          <w:lang w:eastAsia="zh-CN"/>
        </w:rPr>
        <w:t>NaF</w:t>
      </w:r>
      <w:proofErr w:type="spellEnd"/>
      <w:r w:rsidRPr="008C4BCB">
        <w:rPr>
          <w:rFonts w:ascii="Book Antiqua" w:eastAsia="宋体" w:hAnsi="Book Antiqua" w:cs="宋体"/>
          <w:kern w:val="0"/>
          <w:lang w:eastAsia="zh-CN"/>
        </w:rPr>
        <w:t xml:space="preserve"> PET/CT for detection of bone metastases in patients with high-risk prostate carcinoma. </w:t>
      </w:r>
      <w:r w:rsidRPr="008C4BCB">
        <w:rPr>
          <w:rFonts w:ascii="Book Antiqua" w:eastAsia="宋体" w:hAnsi="Book Antiqua" w:cs="宋体"/>
          <w:i/>
          <w:iCs/>
          <w:kern w:val="0"/>
          <w:lang w:eastAsia="zh-CN"/>
        </w:rPr>
        <w:t xml:space="preserve">AJR Am J </w:t>
      </w:r>
      <w:proofErr w:type="spellStart"/>
      <w:r w:rsidRPr="008C4BCB">
        <w:rPr>
          <w:rFonts w:ascii="Book Antiqua" w:eastAsia="宋体" w:hAnsi="Book Antiqua" w:cs="宋体"/>
          <w:i/>
          <w:iCs/>
          <w:kern w:val="0"/>
          <w:lang w:eastAsia="zh-CN"/>
        </w:rPr>
        <w:t>Roentgenol</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199</w:t>
      </w:r>
      <w:r w:rsidRPr="008C4BCB">
        <w:rPr>
          <w:rFonts w:ascii="Book Antiqua" w:eastAsia="宋体" w:hAnsi="Book Antiqua" w:cs="宋体"/>
          <w:kern w:val="0"/>
          <w:lang w:eastAsia="zh-CN"/>
        </w:rPr>
        <w:t>: 1114-1120 [PMID: 23096187 DOI: 10.2214/ajr.11.8351]</w:t>
      </w:r>
    </w:p>
    <w:p w14:paraId="3A475770" w14:textId="77777777" w:rsidR="00BC483C" w:rsidRPr="008C4BCB" w:rsidRDefault="00BC483C" w:rsidP="00BC483C">
      <w:pPr>
        <w:widowControl/>
        <w:spacing w:line="360" w:lineRule="auto"/>
        <w:rPr>
          <w:rFonts w:ascii="Book Antiqua" w:eastAsia="宋体" w:hAnsi="Book Antiqua"/>
          <w:lang w:eastAsia="zh-CN"/>
        </w:rPr>
      </w:pPr>
      <w:proofErr w:type="gramStart"/>
      <w:r w:rsidRPr="008C4BCB">
        <w:rPr>
          <w:rFonts w:ascii="Book Antiqua" w:eastAsia="宋体" w:hAnsi="Book Antiqua"/>
          <w:bCs/>
          <w:lang w:eastAsia="zh-CN"/>
        </w:rPr>
        <w:t>58</w:t>
      </w:r>
      <w:r w:rsidRPr="008C4BCB">
        <w:rPr>
          <w:rFonts w:ascii="Book Antiqua" w:eastAsia="宋体" w:hAnsi="Book Antiqua"/>
          <w:b/>
          <w:bCs/>
          <w:lang w:eastAsia="zh-CN"/>
        </w:rPr>
        <w:t xml:space="preserve"> </w:t>
      </w:r>
      <w:proofErr w:type="spellStart"/>
      <w:r w:rsidRPr="008C4BCB">
        <w:rPr>
          <w:rFonts w:ascii="Book Antiqua" w:hAnsi="Book Antiqua"/>
          <w:b/>
          <w:bCs/>
        </w:rPr>
        <w:t>Ording</w:t>
      </w:r>
      <w:proofErr w:type="spellEnd"/>
      <w:r w:rsidRPr="008C4BCB">
        <w:rPr>
          <w:rFonts w:ascii="Book Antiqua" w:hAnsi="Book Antiqua"/>
          <w:b/>
          <w:bCs/>
        </w:rPr>
        <w:t xml:space="preserve"> Müller LS</w:t>
      </w:r>
      <w:r w:rsidRPr="008C4BCB">
        <w:rPr>
          <w:rFonts w:ascii="Book Antiqua" w:hAnsi="Book Antiqua"/>
        </w:rPr>
        <w:t xml:space="preserve">, </w:t>
      </w:r>
      <w:proofErr w:type="spellStart"/>
      <w:r w:rsidRPr="008C4BCB">
        <w:rPr>
          <w:rFonts w:ascii="Book Antiqua" w:hAnsi="Book Antiqua"/>
        </w:rPr>
        <w:t>Avenarius</w:t>
      </w:r>
      <w:proofErr w:type="spellEnd"/>
      <w:r w:rsidRPr="008C4BCB">
        <w:rPr>
          <w:rFonts w:ascii="Book Antiqua" w:hAnsi="Book Antiqua"/>
        </w:rPr>
        <w:t xml:space="preserve"> D, Olsen OE.</w:t>
      </w:r>
      <w:proofErr w:type="gramEnd"/>
      <w:r w:rsidRPr="008C4BCB">
        <w:rPr>
          <w:rFonts w:ascii="Book Antiqua" w:hAnsi="Book Antiqua"/>
        </w:rPr>
        <w:t xml:space="preserve"> </w:t>
      </w:r>
      <w:proofErr w:type="gramStart"/>
      <w:r w:rsidRPr="008C4BCB">
        <w:rPr>
          <w:rFonts w:ascii="Book Antiqua" w:hAnsi="Book Antiqua"/>
        </w:rPr>
        <w:t>High signal in bone marrow at diffusion-weighted imaging with body background suppression (DWIBS) in healthy children.</w:t>
      </w:r>
      <w:proofErr w:type="gramEnd"/>
      <w:r w:rsidRPr="008C4BCB">
        <w:rPr>
          <w:rStyle w:val="apple-converted-space"/>
          <w:rFonts w:ascii="Book Antiqua" w:hAnsi="Book Antiqua"/>
        </w:rPr>
        <w:t> </w:t>
      </w:r>
      <w:proofErr w:type="spellStart"/>
      <w:r w:rsidRPr="008C4BCB">
        <w:rPr>
          <w:rFonts w:ascii="Book Antiqua" w:hAnsi="Book Antiqua"/>
          <w:i/>
          <w:iCs/>
        </w:rPr>
        <w:t>Pediatr</w:t>
      </w:r>
      <w:proofErr w:type="spellEnd"/>
      <w:r w:rsidRPr="008C4BCB">
        <w:rPr>
          <w:rFonts w:ascii="Book Antiqua" w:hAnsi="Book Antiqua"/>
          <w:i/>
          <w:iCs/>
        </w:rPr>
        <w:t xml:space="preserve"> </w:t>
      </w:r>
      <w:proofErr w:type="spellStart"/>
      <w:r w:rsidRPr="008C4BCB">
        <w:rPr>
          <w:rFonts w:ascii="Book Antiqua" w:hAnsi="Book Antiqua"/>
          <w:i/>
          <w:iCs/>
        </w:rPr>
        <w:t>Radiol</w:t>
      </w:r>
      <w:proofErr w:type="spellEnd"/>
      <w:r w:rsidRPr="008C4BCB">
        <w:rPr>
          <w:rStyle w:val="apple-converted-space"/>
          <w:rFonts w:ascii="Book Antiqua" w:hAnsi="Book Antiqua"/>
        </w:rPr>
        <w:t> </w:t>
      </w:r>
      <w:r w:rsidRPr="008C4BCB">
        <w:rPr>
          <w:rFonts w:ascii="Book Antiqua" w:hAnsi="Book Antiqua"/>
        </w:rPr>
        <w:t>2011;</w:t>
      </w:r>
      <w:r w:rsidRPr="008C4BCB">
        <w:rPr>
          <w:rStyle w:val="apple-converted-space"/>
          <w:rFonts w:ascii="Book Antiqua" w:hAnsi="Book Antiqua"/>
        </w:rPr>
        <w:t> </w:t>
      </w:r>
      <w:r w:rsidRPr="008C4BCB">
        <w:rPr>
          <w:rFonts w:ascii="Book Antiqua" w:hAnsi="Book Antiqua"/>
          <w:b/>
          <w:bCs/>
        </w:rPr>
        <w:t>41</w:t>
      </w:r>
      <w:r w:rsidRPr="008C4BCB">
        <w:rPr>
          <w:rFonts w:ascii="Book Antiqua" w:hAnsi="Book Antiqua"/>
        </w:rPr>
        <w:t>: 221-226 [PMID: 20652234 DOI: 10.1007/s00247-010-1774-8]</w:t>
      </w:r>
    </w:p>
    <w:p w14:paraId="0542A5AA" w14:textId="5DF24013"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lastRenderedPageBreak/>
        <w:t>59 </w:t>
      </w:r>
      <w:r w:rsidRPr="008C4BCB">
        <w:rPr>
          <w:rFonts w:ascii="Book Antiqua" w:eastAsia="宋体" w:hAnsi="Book Antiqua" w:cs="宋体"/>
          <w:b/>
          <w:bCs/>
          <w:kern w:val="0"/>
          <w:lang w:eastAsia="zh-CN"/>
        </w:rPr>
        <w:t>Steiner RM</w:t>
      </w:r>
      <w:r w:rsidRPr="008C4BCB">
        <w:rPr>
          <w:rFonts w:ascii="Book Antiqua" w:eastAsia="宋体" w:hAnsi="Book Antiqua" w:cs="宋体"/>
          <w:kern w:val="0"/>
          <w:lang w:eastAsia="zh-CN"/>
        </w:rPr>
        <w:t xml:space="preserve">, Mitchell DG, Rao VM, Schweitzer ME. </w:t>
      </w:r>
      <w:proofErr w:type="gramStart"/>
      <w:r w:rsidRPr="008C4BCB">
        <w:rPr>
          <w:rFonts w:ascii="Book Antiqua" w:eastAsia="宋体" w:hAnsi="Book Antiqua" w:cs="宋体"/>
          <w:kern w:val="0"/>
          <w:lang w:eastAsia="zh-CN"/>
        </w:rPr>
        <w:t>Magnetic resonance imaging of diffuse bone marrow disease.</w:t>
      </w:r>
      <w:proofErr w:type="gramEnd"/>
      <w:r w:rsidRPr="008C4BCB">
        <w:rPr>
          <w:rFonts w:ascii="Book Antiqua" w:eastAsia="宋体" w:hAnsi="Book Antiqua" w:cs="宋体"/>
          <w:kern w:val="0"/>
          <w:lang w:eastAsia="zh-CN"/>
        </w:rPr>
        <w:t>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North Am</w:t>
      </w:r>
      <w:r w:rsidRPr="008C4BCB">
        <w:rPr>
          <w:rFonts w:ascii="Book Antiqua" w:eastAsia="宋体" w:hAnsi="Book Antiqua" w:cs="宋体"/>
          <w:kern w:val="0"/>
          <w:lang w:eastAsia="zh-CN"/>
        </w:rPr>
        <w:t> 1993; </w:t>
      </w:r>
      <w:r w:rsidRPr="008C4BCB">
        <w:rPr>
          <w:rFonts w:ascii="Book Antiqua" w:eastAsia="宋体" w:hAnsi="Book Antiqua" w:cs="宋体"/>
          <w:b/>
          <w:bCs/>
          <w:kern w:val="0"/>
          <w:lang w:eastAsia="zh-CN"/>
        </w:rPr>
        <w:t>31</w:t>
      </w:r>
      <w:r w:rsidRPr="008C4BCB">
        <w:rPr>
          <w:rFonts w:ascii="Book Antiqua" w:eastAsia="宋体" w:hAnsi="Book Antiqua" w:cs="宋体"/>
          <w:kern w:val="0"/>
          <w:lang w:eastAsia="zh-CN"/>
        </w:rPr>
        <w:t>: 383-409 [PMID: 8446756]</w:t>
      </w:r>
    </w:p>
    <w:p w14:paraId="68DA27E6"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60 </w:t>
      </w:r>
      <w:r w:rsidRPr="008C4BCB">
        <w:rPr>
          <w:rFonts w:ascii="Book Antiqua" w:eastAsia="宋体" w:hAnsi="Book Antiqua" w:cs="宋体"/>
          <w:b/>
          <w:bCs/>
          <w:kern w:val="0"/>
          <w:lang w:eastAsia="zh-CN"/>
        </w:rPr>
        <w:t>Takeuchi M</w:t>
      </w:r>
      <w:r w:rsidRPr="008C4BCB">
        <w:rPr>
          <w:rFonts w:ascii="Book Antiqua" w:eastAsia="宋体" w:hAnsi="Book Antiqua" w:cs="宋体"/>
          <w:kern w:val="0"/>
          <w:lang w:eastAsia="zh-CN"/>
        </w:rPr>
        <w:t xml:space="preserve">, Suzuki T, Sasaki S, Ito M, </w:t>
      </w:r>
      <w:proofErr w:type="spellStart"/>
      <w:r w:rsidRPr="008C4BCB">
        <w:rPr>
          <w:rFonts w:ascii="Book Antiqua" w:eastAsia="宋体" w:hAnsi="Book Antiqua" w:cs="宋体"/>
          <w:kern w:val="0"/>
          <w:lang w:eastAsia="zh-CN"/>
        </w:rPr>
        <w:t>Hamamoto</w:t>
      </w:r>
      <w:proofErr w:type="spellEnd"/>
      <w:r w:rsidRPr="008C4BCB">
        <w:rPr>
          <w:rFonts w:ascii="Book Antiqua" w:eastAsia="宋体" w:hAnsi="Book Antiqua" w:cs="宋体"/>
          <w:kern w:val="0"/>
          <w:lang w:eastAsia="zh-CN"/>
        </w:rPr>
        <w:t xml:space="preserve"> S, Kawai N, </w:t>
      </w:r>
      <w:proofErr w:type="spellStart"/>
      <w:r w:rsidRPr="008C4BCB">
        <w:rPr>
          <w:rFonts w:ascii="Book Antiqua" w:eastAsia="宋体" w:hAnsi="Book Antiqua" w:cs="宋体"/>
          <w:kern w:val="0"/>
          <w:lang w:eastAsia="zh-CN"/>
        </w:rPr>
        <w:t>Kohri</w:t>
      </w:r>
      <w:proofErr w:type="spellEnd"/>
      <w:r w:rsidRPr="008C4BCB">
        <w:rPr>
          <w:rFonts w:ascii="Book Antiqua" w:eastAsia="宋体" w:hAnsi="Book Antiqua" w:cs="宋体"/>
          <w:kern w:val="0"/>
          <w:lang w:eastAsia="zh-CN"/>
        </w:rPr>
        <w:t xml:space="preserve"> K, Hara M, </w:t>
      </w:r>
      <w:proofErr w:type="spellStart"/>
      <w:r w:rsidRPr="008C4BCB">
        <w:rPr>
          <w:rFonts w:ascii="Book Antiqua" w:eastAsia="宋体" w:hAnsi="Book Antiqua" w:cs="宋体"/>
          <w:kern w:val="0"/>
          <w:lang w:eastAsia="zh-CN"/>
        </w:rPr>
        <w:t>Shibamoto</w:t>
      </w:r>
      <w:proofErr w:type="spellEnd"/>
      <w:r w:rsidRPr="008C4BCB">
        <w:rPr>
          <w:rFonts w:ascii="Book Antiqua" w:eastAsia="宋体" w:hAnsi="Book Antiqua" w:cs="宋体"/>
          <w:kern w:val="0"/>
          <w:lang w:eastAsia="zh-CN"/>
        </w:rPr>
        <w:t xml:space="preserve"> Y. </w:t>
      </w:r>
      <w:proofErr w:type="spellStart"/>
      <w:r w:rsidRPr="008C4BCB">
        <w:rPr>
          <w:rFonts w:ascii="Book Antiqua" w:eastAsia="宋体" w:hAnsi="Book Antiqua" w:cs="宋体"/>
          <w:kern w:val="0"/>
          <w:lang w:eastAsia="zh-CN"/>
        </w:rPr>
        <w:t>Clinicopathologic</w:t>
      </w:r>
      <w:proofErr w:type="spellEnd"/>
      <w:r w:rsidRPr="008C4BCB">
        <w:rPr>
          <w:rFonts w:ascii="Book Antiqua" w:eastAsia="宋体" w:hAnsi="Book Antiqua" w:cs="宋体"/>
          <w:kern w:val="0"/>
          <w:lang w:eastAsia="zh-CN"/>
        </w:rPr>
        <w:t xml:space="preserve"> significance of high signal intensity on diffusion-weighted MR imaging in the ureter, urethra, prostate and bone of patients with bladder cancer. </w:t>
      </w:r>
      <w:proofErr w:type="spellStart"/>
      <w:r w:rsidRPr="008C4BCB">
        <w:rPr>
          <w:rFonts w:ascii="Book Antiqua" w:eastAsia="宋体" w:hAnsi="Book Antiqua" w:cs="宋体"/>
          <w:i/>
          <w:iCs/>
          <w:kern w:val="0"/>
          <w:lang w:eastAsia="zh-CN"/>
        </w:rPr>
        <w:t>Acad</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19</w:t>
      </w:r>
      <w:r w:rsidRPr="008C4BCB">
        <w:rPr>
          <w:rFonts w:ascii="Book Antiqua" w:eastAsia="宋体" w:hAnsi="Book Antiqua" w:cs="宋体"/>
          <w:kern w:val="0"/>
          <w:lang w:eastAsia="zh-CN"/>
        </w:rPr>
        <w:t>: 827-833 [PMID: 22341371 DOI: 10.1016/j.acra.2012.01.013]</w:t>
      </w:r>
    </w:p>
    <w:p w14:paraId="1439904A" w14:textId="77777777"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61 </w:t>
      </w:r>
      <w:proofErr w:type="spellStart"/>
      <w:r w:rsidRPr="008C4BCB">
        <w:rPr>
          <w:rFonts w:ascii="Book Antiqua" w:eastAsia="宋体" w:hAnsi="Book Antiqua" w:cs="宋体"/>
          <w:b/>
          <w:bCs/>
          <w:kern w:val="0"/>
          <w:lang w:eastAsia="zh-CN"/>
        </w:rPr>
        <w:t>Prout</w:t>
      </w:r>
      <w:proofErr w:type="spellEnd"/>
      <w:r w:rsidRPr="008C4BCB">
        <w:rPr>
          <w:rFonts w:ascii="Book Antiqua" w:eastAsia="宋体" w:hAnsi="Book Antiqua" w:cs="宋体"/>
          <w:b/>
          <w:bCs/>
          <w:kern w:val="0"/>
          <w:lang w:eastAsia="zh-CN"/>
        </w:rPr>
        <w:t xml:space="preserve"> GR</w:t>
      </w:r>
      <w:r w:rsidRPr="008C4BCB">
        <w:rPr>
          <w:rFonts w:ascii="Book Antiqua" w:eastAsia="宋体" w:hAnsi="Book Antiqua" w:cs="宋体"/>
          <w:kern w:val="0"/>
          <w:lang w:eastAsia="zh-CN"/>
        </w:rPr>
        <w:t>, Griffin PP, Shipley WU.</w:t>
      </w:r>
      <w:proofErr w:type="gramEnd"/>
      <w:r w:rsidRPr="008C4BCB">
        <w:rPr>
          <w:rFonts w:ascii="Book Antiqua" w:eastAsia="宋体" w:hAnsi="Book Antiqua" w:cs="宋体"/>
          <w:kern w:val="0"/>
          <w:lang w:eastAsia="zh-CN"/>
        </w:rPr>
        <w:t xml:space="preserve"> </w:t>
      </w:r>
      <w:proofErr w:type="gramStart"/>
      <w:r w:rsidRPr="008C4BCB">
        <w:rPr>
          <w:rFonts w:ascii="Book Antiqua" w:eastAsia="宋体" w:hAnsi="Book Antiqua" w:cs="宋体"/>
          <w:kern w:val="0"/>
          <w:lang w:eastAsia="zh-CN"/>
        </w:rPr>
        <w:t>Bladder carcinoma as a systemic disease.</w:t>
      </w:r>
      <w:proofErr w:type="gram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Cancer</w:t>
      </w:r>
      <w:r w:rsidRPr="008C4BCB">
        <w:rPr>
          <w:rFonts w:ascii="Book Antiqua" w:eastAsia="宋体" w:hAnsi="Book Antiqua" w:cs="宋体"/>
          <w:kern w:val="0"/>
          <w:lang w:eastAsia="zh-CN"/>
        </w:rPr>
        <w:t> 1979; </w:t>
      </w:r>
      <w:r w:rsidRPr="008C4BCB">
        <w:rPr>
          <w:rFonts w:ascii="Book Antiqua" w:eastAsia="宋体" w:hAnsi="Book Antiqua" w:cs="宋体"/>
          <w:b/>
          <w:bCs/>
          <w:kern w:val="0"/>
          <w:lang w:eastAsia="zh-CN"/>
        </w:rPr>
        <w:t>43</w:t>
      </w:r>
      <w:r w:rsidRPr="008C4BCB">
        <w:rPr>
          <w:rFonts w:ascii="Book Antiqua" w:eastAsia="宋体" w:hAnsi="Book Antiqua" w:cs="宋体"/>
          <w:kern w:val="0"/>
          <w:lang w:eastAsia="zh-CN"/>
        </w:rPr>
        <w:t>: 2532-2539 [PMID: 455239]</w:t>
      </w:r>
    </w:p>
    <w:p w14:paraId="7F612E10"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62 </w:t>
      </w:r>
      <w:r w:rsidRPr="008C4BCB">
        <w:rPr>
          <w:rFonts w:ascii="Book Antiqua" w:eastAsia="宋体" w:hAnsi="Book Antiqua" w:cs="宋体"/>
          <w:b/>
          <w:bCs/>
          <w:kern w:val="0"/>
          <w:lang w:eastAsia="zh-CN"/>
        </w:rPr>
        <w:t>El-</w:t>
      </w:r>
      <w:proofErr w:type="spellStart"/>
      <w:r w:rsidRPr="008C4BCB">
        <w:rPr>
          <w:rFonts w:ascii="Book Antiqua" w:eastAsia="宋体" w:hAnsi="Book Antiqua" w:cs="宋体"/>
          <w:b/>
          <w:bCs/>
          <w:kern w:val="0"/>
          <w:lang w:eastAsia="zh-CN"/>
        </w:rPr>
        <w:t>Assmy</w:t>
      </w:r>
      <w:proofErr w:type="spellEnd"/>
      <w:r w:rsidRPr="008C4BCB">
        <w:rPr>
          <w:rFonts w:ascii="Book Antiqua" w:eastAsia="宋体" w:hAnsi="Book Antiqua" w:cs="宋体"/>
          <w:b/>
          <w:bCs/>
          <w:kern w:val="0"/>
          <w:lang w:eastAsia="zh-CN"/>
        </w:rPr>
        <w:t xml:space="preserve"> A</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Abou</w:t>
      </w:r>
      <w:proofErr w:type="spellEnd"/>
      <w:r w:rsidRPr="008C4BCB">
        <w:rPr>
          <w:rFonts w:ascii="Book Antiqua" w:eastAsia="宋体" w:hAnsi="Book Antiqua" w:cs="宋体"/>
          <w:kern w:val="0"/>
          <w:lang w:eastAsia="zh-CN"/>
        </w:rPr>
        <w:t>-El-</w:t>
      </w:r>
      <w:proofErr w:type="spellStart"/>
      <w:r w:rsidRPr="008C4BCB">
        <w:rPr>
          <w:rFonts w:ascii="Book Antiqua" w:eastAsia="宋体" w:hAnsi="Book Antiqua" w:cs="宋体"/>
          <w:kern w:val="0"/>
          <w:lang w:eastAsia="zh-CN"/>
        </w:rPr>
        <w:t>Ghar</w:t>
      </w:r>
      <w:proofErr w:type="spellEnd"/>
      <w:r w:rsidRPr="008C4BCB">
        <w:rPr>
          <w:rFonts w:ascii="Book Antiqua" w:eastAsia="宋体" w:hAnsi="Book Antiqua" w:cs="宋体"/>
          <w:kern w:val="0"/>
          <w:lang w:eastAsia="zh-CN"/>
        </w:rPr>
        <w:t xml:space="preserve"> ME, </w:t>
      </w:r>
      <w:proofErr w:type="spellStart"/>
      <w:r w:rsidRPr="008C4BCB">
        <w:rPr>
          <w:rFonts w:ascii="Book Antiqua" w:eastAsia="宋体" w:hAnsi="Book Antiqua" w:cs="宋体"/>
          <w:kern w:val="0"/>
          <w:lang w:eastAsia="zh-CN"/>
        </w:rPr>
        <w:t>Mosbah</w:t>
      </w:r>
      <w:proofErr w:type="spellEnd"/>
      <w:r w:rsidRPr="008C4BCB">
        <w:rPr>
          <w:rFonts w:ascii="Book Antiqua" w:eastAsia="宋体" w:hAnsi="Book Antiqua" w:cs="宋体"/>
          <w:kern w:val="0"/>
          <w:lang w:eastAsia="zh-CN"/>
        </w:rPr>
        <w:t xml:space="preserve"> A, El-</w:t>
      </w:r>
      <w:proofErr w:type="spellStart"/>
      <w:r w:rsidRPr="008C4BCB">
        <w:rPr>
          <w:rFonts w:ascii="Book Antiqua" w:eastAsia="宋体" w:hAnsi="Book Antiqua" w:cs="宋体"/>
          <w:kern w:val="0"/>
          <w:lang w:eastAsia="zh-CN"/>
        </w:rPr>
        <w:t>Nahas</w:t>
      </w:r>
      <w:proofErr w:type="spellEnd"/>
      <w:r w:rsidRPr="008C4BCB">
        <w:rPr>
          <w:rFonts w:ascii="Book Antiqua" w:eastAsia="宋体" w:hAnsi="Book Antiqua" w:cs="宋体"/>
          <w:kern w:val="0"/>
          <w:lang w:eastAsia="zh-CN"/>
        </w:rPr>
        <w:t xml:space="preserve"> AR, </w:t>
      </w:r>
      <w:proofErr w:type="spellStart"/>
      <w:r w:rsidRPr="008C4BCB">
        <w:rPr>
          <w:rFonts w:ascii="Book Antiqua" w:eastAsia="宋体" w:hAnsi="Book Antiqua" w:cs="宋体"/>
          <w:kern w:val="0"/>
          <w:lang w:eastAsia="zh-CN"/>
        </w:rPr>
        <w:t>Refaie</w:t>
      </w:r>
      <w:proofErr w:type="spellEnd"/>
      <w:r w:rsidRPr="008C4BCB">
        <w:rPr>
          <w:rFonts w:ascii="Book Antiqua" w:eastAsia="宋体" w:hAnsi="Book Antiqua" w:cs="宋体"/>
          <w:kern w:val="0"/>
          <w:lang w:eastAsia="zh-CN"/>
        </w:rPr>
        <w:t xml:space="preserve"> HF, </w:t>
      </w:r>
      <w:proofErr w:type="spellStart"/>
      <w:r w:rsidRPr="008C4BCB">
        <w:rPr>
          <w:rFonts w:ascii="Book Antiqua" w:eastAsia="宋体" w:hAnsi="Book Antiqua" w:cs="宋体"/>
          <w:kern w:val="0"/>
          <w:lang w:eastAsia="zh-CN"/>
        </w:rPr>
        <w:t>Hekal</w:t>
      </w:r>
      <w:proofErr w:type="spellEnd"/>
      <w:r w:rsidRPr="008C4BCB">
        <w:rPr>
          <w:rFonts w:ascii="Book Antiqua" w:eastAsia="宋体" w:hAnsi="Book Antiqua" w:cs="宋体"/>
          <w:kern w:val="0"/>
          <w:lang w:eastAsia="zh-CN"/>
        </w:rPr>
        <w:t xml:space="preserve"> IA, El-</w:t>
      </w:r>
      <w:proofErr w:type="spellStart"/>
      <w:r w:rsidRPr="008C4BCB">
        <w:rPr>
          <w:rFonts w:ascii="Book Antiqua" w:eastAsia="宋体" w:hAnsi="Book Antiqua" w:cs="宋体"/>
          <w:kern w:val="0"/>
          <w:lang w:eastAsia="zh-CN"/>
        </w:rPr>
        <w:t>Diasty</w:t>
      </w:r>
      <w:proofErr w:type="spellEnd"/>
      <w:r w:rsidRPr="008C4BCB">
        <w:rPr>
          <w:rFonts w:ascii="Book Antiqua" w:eastAsia="宋体" w:hAnsi="Book Antiqua" w:cs="宋体"/>
          <w:kern w:val="0"/>
          <w:lang w:eastAsia="zh-CN"/>
        </w:rPr>
        <w:t xml:space="preserve"> T, </w:t>
      </w:r>
      <w:proofErr w:type="spellStart"/>
      <w:r w:rsidRPr="008C4BCB">
        <w:rPr>
          <w:rFonts w:ascii="Book Antiqua" w:eastAsia="宋体" w:hAnsi="Book Antiqua" w:cs="宋体"/>
          <w:kern w:val="0"/>
          <w:lang w:eastAsia="zh-CN"/>
        </w:rPr>
        <w:t>Ibrahiem</w:t>
      </w:r>
      <w:proofErr w:type="spellEnd"/>
      <w:r w:rsidRPr="008C4BCB">
        <w:rPr>
          <w:rFonts w:ascii="Book Antiqua" w:eastAsia="宋体" w:hAnsi="Book Antiqua" w:cs="宋体"/>
          <w:kern w:val="0"/>
          <w:lang w:eastAsia="zh-CN"/>
        </w:rPr>
        <w:t xml:space="preserve"> el H. Bladder </w:t>
      </w:r>
      <w:proofErr w:type="spellStart"/>
      <w:r w:rsidRPr="008C4BCB">
        <w:rPr>
          <w:rFonts w:ascii="Book Antiqua" w:eastAsia="宋体" w:hAnsi="Book Antiqua" w:cs="宋体"/>
          <w:kern w:val="0"/>
          <w:lang w:eastAsia="zh-CN"/>
        </w:rPr>
        <w:t>tumour</w:t>
      </w:r>
      <w:proofErr w:type="spellEnd"/>
      <w:r w:rsidRPr="008C4BCB">
        <w:rPr>
          <w:rFonts w:ascii="Book Antiqua" w:eastAsia="宋体" w:hAnsi="Book Antiqua" w:cs="宋体"/>
          <w:kern w:val="0"/>
          <w:lang w:eastAsia="zh-CN"/>
        </w:rPr>
        <w:t xml:space="preserve"> staging: comparison of diffusion- and T2-weighted MR imaging.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2009; </w:t>
      </w:r>
      <w:r w:rsidRPr="008C4BCB">
        <w:rPr>
          <w:rFonts w:ascii="Book Antiqua" w:eastAsia="宋体" w:hAnsi="Book Antiqua" w:cs="宋体"/>
          <w:b/>
          <w:bCs/>
          <w:kern w:val="0"/>
          <w:lang w:eastAsia="zh-CN"/>
        </w:rPr>
        <w:t>19</w:t>
      </w:r>
      <w:r w:rsidRPr="008C4BCB">
        <w:rPr>
          <w:rFonts w:ascii="Book Antiqua" w:eastAsia="宋体" w:hAnsi="Book Antiqua" w:cs="宋体"/>
          <w:kern w:val="0"/>
          <w:lang w:eastAsia="zh-CN"/>
        </w:rPr>
        <w:t>: 1575-1581 [PMID: 19247665 DOI: 10.1007/s00330-009-1340-7]</w:t>
      </w:r>
    </w:p>
    <w:p w14:paraId="4E310B15"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63 </w:t>
      </w:r>
      <w:r w:rsidRPr="008C4BCB">
        <w:rPr>
          <w:rFonts w:ascii="Book Antiqua" w:eastAsia="宋体" w:hAnsi="Book Antiqua" w:cs="宋体"/>
          <w:b/>
          <w:bCs/>
          <w:kern w:val="0"/>
          <w:lang w:eastAsia="zh-CN"/>
        </w:rPr>
        <w:t>Takeuchi M</w:t>
      </w:r>
      <w:r w:rsidRPr="008C4BCB">
        <w:rPr>
          <w:rFonts w:ascii="Book Antiqua" w:eastAsia="宋体" w:hAnsi="Book Antiqua" w:cs="宋体"/>
          <w:kern w:val="0"/>
          <w:lang w:eastAsia="zh-CN"/>
        </w:rPr>
        <w:t xml:space="preserve">, Sasaki S, Ito M, Okada S, Takahashi S, Kawai T, Suzuki K, </w:t>
      </w:r>
      <w:proofErr w:type="spellStart"/>
      <w:r w:rsidRPr="008C4BCB">
        <w:rPr>
          <w:rFonts w:ascii="Book Antiqua" w:eastAsia="宋体" w:hAnsi="Book Antiqua" w:cs="宋体"/>
          <w:kern w:val="0"/>
          <w:lang w:eastAsia="zh-CN"/>
        </w:rPr>
        <w:t>Oshima</w:t>
      </w:r>
      <w:proofErr w:type="spellEnd"/>
      <w:r w:rsidRPr="008C4BCB">
        <w:rPr>
          <w:rFonts w:ascii="Book Antiqua" w:eastAsia="宋体" w:hAnsi="Book Antiqua" w:cs="宋体"/>
          <w:kern w:val="0"/>
          <w:lang w:eastAsia="zh-CN"/>
        </w:rPr>
        <w:t xml:space="preserve"> H, Hara M, </w:t>
      </w:r>
      <w:proofErr w:type="spellStart"/>
      <w:r w:rsidRPr="008C4BCB">
        <w:rPr>
          <w:rFonts w:ascii="Book Antiqua" w:eastAsia="宋体" w:hAnsi="Book Antiqua" w:cs="宋体"/>
          <w:kern w:val="0"/>
          <w:lang w:eastAsia="zh-CN"/>
        </w:rPr>
        <w:t>Shibamoto</w:t>
      </w:r>
      <w:proofErr w:type="spellEnd"/>
      <w:r w:rsidRPr="008C4BCB">
        <w:rPr>
          <w:rFonts w:ascii="Book Antiqua" w:eastAsia="宋体" w:hAnsi="Book Antiqua" w:cs="宋体"/>
          <w:kern w:val="0"/>
          <w:lang w:eastAsia="zh-CN"/>
        </w:rPr>
        <w:t xml:space="preserve"> Y. Urinary bladder cancer: diffusion-weighted MR imaging--accuracy for diagnosing T stage and estimating histologic grade. </w:t>
      </w:r>
      <w:r w:rsidRPr="008C4BCB">
        <w:rPr>
          <w:rFonts w:ascii="Book Antiqua" w:eastAsia="宋体" w:hAnsi="Book Antiqua" w:cs="宋体"/>
          <w:i/>
          <w:iCs/>
          <w:kern w:val="0"/>
          <w:lang w:eastAsia="zh-CN"/>
        </w:rPr>
        <w:t>Radiology</w:t>
      </w:r>
      <w:r w:rsidRPr="008C4BCB">
        <w:rPr>
          <w:rFonts w:ascii="Book Antiqua" w:eastAsia="宋体" w:hAnsi="Book Antiqua" w:cs="宋体"/>
          <w:kern w:val="0"/>
          <w:lang w:eastAsia="zh-CN"/>
        </w:rPr>
        <w:t> 2009; </w:t>
      </w:r>
      <w:r w:rsidRPr="008C4BCB">
        <w:rPr>
          <w:rFonts w:ascii="Book Antiqua" w:eastAsia="宋体" w:hAnsi="Book Antiqua" w:cs="宋体"/>
          <w:b/>
          <w:bCs/>
          <w:kern w:val="0"/>
          <w:lang w:eastAsia="zh-CN"/>
        </w:rPr>
        <w:t>251</w:t>
      </w:r>
      <w:r w:rsidRPr="008C4BCB">
        <w:rPr>
          <w:rFonts w:ascii="Book Antiqua" w:eastAsia="宋体" w:hAnsi="Book Antiqua" w:cs="宋体"/>
          <w:kern w:val="0"/>
          <w:lang w:eastAsia="zh-CN"/>
        </w:rPr>
        <w:t>: 112-121 [PMID: 19332849 DOI: 10.1148/radiol.2511080873]</w:t>
      </w:r>
    </w:p>
    <w:p w14:paraId="4A82F46D"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64 </w:t>
      </w:r>
      <w:proofErr w:type="spellStart"/>
      <w:r w:rsidRPr="008C4BCB">
        <w:rPr>
          <w:rFonts w:ascii="Book Antiqua" w:eastAsia="宋体" w:hAnsi="Book Antiqua" w:cs="宋体"/>
          <w:b/>
          <w:bCs/>
          <w:kern w:val="0"/>
          <w:lang w:eastAsia="zh-CN"/>
        </w:rPr>
        <w:t>Avcu</w:t>
      </w:r>
      <w:proofErr w:type="spellEnd"/>
      <w:r w:rsidRPr="008C4BCB">
        <w:rPr>
          <w:rFonts w:ascii="Book Antiqua" w:eastAsia="宋体" w:hAnsi="Book Antiqua" w:cs="宋体"/>
          <w:b/>
          <w:bCs/>
          <w:kern w:val="0"/>
          <w:lang w:eastAsia="zh-CN"/>
        </w:rPr>
        <w:t xml:space="preserve"> S</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Koseoglu</w:t>
      </w:r>
      <w:proofErr w:type="spellEnd"/>
      <w:r w:rsidRPr="008C4BCB">
        <w:rPr>
          <w:rFonts w:ascii="Book Antiqua" w:eastAsia="宋体" w:hAnsi="Book Antiqua" w:cs="宋体"/>
          <w:kern w:val="0"/>
          <w:lang w:eastAsia="zh-CN"/>
        </w:rPr>
        <w:t xml:space="preserve"> MN, </w:t>
      </w:r>
      <w:proofErr w:type="spellStart"/>
      <w:r w:rsidRPr="008C4BCB">
        <w:rPr>
          <w:rFonts w:ascii="Book Antiqua" w:eastAsia="宋体" w:hAnsi="Book Antiqua" w:cs="宋体"/>
          <w:kern w:val="0"/>
          <w:lang w:eastAsia="zh-CN"/>
        </w:rPr>
        <w:t>Ceylan</w:t>
      </w:r>
      <w:proofErr w:type="spellEnd"/>
      <w:r w:rsidRPr="008C4BCB">
        <w:rPr>
          <w:rFonts w:ascii="Book Antiqua" w:eastAsia="宋体" w:hAnsi="Book Antiqua" w:cs="宋体"/>
          <w:kern w:val="0"/>
          <w:lang w:eastAsia="zh-CN"/>
        </w:rPr>
        <w:t xml:space="preserve"> K, </w:t>
      </w:r>
      <w:proofErr w:type="spellStart"/>
      <w:r w:rsidRPr="008C4BCB">
        <w:rPr>
          <w:rFonts w:ascii="Book Antiqua" w:eastAsia="宋体" w:hAnsi="Book Antiqua" w:cs="宋体"/>
          <w:kern w:val="0"/>
          <w:lang w:eastAsia="zh-CN"/>
        </w:rPr>
        <w:t>Bulut</w:t>
      </w:r>
      <w:proofErr w:type="spellEnd"/>
      <w:r w:rsidRPr="008C4BCB">
        <w:rPr>
          <w:rFonts w:ascii="Book Antiqua" w:eastAsia="宋体" w:hAnsi="Book Antiqua" w:cs="宋体"/>
          <w:kern w:val="0"/>
          <w:lang w:eastAsia="zh-CN"/>
        </w:rPr>
        <w:t xml:space="preserve"> MD, </w:t>
      </w:r>
      <w:proofErr w:type="spellStart"/>
      <w:r w:rsidRPr="008C4BCB">
        <w:rPr>
          <w:rFonts w:ascii="Book Antiqua" w:eastAsia="宋体" w:hAnsi="Book Antiqua" w:cs="宋体"/>
          <w:kern w:val="0"/>
          <w:lang w:eastAsia="zh-CN"/>
        </w:rPr>
        <w:t>Unal</w:t>
      </w:r>
      <w:proofErr w:type="spellEnd"/>
      <w:r w:rsidRPr="008C4BCB">
        <w:rPr>
          <w:rFonts w:ascii="Book Antiqua" w:eastAsia="宋体" w:hAnsi="Book Antiqua" w:cs="宋体"/>
          <w:kern w:val="0"/>
          <w:lang w:eastAsia="zh-CN"/>
        </w:rPr>
        <w:t xml:space="preserve"> O. </w:t>
      </w:r>
      <w:proofErr w:type="gramStart"/>
      <w:r w:rsidRPr="008C4BCB">
        <w:rPr>
          <w:rFonts w:ascii="Book Antiqua" w:eastAsia="宋体" w:hAnsi="Book Antiqua" w:cs="宋体"/>
          <w:kern w:val="0"/>
          <w:lang w:eastAsia="zh-CN"/>
        </w:rPr>
        <w:t xml:space="preserve">The value of diffusion-weighted MRI in the diagnosis of malignant and benign urinary </w:t>
      </w:r>
      <w:r w:rsidRPr="008C4BCB">
        <w:rPr>
          <w:rFonts w:ascii="Book Antiqua" w:eastAsia="宋体" w:hAnsi="Book Antiqua" w:cs="宋体"/>
          <w:kern w:val="0"/>
          <w:lang w:eastAsia="zh-CN"/>
        </w:rPr>
        <w:lastRenderedPageBreak/>
        <w:t>bladder lesions.</w:t>
      </w:r>
      <w:proofErr w:type="gram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 xml:space="preserve">Br J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2011; </w:t>
      </w:r>
      <w:r w:rsidRPr="008C4BCB">
        <w:rPr>
          <w:rFonts w:ascii="Book Antiqua" w:eastAsia="宋体" w:hAnsi="Book Antiqua" w:cs="宋体"/>
          <w:b/>
          <w:bCs/>
          <w:kern w:val="0"/>
          <w:lang w:eastAsia="zh-CN"/>
        </w:rPr>
        <w:t>84</w:t>
      </w:r>
      <w:r w:rsidRPr="008C4BCB">
        <w:rPr>
          <w:rFonts w:ascii="Book Antiqua" w:eastAsia="宋体" w:hAnsi="Book Antiqua" w:cs="宋体"/>
          <w:kern w:val="0"/>
          <w:lang w:eastAsia="zh-CN"/>
        </w:rPr>
        <w:t>: 875-882 [PMID: 21224296 DOI: 10.1259/</w:t>
      </w:r>
      <w:proofErr w:type="spellStart"/>
      <w:r w:rsidRPr="008C4BCB">
        <w:rPr>
          <w:rFonts w:ascii="Book Antiqua" w:eastAsia="宋体" w:hAnsi="Book Antiqua" w:cs="宋体"/>
          <w:kern w:val="0"/>
          <w:lang w:eastAsia="zh-CN"/>
        </w:rPr>
        <w:t>bjr</w:t>
      </w:r>
      <w:proofErr w:type="spellEnd"/>
      <w:r w:rsidRPr="008C4BCB">
        <w:rPr>
          <w:rFonts w:ascii="Book Antiqua" w:eastAsia="宋体" w:hAnsi="Book Antiqua" w:cs="宋体"/>
          <w:kern w:val="0"/>
          <w:lang w:eastAsia="zh-CN"/>
        </w:rPr>
        <w:t>/30591350]</w:t>
      </w:r>
    </w:p>
    <w:p w14:paraId="1CE7E499"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65 </w:t>
      </w:r>
      <w:r w:rsidRPr="008C4BCB">
        <w:rPr>
          <w:rFonts w:ascii="Book Antiqua" w:eastAsia="宋体" w:hAnsi="Book Antiqua" w:cs="宋体"/>
          <w:b/>
          <w:bCs/>
          <w:kern w:val="0"/>
          <w:lang w:eastAsia="zh-CN"/>
        </w:rPr>
        <w:t>Kobayashi S</w:t>
      </w:r>
      <w:r w:rsidRPr="008C4BCB">
        <w:rPr>
          <w:rFonts w:ascii="Book Antiqua" w:eastAsia="宋体" w:hAnsi="Book Antiqua" w:cs="宋体"/>
          <w:kern w:val="0"/>
          <w:lang w:eastAsia="zh-CN"/>
        </w:rPr>
        <w:t xml:space="preserve">, Koga F, </w:t>
      </w:r>
      <w:proofErr w:type="spellStart"/>
      <w:r w:rsidRPr="008C4BCB">
        <w:rPr>
          <w:rFonts w:ascii="Book Antiqua" w:eastAsia="宋体" w:hAnsi="Book Antiqua" w:cs="宋体"/>
          <w:kern w:val="0"/>
          <w:lang w:eastAsia="zh-CN"/>
        </w:rPr>
        <w:t>Kajino</w:t>
      </w:r>
      <w:proofErr w:type="spellEnd"/>
      <w:r w:rsidRPr="008C4BCB">
        <w:rPr>
          <w:rFonts w:ascii="Book Antiqua" w:eastAsia="宋体" w:hAnsi="Book Antiqua" w:cs="宋体"/>
          <w:kern w:val="0"/>
          <w:lang w:eastAsia="zh-CN"/>
        </w:rPr>
        <w:t xml:space="preserve"> K, </w:t>
      </w:r>
      <w:proofErr w:type="spellStart"/>
      <w:r w:rsidRPr="008C4BCB">
        <w:rPr>
          <w:rFonts w:ascii="Book Antiqua" w:eastAsia="宋体" w:hAnsi="Book Antiqua" w:cs="宋体"/>
          <w:kern w:val="0"/>
          <w:lang w:eastAsia="zh-CN"/>
        </w:rPr>
        <w:t>Yoshita</w:t>
      </w:r>
      <w:proofErr w:type="spellEnd"/>
      <w:r w:rsidRPr="008C4BCB">
        <w:rPr>
          <w:rFonts w:ascii="Book Antiqua" w:eastAsia="宋体" w:hAnsi="Book Antiqua" w:cs="宋体"/>
          <w:kern w:val="0"/>
          <w:lang w:eastAsia="zh-CN"/>
        </w:rPr>
        <w:t xml:space="preserve"> S, Ishii C, Tanaka H, Saito K, Masuda H,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Yamada T,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Apparent diffusion coefficient value reflects invasive and proliferative potential of bladder cancer. </w:t>
      </w:r>
      <w:r w:rsidRPr="008C4BCB">
        <w:rPr>
          <w:rFonts w:ascii="Book Antiqua" w:eastAsia="宋体" w:hAnsi="Book Antiqua" w:cs="宋体"/>
          <w:i/>
          <w:iCs/>
          <w:kern w:val="0"/>
          <w:lang w:eastAsia="zh-CN"/>
        </w:rPr>
        <w:t xml:space="preserve">J </w:t>
      </w:r>
      <w:proofErr w:type="spellStart"/>
      <w:r w:rsidRPr="008C4BCB">
        <w:rPr>
          <w:rFonts w:ascii="Book Antiqua" w:eastAsia="宋体" w:hAnsi="Book Antiqua" w:cs="宋体"/>
          <w:i/>
          <w:iCs/>
          <w:kern w:val="0"/>
          <w:lang w:eastAsia="zh-CN"/>
        </w:rPr>
        <w:t>Magn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Reson</w:t>
      </w:r>
      <w:proofErr w:type="spellEnd"/>
      <w:r w:rsidRPr="008C4BCB">
        <w:rPr>
          <w:rFonts w:ascii="Book Antiqua" w:eastAsia="宋体" w:hAnsi="Book Antiqua" w:cs="宋体"/>
          <w:i/>
          <w:iCs/>
          <w:kern w:val="0"/>
          <w:lang w:eastAsia="zh-CN"/>
        </w:rPr>
        <w:t xml:space="preserve"> Imaging</w:t>
      </w:r>
      <w:r w:rsidRPr="008C4BCB">
        <w:rPr>
          <w:rFonts w:ascii="Book Antiqua" w:eastAsia="宋体" w:hAnsi="Book Antiqua" w:cs="宋体"/>
          <w:kern w:val="0"/>
          <w:lang w:eastAsia="zh-CN"/>
        </w:rPr>
        <w:t> 2014; </w:t>
      </w:r>
      <w:r w:rsidRPr="008C4BCB">
        <w:rPr>
          <w:rFonts w:ascii="Book Antiqua" w:eastAsia="宋体" w:hAnsi="Book Antiqua" w:cs="宋体"/>
          <w:b/>
          <w:bCs/>
          <w:kern w:val="0"/>
          <w:lang w:eastAsia="zh-CN"/>
        </w:rPr>
        <w:t>39</w:t>
      </w:r>
      <w:r w:rsidRPr="008C4BCB">
        <w:rPr>
          <w:rFonts w:ascii="Book Antiqua" w:eastAsia="宋体" w:hAnsi="Book Antiqua" w:cs="宋体"/>
          <w:kern w:val="0"/>
          <w:lang w:eastAsia="zh-CN"/>
        </w:rPr>
        <w:t>: 172-178 [PMID: 23589321 DOI: 10.1002/jmri.24148]</w:t>
      </w:r>
    </w:p>
    <w:p w14:paraId="073983BF"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66 </w:t>
      </w:r>
      <w:r w:rsidRPr="008C4BCB">
        <w:rPr>
          <w:rFonts w:ascii="Book Antiqua" w:eastAsia="宋体" w:hAnsi="Book Antiqua" w:cs="宋体"/>
          <w:b/>
          <w:bCs/>
          <w:kern w:val="0"/>
          <w:lang w:eastAsia="zh-CN"/>
        </w:rPr>
        <w:t>Yoshida S</w:t>
      </w:r>
      <w:r w:rsidRPr="008C4BCB">
        <w:rPr>
          <w:rFonts w:ascii="Book Antiqua" w:eastAsia="宋体" w:hAnsi="Book Antiqua" w:cs="宋体"/>
          <w:kern w:val="0"/>
          <w:lang w:eastAsia="zh-CN"/>
        </w:rPr>
        <w:t xml:space="preserve">, Kobayashi S, Koga F, Ishioka J, Ishii C, Tanaka H, Nakanishi Y, Matsuoka Y, </w:t>
      </w:r>
      <w:proofErr w:type="spellStart"/>
      <w:r w:rsidRPr="008C4BCB">
        <w:rPr>
          <w:rFonts w:ascii="Book Antiqua" w:eastAsia="宋体" w:hAnsi="Book Antiqua" w:cs="宋体"/>
          <w:kern w:val="0"/>
          <w:lang w:eastAsia="zh-CN"/>
        </w:rPr>
        <w:t>Numao</w:t>
      </w:r>
      <w:proofErr w:type="spellEnd"/>
      <w:r w:rsidRPr="008C4BCB">
        <w:rPr>
          <w:rFonts w:ascii="Book Antiqua" w:eastAsia="宋体" w:hAnsi="Book Antiqua" w:cs="宋体"/>
          <w:kern w:val="0"/>
          <w:lang w:eastAsia="zh-CN"/>
        </w:rPr>
        <w:t xml:space="preserve"> N, Saito K, Masuda H,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Apparent diffusion coefficient as a prognostic biomarker of upper urinary tract cancer: a preliminary report. </w:t>
      </w:r>
      <w:proofErr w:type="spellStart"/>
      <w:r w:rsidRPr="008C4BCB">
        <w:rPr>
          <w:rFonts w:ascii="Book Antiqua" w:eastAsia="宋体" w:hAnsi="Book Antiqua" w:cs="宋体"/>
          <w:i/>
          <w:iCs/>
          <w:kern w:val="0"/>
          <w:lang w:eastAsia="zh-CN"/>
        </w:rPr>
        <w:t>Eur</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Radiol</w:t>
      </w:r>
      <w:proofErr w:type="spellEnd"/>
      <w:r w:rsidRPr="008C4BCB">
        <w:rPr>
          <w:rFonts w:ascii="Book Antiqua" w:eastAsia="宋体" w:hAnsi="Book Antiqua" w:cs="宋体"/>
          <w:kern w:val="0"/>
          <w:lang w:eastAsia="zh-CN"/>
        </w:rPr>
        <w:t> 2013; </w:t>
      </w:r>
      <w:r w:rsidRPr="008C4BCB">
        <w:rPr>
          <w:rFonts w:ascii="Book Antiqua" w:eastAsia="宋体" w:hAnsi="Book Antiqua" w:cs="宋体"/>
          <w:b/>
          <w:bCs/>
          <w:kern w:val="0"/>
          <w:lang w:eastAsia="zh-CN"/>
        </w:rPr>
        <w:t>23</w:t>
      </w:r>
      <w:r w:rsidRPr="008C4BCB">
        <w:rPr>
          <w:rFonts w:ascii="Book Antiqua" w:eastAsia="宋体" w:hAnsi="Book Antiqua" w:cs="宋体"/>
          <w:kern w:val="0"/>
          <w:lang w:eastAsia="zh-CN"/>
        </w:rPr>
        <w:t>: 2206-2214 [PMID: 23494496 DOI: 10.1007/s00330-013-2805-2]</w:t>
      </w:r>
    </w:p>
    <w:p w14:paraId="447FF8C6"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67 </w:t>
      </w:r>
      <w:r w:rsidRPr="008C4BCB">
        <w:rPr>
          <w:rFonts w:ascii="Book Antiqua" w:eastAsia="宋体" w:hAnsi="Book Antiqua" w:cs="宋体"/>
          <w:b/>
          <w:bCs/>
          <w:kern w:val="0"/>
          <w:lang w:eastAsia="zh-CN"/>
        </w:rPr>
        <w:t>Yoshida S</w:t>
      </w:r>
      <w:r w:rsidRPr="008C4BCB">
        <w:rPr>
          <w:rFonts w:ascii="Book Antiqua" w:eastAsia="宋体" w:hAnsi="Book Antiqua" w:cs="宋体"/>
          <w:kern w:val="0"/>
          <w:lang w:eastAsia="zh-CN"/>
        </w:rPr>
        <w:t xml:space="preserve">, Koga F, Kobayashi S, Ishii C, Tanaka H, Tanaka H, Komai Y, Saito K, Masuda H,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Kawakami S,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Role of diffusion-weighted magnetic resonance imaging in predicting sensitivity to </w:t>
      </w:r>
      <w:proofErr w:type="spellStart"/>
      <w:r w:rsidRPr="008C4BCB">
        <w:rPr>
          <w:rFonts w:ascii="Book Antiqua" w:eastAsia="宋体" w:hAnsi="Book Antiqua" w:cs="宋体"/>
          <w:kern w:val="0"/>
          <w:lang w:eastAsia="zh-CN"/>
        </w:rPr>
        <w:t>chemoradiotherapy</w:t>
      </w:r>
      <w:proofErr w:type="spellEnd"/>
      <w:r w:rsidRPr="008C4BCB">
        <w:rPr>
          <w:rFonts w:ascii="Book Antiqua" w:eastAsia="宋体" w:hAnsi="Book Antiqua" w:cs="宋体"/>
          <w:kern w:val="0"/>
          <w:lang w:eastAsia="zh-CN"/>
        </w:rPr>
        <w:t xml:space="preserve"> in muscle-invasive bladder cancer.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Radiat</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Biol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Phys</w:t>
      </w:r>
      <w:proofErr w:type="spellEnd"/>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83</w:t>
      </w:r>
      <w:r w:rsidRPr="008C4BCB">
        <w:rPr>
          <w:rFonts w:ascii="Book Antiqua" w:eastAsia="宋体" w:hAnsi="Book Antiqua" w:cs="宋体"/>
          <w:kern w:val="0"/>
          <w:lang w:eastAsia="zh-CN"/>
        </w:rPr>
        <w:t>: e21-e27 [PMID: 22414281 DOI: 10.1016/j.ijrobp.2011.11.065]</w:t>
      </w:r>
    </w:p>
    <w:p w14:paraId="7C779B38" w14:textId="77777777" w:rsidR="00F90D89" w:rsidRPr="008C4BCB" w:rsidRDefault="00F90D89" w:rsidP="00BC483C">
      <w:pPr>
        <w:widowControl/>
        <w:spacing w:line="360" w:lineRule="auto"/>
        <w:rPr>
          <w:rFonts w:ascii="Book Antiqua" w:eastAsia="宋体" w:hAnsi="Book Antiqua" w:cs="宋体"/>
          <w:kern w:val="0"/>
          <w:lang w:eastAsia="zh-CN"/>
        </w:rPr>
      </w:pPr>
      <w:proofErr w:type="gramStart"/>
      <w:r w:rsidRPr="008C4BCB">
        <w:rPr>
          <w:rFonts w:ascii="Book Antiqua" w:eastAsia="宋体" w:hAnsi="Book Antiqua" w:cs="宋体"/>
          <w:kern w:val="0"/>
          <w:lang w:eastAsia="zh-CN"/>
        </w:rPr>
        <w:t>68 </w:t>
      </w:r>
      <w:proofErr w:type="spellStart"/>
      <w:r w:rsidRPr="008C4BCB">
        <w:rPr>
          <w:rFonts w:ascii="Book Antiqua" w:eastAsia="宋体" w:hAnsi="Book Antiqua" w:cs="宋体"/>
          <w:b/>
          <w:bCs/>
          <w:kern w:val="0"/>
          <w:lang w:eastAsia="zh-CN"/>
        </w:rPr>
        <w:t>Rosenkrantz</w:t>
      </w:r>
      <w:proofErr w:type="spellEnd"/>
      <w:r w:rsidRPr="008C4BCB">
        <w:rPr>
          <w:rFonts w:ascii="Book Antiqua" w:eastAsia="宋体" w:hAnsi="Book Antiqua" w:cs="宋体"/>
          <w:b/>
          <w:bCs/>
          <w:kern w:val="0"/>
          <w:lang w:eastAsia="zh-CN"/>
        </w:rPr>
        <w:t xml:space="preserve"> AB</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Mussi</w:t>
      </w:r>
      <w:proofErr w:type="spellEnd"/>
      <w:r w:rsidRPr="008C4BCB">
        <w:rPr>
          <w:rFonts w:ascii="Book Antiqua" w:eastAsia="宋体" w:hAnsi="Book Antiqua" w:cs="宋体"/>
          <w:kern w:val="0"/>
          <w:lang w:eastAsia="zh-CN"/>
        </w:rPr>
        <w:t xml:space="preserve"> TC, </w:t>
      </w:r>
      <w:proofErr w:type="spellStart"/>
      <w:r w:rsidRPr="008C4BCB">
        <w:rPr>
          <w:rFonts w:ascii="Book Antiqua" w:eastAsia="宋体" w:hAnsi="Book Antiqua" w:cs="宋体"/>
          <w:kern w:val="0"/>
          <w:lang w:eastAsia="zh-CN"/>
        </w:rPr>
        <w:t>Spieler</w:t>
      </w:r>
      <w:proofErr w:type="spellEnd"/>
      <w:r w:rsidRPr="008C4BCB">
        <w:rPr>
          <w:rFonts w:ascii="Book Antiqua" w:eastAsia="宋体" w:hAnsi="Book Antiqua" w:cs="宋体"/>
          <w:kern w:val="0"/>
          <w:lang w:eastAsia="zh-CN"/>
        </w:rPr>
        <w:t xml:space="preserve"> B, </w:t>
      </w:r>
      <w:proofErr w:type="spellStart"/>
      <w:r w:rsidRPr="008C4BCB">
        <w:rPr>
          <w:rFonts w:ascii="Book Antiqua" w:eastAsia="宋体" w:hAnsi="Book Antiqua" w:cs="宋体"/>
          <w:kern w:val="0"/>
          <w:lang w:eastAsia="zh-CN"/>
        </w:rPr>
        <w:t>Melamed</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Taneja</w:t>
      </w:r>
      <w:proofErr w:type="spellEnd"/>
      <w:r w:rsidRPr="008C4BCB">
        <w:rPr>
          <w:rFonts w:ascii="Book Antiqua" w:eastAsia="宋体" w:hAnsi="Book Antiqua" w:cs="宋体"/>
          <w:kern w:val="0"/>
          <w:lang w:eastAsia="zh-CN"/>
        </w:rPr>
        <w:t xml:space="preserve"> SS, Huang WC.</w:t>
      </w:r>
      <w:proofErr w:type="gramEnd"/>
      <w:r w:rsidRPr="008C4BCB">
        <w:rPr>
          <w:rFonts w:ascii="Book Antiqua" w:eastAsia="宋体" w:hAnsi="Book Antiqua" w:cs="宋体"/>
          <w:kern w:val="0"/>
          <w:lang w:eastAsia="zh-CN"/>
        </w:rPr>
        <w:t xml:space="preserve"> High-grade bladder cancer: association of the apparent diffusion coefficient with metastatic disease: preliminary results. </w:t>
      </w:r>
      <w:r w:rsidRPr="008C4BCB">
        <w:rPr>
          <w:rFonts w:ascii="Book Antiqua" w:eastAsia="宋体" w:hAnsi="Book Antiqua" w:cs="宋体"/>
          <w:i/>
          <w:iCs/>
          <w:kern w:val="0"/>
          <w:lang w:eastAsia="zh-CN"/>
        </w:rPr>
        <w:t xml:space="preserve">J </w:t>
      </w:r>
      <w:proofErr w:type="spellStart"/>
      <w:r w:rsidRPr="008C4BCB">
        <w:rPr>
          <w:rFonts w:ascii="Book Antiqua" w:eastAsia="宋体" w:hAnsi="Book Antiqua" w:cs="宋体"/>
          <w:i/>
          <w:iCs/>
          <w:kern w:val="0"/>
          <w:lang w:eastAsia="zh-CN"/>
        </w:rPr>
        <w:t>Magn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Reson</w:t>
      </w:r>
      <w:proofErr w:type="spellEnd"/>
      <w:r w:rsidRPr="008C4BCB">
        <w:rPr>
          <w:rFonts w:ascii="Book Antiqua" w:eastAsia="宋体" w:hAnsi="Book Antiqua" w:cs="宋体"/>
          <w:i/>
          <w:iCs/>
          <w:kern w:val="0"/>
          <w:lang w:eastAsia="zh-CN"/>
        </w:rPr>
        <w:t xml:space="preserve"> Imaging</w:t>
      </w:r>
      <w:r w:rsidRPr="008C4BCB">
        <w:rPr>
          <w:rFonts w:ascii="Book Antiqua" w:eastAsia="宋体" w:hAnsi="Book Antiqua" w:cs="宋体"/>
          <w:kern w:val="0"/>
          <w:lang w:eastAsia="zh-CN"/>
        </w:rPr>
        <w:t> 2012; </w:t>
      </w:r>
      <w:r w:rsidRPr="008C4BCB">
        <w:rPr>
          <w:rFonts w:ascii="Book Antiqua" w:eastAsia="宋体" w:hAnsi="Book Antiqua" w:cs="宋体"/>
          <w:b/>
          <w:bCs/>
          <w:kern w:val="0"/>
          <w:lang w:eastAsia="zh-CN"/>
        </w:rPr>
        <w:t>35</w:t>
      </w:r>
      <w:r w:rsidRPr="008C4BCB">
        <w:rPr>
          <w:rFonts w:ascii="Book Antiqua" w:eastAsia="宋体" w:hAnsi="Book Antiqua" w:cs="宋体"/>
          <w:kern w:val="0"/>
          <w:lang w:eastAsia="zh-CN"/>
        </w:rPr>
        <w:t>: 1478-1483 [PMID: 22282396 DOI: 10.1002/jmri.23590]</w:t>
      </w:r>
    </w:p>
    <w:p w14:paraId="138AA4A3"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69 </w:t>
      </w:r>
      <w:r w:rsidRPr="008C4BCB">
        <w:rPr>
          <w:rFonts w:ascii="Book Antiqua" w:eastAsia="宋体" w:hAnsi="Book Antiqua" w:cs="宋体"/>
          <w:b/>
          <w:bCs/>
          <w:kern w:val="0"/>
          <w:lang w:eastAsia="zh-CN"/>
        </w:rPr>
        <w:t>Yoshida S</w:t>
      </w:r>
      <w:r w:rsidRPr="008C4BCB">
        <w:rPr>
          <w:rFonts w:ascii="Book Antiqua" w:eastAsia="宋体" w:hAnsi="Book Antiqua" w:cs="宋体"/>
          <w:kern w:val="0"/>
          <w:lang w:eastAsia="zh-CN"/>
        </w:rPr>
        <w:t xml:space="preserve">, Saito K, Koga F, Yokoyama M, </w:t>
      </w:r>
      <w:proofErr w:type="spellStart"/>
      <w:r w:rsidRPr="008C4BCB">
        <w:rPr>
          <w:rFonts w:ascii="Book Antiqua" w:eastAsia="宋体" w:hAnsi="Book Antiqua" w:cs="宋体"/>
          <w:kern w:val="0"/>
          <w:lang w:eastAsia="zh-CN"/>
        </w:rPr>
        <w:t>Kageyama</w:t>
      </w:r>
      <w:proofErr w:type="spellEnd"/>
      <w:r w:rsidRPr="008C4BCB">
        <w:rPr>
          <w:rFonts w:ascii="Book Antiqua" w:eastAsia="宋体" w:hAnsi="Book Antiqua" w:cs="宋体"/>
          <w:kern w:val="0"/>
          <w:lang w:eastAsia="zh-CN"/>
        </w:rPr>
        <w:t xml:space="preserve"> Y, Masuda H, Kobayashi T, Kawakami S,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C-reactive protein level predicts prognosis </w:t>
      </w:r>
      <w:r w:rsidRPr="008C4BCB">
        <w:rPr>
          <w:rFonts w:ascii="Book Antiqua" w:eastAsia="宋体" w:hAnsi="Book Antiqua" w:cs="宋体"/>
          <w:kern w:val="0"/>
          <w:lang w:eastAsia="zh-CN"/>
        </w:rPr>
        <w:lastRenderedPageBreak/>
        <w:t xml:space="preserve">in patients with muscle-invasive bladder cancer treated with </w:t>
      </w:r>
      <w:proofErr w:type="spellStart"/>
      <w:r w:rsidRPr="008C4BCB">
        <w:rPr>
          <w:rFonts w:ascii="Book Antiqua" w:eastAsia="宋体" w:hAnsi="Book Antiqua" w:cs="宋体"/>
          <w:kern w:val="0"/>
          <w:lang w:eastAsia="zh-CN"/>
        </w:rPr>
        <w:t>chemoradiotherapy</w:t>
      </w:r>
      <w:proofErr w:type="spellEnd"/>
      <w:r w:rsidRPr="008C4BCB">
        <w:rPr>
          <w:rFonts w:ascii="Book Antiqua" w:eastAsia="宋体" w:hAnsi="Book Antiqua" w:cs="宋体"/>
          <w:kern w:val="0"/>
          <w:lang w:eastAsia="zh-CN"/>
        </w:rPr>
        <w:t>. </w:t>
      </w:r>
      <w:r w:rsidRPr="008C4BCB">
        <w:rPr>
          <w:rFonts w:ascii="Book Antiqua" w:eastAsia="宋体" w:hAnsi="Book Antiqua" w:cs="宋体"/>
          <w:i/>
          <w:iCs/>
          <w:kern w:val="0"/>
          <w:lang w:eastAsia="zh-CN"/>
        </w:rPr>
        <w:t xml:space="preserve">BJU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kern w:val="0"/>
          <w:lang w:eastAsia="zh-CN"/>
        </w:rPr>
        <w:t> 2008; </w:t>
      </w:r>
      <w:r w:rsidRPr="008C4BCB">
        <w:rPr>
          <w:rFonts w:ascii="Book Antiqua" w:eastAsia="宋体" w:hAnsi="Book Antiqua" w:cs="宋体"/>
          <w:b/>
          <w:bCs/>
          <w:kern w:val="0"/>
          <w:lang w:eastAsia="zh-CN"/>
        </w:rPr>
        <w:t>101</w:t>
      </w:r>
      <w:r w:rsidRPr="008C4BCB">
        <w:rPr>
          <w:rFonts w:ascii="Book Antiqua" w:eastAsia="宋体" w:hAnsi="Book Antiqua" w:cs="宋体"/>
          <w:kern w:val="0"/>
          <w:lang w:eastAsia="zh-CN"/>
        </w:rPr>
        <w:t>: 978-981 [PMID: 18190628 DOI: 10.1111/j.1464-410X.2007.07408.x]</w:t>
      </w:r>
    </w:p>
    <w:p w14:paraId="48DACD44"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70 </w:t>
      </w:r>
      <w:proofErr w:type="spellStart"/>
      <w:r w:rsidRPr="008C4BCB">
        <w:rPr>
          <w:rFonts w:ascii="Book Antiqua" w:eastAsia="宋体" w:hAnsi="Book Antiqua" w:cs="宋体"/>
          <w:b/>
          <w:bCs/>
          <w:kern w:val="0"/>
          <w:lang w:eastAsia="zh-CN"/>
        </w:rPr>
        <w:t>Kageyama</w:t>
      </w:r>
      <w:proofErr w:type="spellEnd"/>
      <w:r w:rsidRPr="008C4BCB">
        <w:rPr>
          <w:rFonts w:ascii="Book Antiqua" w:eastAsia="宋体" w:hAnsi="Book Antiqua" w:cs="宋体"/>
          <w:b/>
          <w:bCs/>
          <w:kern w:val="0"/>
          <w:lang w:eastAsia="zh-CN"/>
        </w:rPr>
        <w:t xml:space="preserve"> Y</w:t>
      </w:r>
      <w:r w:rsidRPr="008C4BCB">
        <w:rPr>
          <w:rFonts w:ascii="Book Antiqua" w:eastAsia="宋体" w:hAnsi="Book Antiqua" w:cs="宋体"/>
          <w:kern w:val="0"/>
          <w:lang w:eastAsia="zh-CN"/>
        </w:rPr>
        <w:t xml:space="preserve">, Okada Y, Arai G, </w:t>
      </w:r>
      <w:proofErr w:type="spellStart"/>
      <w:r w:rsidRPr="008C4BCB">
        <w:rPr>
          <w:rFonts w:ascii="Book Antiqua" w:eastAsia="宋体" w:hAnsi="Book Antiqua" w:cs="宋体"/>
          <w:kern w:val="0"/>
          <w:lang w:eastAsia="zh-CN"/>
        </w:rPr>
        <w:t>Hyochi</w:t>
      </w:r>
      <w:proofErr w:type="spellEnd"/>
      <w:r w:rsidRPr="008C4BCB">
        <w:rPr>
          <w:rFonts w:ascii="Book Antiqua" w:eastAsia="宋体" w:hAnsi="Book Antiqua" w:cs="宋体"/>
          <w:kern w:val="0"/>
          <w:lang w:eastAsia="zh-CN"/>
        </w:rPr>
        <w:t xml:space="preserve"> N, Suzuki M, Masuda H, Hayashi T, Kawakami S, </w:t>
      </w:r>
      <w:proofErr w:type="spellStart"/>
      <w:r w:rsidRPr="008C4BCB">
        <w:rPr>
          <w:rFonts w:ascii="Book Antiqua" w:eastAsia="宋体" w:hAnsi="Book Antiqua" w:cs="宋体"/>
          <w:kern w:val="0"/>
          <w:lang w:eastAsia="zh-CN"/>
        </w:rPr>
        <w:t>Okuno</w:t>
      </w:r>
      <w:proofErr w:type="spellEnd"/>
      <w:r w:rsidRPr="008C4BCB">
        <w:rPr>
          <w:rFonts w:ascii="Book Antiqua" w:eastAsia="宋体" w:hAnsi="Book Antiqua" w:cs="宋体"/>
          <w:kern w:val="0"/>
          <w:lang w:eastAsia="zh-CN"/>
        </w:rPr>
        <w:t xml:space="preserve"> T, Ishizaka K,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Preoperative concurrent </w:t>
      </w:r>
      <w:proofErr w:type="spellStart"/>
      <w:r w:rsidRPr="008C4BCB">
        <w:rPr>
          <w:rFonts w:ascii="Book Antiqua" w:eastAsia="宋体" w:hAnsi="Book Antiqua" w:cs="宋体"/>
          <w:kern w:val="0"/>
          <w:lang w:eastAsia="zh-CN"/>
        </w:rPr>
        <w:t>chemoradiotherapy</w:t>
      </w:r>
      <w:proofErr w:type="spellEnd"/>
      <w:r w:rsidRPr="008C4BCB">
        <w:rPr>
          <w:rFonts w:ascii="Book Antiqua" w:eastAsia="宋体" w:hAnsi="Book Antiqua" w:cs="宋体"/>
          <w:kern w:val="0"/>
          <w:lang w:eastAsia="zh-CN"/>
        </w:rPr>
        <w:t xml:space="preserve"> against muscle-invasive bladder cancer: results of partial cystectomy in elderly or high-risk patients. </w:t>
      </w:r>
      <w:proofErr w:type="spellStart"/>
      <w:r w:rsidRPr="008C4BCB">
        <w:rPr>
          <w:rFonts w:ascii="Book Antiqua" w:eastAsia="宋体" w:hAnsi="Book Antiqua" w:cs="宋体"/>
          <w:i/>
          <w:iCs/>
          <w:kern w:val="0"/>
          <w:lang w:eastAsia="zh-CN"/>
        </w:rPr>
        <w:t>Jpn</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2000; </w:t>
      </w:r>
      <w:r w:rsidRPr="008C4BCB">
        <w:rPr>
          <w:rFonts w:ascii="Book Antiqua" w:eastAsia="宋体" w:hAnsi="Book Antiqua" w:cs="宋体"/>
          <w:b/>
          <w:bCs/>
          <w:kern w:val="0"/>
          <w:lang w:eastAsia="zh-CN"/>
        </w:rPr>
        <w:t>30</w:t>
      </w:r>
      <w:r w:rsidRPr="008C4BCB">
        <w:rPr>
          <w:rFonts w:ascii="Book Antiqua" w:eastAsia="宋体" w:hAnsi="Book Antiqua" w:cs="宋体"/>
          <w:kern w:val="0"/>
          <w:lang w:eastAsia="zh-CN"/>
        </w:rPr>
        <w:t>: 553-556 [PMID: 11210165]</w:t>
      </w:r>
    </w:p>
    <w:p w14:paraId="0D01918F"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71 </w:t>
      </w:r>
      <w:proofErr w:type="spellStart"/>
      <w:r w:rsidRPr="008C4BCB">
        <w:rPr>
          <w:rFonts w:ascii="Book Antiqua" w:eastAsia="宋体" w:hAnsi="Book Antiqua" w:cs="宋体"/>
          <w:b/>
          <w:bCs/>
          <w:kern w:val="0"/>
          <w:lang w:eastAsia="zh-CN"/>
        </w:rPr>
        <w:t>Kageyama</w:t>
      </w:r>
      <w:proofErr w:type="spellEnd"/>
      <w:r w:rsidRPr="008C4BCB">
        <w:rPr>
          <w:rFonts w:ascii="Book Antiqua" w:eastAsia="宋体" w:hAnsi="Book Antiqua" w:cs="宋体"/>
          <w:b/>
          <w:bCs/>
          <w:kern w:val="0"/>
          <w:lang w:eastAsia="zh-CN"/>
        </w:rPr>
        <w:t xml:space="preserve"> Y</w:t>
      </w:r>
      <w:r w:rsidRPr="008C4BCB">
        <w:rPr>
          <w:rFonts w:ascii="Book Antiqua" w:eastAsia="宋体" w:hAnsi="Book Antiqua" w:cs="宋体"/>
          <w:kern w:val="0"/>
          <w:lang w:eastAsia="zh-CN"/>
        </w:rPr>
        <w:t xml:space="preserve">, Yokoyama M, Sakai Y, Saito K, Koga F, Yano M, Arai G, </w:t>
      </w:r>
      <w:proofErr w:type="spellStart"/>
      <w:r w:rsidRPr="008C4BCB">
        <w:rPr>
          <w:rFonts w:ascii="Book Antiqua" w:eastAsia="宋体" w:hAnsi="Book Antiqua" w:cs="宋体"/>
          <w:kern w:val="0"/>
          <w:lang w:eastAsia="zh-CN"/>
        </w:rPr>
        <w:t>Hyochi</w:t>
      </w:r>
      <w:proofErr w:type="spellEnd"/>
      <w:r w:rsidRPr="008C4BCB">
        <w:rPr>
          <w:rFonts w:ascii="Book Antiqua" w:eastAsia="宋体" w:hAnsi="Book Antiqua" w:cs="宋体"/>
          <w:kern w:val="0"/>
          <w:lang w:eastAsia="zh-CN"/>
        </w:rPr>
        <w:t xml:space="preserve"> N, Masuda H, </w:t>
      </w:r>
      <w:proofErr w:type="spellStart"/>
      <w:r w:rsidRPr="008C4BCB">
        <w:rPr>
          <w:rFonts w:ascii="Book Antiqua" w:eastAsia="宋体" w:hAnsi="Book Antiqua" w:cs="宋体"/>
          <w:kern w:val="0"/>
          <w:lang w:eastAsia="zh-CN"/>
        </w:rPr>
        <w:t>Fujii</w:t>
      </w:r>
      <w:proofErr w:type="spellEnd"/>
      <w:r w:rsidRPr="008C4BCB">
        <w:rPr>
          <w:rFonts w:ascii="Book Antiqua" w:eastAsia="宋体" w:hAnsi="Book Antiqua" w:cs="宋体"/>
          <w:kern w:val="0"/>
          <w:lang w:eastAsia="zh-CN"/>
        </w:rPr>
        <w:t xml:space="preserve"> Y, Kawakami S, Kobayashi T, </w:t>
      </w:r>
      <w:proofErr w:type="spellStart"/>
      <w:r w:rsidRPr="008C4BCB">
        <w:rPr>
          <w:rFonts w:ascii="Book Antiqua" w:eastAsia="宋体" w:hAnsi="Book Antiqua" w:cs="宋体"/>
          <w:kern w:val="0"/>
          <w:lang w:eastAsia="zh-CN"/>
        </w:rPr>
        <w:t>Kihara</w:t>
      </w:r>
      <w:proofErr w:type="spellEnd"/>
      <w:r w:rsidRPr="008C4BCB">
        <w:rPr>
          <w:rFonts w:ascii="Book Antiqua" w:eastAsia="宋体" w:hAnsi="Book Antiqua" w:cs="宋体"/>
          <w:kern w:val="0"/>
          <w:lang w:eastAsia="zh-CN"/>
        </w:rPr>
        <w:t xml:space="preserve"> K. Favorable outcome of preoperative low dose </w:t>
      </w:r>
      <w:proofErr w:type="spellStart"/>
      <w:r w:rsidRPr="008C4BCB">
        <w:rPr>
          <w:rFonts w:ascii="Book Antiqua" w:eastAsia="宋体" w:hAnsi="Book Antiqua" w:cs="宋体"/>
          <w:kern w:val="0"/>
          <w:lang w:eastAsia="zh-CN"/>
        </w:rPr>
        <w:t>chemoradiotherapy</w:t>
      </w:r>
      <w:proofErr w:type="spellEnd"/>
      <w:r w:rsidRPr="008C4BCB">
        <w:rPr>
          <w:rFonts w:ascii="Book Antiqua" w:eastAsia="宋体" w:hAnsi="Book Antiqua" w:cs="宋体"/>
          <w:kern w:val="0"/>
          <w:lang w:eastAsia="zh-CN"/>
        </w:rPr>
        <w:t xml:space="preserve"> against muscle-invasive bladder cancer. </w:t>
      </w:r>
      <w:r w:rsidRPr="008C4BCB">
        <w:rPr>
          <w:rFonts w:ascii="Book Antiqua" w:eastAsia="宋体" w:hAnsi="Book Antiqua" w:cs="宋体"/>
          <w:i/>
          <w:iCs/>
          <w:kern w:val="0"/>
          <w:lang w:eastAsia="zh-CN"/>
        </w:rPr>
        <w:t xml:space="preserve">Am 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2003; </w:t>
      </w:r>
      <w:r w:rsidRPr="008C4BCB">
        <w:rPr>
          <w:rFonts w:ascii="Book Antiqua" w:eastAsia="宋体" w:hAnsi="Book Antiqua" w:cs="宋体"/>
          <w:b/>
          <w:bCs/>
          <w:kern w:val="0"/>
          <w:lang w:eastAsia="zh-CN"/>
        </w:rPr>
        <w:t>26</w:t>
      </w:r>
      <w:r w:rsidRPr="008C4BCB">
        <w:rPr>
          <w:rFonts w:ascii="Book Antiqua" w:eastAsia="宋体" w:hAnsi="Book Antiqua" w:cs="宋体"/>
          <w:kern w:val="0"/>
          <w:lang w:eastAsia="zh-CN"/>
        </w:rPr>
        <w:t>: 504-507 [PMID: 14528080 DOI: 10.1097/01.coc.0000037665.11701.22]</w:t>
      </w:r>
    </w:p>
    <w:p w14:paraId="1039C4FD"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72 </w:t>
      </w:r>
      <w:r w:rsidRPr="008C4BCB">
        <w:rPr>
          <w:rFonts w:ascii="Book Antiqua" w:eastAsia="宋体" w:hAnsi="Book Antiqua" w:cs="宋体"/>
          <w:b/>
          <w:bCs/>
          <w:kern w:val="0"/>
          <w:lang w:eastAsia="zh-CN"/>
        </w:rPr>
        <w:t>Matsumoto H</w:t>
      </w:r>
      <w:r w:rsidRPr="008C4BCB">
        <w:rPr>
          <w:rFonts w:ascii="Book Antiqua" w:eastAsia="宋体" w:hAnsi="Book Antiqua" w:cs="宋体"/>
          <w:kern w:val="0"/>
          <w:lang w:eastAsia="zh-CN"/>
        </w:rPr>
        <w:t xml:space="preserve">, Wada T, </w:t>
      </w:r>
      <w:proofErr w:type="spellStart"/>
      <w:r w:rsidRPr="008C4BCB">
        <w:rPr>
          <w:rFonts w:ascii="Book Antiqua" w:eastAsia="宋体" w:hAnsi="Book Antiqua" w:cs="宋体"/>
          <w:kern w:val="0"/>
          <w:lang w:eastAsia="zh-CN"/>
        </w:rPr>
        <w:t>Fukunaga</w:t>
      </w:r>
      <w:proofErr w:type="spellEnd"/>
      <w:r w:rsidRPr="008C4BCB">
        <w:rPr>
          <w:rFonts w:ascii="Book Antiqua" w:eastAsia="宋体" w:hAnsi="Book Antiqua" w:cs="宋体"/>
          <w:kern w:val="0"/>
          <w:lang w:eastAsia="zh-CN"/>
        </w:rPr>
        <w:t xml:space="preserve"> K, Yoshihiro S, Matsuyama H, Naito K. </w:t>
      </w:r>
      <w:proofErr w:type="spellStart"/>
      <w:r w:rsidRPr="008C4BCB">
        <w:rPr>
          <w:rFonts w:ascii="Book Antiqua" w:eastAsia="宋体" w:hAnsi="Book Antiqua" w:cs="宋体"/>
          <w:kern w:val="0"/>
          <w:lang w:eastAsia="zh-CN"/>
        </w:rPr>
        <w:t>Bax</w:t>
      </w:r>
      <w:proofErr w:type="spellEnd"/>
      <w:r w:rsidRPr="008C4BCB">
        <w:rPr>
          <w:rFonts w:ascii="Book Antiqua" w:eastAsia="宋体" w:hAnsi="Book Antiqua" w:cs="宋体"/>
          <w:kern w:val="0"/>
          <w:lang w:eastAsia="zh-CN"/>
        </w:rPr>
        <w:t xml:space="preserve"> to Bcl-2 ratio and Ki-67 index are useful predictors of </w:t>
      </w:r>
      <w:proofErr w:type="spellStart"/>
      <w:r w:rsidRPr="008C4BCB">
        <w:rPr>
          <w:rFonts w:ascii="Book Antiqua" w:eastAsia="宋体" w:hAnsi="Book Antiqua" w:cs="宋体"/>
          <w:kern w:val="0"/>
          <w:lang w:eastAsia="zh-CN"/>
        </w:rPr>
        <w:t>neoadjuvant</w:t>
      </w:r>
      <w:proofErr w:type="spellEnd"/>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chemoradiation</w:t>
      </w:r>
      <w:proofErr w:type="spellEnd"/>
      <w:r w:rsidRPr="008C4BCB">
        <w:rPr>
          <w:rFonts w:ascii="Book Antiqua" w:eastAsia="宋体" w:hAnsi="Book Antiqua" w:cs="宋体"/>
          <w:kern w:val="0"/>
          <w:lang w:eastAsia="zh-CN"/>
        </w:rPr>
        <w:t xml:space="preserve"> therapy in bladder cancer. </w:t>
      </w:r>
      <w:proofErr w:type="spellStart"/>
      <w:r w:rsidRPr="008C4BCB">
        <w:rPr>
          <w:rFonts w:ascii="Book Antiqua" w:eastAsia="宋体" w:hAnsi="Book Antiqua" w:cs="宋体"/>
          <w:i/>
          <w:iCs/>
          <w:kern w:val="0"/>
          <w:lang w:eastAsia="zh-CN"/>
        </w:rPr>
        <w:t>Jpn</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Clin</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kern w:val="0"/>
          <w:lang w:eastAsia="zh-CN"/>
        </w:rPr>
        <w:t> 2004; </w:t>
      </w:r>
      <w:r w:rsidRPr="008C4BCB">
        <w:rPr>
          <w:rFonts w:ascii="Book Antiqua" w:eastAsia="宋体" w:hAnsi="Book Antiqua" w:cs="宋体"/>
          <w:b/>
          <w:bCs/>
          <w:kern w:val="0"/>
          <w:lang w:eastAsia="zh-CN"/>
        </w:rPr>
        <w:t>34</w:t>
      </w:r>
      <w:r w:rsidRPr="008C4BCB">
        <w:rPr>
          <w:rFonts w:ascii="Book Antiqua" w:eastAsia="宋体" w:hAnsi="Book Antiqua" w:cs="宋体"/>
          <w:kern w:val="0"/>
          <w:lang w:eastAsia="zh-CN"/>
        </w:rPr>
        <w:t>: 124-130 [PMID: 15078907]</w:t>
      </w:r>
    </w:p>
    <w:p w14:paraId="1346CD91" w14:textId="77777777" w:rsidR="00F90D89" w:rsidRPr="008C4BCB" w:rsidRDefault="00F90D89" w:rsidP="00BC483C">
      <w:pPr>
        <w:widowControl/>
        <w:spacing w:line="360" w:lineRule="auto"/>
        <w:rPr>
          <w:rFonts w:ascii="Book Antiqua" w:eastAsia="宋体" w:hAnsi="Book Antiqua" w:cs="宋体"/>
          <w:kern w:val="0"/>
          <w:lang w:eastAsia="zh-CN"/>
        </w:rPr>
      </w:pPr>
      <w:r w:rsidRPr="008C4BCB">
        <w:rPr>
          <w:rFonts w:ascii="Book Antiqua" w:eastAsia="宋体" w:hAnsi="Book Antiqua" w:cs="宋体"/>
          <w:kern w:val="0"/>
          <w:lang w:eastAsia="zh-CN"/>
        </w:rPr>
        <w:t>73 </w:t>
      </w:r>
      <w:proofErr w:type="spellStart"/>
      <w:r w:rsidRPr="008C4BCB">
        <w:rPr>
          <w:rFonts w:ascii="Book Antiqua" w:eastAsia="宋体" w:hAnsi="Book Antiqua" w:cs="宋体"/>
          <w:b/>
          <w:bCs/>
          <w:kern w:val="0"/>
          <w:lang w:eastAsia="zh-CN"/>
        </w:rPr>
        <w:t>Rödel</w:t>
      </w:r>
      <w:proofErr w:type="spellEnd"/>
      <w:r w:rsidRPr="008C4BCB">
        <w:rPr>
          <w:rFonts w:ascii="Book Antiqua" w:eastAsia="宋体" w:hAnsi="Book Antiqua" w:cs="宋体"/>
          <w:b/>
          <w:bCs/>
          <w:kern w:val="0"/>
          <w:lang w:eastAsia="zh-CN"/>
        </w:rPr>
        <w:t xml:space="preserve"> C</w:t>
      </w:r>
      <w:r w:rsidRPr="008C4BCB">
        <w:rPr>
          <w:rFonts w:ascii="Book Antiqua" w:eastAsia="宋体" w:hAnsi="Book Antiqua" w:cs="宋体"/>
          <w:kern w:val="0"/>
          <w:lang w:eastAsia="zh-CN"/>
        </w:rPr>
        <w:t xml:space="preserve">, </w:t>
      </w:r>
      <w:proofErr w:type="spellStart"/>
      <w:r w:rsidRPr="008C4BCB">
        <w:rPr>
          <w:rFonts w:ascii="Book Antiqua" w:eastAsia="宋体" w:hAnsi="Book Antiqua" w:cs="宋体"/>
          <w:kern w:val="0"/>
          <w:lang w:eastAsia="zh-CN"/>
        </w:rPr>
        <w:t>Grabenbauer</w:t>
      </w:r>
      <w:proofErr w:type="spellEnd"/>
      <w:r w:rsidRPr="008C4BCB">
        <w:rPr>
          <w:rFonts w:ascii="Book Antiqua" w:eastAsia="宋体" w:hAnsi="Book Antiqua" w:cs="宋体"/>
          <w:kern w:val="0"/>
          <w:lang w:eastAsia="zh-CN"/>
        </w:rPr>
        <w:t xml:space="preserve"> GG, </w:t>
      </w:r>
      <w:proofErr w:type="spellStart"/>
      <w:r w:rsidRPr="008C4BCB">
        <w:rPr>
          <w:rFonts w:ascii="Book Antiqua" w:eastAsia="宋体" w:hAnsi="Book Antiqua" w:cs="宋体"/>
          <w:kern w:val="0"/>
          <w:lang w:eastAsia="zh-CN"/>
        </w:rPr>
        <w:t>Rödel</w:t>
      </w:r>
      <w:proofErr w:type="spellEnd"/>
      <w:r w:rsidRPr="008C4BCB">
        <w:rPr>
          <w:rFonts w:ascii="Book Antiqua" w:eastAsia="宋体" w:hAnsi="Book Antiqua" w:cs="宋体"/>
          <w:kern w:val="0"/>
          <w:lang w:eastAsia="zh-CN"/>
        </w:rPr>
        <w:t xml:space="preserve"> F, </w:t>
      </w:r>
      <w:proofErr w:type="spellStart"/>
      <w:r w:rsidRPr="008C4BCB">
        <w:rPr>
          <w:rFonts w:ascii="Book Antiqua" w:eastAsia="宋体" w:hAnsi="Book Antiqua" w:cs="宋体"/>
          <w:kern w:val="0"/>
          <w:lang w:eastAsia="zh-CN"/>
        </w:rPr>
        <w:t>Birkenhake</w:t>
      </w:r>
      <w:proofErr w:type="spellEnd"/>
      <w:r w:rsidRPr="008C4BCB">
        <w:rPr>
          <w:rFonts w:ascii="Book Antiqua" w:eastAsia="宋体" w:hAnsi="Book Antiqua" w:cs="宋体"/>
          <w:kern w:val="0"/>
          <w:lang w:eastAsia="zh-CN"/>
        </w:rPr>
        <w:t xml:space="preserve"> S, </w:t>
      </w:r>
      <w:proofErr w:type="spellStart"/>
      <w:r w:rsidRPr="008C4BCB">
        <w:rPr>
          <w:rFonts w:ascii="Book Antiqua" w:eastAsia="宋体" w:hAnsi="Book Antiqua" w:cs="宋体"/>
          <w:kern w:val="0"/>
          <w:lang w:eastAsia="zh-CN"/>
        </w:rPr>
        <w:t>Kühn</w:t>
      </w:r>
      <w:proofErr w:type="spellEnd"/>
      <w:r w:rsidRPr="008C4BCB">
        <w:rPr>
          <w:rFonts w:ascii="Book Antiqua" w:eastAsia="宋体" w:hAnsi="Book Antiqua" w:cs="宋体"/>
          <w:kern w:val="0"/>
          <w:lang w:eastAsia="zh-CN"/>
        </w:rPr>
        <w:t xml:space="preserve"> R, </w:t>
      </w:r>
      <w:proofErr w:type="spellStart"/>
      <w:r w:rsidRPr="008C4BCB">
        <w:rPr>
          <w:rFonts w:ascii="Book Antiqua" w:eastAsia="宋体" w:hAnsi="Book Antiqua" w:cs="宋体"/>
          <w:kern w:val="0"/>
          <w:lang w:eastAsia="zh-CN"/>
        </w:rPr>
        <w:t>Martus</w:t>
      </w:r>
      <w:proofErr w:type="spellEnd"/>
      <w:r w:rsidRPr="008C4BCB">
        <w:rPr>
          <w:rFonts w:ascii="Book Antiqua" w:eastAsia="宋体" w:hAnsi="Book Antiqua" w:cs="宋体"/>
          <w:kern w:val="0"/>
          <w:lang w:eastAsia="zh-CN"/>
        </w:rPr>
        <w:t xml:space="preserve"> P, </w:t>
      </w:r>
      <w:proofErr w:type="spellStart"/>
      <w:r w:rsidRPr="008C4BCB">
        <w:rPr>
          <w:rFonts w:ascii="Book Antiqua" w:eastAsia="宋体" w:hAnsi="Book Antiqua" w:cs="宋体"/>
          <w:kern w:val="0"/>
          <w:lang w:eastAsia="zh-CN"/>
        </w:rPr>
        <w:t>Zörcher</w:t>
      </w:r>
      <w:proofErr w:type="spellEnd"/>
      <w:r w:rsidRPr="008C4BCB">
        <w:rPr>
          <w:rFonts w:ascii="Book Antiqua" w:eastAsia="宋体" w:hAnsi="Book Antiqua" w:cs="宋体"/>
          <w:kern w:val="0"/>
          <w:lang w:eastAsia="zh-CN"/>
        </w:rPr>
        <w:t xml:space="preserve"> T, </w:t>
      </w:r>
      <w:proofErr w:type="spellStart"/>
      <w:r w:rsidRPr="008C4BCB">
        <w:rPr>
          <w:rFonts w:ascii="Book Antiqua" w:eastAsia="宋体" w:hAnsi="Book Antiqua" w:cs="宋体"/>
          <w:kern w:val="0"/>
          <w:lang w:eastAsia="zh-CN"/>
        </w:rPr>
        <w:t>Fürsich</w:t>
      </w:r>
      <w:proofErr w:type="spellEnd"/>
      <w:r w:rsidRPr="008C4BCB">
        <w:rPr>
          <w:rFonts w:ascii="Book Antiqua" w:eastAsia="宋体" w:hAnsi="Book Antiqua" w:cs="宋体"/>
          <w:kern w:val="0"/>
          <w:lang w:eastAsia="zh-CN"/>
        </w:rPr>
        <w:t xml:space="preserve"> D, Papadopoulos T, </w:t>
      </w:r>
      <w:proofErr w:type="spellStart"/>
      <w:r w:rsidRPr="008C4BCB">
        <w:rPr>
          <w:rFonts w:ascii="Book Antiqua" w:eastAsia="宋体" w:hAnsi="Book Antiqua" w:cs="宋体"/>
          <w:kern w:val="0"/>
          <w:lang w:eastAsia="zh-CN"/>
        </w:rPr>
        <w:t>Dunst</w:t>
      </w:r>
      <w:proofErr w:type="spellEnd"/>
      <w:r w:rsidRPr="008C4BCB">
        <w:rPr>
          <w:rFonts w:ascii="Book Antiqua" w:eastAsia="宋体" w:hAnsi="Book Antiqua" w:cs="宋体"/>
          <w:kern w:val="0"/>
          <w:lang w:eastAsia="zh-CN"/>
        </w:rPr>
        <w:t xml:space="preserve"> J, </w:t>
      </w:r>
      <w:proofErr w:type="spellStart"/>
      <w:r w:rsidRPr="008C4BCB">
        <w:rPr>
          <w:rFonts w:ascii="Book Antiqua" w:eastAsia="宋体" w:hAnsi="Book Antiqua" w:cs="宋体"/>
          <w:kern w:val="0"/>
          <w:lang w:eastAsia="zh-CN"/>
        </w:rPr>
        <w:t>Schrott</w:t>
      </w:r>
      <w:proofErr w:type="spellEnd"/>
      <w:r w:rsidRPr="008C4BCB">
        <w:rPr>
          <w:rFonts w:ascii="Book Antiqua" w:eastAsia="宋体" w:hAnsi="Book Antiqua" w:cs="宋体"/>
          <w:kern w:val="0"/>
          <w:lang w:eastAsia="zh-CN"/>
        </w:rPr>
        <w:t xml:space="preserve"> KM, Sauer R. Apoptosis, p53, bcl-2, and Ki-67 in invasive bladder carcinoma: possible predictors for response to </w:t>
      </w:r>
      <w:proofErr w:type="spellStart"/>
      <w:r w:rsidRPr="008C4BCB">
        <w:rPr>
          <w:rFonts w:ascii="Book Antiqua" w:eastAsia="宋体" w:hAnsi="Book Antiqua" w:cs="宋体"/>
          <w:kern w:val="0"/>
          <w:lang w:eastAsia="zh-CN"/>
        </w:rPr>
        <w:t>radiochemotherapy</w:t>
      </w:r>
      <w:proofErr w:type="spellEnd"/>
      <w:r w:rsidRPr="008C4BCB">
        <w:rPr>
          <w:rFonts w:ascii="Book Antiqua" w:eastAsia="宋体" w:hAnsi="Book Antiqua" w:cs="宋体"/>
          <w:kern w:val="0"/>
          <w:lang w:eastAsia="zh-CN"/>
        </w:rPr>
        <w:t xml:space="preserve"> and successful bladder preservation. </w:t>
      </w:r>
      <w:proofErr w:type="spellStart"/>
      <w:r w:rsidRPr="008C4BCB">
        <w:rPr>
          <w:rFonts w:ascii="Book Antiqua" w:eastAsia="宋体" w:hAnsi="Book Antiqua" w:cs="宋体"/>
          <w:i/>
          <w:iCs/>
          <w:kern w:val="0"/>
          <w:lang w:eastAsia="zh-CN"/>
        </w:rPr>
        <w:t>Int</w:t>
      </w:r>
      <w:proofErr w:type="spellEnd"/>
      <w:r w:rsidRPr="008C4BCB">
        <w:rPr>
          <w:rFonts w:ascii="Book Antiqua" w:eastAsia="宋体" w:hAnsi="Book Antiqua" w:cs="宋体"/>
          <w:i/>
          <w:iCs/>
          <w:kern w:val="0"/>
          <w:lang w:eastAsia="zh-CN"/>
        </w:rPr>
        <w:t xml:space="preserve"> J </w:t>
      </w:r>
      <w:proofErr w:type="spellStart"/>
      <w:r w:rsidRPr="008C4BCB">
        <w:rPr>
          <w:rFonts w:ascii="Book Antiqua" w:eastAsia="宋体" w:hAnsi="Book Antiqua" w:cs="宋体"/>
          <w:i/>
          <w:iCs/>
          <w:kern w:val="0"/>
          <w:lang w:eastAsia="zh-CN"/>
        </w:rPr>
        <w:t>Radiat</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Oncol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Biol</w:t>
      </w:r>
      <w:proofErr w:type="spellEnd"/>
      <w:r w:rsidRPr="008C4BCB">
        <w:rPr>
          <w:rFonts w:ascii="Book Antiqua" w:eastAsia="宋体" w:hAnsi="Book Antiqua" w:cs="宋体"/>
          <w:i/>
          <w:iCs/>
          <w:kern w:val="0"/>
          <w:lang w:eastAsia="zh-CN"/>
        </w:rPr>
        <w:t xml:space="preserve"> </w:t>
      </w:r>
      <w:proofErr w:type="spellStart"/>
      <w:r w:rsidRPr="008C4BCB">
        <w:rPr>
          <w:rFonts w:ascii="Book Antiqua" w:eastAsia="宋体" w:hAnsi="Book Antiqua" w:cs="宋体"/>
          <w:i/>
          <w:iCs/>
          <w:kern w:val="0"/>
          <w:lang w:eastAsia="zh-CN"/>
        </w:rPr>
        <w:t>Phys</w:t>
      </w:r>
      <w:proofErr w:type="spellEnd"/>
      <w:r w:rsidRPr="008C4BCB">
        <w:rPr>
          <w:rFonts w:ascii="Book Antiqua" w:eastAsia="宋体" w:hAnsi="Book Antiqua" w:cs="宋体"/>
          <w:kern w:val="0"/>
          <w:lang w:eastAsia="zh-CN"/>
        </w:rPr>
        <w:t> 2000; </w:t>
      </w:r>
      <w:r w:rsidRPr="008C4BCB">
        <w:rPr>
          <w:rFonts w:ascii="Book Antiqua" w:eastAsia="宋体" w:hAnsi="Book Antiqua" w:cs="宋体"/>
          <w:b/>
          <w:bCs/>
          <w:kern w:val="0"/>
          <w:lang w:eastAsia="zh-CN"/>
        </w:rPr>
        <w:t>46</w:t>
      </w:r>
      <w:r w:rsidRPr="008C4BCB">
        <w:rPr>
          <w:rFonts w:ascii="Book Antiqua" w:eastAsia="宋体" w:hAnsi="Book Antiqua" w:cs="宋体"/>
          <w:kern w:val="0"/>
          <w:lang w:eastAsia="zh-CN"/>
        </w:rPr>
        <w:t>: 1213-1221 [PMID: 10725634]</w:t>
      </w:r>
    </w:p>
    <w:p w14:paraId="75D6B169" w14:textId="77777777" w:rsidR="00F90D89" w:rsidRPr="008C4BCB" w:rsidRDefault="00F90D89" w:rsidP="00506C22">
      <w:pPr>
        <w:widowControl/>
        <w:spacing w:line="360" w:lineRule="auto"/>
        <w:rPr>
          <w:rFonts w:ascii="Book Antiqua" w:eastAsia="宋体" w:hAnsi="Book Antiqua" w:cs="Times New Roman"/>
          <w:b/>
          <w:lang w:eastAsia="zh-CN"/>
        </w:rPr>
      </w:pPr>
    </w:p>
    <w:p w14:paraId="03AA6B53" w14:textId="5D76FA36" w:rsidR="00BC483C" w:rsidRPr="008C4BCB" w:rsidRDefault="00BC483C" w:rsidP="00BC483C">
      <w:pPr>
        <w:pStyle w:val="a9"/>
        <w:jc w:val="right"/>
        <w:rPr>
          <w:rFonts w:ascii="Book Antiqua" w:hAnsi="Book Antiqua"/>
          <w:b/>
          <w:sz w:val="24"/>
          <w:szCs w:val="24"/>
        </w:rPr>
      </w:pPr>
      <w:r w:rsidRPr="008C4BCB">
        <w:rPr>
          <w:rFonts w:ascii="Book Antiqua" w:hAnsi="Book Antiqua"/>
          <w:b/>
          <w:sz w:val="24"/>
          <w:szCs w:val="24"/>
        </w:rPr>
        <w:t xml:space="preserve">P-Reviewers: </w:t>
      </w:r>
      <w:proofErr w:type="spellStart"/>
      <w:r w:rsidRPr="008C4BCB">
        <w:rPr>
          <w:rFonts w:ascii="Book Antiqua" w:hAnsi="Book Antiqua"/>
          <w:sz w:val="24"/>
          <w:szCs w:val="24"/>
        </w:rPr>
        <w:t>Msaouel</w:t>
      </w:r>
      <w:proofErr w:type="spellEnd"/>
      <w:r w:rsidRPr="008C4BCB">
        <w:rPr>
          <w:rFonts w:ascii="Book Antiqua" w:eastAsia="宋体" w:hAnsi="Book Antiqua"/>
          <w:sz w:val="24"/>
          <w:szCs w:val="24"/>
          <w:lang w:eastAsia="zh-CN"/>
        </w:rPr>
        <w:t xml:space="preserve"> P,</w:t>
      </w:r>
      <w:r w:rsidRPr="008C4BCB">
        <w:rPr>
          <w:rFonts w:ascii="Book Antiqua" w:hAnsi="Book Antiqua"/>
          <w:sz w:val="24"/>
          <w:szCs w:val="24"/>
        </w:rPr>
        <w:t xml:space="preserve"> </w:t>
      </w:r>
      <w:proofErr w:type="spellStart"/>
      <w:r w:rsidRPr="008C4BCB">
        <w:rPr>
          <w:rFonts w:ascii="Book Antiqua" w:hAnsi="Book Antiqua"/>
          <w:sz w:val="24"/>
          <w:szCs w:val="24"/>
        </w:rPr>
        <w:t>Plataniotis</w:t>
      </w:r>
      <w:proofErr w:type="spellEnd"/>
      <w:r w:rsidRPr="008C4BCB">
        <w:rPr>
          <w:rFonts w:ascii="Book Antiqua" w:eastAsia="宋体" w:hAnsi="Book Antiqua"/>
          <w:sz w:val="24"/>
          <w:szCs w:val="24"/>
          <w:lang w:eastAsia="zh-CN"/>
        </w:rPr>
        <w:t xml:space="preserve"> G</w:t>
      </w:r>
      <w:r w:rsidRPr="008C4BCB">
        <w:rPr>
          <w:rFonts w:ascii="Book Antiqua" w:hAnsi="Book Antiqua"/>
          <w:b/>
          <w:sz w:val="24"/>
          <w:szCs w:val="24"/>
        </w:rPr>
        <w:t xml:space="preserve"> S-Editor: </w:t>
      </w:r>
      <w:proofErr w:type="spellStart"/>
      <w:r w:rsidRPr="008C4BCB">
        <w:rPr>
          <w:rFonts w:ascii="Book Antiqua" w:hAnsi="Book Antiqua"/>
          <w:sz w:val="24"/>
          <w:szCs w:val="24"/>
        </w:rPr>
        <w:t>Ji</w:t>
      </w:r>
      <w:proofErr w:type="spellEnd"/>
      <w:r w:rsidRPr="008C4BCB">
        <w:rPr>
          <w:rFonts w:ascii="Book Antiqua" w:hAnsi="Book Antiqua"/>
          <w:sz w:val="24"/>
          <w:szCs w:val="24"/>
        </w:rPr>
        <w:t xml:space="preserve"> FF</w:t>
      </w:r>
      <w:r w:rsidRPr="008C4BCB">
        <w:rPr>
          <w:rFonts w:ascii="Book Antiqua" w:hAnsi="Book Antiqua"/>
          <w:b/>
          <w:sz w:val="24"/>
          <w:szCs w:val="24"/>
        </w:rPr>
        <w:t xml:space="preserve"> L-Editor:  E-Editor:</w:t>
      </w:r>
    </w:p>
    <w:p w14:paraId="3BE411EA" w14:textId="77777777" w:rsidR="00BC483C" w:rsidRPr="008C4BCB" w:rsidRDefault="00BC483C" w:rsidP="00BC483C">
      <w:pPr>
        <w:pStyle w:val="a9"/>
        <w:rPr>
          <w:rFonts w:ascii="Book Antiqua" w:hAnsi="Book Antiqua"/>
          <w:b/>
        </w:rPr>
      </w:pPr>
    </w:p>
    <w:p w14:paraId="48611170" w14:textId="77777777" w:rsidR="00F90D89" w:rsidRPr="008C4BCB" w:rsidRDefault="00F90D89" w:rsidP="00506C22">
      <w:pPr>
        <w:widowControl/>
        <w:spacing w:line="360" w:lineRule="auto"/>
        <w:rPr>
          <w:rFonts w:ascii="Book Antiqua" w:eastAsia="宋体" w:hAnsi="Book Antiqua" w:cs="Times New Roman"/>
          <w:b/>
          <w:lang w:eastAsia="zh-CN"/>
        </w:rPr>
      </w:pPr>
    </w:p>
    <w:p w14:paraId="4EE6DF1C" w14:textId="77777777" w:rsidR="00F90D89" w:rsidRPr="008C4BCB" w:rsidRDefault="00F90D89" w:rsidP="00506C22">
      <w:pPr>
        <w:widowControl/>
        <w:spacing w:line="360" w:lineRule="auto"/>
        <w:rPr>
          <w:rFonts w:ascii="Book Antiqua" w:eastAsia="宋体" w:hAnsi="Book Antiqua" w:cs="Times New Roman"/>
          <w:b/>
          <w:lang w:eastAsia="zh-CN"/>
        </w:rPr>
      </w:pPr>
    </w:p>
    <w:p w14:paraId="0A0A24D2" w14:textId="77777777" w:rsidR="00F90D89" w:rsidRPr="008C4BCB" w:rsidRDefault="00F90D89" w:rsidP="00506C22">
      <w:pPr>
        <w:widowControl/>
        <w:spacing w:line="360" w:lineRule="auto"/>
        <w:rPr>
          <w:rFonts w:ascii="Book Antiqua" w:eastAsia="宋体" w:hAnsi="Book Antiqua" w:cs="Times New Roman"/>
          <w:b/>
          <w:lang w:eastAsia="zh-CN"/>
        </w:rPr>
      </w:pPr>
    </w:p>
    <w:p w14:paraId="42333221" w14:textId="77777777" w:rsidR="00F90D89" w:rsidRPr="008C4BCB" w:rsidRDefault="00F90D89" w:rsidP="00506C22">
      <w:pPr>
        <w:widowControl/>
        <w:spacing w:line="360" w:lineRule="auto"/>
        <w:rPr>
          <w:rFonts w:ascii="Book Antiqua" w:eastAsia="宋体" w:hAnsi="Book Antiqua" w:cs="Times New Roman"/>
          <w:b/>
          <w:lang w:eastAsia="zh-CN"/>
        </w:rPr>
      </w:pPr>
    </w:p>
    <w:p w14:paraId="4116EB6A" w14:textId="77777777" w:rsidR="00F90D89" w:rsidRPr="008C4BCB" w:rsidRDefault="00F90D89" w:rsidP="00506C22">
      <w:pPr>
        <w:widowControl/>
        <w:spacing w:line="360" w:lineRule="auto"/>
        <w:rPr>
          <w:rFonts w:ascii="Book Antiqua" w:eastAsia="宋体" w:hAnsi="Book Antiqua" w:cs="Times New Roman"/>
          <w:b/>
          <w:lang w:eastAsia="zh-CN"/>
        </w:rPr>
      </w:pPr>
    </w:p>
    <w:p w14:paraId="275209AA" w14:textId="77777777" w:rsidR="00F90D89" w:rsidRPr="008C4BCB" w:rsidRDefault="00F90D89" w:rsidP="00506C22">
      <w:pPr>
        <w:widowControl/>
        <w:spacing w:line="360" w:lineRule="auto"/>
        <w:rPr>
          <w:rFonts w:ascii="Book Antiqua" w:eastAsia="宋体" w:hAnsi="Book Antiqua" w:cs="Times New Roman"/>
          <w:b/>
          <w:lang w:eastAsia="zh-CN"/>
        </w:rPr>
      </w:pPr>
    </w:p>
    <w:p w14:paraId="11499587" w14:textId="77777777" w:rsidR="00F90D89" w:rsidRPr="008C4BCB" w:rsidRDefault="00F90D89" w:rsidP="00506C22">
      <w:pPr>
        <w:widowControl/>
        <w:spacing w:line="360" w:lineRule="auto"/>
        <w:rPr>
          <w:rFonts w:ascii="Book Antiqua" w:eastAsia="宋体" w:hAnsi="Book Antiqua" w:cs="Times New Roman"/>
          <w:b/>
          <w:lang w:eastAsia="zh-CN"/>
        </w:rPr>
      </w:pPr>
    </w:p>
    <w:p w14:paraId="4EFA1C8E" w14:textId="77777777" w:rsidR="00F90D89" w:rsidRPr="008C4BCB" w:rsidRDefault="00F90D89" w:rsidP="00506C22">
      <w:pPr>
        <w:widowControl/>
        <w:spacing w:line="360" w:lineRule="auto"/>
        <w:rPr>
          <w:rFonts w:ascii="Book Antiqua" w:eastAsia="宋体" w:hAnsi="Book Antiqua" w:cs="Times New Roman"/>
          <w:b/>
          <w:lang w:eastAsia="zh-CN"/>
        </w:rPr>
      </w:pPr>
    </w:p>
    <w:p w14:paraId="6C265C7C" w14:textId="77777777" w:rsidR="00F90D89" w:rsidRPr="008C4BCB" w:rsidRDefault="00F90D89" w:rsidP="00506C22">
      <w:pPr>
        <w:widowControl/>
        <w:spacing w:line="360" w:lineRule="auto"/>
        <w:rPr>
          <w:rFonts w:ascii="Book Antiqua" w:eastAsia="宋体" w:hAnsi="Book Antiqua" w:cs="Times New Roman"/>
          <w:b/>
          <w:lang w:eastAsia="zh-CN"/>
        </w:rPr>
      </w:pPr>
    </w:p>
    <w:p w14:paraId="16B6E647" w14:textId="77777777" w:rsidR="00F90D89" w:rsidRPr="008C4BCB" w:rsidRDefault="00F90D89" w:rsidP="00506C22">
      <w:pPr>
        <w:widowControl/>
        <w:spacing w:line="360" w:lineRule="auto"/>
        <w:rPr>
          <w:rFonts w:ascii="Book Antiqua" w:eastAsia="宋体" w:hAnsi="Book Antiqua" w:cs="Times New Roman"/>
          <w:b/>
          <w:lang w:eastAsia="zh-CN"/>
        </w:rPr>
      </w:pPr>
    </w:p>
    <w:p w14:paraId="01ACF48F" w14:textId="77777777" w:rsidR="00F90D89" w:rsidRPr="008C4BCB" w:rsidRDefault="00F90D89" w:rsidP="00506C22">
      <w:pPr>
        <w:widowControl/>
        <w:spacing w:line="360" w:lineRule="auto"/>
        <w:rPr>
          <w:rFonts w:ascii="Book Antiqua" w:eastAsia="宋体" w:hAnsi="Book Antiqua" w:cs="Times New Roman"/>
          <w:b/>
          <w:lang w:eastAsia="zh-CN"/>
        </w:rPr>
      </w:pPr>
    </w:p>
    <w:p w14:paraId="7DFC85FE" w14:textId="77777777" w:rsidR="00BC483C" w:rsidRPr="008C4BCB" w:rsidRDefault="00BC483C" w:rsidP="00506C22">
      <w:pPr>
        <w:widowControl/>
        <w:spacing w:line="360" w:lineRule="auto"/>
        <w:rPr>
          <w:rFonts w:ascii="Book Antiqua" w:eastAsia="宋体" w:hAnsi="Book Antiqua" w:cs="Times New Roman"/>
          <w:b/>
          <w:lang w:eastAsia="zh-CN"/>
        </w:rPr>
      </w:pPr>
    </w:p>
    <w:p w14:paraId="5BAD5064" w14:textId="77777777" w:rsidR="00BC483C" w:rsidRPr="008C4BCB" w:rsidRDefault="00BC483C" w:rsidP="00506C22">
      <w:pPr>
        <w:widowControl/>
        <w:spacing w:line="360" w:lineRule="auto"/>
        <w:rPr>
          <w:rFonts w:ascii="Book Antiqua" w:eastAsia="宋体" w:hAnsi="Book Antiqua" w:cs="Times New Roman"/>
          <w:b/>
          <w:lang w:eastAsia="zh-CN"/>
        </w:rPr>
      </w:pPr>
    </w:p>
    <w:p w14:paraId="22F1F48E" w14:textId="77777777" w:rsidR="00BC483C" w:rsidRPr="008C4BCB" w:rsidRDefault="00BC483C" w:rsidP="00506C22">
      <w:pPr>
        <w:widowControl/>
        <w:spacing w:line="360" w:lineRule="auto"/>
        <w:rPr>
          <w:rFonts w:ascii="Book Antiqua" w:eastAsia="宋体" w:hAnsi="Book Antiqua" w:cs="Times New Roman"/>
          <w:b/>
          <w:lang w:eastAsia="zh-CN"/>
        </w:rPr>
      </w:pPr>
    </w:p>
    <w:p w14:paraId="373FB877" w14:textId="77777777" w:rsidR="00BC483C" w:rsidRPr="008C4BCB" w:rsidRDefault="00BC483C" w:rsidP="00506C22">
      <w:pPr>
        <w:widowControl/>
        <w:spacing w:line="360" w:lineRule="auto"/>
        <w:rPr>
          <w:rFonts w:ascii="Book Antiqua" w:eastAsia="宋体" w:hAnsi="Book Antiqua" w:cs="Times New Roman"/>
          <w:b/>
          <w:lang w:eastAsia="zh-CN"/>
        </w:rPr>
      </w:pPr>
    </w:p>
    <w:p w14:paraId="22946EA5" w14:textId="77777777" w:rsidR="00BC483C" w:rsidRPr="008C4BCB" w:rsidRDefault="00BC483C" w:rsidP="00506C22">
      <w:pPr>
        <w:widowControl/>
        <w:spacing w:line="360" w:lineRule="auto"/>
        <w:rPr>
          <w:rFonts w:ascii="Book Antiqua" w:eastAsia="宋体" w:hAnsi="Book Antiqua" w:cs="Times New Roman"/>
          <w:b/>
          <w:lang w:eastAsia="zh-CN"/>
        </w:rPr>
      </w:pPr>
    </w:p>
    <w:p w14:paraId="3365795F" w14:textId="77777777" w:rsidR="00BC483C" w:rsidRPr="008C4BCB" w:rsidRDefault="00BC483C" w:rsidP="00506C22">
      <w:pPr>
        <w:widowControl/>
        <w:spacing w:line="360" w:lineRule="auto"/>
        <w:rPr>
          <w:rFonts w:ascii="Book Antiqua" w:eastAsia="宋体" w:hAnsi="Book Antiqua" w:cs="Times New Roman"/>
          <w:b/>
          <w:lang w:eastAsia="zh-CN"/>
        </w:rPr>
      </w:pPr>
    </w:p>
    <w:p w14:paraId="56EE0BA6" w14:textId="77777777" w:rsidR="00BC483C" w:rsidRPr="008C4BCB" w:rsidRDefault="00BC483C" w:rsidP="00506C22">
      <w:pPr>
        <w:widowControl/>
        <w:spacing w:line="360" w:lineRule="auto"/>
        <w:rPr>
          <w:rFonts w:ascii="Book Antiqua" w:eastAsia="宋体" w:hAnsi="Book Antiqua" w:cs="Times New Roman"/>
          <w:b/>
          <w:lang w:eastAsia="zh-CN"/>
        </w:rPr>
      </w:pPr>
    </w:p>
    <w:p w14:paraId="0541CCDB" w14:textId="77777777" w:rsidR="00BC483C" w:rsidRPr="008C4BCB" w:rsidRDefault="00BC483C" w:rsidP="00506C22">
      <w:pPr>
        <w:widowControl/>
        <w:spacing w:line="360" w:lineRule="auto"/>
        <w:rPr>
          <w:rFonts w:ascii="Book Antiqua" w:eastAsia="宋体" w:hAnsi="Book Antiqua" w:cs="Times New Roman"/>
          <w:b/>
          <w:lang w:eastAsia="zh-CN"/>
        </w:rPr>
      </w:pPr>
    </w:p>
    <w:p w14:paraId="4C84BAD4" w14:textId="770083B0" w:rsidR="00BD0C54" w:rsidRPr="008C4BCB" w:rsidRDefault="00BD0C54" w:rsidP="00506C22">
      <w:pPr>
        <w:spacing w:line="360" w:lineRule="auto"/>
        <w:rPr>
          <w:rFonts w:ascii="Book Antiqua" w:hAnsi="Book Antiqua" w:cs="Times New Roman"/>
        </w:rPr>
      </w:pPr>
      <w:bookmarkStart w:id="0" w:name="_GoBack"/>
      <w:bookmarkEnd w:id="0"/>
      <w:r w:rsidRPr="008C4BCB">
        <w:rPr>
          <w:rFonts w:ascii="Book Antiqua" w:hAnsi="Book Antiqua" w:cs="Times New Roman"/>
          <w:b/>
        </w:rPr>
        <w:lastRenderedPageBreak/>
        <w:t xml:space="preserve">Figure 1 </w:t>
      </w:r>
      <w:r w:rsidR="00CC7FD1" w:rsidRPr="008C4BCB">
        <w:rPr>
          <w:rFonts w:ascii="Book Antiqua" w:hAnsi="Book Antiqua" w:cs="Times New Roman"/>
          <w:b/>
        </w:rPr>
        <w:t>Magnetic resonance</w:t>
      </w:r>
      <w:r w:rsidRPr="008C4BCB">
        <w:rPr>
          <w:rFonts w:ascii="Book Antiqua" w:hAnsi="Book Antiqua" w:cs="Times New Roman"/>
          <w:b/>
        </w:rPr>
        <w:t xml:space="preserve"> images of a 79</w:t>
      </w:r>
      <w:r w:rsidR="00926784" w:rsidRPr="008C4BCB">
        <w:rPr>
          <w:rFonts w:ascii="Book Antiqua" w:hAnsi="Book Antiqua" w:cs="Times New Roman"/>
          <w:b/>
        </w:rPr>
        <w:t>-</w:t>
      </w:r>
      <w:r w:rsidRPr="008C4BCB">
        <w:rPr>
          <w:rFonts w:ascii="Book Antiqua" w:hAnsi="Book Antiqua" w:cs="Times New Roman"/>
          <w:b/>
        </w:rPr>
        <w:t>year-old man with non-muscle invasive bladder cancer (</w:t>
      </w:r>
      <w:proofErr w:type="spellStart"/>
      <w:r w:rsidRPr="008C4BCB">
        <w:rPr>
          <w:rFonts w:ascii="Book Antiqua" w:hAnsi="Book Antiqua" w:cs="Times New Roman"/>
          <w:b/>
        </w:rPr>
        <w:t>urothelial</w:t>
      </w:r>
      <w:proofErr w:type="spellEnd"/>
      <w:r w:rsidRPr="008C4BCB">
        <w:rPr>
          <w:rFonts w:ascii="Book Antiqua" w:hAnsi="Book Antiqua" w:cs="Times New Roman"/>
          <w:b/>
        </w:rPr>
        <w:t xml:space="preserve"> cancer, stage </w:t>
      </w:r>
      <w:proofErr w:type="spellStart"/>
      <w:r w:rsidRPr="008C4BCB">
        <w:rPr>
          <w:rFonts w:ascii="Book Antiqua" w:hAnsi="Book Antiqua" w:cs="Times New Roman"/>
          <w:b/>
        </w:rPr>
        <w:t>pTa</w:t>
      </w:r>
      <w:proofErr w:type="spellEnd"/>
      <w:r w:rsidRPr="008C4BCB">
        <w:rPr>
          <w:rFonts w:ascii="Book Antiqua" w:hAnsi="Book Antiqua" w:cs="Times New Roman"/>
          <w:b/>
        </w:rPr>
        <w:t xml:space="preserve">, </w:t>
      </w:r>
      <w:proofErr w:type="gramStart"/>
      <w:r w:rsidR="00926784" w:rsidRPr="008C4BCB">
        <w:rPr>
          <w:rFonts w:ascii="Book Antiqua" w:hAnsi="Book Antiqua" w:cs="Times New Roman"/>
          <w:b/>
        </w:rPr>
        <w:t>g</w:t>
      </w:r>
      <w:r w:rsidRPr="008C4BCB">
        <w:rPr>
          <w:rFonts w:ascii="Book Antiqua" w:hAnsi="Book Antiqua" w:cs="Times New Roman"/>
          <w:b/>
        </w:rPr>
        <w:t>rade</w:t>
      </w:r>
      <w:proofErr w:type="gramEnd"/>
      <w:r w:rsidRPr="008C4BCB">
        <w:rPr>
          <w:rFonts w:ascii="Book Antiqua" w:hAnsi="Book Antiqua" w:cs="Times New Roman"/>
          <w:b/>
        </w:rPr>
        <w:t xml:space="preserve"> 2</w:t>
      </w:r>
      <w:r w:rsidR="00F62AA2" w:rsidRPr="008C4BCB">
        <w:rPr>
          <w:rFonts w:ascii="Book Antiqua" w:eastAsia="宋体" w:hAnsi="Book Antiqua" w:cs="Times New Roman" w:hint="eastAsia"/>
          <w:b/>
          <w:lang w:eastAsia="zh-CN"/>
        </w:rPr>
        <w:t xml:space="preserve"> </w:t>
      </w:r>
      <w:r w:rsidRPr="008C4BCB">
        <w:rPr>
          <w:rFonts w:ascii="Book Antiqua" w:hAnsi="Book Antiqua" w:cs="Times New Roman"/>
          <w:b/>
        </w:rPr>
        <w:t>&gt;</w:t>
      </w:r>
      <w:r w:rsidR="00F62AA2" w:rsidRPr="008C4BCB">
        <w:rPr>
          <w:rFonts w:ascii="Book Antiqua" w:eastAsia="宋体" w:hAnsi="Book Antiqua" w:cs="Times New Roman" w:hint="eastAsia"/>
          <w:b/>
          <w:lang w:eastAsia="zh-CN"/>
        </w:rPr>
        <w:t xml:space="preserve"> </w:t>
      </w:r>
      <w:r w:rsidRPr="008C4BCB">
        <w:rPr>
          <w:rFonts w:ascii="Book Antiqua" w:hAnsi="Book Antiqua" w:cs="Times New Roman"/>
          <w:b/>
        </w:rPr>
        <w:t xml:space="preserve">3). </w:t>
      </w:r>
      <w:r w:rsidRPr="008C4BCB">
        <w:rPr>
          <w:rFonts w:ascii="Book Antiqua" w:hAnsi="Book Antiqua" w:cs="Times New Roman"/>
        </w:rPr>
        <w:t xml:space="preserve">A: T2WI shows a </w:t>
      </w:r>
      <w:proofErr w:type="spellStart"/>
      <w:r w:rsidRPr="008C4BCB">
        <w:rPr>
          <w:rFonts w:ascii="Book Antiqua" w:hAnsi="Book Antiqua" w:cs="Times New Roman"/>
        </w:rPr>
        <w:t>hypointense</w:t>
      </w:r>
      <w:proofErr w:type="spellEnd"/>
      <w:r w:rsidRPr="008C4BCB">
        <w:rPr>
          <w:rFonts w:ascii="Book Antiqua" w:hAnsi="Book Antiqua" w:cs="Times New Roman"/>
        </w:rPr>
        <w:t xml:space="preserve"> tumor at the </w:t>
      </w:r>
      <w:proofErr w:type="spellStart"/>
      <w:r w:rsidRPr="008C4BCB">
        <w:rPr>
          <w:rFonts w:ascii="Book Antiqua" w:hAnsi="Book Antiqua" w:cs="Times New Roman"/>
        </w:rPr>
        <w:t>trigone</w:t>
      </w:r>
      <w:proofErr w:type="spellEnd"/>
      <w:r w:rsidR="00F62AA2" w:rsidRPr="008C4BCB">
        <w:rPr>
          <w:rFonts w:ascii="Book Antiqua" w:eastAsia="宋体" w:hAnsi="Book Antiqua" w:cs="Times New Roman" w:hint="eastAsia"/>
          <w:kern w:val="0"/>
          <w:lang w:eastAsia="zh-CN"/>
        </w:rPr>
        <w:t>;</w:t>
      </w:r>
      <w:r w:rsidRPr="008C4BCB">
        <w:rPr>
          <w:rFonts w:ascii="Book Antiqua" w:hAnsi="Book Antiqua" w:cs="Times New Roman"/>
        </w:rPr>
        <w:t xml:space="preserve"> B: The signal intensity of </w:t>
      </w:r>
      <w:r w:rsidR="00F62AA2" w:rsidRPr="008C4BCB">
        <w:rPr>
          <w:rFonts w:ascii="Book Antiqua" w:hAnsi="Book Antiqua" w:cs="Times New Roman"/>
        </w:rPr>
        <w:t>diffusion-weighted magnetic resonance imaging</w:t>
      </w:r>
      <w:r w:rsidRPr="008C4BCB">
        <w:rPr>
          <w:rFonts w:ascii="Book Antiqua" w:hAnsi="Book Antiqua" w:cs="Times New Roman"/>
        </w:rPr>
        <w:t xml:space="preserve"> depends on both water diffu</w:t>
      </w:r>
      <w:r w:rsidR="00F62AA2" w:rsidRPr="008C4BCB">
        <w:rPr>
          <w:rFonts w:ascii="Book Antiqua" w:hAnsi="Book Antiqua" w:cs="Times New Roman"/>
        </w:rPr>
        <w:t>sion and the T2 relaxation time</w:t>
      </w:r>
      <w:r w:rsidR="00F62AA2" w:rsidRPr="008C4BCB">
        <w:rPr>
          <w:rFonts w:ascii="Book Antiqua" w:eastAsia="宋体" w:hAnsi="Book Antiqua" w:cs="Times New Roman" w:hint="eastAsia"/>
          <w:lang w:eastAsia="zh-CN"/>
        </w:rPr>
        <w:t>;</w:t>
      </w:r>
      <w:r w:rsidRPr="008C4BCB">
        <w:rPr>
          <w:rFonts w:ascii="Book Antiqua" w:hAnsi="Book Antiqua" w:cs="Times New Roman"/>
        </w:rPr>
        <w:t xml:space="preserve"> C: </w:t>
      </w:r>
      <w:r w:rsidR="00926784" w:rsidRPr="008C4BCB">
        <w:rPr>
          <w:rFonts w:ascii="Book Antiqua" w:hAnsi="Book Antiqua" w:cs="Times New Roman"/>
        </w:rPr>
        <w:t>Due to the</w:t>
      </w:r>
      <w:r w:rsidRPr="008C4BCB">
        <w:rPr>
          <w:rFonts w:ascii="Book Antiqua" w:hAnsi="Book Antiqua" w:cs="Times New Roman"/>
        </w:rPr>
        <w:t xml:space="preserve"> very long T2 relaxation time of urine, the signal of </w:t>
      </w:r>
      <w:r w:rsidR="00926784" w:rsidRPr="008C4BCB">
        <w:rPr>
          <w:rFonts w:ascii="Book Antiqua" w:hAnsi="Book Antiqua" w:cs="Times New Roman"/>
        </w:rPr>
        <w:t>the urine</w:t>
      </w:r>
      <w:r w:rsidRPr="008C4BCB">
        <w:rPr>
          <w:rFonts w:ascii="Book Antiqua" w:hAnsi="Book Antiqua" w:cs="Times New Roman"/>
        </w:rPr>
        <w:t xml:space="preserve"> in the bladder remain</w:t>
      </w:r>
      <w:r w:rsidR="00926784" w:rsidRPr="008C4BCB">
        <w:rPr>
          <w:rFonts w:ascii="Book Antiqua" w:hAnsi="Book Antiqua" w:cs="Times New Roman"/>
        </w:rPr>
        <w:t>s</w:t>
      </w:r>
      <w:r w:rsidRPr="008C4BCB">
        <w:rPr>
          <w:rFonts w:ascii="Book Antiqua" w:hAnsi="Book Antiqua" w:cs="Times New Roman"/>
        </w:rPr>
        <w:t xml:space="preserve"> high </w:t>
      </w:r>
      <w:r w:rsidR="00926784" w:rsidRPr="008C4BCB">
        <w:rPr>
          <w:rFonts w:ascii="Book Antiqua" w:hAnsi="Book Antiqua" w:cs="Times New Roman"/>
        </w:rPr>
        <w:t>on the</w:t>
      </w:r>
      <w:r w:rsidRPr="008C4BCB">
        <w:rPr>
          <w:rFonts w:ascii="Book Antiqua" w:hAnsi="Book Antiqua" w:cs="Times New Roman"/>
        </w:rPr>
        <w:t xml:space="preserve"> </w:t>
      </w:r>
      <w:r w:rsidR="00F62AA2" w:rsidRPr="008C4BCB">
        <w:rPr>
          <w:rFonts w:ascii="Book Antiqua" w:hAnsi="Book Antiqua" w:cs="Times New Roman"/>
        </w:rPr>
        <w:t>diffusion-weighted magnetic resonance imaging</w:t>
      </w:r>
      <w:r w:rsidRPr="008C4BCB">
        <w:rPr>
          <w:rFonts w:ascii="Book Antiqua" w:hAnsi="Book Antiqua" w:cs="Times New Roman"/>
        </w:rPr>
        <w:t xml:space="preserve"> with</w:t>
      </w:r>
      <w:r w:rsidR="00926784" w:rsidRPr="008C4BCB">
        <w:rPr>
          <w:rFonts w:ascii="Book Antiqua" w:hAnsi="Book Antiqua" w:cs="Times New Roman"/>
        </w:rPr>
        <w:t xml:space="preserve"> a</w:t>
      </w:r>
      <w:r w:rsidRPr="008C4BCB">
        <w:rPr>
          <w:rFonts w:ascii="Book Antiqua" w:hAnsi="Book Antiqua" w:cs="Times New Roman"/>
        </w:rPr>
        <w:t xml:space="preserve"> </w:t>
      </w:r>
      <w:r w:rsidRPr="008C4BCB">
        <w:rPr>
          <w:rFonts w:ascii="Book Antiqua" w:hAnsi="Book Antiqua" w:cs="Times New Roman"/>
          <w:i/>
        </w:rPr>
        <w:t>b</w:t>
      </w:r>
      <w:r w:rsidRPr="008C4BCB">
        <w:rPr>
          <w:rFonts w:ascii="Book Antiqua" w:hAnsi="Book Antiqua" w:cs="Times New Roman"/>
        </w:rPr>
        <w:t xml:space="preserve">-value of 500 </w:t>
      </w:r>
      <w:r w:rsidR="00F90D89" w:rsidRPr="008C4BCB">
        <w:rPr>
          <w:rFonts w:ascii="Book Antiqua" w:hAnsi="Book Antiqua" w:cs="Times New Roman"/>
          <w:kern w:val="0"/>
        </w:rPr>
        <w:t>s/mm</w:t>
      </w:r>
      <w:r w:rsidR="00F90D89" w:rsidRPr="008C4BCB">
        <w:rPr>
          <w:rFonts w:ascii="Book Antiqua" w:hAnsi="Book Antiqua" w:cs="Times New Roman"/>
          <w:vertAlign w:val="superscript"/>
        </w:rPr>
        <w:t>2</w:t>
      </w:r>
      <w:r w:rsidR="00926784" w:rsidRPr="008C4BCB">
        <w:rPr>
          <w:rFonts w:ascii="Book Antiqua" w:hAnsi="Book Antiqua" w:cs="Times New Roman"/>
        </w:rPr>
        <w:t xml:space="preserve">. This is </w:t>
      </w:r>
      <w:r w:rsidRPr="008C4BCB">
        <w:rPr>
          <w:rFonts w:ascii="Book Antiqua" w:hAnsi="Book Antiqua" w:cs="Times New Roman"/>
        </w:rPr>
        <w:t>known as</w:t>
      </w:r>
      <w:r w:rsidR="00926784" w:rsidRPr="008C4BCB">
        <w:rPr>
          <w:rFonts w:ascii="Book Antiqua" w:hAnsi="Book Antiqua" w:cs="Times New Roman"/>
        </w:rPr>
        <w:t xml:space="preserve"> the</w:t>
      </w:r>
      <w:r w:rsidR="00F62AA2" w:rsidRPr="008C4BCB">
        <w:rPr>
          <w:rFonts w:ascii="Book Antiqua" w:hAnsi="Book Antiqua" w:cs="Times New Roman"/>
        </w:rPr>
        <w:t xml:space="preserve"> “T2 shine-through effect”</w:t>
      </w:r>
      <w:r w:rsidR="00F62AA2" w:rsidRPr="008C4BCB">
        <w:rPr>
          <w:rFonts w:ascii="Book Antiqua" w:eastAsia="宋体" w:hAnsi="Book Antiqua" w:cs="Times New Roman" w:hint="eastAsia"/>
          <w:lang w:eastAsia="zh-CN"/>
        </w:rPr>
        <w:t>;</w:t>
      </w:r>
      <w:r w:rsidRPr="008C4BCB">
        <w:rPr>
          <w:rFonts w:ascii="Book Antiqua" w:hAnsi="Book Antiqua" w:cs="Times New Roman"/>
        </w:rPr>
        <w:t xml:space="preserve"> D: Using</w:t>
      </w:r>
      <w:r w:rsidR="00926784" w:rsidRPr="008C4BCB">
        <w:rPr>
          <w:rFonts w:ascii="Book Antiqua" w:hAnsi="Book Antiqua" w:cs="Times New Roman"/>
        </w:rPr>
        <w:t xml:space="preserve"> a</w:t>
      </w:r>
      <w:r w:rsidRPr="008C4BCB">
        <w:rPr>
          <w:rFonts w:ascii="Book Antiqua" w:hAnsi="Book Antiqua" w:cs="Times New Roman"/>
        </w:rPr>
        <w:t xml:space="preserve"> </w:t>
      </w:r>
      <w:r w:rsidRPr="008C4BCB">
        <w:rPr>
          <w:rFonts w:ascii="Book Antiqua" w:hAnsi="Book Antiqua" w:cs="Times New Roman"/>
          <w:i/>
        </w:rPr>
        <w:t>b</w:t>
      </w:r>
      <w:r w:rsidRPr="008C4BCB">
        <w:rPr>
          <w:rFonts w:ascii="Book Antiqua" w:hAnsi="Book Antiqua" w:cs="Times New Roman"/>
        </w:rPr>
        <w:t xml:space="preserve">-value of 1000 </w:t>
      </w:r>
      <w:r w:rsidR="00F90D89" w:rsidRPr="008C4BCB">
        <w:rPr>
          <w:rFonts w:ascii="Book Antiqua" w:hAnsi="Book Antiqua" w:cs="Times New Roman"/>
          <w:kern w:val="0"/>
        </w:rPr>
        <w:t>s/mm</w:t>
      </w:r>
      <w:r w:rsidR="00F90D89" w:rsidRPr="008C4BCB">
        <w:rPr>
          <w:rFonts w:ascii="Book Antiqua" w:hAnsi="Book Antiqua" w:cs="Times New Roman"/>
          <w:vertAlign w:val="superscript"/>
        </w:rPr>
        <w:t>2</w:t>
      </w:r>
      <w:r w:rsidRPr="008C4BCB">
        <w:rPr>
          <w:rFonts w:ascii="Book Antiqua" w:hAnsi="Book Antiqua" w:cs="Times New Roman"/>
        </w:rPr>
        <w:t xml:space="preserve"> decrease</w:t>
      </w:r>
      <w:r w:rsidR="00926784" w:rsidRPr="008C4BCB">
        <w:rPr>
          <w:rFonts w:ascii="Book Antiqua" w:hAnsi="Book Antiqua" w:cs="Times New Roman"/>
        </w:rPr>
        <w:t>s</w:t>
      </w:r>
      <w:r w:rsidRPr="008C4BCB">
        <w:rPr>
          <w:rFonts w:ascii="Book Antiqua" w:hAnsi="Book Antiqua" w:cs="Times New Roman"/>
        </w:rPr>
        <w:t xml:space="preserve"> the signal of </w:t>
      </w:r>
      <w:r w:rsidR="00926784" w:rsidRPr="008C4BCB">
        <w:rPr>
          <w:rFonts w:ascii="Book Antiqua" w:hAnsi="Book Antiqua" w:cs="Times New Roman"/>
        </w:rPr>
        <w:t xml:space="preserve">the </w:t>
      </w:r>
      <w:r w:rsidRPr="008C4BCB">
        <w:rPr>
          <w:rFonts w:ascii="Book Antiqua" w:hAnsi="Book Antiqua" w:cs="Times New Roman"/>
        </w:rPr>
        <w:t xml:space="preserve">urine, as well as </w:t>
      </w:r>
      <w:r w:rsidR="00926784" w:rsidRPr="008C4BCB">
        <w:rPr>
          <w:rFonts w:ascii="Book Antiqua" w:hAnsi="Book Antiqua" w:cs="Times New Roman"/>
        </w:rPr>
        <w:t xml:space="preserve">those </w:t>
      </w:r>
      <w:r w:rsidRPr="008C4BCB">
        <w:rPr>
          <w:rFonts w:ascii="Book Antiqua" w:hAnsi="Book Antiqua" w:cs="Times New Roman"/>
        </w:rPr>
        <w:t xml:space="preserve">of </w:t>
      </w:r>
      <w:r w:rsidR="00926784" w:rsidRPr="008C4BCB">
        <w:rPr>
          <w:rFonts w:ascii="Book Antiqua" w:hAnsi="Book Antiqua" w:cs="Times New Roman"/>
        </w:rPr>
        <w:t xml:space="preserve">the </w:t>
      </w:r>
      <w:r w:rsidRPr="008C4BCB">
        <w:rPr>
          <w:rFonts w:ascii="Book Antiqua" w:hAnsi="Book Antiqua" w:cs="Times New Roman"/>
        </w:rPr>
        <w:t>seminal vesicle</w:t>
      </w:r>
      <w:r w:rsidR="00926784" w:rsidRPr="008C4BCB">
        <w:rPr>
          <w:rFonts w:ascii="Book Antiqua" w:hAnsi="Book Antiqua" w:cs="Times New Roman"/>
        </w:rPr>
        <w:t>s</w:t>
      </w:r>
      <w:r w:rsidRPr="008C4BCB">
        <w:rPr>
          <w:rFonts w:ascii="Book Antiqua" w:hAnsi="Book Antiqua" w:cs="Times New Roman"/>
        </w:rPr>
        <w:t>, while the bladder cancer (arrow head) shows little signal attenuation with</w:t>
      </w:r>
      <w:r w:rsidR="00926784" w:rsidRPr="008C4BCB">
        <w:rPr>
          <w:rFonts w:ascii="Book Antiqua" w:hAnsi="Book Antiqua" w:cs="Times New Roman"/>
        </w:rPr>
        <w:t xml:space="preserve"> the</w:t>
      </w:r>
      <w:r w:rsidRPr="008C4BCB">
        <w:rPr>
          <w:rFonts w:ascii="Book Antiqua" w:hAnsi="Book Antiqua" w:cs="Times New Roman"/>
        </w:rPr>
        <w:t xml:space="preserve"> increas</w:t>
      </w:r>
      <w:r w:rsidR="00926784" w:rsidRPr="008C4BCB">
        <w:rPr>
          <w:rFonts w:ascii="Book Antiqua" w:hAnsi="Book Antiqua" w:cs="Times New Roman"/>
        </w:rPr>
        <w:t>ed</w:t>
      </w:r>
      <w:r w:rsidRPr="008C4BCB">
        <w:rPr>
          <w:rFonts w:ascii="Book Antiqua" w:hAnsi="Book Antiqua" w:cs="Times New Roman"/>
        </w:rPr>
        <w:t xml:space="preserve"> </w:t>
      </w:r>
      <w:r w:rsidRPr="008C4BCB">
        <w:rPr>
          <w:rFonts w:ascii="Book Antiqua" w:hAnsi="Book Antiqua" w:cs="Times New Roman"/>
          <w:i/>
        </w:rPr>
        <w:t>b</w:t>
      </w:r>
      <w:r w:rsidRPr="008C4BCB">
        <w:rPr>
          <w:rFonts w:ascii="Book Antiqua" w:hAnsi="Book Antiqua" w:cs="Times New Roman"/>
        </w:rPr>
        <w:t>-value.</w:t>
      </w:r>
    </w:p>
    <w:p w14:paraId="515C99A8" w14:textId="1B97226C" w:rsidR="007B3090" w:rsidRPr="008C4BCB" w:rsidRDefault="007B3090" w:rsidP="00506C22">
      <w:pPr>
        <w:widowControl/>
        <w:spacing w:line="360" w:lineRule="auto"/>
        <w:rPr>
          <w:rFonts w:ascii="Book Antiqua" w:hAnsi="Book Antiqua" w:cs="Times New Roman"/>
          <w:b/>
          <w:kern w:val="0"/>
        </w:rPr>
      </w:pPr>
    </w:p>
    <w:p w14:paraId="1D25E205" w14:textId="1CAB367E" w:rsidR="007B3090" w:rsidRPr="008C4BCB" w:rsidRDefault="007B3090" w:rsidP="00506C22">
      <w:pPr>
        <w:widowControl/>
        <w:spacing w:line="360" w:lineRule="auto"/>
        <w:rPr>
          <w:rFonts w:ascii="Book Antiqua" w:eastAsia="宋体" w:hAnsi="Book Antiqua" w:cs="Times New Roman"/>
          <w:kern w:val="0"/>
          <w:lang w:eastAsia="zh-CN"/>
        </w:rPr>
      </w:pPr>
      <w:r w:rsidRPr="008C4BCB">
        <w:rPr>
          <w:rFonts w:ascii="Book Antiqua" w:hAnsi="Book Antiqua" w:cs="Times New Roman"/>
          <w:b/>
          <w:kern w:val="0"/>
        </w:rPr>
        <w:t xml:space="preserve">Figure 2 </w:t>
      </w:r>
      <w:r w:rsidR="00F62AA2" w:rsidRPr="008C4BCB">
        <w:rPr>
          <w:rFonts w:ascii="Book Antiqua" w:hAnsi="Book Antiqua" w:cs="Times New Roman"/>
          <w:b/>
        </w:rPr>
        <w:t>Magnetic resonance</w:t>
      </w:r>
      <w:r w:rsidRPr="008C4BCB">
        <w:rPr>
          <w:rFonts w:ascii="Book Antiqua" w:hAnsi="Book Antiqua" w:cs="Times New Roman"/>
          <w:b/>
          <w:kern w:val="0"/>
        </w:rPr>
        <w:t xml:space="preserve"> images of a 45-year-old man with muscle-invasive bladder cancer (</w:t>
      </w:r>
      <w:proofErr w:type="spellStart"/>
      <w:r w:rsidRPr="008C4BCB">
        <w:rPr>
          <w:rFonts w:ascii="Book Antiqua" w:hAnsi="Book Antiqua" w:cs="Times New Roman"/>
          <w:b/>
          <w:kern w:val="0"/>
        </w:rPr>
        <w:t>urothelial</w:t>
      </w:r>
      <w:proofErr w:type="spellEnd"/>
      <w:r w:rsidRPr="008C4BCB">
        <w:rPr>
          <w:rFonts w:ascii="Book Antiqua" w:hAnsi="Book Antiqua" w:cs="Times New Roman"/>
          <w:b/>
          <w:kern w:val="0"/>
        </w:rPr>
        <w:t xml:space="preserve"> cancer, stage cT3N1) before and after </w:t>
      </w:r>
      <w:proofErr w:type="spellStart"/>
      <w:r w:rsidRPr="008C4BCB">
        <w:rPr>
          <w:rFonts w:ascii="Book Antiqua" w:hAnsi="Book Antiqua" w:cs="Times New Roman"/>
          <w:b/>
          <w:kern w:val="0"/>
        </w:rPr>
        <w:t>chemoradiotherapy</w:t>
      </w:r>
      <w:proofErr w:type="spellEnd"/>
      <w:r w:rsidRPr="008C4BCB">
        <w:rPr>
          <w:rFonts w:ascii="Book Antiqua" w:hAnsi="Book Antiqua" w:cs="Times New Roman"/>
          <w:b/>
          <w:kern w:val="0"/>
        </w:rPr>
        <w:t xml:space="preserve">. </w:t>
      </w:r>
      <w:r w:rsidRPr="008C4BCB">
        <w:rPr>
          <w:rFonts w:ascii="Book Antiqua" w:hAnsi="Book Antiqua" w:cs="Times New Roman"/>
          <w:kern w:val="0"/>
        </w:rPr>
        <w:t>A: Before CRT, an enlarged right external ilia</w:t>
      </w:r>
      <w:r w:rsidR="00F62AA2" w:rsidRPr="008C4BCB">
        <w:rPr>
          <w:rFonts w:ascii="Book Antiqua" w:hAnsi="Book Antiqua" w:cs="Times New Roman"/>
          <w:kern w:val="0"/>
        </w:rPr>
        <w:t>c lymph node is visible on T2WI</w:t>
      </w:r>
      <w:r w:rsidR="00F62AA2" w:rsidRPr="008C4BCB">
        <w:rPr>
          <w:rFonts w:ascii="Book Antiqua" w:eastAsia="宋体" w:hAnsi="Book Antiqua" w:cs="Times New Roman" w:hint="eastAsia"/>
          <w:kern w:val="0"/>
          <w:lang w:eastAsia="zh-CN"/>
        </w:rPr>
        <w:t>;</w:t>
      </w:r>
      <w:r w:rsidRPr="008C4BCB">
        <w:rPr>
          <w:rFonts w:ascii="Book Antiqua" w:hAnsi="Book Antiqua" w:cs="Times New Roman"/>
          <w:kern w:val="0"/>
        </w:rPr>
        <w:t xml:space="preserve"> B: The lymph node on the corresponding DW-</w:t>
      </w:r>
      <w:r w:rsidR="00F62AA2" w:rsidRPr="008C4BCB">
        <w:rPr>
          <w:rFonts w:ascii="Book Antiqua" w:hAnsi="Book Antiqua" w:cs="Times New Roman"/>
          <w:kern w:val="0"/>
        </w:rPr>
        <w:t xml:space="preserve">MRI shows a </w:t>
      </w:r>
      <w:proofErr w:type="spellStart"/>
      <w:r w:rsidR="00F62AA2" w:rsidRPr="008C4BCB">
        <w:rPr>
          <w:rFonts w:ascii="Book Antiqua" w:hAnsi="Book Antiqua" w:cs="Times New Roman"/>
          <w:kern w:val="0"/>
        </w:rPr>
        <w:t>hyperintense</w:t>
      </w:r>
      <w:proofErr w:type="spellEnd"/>
      <w:r w:rsidR="00F62AA2" w:rsidRPr="008C4BCB">
        <w:rPr>
          <w:rFonts w:ascii="Book Antiqua" w:hAnsi="Book Antiqua" w:cs="Times New Roman"/>
          <w:kern w:val="0"/>
        </w:rPr>
        <w:t xml:space="preserve"> signal</w:t>
      </w:r>
      <w:r w:rsidR="00F62AA2" w:rsidRPr="008C4BCB">
        <w:rPr>
          <w:rFonts w:ascii="Book Antiqua" w:eastAsia="宋体" w:hAnsi="Book Antiqua" w:cs="Times New Roman" w:hint="eastAsia"/>
          <w:kern w:val="0"/>
          <w:lang w:eastAsia="zh-CN"/>
        </w:rPr>
        <w:t>;</w:t>
      </w:r>
      <w:r w:rsidRPr="008C4BCB">
        <w:rPr>
          <w:rFonts w:ascii="Book Antiqua" w:hAnsi="Book Antiqua" w:cs="Times New Roman"/>
          <w:kern w:val="0"/>
        </w:rPr>
        <w:t xml:space="preserve"> C</w:t>
      </w:r>
      <w:r w:rsidR="00F62AA2" w:rsidRPr="008C4BCB">
        <w:rPr>
          <w:rFonts w:ascii="Book Antiqua" w:eastAsia="宋体" w:hAnsi="Book Antiqua" w:cs="Times New Roman" w:hint="eastAsia"/>
          <w:kern w:val="0"/>
          <w:lang w:eastAsia="zh-CN"/>
        </w:rPr>
        <w:t xml:space="preserve"> and</w:t>
      </w:r>
      <w:r w:rsidR="00B96E27" w:rsidRPr="008C4BCB">
        <w:rPr>
          <w:rFonts w:ascii="Book Antiqua" w:hAnsi="Book Antiqua" w:cs="Times New Roman"/>
          <w:kern w:val="0"/>
        </w:rPr>
        <w:t xml:space="preserve"> D</w:t>
      </w:r>
      <w:r w:rsidRPr="008C4BCB">
        <w:rPr>
          <w:rFonts w:ascii="Book Antiqua" w:hAnsi="Book Antiqua" w:cs="Times New Roman"/>
          <w:kern w:val="0"/>
        </w:rPr>
        <w:t>: After CRT, size reduction on T2WI</w:t>
      </w:r>
      <w:r w:rsidR="00B96E27" w:rsidRPr="008C4BCB">
        <w:rPr>
          <w:rFonts w:ascii="Book Antiqua" w:hAnsi="Book Antiqua" w:cs="Times New Roman"/>
          <w:kern w:val="0"/>
        </w:rPr>
        <w:t xml:space="preserve"> (C)</w:t>
      </w:r>
      <w:r w:rsidRPr="008C4BCB">
        <w:rPr>
          <w:rFonts w:ascii="Book Antiqua" w:hAnsi="Book Antiqua" w:cs="Times New Roman"/>
          <w:kern w:val="0"/>
        </w:rPr>
        <w:t xml:space="preserve"> and signal attenuation on DW-MRI</w:t>
      </w:r>
      <w:r w:rsidR="00B96E27" w:rsidRPr="008C4BCB">
        <w:rPr>
          <w:rFonts w:ascii="Book Antiqua" w:hAnsi="Book Antiqua" w:cs="Times New Roman"/>
          <w:kern w:val="0"/>
        </w:rPr>
        <w:t xml:space="preserve"> (D)</w:t>
      </w:r>
      <w:r w:rsidRPr="008C4BCB">
        <w:rPr>
          <w:rFonts w:ascii="Book Antiqua" w:hAnsi="Book Antiqua" w:cs="Times New Roman"/>
          <w:kern w:val="0"/>
        </w:rPr>
        <w:t xml:space="preserve"> in lymph node is evident, consistent with the expected treatment response.</w:t>
      </w:r>
      <w:r w:rsidR="00F62AA2" w:rsidRPr="008C4BCB">
        <w:rPr>
          <w:rFonts w:ascii="Book Antiqua" w:hAnsi="Book Antiqua" w:cs="Times New Roman"/>
          <w:b/>
          <w:kern w:val="0"/>
        </w:rPr>
        <w:t xml:space="preserve"> </w:t>
      </w:r>
      <w:r w:rsidR="00F62AA2" w:rsidRPr="008C4BCB">
        <w:rPr>
          <w:rFonts w:ascii="Book Antiqua" w:hAnsi="Book Antiqua" w:cs="Times New Roman"/>
          <w:kern w:val="0"/>
        </w:rPr>
        <w:t>CRT</w:t>
      </w:r>
      <w:r w:rsidR="00F62AA2" w:rsidRPr="008C4BCB">
        <w:rPr>
          <w:rFonts w:ascii="Book Antiqua" w:eastAsia="宋体" w:hAnsi="Book Antiqua" w:cs="Times New Roman" w:hint="eastAsia"/>
          <w:b/>
          <w:kern w:val="0"/>
          <w:lang w:eastAsia="zh-CN"/>
        </w:rPr>
        <w:t xml:space="preserve">: </w:t>
      </w:r>
      <w:proofErr w:type="spellStart"/>
      <w:r w:rsidR="00F62AA2" w:rsidRPr="008C4BCB">
        <w:rPr>
          <w:rFonts w:ascii="Book Antiqua" w:hAnsi="Book Antiqua" w:cs="Times New Roman"/>
          <w:kern w:val="0"/>
        </w:rPr>
        <w:t>Chemoradiotherapy</w:t>
      </w:r>
      <w:proofErr w:type="spellEnd"/>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cs="Times New Roman"/>
          <w:kern w:val="0"/>
        </w:rPr>
        <w:t>DW-MRI</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cs="Times New Roman"/>
        </w:rPr>
        <w:t>Diffusion-weighted magnetic resonance imaging</w:t>
      </w:r>
      <w:r w:rsidR="00F62AA2" w:rsidRPr="008C4BCB">
        <w:rPr>
          <w:rFonts w:ascii="Book Antiqua" w:eastAsia="宋体" w:hAnsi="Book Antiqua" w:cs="Times New Roman" w:hint="eastAsia"/>
          <w:lang w:eastAsia="zh-CN"/>
        </w:rPr>
        <w:t>.</w:t>
      </w:r>
    </w:p>
    <w:p w14:paraId="1B003F05" w14:textId="218AB9BF" w:rsidR="00BD0C54" w:rsidRPr="008C4BCB" w:rsidRDefault="00BD0C54" w:rsidP="00506C22">
      <w:pPr>
        <w:spacing w:line="360" w:lineRule="auto"/>
        <w:rPr>
          <w:rFonts w:ascii="Book Antiqua" w:hAnsi="Book Antiqua" w:cs="Times New Roman"/>
        </w:rPr>
      </w:pPr>
    </w:p>
    <w:p w14:paraId="737E5AC9" w14:textId="11DA02B3" w:rsidR="00BD0C54" w:rsidRPr="008C4BCB" w:rsidRDefault="00BD0C54" w:rsidP="00506C22">
      <w:pPr>
        <w:spacing w:line="360" w:lineRule="auto"/>
        <w:rPr>
          <w:rFonts w:ascii="Book Antiqua" w:hAnsi="Book Antiqua" w:cs="Times New Roman"/>
          <w:kern w:val="0"/>
        </w:rPr>
      </w:pPr>
      <w:r w:rsidRPr="008C4BCB">
        <w:rPr>
          <w:rFonts w:ascii="Book Antiqua" w:hAnsi="Book Antiqua" w:cs="Times New Roman"/>
          <w:b/>
          <w:kern w:val="0"/>
        </w:rPr>
        <w:t xml:space="preserve">Figure </w:t>
      </w:r>
      <w:r w:rsidR="007B3090" w:rsidRPr="008C4BCB">
        <w:rPr>
          <w:rFonts w:ascii="Book Antiqua" w:hAnsi="Book Antiqua" w:cs="Times New Roman"/>
          <w:b/>
          <w:kern w:val="0"/>
        </w:rPr>
        <w:t>3</w:t>
      </w:r>
      <w:r w:rsidRPr="008C4BCB">
        <w:rPr>
          <w:rFonts w:ascii="Book Antiqua" w:hAnsi="Book Antiqua" w:cs="Times New Roman"/>
          <w:b/>
          <w:kern w:val="0"/>
        </w:rPr>
        <w:t xml:space="preserve"> </w:t>
      </w:r>
      <w:r w:rsidR="00F62AA2" w:rsidRPr="008C4BCB">
        <w:rPr>
          <w:rFonts w:ascii="Book Antiqua" w:hAnsi="Book Antiqua" w:cs="Times New Roman"/>
          <w:b/>
        </w:rPr>
        <w:t>Magnetic resonance</w:t>
      </w:r>
      <w:r w:rsidRPr="008C4BCB">
        <w:rPr>
          <w:rFonts w:ascii="Book Antiqua" w:hAnsi="Book Antiqua" w:cs="Times New Roman"/>
          <w:b/>
          <w:kern w:val="0"/>
        </w:rPr>
        <w:t xml:space="preserve"> images of a 63</w:t>
      </w:r>
      <w:r w:rsidR="00926784" w:rsidRPr="008C4BCB">
        <w:rPr>
          <w:rFonts w:ascii="Book Antiqua" w:hAnsi="Book Antiqua" w:cs="Times New Roman"/>
          <w:b/>
          <w:kern w:val="0"/>
        </w:rPr>
        <w:t>-</w:t>
      </w:r>
      <w:r w:rsidRPr="008C4BCB">
        <w:rPr>
          <w:rFonts w:ascii="Book Antiqua" w:hAnsi="Book Antiqua" w:cs="Times New Roman"/>
          <w:b/>
          <w:kern w:val="0"/>
        </w:rPr>
        <w:t xml:space="preserve">year-old man with </w:t>
      </w:r>
      <w:r w:rsidRPr="008C4BCB">
        <w:rPr>
          <w:rFonts w:ascii="Book Antiqua" w:hAnsi="Book Antiqua" w:cs="Times New Roman"/>
          <w:b/>
          <w:kern w:val="0"/>
        </w:rPr>
        <w:lastRenderedPageBreak/>
        <w:t>non-muscle-invasive bladder cancer (</w:t>
      </w:r>
      <w:proofErr w:type="spellStart"/>
      <w:r w:rsidRPr="008C4BCB">
        <w:rPr>
          <w:rFonts w:ascii="Book Antiqua" w:hAnsi="Book Antiqua" w:cs="Times New Roman"/>
          <w:b/>
          <w:kern w:val="0"/>
        </w:rPr>
        <w:t>urothelial</w:t>
      </w:r>
      <w:proofErr w:type="spellEnd"/>
      <w:r w:rsidRPr="008C4BCB">
        <w:rPr>
          <w:rFonts w:ascii="Book Antiqua" w:hAnsi="Book Antiqua" w:cs="Times New Roman"/>
          <w:b/>
          <w:kern w:val="0"/>
        </w:rPr>
        <w:t xml:space="preserve"> cancer, stage pT1, </w:t>
      </w:r>
      <w:proofErr w:type="gramStart"/>
      <w:r w:rsidR="00926784" w:rsidRPr="008C4BCB">
        <w:rPr>
          <w:rFonts w:ascii="Book Antiqua" w:hAnsi="Book Antiqua" w:cs="Times New Roman"/>
          <w:b/>
          <w:kern w:val="0"/>
        </w:rPr>
        <w:t>g</w:t>
      </w:r>
      <w:r w:rsidRPr="008C4BCB">
        <w:rPr>
          <w:rFonts w:ascii="Book Antiqua" w:hAnsi="Book Antiqua" w:cs="Times New Roman"/>
          <w:b/>
          <w:kern w:val="0"/>
        </w:rPr>
        <w:t>rade</w:t>
      </w:r>
      <w:proofErr w:type="gramEnd"/>
      <w:r w:rsidRPr="008C4BCB">
        <w:rPr>
          <w:rFonts w:ascii="Book Antiqua" w:hAnsi="Book Antiqua" w:cs="Times New Roman"/>
          <w:b/>
          <w:kern w:val="0"/>
        </w:rPr>
        <w:t xml:space="preserve"> 2</w:t>
      </w:r>
      <w:r w:rsidR="00F62AA2" w:rsidRPr="008C4BCB">
        <w:rPr>
          <w:rFonts w:ascii="Book Antiqua" w:eastAsia="宋体" w:hAnsi="Book Antiqua" w:cs="Times New Roman" w:hint="eastAsia"/>
          <w:b/>
          <w:kern w:val="0"/>
          <w:lang w:eastAsia="zh-CN"/>
        </w:rPr>
        <w:t xml:space="preserve"> </w:t>
      </w:r>
      <w:r w:rsidRPr="008C4BCB">
        <w:rPr>
          <w:rFonts w:ascii="Book Antiqua" w:hAnsi="Book Antiqua" w:cs="Times New Roman"/>
          <w:b/>
          <w:kern w:val="0"/>
        </w:rPr>
        <w:t>&gt;</w:t>
      </w:r>
      <w:r w:rsidR="00F62AA2" w:rsidRPr="008C4BCB">
        <w:rPr>
          <w:rFonts w:ascii="Book Antiqua" w:eastAsia="宋体" w:hAnsi="Book Antiqua" w:cs="Times New Roman" w:hint="eastAsia"/>
          <w:b/>
          <w:kern w:val="0"/>
          <w:lang w:eastAsia="zh-CN"/>
        </w:rPr>
        <w:t xml:space="preserve"> </w:t>
      </w:r>
      <w:r w:rsidRPr="008C4BCB">
        <w:rPr>
          <w:rFonts w:ascii="Book Antiqua" w:hAnsi="Book Antiqua" w:cs="Times New Roman"/>
          <w:b/>
          <w:kern w:val="0"/>
        </w:rPr>
        <w:t xml:space="preserve">3). </w:t>
      </w:r>
      <w:r w:rsidRPr="008C4BCB">
        <w:rPr>
          <w:rFonts w:ascii="Book Antiqua" w:hAnsi="Book Antiqua" w:cs="Times New Roman"/>
          <w:kern w:val="0"/>
        </w:rPr>
        <w:t xml:space="preserve">A: T2WI shows a large papillary tumor on </w:t>
      </w:r>
      <w:r w:rsidR="00926784" w:rsidRPr="008C4BCB">
        <w:rPr>
          <w:rFonts w:ascii="Book Antiqua" w:hAnsi="Book Antiqua" w:cs="Times New Roman"/>
          <w:kern w:val="0"/>
        </w:rPr>
        <w:t xml:space="preserve">the </w:t>
      </w:r>
      <w:r w:rsidR="00F62AA2" w:rsidRPr="008C4BCB">
        <w:rPr>
          <w:rFonts w:ascii="Book Antiqua" w:hAnsi="Book Antiqua" w:cs="Times New Roman"/>
          <w:kern w:val="0"/>
        </w:rPr>
        <w:t>left bladder wall</w:t>
      </w:r>
      <w:r w:rsidR="00F62AA2" w:rsidRPr="008C4BCB">
        <w:rPr>
          <w:rFonts w:ascii="Book Antiqua" w:eastAsia="宋体" w:hAnsi="Book Antiqua" w:cs="Times New Roman" w:hint="eastAsia"/>
          <w:kern w:val="0"/>
          <w:lang w:eastAsia="zh-CN"/>
        </w:rPr>
        <w:t>;</w:t>
      </w:r>
      <w:r w:rsidRPr="008C4BCB">
        <w:rPr>
          <w:rFonts w:ascii="Book Antiqua" w:hAnsi="Book Antiqua" w:cs="Times New Roman"/>
          <w:kern w:val="0"/>
        </w:rPr>
        <w:t xml:space="preserve"> B: </w:t>
      </w:r>
      <w:r w:rsidR="00F62AA2" w:rsidRPr="008C4BCB">
        <w:rPr>
          <w:rFonts w:ascii="Book Antiqua" w:hAnsi="Book Antiqua" w:cs="Times New Roman"/>
        </w:rPr>
        <w:t>Diffusion-weighted magnetic resonance imaging</w:t>
      </w:r>
      <w:r w:rsidRPr="008C4BCB">
        <w:rPr>
          <w:rFonts w:ascii="Book Antiqua" w:hAnsi="Book Antiqua" w:cs="Times New Roman"/>
          <w:kern w:val="0"/>
        </w:rPr>
        <w:t xml:space="preserve"> </w:t>
      </w:r>
      <w:r w:rsidR="00926784" w:rsidRPr="008C4BCB">
        <w:rPr>
          <w:rFonts w:ascii="Book Antiqua" w:hAnsi="Book Antiqua" w:cs="Times New Roman"/>
          <w:kern w:val="0"/>
        </w:rPr>
        <w:t xml:space="preserve">displays a </w:t>
      </w:r>
      <w:r w:rsidRPr="008C4BCB">
        <w:rPr>
          <w:rFonts w:ascii="Book Antiqua" w:hAnsi="Book Antiqua" w:cs="Times New Roman"/>
          <w:kern w:val="0"/>
        </w:rPr>
        <w:t>C-shaped high</w:t>
      </w:r>
      <w:r w:rsidR="00926784" w:rsidRPr="008C4BCB">
        <w:rPr>
          <w:rFonts w:ascii="Book Antiqua" w:hAnsi="Book Antiqua" w:cs="Times New Roman"/>
          <w:kern w:val="0"/>
        </w:rPr>
        <w:t>-</w:t>
      </w:r>
      <w:r w:rsidRPr="008C4BCB">
        <w:rPr>
          <w:rFonts w:ascii="Book Antiqua" w:hAnsi="Book Antiqua" w:cs="Times New Roman"/>
          <w:kern w:val="0"/>
        </w:rPr>
        <w:t xml:space="preserve">signal tumor with </w:t>
      </w:r>
      <w:r w:rsidR="00926784" w:rsidRPr="008C4BCB">
        <w:rPr>
          <w:rFonts w:ascii="Book Antiqua" w:hAnsi="Book Antiqua" w:cs="Times New Roman"/>
          <w:kern w:val="0"/>
        </w:rPr>
        <w:t xml:space="preserve">a </w:t>
      </w:r>
      <w:r w:rsidRPr="008C4BCB">
        <w:rPr>
          <w:rFonts w:ascii="Book Antiqua" w:hAnsi="Book Antiqua" w:cs="Times New Roman"/>
          <w:kern w:val="0"/>
        </w:rPr>
        <w:t>low</w:t>
      </w:r>
      <w:r w:rsidR="00926784" w:rsidRPr="008C4BCB">
        <w:rPr>
          <w:rFonts w:ascii="Book Antiqua" w:hAnsi="Book Antiqua" w:cs="Times New Roman"/>
          <w:kern w:val="0"/>
        </w:rPr>
        <w:t>-</w:t>
      </w:r>
      <w:r w:rsidRPr="008C4BCB">
        <w:rPr>
          <w:rFonts w:ascii="Book Antiqua" w:hAnsi="Book Antiqua" w:cs="Times New Roman"/>
          <w:kern w:val="0"/>
        </w:rPr>
        <w:t>signal</w:t>
      </w:r>
      <w:r w:rsidR="00926784" w:rsidRPr="008C4BCB">
        <w:rPr>
          <w:rFonts w:ascii="Book Antiqua" w:hAnsi="Book Antiqua" w:cs="Times New Roman"/>
          <w:kern w:val="0"/>
        </w:rPr>
        <w:t>-</w:t>
      </w:r>
      <w:r w:rsidRPr="008C4BCB">
        <w:rPr>
          <w:rFonts w:ascii="Book Antiqua" w:hAnsi="Book Antiqua" w:cs="Times New Roman"/>
          <w:kern w:val="0"/>
        </w:rPr>
        <w:t xml:space="preserve">intensity stalk connecting to the bladder wall. This C-shaped high signal is </w:t>
      </w:r>
      <w:r w:rsidR="00926784" w:rsidRPr="008C4BCB">
        <w:rPr>
          <w:rFonts w:ascii="Book Antiqua" w:hAnsi="Book Antiqua" w:cs="Times New Roman"/>
          <w:kern w:val="0"/>
        </w:rPr>
        <w:t xml:space="preserve">known </w:t>
      </w:r>
      <w:r w:rsidRPr="008C4BCB">
        <w:rPr>
          <w:rFonts w:ascii="Book Antiqua" w:hAnsi="Book Antiqua" w:cs="Times New Roman"/>
          <w:kern w:val="0"/>
        </w:rPr>
        <w:t>as</w:t>
      </w:r>
      <w:r w:rsidR="00926784" w:rsidRPr="008C4BCB">
        <w:rPr>
          <w:rFonts w:ascii="Book Antiqua" w:hAnsi="Book Antiqua" w:cs="Times New Roman"/>
          <w:kern w:val="0"/>
        </w:rPr>
        <w:t xml:space="preserve"> an</w:t>
      </w:r>
      <w:r w:rsidRPr="008C4BCB">
        <w:rPr>
          <w:rFonts w:ascii="Book Antiqua" w:hAnsi="Book Antiqua" w:cs="Times New Roman"/>
          <w:kern w:val="0"/>
        </w:rPr>
        <w:t xml:space="preserve"> “inchworm sign”</w:t>
      </w:r>
      <w:r w:rsidR="00926784" w:rsidRPr="008C4BCB">
        <w:rPr>
          <w:rFonts w:ascii="Book Antiqua" w:hAnsi="Book Antiqua" w:cs="Times New Roman"/>
          <w:kern w:val="0"/>
        </w:rPr>
        <w:t>,</w:t>
      </w:r>
      <w:r w:rsidRPr="008C4BCB">
        <w:rPr>
          <w:rFonts w:ascii="Book Antiqua" w:hAnsi="Book Antiqua" w:cs="Times New Roman"/>
          <w:kern w:val="0"/>
        </w:rPr>
        <w:t xml:space="preserve"> </w:t>
      </w:r>
      <w:r w:rsidR="00926784" w:rsidRPr="008C4BCB">
        <w:rPr>
          <w:rFonts w:ascii="Book Antiqua" w:hAnsi="Book Antiqua" w:cs="Times New Roman"/>
          <w:kern w:val="0"/>
        </w:rPr>
        <w:t xml:space="preserve">which is </w:t>
      </w:r>
      <w:r w:rsidRPr="008C4BCB">
        <w:rPr>
          <w:rFonts w:ascii="Book Antiqua" w:hAnsi="Book Antiqua" w:cs="Times New Roman"/>
          <w:kern w:val="0"/>
        </w:rPr>
        <w:t>a criterion for T staging in non-muscle-invasive bladder cancer (stage cT1 or less).</w:t>
      </w:r>
    </w:p>
    <w:p w14:paraId="516DC528" w14:textId="25ADF59C" w:rsidR="00BD0C54" w:rsidRPr="008C4BCB" w:rsidRDefault="00BD0C54" w:rsidP="00506C22">
      <w:pPr>
        <w:spacing w:line="360" w:lineRule="auto"/>
        <w:rPr>
          <w:rFonts w:ascii="Book Antiqua" w:hAnsi="Book Antiqua" w:cs="Times New Roman"/>
        </w:rPr>
      </w:pPr>
    </w:p>
    <w:p w14:paraId="0612ED60" w14:textId="2F458A5E" w:rsidR="00F62AA2" w:rsidRPr="008C4BCB" w:rsidRDefault="00BD0C54" w:rsidP="00F62AA2">
      <w:pPr>
        <w:widowControl/>
        <w:spacing w:line="360" w:lineRule="auto"/>
        <w:rPr>
          <w:rFonts w:ascii="Book Antiqua" w:eastAsia="宋体" w:hAnsi="Book Antiqua" w:cs="Times New Roman"/>
          <w:kern w:val="0"/>
          <w:lang w:eastAsia="zh-CN"/>
        </w:rPr>
      </w:pPr>
      <w:r w:rsidRPr="008C4BCB">
        <w:rPr>
          <w:rFonts w:ascii="Book Antiqua" w:hAnsi="Book Antiqua" w:cs="Times New Roman"/>
          <w:b/>
        </w:rPr>
        <w:t xml:space="preserve">Figure </w:t>
      </w:r>
      <w:r w:rsidR="007B3090" w:rsidRPr="008C4BCB">
        <w:rPr>
          <w:rFonts w:ascii="Book Antiqua" w:hAnsi="Book Antiqua" w:cs="Times New Roman"/>
          <w:b/>
        </w:rPr>
        <w:t>4</w:t>
      </w:r>
      <w:r w:rsidRPr="008C4BCB">
        <w:rPr>
          <w:rFonts w:ascii="Book Antiqua" w:hAnsi="Book Antiqua" w:cs="Times New Roman"/>
          <w:b/>
        </w:rPr>
        <w:t xml:space="preserve"> </w:t>
      </w:r>
      <w:r w:rsidR="00F62AA2" w:rsidRPr="008C4BCB">
        <w:rPr>
          <w:rFonts w:ascii="Book Antiqua" w:hAnsi="Book Antiqua" w:cs="Times New Roman"/>
          <w:b/>
        </w:rPr>
        <w:t>Magnetic resonance</w:t>
      </w:r>
      <w:r w:rsidRPr="008C4BCB">
        <w:rPr>
          <w:rFonts w:ascii="Book Antiqua" w:hAnsi="Book Antiqua" w:cs="Times New Roman"/>
          <w:b/>
        </w:rPr>
        <w:t xml:space="preserve"> images of a 52</w:t>
      </w:r>
      <w:r w:rsidR="00926784" w:rsidRPr="008C4BCB">
        <w:rPr>
          <w:rFonts w:ascii="Book Antiqua" w:hAnsi="Book Antiqua" w:cs="Times New Roman"/>
          <w:b/>
        </w:rPr>
        <w:t>-</w:t>
      </w:r>
      <w:r w:rsidRPr="008C4BCB">
        <w:rPr>
          <w:rFonts w:ascii="Book Antiqua" w:hAnsi="Book Antiqua" w:cs="Times New Roman"/>
          <w:b/>
        </w:rPr>
        <w:t>year-old woman with non-muscle-invasive bladder cancer (</w:t>
      </w:r>
      <w:proofErr w:type="spellStart"/>
      <w:r w:rsidRPr="008C4BCB">
        <w:rPr>
          <w:rFonts w:ascii="Book Antiqua" w:hAnsi="Book Antiqua" w:cs="Times New Roman"/>
          <w:b/>
        </w:rPr>
        <w:t>urothelial</w:t>
      </w:r>
      <w:proofErr w:type="spellEnd"/>
      <w:r w:rsidRPr="008C4BCB">
        <w:rPr>
          <w:rFonts w:ascii="Book Antiqua" w:hAnsi="Book Antiqua" w:cs="Times New Roman"/>
          <w:b/>
        </w:rPr>
        <w:t xml:space="preserve"> cancer, </w:t>
      </w:r>
      <w:proofErr w:type="spellStart"/>
      <w:r w:rsidRPr="008C4BCB">
        <w:rPr>
          <w:rFonts w:ascii="Book Antiqua" w:hAnsi="Book Antiqua" w:cs="Times New Roman"/>
          <w:b/>
        </w:rPr>
        <w:t>pTa</w:t>
      </w:r>
      <w:proofErr w:type="spellEnd"/>
      <w:r w:rsidRPr="008C4BCB">
        <w:rPr>
          <w:rFonts w:ascii="Book Antiqua" w:hAnsi="Book Antiqua" w:cs="Times New Roman"/>
          <w:b/>
        </w:rPr>
        <w:t xml:space="preserve">, </w:t>
      </w:r>
      <w:r w:rsidR="00926784" w:rsidRPr="008C4BCB">
        <w:rPr>
          <w:rFonts w:ascii="Book Antiqua" w:hAnsi="Book Antiqua" w:cs="Times New Roman"/>
          <w:b/>
        </w:rPr>
        <w:t>g</w:t>
      </w:r>
      <w:r w:rsidRPr="008C4BCB">
        <w:rPr>
          <w:rFonts w:ascii="Book Antiqua" w:hAnsi="Book Antiqua" w:cs="Times New Roman"/>
          <w:b/>
        </w:rPr>
        <w:t xml:space="preserve">rade 2). </w:t>
      </w:r>
      <w:r w:rsidRPr="008C4BCB">
        <w:rPr>
          <w:rFonts w:ascii="Book Antiqua" w:hAnsi="Book Antiqua" w:cs="Times New Roman"/>
        </w:rPr>
        <w:t xml:space="preserve">A: T2WI shows a </w:t>
      </w:r>
      <w:proofErr w:type="spellStart"/>
      <w:r w:rsidRPr="008C4BCB">
        <w:rPr>
          <w:rFonts w:ascii="Book Antiqua" w:hAnsi="Book Antiqua" w:cs="Times New Roman"/>
        </w:rPr>
        <w:t>hypointense</w:t>
      </w:r>
      <w:proofErr w:type="spellEnd"/>
      <w:r w:rsidRPr="008C4BCB">
        <w:rPr>
          <w:rFonts w:ascii="Book Antiqua" w:hAnsi="Book Antiqua" w:cs="Times New Roman"/>
        </w:rPr>
        <w:t xml:space="preserve"> tumor at the posterior wall</w:t>
      </w:r>
      <w:r w:rsidR="00F62AA2" w:rsidRPr="008C4BCB">
        <w:rPr>
          <w:rFonts w:ascii="Book Antiqua" w:eastAsia="宋体" w:hAnsi="Book Antiqua" w:cs="Times New Roman" w:hint="eastAsia"/>
          <w:kern w:val="0"/>
          <w:lang w:eastAsia="zh-CN"/>
        </w:rPr>
        <w:t>;</w:t>
      </w:r>
      <w:r w:rsidRPr="008C4BCB">
        <w:rPr>
          <w:rFonts w:ascii="Book Antiqua" w:hAnsi="Book Antiqua" w:cs="Times New Roman"/>
          <w:kern w:val="0"/>
        </w:rPr>
        <w:t xml:space="preserve"> B: DW-MRI displays the tumor as a high</w:t>
      </w:r>
      <w:r w:rsidR="00926784" w:rsidRPr="008C4BCB">
        <w:rPr>
          <w:rFonts w:ascii="Book Antiqua" w:hAnsi="Book Antiqua" w:cs="Times New Roman"/>
          <w:kern w:val="0"/>
        </w:rPr>
        <w:t>-</w:t>
      </w:r>
      <w:r w:rsidR="00F62AA2" w:rsidRPr="008C4BCB">
        <w:rPr>
          <w:rFonts w:ascii="Book Antiqua" w:hAnsi="Book Antiqua" w:cs="Times New Roman"/>
          <w:kern w:val="0"/>
        </w:rPr>
        <w:t>signal mass</w:t>
      </w:r>
      <w:r w:rsidR="00F62AA2" w:rsidRPr="008C4BCB">
        <w:rPr>
          <w:rFonts w:ascii="Book Antiqua" w:eastAsia="宋体" w:hAnsi="Book Antiqua" w:cs="Times New Roman" w:hint="eastAsia"/>
          <w:kern w:val="0"/>
          <w:lang w:eastAsia="zh-CN"/>
        </w:rPr>
        <w:t>;</w:t>
      </w:r>
      <w:r w:rsidRPr="008C4BCB">
        <w:rPr>
          <w:rFonts w:ascii="Book Antiqua" w:hAnsi="Book Antiqua" w:cs="Times New Roman"/>
          <w:kern w:val="0"/>
        </w:rPr>
        <w:t xml:space="preserve"> C: The corresponding ADC map demonstrates a lesser degree of restricted diffusion. The mean ADC value with the ROI positioned not extending over the tumor is 1.21 x 10</w:t>
      </w:r>
      <w:r w:rsidRPr="008C4BCB">
        <w:rPr>
          <w:rFonts w:ascii="Book Antiqua" w:hAnsi="Book Antiqua" w:cs="Times New Roman"/>
          <w:kern w:val="0"/>
          <w:vertAlign w:val="superscript"/>
        </w:rPr>
        <w:t>-3</w:t>
      </w:r>
      <w:r w:rsidRPr="008C4BCB">
        <w:rPr>
          <w:rFonts w:ascii="Book Antiqua" w:hAnsi="Book Antiqua" w:cs="Times New Roman"/>
          <w:kern w:val="0"/>
        </w:rPr>
        <w:t xml:space="preserve"> </w:t>
      </w:r>
      <w:r w:rsidR="00F90D89" w:rsidRPr="008C4BCB">
        <w:rPr>
          <w:rFonts w:ascii="Book Antiqua" w:hAnsi="Book Antiqua" w:cs="Times New Roman"/>
          <w:kern w:val="0"/>
        </w:rPr>
        <w:t>s/mm</w:t>
      </w:r>
      <w:r w:rsidR="00F90D89" w:rsidRPr="008C4BCB">
        <w:rPr>
          <w:rFonts w:ascii="Book Antiqua" w:hAnsi="Book Antiqua" w:cs="Times New Roman"/>
          <w:vertAlign w:val="superscript"/>
        </w:rPr>
        <w:t>2</w:t>
      </w:r>
      <w:r w:rsidRPr="008C4BCB">
        <w:rPr>
          <w:rFonts w:ascii="Book Antiqua" w:hAnsi="Book Antiqua" w:cs="Times New Roman"/>
          <w:kern w:val="0"/>
        </w:rPr>
        <w:t>.</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cs="Times New Roman"/>
          <w:kern w:val="0"/>
        </w:rPr>
        <w:t>DW-MRI</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cs="Times New Roman"/>
        </w:rPr>
        <w:t>Diffusion-weighted magnetic resonance imaging</w:t>
      </w:r>
      <w:r w:rsidR="00F62AA2" w:rsidRPr="008C4BCB">
        <w:rPr>
          <w:rFonts w:ascii="Book Antiqua" w:eastAsia="宋体" w:hAnsi="Book Antiqua" w:cs="Times New Roman" w:hint="eastAsia"/>
          <w:lang w:eastAsia="zh-CN"/>
        </w:rPr>
        <w:t xml:space="preserve">; </w:t>
      </w:r>
      <w:r w:rsidR="00F62AA2" w:rsidRPr="008C4BCB">
        <w:rPr>
          <w:rFonts w:ascii="Book Antiqua" w:hAnsi="Book Antiqua" w:cs="Times New Roman"/>
          <w:kern w:val="0"/>
        </w:rPr>
        <w:t>ADC</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rPr>
        <w:t>Apparent diffusion coefficient</w:t>
      </w:r>
      <w:r w:rsidR="00F62AA2" w:rsidRPr="008C4BCB">
        <w:rPr>
          <w:rFonts w:ascii="Book Antiqua" w:eastAsia="宋体" w:hAnsi="Book Antiqua" w:hint="eastAsia"/>
          <w:lang w:eastAsia="zh-CN"/>
        </w:rPr>
        <w:t>.</w:t>
      </w:r>
    </w:p>
    <w:p w14:paraId="7B317E59" w14:textId="765716CF" w:rsidR="00BD0C54" w:rsidRPr="008C4BCB" w:rsidRDefault="00BD0C54" w:rsidP="00506C22">
      <w:pPr>
        <w:spacing w:line="360" w:lineRule="auto"/>
        <w:rPr>
          <w:rFonts w:ascii="Book Antiqua" w:eastAsia="宋体" w:hAnsi="Book Antiqua" w:cs="Times New Roman"/>
          <w:kern w:val="0"/>
          <w:lang w:eastAsia="zh-CN"/>
        </w:rPr>
      </w:pPr>
    </w:p>
    <w:p w14:paraId="34C90EF9" w14:textId="1DD38678" w:rsidR="00BD0C54" w:rsidRPr="008C4BCB" w:rsidRDefault="00BD0C54" w:rsidP="00506C22">
      <w:pPr>
        <w:spacing w:line="360" w:lineRule="auto"/>
        <w:rPr>
          <w:rFonts w:ascii="Book Antiqua" w:hAnsi="Book Antiqua" w:cs="Times New Roman"/>
          <w:kern w:val="0"/>
        </w:rPr>
      </w:pPr>
    </w:p>
    <w:p w14:paraId="20503D00" w14:textId="37C1D231" w:rsidR="00BD0C54" w:rsidRPr="008C4BCB" w:rsidRDefault="00BD0C54" w:rsidP="00506C22">
      <w:pPr>
        <w:spacing w:line="360" w:lineRule="auto"/>
        <w:rPr>
          <w:rFonts w:ascii="Book Antiqua" w:eastAsia="宋体" w:hAnsi="Book Antiqua" w:cs="Times New Roman"/>
          <w:kern w:val="0"/>
          <w:lang w:eastAsia="zh-CN"/>
        </w:rPr>
      </w:pPr>
      <w:r w:rsidRPr="008C4BCB">
        <w:rPr>
          <w:rFonts w:ascii="Book Antiqua" w:hAnsi="Book Antiqua" w:cs="Times New Roman"/>
          <w:b/>
          <w:kern w:val="0"/>
        </w:rPr>
        <w:t xml:space="preserve">Figure </w:t>
      </w:r>
      <w:r w:rsidR="007B3090" w:rsidRPr="008C4BCB">
        <w:rPr>
          <w:rFonts w:ascii="Book Antiqua" w:hAnsi="Book Antiqua" w:cs="Times New Roman"/>
          <w:b/>
          <w:kern w:val="0"/>
        </w:rPr>
        <w:t>5</w:t>
      </w:r>
      <w:r w:rsidRPr="008C4BCB">
        <w:rPr>
          <w:rFonts w:ascii="Book Antiqua" w:hAnsi="Book Antiqua" w:cs="Times New Roman"/>
          <w:b/>
          <w:kern w:val="0"/>
        </w:rPr>
        <w:t xml:space="preserve"> </w:t>
      </w:r>
      <w:r w:rsidR="00F62AA2" w:rsidRPr="008C4BCB">
        <w:rPr>
          <w:rFonts w:ascii="Book Antiqua" w:hAnsi="Book Antiqua" w:cs="Times New Roman"/>
          <w:b/>
        </w:rPr>
        <w:t>Magnetic resonance</w:t>
      </w:r>
      <w:r w:rsidRPr="008C4BCB">
        <w:rPr>
          <w:rFonts w:ascii="Book Antiqua" w:hAnsi="Book Antiqua" w:cs="Times New Roman"/>
          <w:b/>
          <w:kern w:val="0"/>
        </w:rPr>
        <w:t xml:space="preserve"> images of a 75</w:t>
      </w:r>
      <w:r w:rsidR="00926784" w:rsidRPr="008C4BCB">
        <w:rPr>
          <w:rFonts w:ascii="Book Antiqua" w:hAnsi="Book Antiqua" w:cs="Times New Roman"/>
          <w:b/>
          <w:kern w:val="0"/>
        </w:rPr>
        <w:t>-</w:t>
      </w:r>
      <w:r w:rsidRPr="008C4BCB">
        <w:rPr>
          <w:rFonts w:ascii="Book Antiqua" w:hAnsi="Book Antiqua" w:cs="Times New Roman"/>
          <w:b/>
          <w:kern w:val="0"/>
        </w:rPr>
        <w:t>year-old man with muscle-invasive bladder cancer (</w:t>
      </w:r>
      <w:proofErr w:type="spellStart"/>
      <w:r w:rsidRPr="008C4BCB">
        <w:rPr>
          <w:rFonts w:ascii="Book Antiqua" w:hAnsi="Book Antiqua" w:cs="Times New Roman"/>
          <w:b/>
          <w:kern w:val="0"/>
        </w:rPr>
        <w:t>urothelial</w:t>
      </w:r>
      <w:proofErr w:type="spellEnd"/>
      <w:r w:rsidRPr="008C4BCB">
        <w:rPr>
          <w:rFonts w:ascii="Book Antiqua" w:hAnsi="Book Antiqua" w:cs="Times New Roman"/>
          <w:b/>
          <w:kern w:val="0"/>
        </w:rPr>
        <w:t xml:space="preserve"> cancer, stage cT4, </w:t>
      </w:r>
      <w:r w:rsidR="00926784" w:rsidRPr="008C4BCB">
        <w:rPr>
          <w:rFonts w:ascii="Book Antiqua" w:hAnsi="Book Antiqua" w:cs="Times New Roman"/>
          <w:b/>
          <w:kern w:val="0"/>
        </w:rPr>
        <w:t>g</w:t>
      </w:r>
      <w:r w:rsidRPr="008C4BCB">
        <w:rPr>
          <w:rFonts w:ascii="Book Antiqua" w:hAnsi="Book Antiqua" w:cs="Times New Roman"/>
          <w:b/>
          <w:kern w:val="0"/>
        </w:rPr>
        <w:t xml:space="preserve">rade 3). </w:t>
      </w:r>
      <w:r w:rsidR="00F62AA2" w:rsidRPr="008C4BCB">
        <w:rPr>
          <w:rFonts w:ascii="Book Antiqua" w:hAnsi="Book Antiqua" w:cs="Times New Roman"/>
          <w:kern w:val="0"/>
        </w:rPr>
        <w:t>A</w:t>
      </w:r>
      <w:r w:rsidR="00F62AA2" w:rsidRPr="008C4BCB">
        <w:rPr>
          <w:rFonts w:ascii="Book Antiqua" w:eastAsia="宋体" w:hAnsi="Book Antiqua" w:cs="Times New Roman" w:hint="eastAsia"/>
          <w:kern w:val="0"/>
          <w:lang w:eastAsia="zh-CN"/>
        </w:rPr>
        <w:t xml:space="preserve"> and</w:t>
      </w:r>
      <w:r w:rsidRPr="008C4BCB">
        <w:rPr>
          <w:rFonts w:ascii="Book Antiqua" w:hAnsi="Book Antiqua" w:cs="Times New Roman"/>
          <w:kern w:val="0"/>
        </w:rPr>
        <w:t xml:space="preserve"> B: T2WI shows a large </w:t>
      </w:r>
      <w:proofErr w:type="spellStart"/>
      <w:r w:rsidRPr="008C4BCB">
        <w:rPr>
          <w:rFonts w:ascii="Book Antiqua" w:hAnsi="Book Antiqua" w:cs="Times New Roman"/>
          <w:kern w:val="0"/>
        </w:rPr>
        <w:t>hypointense</w:t>
      </w:r>
      <w:proofErr w:type="spellEnd"/>
      <w:r w:rsidRPr="008C4BCB">
        <w:rPr>
          <w:rFonts w:ascii="Book Antiqua" w:hAnsi="Book Antiqua" w:cs="Times New Roman"/>
          <w:kern w:val="0"/>
        </w:rPr>
        <w:t xml:space="preserve"> tumor at the bladder neck, invad</w:t>
      </w:r>
      <w:r w:rsidR="00926784" w:rsidRPr="008C4BCB">
        <w:rPr>
          <w:rFonts w:ascii="Book Antiqua" w:hAnsi="Book Antiqua" w:cs="Times New Roman"/>
          <w:kern w:val="0"/>
        </w:rPr>
        <w:t>ing</w:t>
      </w:r>
      <w:r w:rsidR="00F62AA2" w:rsidRPr="008C4BCB">
        <w:rPr>
          <w:rFonts w:ascii="Book Antiqua" w:hAnsi="Book Antiqua" w:cs="Times New Roman"/>
          <w:kern w:val="0"/>
        </w:rPr>
        <w:t xml:space="preserve"> the prostate</w:t>
      </w:r>
      <w:r w:rsidR="00F62AA2" w:rsidRPr="008C4BCB">
        <w:rPr>
          <w:rFonts w:ascii="Book Antiqua" w:eastAsia="宋体" w:hAnsi="Book Antiqua" w:cs="Times New Roman" w:hint="eastAsia"/>
          <w:kern w:val="0"/>
          <w:lang w:eastAsia="zh-CN"/>
        </w:rPr>
        <w:t>;</w:t>
      </w:r>
      <w:r w:rsidRPr="008C4BCB">
        <w:rPr>
          <w:rFonts w:ascii="Book Antiqua" w:hAnsi="Book Antiqua" w:cs="Times New Roman"/>
          <w:kern w:val="0"/>
        </w:rPr>
        <w:t xml:space="preserve"> C: DW-MRI displays the tumor as a high</w:t>
      </w:r>
      <w:r w:rsidR="00926784" w:rsidRPr="008C4BCB">
        <w:rPr>
          <w:rFonts w:ascii="Book Antiqua" w:hAnsi="Book Antiqua" w:cs="Times New Roman"/>
          <w:kern w:val="0"/>
        </w:rPr>
        <w:t>-</w:t>
      </w:r>
      <w:r w:rsidR="00F62AA2" w:rsidRPr="008C4BCB">
        <w:rPr>
          <w:rFonts w:ascii="Book Antiqua" w:hAnsi="Book Antiqua" w:cs="Times New Roman"/>
          <w:kern w:val="0"/>
        </w:rPr>
        <w:t>signal mass</w:t>
      </w:r>
      <w:r w:rsidR="00F62AA2" w:rsidRPr="008C4BCB">
        <w:rPr>
          <w:rFonts w:ascii="Book Antiqua" w:eastAsia="宋体" w:hAnsi="Book Antiqua" w:cs="Times New Roman" w:hint="eastAsia"/>
          <w:kern w:val="0"/>
          <w:lang w:eastAsia="zh-CN"/>
        </w:rPr>
        <w:t>;</w:t>
      </w:r>
      <w:r w:rsidRPr="008C4BCB">
        <w:rPr>
          <w:rFonts w:ascii="Book Antiqua" w:hAnsi="Book Antiqua" w:cs="Times New Roman"/>
          <w:kern w:val="0"/>
        </w:rPr>
        <w:t xml:space="preserve"> D: The corresponding ADC map demonstrates restricted diffusion. The mean ADC </w:t>
      </w:r>
      <w:r w:rsidRPr="008C4BCB">
        <w:rPr>
          <w:rFonts w:ascii="Book Antiqua" w:hAnsi="Book Antiqua" w:cs="Times New Roman"/>
          <w:kern w:val="0"/>
        </w:rPr>
        <w:lastRenderedPageBreak/>
        <w:t>value of the tumor is 0.63 x 10</w:t>
      </w:r>
      <w:r w:rsidRPr="008C4BCB">
        <w:rPr>
          <w:rFonts w:ascii="Book Antiqua" w:hAnsi="Book Antiqua" w:cs="Times New Roman"/>
          <w:kern w:val="0"/>
          <w:vertAlign w:val="superscript"/>
        </w:rPr>
        <w:t>-3</w:t>
      </w:r>
      <w:r w:rsidRPr="008C4BCB">
        <w:rPr>
          <w:rFonts w:ascii="Book Antiqua" w:hAnsi="Book Antiqua" w:cs="Times New Roman"/>
          <w:kern w:val="0"/>
        </w:rPr>
        <w:t xml:space="preserve"> mm</w:t>
      </w:r>
      <w:r w:rsidRPr="008C4BCB">
        <w:rPr>
          <w:rFonts w:ascii="Book Antiqua" w:hAnsi="Book Antiqua" w:cs="Times New Roman"/>
          <w:kern w:val="0"/>
          <w:vertAlign w:val="superscript"/>
        </w:rPr>
        <w:t>2</w:t>
      </w:r>
      <w:r w:rsidRPr="008C4BCB">
        <w:rPr>
          <w:rFonts w:ascii="Book Antiqua" w:hAnsi="Book Antiqua" w:cs="Times New Roman"/>
          <w:kern w:val="0"/>
        </w:rPr>
        <w:t>/s.</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cs="Times New Roman"/>
          <w:kern w:val="0"/>
        </w:rPr>
        <w:t>DW-MRI</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cs="Times New Roman"/>
        </w:rPr>
        <w:t>Diffusion-weighted magnetic resonance imaging</w:t>
      </w:r>
      <w:r w:rsidR="00F62AA2" w:rsidRPr="008C4BCB">
        <w:rPr>
          <w:rFonts w:ascii="Book Antiqua" w:eastAsia="宋体" w:hAnsi="Book Antiqua" w:cs="Times New Roman" w:hint="eastAsia"/>
          <w:lang w:eastAsia="zh-CN"/>
        </w:rPr>
        <w:t xml:space="preserve">; </w:t>
      </w:r>
      <w:r w:rsidR="00F62AA2" w:rsidRPr="008C4BCB">
        <w:rPr>
          <w:rFonts w:ascii="Book Antiqua" w:hAnsi="Book Antiqua" w:cs="Times New Roman"/>
          <w:kern w:val="0"/>
        </w:rPr>
        <w:t>ADC</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rPr>
        <w:t>Apparent diffusion coefficient</w:t>
      </w:r>
      <w:r w:rsidR="00F62AA2" w:rsidRPr="008C4BCB">
        <w:rPr>
          <w:rFonts w:ascii="Book Antiqua" w:eastAsia="宋体" w:hAnsi="Book Antiqua" w:hint="eastAsia"/>
          <w:lang w:eastAsia="zh-CN"/>
        </w:rPr>
        <w:t>.</w:t>
      </w:r>
    </w:p>
    <w:p w14:paraId="4140FAF9" w14:textId="0D5C6AA8" w:rsidR="00BD0C54" w:rsidRPr="008C4BCB" w:rsidRDefault="00BD0C54" w:rsidP="00506C22">
      <w:pPr>
        <w:spacing w:line="360" w:lineRule="auto"/>
        <w:rPr>
          <w:rFonts w:ascii="Book Antiqua" w:hAnsi="Book Antiqua" w:cs="Times New Roman"/>
          <w:kern w:val="0"/>
        </w:rPr>
      </w:pPr>
    </w:p>
    <w:p w14:paraId="3B2248CD" w14:textId="08CDD60E" w:rsidR="00F90D89" w:rsidRPr="008C4BCB" w:rsidRDefault="00BD0C54" w:rsidP="00F90D89">
      <w:pPr>
        <w:spacing w:line="360" w:lineRule="auto"/>
        <w:rPr>
          <w:rFonts w:ascii="Book Antiqua" w:eastAsia="宋体" w:hAnsi="Book Antiqua" w:cs="Times New Roman"/>
          <w:kern w:val="0"/>
          <w:lang w:eastAsia="zh-CN"/>
        </w:rPr>
      </w:pPr>
      <w:r w:rsidRPr="008C4BCB">
        <w:rPr>
          <w:rFonts w:ascii="Book Antiqua" w:hAnsi="Book Antiqua" w:cs="Times New Roman"/>
          <w:b/>
          <w:kern w:val="0"/>
        </w:rPr>
        <w:t xml:space="preserve">Figure </w:t>
      </w:r>
      <w:r w:rsidR="007B3090" w:rsidRPr="008C4BCB">
        <w:rPr>
          <w:rFonts w:ascii="Book Antiqua" w:hAnsi="Book Antiqua" w:cs="Times New Roman"/>
          <w:b/>
          <w:kern w:val="0"/>
        </w:rPr>
        <w:t>6</w:t>
      </w:r>
      <w:r w:rsidRPr="008C4BCB">
        <w:rPr>
          <w:rFonts w:ascii="Book Antiqua" w:hAnsi="Book Antiqua" w:cs="Times New Roman"/>
          <w:b/>
          <w:kern w:val="0"/>
        </w:rPr>
        <w:t xml:space="preserve"> </w:t>
      </w:r>
      <w:r w:rsidR="00F62AA2" w:rsidRPr="008C4BCB">
        <w:rPr>
          <w:rFonts w:ascii="Book Antiqua" w:hAnsi="Book Antiqua" w:cs="Times New Roman"/>
          <w:b/>
        </w:rPr>
        <w:t>Magnetic resonance</w:t>
      </w:r>
      <w:r w:rsidRPr="008C4BCB">
        <w:rPr>
          <w:rFonts w:ascii="Book Antiqua" w:hAnsi="Book Antiqua" w:cs="Times New Roman"/>
          <w:b/>
          <w:kern w:val="0"/>
        </w:rPr>
        <w:t xml:space="preserve"> images of a 61</w:t>
      </w:r>
      <w:r w:rsidR="00926784" w:rsidRPr="008C4BCB">
        <w:rPr>
          <w:rFonts w:ascii="Book Antiqua" w:hAnsi="Book Antiqua" w:cs="Times New Roman"/>
          <w:b/>
          <w:kern w:val="0"/>
        </w:rPr>
        <w:t>-</w:t>
      </w:r>
      <w:r w:rsidRPr="008C4BCB">
        <w:rPr>
          <w:rFonts w:ascii="Book Antiqua" w:hAnsi="Book Antiqua" w:cs="Times New Roman"/>
          <w:b/>
          <w:kern w:val="0"/>
        </w:rPr>
        <w:t>year-old man with muscle-invasive bladder cancer (</w:t>
      </w:r>
      <w:proofErr w:type="spellStart"/>
      <w:r w:rsidRPr="008C4BCB">
        <w:rPr>
          <w:rFonts w:ascii="Book Antiqua" w:hAnsi="Book Antiqua" w:cs="Times New Roman"/>
          <w:b/>
          <w:kern w:val="0"/>
        </w:rPr>
        <w:t>urothelial</w:t>
      </w:r>
      <w:proofErr w:type="spellEnd"/>
      <w:r w:rsidRPr="008C4BCB">
        <w:rPr>
          <w:rFonts w:ascii="Book Antiqua" w:hAnsi="Book Antiqua" w:cs="Times New Roman"/>
          <w:b/>
          <w:kern w:val="0"/>
        </w:rPr>
        <w:t xml:space="preserve"> cancer, stage cT3, </w:t>
      </w:r>
      <w:r w:rsidR="00926784" w:rsidRPr="008C4BCB">
        <w:rPr>
          <w:rFonts w:ascii="Book Antiqua" w:hAnsi="Book Antiqua" w:cs="Times New Roman"/>
          <w:b/>
          <w:kern w:val="0"/>
        </w:rPr>
        <w:t>g</w:t>
      </w:r>
      <w:r w:rsidRPr="008C4BCB">
        <w:rPr>
          <w:rFonts w:ascii="Book Antiqua" w:hAnsi="Book Antiqua" w:cs="Times New Roman"/>
          <w:b/>
          <w:kern w:val="0"/>
        </w:rPr>
        <w:t xml:space="preserve">rade 3) treated with </w:t>
      </w:r>
      <w:r w:rsidR="00926784" w:rsidRPr="008C4BCB">
        <w:rPr>
          <w:rFonts w:ascii="Book Antiqua" w:hAnsi="Book Antiqua" w:cs="Times New Roman"/>
          <w:b/>
          <w:kern w:val="0"/>
        </w:rPr>
        <w:t xml:space="preserve">the </w:t>
      </w:r>
      <w:r w:rsidR="00F62AA2" w:rsidRPr="008C4BCB">
        <w:rPr>
          <w:rFonts w:ascii="Book Antiqua" w:hAnsi="Book Antiqua" w:cs="Times New Roman"/>
        </w:rPr>
        <w:t>Tokyo Medical and Dental University</w:t>
      </w:r>
      <w:r w:rsidRPr="008C4BCB">
        <w:rPr>
          <w:rFonts w:ascii="Book Antiqua" w:hAnsi="Book Antiqua" w:cs="Times New Roman"/>
          <w:b/>
          <w:kern w:val="0"/>
        </w:rPr>
        <w:t xml:space="preserve"> protocol consisting of transuret</w:t>
      </w:r>
      <w:r w:rsidR="00D022BE" w:rsidRPr="008C4BCB">
        <w:rPr>
          <w:rFonts w:ascii="Book Antiqua" w:hAnsi="Book Antiqua" w:cs="Times New Roman"/>
          <w:b/>
          <w:kern w:val="0"/>
        </w:rPr>
        <w:t>hral resection of bladder tumor</w:t>
      </w:r>
      <w:r w:rsidRPr="008C4BCB">
        <w:rPr>
          <w:rFonts w:ascii="Book Antiqua" w:hAnsi="Book Antiqua" w:cs="Times New Roman"/>
          <w:b/>
          <w:kern w:val="0"/>
        </w:rPr>
        <w:t xml:space="preserve"> and induction </w:t>
      </w:r>
      <w:proofErr w:type="spellStart"/>
      <w:r w:rsidRPr="008C4BCB">
        <w:rPr>
          <w:rFonts w:ascii="Book Antiqua" w:hAnsi="Book Antiqua" w:cs="Times New Roman"/>
          <w:b/>
          <w:kern w:val="0"/>
        </w:rPr>
        <w:t>chemoradiotherapy</w:t>
      </w:r>
      <w:proofErr w:type="spellEnd"/>
      <w:r w:rsidRPr="008C4BCB">
        <w:rPr>
          <w:rFonts w:ascii="Book Antiqua" w:hAnsi="Book Antiqua" w:cs="Times New Roman"/>
          <w:b/>
          <w:kern w:val="0"/>
        </w:rPr>
        <w:t xml:space="preserve"> (CRT) followed by radical or partial cystectomy. </w:t>
      </w:r>
      <w:r w:rsidRPr="008C4BCB">
        <w:rPr>
          <w:rFonts w:ascii="Book Antiqua" w:hAnsi="Book Antiqua" w:cs="Times New Roman"/>
          <w:kern w:val="0"/>
        </w:rPr>
        <w:t xml:space="preserve">T2WI shows a large </w:t>
      </w:r>
      <w:proofErr w:type="spellStart"/>
      <w:r w:rsidRPr="008C4BCB">
        <w:rPr>
          <w:rFonts w:ascii="Book Antiqua" w:hAnsi="Book Antiqua" w:cs="Times New Roman"/>
          <w:kern w:val="0"/>
        </w:rPr>
        <w:t>hypointense</w:t>
      </w:r>
      <w:proofErr w:type="spellEnd"/>
      <w:r w:rsidRPr="008C4BCB">
        <w:rPr>
          <w:rFonts w:ascii="Book Antiqua" w:hAnsi="Book Antiqua" w:cs="Times New Roman"/>
          <w:kern w:val="0"/>
        </w:rPr>
        <w:t xml:space="preserve"> tumor at the bladder neck, invad</w:t>
      </w:r>
      <w:r w:rsidR="00926784" w:rsidRPr="008C4BCB">
        <w:rPr>
          <w:rFonts w:ascii="Book Antiqua" w:hAnsi="Book Antiqua" w:cs="Times New Roman"/>
          <w:kern w:val="0"/>
        </w:rPr>
        <w:t>ing</w:t>
      </w:r>
      <w:r w:rsidRPr="008C4BCB">
        <w:rPr>
          <w:rFonts w:ascii="Book Antiqua" w:hAnsi="Book Antiqua" w:cs="Times New Roman"/>
          <w:kern w:val="0"/>
        </w:rPr>
        <w:t xml:space="preserve"> the prostate. At the diagnosis, DW-MRI with</w:t>
      </w:r>
      <w:r w:rsidR="00926784" w:rsidRPr="008C4BCB">
        <w:rPr>
          <w:rFonts w:ascii="Book Antiqua" w:hAnsi="Book Antiqua" w:cs="Times New Roman"/>
          <w:kern w:val="0"/>
        </w:rPr>
        <w:t xml:space="preserve"> a</w:t>
      </w:r>
      <w:r w:rsidRPr="008C4BCB">
        <w:rPr>
          <w:rFonts w:ascii="Book Antiqua" w:hAnsi="Book Antiqua" w:cs="Times New Roman"/>
          <w:kern w:val="0"/>
        </w:rPr>
        <w:t xml:space="preserve"> </w:t>
      </w:r>
      <w:r w:rsidRPr="008C4BCB">
        <w:rPr>
          <w:rFonts w:ascii="Book Antiqua" w:hAnsi="Book Antiqua" w:cs="Times New Roman"/>
          <w:i/>
          <w:iCs/>
          <w:kern w:val="0"/>
        </w:rPr>
        <w:t>b</w:t>
      </w:r>
      <w:r w:rsidRPr="008C4BCB">
        <w:rPr>
          <w:rFonts w:ascii="Book Antiqua" w:hAnsi="Book Antiqua" w:cs="Times New Roman"/>
          <w:kern w:val="0"/>
        </w:rPr>
        <w:t>-value of 1000 s/mm</w:t>
      </w:r>
      <w:r w:rsidRPr="008C4BCB">
        <w:rPr>
          <w:rFonts w:ascii="Book Antiqua" w:hAnsi="Book Antiqua" w:cs="Times New Roman"/>
          <w:vertAlign w:val="superscript"/>
        </w:rPr>
        <w:t xml:space="preserve">2 </w:t>
      </w:r>
      <w:r w:rsidRPr="008C4BCB">
        <w:rPr>
          <w:rFonts w:ascii="Book Antiqua" w:hAnsi="Book Antiqua" w:cs="Times New Roman"/>
          <w:kern w:val="0"/>
        </w:rPr>
        <w:t xml:space="preserve">displays a </w:t>
      </w:r>
      <w:proofErr w:type="spellStart"/>
      <w:r w:rsidR="00CB75D2" w:rsidRPr="008C4BCB">
        <w:rPr>
          <w:rFonts w:ascii="Book Antiqua" w:hAnsi="Book Antiqua" w:cs="Times New Roman"/>
          <w:kern w:val="0"/>
        </w:rPr>
        <w:t>hyperintense</w:t>
      </w:r>
      <w:proofErr w:type="spellEnd"/>
      <w:r w:rsidRPr="008C4BCB">
        <w:rPr>
          <w:rFonts w:ascii="Book Antiqua" w:hAnsi="Book Antiqua" w:cs="Times New Roman"/>
          <w:kern w:val="0"/>
        </w:rPr>
        <w:t xml:space="preserve"> lobulated mass. After TURB and CRT, this lesion shows wall thickening on T2WI and enhancement on DCE, while the abnormal signal o</w:t>
      </w:r>
      <w:r w:rsidR="00926784" w:rsidRPr="008C4BCB">
        <w:rPr>
          <w:rFonts w:ascii="Book Antiqua" w:hAnsi="Book Antiqua" w:cs="Times New Roman"/>
          <w:kern w:val="0"/>
        </w:rPr>
        <w:t>n</w:t>
      </w:r>
      <w:r w:rsidRPr="008C4BCB">
        <w:rPr>
          <w:rFonts w:ascii="Book Antiqua" w:hAnsi="Book Antiqua" w:cs="Times New Roman"/>
          <w:kern w:val="0"/>
        </w:rPr>
        <w:t xml:space="preserve"> DW-MRI is diminished to normal signal intensity. </w:t>
      </w:r>
      <w:proofErr w:type="spellStart"/>
      <w:r w:rsidRPr="008C4BCB">
        <w:rPr>
          <w:rFonts w:ascii="Book Antiqua" w:hAnsi="Book Antiqua" w:cs="Times New Roman"/>
          <w:kern w:val="0"/>
        </w:rPr>
        <w:t>Histopathologic</w:t>
      </w:r>
      <w:proofErr w:type="spellEnd"/>
      <w:r w:rsidRPr="008C4BCB">
        <w:rPr>
          <w:rFonts w:ascii="Book Antiqua" w:hAnsi="Book Antiqua" w:cs="Times New Roman"/>
          <w:kern w:val="0"/>
        </w:rPr>
        <w:t xml:space="preserve"> examination of </w:t>
      </w:r>
      <w:r w:rsidR="00926784" w:rsidRPr="008C4BCB">
        <w:rPr>
          <w:rFonts w:ascii="Book Antiqua" w:hAnsi="Book Antiqua" w:cs="Times New Roman"/>
          <w:kern w:val="0"/>
        </w:rPr>
        <w:t xml:space="preserve">the </w:t>
      </w:r>
      <w:proofErr w:type="spellStart"/>
      <w:r w:rsidRPr="008C4BCB">
        <w:rPr>
          <w:rFonts w:ascii="Book Antiqua" w:hAnsi="Book Antiqua" w:cs="Times New Roman"/>
          <w:kern w:val="0"/>
        </w:rPr>
        <w:t>cystectomized</w:t>
      </w:r>
      <w:proofErr w:type="spellEnd"/>
      <w:r w:rsidRPr="008C4BCB">
        <w:rPr>
          <w:rFonts w:ascii="Book Antiqua" w:hAnsi="Book Antiqua" w:cs="Times New Roman"/>
          <w:kern w:val="0"/>
        </w:rPr>
        <w:t xml:space="preserve"> sample reveals no remaining bladder cancer, </w:t>
      </w:r>
      <w:r w:rsidR="00926784" w:rsidRPr="008C4BCB">
        <w:rPr>
          <w:rFonts w:ascii="Book Antiqua" w:hAnsi="Book Antiqua" w:cs="Times New Roman"/>
          <w:kern w:val="0"/>
        </w:rPr>
        <w:t xml:space="preserve">revealing </w:t>
      </w:r>
      <w:r w:rsidRPr="008C4BCB">
        <w:rPr>
          <w:rFonts w:ascii="Book Antiqua" w:hAnsi="Book Antiqua" w:cs="Times New Roman"/>
          <w:kern w:val="0"/>
        </w:rPr>
        <w:t xml:space="preserve">the findings of post-CRT T2WI and DCE </w:t>
      </w:r>
      <w:r w:rsidR="00926784" w:rsidRPr="008C4BCB">
        <w:rPr>
          <w:rFonts w:ascii="Book Antiqua" w:hAnsi="Book Antiqua" w:cs="Times New Roman"/>
          <w:kern w:val="0"/>
        </w:rPr>
        <w:t>to be</w:t>
      </w:r>
      <w:r w:rsidRPr="008C4BCB">
        <w:rPr>
          <w:rFonts w:ascii="Book Antiqua" w:hAnsi="Book Antiqua" w:cs="Times New Roman"/>
          <w:kern w:val="0"/>
        </w:rPr>
        <w:t xml:space="preserve"> false-positive findings reflecting post-treatment change</w:t>
      </w:r>
      <w:r w:rsidR="00926784" w:rsidRPr="008C4BCB">
        <w:rPr>
          <w:rFonts w:ascii="Book Antiqua" w:hAnsi="Book Antiqua" w:cs="Times New Roman"/>
          <w:kern w:val="0"/>
        </w:rPr>
        <w:t>s in bladder tissues</w:t>
      </w:r>
      <w:r w:rsidRPr="008C4BCB">
        <w:rPr>
          <w:rFonts w:ascii="Book Antiqua" w:hAnsi="Book Antiqua" w:cs="Times New Roman"/>
          <w:kern w:val="0"/>
        </w:rPr>
        <w:t>.</w:t>
      </w:r>
      <w:r w:rsidR="00F62AA2" w:rsidRPr="008C4BCB">
        <w:rPr>
          <w:rFonts w:ascii="Book Antiqua" w:eastAsia="宋体" w:hAnsi="Book Antiqua" w:cs="Times New Roman" w:hint="eastAsia"/>
          <w:kern w:val="0"/>
          <w:lang w:eastAsia="zh-CN"/>
        </w:rPr>
        <w:t xml:space="preserve"> </w:t>
      </w:r>
      <w:r w:rsidR="00F62AA2" w:rsidRPr="008C4BCB">
        <w:rPr>
          <w:rFonts w:ascii="Book Antiqua" w:hAnsi="Book Antiqua" w:cs="Times New Roman"/>
          <w:kern w:val="0"/>
        </w:rPr>
        <w:t>TURB</w:t>
      </w:r>
      <w:r w:rsidR="00F62AA2" w:rsidRPr="008C4BCB">
        <w:rPr>
          <w:rFonts w:ascii="Book Antiqua" w:eastAsia="宋体" w:hAnsi="Book Antiqua" w:cs="Times New Roman" w:hint="eastAsia"/>
          <w:kern w:val="0"/>
          <w:lang w:eastAsia="zh-CN"/>
        </w:rPr>
        <w:t>:</w:t>
      </w:r>
      <w:r w:rsidR="00F62AA2" w:rsidRPr="008C4BCB">
        <w:rPr>
          <w:rFonts w:ascii="Book Antiqua" w:hAnsi="Book Antiqua" w:cs="Times New Roman"/>
          <w:kern w:val="0"/>
        </w:rPr>
        <w:t xml:space="preserve"> Transurethral resection of bladder tumor</w:t>
      </w:r>
      <w:r w:rsidR="00F62AA2" w:rsidRPr="008C4BCB">
        <w:rPr>
          <w:rFonts w:ascii="Book Antiqua" w:eastAsia="宋体" w:hAnsi="Book Antiqua" w:cs="Times New Roman" w:hint="eastAsia"/>
          <w:kern w:val="0"/>
          <w:lang w:eastAsia="zh-CN"/>
        </w:rPr>
        <w:t xml:space="preserve">; </w:t>
      </w:r>
      <w:r w:rsidR="00D022BE" w:rsidRPr="008C4BCB">
        <w:rPr>
          <w:rFonts w:ascii="Book Antiqua" w:hAnsi="Book Antiqua" w:cs="Times New Roman"/>
          <w:kern w:val="0"/>
        </w:rPr>
        <w:t>CRT</w:t>
      </w:r>
      <w:r w:rsidR="00D022BE" w:rsidRPr="008C4BCB">
        <w:rPr>
          <w:rFonts w:ascii="Book Antiqua" w:eastAsia="宋体" w:hAnsi="Book Antiqua" w:cs="Times New Roman" w:hint="eastAsia"/>
          <w:kern w:val="0"/>
          <w:lang w:eastAsia="zh-CN"/>
        </w:rPr>
        <w:t xml:space="preserve">: </w:t>
      </w:r>
      <w:proofErr w:type="spellStart"/>
      <w:r w:rsidR="00D022BE" w:rsidRPr="008C4BCB">
        <w:rPr>
          <w:rFonts w:ascii="Book Antiqua" w:hAnsi="Book Antiqua" w:cs="Times New Roman"/>
          <w:kern w:val="0"/>
        </w:rPr>
        <w:t>Chemoradiotherapy</w:t>
      </w:r>
      <w:proofErr w:type="spellEnd"/>
      <w:r w:rsidR="00D022BE" w:rsidRPr="008C4BCB">
        <w:rPr>
          <w:rFonts w:ascii="Book Antiqua" w:eastAsia="宋体" w:hAnsi="Book Antiqua" w:cs="Times New Roman" w:hint="eastAsia"/>
          <w:kern w:val="0"/>
          <w:lang w:eastAsia="zh-CN"/>
        </w:rPr>
        <w:t>;</w:t>
      </w:r>
      <w:r w:rsidR="00F90D89" w:rsidRPr="008C4BCB">
        <w:rPr>
          <w:rFonts w:ascii="Book Antiqua" w:eastAsia="宋体" w:hAnsi="Book Antiqua" w:cs="Times New Roman" w:hint="eastAsia"/>
          <w:kern w:val="0"/>
          <w:lang w:eastAsia="zh-CN"/>
        </w:rPr>
        <w:t xml:space="preserve"> </w:t>
      </w:r>
      <w:r w:rsidR="00F90D89" w:rsidRPr="008C4BCB">
        <w:rPr>
          <w:rFonts w:ascii="Book Antiqua" w:hAnsi="Book Antiqua" w:cs="Times New Roman"/>
          <w:kern w:val="0"/>
        </w:rPr>
        <w:t>DW-MRI</w:t>
      </w:r>
      <w:r w:rsidR="00F90D89" w:rsidRPr="008C4BCB">
        <w:rPr>
          <w:rFonts w:ascii="Book Antiqua" w:eastAsia="宋体" w:hAnsi="Book Antiqua" w:cs="Times New Roman" w:hint="eastAsia"/>
          <w:kern w:val="0"/>
          <w:lang w:eastAsia="zh-CN"/>
        </w:rPr>
        <w:t xml:space="preserve">: </w:t>
      </w:r>
      <w:r w:rsidR="00F90D89" w:rsidRPr="008C4BCB">
        <w:rPr>
          <w:rFonts w:ascii="Book Antiqua" w:hAnsi="Book Antiqua" w:cs="Times New Roman"/>
        </w:rPr>
        <w:t>Diffusion-weighted magnetic resonance imaging</w:t>
      </w:r>
      <w:r w:rsidR="00F90D89" w:rsidRPr="008C4BCB">
        <w:rPr>
          <w:rFonts w:ascii="Book Antiqua" w:eastAsia="宋体" w:hAnsi="Book Antiqua" w:cs="Times New Roman" w:hint="eastAsia"/>
          <w:lang w:eastAsia="zh-CN"/>
        </w:rPr>
        <w:t xml:space="preserve">; </w:t>
      </w:r>
      <w:r w:rsidR="00F90D89" w:rsidRPr="008C4BCB">
        <w:rPr>
          <w:rFonts w:ascii="Book Antiqua" w:eastAsia="宋体" w:hAnsi="Book Antiqua" w:cs="Times New Roman" w:hint="eastAsia"/>
          <w:kern w:val="0"/>
          <w:lang w:eastAsia="zh-CN"/>
        </w:rPr>
        <w:t xml:space="preserve">DCE: </w:t>
      </w:r>
      <w:r w:rsidR="00F90D89" w:rsidRPr="008C4BCB">
        <w:rPr>
          <w:rFonts w:ascii="Book Antiqua" w:hAnsi="Book Antiqua" w:cs="Times New Roman"/>
        </w:rPr>
        <w:t>Dynamic contrast-enhanced</w:t>
      </w:r>
      <w:r w:rsidR="00F90D89" w:rsidRPr="008C4BCB">
        <w:rPr>
          <w:rFonts w:ascii="Book Antiqua" w:eastAsia="宋体" w:hAnsi="Book Antiqua" w:cs="Times New Roman" w:hint="eastAsia"/>
          <w:lang w:eastAsia="zh-CN"/>
        </w:rPr>
        <w:t>.</w:t>
      </w:r>
    </w:p>
    <w:p w14:paraId="74E8F15B" w14:textId="006844C1" w:rsidR="00BD0C54" w:rsidRPr="008C4BCB" w:rsidRDefault="00BD0C54" w:rsidP="00506C22">
      <w:pPr>
        <w:spacing w:line="360" w:lineRule="auto"/>
        <w:rPr>
          <w:rFonts w:ascii="Book Antiqua" w:eastAsia="宋体" w:hAnsi="Book Antiqua" w:cs="Times New Roman"/>
          <w:kern w:val="0"/>
          <w:lang w:eastAsia="zh-CN"/>
        </w:rPr>
      </w:pPr>
    </w:p>
    <w:p w14:paraId="2780142A" w14:textId="77777777" w:rsidR="00BD0C54" w:rsidRPr="008C4BCB" w:rsidRDefault="00BD0C54" w:rsidP="00506C22">
      <w:pPr>
        <w:spacing w:line="360" w:lineRule="auto"/>
        <w:rPr>
          <w:rFonts w:ascii="Book Antiqua" w:hAnsi="Book Antiqua" w:cs="Times New Roman"/>
          <w:kern w:val="0"/>
        </w:rPr>
      </w:pPr>
    </w:p>
    <w:p w14:paraId="528F24BA" w14:textId="17DCA14A" w:rsidR="0058136B" w:rsidRPr="008C4BCB" w:rsidRDefault="0058136B" w:rsidP="00506C22">
      <w:pPr>
        <w:widowControl/>
        <w:spacing w:line="360" w:lineRule="auto"/>
        <w:rPr>
          <w:rFonts w:ascii="Book Antiqua" w:hAnsi="Book Antiqua" w:cs="Times New Roman"/>
          <w:kern w:val="0"/>
        </w:rPr>
      </w:pPr>
    </w:p>
    <w:sectPr w:rsidR="0058136B" w:rsidRPr="008C4BCB" w:rsidSect="00C26F9F">
      <w:headerReference w:type="default" r:id="rId16"/>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A581C" w14:textId="77777777" w:rsidR="00A8474D" w:rsidRDefault="00A8474D">
      <w:r>
        <w:separator/>
      </w:r>
    </w:p>
  </w:endnote>
  <w:endnote w:type="continuationSeparator" w:id="0">
    <w:p w14:paraId="33E1F2D0" w14:textId="77777777" w:rsidR="00A8474D" w:rsidRDefault="00A8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tone Sans">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ngressSans-Light">
    <w:altName w:val="Adobe Garamond Pro"/>
    <w:panose1 w:val="00000000000000000000"/>
    <w:charset w:val="4D"/>
    <w:family w:val="auto"/>
    <w:notTrueType/>
    <w:pitch w:val="default"/>
    <w:sig w:usb0="00000003" w:usb1="00000000" w:usb2="00000000" w:usb3="00000000" w:csb0="00000001" w:csb1="00000000"/>
  </w:font>
  <w:font w:name="Osaka">
    <w:charset w:val="4E"/>
    <w:family w:val="auto"/>
    <w:pitch w:val="variable"/>
    <w:sig w:usb0="00000001" w:usb1="08070000" w:usb2="00000010" w:usb3="00000000" w:csb0="00020093" w:csb1="00000000"/>
  </w:font>
  <w:font w:name="ヒラギノ丸ゴ ProN W4">
    <w:charset w:val="4E"/>
    <w:family w:val="auto"/>
    <w:pitch w:val="variable"/>
    <w:sig w:usb0="E00002FF" w:usb1="7AC7FFFF" w:usb2="00000012" w:usb3="00000000" w:csb0="0002000D" w:csb1="00000000"/>
  </w:font>
  <w:font w:name="HiraMaruPro-W4">
    <w:altName w:val="MS Mincho"/>
    <w:panose1 w:val="00000000000000000000"/>
    <w:charset w:val="80"/>
    <w:family w:val="auto"/>
    <w:notTrueType/>
    <w:pitch w:val="default"/>
    <w:sig w:usb0="00000000" w:usb1="00000000" w:usb2="07040001" w:usb3="00000000" w:csb0="00020000" w:csb1="00000000"/>
  </w:font>
  <w:font w:name="AdvP4DF60E">
    <w:altName w:val="MS Gothic"/>
    <w:panose1 w:val="00000000000000000000"/>
    <w:charset w:val="80"/>
    <w:family w:val="auto"/>
    <w:notTrueType/>
    <w:pitch w:val="default"/>
    <w:sig w:usb0="00000001" w:usb1="08070000" w:usb2="00000010" w:usb3="00000000" w:csb0="00020000" w:csb1="00000000"/>
  </w:font>
  <w:font w:name="AdvPTimes">
    <w:altName w:val="Adobe Garamond Pro"/>
    <w:panose1 w:val="00000000000000000000"/>
    <w:charset w:val="4D"/>
    <w:family w:val="roman"/>
    <w:notTrueType/>
    <w:pitch w:val="default"/>
    <w:sig w:usb0="00000003" w:usb1="00000000" w:usb2="00000000" w:usb3="00000000" w:csb0="00000001" w:csb1="00000000"/>
  </w:font>
  <w:font w:name="Heiti TC Light">
    <w:charset w:val="51"/>
    <w:family w:val="auto"/>
    <w:pitch w:val="variable"/>
    <w:sig w:usb0="8000002F" w:usb1="0808004A" w:usb2="00000010" w:usb3="00000000" w:csb0="00100000" w:csb1="00000000"/>
  </w:font>
  <w:font w:name="AdvPS800D">
    <w:altName w:val="Adobe Garamond Pro"/>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2053B" w14:textId="77777777" w:rsidR="00A8474D" w:rsidRDefault="00A8474D">
      <w:r>
        <w:separator/>
      </w:r>
    </w:p>
  </w:footnote>
  <w:footnote w:type="continuationSeparator" w:id="0">
    <w:p w14:paraId="2D4A7132" w14:textId="77777777" w:rsidR="00A8474D" w:rsidRDefault="00A847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18AB0" w14:textId="54ADC178" w:rsidR="00F90D89" w:rsidRDefault="00F90D89">
    <w:pPr>
      <w:pStyle w:val="a4"/>
    </w:pPr>
    <w:r>
      <w:rPr>
        <w:rStyle w:val="a7"/>
      </w:rPr>
      <w:tab/>
    </w:r>
    <w:r>
      <w:rPr>
        <w:rStyle w:val="a7"/>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D0C54"/>
    <w:rsid w:val="0003103E"/>
    <w:rsid w:val="000344B5"/>
    <w:rsid w:val="0004404F"/>
    <w:rsid w:val="00071C44"/>
    <w:rsid w:val="0008499A"/>
    <w:rsid w:val="000B53AC"/>
    <w:rsid w:val="000E0F4E"/>
    <w:rsid w:val="00146260"/>
    <w:rsid w:val="001918E7"/>
    <w:rsid w:val="001E1E61"/>
    <w:rsid w:val="002B7700"/>
    <w:rsid w:val="002B7720"/>
    <w:rsid w:val="002F06B6"/>
    <w:rsid w:val="003277C4"/>
    <w:rsid w:val="003409A4"/>
    <w:rsid w:val="00340D5B"/>
    <w:rsid w:val="00393275"/>
    <w:rsid w:val="00420105"/>
    <w:rsid w:val="004806E0"/>
    <w:rsid w:val="004F4323"/>
    <w:rsid w:val="00506C22"/>
    <w:rsid w:val="00527CEF"/>
    <w:rsid w:val="00531216"/>
    <w:rsid w:val="0058136B"/>
    <w:rsid w:val="005A3468"/>
    <w:rsid w:val="005E1CDF"/>
    <w:rsid w:val="005E6646"/>
    <w:rsid w:val="005F686F"/>
    <w:rsid w:val="00642375"/>
    <w:rsid w:val="0065689F"/>
    <w:rsid w:val="00660CF3"/>
    <w:rsid w:val="006C4B73"/>
    <w:rsid w:val="006E54D6"/>
    <w:rsid w:val="006F3C19"/>
    <w:rsid w:val="00744AFE"/>
    <w:rsid w:val="00772A18"/>
    <w:rsid w:val="0078090D"/>
    <w:rsid w:val="0078282B"/>
    <w:rsid w:val="007B3090"/>
    <w:rsid w:val="00807EA0"/>
    <w:rsid w:val="00814010"/>
    <w:rsid w:val="00852410"/>
    <w:rsid w:val="008B263E"/>
    <w:rsid w:val="008C4BCB"/>
    <w:rsid w:val="008E2359"/>
    <w:rsid w:val="008F27BE"/>
    <w:rsid w:val="0091320C"/>
    <w:rsid w:val="00926784"/>
    <w:rsid w:val="00931903"/>
    <w:rsid w:val="009A6835"/>
    <w:rsid w:val="00A051D0"/>
    <w:rsid w:val="00A812F9"/>
    <w:rsid w:val="00A8474D"/>
    <w:rsid w:val="00A96A6F"/>
    <w:rsid w:val="00AC509B"/>
    <w:rsid w:val="00AC52ED"/>
    <w:rsid w:val="00AD21C4"/>
    <w:rsid w:val="00AD2A5C"/>
    <w:rsid w:val="00AD3305"/>
    <w:rsid w:val="00B13D32"/>
    <w:rsid w:val="00B171F6"/>
    <w:rsid w:val="00B35BFC"/>
    <w:rsid w:val="00B96E27"/>
    <w:rsid w:val="00BA2A2B"/>
    <w:rsid w:val="00BC483C"/>
    <w:rsid w:val="00BD0C54"/>
    <w:rsid w:val="00BD15A4"/>
    <w:rsid w:val="00C26F9F"/>
    <w:rsid w:val="00C354DC"/>
    <w:rsid w:val="00CB75D2"/>
    <w:rsid w:val="00CC7FD1"/>
    <w:rsid w:val="00CF45B4"/>
    <w:rsid w:val="00D022BE"/>
    <w:rsid w:val="00D47FBE"/>
    <w:rsid w:val="00D97636"/>
    <w:rsid w:val="00DA64D2"/>
    <w:rsid w:val="00DB75CB"/>
    <w:rsid w:val="00DD12C8"/>
    <w:rsid w:val="00DF1FAC"/>
    <w:rsid w:val="00E035E4"/>
    <w:rsid w:val="00E12295"/>
    <w:rsid w:val="00E15422"/>
    <w:rsid w:val="00E33D1C"/>
    <w:rsid w:val="00E415C8"/>
    <w:rsid w:val="00E829AF"/>
    <w:rsid w:val="00E82C7B"/>
    <w:rsid w:val="00E85F78"/>
    <w:rsid w:val="00EA441C"/>
    <w:rsid w:val="00EC6A7F"/>
    <w:rsid w:val="00F026C8"/>
    <w:rsid w:val="00F27AD9"/>
    <w:rsid w:val="00F62AA2"/>
    <w:rsid w:val="00F803A6"/>
    <w:rsid w:val="00F86EBC"/>
    <w:rsid w:val="00F90D89"/>
    <w:rsid w:val="00FC68EF"/>
    <w:rsid w:val="00FF01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43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0C54"/>
    <w:pPr>
      <w:widowControl/>
      <w:spacing w:beforeLines="1" w:afterLines="1"/>
      <w:jc w:val="left"/>
    </w:pPr>
    <w:rPr>
      <w:rFonts w:ascii="Times" w:hAnsi="Times" w:cs="Times New Roman"/>
      <w:kern w:val="0"/>
      <w:sz w:val="20"/>
      <w:szCs w:val="20"/>
    </w:rPr>
  </w:style>
  <w:style w:type="paragraph" w:customStyle="1" w:styleId="Pa14">
    <w:name w:val="Pa14"/>
    <w:basedOn w:val="a"/>
    <w:next w:val="a"/>
    <w:uiPriority w:val="99"/>
    <w:rsid w:val="00BD0C54"/>
    <w:pPr>
      <w:autoSpaceDE w:val="0"/>
      <w:autoSpaceDN w:val="0"/>
      <w:adjustRightInd w:val="0"/>
      <w:spacing w:line="241" w:lineRule="atLeast"/>
      <w:jc w:val="left"/>
    </w:pPr>
    <w:rPr>
      <w:rFonts w:ascii="Stone Sans" w:eastAsia="Stone Sans"/>
      <w:kern w:val="0"/>
    </w:rPr>
  </w:style>
  <w:style w:type="paragraph" w:styleId="a4">
    <w:name w:val="header"/>
    <w:basedOn w:val="a"/>
    <w:link w:val="Char"/>
    <w:rsid w:val="00BD0C54"/>
    <w:pPr>
      <w:tabs>
        <w:tab w:val="center" w:pos="4252"/>
        <w:tab w:val="right" w:pos="8504"/>
      </w:tabs>
      <w:snapToGrid w:val="0"/>
    </w:pPr>
  </w:style>
  <w:style w:type="character" w:customStyle="1" w:styleId="Char">
    <w:name w:val="页眉 Char"/>
    <w:basedOn w:val="a0"/>
    <w:link w:val="a4"/>
    <w:rsid w:val="00BD0C54"/>
  </w:style>
  <w:style w:type="paragraph" w:styleId="a5">
    <w:name w:val="footer"/>
    <w:basedOn w:val="a"/>
    <w:link w:val="Char0"/>
    <w:rsid w:val="00BD0C54"/>
    <w:pPr>
      <w:tabs>
        <w:tab w:val="center" w:pos="4252"/>
        <w:tab w:val="right" w:pos="8504"/>
      </w:tabs>
      <w:snapToGrid w:val="0"/>
    </w:pPr>
  </w:style>
  <w:style w:type="character" w:customStyle="1" w:styleId="Char0">
    <w:name w:val="页脚 Char"/>
    <w:basedOn w:val="a0"/>
    <w:link w:val="a5"/>
    <w:rsid w:val="00BD0C54"/>
  </w:style>
  <w:style w:type="paragraph" w:styleId="a6">
    <w:name w:val="Balloon Text"/>
    <w:basedOn w:val="a"/>
    <w:link w:val="Char1"/>
    <w:rsid w:val="00BD0C54"/>
    <w:rPr>
      <w:rFonts w:asciiTheme="majorHAnsi" w:eastAsiaTheme="majorEastAsia" w:hAnsiTheme="majorHAnsi" w:cstheme="majorBidi"/>
      <w:sz w:val="18"/>
      <w:szCs w:val="18"/>
    </w:rPr>
  </w:style>
  <w:style w:type="character" w:customStyle="1" w:styleId="Char1">
    <w:name w:val="批注框文本 Char"/>
    <w:basedOn w:val="a0"/>
    <w:link w:val="a6"/>
    <w:rsid w:val="00BD0C54"/>
    <w:rPr>
      <w:rFonts w:asciiTheme="majorHAnsi" w:eastAsiaTheme="majorEastAsia" w:hAnsiTheme="majorHAnsi" w:cstheme="majorBidi"/>
      <w:sz w:val="18"/>
      <w:szCs w:val="18"/>
    </w:rPr>
  </w:style>
  <w:style w:type="character" w:styleId="a7">
    <w:name w:val="page number"/>
    <w:basedOn w:val="a0"/>
    <w:rsid w:val="00BD0C54"/>
  </w:style>
  <w:style w:type="character" w:styleId="a8">
    <w:name w:val="Hyperlink"/>
    <w:basedOn w:val="a0"/>
    <w:rsid w:val="00BD0C54"/>
    <w:rPr>
      <w:color w:val="0000FF" w:themeColor="hyperlink"/>
      <w:u w:val="single"/>
    </w:rPr>
  </w:style>
  <w:style w:type="paragraph" w:styleId="a9">
    <w:name w:val="Plain Text"/>
    <w:basedOn w:val="a"/>
    <w:link w:val="Char2"/>
    <w:unhideWhenUsed/>
    <w:rsid w:val="00BD0C54"/>
    <w:pPr>
      <w:jc w:val="left"/>
    </w:pPr>
    <w:rPr>
      <w:rFonts w:ascii="MS Gothic" w:eastAsia="MS Gothic" w:hAnsi="Courier New" w:cs="Courier New"/>
      <w:sz w:val="20"/>
      <w:szCs w:val="21"/>
    </w:rPr>
  </w:style>
  <w:style w:type="character" w:customStyle="1" w:styleId="Char2">
    <w:name w:val="纯文本 Char"/>
    <w:basedOn w:val="a0"/>
    <w:link w:val="a9"/>
    <w:rsid w:val="00BD0C54"/>
    <w:rPr>
      <w:rFonts w:ascii="MS Gothic" w:eastAsia="MS Gothic" w:hAnsi="Courier New" w:cs="Courier New"/>
      <w:sz w:val="20"/>
      <w:szCs w:val="21"/>
    </w:rPr>
  </w:style>
  <w:style w:type="character" w:styleId="aa">
    <w:name w:val="annotation reference"/>
    <w:basedOn w:val="a0"/>
    <w:rsid w:val="00BD0C54"/>
    <w:rPr>
      <w:sz w:val="18"/>
      <w:szCs w:val="18"/>
    </w:rPr>
  </w:style>
  <w:style w:type="paragraph" w:styleId="ab">
    <w:name w:val="annotation text"/>
    <w:basedOn w:val="a"/>
    <w:link w:val="Char3"/>
    <w:rsid w:val="00BD0C54"/>
    <w:pPr>
      <w:jc w:val="left"/>
    </w:pPr>
  </w:style>
  <w:style w:type="character" w:customStyle="1" w:styleId="Char3">
    <w:name w:val="批注文字 Char"/>
    <w:basedOn w:val="a0"/>
    <w:link w:val="ab"/>
    <w:rsid w:val="00BD0C54"/>
  </w:style>
  <w:style w:type="paragraph" w:styleId="ac">
    <w:name w:val="annotation subject"/>
    <w:basedOn w:val="ab"/>
    <w:next w:val="ab"/>
    <w:link w:val="Char4"/>
    <w:rsid w:val="00BD0C54"/>
    <w:rPr>
      <w:b/>
      <w:bCs/>
    </w:rPr>
  </w:style>
  <w:style w:type="character" w:customStyle="1" w:styleId="Char4">
    <w:name w:val="批注主题 Char"/>
    <w:basedOn w:val="Char3"/>
    <w:link w:val="ac"/>
    <w:rsid w:val="00BD0C54"/>
    <w:rPr>
      <w:b/>
      <w:bCs/>
    </w:rPr>
  </w:style>
  <w:style w:type="paragraph" w:styleId="ad">
    <w:name w:val="Revision"/>
    <w:hidden/>
    <w:rsid w:val="00BD0C54"/>
  </w:style>
  <w:style w:type="character" w:styleId="ae">
    <w:name w:val="FollowedHyperlink"/>
    <w:basedOn w:val="a0"/>
    <w:rsid w:val="00BD0C54"/>
    <w:rPr>
      <w:color w:val="800080" w:themeColor="followedHyperlink"/>
      <w:u w:val="single"/>
    </w:rPr>
  </w:style>
  <w:style w:type="character" w:customStyle="1" w:styleId="apple-converted-space">
    <w:name w:val="apple-converted-space"/>
    <w:basedOn w:val="a0"/>
    <w:rsid w:val="00F90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0C54"/>
    <w:pPr>
      <w:widowControl/>
      <w:spacing w:beforeLines="1" w:afterLines="1"/>
      <w:jc w:val="left"/>
    </w:pPr>
    <w:rPr>
      <w:rFonts w:ascii="Times" w:hAnsi="Times" w:cs="Times New Roman"/>
      <w:kern w:val="0"/>
      <w:sz w:val="20"/>
      <w:szCs w:val="20"/>
    </w:rPr>
  </w:style>
  <w:style w:type="paragraph" w:customStyle="1" w:styleId="Pa14">
    <w:name w:val="Pa14"/>
    <w:basedOn w:val="a"/>
    <w:next w:val="a"/>
    <w:uiPriority w:val="99"/>
    <w:rsid w:val="00BD0C54"/>
    <w:pPr>
      <w:autoSpaceDE w:val="0"/>
      <w:autoSpaceDN w:val="0"/>
      <w:adjustRightInd w:val="0"/>
      <w:spacing w:line="241" w:lineRule="atLeast"/>
      <w:jc w:val="left"/>
    </w:pPr>
    <w:rPr>
      <w:rFonts w:ascii="Stone Sans" w:eastAsia="Stone Sans"/>
      <w:kern w:val="0"/>
    </w:rPr>
  </w:style>
  <w:style w:type="paragraph" w:styleId="a4">
    <w:name w:val="header"/>
    <w:basedOn w:val="a"/>
    <w:link w:val="Char"/>
    <w:rsid w:val="00BD0C54"/>
    <w:pPr>
      <w:tabs>
        <w:tab w:val="center" w:pos="4252"/>
        <w:tab w:val="right" w:pos="8504"/>
      </w:tabs>
      <w:snapToGrid w:val="0"/>
    </w:pPr>
  </w:style>
  <w:style w:type="character" w:customStyle="1" w:styleId="Char">
    <w:name w:val="页眉 Char"/>
    <w:basedOn w:val="a0"/>
    <w:link w:val="a4"/>
    <w:rsid w:val="00BD0C54"/>
  </w:style>
  <w:style w:type="paragraph" w:styleId="a5">
    <w:name w:val="footer"/>
    <w:basedOn w:val="a"/>
    <w:link w:val="Char0"/>
    <w:rsid w:val="00BD0C54"/>
    <w:pPr>
      <w:tabs>
        <w:tab w:val="center" w:pos="4252"/>
        <w:tab w:val="right" w:pos="8504"/>
      </w:tabs>
      <w:snapToGrid w:val="0"/>
    </w:pPr>
  </w:style>
  <w:style w:type="character" w:customStyle="1" w:styleId="Char0">
    <w:name w:val="页脚 Char"/>
    <w:basedOn w:val="a0"/>
    <w:link w:val="a5"/>
    <w:rsid w:val="00BD0C54"/>
  </w:style>
  <w:style w:type="paragraph" w:styleId="a6">
    <w:name w:val="Balloon Text"/>
    <w:basedOn w:val="a"/>
    <w:link w:val="Char1"/>
    <w:rsid w:val="00BD0C54"/>
    <w:rPr>
      <w:rFonts w:asciiTheme="majorHAnsi" w:eastAsiaTheme="majorEastAsia" w:hAnsiTheme="majorHAnsi" w:cstheme="majorBidi"/>
      <w:sz w:val="18"/>
      <w:szCs w:val="18"/>
    </w:rPr>
  </w:style>
  <w:style w:type="character" w:customStyle="1" w:styleId="Char1">
    <w:name w:val="批注框文本 Char"/>
    <w:basedOn w:val="a0"/>
    <w:link w:val="a6"/>
    <w:rsid w:val="00BD0C54"/>
    <w:rPr>
      <w:rFonts w:asciiTheme="majorHAnsi" w:eastAsiaTheme="majorEastAsia" w:hAnsiTheme="majorHAnsi" w:cstheme="majorBidi"/>
      <w:sz w:val="18"/>
      <w:szCs w:val="18"/>
    </w:rPr>
  </w:style>
  <w:style w:type="character" w:styleId="a7">
    <w:name w:val="page number"/>
    <w:basedOn w:val="a0"/>
    <w:rsid w:val="00BD0C54"/>
  </w:style>
  <w:style w:type="character" w:styleId="a8">
    <w:name w:val="Hyperlink"/>
    <w:basedOn w:val="a0"/>
    <w:rsid w:val="00BD0C54"/>
    <w:rPr>
      <w:color w:val="0000FF" w:themeColor="hyperlink"/>
      <w:u w:val="single"/>
    </w:rPr>
  </w:style>
  <w:style w:type="paragraph" w:styleId="a9">
    <w:name w:val="Plain Text"/>
    <w:basedOn w:val="a"/>
    <w:link w:val="Char2"/>
    <w:unhideWhenUsed/>
    <w:rsid w:val="00BD0C54"/>
    <w:pPr>
      <w:jc w:val="left"/>
    </w:pPr>
    <w:rPr>
      <w:rFonts w:ascii="MS Gothic" w:eastAsia="MS Gothic" w:hAnsi="Courier New" w:cs="Courier New"/>
      <w:sz w:val="20"/>
      <w:szCs w:val="21"/>
    </w:rPr>
  </w:style>
  <w:style w:type="character" w:customStyle="1" w:styleId="Char2">
    <w:name w:val="纯文本 Char"/>
    <w:basedOn w:val="a0"/>
    <w:link w:val="a9"/>
    <w:rsid w:val="00BD0C54"/>
    <w:rPr>
      <w:rFonts w:ascii="MS Gothic" w:eastAsia="MS Gothic" w:hAnsi="Courier New" w:cs="Courier New"/>
      <w:sz w:val="20"/>
      <w:szCs w:val="21"/>
    </w:rPr>
  </w:style>
  <w:style w:type="character" w:styleId="aa">
    <w:name w:val="annotation reference"/>
    <w:basedOn w:val="a0"/>
    <w:rsid w:val="00BD0C54"/>
    <w:rPr>
      <w:sz w:val="18"/>
      <w:szCs w:val="18"/>
    </w:rPr>
  </w:style>
  <w:style w:type="paragraph" w:styleId="ab">
    <w:name w:val="annotation text"/>
    <w:basedOn w:val="a"/>
    <w:link w:val="Char3"/>
    <w:rsid w:val="00BD0C54"/>
    <w:pPr>
      <w:jc w:val="left"/>
    </w:pPr>
  </w:style>
  <w:style w:type="character" w:customStyle="1" w:styleId="Char3">
    <w:name w:val="批注文字 Char"/>
    <w:basedOn w:val="a0"/>
    <w:link w:val="ab"/>
    <w:rsid w:val="00BD0C54"/>
  </w:style>
  <w:style w:type="paragraph" w:styleId="ac">
    <w:name w:val="annotation subject"/>
    <w:basedOn w:val="ab"/>
    <w:next w:val="ab"/>
    <w:link w:val="Char4"/>
    <w:rsid w:val="00BD0C54"/>
    <w:rPr>
      <w:b/>
      <w:bCs/>
    </w:rPr>
  </w:style>
  <w:style w:type="character" w:customStyle="1" w:styleId="Char4">
    <w:name w:val="批注主题 Char"/>
    <w:basedOn w:val="Char3"/>
    <w:link w:val="ac"/>
    <w:rsid w:val="00BD0C54"/>
    <w:rPr>
      <w:b/>
      <w:bCs/>
    </w:rPr>
  </w:style>
  <w:style w:type="paragraph" w:styleId="ad">
    <w:name w:val="Revision"/>
    <w:hidden/>
    <w:rsid w:val="00BD0C54"/>
  </w:style>
  <w:style w:type="character" w:styleId="ae">
    <w:name w:val="FollowedHyperlink"/>
    <w:basedOn w:val="a0"/>
    <w:rsid w:val="00BD0C54"/>
    <w:rPr>
      <w:color w:val="800080" w:themeColor="followedHyperlink"/>
      <w:u w:val="single"/>
    </w:rPr>
  </w:style>
  <w:style w:type="character" w:customStyle="1" w:styleId="apple-converted-space">
    <w:name w:val="apple-converted-space"/>
    <w:basedOn w:val="a0"/>
    <w:rsid w:val="00F9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98112">
      <w:bodyDiv w:val="1"/>
      <w:marLeft w:val="0"/>
      <w:marRight w:val="0"/>
      <w:marTop w:val="0"/>
      <w:marBottom w:val="0"/>
      <w:divBdr>
        <w:top w:val="none" w:sz="0" w:space="0" w:color="auto"/>
        <w:left w:val="none" w:sz="0" w:space="0" w:color="auto"/>
        <w:bottom w:val="none" w:sz="0" w:space="0" w:color="auto"/>
        <w:right w:val="none" w:sz="0" w:space="0" w:color="auto"/>
      </w:divBdr>
      <w:divsChild>
        <w:div w:id="1643584375">
          <w:marLeft w:val="0"/>
          <w:marRight w:val="0"/>
          <w:marTop w:val="0"/>
          <w:marBottom w:val="0"/>
          <w:divBdr>
            <w:top w:val="none" w:sz="0" w:space="0" w:color="auto"/>
            <w:left w:val="none" w:sz="0" w:space="0" w:color="auto"/>
            <w:bottom w:val="none" w:sz="0" w:space="0" w:color="auto"/>
            <w:right w:val="none" w:sz="0" w:space="0" w:color="auto"/>
          </w:divBdr>
          <w:divsChild>
            <w:div w:id="748581347">
              <w:marLeft w:val="0"/>
              <w:marRight w:val="0"/>
              <w:marTop w:val="0"/>
              <w:marBottom w:val="0"/>
              <w:divBdr>
                <w:top w:val="none" w:sz="0" w:space="0" w:color="auto"/>
                <w:left w:val="none" w:sz="0" w:space="0" w:color="auto"/>
                <w:bottom w:val="none" w:sz="0" w:space="0" w:color="auto"/>
                <w:right w:val="none" w:sz="0" w:space="0" w:color="auto"/>
              </w:divBdr>
            </w:div>
            <w:div w:id="1253976544">
              <w:marLeft w:val="0"/>
              <w:marRight w:val="0"/>
              <w:marTop w:val="0"/>
              <w:marBottom w:val="0"/>
              <w:divBdr>
                <w:top w:val="none" w:sz="0" w:space="0" w:color="auto"/>
                <w:left w:val="none" w:sz="0" w:space="0" w:color="auto"/>
                <w:bottom w:val="none" w:sz="0" w:space="0" w:color="auto"/>
                <w:right w:val="none" w:sz="0" w:space="0" w:color="auto"/>
              </w:divBdr>
            </w:div>
            <w:div w:id="2137869603">
              <w:marLeft w:val="0"/>
              <w:marRight w:val="0"/>
              <w:marTop w:val="0"/>
              <w:marBottom w:val="0"/>
              <w:divBdr>
                <w:top w:val="none" w:sz="0" w:space="0" w:color="auto"/>
                <w:left w:val="none" w:sz="0" w:space="0" w:color="auto"/>
                <w:bottom w:val="none" w:sz="0" w:space="0" w:color="auto"/>
                <w:right w:val="none" w:sz="0" w:space="0" w:color="auto"/>
              </w:divBdr>
            </w:div>
            <w:div w:id="1734621815">
              <w:marLeft w:val="0"/>
              <w:marRight w:val="0"/>
              <w:marTop w:val="0"/>
              <w:marBottom w:val="0"/>
              <w:divBdr>
                <w:top w:val="none" w:sz="0" w:space="0" w:color="auto"/>
                <w:left w:val="none" w:sz="0" w:space="0" w:color="auto"/>
                <w:bottom w:val="none" w:sz="0" w:space="0" w:color="auto"/>
                <w:right w:val="none" w:sz="0" w:space="0" w:color="auto"/>
              </w:divBdr>
            </w:div>
            <w:div w:id="1918133017">
              <w:marLeft w:val="0"/>
              <w:marRight w:val="0"/>
              <w:marTop w:val="0"/>
              <w:marBottom w:val="0"/>
              <w:divBdr>
                <w:top w:val="none" w:sz="0" w:space="0" w:color="auto"/>
                <w:left w:val="none" w:sz="0" w:space="0" w:color="auto"/>
                <w:bottom w:val="none" w:sz="0" w:space="0" w:color="auto"/>
                <w:right w:val="none" w:sz="0" w:space="0" w:color="auto"/>
              </w:divBdr>
            </w:div>
            <w:div w:id="1270704212">
              <w:marLeft w:val="0"/>
              <w:marRight w:val="0"/>
              <w:marTop w:val="0"/>
              <w:marBottom w:val="0"/>
              <w:divBdr>
                <w:top w:val="none" w:sz="0" w:space="0" w:color="auto"/>
                <w:left w:val="none" w:sz="0" w:space="0" w:color="auto"/>
                <w:bottom w:val="none" w:sz="0" w:space="0" w:color="auto"/>
                <w:right w:val="none" w:sz="0" w:space="0" w:color="auto"/>
              </w:divBdr>
            </w:div>
            <w:div w:id="394090461">
              <w:marLeft w:val="0"/>
              <w:marRight w:val="0"/>
              <w:marTop w:val="0"/>
              <w:marBottom w:val="0"/>
              <w:divBdr>
                <w:top w:val="none" w:sz="0" w:space="0" w:color="auto"/>
                <w:left w:val="none" w:sz="0" w:space="0" w:color="auto"/>
                <w:bottom w:val="none" w:sz="0" w:space="0" w:color="auto"/>
                <w:right w:val="none" w:sz="0" w:space="0" w:color="auto"/>
              </w:divBdr>
            </w:div>
            <w:div w:id="1261066917">
              <w:marLeft w:val="0"/>
              <w:marRight w:val="0"/>
              <w:marTop w:val="0"/>
              <w:marBottom w:val="0"/>
              <w:divBdr>
                <w:top w:val="none" w:sz="0" w:space="0" w:color="auto"/>
                <w:left w:val="none" w:sz="0" w:space="0" w:color="auto"/>
                <w:bottom w:val="none" w:sz="0" w:space="0" w:color="auto"/>
                <w:right w:val="none" w:sz="0" w:space="0" w:color="auto"/>
              </w:divBdr>
            </w:div>
            <w:div w:id="503521955">
              <w:marLeft w:val="0"/>
              <w:marRight w:val="0"/>
              <w:marTop w:val="0"/>
              <w:marBottom w:val="0"/>
              <w:divBdr>
                <w:top w:val="none" w:sz="0" w:space="0" w:color="auto"/>
                <w:left w:val="none" w:sz="0" w:space="0" w:color="auto"/>
                <w:bottom w:val="none" w:sz="0" w:space="0" w:color="auto"/>
                <w:right w:val="none" w:sz="0" w:space="0" w:color="auto"/>
              </w:divBdr>
            </w:div>
            <w:div w:id="1475181214">
              <w:marLeft w:val="0"/>
              <w:marRight w:val="0"/>
              <w:marTop w:val="0"/>
              <w:marBottom w:val="0"/>
              <w:divBdr>
                <w:top w:val="none" w:sz="0" w:space="0" w:color="auto"/>
                <w:left w:val="none" w:sz="0" w:space="0" w:color="auto"/>
                <w:bottom w:val="none" w:sz="0" w:space="0" w:color="auto"/>
                <w:right w:val="none" w:sz="0" w:space="0" w:color="auto"/>
              </w:divBdr>
            </w:div>
            <w:div w:id="876158208">
              <w:marLeft w:val="0"/>
              <w:marRight w:val="0"/>
              <w:marTop w:val="0"/>
              <w:marBottom w:val="0"/>
              <w:divBdr>
                <w:top w:val="none" w:sz="0" w:space="0" w:color="auto"/>
                <w:left w:val="none" w:sz="0" w:space="0" w:color="auto"/>
                <w:bottom w:val="none" w:sz="0" w:space="0" w:color="auto"/>
                <w:right w:val="none" w:sz="0" w:space="0" w:color="auto"/>
              </w:divBdr>
            </w:div>
            <w:div w:id="366950953">
              <w:marLeft w:val="0"/>
              <w:marRight w:val="0"/>
              <w:marTop w:val="0"/>
              <w:marBottom w:val="0"/>
              <w:divBdr>
                <w:top w:val="none" w:sz="0" w:space="0" w:color="auto"/>
                <w:left w:val="none" w:sz="0" w:space="0" w:color="auto"/>
                <w:bottom w:val="none" w:sz="0" w:space="0" w:color="auto"/>
                <w:right w:val="none" w:sz="0" w:space="0" w:color="auto"/>
              </w:divBdr>
            </w:div>
            <w:div w:id="1530292769">
              <w:marLeft w:val="0"/>
              <w:marRight w:val="0"/>
              <w:marTop w:val="0"/>
              <w:marBottom w:val="0"/>
              <w:divBdr>
                <w:top w:val="none" w:sz="0" w:space="0" w:color="auto"/>
                <w:left w:val="none" w:sz="0" w:space="0" w:color="auto"/>
                <w:bottom w:val="none" w:sz="0" w:space="0" w:color="auto"/>
                <w:right w:val="none" w:sz="0" w:space="0" w:color="auto"/>
              </w:divBdr>
            </w:div>
            <w:div w:id="642659454">
              <w:marLeft w:val="0"/>
              <w:marRight w:val="0"/>
              <w:marTop w:val="0"/>
              <w:marBottom w:val="0"/>
              <w:divBdr>
                <w:top w:val="none" w:sz="0" w:space="0" w:color="auto"/>
                <w:left w:val="none" w:sz="0" w:space="0" w:color="auto"/>
                <w:bottom w:val="none" w:sz="0" w:space="0" w:color="auto"/>
                <w:right w:val="none" w:sz="0" w:space="0" w:color="auto"/>
              </w:divBdr>
            </w:div>
            <w:div w:id="1618104732">
              <w:marLeft w:val="0"/>
              <w:marRight w:val="0"/>
              <w:marTop w:val="0"/>
              <w:marBottom w:val="0"/>
              <w:divBdr>
                <w:top w:val="none" w:sz="0" w:space="0" w:color="auto"/>
                <w:left w:val="none" w:sz="0" w:space="0" w:color="auto"/>
                <w:bottom w:val="none" w:sz="0" w:space="0" w:color="auto"/>
                <w:right w:val="none" w:sz="0" w:space="0" w:color="auto"/>
              </w:divBdr>
            </w:div>
            <w:div w:id="2064794641">
              <w:marLeft w:val="0"/>
              <w:marRight w:val="0"/>
              <w:marTop w:val="0"/>
              <w:marBottom w:val="0"/>
              <w:divBdr>
                <w:top w:val="none" w:sz="0" w:space="0" w:color="auto"/>
                <w:left w:val="none" w:sz="0" w:space="0" w:color="auto"/>
                <w:bottom w:val="none" w:sz="0" w:space="0" w:color="auto"/>
                <w:right w:val="none" w:sz="0" w:space="0" w:color="auto"/>
              </w:divBdr>
            </w:div>
            <w:div w:id="1866407975">
              <w:marLeft w:val="0"/>
              <w:marRight w:val="0"/>
              <w:marTop w:val="0"/>
              <w:marBottom w:val="0"/>
              <w:divBdr>
                <w:top w:val="none" w:sz="0" w:space="0" w:color="auto"/>
                <w:left w:val="none" w:sz="0" w:space="0" w:color="auto"/>
                <w:bottom w:val="none" w:sz="0" w:space="0" w:color="auto"/>
                <w:right w:val="none" w:sz="0" w:space="0" w:color="auto"/>
              </w:divBdr>
            </w:div>
            <w:div w:id="131145391">
              <w:marLeft w:val="0"/>
              <w:marRight w:val="0"/>
              <w:marTop w:val="0"/>
              <w:marBottom w:val="0"/>
              <w:divBdr>
                <w:top w:val="none" w:sz="0" w:space="0" w:color="auto"/>
                <w:left w:val="none" w:sz="0" w:space="0" w:color="auto"/>
                <w:bottom w:val="none" w:sz="0" w:space="0" w:color="auto"/>
                <w:right w:val="none" w:sz="0" w:space="0" w:color="auto"/>
              </w:divBdr>
            </w:div>
            <w:div w:id="695079922">
              <w:marLeft w:val="0"/>
              <w:marRight w:val="0"/>
              <w:marTop w:val="0"/>
              <w:marBottom w:val="0"/>
              <w:divBdr>
                <w:top w:val="none" w:sz="0" w:space="0" w:color="auto"/>
                <w:left w:val="none" w:sz="0" w:space="0" w:color="auto"/>
                <w:bottom w:val="none" w:sz="0" w:space="0" w:color="auto"/>
                <w:right w:val="none" w:sz="0" w:space="0" w:color="auto"/>
              </w:divBdr>
            </w:div>
            <w:div w:id="927617619">
              <w:marLeft w:val="0"/>
              <w:marRight w:val="0"/>
              <w:marTop w:val="0"/>
              <w:marBottom w:val="0"/>
              <w:divBdr>
                <w:top w:val="none" w:sz="0" w:space="0" w:color="auto"/>
                <w:left w:val="none" w:sz="0" w:space="0" w:color="auto"/>
                <w:bottom w:val="none" w:sz="0" w:space="0" w:color="auto"/>
                <w:right w:val="none" w:sz="0" w:space="0" w:color="auto"/>
              </w:divBdr>
            </w:div>
            <w:div w:id="1747992794">
              <w:marLeft w:val="0"/>
              <w:marRight w:val="0"/>
              <w:marTop w:val="0"/>
              <w:marBottom w:val="0"/>
              <w:divBdr>
                <w:top w:val="none" w:sz="0" w:space="0" w:color="auto"/>
                <w:left w:val="none" w:sz="0" w:space="0" w:color="auto"/>
                <w:bottom w:val="none" w:sz="0" w:space="0" w:color="auto"/>
                <w:right w:val="none" w:sz="0" w:space="0" w:color="auto"/>
              </w:divBdr>
            </w:div>
            <w:div w:id="123892900">
              <w:marLeft w:val="0"/>
              <w:marRight w:val="0"/>
              <w:marTop w:val="0"/>
              <w:marBottom w:val="0"/>
              <w:divBdr>
                <w:top w:val="none" w:sz="0" w:space="0" w:color="auto"/>
                <w:left w:val="none" w:sz="0" w:space="0" w:color="auto"/>
                <w:bottom w:val="none" w:sz="0" w:space="0" w:color="auto"/>
                <w:right w:val="none" w:sz="0" w:space="0" w:color="auto"/>
              </w:divBdr>
            </w:div>
            <w:div w:id="1678388569">
              <w:marLeft w:val="0"/>
              <w:marRight w:val="0"/>
              <w:marTop w:val="0"/>
              <w:marBottom w:val="0"/>
              <w:divBdr>
                <w:top w:val="none" w:sz="0" w:space="0" w:color="auto"/>
                <w:left w:val="none" w:sz="0" w:space="0" w:color="auto"/>
                <w:bottom w:val="none" w:sz="0" w:space="0" w:color="auto"/>
                <w:right w:val="none" w:sz="0" w:space="0" w:color="auto"/>
              </w:divBdr>
            </w:div>
            <w:div w:id="1429814962">
              <w:marLeft w:val="0"/>
              <w:marRight w:val="0"/>
              <w:marTop w:val="0"/>
              <w:marBottom w:val="0"/>
              <w:divBdr>
                <w:top w:val="none" w:sz="0" w:space="0" w:color="auto"/>
                <w:left w:val="none" w:sz="0" w:space="0" w:color="auto"/>
                <w:bottom w:val="none" w:sz="0" w:space="0" w:color="auto"/>
                <w:right w:val="none" w:sz="0" w:space="0" w:color="auto"/>
              </w:divBdr>
            </w:div>
            <w:div w:id="1197084343">
              <w:marLeft w:val="0"/>
              <w:marRight w:val="0"/>
              <w:marTop w:val="0"/>
              <w:marBottom w:val="0"/>
              <w:divBdr>
                <w:top w:val="none" w:sz="0" w:space="0" w:color="auto"/>
                <w:left w:val="none" w:sz="0" w:space="0" w:color="auto"/>
                <w:bottom w:val="none" w:sz="0" w:space="0" w:color="auto"/>
                <w:right w:val="none" w:sz="0" w:space="0" w:color="auto"/>
              </w:divBdr>
            </w:div>
            <w:div w:id="113250828">
              <w:marLeft w:val="0"/>
              <w:marRight w:val="0"/>
              <w:marTop w:val="0"/>
              <w:marBottom w:val="0"/>
              <w:divBdr>
                <w:top w:val="none" w:sz="0" w:space="0" w:color="auto"/>
                <w:left w:val="none" w:sz="0" w:space="0" w:color="auto"/>
                <w:bottom w:val="none" w:sz="0" w:space="0" w:color="auto"/>
                <w:right w:val="none" w:sz="0" w:space="0" w:color="auto"/>
              </w:divBdr>
            </w:div>
            <w:div w:id="1482118103">
              <w:marLeft w:val="0"/>
              <w:marRight w:val="0"/>
              <w:marTop w:val="0"/>
              <w:marBottom w:val="0"/>
              <w:divBdr>
                <w:top w:val="none" w:sz="0" w:space="0" w:color="auto"/>
                <w:left w:val="none" w:sz="0" w:space="0" w:color="auto"/>
                <w:bottom w:val="none" w:sz="0" w:space="0" w:color="auto"/>
                <w:right w:val="none" w:sz="0" w:space="0" w:color="auto"/>
              </w:divBdr>
            </w:div>
            <w:div w:id="26150987">
              <w:marLeft w:val="0"/>
              <w:marRight w:val="0"/>
              <w:marTop w:val="0"/>
              <w:marBottom w:val="0"/>
              <w:divBdr>
                <w:top w:val="none" w:sz="0" w:space="0" w:color="auto"/>
                <w:left w:val="none" w:sz="0" w:space="0" w:color="auto"/>
                <w:bottom w:val="none" w:sz="0" w:space="0" w:color="auto"/>
                <w:right w:val="none" w:sz="0" w:space="0" w:color="auto"/>
              </w:divBdr>
            </w:div>
            <w:div w:id="875240606">
              <w:marLeft w:val="0"/>
              <w:marRight w:val="0"/>
              <w:marTop w:val="0"/>
              <w:marBottom w:val="0"/>
              <w:divBdr>
                <w:top w:val="none" w:sz="0" w:space="0" w:color="auto"/>
                <w:left w:val="none" w:sz="0" w:space="0" w:color="auto"/>
                <w:bottom w:val="none" w:sz="0" w:space="0" w:color="auto"/>
                <w:right w:val="none" w:sz="0" w:space="0" w:color="auto"/>
              </w:divBdr>
            </w:div>
            <w:div w:id="1967200911">
              <w:marLeft w:val="0"/>
              <w:marRight w:val="0"/>
              <w:marTop w:val="0"/>
              <w:marBottom w:val="0"/>
              <w:divBdr>
                <w:top w:val="none" w:sz="0" w:space="0" w:color="auto"/>
                <w:left w:val="none" w:sz="0" w:space="0" w:color="auto"/>
                <w:bottom w:val="none" w:sz="0" w:space="0" w:color="auto"/>
                <w:right w:val="none" w:sz="0" w:space="0" w:color="auto"/>
              </w:divBdr>
            </w:div>
            <w:div w:id="2112237261">
              <w:marLeft w:val="0"/>
              <w:marRight w:val="0"/>
              <w:marTop w:val="0"/>
              <w:marBottom w:val="0"/>
              <w:divBdr>
                <w:top w:val="none" w:sz="0" w:space="0" w:color="auto"/>
                <w:left w:val="none" w:sz="0" w:space="0" w:color="auto"/>
                <w:bottom w:val="none" w:sz="0" w:space="0" w:color="auto"/>
                <w:right w:val="none" w:sz="0" w:space="0" w:color="auto"/>
              </w:divBdr>
            </w:div>
            <w:div w:id="1902475253">
              <w:marLeft w:val="0"/>
              <w:marRight w:val="0"/>
              <w:marTop w:val="0"/>
              <w:marBottom w:val="0"/>
              <w:divBdr>
                <w:top w:val="none" w:sz="0" w:space="0" w:color="auto"/>
                <w:left w:val="none" w:sz="0" w:space="0" w:color="auto"/>
                <w:bottom w:val="none" w:sz="0" w:space="0" w:color="auto"/>
                <w:right w:val="none" w:sz="0" w:space="0" w:color="auto"/>
              </w:divBdr>
            </w:div>
            <w:div w:id="574046718">
              <w:marLeft w:val="0"/>
              <w:marRight w:val="0"/>
              <w:marTop w:val="0"/>
              <w:marBottom w:val="0"/>
              <w:divBdr>
                <w:top w:val="none" w:sz="0" w:space="0" w:color="auto"/>
                <w:left w:val="none" w:sz="0" w:space="0" w:color="auto"/>
                <w:bottom w:val="none" w:sz="0" w:space="0" w:color="auto"/>
                <w:right w:val="none" w:sz="0" w:space="0" w:color="auto"/>
              </w:divBdr>
            </w:div>
            <w:div w:id="1518035322">
              <w:marLeft w:val="0"/>
              <w:marRight w:val="0"/>
              <w:marTop w:val="0"/>
              <w:marBottom w:val="0"/>
              <w:divBdr>
                <w:top w:val="none" w:sz="0" w:space="0" w:color="auto"/>
                <w:left w:val="none" w:sz="0" w:space="0" w:color="auto"/>
                <w:bottom w:val="none" w:sz="0" w:space="0" w:color="auto"/>
                <w:right w:val="none" w:sz="0" w:space="0" w:color="auto"/>
              </w:divBdr>
            </w:div>
            <w:div w:id="455296703">
              <w:marLeft w:val="0"/>
              <w:marRight w:val="0"/>
              <w:marTop w:val="0"/>
              <w:marBottom w:val="0"/>
              <w:divBdr>
                <w:top w:val="none" w:sz="0" w:space="0" w:color="auto"/>
                <w:left w:val="none" w:sz="0" w:space="0" w:color="auto"/>
                <w:bottom w:val="none" w:sz="0" w:space="0" w:color="auto"/>
                <w:right w:val="none" w:sz="0" w:space="0" w:color="auto"/>
              </w:divBdr>
            </w:div>
            <w:div w:id="821770765">
              <w:marLeft w:val="0"/>
              <w:marRight w:val="0"/>
              <w:marTop w:val="0"/>
              <w:marBottom w:val="0"/>
              <w:divBdr>
                <w:top w:val="none" w:sz="0" w:space="0" w:color="auto"/>
                <w:left w:val="none" w:sz="0" w:space="0" w:color="auto"/>
                <w:bottom w:val="none" w:sz="0" w:space="0" w:color="auto"/>
                <w:right w:val="none" w:sz="0" w:space="0" w:color="auto"/>
              </w:divBdr>
            </w:div>
            <w:div w:id="490946581">
              <w:marLeft w:val="0"/>
              <w:marRight w:val="0"/>
              <w:marTop w:val="0"/>
              <w:marBottom w:val="0"/>
              <w:divBdr>
                <w:top w:val="none" w:sz="0" w:space="0" w:color="auto"/>
                <w:left w:val="none" w:sz="0" w:space="0" w:color="auto"/>
                <w:bottom w:val="none" w:sz="0" w:space="0" w:color="auto"/>
                <w:right w:val="none" w:sz="0" w:space="0" w:color="auto"/>
              </w:divBdr>
            </w:div>
            <w:div w:id="176701561">
              <w:marLeft w:val="0"/>
              <w:marRight w:val="0"/>
              <w:marTop w:val="0"/>
              <w:marBottom w:val="0"/>
              <w:divBdr>
                <w:top w:val="none" w:sz="0" w:space="0" w:color="auto"/>
                <w:left w:val="none" w:sz="0" w:space="0" w:color="auto"/>
                <w:bottom w:val="none" w:sz="0" w:space="0" w:color="auto"/>
                <w:right w:val="none" w:sz="0" w:space="0" w:color="auto"/>
              </w:divBdr>
            </w:div>
            <w:div w:id="269818805">
              <w:marLeft w:val="0"/>
              <w:marRight w:val="0"/>
              <w:marTop w:val="0"/>
              <w:marBottom w:val="0"/>
              <w:divBdr>
                <w:top w:val="none" w:sz="0" w:space="0" w:color="auto"/>
                <w:left w:val="none" w:sz="0" w:space="0" w:color="auto"/>
                <w:bottom w:val="none" w:sz="0" w:space="0" w:color="auto"/>
                <w:right w:val="none" w:sz="0" w:space="0" w:color="auto"/>
              </w:divBdr>
            </w:div>
            <w:div w:id="297422543">
              <w:marLeft w:val="0"/>
              <w:marRight w:val="0"/>
              <w:marTop w:val="0"/>
              <w:marBottom w:val="0"/>
              <w:divBdr>
                <w:top w:val="none" w:sz="0" w:space="0" w:color="auto"/>
                <w:left w:val="none" w:sz="0" w:space="0" w:color="auto"/>
                <w:bottom w:val="none" w:sz="0" w:space="0" w:color="auto"/>
                <w:right w:val="none" w:sz="0" w:space="0" w:color="auto"/>
              </w:divBdr>
            </w:div>
            <w:div w:id="97874767">
              <w:marLeft w:val="0"/>
              <w:marRight w:val="0"/>
              <w:marTop w:val="0"/>
              <w:marBottom w:val="0"/>
              <w:divBdr>
                <w:top w:val="none" w:sz="0" w:space="0" w:color="auto"/>
                <w:left w:val="none" w:sz="0" w:space="0" w:color="auto"/>
                <w:bottom w:val="none" w:sz="0" w:space="0" w:color="auto"/>
                <w:right w:val="none" w:sz="0" w:space="0" w:color="auto"/>
              </w:divBdr>
            </w:div>
            <w:div w:id="944536391">
              <w:marLeft w:val="0"/>
              <w:marRight w:val="0"/>
              <w:marTop w:val="0"/>
              <w:marBottom w:val="0"/>
              <w:divBdr>
                <w:top w:val="none" w:sz="0" w:space="0" w:color="auto"/>
                <w:left w:val="none" w:sz="0" w:space="0" w:color="auto"/>
                <w:bottom w:val="none" w:sz="0" w:space="0" w:color="auto"/>
                <w:right w:val="none" w:sz="0" w:space="0" w:color="auto"/>
              </w:divBdr>
            </w:div>
            <w:div w:id="53090085">
              <w:marLeft w:val="0"/>
              <w:marRight w:val="0"/>
              <w:marTop w:val="0"/>
              <w:marBottom w:val="0"/>
              <w:divBdr>
                <w:top w:val="none" w:sz="0" w:space="0" w:color="auto"/>
                <w:left w:val="none" w:sz="0" w:space="0" w:color="auto"/>
                <w:bottom w:val="none" w:sz="0" w:space="0" w:color="auto"/>
                <w:right w:val="none" w:sz="0" w:space="0" w:color="auto"/>
              </w:divBdr>
            </w:div>
            <w:div w:id="84889775">
              <w:marLeft w:val="0"/>
              <w:marRight w:val="0"/>
              <w:marTop w:val="0"/>
              <w:marBottom w:val="0"/>
              <w:divBdr>
                <w:top w:val="none" w:sz="0" w:space="0" w:color="auto"/>
                <w:left w:val="none" w:sz="0" w:space="0" w:color="auto"/>
                <w:bottom w:val="none" w:sz="0" w:space="0" w:color="auto"/>
                <w:right w:val="none" w:sz="0" w:space="0" w:color="auto"/>
              </w:divBdr>
            </w:div>
            <w:div w:id="1733890247">
              <w:marLeft w:val="0"/>
              <w:marRight w:val="0"/>
              <w:marTop w:val="0"/>
              <w:marBottom w:val="0"/>
              <w:divBdr>
                <w:top w:val="none" w:sz="0" w:space="0" w:color="auto"/>
                <w:left w:val="none" w:sz="0" w:space="0" w:color="auto"/>
                <w:bottom w:val="none" w:sz="0" w:space="0" w:color="auto"/>
                <w:right w:val="none" w:sz="0" w:space="0" w:color="auto"/>
              </w:divBdr>
            </w:div>
            <w:div w:id="1020667952">
              <w:marLeft w:val="0"/>
              <w:marRight w:val="0"/>
              <w:marTop w:val="0"/>
              <w:marBottom w:val="0"/>
              <w:divBdr>
                <w:top w:val="none" w:sz="0" w:space="0" w:color="auto"/>
                <w:left w:val="none" w:sz="0" w:space="0" w:color="auto"/>
                <w:bottom w:val="none" w:sz="0" w:space="0" w:color="auto"/>
                <w:right w:val="none" w:sz="0" w:space="0" w:color="auto"/>
              </w:divBdr>
            </w:div>
            <w:div w:id="1005522517">
              <w:marLeft w:val="0"/>
              <w:marRight w:val="0"/>
              <w:marTop w:val="0"/>
              <w:marBottom w:val="0"/>
              <w:divBdr>
                <w:top w:val="none" w:sz="0" w:space="0" w:color="auto"/>
                <w:left w:val="none" w:sz="0" w:space="0" w:color="auto"/>
                <w:bottom w:val="none" w:sz="0" w:space="0" w:color="auto"/>
                <w:right w:val="none" w:sz="0" w:space="0" w:color="auto"/>
              </w:divBdr>
            </w:div>
            <w:div w:id="1300039063">
              <w:marLeft w:val="0"/>
              <w:marRight w:val="0"/>
              <w:marTop w:val="0"/>
              <w:marBottom w:val="0"/>
              <w:divBdr>
                <w:top w:val="none" w:sz="0" w:space="0" w:color="auto"/>
                <w:left w:val="none" w:sz="0" w:space="0" w:color="auto"/>
                <w:bottom w:val="none" w:sz="0" w:space="0" w:color="auto"/>
                <w:right w:val="none" w:sz="0" w:space="0" w:color="auto"/>
              </w:divBdr>
            </w:div>
            <w:div w:id="2086343082">
              <w:marLeft w:val="0"/>
              <w:marRight w:val="0"/>
              <w:marTop w:val="0"/>
              <w:marBottom w:val="0"/>
              <w:divBdr>
                <w:top w:val="none" w:sz="0" w:space="0" w:color="auto"/>
                <w:left w:val="none" w:sz="0" w:space="0" w:color="auto"/>
                <w:bottom w:val="none" w:sz="0" w:space="0" w:color="auto"/>
                <w:right w:val="none" w:sz="0" w:space="0" w:color="auto"/>
              </w:divBdr>
            </w:div>
            <w:div w:id="580064227">
              <w:marLeft w:val="0"/>
              <w:marRight w:val="0"/>
              <w:marTop w:val="0"/>
              <w:marBottom w:val="0"/>
              <w:divBdr>
                <w:top w:val="none" w:sz="0" w:space="0" w:color="auto"/>
                <w:left w:val="none" w:sz="0" w:space="0" w:color="auto"/>
                <w:bottom w:val="none" w:sz="0" w:space="0" w:color="auto"/>
                <w:right w:val="none" w:sz="0" w:space="0" w:color="auto"/>
              </w:divBdr>
            </w:div>
            <w:div w:id="184709605">
              <w:marLeft w:val="0"/>
              <w:marRight w:val="0"/>
              <w:marTop w:val="0"/>
              <w:marBottom w:val="0"/>
              <w:divBdr>
                <w:top w:val="none" w:sz="0" w:space="0" w:color="auto"/>
                <w:left w:val="none" w:sz="0" w:space="0" w:color="auto"/>
                <w:bottom w:val="none" w:sz="0" w:space="0" w:color="auto"/>
                <w:right w:val="none" w:sz="0" w:space="0" w:color="auto"/>
              </w:divBdr>
            </w:div>
            <w:div w:id="187837260">
              <w:marLeft w:val="0"/>
              <w:marRight w:val="0"/>
              <w:marTop w:val="0"/>
              <w:marBottom w:val="0"/>
              <w:divBdr>
                <w:top w:val="none" w:sz="0" w:space="0" w:color="auto"/>
                <w:left w:val="none" w:sz="0" w:space="0" w:color="auto"/>
                <w:bottom w:val="none" w:sz="0" w:space="0" w:color="auto"/>
                <w:right w:val="none" w:sz="0" w:space="0" w:color="auto"/>
              </w:divBdr>
            </w:div>
            <w:div w:id="549222923">
              <w:marLeft w:val="0"/>
              <w:marRight w:val="0"/>
              <w:marTop w:val="0"/>
              <w:marBottom w:val="0"/>
              <w:divBdr>
                <w:top w:val="none" w:sz="0" w:space="0" w:color="auto"/>
                <w:left w:val="none" w:sz="0" w:space="0" w:color="auto"/>
                <w:bottom w:val="none" w:sz="0" w:space="0" w:color="auto"/>
                <w:right w:val="none" w:sz="0" w:space="0" w:color="auto"/>
              </w:divBdr>
            </w:div>
            <w:div w:id="666051932">
              <w:marLeft w:val="0"/>
              <w:marRight w:val="0"/>
              <w:marTop w:val="0"/>
              <w:marBottom w:val="0"/>
              <w:divBdr>
                <w:top w:val="none" w:sz="0" w:space="0" w:color="auto"/>
                <w:left w:val="none" w:sz="0" w:space="0" w:color="auto"/>
                <w:bottom w:val="none" w:sz="0" w:space="0" w:color="auto"/>
                <w:right w:val="none" w:sz="0" w:space="0" w:color="auto"/>
              </w:divBdr>
            </w:div>
            <w:div w:id="1175338995">
              <w:marLeft w:val="0"/>
              <w:marRight w:val="0"/>
              <w:marTop w:val="0"/>
              <w:marBottom w:val="0"/>
              <w:divBdr>
                <w:top w:val="none" w:sz="0" w:space="0" w:color="auto"/>
                <w:left w:val="none" w:sz="0" w:space="0" w:color="auto"/>
                <w:bottom w:val="none" w:sz="0" w:space="0" w:color="auto"/>
                <w:right w:val="none" w:sz="0" w:space="0" w:color="auto"/>
              </w:divBdr>
            </w:div>
            <w:div w:id="2007711270">
              <w:marLeft w:val="0"/>
              <w:marRight w:val="0"/>
              <w:marTop w:val="0"/>
              <w:marBottom w:val="0"/>
              <w:divBdr>
                <w:top w:val="none" w:sz="0" w:space="0" w:color="auto"/>
                <w:left w:val="none" w:sz="0" w:space="0" w:color="auto"/>
                <w:bottom w:val="none" w:sz="0" w:space="0" w:color="auto"/>
                <w:right w:val="none" w:sz="0" w:space="0" w:color="auto"/>
              </w:divBdr>
            </w:div>
            <w:div w:id="1239442520">
              <w:marLeft w:val="0"/>
              <w:marRight w:val="0"/>
              <w:marTop w:val="0"/>
              <w:marBottom w:val="0"/>
              <w:divBdr>
                <w:top w:val="none" w:sz="0" w:space="0" w:color="auto"/>
                <w:left w:val="none" w:sz="0" w:space="0" w:color="auto"/>
                <w:bottom w:val="none" w:sz="0" w:space="0" w:color="auto"/>
                <w:right w:val="none" w:sz="0" w:space="0" w:color="auto"/>
              </w:divBdr>
            </w:div>
            <w:div w:id="768282306">
              <w:marLeft w:val="0"/>
              <w:marRight w:val="0"/>
              <w:marTop w:val="0"/>
              <w:marBottom w:val="0"/>
              <w:divBdr>
                <w:top w:val="none" w:sz="0" w:space="0" w:color="auto"/>
                <w:left w:val="none" w:sz="0" w:space="0" w:color="auto"/>
                <w:bottom w:val="none" w:sz="0" w:space="0" w:color="auto"/>
                <w:right w:val="none" w:sz="0" w:space="0" w:color="auto"/>
              </w:divBdr>
            </w:div>
            <w:div w:id="834149478">
              <w:marLeft w:val="0"/>
              <w:marRight w:val="0"/>
              <w:marTop w:val="0"/>
              <w:marBottom w:val="0"/>
              <w:divBdr>
                <w:top w:val="none" w:sz="0" w:space="0" w:color="auto"/>
                <w:left w:val="none" w:sz="0" w:space="0" w:color="auto"/>
                <w:bottom w:val="none" w:sz="0" w:space="0" w:color="auto"/>
                <w:right w:val="none" w:sz="0" w:space="0" w:color="auto"/>
              </w:divBdr>
            </w:div>
            <w:div w:id="2043171030">
              <w:marLeft w:val="0"/>
              <w:marRight w:val="0"/>
              <w:marTop w:val="0"/>
              <w:marBottom w:val="0"/>
              <w:divBdr>
                <w:top w:val="none" w:sz="0" w:space="0" w:color="auto"/>
                <w:left w:val="none" w:sz="0" w:space="0" w:color="auto"/>
                <w:bottom w:val="none" w:sz="0" w:space="0" w:color="auto"/>
                <w:right w:val="none" w:sz="0" w:space="0" w:color="auto"/>
              </w:divBdr>
            </w:div>
            <w:div w:id="814638888">
              <w:marLeft w:val="0"/>
              <w:marRight w:val="0"/>
              <w:marTop w:val="0"/>
              <w:marBottom w:val="0"/>
              <w:divBdr>
                <w:top w:val="none" w:sz="0" w:space="0" w:color="auto"/>
                <w:left w:val="none" w:sz="0" w:space="0" w:color="auto"/>
                <w:bottom w:val="none" w:sz="0" w:space="0" w:color="auto"/>
                <w:right w:val="none" w:sz="0" w:space="0" w:color="auto"/>
              </w:divBdr>
            </w:div>
            <w:div w:id="226838877">
              <w:marLeft w:val="0"/>
              <w:marRight w:val="0"/>
              <w:marTop w:val="0"/>
              <w:marBottom w:val="0"/>
              <w:divBdr>
                <w:top w:val="none" w:sz="0" w:space="0" w:color="auto"/>
                <w:left w:val="none" w:sz="0" w:space="0" w:color="auto"/>
                <w:bottom w:val="none" w:sz="0" w:space="0" w:color="auto"/>
                <w:right w:val="none" w:sz="0" w:space="0" w:color="auto"/>
              </w:divBdr>
            </w:div>
            <w:div w:id="246889338">
              <w:marLeft w:val="0"/>
              <w:marRight w:val="0"/>
              <w:marTop w:val="0"/>
              <w:marBottom w:val="0"/>
              <w:divBdr>
                <w:top w:val="none" w:sz="0" w:space="0" w:color="auto"/>
                <w:left w:val="none" w:sz="0" w:space="0" w:color="auto"/>
                <w:bottom w:val="none" w:sz="0" w:space="0" w:color="auto"/>
                <w:right w:val="none" w:sz="0" w:space="0" w:color="auto"/>
              </w:divBdr>
            </w:div>
            <w:div w:id="1463186831">
              <w:marLeft w:val="0"/>
              <w:marRight w:val="0"/>
              <w:marTop w:val="0"/>
              <w:marBottom w:val="0"/>
              <w:divBdr>
                <w:top w:val="none" w:sz="0" w:space="0" w:color="auto"/>
                <w:left w:val="none" w:sz="0" w:space="0" w:color="auto"/>
                <w:bottom w:val="none" w:sz="0" w:space="0" w:color="auto"/>
                <w:right w:val="none" w:sz="0" w:space="0" w:color="auto"/>
              </w:divBdr>
            </w:div>
            <w:div w:id="528105367">
              <w:marLeft w:val="0"/>
              <w:marRight w:val="0"/>
              <w:marTop w:val="0"/>
              <w:marBottom w:val="0"/>
              <w:divBdr>
                <w:top w:val="none" w:sz="0" w:space="0" w:color="auto"/>
                <w:left w:val="none" w:sz="0" w:space="0" w:color="auto"/>
                <w:bottom w:val="none" w:sz="0" w:space="0" w:color="auto"/>
                <w:right w:val="none" w:sz="0" w:space="0" w:color="auto"/>
              </w:divBdr>
            </w:div>
            <w:div w:id="490340792">
              <w:marLeft w:val="0"/>
              <w:marRight w:val="0"/>
              <w:marTop w:val="0"/>
              <w:marBottom w:val="0"/>
              <w:divBdr>
                <w:top w:val="none" w:sz="0" w:space="0" w:color="auto"/>
                <w:left w:val="none" w:sz="0" w:space="0" w:color="auto"/>
                <w:bottom w:val="none" w:sz="0" w:space="0" w:color="auto"/>
                <w:right w:val="none" w:sz="0" w:space="0" w:color="auto"/>
              </w:divBdr>
            </w:div>
            <w:div w:id="124468124">
              <w:marLeft w:val="0"/>
              <w:marRight w:val="0"/>
              <w:marTop w:val="0"/>
              <w:marBottom w:val="0"/>
              <w:divBdr>
                <w:top w:val="none" w:sz="0" w:space="0" w:color="auto"/>
                <w:left w:val="none" w:sz="0" w:space="0" w:color="auto"/>
                <w:bottom w:val="none" w:sz="0" w:space="0" w:color="auto"/>
                <w:right w:val="none" w:sz="0" w:space="0" w:color="auto"/>
              </w:divBdr>
            </w:div>
            <w:div w:id="1824469760">
              <w:marLeft w:val="0"/>
              <w:marRight w:val="0"/>
              <w:marTop w:val="0"/>
              <w:marBottom w:val="0"/>
              <w:divBdr>
                <w:top w:val="none" w:sz="0" w:space="0" w:color="auto"/>
                <w:left w:val="none" w:sz="0" w:space="0" w:color="auto"/>
                <w:bottom w:val="none" w:sz="0" w:space="0" w:color="auto"/>
                <w:right w:val="none" w:sz="0" w:space="0" w:color="auto"/>
              </w:divBdr>
            </w:div>
            <w:div w:id="386610444">
              <w:marLeft w:val="0"/>
              <w:marRight w:val="0"/>
              <w:marTop w:val="0"/>
              <w:marBottom w:val="0"/>
              <w:divBdr>
                <w:top w:val="none" w:sz="0" w:space="0" w:color="auto"/>
                <w:left w:val="none" w:sz="0" w:space="0" w:color="auto"/>
                <w:bottom w:val="none" w:sz="0" w:space="0" w:color="auto"/>
                <w:right w:val="none" w:sz="0" w:space="0" w:color="auto"/>
              </w:divBdr>
            </w:div>
            <w:div w:id="576863530">
              <w:marLeft w:val="0"/>
              <w:marRight w:val="0"/>
              <w:marTop w:val="0"/>
              <w:marBottom w:val="0"/>
              <w:divBdr>
                <w:top w:val="none" w:sz="0" w:space="0" w:color="auto"/>
                <w:left w:val="none" w:sz="0" w:space="0" w:color="auto"/>
                <w:bottom w:val="none" w:sz="0" w:space="0" w:color="auto"/>
                <w:right w:val="none" w:sz="0" w:space="0" w:color="auto"/>
              </w:divBdr>
            </w:div>
            <w:div w:id="238028209">
              <w:marLeft w:val="0"/>
              <w:marRight w:val="0"/>
              <w:marTop w:val="0"/>
              <w:marBottom w:val="0"/>
              <w:divBdr>
                <w:top w:val="none" w:sz="0" w:space="0" w:color="auto"/>
                <w:left w:val="none" w:sz="0" w:space="0" w:color="auto"/>
                <w:bottom w:val="none" w:sz="0" w:space="0" w:color="auto"/>
                <w:right w:val="none" w:sz="0" w:space="0" w:color="auto"/>
              </w:divBdr>
            </w:div>
            <w:div w:id="1525678704">
              <w:marLeft w:val="0"/>
              <w:marRight w:val="0"/>
              <w:marTop w:val="0"/>
              <w:marBottom w:val="0"/>
              <w:divBdr>
                <w:top w:val="none" w:sz="0" w:space="0" w:color="auto"/>
                <w:left w:val="none" w:sz="0" w:space="0" w:color="auto"/>
                <w:bottom w:val="none" w:sz="0" w:space="0" w:color="auto"/>
                <w:right w:val="none" w:sz="0" w:space="0" w:color="auto"/>
              </w:divBdr>
            </w:div>
            <w:div w:id="21189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oga@cick.jp" TargetMode="External"/><Relationship Id="rId13" Type="http://schemas.openxmlformats.org/officeDocument/2006/relationships/hyperlink" Target="http://dx.doi.org/10.1016/S0360-3016(03)00208-6"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1016/S0009-9260(05)8166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46/j.1464-410x.2000.00358.x" TargetMode="External"/><Relationship Id="rId5" Type="http://schemas.openxmlformats.org/officeDocument/2006/relationships/webSettings" Target="webSettings.xml"/><Relationship Id="rId15" Type="http://schemas.openxmlformats.org/officeDocument/2006/relationships/hyperlink" Target="http://dx.doi.org/10.1148/radiol.2392042202" TargetMode="External"/><Relationship Id="rId10" Type="http://schemas.openxmlformats.org/officeDocument/2006/relationships/hyperlink" Target="http://dx.doi.org/10.1016/S0090-4295(01)01219-5" TargetMode="External"/><Relationship Id="rId4" Type="http://schemas.openxmlformats.org/officeDocument/2006/relationships/settings" Target="settings.xml"/><Relationship Id="rId9" Type="http://schemas.openxmlformats.org/officeDocument/2006/relationships/hyperlink" Target="http://dx.doi.org/10.1200/JCO.2002.11.027" TargetMode="External"/><Relationship Id="rId14" Type="http://schemas.openxmlformats.org/officeDocument/2006/relationships/hyperlink" Target="http://dx.doi.org/10.1016/S0720-048X(02)0023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7645</Words>
  <Characters>43583</Characters>
  <Application>Microsoft Office Word</Application>
  <DocSecurity>0</DocSecurity>
  <Lines>363</Lines>
  <Paragraphs>102</Paragraphs>
  <ScaleCrop>false</ScaleCrop>
  <HeadingPairs>
    <vt:vector size="2" baseType="variant">
      <vt:variant>
        <vt:lpstr>タイトル</vt:lpstr>
      </vt:variant>
      <vt:variant>
        <vt:i4>1</vt:i4>
      </vt:variant>
    </vt:vector>
  </HeadingPairs>
  <TitlesOfParts>
    <vt:vector size="1" baseType="lpstr">
      <vt:lpstr/>
    </vt:vector>
  </TitlesOfParts>
  <Company>tmdu</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宗一郎</dc:creator>
  <cp:lastModifiedBy>微软用户</cp:lastModifiedBy>
  <cp:revision>4</cp:revision>
  <cp:lastPrinted>2014-03-21T04:11:00Z</cp:lastPrinted>
  <dcterms:created xsi:type="dcterms:W3CDTF">2014-05-13T17:49:00Z</dcterms:created>
  <dcterms:modified xsi:type="dcterms:W3CDTF">2014-05-14T02:38:00Z</dcterms:modified>
</cp:coreProperties>
</file>