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09" w:rsidRPr="00236199" w:rsidRDefault="00C17C09" w:rsidP="002677A3">
      <w:pPr>
        <w:spacing w:line="360" w:lineRule="auto"/>
        <w:jc w:val="both"/>
        <w:rPr>
          <w:rFonts w:ascii="Book Antiqua" w:hAnsi="Book Antiqua" w:cs="Tahoma"/>
          <w:b/>
          <w:color w:val="000000" w:themeColor="text1"/>
        </w:rPr>
      </w:pPr>
      <w:bookmarkStart w:id="0" w:name="OLE_LINK329"/>
      <w:bookmarkStart w:id="1" w:name="OLE_LINK328"/>
      <w:bookmarkStart w:id="2" w:name="OLE_LINK264"/>
      <w:bookmarkStart w:id="3" w:name="OLE_LINK263"/>
      <w:bookmarkStart w:id="4" w:name="OLE_LINK339"/>
      <w:bookmarkStart w:id="5" w:name="OLE_LINK370"/>
      <w:bookmarkStart w:id="6" w:name="OLE_LINK378"/>
      <w:bookmarkStart w:id="7" w:name="OLE_LINK426"/>
      <w:bookmarkStart w:id="8" w:name="OLE_LINK427"/>
      <w:bookmarkStart w:id="9" w:name="OLE_LINK428"/>
      <w:bookmarkStart w:id="10" w:name="OLE_LINK343"/>
      <w:bookmarkStart w:id="11" w:name="OLE_LINK350"/>
      <w:bookmarkStart w:id="12" w:name="OLE_LINK353"/>
      <w:bookmarkStart w:id="13" w:name="OLE_LINK354"/>
      <w:bookmarkStart w:id="14" w:name="OLE_LINK363"/>
      <w:bookmarkStart w:id="15" w:name="OLE_LINK369"/>
      <w:bookmarkStart w:id="16" w:name="OLE_LINK372"/>
      <w:bookmarkStart w:id="17" w:name="OLE_LINK379"/>
      <w:bookmarkStart w:id="18" w:name="OLE_LINK383"/>
      <w:bookmarkStart w:id="19" w:name="OLE_LINK385"/>
      <w:bookmarkStart w:id="20" w:name="OLE_LINK388"/>
      <w:bookmarkStart w:id="21" w:name="OLE_LINK389"/>
      <w:bookmarkStart w:id="22" w:name="OLE_LINK405"/>
      <w:bookmarkStart w:id="23" w:name="OLE_LINK407"/>
      <w:bookmarkStart w:id="24" w:name="OLE_LINK410"/>
      <w:bookmarkStart w:id="25" w:name="OLE_LINK411"/>
      <w:bookmarkStart w:id="26" w:name="OLE_LINK419"/>
      <w:bookmarkStart w:id="27" w:name="OLE_LINK423"/>
      <w:bookmarkStart w:id="28" w:name="OLE_LINK433"/>
      <w:bookmarkStart w:id="29" w:name="OLE_LINK435"/>
      <w:bookmarkStart w:id="30" w:name="OLE_LINK438"/>
      <w:bookmarkStart w:id="31" w:name="OLE_LINK440"/>
      <w:bookmarkStart w:id="32" w:name="OLE_LINK441"/>
      <w:bookmarkStart w:id="33" w:name="OLE_LINK444"/>
      <w:bookmarkStart w:id="34" w:name="OLE_LINK448"/>
      <w:bookmarkStart w:id="35" w:name="OLE_LINK450"/>
      <w:bookmarkStart w:id="36" w:name="OLE_LINK451"/>
      <w:bookmarkStart w:id="37" w:name="OLE_LINK455"/>
      <w:bookmarkStart w:id="38" w:name="OLE_LINK456"/>
      <w:bookmarkStart w:id="39" w:name="OLE_LINK458"/>
      <w:bookmarkStart w:id="40" w:name="OLE_LINK470"/>
      <w:bookmarkStart w:id="41" w:name="OLE_LINK482"/>
      <w:bookmarkStart w:id="42" w:name="OLE_LINK477"/>
      <w:bookmarkStart w:id="43" w:name="OLE_LINK478"/>
      <w:r w:rsidRPr="00236199">
        <w:rPr>
          <w:rFonts w:ascii="Book Antiqua" w:hAnsi="Book Antiqua" w:cs="Tahoma"/>
          <w:b/>
          <w:color w:val="000000" w:themeColor="text1"/>
        </w:rPr>
        <w:t>Name of journal:</w:t>
      </w:r>
      <w:r w:rsidRPr="00236199">
        <w:rPr>
          <w:rFonts w:ascii="Book Antiqua" w:hAnsi="Book Antiqua"/>
          <w:color w:val="000000" w:themeColor="text1"/>
        </w:rPr>
        <w:t xml:space="preserve"> </w:t>
      </w:r>
      <w:r w:rsidRPr="00236199">
        <w:rPr>
          <w:rFonts w:ascii="Book Antiqua" w:hAnsi="Book Antiqua" w:cs="Tahoma"/>
          <w:b/>
          <w:color w:val="000000" w:themeColor="text1"/>
        </w:rPr>
        <w:t>World Journal of Obstetrics and Gynecology</w:t>
      </w:r>
    </w:p>
    <w:p w:rsidR="00C17C09" w:rsidRPr="00236199" w:rsidRDefault="00C17C09" w:rsidP="002677A3">
      <w:pPr>
        <w:spacing w:line="360" w:lineRule="auto"/>
        <w:jc w:val="both"/>
        <w:rPr>
          <w:rFonts w:ascii="Book Antiqua" w:hAnsi="Book Antiqua" w:cs="Tahoma"/>
          <w:b/>
          <w:color w:val="000000" w:themeColor="text1"/>
          <w:lang w:eastAsia="zh-CN"/>
        </w:rPr>
      </w:pPr>
      <w:bookmarkStart w:id="44" w:name="OLE_LINK298"/>
      <w:bookmarkStart w:id="45" w:name="OLE_LINK299"/>
      <w:r w:rsidRPr="00236199">
        <w:rPr>
          <w:rFonts w:ascii="Book Antiqua" w:hAnsi="Book Antiqua" w:cs="Tahoma"/>
          <w:b/>
          <w:color w:val="000000" w:themeColor="text1"/>
        </w:rPr>
        <w:t>ESPS Manuscript NO:</w:t>
      </w:r>
      <w:bookmarkEnd w:id="44"/>
      <w:bookmarkEnd w:id="45"/>
      <w:r w:rsidRPr="00236199">
        <w:rPr>
          <w:rFonts w:ascii="Book Antiqua" w:hAnsi="Book Antiqua" w:cs="Tahoma"/>
          <w:b/>
          <w:color w:val="000000" w:themeColor="text1"/>
        </w:rPr>
        <w:t xml:space="preserve"> </w:t>
      </w:r>
      <w:r w:rsidRPr="00236199">
        <w:rPr>
          <w:rFonts w:ascii="Book Antiqua" w:hAnsi="Book Antiqua" w:cs="Tahoma"/>
          <w:b/>
          <w:color w:val="000000" w:themeColor="text1"/>
          <w:lang w:eastAsia="zh-CN"/>
        </w:rPr>
        <w:t>8621</w:t>
      </w:r>
    </w:p>
    <w:p w:rsidR="00C17C09" w:rsidRPr="00236199" w:rsidRDefault="00C17C09" w:rsidP="002677A3">
      <w:pPr>
        <w:spacing w:line="360" w:lineRule="auto"/>
        <w:jc w:val="both"/>
        <w:rPr>
          <w:rFonts w:ascii="Book Antiqua" w:hAnsi="Book Antiqua" w:cs="Tahoma"/>
          <w:b/>
          <w:color w:val="000000" w:themeColor="text1"/>
        </w:rPr>
      </w:pPr>
      <w:r w:rsidRPr="00236199">
        <w:rPr>
          <w:rFonts w:ascii="Book Antiqua" w:hAnsi="Book Antiqua" w:cs="Tahoma"/>
          <w:b/>
          <w:color w:val="000000" w:themeColor="text1"/>
        </w:rPr>
        <w:t>Columns:</w:t>
      </w:r>
      <w:bookmarkStart w:id="46" w:name="OLE_LINK461"/>
      <w:bookmarkStart w:id="47" w:name="OLE_LINK462"/>
      <w:r w:rsidRPr="00236199">
        <w:rPr>
          <w:rFonts w:ascii="Book Antiqua" w:hAnsi="Book Antiqua" w:cs="Tahoma"/>
          <w:b/>
          <w:color w:val="000000" w:themeColor="text1"/>
        </w:rPr>
        <w:t xml:space="preserve"> </w:t>
      </w:r>
      <w:bookmarkEnd w:id="46"/>
      <w:bookmarkEnd w:id="47"/>
      <w:r w:rsidRPr="00236199">
        <w:rPr>
          <w:rFonts w:ascii="Book Antiqua" w:hAnsi="Book Antiqua" w:cs="Tahoma"/>
          <w:b/>
          <w:color w:val="000000" w:themeColor="text1"/>
        </w:rPr>
        <w:t>CASE REPORT</w:t>
      </w:r>
    </w:p>
    <w:p w:rsidR="00C17C09" w:rsidRPr="00236199" w:rsidRDefault="00C17C09" w:rsidP="002677A3">
      <w:pPr>
        <w:spacing w:line="360" w:lineRule="auto"/>
        <w:jc w:val="both"/>
        <w:rPr>
          <w:rFonts w:ascii="Book Antiqua" w:hAnsi="Book Antiqua" w:cs="Arial"/>
          <w:b/>
          <w:bCs/>
          <w:color w:val="000000" w:themeColor="text1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236199">
        <w:rPr>
          <w:rFonts w:ascii="Book Antiqua" w:hAnsi="Book Antiqua"/>
          <w:b/>
          <w:bCs/>
          <w:color w:val="000000" w:themeColor="text1"/>
        </w:rPr>
        <w:t xml:space="preserve">Leiomyoma of the umbilical cord artery: </w:t>
      </w:r>
      <w:r w:rsidR="00B05163" w:rsidRPr="00236199">
        <w:rPr>
          <w:rFonts w:ascii="Book Antiqua" w:hAnsi="Book Antiqua"/>
          <w:b/>
          <w:bCs/>
          <w:color w:val="000000" w:themeColor="text1"/>
        </w:rPr>
        <w:t>A</w:t>
      </w:r>
      <w:r w:rsidRPr="00236199">
        <w:rPr>
          <w:rFonts w:ascii="Book Antiqua" w:hAnsi="Book Antiqua"/>
          <w:b/>
          <w:bCs/>
          <w:color w:val="000000" w:themeColor="text1"/>
        </w:rPr>
        <w:t xml:space="preserve"> case report 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Cs/>
          <w:color w:val="000000" w:themeColor="text1"/>
          <w:lang w:eastAsia="zh-CN"/>
        </w:rPr>
      </w:pP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proofErr w:type="spellStart"/>
      <w:r w:rsidRPr="00236199">
        <w:rPr>
          <w:rFonts w:ascii="Book Antiqua" w:hAnsi="Book Antiqua"/>
          <w:bCs/>
          <w:color w:val="000000" w:themeColor="text1"/>
          <w:lang w:eastAsia="zh-CN"/>
        </w:rPr>
        <w:t>Rovas</w:t>
      </w:r>
      <w:proofErr w:type="spellEnd"/>
      <w:r w:rsidRPr="00236199">
        <w:rPr>
          <w:rFonts w:ascii="Book Antiqua" w:hAnsi="Book Antiqua"/>
          <w:bCs/>
          <w:color w:val="000000" w:themeColor="text1"/>
          <w:lang w:eastAsia="zh-CN"/>
        </w:rPr>
        <w:t xml:space="preserve"> L</w:t>
      </w:r>
      <w:r w:rsidRPr="00236199">
        <w:rPr>
          <w:rFonts w:ascii="Book Antiqua" w:hAnsi="Book Antiqua"/>
          <w:bCs/>
          <w:i/>
          <w:color w:val="000000" w:themeColor="text1"/>
          <w:lang w:eastAsia="zh-CN"/>
        </w:rPr>
        <w:t xml:space="preserve"> et al.</w:t>
      </w:r>
      <w:r w:rsidRPr="00236199">
        <w:rPr>
          <w:rFonts w:ascii="Book Antiqua" w:hAnsi="Book Antiqua"/>
          <w:bCs/>
          <w:color w:val="000000" w:themeColor="text1"/>
        </w:rPr>
        <w:t xml:space="preserve"> Leiomyoma of the umbilical cord artery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Cs/>
          <w:color w:val="000000" w:themeColor="text1"/>
          <w:lang w:val="lt-LT"/>
        </w:rPr>
      </w:pPr>
      <w:r w:rsidRPr="00236199">
        <w:rPr>
          <w:rFonts w:ascii="Book Antiqua" w:hAnsi="Book Antiqua"/>
          <w:bCs/>
          <w:color w:val="000000" w:themeColor="text1"/>
          <w:lang w:val="lt-LT"/>
        </w:rPr>
        <w:t>Linas Rovas, Raimundas Dauksas, Andrius Simavicius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Cs/>
          <w:color w:val="000000" w:themeColor="text1"/>
          <w:vertAlign w:val="superscript"/>
          <w:lang w:val="lt-LT"/>
        </w:rPr>
      </w:pP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Cs/>
          <w:color w:val="000000" w:themeColor="text1"/>
          <w:lang w:val="lt-LT"/>
        </w:rPr>
      </w:pPr>
      <w:r w:rsidRPr="00236199">
        <w:rPr>
          <w:rStyle w:val="hps"/>
          <w:rFonts w:ascii="Book Antiqua" w:hAnsi="Book Antiqua"/>
          <w:b/>
          <w:color w:val="000000" w:themeColor="text1"/>
          <w:lang w:val="lt-LT"/>
        </w:rPr>
        <w:t xml:space="preserve">Linas Rovas, </w:t>
      </w:r>
      <w:r w:rsidRPr="00236199">
        <w:rPr>
          <w:rFonts w:ascii="Book Antiqua" w:hAnsi="Book Antiqua"/>
          <w:b/>
          <w:bCs/>
          <w:color w:val="000000" w:themeColor="text1"/>
          <w:lang w:val="lt-LT"/>
        </w:rPr>
        <w:t>Andrius Simavicius,</w:t>
      </w:r>
      <w:r w:rsidRPr="00236199">
        <w:rPr>
          <w:rFonts w:ascii="Book Antiqua" w:hAnsi="Book Antiqua"/>
          <w:bCs/>
          <w:color w:val="000000" w:themeColor="text1"/>
          <w:lang w:val="lt-LT"/>
        </w:rPr>
        <w:t xml:space="preserve"> </w:t>
      </w:r>
      <w:r w:rsidRPr="00236199">
        <w:rPr>
          <w:rStyle w:val="a6"/>
          <w:rFonts w:ascii="Book Antiqua" w:hAnsi="Book Antiqua"/>
          <w:b w:val="0"/>
          <w:color w:val="000000" w:themeColor="text1"/>
        </w:rPr>
        <w:t>Department</w:t>
      </w:r>
      <w:r w:rsidRPr="00236199">
        <w:rPr>
          <w:rFonts w:ascii="Book Antiqua" w:hAnsi="Book Antiqua"/>
          <w:color w:val="000000" w:themeColor="text1"/>
        </w:rPr>
        <w:t xml:space="preserve"> of Obstetrics and </w:t>
      </w:r>
      <w:r w:rsidRPr="00236199">
        <w:rPr>
          <w:rStyle w:val="a6"/>
          <w:rFonts w:ascii="Book Antiqua" w:hAnsi="Book Antiqua"/>
          <w:b w:val="0"/>
          <w:color w:val="000000" w:themeColor="text1"/>
        </w:rPr>
        <w:t>Gynecology,</w:t>
      </w:r>
      <w:r w:rsidRPr="00236199">
        <w:rPr>
          <w:rFonts w:ascii="Book Antiqua" w:hAnsi="Book Antiqua"/>
          <w:color w:val="000000" w:themeColor="text1"/>
        </w:rPr>
        <w:t xml:space="preserve"> </w:t>
      </w:r>
      <w:r w:rsidRPr="00236199">
        <w:rPr>
          <w:rFonts w:ascii="Book Antiqua" w:hAnsi="Book Antiqua"/>
          <w:bCs/>
          <w:color w:val="000000" w:themeColor="text1"/>
          <w:lang w:val="lt-LT"/>
        </w:rPr>
        <w:t>Woman‘s and Child Clinic, Siauliai Hospital, Siauliai LT-78170, Lithuania</w:t>
      </w:r>
    </w:p>
    <w:p w:rsidR="00814120" w:rsidRPr="00236199" w:rsidRDefault="00814120" w:rsidP="002677A3">
      <w:pPr>
        <w:spacing w:line="360" w:lineRule="auto"/>
        <w:jc w:val="both"/>
        <w:rPr>
          <w:rStyle w:val="hps"/>
          <w:rFonts w:ascii="Book Antiqua" w:hAnsi="Book Antiqua"/>
          <w:b/>
          <w:color w:val="000000" w:themeColor="text1"/>
        </w:rPr>
      </w:pP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Cs/>
          <w:color w:val="000000" w:themeColor="text1"/>
          <w:lang w:val="lt-LT"/>
        </w:rPr>
      </w:pPr>
      <w:r w:rsidRPr="00236199">
        <w:rPr>
          <w:rFonts w:ascii="Book Antiqua" w:hAnsi="Book Antiqua"/>
          <w:b/>
          <w:bCs/>
          <w:color w:val="000000" w:themeColor="text1"/>
          <w:lang w:val="lt-LT"/>
        </w:rPr>
        <w:t xml:space="preserve">Raimundas Dauksas, </w:t>
      </w:r>
      <w:r w:rsidRPr="00236199">
        <w:rPr>
          <w:rStyle w:val="a6"/>
          <w:rFonts w:ascii="Book Antiqua" w:hAnsi="Book Antiqua"/>
          <w:b w:val="0"/>
          <w:color w:val="000000" w:themeColor="text1"/>
        </w:rPr>
        <w:t>Department</w:t>
      </w:r>
      <w:r w:rsidRPr="00236199">
        <w:rPr>
          <w:rFonts w:ascii="Book Antiqua" w:hAnsi="Book Antiqua"/>
          <w:b/>
          <w:color w:val="000000" w:themeColor="text1"/>
        </w:rPr>
        <w:t xml:space="preserve"> </w:t>
      </w:r>
      <w:r w:rsidRPr="00236199">
        <w:rPr>
          <w:rFonts w:ascii="Book Antiqua" w:hAnsi="Book Antiqua"/>
          <w:color w:val="000000" w:themeColor="text1"/>
        </w:rPr>
        <w:t>of Obstetrics and</w:t>
      </w:r>
      <w:r w:rsidRPr="00236199">
        <w:rPr>
          <w:rFonts w:ascii="Book Antiqua" w:hAnsi="Book Antiqua"/>
          <w:b/>
          <w:color w:val="000000" w:themeColor="text1"/>
        </w:rPr>
        <w:t xml:space="preserve"> </w:t>
      </w:r>
      <w:r w:rsidRPr="00236199">
        <w:rPr>
          <w:rStyle w:val="a6"/>
          <w:rFonts w:ascii="Book Antiqua" w:hAnsi="Book Antiqua"/>
          <w:b w:val="0"/>
          <w:color w:val="000000" w:themeColor="text1"/>
        </w:rPr>
        <w:t>Gynecology,</w:t>
      </w:r>
      <w:r w:rsidRPr="00236199">
        <w:rPr>
          <w:rFonts w:ascii="Book Antiqua" w:hAnsi="Book Antiqua"/>
          <w:b/>
          <w:color w:val="000000" w:themeColor="text1"/>
        </w:rPr>
        <w:t xml:space="preserve"> </w:t>
      </w:r>
      <w:r w:rsidRPr="00236199">
        <w:rPr>
          <w:rFonts w:ascii="Book Antiqua" w:hAnsi="Book Antiqua"/>
          <w:bCs/>
          <w:color w:val="000000" w:themeColor="text1"/>
          <w:lang w:val="lt-LT"/>
        </w:rPr>
        <w:t>Klaipeda University Hospital, Klaipeda LT-92288, Lithuania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Cs/>
          <w:color w:val="000000" w:themeColor="text1"/>
          <w:lang w:val="lt-LT"/>
        </w:rPr>
      </w:pP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color w:val="000000" w:themeColor="text1"/>
          <w:lang w:val="lt-LT"/>
        </w:rPr>
      </w:pPr>
      <w:bookmarkStart w:id="48" w:name="OLE_LINK47"/>
      <w:bookmarkStart w:id="49" w:name="OLE_LINK38"/>
      <w:bookmarkStart w:id="50" w:name="OLE_LINK189"/>
      <w:bookmarkStart w:id="51" w:name="OLE_LINK112"/>
      <w:bookmarkStart w:id="52" w:name="OLE_LINK104"/>
      <w:bookmarkStart w:id="53" w:name="OLE_LINK103"/>
      <w:bookmarkStart w:id="54" w:name="OLE_LINK83"/>
      <w:bookmarkStart w:id="55" w:name="OLE_LINK41"/>
      <w:bookmarkStart w:id="56" w:name="OLE_LINK40"/>
      <w:r w:rsidRPr="00236199">
        <w:rPr>
          <w:rFonts w:ascii="Book Antiqua" w:eastAsia="MS Mincho" w:hAnsi="Book Antiqua"/>
          <w:b/>
          <w:color w:val="000000" w:themeColor="text1"/>
          <w:lang w:eastAsia="ja-JP"/>
        </w:rPr>
        <w:t>Author contributions</w:t>
      </w:r>
      <w:bookmarkEnd w:id="48"/>
      <w:bookmarkEnd w:id="49"/>
      <w:r w:rsidRPr="00236199">
        <w:rPr>
          <w:rFonts w:ascii="Book Antiqua" w:eastAsia="MS Mincho" w:hAnsi="Book Antiqua"/>
          <w:b/>
          <w:color w:val="000000" w:themeColor="text1"/>
          <w:lang w:eastAsia="ja-JP"/>
        </w:rPr>
        <w:t>:</w:t>
      </w:r>
      <w:bookmarkEnd w:id="50"/>
      <w:bookmarkEnd w:id="51"/>
      <w:bookmarkEnd w:id="52"/>
      <w:bookmarkEnd w:id="53"/>
      <w:bookmarkEnd w:id="54"/>
      <w:r w:rsidRPr="00236199">
        <w:rPr>
          <w:rFonts w:ascii="Book Antiqua" w:hAnsi="Book Antiqua"/>
          <w:b/>
          <w:color w:val="000000" w:themeColor="text1"/>
        </w:rPr>
        <w:t xml:space="preserve"> </w:t>
      </w:r>
      <w:bookmarkEnd w:id="55"/>
      <w:bookmarkEnd w:id="56"/>
      <w:r w:rsidRPr="00236199">
        <w:rPr>
          <w:rFonts w:ascii="Book Antiqua" w:hAnsi="Book Antiqua"/>
          <w:color w:val="000000" w:themeColor="text1"/>
          <w:lang w:val="lt-LT"/>
        </w:rPr>
        <w:t xml:space="preserve">Rovas L designed the study, </w:t>
      </w:r>
      <w:r w:rsidRPr="00236199">
        <w:rPr>
          <w:rFonts w:ascii="Book Antiqua" w:hAnsi="Book Antiqua"/>
          <w:color w:val="000000" w:themeColor="text1"/>
        </w:rPr>
        <w:t xml:space="preserve">analyzed the data, and wrote the </w:t>
      </w:r>
      <w:r w:rsidRPr="00236199">
        <w:rPr>
          <w:rFonts w:ascii="Book Antiqua" w:hAnsi="Book Antiqua"/>
          <w:color w:val="000000" w:themeColor="text1"/>
          <w:lang w:val="lt-LT"/>
        </w:rPr>
        <w:t xml:space="preserve">manuscript; Dauksas R performed histologic analysis; Simavicius A </w:t>
      </w:r>
      <w:r w:rsidRPr="00236199">
        <w:rPr>
          <w:rFonts w:ascii="Book Antiqua" w:hAnsi="Book Antiqua"/>
          <w:color w:val="000000" w:themeColor="text1"/>
        </w:rPr>
        <w:t>collected the patient’s clinical data.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bookmarkStart w:id="57" w:name="OLE_LINK33"/>
      <w:bookmarkStart w:id="58" w:name="OLE_LINK32"/>
      <w:bookmarkStart w:id="59" w:name="OLE_LINK190"/>
      <w:bookmarkStart w:id="60" w:name="OLE_LINK185"/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Cs/>
          <w:color w:val="000000" w:themeColor="text1"/>
          <w:lang w:val="fi-FI"/>
        </w:rPr>
      </w:pPr>
      <w:r w:rsidRPr="00236199">
        <w:rPr>
          <w:rFonts w:ascii="Book Antiqua" w:hAnsi="Book Antiqua"/>
          <w:b/>
          <w:color w:val="000000" w:themeColor="text1"/>
        </w:rPr>
        <w:t xml:space="preserve">Correspondence to: </w:t>
      </w:r>
      <w:bookmarkEnd w:id="57"/>
      <w:bookmarkEnd w:id="58"/>
      <w:bookmarkEnd w:id="59"/>
      <w:bookmarkEnd w:id="60"/>
      <w:r w:rsidRPr="00236199">
        <w:rPr>
          <w:rFonts w:ascii="Book Antiqua" w:hAnsi="Book Antiqua"/>
          <w:b/>
          <w:bCs/>
          <w:color w:val="000000" w:themeColor="text1"/>
          <w:lang w:val="lt-LT"/>
        </w:rPr>
        <w:t xml:space="preserve">Linas Rovas, MD, PhD, </w:t>
      </w:r>
      <w:r w:rsidRPr="00236199">
        <w:rPr>
          <w:rStyle w:val="a6"/>
          <w:rFonts w:ascii="Book Antiqua" w:hAnsi="Book Antiqua"/>
          <w:b w:val="0"/>
          <w:color w:val="000000" w:themeColor="text1"/>
        </w:rPr>
        <w:t>Department</w:t>
      </w:r>
      <w:r w:rsidRPr="00236199">
        <w:rPr>
          <w:rFonts w:ascii="Book Antiqua" w:hAnsi="Book Antiqua"/>
          <w:b/>
          <w:color w:val="000000" w:themeColor="text1"/>
        </w:rPr>
        <w:t xml:space="preserve"> </w:t>
      </w:r>
      <w:r w:rsidRPr="00236199">
        <w:rPr>
          <w:rFonts w:ascii="Book Antiqua" w:hAnsi="Book Antiqua"/>
          <w:color w:val="000000" w:themeColor="text1"/>
        </w:rPr>
        <w:t>of Obstetrics and</w:t>
      </w:r>
      <w:r w:rsidRPr="00236199">
        <w:rPr>
          <w:rFonts w:ascii="Book Antiqua" w:hAnsi="Book Antiqua"/>
          <w:b/>
          <w:color w:val="000000" w:themeColor="text1"/>
        </w:rPr>
        <w:t xml:space="preserve"> </w:t>
      </w:r>
      <w:r w:rsidRPr="00236199">
        <w:rPr>
          <w:rStyle w:val="a6"/>
          <w:rFonts w:ascii="Book Antiqua" w:hAnsi="Book Antiqua"/>
          <w:b w:val="0"/>
          <w:color w:val="000000" w:themeColor="text1"/>
        </w:rPr>
        <w:t>Gynecology,</w:t>
      </w:r>
      <w:r w:rsidRPr="00236199">
        <w:rPr>
          <w:rFonts w:ascii="Book Antiqua" w:hAnsi="Book Antiqua"/>
          <w:b/>
          <w:color w:val="000000" w:themeColor="text1"/>
        </w:rPr>
        <w:t xml:space="preserve"> </w:t>
      </w:r>
      <w:r w:rsidRPr="00236199">
        <w:rPr>
          <w:rFonts w:ascii="Book Antiqua" w:hAnsi="Book Antiqua"/>
          <w:bCs/>
          <w:color w:val="000000" w:themeColor="text1"/>
          <w:lang w:val="lt-LT"/>
        </w:rPr>
        <w:t xml:space="preserve">Woman‘s and Child Clinic, Siauliai Hospital, </w:t>
      </w:r>
      <w:r w:rsidRPr="00236199">
        <w:rPr>
          <w:rFonts w:ascii="Book Antiqua" w:hAnsi="Book Antiqua"/>
          <w:bCs/>
          <w:color w:val="000000" w:themeColor="text1"/>
          <w:lang w:val="fi-FI"/>
        </w:rPr>
        <w:t xml:space="preserve">Architetktu 77, Siauliai LT- 92288, Lithuania. </w:t>
      </w:r>
      <w:r w:rsidR="002677A3" w:rsidRPr="00236199">
        <w:rPr>
          <w:rFonts w:ascii="Book Antiqua" w:hAnsi="Book Antiqua"/>
          <w:bCs/>
          <w:color w:val="000000" w:themeColor="text1"/>
          <w:lang w:val="fi-FI"/>
        </w:rPr>
        <w:t>linasro</w:t>
      </w:r>
      <w:r w:rsidRPr="00236199">
        <w:rPr>
          <w:rFonts w:ascii="Book Antiqua" w:hAnsi="Book Antiqua"/>
          <w:bCs/>
          <w:color w:val="000000" w:themeColor="text1"/>
          <w:lang w:val="fi-FI"/>
        </w:rPr>
        <w:t>vas@yahoo.com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236199">
        <w:rPr>
          <w:rFonts w:ascii="Book Antiqua" w:hAnsi="Book Antiqua"/>
          <w:b/>
          <w:color w:val="000000" w:themeColor="text1"/>
        </w:rPr>
        <w:t>Telephone:</w:t>
      </w:r>
      <w:r w:rsidRPr="00236199">
        <w:rPr>
          <w:rFonts w:ascii="Book Antiqua" w:hAnsi="Book Antiqua"/>
          <w:color w:val="000000" w:themeColor="text1"/>
        </w:rPr>
        <w:t xml:space="preserve"> </w:t>
      </w:r>
      <w:r w:rsidRPr="00236199">
        <w:rPr>
          <w:rFonts w:ascii="Book Antiqua" w:hAnsi="Book Antiqua"/>
          <w:bCs/>
          <w:color w:val="000000" w:themeColor="text1"/>
        </w:rPr>
        <w:t xml:space="preserve">+370-41-553058 </w:t>
      </w:r>
      <w:r w:rsidRPr="00236199">
        <w:rPr>
          <w:rFonts w:ascii="Book Antiqua" w:hAnsi="Book Antiqua"/>
          <w:bCs/>
          <w:color w:val="000000" w:themeColor="text1"/>
        </w:rPr>
        <w:tab/>
      </w:r>
      <w:r w:rsidR="006A11A0" w:rsidRPr="00236199">
        <w:rPr>
          <w:rFonts w:ascii="Book Antiqua" w:hAnsi="Book Antiqua" w:hint="eastAsia"/>
          <w:bCs/>
          <w:color w:val="000000" w:themeColor="text1"/>
          <w:lang w:eastAsia="zh-CN"/>
        </w:rPr>
        <w:t xml:space="preserve">  </w:t>
      </w:r>
      <w:r w:rsidRPr="00236199">
        <w:rPr>
          <w:rFonts w:ascii="Book Antiqua" w:hAnsi="Book Antiqua"/>
          <w:b/>
          <w:color w:val="000000" w:themeColor="text1"/>
        </w:rPr>
        <w:t xml:space="preserve">Fax: </w:t>
      </w:r>
      <w:r w:rsidRPr="00236199">
        <w:rPr>
          <w:rFonts w:ascii="Book Antiqua" w:hAnsi="Book Antiqua"/>
          <w:color w:val="000000" w:themeColor="text1"/>
        </w:rPr>
        <w:t>+370-41-552305</w:t>
      </w:r>
      <w:r w:rsidRPr="00236199">
        <w:rPr>
          <w:rFonts w:ascii="Book Antiqua" w:hAnsi="Book Antiqua"/>
          <w:b/>
          <w:color w:val="000000" w:themeColor="text1"/>
        </w:rPr>
        <w:t xml:space="preserve"> 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236199">
        <w:rPr>
          <w:rFonts w:ascii="Book Antiqua" w:hAnsi="Book Antiqua"/>
          <w:b/>
          <w:color w:val="000000" w:themeColor="text1"/>
        </w:rPr>
        <w:t>Received:</w:t>
      </w:r>
      <w:bookmarkStart w:id="61" w:name="OLE_LINK8"/>
      <w:bookmarkStart w:id="62" w:name="OLE_LINK9"/>
      <w:bookmarkStart w:id="63" w:name="OLE_LINK14"/>
      <w:r w:rsidR="006A11A0" w:rsidRPr="00236199">
        <w:rPr>
          <w:rFonts w:ascii="Book Antiqua" w:hAnsi="Book Antiqua"/>
          <w:color w:val="000000" w:themeColor="text1"/>
        </w:rPr>
        <w:t xml:space="preserve"> December</w:t>
      </w:r>
      <w:bookmarkEnd w:id="61"/>
      <w:bookmarkEnd w:id="62"/>
      <w:bookmarkEnd w:id="63"/>
      <w:r w:rsidR="006A11A0" w:rsidRPr="00236199">
        <w:rPr>
          <w:rFonts w:ascii="Book Antiqua" w:hAnsi="Book Antiqua" w:hint="eastAsia"/>
          <w:color w:val="000000" w:themeColor="text1"/>
          <w:lang w:eastAsia="zh-CN"/>
        </w:rPr>
        <w:t xml:space="preserve"> 30, 2013</w:t>
      </w:r>
      <w:r w:rsidR="006A11A0" w:rsidRPr="00236199">
        <w:rPr>
          <w:rFonts w:ascii="Book Antiqua" w:hAnsi="Book Antiqua" w:hint="eastAsia"/>
          <w:b/>
          <w:color w:val="000000" w:themeColor="text1"/>
          <w:lang w:eastAsia="zh-CN"/>
        </w:rPr>
        <w:t xml:space="preserve">    </w:t>
      </w:r>
      <w:r w:rsidRPr="00236199">
        <w:rPr>
          <w:rFonts w:ascii="Book Antiqua" w:hAnsi="Book Antiqua"/>
          <w:b/>
          <w:color w:val="000000" w:themeColor="text1"/>
        </w:rPr>
        <w:t>Revised:</w:t>
      </w:r>
      <w:r w:rsidR="006A11A0" w:rsidRPr="00236199">
        <w:rPr>
          <w:rFonts w:ascii="Book Antiqua" w:hAnsi="Book Antiqua" w:hint="eastAsia"/>
          <w:b/>
          <w:color w:val="000000" w:themeColor="text1"/>
          <w:lang w:eastAsia="zh-CN"/>
        </w:rPr>
        <w:t xml:space="preserve"> </w:t>
      </w:r>
      <w:bookmarkStart w:id="64" w:name="OLE_LINK131"/>
      <w:bookmarkStart w:id="65" w:name="OLE_LINK132"/>
      <w:bookmarkStart w:id="66" w:name="OLE_LINK141"/>
      <w:bookmarkStart w:id="67" w:name="OLE_LINK151"/>
      <w:bookmarkStart w:id="68" w:name="OLE_LINK30"/>
      <w:r w:rsidR="006A11A0" w:rsidRPr="00236199">
        <w:rPr>
          <w:rFonts w:ascii="Book Antiqua" w:hAnsi="Book Antiqua"/>
          <w:color w:val="000000" w:themeColor="text1"/>
        </w:rPr>
        <w:t>May</w:t>
      </w:r>
      <w:bookmarkEnd w:id="64"/>
      <w:bookmarkEnd w:id="65"/>
      <w:bookmarkEnd w:id="66"/>
      <w:bookmarkEnd w:id="67"/>
      <w:bookmarkEnd w:id="68"/>
      <w:r w:rsidR="006A11A0" w:rsidRPr="00236199">
        <w:rPr>
          <w:rFonts w:ascii="Book Antiqua" w:hAnsi="Book Antiqua" w:hint="eastAsia"/>
          <w:color w:val="000000" w:themeColor="text1"/>
          <w:lang w:eastAsia="zh-CN"/>
        </w:rPr>
        <w:t xml:space="preserve"> 8, 2014</w:t>
      </w:r>
    </w:p>
    <w:p w:rsidR="00AA7378" w:rsidRDefault="00814120" w:rsidP="00AA7378">
      <w:pPr>
        <w:rPr>
          <w:rFonts w:ascii="Book Antiqua" w:hAnsi="Book Antiqua"/>
          <w:color w:val="000000"/>
        </w:rPr>
      </w:pPr>
      <w:r w:rsidRPr="00236199">
        <w:rPr>
          <w:rFonts w:ascii="Book Antiqua" w:hAnsi="Book Antiqua"/>
          <w:b/>
          <w:color w:val="000000" w:themeColor="text1"/>
        </w:rPr>
        <w:t>Accepted:</w:t>
      </w:r>
      <w:bookmarkStart w:id="69" w:name="OLE_LINK1"/>
      <w:bookmarkStart w:id="70" w:name="OLE_LINK2"/>
      <w:bookmarkStart w:id="71" w:name="OLE_LINK3"/>
      <w:bookmarkStart w:id="72" w:name="OLE_LINK4"/>
      <w:bookmarkStart w:id="73" w:name="OLE_LINK5"/>
      <w:bookmarkStart w:id="74" w:name="OLE_LINK6"/>
      <w:bookmarkStart w:id="75" w:name="OLE_LINK7"/>
      <w:bookmarkStart w:id="76" w:name="OLE_LINK10"/>
      <w:bookmarkStart w:id="77" w:name="OLE_LINK13"/>
      <w:bookmarkStart w:id="78" w:name="OLE_LINK17"/>
      <w:bookmarkStart w:id="79" w:name="OLE_LINK18"/>
      <w:bookmarkStart w:id="80" w:name="OLE_LINK19"/>
      <w:bookmarkStart w:id="81" w:name="OLE_LINK22"/>
      <w:bookmarkStart w:id="82" w:name="OLE_LINK24"/>
      <w:bookmarkStart w:id="83" w:name="OLE_LINK25"/>
      <w:bookmarkStart w:id="84" w:name="OLE_LINK26"/>
      <w:bookmarkStart w:id="85" w:name="OLE_LINK27"/>
      <w:bookmarkStart w:id="86" w:name="OLE_LINK28"/>
      <w:bookmarkStart w:id="87" w:name="OLE_LINK29"/>
      <w:bookmarkStart w:id="88" w:name="OLE_LINK31"/>
      <w:bookmarkStart w:id="89" w:name="OLE_LINK34"/>
      <w:bookmarkStart w:id="90" w:name="OLE_LINK42"/>
      <w:bookmarkStart w:id="91" w:name="OLE_LINK44"/>
      <w:bookmarkStart w:id="92" w:name="OLE_LINK45"/>
      <w:bookmarkStart w:id="93" w:name="OLE_LINK46"/>
      <w:bookmarkStart w:id="94" w:name="OLE_LINK52"/>
      <w:bookmarkStart w:id="95" w:name="OLE_LINK43"/>
      <w:bookmarkStart w:id="96" w:name="OLE_LINK57"/>
      <w:bookmarkStart w:id="97" w:name="OLE_LINK58"/>
      <w:bookmarkStart w:id="98" w:name="OLE_LINK62"/>
      <w:bookmarkStart w:id="99" w:name="OLE_LINK66"/>
      <w:bookmarkStart w:id="100" w:name="OLE_LINK68"/>
      <w:bookmarkStart w:id="101" w:name="OLE_LINK69"/>
      <w:r w:rsidR="00AA7378" w:rsidRPr="00AA7378">
        <w:rPr>
          <w:rFonts w:ascii="Book Antiqua" w:hAnsi="Book Antiqua"/>
          <w:color w:val="000000"/>
        </w:rPr>
        <w:t xml:space="preserve"> </w:t>
      </w:r>
      <w:r w:rsidR="00AA7378">
        <w:rPr>
          <w:rFonts w:ascii="Book Antiqua" w:hAnsi="Book Antiqua"/>
          <w:color w:val="000000"/>
        </w:rPr>
        <w:t>July 18, 2014</w:t>
      </w:r>
    </w:p>
    <w:p w:rsidR="006A11A0" w:rsidRPr="00236199" w:rsidRDefault="00814120" w:rsidP="002677A3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bookmarkStart w:id="102" w:name="_GoBack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236199">
        <w:rPr>
          <w:rFonts w:ascii="Book Antiqua" w:hAnsi="Book Antiqua"/>
          <w:b/>
          <w:color w:val="000000" w:themeColor="text1"/>
        </w:rPr>
        <w:tab/>
      </w:r>
      <w:r w:rsidRPr="00236199">
        <w:rPr>
          <w:rFonts w:ascii="Book Antiqua" w:hAnsi="Book Antiqua"/>
          <w:b/>
          <w:color w:val="000000" w:themeColor="text1"/>
        </w:rPr>
        <w:tab/>
      </w:r>
      <w:r w:rsidRPr="00236199">
        <w:rPr>
          <w:rFonts w:ascii="Book Antiqua" w:hAnsi="Book Antiqua"/>
          <w:b/>
          <w:color w:val="000000" w:themeColor="text1"/>
        </w:rPr>
        <w:tab/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236199">
        <w:rPr>
          <w:rFonts w:ascii="Book Antiqua" w:hAnsi="Book Antiqua"/>
          <w:b/>
          <w:color w:val="000000" w:themeColor="text1"/>
        </w:rPr>
        <w:t>Published online:</w:t>
      </w:r>
    </w:p>
    <w:p w:rsidR="00814120" w:rsidRPr="00236199" w:rsidRDefault="00814120" w:rsidP="002677A3">
      <w:pPr>
        <w:spacing w:line="360" w:lineRule="auto"/>
        <w:jc w:val="both"/>
        <w:rPr>
          <w:rStyle w:val="linkbar"/>
          <w:rFonts w:ascii="Book Antiqua" w:hAnsi="Book Antiqua"/>
          <w:color w:val="000000" w:themeColor="text1"/>
        </w:rPr>
      </w:pPr>
      <w:r w:rsidRPr="00236199">
        <w:rPr>
          <w:rFonts w:ascii="Book Antiqua" w:hAnsi="Book Antiqua"/>
          <w:b/>
          <w:color w:val="000000" w:themeColor="text1"/>
        </w:rPr>
        <w:br w:type="page"/>
      </w:r>
      <w:r w:rsidRPr="00236199">
        <w:rPr>
          <w:rFonts w:ascii="Book Antiqua" w:hAnsi="Book Antiqua"/>
          <w:b/>
          <w:color w:val="000000" w:themeColor="text1"/>
        </w:rPr>
        <w:lastRenderedPageBreak/>
        <w:t>Abstract</w:t>
      </w:r>
    </w:p>
    <w:p w:rsidR="00814120" w:rsidRPr="00236199" w:rsidRDefault="00814120" w:rsidP="002677A3">
      <w:pPr>
        <w:spacing w:line="360" w:lineRule="auto"/>
        <w:jc w:val="both"/>
        <w:rPr>
          <w:rStyle w:val="linkbar"/>
          <w:rFonts w:ascii="Book Antiqua" w:hAnsi="Book Antiqua"/>
          <w:color w:val="000000" w:themeColor="text1"/>
        </w:rPr>
      </w:pPr>
      <w:r w:rsidRPr="00236199">
        <w:rPr>
          <w:rStyle w:val="linkbar"/>
          <w:rFonts w:ascii="Book Antiqua" w:hAnsi="Book Antiqua"/>
          <w:color w:val="000000" w:themeColor="text1"/>
        </w:rPr>
        <w:t>A leiomyoma is a benign tumor originating from non-striated muscle that is typically found in the uterus.</w:t>
      </w:r>
      <w:r w:rsidRPr="00236199">
        <w:rPr>
          <w:rFonts w:ascii="Book Antiqua" w:hAnsi="Book Antiqua"/>
          <w:color w:val="000000" w:themeColor="text1"/>
        </w:rPr>
        <w:t xml:space="preserve"> </w:t>
      </w:r>
      <w:r w:rsidRPr="00236199">
        <w:rPr>
          <w:rFonts w:ascii="Book Antiqua" w:hAnsi="Book Antiqua"/>
          <w:color w:val="000000" w:themeColor="text1"/>
          <w:lang w:val="en"/>
        </w:rPr>
        <w:t xml:space="preserve">Intravenous </w:t>
      </w:r>
      <w:proofErr w:type="spellStart"/>
      <w:r w:rsidRPr="00236199">
        <w:rPr>
          <w:rFonts w:ascii="Book Antiqua" w:hAnsi="Book Antiqua"/>
          <w:color w:val="000000" w:themeColor="text1"/>
          <w:lang w:val="en"/>
        </w:rPr>
        <w:t>leiomyomatosis</w:t>
      </w:r>
      <w:proofErr w:type="spellEnd"/>
      <w:r w:rsidRPr="00236199">
        <w:rPr>
          <w:rFonts w:ascii="Book Antiqua" w:hAnsi="Book Antiqua"/>
          <w:color w:val="000000" w:themeColor="text1"/>
          <w:lang w:val="en"/>
        </w:rPr>
        <w:t xml:space="preserve"> is a rare form found within the veins, usually associated with </w:t>
      </w:r>
      <w:hyperlink r:id="rId8" w:tooltip="Uterine fibroids" w:history="1">
        <w:r w:rsidRPr="00236199">
          <w:rPr>
            <w:rStyle w:val="a5"/>
            <w:rFonts w:ascii="Book Antiqua" w:hAnsi="Book Antiqua"/>
            <w:color w:val="000000" w:themeColor="text1"/>
            <w:u w:val="none"/>
            <w:lang w:val="en"/>
          </w:rPr>
          <w:t>uterine fibroids</w:t>
        </w:r>
      </w:hyperlink>
      <w:r w:rsidRPr="00236199">
        <w:rPr>
          <w:rFonts w:ascii="Book Antiqua" w:hAnsi="Book Antiqua"/>
          <w:color w:val="000000" w:themeColor="text1"/>
          <w:lang w:val="en"/>
        </w:rPr>
        <w:t xml:space="preserve">, and tends to recur. These masses can spread from the uterus throughout the venous system. </w:t>
      </w:r>
      <w:r w:rsidRPr="00236199">
        <w:rPr>
          <w:rStyle w:val="linkbar"/>
          <w:rFonts w:ascii="Book Antiqua" w:hAnsi="Book Antiqua"/>
          <w:color w:val="000000" w:themeColor="text1"/>
        </w:rPr>
        <w:t xml:space="preserve">A rare case involving a </w:t>
      </w:r>
      <w:proofErr w:type="spellStart"/>
      <w:r w:rsidRPr="00236199">
        <w:rPr>
          <w:rStyle w:val="linkbar"/>
          <w:rFonts w:ascii="Book Antiqua" w:hAnsi="Book Antiqua"/>
          <w:color w:val="000000" w:themeColor="text1"/>
        </w:rPr>
        <w:t>subendothelial</w:t>
      </w:r>
      <w:proofErr w:type="spellEnd"/>
      <w:r w:rsidRPr="00236199">
        <w:rPr>
          <w:rStyle w:val="linkbar"/>
          <w:rFonts w:ascii="Book Antiqua" w:hAnsi="Book Antiqua"/>
          <w:color w:val="000000" w:themeColor="text1"/>
        </w:rPr>
        <w:t xml:space="preserve"> leiomyoma found in an umbilical cord artery is presented in this article. A 21-year-old patient presented with </w:t>
      </w:r>
      <w:r w:rsidRPr="00236199">
        <w:rPr>
          <w:rFonts w:ascii="Book Antiqua" w:hAnsi="Book Antiqua"/>
          <w:color w:val="000000" w:themeColor="text1"/>
        </w:rPr>
        <w:t>symptoms of preterm labor, which resulted in the premature birth of a female below the 10</w:t>
      </w:r>
      <w:r w:rsidRPr="00236199">
        <w:rPr>
          <w:rFonts w:ascii="Book Antiqua" w:hAnsi="Book Antiqua"/>
          <w:color w:val="000000" w:themeColor="text1"/>
          <w:vertAlign w:val="superscript"/>
        </w:rPr>
        <w:t>th</w:t>
      </w:r>
      <w:r w:rsidRPr="00236199">
        <w:rPr>
          <w:rFonts w:ascii="Book Antiqua" w:hAnsi="Book Antiqua"/>
          <w:color w:val="000000" w:themeColor="text1"/>
        </w:rPr>
        <w:t xml:space="preserve"> percentile for 24-wk gestational age. The newborn died three days </w:t>
      </w:r>
      <w:proofErr w:type="gramStart"/>
      <w:r w:rsidRPr="00236199">
        <w:rPr>
          <w:rFonts w:ascii="Book Antiqua" w:hAnsi="Book Antiqua"/>
          <w:color w:val="000000" w:themeColor="text1"/>
        </w:rPr>
        <w:t>later,</w:t>
      </w:r>
      <w:proofErr w:type="gramEnd"/>
      <w:r w:rsidRPr="00236199">
        <w:rPr>
          <w:rFonts w:ascii="Book Antiqua" w:hAnsi="Book Antiqua"/>
          <w:color w:val="000000" w:themeColor="text1"/>
        </w:rPr>
        <w:t xml:space="preserve"> and microscopic analysis of </w:t>
      </w:r>
      <w:r w:rsidRPr="00236199">
        <w:rPr>
          <w:rStyle w:val="linkbar"/>
          <w:rFonts w:ascii="Book Antiqua" w:hAnsi="Book Antiqua"/>
          <w:color w:val="000000" w:themeColor="text1"/>
        </w:rPr>
        <w:t xml:space="preserve">the umbilical cord revealed occlusion of the artery by nodular structures. The antepartum diagnosis of intravascular leiomyoma was identified by immunohistochemistry showing that approximately 70% of all tumor cells were diffusely positive for smooth muscle markers, including </w:t>
      </w:r>
      <w:proofErr w:type="spellStart"/>
      <w:r w:rsidRPr="00236199">
        <w:rPr>
          <w:rStyle w:val="linkbar"/>
          <w:rFonts w:ascii="Book Antiqua" w:hAnsi="Book Antiqua"/>
          <w:color w:val="000000" w:themeColor="text1"/>
        </w:rPr>
        <w:t>desmin</w:t>
      </w:r>
      <w:proofErr w:type="spellEnd"/>
      <w:r w:rsidRPr="00236199">
        <w:rPr>
          <w:rStyle w:val="linkbar"/>
          <w:rFonts w:ascii="Book Antiqua" w:hAnsi="Book Antiqua"/>
          <w:color w:val="000000" w:themeColor="text1"/>
        </w:rPr>
        <w:t xml:space="preserve"> and smooth muscle actin. These findings indicate the possibility of a pathologic association between the umbilical cord leiomyoma, restriction of fetal growth and preterm delivery due to impaired circulation of blood in the umbilical cord.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4B41A8" w:rsidRPr="00236199" w:rsidRDefault="004B41A8" w:rsidP="004B41A8">
      <w:pPr>
        <w:spacing w:line="360" w:lineRule="auto"/>
        <w:rPr>
          <w:rFonts w:ascii="Book Antiqua" w:hAnsi="Book Antiqua" w:cs="宋体"/>
        </w:rPr>
      </w:pPr>
      <w:bookmarkStart w:id="103" w:name="OLE_LINK475"/>
      <w:r w:rsidRPr="00236199">
        <w:rPr>
          <w:rFonts w:ascii="Book Antiqua" w:hAnsi="Book Antiqua"/>
        </w:rPr>
        <w:t>©</w:t>
      </w:r>
      <w:r w:rsidRPr="00236199">
        <w:rPr>
          <w:rFonts w:ascii="Book Antiqua" w:hAnsi="Book Antiqua" w:hint="eastAsia"/>
        </w:rPr>
        <w:t xml:space="preserve"> </w:t>
      </w:r>
      <w:r w:rsidRPr="00236199">
        <w:rPr>
          <w:rFonts w:ascii="Book Antiqua" w:hAnsi="Book Antiqua" w:cs="宋体"/>
        </w:rPr>
        <w:t>2014</w:t>
      </w:r>
      <w:r w:rsidRPr="00236199">
        <w:rPr>
          <w:rFonts w:ascii="Book Antiqua" w:hAnsi="Book Antiqua" w:cs="宋体" w:hint="eastAsia"/>
        </w:rPr>
        <w:t xml:space="preserve"> </w:t>
      </w:r>
      <w:proofErr w:type="spellStart"/>
      <w:r w:rsidRPr="00236199">
        <w:rPr>
          <w:rFonts w:ascii="Book Antiqua" w:hAnsi="Book Antiqua" w:cs="宋体"/>
        </w:rPr>
        <w:t>Baishideng</w:t>
      </w:r>
      <w:proofErr w:type="spellEnd"/>
      <w:r w:rsidRPr="00236199">
        <w:rPr>
          <w:rFonts w:ascii="Book Antiqua" w:hAnsi="Book Antiqua" w:cs="宋体" w:hint="eastAsia"/>
        </w:rPr>
        <w:t xml:space="preserve"> </w:t>
      </w:r>
      <w:r w:rsidRPr="00236199">
        <w:rPr>
          <w:rFonts w:ascii="Book Antiqua" w:hAnsi="Book Antiqua" w:cs="宋体"/>
        </w:rPr>
        <w:t>Publishing</w:t>
      </w:r>
      <w:r w:rsidRPr="00236199">
        <w:rPr>
          <w:rFonts w:ascii="Book Antiqua" w:hAnsi="Book Antiqua" w:cs="宋体" w:hint="eastAsia"/>
        </w:rPr>
        <w:t xml:space="preserve"> </w:t>
      </w:r>
      <w:r w:rsidRPr="00236199">
        <w:rPr>
          <w:rFonts w:ascii="Book Antiqua" w:hAnsi="Book Antiqua" w:cs="宋体"/>
        </w:rPr>
        <w:t>Group</w:t>
      </w:r>
      <w:r w:rsidRPr="00236199">
        <w:rPr>
          <w:rFonts w:ascii="Book Antiqua" w:hAnsi="Book Antiqua" w:cs="宋体" w:hint="eastAsia"/>
        </w:rPr>
        <w:t xml:space="preserve"> </w:t>
      </w:r>
      <w:r w:rsidRPr="00236199">
        <w:rPr>
          <w:rFonts w:ascii="Book Antiqua" w:hAnsi="Book Antiqua" w:cs="宋体"/>
        </w:rPr>
        <w:t>Inc.</w:t>
      </w:r>
      <w:r w:rsidRPr="00236199">
        <w:rPr>
          <w:rFonts w:ascii="Book Antiqua" w:hAnsi="Book Antiqua" w:cs="宋体" w:hint="eastAsia"/>
        </w:rPr>
        <w:t xml:space="preserve"> </w:t>
      </w:r>
      <w:r w:rsidRPr="00236199">
        <w:rPr>
          <w:rFonts w:ascii="Book Antiqua" w:hAnsi="Book Antiqua" w:cs="宋体"/>
        </w:rPr>
        <w:t>All</w:t>
      </w:r>
      <w:r w:rsidRPr="00236199">
        <w:rPr>
          <w:rFonts w:ascii="Book Antiqua" w:hAnsi="Book Antiqua" w:cs="宋体" w:hint="eastAsia"/>
        </w:rPr>
        <w:t xml:space="preserve"> </w:t>
      </w:r>
      <w:r w:rsidRPr="00236199">
        <w:rPr>
          <w:rFonts w:ascii="Book Antiqua" w:hAnsi="Book Antiqua" w:cs="宋体"/>
        </w:rPr>
        <w:t>rights</w:t>
      </w:r>
      <w:r w:rsidRPr="00236199">
        <w:rPr>
          <w:rFonts w:ascii="Book Antiqua" w:hAnsi="Book Antiqua" w:cs="宋体" w:hint="eastAsia"/>
        </w:rPr>
        <w:t xml:space="preserve"> </w:t>
      </w:r>
      <w:r w:rsidRPr="00236199">
        <w:rPr>
          <w:rFonts w:ascii="Book Antiqua" w:hAnsi="Book Antiqua" w:cs="宋体"/>
        </w:rPr>
        <w:t xml:space="preserve">reserved. </w:t>
      </w:r>
    </w:p>
    <w:bookmarkEnd w:id="103"/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36199">
        <w:rPr>
          <w:rFonts w:ascii="Book Antiqua" w:hAnsi="Book Antiqua"/>
          <w:b/>
          <w:color w:val="000000" w:themeColor="text1"/>
        </w:rPr>
        <w:t>Key words:</w:t>
      </w:r>
      <w:r w:rsidRPr="00236199">
        <w:rPr>
          <w:rFonts w:ascii="Book Antiqua" w:hAnsi="Book Antiqua"/>
          <w:color w:val="000000" w:themeColor="text1"/>
        </w:rPr>
        <w:t xml:space="preserve"> Umbilical cord; Leiomyoma; Non-trophoblastic tumor; Pregnancy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eastAsia="Arial Unicode MS" w:hAnsi="Book Antiqua" w:cs="Arial Unicode MS"/>
          <w:b/>
          <w:color w:val="000000" w:themeColor="text1"/>
        </w:rPr>
      </w:pPr>
      <w:bookmarkStart w:id="104" w:name="OLE_LINK333"/>
      <w:bookmarkStart w:id="105" w:name="OLE_LINK332"/>
    </w:p>
    <w:p w:rsidR="00814120" w:rsidRPr="00236199" w:rsidRDefault="00814120" w:rsidP="002677A3">
      <w:pPr>
        <w:spacing w:line="360" w:lineRule="auto"/>
        <w:jc w:val="both"/>
        <w:rPr>
          <w:rFonts w:ascii="Book Antiqua" w:eastAsia="Arial Unicode MS" w:hAnsi="Book Antiqua" w:cs="Arial Unicode MS"/>
          <w:b/>
          <w:color w:val="000000" w:themeColor="text1"/>
        </w:rPr>
      </w:pPr>
      <w:r w:rsidRPr="00236199">
        <w:rPr>
          <w:rFonts w:ascii="Book Antiqua" w:eastAsia="Arial Unicode MS" w:hAnsi="Book Antiqua" w:cs="Arial Unicode MS"/>
          <w:b/>
          <w:color w:val="000000" w:themeColor="text1"/>
        </w:rPr>
        <w:t xml:space="preserve">Core tip: </w:t>
      </w:r>
      <w:r w:rsidRPr="00236199">
        <w:rPr>
          <w:rStyle w:val="linkbar"/>
          <w:rFonts w:ascii="Book Antiqua" w:hAnsi="Book Antiqua"/>
          <w:color w:val="000000" w:themeColor="text1"/>
        </w:rPr>
        <w:t xml:space="preserve">Leiomyoma is a benign tumor originating from non-striated muscle that is rare in tissues outside of the uterus. This article presents an extremely rare case of umbilical cord artery </w:t>
      </w:r>
      <w:proofErr w:type="spellStart"/>
      <w:r w:rsidRPr="00236199">
        <w:rPr>
          <w:rStyle w:val="linkbar"/>
          <w:rFonts w:ascii="Book Antiqua" w:hAnsi="Book Antiqua"/>
          <w:color w:val="000000" w:themeColor="text1"/>
        </w:rPr>
        <w:t>subendothelial</w:t>
      </w:r>
      <w:proofErr w:type="spellEnd"/>
      <w:r w:rsidRPr="00236199">
        <w:rPr>
          <w:rStyle w:val="linkbar"/>
          <w:rFonts w:ascii="Book Antiqua" w:hAnsi="Book Antiqua"/>
          <w:color w:val="000000" w:themeColor="text1"/>
        </w:rPr>
        <w:t xml:space="preserve"> leiomyoma.</w:t>
      </w:r>
    </w:p>
    <w:bookmarkEnd w:id="104"/>
    <w:bookmarkEnd w:id="105"/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:rsidR="00814120" w:rsidRPr="00236199" w:rsidRDefault="00814120" w:rsidP="00CA1E18">
      <w:pPr>
        <w:spacing w:line="360" w:lineRule="auto"/>
        <w:rPr>
          <w:rFonts w:ascii="Book Antiqua" w:hAnsi="Book Antiqua"/>
          <w:b/>
          <w:color w:val="000000" w:themeColor="text1"/>
        </w:rPr>
      </w:pPr>
      <w:r w:rsidRPr="00236199">
        <w:rPr>
          <w:rFonts w:ascii="Book Antiqua" w:hAnsi="Book Antiqua"/>
          <w:bCs/>
          <w:color w:val="000000" w:themeColor="text1"/>
          <w:lang w:val="lt-LT"/>
        </w:rPr>
        <w:t xml:space="preserve">Rovas L, Dauksas R, Simavicius A. </w:t>
      </w:r>
      <w:r w:rsidRPr="00236199">
        <w:rPr>
          <w:rFonts w:ascii="Book Antiqua" w:hAnsi="Book Antiqua"/>
          <w:bCs/>
          <w:color w:val="000000" w:themeColor="text1"/>
        </w:rPr>
        <w:t xml:space="preserve">Leiomyoma of the umbilical cord artery: a case report. </w:t>
      </w:r>
      <w:r w:rsidRPr="00236199">
        <w:rPr>
          <w:rFonts w:ascii="Book Antiqua" w:hAnsi="Book Antiqua"/>
          <w:bCs/>
          <w:i/>
          <w:color w:val="000000" w:themeColor="text1"/>
        </w:rPr>
        <w:t xml:space="preserve">World J </w:t>
      </w:r>
      <w:proofErr w:type="spellStart"/>
      <w:r w:rsidRPr="00236199">
        <w:rPr>
          <w:rFonts w:ascii="Book Antiqua" w:hAnsi="Book Antiqua"/>
          <w:bCs/>
          <w:i/>
          <w:color w:val="000000" w:themeColor="text1"/>
        </w:rPr>
        <w:t>Obstet</w:t>
      </w:r>
      <w:proofErr w:type="spellEnd"/>
      <w:r w:rsidRPr="00236199">
        <w:rPr>
          <w:rFonts w:ascii="Book Antiqua" w:hAnsi="Book Antiqua"/>
          <w:bCs/>
          <w:i/>
          <w:color w:val="000000" w:themeColor="text1"/>
        </w:rPr>
        <w:t xml:space="preserve"> </w:t>
      </w:r>
      <w:proofErr w:type="spellStart"/>
      <w:r w:rsidRPr="00236199">
        <w:rPr>
          <w:rFonts w:ascii="Book Antiqua" w:hAnsi="Book Antiqua"/>
          <w:bCs/>
          <w:i/>
          <w:color w:val="000000" w:themeColor="text1"/>
        </w:rPr>
        <w:t>Gynecol</w:t>
      </w:r>
      <w:proofErr w:type="spellEnd"/>
      <w:r w:rsidR="00CA1E18" w:rsidRPr="00236199">
        <w:rPr>
          <w:rFonts w:ascii="Book Antiqua" w:hAnsi="Book Antiqua" w:hint="eastAsia"/>
          <w:bCs/>
          <w:i/>
          <w:color w:val="000000" w:themeColor="text1"/>
          <w:lang w:eastAsia="zh-CN"/>
        </w:rPr>
        <w:t xml:space="preserve"> </w:t>
      </w:r>
      <w:bookmarkStart w:id="106" w:name="OLE_LINK346"/>
      <w:bookmarkStart w:id="107" w:name="OLE_LINK347"/>
      <w:bookmarkStart w:id="108" w:name="OLE_LINK476"/>
      <w:r w:rsidR="00CA1E18" w:rsidRPr="00236199">
        <w:rPr>
          <w:rFonts w:ascii="Book Antiqua" w:hAnsi="Book Antiqua" w:hint="eastAsia"/>
          <w:iCs/>
        </w:rPr>
        <w:t xml:space="preserve">2014; </w:t>
      </w:r>
      <w:proofErr w:type="gramStart"/>
      <w:r w:rsidR="00CA1E18" w:rsidRPr="00236199">
        <w:rPr>
          <w:rFonts w:ascii="Book Antiqua" w:hAnsi="Book Antiqua" w:hint="eastAsia"/>
          <w:iCs/>
        </w:rPr>
        <w:t>In</w:t>
      </w:r>
      <w:proofErr w:type="gramEnd"/>
      <w:r w:rsidR="00CA1E18" w:rsidRPr="00236199">
        <w:rPr>
          <w:rFonts w:ascii="Book Antiqua" w:hAnsi="Book Antiqua" w:hint="eastAsia"/>
          <w:iCs/>
        </w:rPr>
        <w:t xml:space="preserve"> press</w:t>
      </w:r>
      <w:bookmarkEnd w:id="106"/>
      <w:bookmarkEnd w:id="107"/>
      <w:bookmarkEnd w:id="108"/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236199">
        <w:rPr>
          <w:rFonts w:ascii="Book Antiqua" w:hAnsi="Book Antiqua"/>
          <w:b/>
          <w:color w:val="000000" w:themeColor="text1"/>
        </w:rPr>
        <w:br w:type="page"/>
      </w:r>
      <w:r w:rsidRPr="00236199">
        <w:rPr>
          <w:rFonts w:ascii="Book Antiqua" w:hAnsi="Book Antiqua"/>
          <w:b/>
          <w:color w:val="000000" w:themeColor="text1"/>
        </w:rPr>
        <w:lastRenderedPageBreak/>
        <w:t>INTRODUCTION</w:t>
      </w:r>
    </w:p>
    <w:p w:rsidR="00814120" w:rsidRPr="00236199" w:rsidRDefault="00814120" w:rsidP="002677A3">
      <w:pPr>
        <w:pStyle w:val="a7"/>
        <w:spacing w:before="0" w:beforeAutospacing="0" w:after="0" w:afterAutospacing="0" w:line="360" w:lineRule="auto"/>
        <w:contextualSpacing/>
        <w:jc w:val="both"/>
        <w:rPr>
          <w:rFonts w:ascii="Book Antiqua" w:hAnsi="Book Antiqua"/>
          <w:color w:val="000000" w:themeColor="text1"/>
          <w:lang w:val="en"/>
        </w:rPr>
      </w:pPr>
      <w:r w:rsidRPr="00236199">
        <w:rPr>
          <w:rFonts w:ascii="Book Antiqua" w:hAnsi="Book Antiqua"/>
          <w:bCs/>
          <w:color w:val="000000" w:themeColor="text1"/>
          <w:lang w:val="en"/>
        </w:rPr>
        <w:t xml:space="preserve">Intravenous </w:t>
      </w:r>
      <w:proofErr w:type="spellStart"/>
      <w:r w:rsidRPr="00236199">
        <w:rPr>
          <w:rFonts w:ascii="Book Antiqua" w:hAnsi="Book Antiqua"/>
          <w:bCs/>
          <w:color w:val="000000" w:themeColor="text1"/>
          <w:lang w:val="en"/>
        </w:rPr>
        <w:t>leiomyomatosis</w:t>
      </w:r>
      <w:proofErr w:type="spellEnd"/>
      <w:r w:rsidRPr="00236199">
        <w:rPr>
          <w:rFonts w:ascii="Book Antiqua" w:hAnsi="Book Antiqua"/>
          <w:bCs/>
          <w:color w:val="000000" w:themeColor="text1"/>
          <w:lang w:val="en"/>
        </w:rPr>
        <w:t xml:space="preserve"> (IVL) is a</w:t>
      </w:r>
      <w:r w:rsidRPr="00236199">
        <w:rPr>
          <w:rFonts w:ascii="Book Antiqua" w:hAnsi="Book Antiqua"/>
          <w:color w:val="000000" w:themeColor="text1"/>
          <w:lang w:val="en"/>
        </w:rPr>
        <w:t xml:space="preserve"> rare </w:t>
      </w:r>
      <w:hyperlink r:id="rId9" w:tooltip="Smooth muscle" w:history="1">
        <w:r w:rsidRPr="00236199">
          <w:rPr>
            <w:rStyle w:val="a5"/>
            <w:rFonts w:ascii="Book Antiqua" w:hAnsi="Book Antiqua"/>
            <w:color w:val="000000" w:themeColor="text1"/>
            <w:u w:val="none"/>
            <w:lang w:val="en"/>
          </w:rPr>
          <w:t>smooth muscle</w:t>
        </w:r>
      </w:hyperlink>
      <w:r w:rsidRPr="00236199">
        <w:rPr>
          <w:rFonts w:ascii="Book Antiqua" w:hAnsi="Book Antiqua"/>
          <w:color w:val="000000" w:themeColor="text1"/>
          <w:lang w:val="en"/>
        </w:rPr>
        <w:t xml:space="preserve"> tumor found within the veins of the uterus. The masses are benign-appearing but can exit the </w:t>
      </w:r>
      <w:hyperlink r:id="rId10" w:tooltip="Uterus" w:history="1">
        <w:r w:rsidRPr="00236199">
          <w:rPr>
            <w:rStyle w:val="a5"/>
            <w:rFonts w:ascii="Book Antiqua" w:hAnsi="Book Antiqua"/>
            <w:color w:val="000000" w:themeColor="text1"/>
            <w:u w:val="none"/>
            <w:lang w:val="en"/>
          </w:rPr>
          <w:t>uterus</w:t>
        </w:r>
      </w:hyperlink>
      <w:r w:rsidRPr="00236199">
        <w:rPr>
          <w:rFonts w:ascii="Book Antiqua" w:hAnsi="Book Antiqua"/>
          <w:color w:val="000000" w:themeColor="text1"/>
          <w:lang w:val="en"/>
        </w:rPr>
        <w:t xml:space="preserve"> and spread throughout the venous </w:t>
      </w:r>
      <w:proofErr w:type="gramStart"/>
      <w:r w:rsidRPr="00236199">
        <w:rPr>
          <w:rFonts w:ascii="Book Antiqua" w:hAnsi="Book Antiqua"/>
          <w:color w:val="000000" w:themeColor="text1"/>
          <w:lang w:val="en"/>
        </w:rPr>
        <w:t>system</w:t>
      </w:r>
      <w:proofErr w:type="gramEnd"/>
      <w:r w:rsidR="00724106">
        <w:fldChar w:fldCharType="begin"/>
      </w:r>
      <w:r w:rsidR="00724106">
        <w:instrText xml:space="preserve"> HYPERLINK "http://en.wikipedia.org/wiki/Intravenous_leiomyomatosis" \l "cite_note-1" </w:instrText>
      </w:r>
      <w:r w:rsidR="00724106">
        <w:fldChar w:fldCharType="separate"/>
      </w:r>
      <w:r w:rsidRPr="00236199">
        <w:rPr>
          <w:rStyle w:val="a5"/>
          <w:rFonts w:ascii="Book Antiqua" w:hAnsi="Book Antiqua"/>
          <w:color w:val="000000" w:themeColor="text1"/>
          <w:u w:val="none"/>
          <w:vertAlign w:val="superscript"/>
          <w:lang w:val="en"/>
        </w:rPr>
        <w:t>[1]</w:t>
      </w:r>
      <w:r w:rsidR="00724106">
        <w:rPr>
          <w:rStyle w:val="a5"/>
          <w:rFonts w:ascii="Book Antiqua" w:hAnsi="Book Antiqua"/>
          <w:color w:val="000000" w:themeColor="text1"/>
          <w:u w:val="none"/>
          <w:vertAlign w:val="superscript"/>
          <w:lang w:val="en"/>
        </w:rPr>
        <w:fldChar w:fldCharType="end"/>
      </w:r>
      <w:r w:rsidRPr="00236199">
        <w:rPr>
          <w:rFonts w:ascii="Book Antiqua" w:hAnsi="Book Antiqua"/>
          <w:color w:val="000000" w:themeColor="text1"/>
          <w:lang w:val="en"/>
        </w:rPr>
        <w:t xml:space="preserve">. This condition is related to benign metastasizing leiomyoma, in which the masses appear in distant locations such as the lung, heart and kidneys. </w:t>
      </w:r>
    </w:p>
    <w:p w:rsidR="00814120" w:rsidRPr="00236199" w:rsidRDefault="00814120" w:rsidP="002677A3">
      <w:pPr>
        <w:pStyle w:val="a7"/>
        <w:spacing w:before="0" w:beforeAutospacing="0" w:after="0" w:afterAutospacing="0" w:line="360" w:lineRule="auto"/>
        <w:ind w:firstLine="426"/>
        <w:contextualSpacing/>
        <w:jc w:val="both"/>
        <w:rPr>
          <w:rFonts w:ascii="Book Antiqua" w:hAnsi="Book Antiqua"/>
          <w:color w:val="000000" w:themeColor="text1"/>
        </w:rPr>
      </w:pPr>
      <w:r w:rsidRPr="00236199">
        <w:rPr>
          <w:rFonts w:ascii="Book Antiqua" w:hAnsi="Book Antiqua"/>
          <w:color w:val="000000" w:themeColor="text1"/>
        </w:rPr>
        <w:t>Tumors of the umbilical cord are rare, and cases of s</w:t>
      </w:r>
      <w:r w:rsidRPr="00236199">
        <w:rPr>
          <w:rFonts w:ascii="Book Antiqua" w:hAnsi="Book Antiqua"/>
          <w:bCs/>
          <w:color w:val="000000" w:themeColor="text1"/>
        </w:rPr>
        <w:t xml:space="preserve">ubendothelial leiomyoma are even more infrequent. </w:t>
      </w:r>
      <w:r w:rsidRPr="00236199">
        <w:rPr>
          <w:rFonts w:ascii="Book Antiqua" w:hAnsi="Book Antiqua"/>
          <w:color w:val="000000" w:themeColor="text1"/>
        </w:rPr>
        <w:t>To our knowledge</w:t>
      </w:r>
      <w:r w:rsidRPr="00236199">
        <w:rPr>
          <w:rFonts w:ascii="Book Antiqua" w:hAnsi="Book Antiqua"/>
          <w:bCs/>
          <w:color w:val="000000" w:themeColor="text1"/>
        </w:rPr>
        <w:t xml:space="preserve">, there are no published reports concerning umbilical cord leiomyomas. However, we recently encountered a case of an unusual </w:t>
      </w:r>
      <w:r w:rsidRPr="00236199">
        <w:rPr>
          <w:rFonts w:ascii="Book Antiqua" w:hAnsi="Book Antiqua"/>
          <w:color w:val="000000" w:themeColor="text1"/>
        </w:rPr>
        <w:t>non-trophoblastic tumor</w:t>
      </w:r>
      <w:r w:rsidRPr="00236199">
        <w:rPr>
          <w:rFonts w:ascii="Book Antiqua" w:hAnsi="Book Antiqua"/>
          <w:b/>
          <w:color w:val="000000" w:themeColor="text1"/>
        </w:rPr>
        <w:t xml:space="preserve"> </w:t>
      </w:r>
      <w:r w:rsidRPr="00236199">
        <w:rPr>
          <w:rFonts w:ascii="Book Antiqua" w:hAnsi="Book Antiqua"/>
          <w:color w:val="000000" w:themeColor="text1"/>
        </w:rPr>
        <w:t>in an</w:t>
      </w:r>
      <w:r w:rsidRPr="00236199">
        <w:rPr>
          <w:rFonts w:ascii="Book Antiqua" w:hAnsi="Book Antiqua"/>
          <w:b/>
          <w:color w:val="000000" w:themeColor="text1"/>
        </w:rPr>
        <w:t xml:space="preserve"> </w:t>
      </w:r>
      <w:r w:rsidRPr="00236199">
        <w:rPr>
          <w:rFonts w:ascii="Book Antiqua" w:hAnsi="Book Antiqua"/>
          <w:bCs/>
          <w:color w:val="000000" w:themeColor="text1"/>
        </w:rPr>
        <w:t xml:space="preserve">umbilical cord that was </w:t>
      </w:r>
      <w:r w:rsidRPr="00236199">
        <w:rPr>
          <w:rFonts w:ascii="Book Antiqua" w:hAnsi="Book Antiqua"/>
          <w:color w:val="000000" w:themeColor="text1"/>
        </w:rPr>
        <w:t xml:space="preserve">diagnosed during histochemical examination after childbirth. 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236199">
        <w:rPr>
          <w:rFonts w:ascii="Book Antiqua" w:hAnsi="Book Antiqua"/>
          <w:b/>
          <w:color w:val="000000" w:themeColor="text1"/>
        </w:rPr>
        <w:t>CASE REPORT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236199">
        <w:rPr>
          <w:rFonts w:ascii="Book Antiqua" w:hAnsi="Book Antiqua"/>
          <w:bCs/>
          <w:color w:val="000000" w:themeColor="text1"/>
        </w:rPr>
        <w:t xml:space="preserve">A healthy, 21-year-old multiparous pregnant woman </w:t>
      </w:r>
      <w:r w:rsidRPr="00236199">
        <w:rPr>
          <w:rFonts w:ascii="Book Antiqua" w:hAnsi="Book Antiqua"/>
          <w:bCs/>
          <w:iCs/>
          <w:color w:val="000000" w:themeColor="text1"/>
        </w:rPr>
        <w:t xml:space="preserve">presented </w:t>
      </w:r>
      <w:r w:rsidRPr="00236199">
        <w:rPr>
          <w:rFonts w:ascii="Book Antiqua" w:hAnsi="Book Antiqua"/>
          <w:bCs/>
          <w:color w:val="000000" w:themeColor="text1"/>
        </w:rPr>
        <w:t xml:space="preserve">at Klaipeda University Hospital at 24 </w:t>
      </w:r>
      <w:proofErr w:type="spellStart"/>
      <w:r w:rsidRPr="00236199">
        <w:rPr>
          <w:rFonts w:ascii="Book Antiqua" w:hAnsi="Book Antiqua"/>
          <w:bCs/>
          <w:color w:val="000000" w:themeColor="text1"/>
        </w:rPr>
        <w:t>w</w:t>
      </w:r>
      <w:r w:rsidR="009A365D">
        <w:rPr>
          <w:rFonts w:ascii="Book Antiqua" w:hAnsi="Book Antiqua" w:hint="eastAsia"/>
          <w:bCs/>
          <w:color w:val="000000" w:themeColor="text1"/>
          <w:lang w:eastAsia="zh-CN"/>
        </w:rPr>
        <w:t>k</w:t>
      </w:r>
      <w:proofErr w:type="spellEnd"/>
      <w:r w:rsidR="009A365D">
        <w:rPr>
          <w:rFonts w:ascii="Book Antiqua" w:hAnsi="Book Antiqua" w:hint="eastAsia"/>
          <w:bCs/>
          <w:color w:val="000000" w:themeColor="text1"/>
          <w:lang w:eastAsia="zh-CN"/>
        </w:rPr>
        <w:t xml:space="preserve"> </w:t>
      </w:r>
      <w:r w:rsidRPr="00236199">
        <w:rPr>
          <w:rFonts w:ascii="Book Antiqua" w:hAnsi="Book Antiqua"/>
          <w:bCs/>
          <w:color w:val="000000" w:themeColor="text1"/>
        </w:rPr>
        <w:t>of gestation because of bleeding and uterine contractions. The patient had no significant medical history except for a miscarriage at 13 gestational weeks one year before. The current pregnancy was spontaneous without any problems to date.</w:t>
      </w:r>
    </w:p>
    <w:p w:rsidR="00814120" w:rsidRPr="00236199" w:rsidRDefault="00814120" w:rsidP="002677A3">
      <w:pPr>
        <w:spacing w:line="360" w:lineRule="auto"/>
        <w:ind w:firstLine="426"/>
        <w:jc w:val="both"/>
        <w:rPr>
          <w:rFonts w:ascii="Book Antiqua" w:hAnsi="Book Antiqua"/>
          <w:bCs/>
          <w:color w:val="000000" w:themeColor="text1"/>
        </w:rPr>
      </w:pPr>
      <w:proofErr w:type="spellStart"/>
      <w:r w:rsidRPr="00236199">
        <w:rPr>
          <w:rFonts w:ascii="Book Antiqua" w:hAnsi="Book Antiqua"/>
          <w:bCs/>
          <w:color w:val="000000" w:themeColor="text1"/>
        </w:rPr>
        <w:t>Transvaginal</w:t>
      </w:r>
      <w:proofErr w:type="spellEnd"/>
      <w:r w:rsidRPr="00236199">
        <w:rPr>
          <w:rFonts w:ascii="Book Antiqua" w:hAnsi="Book Antiqua"/>
          <w:bCs/>
          <w:color w:val="000000" w:themeColor="text1"/>
        </w:rPr>
        <w:t xml:space="preserve"> and </w:t>
      </w:r>
      <w:proofErr w:type="spellStart"/>
      <w:r w:rsidRPr="00236199">
        <w:rPr>
          <w:rFonts w:ascii="Book Antiqua" w:hAnsi="Book Antiqua"/>
          <w:bCs/>
          <w:color w:val="000000" w:themeColor="text1"/>
        </w:rPr>
        <w:t>transabdominal</w:t>
      </w:r>
      <w:proofErr w:type="spellEnd"/>
      <w:r w:rsidRPr="00236199">
        <w:rPr>
          <w:rFonts w:ascii="Book Antiqua" w:hAnsi="Book Antiqua"/>
          <w:bCs/>
          <w:color w:val="000000" w:themeColor="text1"/>
        </w:rPr>
        <w:t xml:space="preserve"> ultrasound did not detect any lesions within the fetus, placenta or umbilical cord. The estimated weight of the fetus was less than the 10</w:t>
      </w:r>
      <w:r w:rsidRPr="00236199">
        <w:rPr>
          <w:rFonts w:ascii="Book Antiqua" w:hAnsi="Book Antiqua"/>
          <w:bCs/>
          <w:color w:val="000000" w:themeColor="text1"/>
          <w:vertAlign w:val="superscript"/>
        </w:rPr>
        <w:t>th</w:t>
      </w:r>
      <w:r w:rsidRPr="00236199">
        <w:rPr>
          <w:rFonts w:ascii="Book Antiqua" w:hAnsi="Book Antiqua"/>
          <w:bCs/>
          <w:color w:val="000000" w:themeColor="text1"/>
        </w:rPr>
        <w:t xml:space="preserve"> percentile. A blood analysis did not indicate the presence of any inflammatory processes. Regular contractions were detected during </w:t>
      </w:r>
      <w:proofErr w:type="spellStart"/>
      <w:r w:rsidRPr="00236199">
        <w:rPr>
          <w:rFonts w:ascii="Book Antiqua" w:hAnsi="Book Antiqua"/>
          <w:bCs/>
          <w:color w:val="000000" w:themeColor="text1"/>
        </w:rPr>
        <w:t>cardiotocography</w:t>
      </w:r>
      <w:proofErr w:type="spellEnd"/>
      <w:r w:rsidRPr="00236199">
        <w:rPr>
          <w:rFonts w:ascii="Book Antiqua" w:hAnsi="Book Antiqua"/>
          <w:bCs/>
          <w:color w:val="000000" w:themeColor="text1"/>
        </w:rPr>
        <w:t xml:space="preserve">. Despite treatment with </w:t>
      </w:r>
      <w:proofErr w:type="spellStart"/>
      <w:r w:rsidRPr="00236199">
        <w:rPr>
          <w:rFonts w:ascii="Book Antiqua" w:hAnsi="Book Antiqua"/>
          <w:bCs/>
          <w:color w:val="000000" w:themeColor="text1"/>
        </w:rPr>
        <w:t>nifedipine</w:t>
      </w:r>
      <w:proofErr w:type="spellEnd"/>
      <w:r w:rsidRPr="00236199">
        <w:rPr>
          <w:rFonts w:ascii="Book Antiqua" w:hAnsi="Book Antiqua"/>
          <w:bCs/>
          <w:color w:val="000000" w:themeColor="text1"/>
        </w:rPr>
        <w:t xml:space="preserve">, a selective calcium channel inhibitor used to stop premature uterine contractions, a spontaneous preterm birth occurred. The extremely premature newborn died after three days, and no anomalies were found at autopsy. The maternal surface and membranes of the placenta were unremarkable. </w:t>
      </w:r>
    </w:p>
    <w:p w:rsidR="00814120" w:rsidRPr="00236199" w:rsidRDefault="00814120" w:rsidP="002677A3">
      <w:pPr>
        <w:spacing w:line="360" w:lineRule="auto"/>
        <w:ind w:firstLine="426"/>
        <w:jc w:val="both"/>
        <w:rPr>
          <w:rFonts w:ascii="Book Antiqua" w:hAnsi="Book Antiqua"/>
          <w:color w:val="000000" w:themeColor="text1"/>
        </w:rPr>
      </w:pPr>
      <w:r w:rsidRPr="00236199">
        <w:rPr>
          <w:rFonts w:ascii="Book Antiqua" w:hAnsi="Book Antiqua"/>
          <w:bCs/>
          <w:color w:val="000000" w:themeColor="text1"/>
        </w:rPr>
        <w:t xml:space="preserve">The umbilical cord measured 50 cm in length and was inserted centrally. Microscopic examination of an umbilical cord specimen revealed that arteries </w:t>
      </w:r>
      <w:r w:rsidRPr="00236199">
        <w:rPr>
          <w:rFonts w:ascii="Book Antiqua" w:hAnsi="Book Antiqua"/>
          <w:bCs/>
          <w:color w:val="000000" w:themeColor="text1"/>
        </w:rPr>
        <w:lastRenderedPageBreak/>
        <w:t xml:space="preserve">were occluded by </w:t>
      </w:r>
      <w:proofErr w:type="spellStart"/>
      <w:r w:rsidRPr="00236199">
        <w:rPr>
          <w:rFonts w:ascii="Book Antiqua" w:hAnsi="Book Antiqua"/>
          <w:bCs/>
          <w:color w:val="000000" w:themeColor="text1"/>
        </w:rPr>
        <w:t>polyploid</w:t>
      </w:r>
      <w:proofErr w:type="spellEnd"/>
      <w:r w:rsidRPr="00236199">
        <w:rPr>
          <w:rFonts w:ascii="Book Antiqua" w:hAnsi="Book Antiqua"/>
          <w:bCs/>
          <w:color w:val="000000" w:themeColor="text1"/>
        </w:rPr>
        <w:t xml:space="preserve"> nodular structures </w:t>
      </w:r>
      <w:r w:rsidRPr="00236199">
        <w:rPr>
          <w:rFonts w:ascii="Book Antiqua" w:hAnsi="Book Antiqua"/>
          <w:color w:val="000000" w:themeColor="text1"/>
        </w:rPr>
        <w:t xml:space="preserve">consisting of oblong, mitotic non-active cells, which formed patches in some places. Further analysis </w:t>
      </w:r>
      <w:r w:rsidRPr="00236199">
        <w:rPr>
          <w:rFonts w:ascii="Book Antiqua" w:hAnsi="Book Antiqua"/>
          <w:bCs/>
          <w:color w:val="000000" w:themeColor="text1"/>
        </w:rPr>
        <w:t xml:space="preserve">revealed a lesion </w:t>
      </w:r>
      <w:r w:rsidRPr="00236199">
        <w:rPr>
          <w:rFonts w:ascii="Book Antiqua" w:hAnsi="Book Antiqua"/>
          <w:color w:val="000000" w:themeColor="text1"/>
        </w:rPr>
        <w:t xml:space="preserve">lined with endothelium </w:t>
      </w:r>
      <w:r w:rsidRPr="00236199">
        <w:rPr>
          <w:rFonts w:ascii="Book Antiqua" w:hAnsi="Book Antiqua"/>
          <w:bCs/>
          <w:color w:val="000000" w:themeColor="text1"/>
        </w:rPr>
        <w:t>(Figure 1</w:t>
      </w:r>
      <w:r w:rsidR="00943B19">
        <w:rPr>
          <w:rFonts w:ascii="Book Antiqua" w:hAnsi="Book Antiqua" w:hint="eastAsia"/>
          <w:bCs/>
          <w:color w:val="000000" w:themeColor="text1"/>
          <w:lang w:eastAsia="zh-CN"/>
        </w:rPr>
        <w:t>A</w:t>
      </w:r>
      <w:r w:rsidRPr="00236199">
        <w:rPr>
          <w:rFonts w:ascii="Book Antiqua" w:hAnsi="Book Antiqua"/>
          <w:bCs/>
          <w:color w:val="000000" w:themeColor="text1"/>
        </w:rPr>
        <w:t xml:space="preserve">). </w:t>
      </w:r>
      <w:r w:rsidRPr="00236199">
        <w:rPr>
          <w:rFonts w:ascii="Book Antiqua" w:hAnsi="Book Antiqua"/>
          <w:color w:val="000000" w:themeColor="text1"/>
        </w:rPr>
        <w:t xml:space="preserve">A diagnosis of </w:t>
      </w:r>
      <w:r w:rsidRPr="00236199">
        <w:rPr>
          <w:rFonts w:ascii="Book Antiqua" w:hAnsi="Book Antiqua"/>
          <w:bCs/>
          <w:color w:val="000000" w:themeColor="text1"/>
        </w:rPr>
        <w:t xml:space="preserve">intravascular leiomyoma was confirmed by immunohistochemistry that showed that </w:t>
      </w:r>
      <w:r w:rsidRPr="00236199">
        <w:rPr>
          <w:rFonts w:ascii="Book Antiqua" w:hAnsi="Book Antiqua"/>
          <w:color w:val="000000" w:themeColor="text1"/>
        </w:rPr>
        <w:t xml:space="preserve">the tumor cells were diffusely positive for smooth muscle markers, including </w:t>
      </w:r>
      <w:proofErr w:type="spellStart"/>
      <w:r w:rsidRPr="00236199">
        <w:rPr>
          <w:rFonts w:ascii="Book Antiqua" w:hAnsi="Book Antiqua"/>
          <w:color w:val="000000" w:themeColor="text1"/>
        </w:rPr>
        <w:t>desmin</w:t>
      </w:r>
      <w:proofErr w:type="spellEnd"/>
      <w:r w:rsidRPr="00236199">
        <w:rPr>
          <w:rFonts w:ascii="Book Antiqua" w:hAnsi="Book Antiqua"/>
          <w:color w:val="000000" w:themeColor="text1"/>
        </w:rPr>
        <w:t xml:space="preserve"> and smooth muscle actin (Figure </w:t>
      </w:r>
      <w:r w:rsidR="00943B19">
        <w:rPr>
          <w:rFonts w:ascii="Book Antiqua" w:hAnsi="Book Antiqua" w:hint="eastAsia"/>
          <w:color w:val="000000" w:themeColor="text1"/>
          <w:lang w:eastAsia="zh-CN"/>
        </w:rPr>
        <w:t>1B</w:t>
      </w:r>
      <w:r w:rsidRPr="00236199">
        <w:rPr>
          <w:rFonts w:ascii="Book Antiqua" w:hAnsi="Book Antiqua"/>
          <w:color w:val="000000" w:themeColor="text1"/>
        </w:rPr>
        <w:t xml:space="preserve">). Approximately 70% of the tumor cells showed cytoplasmic actin </w:t>
      </w:r>
      <w:proofErr w:type="spellStart"/>
      <w:r w:rsidRPr="00236199">
        <w:rPr>
          <w:rFonts w:ascii="Book Antiqua" w:hAnsi="Book Antiqua"/>
          <w:color w:val="000000" w:themeColor="text1"/>
        </w:rPr>
        <w:t>immunoreactivity</w:t>
      </w:r>
      <w:proofErr w:type="spellEnd"/>
      <w:r w:rsidRPr="00236199">
        <w:rPr>
          <w:rFonts w:ascii="Book Antiqua" w:hAnsi="Book Antiqua"/>
          <w:color w:val="000000" w:themeColor="text1"/>
        </w:rPr>
        <w:t xml:space="preserve">. Tumor cells were also </w:t>
      </w:r>
      <w:proofErr w:type="spellStart"/>
      <w:r w:rsidRPr="00236199">
        <w:rPr>
          <w:rFonts w:ascii="Book Antiqua" w:hAnsi="Book Antiqua"/>
          <w:color w:val="000000" w:themeColor="text1"/>
        </w:rPr>
        <w:t>immunoreactive</w:t>
      </w:r>
      <w:proofErr w:type="spellEnd"/>
      <w:r w:rsidRPr="00236199">
        <w:rPr>
          <w:rFonts w:ascii="Book Antiqua" w:hAnsi="Book Antiqua"/>
          <w:color w:val="000000" w:themeColor="text1"/>
        </w:rPr>
        <w:t xml:space="preserve"> for antibodies against CD34 (Figure </w:t>
      </w:r>
      <w:r w:rsidR="00943B19">
        <w:rPr>
          <w:rFonts w:ascii="Book Antiqua" w:hAnsi="Book Antiqua" w:hint="eastAsia"/>
          <w:color w:val="000000" w:themeColor="text1"/>
          <w:lang w:eastAsia="zh-CN"/>
        </w:rPr>
        <w:t>1C</w:t>
      </w:r>
      <w:r w:rsidRPr="00236199">
        <w:rPr>
          <w:rFonts w:ascii="Book Antiqua" w:hAnsi="Book Antiqua"/>
          <w:color w:val="000000" w:themeColor="text1"/>
        </w:rPr>
        <w:t xml:space="preserve">). 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Cs/>
          <w:color w:val="000000" w:themeColor="text1"/>
        </w:rPr>
      </w:pPr>
    </w:p>
    <w:p w:rsidR="00814120" w:rsidRPr="00236199" w:rsidRDefault="00814120" w:rsidP="002677A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236199">
        <w:rPr>
          <w:rFonts w:ascii="Book Antiqua" w:hAnsi="Book Antiqua"/>
          <w:b/>
          <w:bCs/>
          <w:color w:val="000000" w:themeColor="text1"/>
        </w:rPr>
        <w:t>DISCUSSION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36199">
        <w:rPr>
          <w:rFonts w:ascii="Book Antiqua" w:hAnsi="Book Antiqua"/>
          <w:bCs/>
          <w:color w:val="000000" w:themeColor="text1"/>
        </w:rPr>
        <w:t xml:space="preserve">The </w:t>
      </w:r>
      <w:proofErr w:type="spellStart"/>
      <w:r w:rsidRPr="00236199">
        <w:rPr>
          <w:rFonts w:ascii="Book Antiqua" w:hAnsi="Book Antiqua"/>
          <w:bCs/>
          <w:color w:val="000000" w:themeColor="text1"/>
        </w:rPr>
        <w:t>histogenesis</w:t>
      </w:r>
      <w:proofErr w:type="spellEnd"/>
      <w:r w:rsidRPr="00236199">
        <w:rPr>
          <w:rFonts w:ascii="Book Antiqua" w:hAnsi="Book Antiqua"/>
          <w:bCs/>
          <w:color w:val="000000" w:themeColor="text1"/>
        </w:rPr>
        <w:t xml:space="preserve"> of primary neoplastic alterations of placenta and umbilical cord are divided into two main </w:t>
      </w:r>
      <w:proofErr w:type="gramStart"/>
      <w:r w:rsidRPr="00236199">
        <w:rPr>
          <w:rFonts w:ascii="Book Antiqua" w:hAnsi="Book Antiqua"/>
          <w:bCs/>
          <w:color w:val="000000" w:themeColor="text1"/>
        </w:rPr>
        <w:t>groups</w:t>
      </w:r>
      <w:r w:rsidRPr="00236199">
        <w:rPr>
          <w:rFonts w:ascii="Book Antiqua" w:hAnsi="Book Antiqua"/>
          <w:bCs/>
          <w:color w:val="000000" w:themeColor="text1"/>
          <w:vertAlign w:val="superscript"/>
        </w:rPr>
        <w:t>[</w:t>
      </w:r>
      <w:proofErr w:type="gramEnd"/>
      <w:r w:rsidRPr="00236199">
        <w:rPr>
          <w:rFonts w:ascii="Book Antiqua" w:hAnsi="Book Antiqua"/>
          <w:bCs/>
          <w:color w:val="000000" w:themeColor="text1"/>
          <w:vertAlign w:val="superscript"/>
        </w:rPr>
        <w:t>2]</w:t>
      </w:r>
      <w:r w:rsidRPr="00236199">
        <w:rPr>
          <w:rFonts w:ascii="Book Antiqua" w:hAnsi="Book Antiqua"/>
          <w:bCs/>
          <w:color w:val="000000" w:themeColor="text1"/>
        </w:rPr>
        <w:t xml:space="preserve">. They can be of a trophoblastic origin, including placental trophoblastic tumors, </w:t>
      </w:r>
      <w:proofErr w:type="spellStart"/>
      <w:r w:rsidRPr="00236199">
        <w:rPr>
          <w:rFonts w:ascii="Book Antiqua" w:hAnsi="Book Antiqua"/>
          <w:bCs/>
          <w:color w:val="000000" w:themeColor="text1"/>
        </w:rPr>
        <w:t>choriocarcinomas</w:t>
      </w:r>
      <w:proofErr w:type="spellEnd"/>
      <w:r w:rsidRPr="00236199">
        <w:rPr>
          <w:rFonts w:ascii="Book Antiqua" w:hAnsi="Book Antiqua"/>
          <w:bCs/>
          <w:color w:val="000000" w:themeColor="text1"/>
        </w:rPr>
        <w:t xml:space="preserve"> and </w:t>
      </w:r>
      <w:proofErr w:type="spellStart"/>
      <w:r w:rsidRPr="00236199">
        <w:rPr>
          <w:rFonts w:ascii="Book Antiqua" w:hAnsi="Book Antiqua"/>
          <w:bCs/>
          <w:color w:val="000000" w:themeColor="text1"/>
        </w:rPr>
        <w:t>hydatidiform</w:t>
      </w:r>
      <w:proofErr w:type="spellEnd"/>
      <w:r w:rsidRPr="00236199">
        <w:rPr>
          <w:rFonts w:ascii="Book Antiqua" w:hAnsi="Book Antiqua"/>
          <w:bCs/>
          <w:color w:val="000000" w:themeColor="text1"/>
        </w:rPr>
        <w:t xml:space="preserve"> moles, or non-trophoblastic, such as in </w:t>
      </w:r>
      <w:proofErr w:type="spellStart"/>
      <w:r w:rsidRPr="00236199">
        <w:rPr>
          <w:rFonts w:ascii="Book Antiqua" w:hAnsi="Book Antiqua"/>
          <w:bCs/>
          <w:color w:val="000000" w:themeColor="text1"/>
        </w:rPr>
        <w:t>chorioangiomas</w:t>
      </w:r>
      <w:proofErr w:type="spellEnd"/>
      <w:r w:rsidRPr="00236199">
        <w:rPr>
          <w:rFonts w:ascii="Book Antiqua" w:hAnsi="Book Antiqua"/>
          <w:bCs/>
          <w:color w:val="000000" w:themeColor="text1"/>
        </w:rPr>
        <w:t xml:space="preserve"> and </w:t>
      </w:r>
      <w:proofErr w:type="spellStart"/>
      <w:r w:rsidRPr="00236199">
        <w:rPr>
          <w:rFonts w:ascii="Book Antiqua" w:hAnsi="Book Antiqua"/>
          <w:bCs/>
          <w:color w:val="000000" w:themeColor="text1"/>
        </w:rPr>
        <w:t>teratomas</w:t>
      </w:r>
      <w:proofErr w:type="spellEnd"/>
      <w:r w:rsidRPr="00236199">
        <w:rPr>
          <w:rFonts w:ascii="Book Antiqua" w:hAnsi="Book Antiqua"/>
          <w:bCs/>
          <w:color w:val="000000" w:themeColor="text1"/>
        </w:rPr>
        <w:t xml:space="preserve">. </w:t>
      </w:r>
      <w:proofErr w:type="spellStart"/>
      <w:r w:rsidRPr="00236199">
        <w:rPr>
          <w:rFonts w:ascii="Book Antiqua" w:hAnsi="Book Antiqua"/>
          <w:bCs/>
          <w:color w:val="000000" w:themeColor="text1"/>
        </w:rPr>
        <w:t>Leiomyomas</w:t>
      </w:r>
      <w:proofErr w:type="spellEnd"/>
      <w:r w:rsidRPr="00236199">
        <w:rPr>
          <w:rFonts w:ascii="Book Antiqua" w:hAnsi="Book Antiqua"/>
          <w:bCs/>
          <w:color w:val="000000" w:themeColor="text1"/>
        </w:rPr>
        <w:t xml:space="preserve"> are of the second group of non-trophoblastic origin, which are extremely rare in </w:t>
      </w:r>
      <w:r w:rsidRPr="00236199">
        <w:rPr>
          <w:rFonts w:ascii="Book Antiqua" w:hAnsi="Book Antiqua"/>
          <w:color w:val="000000" w:themeColor="text1"/>
        </w:rPr>
        <w:t xml:space="preserve">the umbilical </w:t>
      </w:r>
      <w:proofErr w:type="gramStart"/>
      <w:r w:rsidRPr="00236199">
        <w:rPr>
          <w:rFonts w:ascii="Book Antiqua" w:hAnsi="Book Antiqua"/>
          <w:color w:val="000000" w:themeColor="text1"/>
        </w:rPr>
        <w:t>cord</w:t>
      </w:r>
      <w:r w:rsidRPr="00236199">
        <w:rPr>
          <w:rFonts w:ascii="Book Antiqua" w:hAnsi="Book Antiqua"/>
          <w:bCs/>
          <w:color w:val="000000" w:themeColor="text1"/>
          <w:vertAlign w:val="superscript"/>
        </w:rPr>
        <w:t>[</w:t>
      </w:r>
      <w:proofErr w:type="gramEnd"/>
      <w:r w:rsidRPr="00236199">
        <w:rPr>
          <w:rFonts w:ascii="Book Antiqua" w:hAnsi="Book Antiqua"/>
          <w:bCs/>
          <w:color w:val="000000" w:themeColor="text1"/>
          <w:vertAlign w:val="superscript"/>
        </w:rPr>
        <w:t>3]</w:t>
      </w:r>
      <w:r w:rsidRPr="00236199">
        <w:rPr>
          <w:rFonts w:ascii="Book Antiqua" w:hAnsi="Book Antiqua"/>
          <w:color w:val="000000" w:themeColor="text1"/>
        </w:rPr>
        <w:t>.</w:t>
      </w:r>
      <w:r w:rsidRPr="00236199">
        <w:rPr>
          <w:rFonts w:ascii="Book Antiqua" w:hAnsi="Book Antiqua"/>
          <w:bCs/>
          <w:color w:val="000000" w:themeColor="text1"/>
        </w:rPr>
        <w:t xml:space="preserve"> However, non-trophoblastic tumors are asymptomatic, and can remain undetected during examination of </w:t>
      </w:r>
      <w:proofErr w:type="spellStart"/>
      <w:r w:rsidRPr="00236199">
        <w:rPr>
          <w:rFonts w:ascii="Book Antiqua" w:hAnsi="Book Antiqua"/>
          <w:bCs/>
          <w:color w:val="000000" w:themeColor="text1"/>
        </w:rPr>
        <w:t>secundines</w:t>
      </w:r>
      <w:proofErr w:type="spellEnd"/>
      <w:r w:rsidRPr="00236199">
        <w:rPr>
          <w:rFonts w:ascii="Book Antiqua" w:hAnsi="Book Antiqua"/>
          <w:bCs/>
          <w:color w:val="000000" w:themeColor="text1"/>
        </w:rPr>
        <w:t xml:space="preserve">, only being detected </w:t>
      </w:r>
      <w:proofErr w:type="gramStart"/>
      <w:r w:rsidRPr="00236199">
        <w:rPr>
          <w:rFonts w:ascii="Book Antiqua" w:hAnsi="Book Antiqua"/>
          <w:bCs/>
          <w:color w:val="000000" w:themeColor="text1"/>
        </w:rPr>
        <w:t>incidentally</w:t>
      </w:r>
      <w:r w:rsidRPr="00236199">
        <w:rPr>
          <w:rFonts w:ascii="Book Antiqua" w:hAnsi="Book Antiqua"/>
          <w:bCs/>
          <w:color w:val="000000" w:themeColor="text1"/>
          <w:vertAlign w:val="superscript"/>
        </w:rPr>
        <w:t>[</w:t>
      </w:r>
      <w:proofErr w:type="gramEnd"/>
      <w:r w:rsidRPr="00236199">
        <w:rPr>
          <w:rFonts w:ascii="Book Antiqua" w:hAnsi="Book Antiqua"/>
          <w:bCs/>
          <w:color w:val="000000" w:themeColor="text1"/>
          <w:vertAlign w:val="superscript"/>
        </w:rPr>
        <w:t>2]</w:t>
      </w:r>
      <w:r w:rsidRPr="00236199">
        <w:rPr>
          <w:rFonts w:ascii="Book Antiqua" w:hAnsi="Book Antiqua"/>
          <w:bCs/>
          <w:color w:val="000000" w:themeColor="text1"/>
        </w:rPr>
        <w:t xml:space="preserve">. </w:t>
      </w:r>
    </w:p>
    <w:p w:rsidR="00814120" w:rsidRPr="00236199" w:rsidRDefault="00814120" w:rsidP="002677A3">
      <w:pPr>
        <w:spacing w:line="360" w:lineRule="auto"/>
        <w:ind w:firstLine="426"/>
        <w:jc w:val="both"/>
        <w:rPr>
          <w:rFonts w:ascii="Book Antiqua" w:hAnsi="Book Antiqua"/>
          <w:color w:val="000000" w:themeColor="text1"/>
        </w:rPr>
      </w:pPr>
      <w:r w:rsidRPr="00236199">
        <w:rPr>
          <w:rFonts w:ascii="Book Antiqua" w:hAnsi="Book Antiqua"/>
          <w:color w:val="000000" w:themeColor="text1"/>
        </w:rPr>
        <w:t xml:space="preserve">IVL is a nonmalignant tumor usually confined to the pelvic venous system and histologically characterized as a smooth muscle tumor mass growing within the </w:t>
      </w:r>
      <w:proofErr w:type="gramStart"/>
      <w:r w:rsidRPr="00236199">
        <w:rPr>
          <w:rFonts w:ascii="Book Antiqua" w:hAnsi="Book Antiqua"/>
          <w:color w:val="000000" w:themeColor="text1"/>
        </w:rPr>
        <w:t>uterus</w:t>
      </w:r>
      <w:r w:rsidRPr="00236199">
        <w:rPr>
          <w:rFonts w:ascii="Book Antiqua" w:hAnsi="Book Antiqua"/>
          <w:bCs/>
          <w:color w:val="000000" w:themeColor="text1"/>
          <w:vertAlign w:val="superscript"/>
        </w:rPr>
        <w:t>[</w:t>
      </w:r>
      <w:proofErr w:type="gramEnd"/>
      <w:r w:rsidRPr="00236199">
        <w:rPr>
          <w:rFonts w:ascii="Book Antiqua" w:hAnsi="Book Antiqua"/>
          <w:bCs/>
          <w:color w:val="000000" w:themeColor="text1"/>
          <w:vertAlign w:val="superscript"/>
        </w:rPr>
        <w:t>4,5]</w:t>
      </w:r>
      <w:r w:rsidRPr="00236199">
        <w:rPr>
          <w:rFonts w:ascii="Book Antiqua" w:hAnsi="Book Antiqua"/>
          <w:bCs/>
          <w:color w:val="000000" w:themeColor="text1"/>
        </w:rPr>
        <w:t>.</w:t>
      </w:r>
      <w:r w:rsidRPr="00236199">
        <w:rPr>
          <w:rFonts w:ascii="Book Antiqua" w:hAnsi="Book Antiqua"/>
          <w:bCs/>
          <w:color w:val="000000" w:themeColor="text1"/>
          <w:vertAlign w:val="superscript"/>
        </w:rPr>
        <w:t xml:space="preserve"> </w:t>
      </w:r>
      <w:r w:rsidRPr="00236199">
        <w:rPr>
          <w:rFonts w:ascii="Book Antiqua" w:hAnsi="Book Antiqua"/>
          <w:color w:val="000000" w:themeColor="text1"/>
        </w:rPr>
        <w:t xml:space="preserve">The cardinal microscopic feature is the protrusion of a smooth muscle endothelium-covered tumor into the vessels. Vascular </w:t>
      </w:r>
      <w:proofErr w:type="spellStart"/>
      <w:r w:rsidRPr="00236199">
        <w:rPr>
          <w:rFonts w:ascii="Book Antiqua" w:hAnsi="Book Antiqua"/>
          <w:color w:val="000000" w:themeColor="text1"/>
        </w:rPr>
        <w:t>leiomyomas</w:t>
      </w:r>
      <w:proofErr w:type="spellEnd"/>
      <w:r w:rsidRPr="00236199">
        <w:rPr>
          <w:rFonts w:ascii="Book Antiqua" w:hAnsi="Book Antiqua"/>
          <w:color w:val="000000" w:themeColor="text1"/>
        </w:rPr>
        <w:t xml:space="preserve"> may be difficult to distinguish from </w:t>
      </w:r>
      <w:proofErr w:type="spellStart"/>
      <w:r w:rsidRPr="00236199">
        <w:rPr>
          <w:rFonts w:ascii="Book Antiqua" w:hAnsi="Book Antiqua"/>
          <w:color w:val="000000" w:themeColor="text1"/>
        </w:rPr>
        <w:t>hemangiomas</w:t>
      </w:r>
      <w:proofErr w:type="spellEnd"/>
      <w:r w:rsidRPr="00236199">
        <w:rPr>
          <w:rFonts w:ascii="Book Antiqua" w:hAnsi="Book Antiqua"/>
          <w:color w:val="000000" w:themeColor="text1"/>
        </w:rPr>
        <w:t xml:space="preserve">, which are more commonly found in the umbilical cord, and are </w:t>
      </w:r>
      <w:proofErr w:type="gramStart"/>
      <w:r w:rsidRPr="00236199">
        <w:rPr>
          <w:rFonts w:ascii="Book Antiqua" w:hAnsi="Book Antiqua"/>
          <w:color w:val="000000" w:themeColor="text1"/>
        </w:rPr>
        <w:t>cavernous</w:t>
      </w:r>
      <w:r w:rsidRPr="00236199">
        <w:rPr>
          <w:rFonts w:ascii="Book Antiqua" w:hAnsi="Book Antiqua"/>
          <w:bCs/>
          <w:color w:val="000000" w:themeColor="text1"/>
          <w:vertAlign w:val="superscript"/>
        </w:rPr>
        <w:t>[</w:t>
      </w:r>
      <w:proofErr w:type="gramEnd"/>
      <w:r w:rsidR="00BD2214">
        <w:rPr>
          <w:rFonts w:ascii="Book Antiqua" w:hAnsi="Book Antiqua" w:hint="eastAsia"/>
          <w:bCs/>
          <w:color w:val="000000" w:themeColor="text1"/>
          <w:vertAlign w:val="superscript"/>
          <w:lang w:eastAsia="zh-CN"/>
        </w:rPr>
        <w:t>6</w:t>
      </w:r>
      <w:r w:rsidRPr="00236199">
        <w:rPr>
          <w:rFonts w:ascii="Book Antiqua" w:hAnsi="Book Antiqua"/>
          <w:bCs/>
          <w:color w:val="000000" w:themeColor="text1"/>
          <w:vertAlign w:val="superscript"/>
        </w:rPr>
        <w:t>]</w:t>
      </w:r>
      <w:r w:rsidRPr="00236199">
        <w:rPr>
          <w:rFonts w:ascii="Book Antiqua" w:hAnsi="Book Antiqua"/>
          <w:color w:val="000000" w:themeColor="text1"/>
        </w:rPr>
        <w:t xml:space="preserve">. Although IVL are typically confined to the uterine veins, they can progress along the veins into the inferior vena cava, and have been described within </w:t>
      </w:r>
      <w:proofErr w:type="spellStart"/>
      <w:r w:rsidRPr="00236199">
        <w:rPr>
          <w:rFonts w:ascii="Book Antiqua" w:hAnsi="Book Antiqua"/>
          <w:color w:val="000000" w:themeColor="text1"/>
        </w:rPr>
        <w:t>intracaval</w:t>
      </w:r>
      <w:proofErr w:type="spellEnd"/>
      <w:r w:rsidRPr="00236199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236199">
        <w:rPr>
          <w:rFonts w:ascii="Book Antiqua" w:hAnsi="Book Antiqua"/>
          <w:color w:val="000000" w:themeColor="text1"/>
        </w:rPr>
        <w:t>intracardiac</w:t>
      </w:r>
      <w:proofErr w:type="spellEnd"/>
      <w:r w:rsidRPr="00236199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236199">
        <w:rPr>
          <w:rFonts w:ascii="Book Antiqua" w:hAnsi="Book Antiqua"/>
          <w:color w:val="000000" w:themeColor="text1"/>
        </w:rPr>
        <w:t>intrarenal</w:t>
      </w:r>
      <w:proofErr w:type="spellEnd"/>
      <w:r w:rsidRPr="00236199">
        <w:rPr>
          <w:rFonts w:ascii="Book Antiqua" w:hAnsi="Book Antiqua"/>
          <w:color w:val="000000" w:themeColor="text1"/>
        </w:rPr>
        <w:t xml:space="preserve"> and pulmonary </w:t>
      </w:r>
      <w:proofErr w:type="gramStart"/>
      <w:r w:rsidRPr="00236199">
        <w:rPr>
          <w:rFonts w:ascii="Book Antiqua" w:hAnsi="Book Antiqua"/>
          <w:color w:val="000000" w:themeColor="text1"/>
        </w:rPr>
        <w:t>arteries</w:t>
      </w:r>
      <w:r w:rsidRPr="00236199">
        <w:rPr>
          <w:rFonts w:ascii="Book Antiqua" w:hAnsi="Book Antiqua"/>
          <w:bCs/>
          <w:color w:val="000000" w:themeColor="text1"/>
          <w:vertAlign w:val="superscript"/>
        </w:rPr>
        <w:t>[</w:t>
      </w:r>
      <w:proofErr w:type="gramEnd"/>
      <w:r w:rsidR="00BD2214">
        <w:rPr>
          <w:rFonts w:ascii="Book Antiqua" w:hAnsi="Book Antiqua" w:hint="eastAsia"/>
          <w:bCs/>
          <w:color w:val="000000" w:themeColor="text1"/>
          <w:vertAlign w:val="superscript"/>
          <w:lang w:eastAsia="zh-CN"/>
        </w:rPr>
        <w:t>7</w:t>
      </w:r>
      <w:r w:rsidR="000829CA">
        <w:rPr>
          <w:rFonts w:ascii="Book Antiqua" w:hAnsi="Book Antiqua" w:hint="eastAsia"/>
          <w:bCs/>
          <w:color w:val="000000" w:themeColor="text1"/>
          <w:vertAlign w:val="superscript"/>
          <w:lang w:eastAsia="zh-CN"/>
        </w:rPr>
        <w:t>,</w:t>
      </w:r>
      <w:r w:rsidR="00BD2214">
        <w:rPr>
          <w:rFonts w:ascii="Book Antiqua" w:hAnsi="Book Antiqua" w:hint="eastAsia"/>
          <w:bCs/>
          <w:color w:val="000000" w:themeColor="text1"/>
          <w:vertAlign w:val="superscript"/>
          <w:lang w:eastAsia="zh-CN"/>
        </w:rPr>
        <w:t>8</w:t>
      </w:r>
      <w:r w:rsidRPr="00236199">
        <w:rPr>
          <w:rFonts w:ascii="Book Antiqua" w:hAnsi="Book Antiqua"/>
          <w:bCs/>
          <w:color w:val="000000" w:themeColor="text1"/>
          <w:vertAlign w:val="superscript"/>
        </w:rPr>
        <w:t>]</w:t>
      </w:r>
      <w:r w:rsidRPr="00236199">
        <w:rPr>
          <w:rFonts w:ascii="Book Antiqua" w:hAnsi="Book Antiqua"/>
          <w:color w:val="000000" w:themeColor="text1"/>
        </w:rPr>
        <w:t xml:space="preserve">. Of the reported cases of </w:t>
      </w:r>
      <w:proofErr w:type="gramStart"/>
      <w:r w:rsidRPr="00236199">
        <w:rPr>
          <w:rFonts w:ascii="Book Antiqua" w:hAnsi="Book Antiqua"/>
          <w:color w:val="000000" w:themeColor="text1"/>
        </w:rPr>
        <w:t>IVL</w:t>
      </w:r>
      <w:r w:rsidRPr="00236199">
        <w:rPr>
          <w:rFonts w:ascii="Book Antiqua" w:hAnsi="Book Antiqua"/>
          <w:bCs/>
          <w:color w:val="000000" w:themeColor="text1"/>
          <w:vertAlign w:val="superscript"/>
        </w:rPr>
        <w:t>[</w:t>
      </w:r>
      <w:proofErr w:type="gramEnd"/>
      <w:r w:rsidRPr="00236199">
        <w:rPr>
          <w:rFonts w:ascii="Book Antiqua" w:hAnsi="Book Antiqua"/>
          <w:bCs/>
          <w:color w:val="000000" w:themeColor="text1"/>
          <w:vertAlign w:val="superscript"/>
        </w:rPr>
        <w:t>4]</w:t>
      </w:r>
      <w:r w:rsidRPr="00236199">
        <w:rPr>
          <w:rFonts w:ascii="Book Antiqua" w:hAnsi="Book Antiqua"/>
          <w:color w:val="000000" w:themeColor="text1"/>
        </w:rPr>
        <w:t xml:space="preserve">, none were detected in umbilical cord. </w:t>
      </w:r>
    </w:p>
    <w:p w:rsidR="00814120" w:rsidRPr="00236199" w:rsidRDefault="00814120" w:rsidP="002677A3">
      <w:pPr>
        <w:spacing w:line="360" w:lineRule="auto"/>
        <w:ind w:firstLine="426"/>
        <w:jc w:val="both"/>
        <w:rPr>
          <w:rStyle w:val="linkbar"/>
          <w:rFonts w:ascii="Book Antiqua" w:hAnsi="Book Antiqua"/>
          <w:color w:val="000000" w:themeColor="text1"/>
        </w:rPr>
      </w:pPr>
      <w:r w:rsidRPr="00236199">
        <w:rPr>
          <w:rFonts w:ascii="Book Antiqua" w:hAnsi="Book Antiqua"/>
          <w:color w:val="000000" w:themeColor="text1"/>
        </w:rPr>
        <w:lastRenderedPageBreak/>
        <w:t xml:space="preserve">The case described in this article is the first known report of IVL in an umbilical cord artery. </w:t>
      </w:r>
      <w:r w:rsidRPr="00236199">
        <w:rPr>
          <w:rFonts w:ascii="Book Antiqua" w:hAnsi="Book Antiqua"/>
          <w:bCs/>
          <w:color w:val="000000" w:themeColor="text1"/>
        </w:rPr>
        <w:t xml:space="preserve">There were no suspicions concerning an umbilical cord tumor before delivery, and the leiomyoma was detected only during microscopic examination after birth. It is not clear how </w:t>
      </w:r>
      <w:r w:rsidRPr="00236199">
        <w:rPr>
          <w:rFonts w:ascii="Book Antiqua" w:hAnsi="Book Antiqua"/>
          <w:color w:val="000000" w:themeColor="text1"/>
        </w:rPr>
        <w:t xml:space="preserve">the leiomyoma extended in to umbilical cord artery. The umbilical cord forms within the body stalk of the developing embryo from the </w:t>
      </w:r>
      <w:proofErr w:type="spellStart"/>
      <w:r w:rsidRPr="00236199">
        <w:rPr>
          <w:rFonts w:ascii="Book Antiqua" w:hAnsi="Book Antiqua"/>
          <w:color w:val="000000" w:themeColor="text1"/>
        </w:rPr>
        <w:t>omphalomesenteric</w:t>
      </w:r>
      <w:proofErr w:type="spellEnd"/>
      <w:r w:rsidRPr="00236199">
        <w:rPr>
          <w:rFonts w:ascii="Book Antiqua" w:hAnsi="Book Antiqua"/>
          <w:color w:val="000000" w:themeColor="text1"/>
        </w:rPr>
        <w:t xml:space="preserve"> duct, yolk sac and the </w:t>
      </w:r>
      <w:proofErr w:type="spellStart"/>
      <w:r w:rsidRPr="00236199">
        <w:rPr>
          <w:rFonts w:ascii="Book Antiqua" w:hAnsi="Book Antiqua"/>
          <w:color w:val="000000" w:themeColor="text1"/>
        </w:rPr>
        <w:t>allantoic</w:t>
      </w:r>
      <w:proofErr w:type="spellEnd"/>
      <w:r w:rsidRPr="00236199">
        <w:rPr>
          <w:rFonts w:ascii="Book Antiqua" w:hAnsi="Book Antiqua"/>
          <w:color w:val="000000" w:themeColor="text1"/>
        </w:rPr>
        <w:t xml:space="preserve"> duct at around six weeks into the gestational </w:t>
      </w:r>
      <w:proofErr w:type="gramStart"/>
      <w:r w:rsidRPr="00236199">
        <w:rPr>
          <w:rFonts w:ascii="Book Antiqua" w:hAnsi="Book Antiqua"/>
          <w:color w:val="000000" w:themeColor="text1"/>
        </w:rPr>
        <w:t>period</w:t>
      </w:r>
      <w:r w:rsidRPr="00236199">
        <w:rPr>
          <w:rFonts w:ascii="Book Antiqua" w:hAnsi="Book Antiqua"/>
          <w:bCs/>
          <w:color w:val="000000" w:themeColor="text1"/>
          <w:vertAlign w:val="superscript"/>
        </w:rPr>
        <w:t>[</w:t>
      </w:r>
      <w:proofErr w:type="gramEnd"/>
      <w:r w:rsidRPr="00236199">
        <w:rPr>
          <w:rFonts w:ascii="Book Antiqua" w:hAnsi="Book Antiqua"/>
          <w:bCs/>
          <w:color w:val="000000" w:themeColor="text1"/>
          <w:vertAlign w:val="superscript"/>
        </w:rPr>
        <w:t>9]</w:t>
      </w:r>
      <w:r w:rsidRPr="00236199">
        <w:rPr>
          <w:rFonts w:ascii="Book Antiqua" w:hAnsi="Book Antiqua"/>
          <w:color w:val="000000" w:themeColor="text1"/>
        </w:rPr>
        <w:t xml:space="preserve">. IVL grows in the uterine vascular tree and can presumably metastasize into the fetal-maternal circulation. Although the cause of the </w:t>
      </w:r>
      <w:r w:rsidRPr="00236199">
        <w:rPr>
          <w:rStyle w:val="linkbar"/>
          <w:rFonts w:ascii="Book Antiqua" w:hAnsi="Book Antiqua"/>
          <w:color w:val="000000" w:themeColor="text1"/>
        </w:rPr>
        <w:t xml:space="preserve">fetal growth restriction and preterm delivery in this case is unknown, it is possible that the </w:t>
      </w:r>
      <w:r w:rsidRPr="00236199">
        <w:rPr>
          <w:rFonts w:ascii="Book Antiqua" w:hAnsi="Book Antiqua"/>
          <w:color w:val="000000" w:themeColor="text1"/>
        </w:rPr>
        <w:t>umbilical cord artery pathology</w:t>
      </w:r>
      <w:r w:rsidRPr="00236199">
        <w:rPr>
          <w:rStyle w:val="linkbar"/>
          <w:rFonts w:ascii="Book Antiqua" w:hAnsi="Book Antiqua"/>
          <w:color w:val="000000" w:themeColor="text1"/>
        </w:rPr>
        <w:t xml:space="preserve"> and impaired blood circulation resulting from the leiomyoma contributed.</w:t>
      </w:r>
    </w:p>
    <w:p w:rsidR="004C06E7" w:rsidRDefault="004C06E7" w:rsidP="002677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bookmarkStart w:id="109" w:name="OLE_LINK250"/>
      <w:bookmarkStart w:id="110" w:name="OLE_LINK249"/>
      <w:r w:rsidRPr="00236199">
        <w:rPr>
          <w:rFonts w:ascii="Book Antiqua" w:hAnsi="Book Antiqua"/>
          <w:b/>
          <w:color w:val="000000" w:themeColor="text1"/>
        </w:rPr>
        <w:t>COMMENTS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236199">
        <w:rPr>
          <w:rFonts w:ascii="Book Antiqua" w:hAnsi="Book Antiqua"/>
          <w:b/>
          <w:i/>
          <w:color w:val="000000" w:themeColor="text1"/>
        </w:rPr>
        <w:t>Case characteristics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236199">
        <w:rPr>
          <w:rFonts w:ascii="Book Antiqua" w:hAnsi="Book Antiqua"/>
          <w:color w:val="000000" w:themeColor="text1"/>
        </w:rPr>
        <w:t>A healthy 21-year-old pregnant women</w:t>
      </w:r>
      <w:proofErr w:type="gramEnd"/>
      <w:r w:rsidRPr="00236199">
        <w:rPr>
          <w:rFonts w:ascii="Book Antiqua" w:hAnsi="Book Antiqua"/>
          <w:color w:val="000000" w:themeColor="text1"/>
        </w:rPr>
        <w:t xml:space="preserve"> presented with symptoms of preterm labor. 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236199">
        <w:rPr>
          <w:rFonts w:ascii="Book Antiqua" w:hAnsi="Book Antiqua"/>
          <w:b/>
          <w:i/>
          <w:color w:val="000000" w:themeColor="text1"/>
        </w:rPr>
        <w:t>Clinical diagnosis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236199">
        <w:rPr>
          <w:rFonts w:ascii="Book Antiqua" w:hAnsi="Book Antiqua"/>
          <w:color w:val="000000" w:themeColor="text1"/>
        </w:rPr>
        <w:t>Premature labor</w:t>
      </w:r>
      <w:r w:rsidR="00C97671">
        <w:rPr>
          <w:rFonts w:ascii="Book Antiqua" w:hAnsi="Book Antiqua" w:hint="eastAsia"/>
          <w:color w:val="000000" w:themeColor="text1"/>
          <w:lang w:eastAsia="zh-CN"/>
        </w:rPr>
        <w:t>,</w:t>
      </w:r>
      <w:r w:rsidRPr="00236199">
        <w:rPr>
          <w:rFonts w:ascii="Book Antiqua" w:hAnsi="Book Antiqua"/>
          <w:color w:val="000000" w:themeColor="text1"/>
        </w:rPr>
        <w:t xml:space="preserve"> </w:t>
      </w:r>
      <w:r w:rsidR="005B166D" w:rsidRPr="00236199">
        <w:rPr>
          <w:rFonts w:ascii="Book Antiqua" w:hAnsi="Book Antiqua"/>
          <w:color w:val="000000" w:themeColor="text1"/>
        </w:rPr>
        <w:t>i</w:t>
      </w:r>
      <w:r w:rsidRPr="00236199">
        <w:rPr>
          <w:rFonts w:ascii="Book Antiqua" w:hAnsi="Book Antiqua"/>
          <w:color w:val="000000" w:themeColor="text1"/>
        </w:rPr>
        <w:t>ntrauterine growth restriction.</w:t>
      </w:r>
      <w:proofErr w:type="gramEnd"/>
      <w:r w:rsidRPr="00236199">
        <w:rPr>
          <w:rFonts w:ascii="Book Antiqua" w:hAnsi="Book Antiqua"/>
          <w:color w:val="000000" w:themeColor="text1"/>
        </w:rPr>
        <w:t xml:space="preserve"> 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236199">
        <w:rPr>
          <w:rFonts w:ascii="Book Antiqua" w:hAnsi="Book Antiqua"/>
          <w:b/>
          <w:i/>
          <w:color w:val="000000" w:themeColor="text1"/>
        </w:rPr>
        <w:t>Differential diagnosis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236199">
        <w:rPr>
          <w:rFonts w:ascii="Book Antiqua" w:hAnsi="Book Antiqua"/>
          <w:color w:val="000000" w:themeColor="text1"/>
        </w:rPr>
        <w:t xml:space="preserve">Premature labor, </w:t>
      </w:r>
      <w:proofErr w:type="spellStart"/>
      <w:r w:rsidRPr="00236199">
        <w:rPr>
          <w:rFonts w:ascii="Book Antiqua" w:hAnsi="Book Antiqua"/>
          <w:color w:val="000000" w:themeColor="text1"/>
        </w:rPr>
        <w:t>abruptio</w:t>
      </w:r>
      <w:proofErr w:type="spellEnd"/>
      <w:r w:rsidRPr="00236199">
        <w:rPr>
          <w:rFonts w:ascii="Book Antiqua" w:hAnsi="Book Antiqua"/>
          <w:color w:val="000000" w:themeColor="text1"/>
        </w:rPr>
        <w:t xml:space="preserve"> placenta.</w:t>
      </w:r>
      <w:proofErr w:type="gramEnd"/>
      <w:r w:rsidRPr="00236199">
        <w:rPr>
          <w:rFonts w:ascii="Book Antiqua" w:hAnsi="Book Antiqua"/>
          <w:color w:val="000000" w:themeColor="text1"/>
        </w:rPr>
        <w:t xml:space="preserve"> 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236199">
        <w:rPr>
          <w:rFonts w:ascii="Book Antiqua" w:hAnsi="Book Antiqua"/>
          <w:b/>
          <w:i/>
          <w:color w:val="000000" w:themeColor="text1"/>
        </w:rPr>
        <w:t>Laboratory diagnosis</w:t>
      </w:r>
    </w:p>
    <w:p w:rsidR="00814120" w:rsidRPr="00236199" w:rsidRDefault="00814120" w:rsidP="002677A3">
      <w:pPr>
        <w:tabs>
          <w:tab w:val="center" w:pos="4153"/>
        </w:tabs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236199">
        <w:rPr>
          <w:rFonts w:ascii="Book Antiqua" w:hAnsi="Book Antiqua"/>
          <w:bCs/>
          <w:color w:val="000000" w:themeColor="text1"/>
        </w:rPr>
        <w:t>Blood analysis did not reveal any sign of inflammatory processes.</w:t>
      </w:r>
    </w:p>
    <w:p w:rsidR="00814120" w:rsidRPr="00236199" w:rsidRDefault="00814120" w:rsidP="002677A3">
      <w:pPr>
        <w:tabs>
          <w:tab w:val="center" w:pos="4153"/>
        </w:tabs>
        <w:spacing w:line="360" w:lineRule="auto"/>
        <w:jc w:val="both"/>
        <w:rPr>
          <w:rFonts w:ascii="Book Antiqua" w:hAnsi="Book Antiqua"/>
          <w:bCs/>
          <w:color w:val="000000" w:themeColor="text1"/>
        </w:rPr>
      </w:pPr>
    </w:p>
    <w:p w:rsidR="00814120" w:rsidRPr="00236199" w:rsidRDefault="00814120" w:rsidP="002677A3">
      <w:pPr>
        <w:tabs>
          <w:tab w:val="center" w:pos="4153"/>
        </w:tabs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236199">
        <w:rPr>
          <w:rFonts w:ascii="Book Antiqua" w:hAnsi="Book Antiqua"/>
          <w:b/>
          <w:i/>
          <w:color w:val="000000" w:themeColor="text1"/>
        </w:rPr>
        <w:t>Imaging diagnosis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36199">
        <w:rPr>
          <w:rFonts w:ascii="Book Antiqua" w:hAnsi="Book Antiqua"/>
          <w:bCs/>
          <w:color w:val="000000" w:themeColor="text1"/>
        </w:rPr>
        <w:lastRenderedPageBreak/>
        <w:t>Pregnancy: 24</w:t>
      </w:r>
      <w:r w:rsidR="005550B5">
        <w:rPr>
          <w:rFonts w:ascii="Book Antiqua" w:hAnsi="Book Antiqua" w:hint="eastAsia"/>
          <w:bCs/>
          <w:color w:val="000000" w:themeColor="text1"/>
          <w:lang w:eastAsia="zh-CN"/>
        </w:rPr>
        <w:t xml:space="preserve"> </w:t>
      </w:r>
      <w:proofErr w:type="spellStart"/>
      <w:r w:rsidRPr="00236199">
        <w:rPr>
          <w:rFonts w:ascii="Book Antiqua" w:hAnsi="Book Antiqua"/>
          <w:bCs/>
          <w:color w:val="000000" w:themeColor="text1"/>
        </w:rPr>
        <w:t>w</w:t>
      </w:r>
      <w:r w:rsidR="005550B5">
        <w:rPr>
          <w:rFonts w:ascii="Book Antiqua" w:hAnsi="Book Antiqua" w:hint="eastAsia"/>
          <w:bCs/>
          <w:color w:val="000000" w:themeColor="text1"/>
          <w:lang w:eastAsia="zh-CN"/>
        </w:rPr>
        <w:t>k</w:t>
      </w:r>
      <w:proofErr w:type="spellEnd"/>
      <w:r w:rsidRPr="00236199">
        <w:rPr>
          <w:rFonts w:ascii="Book Antiqua" w:hAnsi="Book Antiqua"/>
          <w:bCs/>
          <w:color w:val="000000" w:themeColor="text1"/>
        </w:rPr>
        <w:t xml:space="preserve"> gestation with normal anatomic development of the fetus. Cervix: 3 cm; normal placenta and umbilical cord.</w:t>
      </w:r>
      <w:r w:rsidRPr="0023619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236199">
        <w:rPr>
          <w:rFonts w:ascii="Book Antiqua" w:hAnsi="Book Antiqua"/>
          <w:color w:val="000000" w:themeColor="text1"/>
        </w:rPr>
        <w:t>Intrauterine growth restriction.</w:t>
      </w:r>
      <w:proofErr w:type="gramEnd"/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236199">
        <w:rPr>
          <w:rFonts w:ascii="Book Antiqua" w:hAnsi="Book Antiqua"/>
          <w:b/>
          <w:i/>
          <w:color w:val="000000" w:themeColor="text1"/>
        </w:rPr>
        <w:t>Pathological diagnosis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proofErr w:type="gramStart"/>
      <w:r w:rsidRPr="00236199">
        <w:rPr>
          <w:rFonts w:ascii="Book Antiqua" w:hAnsi="Book Antiqua"/>
          <w:color w:val="000000" w:themeColor="text1"/>
        </w:rPr>
        <w:t>Leiomyoma.</w:t>
      </w:r>
      <w:proofErr w:type="gramEnd"/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236199">
        <w:rPr>
          <w:rFonts w:ascii="Book Antiqua" w:hAnsi="Book Antiqua"/>
          <w:b/>
          <w:i/>
          <w:color w:val="000000" w:themeColor="text1"/>
        </w:rPr>
        <w:t>Treatment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36199">
        <w:rPr>
          <w:rFonts w:ascii="Book Antiqua" w:hAnsi="Book Antiqua"/>
          <w:color w:val="000000" w:themeColor="text1"/>
        </w:rPr>
        <w:t xml:space="preserve">The patient was treated with </w:t>
      </w:r>
      <w:proofErr w:type="spellStart"/>
      <w:r w:rsidRPr="00236199">
        <w:rPr>
          <w:rFonts w:ascii="Book Antiqua" w:hAnsi="Book Antiqua"/>
          <w:color w:val="000000" w:themeColor="text1"/>
        </w:rPr>
        <w:t>nifedipine</w:t>
      </w:r>
      <w:proofErr w:type="spellEnd"/>
      <w:r w:rsidRPr="00236199">
        <w:rPr>
          <w:rFonts w:ascii="Book Antiqua" w:hAnsi="Book Antiqua"/>
          <w:color w:val="000000" w:themeColor="text1"/>
        </w:rPr>
        <w:t xml:space="preserve"> (calcium channel blocker).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236199">
        <w:rPr>
          <w:rFonts w:ascii="Book Antiqua" w:hAnsi="Book Antiqua"/>
          <w:b/>
          <w:i/>
          <w:color w:val="000000" w:themeColor="text1"/>
        </w:rPr>
        <w:t xml:space="preserve">Term explanation 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236199">
        <w:rPr>
          <w:rFonts w:ascii="Book Antiqua" w:hAnsi="Book Antiqua"/>
          <w:color w:val="000000" w:themeColor="text1"/>
          <w:lang w:val="en"/>
        </w:rPr>
        <w:t xml:space="preserve">The CD34 protein is a member of a family of single-pass transmembrane proteins expressed in early </w:t>
      </w:r>
      <w:hyperlink r:id="rId11" w:tooltip="Hematopoietic" w:history="1">
        <w:r w:rsidRPr="00236199">
          <w:rPr>
            <w:rStyle w:val="a5"/>
            <w:rFonts w:ascii="Book Antiqua" w:hAnsi="Book Antiqua"/>
            <w:color w:val="000000" w:themeColor="text1"/>
            <w:u w:val="none"/>
            <w:lang w:val="en"/>
          </w:rPr>
          <w:t>hematopoietic</w:t>
        </w:r>
      </w:hyperlink>
      <w:r w:rsidRPr="00236199">
        <w:rPr>
          <w:rFonts w:ascii="Book Antiqua" w:hAnsi="Book Antiqua"/>
          <w:color w:val="000000" w:themeColor="text1"/>
          <w:lang w:val="en"/>
        </w:rPr>
        <w:t xml:space="preserve"> and vascular-associated tissue.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236199">
        <w:rPr>
          <w:rFonts w:ascii="Book Antiqua" w:hAnsi="Book Antiqua"/>
          <w:b/>
          <w:i/>
          <w:color w:val="000000" w:themeColor="text1"/>
        </w:rPr>
        <w:t>Experiences and lessons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36199">
        <w:rPr>
          <w:rFonts w:ascii="Book Antiqua" w:hAnsi="Book Antiqua"/>
          <w:color w:val="000000" w:themeColor="text1"/>
        </w:rPr>
        <w:t xml:space="preserve">This case report not only describes the extremely rare intravenous locations of </w:t>
      </w:r>
      <w:proofErr w:type="spellStart"/>
      <w:r w:rsidRPr="00236199">
        <w:rPr>
          <w:rFonts w:ascii="Book Antiqua" w:hAnsi="Book Antiqua"/>
          <w:color w:val="000000" w:themeColor="text1"/>
        </w:rPr>
        <w:t>leiomyomas</w:t>
      </w:r>
      <w:proofErr w:type="spellEnd"/>
      <w:r w:rsidRPr="00236199">
        <w:rPr>
          <w:rFonts w:ascii="Book Antiqua" w:hAnsi="Book Antiqua"/>
          <w:color w:val="000000" w:themeColor="text1"/>
        </w:rPr>
        <w:t>, but also suggests that all available methods should be used to ascertain causes of poor pregnancy outcomes.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236199">
        <w:rPr>
          <w:rFonts w:ascii="Book Antiqua" w:hAnsi="Book Antiqua"/>
          <w:b/>
          <w:i/>
          <w:color w:val="000000" w:themeColor="text1"/>
        </w:rPr>
        <w:t>Peer review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36199">
        <w:rPr>
          <w:rFonts w:ascii="Book Antiqua" w:hAnsi="Book Antiqua"/>
          <w:color w:val="000000" w:themeColor="text1"/>
        </w:rPr>
        <w:t xml:space="preserve">This article presents the first known report of an intravenous leiomyoma within the umbilical cord. The tumor was diagnosed after </w:t>
      </w:r>
      <w:proofErr w:type="spellStart"/>
      <w:r w:rsidRPr="00236199">
        <w:rPr>
          <w:rFonts w:ascii="Book Antiqua" w:hAnsi="Book Antiqua"/>
          <w:color w:val="000000" w:themeColor="text1"/>
        </w:rPr>
        <w:t>immunohistochemical</w:t>
      </w:r>
      <w:proofErr w:type="spellEnd"/>
      <w:r w:rsidRPr="00236199">
        <w:rPr>
          <w:rFonts w:ascii="Book Antiqua" w:hAnsi="Book Antiqua"/>
          <w:color w:val="000000" w:themeColor="text1"/>
        </w:rPr>
        <w:t xml:space="preserve"> analysis to confirm the origin.</w:t>
      </w:r>
      <w:bookmarkEnd w:id="109"/>
      <w:bookmarkEnd w:id="110"/>
    </w:p>
    <w:p w:rsidR="00814120" w:rsidRDefault="00814120" w:rsidP="002677A3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236199">
        <w:rPr>
          <w:rFonts w:ascii="Book Antiqua" w:hAnsi="Book Antiqua"/>
          <w:b/>
          <w:color w:val="000000" w:themeColor="text1"/>
        </w:rPr>
        <w:br w:type="page"/>
      </w:r>
      <w:r w:rsidRPr="00236199">
        <w:rPr>
          <w:rFonts w:ascii="Book Antiqua" w:hAnsi="Book Antiqua"/>
          <w:b/>
          <w:color w:val="000000" w:themeColor="text1"/>
        </w:rPr>
        <w:lastRenderedPageBreak/>
        <w:t>REFERNCES</w:t>
      </w:r>
    </w:p>
    <w:p w:rsidR="00783DFE" w:rsidRPr="00783DFE" w:rsidRDefault="00783DFE" w:rsidP="00783DFE">
      <w:pPr>
        <w:spacing w:line="360" w:lineRule="auto"/>
        <w:jc w:val="both"/>
        <w:rPr>
          <w:rFonts w:ascii="Book Antiqua" w:hAnsi="Book Antiqua" w:cs="宋体"/>
          <w:color w:val="000000"/>
          <w:lang w:eastAsia="zh-CN"/>
        </w:rPr>
      </w:pPr>
      <w:r w:rsidRPr="00783DFE">
        <w:rPr>
          <w:rFonts w:ascii="Book Antiqua" w:hAnsi="Book Antiqua" w:cs="宋体"/>
          <w:color w:val="000000"/>
          <w:lang w:eastAsia="zh-CN"/>
        </w:rPr>
        <w:t>1 </w:t>
      </w:r>
      <w:r w:rsidRPr="00783DFE">
        <w:rPr>
          <w:rFonts w:ascii="Book Antiqua" w:hAnsi="Book Antiqua" w:cs="宋体"/>
          <w:b/>
          <w:bCs/>
          <w:color w:val="000000"/>
          <w:lang w:eastAsia="zh-CN"/>
        </w:rPr>
        <w:t>Worley MJ</w:t>
      </w:r>
      <w:r w:rsidRPr="00783DFE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783DFE">
        <w:rPr>
          <w:rFonts w:ascii="Book Antiqua" w:hAnsi="Book Antiqua" w:cs="宋体"/>
          <w:color w:val="000000"/>
          <w:lang w:eastAsia="zh-CN"/>
        </w:rPr>
        <w:t>Aelion</w:t>
      </w:r>
      <w:proofErr w:type="spellEnd"/>
      <w:r w:rsidRPr="00783DFE">
        <w:rPr>
          <w:rFonts w:ascii="Book Antiqua" w:hAnsi="Book Antiqua" w:cs="宋体"/>
          <w:color w:val="000000"/>
          <w:lang w:eastAsia="zh-CN"/>
        </w:rPr>
        <w:t xml:space="preserve"> A, Caputo TA, Kent KC, </w:t>
      </w:r>
      <w:proofErr w:type="spellStart"/>
      <w:r w:rsidRPr="00783DFE">
        <w:rPr>
          <w:rFonts w:ascii="Book Antiqua" w:hAnsi="Book Antiqua" w:cs="宋体"/>
          <w:color w:val="000000"/>
          <w:lang w:eastAsia="zh-CN"/>
        </w:rPr>
        <w:t>Salemi</w:t>
      </w:r>
      <w:proofErr w:type="spellEnd"/>
      <w:r w:rsidRPr="00783DFE">
        <w:rPr>
          <w:rFonts w:ascii="Book Antiqua" w:hAnsi="Book Antiqua" w:cs="宋体"/>
          <w:color w:val="000000"/>
          <w:lang w:eastAsia="zh-CN"/>
        </w:rPr>
        <w:t xml:space="preserve"> A, Krieger KH, Goldstein MJ, </w:t>
      </w:r>
      <w:proofErr w:type="spellStart"/>
      <w:r w:rsidRPr="00783DFE">
        <w:rPr>
          <w:rFonts w:ascii="Book Antiqua" w:hAnsi="Book Antiqua" w:cs="宋体"/>
          <w:color w:val="000000"/>
          <w:lang w:eastAsia="zh-CN"/>
        </w:rPr>
        <w:t>Kuo</w:t>
      </w:r>
      <w:proofErr w:type="spellEnd"/>
      <w:r w:rsidRPr="00783DFE">
        <w:rPr>
          <w:rFonts w:ascii="Book Antiqua" w:hAnsi="Book Antiqua" w:cs="宋体"/>
          <w:color w:val="000000"/>
          <w:lang w:eastAsia="zh-CN"/>
        </w:rPr>
        <w:t xml:space="preserve"> DY, </w:t>
      </w:r>
      <w:proofErr w:type="spellStart"/>
      <w:r w:rsidRPr="00783DFE">
        <w:rPr>
          <w:rFonts w:ascii="Book Antiqua" w:hAnsi="Book Antiqua" w:cs="宋体"/>
          <w:color w:val="000000"/>
          <w:lang w:eastAsia="zh-CN"/>
        </w:rPr>
        <w:t>Slomovitz</w:t>
      </w:r>
      <w:proofErr w:type="spellEnd"/>
      <w:r w:rsidRPr="00783DFE">
        <w:rPr>
          <w:rFonts w:ascii="Book Antiqua" w:hAnsi="Book Antiqua" w:cs="宋体"/>
          <w:color w:val="000000"/>
          <w:lang w:eastAsia="zh-CN"/>
        </w:rPr>
        <w:t xml:space="preserve"> BM. Intravenous </w:t>
      </w:r>
      <w:proofErr w:type="spellStart"/>
      <w:r w:rsidRPr="00783DFE">
        <w:rPr>
          <w:rFonts w:ascii="Book Antiqua" w:hAnsi="Book Antiqua" w:cs="宋体"/>
          <w:color w:val="000000"/>
          <w:lang w:eastAsia="zh-CN"/>
        </w:rPr>
        <w:t>leiomyomatosis</w:t>
      </w:r>
      <w:proofErr w:type="spellEnd"/>
      <w:r w:rsidRPr="00783DFE">
        <w:rPr>
          <w:rFonts w:ascii="Book Antiqua" w:hAnsi="Book Antiqua" w:cs="宋体"/>
          <w:color w:val="000000"/>
          <w:lang w:eastAsia="zh-CN"/>
        </w:rPr>
        <w:t xml:space="preserve"> with </w:t>
      </w:r>
      <w:proofErr w:type="spellStart"/>
      <w:r w:rsidRPr="00783DFE">
        <w:rPr>
          <w:rFonts w:ascii="Book Antiqua" w:hAnsi="Book Antiqua" w:cs="宋体"/>
          <w:color w:val="000000"/>
          <w:lang w:eastAsia="zh-CN"/>
        </w:rPr>
        <w:t>intracardiac</w:t>
      </w:r>
      <w:proofErr w:type="spellEnd"/>
      <w:r w:rsidRPr="00783DFE">
        <w:rPr>
          <w:rFonts w:ascii="Book Antiqua" w:hAnsi="Book Antiqua" w:cs="宋体"/>
          <w:color w:val="000000"/>
          <w:lang w:eastAsia="zh-CN"/>
        </w:rPr>
        <w:t xml:space="preserve"> extension: a single-institution experience. </w:t>
      </w:r>
      <w:r w:rsidRPr="00783DFE">
        <w:rPr>
          <w:rFonts w:ascii="Book Antiqua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783DFE">
        <w:rPr>
          <w:rFonts w:ascii="Book Antiqua" w:hAnsi="Book Antiqua" w:cs="宋体"/>
          <w:i/>
          <w:iCs/>
          <w:color w:val="000000"/>
          <w:lang w:eastAsia="zh-CN"/>
        </w:rPr>
        <w:t>Obstet</w:t>
      </w:r>
      <w:proofErr w:type="spellEnd"/>
      <w:r w:rsidRPr="00783DFE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783DFE">
        <w:rPr>
          <w:rFonts w:ascii="Book Antiqua" w:hAnsi="Book Antiqua" w:cs="宋体"/>
          <w:i/>
          <w:iCs/>
          <w:color w:val="000000"/>
          <w:lang w:eastAsia="zh-CN"/>
        </w:rPr>
        <w:t>Gynecol</w:t>
      </w:r>
      <w:proofErr w:type="spellEnd"/>
      <w:r w:rsidRPr="00783DFE">
        <w:rPr>
          <w:rFonts w:ascii="Book Antiqua" w:hAnsi="Book Antiqua" w:cs="宋体"/>
          <w:color w:val="000000"/>
          <w:lang w:eastAsia="zh-CN"/>
        </w:rPr>
        <w:t> 2009; </w:t>
      </w:r>
      <w:r w:rsidRPr="00783DFE">
        <w:rPr>
          <w:rFonts w:ascii="Book Antiqua" w:hAnsi="Book Antiqua" w:cs="宋体"/>
          <w:b/>
          <w:bCs/>
          <w:color w:val="000000"/>
          <w:lang w:eastAsia="zh-CN"/>
        </w:rPr>
        <w:t>201</w:t>
      </w:r>
      <w:r w:rsidRPr="00783DFE">
        <w:rPr>
          <w:rFonts w:ascii="Book Antiqua" w:hAnsi="Book Antiqua" w:cs="宋体"/>
          <w:color w:val="000000"/>
          <w:lang w:eastAsia="zh-CN"/>
        </w:rPr>
        <w:t>: 574.e1-574.e5 [PMID: 19729144 DOI: 10.1016/j.ajog.2009.06.037]</w:t>
      </w:r>
    </w:p>
    <w:p w:rsidR="00783DFE" w:rsidRPr="00783DFE" w:rsidRDefault="00783DFE" w:rsidP="00783DFE">
      <w:pPr>
        <w:spacing w:line="360" w:lineRule="auto"/>
        <w:jc w:val="both"/>
        <w:rPr>
          <w:rFonts w:ascii="Book Antiqua" w:hAnsi="Book Antiqua" w:cs="宋体"/>
          <w:color w:val="000000"/>
          <w:lang w:eastAsia="zh-CN"/>
        </w:rPr>
      </w:pPr>
      <w:proofErr w:type="gramStart"/>
      <w:r w:rsidRPr="00783DFE">
        <w:rPr>
          <w:rFonts w:ascii="Book Antiqua" w:hAnsi="Book Antiqua" w:cs="宋体"/>
          <w:color w:val="000000"/>
          <w:lang w:eastAsia="zh-CN"/>
        </w:rPr>
        <w:t>2 </w:t>
      </w:r>
      <w:proofErr w:type="spellStart"/>
      <w:r w:rsidRPr="00783DFE">
        <w:rPr>
          <w:rFonts w:ascii="Book Antiqua" w:hAnsi="Book Antiqua" w:cs="宋体"/>
          <w:b/>
          <w:bCs/>
          <w:color w:val="000000"/>
          <w:lang w:eastAsia="zh-CN"/>
        </w:rPr>
        <w:t>Fiutowski</w:t>
      </w:r>
      <w:proofErr w:type="spellEnd"/>
      <w:r w:rsidRPr="00783DFE">
        <w:rPr>
          <w:rFonts w:ascii="Book Antiqua" w:hAnsi="Book Antiqua" w:cs="宋体"/>
          <w:b/>
          <w:bCs/>
          <w:color w:val="000000"/>
          <w:lang w:eastAsia="zh-CN"/>
        </w:rPr>
        <w:t xml:space="preserve"> M</w:t>
      </w:r>
      <w:r w:rsidRPr="00783DFE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783DFE">
        <w:rPr>
          <w:rFonts w:ascii="Book Antiqua" w:hAnsi="Book Antiqua" w:cs="宋体"/>
          <w:color w:val="000000"/>
          <w:lang w:eastAsia="zh-CN"/>
        </w:rPr>
        <w:t>Pawelski</w:t>
      </w:r>
      <w:proofErr w:type="spellEnd"/>
      <w:r w:rsidRPr="00783DFE">
        <w:rPr>
          <w:rFonts w:ascii="Book Antiqua" w:hAnsi="Book Antiqua" w:cs="宋体"/>
          <w:color w:val="000000"/>
          <w:lang w:eastAsia="zh-CN"/>
        </w:rPr>
        <w:t xml:space="preserve"> A. [Primary </w:t>
      </w:r>
      <w:proofErr w:type="spellStart"/>
      <w:r w:rsidRPr="00783DFE">
        <w:rPr>
          <w:rFonts w:ascii="Book Antiqua" w:hAnsi="Book Antiqua" w:cs="宋体"/>
          <w:color w:val="000000"/>
          <w:lang w:eastAsia="zh-CN"/>
        </w:rPr>
        <w:t>nontrophoblastic</w:t>
      </w:r>
      <w:proofErr w:type="spellEnd"/>
      <w:r w:rsidRPr="00783DFE">
        <w:rPr>
          <w:rFonts w:ascii="Book Antiqua" w:hAnsi="Book Antiqua" w:cs="宋体"/>
          <w:color w:val="000000"/>
          <w:lang w:eastAsia="zh-CN"/>
        </w:rPr>
        <w:t xml:space="preserve"> tumors of the placenta].</w:t>
      </w:r>
      <w:proofErr w:type="gramEnd"/>
      <w:r w:rsidRPr="00783DFE">
        <w:rPr>
          <w:rFonts w:ascii="Book Antiqua" w:hAnsi="Book Antiqua" w:cs="宋体"/>
          <w:color w:val="000000"/>
          <w:lang w:eastAsia="zh-CN"/>
        </w:rPr>
        <w:t> </w:t>
      </w:r>
      <w:proofErr w:type="spellStart"/>
      <w:r w:rsidRPr="00783DFE">
        <w:rPr>
          <w:rFonts w:ascii="Book Antiqua" w:hAnsi="Book Antiqua" w:cs="宋体"/>
          <w:i/>
          <w:iCs/>
          <w:color w:val="000000"/>
          <w:lang w:eastAsia="zh-CN"/>
        </w:rPr>
        <w:t>Ginekol</w:t>
      </w:r>
      <w:proofErr w:type="spellEnd"/>
      <w:r w:rsidRPr="00783DFE">
        <w:rPr>
          <w:rFonts w:ascii="Book Antiqua" w:hAnsi="Book Antiqua" w:cs="宋体"/>
          <w:i/>
          <w:iCs/>
          <w:color w:val="000000"/>
          <w:lang w:eastAsia="zh-CN"/>
        </w:rPr>
        <w:t xml:space="preserve"> Pol</w:t>
      </w:r>
      <w:r w:rsidRPr="00783DFE">
        <w:rPr>
          <w:rFonts w:ascii="Book Antiqua" w:hAnsi="Book Antiqua" w:cs="宋体"/>
          <w:color w:val="000000"/>
          <w:lang w:eastAsia="zh-CN"/>
        </w:rPr>
        <w:t> 1996; </w:t>
      </w:r>
      <w:r w:rsidRPr="00783DFE">
        <w:rPr>
          <w:rFonts w:ascii="Book Antiqua" w:hAnsi="Book Antiqua" w:cs="宋体"/>
          <w:b/>
          <w:bCs/>
          <w:color w:val="000000"/>
          <w:lang w:eastAsia="zh-CN"/>
        </w:rPr>
        <w:t>67</w:t>
      </w:r>
      <w:r w:rsidRPr="00783DFE">
        <w:rPr>
          <w:rFonts w:ascii="Book Antiqua" w:hAnsi="Book Antiqua" w:cs="宋体"/>
          <w:color w:val="000000"/>
          <w:lang w:eastAsia="zh-CN"/>
        </w:rPr>
        <w:t>: 515-519 [PMID: 9289433]</w:t>
      </w:r>
    </w:p>
    <w:p w:rsidR="00783DFE" w:rsidRPr="00783DFE" w:rsidRDefault="00783DFE" w:rsidP="00783DFE">
      <w:pPr>
        <w:spacing w:line="360" w:lineRule="auto"/>
        <w:jc w:val="both"/>
        <w:rPr>
          <w:rFonts w:ascii="Book Antiqua" w:hAnsi="Book Antiqua" w:cs="宋体"/>
          <w:color w:val="000000"/>
          <w:lang w:eastAsia="zh-CN"/>
        </w:rPr>
      </w:pPr>
      <w:r w:rsidRPr="00783DFE">
        <w:rPr>
          <w:rFonts w:ascii="Book Antiqua" w:hAnsi="Book Antiqua" w:cs="宋体"/>
          <w:color w:val="000000"/>
          <w:lang w:eastAsia="zh-CN"/>
        </w:rPr>
        <w:t>3 </w:t>
      </w:r>
      <w:r w:rsidRPr="00783DFE">
        <w:rPr>
          <w:rFonts w:ascii="Book Antiqua" w:hAnsi="Book Antiqua" w:cs="宋体"/>
          <w:b/>
          <w:bCs/>
          <w:color w:val="000000"/>
          <w:lang w:eastAsia="zh-CN"/>
        </w:rPr>
        <w:t>Shipp TD</w:t>
      </w:r>
      <w:r w:rsidRPr="00783DFE">
        <w:rPr>
          <w:rFonts w:ascii="Book Antiqua" w:hAnsi="Book Antiqua" w:cs="宋体"/>
          <w:color w:val="000000"/>
          <w:lang w:eastAsia="zh-CN"/>
        </w:rPr>
        <w:t xml:space="preserve">, Bromley B, Benacerraf BR. </w:t>
      </w:r>
      <w:proofErr w:type="spellStart"/>
      <w:proofErr w:type="gramStart"/>
      <w:r w:rsidRPr="00783DFE">
        <w:rPr>
          <w:rFonts w:ascii="Book Antiqua" w:hAnsi="Book Antiqua" w:cs="宋体"/>
          <w:color w:val="000000"/>
          <w:lang w:eastAsia="zh-CN"/>
        </w:rPr>
        <w:t>Sonographically</w:t>
      </w:r>
      <w:proofErr w:type="spellEnd"/>
      <w:proofErr w:type="gramEnd"/>
      <w:r w:rsidRPr="00783DFE">
        <w:rPr>
          <w:rFonts w:ascii="Book Antiqua" w:hAnsi="Book Antiqua" w:cs="宋体"/>
          <w:color w:val="000000"/>
          <w:lang w:eastAsia="zh-CN"/>
        </w:rPr>
        <w:t xml:space="preserve"> detected abnormalities of the umbilical cord. </w:t>
      </w:r>
      <w:proofErr w:type="spellStart"/>
      <w:r w:rsidRPr="00783DFE">
        <w:rPr>
          <w:rFonts w:ascii="Book Antiqua" w:hAnsi="Book Antiqua" w:cs="宋体"/>
          <w:i/>
          <w:iCs/>
          <w:color w:val="000000"/>
          <w:lang w:eastAsia="zh-CN"/>
        </w:rPr>
        <w:t>Int</w:t>
      </w:r>
      <w:proofErr w:type="spellEnd"/>
      <w:r w:rsidRPr="00783DFE">
        <w:rPr>
          <w:rFonts w:ascii="Book Antiqua" w:hAnsi="Book Antiqua" w:cs="宋体"/>
          <w:i/>
          <w:iCs/>
          <w:color w:val="000000"/>
          <w:lang w:eastAsia="zh-CN"/>
        </w:rPr>
        <w:t xml:space="preserve"> J </w:t>
      </w:r>
      <w:proofErr w:type="spellStart"/>
      <w:r w:rsidRPr="00783DFE">
        <w:rPr>
          <w:rFonts w:ascii="Book Antiqua" w:hAnsi="Book Antiqua" w:cs="宋体"/>
          <w:i/>
          <w:iCs/>
          <w:color w:val="000000"/>
          <w:lang w:eastAsia="zh-CN"/>
        </w:rPr>
        <w:t>Gynaecol</w:t>
      </w:r>
      <w:proofErr w:type="spellEnd"/>
      <w:r w:rsidRPr="00783DFE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783DFE">
        <w:rPr>
          <w:rFonts w:ascii="Book Antiqua" w:hAnsi="Book Antiqua" w:cs="宋体"/>
          <w:i/>
          <w:iCs/>
          <w:color w:val="000000"/>
          <w:lang w:eastAsia="zh-CN"/>
        </w:rPr>
        <w:t>Obstet</w:t>
      </w:r>
      <w:proofErr w:type="spellEnd"/>
      <w:r w:rsidRPr="00783DFE">
        <w:rPr>
          <w:rFonts w:ascii="Book Antiqua" w:hAnsi="Book Antiqua" w:cs="宋体"/>
          <w:color w:val="000000"/>
          <w:lang w:eastAsia="zh-CN"/>
        </w:rPr>
        <w:t> 1995; </w:t>
      </w:r>
      <w:r w:rsidRPr="00783DFE">
        <w:rPr>
          <w:rFonts w:ascii="Book Antiqua" w:hAnsi="Book Antiqua" w:cs="宋体"/>
          <w:b/>
          <w:bCs/>
          <w:color w:val="000000"/>
          <w:lang w:eastAsia="zh-CN"/>
        </w:rPr>
        <w:t>48</w:t>
      </w:r>
      <w:r w:rsidRPr="00783DFE">
        <w:rPr>
          <w:rFonts w:ascii="Book Antiqua" w:hAnsi="Book Antiqua" w:cs="宋体"/>
          <w:color w:val="000000"/>
          <w:lang w:eastAsia="zh-CN"/>
        </w:rPr>
        <w:t>: 179-185 [PMID: 7789592 DOI: 10.1016/0020-7292(94)02297-C]</w:t>
      </w:r>
    </w:p>
    <w:p w:rsidR="00783DFE" w:rsidRPr="00783DFE" w:rsidRDefault="00783DFE" w:rsidP="00783DFE">
      <w:pPr>
        <w:spacing w:line="360" w:lineRule="auto"/>
        <w:jc w:val="both"/>
        <w:rPr>
          <w:rFonts w:ascii="Book Antiqua" w:hAnsi="Book Antiqua" w:cs="宋体"/>
          <w:color w:val="000000"/>
          <w:lang w:eastAsia="zh-CN"/>
        </w:rPr>
      </w:pPr>
      <w:proofErr w:type="gramStart"/>
      <w:r w:rsidRPr="00783DFE">
        <w:rPr>
          <w:rFonts w:ascii="Book Antiqua" w:hAnsi="Book Antiqua" w:cs="宋体"/>
          <w:color w:val="000000"/>
          <w:lang w:eastAsia="zh-CN"/>
        </w:rPr>
        <w:t>4 </w:t>
      </w:r>
      <w:r w:rsidRPr="00783DFE">
        <w:rPr>
          <w:rFonts w:ascii="Book Antiqua" w:hAnsi="Book Antiqua" w:cs="宋体"/>
          <w:b/>
          <w:bCs/>
          <w:color w:val="000000"/>
          <w:lang w:eastAsia="zh-CN"/>
        </w:rPr>
        <w:t>Norris HJ</w:t>
      </w:r>
      <w:r w:rsidRPr="00783DFE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783DFE">
        <w:rPr>
          <w:rFonts w:ascii="Book Antiqua" w:hAnsi="Book Antiqua" w:cs="宋体"/>
          <w:color w:val="000000"/>
          <w:lang w:eastAsia="zh-CN"/>
        </w:rPr>
        <w:t>Parmley</w:t>
      </w:r>
      <w:proofErr w:type="spellEnd"/>
      <w:r w:rsidRPr="00783DFE">
        <w:rPr>
          <w:rFonts w:ascii="Book Antiqua" w:hAnsi="Book Antiqua" w:cs="宋体"/>
          <w:color w:val="000000"/>
          <w:lang w:eastAsia="zh-CN"/>
        </w:rPr>
        <w:t xml:space="preserve"> T. Mesenchymal tumors of the uterus.</w:t>
      </w:r>
      <w:proofErr w:type="gramEnd"/>
      <w:r w:rsidRPr="00783DFE">
        <w:rPr>
          <w:rFonts w:ascii="Book Antiqua" w:hAnsi="Book Antiqua" w:cs="宋体"/>
          <w:color w:val="000000"/>
          <w:lang w:eastAsia="zh-CN"/>
        </w:rPr>
        <w:t xml:space="preserve"> V. Intravenous </w:t>
      </w:r>
      <w:proofErr w:type="spellStart"/>
      <w:r w:rsidRPr="00783DFE">
        <w:rPr>
          <w:rFonts w:ascii="Book Antiqua" w:hAnsi="Book Antiqua" w:cs="宋体"/>
          <w:color w:val="000000"/>
          <w:lang w:eastAsia="zh-CN"/>
        </w:rPr>
        <w:t>leiomyomatosis</w:t>
      </w:r>
      <w:proofErr w:type="spellEnd"/>
      <w:r w:rsidRPr="00783DFE">
        <w:rPr>
          <w:rFonts w:ascii="Book Antiqua" w:hAnsi="Book Antiqua" w:cs="宋体"/>
          <w:color w:val="000000"/>
          <w:lang w:eastAsia="zh-CN"/>
        </w:rPr>
        <w:t xml:space="preserve">. </w:t>
      </w:r>
      <w:proofErr w:type="gramStart"/>
      <w:r w:rsidRPr="00783DFE">
        <w:rPr>
          <w:rFonts w:ascii="Book Antiqua" w:hAnsi="Book Antiqua" w:cs="宋体"/>
          <w:color w:val="000000"/>
          <w:lang w:eastAsia="zh-CN"/>
        </w:rPr>
        <w:t>A clinical and pathologic study of 14 cases.</w:t>
      </w:r>
      <w:proofErr w:type="gramEnd"/>
      <w:r w:rsidRPr="00783DFE">
        <w:rPr>
          <w:rFonts w:ascii="Book Antiqua" w:hAnsi="Book Antiqua" w:cs="宋体"/>
          <w:color w:val="000000"/>
          <w:lang w:eastAsia="zh-CN"/>
        </w:rPr>
        <w:t> </w:t>
      </w:r>
      <w:r w:rsidRPr="00783DFE">
        <w:rPr>
          <w:rFonts w:ascii="Book Antiqua" w:hAnsi="Book Antiqua" w:cs="宋体"/>
          <w:i/>
          <w:iCs/>
          <w:color w:val="000000"/>
          <w:lang w:eastAsia="zh-CN"/>
        </w:rPr>
        <w:t>Cancer</w:t>
      </w:r>
      <w:r w:rsidRPr="00783DFE">
        <w:rPr>
          <w:rFonts w:ascii="Book Antiqua" w:hAnsi="Book Antiqua" w:cs="宋体"/>
          <w:color w:val="000000"/>
          <w:lang w:eastAsia="zh-CN"/>
        </w:rPr>
        <w:t> 1975; </w:t>
      </w:r>
      <w:r w:rsidRPr="00783DFE">
        <w:rPr>
          <w:rFonts w:ascii="Book Antiqua" w:hAnsi="Book Antiqua" w:cs="宋体"/>
          <w:b/>
          <w:bCs/>
          <w:color w:val="000000"/>
          <w:lang w:eastAsia="zh-CN"/>
        </w:rPr>
        <w:t>36</w:t>
      </w:r>
      <w:r w:rsidRPr="00783DFE">
        <w:rPr>
          <w:rFonts w:ascii="Book Antiqua" w:hAnsi="Book Antiqua" w:cs="宋体"/>
          <w:color w:val="000000"/>
          <w:lang w:eastAsia="zh-CN"/>
        </w:rPr>
        <w:t>: 2164-2178 [PMID: 1203870]</w:t>
      </w:r>
    </w:p>
    <w:p w:rsidR="00783DFE" w:rsidRPr="00783DFE" w:rsidRDefault="00783DFE" w:rsidP="00783DFE">
      <w:pPr>
        <w:spacing w:line="360" w:lineRule="auto"/>
        <w:jc w:val="both"/>
        <w:rPr>
          <w:rFonts w:ascii="Book Antiqua" w:hAnsi="Book Antiqua" w:cs="宋体"/>
          <w:color w:val="000000"/>
          <w:lang w:eastAsia="zh-CN"/>
        </w:rPr>
      </w:pPr>
      <w:proofErr w:type="gramStart"/>
      <w:r w:rsidRPr="00783DFE">
        <w:rPr>
          <w:rFonts w:ascii="Book Antiqua" w:hAnsi="Book Antiqua" w:cs="宋体"/>
          <w:color w:val="000000"/>
          <w:lang w:eastAsia="zh-CN"/>
        </w:rPr>
        <w:t>5 </w:t>
      </w:r>
      <w:r w:rsidRPr="00783DFE">
        <w:rPr>
          <w:rFonts w:ascii="Book Antiqua" w:hAnsi="Book Antiqua" w:cs="宋体"/>
          <w:b/>
          <w:bCs/>
          <w:color w:val="000000"/>
          <w:lang w:eastAsia="zh-CN"/>
        </w:rPr>
        <w:t>Lam PM</w:t>
      </w:r>
      <w:r w:rsidRPr="00783DFE">
        <w:rPr>
          <w:rFonts w:ascii="Book Antiqua" w:hAnsi="Book Antiqua" w:cs="宋体"/>
          <w:color w:val="000000"/>
          <w:lang w:eastAsia="zh-CN"/>
        </w:rPr>
        <w:t xml:space="preserve">, Lo KW, Yu MY, Wong WS, Lau JY, </w:t>
      </w:r>
      <w:proofErr w:type="spellStart"/>
      <w:r w:rsidRPr="00783DFE">
        <w:rPr>
          <w:rFonts w:ascii="Book Antiqua" w:hAnsi="Book Antiqua" w:cs="宋体"/>
          <w:color w:val="000000"/>
          <w:lang w:eastAsia="zh-CN"/>
        </w:rPr>
        <w:t>Arifi</w:t>
      </w:r>
      <w:proofErr w:type="spellEnd"/>
      <w:r w:rsidRPr="00783DFE">
        <w:rPr>
          <w:rFonts w:ascii="Book Antiqua" w:hAnsi="Book Antiqua" w:cs="宋体"/>
          <w:color w:val="000000"/>
          <w:lang w:eastAsia="zh-CN"/>
        </w:rPr>
        <w:t xml:space="preserve"> AA, Cheung TH.</w:t>
      </w:r>
      <w:proofErr w:type="gramEnd"/>
      <w:r w:rsidRPr="00783DFE">
        <w:rPr>
          <w:rFonts w:ascii="Book Antiqua" w:hAnsi="Book Antiqua" w:cs="宋体"/>
          <w:color w:val="000000"/>
          <w:lang w:eastAsia="zh-CN"/>
        </w:rPr>
        <w:t xml:space="preserve"> Intravenous </w:t>
      </w:r>
      <w:proofErr w:type="spellStart"/>
      <w:r w:rsidRPr="00783DFE">
        <w:rPr>
          <w:rFonts w:ascii="Book Antiqua" w:hAnsi="Book Antiqua" w:cs="宋体"/>
          <w:color w:val="000000"/>
          <w:lang w:eastAsia="zh-CN"/>
        </w:rPr>
        <w:t>leiomyomatosis</w:t>
      </w:r>
      <w:proofErr w:type="spellEnd"/>
      <w:r w:rsidRPr="00783DFE">
        <w:rPr>
          <w:rFonts w:ascii="Book Antiqua" w:hAnsi="Book Antiqua" w:cs="宋体"/>
          <w:color w:val="000000"/>
          <w:lang w:eastAsia="zh-CN"/>
        </w:rPr>
        <w:t>: two cases with different routes of tumor extension. </w:t>
      </w:r>
      <w:r w:rsidRPr="00783DFE">
        <w:rPr>
          <w:rFonts w:ascii="Book Antiqua" w:hAnsi="Book Antiqua" w:cs="宋体"/>
          <w:i/>
          <w:iCs/>
          <w:color w:val="000000"/>
          <w:lang w:eastAsia="zh-CN"/>
        </w:rPr>
        <w:t xml:space="preserve">J </w:t>
      </w:r>
      <w:proofErr w:type="spellStart"/>
      <w:r w:rsidRPr="00783DFE">
        <w:rPr>
          <w:rFonts w:ascii="Book Antiqua" w:hAnsi="Book Antiqua" w:cs="宋体"/>
          <w:i/>
          <w:iCs/>
          <w:color w:val="000000"/>
          <w:lang w:eastAsia="zh-CN"/>
        </w:rPr>
        <w:t>Vasc</w:t>
      </w:r>
      <w:proofErr w:type="spellEnd"/>
      <w:r w:rsidRPr="00783DFE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783DFE">
        <w:rPr>
          <w:rFonts w:ascii="Book Antiqua" w:hAnsi="Book Antiqua" w:cs="宋体"/>
          <w:i/>
          <w:iCs/>
          <w:color w:val="000000"/>
          <w:lang w:eastAsia="zh-CN"/>
        </w:rPr>
        <w:t>Surg</w:t>
      </w:r>
      <w:proofErr w:type="spellEnd"/>
      <w:r w:rsidRPr="00783DFE">
        <w:rPr>
          <w:rFonts w:ascii="Book Antiqua" w:hAnsi="Book Antiqua" w:cs="宋体"/>
          <w:color w:val="000000"/>
          <w:lang w:eastAsia="zh-CN"/>
        </w:rPr>
        <w:t> 2004; </w:t>
      </w:r>
      <w:r w:rsidRPr="00783DFE">
        <w:rPr>
          <w:rFonts w:ascii="Book Antiqua" w:hAnsi="Book Antiqua" w:cs="宋体"/>
          <w:b/>
          <w:bCs/>
          <w:color w:val="000000"/>
          <w:lang w:eastAsia="zh-CN"/>
        </w:rPr>
        <w:t>39</w:t>
      </w:r>
      <w:r w:rsidRPr="00783DFE">
        <w:rPr>
          <w:rFonts w:ascii="Book Antiqua" w:hAnsi="Book Antiqua" w:cs="宋体"/>
          <w:color w:val="000000"/>
          <w:lang w:eastAsia="zh-CN"/>
        </w:rPr>
        <w:t>: 465-469 [PMID: 14743155 DOI: 10.1016/j.jvs.2003.08.012]</w:t>
      </w:r>
    </w:p>
    <w:p w:rsidR="002C23C3" w:rsidRPr="00783DFE" w:rsidRDefault="002C23C3" w:rsidP="002C23C3">
      <w:pPr>
        <w:spacing w:line="360" w:lineRule="auto"/>
        <w:jc w:val="both"/>
        <w:rPr>
          <w:rFonts w:ascii="Book Antiqua" w:hAnsi="Book Antiqua" w:cs="宋体"/>
          <w:color w:val="000000"/>
          <w:lang w:eastAsia="zh-CN"/>
        </w:rPr>
      </w:pPr>
      <w:proofErr w:type="gramStart"/>
      <w:r>
        <w:rPr>
          <w:rFonts w:ascii="Book Antiqua" w:hAnsi="Book Antiqua" w:cs="宋体" w:hint="eastAsia"/>
          <w:color w:val="000000"/>
          <w:lang w:eastAsia="zh-CN"/>
        </w:rPr>
        <w:t>6</w:t>
      </w:r>
      <w:r w:rsidRPr="00783DFE">
        <w:rPr>
          <w:rFonts w:ascii="Book Antiqua" w:hAnsi="Book Antiqua" w:cs="宋体"/>
          <w:color w:val="000000"/>
          <w:lang w:eastAsia="zh-CN"/>
        </w:rPr>
        <w:t xml:space="preserve"> </w:t>
      </w:r>
      <w:proofErr w:type="spellStart"/>
      <w:r w:rsidRPr="00783DFE">
        <w:rPr>
          <w:rFonts w:ascii="Book Antiqua" w:hAnsi="Book Antiqua" w:cs="宋体"/>
          <w:b/>
          <w:color w:val="000000"/>
          <w:lang w:eastAsia="zh-CN"/>
        </w:rPr>
        <w:t>Kurman</w:t>
      </w:r>
      <w:proofErr w:type="spellEnd"/>
      <w:r w:rsidRPr="00783DFE">
        <w:rPr>
          <w:rFonts w:ascii="Book Antiqua" w:hAnsi="Book Antiqua" w:cs="宋体"/>
          <w:b/>
          <w:color w:val="000000"/>
          <w:lang w:eastAsia="zh-CN"/>
        </w:rPr>
        <w:t xml:space="preserve"> RJ</w:t>
      </w:r>
      <w:r w:rsidRPr="00783DFE">
        <w:rPr>
          <w:rFonts w:ascii="Book Antiqua" w:hAnsi="Book Antiqua" w:cs="宋体"/>
          <w:color w:val="000000"/>
          <w:lang w:eastAsia="zh-CN"/>
        </w:rPr>
        <w:t>.</w:t>
      </w:r>
      <w:proofErr w:type="gramEnd"/>
      <w:r w:rsidRPr="00783DFE">
        <w:rPr>
          <w:rFonts w:ascii="Book Antiqua" w:hAnsi="Book Antiqua" w:cs="宋体"/>
          <w:color w:val="000000"/>
          <w:lang w:eastAsia="zh-CN"/>
        </w:rPr>
        <w:t xml:space="preserve"> </w:t>
      </w:r>
      <w:proofErr w:type="spellStart"/>
      <w:proofErr w:type="gramStart"/>
      <w:r w:rsidRPr="00783DFE">
        <w:rPr>
          <w:rFonts w:ascii="Book Antiqua" w:hAnsi="Book Antiqua" w:cs="宋体"/>
          <w:color w:val="000000"/>
          <w:lang w:eastAsia="zh-CN"/>
        </w:rPr>
        <w:t>Blaustein’s</w:t>
      </w:r>
      <w:proofErr w:type="spellEnd"/>
      <w:r w:rsidRPr="00783DFE">
        <w:rPr>
          <w:rFonts w:ascii="Book Antiqua" w:hAnsi="Book Antiqua" w:cs="宋体"/>
          <w:color w:val="000000"/>
          <w:lang w:eastAsia="zh-CN"/>
        </w:rPr>
        <w:t xml:space="preserve"> Pathology of the Female Genital Tract.</w:t>
      </w:r>
      <w:proofErr w:type="gramEnd"/>
      <w:r w:rsidRPr="00783DFE">
        <w:rPr>
          <w:rFonts w:ascii="Book Antiqua" w:hAnsi="Book Antiqua" w:cs="宋体"/>
          <w:color w:val="000000"/>
          <w:lang w:eastAsia="zh-CN"/>
        </w:rPr>
        <w:t xml:space="preserve"> 5th ed. Springer-</w:t>
      </w:r>
      <w:proofErr w:type="spellStart"/>
      <w:r w:rsidRPr="00783DFE">
        <w:rPr>
          <w:rFonts w:ascii="Book Antiqua" w:hAnsi="Book Antiqua" w:cs="宋体"/>
          <w:color w:val="000000"/>
          <w:lang w:eastAsia="zh-CN"/>
        </w:rPr>
        <w:t>Verlag</w:t>
      </w:r>
      <w:proofErr w:type="spellEnd"/>
      <w:r w:rsidRPr="00783DFE">
        <w:rPr>
          <w:rFonts w:ascii="Book Antiqua" w:hAnsi="Book Antiqua" w:cs="宋体"/>
          <w:color w:val="000000"/>
          <w:lang w:eastAsia="zh-CN"/>
        </w:rPr>
        <w:t>, 2001: 574-575</w:t>
      </w:r>
    </w:p>
    <w:p w:rsidR="00783DFE" w:rsidRPr="00783DFE" w:rsidRDefault="002C23C3" w:rsidP="00783DFE">
      <w:pPr>
        <w:spacing w:line="360" w:lineRule="auto"/>
        <w:jc w:val="both"/>
        <w:rPr>
          <w:rFonts w:ascii="Book Antiqua" w:hAnsi="Book Antiqua" w:cs="宋体"/>
          <w:color w:val="000000"/>
          <w:lang w:eastAsia="zh-CN"/>
        </w:rPr>
      </w:pPr>
      <w:r>
        <w:rPr>
          <w:rFonts w:ascii="Book Antiqua" w:hAnsi="Book Antiqua" w:cs="宋体" w:hint="eastAsia"/>
          <w:color w:val="000000"/>
          <w:lang w:eastAsia="zh-CN"/>
        </w:rPr>
        <w:t>7</w:t>
      </w:r>
      <w:r w:rsidR="00783DFE" w:rsidRPr="00783DFE">
        <w:rPr>
          <w:rFonts w:ascii="Book Antiqua" w:hAnsi="Book Antiqua" w:cs="宋体"/>
          <w:color w:val="000000"/>
          <w:lang w:eastAsia="zh-CN"/>
        </w:rPr>
        <w:t> </w:t>
      </w:r>
      <w:r w:rsidR="00783DFE" w:rsidRPr="00783DFE">
        <w:rPr>
          <w:rFonts w:ascii="Book Antiqua" w:hAnsi="Book Antiqua" w:cs="宋体"/>
          <w:b/>
          <w:bCs/>
          <w:color w:val="000000"/>
          <w:lang w:eastAsia="zh-CN"/>
        </w:rPr>
        <w:t>Du J</w:t>
      </w:r>
      <w:r w:rsidR="00783DFE" w:rsidRPr="00783DFE">
        <w:rPr>
          <w:rFonts w:ascii="Book Antiqua" w:hAnsi="Book Antiqua" w:cs="宋体"/>
          <w:color w:val="000000"/>
          <w:lang w:eastAsia="zh-CN"/>
        </w:rPr>
        <w:t xml:space="preserve">, Zhao X, </w:t>
      </w:r>
      <w:proofErr w:type="spellStart"/>
      <w:r w:rsidR="00783DFE" w:rsidRPr="00783DFE">
        <w:rPr>
          <w:rFonts w:ascii="Book Antiqua" w:hAnsi="Book Antiqua" w:cs="宋体"/>
          <w:color w:val="000000"/>
          <w:lang w:eastAsia="zh-CN"/>
        </w:rPr>
        <w:t>Guo</w:t>
      </w:r>
      <w:proofErr w:type="spellEnd"/>
      <w:r w:rsidR="00783DFE" w:rsidRPr="00783DFE">
        <w:rPr>
          <w:rFonts w:ascii="Book Antiqua" w:hAnsi="Book Antiqua" w:cs="宋体"/>
          <w:color w:val="000000"/>
          <w:lang w:eastAsia="zh-CN"/>
        </w:rPr>
        <w:t xml:space="preserve"> D, Li H, Sun B. Intravenous </w:t>
      </w:r>
      <w:proofErr w:type="spellStart"/>
      <w:r w:rsidR="00783DFE" w:rsidRPr="00783DFE">
        <w:rPr>
          <w:rFonts w:ascii="Book Antiqua" w:hAnsi="Book Antiqua" w:cs="宋体"/>
          <w:color w:val="000000"/>
          <w:lang w:eastAsia="zh-CN"/>
        </w:rPr>
        <w:t>leiomyomatosis</w:t>
      </w:r>
      <w:proofErr w:type="spellEnd"/>
      <w:r w:rsidR="00783DFE" w:rsidRPr="00783DFE">
        <w:rPr>
          <w:rFonts w:ascii="Book Antiqua" w:hAnsi="Book Antiqua" w:cs="宋体"/>
          <w:color w:val="000000"/>
          <w:lang w:eastAsia="zh-CN"/>
        </w:rPr>
        <w:t xml:space="preserve"> of the uterus: a </w:t>
      </w:r>
      <w:proofErr w:type="spellStart"/>
      <w:r w:rsidR="00783DFE" w:rsidRPr="00783DFE">
        <w:rPr>
          <w:rFonts w:ascii="Book Antiqua" w:hAnsi="Book Antiqua" w:cs="宋体"/>
          <w:color w:val="000000"/>
          <w:lang w:eastAsia="zh-CN"/>
        </w:rPr>
        <w:t>clinicopathologic</w:t>
      </w:r>
      <w:proofErr w:type="spellEnd"/>
      <w:r w:rsidR="00783DFE" w:rsidRPr="00783DFE">
        <w:rPr>
          <w:rFonts w:ascii="Book Antiqua" w:hAnsi="Book Antiqua" w:cs="宋体"/>
          <w:color w:val="000000"/>
          <w:lang w:eastAsia="zh-CN"/>
        </w:rPr>
        <w:t xml:space="preserve"> study of 18 cases, with emphasis on early diagnosis and appropriate treatment strategies. </w:t>
      </w:r>
      <w:r w:rsidR="00783DFE" w:rsidRPr="00783DFE">
        <w:rPr>
          <w:rFonts w:ascii="Book Antiqua" w:hAnsi="Book Antiqua" w:cs="宋体"/>
          <w:i/>
          <w:iCs/>
          <w:color w:val="000000"/>
          <w:lang w:eastAsia="zh-CN"/>
        </w:rPr>
        <w:t xml:space="preserve">Hum </w:t>
      </w:r>
      <w:proofErr w:type="spellStart"/>
      <w:r w:rsidR="00783DFE" w:rsidRPr="00783DFE">
        <w:rPr>
          <w:rFonts w:ascii="Book Antiqua" w:hAnsi="Book Antiqua" w:cs="宋体"/>
          <w:i/>
          <w:iCs/>
          <w:color w:val="000000"/>
          <w:lang w:eastAsia="zh-CN"/>
        </w:rPr>
        <w:t>Pathol</w:t>
      </w:r>
      <w:proofErr w:type="spellEnd"/>
      <w:r w:rsidR="00783DFE" w:rsidRPr="00783DFE">
        <w:rPr>
          <w:rFonts w:ascii="Book Antiqua" w:hAnsi="Book Antiqua" w:cs="宋体"/>
          <w:color w:val="000000"/>
          <w:lang w:eastAsia="zh-CN"/>
        </w:rPr>
        <w:t> 2011; </w:t>
      </w:r>
      <w:r w:rsidR="00783DFE" w:rsidRPr="00783DFE">
        <w:rPr>
          <w:rFonts w:ascii="Book Antiqua" w:hAnsi="Book Antiqua" w:cs="宋体"/>
          <w:b/>
          <w:bCs/>
          <w:color w:val="000000"/>
          <w:lang w:eastAsia="zh-CN"/>
        </w:rPr>
        <w:t>42</w:t>
      </w:r>
      <w:r w:rsidR="00783DFE" w:rsidRPr="00783DFE">
        <w:rPr>
          <w:rFonts w:ascii="Book Antiqua" w:hAnsi="Book Antiqua" w:cs="宋体"/>
          <w:color w:val="000000"/>
          <w:lang w:eastAsia="zh-CN"/>
        </w:rPr>
        <w:t>: 1240-1246 [PMID: 21777942 DOI: 10.1016/j.humpath.2010.10.015]</w:t>
      </w:r>
    </w:p>
    <w:p w:rsidR="00783DFE" w:rsidRPr="00783DFE" w:rsidRDefault="002C23C3" w:rsidP="00783DFE">
      <w:pPr>
        <w:spacing w:line="360" w:lineRule="auto"/>
        <w:jc w:val="both"/>
        <w:rPr>
          <w:rFonts w:ascii="Book Antiqua" w:hAnsi="Book Antiqua" w:cs="宋体"/>
          <w:color w:val="000000"/>
          <w:lang w:eastAsia="zh-CN"/>
        </w:rPr>
      </w:pPr>
      <w:proofErr w:type="gramStart"/>
      <w:r>
        <w:rPr>
          <w:rFonts w:ascii="Book Antiqua" w:hAnsi="Book Antiqua" w:cs="宋体" w:hint="eastAsia"/>
          <w:color w:val="000000"/>
          <w:lang w:eastAsia="zh-CN"/>
        </w:rPr>
        <w:t>8</w:t>
      </w:r>
      <w:r w:rsidR="00783DFE" w:rsidRPr="00783DFE">
        <w:rPr>
          <w:rFonts w:ascii="Book Antiqua" w:hAnsi="Book Antiqua" w:cs="宋体"/>
          <w:color w:val="000000"/>
          <w:lang w:eastAsia="zh-CN"/>
        </w:rPr>
        <w:t> </w:t>
      </w:r>
      <w:r w:rsidR="00783DFE" w:rsidRPr="00783DFE">
        <w:rPr>
          <w:rFonts w:ascii="Book Antiqua" w:hAnsi="Book Antiqua" w:cs="宋体"/>
          <w:b/>
          <w:bCs/>
          <w:color w:val="000000"/>
          <w:lang w:eastAsia="zh-CN"/>
        </w:rPr>
        <w:t>Ling FT</w:t>
      </w:r>
      <w:r w:rsidR="00783DFE" w:rsidRPr="00783DFE">
        <w:rPr>
          <w:rFonts w:ascii="Book Antiqua" w:hAnsi="Book Antiqua" w:cs="宋体"/>
          <w:color w:val="000000"/>
          <w:lang w:eastAsia="zh-CN"/>
        </w:rPr>
        <w:t xml:space="preserve">, David TE, Merchant N, Yu E, </w:t>
      </w:r>
      <w:proofErr w:type="spellStart"/>
      <w:r w:rsidR="00783DFE" w:rsidRPr="00783DFE">
        <w:rPr>
          <w:rFonts w:ascii="Book Antiqua" w:hAnsi="Book Antiqua" w:cs="宋体"/>
          <w:color w:val="000000"/>
          <w:lang w:eastAsia="zh-CN"/>
        </w:rPr>
        <w:t>Butany</w:t>
      </w:r>
      <w:proofErr w:type="spellEnd"/>
      <w:r w:rsidR="00783DFE" w:rsidRPr="00783DFE">
        <w:rPr>
          <w:rFonts w:ascii="Book Antiqua" w:hAnsi="Book Antiqua" w:cs="宋体"/>
          <w:color w:val="000000"/>
          <w:lang w:eastAsia="zh-CN"/>
        </w:rPr>
        <w:t xml:space="preserve"> JW.</w:t>
      </w:r>
      <w:proofErr w:type="gramEnd"/>
      <w:r w:rsidR="00783DFE" w:rsidRPr="00783DFE">
        <w:rPr>
          <w:rFonts w:ascii="Book Antiqua" w:hAnsi="Book Antiqua" w:cs="宋体"/>
          <w:color w:val="000000"/>
          <w:lang w:eastAsia="zh-CN"/>
        </w:rPr>
        <w:t xml:space="preserve"> </w:t>
      </w:r>
      <w:proofErr w:type="spellStart"/>
      <w:r w:rsidR="00783DFE" w:rsidRPr="00783DFE">
        <w:rPr>
          <w:rFonts w:ascii="Book Antiqua" w:hAnsi="Book Antiqua" w:cs="宋体"/>
          <w:color w:val="000000"/>
          <w:lang w:eastAsia="zh-CN"/>
        </w:rPr>
        <w:t>Intracardiac</w:t>
      </w:r>
      <w:proofErr w:type="spellEnd"/>
      <w:r w:rsidR="00783DFE" w:rsidRPr="00783DFE">
        <w:rPr>
          <w:rFonts w:ascii="Book Antiqua" w:hAnsi="Book Antiqua" w:cs="宋体"/>
          <w:color w:val="000000"/>
          <w:lang w:eastAsia="zh-CN"/>
        </w:rPr>
        <w:t xml:space="preserve"> extension of intravenous </w:t>
      </w:r>
      <w:proofErr w:type="spellStart"/>
      <w:r w:rsidR="00783DFE" w:rsidRPr="00783DFE">
        <w:rPr>
          <w:rFonts w:ascii="Book Antiqua" w:hAnsi="Book Antiqua" w:cs="宋体"/>
          <w:color w:val="000000"/>
          <w:lang w:eastAsia="zh-CN"/>
        </w:rPr>
        <w:t>leiomyomatosis</w:t>
      </w:r>
      <w:proofErr w:type="spellEnd"/>
      <w:r w:rsidR="00783DFE" w:rsidRPr="00783DFE">
        <w:rPr>
          <w:rFonts w:ascii="Book Antiqua" w:hAnsi="Book Antiqua" w:cs="宋体"/>
          <w:color w:val="000000"/>
          <w:lang w:eastAsia="zh-CN"/>
        </w:rPr>
        <w:t xml:space="preserve"> in a pregnant woman: A case report and review of the literature. </w:t>
      </w:r>
      <w:r w:rsidR="00783DFE" w:rsidRPr="00783DFE">
        <w:rPr>
          <w:rFonts w:ascii="Book Antiqua" w:hAnsi="Book Antiqua" w:cs="宋体"/>
          <w:i/>
          <w:iCs/>
          <w:color w:val="000000"/>
          <w:lang w:eastAsia="zh-CN"/>
        </w:rPr>
        <w:t xml:space="preserve">Can J </w:t>
      </w:r>
      <w:proofErr w:type="spellStart"/>
      <w:r w:rsidR="00783DFE" w:rsidRPr="00783DFE">
        <w:rPr>
          <w:rFonts w:ascii="Book Antiqua" w:hAnsi="Book Antiqua" w:cs="宋体"/>
          <w:i/>
          <w:iCs/>
          <w:color w:val="000000"/>
          <w:lang w:eastAsia="zh-CN"/>
        </w:rPr>
        <w:t>Cardiol</w:t>
      </w:r>
      <w:proofErr w:type="spellEnd"/>
      <w:r w:rsidR="00783DFE" w:rsidRPr="00783DFE">
        <w:rPr>
          <w:rFonts w:ascii="Book Antiqua" w:hAnsi="Book Antiqua" w:cs="宋体"/>
          <w:color w:val="000000"/>
          <w:lang w:eastAsia="zh-CN"/>
        </w:rPr>
        <w:t> 2000; </w:t>
      </w:r>
      <w:r w:rsidR="00783DFE" w:rsidRPr="00783DFE">
        <w:rPr>
          <w:rFonts w:ascii="Book Antiqua" w:hAnsi="Book Antiqua" w:cs="宋体"/>
          <w:b/>
          <w:bCs/>
          <w:color w:val="000000"/>
          <w:lang w:eastAsia="zh-CN"/>
        </w:rPr>
        <w:t>16</w:t>
      </w:r>
      <w:r w:rsidR="00783DFE" w:rsidRPr="00783DFE">
        <w:rPr>
          <w:rFonts w:ascii="Book Antiqua" w:hAnsi="Book Antiqua" w:cs="宋体"/>
          <w:color w:val="000000"/>
          <w:lang w:eastAsia="zh-CN"/>
        </w:rPr>
        <w:t>: 73-79 [PMID: 10653936]</w:t>
      </w:r>
    </w:p>
    <w:p w:rsidR="00783DFE" w:rsidRPr="00783DFE" w:rsidRDefault="00783DFE" w:rsidP="00783DFE">
      <w:pPr>
        <w:spacing w:line="360" w:lineRule="auto"/>
        <w:jc w:val="both"/>
        <w:rPr>
          <w:rFonts w:ascii="Book Antiqua" w:hAnsi="Book Antiqua" w:cs="宋体"/>
          <w:color w:val="000000"/>
          <w:lang w:eastAsia="zh-CN"/>
        </w:rPr>
      </w:pPr>
      <w:proofErr w:type="gramStart"/>
      <w:r w:rsidRPr="00783DFE">
        <w:rPr>
          <w:rFonts w:ascii="Book Antiqua" w:hAnsi="Book Antiqua" w:cs="宋体"/>
          <w:color w:val="000000"/>
          <w:lang w:eastAsia="zh-CN"/>
        </w:rPr>
        <w:t xml:space="preserve">9 </w:t>
      </w:r>
      <w:r w:rsidRPr="00783DFE">
        <w:rPr>
          <w:rFonts w:ascii="Book Antiqua" w:hAnsi="Book Antiqua" w:cs="宋体"/>
          <w:b/>
          <w:color w:val="000000"/>
          <w:lang w:eastAsia="zh-CN"/>
        </w:rPr>
        <w:t>Moore KL</w:t>
      </w:r>
      <w:r w:rsidRPr="00783DFE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783DFE">
        <w:rPr>
          <w:rFonts w:ascii="Book Antiqua" w:hAnsi="Book Antiqua" w:cs="宋体"/>
          <w:color w:val="000000"/>
          <w:lang w:eastAsia="zh-CN"/>
        </w:rPr>
        <w:t>Persuad</w:t>
      </w:r>
      <w:proofErr w:type="spellEnd"/>
      <w:r w:rsidRPr="00783DFE">
        <w:rPr>
          <w:rFonts w:ascii="Book Antiqua" w:hAnsi="Book Antiqua" w:cs="宋体"/>
          <w:color w:val="000000"/>
          <w:lang w:eastAsia="zh-CN"/>
        </w:rPr>
        <w:t xml:space="preserve"> TVN.</w:t>
      </w:r>
      <w:proofErr w:type="gramEnd"/>
      <w:r w:rsidRPr="00783DFE">
        <w:rPr>
          <w:rFonts w:ascii="Book Antiqua" w:hAnsi="Book Antiqua" w:cs="宋体"/>
          <w:color w:val="000000"/>
          <w:lang w:eastAsia="zh-CN"/>
        </w:rPr>
        <w:t xml:space="preserve"> The Developing Human: clinically oriented embryology. 6th ed. Philadelphia: WB Saunders, 1998: 130-136.</w:t>
      </w:r>
    </w:p>
    <w:p w:rsidR="00F33713" w:rsidRDefault="00F33713" w:rsidP="00A35A14">
      <w:pPr>
        <w:spacing w:line="360" w:lineRule="auto"/>
        <w:jc w:val="right"/>
        <w:rPr>
          <w:rStyle w:val="a8"/>
          <w:rFonts w:ascii="Book Antiqua" w:hAnsi="Book Antiqua"/>
          <w:noProof/>
          <w:color w:val="000000"/>
          <w:lang w:eastAsia="zh-CN"/>
        </w:rPr>
      </w:pPr>
      <w:bookmarkStart w:id="111" w:name="OLE_LINK11"/>
      <w:bookmarkStart w:id="112" w:name="OLE_LINK12"/>
      <w:bookmarkStart w:id="113" w:name="OLE_LINK36"/>
      <w:bookmarkStart w:id="114" w:name="OLE_LINK37"/>
      <w:bookmarkStart w:id="115" w:name="OLE_LINK20"/>
      <w:bookmarkStart w:id="116" w:name="OLE_LINK80"/>
      <w:bookmarkStart w:id="117" w:name="OLE_LINK85"/>
      <w:bookmarkStart w:id="118" w:name="OLE_LINK194"/>
      <w:bookmarkStart w:id="119" w:name="OLE_LINK118"/>
      <w:bookmarkStart w:id="120" w:name="OLE_LINK159"/>
      <w:bookmarkStart w:id="121" w:name="OLE_LINK200"/>
      <w:bookmarkStart w:id="122" w:name="OLE_LINK310"/>
      <w:bookmarkStart w:id="123" w:name="OLE_LINK225"/>
      <w:bookmarkStart w:id="124" w:name="OLE_LINK344"/>
      <w:bookmarkStart w:id="125" w:name="OLE_LINK397"/>
      <w:bookmarkStart w:id="126" w:name="OLE_LINK229"/>
      <w:bookmarkStart w:id="127" w:name="OLE_LINK471"/>
      <w:bookmarkStart w:id="128" w:name="OLE_LINK234"/>
      <w:bookmarkStart w:id="129" w:name="OLE_LINK251"/>
      <w:bookmarkStart w:id="130" w:name="OLE_LINK474"/>
      <w:bookmarkStart w:id="131" w:name="OLE_LINK235"/>
      <w:bookmarkStart w:id="132" w:name="OLE_LINK466"/>
      <w:bookmarkStart w:id="133" w:name="OLE_LINK481"/>
      <w:bookmarkStart w:id="134" w:name="OLE_LINK501"/>
      <w:bookmarkStart w:id="135" w:name="OLE_LINK515"/>
      <w:bookmarkStart w:id="136" w:name="OLE_LINK516"/>
      <w:bookmarkStart w:id="137" w:name="OLE_LINK532"/>
      <w:bookmarkStart w:id="138" w:name="OLE_LINK549"/>
      <w:bookmarkStart w:id="139" w:name="OLE_LINK518"/>
      <w:bookmarkStart w:id="140" w:name="OLE_LINK616"/>
      <w:bookmarkStart w:id="141" w:name="OLE_LINK494"/>
      <w:bookmarkStart w:id="142" w:name="OLE_LINK244"/>
      <w:bookmarkStart w:id="143" w:name="OLE_LINK254"/>
      <w:bookmarkStart w:id="144" w:name="OLE_LINK507"/>
      <w:bookmarkStart w:id="145" w:name="OLE_LINK520"/>
    </w:p>
    <w:p w:rsidR="00A35A14" w:rsidRDefault="00A35A14" w:rsidP="00A35A14">
      <w:pPr>
        <w:spacing w:line="360" w:lineRule="auto"/>
        <w:jc w:val="right"/>
        <w:rPr>
          <w:rFonts w:ascii="Book Antiqua" w:hAnsi="Book Antiqua"/>
          <w:b/>
          <w:bCs/>
          <w:color w:val="000000"/>
          <w:lang w:eastAsia="zh-CN"/>
        </w:rPr>
      </w:pPr>
      <w:r w:rsidRPr="00CE4867">
        <w:rPr>
          <w:rStyle w:val="a8"/>
          <w:rFonts w:ascii="Book Antiqua" w:hAnsi="Book Antiqua"/>
          <w:noProof/>
          <w:color w:val="000000"/>
        </w:rPr>
        <w:lastRenderedPageBreak/>
        <w:t>P-Reviewer</w:t>
      </w:r>
      <w:bookmarkEnd w:id="111"/>
      <w:bookmarkEnd w:id="112"/>
      <w:r>
        <w:rPr>
          <w:rStyle w:val="a8"/>
          <w:rFonts w:ascii="Book Antiqua" w:hAnsi="Book Antiqua" w:hint="eastAsia"/>
          <w:noProof/>
          <w:color w:val="000000"/>
        </w:rPr>
        <w:t>:</w:t>
      </w:r>
      <w:r w:rsidRPr="00CE4867">
        <w:rPr>
          <w:rFonts w:ascii="Book Antiqua" w:hAnsi="Book Antiqua"/>
          <w:b/>
          <w:bCs/>
          <w:color w:val="000000"/>
        </w:rPr>
        <w:t xml:space="preserve"> </w:t>
      </w:r>
      <w:proofErr w:type="spellStart"/>
      <w:r w:rsidRPr="00A35A14">
        <w:rPr>
          <w:rFonts w:ascii="Book Antiqua" w:hAnsi="Book Antiqua"/>
          <w:bCs/>
          <w:color w:val="000000"/>
        </w:rPr>
        <w:t>Dilek</w:t>
      </w:r>
      <w:proofErr w:type="spellEnd"/>
      <w:r w:rsidRPr="00A35A14">
        <w:rPr>
          <w:rFonts w:ascii="Book Antiqua" w:hAnsi="Book Antiqua"/>
          <w:bCs/>
          <w:color w:val="000000"/>
        </w:rPr>
        <w:t xml:space="preserve"> N,</w:t>
      </w:r>
      <w:r>
        <w:rPr>
          <w:rFonts w:ascii="Book Antiqua" w:hAnsi="Book Antiqua" w:hint="eastAsia"/>
          <w:bCs/>
          <w:color w:val="000000"/>
          <w:lang w:eastAsia="zh-CN"/>
        </w:rPr>
        <w:t xml:space="preserve"> </w:t>
      </w:r>
      <w:r w:rsidRPr="00A35A14">
        <w:rPr>
          <w:rFonts w:ascii="Book Antiqua" w:hAnsi="Book Antiqua"/>
          <w:bCs/>
          <w:color w:val="000000"/>
          <w:lang w:eastAsia="zh-CN"/>
        </w:rPr>
        <w:t>Mark Reynolds</w:t>
      </w:r>
      <w:r>
        <w:rPr>
          <w:rFonts w:ascii="Book Antiqua" w:hAnsi="Book Antiqua" w:hint="eastAsia"/>
          <w:bCs/>
          <w:color w:val="000000"/>
          <w:lang w:eastAsia="zh-CN"/>
        </w:rPr>
        <w:t xml:space="preserve"> </w:t>
      </w:r>
      <w:r w:rsidRPr="00A35A14">
        <w:rPr>
          <w:rFonts w:ascii="Book Antiqua" w:hAnsi="Book Antiqua"/>
          <w:bCs/>
          <w:color w:val="000000"/>
          <w:lang w:eastAsia="zh-CN"/>
        </w:rPr>
        <w:t>T</w:t>
      </w:r>
      <w:r w:rsidRPr="00CE4867">
        <w:rPr>
          <w:rFonts w:ascii="Book Antiqua" w:hAnsi="Book Antiqua"/>
          <w:b/>
          <w:bCs/>
          <w:color w:val="000000"/>
        </w:rPr>
        <w:t xml:space="preserve"> S-Editor</w:t>
      </w:r>
      <w:r>
        <w:rPr>
          <w:rFonts w:ascii="Book Antiqua" w:hAnsi="Book Antiqua" w:hint="eastAsia"/>
          <w:b/>
          <w:bCs/>
          <w:color w:val="000000"/>
        </w:rPr>
        <w:t>:</w:t>
      </w:r>
      <w:r w:rsidRPr="00CE4867">
        <w:rPr>
          <w:rFonts w:ascii="Book Antiqua" w:hAnsi="Book Antiqua"/>
          <w:b/>
          <w:bCs/>
          <w:color w:val="000000"/>
        </w:rPr>
        <w:t xml:space="preserve"> </w:t>
      </w:r>
      <w:r w:rsidRPr="00CE4867">
        <w:rPr>
          <w:rFonts w:ascii="Book Antiqua" w:hAnsi="Book Antiqua"/>
          <w:bCs/>
          <w:color w:val="000000"/>
        </w:rPr>
        <w:t xml:space="preserve">Wen LL </w:t>
      </w:r>
      <w:r w:rsidRPr="00CE4867">
        <w:rPr>
          <w:rFonts w:ascii="Book Antiqua" w:hAnsi="Book Antiqua"/>
          <w:b/>
          <w:bCs/>
          <w:color w:val="000000"/>
        </w:rPr>
        <w:t>L-Editor</w:t>
      </w:r>
      <w:r>
        <w:rPr>
          <w:rFonts w:ascii="Book Antiqua" w:hAnsi="Book Antiqua" w:hint="eastAsia"/>
          <w:b/>
          <w:bCs/>
          <w:color w:val="000000"/>
        </w:rPr>
        <w:t>:</w:t>
      </w:r>
      <w:r w:rsidRPr="00CE4867">
        <w:rPr>
          <w:rFonts w:ascii="Book Antiqua" w:hAnsi="Book Antiqua"/>
          <w:b/>
          <w:bCs/>
          <w:color w:val="000000"/>
        </w:rPr>
        <w:t xml:space="preserve"> E-Editor</w:t>
      </w:r>
      <w:r>
        <w:rPr>
          <w:rFonts w:ascii="Book Antiqua" w:hAnsi="Book Antiqua" w:hint="eastAsia"/>
          <w:b/>
          <w:bCs/>
          <w:color w:val="000000"/>
        </w:rPr>
        <w:t>:</w:t>
      </w:r>
    </w:p>
    <w:p w:rsidR="00D83A37" w:rsidRPr="00CE4867" w:rsidRDefault="00D83A37" w:rsidP="00A35A14">
      <w:pPr>
        <w:spacing w:line="360" w:lineRule="auto"/>
        <w:jc w:val="right"/>
        <w:rPr>
          <w:rFonts w:ascii="Book Antiqua" w:hAnsi="Book Antiqua"/>
          <w:b/>
          <w:bCs/>
          <w:color w:val="000000"/>
          <w:lang w:eastAsia="zh-CN"/>
        </w:rPr>
      </w:pPr>
    </w:p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p w:rsidR="00833E91" w:rsidRDefault="00E23144" w:rsidP="002677A3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>
        <w:rPr>
          <w:rFonts w:ascii="Book Antiqua" w:hAnsi="Book Antiqua"/>
          <w:b/>
          <w:noProof/>
          <w:color w:val="000000" w:themeColor="text1"/>
          <w:lang w:eastAsia="zh-CN"/>
        </w:rPr>
        <w:drawing>
          <wp:inline distT="0" distB="0" distL="0" distR="0" wp14:anchorId="1538F364" wp14:editId="44DE0437">
            <wp:extent cx="3651250" cy="2921000"/>
            <wp:effectExtent l="0" t="0" r="6350" b="0"/>
            <wp:docPr id="1" name="图片 1" descr="E:\A 4 编辑\8621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 4 编辑\8621\Figure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889" cy="292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75" w:rsidRDefault="000D1ABC" w:rsidP="002677A3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 w:hint="eastAsia"/>
          <w:color w:val="000000" w:themeColor="text1"/>
          <w:lang w:eastAsia="zh-CN"/>
        </w:rPr>
        <w:t>A</w:t>
      </w:r>
      <w:r w:rsidR="00814120" w:rsidRPr="00236199">
        <w:rPr>
          <w:rFonts w:ascii="Book Antiqua" w:hAnsi="Book Antiqua"/>
          <w:color w:val="000000" w:themeColor="text1"/>
        </w:rPr>
        <w:br w:type="page"/>
      </w:r>
      <w:r w:rsidR="00006775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1454975D" wp14:editId="0C3F750C">
            <wp:extent cx="4098726" cy="3086100"/>
            <wp:effectExtent l="0" t="0" r="0" b="0"/>
            <wp:docPr id="2" name="图片 2" descr="E:\A 4 编辑\8621\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 4 编辑\8621\Figure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303" cy="308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BC" w:rsidRDefault="000D1ABC" w:rsidP="000D1ABC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>
        <w:rPr>
          <w:rFonts w:ascii="Book Antiqua" w:hAnsi="Book Antiqua" w:hint="eastAsia"/>
          <w:b/>
          <w:color w:val="000000" w:themeColor="text1"/>
          <w:lang w:eastAsia="zh-CN"/>
        </w:rPr>
        <w:t>B</w:t>
      </w:r>
    </w:p>
    <w:p w:rsidR="00814120" w:rsidRPr="00236199" w:rsidRDefault="00814120" w:rsidP="002677A3">
      <w:pPr>
        <w:spacing w:line="360" w:lineRule="auto"/>
        <w:ind w:left="720"/>
        <w:jc w:val="both"/>
        <w:rPr>
          <w:rFonts w:ascii="Book Antiqua" w:hAnsi="Book Antiqua"/>
          <w:color w:val="000000" w:themeColor="text1"/>
        </w:rPr>
      </w:pPr>
    </w:p>
    <w:p w:rsidR="00B73DB1" w:rsidRDefault="00814120" w:rsidP="002677A3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236199">
        <w:rPr>
          <w:rFonts w:ascii="Book Antiqua" w:hAnsi="Book Antiqua"/>
          <w:color w:val="000000" w:themeColor="text1"/>
        </w:rPr>
        <w:br w:type="page"/>
      </w:r>
      <w:r w:rsidR="00006775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797A11EA" wp14:editId="5B0E45ED">
            <wp:extent cx="3987800" cy="3002579"/>
            <wp:effectExtent l="0" t="0" r="0" b="7620"/>
            <wp:docPr id="3" name="图片 3" descr="E:\A 4 编辑\8621\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 4 编辑\8621\Figure 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07" cy="300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BC" w:rsidRDefault="000D1ABC" w:rsidP="002677A3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>
        <w:rPr>
          <w:rFonts w:ascii="Book Antiqua" w:hAnsi="Book Antiqua" w:hint="eastAsia"/>
          <w:b/>
          <w:color w:val="000000" w:themeColor="text1"/>
          <w:lang w:eastAsia="zh-CN"/>
        </w:rPr>
        <w:t>C</w:t>
      </w:r>
    </w:p>
    <w:p w:rsidR="00814120" w:rsidRPr="00943B19" w:rsidRDefault="000D1ABC" w:rsidP="002677A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36199">
        <w:rPr>
          <w:rFonts w:ascii="Book Antiqua" w:hAnsi="Book Antiqua"/>
          <w:b/>
          <w:color w:val="000000" w:themeColor="text1"/>
        </w:rPr>
        <w:t xml:space="preserve">Figure 1 </w:t>
      </w:r>
      <w:proofErr w:type="gramStart"/>
      <w:r w:rsidRPr="000D1ABC">
        <w:rPr>
          <w:rFonts w:ascii="Book Antiqua" w:hAnsi="Book Antiqua"/>
          <w:b/>
          <w:color w:val="000000" w:themeColor="text1"/>
        </w:rPr>
        <w:t>Photograph</w:t>
      </w:r>
      <w:r>
        <w:rPr>
          <w:rFonts w:ascii="Book Antiqua" w:hAnsi="Book Antiqua" w:hint="eastAsia"/>
          <w:b/>
          <w:color w:val="000000" w:themeColor="text1"/>
          <w:lang w:eastAsia="zh-CN"/>
        </w:rPr>
        <w:t>s</w:t>
      </w:r>
      <w:proofErr w:type="gramEnd"/>
      <w:r>
        <w:rPr>
          <w:rFonts w:ascii="Book Antiqua" w:hAnsi="Book Antiqua" w:hint="eastAsia"/>
          <w:b/>
          <w:color w:val="000000" w:themeColor="text1"/>
          <w:lang w:eastAsia="zh-CN"/>
        </w:rPr>
        <w:t xml:space="preserve">. </w:t>
      </w:r>
      <w:r w:rsidRPr="00943B19">
        <w:rPr>
          <w:rFonts w:ascii="Book Antiqua" w:hAnsi="Book Antiqua" w:hint="eastAsia"/>
          <w:color w:val="000000" w:themeColor="text1"/>
          <w:lang w:eastAsia="zh-CN"/>
        </w:rPr>
        <w:t xml:space="preserve">A: </w:t>
      </w:r>
      <w:r w:rsidRPr="00943B19">
        <w:rPr>
          <w:rFonts w:ascii="Book Antiqua" w:hAnsi="Book Antiqua"/>
          <w:color w:val="000000" w:themeColor="text1"/>
        </w:rPr>
        <w:t>Circumscribed intravascular tumor. Micrograph showing the intravascular tumor lined with endothelium (</w:t>
      </w:r>
      <w:proofErr w:type="spellStart"/>
      <w:r w:rsidRPr="00943B19">
        <w:rPr>
          <w:rFonts w:ascii="Book Antiqua" w:hAnsi="Book Antiqua"/>
          <w:color w:val="000000" w:themeColor="text1"/>
        </w:rPr>
        <w:t>hematoxylin</w:t>
      </w:r>
      <w:proofErr w:type="spellEnd"/>
      <w:r w:rsidRPr="00943B19">
        <w:rPr>
          <w:rFonts w:ascii="Book Antiqua" w:hAnsi="Book Antiqua"/>
          <w:color w:val="000000" w:themeColor="text1"/>
        </w:rPr>
        <w:t xml:space="preserve">-eosin staining, magnification </w:t>
      </w:r>
      <w:r w:rsidRPr="00943B19">
        <w:rPr>
          <w:rFonts w:ascii="Book Antiqua" w:hAnsi="Book Antiqua"/>
          <w:color w:val="000000" w:themeColor="text1"/>
        </w:rPr>
        <w:sym w:font="Symbol" w:char="F0B4"/>
      </w:r>
      <w:r w:rsidRPr="00943B19">
        <w:rPr>
          <w:rFonts w:ascii="Book Antiqua" w:hAnsi="Book Antiqua"/>
          <w:color w:val="000000" w:themeColor="text1"/>
        </w:rPr>
        <w:t xml:space="preserve"> 20)</w:t>
      </w:r>
      <w:r w:rsidRPr="00943B19">
        <w:rPr>
          <w:rFonts w:ascii="Book Antiqua" w:hAnsi="Book Antiqua" w:hint="eastAsia"/>
          <w:color w:val="000000" w:themeColor="text1"/>
          <w:lang w:eastAsia="zh-CN"/>
        </w:rPr>
        <w:t xml:space="preserve">; B: </w:t>
      </w:r>
      <w:r w:rsidRPr="00943B19">
        <w:rPr>
          <w:rFonts w:ascii="Book Antiqua" w:hAnsi="Book Antiqua"/>
          <w:color w:val="000000" w:themeColor="text1"/>
        </w:rPr>
        <w:t xml:space="preserve">Smooth muscle actin immunohistochemistry. Micrograph showing tumor cells </w:t>
      </w:r>
      <w:proofErr w:type="spellStart"/>
      <w:r w:rsidRPr="00943B19">
        <w:rPr>
          <w:rFonts w:ascii="Book Antiqua" w:hAnsi="Book Antiqua"/>
          <w:color w:val="000000" w:themeColor="text1"/>
        </w:rPr>
        <w:t>immunoreative</w:t>
      </w:r>
      <w:proofErr w:type="spellEnd"/>
      <w:r w:rsidRPr="00943B19">
        <w:rPr>
          <w:rFonts w:ascii="Book Antiqua" w:hAnsi="Book Antiqua"/>
          <w:color w:val="000000" w:themeColor="text1"/>
        </w:rPr>
        <w:t xml:space="preserve"> for smooth muscle actin (magnification </w:t>
      </w:r>
      <w:r w:rsidRPr="00943B19">
        <w:rPr>
          <w:rFonts w:ascii="Book Antiqua" w:hAnsi="Book Antiqua"/>
          <w:color w:val="000000" w:themeColor="text1"/>
        </w:rPr>
        <w:sym w:font="Symbol" w:char="F0B4"/>
      </w:r>
      <w:r w:rsidRPr="00943B19">
        <w:rPr>
          <w:rFonts w:ascii="Book Antiqua" w:hAnsi="Book Antiqua"/>
          <w:color w:val="000000" w:themeColor="text1"/>
        </w:rPr>
        <w:t xml:space="preserve"> 20)</w:t>
      </w:r>
      <w:r w:rsidRPr="00943B19">
        <w:rPr>
          <w:rFonts w:ascii="Book Antiqua" w:hAnsi="Book Antiqua" w:hint="eastAsia"/>
          <w:color w:val="000000" w:themeColor="text1"/>
          <w:lang w:eastAsia="zh-CN"/>
        </w:rPr>
        <w:t xml:space="preserve">; C: </w:t>
      </w:r>
      <w:r w:rsidR="00814120" w:rsidRPr="00943B19">
        <w:rPr>
          <w:rFonts w:ascii="Book Antiqua" w:hAnsi="Book Antiqua"/>
          <w:color w:val="000000" w:themeColor="text1"/>
        </w:rPr>
        <w:t xml:space="preserve">CD34+ </w:t>
      </w:r>
      <w:proofErr w:type="spellStart"/>
      <w:r w:rsidR="00814120" w:rsidRPr="00943B19">
        <w:rPr>
          <w:rFonts w:ascii="Book Antiqua" w:hAnsi="Book Antiqua"/>
          <w:color w:val="000000" w:themeColor="text1"/>
        </w:rPr>
        <w:t>immunoreactivity</w:t>
      </w:r>
      <w:proofErr w:type="spellEnd"/>
      <w:r w:rsidR="00814120" w:rsidRPr="00943B19">
        <w:rPr>
          <w:rFonts w:ascii="Book Antiqua" w:hAnsi="Book Antiqua"/>
          <w:color w:val="000000" w:themeColor="text1"/>
        </w:rPr>
        <w:t xml:space="preserve"> in tumor cells. Immunohistochemistry revealed the presence of CD34+ tumor cells beneath the endothelium (magnification </w:t>
      </w:r>
      <w:r w:rsidR="00814120" w:rsidRPr="00943B19">
        <w:rPr>
          <w:rFonts w:ascii="Book Antiqua" w:hAnsi="Book Antiqua"/>
          <w:color w:val="000000" w:themeColor="text1"/>
        </w:rPr>
        <w:sym w:font="Symbol" w:char="F0B4"/>
      </w:r>
      <w:r w:rsidR="00814120" w:rsidRPr="00943B19">
        <w:rPr>
          <w:rFonts w:ascii="Book Antiqua" w:hAnsi="Book Antiqua"/>
          <w:color w:val="000000" w:themeColor="text1"/>
        </w:rPr>
        <w:t xml:space="preserve"> 20). </w:t>
      </w:r>
    </w:p>
    <w:p w:rsidR="00814120" w:rsidRPr="00236199" w:rsidRDefault="00814120" w:rsidP="002677A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86499D" w:rsidRPr="00236199" w:rsidRDefault="0086499D" w:rsidP="002677A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sectPr w:rsidR="0086499D" w:rsidRPr="00236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06" w:rsidRDefault="00724106" w:rsidP="00814120">
      <w:r>
        <w:separator/>
      </w:r>
    </w:p>
  </w:endnote>
  <w:endnote w:type="continuationSeparator" w:id="0">
    <w:p w:rsidR="00724106" w:rsidRDefault="00724106" w:rsidP="0081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06" w:rsidRDefault="00724106" w:rsidP="00814120">
      <w:r>
        <w:separator/>
      </w:r>
    </w:p>
  </w:footnote>
  <w:footnote w:type="continuationSeparator" w:id="0">
    <w:p w:rsidR="00724106" w:rsidRDefault="00724106" w:rsidP="0081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2916"/>
    <w:multiLevelType w:val="hybridMultilevel"/>
    <w:tmpl w:val="FC501894"/>
    <w:lvl w:ilvl="0" w:tplc="0EBA5414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E0"/>
    <w:rsid w:val="00006775"/>
    <w:rsid w:val="00027A33"/>
    <w:rsid w:val="000829CA"/>
    <w:rsid w:val="000D1ABC"/>
    <w:rsid w:val="00175369"/>
    <w:rsid w:val="001F1615"/>
    <w:rsid w:val="00205EF3"/>
    <w:rsid w:val="00236199"/>
    <w:rsid w:val="002677A3"/>
    <w:rsid w:val="00286541"/>
    <w:rsid w:val="002C1D95"/>
    <w:rsid w:val="002C23C3"/>
    <w:rsid w:val="002C4157"/>
    <w:rsid w:val="00366C1B"/>
    <w:rsid w:val="004B41A8"/>
    <w:rsid w:val="004C06E7"/>
    <w:rsid w:val="004D40BC"/>
    <w:rsid w:val="004E7A5A"/>
    <w:rsid w:val="00532479"/>
    <w:rsid w:val="00544459"/>
    <w:rsid w:val="005550B5"/>
    <w:rsid w:val="005B166D"/>
    <w:rsid w:val="006331F7"/>
    <w:rsid w:val="006A11A0"/>
    <w:rsid w:val="006C5C3C"/>
    <w:rsid w:val="00724106"/>
    <w:rsid w:val="00724D64"/>
    <w:rsid w:val="00774578"/>
    <w:rsid w:val="00783DFE"/>
    <w:rsid w:val="00814120"/>
    <w:rsid w:val="00833E91"/>
    <w:rsid w:val="0086499D"/>
    <w:rsid w:val="00887080"/>
    <w:rsid w:val="00910E5E"/>
    <w:rsid w:val="00943B19"/>
    <w:rsid w:val="00973110"/>
    <w:rsid w:val="00994AB3"/>
    <w:rsid w:val="009A365D"/>
    <w:rsid w:val="009C6412"/>
    <w:rsid w:val="009D1EE0"/>
    <w:rsid w:val="009D2C2F"/>
    <w:rsid w:val="00A35A14"/>
    <w:rsid w:val="00A618F8"/>
    <w:rsid w:val="00AA7378"/>
    <w:rsid w:val="00B024BA"/>
    <w:rsid w:val="00B05163"/>
    <w:rsid w:val="00B30789"/>
    <w:rsid w:val="00B73DB1"/>
    <w:rsid w:val="00BD2214"/>
    <w:rsid w:val="00BE7E14"/>
    <w:rsid w:val="00C17C09"/>
    <w:rsid w:val="00C605E9"/>
    <w:rsid w:val="00C97671"/>
    <w:rsid w:val="00CA1E18"/>
    <w:rsid w:val="00D55804"/>
    <w:rsid w:val="00D83A37"/>
    <w:rsid w:val="00E07CBB"/>
    <w:rsid w:val="00E129A6"/>
    <w:rsid w:val="00E23144"/>
    <w:rsid w:val="00E601C5"/>
    <w:rsid w:val="00F00830"/>
    <w:rsid w:val="00F33713"/>
    <w:rsid w:val="00F61A5D"/>
    <w:rsid w:val="00F65015"/>
    <w:rsid w:val="00F90F99"/>
    <w:rsid w:val="00F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20"/>
    <w:pPr>
      <w:spacing w:line="240" w:lineRule="auto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1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1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120"/>
    <w:rPr>
      <w:sz w:val="18"/>
      <w:szCs w:val="18"/>
    </w:rPr>
  </w:style>
  <w:style w:type="character" w:styleId="a5">
    <w:name w:val="Hyperlink"/>
    <w:semiHidden/>
    <w:unhideWhenUsed/>
    <w:rsid w:val="00814120"/>
    <w:rPr>
      <w:color w:val="0033CC"/>
      <w:u w:val="single"/>
    </w:rPr>
  </w:style>
  <w:style w:type="character" w:styleId="a6">
    <w:name w:val="Emphasis"/>
    <w:uiPriority w:val="20"/>
    <w:qFormat/>
    <w:rsid w:val="00814120"/>
    <w:rPr>
      <w:b/>
      <w:bCs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814120"/>
    <w:pPr>
      <w:spacing w:before="100" w:beforeAutospacing="1" w:after="100" w:afterAutospacing="1"/>
    </w:pPr>
    <w:rPr>
      <w:rFonts w:eastAsia="Times New Roman"/>
      <w:lang w:val="lt-LT" w:eastAsia="lt-LT"/>
    </w:rPr>
  </w:style>
  <w:style w:type="character" w:customStyle="1" w:styleId="linkbar">
    <w:name w:val="linkbar"/>
    <w:basedOn w:val="a0"/>
    <w:rsid w:val="00814120"/>
  </w:style>
  <w:style w:type="character" w:customStyle="1" w:styleId="hps">
    <w:name w:val="hps"/>
    <w:rsid w:val="00814120"/>
  </w:style>
  <w:style w:type="character" w:customStyle="1" w:styleId="citation">
    <w:name w:val="citation"/>
    <w:rsid w:val="00814120"/>
  </w:style>
  <w:style w:type="character" w:styleId="a8">
    <w:name w:val="Strong"/>
    <w:uiPriority w:val="22"/>
    <w:qFormat/>
    <w:rsid w:val="00A35A14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E2314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23144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783DFE"/>
  </w:style>
  <w:style w:type="character" w:styleId="aa">
    <w:name w:val="annotation reference"/>
    <w:basedOn w:val="a0"/>
    <w:uiPriority w:val="99"/>
    <w:semiHidden/>
    <w:unhideWhenUsed/>
    <w:rsid w:val="00BE7E14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BE7E14"/>
  </w:style>
  <w:style w:type="character" w:customStyle="1" w:styleId="Char2">
    <w:name w:val="批注文字 Char"/>
    <w:basedOn w:val="a0"/>
    <w:link w:val="ab"/>
    <w:uiPriority w:val="99"/>
    <w:semiHidden/>
    <w:rsid w:val="00BE7E14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BE7E14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BE7E14"/>
    <w:rPr>
      <w:rFonts w:ascii="Times New Roman" w:eastAsia="宋体" w:hAnsi="Times New Roman" w:cs="Times New Roman"/>
      <w:b/>
      <w:bCs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20"/>
    <w:pPr>
      <w:spacing w:line="240" w:lineRule="auto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1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1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120"/>
    <w:rPr>
      <w:sz w:val="18"/>
      <w:szCs w:val="18"/>
    </w:rPr>
  </w:style>
  <w:style w:type="character" w:styleId="a5">
    <w:name w:val="Hyperlink"/>
    <w:semiHidden/>
    <w:unhideWhenUsed/>
    <w:rsid w:val="00814120"/>
    <w:rPr>
      <w:color w:val="0033CC"/>
      <w:u w:val="single"/>
    </w:rPr>
  </w:style>
  <w:style w:type="character" w:styleId="a6">
    <w:name w:val="Emphasis"/>
    <w:uiPriority w:val="20"/>
    <w:qFormat/>
    <w:rsid w:val="00814120"/>
    <w:rPr>
      <w:b/>
      <w:bCs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814120"/>
    <w:pPr>
      <w:spacing w:before="100" w:beforeAutospacing="1" w:after="100" w:afterAutospacing="1"/>
    </w:pPr>
    <w:rPr>
      <w:rFonts w:eastAsia="Times New Roman"/>
      <w:lang w:val="lt-LT" w:eastAsia="lt-LT"/>
    </w:rPr>
  </w:style>
  <w:style w:type="character" w:customStyle="1" w:styleId="linkbar">
    <w:name w:val="linkbar"/>
    <w:basedOn w:val="a0"/>
    <w:rsid w:val="00814120"/>
  </w:style>
  <w:style w:type="character" w:customStyle="1" w:styleId="hps">
    <w:name w:val="hps"/>
    <w:rsid w:val="00814120"/>
  </w:style>
  <w:style w:type="character" w:customStyle="1" w:styleId="citation">
    <w:name w:val="citation"/>
    <w:rsid w:val="00814120"/>
  </w:style>
  <w:style w:type="character" w:styleId="a8">
    <w:name w:val="Strong"/>
    <w:uiPriority w:val="22"/>
    <w:qFormat/>
    <w:rsid w:val="00A35A14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E2314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23144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783DFE"/>
  </w:style>
  <w:style w:type="character" w:styleId="aa">
    <w:name w:val="annotation reference"/>
    <w:basedOn w:val="a0"/>
    <w:uiPriority w:val="99"/>
    <w:semiHidden/>
    <w:unhideWhenUsed/>
    <w:rsid w:val="00BE7E14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BE7E14"/>
  </w:style>
  <w:style w:type="character" w:customStyle="1" w:styleId="Char2">
    <w:name w:val="批注文字 Char"/>
    <w:basedOn w:val="a0"/>
    <w:link w:val="ab"/>
    <w:uiPriority w:val="99"/>
    <w:semiHidden/>
    <w:rsid w:val="00BE7E14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BE7E14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BE7E14"/>
    <w:rPr>
      <w:rFonts w:ascii="Times New Roman" w:eastAsia="宋体" w:hAnsi="Times New Roman" w:cs="Times New Roman"/>
      <w:b/>
      <w:bCs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Uterine_fibroids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Hematopoieti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Ute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Smooth_muscl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1672</Words>
  <Characters>9534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Lingling</dc:creator>
  <cp:lastModifiedBy>LS Ma</cp:lastModifiedBy>
  <cp:revision>2</cp:revision>
  <dcterms:created xsi:type="dcterms:W3CDTF">2014-07-17T20:29:00Z</dcterms:created>
  <dcterms:modified xsi:type="dcterms:W3CDTF">2014-07-17T20:29:00Z</dcterms:modified>
</cp:coreProperties>
</file>