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B75F2"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248662E"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86223</w:t>
      </w:r>
    </w:p>
    <w:p w14:paraId="5E84E56D"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2B626409" w14:textId="77777777" w:rsidR="00730F8C" w:rsidRDefault="00730F8C">
      <w:pPr>
        <w:adjustRightInd w:val="0"/>
        <w:snapToGrid w:val="0"/>
        <w:spacing w:line="360" w:lineRule="auto"/>
        <w:jc w:val="both"/>
        <w:rPr>
          <w:rFonts w:ascii="Book Antiqua" w:eastAsia="宋体" w:hAnsi="Book Antiqua" w:cs="Book Antiqua"/>
          <w:b/>
          <w:bCs/>
          <w:color w:val="000000"/>
          <w:highlight w:val="yellow"/>
          <w:lang w:eastAsia="zh-CN"/>
        </w:rPr>
      </w:pPr>
    </w:p>
    <w:p w14:paraId="78A47426" w14:textId="77777777" w:rsidR="00730F8C" w:rsidRDefault="00000000">
      <w:pPr>
        <w:adjustRightInd w:val="0"/>
        <w:snapToGrid w:val="0"/>
        <w:spacing w:line="360" w:lineRule="auto"/>
        <w:jc w:val="both"/>
        <w:rPr>
          <w:rFonts w:ascii="Book Antiqua" w:eastAsia="Book Antiqua" w:hAnsi="Book Antiqua" w:cs="Book Antiqua"/>
          <w:b/>
          <w:bCs/>
          <w:highlight w:val="yellow"/>
        </w:rPr>
      </w:pPr>
      <w:r>
        <w:rPr>
          <w:rFonts w:ascii="Book Antiqua" w:eastAsia="Book Antiqua" w:hAnsi="Book Antiqua" w:cs="Book Antiqua" w:hint="eastAsia"/>
          <w:b/>
          <w:bCs/>
        </w:rPr>
        <w:t>Primary renal lymphoma presenting as renal failure: A case report and review of literature</w:t>
      </w:r>
      <w:r>
        <w:rPr>
          <w:rFonts w:ascii="Book Antiqua" w:eastAsia="Book Antiqua" w:hAnsi="Book Antiqua" w:cs="Book Antiqua"/>
          <w:b/>
          <w:bCs/>
        </w:rPr>
        <w:t xml:space="preserve"> from 1989</w:t>
      </w:r>
    </w:p>
    <w:p w14:paraId="5808CF90" w14:textId="77777777" w:rsidR="00730F8C" w:rsidRDefault="00730F8C">
      <w:pPr>
        <w:adjustRightInd w:val="0"/>
        <w:snapToGrid w:val="0"/>
        <w:spacing w:line="360" w:lineRule="auto"/>
        <w:jc w:val="both"/>
        <w:rPr>
          <w:rFonts w:ascii="Book Antiqua" w:eastAsia="Book Antiqua" w:hAnsi="Book Antiqua" w:cs="Book Antiqua"/>
          <w:b/>
          <w:bCs/>
          <w:highlight w:val="yellow"/>
        </w:rPr>
      </w:pPr>
    </w:p>
    <w:p w14:paraId="650FA79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Lee</w:t>
      </w:r>
      <w:r>
        <w:rPr>
          <w:rFonts w:ascii="Book Antiqua" w:eastAsia="宋体" w:hAnsi="Book Antiqua" w:cs="Book Antiqua" w:hint="eastAsia"/>
          <w:color w:val="000000"/>
          <w:lang w:eastAsia="zh-CN"/>
        </w:rPr>
        <w:t xml:space="preserve"> S</w:t>
      </w:r>
      <w:r>
        <w:rPr>
          <w:rFonts w:ascii="Book Antiqua" w:eastAsia="宋体" w:hAnsi="Book Antiqua" w:cs="Book Antiqua"/>
          <w:lang w:eastAsia="zh-CN"/>
        </w:rPr>
        <w:t>B</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rPr>
        <w:t>PRL</w:t>
      </w:r>
      <w:r>
        <w:rPr>
          <w:rFonts w:ascii="Book Antiqua" w:eastAsia="Book Antiqua" w:hAnsi="Book Antiqua" w:cs="Book Antiqua"/>
          <w:color w:val="000000"/>
        </w:rPr>
        <w:t xml:space="preserve"> presenting as </w:t>
      </w:r>
      <w:r>
        <w:rPr>
          <w:rFonts w:ascii="Book Antiqua" w:eastAsia="Book Antiqua" w:hAnsi="Book Antiqua" w:cs="Book Antiqua"/>
        </w:rPr>
        <w:t>AKI</w:t>
      </w:r>
    </w:p>
    <w:p w14:paraId="249D5BB8" w14:textId="77777777" w:rsidR="00730F8C" w:rsidRDefault="00730F8C">
      <w:pPr>
        <w:adjustRightInd w:val="0"/>
        <w:snapToGrid w:val="0"/>
        <w:spacing w:line="360" w:lineRule="auto"/>
        <w:jc w:val="both"/>
        <w:rPr>
          <w:rFonts w:ascii="Book Antiqua" w:hAnsi="Book Antiqua" w:cs="Book Antiqua"/>
        </w:rPr>
      </w:pPr>
    </w:p>
    <w:p w14:paraId="43D47218" w14:textId="77777777" w:rsidR="00730F8C"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Seul-Bi Lee, Young-Min Yoon, Ran Hong</w:t>
      </w:r>
    </w:p>
    <w:p w14:paraId="4829CACD" w14:textId="77777777" w:rsidR="00730F8C" w:rsidRDefault="00730F8C">
      <w:pPr>
        <w:adjustRightInd w:val="0"/>
        <w:snapToGrid w:val="0"/>
        <w:spacing w:line="360" w:lineRule="auto"/>
        <w:jc w:val="both"/>
        <w:rPr>
          <w:rFonts w:ascii="Book Antiqua" w:eastAsia="宋体" w:hAnsi="Book Antiqua" w:cs="Book Antiqua"/>
          <w:color w:val="000000"/>
          <w:lang w:eastAsia="zh-CN"/>
        </w:rPr>
      </w:pPr>
    </w:p>
    <w:p w14:paraId="0655EA46" w14:textId="77777777" w:rsidR="00730F8C"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b/>
          <w:bCs/>
          <w:color w:val="000000"/>
          <w:lang w:eastAsia="zh-CN"/>
        </w:rPr>
        <w:t>Seul-Bi Lee</w:t>
      </w:r>
      <w:r>
        <w:rPr>
          <w:rFonts w:ascii="Book Antiqua" w:eastAsia="Book Antiqua" w:hAnsi="Book Antiqua" w:cs="Book Antiqua"/>
          <w:b/>
          <w:bCs/>
          <w:color w:val="000000"/>
        </w:rPr>
        <w:t xml:space="preserve">, </w:t>
      </w:r>
      <w:r>
        <w:rPr>
          <w:rFonts w:ascii="Book Antiqua" w:eastAsia="Book Antiqua" w:hAnsi="Book Antiqua" w:cs="Book Antiqua"/>
          <w:bCs/>
        </w:rPr>
        <w:t>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Hemato-Oncology, Medical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chool, Chosun </w:t>
      </w:r>
      <w:r>
        <w:rPr>
          <w:rFonts w:ascii="Book Antiqua" w:eastAsia="宋体" w:hAnsi="Book Antiqua" w:cs="Book Antiqua" w:hint="eastAsia"/>
          <w:color w:val="000000"/>
          <w:lang w:eastAsia="zh-CN"/>
        </w:rPr>
        <w:t>U</w:t>
      </w:r>
      <w:r>
        <w:rPr>
          <w:rFonts w:ascii="Book Antiqua" w:eastAsia="Book Antiqua" w:hAnsi="Book Antiqua" w:cs="Book Antiqua"/>
          <w:color w:val="000000"/>
        </w:rPr>
        <w:t>niversity, Gwangju 61453, South Korea</w:t>
      </w:r>
    </w:p>
    <w:p w14:paraId="29094411" w14:textId="77777777" w:rsidR="00730F8C" w:rsidRDefault="00730F8C">
      <w:pPr>
        <w:adjustRightInd w:val="0"/>
        <w:snapToGrid w:val="0"/>
        <w:spacing w:line="360" w:lineRule="auto"/>
        <w:jc w:val="both"/>
        <w:rPr>
          <w:rFonts w:ascii="Book Antiqua" w:hAnsi="Book Antiqua" w:cs="Book Antiqua"/>
        </w:rPr>
      </w:pPr>
    </w:p>
    <w:p w14:paraId="63850256"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Young</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Min Yoon, </w:t>
      </w:r>
      <w:r>
        <w:rPr>
          <w:rFonts w:ascii="Book Antiqua" w:eastAsia="Book Antiqua" w:hAnsi="Book Antiqua" w:cs="Book Antiqua"/>
          <w:color w:val="000000"/>
        </w:rPr>
        <w:t>Department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Nephrology, Medical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chool, Chosun </w:t>
      </w:r>
      <w:r>
        <w:rPr>
          <w:rFonts w:ascii="Book Antiqua" w:eastAsia="宋体" w:hAnsi="Book Antiqua" w:cs="Book Antiqua" w:hint="eastAsia"/>
          <w:color w:val="000000"/>
          <w:lang w:eastAsia="zh-CN"/>
        </w:rPr>
        <w:t>U</w:t>
      </w:r>
      <w:r>
        <w:rPr>
          <w:rFonts w:ascii="Book Antiqua" w:eastAsia="Book Antiqua" w:hAnsi="Book Antiqua" w:cs="Book Antiqua"/>
          <w:color w:val="000000"/>
        </w:rPr>
        <w:t>niversity, Gwangju 61453, South Korea</w:t>
      </w:r>
    </w:p>
    <w:p w14:paraId="00B785FF" w14:textId="77777777" w:rsidR="00730F8C" w:rsidRDefault="00730F8C">
      <w:pPr>
        <w:adjustRightInd w:val="0"/>
        <w:snapToGrid w:val="0"/>
        <w:spacing w:line="360" w:lineRule="auto"/>
        <w:jc w:val="both"/>
        <w:rPr>
          <w:rFonts w:ascii="Book Antiqua" w:hAnsi="Book Antiqua" w:cs="Book Antiqua"/>
        </w:rPr>
      </w:pPr>
    </w:p>
    <w:p w14:paraId="1B9C389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Ran Hong, </w:t>
      </w:r>
      <w:r>
        <w:rPr>
          <w:rFonts w:ascii="Book Antiqua" w:eastAsia="Book Antiqua" w:hAnsi="Book Antiqua" w:cs="Book Antiqua"/>
          <w:color w:val="000000"/>
        </w:rPr>
        <w:t>Department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Pathology,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edical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chool,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hosun </w:t>
      </w:r>
      <w:r>
        <w:rPr>
          <w:rFonts w:ascii="Book Antiqua" w:eastAsia="宋体" w:hAnsi="Book Antiqua" w:cs="Book Antiqua" w:hint="eastAsia"/>
          <w:color w:val="000000"/>
          <w:lang w:eastAsia="zh-CN"/>
        </w:rPr>
        <w:t>U</w:t>
      </w:r>
      <w:r>
        <w:rPr>
          <w:rFonts w:ascii="Book Antiqua" w:eastAsia="Book Antiqua" w:hAnsi="Book Antiqua" w:cs="Book Antiqua"/>
          <w:color w:val="000000"/>
        </w:rPr>
        <w:t>niversity, Gwangju 61453, South Korea</w:t>
      </w:r>
    </w:p>
    <w:p w14:paraId="5332DD9B" w14:textId="77777777" w:rsidR="00730F8C" w:rsidRDefault="00730F8C">
      <w:pPr>
        <w:adjustRightInd w:val="0"/>
        <w:snapToGrid w:val="0"/>
        <w:spacing w:line="360" w:lineRule="auto"/>
        <w:jc w:val="both"/>
        <w:rPr>
          <w:rFonts w:ascii="Book Antiqua" w:hAnsi="Book Antiqua" w:cs="Book Antiqua"/>
        </w:rPr>
      </w:pPr>
    </w:p>
    <w:p w14:paraId="616C5ADC" w14:textId="77777777" w:rsidR="00730F8C"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szCs w:val="20"/>
        </w:rPr>
        <w:t>Hong</w:t>
      </w:r>
      <w:r>
        <w:rPr>
          <w:rFonts w:ascii="Book Antiqua" w:eastAsia="宋体" w:hAnsi="Book Antiqua" w:cs="Book Antiqua" w:hint="eastAsia"/>
          <w:color w:val="000000"/>
          <w:szCs w:val="20"/>
          <w:lang w:eastAsia="zh-CN"/>
        </w:rPr>
        <w:t xml:space="preserve"> R</w:t>
      </w:r>
      <w:r>
        <w:rPr>
          <w:rFonts w:ascii="Book Antiqua" w:eastAsia="Book Antiqua" w:hAnsi="Book Antiqua" w:cs="Book Antiqua"/>
          <w:color w:val="000000"/>
          <w:szCs w:val="20"/>
        </w:rPr>
        <w:t xml:space="preserve"> conceptualized and edited the article and contributed to manuscript </w:t>
      </w:r>
      <w:r>
        <w:rPr>
          <w:rFonts w:ascii="Book Antiqua" w:eastAsia="宋体" w:hAnsi="Book Antiqua" w:cs="Book Antiqua" w:hint="eastAsia"/>
          <w:color w:val="000000"/>
          <w:szCs w:val="20"/>
          <w:lang w:eastAsia="zh-CN"/>
        </w:rPr>
        <w:t>d</w:t>
      </w:r>
      <w:r>
        <w:rPr>
          <w:rFonts w:ascii="Book Antiqua" w:eastAsia="Book Antiqua" w:hAnsi="Book Antiqua" w:cs="Book Antiqua"/>
          <w:color w:val="000000"/>
          <w:szCs w:val="20"/>
        </w:rPr>
        <w:t>rafting, pathologic methodology and funding acquisition; Lee</w:t>
      </w:r>
      <w:r>
        <w:rPr>
          <w:rFonts w:ascii="Book Antiqua" w:eastAsia="宋体" w:hAnsi="Book Antiqua" w:cs="Book Antiqua" w:hint="eastAsia"/>
          <w:color w:val="000000"/>
          <w:szCs w:val="20"/>
          <w:lang w:eastAsia="zh-CN"/>
        </w:rPr>
        <w:t xml:space="preserve"> SB</w:t>
      </w:r>
      <w:r>
        <w:rPr>
          <w:rFonts w:ascii="Book Antiqua" w:eastAsia="Book Antiqua" w:hAnsi="Book Antiqua" w:cs="Book Antiqua"/>
          <w:color w:val="000000"/>
          <w:szCs w:val="20"/>
        </w:rPr>
        <w:t xml:space="preserve"> and </w:t>
      </w:r>
      <w:r>
        <w:rPr>
          <w:rFonts w:ascii="Book Antiqua" w:eastAsia="宋体" w:hAnsi="Book Antiqua" w:cs="Book Antiqua" w:hint="eastAsia"/>
          <w:color w:val="000000"/>
          <w:lang w:eastAsia="zh-CN"/>
        </w:rPr>
        <w:t>Yoon YM</w:t>
      </w:r>
      <w:r>
        <w:rPr>
          <w:rFonts w:ascii="Book Antiqua" w:eastAsia="Book Antiqua" w:hAnsi="Book Antiqua" w:cs="Book Antiqua"/>
          <w:color w:val="000000"/>
          <w:szCs w:val="20"/>
        </w:rPr>
        <w:t xml:space="preserve"> wrote the original article and analyzed the data</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All authors issued approval of the final version.</w:t>
      </w:r>
    </w:p>
    <w:p w14:paraId="14E6A076" w14:textId="77777777" w:rsidR="00730F8C" w:rsidRDefault="00730F8C">
      <w:pPr>
        <w:adjustRightInd w:val="0"/>
        <w:snapToGrid w:val="0"/>
        <w:spacing w:line="360" w:lineRule="auto"/>
        <w:jc w:val="both"/>
        <w:rPr>
          <w:rFonts w:ascii="Book Antiqua" w:hAnsi="Book Antiqua" w:cs="Book Antiqua"/>
        </w:rPr>
      </w:pPr>
    </w:p>
    <w:p w14:paraId="6EA68FF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Ran Hong, MD, PhD, Professor, </w:t>
      </w:r>
      <w:r>
        <w:rPr>
          <w:rFonts w:ascii="Book Antiqua" w:eastAsia="Book Antiqua" w:hAnsi="Book Antiqua" w:cs="Book Antiqua"/>
          <w:color w:val="000000"/>
        </w:rPr>
        <w:t>Department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Pathology,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edical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chool,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hosun </w:t>
      </w:r>
      <w:r>
        <w:rPr>
          <w:rFonts w:ascii="Book Antiqua" w:eastAsia="宋体" w:hAnsi="Book Antiqua" w:cs="Book Antiqua" w:hint="eastAsia"/>
          <w:color w:val="000000"/>
          <w:lang w:eastAsia="zh-CN"/>
        </w:rPr>
        <w:t>U</w:t>
      </w:r>
      <w:r>
        <w:rPr>
          <w:rFonts w:ascii="Book Antiqua" w:eastAsia="Book Antiqua" w:hAnsi="Book Antiqua" w:cs="Book Antiqua"/>
          <w:color w:val="000000"/>
        </w:rPr>
        <w:t xml:space="preserve">niversity,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 xml:space="preserve">365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hilmundaero</w:t>
      </w:r>
      <w:proofErr w:type="spellEnd"/>
      <w:r>
        <w:rPr>
          <w:rFonts w:ascii="Book Antiqua" w:eastAsia="Book Antiqua" w:hAnsi="Book Antiqua" w:cs="Book Antiqua"/>
          <w:color w:val="000000"/>
        </w:rPr>
        <w:t>, Gwangju 61453, South Korea. nanih@chosun.ac.kr</w:t>
      </w:r>
    </w:p>
    <w:p w14:paraId="06EE641B" w14:textId="77777777" w:rsidR="00730F8C" w:rsidRDefault="00730F8C">
      <w:pPr>
        <w:adjustRightInd w:val="0"/>
        <w:snapToGrid w:val="0"/>
        <w:spacing w:line="360" w:lineRule="auto"/>
        <w:jc w:val="both"/>
        <w:rPr>
          <w:rFonts w:ascii="Book Antiqua" w:hAnsi="Book Antiqua" w:cs="Book Antiqua"/>
        </w:rPr>
      </w:pPr>
    </w:p>
    <w:p w14:paraId="02832413"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June 7, 2023</w:t>
      </w:r>
    </w:p>
    <w:p w14:paraId="7C0B8C3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August 21, 2023</w:t>
      </w:r>
    </w:p>
    <w:p w14:paraId="620F3DB3" w14:textId="36B56080"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Wang Jin-Lei" w:date="2023-09-18T15:00:00Z">
        <w:r w:rsidR="00291CE7" w:rsidRPr="00291CE7">
          <w:rPr>
            <w:rFonts w:ascii="Book Antiqua" w:eastAsia="Book Antiqua" w:hAnsi="Book Antiqua" w:cs="Book Antiqua"/>
          </w:rPr>
          <w:t>September 18, 2023</w:t>
        </w:r>
      </w:ins>
    </w:p>
    <w:p w14:paraId="7DBEE872"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1FE85740" w14:textId="77777777" w:rsidR="00730F8C" w:rsidRDefault="00730F8C">
      <w:pPr>
        <w:adjustRightInd w:val="0"/>
        <w:snapToGrid w:val="0"/>
        <w:spacing w:line="360" w:lineRule="auto"/>
        <w:jc w:val="both"/>
        <w:rPr>
          <w:rFonts w:ascii="Book Antiqua" w:hAnsi="Book Antiqua" w:cs="Book Antiqua"/>
        </w:rPr>
        <w:sectPr w:rsidR="00730F8C">
          <w:footerReference w:type="default" r:id="rId7"/>
          <w:pgSz w:w="12240" w:h="15840"/>
          <w:pgMar w:top="1440" w:right="1440" w:bottom="1440" w:left="1440" w:header="720" w:footer="720" w:gutter="0"/>
          <w:cols w:space="720"/>
          <w:docGrid w:linePitch="360"/>
        </w:sectPr>
      </w:pPr>
    </w:p>
    <w:p w14:paraId="2F67F33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41EA4AF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544AB23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Primary renal lymphoma (PRL) is extremely rare with an incidence of 0.7% among </w:t>
      </w:r>
      <w:proofErr w:type="spellStart"/>
      <w:r>
        <w:rPr>
          <w:rFonts w:ascii="Book Antiqua" w:eastAsia="Book Antiqua" w:hAnsi="Book Antiqua" w:cs="Book Antiqua"/>
        </w:rPr>
        <w:t>extranodal</w:t>
      </w:r>
      <w:proofErr w:type="spellEnd"/>
      <w:r>
        <w:rPr>
          <w:rFonts w:ascii="Book Antiqua" w:eastAsia="Book Antiqua" w:hAnsi="Book Antiqua" w:cs="Book Antiqua"/>
        </w:rPr>
        <w:t xml:space="preserve"> lymphomas. Occult renal lymphoma, which mimics medical renal disease and bilateral renal involvement, presents a diagnostic challenge to nephrologists and radiologists as the clinical and radiological findings are mostly non-specific or inconclusive. Acute kidney injury (AKI) is not an uncommon finding in renal infiltration due to malignant lymphoma. However, only 14% of cases are detected before death, and the low diagnostic rate may be due to the non-specific clinical manifestations of renal involvement, with only 0.5% of these cases presenting with AKI. Moreover, PRL is difficult to diagnose based on clinical, biochemical, and radiologic features, especially, in the case of bilateral diffuse involvement.</w:t>
      </w:r>
    </w:p>
    <w:p w14:paraId="50A46CBB" w14:textId="77777777" w:rsidR="00730F8C" w:rsidRDefault="00730F8C">
      <w:pPr>
        <w:adjustRightInd w:val="0"/>
        <w:snapToGrid w:val="0"/>
        <w:spacing w:line="360" w:lineRule="auto"/>
        <w:jc w:val="both"/>
        <w:rPr>
          <w:rFonts w:ascii="Book Antiqua" w:hAnsi="Book Antiqua" w:cs="Book Antiqua"/>
        </w:rPr>
      </w:pPr>
    </w:p>
    <w:p w14:paraId="4EEC1FF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5393455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Herein, we report a 74-year-old woman with primary diffuse large B-cell lymphoma who presented with AKI diagnosed by ultrasound-guided needle biopsy. We also report the clinicopathologic findings of 121 PRL cases reported since 1989, by conducting a literature review of published cases.</w:t>
      </w:r>
    </w:p>
    <w:p w14:paraId="53D8B336" w14:textId="77777777" w:rsidR="00730F8C" w:rsidRDefault="00730F8C">
      <w:pPr>
        <w:adjustRightInd w:val="0"/>
        <w:snapToGrid w:val="0"/>
        <w:spacing w:line="360" w:lineRule="auto"/>
        <w:jc w:val="both"/>
        <w:rPr>
          <w:rFonts w:ascii="Book Antiqua" w:hAnsi="Book Antiqua" w:cs="Book Antiqua"/>
          <w:highlight w:val="yellow"/>
        </w:rPr>
      </w:pPr>
    </w:p>
    <w:p w14:paraId="3B6001D3"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6D32C202"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A timely renal biopsy provides the most expedient means of establishing the diagnosis. Thus, early identification of the disease by the clinician facilitates early diagnosis toward effective treatment.</w:t>
      </w:r>
    </w:p>
    <w:p w14:paraId="4F49B612" w14:textId="77777777" w:rsidR="00730F8C" w:rsidRDefault="00730F8C">
      <w:pPr>
        <w:adjustRightInd w:val="0"/>
        <w:snapToGrid w:val="0"/>
        <w:spacing w:line="360" w:lineRule="auto"/>
        <w:jc w:val="both"/>
        <w:rPr>
          <w:rFonts w:ascii="Book Antiqua" w:hAnsi="Book Antiqua" w:cs="Book Antiqua"/>
        </w:rPr>
      </w:pPr>
    </w:p>
    <w:p w14:paraId="59DAA76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宋体" w:hAnsi="Book Antiqua" w:cs="Book Antiqua" w:hint="eastAsia"/>
          <w:lang w:eastAsia="zh-CN"/>
        </w:rPr>
        <w:t>L</w:t>
      </w:r>
      <w:r>
        <w:rPr>
          <w:rFonts w:ascii="Book Antiqua" w:eastAsia="Book Antiqua" w:hAnsi="Book Antiqua" w:cs="Book Antiqua"/>
        </w:rPr>
        <w:t xml:space="preserve">ymphoma; </w:t>
      </w:r>
      <w:r>
        <w:rPr>
          <w:rFonts w:ascii="Book Antiqua" w:eastAsia="宋体" w:hAnsi="Book Antiqua" w:cs="Book Antiqua" w:hint="eastAsia"/>
          <w:lang w:eastAsia="zh-CN"/>
        </w:rPr>
        <w:t>K</w:t>
      </w:r>
      <w:r>
        <w:rPr>
          <w:rFonts w:ascii="Book Antiqua" w:eastAsia="Book Antiqua" w:hAnsi="Book Antiqua" w:cs="Book Antiqua"/>
        </w:rPr>
        <w:t xml:space="preserve">idney; </w:t>
      </w:r>
      <w:r>
        <w:rPr>
          <w:rFonts w:ascii="Book Antiqua" w:eastAsia="宋体" w:hAnsi="Book Antiqua" w:cs="Book Antiqua" w:hint="eastAsia"/>
          <w:lang w:eastAsia="zh-CN"/>
        </w:rPr>
        <w:t>A</w:t>
      </w:r>
      <w:r>
        <w:rPr>
          <w:rFonts w:ascii="Book Antiqua" w:eastAsia="Book Antiqua" w:hAnsi="Book Antiqua" w:cs="Book Antiqua"/>
        </w:rPr>
        <w:t>cute kidney injury; Case report</w:t>
      </w:r>
    </w:p>
    <w:p w14:paraId="34542216" w14:textId="77777777" w:rsidR="00730F8C" w:rsidRDefault="00730F8C">
      <w:pPr>
        <w:adjustRightInd w:val="0"/>
        <w:snapToGrid w:val="0"/>
        <w:spacing w:line="360" w:lineRule="auto"/>
        <w:jc w:val="both"/>
        <w:rPr>
          <w:rFonts w:ascii="Book Antiqua" w:hAnsi="Book Antiqua" w:cs="Book Antiqua"/>
        </w:rPr>
      </w:pPr>
    </w:p>
    <w:p w14:paraId="1AAC6469"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Lee S</w:t>
      </w:r>
      <w:r>
        <w:rPr>
          <w:rFonts w:ascii="Book Antiqua" w:eastAsia="宋体" w:hAnsi="Book Antiqua" w:cs="Book Antiqua" w:hint="eastAsia"/>
          <w:lang w:eastAsia="zh-CN"/>
        </w:rPr>
        <w:t>B</w:t>
      </w:r>
      <w:r>
        <w:rPr>
          <w:rFonts w:ascii="Book Antiqua" w:eastAsia="Book Antiqua" w:hAnsi="Book Antiqua" w:cs="Book Antiqua"/>
        </w:rPr>
        <w:t>, Yoon Y</w:t>
      </w:r>
      <w:r>
        <w:rPr>
          <w:rFonts w:ascii="Book Antiqua" w:eastAsia="宋体" w:hAnsi="Book Antiqua" w:cs="Book Antiqua" w:hint="eastAsia"/>
          <w:lang w:eastAsia="zh-CN"/>
        </w:rPr>
        <w:t>M</w:t>
      </w:r>
      <w:r>
        <w:rPr>
          <w:rFonts w:ascii="Book Antiqua" w:eastAsia="Book Antiqua" w:hAnsi="Book Antiqua" w:cs="Book Antiqua"/>
        </w:rPr>
        <w:t xml:space="preserve">, Hong R. </w:t>
      </w:r>
      <w:r>
        <w:rPr>
          <w:rFonts w:ascii="Book Antiqua" w:eastAsia="Book Antiqua" w:hAnsi="Book Antiqua" w:cs="Book Antiqua" w:hint="eastAsia"/>
        </w:rPr>
        <w:t>Primary renal lymphoma presenting as renal failure: A case report and review of literature</w:t>
      </w:r>
      <w:r>
        <w:rPr>
          <w:rFonts w:ascii="Book Antiqua" w:eastAsia="Book Antiqua" w:hAnsi="Book Antiqua" w:cs="Book Antiqua"/>
        </w:rPr>
        <w:t xml:space="preserve"> from 1989.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6294CF62" w14:textId="77777777" w:rsidR="00730F8C" w:rsidRDefault="00730F8C">
      <w:pPr>
        <w:adjustRightInd w:val="0"/>
        <w:snapToGrid w:val="0"/>
        <w:spacing w:line="360" w:lineRule="auto"/>
        <w:jc w:val="both"/>
        <w:rPr>
          <w:rFonts w:ascii="Book Antiqua" w:hAnsi="Book Antiqua" w:cs="Book Antiqua"/>
        </w:rPr>
      </w:pPr>
    </w:p>
    <w:p w14:paraId="01E4C822"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lastRenderedPageBreak/>
        <w:t xml:space="preserve">Core Tip: </w:t>
      </w:r>
      <w:r>
        <w:rPr>
          <w:rFonts w:ascii="Book Antiqua" w:eastAsia="宋体" w:hAnsi="Book Antiqua" w:cs="Book Antiqua" w:hint="eastAsia"/>
          <w:lang w:eastAsia="zh-CN"/>
        </w:rPr>
        <w:t>W</w:t>
      </w:r>
      <w:r>
        <w:rPr>
          <w:rFonts w:ascii="Book Antiqua" w:eastAsia="Book Antiqua" w:hAnsi="Book Antiqua" w:cs="Book Antiqua"/>
        </w:rPr>
        <w:t>e report a patient with bilateral primary renal lymphoma (B-PRL) presenting with acute kidney injury (AKI), and conducted a literature review of 121 cases of PRL since 1989. Among the 121 cases, 29.8% were bilateral. AKI occurred in all bilateral cases, and 71.4% of patients who died were diagnosed with B-PRL. There is a need to discuss more active treatment for B-PRL. In particular, differentiating diffuse involvement of lymphoma from other kidney diseases causing AKI is difficult clinically or radiologically; therefore, a kidney biopsy is essential for the diagnosis. Clinicians should endeavor to make a preoperative diagnosis, to avoid unnecessary surgery.</w:t>
      </w:r>
    </w:p>
    <w:p w14:paraId="40DE788C" w14:textId="77777777" w:rsidR="00730F8C" w:rsidRDefault="00730F8C">
      <w:pPr>
        <w:adjustRightInd w:val="0"/>
        <w:snapToGrid w:val="0"/>
        <w:spacing w:line="360" w:lineRule="auto"/>
        <w:jc w:val="both"/>
        <w:rPr>
          <w:rFonts w:ascii="Book Antiqua" w:hAnsi="Book Antiqua" w:cs="Book Antiqua"/>
        </w:rPr>
      </w:pPr>
    </w:p>
    <w:p w14:paraId="31C3758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32812871" w14:textId="77777777" w:rsidR="00730F8C"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Primary renal lymphoma (PRL), defined as a lymphoma involving the kidneys in the absence of extrarenal lymphoma, is a rare disease. Additionally, PRL accounts for approximately 0.7% of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lymphomas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as the kidney is an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organ and the renal parenchyma does not contain lymphatic tissue</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ccasionally, patients present with nonspecific signs and symptoms including flank pain, weight loss, hematuria, a palpable mass, or symptoms of acute kidney injury (AKI). Evaluation of renal lymphoma is important and includes differentiating PRL from other renal neoplasms, making pathologic diagnoses, and preserving renal parenchyma and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adiologically, the typical computed tomography (CT) pattern in renal lymphoma can be grouped approximately as multiple renal masses (approximately 60%, most common), solitary masses (&lt; 6%, rarest), renal invasion from retroperitoneal disease, or diffuse renal </w:t>
      </w:r>
      <w:proofErr w:type="gramStart"/>
      <w:r>
        <w:rPr>
          <w:rFonts w:ascii="Book Antiqua" w:eastAsia="Book Antiqua" w:hAnsi="Book Antiqua" w:cs="Book Antiqua"/>
          <w:color w:val="000000"/>
        </w:rPr>
        <w:t>infiltration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The diffuse infiltration pattern is always bilateral, observed in approximately 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30% of renal </w:t>
      </w:r>
      <w:proofErr w:type="gramStart"/>
      <w:r>
        <w:rPr>
          <w:rFonts w:ascii="Book Antiqua" w:eastAsia="Book Antiqua" w:hAnsi="Book Antiqua" w:cs="Book Antiqua"/>
          <w:color w:val="000000"/>
        </w:rPr>
        <w:t>lymphomas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the pattern is difficult to diagnose by imaging alone due to the non-specific manifestations. In particular, PRL with a diffuse growth pattern in the bilateral kidney may clinically mimic medical renal disease and even escape detection during the routine radiological work-up, including ultrasonography (US) and CT, preceding biopsy. Percutaneous renal biopsy is generally used in the diagnosis of medical renal diseases, although the indications for biopsy vary. Renal neoplasms, which are typical urological disorders, are not generally </w:t>
      </w:r>
      <w:r>
        <w:rPr>
          <w:rFonts w:ascii="Book Antiqua" w:eastAsia="Book Antiqua" w:hAnsi="Book Antiqua" w:cs="Book Antiqua"/>
          <w:color w:val="000000"/>
        </w:rPr>
        <w:lastRenderedPageBreak/>
        <w:t xml:space="preserve">recommended for percutaneous </w:t>
      </w:r>
      <w:proofErr w:type="gramStart"/>
      <w:r>
        <w:rPr>
          <w:rFonts w:ascii="Book Antiqua" w:eastAsia="Book Antiqua" w:hAnsi="Book Antiqua" w:cs="Book Antiqua"/>
          <w:color w:val="000000"/>
        </w:rPr>
        <w:t>biopsy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but the tumor may be detected incidentally during a biopsy. For a rapid and confirmative diagnosis, kidney biopsy remains the gold standard. Therefore, although rare, clinicians should consider lymphoma as a differential diagnosis during percutaneous renal biopsy for diagnosing the aforementioned lesions. According to a population</w:t>
      </w:r>
      <w:r>
        <w:rPr>
          <w:rFonts w:ascii="Book Antiqua" w:eastAsia="宋体" w:hAnsi="Book Antiqua" w:cs="Book Antiqua" w:hint="eastAsia"/>
          <w:color w:val="000000"/>
          <w:lang w:eastAsia="zh-CN"/>
        </w:rPr>
        <w:t>-</w:t>
      </w:r>
      <w:r>
        <w:rPr>
          <w:rFonts w:ascii="Book Antiqua" w:eastAsia="Book Antiqua" w:hAnsi="Book Antiqua" w:cs="Book Antiqua"/>
          <w:color w:val="000000"/>
        </w:rPr>
        <w:t>based analysis using the Surveillance, Epidemiology, and End Results Program, factors such as old age, primary diffuse large B-cell lymphoma (DLBCL) histologic type, and male patients are associated with short overall survival</w:t>
      </w:r>
      <w:r>
        <w:rPr>
          <w:rFonts w:ascii="Book Antiqua" w:eastAsia="宋体" w:hAnsi="Book Antiqua" w:cs="Book Antiqua" w:hint="eastAsia"/>
          <w:color w:val="000000"/>
          <w:lang w:eastAsia="zh-CN"/>
        </w:rPr>
        <w:t xml:space="preserve"> (OS</w:t>
      </w:r>
      <w:proofErr w:type="gramStart"/>
      <w:r>
        <w:rPr>
          <w:rFonts w:ascii="Book Antiqua" w:eastAsia="宋体" w:hAnsi="Book Antiqua" w:cs="Book Antiqua" w:hint="eastAsia"/>
          <w:color w:val="000000"/>
          <w:lang w:eastAsia="zh-CN"/>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FF953D0" w14:textId="77777777" w:rsidR="00730F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To the best of our knowledge, to date, 121 cases of PRL have been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1,2,4,9-97</w:t>
      </w:r>
      <w:r>
        <w:rPr>
          <w:rFonts w:ascii="Book Antiqua" w:eastAsia="Book Antiqua" w:hAnsi="Book Antiqua" w:cs="Book Antiqua"/>
          <w:color w:val="000000"/>
          <w:vertAlign w:val="superscript"/>
        </w:rPr>
        <w:t>]</w:t>
      </w:r>
      <w:r>
        <w:rPr>
          <w:rFonts w:ascii="Book Antiqua" w:eastAsia="Book Antiqua" w:hAnsi="Book Antiqua" w:cs="Book Antiqua"/>
          <w:color w:val="000000"/>
        </w:rPr>
        <w:t>. Herein, we report the case of primary renal DLBCL of 74-year-old woman presenting with AKI, diagnosed by US-guided needle biopsy. We also conducted a literature review of the 121 cases reported since 1989 and described their clinicopathologic findings. This study was approved by the Institutional Review Board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IRB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Chosun University Hospital, Gwangju, Korea, which waived the requirement for written informed consent due to the nature of the study (IRB No. 2023-02-020).</w:t>
      </w:r>
    </w:p>
    <w:p w14:paraId="3B112775" w14:textId="77777777" w:rsidR="00730F8C" w:rsidRDefault="00730F8C">
      <w:pPr>
        <w:adjustRightInd w:val="0"/>
        <w:snapToGrid w:val="0"/>
        <w:spacing w:line="360" w:lineRule="auto"/>
        <w:jc w:val="both"/>
        <w:rPr>
          <w:rFonts w:ascii="Book Antiqua" w:hAnsi="Book Antiqua" w:cs="Book Antiqua"/>
        </w:rPr>
      </w:pPr>
    </w:p>
    <w:p w14:paraId="1C2385A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19CA27F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7B6BE43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74-year-old woman who was treated outside our hospital due to complaints of general weakness, hematuria, dysuria, and decreased renal function was transferred to Chosun University Hospital, Gwangju, Korea, as her renal function did not improve despite treatment.</w:t>
      </w:r>
    </w:p>
    <w:p w14:paraId="751F796E" w14:textId="77777777" w:rsidR="00730F8C" w:rsidRDefault="00730F8C">
      <w:pPr>
        <w:adjustRightInd w:val="0"/>
        <w:snapToGrid w:val="0"/>
        <w:spacing w:line="360" w:lineRule="auto"/>
        <w:jc w:val="both"/>
        <w:rPr>
          <w:rFonts w:ascii="Book Antiqua" w:hAnsi="Book Antiqua" w:cs="Book Antiqua"/>
        </w:rPr>
      </w:pPr>
    </w:p>
    <w:p w14:paraId="5382749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4EC0640E" w14:textId="77777777" w:rsidR="00730F8C"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Clinically, rapid progressive glomerulonephritis (RPGN) was suspected. Two days after admission, US-guided percutaneous renal biopsy was performed to confirm the pathologic diagnosis, before initiating steroid treatment. Contrary to expectations, the light microscopic examination identified diffuse infiltration of pleomorphic cells throughout the specimen. The pleomorphic cells were immunoreactive for CD20, bcl-2, bcl-6, and MUM-1, but negative for CD3, CD10, and Epstein-Barr encoding region in situ </w:t>
      </w:r>
      <w:r>
        <w:rPr>
          <w:rFonts w:ascii="Book Antiqua" w:eastAsia="Book Antiqua" w:hAnsi="Book Antiqua" w:cs="Book Antiqua"/>
          <w:color w:val="000000"/>
        </w:rPr>
        <w:lastRenderedPageBreak/>
        <w:t xml:space="preserve">hybridization (Figure 1). No fluorescence deposit was identified during immunofluorescence examination. In electro-microscopic examination, no electron-dense deposit was observed, and the glomerular basement membrane appeared normal in thickness, contour, and texture. However, strikingly, diffuse prominent infiltration of atypical lymphocytes was observed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The cells displayed round to oval cleaved and non-cleaved nuclei with variable clumping of chromatin, and large prominent, marginated nucleoli (Figure 1). We diagnosed the condition as DLBCL, not medical renal disease. After pathologic diagnosis, radiologic re-evaluation was performed. Abdominal CT examination (with contrast) revealed diffuse homogeneous enhancement in both kidneys without definite visible cortico-medullary differentiation, and lymphomatous involvement was diagnosed. A few mild enlargements of lymph nodes in the pericardial and periaortic chains were identified, and such nodes were considered to indicate secondary lymphomatous involvement. On </w:t>
      </w:r>
      <w:r>
        <w:rPr>
          <w:rFonts w:ascii="Book Antiqua" w:eastAsia="Book Antiqua" w:hAnsi="Book Antiqua" w:cs="Book Antiqua"/>
          <w:color w:val="000000"/>
          <w:shd w:val="clear" w:color="auto" w:fill="FFFFFF"/>
        </w:rPr>
        <w:t>fluorodeoxyglucose-positron emissio</w:t>
      </w:r>
      <w:r>
        <w:rPr>
          <w:rFonts w:ascii="Book Antiqua" w:eastAsia="Book Antiqua" w:hAnsi="Book Antiqua" w:cs="Book Antiqua"/>
          <w:color w:val="000000"/>
        </w:rPr>
        <w:t>n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 intense hypermetabolism (19.6) was identified in both kidneys, and some lymph nodes exhibited mild hypermetabolism (Figure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laboratory tests, serum lactate dehydrogenase (LDH) level was elevated to 376 U/L (125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220 U/L). The international prognostic index (IPI) was reported as 3 when the following laboratory data and clinicopathologic factors were considered [old age, 1; Eastern Cooperative Oncology Group </w:t>
      </w:r>
      <w:r>
        <w:rPr>
          <w:rFonts w:ascii="Book Antiqua" w:eastAsia="宋体" w:hAnsi="Book Antiqua" w:cs="Book Antiqua" w:hint="eastAsia"/>
          <w:color w:val="000000"/>
          <w:lang w:eastAsia="zh-CN"/>
        </w:rPr>
        <w:t>(</w:t>
      </w:r>
      <w:r>
        <w:rPr>
          <w:rFonts w:ascii="Book Antiqua" w:eastAsia="Book Antiqua" w:hAnsi="Book Antiqua" w:cs="Book Antiqua"/>
          <w:color w:val="000000"/>
        </w:rPr>
        <w:t>ECOG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erformance </w:t>
      </w:r>
      <w:r>
        <w:rPr>
          <w:rFonts w:ascii="Book Antiqua" w:eastAsia="宋体" w:hAnsi="Book Antiqua" w:cs="Book Antiqua" w:hint="eastAsia"/>
          <w:color w:val="000000"/>
          <w:lang w:eastAsia="zh-CN"/>
        </w:rPr>
        <w:t>s</w:t>
      </w:r>
      <w:r>
        <w:rPr>
          <w:rFonts w:ascii="Book Antiqua" w:eastAsia="Book Antiqua" w:hAnsi="Book Antiqua" w:cs="Book Antiqua"/>
          <w:color w:val="000000"/>
        </w:rPr>
        <w:t>tatus (PS),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Ann Arbor stages III–IV, 0; serum level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r>
        <w:rPr>
          <w:rFonts w:ascii="Arial" w:eastAsia="Book Antiqua" w:hAnsi="Arial" w:cs="Arial"/>
          <w:color w:val="000000"/>
        </w:rPr>
        <w:t>×</w:t>
      </w:r>
      <w:r>
        <w:rPr>
          <w:rFonts w:ascii="Book Antiqua" w:eastAsia="Book Antiqua" w:hAnsi="Book Antiqua" w:cs="Book Antiqua"/>
          <w:color w:val="000000"/>
        </w:rPr>
        <w:t xml:space="preserve"> normal, 1;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site, 0].</w:t>
      </w:r>
    </w:p>
    <w:p w14:paraId="45CB4FB1" w14:textId="77777777" w:rsidR="00730F8C" w:rsidRDefault="00730F8C">
      <w:pPr>
        <w:adjustRightInd w:val="0"/>
        <w:snapToGrid w:val="0"/>
        <w:spacing w:line="360" w:lineRule="auto"/>
        <w:jc w:val="both"/>
        <w:rPr>
          <w:rFonts w:ascii="Book Antiqua" w:hAnsi="Book Antiqua" w:cs="Book Antiqua"/>
        </w:rPr>
      </w:pPr>
    </w:p>
    <w:p w14:paraId="23BD14A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27CD9B2A" w14:textId="77777777" w:rsidR="00730F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The patient had no previous renal problems</w:t>
      </w:r>
      <w:r>
        <w:rPr>
          <w:rFonts w:ascii="Book Antiqua" w:eastAsia="宋体" w:hAnsi="Book Antiqua" w:cs="Book Antiqua" w:hint="eastAsia"/>
          <w:color w:val="000000"/>
          <w:lang w:eastAsia="zh-CN"/>
        </w:rPr>
        <w:t>.</w:t>
      </w:r>
    </w:p>
    <w:p w14:paraId="15C66DF5" w14:textId="77777777" w:rsidR="00730F8C" w:rsidRDefault="00730F8C">
      <w:pPr>
        <w:adjustRightInd w:val="0"/>
        <w:snapToGrid w:val="0"/>
        <w:spacing w:line="360" w:lineRule="auto"/>
        <w:jc w:val="both"/>
        <w:rPr>
          <w:rFonts w:ascii="Book Antiqua" w:hAnsi="Book Antiqua" w:cs="Book Antiqua"/>
        </w:rPr>
      </w:pPr>
    </w:p>
    <w:p w14:paraId="7874FF5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3B753E7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There was no specific personal or family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history.</w:t>
      </w:r>
    </w:p>
    <w:p w14:paraId="1BEA578A" w14:textId="77777777" w:rsidR="00730F8C" w:rsidRDefault="00730F8C">
      <w:pPr>
        <w:adjustRightInd w:val="0"/>
        <w:snapToGrid w:val="0"/>
        <w:spacing w:line="360" w:lineRule="auto"/>
        <w:jc w:val="both"/>
        <w:rPr>
          <w:rFonts w:ascii="Book Antiqua" w:hAnsi="Book Antiqua" w:cs="Book Antiqua"/>
        </w:rPr>
      </w:pPr>
    </w:p>
    <w:p w14:paraId="082D09B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42DAC7B6" w14:textId="77777777" w:rsidR="00730F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The patient looked ill</w:t>
      </w:r>
      <w:r>
        <w:rPr>
          <w:rFonts w:ascii="Book Antiqua" w:eastAsia="宋体" w:hAnsi="Book Antiqua" w:cs="Book Antiqua" w:hint="eastAsia"/>
          <w:color w:val="000000"/>
          <w:lang w:eastAsia="zh-CN"/>
        </w:rPr>
        <w:t>.</w:t>
      </w:r>
    </w:p>
    <w:p w14:paraId="5E2C7239" w14:textId="77777777" w:rsidR="00730F8C" w:rsidRDefault="00730F8C">
      <w:pPr>
        <w:adjustRightInd w:val="0"/>
        <w:snapToGrid w:val="0"/>
        <w:spacing w:line="360" w:lineRule="auto"/>
        <w:jc w:val="both"/>
        <w:rPr>
          <w:rFonts w:ascii="Book Antiqua" w:hAnsi="Book Antiqua" w:cs="Book Antiqua"/>
        </w:rPr>
      </w:pPr>
    </w:p>
    <w:p w14:paraId="6A26DE2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702487A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After admission, the blood urea nitrogen (normal range, 7.0</w:t>
      </w:r>
      <w:r>
        <w:rPr>
          <w:rFonts w:ascii="Book Antiqua" w:eastAsia="宋体" w:hAnsi="Book Antiqua" w:cs="Book Antiqua" w:hint="eastAsia"/>
          <w:color w:val="000000"/>
          <w:lang w:eastAsia="zh-CN"/>
        </w:rPr>
        <w:t>-</w:t>
      </w:r>
      <w:r>
        <w:rPr>
          <w:rFonts w:ascii="Book Antiqua" w:eastAsia="Book Antiqua" w:hAnsi="Book Antiqua" w:cs="Book Antiqua"/>
          <w:color w:val="000000"/>
        </w:rPr>
        <w:t>20.1 mg/dL)/creatinine (0.57</w:t>
      </w:r>
      <w:r>
        <w:rPr>
          <w:rFonts w:ascii="Book Antiqua" w:eastAsia="宋体" w:hAnsi="Book Antiqua" w:cs="Book Antiqua" w:hint="eastAsia"/>
          <w:color w:val="000000"/>
          <w:lang w:eastAsia="zh-CN"/>
        </w:rPr>
        <w:t>-</w:t>
      </w:r>
      <w:r>
        <w:rPr>
          <w:rFonts w:ascii="Book Antiqua" w:eastAsia="Book Antiqua" w:hAnsi="Book Antiqua" w:cs="Book Antiqua"/>
          <w:color w:val="000000"/>
        </w:rPr>
        <w:t>1.11 mg/dL) levels on June 30, July 9, and July 11, 2022 were as follows: 27.7/4.09; 41.0/6.61; and 48/7.62 mg/dL, respectively.</w:t>
      </w:r>
    </w:p>
    <w:p w14:paraId="44741E0E" w14:textId="77777777" w:rsidR="00730F8C" w:rsidRDefault="00730F8C">
      <w:pPr>
        <w:adjustRightInd w:val="0"/>
        <w:snapToGrid w:val="0"/>
        <w:spacing w:line="360" w:lineRule="auto"/>
        <w:jc w:val="both"/>
        <w:rPr>
          <w:rFonts w:ascii="Book Antiqua" w:hAnsi="Book Antiqua" w:cs="Book Antiqua"/>
        </w:rPr>
      </w:pPr>
    </w:p>
    <w:p w14:paraId="35B1CE96"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014F1F9F"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Radiologically, renal US exhibited heterogeneously increased parenchymal echogenicity and a 1.43 cm-sized hypoechoic cystic lesion in the right kidney. Thus, the radiologist suggested probable medical renal disease with a right cystic lesion. During abdominal CT (contrast-free CT while admitted to the emergency room), no neoplastic lesion was suspected.</w:t>
      </w:r>
    </w:p>
    <w:p w14:paraId="537CC30B" w14:textId="77777777" w:rsidR="00730F8C" w:rsidRDefault="00730F8C">
      <w:pPr>
        <w:adjustRightInd w:val="0"/>
        <w:snapToGrid w:val="0"/>
        <w:spacing w:line="360" w:lineRule="auto"/>
        <w:jc w:val="both"/>
        <w:rPr>
          <w:rFonts w:ascii="Book Antiqua" w:hAnsi="Book Antiqua" w:cs="Book Antiqua"/>
        </w:rPr>
      </w:pPr>
    </w:p>
    <w:p w14:paraId="7453643F"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3E39B5BB" w14:textId="77777777" w:rsidR="00730F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The patient was diagnosed with DLBCL</w:t>
      </w:r>
      <w:r>
        <w:rPr>
          <w:rFonts w:ascii="Book Antiqua" w:eastAsia="宋体" w:hAnsi="Book Antiqua" w:cs="Book Antiqua" w:hint="eastAsia"/>
          <w:color w:val="000000"/>
          <w:lang w:eastAsia="zh-CN"/>
        </w:rPr>
        <w:t>.</w:t>
      </w:r>
    </w:p>
    <w:p w14:paraId="46FD8FB0" w14:textId="77777777" w:rsidR="00730F8C" w:rsidRDefault="00730F8C">
      <w:pPr>
        <w:adjustRightInd w:val="0"/>
        <w:snapToGrid w:val="0"/>
        <w:spacing w:line="360" w:lineRule="auto"/>
        <w:jc w:val="both"/>
        <w:rPr>
          <w:rFonts w:ascii="Book Antiqua" w:hAnsi="Book Antiqua" w:cs="Book Antiqua"/>
        </w:rPr>
      </w:pPr>
    </w:p>
    <w:p w14:paraId="087E3B1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6DADA743" w14:textId="77777777" w:rsidR="00730F8C"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She was immediately started on chemotherapy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which was composed of </w:t>
      </w:r>
      <w:r>
        <w:rPr>
          <w:rFonts w:ascii="Book Antiqua" w:eastAsia="Book Antiqua" w:hAnsi="Book Antiqua" w:cs="Book Antiqua"/>
          <w:color w:val="000000"/>
          <w:shd w:val="clear" w:color="auto" w:fill="FFFFFF"/>
        </w:rPr>
        <w:t xml:space="preserve">rituximab-cyclophosphamide, vincristine, </w:t>
      </w:r>
      <w:proofErr w:type="spellStart"/>
      <w:r>
        <w:rPr>
          <w:rFonts w:ascii="Book Antiqua" w:eastAsia="Book Antiqua" w:hAnsi="Book Antiqua" w:cs="Book Antiqua"/>
          <w:color w:val="000000"/>
          <w:shd w:val="clear" w:color="auto" w:fill="FFFFFF"/>
        </w:rPr>
        <w:t>adriamycin</w:t>
      </w:r>
      <w:proofErr w:type="spellEnd"/>
      <w:r>
        <w:rPr>
          <w:rFonts w:ascii="Book Antiqua" w:eastAsia="Book Antiqua" w:hAnsi="Book Antiqua" w:cs="Book Antiqua"/>
          <w:color w:val="000000"/>
          <w:shd w:val="clear" w:color="auto" w:fill="FFFFFF"/>
        </w:rPr>
        <w:t>, and prednisolone</w:t>
      </w:r>
      <w:r>
        <w:rPr>
          <w:rFonts w:ascii="Book Antiqua" w:eastAsia="宋体" w:hAnsi="Book Antiqua" w:cs="Book Antiqua" w:hint="eastAsia"/>
          <w:color w:val="000000"/>
          <w:shd w:val="clear" w:color="auto" w:fill="FFFFFF"/>
          <w:lang w:eastAsia="zh-CN"/>
        </w:rPr>
        <w:t>.</w:t>
      </w:r>
    </w:p>
    <w:p w14:paraId="39F6A13D" w14:textId="77777777" w:rsidR="00730F8C" w:rsidRDefault="00730F8C">
      <w:pPr>
        <w:adjustRightInd w:val="0"/>
        <w:snapToGrid w:val="0"/>
        <w:spacing w:line="360" w:lineRule="auto"/>
        <w:jc w:val="both"/>
        <w:rPr>
          <w:rFonts w:ascii="Book Antiqua" w:hAnsi="Book Antiqua" w:cs="Book Antiqua"/>
        </w:rPr>
      </w:pPr>
    </w:p>
    <w:p w14:paraId="45946A3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69BB9DA3" w14:textId="77777777" w:rsidR="00730F8C" w:rsidRDefault="00000000">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color w:val="000000"/>
          <w:lang w:eastAsia="zh-CN"/>
        </w:rPr>
        <w:t>The patient</w:t>
      </w:r>
      <w:r>
        <w:rPr>
          <w:rFonts w:ascii="Book Antiqua" w:eastAsia="Book Antiqua" w:hAnsi="Book Antiqua" w:cs="Book Antiqua"/>
          <w:color w:val="000000"/>
        </w:rPr>
        <w:t xml:space="preserve"> succumbed to her illness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diagnosis during her third round of </w:t>
      </w:r>
      <w:proofErr w:type="spellStart"/>
      <w:r>
        <w:rPr>
          <w:rFonts w:ascii="Book Antiqua" w:eastAsia="Book Antiqua" w:hAnsi="Book Antiqua" w:cs="Book Antiqua"/>
          <w:color w:val="000000"/>
        </w:rPr>
        <w:t>CTx</w:t>
      </w:r>
      <w:proofErr w:type="spellEnd"/>
      <w:r>
        <w:rPr>
          <w:rFonts w:ascii="Book Antiqua" w:eastAsia="宋体" w:hAnsi="Book Antiqua" w:cs="Book Antiqua" w:hint="eastAsia"/>
          <w:color w:val="000000"/>
          <w:lang w:eastAsia="zh-CN"/>
        </w:rPr>
        <w:t>.</w:t>
      </w:r>
    </w:p>
    <w:p w14:paraId="5D9B785D" w14:textId="77777777" w:rsidR="00730F8C" w:rsidRDefault="00730F8C">
      <w:pPr>
        <w:adjustRightInd w:val="0"/>
        <w:snapToGrid w:val="0"/>
        <w:spacing w:line="360" w:lineRule="auto"/>
        <w:jc w:val="both"/>
        <w:rPr>
          <w:rFonts w:ascii="Book Antiqua" w:hAnsi="Book Antiqua" w:cs="Book Antiqua"/>
        </w:rPr>
      </w:pPr>
    </w:p>
    <w:p w14:paraId="3065752F"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3F4D470B" w14:textId="77777777" w:rsidR="00730F8C" w:rsidRDefault="00000000">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 xml:space="preserve">As demonstrated during the literature search, according to </w:t>
      </w:r>
      <w:r>
        <w:rPr>
          <w:rFonts w:ascii="Book Antiqua" w:eastAsia="Book Antiqua" w:hAnsi="Book Antiqua" w:cs="Book Antiqua"/>
          <w:color w:val="000000"/>
        </w:rPr>
        <w:t xml:space="preserve">Stallone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Style w:val="15"/>
          <w:rFonts w:ascii="Book Antiqua" w:eastAsia="Book Antiqua" w:hAnsi="Book Antiqua" w:cs="Book Antiqua"/>
          <w:color w:val="000000"/>
        </w:rPr>
        <w:t xml:space="preserve"> who reported 29 cases in a literature review in 2000</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66,76,98,99</w:t>
      </w:r>
      <w:r>
        <w:rPr>
          <w:rFonts w:ascii="Book Antiqua" w:eastAsia="Book Antiqua" w:hAnsi="Book Antiqua" w:cs="Book Antiqua"/>
          <w:color w:val="000000"/>
          <w:vertAlign w:val="superscript"/>
        </w:rPr>
        <w:t>]</w:t>
      </w:r>
      <w:r>
        <w:rPr>
          <w:rStyle w:val="15"/>
          <w:rFonts w:ascii="Book Antiqua" w:eastAsia="Book Antiqua" w:hAnsi="Book Antiqua" w:cs="Book Antiqua"/>
          <w:color w:val="000000"/>
        </w:rPr>
        <w:t>, PRL is very rare</w:t>
      </w:r>
      <w:r>
        <w:rPr>
          <w:rStyle w:val="15"/>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an incidence of 0.7% in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lymphomas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Since 1989 when Paganelli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presented the first patient with PRL diagnosed by open kidney biopsy, to our knowledge, 121 cases have been </w:t>
      </w:r>
      <w:r>
        <w:rPr>
          <w:rFonts w:ascii="Book Antiqua" w:eastAsia="Book Antiqua" w:hAnsi="Book Antiqua" w:cs="Book Antiqua"/>
          <w:color w:val="000000"/>
        </w:rPr>
        <w:lastRenderedPageBreak/>
        <w:t>reported in the medical literature, including our case (Table 1). The present study reviewed all 121 cases of PRL reported in the literature since 1989.</w:t>
      </w:r>
    </w:p>
    <w:p w14:paraId="12AB48F7" w14:textId="77777777" w:rsidR="00730F8C"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Of these 121 cases, the male-to-female ratio was 1.6:1 (72:45; unknown, 4 patients). The average age of the patients was 55 years, and the distribution is displayed in Table 2. A total of 36 (29.8%), 81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(66.9%), and 4 (3.3%) cases of bilateral renal involvement, unilateral lesion, and unknown, respectively, were observed. The bilateral involvement in PRL may be age-related. Patients aged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40 years have higher bilateral renal involvement (17/23, 73.9%) compared with those aged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40 years (19/98, 19.4%) (Table 2).</w:t>
      </w:r>
    </w:p>
    <w:p w14:paraId="501AE8A6" w14:textId="77777777" w:rsidR="00730F8C" w:rsidRDefault="00000000">
      <w:pPr>
        <w:spacing w:line="360" w:lineRule="auto"/>
        <w:ind w:firstLineChars="200" w:firstLine="480"/>
        <w:jc w:val="both"/>
      </w:pPr>
      <w:r>
        <w:rPr>
          <w:rFonts w:ascii="Book Antiqua" w:eastAsia="Book Antiqua" w:hAnsi="Book Antiqua" w:cs="Book Antiqua"/>
          <w:color w:val="000000"/>
        </w:rPr>
        <w:t xml:space="preserve">Histologically, DLBCL is the most common (62/121, 51.2%) lymphoma, followed by marginal zone lymphoma (23/121, 19.0%). Symptoms and signs include abdominal distension, fever, flank pain, nausea and vomiting, hematuria, frequency, urinary retention, hydronephrosis, and AKI. Some cases were identified incidentally without any symptoms. According to </w:t>
      </w:r>
      <w:proofErr w:type="gramStart"/>
      <w:r>
        <w:rPr>
          <w:rFonts w:ascii="Book Antiqua" w:eastAsia="Book Antiqua" w:hAnsi="Book Antiqua" w:cs="Book Antiqua"/>
          <w:color w:val="000000"/>
        </w:rPr>
        <w:t>Coggins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AKI in renal lymphoma may occurs by several causes such as infections and obstructive urinary disease with leukemic infiltration contributing to the progression of renal failure. </w:t>
      </w:r>
      <w:proofErr w:type="spellStart"/>
      <w:r>
        <w:rPr>
          <w:rFonts w:ascii="Book Antiqua" w:eastAsia="Book Antiqua" w:hAnsi="Book Antiqua" w:cs="Book Antiqua"/>
          <w:color w:val="000000"/>
        </w:rPr>
        <w:t>Bridoux</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suggested that invasion of lymphoma to the renal </w:t>
      </w:r>
      <w:proofErr w:type="spellStart"/>
      <w:r>
        <w:rPr>
          <w:rFonts w:ascii="Book Antiqua" w:eastAsia="Book Antiqua" w:hAnsi="Book Antiqua" w:cs="Book Antiqua"/>
          <w:color w:val="000000"/>
        </w:rPr>
        <w:t>interstitum</w:t>
      </w:r>
      <w:proofErr w:type="spellEnd"/>
      <w:r>
        <w:rPr>
          <w:rFonts w:ascii="Book Antiqua" w:eastAsia="Book Antiqua" w:hAnsi="Book Antiqua" w:cs="Book Antiqua"/>
          <w:color w:val="000000"/>
        </w:rPr>
        <w:t xml:space="preserve"> induces compression of tubules and peritubular capillaries, which leads to tubular obstruction and increase of post-glomerular vascular resistance.</w:t>
      </w:r>
    </w:p>
    <w:p w14:paraId="335BF5A2" w14:textId="77777777" w:rsidR="00730F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the current review, AKI with symptoms was found in 11 cases (8.9% of all the cases and 30.6% of cases with bilateral lesions), and all exhibited bilateral diffuse renal involvement. However, the incidence of AKI did not correlate with age but occurred more consistently in those over 40 years old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40 years old, 1/23, 4.3%) (Table 3).</w:t>
      </w:r>
    </w:p>
    <w:p w14:paraId="69EB0CB5" w14:textId="77777777" w:rsidR="00730F8C"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Renal lymphoma can present as a solitary mass (10</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25% of cases) or multiple parenchymal nodular masses of variable sizes, typically 1.0 to 4.5 cm in diameter, which is the most common pattern in approximately 50</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60% of cases. The second most common pattern is a retroperitoneal nodular lesion with continuous extension into the kidneys or perinephric space (observed in 25</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30% of cases). Diffuse renal enlargement without distortion of kidney shape or formation of any discrete masses was found in 6</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lastRenderedPageBreak/>
        <w:t>19</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102</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The u</w:t>
      </w:r>
      <w:r>
        <w:rPr>
          <w:rFonts w:ascii="Book Antiqua" w:eastAsia="Book Antiqua" w:hAnsi="Book Antiqua" w:cs="Book Antiqua"/>
          <w:color w:val="000000"/>
        </w:rPr>
        <w:t xml:space="preserve">nilateral masses and grossly nodular forms are relatively easily detected by US or CT; therefore, when necessary, the patients undergo open renal biopsy or nephrectomy. On the contrary, bilateral diffuse infiltrative lesions are difficult to detect by radiologic examination. Furthermore, due to various symptoms of lymphomatous infiltration, they are often mistaken for medical renal disease, and frequently percutaneous needle biopsy is performed for confirmative diagnosis. In our case, no definite mass-like lesion was identified on abdominal CT due to bilateral diffuse involvement of PRL, and a </w:t>
      </w:r>
      <w:proofErr w:type="spellStart"/>
      <w:r>
        <w:rPr>
          <w:rFonts w:ascii="Book Antiqua" w:eastAsia="Book Antiqua" w:hAnsi="Book Antiqua" w:cs="Book Antiqua"/>
          <w:color w:val="000000"/>
        </w:rPr>
        <w:t>sono</w:t>
      </w:r>
      <w:proofErr w:type="spellEnd"/>
      <w:r>
        <w:rPr>
          <w:rFonts w:ascii="Book Antiqua" w:eastAsia="Book Antiqua" w:hAnsi="Book Antiqua" w:cs="Book Antiqua"/>
          <w:color w:val="000000"/>
        </w:rPr>
        <w:t xml:space="preserve">-guided percutaneous needle biopsy was performed to diagnose RPGN, clinically. In this case, based on the clinical and radiological background, renal involvement of malignant lymphoma could not be suspected. </w:t>
      </w:r>
    </w:p>
    <w:p w14:paraId="7953792E" w14:textId="77777777" w:rsidR="00730F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Of all 121 patients, 96 had the following prognostic data: 68 (56.2%) patients survived, 21 (17.4%) died during/before/shortly after treatment, and 5 (4.1%) had relapsed disease. The mortality rate was especially high in patients younger than 10 years of age at 45.5%, and was 30.4% and 14.3% for those aged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40 and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40 years, respectively. In addition, when the mortality rate was stratified by the location of the tumor, 41.7% (15/36) of patients demonstrated bilateral involvement whereas 7.2% (6/83) had unilateral lesions. Younger patients and those with bilateral PRL had a shorter survival time and more rapid disease progression compared to older individuals. Therefore, special procedures should be considered for the patients mentioned above, including a combination of surgery,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or radiotherapy (</w:t>
      </w:r>
      <w:proofErr w:type="spellStart"/>
      <w:r>
        <w:rPr>
          <w:rFonts w:ascii="Book Antiqua" w:eastAsia="Book Antiqua" w:hAnsi="Book Antiqua" w:cs="Book Antiqua"/>
          <w:color w:val="000000"/>
        </w:rPr>
        <w:t>RTx</w:t>
      </w:r>
      <w:proofErr w:type="spellEnd"/>
      <w:r>
        <w:rPr>
          <w:rFonts w:ascii="Book Antiqua" w:eastAsia="Book Antiqua" w:hAnsi="Book Antiqua" w:cs="Book Antiqua"/>
          <w:color w:val="000000"/>
        </w:rPr>
        <w:t>).</w:t>
      </w:r>
    </w:p>
    <w:p w14:paraId="125CDC77" w14:textId="77777777" w:rsidR="00730F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To date,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remains the main treatment for PRL. Among these 121 cases, 99 (81.8%) were treated with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alone or in combination), 67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(55.4%) with single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and the remainder received various combination therapies including </w:t>
      </w:r>
      <w:proofErr w:type="spellStart"/>
      <w:r>
        <w:rPr>
          <w:rFonts w:ascii="Book Antiqua" w:eastAsia="Book Antiqua" w:hAnsi="Book Antiqua" w:cs="Book Antiqua"/>
          <w:color w:val="000000"/>
        </w:rPr>
        <w:t>RTx</w:t>
      </w:r>
      <w:proofErr w:type="spellEnd"/>
      <w:r>
        <w:rPr>
          <w:rFonts w:ascii="Book Antiqua" w:eastAsia="Book Antiqua" w:hAnsi="Book Antiqua" w:cs="Book Antiqua"/>
          <w:color w:val="000000"/>
        </w:rPr>
        <w:t xml:space="preserve">, surgery, stem cell transplantation, and surgery. Regardless of the treatment, the overall mortality rate was 17.1%. When classified according to the treatment, the mortality rate of patients on single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was 21.2% (14/66), whereas, with combined therapy, a much lower mortality rate was observed [surgery with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12.5% </w:t>
      </w:r>
      <w:r>
        <w:rPr>
          <w:rFonts w:ascii="Book Antiqua" w:eastAsia="宋体" w:hAnsi="Book Antiqua" w:cs="Book Antiqua" w:hint="eastAsia"/>
          <w:color w:val="000000"/>
          <w:lang w:eastAsia="zh-CN"/>
        </w:rPr>
        <w:t>(</w:t>
      </w:r>
      <w:r>
        <w:rPr>
          <w:rFonts w:ascii="Book Antiqua" w:eastAsia="Book Antiqua" w:hAnsi="Book Antiqua" w:cs="Book Antiqua"/>
          <w:color w:val="000000"/>
        </w:rPr>
        <w:t>3/24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 treatment, 1 case; steroid treatment, 1 case; surgery, 1 case; surgery n with concurrent chemoradiation therapy and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with stem cell transplantation, no death]. Apart from single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the number of patients on </w:t>
      </w:r>
      <w:r>
        <w:rPr>
          <w:rFonts w:ascii="Book Antiqua" w:eastAsia="Book Antiqua" w:hAnsi="Book Antiqua" w:cs="Book Antiqua"/>
          <w:color w:val="000000"/>
        </w:rPr>
        <w:lastRenderedPageBreak/>
        <w:t xml:space="preserve">other therapies was small; therefore, this result should be interpreted with caution. To date,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remains the most-preferred treatment; however, a combination of </w:t>
      </w:r>
      <w:proofErr w:type="spellStart"/>
      <w:r>
        <w:rPr>
          <w:rFonts w:ascii="Book Antiqua" w:eastAsia="Book Antiqua" w:hAnsi="Book Antiqua" w:cs="Book Antiqua"/>
          <w:color w:val="000000"/>
        </w:rPr>
        <w:t>CTx</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RTx</w:t>
      </w:r>
      <w:proofErr w:type="spellEnd"/>
      <w:r>
        <w:rPr>
          <w:rFonts w:ascii="Book Antiqua" w:eastAsia="Book Antiqua" w:hAnsi="Book Antiqua" w:cs="Book Antiqua"/>
          <w:color w:val="000000"/>
        </w:rPr>
        <w:t>, surgery, and other methods should be considered in young patients or those with bilateral PRL.</w:t>
      </w:r>
    </w:p>
    <w:p w14:paraId="0F82735C" w14:textId="77777777" w:rsidR="00730F8C"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Using the IPI, 4 independent patient risk groups with any combination of the following five clinical variables were identified, including age, LDH level, tumor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stage, ECOG-PS,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sites of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103</w:t>
      </w:r>
      <w:r>
        <w:rPr>
          <w:rFonts w:ascii="Book Antiqua" w:eastAsia="Book Antiqua" w:hAnsi="Book Antiqua" w:cs="Book Antiqua"/>
          <w:color w:val="000000"/>
          <w:vertAlign w:val="superscript"/>
        </w:rPr>
        <w:t>]</w:t>
      </w:r>
      <w:r>
        <w:rPr>
          <w:rFonts w:ascii="Book Antiqua" w:eastAsia="Book Antiqua" w:hAnsi="Book Antiqua" w:cs="Book Antiqua"/>
          <w:color w:val="000000"/>
        </w:rPr>
        <w:t>. Moreover, the IPI has been widely used in clinical applications and is the standard practical prognostic tool for patients with DLBCL. In our case,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IPI was 3 (old age, 1; ECOG-PS, 1; Ann Arbor stages III–IV, 0; LDH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r>
        <w:rPr>
          <w:rFonts w:ascii="Arial" w:eastAsia="Book Antiqua" w:hAnsi="Arial" w:cs="Arial"/>
          <w:color w:val="000000"/>
        </w:rPr>
        <w:t>×</w:t>
      </w:r>
      <w:r>
        <w:rPr>
          <w:rFonts w:ascii="Book Antiqua" w:eastAsia="Book Antiqua" w:hAnsi="Book Antiqua" w:cs="Book Antiqua"/>
          <w:color w:val="000000"/>
        </w:rPr>
        <w:t xml:space="preserve"> normal, 1; and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site, 0). In addition to the IPI, because the correlation between cancer and inflammation has received attention in recent years, the prognostic significance of platelet/</w:t>
      </w:r>
      <w:r>
        <w:rPr>
          <w:rFonts w:ascii="Book Antiqua" w:eastAsia="宋体" w:hAnsi="Book Antiqua" w:cs="Book Antiqua" w:hint="eastAsia"/>
          <w:color w:val="000000"/>
          <w:lang w:eastAsia="zh-CN"/>
        </w:rPr>
        <w:t>l</w:t>
      </w:r>
      <w:r>
        <w:rPr>
          <w:rFonts w:ascii="Book Antiqua" w:eastAsia="Book Antiqua" w:hAnsi="Book Antiqua" w:cs="Book Antiqua"/>
          <w:color w:val="000000"/>
        </w:rPr>
        <w:t>ymphocyte ratio (PLR) and neutrophil/</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ymphocyte ratio (NLR) in DLBCL has been reported in several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nearly all oncology records, PLR and NLR are calculated and routinely investigated from platelets, lymphocytes, and neutrophil counts. They are easily available measures in daily clinical practice, are inexpensive, and can provide useful prognostic information for the management of </w:t>
      </w:r>
      <w:proofErr w:type="gramStart"/>
      <w:r>
        <w:rPr>
          <w:rFonts w:ascii="Book Antiqua" w:eastAsia="Book Antiqua" w:hAnsi="Book Antiqua" w:cs="Book Antiqua"/>
          <w:color w:val="000000"/>
        </w:rPr>
        <w:t>DLBCL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markedly short OS and progression-free survival in patients with higher NLR and PLR compared with those with low NLR and PLR. Patients with a high NLR exhibit significantly low ECOG-PS, a high disease stage, and B symptoms, more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sites of disease, and high IPI and LDH levels at diagnosis. Patients with a high PLR more frequently displayed significantly low ECOG-PS and B symptoms and a high LDH level at diagnosis. This revealed that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with a PLR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150 or NLR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2.32 at diagnosis experienced better relapse-free survival and OS than those with a PLR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150 or NLR </w:t>
      </w:r>
      <w:r>
        <w:rPr>
          <w:rFonts w:ascii="Arial" w:eastAsia="Book Antiqua" w:hAnsi="Arial" w:cs="Arial"/>
          <w:color w:val="000000"/>
        </w:rPr>
        <w:t>≥</w:t>
      </w:r>
      <w:r>
        <w:rPr>
          <w:rFonts w:ascii="Arial" w:eastAsia="宋体" w:hAnsi="Arial" w:cs="Arial" w:hint="eastAsia"/>
          <w:color w:val="000000"/>
          <w:lang w:eastAsia="zh-CN"/>
        </w:rPr>
        <w:t xml:space="preserve"> </w:t>
      </w:r>
      <w:r>
        <w:rPr>
          <w:rFonts w:ascii="Book Antiqua" w:eastAsia="Book Antiqua" w:hAnsi="Book Antiqua" w:cs="Book Antiqua"/>
          <w:color w:val="000000"/>
        </w:rPr>
        <w:t xml:space="preserve">2.32. In their study, NLR displayed no significant difference in multivariate analysis; however, univariate and multivariate analysis confirmed the predictive ability of PLR, indicating that PLR may be superior to NLR as a prognostic factor for DLBCL. In the </w:t>
      </w:r>
      <w:proofErr w:type="gramStart"/>
      <w:r>
        <w:rPr>
          <w:rFonts w:ascii="Book Antiqua" w:eastAsia="Book Antiqua" w:hAnsi="Book Antiqua" w:cs="Book Antiqua"/>
          <w:color w:val="000000"/>
        </w:rPr>
        <w:t>present  case</w:t>
      </w:r>
      <w:proofErr w:type="gramEnd"/>
      <w:r>
        <w:rPr>
          <w:rFonts w:ascii="Book Antiqua" w:eastAsia="Book Antiqua" w:hAnsi="Book Antiqua" w:cs="Book Antiqua"/>
          <w:color w:val="000000"/>
        </w:rPr>
        <w:t>, the pretreatment PLR was 186 (</w:t>
      </w:r>
      <w:r>
        <w:rPr>
          <w:rFonts w:ascii="Arial" w:eastAsia="Book Antiqua" w:hAnsi="Arial" w:cs="Arial"/>
          <w:color w:val="000000"/>
        </w:rPr>
        <w:t>≥</w:t>
      </w:r>
      <w:r>
        <w:rPr>
          <w:rFonts w:ascii="Arial" w:eastAsia="宋体" w:hAnsi="Arial" w:cs="Arial" w:hint="eastAsia"/>
          <w:color w:val="000000"/>
          <w:lang w:eastAsia="zh-CN"/>
        </w:rPr>
        <w:t xml:space="preserve"> </w:t>
      </w:r>
      <w:r>
        <w:rPr>
          <w:rFonts w:ascii="Book Antiqua" w:eastAsia="Book Antiqua" w:hAnsi="Book Antiqua" w:cs="Book Antiqua"/>
          <w:color w:val="000000"/>
        </w:rPr>
        <w:t>150) and NLR was 8.23 (</w:t>
      </w:r>
      <w:r>
        <w:rPr>
          <w:rFonts w:ascii="Arial" w:eastAsia="Book Antiqua" w:hAnsi="Arial" w:cs="Arial"/>
          <w:color w:val="000000"/>
        </w:rPr>
        <w:t>≥</w:t>
      </w:r>
      <w:r>
        <w:rPr>
          <w:rFonts w:ascii="Arial" w:eastAsia="宋体" w:hAnsi="Arial" w:cs="Arial" w:hint="eastAsia"/>
          <w:color w:val="000000"/>
          <w:lang w:eastAsia="zh-CN"/>
        </w:rPr>
        <w:t xml:space="preserve"> </w:t>
      </w:r>
      <w:r>
        <w:rPr>
          <w:rFonts w:ascii="Book Antiqua" w:eastAsia="Book Antiqua" w:hAnsi="Book Antiqua" w:cs="Book Antiqua"/>
          <w:color w:val="000000"/>
        </w:rPr>
        <w:t>2.32),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implying a poor prognosis [platelets, 279000/µ</w:t>
      </w:r>
      <w:r>
        <w:rPr>
          <w:rFonts w:ascii="Book Antiqua" w:eastAsia="宋体" w:hAnsi="Book Antiqua" w:cs="Book Antiqua" w:hint="eastAsia"/>
          <w:color w:val="000000"/>
          <w:lang w:eastAsia="zh-CN"/>
        </w:rPr>
        <w:t>L</w:t>
      </w:r>
      <w:r>
        <w:rPr>
          <w:rFonts w:ascii="Book Antiqua" w:eastAsia="Book Antiqua" w:hAnsi="Book Antiqua" w:cs="Book Antiqua"/>
          <w:color w:val="000000"/>
        </w:rPr>
        <w:t>; lymphocytes, 1500/µ</w:t>
      </w:r>
      <w:r>
        <w:rPr>
          <w:rFonts w:ascii="Book Antiqua" w:eastAsia="宋体" w:hAnsi="Book Antiqua" w:cs="Book Antiqua" w:hint="eastAsia"/>
          <w:color w:val="000000"/>
          <w:lang w:eastAsia="zh-CN"/>
        </w:rPr>
        <w:t>L</w:t>
      </w:r>
      <w:r>
        <w:rPr>
          <w:rFonts w:ascii="Book Antiqua" w:eastAsia="Book Antiqua" w:hAnsi="Book Antiqua" w:cs="Book Antiqua"/>
          <w:color w:val="000000"/>
        </w:rPr>
        <w:t>; lymphocytes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18.2%; and neutrophils (%), 67.2%].</w:t>
      </w:r>
    </w:p>
    <w:p w14:paraId="1A9057C2" w14:textId="77777777" w:rsidR="00730F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This literature review had several limitations. Most importantly, all follow-up data were obtained from different article references and therefore have different follow-up periods. Thus, further studies are required regarding the prognosis of the disease.</w:t>
      </w:r>
    </w:p>
    <w:p w14:paraId="2E835DF5" w14:textId="77777777" w:rsidR="00730F8C"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Pathological diagnosis is important for the early diagnosis of PRL. When PRL shows bilateral and diffuse patterns, as in our case, predicting the diagnosis based on clinical and biochemical characteristics may be difficult, as PRL may clinically mimic refractory medical renal disease. Thus, a kidney biopsy would be required for confirmation of a radiologic or clinically suspected lymphoma. A biopsy is essential following a diagnosis of renal lymphoma, especially PRL, to institute early treatment, to achieve a cure in patients. Additionally, kidney biopsy helps confirm the exact subtype of lymphoma to apply appropriate treatment.</w:t>
      </w:r>
    </w:p>
    <w:p w14:paraId="00B8477D" w14:textId="77777777" w:rsidR="00730F8C" w:rsidRDefault="00730F8C">
      <w:pPr>
        <w:adjustRightInd w:val="0"/>
        <w:snapToGrid w:val="0"/>
        <w:spacing w:line="360" w:lineRule="auto"/>
        <w:jc w:val="both"/>
        <w:rPr>
          <w:rFonts w:ascii="Book Antiqua" w:hAnsi="Book Antiqua" w:cs="Book Antiqua"/>
        </w:rPr>
      </w:pPr>
    </w:p>
    <w:p w14:paraId="389B44D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37AC3842" w14:textId="77777777" w:rsidR="00730F8C"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In conclusion, we report a 74-year-old patient with PRL presenting with AKI, and we conducted a literature review of 121 cases of PRL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since 1989, to report their clinicopathologic findings. The literature search demonstrated that bilateral PRL is rare and has a poor prognosis. Among the 121 cases, only 36 were bilateral PRL, similar to our case.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Additionally, AKI occurred in all bilateral PRL cases, and 71.4% of patients who died were diagnosed with bilateral PRL.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need to discuss more active treatment for bilateral PRL is necessary. Moreover, bilateral renal involvement in malignant lymphoma can cause AKI. In particular, differentiating diffuse involvement (rather than the nodular form) clinically or radiologically from other kidney diseases that cause AKI is difficult; therefore, a kidney biopsy is essential for the diagnosis of renal lymphoma. Thus, clinicians should endeavor to make a preoperative diagnosis, to avoid unnecessary surgery</w:t>
      </w:r>
      <w:r>
        <w:rPr>
          <w:rFonts w:ascii="Book Antiqua" w:eastAsia="宋体" w:hAnsi="Book Antiqua" w:cs="Book Antiqua" w:hint="eastAsia"/>
          <w:color w:val="000000"/>
          <w:lang w:eastAsia="zh-CN"/>
        </w:rPr>
        <w:t>.</w:t>
      </w:r>
    </w:p>
    <w:p w14:paraId="64F7069A" w14:textId="77777777" w:rsidR="00730F8C" w:rsidRDefault="00730F8C">
      <w:pPr>
        <w:adjustRightInd w:val="0"/>
        <w:snapToGrid w:val="0"/>
        <w:spacing w:line="360" w:lineRule="auto"/>
        <w:jc w:val="both"/>
        <w:rPr>
          <w:rFonts w:ascii="Book Antiqua" w:hAnsi="Book Antiqua" w:cs="Book Antiqua"/>
        </w:rPr>
      </w:pPr>
    </w:p>
    <w:p w14:paraId="73C53ED9"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7109032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 </w:t>
      </w:r>
      <w:proofErr w:type="spellStart"/>
      <w:r>
        <w:rPr>
          <w:rFonts w:ascii="Book Antiqua" w:eastAsia="Book Antiqua" w:hAnsi="Book Antiqua" w:cs="Book Antiqua"/>
          <w:b/>
          <w:bCs/>
        </w:rPr>
        <w:t>Tefekli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Baykal M, </w:t>
      </w:r>
      <w:proofErr w:type="spellStart"/>
      <w:r>
        <w:rPr>
          <w:rFonts w:ascii="Book Antiqua" w:eastAsia="Book Antiqua" w:hAnsi="Book Antiqua" w:cs="Book Antiqua"/>
        </w:rPr>
        <w:t>Binbay</w:t>
      </w:r>
      <w:proofErr w:type="spellEnd"/>
      <w:r>
        <w:rPr>
          <w:rFonts w:ascii="Book Antiqua" w:eastAsia="Book Antiqua" w:hAnsi="Book Antiqua" w:cs="Book Antiqua"/>
        </w:rPr>
        <w:t xml:space="preserve"> M, Barut M, </w:t>
      </w:r>
      <w:proofErr w:type="spellStart"/>
      <w:r>
        <w:rPr>
          <w:rFonts w:ascii="Book Antiqua" w:eastAsia="Book Antiqua" w:hAnsi="Book Antiqua" w:cs="Book Antiqua"/>
        </w:rPr>
        <w:t>Muslumanoglu</w:t>
      </w:r>
      <w:proofErr w:type="spellEnd"/>
      <w:r>
        <w:rPr>
          <w:rFonts w:ascii="Book Antiqua" w:eastAsia="Book Antiqua" w:hAnsi="Book Antiqua" w:cs="Book Antiqua"/>
        </w:rPr>
        <w:t xml:space="preserve"> AY. Lymphoma of the kidney: primary or initial manifestation of rapidly progressive systemic disease? </w:t>
      </w:r>
      <w:r>
        <w:rPr>
          <w:rFonts w:ascii="Book Antiqua" w:eastAsia="Book Antiqua" w:hAnsi="Book Antiqua" w:cs="Book Antiqua"/>
          <w:i/>
          <w:iCs/>
        </w:rPr>
        <w:t xml:space="preserve">Int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Nephrol</w:t>
      </w:r>
      <w:r>
        <w:rPr>
          <w:rFonts w:ascii="Book Antiqua" w:eastAsia="Book Antiqua" w:hAnsi="Book Antiqua" w:cs="Book Antiqua"/>
        </w:rPr>
        <w:t xml:space="preserve"> 2006; </w:t>
      </w:r>
      <w:r>
        <w:rPr>
          <w:rFonts w:ascii="Book Antiqua" w:eastAsia="Book Antiqua" w:hAnsi="Book Antiqua" w:cs="Book Antiqua"/>
          <w:b/>
          <w:bCs/>
        </w:rPr>
        <w:t>38</w:t>
      </w:r>
      <w:r>
        <w:rPr>
          <w:rFonts w:ascii="Book Antiqua" w:eastAsia="Book Antiqua" w:hAnsi="Book Antiqua" w:cs="Book Antiqua"/>
        </w:rPr>
        <w:t>: 775-778 [PMID: 17111087 DOI: 10.1007/s11255-005-4030-7]</w:t>
      </w:r>
    </w:p>
    <w:p w14:paraId="01CB57AD"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Paganelli E</w:t>
      </w:r>
      <w:r>
        <w:rPr>
          <w:rFonts w:ascii="Book Antiqua" w:eastAsia="Book Antiqua" w:hAnsi="Book Antiqua" w:cs="Book Antiqua"/>
        </w:rPr>
        <w:t xml:space="preserve">, </w:t>
      </w:r>
      <w:proofErr w:type="spellStart"/>
      <w:r>
        <w:rPr>
          <w:rFonts w:ascii="Book Antiqua" w:eastAsia="Book Antiqua" w:hAnsi="Book Antiqua" w:cs="Book Antiqua"/>
        </w:rPr>
        <w:t>Arisi</w:t>
      </w:r>
      <w:proofErr w:type="spellEnd"/>
      <w:r>
        <w:rPr>
          <w:rFonts w:ascii="Book Antiqua" w:eastAsia="Book Antiqua" w:hAnsi="Book Antiqua" w:cs="Book Antiqua"/>
        </w:rPr>
        <w:t xml:space="preserve"> L, Ferrari ME, Olivetti G, Tedeschi F. Primary non-Hodgkin's lymphoma of the kidney. </w:t>
      </w:r>
      <w:proofErr w:type="spellStart"/>
      <w:r>
        <w:rPr>
          <w:rFonts w:ascii="Book Antiqua" w:eastAsia="Book Antiqua" w:hAnsi="Book Antiqua" w:cs="Book Antiqua"/>
          <w:i/>
          <w:iCs/>
        </w:rPr>
        <w:t>Haematologica</w:t>
      </w:r>
      <w:proofErr w:type="spellEnd"/>
      <w:r>
        <w:rPr>
          <w:rFonts w:ascii="Book Antiqua" w:eastAsia="Book Antiqua" w:hAnsi="Book Antiqua" w:cs="Book Antiqua"/>
        </w:rPr>
        <w:t xml:space="preserve"> 1989; </w:t>
      </w:r>
      <w:r>
        <w:rPr>
          <w:rFonts w:ascii="Book Antiqua" w:eastAsia="Book Antiqua" w:hAnsi="Book Antiqua" w:cs="Book Antiqua"/>
          <w:b/>
          <w:bCs/>
        </w:rPr>
        <w:t>74</w:t>
      </w:r>
      <w:r>
        <w:rPr>
          <w:rFonts w:ascii="Book Antiqua" w:eastAsia="Book Antiqua" w:hAnsi="Book Antiqua" w:cs="Book Antiqua"/>
        </w:rPr>
        <w:t>: 301-304 [PMID: 2511102]</w:t>
      </w:r>
    </w:p>
    <w:p w14:paraId="70EF2D3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Pahwa M</w:t>
      </w:r>
      <w:r>
        <w:rPr>
          <w:rFonts w:ascii="Book Antiqua" w:eastAsia="Book Antiqua" w:hAnsi="Book Antiqua" w:cs="Book Antiqua"/>
        </w:rPr>
        <w:t xml:space="preserve">, Gupta N, Tyagi V, Chadha S. Primary renal lymphoma: is prognosis really that bad? </w:t>
      </w:r>
      <w:r>
        <w:rPr>
          <w:rFonts w:ascii="Book Antiqua" w:eastAsia="Book Antiqua" w:hAnsi="Book Antiqua" w:cs="Book Antiqua"/>
          <w:i/>
          <w:iCs/>
        </w:rPr>
        <w:t xml:space="preserve">Saudi J Kidney Dis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2013; </w:t>
      </w:r>
      <w:r>
        <w:rPr>
          <w:rFonts w:ascii="Book Antiqua" w:eastAsia="Book Antiqua" w:hAnsi="Book Antiqua" w:cs="Book Antiqua"/>
          <w:b/>
          <w:bCs/>
        </w:rPr>
        <w:t>24</w:t>
      </w:r>
      <w:r>
        <w:rPr>
          <w:rFonts w:ascii="Book Antiqua" w:eastAsia="Book Antiqua" w:hAnsi="Book Antiqua" w:cs="Book Antiqua"/>
        </w:rPr>
        <w:t>: 816-817 [PMID: 23816741 DOI: 10.4103/1319-2442.113905]</w:t>
      </w:r>
    </w:p>
    <w:p w14:paraId="22A7492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Ladha A</w:t>
      </w:r>
      <w:r>
        <w:rPr>
          <w:rFonts w:ascii="Book Antiqua" w:eastAsia="Book Antiqua" w:hAnsi="Book Antiqua" w:cs="Book Antiqua"/>
        </w:rPr>
        <w:t xml:space="preserve">, Haider G. Primary renal lymphoma. </w:t>
      </w:r>
      <w:r>
        <w:rPr>
          <w:rFonts w:ascii="Book Antiqua" w:eastAsia="Book Antiqua" w:hAnsi="Book Antiqua" w:cs="Book Antiqua"/>
          <w:i/>
          <w:iCs/>
        </w:rPr>
        <w:t>J Coll Physicians Surg Pak</w:t>
      </w:r>
      <w:r>
        <w:rPr>
          <w:rFonts w:ascii="Book Antiqua" w:eastAsia="Book Antiqua" w:hAnsi="Book Antiqua" w:cs="Book Antiqua"/>
        </w:rPr>
        <w:t xml:space="preserve"> 2008; </w:t>
      </w:r>
      <w:r>
        <w:rPr>
          <w:rFonts w:ascii="Book Antiqua" w:eastAsia="Book Antiqua" w:hAnsi="Book Antiqua" w:cs="Book Antiqua"/>
          <w:b/>
          <w:bCs/>
        </w:rPr>
        <w:t>18</w:t>
      </w:r>
      <w:r>
        <w:rPr>
          <w:rFonts w:ascii="Book Antiqua" w:eastAsia="Book Antiqua" w:hAnsi="Book Antiqua" w:cs="Book Antiqua"/>
        </w:rPr>
        <w:t>: 584-585 [PMID: 18803901]</w:t>
      </w:r>
    </w:p>
    <w:p w14:paraId="06ADBBAE"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Stallone G</w:t>
      </w:r>
      <w:r>
        <w:rPr>
          <w:rFonts w:ascii="Book Antiqua" w:eastAsia="Book Antiqua" w:hAnsi="Book Antiqua" w:cs="Book Antiqua"/>
        </w:rPr>
        <w:t xml:space="preserve">, Infante B, Manno C, Campobasso N, </w:t>
      </w:r>
      <w:proofErr w:type="spellStart"/>
      <w:r>
        <w:rPr>
          <w:rFonts w:ascii="Book Antiqua" w:eastAsia="Book Antiqua" w:hAnsi="Book Antiqua" w:cs="Book Antiqua"/>
        </w:rPr>
        <w:t>Pannarale</w:t>
      </w:r>
      <w:proofErr w:type="spellEnd"/>
      <w:r>
        <w:rPr>
          <w:rFonts w:ascii="Book Antiqua" w:eastAsia="Book Antiqua" w:hAnsi="Book Antiqua" w:cs="Book Antiqua"/>
        </w:rPr>
        <w:t xml:space="preserve"> G, Schena FP. Primary renal lymphoma does exist: case report and review of the literature. </w:t>
      </w:r>
      <w:r>
        <w:rPr>
          <w:rFonts w:ascii="Book Antiqua" w:eastAsia="Book Antiqua" w:hAnsi="Book Antiqua" w:cs="Book Antiqua"/>
          <w:i/>
          <w:iCs/>
        </w:rPr>
        <w:t>J Nephrol</w:t>
      </w:r>
      <w:r>
        <w:rPr>
          <w:rFonts w:ascii="Book Antiqua" w:eastAsia="Book Antiqua" w:hAnsi="Book Antiqua" w:cs="Book Antiqua"/>
        </w:rPr>
        <w:t xml:space="preserve"> 2000; </w:t>
      </w:r>
      <w:r>
        <w:rPr>
          <w:rFonts w:ascii="Book Antiqua" w:eastAsia="Book Antiqua" w:hAnsi="Book Antiqua" w:cs="Book Antiqua"/>
          <w:b/>
          <w:bCs/>
        </w:rPr>
        <w:t>13</w:t>
      </w:r>
      <w:r>
        <w:rPr>
          <w:rFonts w:ascii="Book Antiqua" w:eastAsia="Book Antiqua" w:hAnsi="Book Antiqua" w:cs="Book Antiqua"/>
        </w:rPr>
        <w:t>: 367-372 [PMID: 11063141]</w:t>
      </w:r>
    </w:p>
    <w:p w14:paraId="5205AE45"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El-</w:t>
      </w:r>
      <w:proofErr w:type="spellStart"/>
      <w:r>
        <w:rPr>
          <w:rFonts w:ascii="Book Antiqua" w:eastAsia="Book Antiqua" w:hAnsi="Book Antiqua" w:cs="Book Antiqua"/>
          <w:b/>
          <w:bCs/>
        </w:rPr>
        <w:t>Sharkawy</w:t>
      </w:r>
      <w:proofErr w:type="spellEnd"/>
      <w:r>
        <w:rPr>
          <w:rFonts w:ascii="Book Antiqua" w:eastAsia="Book Antiqua" w:hAnsi="Book Antiqua" w:cs="Book Antiqua"/>
          <w:b/>
          <w:bCs/>
        </w:rPr>
        <w:t xml:space="preserve"> MS</w:t>
      </w:r>
      <w:r>
        <w:rPr>
          <w:rFonts w:ascii="Book Antiqua" w:eastAsia="Book Antiqua" w:hAnsi="Book Antiqua" w:cs="Book Antiqua"/>
        </w:rPr>
        <w:t xml:space="preserve">, Siddiqui N, Aleem A, Diab AA. Renal involvement in lymphoma: prevalence and various patterns of involvement on abdominal CT. </w:t>
      </w:r>
      <w:r>
        <w:rPr>
          <w:rFonts w:ascii="Book Antiqua" w:eastAsia="Book Antiqua" w:hAnsi="Book Antiqua" w:cs="Book Antiqua"/>
          <w:i/>
          <w:iCs/>
        </w:rPr>
        <w:t xml:space="preserve">Int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Nephrol</w:t>
      </w:r>
      <w:r>
        <w:rPr>
          <w:rFonts w:ascii="Book Antiqua" w:eastAsia="Book Antiqua" w:hAnsi="Book Antiqua" w:cs="Book Antiqua"/>
        </w:rPr>
        <w:t xml:space="preserve"> 2007; </w:t>
      </w:r>
      <w:r>
        <w:rPr>
          <w:rFonts w:ascii="Book Antiqua" w:eastAsia="Book Antiqua" w:hAnsi="Book Antiqua" w:cs="Book Antiqua"/>
          <w:b/>
          <w:bCs/>
        </w:rPr>
        <w:t>39</w:t>
      </w:r>
      <w:r>
        <w:rPr>
          <w:rFonts w:ascii="Book Antiqua" w:eastAsia="Book Antiqua" w:hAnsi="Book Antiqua" w:cs="Book Antiqua"/>
        </w:rPr>
        <w:t>: 929-933 [PMID: 17549602 DOI: 10.1007/s11255-007-9224-8]</w:t>
      </w:r>
    </w:p>
    <w:p w14:paraId="3EFB5F6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Madaio MP</w:t>
      </w:r>
      <w:r>
        <w:rPr>
          <w:rFonts w:ascii="Book Antiqua" w:eastAsia="Book Antiqua" w:hAnsi="Book Antiqua" w:cs="Book Antiqua"/>
        </w:rPr>
        <w:t xml:space="preserve">. Renal biopsy. </w:t>
      </w:r>
      <w:r>
        <w:rPr>
          <w:rFonts w:ascii="Book Antiqua" w:eastAsia="Book Antiqua" w:hAnsi="Book Antiqua" w:cs="Book Antiqua"/>
          <w:i/>
          <w:iCs/>
        </w:rPr>
        <w:t>Kidney Int</w:t>
      </w:r>
      <w:r>
        <w:rPr>
          <w:rFonts w:ascii="Book Antiqua" w:eastAsia="Book Antiqua" w:hAnsi="Book Antiqua" w:cs="Book Antiqua"/>
        </w:rPr>
        <w:t xml:space="preserve"> 1990; </w:t>
      </w:r>
      <w:r>
        <w:rPr>
          <w:rFonts w:ascii="Book Antiqua" w:eastAsia="Book Antiqua" w:hAnsi="Book Antiqua" w:cs="Book Antiqua"/>
          <w:b/>
          <w:bCs/>
        </w:rPr>
        <w:t>38</w:t>
      </w:r>
      <w:r>
        <w:rPr>
          <w:rFonts w:ascii="Book Antiqua" w:eastAsia="Book Antiqua" w:hAnsi="Book Antiqua" w:cs="Book Antiqua"/>
        </w:rPr>
        <w:t>: 529-543 [PMID: 2232496 DOI: 10.1038/ki.1990.236]</w:t>
      </w:r>
    </w:p>
    <w:p w14:paraId="4C8830E3"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Taneja A</w:t>
      </w:r>
      <w:r>
        <w:rPr>
          <w:rFonts w:ascii="Book Antiqua" w:eastAsia="Book Antiqua" w:hAnsi="Book Antiqua" w:cs="Book Antiqua"/>
        </w:rPr>
        <w:t xml:space="preserve">, Kumar V, Chandra AB. Primary renal lymphoma: A population-based analysis using the SEER program (1973-2015).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2020; </w:t>
      </w:r>
      <w:r>
        <w:rPr>
          <w:rFonts w:ascii="Book Antiqua" w:eastAsia="Book Antiqua" w:hAnsi="Book Antiqua" w:cs="Book Antiqua"/>
          <w:b/>
          <w:bCs/>
        </w:rPr>
        <w:t>104</w:t>
      </w:r>
      <w:r>
        <w:rPr>
          <w:rFonts w:ascii="Book Antiqua" w:eastAsia="Book Antiqua" w:hAnsi="Book Antiqua" w:cs="Book Antiqua"/>
        </w:rPr>
        <w:t>: 390-399 [PMID: 31769538 DOI: 10.1111/ejh.13360]</w:t>
      </w:r>
    </w:p>
    <w:p w14:paraId="1FC843F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van Gelder T</w:t>
      </w:r>
      <w:r>
        <w:rPr>
          <w:rFonts w:ascii="Book Antiqua" w:eastAsia="Book Antiqua" w:hAnsi="Book Antiqua" w:cs="Book Antiqua"/>
        </w:rPr>
        <w:t xml:space="preserve">, Michiels JJ, Mulder AH, </w:t>
      </w:r>
      <w:proofErr w:type="spellStart"/>
      <w:r>
        <w:rPr>
          <w:rFonts w:ascii="Book Antiqua" w:eastAsia="Book Antiqua" w:hAnsi="Book Antiqua" w:cs="Book Antiqua"/>
        </w:rPr>
        <w:t>Klooswijk</w:t>
      </w:r>
      <w:proofErr w:type="spellEnd"/>
      <w:r>
        <w:rPr>
          <w:rFonts w:ascii="Book Antiqua" w:eastAsia="Book Antiqua" w:hAnsi="Book Antiqua" w:cs="Book Antiqua"/>
        </w:rPr>
        <w:t xml:space="preserve"> AI, </w:t>
      </w:r>
      <w:proofErr w:type="spellStart"/>
      <w:r>
        <w:rPr>
          <w:rFonts w:ascii="Book Antiqua" w:eastAsia="Book Antiqua" w:hAnsi="Book Antiqua" w:cs="Book Antiqua"/>
        </w:rPr>
        <w:t>Schalekamp</w:t>
      </w:r>
      <w:proofErr w:type="spellEnd"/>
      <w:r>
        <w:rPr>
          <w:rFonts w:ascii="Book Antiqua" w:eastAsia="Book Antiqua" w:hAnsi="Book Antiqua" w:cs="Book Antiqua"/>
        </w:rPr>
        <w:t xml:space="preserve"> MA. Renal insufficiency due to bilateral primary renal lymphoma. </w:t>
      </w:r>
      <w:r>
        <w:rPr>
          <w:rFonts w:ascii="Book Antiqua" w:eastAsia="Book Antiqua" w:hAnsi="Book Antiqua" w:cs="Book Antiqua"/>
          <w:i/>
          <w:iCs/>
        </w:rPr>
        <w:t>Nephron</w:t>
      </w:r>
      <w:r>
        <w:rPr>
          <w:rFonts w:ascii="Book Antiqua" w:eastAsia="Book Antiqua" w:hAnsi="Book Antiqua" w:cs="Book Antiqua"/>
        </w:rPr>
        <w:t xml:space="preserve"> 1992; </w:t>
      </w:r>
      <w:r>
        <w:rPr>
          <w:rFonts w:ascii="Book Antiqua" w:eastAsia="Book Antiqua" w:hAnsi="Book Antiqua" w:cs="Book Antiqua"/>
          <w:b/>
          <w:bCs/>
        </w:rPr>
        <w:t>60</w:t>
      </w:r>
      <w:r>
        <w:rPr>
          <w:rFonts w:ascii="Book Antiqua" w:eastAsia="Book Antiqua" w:hAnsi="Book Antiqua" w:cs="Book Antiqua"/>
        </w:rPr>
        <w:t>: 108-110 [PMID: 1738399 DOI: 10.1159/000186714]</w:t>
      </w:r>
    </w:p>
    <w:p w14:paraId="60E429D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Salem Y</w:t>
      </w:r>
      <w:r>
        <w:rPr>
          <w:rFonts w:ascii="Book Antiqua" w:eastAsia="Book Antiqua" w:hAnsi="Book Antiqua" w:cs="Book Antiqua"/>
        </w:rPr>
        <w:t xml:space="preserve">, Pagliaro LC, Manyak MJ. Primary small noncleaved cell lymphoma of kidney. </w:t>
      </w:r>
      <w:r>
        <w:rPr>
          <w:rFonts w:ascii="Book Antiqua" w:eastAsia="Book Antiqua" w:hAnsi="Book Antiqua" w:cs="Book Antiqua"/>
          <w:i/>
          <w:iCs/>
        </w:rPr>
        <w:t>Urology</w:t>
      </w:r>
      <w:r>
        <w:rPr>
          <w:rFonts w:ascii="Book Antiqua" w:eastAsia="Book Antiqua" w:hAnsi="Book Antiqua" w:cs="Book Antiqua"/>
        </w:rPr>
        <w:t xml:space="preserve"> 1993; </w:t>
      </w:r>
      <w:r>
        <w:rPr>
          <w:rFonts w:ascii="Book Antiqua" w:eastAsia="Book Antiqua" w:hAnsi="Book Antiqua" w:cs="Book Antiqua"/>
          <w:b/>
          <w:bCs/>
        </w:rPr>
        <w:t>42</w:t>
      </w:r>
      <w:r>
        <w:rPr>
          <w:rFonts w:ascii="Book Antiqua" w:eastAsia="Book Antiqua" w:hAnsi="Book Antiqua" w:cs="Book Antiqua"/>
        </w:rPr>
        <w:t>: 331-335 [PMID: 8379037 DOI: 10.1016/0090-4295(93)90627-m]</w:t>
      </w:r>
    </w:p>
    <w:p w14:paraId="2C268935"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Arranz Arija JA</w:t>
      </w:r>
      <w:r>
        <w:rPr>
          <w:rFonts w:ascii="Book Antiqua" w:eastAsia="Book Antiqua" w:hAnsi="Book Antiqua" w:cs="Book Antiqua"/>
        </w:rPr>
        <w:t xml:space="preserve">, Carrion JR, Garcia FR, Tejedor A, Pérez-Manga G, Tardio J, </w:t>
      </w:r>
      <w:proofErr w:type="spellStart"/>
      <w:r>
        <w:rPr>
          <w:rFonts w:ascii="Book Antiqua" w:eastAsia="Book Antiqua" w:hAnsi="Book Antiqua" w:cs="Book Antiqua"/>
        </w:rPr>
        <w:t>Menarguez</w:t>
      </w:r>
      <w:proofErr w:type="spellEnd"/>
      <w:r>
        <w:rPr>
          <w:rFonts w:ascii="Book Antiqua" w:eastAsia="Book Antiqua" w:hAnsi="Book Antiqua" w:cs="Book Antiqua"/>
        </w:rPr>
        <w:t xml:space="preserve"> FJ. Primary renal lymphoma: report of 3 cases and review of the literature. </w:t>
      </w:r>
      <w:r>
        <w:rPr>
          <w:rFonts w:ascii="Book Antiqua" w:eastAsia="Book Antiqua" w:hAnsi="Book Antiqua" w:cs="Book Antiqua"/>
          <w:i/>
          <w:iCs/>
        </w:rPr>
        <w:t>Am J Nephrol</w:t>
      </w:r>
      <w:r>
        <w:rPr>
          <w:rFonts w:ascii="Book Antiqua" w:eastAsia="Book Antiqua" w:hAnsi="Book Antiqua" w:cs="Book Antiqua"/>
        </w:rPr>
        <w:t xml:space="preserve"> 1994; </w:t>
      </w:r>
      <w:r>
        <w:rPr>
          <w:rFonts w:ascii="Book Antiqua" w:eastAsia="Book Antiqua" w:hAnsi="Book Antiqua" w:cs="Book Antiqua"/>
          <w:b/>
          <w:bCs/>
        </w:rPr>
        <w:t>14</w:t>
      </w:r>
      <w:r>
        <w:rPr>
          <w:rFonts w:ascii="Book Antiqua" w:eastAsia="Book Antiqua" w:hAnsi="Book Antiqua" w:cs="Book Antiqua"/>
        </w:rPr>
        <w:t>: 148-153 [PMID: 8080008 DOI: 10.1159/000168705]</w:t>
      </w:r>
    </w:p>
    <w:p w14:paraId="5D6A772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12 </w:t>
      </w:r>
      <w:r>
        <w:rPr>
          <w:rFonts w:ascii="Book Antiqua" w:eastAsia="Book Antiqua" w:hAnsi="Book Antiqua" w:cs="Book Antiqua"/>
          <w:b/>
          <w:bCs/>
        </w:rPr>
        <w:t>Okuno SH</w:t>
      </w:r>
      <w:r>
        <w:rPr>
          <w:rFonts w:ascii="Book Antiqua" w:eastAsia="Book Antiqua" w:hAnsi="Book Antiqua" w:cs="Book Antiqua"/>
        </w:rPr>
        <w:t xml:space="preserve">, Hoyer JD, Ristow K, Witzig TE. Primary renal non-Hodgkin's lymphoma. An unusual </w:t>
      </w:r>
      <w:proofErr w:type="spellStart"/>
      <w:r>
        <w:rPr>
          <w:rFonts w:ascii="Book Antiqua" w:eastAsia="Book Antiqua" w:hAnsi="Book Antiqua" w:cs="Book Antiqua"/>
        </w:rPr>
        <w:t>extranodal</w:t>
      </w:r>
      <w:proofErr w:type="spellEnd"/>
      <w:r>
        <w:rPr>
          <w:rFonts w:ascii="Book Antiqua" w:eastAsia="Book Antiqua" w:hAnsi="Book Antiqua" w:cs="Book Antiqua"/>
        </w:rPr>
        <w:t xml:space="preserve"> site. </w:t>
      </w:r>
      <w:r>
        <w:rPr>
          <w:rFonts w:ascii="Book Antiqua" w:eastAsia="Book Antiqua" w:hAnsi="Book Antiqua" w:cs="Book Antiqua"/>
          <w:i/>
          <w:iCs/>
        </w:rPr>
        <w:t>Cancer</w:t>
      </w:r>
      <w:r>
        <w:rPr>
          <w:rFonts w:ascii="Book Antiqua" w:eastAsia="Book Antiqua" w:hAnsi="Book Antiqua" w:cs="Book Antiqua"/>
        </w:rPr>
        <w:t xml:space="preserve"> 1995; </w:t>
      </w:r>
      <w:r>
        <w:rPr>
          <w:rFonts w:ascii="Book Antiqua" w:eastAsia="Book Antiqua" w:hAnsi="Book Antiqua" w:cs="Book Antiqua"/>
          <w:b/>
          <w:bCs/>
        </w:rPr>
        <w:t>75</w:t>
      </w:r>
      <w:r>
        <w:rPr>
          <w:rFonts w:ascii="Book Antiqua" w:eastAsia="Book Antiqua" w:hAnsi="Book Antiqua" w:cs="Book Antiqua"/>
        </w:rPr>
        <w:t>: 2258-2261 [PMID: 7712433 DOI: 10.1002/1097-0142(19950501)75:9&lt;</w:t>
      </w:r>
      <w:proofErr w:type="gramStart"/>
      <w:r>
        <w:rPr>
          <w:rFonts w:ascii="Book Antiqua" w:eastAsia="Book Antiqua" w:hAnsi="Book Antiqua" w:cs="Book Antiqua"/>
        </w:rPr>
        <w:t>2258::</w:t>
      </w:r>
      <w:proofErr w:type="gramEnd"/>
      <w:r>
        <w:rPr>
          <w:rFonts w:ascii="Book Antiqua" w:eastAsia="Book Antiqua" w:hAnsi="Book Antiqua" w:cs="Book Antiqua"/>
        </w:rPr>
        <w:t>aid-cncr2820750911&gt;3.0.co;2-s]</w:t>
      </w:r>
    </w:p>
    <w:p w14:paraId="5869857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Chin KC</w:t>
      </w:r>
      <w:r>
        <w:rPr>
          <w:rFonts w:ascii="Book Antiqua" w:eastAsia="Book Antiqua" w:hAnsi="Book Antiqua" w:cs="Book Antiqua"/>
        </w:rPr>
        <w:t xml:space="preserve">, Perry GJ, Dowling JP, Thomson NM. Primary T-cell-rich B-cell lymphoma in the kidney presenting with acute renal failure and a second malignancy. </w:t>
      </w:r>
      <w:r>
        <w:rPr>
          <w:rFonts w:ascii="Book Antiqua" w:eastAsia="Book Antiqua" w:hAnsi="Book Antiqua" w:cs="Book Antiqua"/>
          <w:i/>
          <w:iCs/>
        </w:rPr>
        <w:t>Pathology</w:t>
      </w:r>
      <w:r>
        <w:rPr>
          <w:rFonts w:ascii="Book Antiqua" w:eastAsia="Book Antiqua" w:hAnsi="Book Antiqua" w:cs="Book Antiqua"/>
        </w:rPr>
        <w:t xml:space="preserve"> 1999; </w:t>
      </w:r>
      <w:r>
        <w:rPr>
          <w:rFonts w:ascii="Book Antiqua" w:eastAsia="Book Antiqua" w:hAnsi="Book Antiqua" w:cs="Book Antiqua"/>
          <w:b/>
          <w:bCs/>
        </w:rPr>
        <w:t>31</w:t>
      </w:r>
      <w:r>
        <w:rPr>
          <w:rFonts w:ascii="Book Antiqua" w:eastAsia="Book Antiqua" w:hAnsi="Book Antiqua" w:cs="Book Antiqua"/>
        </w:rPr>
        <w:t>: 325-327 [PMID: 10643001 DOI: 10.1080/003130299104675]</w:t>
      </w:r>
    </w:p>
    <w:p w14:paraId="6331AA20"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Colović</w:t>
      </w:r>
      <w:proofErr w:type="spellEnd"/>
      <w:r>
        <w:rPr>
          <w:rFonts w:ascii="Book Antiqua" w:eastAsia="Book Antiqua" w:hAnsi="Book Antiqua" w:cs="Book Antiqua"/>
          <w:b/>
          <w:bCs/>
        </w:rPr>
        <w:t xml:space="preserve"> M</w:t>
      </w:r>
      <w:r>
        <w:rPr>
          <w:rFonts w:ascii="Book Antiqua" w:eastAsia="Book Antiqua" w:hAnsi="Book Antiqua" w:cs="Book Antiqua"/>
        </w:rPr>
        <w:t>, Hadzi-</w:t>
      </w:r>
      <w:proofErr w:type="spellStart"/>
      <w:r>
        <w:rPr>
          <w:rFonts w:ascii="Book Antiqua" w:eastAsia="Book Antiqua" w:hAnsi="Book Antiqua" w:cs="Book Antiqua"/>
        </w:rPr>
        <w:t>Djokić</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Cemerikić</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Colović</w:t>
      </w:r>
      <w:proofErr w:type="spellEnd"/>
      <w:r>
        <w:rPr>
          <w:rFonts w:ascii="Book Antiqua" w:eastAsia="Book Antiqua" w:hAnsi="Book Antiqua" w:cs="Book Antiqua"/>
        </w:rPr>
        <w:t xml:space="preserve"> R, Janković G, </w:t>
      </w:r>
      <w:proofErr w:type="spellStart"/>
      <w:r>
        <w:rPr>
          <w:rFonts w:ascii="Book Antiqua" w:eastAsia="Book Antiqua" w:hAnsi="Book Antiqua" w:cs="Book Antiqua"/>
        </w:rPr>
        <w:t>Dacić</w:t>
      </w:r>
      <w:proofErr w:type="spellEnd"/>
      <w:r>
        <w:rPr>
          <w:rFonts w:ascii="Book Antiqua" w:eastAsia="Book Antiqua" w:hAnsi="Book Antiqua" w:cs="Book Antiqua"/>
        </w:rPr>
        <w:t xml:space="preserve"> M. Primary MALT lymphoma of the kidney.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Cell Ther</w:t>
      </w:r>
      <w:r>
        <w:rPr>
          <w:rFonts w:ascii="Book Antiqua" w:eastAsia="Book Antiqua" w:hAnsi="Book Antiqua" w:cs="Book Antiqua"/>
        </w:rPr>
        <w:t xml:space="preserve"> 1999; </w:t>
      </w:r>
      <w:r>
        <w:rPr>
          <w:rFonts w:ascii="Book Antiqua" w:eastAsia="Book Antiqua" w:hAnsi="Book Antiqua" w:cs="Book Antiqua"/>
          <w:b/>
          <w:bCs/>
        </w:rPr>
        <w:t>41</w:t>
      </w:r>
      <w:r>
        <w:rPr>
          <w:rFonts w:ascii="Book Antiqua" w:eastAsia="Book Antiqua" w:hAnsi="Book Antiqua" w:cs="Book Antiqua"/>
        </w:rPr>
        <w:t>: 229-232 [PMID: 10651124 DOI: 10.1007/s00282-999-0229-x]</w:t>
      </w:r>
    </w:p>
    <w:p w14:paraId="0358788D"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Mhawech</w:t>
      </w:r>
      <w:proofErr w:type="spellEnd"/>
      <w:r>
        <w:rPr>
          <w:rFonts w:ascii="Book Antiqua" w:eastAsia="Book Antiqua" w:hAnsi="Book Antiqua" w:cs="Book Antiqua"/>
          <w:b/>
          <w:bCs/>
        </w:rPr>
        <w:t xml:space="preserve"> P</w:t>
      </w:r>
      <w:r>
        <w:rPr>
          <w:rFonts w:ascii="Book Antiqua" w:eastAsia="Book Antiqua" w:hAnsi="Book Antiqua" w:cs="Book Antiqua"/>
        </w:rPr>
        <w:t xml:space="preserve">, Ahearn J, Medeiros LJ. Pathologic quiz case. A unilateral renal mass in an elderly woman.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2000; </w:t>
      </w:r>
      <w:r>
        <w:rPr>
          <w:rFonts w:ascii="Book Antiqua" w:eastAsia="Book Antiqua" w:hAnsi="Book Antiqua" w:cs="Book Antiqua"/>
          <w:b/>
          <w:bCs/>
        </w:rPr>
        <w:t>124</w:t>
      </w:r>
      <w:r>
        <w:rPr>
          <w:rFonts w:ascii="Book Antiqua" w:eastAsia="Book Antiqua" w:hAnsi="Book Antiqua" w:cs="Book Antiqua"/>
        </w:rPr>
        <w:t>: 919-920 [PMID: 10835539 DOI: 10.5858/2000-124-0919-PQCAUR]</w:t>
      </w:r>
    </w:p>
    <w:p w14:paraId="7415746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Jindal B</w:t>
      </w:r>
      <w:r>
        <w:rPr>
          <w:rFonts w:ascii="Book Antiqua" w:eastAsia="Book Antiqua" w:hAnsi="Book Antiqua" w:cs="Book Antiqua"/>
        </w:rPr>
        <w:t xml:space="preserve">, Sharma SC, Das A, Banerjee AK. Indolent </w:t>
      </w:r>
      <w:proofErr w:type="spellStart"/>
      <w:r>
        <w:rPr>
          <w:rFonts w:ascii="Book Antiqua" w:eastAsia="Book Antiqua" w:hAnsi="Book Antiqua" w:cs="Book Antiqua"/>
        </w:rPr>
        <w:t>behaviour</w:t>
      </w:r>
      <w:proofErr w:type="spellEnd"/>
      <w:r>
        <w:rPr>
          <w:rFonts w:ascii="Book Antiqua" w:eastAsia="Book Antiqua" w:hAnsi="Book Antiqua" w:cs="Book Antiqua"/>
        </w:rPr>
        <w:t xml:space="preserve"> of low-grade B cell lymphoma of mucosa-associated lymphoid tissue arising in the kidney.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Int</w:t>
      </w:r>
      <w:r>
        <w:rPr>
          <w:rFonts w:ascii="Book Antiqua" w:eastAsia="Book Antiqua" w:hAnsi="Book Antiqua" w:cs="Book Antiqua"/>
        </w:rPr>
        <w:t xml:space="preserve"> 2001; </w:t>
      </w:r>
      <w:r>
        <w:rPr>
          <w:rFonts w:ascii="Book Antiqua" w:eastAsia="Book Antiqua" w:hAnsi="Book Antiqua" w:cs="Book Antiqua"/>
          <w:b/>
          <w:bCs/>
        </w:rPr>
        <w:t>67</w:t>
      </w:r>
      <w:r>
        <w:rPr>
          <w:rFonts w:ascii="Book Antiqua" w:eastAsia="Book Antiqua" w:hAnsi="Book Antiqua" w:cs="Book Antiqua"/>
        </w:rPr>
        <w:t>: 91-93 [PMID: 11464127 DOI: 10.1159/000050955]</w:t>
      </w:r>
    </w:p>
    <w:p w14:paraId="761FF360"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O'Riordan E</w:t>
      </w:r>
      <w:r>
        <w:rPr>
          <w:rFonts w:ascii="Book Antiqua" w:eastAsia="Book Antiqua" w:hAnsi="Book Antiqua" w:cs="Book Antiqua"/>
        </w:rPr>
        <w:t xml:space="preserve">, Reeve R, Houghton JB, O'Donoghue DJ, Waldek S. Primary bilateral T-cell renal lymphoma presenting with sudden loss of renal function. </w:t>
      </w:r>
      <w:r>
        <w:rPr>
          <w:rFonts w:ascii="Book Antiqua" w:eastAsia="Book Antiqua" w:hAnsi="Book Antiqua" w:cs="Book Antiqua"/>
          <w:i/>
          <w:iCs/>
        </w:rPr>
        <w:t>Nephrol Dial Transplant</w:t>
      </w:r>
      <w:r>
        <w:rPr>
          <w:rFonts w:ascii="Book Antiqua" w:eastAsia="Book Antiqua" w:hAnsi="Book Antiqua" w:cs="Book Antiqua"/>
        </w:rPr>
        <w:t xml:space="preserve"> 2001; </w:t>
      </w:r>
      <w:r>
        <w:rPr>
          <w:rFonts w:ascii="Book Antiqua" w:eastAsia="Book Antiqua" w:hAnsi="Book Antiqua" w:cs="Book Antiqua"/>
          <w:b/>
          <w:bCs/>
        </w:rPr>
        <w:t>16</w:t>
      </w:r>
      <w:r>
        <w:rPr>
          <w:rFonts w:ascii="Book Antiqua" w:eastAsia="Book Antiqua" w:hAnsi="Book Antiqua" w:cs="Book Antiqua"/>
        </w:rPr>
        <w:t>: 1487-1489 [PMID: 11427647 DOI: 10.1093/</w:t>
      </w:r>
      <w:proofErr w:type="spellStart"/>
      <w:r>
        <w:rPr>
          <w:rFonts w:ascii="Book Antiqua" w:eastAsia="Book Antiqua" w:hAnsi="Book Antiqua" w:cs="Book Antiqua"/>
        </w:rPr>
        <w:t>ndt</w:t>
      </w:r>
      <w:proofErr w:type="spellEnd"/>
      <w:r>
        <w:rPr>
          <w:rFonts w:ascii="Book Antiqua" w:eastAsia="Book Antiqua" w:hAnsi="Book Antiqua" w:cs="Book Antiqua"/>
        </w:rPr>
        <w:t>/16.7.1487]</w:t>
      </w:r>
    </w:p>
    <w:p w14:paraId="42C8A73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Gellrich</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Hakenberg</w:t>
      </w:r>
      <w:proofErr w:type="spellEnd"/>
      <w:r>
        <w:rPr>
          <w:rFonts w:ascii="Book Antiqua" w:eastAsia="Book Antiqua" w:hAnsi="Book Antiqua" w:cs="Book Antiqua"/>
        </w:rPr>
        <w:t xml:space="preserve"> OW, Naumann R, </w:t>
      </w:r>
      <w:proofErr w:type="spellStart"/>
      <w:r>
        <w:rPr>
          <w:rFonts w:ascii="Book Antiqua" w:eastAsia="Book Antiqua" w:hAnsi="Book Antiqua" w:cs="Book Antiqua"/>
        </w:rPr>
        <w:t>Manseck</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Lossnitzer</w:t>
      </w:r>
      <w:proofErr w:type="spellEnd"/>
      <w:r>
        <w:rPr>
          <w:rFonts w:ascii="Book Antiqua" w:eastAsia="Book Antiqua" w:hAnsi="Book Antiqua" w:cs="Book Antiqua"/>
        </w:rPr>
        <w:t xml:space="preserve"> A, Wirth MP. Primary renal non-Hodgkin's lymphoma - a difficult differential diagnosis. </w:t>
      </w:r>
      <w:proofErr w:type="spellStart"/>
      <w:r>
        <w:rPr>
          <w:rFonts w:ascii="Book Antiqua" w:eastAsia="Book Antiqua" w:hAnsi="Book Antiqua" w:cs="Book Antiqua"/>
          <w:i/>
          <w:iCs/>
        </w:rPr>
        <w:t>Onkologie</w:t>
      </w:r>
      <w:proofErr w:type="spellEnd"/>
      <w:r>
        <w:rPr>
          <w:rFonts w:ascii="Book Antiqua" w:eastAsia="Book Antiqua" w:hAnsi="Book Antiqua" w:cs="Book Antiqua"/>
        </w:rPr>
        <w:t xml:space="preserve"> 2002; </w:t>
      </w:r>
      <w:r>
        <w:rPr>
          <w:rFonts w:ascii="Book Antiqua" w:eastAsia="Book Antiqua" w:hAnsi="Book Antiqua" w:cs="Book Antiqua"/>
          <w:b/>
          <w:bCs/>
        </w:rPr>
        <w:t>25</w:t>
      </w:r>
      <w:r>
        <w:rPr>
          <w:rFonts w:ascii="Book Antiqua" w:eastAsia="Book Antiqua" w:hAnsi="Book Antiqua" w:cs="Book Antiqua"/>
        </w:rPr>
        <w:t>: 273-277 [PMID: 12119463 DOI: 10.1159/000064322]</w:t>
      </w:r>
    </w:p>
    <w:p w14:paraId="26C457EE"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Levendoglu</w:t>
      </w:r>
      <w:proofErr w:type="spellEnd"/>
      <w:r>
        <w:rPr>
          <w:rFonts w:ascii="Book Antiqua" w:eastAsia="Book Antiqua" w:hAnsi="Book Antiqua" w:cs="Book Antiqua"/>
          <w:b/>
          <w:bCs/>
        </w:rPr>
        <w:t>-Tugal O</w:t>
      </w:r>
      <w:r>
        <w:rPr>
          <w:rFonts w:ascii="Book Antiqua" w:eastAsia="Book Antiqua" w:hAnsi="Book Antiqua" w:cs="Book Antiqua"/>
        </w:rPr>
        <w:t xml:space="preserve">, Kroop S, </w:t>
      </w:r>
      <w:proofErr w:type="spellStart"/>
      <w:r>
        <w:rPr>
          <w:rFonts w:ascii="Book Antiqua" w:eastAsia="Book Antiqua" w:hAnsi="Book Antiqua" w:cs="Book Antiqua"/>
        </w:rPr>
        <w:t>Rozenblit</w:t>
      </w:r>
      <w:proofErr w:type="spellEnd"/>
      <w:r>
        <w:rPr>
          <w:rFonts w:ascii="Book Antiqua" w:eastAsia="Book Antiqua" w:hAnsi="Book Antiqua" w:cs="Book Antiqua"/>
        </w:rPr>
        <w:t xml:space="preserve"> GN, Weiss R. Primary renal lymphoma and hypercalcemia in a child. </w:t>
      </w:r>
      <w:r>
        <w:rPr>
          <w:rFonts w:ascii="Book Antiqua" w:eastAsia="Book Antiqua" w:hAnsi="Book Antiqua" w:cs="Book Antiqua"/>
          <w:i/>
          <w:iCs/>
        </w:rPr>
        <w:t>Leuk Lymphoma</w:t>
      </w:r>
      <w:r>
        <w:rPr>
          <w:rFonts w:ascii="Book Antiqua" w:eastAsia="Book Antiqua" w:hAnsi="Book Antiqua" w:cs="Book Antiqua"/>
        </w:rPr>
        <w:t xml:space="preserve"> 2002; </w:t>
      </w:r>
      <w:r>
        <w:rPr>
          <w:rFonts w:ascii="Book Antiqua" w:eastAsia="Book Antiqua" w:hAnsi="Book Antiqua" w:cs="Book Antiqua"/>
          <w:b/>
          <w:bCs/>
        </w:rPr>
        <w:t>43</w:t>
      </w:r>
      <w:r>
        <w:rPr>
          <w:rFonts w:ascii="Book Antiqua" w:eastAsia="Book Antiqua" w:hAnsi="Book Antiqua" w:cs="Book Antiqua"/>
        </w:rPr>
        <w:t>: 1141-1146 [PMID: 12148899 DOI: 10.1080/10428190290021489]</w:t>
      </w:r>
    </w:p>
    <w:p w14:paraId="556E029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Mansouri H</w:t>
      </w:r>
      <w:r>
        <w:rPr>
          <w:rFonts w:ascii="Book Antiqua" w:eastAsia="Book Antiqua" w:hAnsi="Book Antiqua" w:cs="Book Antiqua"/>
        </w:rPr>
        <w:t xml:space="preserve">, Gaye M, Hassouni K, Errihani H, Kettani F, El </w:t>
      </w:r>
      <w:proofErr w:type="spellStart"/>
      <w:r>
        <w:rPr>
          <w:rFonts w:ascii="Book Antiqua" w:eastAsia="Book Antiqua" w:hAnsi="Book Antiqua" w:cs="Book Antiqua"/>
        </w:rPr>
        <w:t>Gueddari</w:t>
      </w:r>
      <w:proofErr w:type="spellEnd"/>
      <w:r>
        <w:rPr>
          <w:rFonts w:ascii="Book Antiqua" w:eastAsia="Book Antiqua" w:hAnsi="Book Antiqua" w:cs="Book Antiqua"/>
        </w:rPr>
        <w:t xml:space="preserve"> B. An unusual primary renal lymphoma.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Int</w:t>
      </w:r>
      <w:r>
        <w:rPr>
          <w:rFonts w:ascii="Book Antiqua" w:eastAsia="Book Antiqua" w:hAnsi="Book Antiqua" w:cs="Book Antiqua"/>
        </w:rPr>
        <w:t xml:space="preserve"> 2002; </w:t>
      </w:r>
      <w:r>
        <w:rPr>
          <w:rFonts w:ascii="Book Antiqua" w:eastAsia="Book Antiqua" w:hAnsi="Book Antiqua" w:cs="Book Antiqua"/>
          <w:b/>
          <w:bCs/>
        </w:rPr>
        <w:t>69</w:t>
      </w:r>
      <w:r>
        <w:rPr>
          <w:rFonts w:ascii="Book Antiqua" w:eastAsia="Book Antiqua" w:hAnsi="Book Antiqua" w:cs="Book Antiqua"/>
        </w:rPr>
        <w:t>: 153-155 [PMID: 12187049 DOI: 10.1159/000065567]</w:t>
      </w:r>
    </w:p>
    <w:p w14:paraId="7866B02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21 </w:t>
      </w:r>
      <w:r>
        <w:rPr>
          <w:rFonts w:ascii="Book Antiqua" w:eastAsia="Book Antiqua" w:hAnsi="Book Antiqua" w:cs="Book Antiqua"/>
          <w:b/>
          <w:bCs/>
        </w:rPr>
        <w:t>Mita K</w:t>
      </w:r>
      <w:r>
        <w:rPr>
          <w:rFonts w:ascii="Book Antiqua" w:eastAsia="Book Antiqua" w:hAnsi="Book Antiqua" w:cs="Book Antiqua"/>
        </w:rPr>
        <w:t xml:space="preserve">, Ohnishi Y, </w:t>
      </w:r>
      <w:proofErr w:type="spellStart"/>
      <w:r>
        <w:rPr>
          <w:rFonts w:ascii="Book Antiqua" w:eastAsia="Book Antiqua" w:hAnsi="Book Antiqua" w:cs="Book Antiqua"/>
        </w:rPr>
        <w:t>Edahiro</w:t>
      </w:r>
      <w:proofErr w:type="spellEnd"/>
      <w:r>
        <w:rPr>
          <w:rFonts w:ascii="Book Antiqua" w:eastAsia="Book Antiqua" w:hAnsi="Book Antiqua" w:cs="Book Antiqua"/>
        </w:rPr>
        <w:t xml:space="preserve"> T, Fujii T, Yamasaki A, Shimamoto F. Primary mucosa-associated lymphoid tissue lymphoma in the renal pelvis.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Int</w:t>
      </w:r>
      <w:r>
        <w:rPr>
          <w:rFonts w:ascii="Book Antiqua" w:eastAsia="Book Antiqua" w:hAnsi="Book Antiqua" w:cs="Book Antiqua"/>
        </w:rPr>
        <w:t xml:space="preserve"> 2002; </w:t>
      </w:r>
      <w:r>
        <w:rPr>
          <w:rFonts w:ascii="Book Antiqua" w:eastAsia="Book Antiqua" w:hAnsi="Book Antiqua" w:cs="Book Antiqua"/>
          <w:b/>
          <w:bCs/>
        </w:rPr>
        <w:t>69</w:t>
      </w:r>
      <w:r>
        <w:rPr>
          <w:rFonts w:ascii="Book Antiqua" w:eastAsia="Book Antiqua" w:hAnsi="Book Antiqua" w:cs="Book Antiqua"/>
        </w:rPr>
        <w:t>: 241-243 [PMID: 12372896 DOI: 10.1159/000063936]</w:t>
      </w:r>
    </w:p>
    <w:p w14:paraId="16818D36"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Stokes MB</w:t>
      </w:r>
      <w:r>
        <w:rPr>
          <w:rFonts w:ascii="Book Antiqua" w:eastAsia="Book Antiqua" w:hAnsi="Book Antiqua" w:cs="Book Antiqua"/>
        </w:rPr>
        <w:t xml:space="preserve">, Wood B, Alpers ChE. Membranoproliferative glomerulonephritis associated with low-grade B cell lymphoma presenting in the kidney. </w:t>
      </w:r>
      <w:r>
        <w:rPr>
          <w:rFonts w:ascii="Book Antiqua" w:eastAsia="Book Antiqua" w:hAnsi="Book Antiqua" w:cs="Book Antiqua"/>
          <w:i/>
          <w:iCs/>
        </w:rPr>
        <w:t>Clin Nephrol</w:t>
      </w:r>
      <w:r>
        <w:rPr>
          <w:rFonts w:ascii="Book Antiqua" w:eastAsia="Book Antiqua" w:hAnsi="Book Antiqua" w:cs="Book Antiqua"/>
        </w:rPr>
        <w:t xml:space="preserve"> 2002; </w:t>
      </w:r>
      <w:r>
        <w:rPr>
          <w:rFonts w:ascii="Book Antiqua" w:eastAsia="Book Antiqua" w:hAnsi="Book Antiqua" w:cs="Book Antiqua"/>
          <w:b/>
          <w:bCs/>
        </w:rPr>
        <w:t>57</w:t>
      </w:r>
      <w:r>
        <w:rPr>
          <w:rFonts w:ascii="Book Antiqua" w:eastAsia="Book Antiqua" w:hAnsi="Book Antiqua" w:cs="Book Antiqua"/>
        </w:rPr>
        <w:t>: 303-309 [PMID: 12005247 DOI: 10.5414/cnp57303]</w:t>
      </w:r>
    </w:p>
    <w:p w14:paraId="03130299"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O'Sullivan AW</w:t>
      </w:r>
      <w:r>
        <w:rPr>
          <w:rFonts w:ascii="Book Antiqua" w:eastAsia="Book Antiqua" w:hAnsi="Book Antiqua" w:cs="Book Antiqua"/>
        </w:rPr>
        <w:t xml:space="preserve">, Lee G, Fitzgerald E, O'Sullivan GC. Bilateral primary renal lymphoma. </w:t>
      </w:r>
      <w:proofErr w:type="spellStart"/>
      <w:r>
        <w:rPr>
          <w:rFonts w:ascii="Book Antiqua" w:eastAsia="Book Antiqua" w:hAnsi="Book Antiqua" w:cs="Book Antiqua"/>
          <w:i/>
          <w:iCs/>
        </w:rPr>
        <w:t>Ir</w:t>
      </w:r>
      <w:proofErr w:type="spellEnd"/>
      <w:r>
        <w:rPr>
          <w:rFonts w:ascii="Book Antiqua" w:eastAsia="Book Antiqua" w:hAnsi="Book Antiqua" w:cs="Book Antiqua"/>
          <w:i/>
          <w:iCs/>
        </w:rPr>
        <w:t xml:space="preserve"> J Med Sci</w:t>
      </w:r>
      <w:r>
        <w:rPr>
          <w:rFonts w:ascii="Book Antiqua" w:eastAsia="Book Antiqua" w:hAnsi="Book Antiqua" w:cs="Book Antiqua"/>
        </w:rPr>
        <w:t xml:space="preserve"> 2003; </w:t>
      </w:r>
      <w:r>
        <w:rPr>
          <w:rFonts w:ascii="Book Antiqua" w:eastAsia="Book Antiqua" w:hAnsi="Book Antiqua" w:cs="Book Antiqua"/>
          <w:b/>
          <w:bCs/>
        </w:rPr>
        <w:t>172</w:t>
      </w:r>
      <w:r>
        <w:rPr>
          <w:rFonts w:ascii="Book Antiqua" w:eastAsia="Book Antiqua" w:hAnsi="Book Antiqua" w:cs="Book Antiqua"/>
        </w:rPr>
        <w:t>: 44-45 [PMID: 12760465 DOI: 10.1007/BF02914787]</w:t>
      </w:r>
    </w:p>
    <w:p w14:paraId="0B5760F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Olusanya AA</w:t>
      </w:r>
      <w:r>
        <w:rPr>
          <w:rFonts w:ascii="Book Antiqua" w:eastAsia="Book Antiqua" w:hAnsi="Book Antiqua" w:cs="Book Antiqua"/>
        </w:rPr>
        <w:t>, Huff G, Adeleye O, Faulkner M, Burnette R, Thompson H, Adeola T, Woods K. Primary renal non-</w:t>
      </w:r>
      <w:proofErr w:type="gramStart"/>
      <w:r>
        <w:rPr>
          <w:rFonts w:ascii="Book Antiqua" w:eastAsia="Book Antiqua" w:hAnsi="Book Antiqua" w:cs="Book Antiqua"/>
        </w:rPr>
        <w:t>Hodgkins</w:t>
      </w:r>
      <w:proofErr w:type="gramEnd"/>
      <w:r>
        <w:rPr>
          <w:rFonts w:ascii="Book Antiqua" w:eastAsia="Book Antiqua" w:hAnsi="Book Antiqua" w:cs="Book Antiqua"/>
        </w:rPr>
        <w:t xml:space="preserve"> lymphoma presenting with acute renal failure. </w:t>
      </w:r>
      <w:r>
        <w:rPr>
          <w:rFonts w:ascii="Book Antiqua" w:eastAsia="Book Antiqua" w:hAnsi="Book Antiqua" w:cs="Book Antiqua"/>
          <w:i/>
          <w:iCs/>
        </w:rPr>
        <w:t>J Natl Med Assoc</w:t>
      </w:r>
      <w:r>
        <w:rPr>
          <w:rFonts w:ascii="Book Antiqua" w:eastAsia="Book Antiqua" w:hAnsi="Book Antiqua" w:cs="Book Antiqua"/>
        </w:rPr>
        <w:t xml:space="preserve"> 2003; </w:t>
      </w:r>
      <w:r>
        <w:rPr>
          <w:rFonts w:ascii="Book Antiqua" w:eastAsia="Book Antiqua" w:hAnsi="Book Antiqua" w:cs="Book Antiqua"/>
          <w:b/>
          <w:bCs/>
        </w:rPr>
        <w:t>95</w:t>
      </w:r>
      <w:r>
        <w:rPr>
          <w:rFonts w:ascii="Book Antiqua" w:eastAsia="Book Antiqua" w:hAnsi="Book Antiqua" w:cs="Book Antiqua"/>
        </w:rPr>
        <w:t>: 220-224 [PMID: 12749682]</w:t>
      </w:r>
    </w:p>
    <w:p w14:paraId="323035E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Pervez H</w:t>
      </w:r>
      <w:r>
        <w:rPr>
          <w:rFonts w:ascii="Book Antiqua" w:eastAsia="Book Antiqua" w:hAnsi="Book Antiqua" w:cs="Book Antiqua"/>
        </w:rPr>
        <w:t xml:space="preserve">, Shaikh M, Potti A, Mehdi SA. Uncommon presentations of non-Hodgkin's lymphoma: case 3. Primary renal lymphoma. </w:t>
      </w:r>
      <w:r>
        <w:rPr>
          <w:rFonts w:ascii="Book Antiqua" w:eastAsia="Book Antiqua" w:hAnsi="Book Antiqua" w:cs="Book Antiqua"/>
          <w:i/>
          <w:iCs/>
        </w:rPr>
        <w:t>J Clin Oncol</w:t>
      </w:r>
      <w:r>
        <w:rPr>
          <w:rFonts w:ascii="Book Antiqua" w:eastAsia="Book Antiqua" w:hAnsi="Book Antiqua" w:cs="Book Antiqua"/>
        </w:rPr>
        <w:t xml:space="preserve"> 2003; </w:t>
      </w:r>
      <w:r>
        <w:rPr>
          <w:rFonts w:ascii="Book Antiqua" w:eastAsia="Book Antiqua" w:hAnsi="Book Antiqua" w:cs="Book Antiqua"/>
          <w:b/>
          <w:bCs/>
        </w:rPr>
        <w:t>21</w:t>
      </w:r>
      <w:r>
        <w:rPr>
          <w:rFonts w:ascii="Book Antiqua" w:eastAsia="Book Antiqua" w:hAnsi="Book Antiqua" w:cs="Book Antiqua"/>
        </w:rPr>
        <w:t>: 567-569 [PMID: 12560452 DOI: 10.1200/JCO.2003.03.116]</w:t>
      </w:r>
    </w:p>
    <w:p w14:paraId="7E90E30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Tuzel</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Mungan</w:t>
      </w:r>
      <w:proofErr w:type="spellEnd"/>
      <w:r>
        <w:rPr>
          <w:rFonts w:ascii="Book Antiqua" w:eastAsia="Book Antiqua" w:hAnsi="Book Antiqua" w:cs="Book Antiqua"/>
        </w:rPr>
        <w:t xml:space="preserve"> MU, </w:t>
      </w:r>
      <w:proofErr w:type="spellStart"/>
      <w:r>
        <w:rPr>
          <w:rFonts w:ascii="Book Antiqua" w:eastAsia="Book Antiqua" w:hAnsi="Book Antiqua" w:cs="Book Antiqua"/>
        </w:rPr>
        <w:t>Yorukoglu</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Basakci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Kirkali</w:t>
      </w:r>
      <w:proofErr w:type="spellEnd"/>
      <w:r>
        <w:rPr>
          <w:rFonts w:ascii="Book Antiqua" w:eastAsia="Book Antiqua" w:hAnsi="Book Antiqua" w:cs="Book Antiqua"/>
        </w:rPr>
        <w:t xml:space="preserve"> Z. Primary renal lymphoma of mucosa-associated lymphoid tissue. </w:t>
      </w:r>
      <w:r>
        <w:rPr>
          <w:rFonts w:ascii="Book Antiqua" w:eastAsia="Book Antiqua" w:hAnsi="Book Antiqua" w:cs="Book Antiqua"/>
          <w:i/>
          <w:iCs/>
        </w:rPr>
        <w:t>Urology</w:t>
      </w:r>
      <w:r>
        <w:rPr>
          <w:rFonts w:ascii="Book Antiqua" w:eastAsia="Book Antiqua" w:hAnsi="Book Antiqua" w:cs="Book Antiqua"/>
        </w:rPr>
        <w:t xml:space="preserve"> 2003; </w:t>
      </w:r>
      <w:r>
        <w:rPr>
          <w:rFonts w:ascii="Book Antiqua" w:eastAsia="Book Antiqua" w:hAnsi="Book Antiqua" w:cs="Book Antiqua"/>
          <w:b/>
          <w:bCs/>
        </w:rPr>
        <w:t>61</w:t>
      </w:r>
      <w:r>
        <w:rPr>
          <w:rFonts w:ascii="Book Antiqua" w:eastAsia="Book Antiqua" w:hAnsi="Book Antiqua" w:cs="Book Antiqua"/>
        </w:rPr>
        <w:t>: 463 [PMID: 12597979 DOI: 10.1016/s0090-4295(02)02267-7]</w:t>
      </w:r>
    </w:p>
    <w:p w14:paraId="1761973D"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Cupisti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Riccioni</w:t>
      </w:r>
      <w:proofErr w:type="spellEnd"/>
      <w:r>
        <w:rPr>
          <w:rFonts w:ascii="Book Antiqua" w:eastAsia="Book Antiqua" w:hAnsi="Book Antiqua" w:cs="Book Antiqua"/>
        </w:rPr>
        <w:t xml:space="preserve"> R, Carulli G, Paoletti S, Tognetti A, Meola M, Francesca F, Barsotti G, Petrini M. Bilateral primary renal lymphoma treated by surgery and chemotherapy. </w:t>
      </w:r>
      <w:r>
        <w:rPr>
          <w:rFonts w:ascii="Book Antiqua" w:eastAsia="Book Antiqua" w:hAnsi="Book Antiqua" w:cs="Book Antiqua"/>
          <w:i/>
          <w:iCs/>
        </w:rPr>
        <w:t>Nephrol Dial Transplant</w:t>
      </w:r>
      <w:r>
        <w:rPr>
          <w:rFonts w:ascii="Book Antiqua" w:eastAsia="Book Antiqua" w:hAnsi="Book Antiqua" w:cs="Book Antiqua"/>
        </w:rPr>
        <w:t xml:space="preserve"> 2004; </w:t>
      </w:r>
      <w:r>
        <w:rPr>
          <w:rFonts w:ascii="Book Antiqua" w:eastAsia="Book Antiqua" w:hAnsi="Book Antiqua" w:cs="Book Antiqua"/>
          <w:b/>
          <w:bCs/>
        </w:rPr>
        <w:t>19</w:t>
      </w:r>
      <w:r>
        <w:rPr>
          <w:rFonts w:ascii="Book Antiqua" w:eastAsia="Book Antiqua" w:hAnsi="Book Antiqua" w:cs="Book Antiqua"/>
        </w:rPr>
        <w:t>: 1629-1633 [PMID: 15150359 DOI: 10.1093/</w:t>
      </w:r>
      <w:proofErr w:type="spellStart"/>
      <w:r>
        <w:rPr>
          <w:rFonts w:ascii="Book Antiqua" w:eastAsia="Book Antiqua" w:hAnsi="Book Antiqua" w:cs="Book Antiqua"/>
        </w:rPr>
        <w:t>ndt</w:t>
      </w:r>
      <w:proofErr w:type="spellEnd"/>
      <w:r>
        <w:rPr>
          <w:rFonts w:ascii="Book Antiqua" w:eastAsia="Book Antiqua" w:hAnsi="Book Antiqua" w:cs="Book Antiqua"/>
        </w:rPr>
        <w:t>/gfh250]</w:t>
      </w:r>
    </w:p>
    <w:p w14:paraId="15F3B06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28 </w:t>
      </w:r>
      <w:proofErr w:type="spellStart"/>
      <w:r>
        <w:rPr>
          <w:rFonts w:ascii="Book Antiqua" w:eastAsia="Book Antiqua" w:hAnsi="Book Antiqua" w:cs="Book Antiqua"/>
          <w:b/>
          <w:bCs/>
        </w:rPr>
        <w:t>Ozaltin</w:t>
      </w:r>
      <w:proofErr w:type="spellEnd"/>
      <w:r>
        <w:rPr>
          <w:rFonts w:ascii="Book Antiqua" w:eastAsia="Book Antiqua" w:hAnsi="Book Antiqua" w:cs="Book Antiqua"/>
          <w:b/>
          <w:bCs/>
        </w:rPr>
        <w:t xml:space="preserve"> F</w:t>
      </w:r>
      <w:r>
        <w:rPr>
          <w:rFonts w:ascii="Book Antiqua" w:eastAsia="Book Antiqua" w:hAnsi="Book Antiqua" w:cs="Book Antiqua"/>
        </w:rPr>
        <w:t xml:space="preserve">, Yalçin B, Orhan D, Sari N, Caglar M, </w:t>
      </w:r>
      <w:proofErr w:type="spellStart"/>
      <w:r>
        <w:rPr>
          <w:rFonts w:ascii="Book Antiqua" w:eastAsia="Book Antiqua" w:hAnsi="Book Antiqua" w:cs="Book Antiqua"/>
        </w:rPr>
        <w:t>Besbas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Bakkaloglu</w:t>
      </w:r>
      <w:proofErr w:type="spellEnd"/>
      <w:r>
        <w:rPr>
          <w:rFonts w:ascii="Book Antiqua" w:eastAsia="Book Antiqua" w:hAnsi="Book Antiqua" w:cs="Book Antiqua"/>
        </w:rPr>
        <w:t xml:space="preserve"> A. An unusual cause of acute renal failure: renal lymphoma.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Nephrol</w:t>
      </w:r>
      <w:r>
        <w:rPr>
          <w:rFonts w:ascii="Book Antiqua" w:eastAsia="Book Antiqua" w:hAnsi="Book Antiqua" w:cs="Book Antiqua"/>
        </w:rPr>
        <w:t xml:space="preserve"> 2004; </w:t>
      </w:r>
      <w:r>
        <w:rPr>
          <w:rFonts w:ascii="Book Antiqua" w:eastAsia="Book Antiqua" w:hAnsi="Book Antiqua" w:cs="Book Antiqua"/>
          <w:b/>
          <w:bCs/>
        </w:rPr>
        <w:t>19</w:t>
      </w:r>
      <w:r>
        <w:rPr>
          <w:rFonts w:ascii="Book Antiqua" w:eastAsia="Book Antiqua" w:hAnsi="Book Antiqua" w:cs="Book Antiqua"/>
        </w:rPr>
        <w:t>: 912-914 [PMID: 15206030 DOI: 10.1007/s00467-004-1521-1]</w:t>
      </w:r>
    </w:p>
    <w:p w14:paraId="40C2ACC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Zomas</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Leivada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Gortzolidis</w:t>
      </w:r>
      <w:proofErr w:type="spellEnd"/>
      <w:r>
        <w:rPr>
          <w:rFonts w:ascii="Book Antiqua" w:eastAsia="Book Antiqua" w:hAnsi="Book Antiqua" w:cs="Book Antiqua"/>
        </w:rPr>
        <w:t xml:space="preserve"> G, Michalis E, Skandalis A, Anagnostopoulos NI. Primary renal lymphoma presenting with chronic low-grade fever. </w:t>
      </w:r>
      <w:r>
        <w:rPr>
          <w:rFonts w:ascii="Book Antiqua" w:eastAsia="Book Antiqua" w:hAnsi="Book Antiqua" w:cs="Book Antiqua"/>
          <w:i/>
          <w:iCs/>
        </w:rPr>
        <w:t xml:space="preserve">Int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2004; </w:t>
      </w:r>
      <w:r>
        <w:rPr>
          <w:rFonts w:ascii="Book Antiqua" w:eastAsia="Book Antiqua" w:hAnsi="Book Antiqua" w:cs="Book Antiqua"/>
          <w:b/>
          <w:bCs/>
        </w:rPr>
        <w:t>79</w:t>
      </w:r>
      <w:r>
        <w:rPr>
          <w:rFonts w:ascii="Book Antiqua" w:eastAsia="Book Antiqua" w:hAnsi="Book Antiqua" w:cs="Book Antiqua"/>
        </w:rPr>
        <w:t>: 361-363 [PMID: 15218966 DOI: 10.1532/ijh97.e0320]</w:t>
      </w:r>
    </w:p>
    <w:p w14:paraId="076ABD23"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Ahmad AH</w:t>
      </w:r>
      <w:r>
        <w:rPr>
          <w:rFonts w:ascii="Book Antiqua" w:eastAsia="Book Antiqua" w:hAnsi="Book Antiqua" w:cs="Book Antiqua"/>
        </w:rPr>
        <w:t xml:space="preserve">, </w:t>
      </w:r>
      <w:proofErr w:type="spellStart"/>
      <w:r>
        <w:rPr>
          <w:rFonts w:ascii="Book Antiqua" w:eastAsia="Book Antiqua" w:hAnsi="Book Antiqua" w:cs="Book Antiqua"/>
        </w:rPr>
        <w:t>Maclennan</w:t>
      </w:r>
      <w:proofErr w:type="spellEnd"/>
      <w:r>
        <w:rPr>
          <w:rFonts w:ascii="Book Antiqua" w:eastAsia="Book Antiqua" w:hAnsi="Book Antiqua" w:cs="Book Antiqua"/>
        </w:rPr>
        <w:t xml:space="preserve"> GT, </w:t>
      </w:r>
      <w:proofErr w:type="spellStart"/>
      <w:r>
        <w:rPr>
          <w:rFonts w:ascii="Book Antiqua" w:eastAsia="Book Antiqua" w:hAnsi="Book Antiqua" w:cs="Book Antiqua"/>
        </w:rPr>
        <w:t>Listinsky</w:t>
      </w:r>
      <w:proofErr w:type="spellEnd"/>
      <w:r>
        <w:rPr>
          <w:rFonts w:ascii="Book Antiqua" w:eastAsia="Book Antiqua" w:hAnsi="Book Antiqua" w:cs="Book Antiqua"/>
        </w:rPr>
        <w:t xml:space="preserve"> C. Primary renal lymphoma: a rare neoplasm that may present as a primary renal mass. </w:t>
      </w:r>
      <w:r>
        <w:rPr>
          <w:rFonts w:ascii="Book Antiqua" w:eastAsia="Book Antiqua" w:hAnsi="Book Antiqua" w:cs="Book Antiqua"/>
          <w:i/>
          <w:iCs/>
        </w:rPr>
        <w:t xml:space="preserve">J </w:t>
      </w:r>
      <w:proofErr w:type="spellStart"/>
      <w:r>
        <w:rPr>
          <w:rFonts w:ascii="Book Antiqua" w:eastAsia="Book Antiqua" w:hAnsi="Book Antiqua" w:cs="Book Antiqua"/>
          <w:i/>
          <w:iCs/>
        </w:rPr>
        <w:t>Urol</w:t>
      </w:r>
      <w:proofErr w:type="spellEnd"/>
      <w:r>
        <w:rPr>
          <w:rFonts w:ascii="Book Antiqua" w:eastAsia="Book Antiqua" w:hAnsi="Book Antiqua" w:cs="Book Antiqua"/>
        </w:rPr>
        <w:t xml:space="preserve"> 2005; </w:t>
      </w:r>
      <w:r>
        <w:rPr>
          <w:rFonts w:ascii="Book Antiqua" w:eastAsia="Book Antiqua" w:hAnsi="Book Antiqua" w:cs="Book Antiqua"/>
          <w:b/>
          <w:bCs/>
        </w:rPr>
        <w:t>173</w:t>
      </w:r>
      <w:r>
        <w:rPr>
          <w:rFonts w:ascii="Book Antiqua" w:eastAsia="Book Antiqua" w:hAnsi="Book Antiqua" w:cs="Book Antiqua"/>
        </w:rPr>
        <w:t>: 239 [PMID: 15592087 DOI: 10.1097/01.ju.</w:t>
      </w:r>
      <w:proofErr w:type="gramStart"/>
      <w:r>
        <w:rPr>
          <w:rFonts w:ascii="Book Antiqua" w:eastAsia="Book Antiqua" w:hAnsi="Book Antiqua" w:cs="Book Antiqua"/>
        </w:rPr>
        <w:t>0000148570.46368.c</w:t>
      </w:r>
      <w:proofErr w:type="gramEnd"/>
      <w:r>
        <w:rPr>
          <w:rFonts w:ascii="Book Antiqua" w:eastAsia="Book Antiqua" w:hAnsi="Book Antiqua" w:cs="Book Antiqua"/>
        </w:rPr>
        <w:t>0]</w:t>
      </w:r>
    </w:p>
    <w:p w14:paraId="24E6AAB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31 </w:t>
      </w:r>
      <w:r>
        <w:rPr>
          <w:rFonts w:ascii="Book Antiqua" w:eastAsia="Book Antiqua" w:hAnsi="Book Antiqua" w:cs="Book Antiqua"/>
          <w:b/>
          <w:bCs/>
        </w:rPr>
        <w:t>Kaya A</w:t>
      </w:r>
      <w:r>
        <w:rPr>
          <w:rFonts w:ascii="Book Antiqua" w:eastAsia="Book Antiqua" w:hAnsi="Book Antiqua" w:cs="Book Antiqua"/>
        </w:rPr>
        <w:t xml:space="preserve">, </w:t>
      </w:r>
      <w:proofErr w:type="spellStart"/>
      <w:r>
        <w:rPr>
          <w:rFonts w:ascii="Book Antiqua" w:eastAsia="Book Antiqua" w:hAnsi="Book Antiqua" w:cs="Book Antiqua"/>
        </w:rPr>
        <w:t>Kanbay</w:t>
      </w:r>
      <w:proofErr w:type="spellEnd"/>
      <w:r>
        <w:rPr>
          <w:rFonts w:ascii="Book Antiqua" w:eastAsia="Book Antiqua" w:hAnsi="Book Antiqua" w:cs="Book Antiqua"/>
        </w:rPr>
        <w:t xml:space="preserve"> M, Bayrak O, Eken G, Memis L, Akcay A, </w:t>
      </w:r>
      <w:proofErr w:type="spellStart"/>
      <w:r>
        <w:rPr>
          <w:rFonts w:ascii="Book Antiqua" w:eastAsia="Book Antiqua" w:hAnsi="Book Antiqua" w:cs="Book Antiqua"/>
        </w:rPr>
        <w:t>Duranay</w:t>
      </w:r>
      <w:proofErr w:type="spellEnd"/>
      <w:r>
        <w:rPr>
          <w:rFonts w:ascii="Book Antiqua" w:eastAsia="Book Antiqua" w:hAnsi="Book Antiqua" w:cs="Book Antiqua"/>
        </w:rPr>
        <w:t xml:space="preserve"> M. Primary renal lymphoma associated with hepatitis C virus infection. </w:t>
      </w:r>
      <w:r>
        <w:rPr>
          <w:rFonts w:ascii="Book Antiqua" w:eastAsia="Book Antiqua" w:hAnsi="Book Antiqua" w:cs="Book Antiqua"/>
          <w:i/>
          <w:iCs/>
        </w:rPr>
        <w:t>Leuk Lymphoma</w:t>
      </w:r>
      <w:r>
        <w:rPr>
          <w:rFonts w:ascii="Book Antiqua" w:eastAsia="Book Antiqua" w:hAnsi="Book Antiqua" w:cs="Book Antiqua"/>
        </w:rPr>
        <w:t xml:space="preserve"> 2006; </w:t>
      </w:r>
      <w:r>
        <w:rPr>
          <w:rFonts w:ascii="Book Antiqua" w:eastAsia="Book Antiqua" w:hAnsi="Book Antiqua" w:cs="Book Antiqua"/>
          <w:b/>
          <w:bCs/>
        </w:rPr>
        <w:t>47</w:t>
      </w:r>
      <w:r>
        <w:rPr>
          <w:rFonts w:ascii="Book Antiqua" w:eastAsia="Book Antiqua" w:hAnsi="Book Antiqua" w:cs="Book Antiqua"/>
        </w:rPr>
        <w:t>: 1976-1978 [PMID: 17065018 DOI: 10.1080/10428190600681805]</w:t>
      </w:r>
    </w:p>
    <w:p w14:paraId="402F7DB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Bozas</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Tassidou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Moulopoulos</w:t>
      </w:r>
      <w:proofErr w:type="spellEnd"/>
      <w:r>
        <w:rPr>
          <w:rFonts w:ascii="Book Antiqua" w:eastAsia="Book Antiqua" w:hAnsi="Book Antiqua" w:cs="Book Antiqua"/>
        </w:rPr>
        <w:t xml:space="preserve"> LA, </w:t>
      </w:r>
      <w:proofErr w:type="spellStart"/>
      <w:r>
        <w:rPr>
          <w:rFonts w:ascii="Book Antiqua" w:eastAsia="Book Antiqua" w:hAnsi="Book Antiqua" w:cs="Book Antiqua"/>
        </w:rPr>
        <w:t>Constandinidis</w:t>
      </w:r>
      <w:proofErr w:type="spellEnd"/>
      <w:r>
        <w:rPr>
          <w:rFonts w:ascii="Book Antiqua" w:eastAsia="Book Antiqua" w:hAnsi="Book Antiqua" w:cs="Book Antiqua"/>
        </w:rPr>
        <w:t xml:space="preserve"> C, Bamias A, Dimopoulos MA. Non-Hodgkin's lymphoma of the renal pelvis. </w:t>
      </w:r>
      <w:r>
        <w:rPr>
          <w:rFonts w:ascii="Book Antiqua" w:eastAsia="Book Antiqua" w:hAnsi="Book Antiqua" w:cs="Book Antiqua"/>
          <w:i/>
          <w:iCs/>
        </w:rPr>
        <w:t>Clin Lymphoma Myeloma</w:t>
      </w:r>
      <w:r>
        <w:rPr>
          <w:rFonts w:ascii="Book Antiqua" w:eastAsia="Book Antiqua" w:hAnsi="Book Antiqua" w:cs="Book Antiqua"/>
        </w:rPr>
        <w:t xml:space="preserve"> 2006; </w:t>
      </w:r>
      <w:r>
        <w:rPr>
          <w:rFonts w:ascii="Book Antiqua" w:eastAsia="Book Antiqua" w:hAnsi="Book Antiqua" w:cs="Book Antiqua"/>
          <w:b/>
          <w:bCs/>
        </w:rPr>
        <w:t>6</w:t>
      </w:r>
      <w:r>
        <w:rPr>
          <w:rFonts w:ascii="Book Antiqua" w:eastAsia="Book Antiqua" w:hAnsi="Book Antiqua" w:cs="Book Antiqua"/>
        </w:rPr>
        <w:t>: 404-406 [PMID: 16640818 DOI: 10.3816/CLM.</w:t>
      </w:r>
      <w:proofErr w:type="gramStart"/>
      <w:r>
        <w:rPr>
          <w:rFonts w:ascii="Book Antiqua" w:eastAsia="Book Antiqua" w:hAnsi="Book Antiqua" w:cs="Book Antiqua"/>
        </w:rPr>
        <w:t>2006.n.</w:t>
      </w:r>
      <w:proofErr w:type="gramEnd"/>
      <w:r>
        <w:rPr>
          <w:rFonts w:ascii="Book Antiqua" w:eastAsia="Book Antiqua" w:hAnsi="Book Antiqua" w:cs="Book Antiqua"/>
        </w:rPr>
        <w:t>018]</w:t>
      </w:r>
    </w:p>
    <w:p w14:paraId="78F632B6"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Guilpain</w:t>
      </w:r>
      <w:proofErr w:type="spellEnd"/>
      <w:r>
        <w:rPr>
          <w:rFonts w:ascii="Book Antiqua" w:eastAsia="Book Antiqua" w:hAnsi="Book Antiqua" w:cs="Book Antiqua"/>
          <w:b/>
          <w:bCs/>
        </w:rPr>
        <w:t xml:space="preserve"> P</w:t>
      </w:r>
      <w:r>
        <w:rPr>
          <w:rFonts w:ascii="Book Antiqua" w:eastAsia="Book Antiqua" w:hAnsi="Book Antiqua" w:cs="Book Antiqua"/>
        </w:rPr>
        <w:t xml:space="preserve">, Delarue R, Matignon M, Noël LH, </w:t>
      </w:r>
      <w:proofErr w:type="spellStart"/>
      <w:r>
        <w:rPr>
          <w:rFonts w:ascii="Book Antiqua" w:eastAsia="Book Antiqua" w:hAnsi="Book Antiqua" w:cs="Book Antiqua"/>
        </w:rPr>
        <w:t>Knebelmann</w:t>
      </w:r>
      <w:proofErr w:type="spellEnd"/>
      <w:r>
        <w:rPr>
          <w:rFonts w:ascii="Book Antiqua" w:eastAsia="Book Antiqua" w:hAnsi="Book Antiqua" w:cs="Book Antiqua"/>
        </w:rPr>
        <w:t xml:space="preserve"> B, Fakhouri F. Primary bilateral diffuse renal lymphoma. </w:t>
      </w:r>
      <w:r>
        <w:rPr>
          <w:rFonts w:ascii="Book Antiqua" w:eastAsia="Book Antiqua" w:hAnsi="Book Antiqua" w:cs="Book Antiqua"/>
          <w:i/>
          <w:iCs/>
        </w:rPr>
        <w:t xml:space="preserve">Am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2006; </w:t>
      </w:r>
      <w:r>
        <w:rPr>
          <w:rFonts w:ascii="Book Antiqua" w:eastAsia="Book Antiqua" w:hAnsi="Book Antiqua" w:cs="Book Antiqua"/>
          <w:b/>
          <w:bCs/>
        </w:rPr>
        <w:t>81</w:t>
      </w:r>
      <w:r>
        <w:rPr>
          <w:rFonts w:ascii="Book Antiqua" w:eastAsia="Book Antiqua" w:hAnsi="Book Antiqua" w:cs="Book Antiqua"/>
        </w:rPr>
        <w:t>: 804-805 [PMID: 16783785 DOI: 10.1002/ajh.20624]</w:t>
      </w:r>
    </w:p>
    <w:p w14:paraId="1804658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Qiu L</w:t>
      </w:r>
      <w:r>
        <w:rPr>
          <w:rFonts w:ascii="Book Antiqua" w:eastAsia="Book Antiqua" w:hAnsi="Book Antiqua" w:cs="Book Antiqua"/>
        </w:rPr>
        <w:t xml:space="preserve">, Unger PD, Dillon RW, </w:t>
      </w:r>
      <w:proofErr w:type="spellStart"/>
      <w:r>
        <w:rPr>
          <w:rFonts w:ascii="Book Antiqua" w:eastAsia="Book Antiqua" w:hAnsi="Book Antiqua" w:cs="Book Antiqua"/>
        </w:rPr>
        <w:t>Strauchen</w:t>
      </w:r>
      <w:proofErr w:type="spellEnd"/>
      <w:r>
        <w:rPr>
          <w:rFonts w:ascii="Book Antiqua" w:eastAsia="Book Antiqua" w:hAnsi="Book Antiqua" w:cs="Book Antiqua"/>
        </w:rPr>
        <w:t xml:space="preserve"> JA. Low-grade mucosa-associated lymphoid tissue lymphoma involving the kidney: report of 3 cases and review of the literature.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2006; </w:t>
      </w:r>
      <w:r>
        <w:rPr>
          <w:rFonts w:ascii="Book Antiqua" w:eastAsia="Book Antiqua" w:hAnsi="Book Antiqua" w:cs="Book Antiqua"/>
          <w:b/>
          <w:bCs/>
        </w:rPr>
        <w:t>130</w:t>
      </w:r>
      <w:r>
        <w:rPr>
          <w:rFonts w:ascii="Book Antiqua" w:eastAsia="Book Antiqua" w:hAnsi="Book Antiqua" w:cs="Book Antiqua"/>
        </w:rPr>
        <w:t>: 86-89 [PMID: 16390244 DOI: 10.5858/2006-130-86-LMLTLI]</w:t>
      </w:r>
    </w:p>
    <w:p w14:paraId="7BB7DE2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Sharma SB</w:t>
      </w:r>
      <w:r>
        <w:rPr>
          <w:rFonts w:ascii="Book Antiqua" w:eastAsia="Book Antiqua" w:hAnsi="Book Antiqua" w:cs="Book Antiqua"/>
        </w:rPr>
        <w:t xml:space="preserve">, Debnath PR, Tripathi R. Primary renal lymphoma in a child. </w:t>
      </w:r>
      <w:r>
        <w:rPr>
          <w:rFonts w:ascii="Book Antiqua" w:eastAsia="Book Antiqua" w:hAnsi="Book Antiqua" w:cs="Book Antiqua"/>
          <w:i/>
          <w:iCs/>
        </w:rPr>
        <w:t xml:space="preserve">Indian J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2006; </w:t>
      </w:r>
      <w:r>
        <w:rPr>
          <w:rFonts w:ascii="Book Antiqua" w:eastAsia="Book Antiqua" w:hAnsi="Book Antiqua" w:cs="Book Antiqua"/>
          <w:b/>
          <w:bCs/>
        </w:rPr>
        <w:t>73</w:t>
      </w:r>
      <w:r>
        <w:rPr>
          <w:rFonts w:ascii="Book Antiqua" w:eastAsia="Book Antiqua" w:hAnsi="Book Antiqua" w:cs="Book Antiqua"/>
        </w:rPr>
        <w:t>: 947 [PMID: 17090912 DOI: 10.1007/BF02859295]</w:t>
      </w:r>
    </w:p>
    <w:p w14:paraId="57D296DF"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Valarmathi K</w:t>
      </w:r>
      <w:r>
        <w:rPr>
          <w:rFonts w:ascii="Book Antiqua" w:eastAsia="Book Antiqua" w:hAnsi="Book Antiqua" w:cs="Book Antiqua"/>
        </w:rPr>
        <w:t xml:space="preserve">, Jamila A, Ravi S, </w:t>
      </w:r>
      <w:proofErr w:type="spellStart"/>
      <w:r>
        <w:rPr>
          <w:rFonts w:ascii="Book Antiqua" w:eastAsia="Book Antiqua" w:hAnsi="Book Antiqua" w:cs="Book Antiqua"/>
        </w:rPr>
        <w:t>Selvambigai</w:t>
      </w:r>
      <w:proofErr w:type="spellEnd"/>
      <w:r>
        <w:rPr>
          <w:rFonts w:ascii="Book Antiqua" w:eastAsia="Book Antiqua" w:hAnsi="Book Antiqua" w:cs="Book Antiqua"/>
        </w:rPr>
        <w:t xml:space="preserve">, </w:t>
      </w:r>
      <w:proofErr w:type="spellStart"/>
      <w:r>
        <w:rPr>
          <w:rFonts w:ascii="Book Antiqua" w:eastAsia="Book Antiqua" w:hAnsi="Book Antiqua" w:cs="Book Antiqua"/>
        </w:rPr>
        <w:t>Muthulatha</w:t>
      </w:r>
      <w:proofErr w:type="spellEnd"/>
      <w:r>
        <w:rPr>
          <w:rFonts w:ascii="Book Antiqua" w:eastAsia="Book Antiqua" w:hAnsi="Book Antiqua" w:cs="Book Antiqua"/>
        </w:rPr>
        <w:t xml:space="preserve">. A rare case of renal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w:t>
      </w:r>
      <w:r>
        <w:rPr>
          <w:rFonts w:ascii="Book Antiqua" w:eastAsia="Book Antiqua" w:hAnsi="Book Antiqua" w:cs="Book Antiqua"/>
          <w:i/>
          <w:iCs/>
        </w:rPr>
        <w:t xml:space="preserve">J Clin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2013; </w:t>
      </w:r>
      <w:r>
        <w:rPr>
          <w:rFonts w:ascii="Book Antiqua" w:eastAsia="Book Antiqua" w:hAnsi="Book Antiqua" w:cs="Book Antiqua"/>
          <w:b/>
          <w:bCs/>
        </w:rPr>
        <w:t>7</w:t>
      </w:r>
      <w:r>
        <w:rPr>
          <w:rFonts w:ascii="Book Antiqua" w:eastAsia="Book Antiqua" w:hAnsi="Book Antiqua" w:cs="Book Antiqua"/>
        </w:rPr>
        <w:t>: 2006-2007 [PMID: 24179924 DOI: 10.7860/JCDR/2013/5703.3386]</w:t>
      </w:r>
    </w:p>
    <w:p w14:paraId="44F2CA0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Becker AM</w:t>
      </w:r>
      <w:r>
        <w:rPr>
          <w:rFonts w:ascii="Book Antiqua" w:eastAsia="Book Antiqua" w:hAnsi="Book Antiqua" w:cs="Book Antiqua"/>
        </w:rPr>
        <w:t xml:space="preserve">, Bowers DC, Margraf LR, Emmons J, Baum M. Primary renal lymphoma presenting with hypertension.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Blood Cancer</w:t>
      </w:r>
      <w:r>
        <w:rPr>
          <w:rFonts w:ascii="Book Antiqua" w:eastAsia="Book Antiqua" w:hAnsi="Book Antiqua" w:cs="Book Antiqua"/>
        </w:rPr>
        <w:t xml:space="preserve"> 2007; </w:t>
      </w:r>
      <w:r>
        <w:rPr>
          <w:rFonts w:ascii="Book Antiqua" w:eastAsia="Book Antiqua" w:hAnsi="Book Antiqua" w:cs="Book Antiqua"/>
          <w:b/>
          <w:bCs/>
        </w:rPr>
        <w:t>48</w:t>
      </w:r>
      <w:r>
        <w:rPr>
          <w:rFonts w:ascii="Book Antiqua" w:eastAsia="Book Antiqua" w:hAnsi="Book Antiqua" w:cs="Book Antiqua"/>
        </w:rPr>
        <w:t>: 711-713 [PMID: 16155923 DOI: 10.1002/pbc.20591]</w:t>
      </w:r>
    </w:p>
    <w:p w14:paraId="313DEA7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Diskin CJ</w:t>
      </w:r>
      <w:r>
        <w:rPr>
          <w:rFonts w:ascii="Book Antiqua" w:eastAsia="Book Antiqua" w:hAnsi="Book Antiqua" w:cs="Book Antiqua"/>
        </w:rPr>
        <w:t xml:space="preserve">, Stokes TJ, Dansby LM, Radcliff L, Carter TB, Graves E, Byron D, Cook WJ. Acute renal failure due to a primary renal B-cell lymphoma. </w:t>
      </w:r>
      <w:r>
        <w:rPr>
          <w:rFonts w:ascii="Book Antiqua" w:eastAsia="Book Antiqua" w:hAnsi="Book Antiqua" w:cs="Book Antiqua"/>
          <w:i/>
          <w:iCs/>
        </w:rPr>
        <w:t>Am J Kidney Dis</w:t>
      </w:r>
      <w:r>
        <w:rPr>
          <w:rFonts w:ascii="Book Antiqua" w:eastAsia="Book Antiqua" w:hAnsi="Book Antiqua" w:cs="Book Antiqua"/>
        </w:rPr>
        <w:t xml:space="preserve"> 2007; </w:t>
      </w:r>
      <w:r>
        <w:rPr>
          <w:rFonts w:ascii="Book Antiqua" w:eastAsia="Book Antiqua" w:hAnsi="Book Antiqua" w:cs="Book Antiqua"/>
          <w:b/>
          <w:bCs/>
        </w:rPr>
        <w:t>50</w:t>
      </w:r>
      <w:r>
        <w:rPr>
          <w:rFonts w:ascii="Book Antiqua" w:eastAsia="Book Antiqua" w:hAnsi="Book Antiqua" w:cs="Book Antiqua"/>
        </w:rPr>
        <w:t>: 885-889 [PMID: 17954302 DOI: 10.1053/j.ajkd.2007.08.008]</w:t>
      </w:r>
    </w:p>
    <w:p w14:paraId="2F58318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Fang FS</w:t>
      </w:r>
      <w:r>
        <w:rPr>
          <w:rFonts w:ascii="Book Antiqua" w:eastAsia="Book Antiqua" w:hAnsi="Book Antiqua" w:cs="Book Antiqua"/>
        </w:rPr>
        <w:t xml:space="preserve">, Zhu HL, Song ZG, Lu XC. [Three cases of primary renal lymphoma].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Shi Yan Xue Ye Xue Za Zhi</w:t>
      </w:r>
      <w:r>
        <w:rPr>
          <w:rFonts w:ascii="Book Antiqua" w:eastAsia="Book Antiqua" w:hAnsi="Book Antiqua" w:cs="Book Antiqua"/>
        </w:rPr>
        <w:t xml:space="preserve"> 2007; </w:t>
      </w:r>
      <w:r>
        <w:rPr>
          <w:rFonts w:ascii="Book Antiqua" w:eastAsia="Book Antiqua" w:hAnsi="Book Antiqua" w:cs="Book Antiqua"/>
          <w:b/>
          <w:bCs/>
        </w:rPr>
        <w:t>15</w:t>
      </w:r>
      <w:r>
        <w:rPr>
          <w:rFonts w:ascii="Book Antiqua" w:eastAsia="Book Antiqua" w:hAnsi="Book Antiqua" w:cs="Book Antiqua"/>
        </w:rPr>
        <w:t>: 1107-1111 [PMID: 17956701 DOI: 10.3969/j.issn.1009-2137.2007.05.043]</w:t>
      </w:r>
    </w:p>
    <w:p w14:paraId="65716D52"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Garcia M</w:t>
      </w:r>
      <w:r>
        <w:rPr>
          <w:rFonts w:ascii="Book Antiqua" w:eastAsia="Book Antiqua" w:hAnsi="Book Antiqua" w:cs="Book Antiqua"/>
        </w:rPr>
        <w:t xml:space="preserve">, </w:t>
      </w:r>
      <w:proofErr w:type="spellStart"/>
      <w:r>
        <w:rPr>
          <w:rFonts w:ascii="Book Antiqua" w:eastAsia="Book Antiqua" w:hAnsi="Book Antiqua" w:cs="Book Antiqua"/>
        </w:rPr>
        <w:t>Konoplev</w:t>
      </w:r>
      <w:proofErr w:type="spellEnd"/>
      <w:r>
        <w:rPr>
          <w:rFonts w:ascii="Book Antiqua" w:eastAsia="Book Antiqua" w:hAnsi="Book Antiqua" w:cs="Book Antiqua"/>
        </w:rPr>
        <w:t xml:space="preserve"> S, Morosan C, Abruzzo LV, Bueso-Ramos CE, Medeiros LJ. MALT lymphoma involving the kidney: a report of 10 cases and review of the literature. </w:t>
      </w:r>
      <w:r>
        <w:rPr>
          <w:rFonts w:ascii="Book Antiqua" w:eastAsia="Book Antiqua" w:hAnsi="Book Antiqua" w:cs="Book Antiqua"/>
          <w:i/>
          <w:iCs/>
        </w:rPr>
        <w:t xml:space="preserve">Am J 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2007; </w:t>
      </w:r>
      <w:r>
        <w:rPr>
          <w:rFonts w:ascii="Book Antiqua" w:eastAsia="Book Antiqua" w:hAnsi="Book Antiqua" w:cs="Book Antiqua"/>
          <w:b/>
          <w:bCs/>
        </w:rPr>
        <w:t>128</w:t>
      </w:r>
      <w:r>
        <w:rPr>
          <w:rFonts w:ascii="Book Antiqua" w:eastAsia="Book Antiqua" w:hAnsi="Book Antiqua" w:cs="Book Antiqua"/>
        </w:rPr>
        <w:t>: 464-473 [PMID: 17709321 DOI: 10.1309/0T2UKUKV91W3QR6W]</w:t>
      </w:r>
    </w:p>
    <w:p w14:paraId="4B7BDC19"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41 </w:t>
      </w:r>
      <w:r>
        <w:rPr>
          <w:rFonts w:ascii="Book Antiqua" w:eastAsia="Book Antiqua" w:hAnsi="Book Antiqua" w:cs="Book Antiqua"/>
          <w:b/>
          <w:bCs/>
        </w:rPr>
        <w:t>Omer HA</w:t>
      </w:r>
      <w:r>
        <w:rPr>
          <w:rFonts w:ascii="Book Antiqua" w:eastAsia="Book Antiqua" w:hAnsi="Book Antiqua" w:cs="Book Antiqua"/>
        </w:rPr>
        <w:t xml:space="preserve">, Hussein MR. Primary renal lymphoma. </w:t>
      </w:r>
      <w:r>
        <w:rPr>
          <w:rFonts w:ascii="Book Antiqua" w:eastAsia="Book Antiqua" w:hAnsi="Book Antiqua" w:cs="Book Antiqua"/>
          <w:i/>
          <w:iCs/>
        </w:rPr>
        <w:t>Nephrology (Carlton)</w:t>
      </w:r>
      <w:r>
        <w:rPr>
          <w:rFonts w:ascii="Book Antiqua" w:eastAsia="Book Antiqua" w:hAnsi="Book Antiqua" w:cs="Book Antiqua"/>
        </w:rPr>
        <w:t xml:space="preserve"> 2007; </w:t>
      </w:r>
      <w:r>
        <w:rPr>
          <w:rFonts w:ascii="Book Antiqua" w:eastAsia="Book Antiqua" w:hAnsi="Book Antiqua" w:cs="Book Antiqua"/>
          <w:b/>
          <w:bCs/>
        </w:rPr>
        <w:t>12</w:t>
      </w:r>
      <w:r>
        <w:rPr>
          <w:rFonts w:ascii="Book Antiqua" w:eastAsia="Book Antiqua" w:hAnsi="Book Antiqua" w:cs="Book Antiqua"/>
        </w:rPr>
        <w:t>: 314-315 [PMID: 17498130 DOI: 10.1111/j.1440-1797.</w:t>
      </w:r>
      <w:proofErr w:type="gramStart"/>
      <w:r>
        <w:rPr>
          <w:rFonts w:ascii="Book Antiqua" w:eastAsia="Book Antiqua" w:hAnsi="Book Antiqua" w:cs="Book Antiqua"/>
        </w:rPr>
        <w:t>2007.00783.x</w:t>
      </w:r>
      <w:proofErr w:type="gramEnd"/>
      <w:r>
        <w:rPr>
          <w:rFonts w:ascii="Book Antiqua" w:eastAsia="Book Antiqua" w:hAnsi="Book Antiqua" w:cs="Book Antiqua"/>
        </w:rPr>
        <w:t>]</w:t>
      </w:r>
    </w:p>
    <w:p w14:paraId="69B787D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Rajappa S</w:t>
      </w:r>
      <w:r>
        <w:rPr>
          <w:rFonts w:ascii="Book Antiqua" w:eastAsia="Book Antiqua" w:hAnsi="Book Antiqua" w:cs="Book Antiqua"/>
        </w:rPr>
        <w:t xml:space="preserve">, Digumarti R, </w:t>
      </w:r>
      <w:proofErr w:type="spellStart"/>
      <w:r>
        <w:rPr>
          <w:rFonts w:ascii="Book Antiqua" w:eastAsia="Book Antiqua" w:hAnsi="Book Antiqua" w:cs="Book Antiqua"/>
        </w:rPr>
        <w:t>Immaneni</w:t>
      </w:r>
      <w:proofErr w:type="spellEnd"/>
      <w:r>
        <w:rPr>
          <w:rFonts w:ascii="Book Antiqua" w:eastAsia="Book Antiqua" w:hAnsi="Book Antiqua" w:cs="Book Antiqua"/>
        </w:rPr>
        <w:t xml:space="preserve"> SR, Parage M. Primary renal lymphoma presenting with paraneoplastic limbic encephalitis. </w:t>
      </w:r>
      <w:r>
        <w:rPr>
          <w:rFonts w:ascii="Book Antiqua" w:eastAsia="Book Antiqua" w:hAnsi="Book Antiqua" w:cs="Book Antiqua"/>
          <w:i/>
          <w:iCs/>
        </w:rPr>
        <w:t>J Clin Oncol</w:t>
      </w:r>
      <w:r>
        <w:rPr>
          <w:rFonts w:ascii="Book Antiqua" w:eastAsia="Book Antiqua" w:hAnsi="Book Antiqua" w:cs="Book Antiqua"/>
        </w:rPr>
        <w:t xml:space="preserve"> 2007; </w:t>
      </w:r>
      <w:r>
        <w:rPr>
          <w:rFonts w:ascii="Book Antiqua" w:eastAsia="Book Antiqua" w:hAnsi="Book Antiqua" w:cs="Book Antiqua"/>
          <w:b/>
          <w:bCs/>
        </w:rPr>
        <w:t>25</w:t>
      </w:r>
      <w:r>
        <w:rPr>
          <w:rFonts w:ascii="Book Antiqua" w:eastAsia="Book Antiqua" w:hAnsi="Book Antiqua" w:cs="Book Antiqua"/>
        </w:rPr>
        <w:t>: 3783-3785 [PMID: 17704429 DOI: 10.1200/JCO.2007.12.5112]</w:t>
      </w:r>
    </w:p>
    <w:p w14:paraId="40E33E5D"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James TC</w:t>
      </w:r>
      <w:r>
        <w:rPr>
          <w:rFonts w:ascii="Book Antiqua" w:eastAsia="Book Antiqua" w:hAnsi="Book Antiqua" w:cs="Book Antiqua"/>
        </w:rPr>
        <w:t xml:space="preserve">, Shaikh H, </w:t>
      </w:r>
      <w:proofErr w:type="spellStart"/>
      <w:r>
        <w:rPr>
          <w:rFonts w:ascii="Book Antiqua" w:eastAsia="Book Antiqua" w:hAnsi="Book Antiqua" w:cs="Book Antiqua"/>
        </w:rPr>
        <w:t>Escuadro</w:t>
      </w:r>
      <w:proofErr w:type="spellEnd"/>
      <w:r>
        <w:rPr>
          <w:rFonts w:ascii="Book Antiqua" w:eastAsia="Book Antiqua" w:hAnsi="Book Antiqua" w:cs="Book Antiqua"/>
        </w:rPr>
        <w:t xml:space="preserve"> L, Villano JL. Bilateral primary renal lymphoma.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2008; </w:t>
      </w:r>
      <w:r>
        <w:rPr>
          <w:rFonts w:ascii="Book Antiqua" w:eastAsia="Book Antiqua" w:hAnsi="Book Antiqua" w:cs="Book Antiqua"/>
          <w:b/>
          <w:bCs/>
        </w:rPr>
        <w:t>143</w:t>
      </w:r>
      <w:r>
        <w:rPr>
          <w:rFonts w:ascii="Book Antiqua" w:eastAsia="Book Antiqua" w:hAnsi="Book Antiqua" w:cs="Book Antiqua"/>
        </w:rPr>
        <w:t>: 1 [PMID: 18513283 DOI: 10.1111/j.1365-2141.</w:t>
      </w:r>
      <w:proofErr w:type="gramStart"/>
      <w:r>
        <w:rPr>
          <w:rFonts w:ascii="Book Antiqua" w:eastAsia="Book Antiqua" w:hAnsi="Book Antiqua" w:cs="Book Antiqua"/>
        </w:rPr>
        <w:t>2008.07250.x</w:t>
      </w:r>
      <w:proofErr w:type="gramEnd"/>
      <w:r>
        <w:rPr>
          <w:rFonts w:ascii="Book Antiqua" w:eastAsia="Book Antiqua" w:hAnsi="Book Antiqua" w:cs="Book Antiqua"/>
        </w:rPr>
        <w:t>]</w:t>
      </w:r>
    </w:p>
    <w:p w14:paraId="68DC47E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Kuo CC</w:t>
      </w:r>
      <w:r>
        <w:rPr>
          <w:rFonts w:ascii="Book Antiqua" w:eastAsia="Book Antiqua" w:hAnsi="Book Antiqua" w:cs="Book Antiqua"/>
        </w:rPr>
        <w:t xml:space="preserve">, Li WY, Huang CC, Lin WC, Chen YM. Primary renal lymphoma.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2009; </w:t>
      </w:r>
      <w:r>
        <w:rPr>
          <w:rFonts w:ascii="Book Antiqua" w:eastAsia="Book Antiqua" w:hAnsi="Book Antiqua" w:cs="Book Antiqua"/>
          <w:b/>
          <w:bCs/>
        </w:rPr>
        <w:t>144</w:t>
      </w:r>
      <w:r>
        <w:rPr>
          <w:rFonts w:ascii="Book Antiqua" w:eastAsia="Book Antiqua" w:hAnsi="Book Antiqua" w:cs="Book Antiqua"/>
        </w:rPr>
        <w:t>: 628 [PMID: 19006569 DOI: 10.1111/j.1365-2141.</w:t>
      </w:r>
      <w:proofErr w:type="gramStart"/>
      <w:r>
        <w:rPr>
          <w:rFonts w:ascii="Book Antiqua" w:eastAsia="Book Antiqua" w:hAnsi="Book Antiqua" w:cs="Book Antiqua"/>
        </w:rPr>
        <w:t>2008.07402.x</w:t>
      </w:r>
      <w:proofErr w:type="gramEnd"/>
      <w:r>
        <w:rPr>
          <w:rFonts w:ascii="Book Antiqua" w:eastAsia="Book Antiqua" w:hAnsi="Book Antiqua" w:cs="Book Antiqua"/>
        </w:rPr>
        <w:t>]</w:t>
      </w:r>
    </w:p>
    <w:p w14:paraId="65BF6C1E"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Jindal B</w:t>
      </w:r>
      <w:r>
        <w:rPr>
          <w:rFonts w:ascii="Book Antiqua" w:eastAsia="Book Antiqua" w:hAnsi="Book Antiqua" w:cs="Book Antiqua"/>
        </w:rPr>
        <w:t xml:space="preserve">, Agarwala S, Bakhshi S, Jain V, Gupta AK, Kumar R, Bal CS, Iyer VK, Gupta SD. Bilateral primary renal lymphoma with orbital metastasis in a child.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Blood Cancer</w:t>
      </w:r>
      <w:r>
        <w:rPr>
          <w:rFonts w:ascii="Book Antiqua" w:eastAsia="Book Antiqua" w:hAnsi="Book Antiqua" w:cs="Book Antiqua"/>
        </w:rPr>
        <w:t xml:space="preserve"> 2009; </w:t>
      </w:r>
      <w:r>
        <w:rPr>
          <w:rFonts w:ascii="Book Antiqua" w:eastAsia="Book Antiqua" w:hAnsi="Book Antiqua" w:cs="Book Antiqua"/>
          <w:b/>
          <w:bCs/>
        </w:rPr>
        <w:t>52</w:t>
      </w:r>
      <w:r>
        <w:rPr>
          <w:rFonts w:ascii="Book Antiqua" w:eastAsia="Book Antiqua" w:hAnsi="Book Antiqua" w:cs="Book Antiqua"/>
        </w:rPr>
        <w:t>: 539-541 [PMID: 19090541 DOI: 10.1002/pbc.21858]</w:t>
      </w:r>
    </w:p>
    <w:p w14:paraId="7BA396C2"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Kose F</w:t>
      </w:r>
      <w:r>
        <w:rPr>
          <w:rFonts w:ascii="Book Antiqua" w:eastAsia="Book Antiqua" w:hAnsi="Book Antiqua" w:cs="Book Antiqua"/>
        </w:rPr>
        <w:t xml:space="preserve">, Sakalli H, </w:t>
      </w:r>
      <w:proofErr w:type="spellStart"/>
      <w:r>
        <w:rPr>
          <w:rFonts w:ascii="Book Antiqua" w:eastAsia="Book Antiqua" w:hAnsi="Book Antiqua" w:cs="Book Antiqua"/>
        </w:rPr>
        <w:t>Mertsoylu</w:t>
      </w:r>
      <w:proofErr w:type="spellEnd"/>
      <w:r>
        <w:rPr>
          <w:rFonts w:ascii="Book Antiqua" w:eastAsia="Book Antiqua" w:hAnsi="Book Antiqua" w:cs="Book Antiqua"/>
        </w:rPr>
        <w:t xml:space="preserve"> H, Sezer A, Kocer E, Tokmak N, Kilinc F, </w:t>
      </w:r>
      <w:proofErr w:type="spellStart"/>
      <w:r>
        <w:rPr>
          <w:rFonts w:ascii="Book Antiqua" w:eastAsia="Book Antiqua" w:hAnsi="Book Antiqua" w:cs="Book Antiqua"/>
        </w:rPr>
        <w:t>Ozyilkan</w:t>
      </w:r>
      <w:proofErr w:type="spellEnd"/>
      <w:r>
        <w:rPr>
          <w:rFonts w:ascii="Book Antiqua" w:eastAsia="Book Antiqua" w:hAnsi="Book Antiqua" w:cs="Book Antiqua"/>
        </w:rPr>
        <w:t xml:space="preserve"> O. Primary renal lymphoma: report of four cases. </w:t>
      </w:r>
      <w:proofErr w:type="spellStart"/>
      <w:r>
        <w:rPr>
          <w:rFonts w:ascii="Book Antiqua" w:eastAsia="Book Antiqua" w:hAnsi="Book Antiqua" w:cs="Book Antiqua"/>
          <w:i/>
          <w:iCs/>
        </w:rPr>
        <w:t>Onkologie</w:t>
      </w:r>
      <w:proofErr w:type="spellEnd"/>
      <w:r>
        <w:rPr>
          <w:rFonts w:ascii="Book Antiqua" w:eastAsia="Book Antiqua" w:hAnsi="Book Antiqua" w:cs="Book Antiqua"/>
        </w:rPr>
        <w:t xml:space="preserve"> 2009; </w:t>
      </w:r>
      <w:r>
        <w:rPr>
          <w:rFonts w:ascii="Book Antiqua" w:eastAsia="Book Antiqua" w:hAnsi="Book Antiqua" w:cs="Book Antiqua"/>
          <w:b/>
          <w:bCs/>
        </w:rPr>
        <w:t>32</w:t>
      </w:r>
      <w:r>
        <w:rPr>
          <w:rFonts w:ascii="Book Antiqua" w:eastAsia="Book Antiqua" w:hAnsi="Book Antiqua" w:cs="Book Antiqua"/>
        </w:rPr>
        <w:t>: 200-202 [PMID: 19372716 DOI: 10.1159/000203331]</w:t>
      </w:r>
    </w:p>
    <w:p w14:paraId="4DDB84D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47 </w:t>
      </w:r>
      <w:proofErr w:type="spellStart"/>
      <w:r>
        <w:rPr>
          <w:rFonts w:ascii="Book Antiqua" w:eastAsia="Book Antiqua" w:hAnsi="Book Antiqua" w:cs="Book Antiqua"/>
          <w:b/>
          <w:bCs/>
        </w:rPr>
        <w:t>Pinggera</w:t>
      </w:r>
      <w:proofErr w:type="spellEnd"/>
      <w:r>
        <w:rPr>
          <w:rFonts w:ascii="Book Antiqua" w:eastAsia="Book Antiqua" w:hAnsi="Book Antiqua" w:cs="Book Antiqua"/>
          <w:b/>
          <w:bCs/>
        </w:rPr>
        <w:t xml:space="preserve"> GM</w:t>
      </w:r>
      <w:r>
        <w:rPr>
          <w:rFonts w:ascii="Book Antiqua" w:eastAsia="Book Antiqua" w:hAnsi="Book Antiqua" w:cs="Book Antiqua"/>
        </w:rPr>
        <w:t xml:space="preserve">, Peschel R, </w:t>
      </w:r>
      <w:proofErr w:type="spellStart"/>
      <w:r>
        <w:rPr>
          <w:rFonts w:ascii="Book Antiqua" w:eastAsia="Book Antiqua" w:hAnsi="Book Antiqua" w:cs="Book Antiqua"/>
        </w:rPr>
        <w:t>Buttazzoni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Mitterberger</w:t>
      </w:r>
      <w:proofErr w:type="spellEnd"/>
      <w:r>
        <w:rPr>
          <w:rFonts w:ascii="Book Antiqua" w:eastAsia="Book Antiqua" w:hAnsi="Book Antiqua" w:cs="Book Antiqua"/>
        </w:rPr>
        <w:t xml:space="preserve"> M, Friedrich A, </w:t>
      </w:r>
      <w:proofErr w:type="spellStart"/>
      <w:r>
        <w:rPr>
          <w:rFonts w:ascii="Book Antiqua" w:eastAsia="Book Antiqua" w:hAnsi="Book Antiqua" w:cs="Book Antiqua"/>
        </w:rPr>
        <w:t>Pallwein</w:t>
      </w:r>
      <w:proofErr w:type="spellEnd"/>
      <w:r>
        <w:rPr>
          <w:rFonts w:ascii="Book Antiqua" w:eastAsia="Book Antiqua" w:hAnsi="Book Antiqua" w:cs="Book Antiqua"/>
        </w:rPr>
        <w:t xml:space="preserve"> L. A possible case of primary renal lymphoma: a case report. </w:t>
      </w:r>
      <w:r>
        <w:rPr>
          <w:rFonts w:ascii="Book Antiqua" w:eastAsia="Book Antiqua" w:hAnsi="Book Antiqua" w:cs="Book Antiqua"/>
          <w:i/>
          <w:iCs/>
        </w:rPr>
        <w:t>Cases J</w:t>
      </w:r>
      <w:r>
        <w:rPr>
          <w:rFonts w:ascii="Book Antiqua" w:eastAsia="Book Antiqua" w:hAnsi="Book Antiqua" w:cs="Book Antiqua"/>
        </w:rPr>
        <w:t xml:space="preserve"> 2009; </w:t>
      </w:r>
      <w:r>
        <w:rPr>
          <w:rFonts w:ascii="Book Antiqua" w:eastAsia="Book Antiqua" w:hAnsi="Book Antiqua" w:cs="Book Antiqua"/>
          <w:b/>
          <w:bCs/>
        </w:rPr>
        <w:t>2</w:t>
      </w:r>
      <w:r>
        <w:rPr>
          <w:rFonts w:ascii="Book Antiqua" w:eastAsia="Book Antiqua" w:hAnsi="Book Antiqua" w:cs="Book Antiqua"/>
        </w:rPr>
        <w:t>: 6233 [PMID: 19829773 DOI: 10.4076/1757-1626-2-6233]</w:t>
      </w:r>
    </w:p>
    <w:p w14:paraId="79840963"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Renaud J</w:t>
      </w:r>
      <w:r>
        <w:rPr>
          <w:rFonts w:ascii="Book Antiqua" w:eastAsia="Book Antiqua" w:hAnsi="Book Antiqua" w:cs="Book Antiqua"/>
        </w:rPr>
        <w:t xml:space="preserve">, Yartsev S, Dar AR, Van Dyk J. Successful treatment of primary renal lymphoma using image guided helical </w:t>
      </w:r>
      <w:proofErr w:type="spellStart"/>
      <w:r>
        <w:rPr>
          <w:rFonts w:ascii="Book Antiqua" w:eastAsia="Book Antiqua" w:hAnsi="Book Antiqua" w:cs="Book Antiqua"/>
        </w:rPr>
        <w:t>tomotherapy</w:t>
      </w:r>
      <w:proofErr w:type="spellEnd"/>
      <w:r>
        <w:rPr>
          <w:rFonts w:ascii="Book Antiqua" w:eastAsia="Book Antiqua" w:hAnsi="Book Antiqua" w:cs="Book Antiqua"/>
        </w:rPr>
        <w:t xml:space="preserve">. </w:t>
      </w:r>
      <w:r>
        <w:rPr>
          <w:rFonts w:ascii="Book Antiqua" w:eastAsia="Book Antiqua" w:hAnsi="Book Antiqua" w:cs="Book Antiqua"/>
          <w:i/>
          <w:iCs/>
        </w:rPr>
        <w:t xml:space="preserve">Can J </w:t>
      </w:r>
      <w:proofErr w:type="spellStart"/>
      <w:r>
        <w:rPr>
          <w:rFonts w:ascii="Book Antiqua" w:eastAsia="Book Antiqua" w:hAnsi="Book Antiqua" w:cs="Book Antiqua"/>
          <w:i/>
          <w:iCs/>
        </w:rPr>
        <w:t>Urol</w:t>
      </w:r>
      <w:proofErr w:type="spellEnd"/>
      <w:r>
        <w:rPr>
          <w:rFonts w:ascii="Book Antiqua" w:eastAsia="Book Antiqua" w:hAnsi="Book Antiqua" w:cs="Book Antiqua"/>
        </w:rPr>
        <w:t xml:space="preserve"> 2009; </w:t>
      </w:r>
      <w:r>
        <w:rPr>
          <w:rFonts w:ascii="Book Antiqua" w:eastAsia="Book Antiqua" w:hAnsi="Book Antiqua" w:cs="Book Antiqua"/>
          <w:b/>
          <w:bCs/>
        </w:rPr>
        <w:t>16</w:t>
      </w:r>
      <w:r>
        <w:rPr>
          <w:rFonts w:ascii="Book Antiqua" w:eastAsia="Book Antiqua" w:hAnsi="Book Antiqua" w:cs="Book Antiqua"/>
        </w:rPr>
        <w:t>: 4639-4647 [PMID: 19497170]</w:t>
      </w:r>
    </w:p>
    <w:p w14:paraId="596920A3"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Reuter S</w:t>
      </w:r>
      <w:r>
        <w:rPr>
          <w:rFonts w:ascii="Book Antiqua" w:eastAsia="Book Antiqua" w:hAnsi="Book Antiqua" w:cs="Book Antiqua"/>
        </w:rPr>
        <w:t xml:space="preserve">, Rahbar K, Busch V, Hillebrand U, Velden J, </w:t>
      </w:r>
      <w:proofErr w:type="spellStart"/>
      <w:r>
        <w:rPr>
          <w:rFonts w:ascii="Book Antiqua" w:eastAsia="Book Antiqua" w:hAnsi="Book Antiqua" w:cs="Book Antiqua"/>
        </w:rPr>
        <w:t>Pavenstädt</w:t>
      </w:r>
      <w:proofErr w:type="spellEnd"/>
      <w:r>
        <w:rPr>
          <w:rFonts w:ascii="Book Antiqua" w:eastAsia="Book Antiqua" w:hAnsi="Book Antiqua" w:cs="Book Antiqua"/>
        </w:rPr>
        <w:t xml:space="preserve"> H, Schober O, Stegger L. Acute renal failure due to primary bilateral renal large B-cell lymphoma: diagnostics and follow-up by FDG-PET/CT. </w:t>
      </w:r>
      <w:r>
        <w:rPr>
          <w:rFonts w:ascii="Book Antiqua" w:eastAsia="Book Antiqua" w:hAnsi="Book Antiqua" w:cs="Book Antiqua"/>
          <w:i/>
          <w:iCs/>
        </w:rPr>
        <w:t xml:space="preserve">Clin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2009; </w:t>
      </w:r>
      <w:r>
        <w:rPr>
          <w:rFonts w:ascii="Book Antiqua" w:eastAsia="Book Antiqua" w:hAnsi="Book Antiqua" w:cs="Book Antiqua"/>
          <w:b/>
          <w:bCs/>
        </w:rPr>
        <w:t>34</w:t>
      </w:r>
      <w:r>
        <w:rPr>
          <w:rFonts w:ascii="Book Antiqua" w:eastAsia="Book Antiqua" w:hAnsi="Book Antiqua" w:cs="Book Antiqua"/>
        </w:rPr>
        <w:t>: 722-724 [PMID: 19893414 DOI: 10.1097/RLU.0b013e3181b53a59]</w:t>
      </w:r>
    </w:p>
    <w:p w14:paraId="3115E8D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Vázquez Alonso F</w:t>
      </w:r>
      <w:r>
        <w:rPr>
          <w:rFonts w:ascii="Book Antiqua" w:eastAsia="Book Antiqua" w:hAnsi="Book Antiqua" w:cs="Book Antiqua"/>
        </w:rPr>
        <w:t xml:space="preserve">, Sánchez Ramos C, Vicente Prados FJ, Pascual </w:t>
      </w:r>
      <w:proofErr w:type="spellStart"/>
      <w:r>
        <w:rPr>
          <w:rFonts w:ascii="Book Antiqua" w:eastAsia="Book Antiqua" w:hAnsi="Book Antiqua" w:cs="Book Antiqua"/>
        </w:rPr>
        <w:t>Geler</w:t>
      </w:r>
      <w:proofErr w:type="spellEnd"/>
      <w:r>
        <w:rPr>
          <w:rFonts w:ascii="Book Antiqua" w:eastAsia="Book Antiqua" w:hAnsi="Book Antiqua" w:cs="Book Antiqua"/>
        </w:rPr>
        <w:t xml:space="preserve"> M, Ruiz Carazo E, Becerra Massare P, Funes Padilla C, Rodríguez Herrera F, </w:t>
      </w:r>
      <w:proofErr w:type="spellStart"/>
      <w:r>
        <w:rPr>
          <w:rFonts w:ascii="Book Antiqua" w:eastAsia="Book Antiqua" w:hAnsi="Book Antiqua" w:cs="Book Antiqua"/>
        </w:rPr>
        <w:t>Cózar</w:t>
      </w:r>
      <w:proofErr w:type="spellEnd"/>
      <w:r>
        <w:rPr>
          <w:rFonts w:ascii="Book Antiqua" w:eastAsia="Book Antiqua" w:hAnsi="Book Antiqua" w:cs="Book Antiqua"/>
        </w:rPr>
        <w:t xml:space="preserve"> Olmo JM, Tallada Buñuel M. Primary renal lymphoma: report of three new cases and literature review. </w:t>
      </w:r>
      <w:r>
        <w:rPr>
          <w:rFonts w:ascii="Book Antiqua" w:eastAsia="Book Antiqua" w:hAnsi="Book Antiqua" w:cs="Book Antiqua"/>
          <w:i/>
          <w:iCs/>
        </w:rPr>
        <w:t xml:space="preserve">Arch Esp </w:t>
      </w:r>
      <w:proofErr w:type="spellStart"/>
      <w:r>
        <w:rPr>
          <w:rFonts w:ascii="Book Antiqua" w:eastAsia="Book Antiqua" w:hAnsi="Book Antiqua" w:cs="Book Antiqua"/>
          <w:i/>
          <w:iCs/>
        </w:rPr>
        <w:t>Urol</w:t>
      </w:r>
      <w:proofErr w:type="spellEnd"/>
      <w:r>
        <w:rPr>
          <w:rFonts w:ascii="Book Antiqua" w:eastAsia="Book Antiqua" w:hAnsi="Book Antiqua" w:cs="Book Antiqua"/>
        </w:rPr>
        <w:t xml:space="preserve"> 2009; </w:t>
      </w:r>
      <w:r>
        <w:rPr>
          <w:rFonts w:ascii="Book Antiqua" w:eastAsia="Book Antiqua" w:hAnsi="Book Antiqua" w:cs="Book Antiqua"/>
          <w:b/>
          <w:bCs/>
        </w:rPr>
        <w:t>62</w:t>
      </w:r>
      <w:r>
        <w:rPr>
          <w:rFonts w:ascii="Book Antiqua" w:eastAsia="Book Antiqua" w:hAnsi="Book Antiqua" w:cs="Book Antiqua"/>
        </w:rPr>
        <w:t>: 461-465 [PMID: 19736375]</w:t>
      </w:r>
    </w:p>
    <w:p w14:paraId="3092D2A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51 </w:t>
      </w:r>
      <w:proofErr w:type="spellStart"/>
      <w:r>
        <w:rPr>
          <w:rFonts w:ascii="Book Antiqua" w:eastAsia="Book Antiqua" w:hAnsi="Book Antiqua" w:cs="Book Antiqua"/>
          <w:b/>
          <w:bCs/>
        </w:rPr>
        <w:t>Chatzipantelis</w:t>
      </w:r>
      <w:proofErr w:type="spellEnd"/>
      <w:r>
        <w:rPr>
          <w:rFonts w:ascii="Book Antiqua" w:eastAsia="Book Antiqua" w:hAnsi="Book Antiqua" w:cs="Book Antiqua"/>
          <w:b/>
          <w:bCs/>
        </w:rPr>
        <w:t xml:space="preserve"> P</w:t>
      </w:r>
      <w:r>
        <w:rPr>
          <w:rFonts w:ascii="Book Antiqua" w:eastAsia="Book Antiqua" w:hAnsi="Book Antiqua" w:cs="Book Antiqua"/>
        </w:rPr>
        <w:t xml:space="preserve">, Mastorakis E, </w:t>
      </w:r>
      <w:proofErr w:type="spellStart"/>
      <w:r>
        <w:rPr>
          <w:rFonts w:ascii="Book Antiqua" w:eastAsia="Book Antiqua" w:hAnsi="Book Antiqua" w:cs="Book Antiqua"/>
        </w:rPr>
        <w:t>Tzortzakakis</w:t>
      </w:r>
      <w:proofErr w:type="spellEnd"/>
      <w:r>
        <w:rPr>
          <w:rFonts w:ascii="Book Antiqua" w:eastAsia="Book Antiqua" w:hAnsi="Book Antiqua" w:cs="Book Antiqua"/>
        </w:rPr>
        <w:t xml:space="preserve"> D, Salla C. Fine needle aspiration cytology diagnosis of primary renal lymphoma involving the pleura: a case report. </w:t>
      </w:r>
      <w:r>
        <w:rPr>
          <w:rFonts w:ascii="Book Antiqua" w:eastAsia="Book Antiqua" w:hAnsi="Book Antiqua" w:cs="Book Antiqua"/>
          <w:i/>
          <w:iCs/>
        </w:rPr>
        <w:t>Acta Cytol</w:t>
      </w:r>
      <w:r>
        <w:rPr>
          <w:rFonts w:ascii="Book Antiqua" w:eastAsia="Book Antiqua" w:hAnsi="Book Antiqua" w:cs="Book Antiqua"/>
        </w:rPr>
        <w:t xml:space="preserve"> 2010; </w:t>
      </w:r>
      <w:r>
        <w:rPr>
          <w:rFonts w:ascii="Book Antiqua" w:eastAsia="Book Antiqua" w:hAnsi="Book Antiqua" w:cs="Book Antiqua"/>
          <w:b/>
          <w:bCs/>
        </w:rPr>
        <w:t>54</w:t>
      </w:r>
      <w:r>
        <w:rPr>
          <w:rFonts w:ascii="Book Antiqua" w:eastAsia="Book Antiqua" w:hAnsi="Book Antiqua" w:cs="Book Antiqua"/>
        </w:rPr>
        <w:t>: 71-74 [PMID: 20306993 DOI: 10.1159/000324971]</w:t>
      </w:r>
    </w:p>
    <w:p w14:paraId="0BA83A3F"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Contreras-Ibáñez JA</w:t>
      </w:r>
      <w:r>
        <w:rPr>
          <w:rFonts w:ascii="Book Antiqua" w:eastAsia="Book Antiqua" w:hAnsi="Book Antiqua" w:cs="Book Antiqua"/>
        </w:rPr>
        <w:t>, Díaz-Gómez L, Muriel-Cueto P. [Renal synchronous carcinoma of clear cells with non-</w:t>
      </w:r>
      <w:proofErr w:type="spellStart"/>
      <w:r>
        <w:rPr>
          <w:rFonts w:ascii="Book Antiqua" w:eastAsia="Book Antiqua" w:hAnsi="Book Antiqua" w:cs="Book Antiqua"/>
        </w:rPr>
        <w:t>hodgkin</w:t>
      </w:r>
      <w:proofErr w:type="spellEnd"/>
      <w:r>
        <w:rPr>
          <w:rFonts w:ascii="Book Antiqua" w:eastAsia="Book Antiqua" w:hAnsi="Book Antiqua" w:cs="Book Antiqua"/>
        </w:rPr>
        <w:t xml:space="preserve"> lymphoma of phenotype b of type MALT]. </w:t>
      </w:r>
      <w:proofErr w:type="spellStart"/>
      <w:r>
        <w:rPr>
          <w:rFonts w:ascii="Book Antiqua" w:eastAsia="Book Antiqua" w:hAnsi="Book Antiqua" w:cs="Book Antiqua"/>
          <w:i/>
          <w:iCs/>
        </w:rPr>
        <w:t>Actas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Esp</w:t>
      </w:r>
      <w:r>
        <w:rPr>
          <w:rFonts w:ascii="Book Antiqua" w:eastAsia="Book Antiqua" w:hAnsi="Book Antiqua" w:cs="Book Antiqua"/>
        </w:rPr>
        <w:t xml:space="preserve"> 2010; </w:t>
      </w:r>
      <w:r>
        <w:rPr>
          <w:rFonts w:ascii="Book Antiqua" w:eastAsia="Book Antiqua" w:hAnsi="Book Antiqua" w:cs="Book Antiqua"/>
          <w:b/>
          <w:bCs/>
        </w:rPr>
        <w:t>34</w:t>
      </w:r>
      <w:r>
        <w:rPr>
          <w:rFonts w:ascii="Book Antiqua" w:eastAsia="Book Antiqua" w:hAnsi="Book Antiqua" w:cs="Book Antiqua"/>
        </w:rPr>
        <w:t>: 818-819 [PMID: 20843463]</w:t>
      </w:r>
    </w:p>
    <w:p w14:paraId="4FCF33BD"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Cyriac S</w:t>
      </w:r>
      <w:r>
        <w:rPr>
          <w:rFonts w:ascii="Book Antiqua" w:eastAsia="Book Antiqua" w:hAnsi="Book Antiqua" w:cs="Book Antiqua"/>
        </w:rPr>
        <w:t xml:space="preserve">, </w:t>
      </w:r>
      <w:proofErr w:type="spellStart"/>
      <w:r>
        <w:rPr>
          <w:rFonts w:ascii="Book Antiqua" w:eastAsia="Book Antiqua" w:hAnsi="Book Antiqua" w:cs="Book Antiqua"/>
        </w:rPr>
        <w:t>Rejiv</w:t>
      </w:r>
      <w:proofErr w:type="spellEnd"/>
      <w:r>
        <w:rPr>
          <w:rFonts w:ascii="Book Antiqua" w:eastAsia="Book Antiqua" w:hAnsi="Book Antiqua" w:cs="Book Antiqua"/>
        </w:rPr>
        <w:t xml:space="preserve"> R, Shirley S, Sagar GT. Primary renal lymphoma mimicking renal cell carcinoma. </w:t>
      </w:r>
      <w:r>
        <w:rPr>
          <w:rFonts w:ascii="Book Antiqua" w:eastAsia="Book Antiqua" w:hAnsi="Book Antiqua" w:cs="Book Antiqua"/>
          <w:i/>
          <w:iCs/>
        </w:rPr>
        <w:t xml:space="preserve">Indian J </w:t>
      </w:r>
      <w:proofErr w:type="spellStart"/>
      <w:r>
        <w:rPr>
          <w:rFonts w:ascii="Book Antiqua" w:eastAsia="Book Antiqua" w:hAnsi="Book Antiqua" w:cs="Book Antiqua"/>
          <w:i/>
          <w:iCs/>
        </w:rPr>
        <w:t>Urol</w:t>
      </w:r>
      <w:proofErr w:type="spellEnd"/>
      <w:r>
        <w:rPr>
          <w:rFonts w:ascii="Book Antiqua" w:eastAsia="Book Antiqua" w:hAnsi="Book Antiqua" w:cs="Book Antiqua"/>
        </w:rPr>
        <w:t xml:space="preserve"> 2010; </w:t>
      </w:r>
      <w:r>
        <w:rPr>
          <w:rFonts w:ascii="Book Antiqua" w:eastAsia="Book Antiqua" w:hAnsi="Book Antiqua" w:cs="Book Antiqua"/>
          <w:b/>
          <w:bCs/>
        </w:rPr>
        <w:t>26</w:t>
      </w:r>
      <w:r>
        <w:rPr>
          <w:rFonts w:ascii="Book Antiqua" w:eastAsia="Book Antiqua" w:hAnsi="Book Antiqua" w:cs="Book Antiqua"/>
        </w:rPr>
        <w:t>: 441-443 [PMID: 21116372 DOI: 10.4103/0970-1591.70591]</w:t>
      </w:r>
    </w:p>
    <w:p w14:paraId="5B00C3F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Gupta A</w:t>
      </w:r>
      <w:r>
        <w:rPr>
          <w:rFonts w:ascii="Book Antiqua" w:eastAsia="Book Antiqua" w:hAnsi="Book Antiqua" w:cs="Book Antiqua"/>
        </w:rPr>
        <w:t xml:space="preserve">, Bhatt A, Khaira A, Gupta A, Ran DS. Primary renal lymphoma: a differential diagnosis of renal mass in a young male. </w:t>
      </w:r>
      <w:r>
        <w:rPr>
          <w:rFonts w:ascii="Book Antiqua" w:eastAsia="Book Antiqua" w:hAnsi="Book Antiqua" w:cs="Book Antiqua"/>
          <w:i/>
          <w:iCs/>
        </w:rPr>
        <w:t xml:space="preserve">Saudi J Kidney Dis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2010; </w:t>
      </w:r>
      <w:r>
        <w:rPr>
          <w:rFonts w:ascii="Book Antiqua" w:eastAsia="Book Antiqua" w:hAnsi="Book Antiqua" w:cs="Book Antiqua"/>
          <w:b/>
          <w:bCs/>
        </w:rPr>
        <w:t>21</w:t>
      </w:r>
      <w:r>
        <w:rPr>
          <w:rFonts w:ascii="Book Antiqua" w:eastAsia="Book Antiqua" w:hAnsi="Book Antiqua" w:cs="Book Antiqua"/>
        </w:rPr>
        <w:t>: 544-545 [PMID: 20427890]</w:t>
      </w:r>
    </w:p>
    <w:p w14:paraId="476B6AB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Kumar D</w:t>
      </w:r>
      <w:r>
        <w:rPr>
          <w:rFonts w:ascii="Book Antiqua" w:eastAsia="Book Antiqua" w:hAnsi="Book Antiqua" w:cs="Book Antiqua"/>
        </w:rPr>
        <w:t xml:space="preserve">, Sharma P, Agarwala S, </w:t>
      </w:r>
      <w:proofErr w:type="spellStart"/>
      <w:r>
        <w:rPr>
          <w:rFonts w:ascii="Book Antiqua" w:eastAsia="Book Antiqua" w:hAnsi="Book Antiqua" w:cs="Book Antiqua"/>
        </w:rPr>
        <w:t>Thulkar</w:t>
      </w:r>
      <w:proofErr w:type="spellEnd"/>
      <w:r>
        <w:rPr>
          <w:rFonts w:ascii="Book Antiqua" w:eastAsia="Book Antiqua" w:hAnsi="Book Antiqua" w:cs="Book Antiqua"/>
        </w:rPr>
        <w:t xml:space="preserve"> S, Tanveer N, Bakhshi S. Pediatric renal non-</w:t>
      </w:r>
      <w:proofErr w:type="spellStart"/>
      <w:r>
        <w:rPr>
          <w:rFonts w:ascii="Book Antiqua" w:eastAsia="Book Antiqua" w:hAnsi="Book Antiqua" w:cs="Book Antiqua"/>
        </w:rPr>
        <w:t>hodgkin</w:t>
      </w:r>
      <w:proofErr w:type="spellEnd"/>
      <w:r>
        <w:rPr>
          <w:rFonts w:ascii="Book Antiqua" w:eastAsia="Book Antiqua" w:hAnsi="Book Antiqua" w:cs="Book Antiqua"/>
        </w:rPr>
        <w:t xml:space="preserve"> lymphoma with inferior vena cava thrombosis.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2010; </w:t>
      </w:r>
      <w:r>
        <w:rPr>
          <w:rFonts w:ascii="Book Antiqua" w:eastAsia="Book Antiqua" w:hAnsi="Book Antiqua" w:cs="Book Antiqua"/>
          <w:b/>
          <w:bCs/>
        </w:rPr>
        <w:t>32</w:t>
      </w:r>
      <w:r>
        <w:rPr>
          <w:rFonts w:ascii="Book Antiqua" w:eastAsia="Book Antiqua" w:hAnsi="Book Antiqua" w:cs="Book Antiqua"/>
        </w:rPr>
        <w:t>: 147-149 [PMID: 20168242 DOI: 10.1097/MPH.0b013e3181bdbc78]</w:t>
      </w:r>
    </w:p>
    <w:p w14:paraId="7EE9FC5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56 </w:t>
      </w:r>
      <w:proofErr w:type="spellStart"/>
      <w:r>
        <w:rPr>
          <w:rFonts w:ascii="Book Antiqua" w:eastAsia="Book Antiqua" w:hAnsi="Book Antiqua" w:cs="Book Antiqua"/>
          <w:b/>
          <w:bCs/>
        </w:rPr>
        <w:t>Moslemi</w:t>
      </w:r>
      <w:proofErr w:type="spellEnd"/>
      <w:r>
        <w:rPr>
          <w:rFonts w:ascii="Book Antiqua" w:eastAsia="Book Antiqua" w:hAnsi="Book Antiqua" w:cs="Book Antiqua"/>
          <w:b/>
          <w:bCs/>
        </w:rPr>
        <w:t xml:space="preserve"> MK</w:t>
      </w:r>
      <w:r>
        <w:rPr>
          <w:rFonts w:ascii="Book Antiqua" w:eastAsia="Book Antiqua" w:hAnsi="Book Antiqua" w:cs="Book Antiqua"/>
        </w:rPr>
        <w:t xml:space="preserve">, </w:t>
      </w:r>
      <w:proofErr w:type="spellStart"/>
      <w:r>
        <w:rPr>
          <w:rFonts w:ascii="Book Antiqua" w:eastAsia="Book Antiqua" w:hAnsi="Book Antiqua" w:cs="Book Antiqua"/>
        </w:rPr>
        <w:t>Tahvildar</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Ashtari</w:t>
      </w:r>
      <w:proofErr w:type="spellEnd"/>
      <w:r>
        <w:rPr>
          <w:rFonts w:ascii="Book Antiqua" w:eastAsia="Book Antiqua" w:hAnsi="Book Antiqua" w:cs="Book Antiqua"/>
        </w:rPr>
        <w:t xml:space="preserve"> AA. Primary Lymphoma of the Kidney in an Adult Male - The First Reported Case from Iran. </w:t>
      </w:r>
      <w:r>
        <w:rPr>
          <w:rFonts w:ascii="Book Antiqua" w:eastAsia="Book Antiqua" w:hAnsi="Book Antiqua" w:cs="Book Antiqua"/>
          <w:i/>
          <w:iCs/>
        </w:rPr>
        <w:t>Case Rep Oncol</w:t>
      </w:r>
      <w:r>
        <w:rPr>
          <w:rFonts w:ascii="Book Antiqua" w:eastAsia="Book Antiqua" w:hAnsi="Book Antiqua" w:cs="Book Antiqua"/>
        </w:rPr>
        <w:t xml:space="preserve"> 2010; </w:t>
      </w:r>
      <w:r>
        <w:rPr>
          <w:rFonts w:ascii="Book Antiqua" w:eastAsia="Book Antiqua" w:hAnsi="Book Antiqua" w:cs="Book Antiqua"/>
          <w:b/>
          <w:bCs/>
        </w:rPr>
        <w:t>3</w:t>
      </w:r>
      <w:r>
        <w:rPr>
          <w:rFonts w:ascii="Book Antiqua" w:eastAsia="Book Antiqua" w:hAnsi="Book Antiqua" w:cs="Book Antiqua"/>
        </w:rPr>
        <w:t>: 72-76 [PMID: 20740162 DOI: 10.1159/000298470]</w:t>
      </w:r>
    </w:p>
    <w:p w14:paraId="7181A9B5"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57 </w:t>
      </w:r>
      <w:r>
        <w:rPr>
          <w:rFonts w:ascii="Book Antiqua" w:eastAsia="Book Antiqua" w:hAnsi="Book Antiqua" w:cs="Book Antiqua"/>
          <w:b/>
          <w:bCs/>
        </w:rPr>
        <w:t>Paladugu S</w:t>
      </w:r>
      <w:r>
        <w:rPr>
          <w:rFonts w:ascii="Book Antiqua" w:eastAsia="Book Antiqua" w:hAnsi="Book Antiqua" w:cs="Book Antiqua"/>
        </w:rPr>
        <w:t xml:space="preserve">, Garro R, Schrijver I, </w:t>
      </w:r>
      <w:proofErr w:type="spellStart"/>
      <w:r>
        <w:rPr>
          <w:rFonts w:ascii="Book Antiqua" w:eastAsia="Book Antiqua" w:hAnsi="Book Antiqua" w:cs="Book Antiqua"/>
        </w:rPr>
        <w:t>Kambham</w:t>
      </w:r>
      <w:proofErr w:type="spellEnd"/>
      <w:r>
        <w:rPr>
          <w:rFonts w:ascii="Book Antiqua" w:eastAsia="Book Antiqua" w:hAnsi="Book Antiqua" w:cs="Book Antiqua"/>
        </w:rPr>
        <w:t xml:space="preserve"> N, Higgins JP. A 30-month-old child with acute renal failure due to primary renal cytotoxic T-cell lymphoma. </w:t>
      </w:r>
      <w:r>
        <w:rPr>
          <w:rFonts w:ascii="Book Antiqua" w:eastAsia="Book Antiqua" w:hAnsi="Book Antiqua" w:cs="Book Antiqua"/>
          <w:i/>
          <w:iCs/>
        </w:rPr>
        <w:t xml:space="preserve">Am J Surg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2010; </w:t>
      </w:r>
      <w:r>
        <w:rPr>
          <w:rFonts w:ascii="Book Antiqua" w:eastAsia="Book Antiqua" w:hAnsi="Book Antiqua" w:cs="Book Antiqua"/>
          <w:b/>
          <w:bCs/>
        </w:rPr>
        <w:t>34</w:t>
      </w:r>
      <w:r>
        <w:rPr>
          <w:rFonts w:ascii="Book Antiqua" w:eastAsia="Book Antiqua" w:hAnsi="Book Antiqua" w:cs="Book Antiqua"/>
        </w:rPr>
        <w:t>: 1066-1070 [PMID: 20495447 DOI: 10.1097/PAS.0b013e3181de693c]</w:t>
      </w:r>
    </w:p>
    <w:p w14:paraId="16586F6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Weng SC</w:t>
      </w:r>
      <w:r>
        <w:rPr>
          <w:rFonts w:ascii="Book Antiqua" w:eastAsia="Book Antiqua" w:hAnsi="Book Antiqua" w:cs="Book Antiqua"/>
        </w:rPr>
        <w:t xml:space="preserve">, Shu KH, Wen MC, Cheng CH, Wu MJ, Yu TM, Chuang YW, Chen CH. Malignant lymphoma of the kidney mimicking rapid progressive glomerulonephritis. </w:t>
      </w:r>
      <w:r>
        <w:rPr>
          <w:rFonts w:ascii="Book Antiqua" w:eastAsia="Book Antiqua" w:hAnsi="Book Antiqua" w:cs="Book Antiqua"/>
          <w:i/>
          <w:iCs/>
        </w:rPr>
        <w:t>Clin Nephrol</w:t>
      </w:r>
      <w:r>
        <w:rPr>
          <w:rFonts w:ascii="Book Antiqua" w:eastAsia="Book Antiqua" w:hAnsi="Book Antiqua" w:cs="Book Antiqua"/>
        </w:rPr>
        <w:t xml:space="preserve"> 2010; </w:t>
      </w:r>
      <w:r>
        <w:rPr>
          <w:rFonts w:ascii="Book Antiqua" w:eastAsia="Book Antiqua" w:hAnsi="Book Antiqua" w:cs="Book Antiqua"/>
          <w:b/>
          <w:bCs/>
        </w:rPr>
        <w:t>74</w:t>
      </w:r>
      <w:r>
        <w:rPr>
          <w:rFonts w:ascii="Book Antiqua" w:eastAsia="Book Antiqua" w:hAnsi="Book Antiqua" w:cs="Book Antiqua"/>
        </w:rPr>
        <w:t>: 480-484 [PMID: 21084053]</w:t>
      </w:r>
    </w:p>
    <w:p w14:paraId="59B5A1FF"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59 </w:t>
      </w:r>
      <w:r>
        <w:rPr>
          <w:rFonts w:ascii="Book Antiqua" w:eastAsia="Book Antiqua" w:hAnsi="Book Antiqua" w:cs="Book Antiqua"/>
          <w:b/>
          <w:bCs/>
        </w:rPr>
        <w:t>Al-Salam S</w:t>
      </w:r>
      <w:r>
        <w:rPr>
          <w:rFonts w:ascii="Book Antiqua" w:eastAsia="Book Antiqua" w:hAnsi="Book Antiqua" w:cs="Book Antiqua"/>
        </w:rPr>
        <w:t xml:space="preserve">, Shaaban A, </w:t>
      </w:r>
      <w:proofErr w:type="spellStart"/>
      <w:r>
        <w:rPr>
          <w:rFonts w:ascii="Book Antiqua" w:eastAsia="Book Antiqua" w:hAnsi="Book Antiqua" w:cs="Book Antiqua"/>
        </w:rPr>
        <w:t>Alketbi</w:t>
      </w:r>
      <w:proofErr w:type="spellEnd"/>
      <w:r>
        <w:rPr>
          <w:rFonts w:ascii="Book Antiqua" w:eastAsia="Book Antiqua" w:hAnsi="Book Antiqua" w:cs="Book Antiqua"/>
        </w:rPr>
        <w:t xml:space="preserve"> M, Haq NU, </w:t>
      </w:r>
      <w:proofErr w:type="spellStart"/>
      <w:r>
        <w:rPr>
          <w:rFonts w:ascii="Book Antiqua" w:eastAsia="Book Antiqua" w:hAnsi="Book Antiqua" w:cs="Book Antiqua"/>
        </w:rPr>
        <w:t>Abouchacra</w:t>
      </w:r>
      <w:proofErr w:type="spellEnd"/>
      <w:r>
        <w:rPr>
          <w:rFonts w:ascii="Book Antiqua" w:eastAsia="Book Antiqua" w:hAnsi="Book Antiqua" w:cs="Book Antiqua"/>
        </w:rPr>
        <w:t xml:space="preserve"> S. Acute kidney injury secondary to renal large B-cell lymphoma: role of early renal biopsy. </w:t>
      </w:r>
      <w:r>
        <w:rPr>
          <w:rFonts w:ascii="Book Antiqua" w:eastAsia="Book Antiqua" w:hAnsi="Book Antiqua" w:cs="Book Antiqua"/>
          <w:i/>
          <w:iCs/>
        </w:rPr>
        <w:t xml:space="preserve">Int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Nephrol</w:t>
      </w:r>
      <w:r>
        <w:rPr>
          <w:rFonts w:ascii="Book Antiqua" w:eastAsia="Book Antiqua" w:hAnsi="Book Antiqua" w:cs="Book Antiqua"/>
        </w:rPr>
        <w:t xml:space="preserve"> 2011; </w:t>
      </w:r>
      <w:r>
        <w:rPr>
          <w:rFonts w:ascii="Book Antiqua" w:eastAsia="Book Antiqua" w:hAnsi="Book Antiqua" w:cs="Book Antiqua"/>
          <w:b/>
          <w:bCs/>
        </w:rPr>
        <w:t>43</w:t>
      </w:r>
      <w:r>
        <w:rPr>
          <w:rFonts w:ascii="Book Antiqua" w:eastAsia="Book Antiqua" w:hAnsi="Book Antiqua" w:cs="Book Antiqua"/>
        </w:rPr>
        <w:t>: 237-240 [PMID: 20354901 DOI: 10.1007/s11255-010-9728-5]</w:t>
      </w:r>
    </w:p>
    <w:p w14:paraId="28149199"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60 </w:t>
      </w:r>
      <w:proofErr w:type="spellStart"/>
      <w:r>
        <w:rPr>
          <w:rFonts w:ascii="Book Antiqua" w:eastAsia="Book Antiqua" w:hAnsi="Book Antiqua" w:cs="Book Antiqua"/>
          <w:b/>
          <w:bCs/>
        </w:rPr>
        <w:t>Belbaraka</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Elyoubi</w:t>
      </w:r>
      <w:proofErr w:type="spellEnd"/>
      <w:r>
        <w:rPr>
          <w:rFonts w:ascii="Book Antiqua" w:eastAsia="Book Antiqua" w:hAnsi="Book Antiqua" w:cs="Book Antiqua"/>
        </w:rPr>
        <w:t xml:space="preserve"> MB, Boutayeb S, Errihani H. Primary renal non-Hodgkin lymphoma: an unusual diagnosis for a renal mass. </w:t>
      </w:r>
      <w:r>
        <w:rPr>
          <w:rFonts w:ascii="Book Antiqua" w:eastAsia="Book Antiqua" w:hAnsi="Book Antiqua" w:cs="Book Antiqua"/>
          <w:i/>
          <w:iCs/>
        </w:rPr>
        <w:t>Indian J Cancer</w:t>
      </w:r>
      <w:r>
        <w:rPr>
          <w:rFonts w:ascii="Book Antiqua" w:eastAsia="Book Antiqua" w:hAnsi="Book Antiqua" w:cs="Book Antiqua"/>
        </w:rPr>
        <w:t xml:space="preserve"> 2011; </w:t>
      </w:r>
      <w:r>
        <w:rPr>
          <w:rFonts w:ascii="Book Antiqua" w:eastAsia="Book Antiqua" w:hAnsi="Book Antiqua" w:cs="Book Antiqua"/>
          <w:b/>
          <w:bCs/>
        </w:rPr>
        <w:t>48</w:t>
      </w:r>
      <w:r>
        <w:rPr>
          <w:rFonts w:ascii="Book Antiqua" w:eastAsia="Book Antiqua" w:hAnsi="Book Antiqua" w:cs="Book Antiqua"/>
        </w:rPr>
        <w:t>: 255-256 [PMID: 21768678 DOI: 10.4103/0019-509X.82880]</w:t>
      </w:r>
    </w:p>
    <w:p w14:paraId="38226BE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61 </w:t>
      </w:r>
      <w:r>
        <w:rPr>
          <w:rFonts w:ascii="Book Antiqua" w:eastAsia="Book Antiqua" w:hAnsi="Book Antiqua" w:cs="Book Antiqua"/>
          <w:b/>
          <w:bCs/>
        </w:rPr>
        <w:t>Dash SC</w:t>
      </w:r>
      <w:r>
        <w:rPr>
          <w:rFonts w:ascii="Book Antiqua" w:eastAsia="Book Antiqua" w:hAnsi="Book Antiqua" w:cs="Book Antiqua"/>
        </w:rPr>
        <w:t xml:space="preserve">, Purohit K, Mohanty SK, Dinda AK. An unusual case of bilateral renal enlargement due to primary renal lymphoma. </w:t>
      </w:r>
      <w:r>
        <w:rPr>
          <w:rFonts w:ascii="Book Antiqua" w:eastAsia="Book Antiqua" w:hAnsi="Book Antiqua" w:cs="Book Antiqua"/>
          <w:i/>
          <w:iCs/>
        </w:rPr>
        <w:t>Indian J Nephrol</w:t>
      </w:r>
      <w:r>
        <w:rPr>
          <w:rFonts w:ascii="Book Antiqua" w:eastAsia="Book Antiqua" w:hAnsi="Book Antiqua" w:cs="Book Antiqua"/>
        </w:rPr>
        <w:t xml:space="preserve"> 2011; </w:t>
      </w:r>
      <w:r>
        <w:rPr>
          <w:rFonts w:ascii="Book Antiqua" w:eastAsia="Book Antiqua" w:hAnsi="Book Antiqua" w:cs="Book Antiqua"/>
          <w:b/>
          <w:bCs/>
        </w:rPr>
        <w:t>21</w:t>
      </w:r>
      <w:r>
        <w:rPr>
          <w:rFonts w:ascii="Book Antiqua" w:eastAsia="Book Antiqua" w:hAnsi="Book Antiqua" w:cs="Book Antiqua"/>
        </w:rPr>
        <w:t>: 56-58 [PMID: 21655173 DOI: 10.4103/0971-4065.78081]</w:t>
      </w:r>
    </w:p>
    <w:p w14:paraId="1B9173A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62 </w:t>
      </w:r>
      <w:proofErr w:type="spellStart"/>
      <w:r>
        <w:rPr>
          <w:rFonts w:ascii="Book Antiqua" w:eastAsia="Book Antiqua" w:hAnsi="Book Antiqua" w:cs="Book Antiqua"/>
          <w:b/>
          <w:bCs/>
        </w:rPr>
        <w:t>Kwakernaak</w:t>
      </w:r>
      <w:proofErr w:type="spellEnd"/>
      <w:r>
        <w:rPr>
          <w:rFonts w:ascii="Book Antiqua" w:eastAsia="Book Antiqua" w:hAnsi="Book Antiqua" w:cs="Book Antiqua"/>
          <w:b/>
          <w:bCs/>
        </w:rPr>
        <w:t xml:space="preserve"> AJ</w:t>
      </w:r>
      <w:r>
        <w:rPr>
          <w:rFonts w:ascii="Book Antiqua" w:eastAsia="Book Antiqua" w:hAnsi="Book Antiqua" w:cs="Book Antiqua"/>
        </w:rPr>
        <w:t xml:space="preserve">, </w:t>
      </w:r>
      <w:proofErr w:type="spellStart"/>
      <w:r>
        <w:rPr>
          <w:rFonts w:ascii="Book Antiqua" w:eastAsia="Book Antiqua" w:hAnsi="Book Antiqua" w:cs="Book Antiqua"/>
        </w:rPr>
        <w:t>Hazenberg</w:t>
      </w:r>
      <w:proofErr w:type="spellEnd"/>
      <w:r>
        <w:rPr>
          <w:rFonts w:ascii="Book Antiqua" w:eastAsia="Book Antiqua" w:hAnsi="Book Antiqua" w:cs="Book Antiqua"/>
        </w:rPr>
        <w:t xml:space="preserve"> MD, Roelofs JJ, van </w:t>
      </w:r>
      <w:proofErr w:type="spellStart"/>
      <w:r>
        <w:rPr>
          <w:rFonts w:ascii="Book Antiqua" w:eastAsia="Book Antiqua" w:hAnsi="Book Antiqua" w:cs="Book Antiqua"/>
        </w:rPr>
        <w:t>Noesel</w:t>
      </w:r>
      <w:proofErr w:type="spellEnd"/>
      <w:r>
        <w:rPr>
          <w:rFonts w:ascii="Book Antiqua" w:eastAsia="Book Antiqua" w:hAnsi="Book Antiqua" w:cs="Book Antiqua"/>
        </w:rPr>
        <w:t xml:space="preserve"> CJ, van </w:t>
      </w:r>
      <w:proofErr w:type="spellStart"/>
      <w:r>
        <w:rPr>
          <w:rFonts w:ascii="Book Antiqua" w:eastAsia="Book Antiqua" w:hAnsi="Book Antiqua" w:cs="Book Antiqua"/>
        </w:rPr>
        <w:t>Oers</w:t>
      </w:r>
      <w:proofErr w:type="spellEnd"/>
      <w:r>
        <w:rPr>
          <w:rFonts w:ascii="Book Antiqua" w:eastAsia="Book Antiqua" w:hAnsi="Book Antiqua" w:cs="Book Antiqua"/>
        </w:rPr>
        <w:t xml:space="preserve"> MH, van </w:t>
      </w:r>
      <w:proofErr w:type="spellStart"/>
      <w:r>
        <w:rPr>
          <w:rFonts w:ascii="Book Antiqua" w:eastAsia="Book Antiqua" w:hAnsi="Book Antiqua" w:cs="Book Antiqua"/>
        </w:rPr>
        <w:t>Tellingen</w:t>
      </w:r>
      <w:proofErr w:type="spellEnd"/>
      <w:r>
        <w:rPr>
          <w:rFonts w:ascii="Book Antiqua" w:eastAsia="Book Antiqua" w:hAnsi="Book Antiqua" w:cs="Book Antiqua"/>
        </w:rPr>
        <w:t xml:space="preserve"> A. Precursor T-lymphoblastic lymphoma presenting as primary renal lymphoma with acute renal failure. </w:t>
      </w:r>
      <w:r>
        <w:rPr>
          <w:rFonts w:ascii="Book Antiqua" w:eastAsia="Book Antiqua" w:hAnsi="Book Antiqua" w:cs="Book Antiqua"/>
          <w:i/>
          <w:iCs/>
        </w:rPr>
        <w:t>NDT Plus</w:t>
      </w:r>
      <w:r>
        <w:rPr>
          <w:rFonts w:ascii="Book Antiqua" w:eastAsia="Book Antiqua" w:hAnsi="Book Antiqua" w:cs="Book Antiqua"/>
        </w:rPr>
        <w:t xml:space="preserve"> 2011; </w:t>
      </w:r>
      <w:r>
        <w:rPr>
          <w:rFonts w:ascii="Book Antiqua" w:eastAsia="Book Antiqua" w:hAnsi="Book Antiqua" w:cs="Book Antiqua"/>
          <w:b/>
          <w:bCs/>
        </w:rPr>
        <w:t>4</w:t>
      </w:r>
      <w:r>
        <w:rPr>
          <w:rFonts w:ascii="Book Antiqua" w:eastAsia="Book Antiqua" w:hAnsi="Book Antiqua" w:cs="Book Antiqua"/>
        </w:rPr>
        <w:t>: 289-291 [PMID: 25984171 DOI: 10.1093/</w:t>
      </w:r>
      <w:proofErr w:type="spellStart"/>
      <w:r>
        <w:rPr>
          <w:rFonts w:ascii="Book Antiqua" w:eastAsia="Book Antiqua" w:hAnsi="Book Antiqua" w:cs="Book Antiqua"/>
        </w:rPr>
        <w:t>ndtplus</w:t>
      </w:r>
      <w:proofErr w:type="spellEnd"/>
      <w:r>
        <w:rPr>
          <w:rFonts w:ascii="Book Antiqua" w:eastAsia="Book Antiqua" w:hAnsi="Book Antiqua" w:cs="Book Antiqua"/>
        </w:rPr>
        <w:t>/sfr079]</w:t>
      </w:r>
    </w:p>
    <w:p w14:paraId="360E8A23"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63 </w:t>
      </w:r>
      <w:r>
        <w:rPr>
          <w:rFonts w:ascii="Book Antiqua" w:eastAsia="Book Antiqua" w:hAnsi="Book Antiqua" w:cs="Book Antiqua"/>
          <w:b/>
          <w:bCs/>
        </w:rPr>
        <w:t>Brancato T</w:t>
      </w:r>
      <w:r>
        <w:rPr>
          <w:rFonts w:ascii="Book Antiqua" w:eastAsia="Book Antiqua" w:hAnsi="Book Antiqua" w:cs="Book Antiqua"/>
        </w:rPr>
        <w:t xml:space="preserve">, Alvaro R, Paulis G, </w:t>
      </w:r>
      <w:proofErr w:type="spellStart"/>
      <w:r>
        <w:rPr>
          <w:rFonts w:ascii="Book Antiqua" w:eastAsia="Book Antiqua" w:hAnsi="Book Antiqua" w:cs="Book Antiqua"/>
        </w:rPr>
        <w:t>Nupieri</w:t>
      </w:r>
      <w:proofErr w:type="spellEnd"/>
      <w:r>
        <w:rPr>
          <w:rFonts w:ascii="Book Antiqua" w:eastAsia="Book Antiqua" w:hAnsi="Book Antiqua" w:cs="Book Antiqua"/>
        </w:rPr>
        <w:t xml:space="preserve"> P, D'Ascenzo R, Orsolini G. Primary lymphoma of the kidney: case report and review of literature. </w:t>
      </w:r>
      <w:r>
        <w:rPr>
          <w:rFonts w:ascii="Book Antiqua" w:eastAsia="Book Antiqua" w:hAnsi="Book Antiqua" w:cs="Book Antiqua"/>
          <w:i/>
          <w:iCs/>
        </w:rPr>
        <w:t xml:space="preserve">Clin </w:t>
      </w:r>
      <w:proofErr w:type="spellStart"/>
      <w:r>
        <w:rPr>
          <w:rFonts w:ascii="Book Antiqua" w:eastAsia="Book Antiqua" w:hAnsi="Book Antiqua" w:cs="Book Antiqua"/>
          <w:i/>
          <w:iCs/>
        </w:rPr>
        <w:t>Genitourin</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2012; </w:t>
      </w:r>
      <w:r>
        <w:rPr>
          <w:rFonts w:ascii="Book Antiqua" w:eastAsia="Book Antiqua" w:hAnsi="Book Antiqua" w:cs="Book Antiqua"/>
          <w:b/>
          <w:bCs/>
        </w:rPr>
        <w:t>10</w:t>
      </w:r>
      <w:r>
        <w:rPr>
          <w:rFonts w:ascii="Book Antiqua" w:eastAsia="Book Antiqua" w:hAnsi="Book Antiqua" w:cs="Book Antiqua"/>
        </w:rPr>
        <w:t>: 60-62 [PMID: 22340632 DOI: 10.1016/j.clgc.2011.12.001]</w:t>
      </w:r>
    </w:p>
    <w:p w14:paraId="66D62A9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64 </w:t>
      </w:r>
      <w:r>
        <w:rPr>
          <w:rFonts w:ascii="Book Antiqua" w:eastAsia="Book Antiqua" w:hAnsi="Book Antiqua" w:cs="Book Antiqua"/>
          <w:b/>
          <w:bCs/>
        </w:rPr>
        <w:t>Hart S</w:t>
      </w:r>
      <w:r>
        <w:rPr>
          <w:rFonts w:ascii="Book Antiqua" w:eastAsia="Book Antiqua" w:hAnsi="Book Antiqua" w:cs="Book Antiqua"/>
        </w:rPr>
        <w:t xml:space="preserve">, </w:t>
      </w:r>
      <w:proofErr w:type="spellStart"/>
      <w:r>
        <w:rPr>
          <w:rFonts w:ascii="Book Antiqua" w:eastAsia="Book Antiqua" w:hAnsi="Book Antiqua" w:cs="Book Antiqua"/>
        </w:rPr>
        <w:t>Ellimoottil</w:t>
      </w:r>
      <w:proofErr w:type="spellEnd"/>
      <w:r>
        <w:rPr>
          <w:rFonts w:ascii="Book Antiqua" w:eastAsia="Book Antiqua" w:hAnsi="Book Antiqua" w:cs="Book Antiqua"/>
        </w:rPr>
        <w:t xml:space="preserve"> C, Shafer D, Mehta V, Turk TM. A case of primary renal lymphoma. </w:t>
      </w:r>
      <w:r>
        <w:rPr>
          <w:rFonts w:ascii="Book Antiqua" w:eastAsia="Book Antiqua" w:hAnsi="Book Antiqua" w:cs="Book Antiqua"/>
          <w:i/>
          <w:iCs/>
        </w:rPr>
        <w:t>Urology</w:t>
      </w:r>
      <w:r>
        <w:rPr>
          <w:rFonts w:ascii="Book Antiqua" w:eastAsia="Book Antiqua" w:hAnsi="Book Antiqua" w:cs="Book Antiqua"/>
        </w:rPr>
        <w:t xml:space="preserve"> 2012; </w:t>
      </w:r>
      <w:r>
        <w:rPr>
          <w:rFonts w:ascii="Book Antiqua" w:eastAsia="Book Antiqua" w:hAnsi="Book Antiqua" w:cs="Book Antiqua"/>
          <w:b/>
          <w:bCs/>
        </w:rPr>
        <w:t>80</w:t>
      </w:r>
      <w:r>
        <w:rPr>
          <w:rFonts w:ascii="Book Antiqua" w:eastAsia="Book Antiqua" w:hAnsi="Book Antiqua" w:cs="Book Antiqua"/>
        </w:rPr>
        <w:t>: 763-765 [PMID: 22795375 DOI: 10.1016/j.urology.2012.05.017]</w:t>
      </w:r>
    </w:p>
    <w:p w14:paraId="412CE6CE"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65 </w:t>
      </w:r>
      <w:r>
        <w:rPr>
          <w:rFonts w:ascii="Book Antiqua" w:eastAsia="Book Antiqua" w:hAnsi="Book Antiqua" w:cs="Book Antiqua"/>
          <w:b/>
          <w:bCs/>
        </w:rPr>
        <w:t>Vázquez-Alonso F</w:t>
      </w:r>
      <w:r>
        <w:rPr>
          <w:rFonts w:ascii="Book Antiqua" w:eastAsia="Book Antiqua" w:hAnsi="Book Antiqua" w:cs="Book Antiqua"/>
        </w:rPr>
        <w:t xml:space="preserve">, Puche-Sanz I, Sánchez-Ramos C, Flores-Martín J, Vicente-Prados J, </w:t>
      </w:r>
      <w:proofErr w:type="spellStart"/>
      <w:r>
        <w:rPr>
          <w:rFonts w:ascii="Book Antiqua" w:eastAsia="Book Antiqua" w:hAnsi="Book Antiqua" w:cs="Book Antiqua"/>
        </w:rPr>
        <w:t>Cózar</w:t>
      </w:r>
      <w:proofErr w:type="spellEnd"/>
      <w:r>
        <w:rPr>
          <w:rFonts w:ascii="Book Antiqua" w:eastAsia="Book Antiqua" w:hAnsi="Book Antiqua" w:cs="Book Antiqua"/>
        </w:rPr>
        <w:t xml:space="preserve">-Olmo JM. Primary renal lymphoma: long-term results of two patients treated with a chemotherapy + rituximab protocol. </w:t>
      </w:r>
      <w:r>
        <w:rPr>
          <w:rFonts w:ascii="Book Antiqua" w:eastAsia="Book Antiqua" w:hAnsi="Book Antiqua" w:cs="Book Antiqua"/>
          <w:i/>
          <w:iCs/>
        </w:rPr>
        <w:t>Case Rep Oncol Med</w:t>
      </w:r>
      <w:r>
        <w:rPr>
          <w:rFonts w:ascii="Book Antiqua" w:eastAsia="Book Antiqua" w:hAnsi="Book Antiqua" w:cs="Book Antiqua"/>
        </w:rPr>
        <w:t xml:space="preserve"> 2012; </w:t>
      </w:r>
      <w:r>
        <w:rPr>
          <w:rFonts w:ascii="Book Antiqua" w:eastAsia="Book Antiqua" w:hAnsi="Book Antiqua" w:cs="Book Antiqua"/>
          <w:b/>
          <w:bCs/>
        </w:rPr>
        <w:t>2012</w:t>
      </w:r>
      <w:r>
        <w:rPr>
          <w:rFonts w:ascii="Book Antiqua" w:eastAsia="Book Antiqua" w:hAnsi="Book Antiqua" w:cs="Book Antiqua"/>
        </w:rPr>
        <w:t>: 726424 [PMID: 22997596 DOI: 10.1155/2012/726424]</w:t>
      </w:r>
    </w:p>
    <w:p w14:paraId="729F41A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66 </w:t>
      </w:r>
      <w:r>
        <w:rPr>
          <w:rFonts w:ascii="Book Antiqua" w:eastAsia="Book Antiqua" w:hAnsi="Book Antiqua" w:cs="Book Antiqua"/>
          <w:b/>
          <w:bCs/>
        </w:rPr>
        <w:t>Chen L</w:t>
      </w:r>
      <w:r>
        <w:rPr>
          <w:rFonts w:ascii="Book Antiqua" w:eastAsia="Book Antiqua" w:hAnsi="Book Antiqua" w:cs="Book Antiqua"/>
        </w:rPr>
        <w:t xml:space="preserve">, Richendollar B, Bunting S, Campbell S, Zhou M. Lymphomas and lymphoproliferative disorders clinically presenting as renal carcinoma: a clinicopathological study of 14 cases. </w:t>
      </w:r>
      <w:r>
        <w:rPr>
          <w:rFonts w:ascii="Book Antiqua" w:eastAsia="Book Antiqua" w:hAnsi="Book Antiqua" w:cs="Book Antiqua"/>
          <w:i/>
          <w:iCs/>
        </w:rPr>
        <w:t>Pathology</w:t>
      </w:r>
      <w:r>
        <w:rPr>
          <w:rFonts w:ascii="Book Antiqua" w:eastAsia="Book Antiqua" w:hAnsi="Book Antiqua" w:cs="Book Antiqua"/>
        </w:rPr>
        <w:t xml:space="preserve"> 2013; </w:t>
      </w:r>
      <w:r>
        <w:rPr>
          <w:rFonts w:ascii="Book Antiqua" w:eastAsia="Book Antiqua" w:hAnsi="Book Antiqua" w:cs="Book Antiqua"/>
          <w:b/>
          <w:bCs/>
        </w:rPr>
        <w:t>45</w:t>
      </w:r>
      <w:r>
        <w:rPr>
          <w:rFonts w:ascii="Book Antiqua" w:eastAsia="Book Antiqua" w:hAnsi="Book Antiqua" w:cs="Book Antiqua"/>
        </w:rPr>
        <w:t>: 657-663 [PMID: 24247623 DOI: 10.1097/PAT.0000000000000006]</w:t>
      </w:r>
    </w:p>
    <w:p w14:paraId="62A6952F"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67 </w:t>
      </w:r>
      <w:r>
        <w:rPr>
          <w:rFonts w:ascii="Book Antiqua" w:eastAsia="Book Antiqua" w:hAnsi="Book Antiqua" w:cs="Book Antiqua"/>
          <w:b/>
          <w:bCs/>
        </w:rPr>
        <w:t>Dedekam E</w:t>
      </w:r>
      <w:r>
        <w:rPr>
          <w:rFonts w:ascii="Book Antiqua" w:eastAsia="Book Antiqua" w:hAnsi="Book Antiqua" w:cs="Book Antiqua"/>
        </w:rPr>
        <w:t xml:space="preserve">, Graham J, Strenge K, Mosier AD. Primary renal lymphoma mimicking a subcapsular hematoma: a case report. </w:t>
      </w:r>
      <w:r>
        <w:rPr>
          <w:rFonts w:ascii="Book Antiqua" w:eastAsia="Book Antiqua" w:hAnsi="Book Antiqua" w:cs="Book Antiqua"/>
          <w:i/>
          <w:iCs/>
        </w:rPr>
        <w:t xml:space="preserve">J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2013; </w:t>
      </w:r>
      <w:r>
        <w:rPr>
          <w:rFonts w:ascii="Book Antiqua" w:eastAsia="Book Antiqua" w:hAnsi="Book Antiqua" w:cs="Book Antiqua"/>
          <w:b/>
          <w:bCs/>
        </w:rPr>
        <w:t>7</w:t>
      </w:r>
      <w:r>
        <w:rPr>
          <w:rFonts w:ascii="Book Antiqua" w:eastAsia="Book Antiqua" w:hAnsi="Book Antiqua" w:cs="Book Antiqua"/>
        </w:rPr>
        <w:t>: 18-26 [PMID: 24421949 DOI: 10.3941/</w:t>
      </w:r>
      <w:proofErr w:type="gramStart"/>
      <w:r>
        <w:rPr>
          <w:rFonts w:ascii="Book Antiqua" w:eastAsia="Book Antiqua" w:hAnsi="Book Antiqua" w:cs="Book Antiqua"/>
        </w:rPr>
        <w:t>jrcr.v</w:t>
      </w:r>
      <w:proofErr w:type="gramEnd"/>
      <w:r>
        <w:rPr>
          <w:rFonts w:ascii="Book Antiqua" w:eastAsia="Book Antiqua" w:hAnsi="Book Antiqua" w:cs="Book Antiqua"/>
        </w:rPr>
        <w:t>7i8.1342]</w:t>
      </w:r>
    </w:p>
    <w:p w14:paraId="2BB60D1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68 </w:t>
      </w:r>
      <w:r>
        <w:rPr>
          <w:rFonts w:ascii="Book Antiqua" w:eastAsia="Book Antiqua" w:hAnsi="Book Antiqua" w:cs="Book Antiqua"/>
          <w:b/>
          <w:bCs/>
        </w:rPr>
        <w:t>Hayakawa A</w:t>
      </w:r>
      <w:r>
        <w:rPr>
          <w:rFonts w:ascii="Book Antiqua" w:eastAsia="Book Antiqua" w:hAnsi="Book Antiqua" w:cs="Book Antiqua"/>
        </w:rPr>
        <w:t xml:space="preserve">, </w:t>
      </w:r>
      <w:proofErr w:type="spellStart"/>
      <w:r>
        <w:rPr>
          <w:rFonts w:ascii="Book Antiqua" w:eastAsia="Book Antiqua" w:hAnsi="Book Antiqua" w:cs="Book Antiqua"/>
        </w:rPr>
        <w:t>Shimotake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Kubokawa</w:t>
      </w:r>
      <w:proofErr w:type="spellEnd"/>
      <w:r>
        <w:rPr>
          <w:rFonts w:ascii="Book Antiqua" w:eastAsia="Book Antiqua" w:hAnsi="Book Antiqua" w:cs="Book Antiqua"/>
        </w:rPr>
        <w:t xml:space="preserve"> I, Mitsuda Y, Mori T, Yanai T, </w:t>
      </w:r>
      <w:proofErr w:type="spellStart"/>
      <w:r>
        <w:rPr>
          <w:rFonts w:ascii="Book Antiqua" w:eastAsia="Book Antiqua" w:hAnsi="Book Antiqua" w:cs="Book Antiqua"/>
        </w:rPr>
        <w:t>Muramaki</w:t>
      </w:r>
      <w:proofErr w:type="spellEnd"/>
      <w:r>
        <w:rPr>
          <w:rFonts w:ascii="Book Antiqua" w:eastAsia="Book Antiqua" w:hAnsi="Book Antiqua" w:cs="Book Antiqua"/>
        </w:rPr>
        <w:t xml:space="preserve"> M, Miyake H, Fujisawa M, Iijima K. Primary pediatric stage III renal diffuse large B-cell lymphoma. </w:t>
      </w:r>
      <w:r>
        <w:rPr>
          <w:rFonts w:ascii="Book Antiqua" w:eastAsia="Book Antiqua" w:hAnsi="Book Antiqua" w:cs="Book Antiqua"/>
          <w:i/>
          <w:iCs/>
        </w:rPr>
        <w:t>Am J Case Rep</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34-37 [PMID: 23569559 DOI: 10.12659/AJCR.883775]</w:t>
      </w:r>
    </w:p>
    <w:p w14:paraId="0221A745"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69 </w:t>
      </w:r>
      <w:r>
        <w:rPr>
          <w:rFonts w:ascii="Book Antiqua" w:eastAsia="Book Antiqua" w:hAnsi="Book Antiqua" w:cs="Book Antiqua"/>
          <w:b/>
          <w:bCs/>
        </w:rPr>
        <w:t>Hu R</w:t>
      </w:r>
      <w:r>
        <w:rPr>
          <w:rFonts w:ascii="Book Antiqua" w:eastAsia="Book Antiqua" w:hAnsi="Book Antiqua" w:cs="Book Antiqua"/>
        </w:rPr>
        <w:t xml:space="preserve">, Zhang R, Miao M, Zhu K, Yang W, Liu Z. Central nervous system involvement of primary renal lymphoma with diffuse large B-cell type lymphoma. </w:t>
      </w:r>
      <w:r>
        <w:rPr>
          <w:rFonts w:ascii="Book Antiqua" w:eastAsia="Book Antiqua" w:hAnsi="Book Antiqua" w:cs="Book Antiqua"/>
          <w:i/>
          <w:iCs/>
        </w:rPr>
        <w:t>Am J Case Rep</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292-294 [PMID: 23940823 DOI: 10.12659/AJCR.889308]</w:t>
      </w:r>
    </w:p>
    <w:p w14:paraId="601AA91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70 </w:t>
      </w:r>
      <w:r>
        <w:rPr>
          <w:rFonts w:ascii="Book Antiqua" w:eastAsia="Book Antiqua" w:hAnsi="Book Antiqua" w:cs="Book Antiqua"/>
          <w:b/>
          <w:bCs/>
        </w:rPr>
        <w:t>Patel S</w:t>
      </w:r>
      <w:r>
        <w:rPr>
          <w:rFonts w:ascii="Book Antiqua" w:eastAsia="Book Antiqua" w:hAnsi="Book Antiqua" w:cs="Book Antiqua"/>
        </w:rPr>
        <w:t xml:space="preserve">, Kramer N, Cohen AJ, Rosenstein ED. Renal lymphoma: unusual lymphoproliferative manifestation of Sjogren's syndrome. </w:t>
      </w:r>
      <w:r>
        <w:rPr>
          <w:rFonts w:ascii="Book Antiqua" w:eastAsia="Book Antiqua" w:hAnsi="Book Antiqua" w:cs="Book Antiqua"/>
          <w:i/>
          <w:iCs/>
        </w:rPr>
        <w:t xml:space="preserve">J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2013; </w:t>
      </w:r>
      <w:r>
        <w:rPr>
          <w:rFonts w:ascii="Book Antiqua" w:eastAsia="Book Antiqua" w:hAnsi="Book Antiqua" w:cs="Book Antiqua"/>
          <w:b/>
          <w:bCs/>
        </w:rPr>
        <w:t>40</w:t>
      </w:r>
      <w:r>
        <w:rPr>
          <w:rFonts w:ascii="Book Antiqua" w:eastAsia="Book Antiqua" w:hAnsi="Book Antiqua" w:cs="Book Antiqua"/>
        </w:rPr>
        <w:t>: 102-103 [PMID: 23280173 DOI: 10.3899/jrheum.120869]</w:t>
      </w:r>
    </w:p>
    <w:p w14:paraId="79D63CA3"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71 </w:t>
      </w:r>
      <w:r>
        <w:rPr>
          <w:rFonts w:ascii="Book Antiqua" w:eastAsia="Book Antiqua" w:hAnsi="Book Antiqua" w:cs="Book Antiqua"/>
          <w:b/>
          <w:bCs/>
        </w:rPr>
        <w:t>Geetha N</w:t>
      </w:r>
      <w:r>
        <w:rPr>
          <w:rFonts w:ascii="Book Antiqua" w:eastAsia="Book Antiqua" w:hAnsi="Book Antiqua" w:cs="Book Antiqua"/>
        </w:rPr>
        <w:t xml:space="preserve">, Shahid A, Rajan V, Jacob PM. Primary renal lymphoma-a case report. </w:t>
      </w:r>
      <w:proofErr w:type="spellStart"/>
      <w:r>
        <w:rPr>
          <w:rFonts w:ascii="Book Antiqua" w:eastAsia="Book Antiqua" w:hAnsi="Book Antiqua" w:cs="Book Antiqua"/>
          <w:i/>
          <w:iCs/>
        </w:rPr>
        <w:t>Ecancermedicalscience</w:t>
      </w:r>
      <w:proofErr w:type="spellEnd"/>
      <w:r>
        <w:rPr>
          <w:rFonts w:ascii="Book Antiqua" w:eastAsia="Book Antiqua" w:hAnsi="Book Antiqua" w:cs="Book Antiqua"/>
        </w:rPr>
        <w:t xml:space="preserve"> 2014; </w:t>
      </w:r>
      <w:r>
        <w:rPr>
          <w:rFonts w:ascii="Book Antiqua" w:eastAsia="Book Antiqua" w:hAnsi="Book Antiqua" w:cs="Book Antiqua"/>
          <w:b/>
          <w:bCs/>
        </w:rPr>
        <w:t>8</w:t>
      </w:r>
      <w:r>
        <w:rPr>
          <w:rFonts w:ascii="Book Antiqua" w:eastAsia="Book Antiqua" w:hAnsi="Book Antiqua" w:cs="Book Antiqua"/>
        </w:rPr>
        <w:t>: 466 [PMID: 25371707 DOI: 10.3332/ecancer.2014.466]</w:t>
      </w:r>
    </w:p>
    <w:p w14:paraId="2AE1232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72 </w:t>
      </w:r>
      <w:r>
        <w:rPr>
          <w:rFonts w:ascii="Book Antiqua" w:eastAsia="Book Antiqua" w:hAnsi="Book Antiqua" w:cs="Book Antiqua"/>
          <w:b/>
          <w:bCs/>
        </w:rPr>
        <w:t>Naveen Kumar BJ</w:t>
      </w:r>
      <w:r>
        <w:rPr>
          <w:rFonts w:ascii="Book Antiqua" w:eastAsia="Book Antiqua" w:hAnsi="Book Antiqua" w:cs="Book Antiqua"/>
        </w:rPr>
        <w:t xml:space="preserve">, Barman P, Chowdhury N, Bora M. Primary renal lymphoma: An unusual presentation of non-Hodgkin's lymphoma. </w:t>
      </w:r>
      <w:r>
        <w:rPr>
          <w:rFonts w:ascii="Book Antiqua" w:eastAsia="Book Antiqua" w:hAnsi="Book Antiqua" w:cs="Book Antiqua"/>
          <w:i/>
          <w:iCs/>
        </w:rPr>
        <w:t>Indian J Cancer</w:t>
      </w:r>
      <w:r>
        <w:rPr>
          <w:rFonts w:ascii="Book Antiqua" w:eastAsia="Book Antiqua" w:hAnsi="Book Antiqua" w:cs="Book Antiqua"/>
        </w:rPr>
        <w:t xml:space="preserve"> 2014; </w:t>
      </w:r>
      <w:r>
        <w:rPr>
          <w:rFonts w:ascii="Book Antiqua" w:eastAsia="Book Antiqua" w:hAnsi="Book Antiqua" w:cs="Book Antiqua"/>
          <w:b/>
          <w:bCs/>
        </w:rPr>
        <w:t>51</w:t>
      </w:r>
      <w:r>
        <w:rPr>
          <w:rFonts w:ascii="Book Antiqua" w:eastAsia="Book Antiqua" w:hAnsi="Book Antiqua" w:cs="Book Antiqua"/>
        </w:rPr>
        <w:t>: 370-371 [PMID: 25494142 DOI: 10.4103/0019-509X.146715]</w:t>
      </w:r>
    </w:p>
    <w:p w14:paraId="1A0ED61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73 </w:t>
      </w:r>
      <w:r>
        <w:rPr>
          <w:rFonts w:ascii="Book Antiqua" w:eastAsia="Book Antiqua" w:hAnsi="Book Antiqua" w:cs="Book Antiqua"/>
          <w:b/>
          <w:bCs/>
        </w:rPr>
        <w:t>Vedovo F</w:t>
      </w:r>
      <w:r>
        <w:rPr>
          <w:rFonts w:ascii="Book Antiqua" w:eastAsia="Book Antiqua" w:hAnsi="Book Antiqua" w:cs="Book Antiqua"/>
        </w:rPr>
        <w:t xml:space="preserve">, Pavan N, Liguori G, </w:t>
      </w:r>
      <w:proofErr w:type="spellStart"/>
      <w:r>
        <w:rPr>
          <w:rFonts w:ascii="Book Antiqua" w:eastAsia="Book Antiqua" w:hAnsi="Book Antiqua" w:cs="Book Antiqua"/>
        </w:rPr>
        <w:t>Siracusano</w:t>
      </w:r>
      <w:proofErr w:type="spellEnd"/>
      <w:r>
        <w:rPr>
          <w:rFonts w:ascii="Book Antiqua" w:eastAsia="Book Antiqua" w:hAnsi="Book Antiqua" w:cs="Book Antiqua"/>
        </w:rPr>
        <w:t xml:space="preserve"> S, Bussani R, Trombetta C. Primary renal MALToma: A rare differential diagnosis for a recurrent renal mass after primary ablative therapy. </w:t>
      </w:r>
      <w:r>
        <w:rPr>
          <w:rFonts w:ascii="Book Antiqua" w:eastAsia="Book Antiqua" w:hAnsi="Book Antiqua" w:cs="Book Antiqua"/>
          <w:i/>
          <w:iCs/>
        </w:rPr>
        <w:t xml:space="preserve">Can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Assoc J</w:t>
      </w:r>
      <w:r>
        <w:rPr>
          <w:rFonts w:ascii="Book Antiqua" w:eastAsia="Book Antiqua" w:hAnsi="Book Antiqua" w:cs="Book Antiqua"/>
        </w:rPr>
        <w:t xml:space="preserve"> 2014; </w:t>
      </w:r>
      <w:r>
        <w:rPr>
          <w:rFonts w:ascii="Book Antiqua" w:eastAsia="Book Antiqua" w:hAnsi="Book Antiqua" w:cs="Book Antiqua"/>
          <w:b/>
          <w:bCs/>
        </w:rPr>
        <w:t>8</w:t>
      </w:r>
      <w:r>
        <w:rPr>
          <w:rFonts w:ascii="Book Antiqua" w:eastAsia="Book Antiqua" w:hAnsi="Book Antiqua" w:cs="Book Antiqua"/>
        </w:rPr>
        <w:t>: E442-E444 [PMID: 25024802 DOI: 10.5489/cuaj.1645]</w:t>
      </w:r>
    </w:p>
    <w:p w14:paraId="4638871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74 </w:t>
      </w:r>
      <w:proofErr w:type="spellStart"/>
      <w:r>
        <w:rPr>
          <w:rFonts w:ascii="Book Antiqua" w:eastAsia="Book Antiqua" w:hAnsi="Book Antiqua" w:cs="Book Antiqua"/>
          <w:b/>
          <w:bCs/>
        </w:rPr>
        <w:t>Bahure</w:t>
      </w:r>
      <w:proofErr w:type="spellEnd"/>
      <w:r>
        <w:rPr>
          <w:rFonts w:ascii="Book Antiqua" w:eastAsia="Book Antiqua" w:hAnsi="Book Antiqua" w:cs="Book Antiqua"/>
          <w:b/>
          <w:bCs/>
        </w:rPr>
        <w:t xml:space="preserve"> S</w:t>
      </w:r>
      <w:r>
        <w:rPr>
          <w:rFonts w:ascii="Book Antiqua" w:eastAsia="Book Antiqua" w:hAnsi="Book Antiqua" w:cs="Book Antiqua"/>
        </w:rPr>
        <w:t xml:space="preserve">, Cheung JC, Lin M. Utility of FDG-PET in primary renal lymphoma. </w:t>
      </w:r>
      <w:r>
        <w:rPr>
          <w:rFonts w:ascii="Book Antiqua" w:eastAsia="Book Antiqua" w:hAnsi="Book Antiqua" w:cs="Book Antiqua"/>
          <w:i/>
          <w:iCs/>
        </w:rPr>
        <w:t>Clin Exp Nephrol</w:t>
      </w:r>
      <w:r>
        <w:rPr>
          <w:rFonts w:ascii="Book Antiqua" w:eastAsia="Book Antiqua" w:hAnsi="Book Antiqua" w:cs="Book Antiqua"/>
        </w:rPr>
        <w:t xml:space="preserve"> 2015; </w:t>
      </w:r>
      <w:r>
        <w:rPr>
          <w:rFonts w:ascii="Book Antiqua" w:eastAsia="Book Antiqua" w:hAnsi="Book Antiqua" w:cs="Book Antiqua"/>
          <w:b/>
          <w:bCs/>
        </w:rPr>
        <w:t>19</w:t>
      </w:r>
      <w:r>
        <w:rPr>
          <w:rFonts w:ascii="Book Antiqua" w:eastAsia="Book Antiqua" w:hAnsi="Book Antiqua" w:cs="Book Antiqua"/>
        </w:rPr>
        <w:t>: 158-159 [PMID: 25070876 DOI: 10.1007/s10157-014-1014-x]</w:t>
      </w:r>
    </w:p>
    <w:p w14:paraId="01A3BA4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75 </w:t>
      </w:r>
      <w:proofErr w:type="spellStart"/>
      <w:r>
        <w:rPr>
          <w:rFonts w:ascii="Book Antiqua" w:eastAsia="Book Antiqua" w:hAnsi="Book Antiqua" w:cs="Book Antiqua"/>
          <w:b/>
          <w:bCs/>
        </w:rPr>
        <w:t>Dhull</w:t>
      </w:r>
      <w:proofErr w:type="spellEnd"/>
      <w:r>
        <w:rPr>
          <w:rFonts w:ascii="Book Antiqua" w:eastAsia="Book Antiqua" w:hAnsi="Book Antiqua" w:cs="Book Antiqua"/>
          <w:b/>
          <w:bCs/>
        </w:rPr>
        <w:t xml:space="preserve"> VS</w:t>
      </w:r>
      <w:r>
        <w:rPr>
          <w:rFonts w:ascii="Book Antiqua" w:eastAsia="Book Antiqua" w:hAnsi="Book Antiqua" w:cs="Book Antiqua"/>
        </w:rPr>
        <w:t xml:space="preserve">, Mukherjee A, </w:t>
      </w:r>
      <w:proofErr w:type="spellStart"/>
      <w:r>
        <w:rPr>
          <w:rFonts w:ascii="Book Antiqua" w:eastAsia="Book Antiqua" w:hAnsi="Book Antiqua" w:cs="Book Antiqua"/>
        </w:rPr>
        <w:t>Karunanithi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Durgapal</w:t>
      </w:r>
      <w:proofErr w:type="spellEnd"/>
      <w:r>
        <w:rPr>
          <w:rFonts w:ascii="Book Antiqua" w:eastAsia="Book Antiqua" w:hAnsi="Book Antiqua" w:cs="Book Antiqua"/>
        </w:rPr>
        <w:t xml:space="preserve"> P, Bal C, Kumar R. Bilateral primary renal lymphoma in a pediatric patient: staging and response evaluation with ¹⁸F-FDG PET/CT. </w:t>
      </w:r>
      <w:r>
        <w:rPr>
          <w:rFonts w:ascii="Book Antiqua" w:eastAsia="Book Antiqua" w:hAnsi="Book Antiqua" w:cs="Book Antiqua"/>
          <w:i/>
          <w:iCs/>
        </w:rPr>
        <w:t xml:space="preserve">Rev Esp Med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Imagen Mol</w:t>
      </w:r>
      <w:r>
        <w:rPr>
          <w:rFonts w:ascii="Book Antiqua" w:eastAsia="Book Antiqua" w:hAnsi="Book Antiqua" w:cs="Book Antiqua"/>
        </w:rPr>
        <w:t xml:space="preserve"> 2015; </w:t>
      </w:r>
      <w:r>
        <w:rPr>
          <w:rFonts w:ascii="Book Antiqua" w:eastAsia="Book Antiqua" w:hAnsi="Book Antiqua" w:cs="Book Antiqua"/>
          <w:b/>
          <w:bCs/>
        </w:rPr>
        <w:t>34</w:t>
      </w:r>
      <w:r>
        <w:rPr>
          <w:rFonts w:ascii="Book Antiqua" w:eastAsia="Book Antiqua" w:hAnsi="Book Antiqua" w:cs="Book Antiqua"/>
        </w:rPr>
        <w:t>: 49-52 [PMID: 25065972 DOI: 10.1016/j.remn.2014.05.004]</w:t>
      </w:r>
    </w:p>
    <w:p w14:paraId="012CFFDF"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76 </w:t>
      </w:r>
      <w:r>
        <w:rPr>
          <w:rFonts w:ascii="Book Antiqua" w:eastAsia="Book Antiqua" w:hAnsi="Book Antiqua" w:cs="Book Antiqua"/>
          <w:b/>
          <w:bCs/>
        </w:rPr>
        <w:t>Hagihara M</w:t>
      </w:r>
      <w:r>
        <w:rPr>
          <w:rFonts w:ascii="Book Antiqua" w:eastAsia="Book Antiqua" w:hAnsi="Book Antiqua" w:cs="Book Antiqua"/>
        </w:rPr>
        <w:t xml:space="preserve">, Hua J, Iwaki Y, Inoue M, Sato T. Primary renal lymphoma: a case report and literature review. </w:t>
      </w:r>
      <w:r>
        <w:rPr>
          <w:rFonts w:ascii="Book Antiqua" w:eastAsia="Book Antiqua" w:hAnsi="Book Antiqua" w:cs="Book Antiqua"/>
          <w:i/>
          <w:iCs/>
        </w:rPr>
        <w:t>Intern Med</w:t>
      </w:r>
      <w:r>
        <w:rPr>
          <w:rFonts w:ascii="Book Antiqua" w:eastAsia="Book Antiqua" w:hAnsi="Book Antiqua" w:cs="Book Antiqua"/>
        </w:rPr>
        <w:t xml:space="preserve"> 2015; </w:t>
      </w:r>
      <w:r>
        <w:rPr>
          <w:rFonts w:ascii="Book Antiqua" w:eastAsia="Book Antiqua" w:hAnsi="Book Antiqua" w:cs="Book Antiqua"/>
          <w:b/>
          <w:bCs/>
        </w:rPr>
        <w:t>54</w:t>
      </w:r>
      <w:r>
        <w:rPr>
          <w:rFonts w:ascii="Book Antiqua" w:eastAsia="Book Antiqua" w:hAnsi="Book Antiqua" w:cs="Book Antiqua"/>
        </w:rPr>
        <w:t>: 2655-2659 [PMID: 26466706 DOI: 10.2169/internalmedicine.54.3368]</w:t>
      </w:r>
    </w:p>
    <w:p w14:paraId="3660C09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77 </w:t>
      </w:r>
      <w:r>
        <w:rPr>
          <w:rFonts w:ascii="Book Antiqua" w:eastAsia="Book Antiqua" w:hAnsi="Book Antiqua" w:cs="Book Antiqua"/>
          <w:b/>
          <w:bCs/>
        </w:rPr>
        <w:t>Wang Y</w:t>
      </w:r>
      <w:r>
        <w:rPr>
          <w:rFonts w:ascii="Book Antiqua" w:eastAsia="Book Antiqua" w:hAnsi="Book Antiqua" w:cs="Book Antiqua"/>
        </w:rPr>
        <w:t xml:space="preserve">, Guo S. Primary renal diffuse large B-cell lymphoma with central nervous system involvement: a rare case report and literature review. </w:t>
      </w:r>
      <w:r>
        <w:rPr>
          <w:rFonts w:ascii="Book Antiqua" w:eastAsia="Book Antiqua" w:hAnsi="Book Antiqua" w:cs="Book Antiqua"/>
          <w:i/>
          <w:iCs/>
        </w:rPr>
        <w:t xml:space="preserve">Int J Clin Exp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7045-7049 [PMID: 26261597]</w:t>
      </w:r>
    </w:p>
    <w:p w14:paraId="38C93722"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78 </w:t>
      </w:r>
      <w:r>
        <w:rPr>
          <w:rFonts w:ascii="Book Antiqua" w:eastAsia="Book Antiqua" w:hAnsi="Book Antiqua" w:cs="Book Antiqua"/>
          <w:b/>
          <w:bCs/>
        </w:rPr>
        <w:t>Chen X</w:t>
      </w:r>
      <w:r>
        <w:rPr>
          <w:rFonts w:ascii="Book Antiqua" w:eastAsia="Book Antiqua" w:hAnsi="Book Antiqua" w:cs="Book Antiqua"/>
        </w:rPr>
        <w:t xml:space="preserve">, Hu D, Fang L, Chen Y, Che X, Tao J, Weng G, Ye X. Primary renal lymphoma: A case report and literature review. </w:t>
      </w:r>
      <w:r>
        <w:rPr>
          <w:rFonts w:ascii="Book Antiqua" w:eastAsia="Book Antiqua" w:hAnsi="Book Antiqua" w:cs="Book Antiqua"/>
          <w:i/>
          <w:iCs/>
        </w:rPr>
        <w:t>Oncol Lett</w:t>
      </w:r>
      <w:r>
        <w:rPr>
          <w:rFonts w:ascii="Book Antiqua" w:eastAsia="Book Antiqua" w:hAnsi="Book Antiqua" w:cs="Book Antiqua"/>
        </w:rPr>
        <w:t xml:space="preserve"> 2016; </w:t>
      </w:r>
      <w:r>
        <w:rPr>
          <w:rFonts w:ascii="Book Antiqua" w:eastAsia="Book Antiqua" w:hAnsi="Book Antiqua" w:cs="Book Antiqua"/>
          <w:b/>
          <w:bCs/>
        </w:rPr>
        <w:t>12</w:t>
      </w:r>
      <w:r>
        <w:rPr>
          <w:rFonts w:ascii="Book Antiqua" w:eastAsia="Book Antiqua" w:hAnsi="Book Antiqua" w:cs="Book Antiqua"/>
        </w:rPr>
        <w:t>: 4001-4008 [PMID: 27895762 DOI: 10.3892/ol.2016.5173]</w:t>
      </w:r>
    </w:p>
    <w:p w14:paraId="1A54EF8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79 </w:t>
      </w:r>
      <w:r>
        <w:rPr>
          <w:rFonts w:ascii="Book Antiqua" w:eastAsia="Book Antiqua" w:hAnsi="Book Antiqua" w:cs="Book Antiqua"/>
          <w:b/>
          <w:bCs/>
        </w:rPr>
        <w:t>Erdoğmuş Ş</w:t>
      </w:r>
      <w:r>
        <w:rPr>
          <w:rFonts w:ascii="Book Antiqua" w:eastAsia="Book Antiqua" w:hAnsi="Book Antiqua" w:cs="Book Antiqua"/>
        </w:rPr>
        <w:t xml:space="preserve">, Aktürk S, Kendi Çelebi Z, Kiremitçi S, Kaygusuz G, </w:t>
      </w:r>
      <w:proofErr w:type="spellStart"/>
      <w:r>
        <w:rPr>
          <w:rFonts w:ascii="Book Antiqua" w:eastAsia="Book Antiqua" w:hAnsi="Book Antiqua" w:cs="Book Antiqua"/>
        </w:rPr>
        <w:t>Altınbaş</w:t>
      </w:r>
      <w:proofErr w:type="spellEnd"/>
      <w:r>
        <w:rPr>
          <w:rFonts w:ascii="Book Antiqua" w:eastAsia="Book Antiqua" w:hAnsi="Book Antiqua" w:cs="Book Antiqua"/>
        </w:rPr>
        <w:t xml:space="preserve"> NK, </w:t>
      </w:r>
      <w:proofErr w:type="spellStart"/>
      <w:r>
        <w:rPr>
          <w:rFonts w:ascii="Book Antiqua" w:eastAsia="Book Antiqua" w:hAnsi="Book Antiqua" w:cs="Book Antiqua"/>
        </w:rPr>
        <w:t>Üstüner</w:t>
      </w:r>
      <w:proofErr w:type="spellEnd"/>
      <w:r>
        <w:rPr>
          <w:rFonts w:ascii="Book Antiqua" w:eastAsia="Book Antiqua" w:hAnsi="Book Antiqua" w:cs="Book Antiqua"/>
        </w:rPr>
        <w:t xml:space="preserve"> E, Keven K. Diffuse Large B-Cell Lymphoma Presenting with Bilateral Renal </w:t>
      </w:r>
      <w:r>
        <w:rPr>
          <w:rFonts w:ascii="Book Antiqua" w:eastAsia="Book Antiqua" w:hAnsi="Book Antiqua" w:cs="Book Antiqua"/>
        </w:rPr>
        <w:lastRenderedPageBreak/>
        <w:t xml:space="preserve">Masses and Hematuria: A Case Report. </w:t>
      </w:r>
      <w:r>
        <w:rPr>
          <w:rFonts w:ascii="Book Antiqua" w:eastAsia="Book Antiqua" w:hAnsi="Book Antiqua" w:cs="Book Antiqua"/>
          <w:i/>
          <w:iCs/>
        </w:rPr>
        <w:t xml:space="preserve">Turk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2016; </w:t>
      </w:r>
      <w:r>
        <w:rPr>
          <w:rFonts w:ascii="Book Antiqua" w:eastAsia="Book Antiqua" w:hAnsi="Book Antiqua" w:cs="Book Antiqua"/>
          <w:b/>
          <w:bCs/>
        </w:rPr>
        <w:t>33</w:t>
      </w:r>
      <w:r>
        <w:rPr>
          <w:rFonts w:ascii="Book Antiqua" w:eastAsia="Book Antiqua" w:hAnsi="Book Antiqua" w:cs="Book Antiqua"/>
        </w:rPr>
        <w:t>: 159-162 [PMID: 27095511 DOI: 10.4274/tjh.2015.0238]</w:t>
      </w:r>
    </w:p>
    <w:p w14:paraId="47755E7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80 </w:t>
      </w:r>
      <w:r>
        <w:rPr>
          <w:rFonts w:ascii="Book Antiqua" w:eastAsia="Book Antiqua" w:hAnsi="Book Antiqua" w:cs="Book Antiqua"/>
          <w:b/>
          <w:bCs/>
        </w:rPr>
        <w:t>Jipp J</w:t>
      </w:r>
      <w:r>
        <w:rPr>
          <w:rFonts w:ascii="Book Antiqua" w:eastAsia="Book Antiqua" w:hAnsi="Book Antiqua" w:cs="Book Antiqua"/>
        </w:rPr>
        <w:t xml:space="preserve">, Sadowski D, Kay P, Schwartz B. Primary Renal Lymphoma Identified in a Robot-Assisted Laparoscopic Nephroureterectomy Specimen. </w:t>
      </w:r>
      <w:r>
        <w:rPr>
          <w:rFonts w:ascii="Book Antiqua" w:eastAsia="Book Antiqua" w:hAnsi="Book Antiqua" w:cs="Book Antiqua"/>
          <w:i/>
          <w:iCs/>
        </w:rPr>
        <w:t xml:space="preserve">J </w:t>
      </w:r>
      <w:proofErr w:type="spellStart"/>
      <w:r>
        <w:rPr>
          <w:rFonts w:ascii="Book Antiqua" w:eastAsia="Book Antiqua" w:hAnsi="Book Antiqua" w:cs="Book Antiqua"/>
          <w:i/>
          <w:iCs/>
        </w:rPr>
        <w:t>Endourol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2016; </w:t>
      </w:r>
      <w:r>
        <w:rPr>
          <w:rFonts w:ascii="Book Antiqua" w:eastAsia="Book Antiqua" w:hAnsi="Book Antiqua" w:cs="Book Antiqua"/>
          <w:b/>
          <w:bCs/>
        </w:rPr>
        <w:t>2</w:t>
      </w:r>
      <w:r>
        <w:rPr>
          <w:rFonts w:ascii="Book Antiqua" w:eastAsia="Book Antiqua" w:hAnsi="Book Antiqua" w:cs="Book Antiqua"/>
        </w:rPr>
        <w:t>: 96-98 [PMID: 27579430 DOI: 10.1089/cren.2016.0054]</w:t>
      </w:r>
    </w:p>
    <w:p w14:paraId="7CB5C7F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81 </w:t>
      </w:r>
      <w:r>
        <w:rPr>
          <w:rFonts w:ascii="Book Antiqua" w:eastAsia="Book Antiqua" w:hAnsi="Book Antiqua" w:cs="Book Antiqua"/>
          <w:b/>
          <w:bCs/>
        </w:rPr>
        <w:t>Shetty S</w:t>
      </w:r>
      <w:r>
        <w:rPr>
          <w:rFonts w:ascii="Book Antiqua" w:eastAsia="Book Antiqua" w:hAnsi="Book Antiqua" w:cs="Book Antiqua"/>
        </w:rPr>
        <w:t xml:space="preserve">, Singh AC, Babu V. Primary Renal Lymphoma - A Case Report and Review of Literature. </w:t>
      </w:r>
      <w:r>
        <w:rPr>
          <w:rFonts w:ascii="Book Antiqua" w:eastAsia="Book Antiqua" w:hAnsi="Book Antiqua" w:cs="Book Antiqua"/>
          <w:i/>
          <w:iCs/>
        </w:rPr>
        <w:t xml:space="preserve">J Clin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2016; </w:t>
      </w:r>
      <w:r>
        <w:rPr>
          <w:rFonts w:ascii="Book Antiqua" w:eastAsia="Book Antiqua" w:hAnsi="Book Antiqua" w:cs="Book Antiqua"/>
          <w:b/>
          <w:bCs/>
        </w:rPr>
        <w:t>10</w:t>
      </w:r>
      <w:r>
        <w:rPr>
          <w:rFonts w:ascii="Book Antiqua" w:eastAsia="Book Antiqua" w:hAnsi="Book Antiqua" w:cs="Book Antiqua"/>
        </w:rPr>
        <w:t>: XD05-XD07 [PMID: 27790565 DOI: 10.7860/JCDR/2016/20901.8577]</w:t>
      </w:r>
    </w:p>
    <w:p w14:paraId="64C4DBD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82 </w:t>
      </w:r>
      <w:r>
        <w:rPr>
          <w:rFonts w:ascii="Book Antiqua" w:eastAsia="Book Antiqua" w:hAnsi="Book Antiqua" w:cs="Book Antiqua"/>
          <w:b/>
          <w:bCs/>
        </w:rPr>
        <w:t>Butani L</w:t>
      </w:r>
      <w:r>
        <w:rPr>
          <w:rFonts w:ascii="Book Antiqua" w:eastAsia="Book Antiqua" w:hAnsi="Book Antiqua" w:cs="Book Antiqua"/>
        </w:rPr>
        <w:t xml:space="preserve">, </w:t>
      </w:r>
      <w:proofErr w:type="spellStart"/>
      <w:r>
        <w:rPr>
          <w:rFonts w:ascii="Book Antiqua" w:eastAsia="Book Antiqua" w:hAnsi="Book Antiqua" w:cs="Book Antiqua"/>
        </w:rPr>
        <w:t>Ducore</w:t>
      </w:r>
      <w:proofErr w:type="spellEnd"/>
      <w:r>
        <w:rPr>
          <w:rFonts w:ascii="Book Antiqua" w:eastAsia="Book Antiqua" w:hAnsi="Book Antiqua" w:cs="Book Antiqua"/>
        </w:rPr>
        <w:t xml:space="preserve"> J. Primary Renal Lymphoma Presenting as End-Stage Renal Disease. </w:t>
      </w:r>
      <w:r>
        <w:rPr>
          <w:rFonts w:ascii="Book Antiqua" w:eastAsia="Book Antiqua" w:hAnsi="Book Antiqua" w:cs="Book Antiqua"/>
          <w:i/>
          <w:iCs/>
        </w:rPr>
        <w:t>Case Rep Med</w:t>
      </w:r>
      <w:r>
        <w:rPr>
          <w:rFonts w:ascii="Book Antiqua" w:eastAsia="Book Antiqua" w:hAnsi="Book Antiqua" w:cs="Book Antiqua"/>
        </w:rPr>
        <w:t xml:space="preserve"> 2017; </w:t>
      </w:r>
      <w:r>
        <w:rPr>
          <w:rFonts w:ascii="Book Antiqua" w:eastAsia="Book Antiqua" w:hAnsi="Book Antiqua" w:cs="Book Antiqua"/>
          <w:b/>
          <w:bCs/>
        </w:rPr>
        <w:t>2017</w:t>
      </w:r>
      <w:r>
        <w:rPr>
          <w:rFonts w:ascii="Book Antiqua" w:eastAsia="Book Antiqua" w:hAnsi="Book Antiqua" w:cs="Book Antiqua"/>
        </w:rPr>
        <w:t>: 9210648 [PMID: 29098007 DOI: 10.1155/2017/9210648]</w:t>
      </w:r>
    </w:p>
    <w:p w14:paraId="6F32BF3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83 </w:t>
      </w:r>
      <w:r>
        <w:rPr>
          <w:rFonts w:ascii="Book Antiqua" w:eastAsia="Book Antiqua" w:hAnsi="Book Antiqua" w:cs="Book Antiqua"/>
          <w:b/>
          <w:bCs/>
        </w:rPr>
        <w:t>Coca P</w:t>
      </w:r>
      <w:r>
        <w:rPr>
          <w:rFonts w:ascii="Book Antiqua" w:eastAsia="Book Antiqua" w:hAnsi="Book Antiqua" w:cs="Book Antiqua"/>
        </w:rPr>
        <w:t xml:space="preserve">, Linga VG, </w:t>
      </w:r>
      <w:proofErr w:type="spellStart"/>
      <w:r>
        <w:rPr>
          <w:rFonts w:ascii="Book Antiqua" w:eastAsia="Book Antiqua" w:hAnsi="Book Antiqua" w:cs="Book Antiqua"/>
        </w:rPr>
        <w:t>Gundeti</w:t>
      </w:r>
      <w:proofErr w:type="spellEnd"/>
      <w:r>
        <w:rPr>
          <w:rFonts w:ascii="Book Antiqua" w:eastAsia="Book Antiqua" w:hAnsi="Book Antiqua" w:cs="Book Antiqua"/>
        </w:rPr>
        <w:t xml:space="preserve"> S, Tandon A. Renal Lymphoma: Primary or First Manifestation of Aggressive Pediatric B-cell Lymphoma. </w:t>
      </w:r>
      <w:r>
        <w:rPr>
          <w:rFonts w:ascii="Book Antiqua" w:eastAsia="Book Antiqua" w:hAnsi="Book Antiqua" w:cs="Book Antiqua"/>
          <w:i/>
          <w:iCs/>
        </w:rPr>
        <w:t xml:space="preserve">Indian J Med </w:t>
      </w:r>
      <w:proofErr w:type="spellStart"/>
      <w:r>
        <w:rPr>
          <w:rFonts w:ascii="Book Antiqua" w:eastAsia="Book Antiqua" w:hAnsi="Book Antiqua" w:cs="Book Antiqua"/>
          <w:i/>
          <w:iCs/>
        </w:rPr>
        <w:t>Paediatr</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2017; </w:t>
      </w:r>
      <w:r>
        <w:rPr>
          <w:rFonts w:ascii="Book Antiqua" w:eastAsia="Book Antiqua" w:hAnsi="Book Antiqua" w:cs="Book Antiqua"/>
          <w:b/>
          <w:bCs/>
        </w:rPr>
        <w:t>38</w:t>
      </w:r>
      <w:r>
        <w:rPr>
          <w:rFonts w:ascii="Book Antiqua" w:eastAsia="Book Antiqua" w:hAnsi="Book Antiqua" w:cs="Book Antiqua"/>
        </w:rPr>
        <w:t>: 538-541 [PMID: 29333026 DOI: 10.4103/ijmpo.ijmpo_48_16]</w:t>
      </w:r>
    </w:p>
    <w:p w14:paraId="08DE815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84 </w:t>
      </w:r>
      <w:r>
        <w:rPr>
          <w:rFonts w:ascii="Book Antiqua" w:eastAsia="Book Antiqua" w:hAnsi="Book Antiqua" w:cs="Book Antiqua"/>
          <w:b/>
          <w:bCs/>
        </w:rPr>
        <w:t>Rissman CM</w:t>
      </w:r>
      <w:r>
        <w:rPr>
          <w:rFonts w:ascii="Book Antiqua" w:eastAsia="Book Antiqua" w:hAnsi="Book Antiqua" w:cs="Book Antiqua"/>
        </w:rPr>
        <w:t xml:space="preserve">, Dagrosa LM, Pettus JR, Dillon JL, Sverrisson EF. Primary renal lymphoma: an unusual finding following radical nephrectomy. </w:t>
      </w:r>
      <w:r>
        <w:rPr>
          <w:rFonts w:ascii="Book Antiqua" w:eastAsia="Book Antiqua" w:hAnsi="Book Antiqua" w:cs="Book Antiqua"/>
          <w:i/>
          <w:iCs/>
        </w:rPr>
        <w:t>Clin Nephrol Case Stud</w:t>
      </w:r>
      <w:r>
        <w:rPr>
          <w:rFonts w:ascii="Book Antiqua" w:eastAsia="Book Antiqua" w:hAnsi="Book Antiqua" w:cs="Book Antiqua"/>
        </w:rPr>
        <w:t xml:space="preserve"> 2017; </w:t>
      </w:r>
      <w:r>
        <w:rPr>
          <w:rFonts w:ascii="Book Antiqua" w:eastAsia="Book Antiqua" w:hAnsi="Book Antiqua" w:cs="Book Antiqua"/>
          <w:b/>
          <w:bCs/>
        </w:rPr>
        <w:t>5</w:t>
      </w:r>
      <w:r>
        <w:rPr>
          <w:rFonts w:ascii="Book Antiqua" w:eastAsia="Book Antiqua" w:hAnsi="Book Antiqua" w:cs="Book Antiqua"/>
        </w:rPr>
        <w:t>: 1-4 [PMID: 29043139 DOI: 10.5414/CNCS108955]</w:t>
      </w:r>
    </w:p>
    <w:p w14:paraId="5B14B0D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85 </w:t>
      </w:r>
      <w:proofErr w:type="spellStart"/>
      <w:r>
        <w:rPr>
          <w:rFonts w:ascii="Book Antiqua" w:eastAsia="Book Antiqua" w:hAnsi="Book Antiqua" w:cs="Book Antiqua"/>
          <w:b/>
          <w:bCs/>
        </w:rPr>
        <w:t>Saddadi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Sabzevari</w:t>
      </w:r>
      <w:proofErr w:type="spellEnd"/>
      <w:r>
        <w:rPr>
          <w:rFonts w:ascii="Book Antiqua" w:eastAsia="Book Antiqua" w:hAnsi="Book Antiqua" w:cs="Book Antiqua"/>
        </w:rPr>
        <w:t xml:space="preserve"> A, Asgari M. Uncommon Presentation of Primary Renal Lymphoma. </w:t>
      </w:r>
      <w:r>
        <w:rPr>
          <w:rFonts w:ascii="Book Antiqua" w:eastAsia="Book Antiqua" w:hAnsi="Book Antiqua" w:cs="Book Antiqua"/>
          <w:i/>
          <w:iCs/>
        </w:rPr>
        <w:t>Iran J Kidney Dis</w:t>
      </w:r>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344 [PMID: 29038388]</w:t>
      </w:r>
    </w:p>
    <w:p w14:paraId="43D1C1F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86 </w:t>
      </w:r>
      <w:proofErr w:type="spellStart"/>
      <w:r>
        <w:rPr>
          <w:rFonts w:ascii="Book Antiqua" w:eastAsia="Book Antiqua" w:hAnsi="Book Antiqua" w:cs="Book Antiqua"/>
          <w:b/>
          <w:bCs/>
        </w:rPr>
        <w:t>Thawani</w:t>
      </w:r>
      <w:proofErr w:type="spellEnd"/>
      <w:r>
        <w:rPr>
          <w:rFonts w:ascii="Book Antiqua" w:eastAsia="Book Antiqua" w:hAnsi="Book Antiqua" w:cs="Book Antiqua"/>
          <w:b/>
          <w:bCs/>
        </w:rPr>
        <w:t xml:space="preserve"> R</w:t>
      </w:r>
      <w:r>
        <w:rPr>
          <w:rFonts w:ascii="Book Antiqua" w:eastAsia="Book Antiqua" w:hAnsi="Book Antiqua" w:cs="Book Antiqua"/>
        </w:rPr>
        <w:t xml:space="preserve">, Amar A, </w:t>
      </w:r>
      <w:proofErr w:type="spellStart"/>
      <w:r>
        <w:rPr>
          <w:rFonts w:ascii="Book Antiqua" w:eastAsia="Book Antiqua" w:hAnsi="Book Antiqua" w:cs="Book Antiqua"/>
        </w:rPr>
        <w:t>Patowary</w:t>
      </w:r>
      <w:proofErr w:type="spellEnd"/>
      <w:r>
        <w:rPr>
          <w:rFonts w:ascii="Book Antiqua" w:eastAsia="Book Antiqua" w:hAnsi="Book Antiqua" w:cs="Book Antiqua"/>
        </w:rPr>
        <w:t xml:space="preserve"> J, Kaul S, Jena A, Das PK. Primary Renal Cell Lymphoma: Case Report, Diagnosis, and Management. </w:t>
      </w:r>
      <w:r>
        <w:rPr>
          <w:rFonts w:ascii="Book Antiqua" w:eastAsia="Book Antiqua" w:hAnsi="Book Antiqua" w:cs="Book Antiqua"/>
          <w:i/>
          <w:iCs/>
        </w:rPr>
        <w:t xml:space="preserve">Indian J Med </w:t>
      </w:r>
      <w:proofErr w:type="spellStart"/>
      <w:r>
        <w:rPr>
          <w:rFonts w:ascii="Book Antiqua" w:eastAsia="Book Antiqua" w:hAnsi="Book Antiqua" w:cs="Book Antiqua"/>
          <w:i/>
          <w:iCs/>
        </w:rPr>
        <w:t>Paediatr</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2017; </w:t>
      </w:r>
      <w:r>
        <w:rPr>
          <w:rFonts w:ascii="Book Antiqua" w:eastAsia="Book Antiqua" w:hAnsi="Book Antiqua" w:cs="Book Antiqua"/>
          <w:b/>
          <w:bCs/>
        </w:rPr>
        <w:t>38</w:t>
      </w:r>
      <w:r>
        <w:rPr>
          <w:rFonts w:ascii="Book Antiqua" w:eastAsia="Book Antiqua" w:hAnsi="Book Antiqua" w:cs="Book Antiqua"/>
        </w:rPr>
        <w:t>: 545-547 [PMID: 29333028 DOI: 10.4103/ijmpo.ijmpo_167_16]</w:t>
      </w:r>
    </w:p>
    <w:p w14:paraId="610BC71F"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87 </w:t>
      </w:r>
      <w:proofErr w:type="spellStart"/>
      <w:r>
        <w:rPr>
          <w:rFonts w:ascii="Book Antiqua" w:eastAsia="Book Antiqua" w:hAnsi="Book Antiqua" w:cs="Book Antiqua"/>
          <w:b/>
          <w:bCs/>
        </w:rPr>
        <w:t>Agochukwu</w:t>
      </w:r>
      <w:proofErr w:type="spellEnd"/>
      <w:r>
        <w:rPr>
          <w:rFonts w:ascii="Book Antiqua" w:eastAsia="Book Antiqua" w:hAnsi="Book Antiqua" w:cs="Book Antiqua"/>
          <w:b/>
          <w:bCs/>
        </w:rPr>
        <w:t xml:space="preserve"> NQ</w:t>
      </w:r>
      <w:r>
        <w:rPr>
          <w:rFonts w:ascii="Book Antiqua" w:eastAsia="Book Antiqua" w:hAnsi="Book Antiqua" w:cs="Book Antiqua"/>
        </w:rPr>
        <w:t xml:space="preserve">, </w:t>
      </w:r>
      <w:proofErr w:type="spellStart"/>
      <w:r>
        <w:rPr>
          <w:rFonts w:ascii="Book Antiqua" w:eastAsia="Book Antiqua" w:hAnsi="Book Antiqua" w:cs="Book Antiqua"/>
        </w:rPr>
        <w:t>Kilchevsky</w:t>
      </w:r>
      <w:proofErr w:type="spellEnd"/>
      <w:r>
        <w:rPr>
          <w:rFonts w:ascii="Book Antiqua" w:eastAsia="Book Antiqua" w:hAnsi="Book Antiqua" w:cs="Book Antiqua"/>
        </w:rPr>
        <w:t xml:space="preserve"> A, Hesse D. Primary renal large B-cell lymphoma imitating invasive renal cell carcinoma with inferior vena cava tumor thrombus.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84-86 [PMID: 29785381 DOI: 10.1016/j.eucr.2018.03.011]</w:t>
      </w:r>
    </w:p>
    <w:p w14:paraId="1BE2E3A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88 </w:t>
      </w:r>
      <w:proofErr w:type="spellStart"/>
      <w:r>
        <w:rPr>
          <w:rFonts w:ascii="Book Antiqua" w:eastAsia="Book Antiqua" w:hAnsi="Book Antiqua" w:cs="Book Antiqua"/>
          <w:b/>
          <w:bCs/>
        </w:rPr>
        <w:t>Mustafar</w:t>
      </w:r>
      <w:proofErr w:type="spellEnd"/>
      <w:r>
        <w:rPr>
          <w:rFonts w:ascii="Book Antiqua" w:eastAsia="Book Antiqua" w:hAnsi="Book Antiqua" w:cs="Book Antiqua"/>
          <w:b/>
          <w:bCs/>
        </w:rPr>
        <w:t xml:space="preserve"> R</w:t>
      </w:r>
      <w:r>
        <w:rPr>
          <w:rFonts w:ascii="Book Antiqua" w:eastAsia="Book Antiqua" w:hAnsi="Book Antiqua" w:cs="Book Antiqua"/>
        </w:rPr>
        <w:t xml:space="preserve">, Kamaruzaman L, Chien BH, Yahaya A, Mohd Nasir N, Mohd R, Cader R, Wei Yen K. A Rare Cause of Acute Kidney Injury: Primary Renal Lymphoma in a Patient with Human Immunodeficiency Virus. </w:t>
      </w:r>
      <w:r>
        <w:rPr>
          <w:rFonts w:ascii="Book Antiqua" w:eastAsia="Book Antiqua" w:hAnsi="Book Antiqua" w:cs="Book Antiqua"/>
          <w:i/>
          <w:iCs/>
        </w:rPr>
        <w:t>Case Rep Med</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8425985 [PMID: 30186328 DOI: 10.1155/2018/8425985]</w:t>
      </w:r>
    </w:p>
    <w:p w14:paraId="6A444D0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89 </w:t>
      </w:r>
      <w:r>
        <w:rPr>
          <w:rFonts w:ascii="Book Antiqua" w:eastAsia="Book Antiqua" w:hAnsi="Book Antiqua" w:cs="Book Antiqua"/>
          <w:b/>
          <w:bCs/>
        </w:rPr>
        <w:t>South AM</w:t>
      </w:r>
      <w:r>
        <w:rPr>
          <w:rFonts w:ascii="Book Antiqua" w:eastAsia="Book Antiqua" w:hAnsi="Book Antiqua" w:cs="Book Antiqua"/>
        </w:rPr>
        <w:t xml:space="preserve">. Primary renal diffuse large B-Cell </w:t>
      </w:r>
      <w:proofErr w:type="gramStart"/>
      <w:r>
        <w:rPr>
          <w:rFonts w:ascii="Book Antiqua" w:eastAsia="Book Antiqua" w:hAnsi="Book Antiqua" w:cs="Book Antiqua"/>
        </w:rPr>
        <w:t>lymphoma</w:t>
      </w:r>
      <w:proofErr w:type="gramEnd"/>
      <w:r>
        <w:rPr>
          <w:rFonts w:ascii="Book Antiqua" w:eastAsia="Book Antiqua" w:hAnsi="Book Antiqua" w:cs="Book Antiqua"/>
        </w:rPr>
        <w:t xml:space="preserve"> causing </w:t>
      </w:r>
      <w:proofErr w:type="spellStart"/>
      <w:r>
        <w:rPr>
          <w:rFonts w:ascii="Book Antiqua" w:eastAsia="Book Antiqua" w:hAnsi="Book Antiqua" w:cs="Book Antiqua"/>
        </w:rPr>
        <w:t>haemodialysis</w:t>
      </w:r>
      <w:proofErr w:type="spellEnd"/>
      <w:r>
        <w:rPr>
          <w:rFonts w:ascii="Book Antiqua" w:eastAsia="Book Antiqua" w:hAnsi="Book Antiqua" w:cs="Book Antiqua"/>
        </w:rPr>
        <w:t xml:space="preserve">-dependent nephromegaly in a child. </w:t>
      </w:r>
      <w:r>
        <w:rPr>
          <w:rFonts w:ascii="Book Antiqua" w:eastAsia="Book Antiqua" w:hAnsi="Book Antiqua" w:cs="Book Antiqua"/>
          <w:i/>
          <w:iCs/>
        </w:rPr>
        <w:t>BMJ Case Rep</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xml:space="preserve"> [PMID: 30257873 DOI: 10.1136/bcr-2018-226328]</w:t>
      </w:r>
    </w:p>
    <w:p w14:paraId="594B7A0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90 </w:t>
      </w:r>
      <w:r>
        <w:rPr>
          <w:rFonts w:ascii="Book Antiqua" w:eastAsia="Book Antiqua" w:hAnsi="Book Antiqua" w:cs="Book Antiqua"/>
          <w:b/>
          <w:bCs/>
        </w:rPr>
        <w:t>Cheng X</w:t>
      </w:r>
      <w:r>
        <w:rPr>
          <w:rFonts w:ascii="Book Antiqua" w:eastAsia="Book Antiqua" w:hAnsi="Book Antiqua" w:cs="Book Antiqua"/>
        </w:rPr>
        <w:t xml:space="preserve">, Huang Z, Li D, Wang Y. Enormous primary renal diffuse large B-cell lymphoma: A case report and literature review. </w:t>
      </w:r>
      <w:r>
        <w:rPr>
          <w:rFonts w:ascii="Book Antiqua" w:eastAsia="Book Antiqua" w:hAnsi="Book Antiqua" w:cs="Book Antiqua"/>
          <w:i/>
          <w:iCs/>
        </w:rPr>
        <w:t>J Int Med Res</w:t>
      </w:r>
      <w:r>
        <w:rPr>
          <w:rFonts w:ascii="Book Antiqua" w:eastAsia="Book Antiqua" w:hAnsi="Book Antiqua" w:cs="Book Antiqua"/>
        </w:rPr>
        <w:t xml:space="preserve"> 2019; </w:t>
      </w:r>
      <w:r>
        <w:rPr>
          <w:rFonts w:ascii="Book Antiqua" w:eastAsia="Book Antiqua" w:hAnsi="Book Antiqua" w:cs="Book Antiqua"/>
          <w:b/>
          <w:bCs/>
        </w:rPr>
        <w:t>47</w:t>
      </w:r>
      <w:r>
        <w:rPr>
          <w:rFonts w:ascii="Book Antiqua" w:eastAsia="Book Antiqua" w:hAnsi="Book Antiqua" w:cs="Book Antiqua"/>
        </w:rPr>
        <w:t>: 2728-2739 [PMID: 31066322 DOI: 10.1177/0300060519842049]</w:t>
      </w:r>
    </w:p>
    <w:p w14:paraId="3F945340"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91 </w:t>
      </w:r>
      <w:r>
        <w:rPr>
          <w:rFonts w:ascii="Book Antiqua" w:eastAsia="Book Antiqua" w:hAnsi="Book Antiqua" w:cs="Book Antiqua"/>
          <w:b/>
          <w:bCs/>
        </w:rPr>
        <w:t>Li J</w:t>
      </w:r>
      <w:r>
        <w:rPr>
          <w:rFonts w:ascii="Book Antiqua" w:eastAsia="Book Antiqua" w:hAnsi="Book Antiqua" w:cs="Book Antiqua"/>
        </w:rPr>
        <w:t xml:space="preserve">, Zou Y, Wang B, Meng X, Sun X. Concomitant occurrence of primary renal non-Hodgkin lymphoma and a colon cancer: A rare case report.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e14802 [PMID: 30855498 DOI: 10.1097/MD.0000000000014802]</w:t>
      </w:r>
    </w:p>
    <w:p w14:paraId="384AA4C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92 </w:t>
      </w:r>
      <w:r>
        <w:rPr>
          <w:rFonts w:ascii="Book Antiqua" w:eastAsia="Book Antiqua" w:hAnsi="Book Antiqua" w:cs="Book Antiqua"/>
          <w:b/>
          <w:bCs/>
        </w:rPr>
        <w:t>Silverman B</w:t>
      </w:r>
      <w:r>
        <w:rPr>
          <w:rFonts w:ascii="Book Antiqua" w:eastAsia="Book Antiqua" w:hAnsi="Book Antiqua" w:cs="Book Antiqua"/>
        </w:rPr>
        <w:t xml:space="preserve">, Levy J, </w:t>
      </w:r>
      <w:proofErr w:type="spellStart"/>
      <w:r>
        <w:rPr>
          <w:rFonts w:ascii="Book Antiqua" w:eastAsia="Book Antiqua" w:hAnsi="Book Antiqua" w:cs="Book Antiqua"/>
        </w:rPr>
        <w:t>Vagasi</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Purrazzella</w:t>
      </w:r>
      <w:proofErr w:type="spellEnd"/>
      <w:r>
        <w:rPr>
          <w:rFonts w:ascii="Book Antiqua" w:eastAsia="Book Antiqua" w:hAnsi="Book Antiqua" w:cs="Book Antiqua"/>
        </w:rPr>
        <w:t xml:space="preserve"> R, Andaz S. Primary renal lymphoma: An incidental finding in an elderly male.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100965 [PMID: 31388492 DOI: 10.1016/j.eucr.2019.100965]</w:t>
      </w:r>
    </w:p>
    <w:p w14:paraId="229F462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93 </w:t>
      </w:r>
      <w:r>
        <w:rPr>
          <w:rFonts w:ascii="Book Antiqua" w:eastAsia="Book Antiqua" w:hAnsi="Book Antiqua" w:cs="Book Antiqua"/>
          <w:b/>
          <w:bCs/>
        </w:rPr>
        <w:t>Nasrollahi H</w:t>
      </w:r>
      <w:r>
        <w:rPr>
          <w:rFonts w:ascii="Book Antiqua" w:eastAsia="Book Antiqua" w:hAnsi="Book Antiqua" w:cs="Book Antiqua"/>
        </w:rPr>
        <w:t xml:space="preserve">, </w:t>
      </w:r>
      <w:proofErr w:type="spellStart"/>
      <w:r>
        <w:rPr>
          <w:rFonts w:ascii="Book Antiqua" w:eastAsia="Book Antiqua" w:hAnsi="Book Antiqua" w:cs="Book Antiqua"/>
        </w:rPr>
        <w:t>Eslahi</w:t>
      </w:r>
      <w:proofErr w:type="spellEnd"/>
      <w:r>
        <w:rPr>
          <w:rFonts w:ascii="Book Antiqua" w:eastAsia="Book Antiqua" w:hAnsi="Book Antiqua" w:cs="Book Antiqua"/>
        </w:rPr>
        <w:t xml:space="preserve"> A, Ahmed F, </w:t>
      </w:r>
      <w:proofErr w:type="spellStart"/>
      <w:r>
        <w:rPr>
          <w:rFonts w:ascii="Book Antiqua" w:eastAsia="Book Antiqua" w:hAnsi="Book Antiqua" w:cs="Book Antiqua"/>
        </w:rPr>
        <w:t>Geramizadeh</w:t>
      </w:r>
      <w:proofErr w:type="spellEnd"/>
      <w:r>
        <w:rPr>
          <w:rFonts w:ascii="Book Antiqua" w:eastAsia="Book Antiqua" w:hAnsi="Book Antiqua" w:cs="Book Antiqua"/>
        </w:rPr>
        <w:t xml:space="preserve"> B, Ansari M. Primary diffuse large B-cell lymphoma of the right kidney: a case report. </w:t>
      </w:r>
      <w:r>
        <w:rPr>
          <w:rFonts w:ascii="Book Antiqua" w:eastAsia="Book Antiqua" w:hAnsi="Book Antiqua" w:cs="Book Antiqua"/>
          <w:i/>
          <w:iCs/>
        </w:rPr>
        <w:t xml:space="preserve">Pan </w:t>
      </w:r>
      <w:proofErr w:type="spellStart"/>
      <w:r>
        <w:rPr>
          <w:rFonts w:ascii="Book Antiqua" w:eastAsia="Book Antiqua" w:hAnsi="Book Antiqua" w:cs="Book Antiqua"/>
          <w:i/>
          <w:iCs/>
        </w:rPr>
        <w:t>Afr</w:t>
      </w:r>
      <w:proofErr w:type="spellEnd"/>
      <w:r>
        <w:rPr>
          <w:rFonts w:ascii="Book Antiqua" w:eastAsia="Book Antiqua" w:hAnsi="Book Antiqua" w:cs="Book Antiqua"/>
          <w:i/>
          <w:iCs/>
        </w:rPr>
        <w:t xml:space="preserve"> Med J</w:t>
      </w:r>
      <w:r>
        <w:rPr>
          <w:rFonts w:ascii="Book Antiqua" w:eastAsia="Book Antiqua" w:hAnsi="Book Antiqua" w:cs="Book Antiqua"/>
        </w:rPr>
        <w:t xml:space="preserve"> 2022; </w:t>
      </w:r>
      <w:r>
        <w:rPr>
          <w:rFonts w:ascii="Book Antiqua" w:eastAsia="Book Antiqua" w:hAnsi="Book Antiqua" w:cs="Book Antiqua"/>
          <w:b/>
          <w:bCs/>
        </w:rPr>
        <w:t>42</w:t>
      </w:r>
      <w:r>
        <w:rPr>
          <w:rFonts w:ascii="Book Antiqua" w:eastAsia="Book Antiqua" w:hAnsi="Book Antiqua" w:cs="Book Antiqua"/>
        </w:rPr>
        <w:t>: 269 [PMID: 36338553 DOI: 10.11604/pamj.2022.42.269.34470]</w:t>
      </w:r>
    </w:p>
    <w:p w14:paraId="5353D97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94 </w:t>
      </w:r>
      <w:r>
        <w:rPr>
          <w:rFonts w:ascii="Book Antiqua" w:eastAsia="Book Antiqua" w:hAnsi="Book Antiqua" w:cs="Book Antiqua"/>
          <w:b/>
          <w:bCs/>
        </w:rPr>
        <w:t>He J</w:t>
      </w:r>
      <w:r>
        <w:rPr>
          <w:rFonts w:ascii="Book Antiqua" w:eastAsia="Book Antiqua" w:hAnsi="Book Antiqua" w:cs="Book Antiqua"/>
        </w:rPr>
        <w:t xml:space="preserve">, Mu Y, Che BW, Liu M, Zhang WJ, Xu SH, Tang KF. Comprehensive treatment for primary right renal diffuse large B-cell lymphoma with a renal vein tumor thrombus: A case report. </w:t>
      </w:r>
      <w:r>
        <w:rPr>
          <w:rFonts w:ascii="Book Antiqua" w:eastAsia="Book Antiqua" w:hAnsi="Book Antiqua" w:cs="Book Antiqua"/>
          <w:i/>
          <w:iCs/>
        </w:rPr>
        <w:t>World J Clin Cases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5352-5358 [PMID: 35812668 DOI: 10.12998/</w:t>
      </w:r>
      <w:proofErr w:type="gramStart"/>
      <w:r>
        <w:rPr>
          <w:rFonts w:ascii="Book Antiqua" w:eastAsia="Book Antiqua" w:hAnsi="Book Antiqua" w:cs="Book Antiqua"/>
        </w:rPr>
        <w:t>wjcc.v10.i</w:t>
      </w:r>
      <w:proofErr w:type="gramEnd"/>
      <w:r>
        <w:rPr>
          <w:rFonts w:ascii="Book Antiqua" w:eastAsia="Book Antiqua" w:hAnsi="Book Antiqua" w:cs="Book Antiqua"/>
        </w:rPr>
        <w:t>16.5352]</w:t>
      </w:r>
    </w:p>
    <w:p w14:paraId="52CA1E5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95 </w:t>
      </w:r>
      <w:r>
        <w:rPr>
          <w:rFonts w:ascii="Book Antiqua" w:eastAsia="Book Antiqua" w:hAnsi="Book Antiqua" w:cs="Book Antiqua"/>
          <w:b/>
          <w:bCs/>
        </w:rPr>
        <w:t>Abdi EM</w:t>
      </w:r>
      <w:r>
        <w:rPr>
          <w:rFonts w:ascii="Book Antiqua" w:eastAsia="Book Antiqua" w:hAnsi="Book Antiqua" w:cs="Book Antiqua"/>
        </w:rPr>
        <w:t xml:space="preserve">, Afifi MA, Moataz A, Dakir M, </w:t>
      </w:r>
      <w:proofErr w:type="spellStart"/>
      <w:r>
        <w:rPr>
          <w:rFonts w:ascii="Book Antiqua" w:eastAsia="Book Antiqua" w:hAnsi="Book Antiqua" w:cs="Book Antiqua"/>
        </w:rPr>
        <w:t>Debbagh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Aboutaieb</w:t>
      </w:r>
      <w:proofErr w:type="spellEnd"/>
      <w:r>
        <w:rPr>
          <w:rFonts w:ascii="Book Antiqua" w:eastAsia="Book Antiqua" w:hAnsi="Book Antiqua" w:cs="Book Antiqua"/>
        </w:rPr>
        <w:t xml:space="preserve"> R. Primary renal lymphoma in an immunocompetent patient.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2022; </w:t>
      </w:r>
      <w:r>
        <w:rPr>
          <w:rFonts w:ascii="Book Antiqua" w:eastAsia="Book Antiqua" w:hAnsi="Book Antiqua" w:cs="Book Antiqua"/>
          <w:b/>
          <w:bCs/>
        </w:rPr>
        <w:t>44</w:t>
      </w:r>
      <w:r>
        <w:rPr>
          <w:rFonts w:ascii="Book Antiqua" w:eastAsia="Book Antiqua" w:hAnsi="Book Antiqua" w:cs="Book Antiqua"/>
        </w:rPr>
        <w:t>: 102140 [PMID: 35812464 DOI: 10.1016/j.eucr.2022.102140]</w:t>
      </w:r>
    </w:p>
    <w:p w14:paraId="2EF9E7D6"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96 </w:t>
      </w:r>
      <w:r>
        <w:rPr>
          <w:rFonts w:ascii="Book Antiqua" w:eastAsia="Book Antiqua" w:hAnsi="Book Antiqua" w:cs="Book Antiqua"/>
          <w:b/>
          <w:bCs/>
        </w:rPr>
        <w:t>Benmoussa A</w:t>
      </w:r>
      <w:r>
        <w:rPr>
          <w:rFonts w:ascii="Book Antiqua" w:eastAsia="Book Antiqua" w:hAnsi="Book Antiqua" w:cs="Book Antiqua"/>
        </w:rPr>
        <w:t xml:space="preserve">, </w:t>
      </w:r>
      <w:proofErr w:type="spellStart"/>
      <w:r>
        <w:rPr>
          <w:rFonts w:ascii="Book Antiqua" w:eastAsia="Book Antiqua" w:hAnsi="Book Antiqua" w:cs="Book Antiqua"/>
        </w:rPr>
        <w:t>Moukrim</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Khoubila</w:t>
      </w:r>
      <w:proofErr w:type="spellEnd"/>
      <w:r>
        <w:rPr>
          <w:rFonts w:ascii="Book Antiqua" w:eastAsia="Book Antiqua" w:hAnsi="Book Antiqua" w:cs="Book Antiqua"/>
        </w:rPr>
        <w:t xml:space="preserve"> N, Cherkaoui S, </w:t>
      </w:r>
      <w:proofErr w:type="spellStart"/>
      <w:r>
        <w:rPr>
          <w:rFonts w:ascii="Book Antiqua" w:eastAsia="Book Antiqua" w:hAnsi="Book Antiqua" w:cs="Book Antiqua"/>
        </w:rPr>
        <w:t>Lmchaheb</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Qachouh</w:t>
      </w:r>
      <w:proofErr w:type="spellEnd"/>
      <w:r>
        <w:rPr>
          <w:rFonts w:ascii="Book Antiqua" w:eastAsia="Book Antiqua" w:hAnsi="Book Antiqua" w:cs="Book Antiqua"/>
        </w:rPr>
        <w:t xml:space="preserve"> M, Rachid M, Madani A. [Primary renal marginal zone B lymphoma]. </w:t>
      </w:r>
      <w:r>
        <w:rPr>
          <w:rFonts w:ascii="Book Antiqua" w:eastAsia="Book Antiqua" w:hAnsi="Book Antiqua" w:cs="Book Antiqua"/>
          <w:i/>
          <w:iCs/>
        </w:rPr>
        <w:t>Rev Med Liege</w:t>
      </w:r>
      <w:r>
        <w:rPr>
          <w:rFonts w:ascii="Book Antiqua" w:eastAsia="Book Antiqua" w:hAnsi="Book Antiqua" w:cs="Book Antiqua"/>
        </w:rPr>
        <w:t xml:space="preserve"> 2023; </w:t>
      </w:r>
      <w:r>
        <w:rPr>
          <w:rFonts w:ascii="Book Antiqua" w:eastAsia="Book Antiqua" w:hAnsi="Book Antiqua" w:cs="Book Antiqua"/>
          <w:b/>
          <w:bCs/>
        </w:rPr>
        <w:t>78</w:t>
      </w:r>
      <w:r>
        <w:rPr>
          <w:rFonts w:ascii="Book Antiqua" w:eastAsia="Book Antiqua" w:hAnsi="Book Antiqua" w:cs="Book Antiqua"/>
        </w:rPr>
        <w:t>: 121-123 [PMID: 36924147]</w:t>
      </w:r>
    </w:p>
    <w:p w14:paraId="443FD17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97 </w:t>
      </w:r>
      <w:r>
        <w:rPr>
          <w:rFonts w:ascii="Book Antiqua" w:eastAsia="Book Antiqua" w:hAnsi="Book Antiqua" w:cs="Book Antiqua"/>
          <w:b/>
          <w:bCs/>
        </w:rPr>
        <w:t>Bhat AS</w:t>
      </w:r>
      <w:r>
        <w:rPr>
          <w:rFonts w:ascii="Book Antiqua" w:eastAsia="Book Antiqua" w:hAnsi="Book Antiqua" w:cs="Book Antiqua"/>
        </w:rPr>
        <w:t xml:space="preserve">, Dsouza LJ, Gatty RC, Shet DS. Primary renal lymphoma masquerading as metastasis in a patient with primary breast cancer and systemic lupus erythematosus. </w:t>
      </w:r>
      <w:r>
        <w:rPr>
          <w:rFonts w:ascii="Book Antiqua" w:eastAsia="Book Antiqua" w:hAnsi="Book Antiqua" w:cs="Book Antiqua"/>
          <w:i/>
          <w:iCs/>
        </w:rPr>
        <w:t>Indian J Cancer</w:t>
      </w:r>
      <w:r>
        <w:rPr>
          <w:rFonts w:ascii="Book Antiqua" w:eastAsia="Book Antiqua" w:hAnsi="Book Antiqua" w:cs="Book Antiqua"/>
        </w:rPr>
        <w:t xml:space="preserve"> 2023 [PMID: 36861727 DOI: 10.4103/ijc.ijc_634_21]</w:t>
      </w:r>
    </w:p>
    <w:p w14:paraId="5F546C9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98 </w:t>
      </w:r>
      <w:r>
        <w:rPr>
          <w:rFonts w:ascii="Book Antiqua" w:eastAsia="Book Antiqua" w:hAnsi="Book Antiqua" w:cs="Book Antiqua"/>
          <w:b/>
          <w:bCs/>
        </w:rPr>
        <w:t>Zhao K</w:t>
      </w:r>
      <w:r>
        <w:rPr>
          <w:rFonts w:ascii="Book Antiqua" w:eastAsia="Book Antiqua" w:hAnsi="Book Antiqua" w:cs="Book Antiqua"/>
        </w:rPr>
        <w:t xml:space="preserve">, Zhang Q, Cong R, Wang Y, Wang Z, Song N. Primary renal lymphoma: a case report and review of the literature. </w:t>
      </w:r>
      <w:r>
        <w:rPr>
          <w:rFonts w:ascii="Book Antiqua" w:eastAsia="Book Antiqua" w:hAnsi="Book Antiqua" w:cs="Book Antiqua"/>
          <w:i/>
          <w:iCs/>
        </w:rPr>
        <w:t>AME Case Rep</w:t>
      </w:r>
      <w:r>
        <w:rPr>
          <w:rFonts w:ascii="Book Antiqua" w:eastAsia="Book Antiqua" w:hAnsi="Book Antiqua" w:cs="Book Antiqua"/>
        </w:rPr>
        <w:t xml:space="preserve"> 2020; </w:t>
      </w:r>
      <w:r>
        <w:rPr>
          <w:rFonts w:ascii="Book Antiqua" w:eastAsia="Book Antiqua" w:hAnsi="Book Antiqua" w:cs="Book Antiqua"/>
          <w:b/>
          <w:bCs/>
        </w:rPr>
        <w:t>4</w:t>
      </w:r>
      <w:r>
        <w:rPr>
          <w:rFonts w:ascii="Book Antiqua" w:eastAsia="Book Antiqua" w:hAnsi="Book Antiqua" w:cs="Book Antiqua"/>
        </w:rPr>
        <w:t>: 8 [PMID: 32420531 DOI: 10.21037/acr.2019.12.03]</w:t>
      </w:r>
    </w:p>
    <w:p w14:paraId="44D6E84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99 </w:t>
      </w:r>
      <w:proofErr w:type="spellStart"/>
      <w:r>
        <w:rPr>
          <w:rFonts w:ascii="Book Antiqua" w:eastAsia="Book Antiqua" w:hAnsi="Book Antiqua" w:cs="Book Antiqua"/>
          <w:b/>
          <w:bCs/>
        </w:rPr>
        <w:t>Geramizadeh</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Shojazadeh</w:t>
      </w:r>
      <w:proofErr w:type="spellEnd"/>
      <w:r>
        <w:rPr>
          <w:rFonts w:ascii="Book Antiqua" w:eastAsia="Book Antiqua" w:hAnsi="Book Antiqua" w:cs="Book Antiqua"/>
        </w:rPr>
        <w:t xml:space="preserve"> A, Marzban M. Primary renal non-Hodgkin's lymphoma: A narrative review of literature. </w:t>
      </w:r>
      <w:proofErr w:type="spellStart"/>
      <w:r>
        <w:rPr>
          <w:rFonts w:ascii="Book Antiqua" w:eastAsia="Book Antiqua" w:hAnsi="Book Antiqua" w:cs="Book Antiqua"/>
          <w:i/>
          <w:iCs/>
        </w:rPr>
        <w:t>Urologia</w:t>
      </w:r>
      <w:proofErr w:type="spellEnd"/>
      <w:r>
        <w:rPr>
          <w:rFonts w:ascii="Book Antiqua" w:eastAsia="Book Antiqua" w:hAnsi="Book Antiqua" w:cs="Book Antiqua"/>
        </w:rPr>
        <w:t xml:space="preserve"> 2022; </w:t>
      </w:r>
      <w:r>
        <w:rPr>
          <w:rFonts w:ascii="Book Antiqua" w:eastAsia="Book Antiqua" w:hAnsi="Book Antiqua" w:cs="Book Antiqua"/>
          <w:b/>
          <w:bCs/>
        </w:rPr>
        <w:t>89</w:t>
      </w:r>
      <w:r>
        <w:rPr>
          <w:rFonts w:ascii="Book Antiqua" w:eastAsia="Book Antiqua" w:hAnsi="Book Antiqua" w:cs="Book Antiqua"/>
        </w:rPr>
        <w:t>: 185-194 [PMID: 33506743 DOI: 10.1177/0391560321990271]</w:t>
      </w:r>
    </w:p>
    <w:p w14:paraId="039A86B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100 </w:t>
      </w:r>
      <w:r>
        <w:rPr>
          <w:rFonts w:ascii="Book Antiqua" w:eastAsia="Book Antiqua" w:hAnsi="Book Antiqua" w:cs="Book Antiqua"/>
          <w:b/>
          <w:bCs/>
        </w:rPr>
        <w:t>Coggins CH</w:t>
      </w:r>
      <w:r>
        <w:rPr>
          <w:rFonts w:ascii="Book Antiqua" w:eastAsia="Book Antiqua" w:hAnsi="Book Antiqua" w:cs="Book Antiqua"/>
        </w:rPr>
        <w:t xml:space="preserve">. Renal failure in lymphoma. </w:t>
      </w:r>
      <w:r>
        <w:rPr>
          <w:rFonts w:ascii="Book Antiqua" w:eastAsia="Book Antiqua" w:hAnsi="Book Antiqua" w:cs="Book Antiqua"/>
          <w:i/>
          <w:iCs/>
        </w:rPr>
        <w:t>Kidney Int</w:t>
      </w:r>
      <w:r>
        <w:rPr>
          <w:rFonts w:ascii="Book Antiqua" w:eastAsia="Book Antiqua" w:hAnsi="Book Antiqua" w:cs="Book Antiqua"/>
        </w:rPr>
        <w:t xml:space="preserve"> 1980; </w:t>
      </w:r>
      <w:r>
        <w:rPr>
          <w:rFonts w:ascii="Book Antiqua" w:eastAsia="Book Antiqua" w:hAnsi="Book Antiqua" w:cs="Book Antiqua"/>
          <w:b/>
          <w:bCs/>
        </w:rPr>
        <w:t>17</w:t>
      </w:r>
      <w:r>
        <w:rPr>
          <w:rFonts w:ascii="Book Antiqua" w:eastAsia="Book Antiqua" w:hAnsi="Book Antiqua" w:cs="Book Antiqua"/>
        </w:rPr>
        <w:t>: 847-855 [PMID: 7412115 DOI: 10.1038/ki.1980.97]</w:t>
      </w:r>
    </w:p>
    <w:p w14:paraId="5A2F3C40"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101 </w:t>
      </w:r>
      <w:proofErr w:type="spellStart"/>
      <w:r>
        <w:rPr>
          <w:rFonts w:ascii="Book Antiqua" w:eastAsia="Book Antiqua" w:hAnsi="Book Antiqua" w:cs="Book Antiqua"/>
          <w:b/>
          <w:bCs/>
        </w:rPr>
        <w:t>Bridoux</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Cockwell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Glezerman</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Gutgarts</w:t>
      </w:r>
      <w:proofErr w:type="spellEnd"/>
      <w:r>
        <w:rPr>
          <w:rFonts w:ascii="Book Antiqua" w:eastAsia="Book Antiqua" w:hAnsi="Book Antiqua" w:cs="Book Antiqua"/>
        </w:rPr>
        <w:t xml:space="preserve"> V, Hogan JJ, Jhaveri KD, Joly F, Nasr SH, Sawinski D, Leung N. Kidney injury and disease in patients with </w:t>
      </w:r>
      <w:proofErr w:type="spellStart"/>
      <w:r>
        <w:rPr>
          <w:rFonts w:ascii="Book Antiqua" w:eastAsia="Book Antiqua" w:hAnsi="Book Antiqua" w:cs="Book Antiqua"/>
        </w:rPr>
        <w:t>haematological</w:t>
      </w:r>
      <w:proofErr w:type="spellEnd"/>
      <w:r>
        <w:rPr>
          <w:rFonts w:ascii="Book Antiqua" w:eastAsia="Book Antiqua" w:hAnsi="Book Antiqua" w:cs="Book Antiqua"/>
        </w:rPr>
        <w:t xml:space="preserve"> malignancies. </w:t>
      </w:r>
      <w:r>
        <w:rPr>
          <w:rFonts w:ascii="Book Antiqua" w:eastAsia="Book Antiqua" w:hAnsi="Book Antiqua" w:cs="Book Antiqua"/>
          <w:i/>
          <w:iCs/>
        </w:rPr>
        <w:t>Nat Rev Nephrol</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386-401 [PMID: 33785910 DOI: 10.1038/s41581-021-00405-7]</w:t>
      </w:r>
    </w:p>
    <w:p w14:paraId="6127434E"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102 </w:t>
      </w:r>
      <w:r>
        <w:rPr>
          <w:rFonts w:ascii="Book Antiqua" w:eastAsia="Book Antiqua" w:hAnsi="Book Antiqua" w:cs="Book Antiqua"/>
          <w:b/>
          <w:bCs/>
        </w:rPr>
        <w:t>Bokhari MR</w:t>
      </w:r>
      <w:r>
        <w:rPr>
          <w:rFonts w:ascii="Book Antiqua" w:eastAsia="Book Antiqua" w:hAnsi="Book Antiqua" w:cs="Book Antiqua"/>
        </w:rPr>
        <w:t xml:space="preserve">, Rana UI, Bokhari SRA. Renal Lymphoma. 2023 Jul 10. In: </w:t>
      </w:r>
      <w:proofErr w:type="spellStart"/>
      <w:r>
        <w:rPr>
          <w:rFonts w:ascii="Book Antiqua" w:eastAsia="Book Antiqua" w:hAnsi="Book Antiqua" w:cs="Book Antiqua"/>
        </w:rPr>
        <w:t>StatPearls</w:t>
      </w:r>
      <w:proofErr w:type="spellEnd"/>
      <w:r>
        <w:rPr>
          <w:rFonts w:ascii="Book Antiqua" w:eastAsia="Book Antiqua" w:hAnsi="Book Antiqua" w:cs="Book Antiqua"/>
        </w:rPr>
        <w:t xml:space="preserve"> [Internet]. Treasure Island (FL): </w:t>
      </w:r>
      <w:proofErr w:type="spellStart"/>
      <w:r>
        <w:rPr>
          <w:rFonts w:ascii="Book Antiqua" w:eastAsia="Book Antiqua" w:hAnsi="Book Antiqua" w:cs="Book Antiqua"/>
        </w:rPr>
        <w:t>StatPearls</w:t>
      </w:r>
      <w:proofErr w:type="spellEnd"/>
      <w:r>
        <w:rPr>
          <w:rFonts w:ascii="Book Antiqua" w:eastAsia="Book Antiqua" w:hAnsi="Book Antiqua" w:cs="Book Antiqua"/>
        </w:rPr>
        <w:t xml:space="preserve"> Publishing; 2023 Jan- [PMID: 30252290]</w:t>
      </w:r>
    </w:p>
    <w:p w14:paraId="3A4E024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103 </w:t>
      </w:r>
      <w:r>
        <w:rPr>
          <w:rFonts w:ascii="Book Antiqua" w:eastAsia="Book Antiqua" w:hAnsi="Book Antiqua" w:cs="Book Antiqua"/>
          <w:b/>
          <w:bCs/>
        </w:rPr>
        <w:t>Wang H</w:t>
      </w:r>
      <w:r>
        <w:rPr>
          <w:rFonts w:ascii="Book Antiqua" w:eastAsia="Book Antiqua" w:hAnsi="Book Antiqua" w:cs="Book Antiqua"/>
        </w:rPr>
        <w:t xml:space="preserve">, Shao R, Liu W, Tang H, Lu Y. Identification of a prognostic metabolic gene signature in diffuse large B-cell lymphoma. </w:t>
      </w:r>
      <w:r>
        <w:rPr>
          <w:rFonts w:ascii="Book Antiqua" w:eastAsia="Book Antiqua" w:hAnsi="Book Antiqua" w:cs="Book Antiqua"/>
          <w:i/>
          <w:iCs/>
        </w:rPr>
        <w:t>J Cell Mol Med</w:t>
      </w:r>
      <w:r>
        <w:rPr>
          <w:rFonts w:ascii="Book Antiqua" w:eastAsia="Book Antiqua" w:hAnsi="Book Antiqua" w:cs="Book Antiqua"/>
        </w:rPr>
        <w:t xml:space="preserve"> 2021; </w:t>
      </w:r>
      <w:r>
        <w:rPr>
          <w:rFonts w:ascii="Book Antiqua" w:eastAsia="Book Antiqua" w:hAnsi="Book Antiqua" w:cs="Book Antiqua"/>
          <w:b/>
          <w:bCs/>
        </w:rPr>
        <w:t>25</w:t>
      </w:r>
      <w:r>
        <w:rPr>
          <w:rFonts w:ascii="Book Antiqua" w:eastAsia="Book Antiqua" w:hAnsi="Book Antiqua" w:cs="Book Antiqua"/>
        </w:rPr>
        <w:t>: 7066-7077 [PMID: 34128320 DOI: 10.1111/jcmm.16720]</w:t>
      </w:r>
    </w:p>
    <w:p w14:paraId="5DBAD3D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104 </w:t>
      </w:r>
      <w:r>
        <w:rPr>
          <w:rFonts w:ascii="Book Antiqua" w:eastAsia="Book Antiqua" w:hAnsi="Book Antiqua" w:cs="Book Antiqua"/>
          <w:b/>
          <w:bCs/>
        </w:rPr>
        <w:t>Wang S</w:t>
      </w:r>
      <w:r>
        <w:rPr>
          <w:rFonts w:ascii="Book Antiqua" w:eastAsia="Book Antiqua" w:hAnsi="Book Antiqua" w:cs="Book Antiqua"/>
        </w:rPr>
        <w:t xml:space="preserve">, Ma Y, Sun L, Shi Y, Jiang S, Yu K, Zhou S. Prognostic Significance of Pretreatment Neutrophil/Lymphocyte Ratio and Platelet/Lymphocyte Ratio in Patients with Diffuse Large B-Cell Lymphoma. </w:t>
      </w:r>
      <w:r>
        <w:rPr>
          <w:rFonts w:ascii="Book Antiqua" w:eastAsia="Book Antiqua" w:hAnsi="Book Antiqua" w:cs="Book Antiqua"/>
          <w:i/>
          <w:iCs/>
        </w:rPr>
        <w:t>Biomed Res Int</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9651254 [PMID: 30643825 DOI: 10.1155/2018/9651254]</w:t>
      </w:r>
    </w:p>
    <w:p w14:paraId="635E65E1" w14:textId="77777777" w:rsidR="00730F8C" w:rsidRDefault="00730F8C">
      <w:pPr>
        <w:adjustRightInd w:val="0"/>
        <w:snapToGrid w:val="0"/>
        <w:spacing w:line="360" w:lineRule="auto"/>
        <w:jc w:val="both"/>
        <w:rPr>
          <w:rFonts w:ascii="Book Antiqua" w:hAnsi="Book Antiqua" w:cs="Book Antiqua"/>
        </w:rPr>
        <w:sectPr w:rsidR="00730F8C">
          <w:pgSz w:w="12240" w:h="15840"/>
          <w:pgMar w:top="1440" w:right="1440" w:bottom="1440" w:left="1440" w:header="720" w:footer="720" w:gutter="0"/>
          <w:cols w:space="720"/>
          <w:docGrid w:linePitch="360"/>
        </w:sectPr>
      </w:pPr>
    </w:p>
    <w:p w14:paraId="3777431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7556188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rPr>
        <w:t>The study was approved by the Institutional Review Board of Chosun University Hospital, Gwangju, Korea, which waived the requirement for written informed consent due to the nature of the study.</w:t>
      </w:r>
    </w:p>
    <w:p w14:paraId="02F7FC51" w14:textId="77777777" w:rsidR="00730F8C" w:rsidRDefault="00730F8C">
      <w:pPr>
        <w:adjustRightInd w:val="0"/>
        <w:snapToGrid w:val="0"/>
        <w:spacing w:line="360" w:lineRule="auto"/>
        <w:jc w:val="both"/>
        <w:rPr>
          <w:rFonts w:ascii="Book Antiqua" w:hAnsi="Book Antiqua" w:cs="Book Antiqua"/>
        </w:rPr>
      </w:pPr>
    </w:p>
    <w:p w14:paraId="7E9759E8" w14:textId="77777777" w:rsidR="00730F8C" w:rsidRDefault="00000000">
      <w:pPr>
        <w:adjustRightInd w:val="0"/>
        <w:snapToGrid w:val="0"/>
        <w:spacing w:line="360" w:lineRule="auto"/>
        <w:jc w:val="both"/>
        <w:rPr>
          <w:rFonts w:ascii="Book Antiqua" w:eastAsia="Book Antiqua" w:hAnsi="Book Antiqua" w:cs="Book Antiqua"/>
          <w:color w:val="131413"/>
          <w:szCs w:val="20"/>
        </w:rPr>
      </w:pPr>
      <w:r>
        <w:rPr>
          <w:rFonts w:ascii="Book Antiqua" w:eastAsia="Book Antiqua" w:hAnsi="Book Antiqua" w:cs="Book Antiqua"/>
          <w:b/>
          <w:bCs/>
          <w:szCs w:val="20"/>
        </w:rPr>
        <w:t xml:space="preserve">Conflict-of-interest statement: </w:t>
      </w:r>
      <w:r>
        <w:rPr>
          <w:rFonts w:ascii="Book Antiqua" w:eastAsia="Book Antiqua" w:hAnsi="Book Antiqua" w:cs="Book Antiqua"/>
          <w:color w:val="131413"/>
          <w:szCs w:val="20"/>
        </w:rPr>
        <w:t>All the authors report no relevant conflicts of interest for this article.</w:t>
      </w:r>
    </w:p>
    <w:p w14:paraId="0F61191D" w14:textId="77777777" w:rsidR="00730F8C" w:rsidRDefault="00730F8C">
      <w:pPr>
        <w:adjustRightInd w:val="0"/>
        <w:snapToGrid w:val="0"/>
        <w:spacing w:line="360" w:lineRule="auto"/>
        <w:jc w:val="both"/>
        <w:rPr>
          <w:rFonts w:ascii="Book Antiqua" w:eastAsia="Book Antiqua" w:hAnsi="Book Antiqua" w:cs="Book Antiqua"/>
          <w:color w:val="131413"/>
          <w:szCs w:val="20"/>
        </w:rPr>
      </w:pPr>
    </w:p>
    <w:p w14:paraId="1B0D3372" w14:textId="77777777" w:rsidR="00730F8C"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647B61F2" w14:textId="77777777" w:rsidR="00730F8C" w:rsidRDefault="00730F8C">
      <w:pPr>
        <w:adjustRightInd w:val="0"/>
        <w:snapToGrid w:val="0"/>
        <w:spacing w:line="360" w:lineRule="auto"/>
        <w:jc w:val="both"/>
        <w:rPr>
          <w:rFonts w:ascii="Book Antiqua" w:eastAsia="Book Antiqua" w:hAnsi="Book Antiqua" w:cs="Book Antiqua"/>
        </w:rPr>
      </w:pPr>
    </w:p>
    <w:p w14:paraId="6C697054"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074A8B" w14:textId="77777777" w:rsidR="00730F8C" w:rsidRDefault="00730F8C">
      <w:pPr>
        <w:adjustRightInd w:val="0"/>
        <w:snapToGrid w:val="0"/>
        <w:spacing w:line="360" w:lineRule="auto"/>
        <w:jc w:val="both"/>
        <w:rPr>
          <w:rFonts w:ascii="Book Antiqua" w:hAnsi="Book Antiqua" w:cs="Book Antiqua"/>
        </w:rPr>
      </w:pPr>
    </w:p>
    <w:p w14:paraId="46C36C12" w14:textId="77777777" w:rsidR="00730F8C"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215C382" w14:textId="77777777" w:rsidR="00730F8C" w:rsidRDefault="00730F8C">
      <w:pPr>
        <w:adjustRightInd w:val="0"/>
        <w:snapToGrid w:val="0"/>
        <w:spacing w:line="360" w:lineRule="auto"/>
        <w:jc w:val="both"/>
        <w:rPr>
          <w:rFonts w:ascii="Book Antiqua" w:eastAsia="Book Antiqua" w:hAnsi="Book Antiqua" w:cs="Book Antiqua"/>
        </w:rPr>
      </w:pPr>
    </w:p>
    <w:p w14:paraId="27FA2B51"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35C9B24" w14:textId="77777777" w:rsidR="00730F8C" w:rsidRDefault="00730F8C">
      <w:pPr>
        <w:adjustRightInd w:val="0"/>
        <w:snapToGrid w:val="0"/>
        <w:spacing w:line="360" w:lineRule="auto"/>
        <w:jc w:val="both"/>
        <w:rPr>
          <w:rFonts w:ascii="Book Antiqua" w:hAnsi="Book Antiqua" w:cs="Book Antiqua"/>
        </w:rPr>
      </w:pPr>
    </w:p>
    <w:p w14:paraId="52B89050"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7, 2023</w:t>
      </w:r>
    </w:p>
    <w:p w14:paraId="0D853DE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4, 2023</w:t>
      </w:r>
    </w:p>
    <w:p w14:paraId="4BA4B5E3"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08E29FAF" w14:textId="77777777" w:rsidR="00730F8C" w:rsidRDefault="00730F8C">
      <w:pPr>
        <w:adjustRightInd w:val="0"/>
        <w:snapToGrid w:val="0"/>
        <w:spacing w:line="360" w:lineRule="auto"/>
        <w:jc w:val="both"/>
        <w:rPr>
          <w:rFonts w:ascii="Book Antiqua" w:hAnsi="Book Antiqua" w:cs="Book Antiqua"/>
        </w:rPr>
      </w:pPr>
    </w:p>
    <w:p w14:paraId="7914A45C"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27F24892"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14D6D94A"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115AB3F8"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A (Excellent): 0</w:t>
      </w:r>
    </w:p>
    <w:p w14:paraId="5FB6DA87"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 B</w:t>
      </w:r>
    </w:p>
    <w:p w14:paraId="04EA580B"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14:paraId="2D406029"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D</w:t>
      </w:r>
    </w:p>
    <w:p w14:paraId="19B5C749" w14:textId="77777777" w:rsidR="00730F8C"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6DAAEC72" w14:textId="77777777" w:rsidR="00730F8C" w:rsidRDefault="00730F8C">
      <w:pPr>
        <w:adjustRightInd w:val="0"/>
        <w:snapToGrid w:val="0"/>
        <w:spacing w:line="360" w:lineRule="auto"/>
        <w:jc w:val="both"/>
        <w:rPr>
          <w:rFonts w:ascii="Book Antiqua" w:hAnsi="Book Antiqua" w:cs="Book Antiqua"/>
        </w:rPr>
      </w:pPr>
    </w:p>
    <w:p w14:paraId="513DC2B4" w14:textId="77777777" w:rsidR="00730F8C"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Long X, China; Ohashi N, Japan; Tang H,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496365CE" w14:textId="77777777" w:rsidR="00730F8C" w:rsidRDefault="00000000">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54577B1" w14:textId="77777777" w:rsidR="00730F8C" w:rsidRDefault="00000000">
      <w:pPr>
        <w:adjustRightInd w:val="0"/>
        <w:snapToGrid w:val="0"/>
        <w:spacing w:line="360" w:lineRule="auto"/>
        <w:jc w:val="both"/>
        <w:rPr>
          <w:rFonts w:ascii="Book Antiqua" w:eastAsia="Book Antiqua" w:hAnsi="Book Antiqua" w:cs="Book Antiqua"/>
          <w:b/>
          <w:color w:val="000000"/>
        </w:rPr>
      </w:pPr>
      <w:r>
        <w:rPr>
          <w:noProof/>
          <w:lang w:eastAsia="ko-KR"/>
        </w:rPr>
        <w:drawing>
          <wp:inline distT="0" distB="0" distL="114300" distR="114300" wp14:anchorId="458913D4" wp14:editId="36CA93CB">
            <wp:extent cx="5942965" cy="3238500"/>
            <wp:effectExtent l="0" t="0" r="63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2965" cy="3238500"/>
                    </a:xfrm>
                    <a:prstGeom prst="rect">
                      <a:avLst/>
                    </a:prstGeom>
                    <a:noFill/>
                    <a:ln>
                      <a:noFill/>
                    </a:ln>
                  </pic:spPr>
                </pic:pic>
              </a:graphicData>
            </a:graphic>
          </wp:inline>
        </w:drawing>
      </w:r>
    </w:p>
    <w:p w14:paraId="550D6B56" w14:textId="77777777" w:rsidR="00730F8C" w:rsidRDefault="00000000">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Figure 1 Histologic</w:t>
      </w:r>
      <w:r>
        <w:rPr>
          <w:rFonts w:ascii="Book Antiqua" w:eastAsia="宋体" w:hAnsi="Book Antiqua" w:cs="Book Antiqua" w:hint="eastAsia"/>
          <w:b/>
          <w:color w:val="000000"/>
          <w:lang w:eastAsia="zh-CN"/>
        </w:rPr>
        <w:t>,</w:t>
      </w:r>
      <w:r>
        <w:rPr>
          <w:rFonts w:ascii="Book Antiqua" w:eastAsia="Book Antiqua" w:hAnsi="Book Antiqua" w:cs="Book Antiqua"/>
          <w:b/>
          <w:color w:val="000000"/>
        </w:rPr>
        <w:t xml:space="preserve"> immunohistochemical examination</w:t>
      </w:r>
      <w:r>
        <w:rPr>
          <w:rFonts w:ascii="Book Antiqua" w:eastAsia="宋体" w:hAnsi="Book Antiqua" w:cs="Book Antiqua" w:hint="eastAsia"/>
          <w:b/>
          <w:color w:val="000000"/>
          <w:lang w:eastAsia="zh-CN"/>
        </w:rPr>
        <w:t xml:space="preserve"> and</w:t>
      </w:r>
      <w:r>
        <w:rPr>
          <w:rFonts w:ascii="Book Antiqua" w:eastAsia="Book Antiqua" w:hAnsi="Book Antiqua" w:cs="Book Antiqua"/>
          <w:b/>
          <w:color w:val="000000"/>
        </w:rPr>
        <w:t xml:space="preserve"> </w:t>
      </w:r>
      <w:r>
        <w:rPr>
          <w:rFonts w:ascii="Book Antiqua" w:eastAsia="宋体" w:hAnsi="Book Antiqua" w:cs="Book Antiqua" w:hint="eastAsia"/>
          <w:b/>
          <w:color w:val="000000"/>
          <w:lang w:eastAsia="zh-CN"/>
        </w:rPr>
        <w:t>e</w:t>
      </w:r>
      <w:r>
        <w:rPr>
          <w:rFonts w:ascii="Book Antiqua" w:eastAsia="Book Antiqua" w:hAnsi="Book Antiqua" w:cs="Book Antiqua"/>
          <w:b/>
          <w:color w:val="000000"/>
        </w:rPr>
        <w:t>lectron-microscopic findings</w:t>
      </w:r>
      <w:r>
        <w:rPr>
          <w:rFonts w:ascii="Book Antiqua" w:eastAsia="宋体" w:hAnsi="Book Antiqua" w:cs="Book Antiqua" w:hint="eastAsia"/>
          <w:b/>
          <w:color w:val="000000"/>
          <w:lang w:eastAsia="zh-CN"/>
        </w:rPr>
        <w:t>.</w:t>
      </w:r>
      <w:r>
        <w:rPr>
          <w:rFonts w:ascii="Book Antiqua" w:eastAsia="Book Antiqua" w:hAnsi="Book Antiqua" w:cs="Book Antiqua"/>
          <w:bCs/>
          <w:color w:val="000000"/>
        </w:rPr>
        <w:t xml:space="preserve"> A</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Diffuse infiltration of pleomorphic cells is identified throughout the specimen</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 xml:space="preserve">HE </w:t>
      </w:r>
      <w:r>
        <w:rPr>
          <w:rFonts w:ascii="Arial" w:eastAsia="Book Antiqua" w:hAnsi="Arial" w:cs="Arial"/>
          <w:bCs/>
          <w:color w:val="000000"/>
        </w:rPr>
        <w:t>×</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5</w:t>
      </w:r>
      <w:r>
        <w:rPr>
          <w:rFonts w:ascii="Book Antiqua" w:eastAsia="宋体" w:hAnsi="Book Antiqua" w:cs="Book Antiqua" w:hint="eastAsia"/>
          <w:bCs/>
          <w:color w:val="000000"/>
          <w:lang w:eastAsia="zh-CN"/>
        </w:rPr>
        <w:t>) (</w:t>
      </w:r>
      <w:r>
        <w:rPr>
          <w:rFonts w:ascii="Arial" w:eastAsia="Book Antiqua" w:hAnsi="Arial" w:cs="Arial"/>
          <w:bCs/>
          <w:color w:val="000000"/>
        </w:rPr>
        <w:t>×</w:t>
      </w:r>
      <w:r>
        <w:rPr>
          <w:rFonts w:ascii="Arial" w:eastAsia="宋体" w:hAnsi="Arial" w:cs="Arial" w:hint="eastAsia"/>
          <w:bCs/>
          <w:color w:val="000000"/>
          <w:lang w:eastAsia="zh-CN"/>
        </w:rPr>
        <w:t xml:space="preserve"> </w:t>
      </w:r>
      <w:r>
        <w:rPr>
          <w:rFonts w:ascii="Book Antiqua" w:eastAsia="Book Antiqua" w:hAnsi="Book Antiqua" w:cs="Book Antiqua"/>
          <w:bCs/>
          <w:color w:val="000000"/>
        </w:rPr>
        <w:t>2.0</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k</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B</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The cells were immunoreactive for CD20</w:t>
      </w:r>
      <w:r>
        <w:rPr>
          <w:rFonts w:ascii="Book Antiqua" w:eastAsia="宋体" w:hAnsi="Book Antiqua" w:cs="Book Antiqua" w:hint="eastAsia"/>
          <w:bCs/>
          <w:color w:val="000000"/>
          <w:lang w:eastAsia="zh-CN"/>
        </w:rPr>
        <w:t xml:space="preserve"> (</w:t>
      </w:r>
      <w:r>
        <w:rPr>
          <w:rFonts w:ascii="Arial" w:eastAsia="Book Antiqua" w:hAnsi="Arial" w:cs="Arial"/>
          <w:bCs/>
          <w:color w:val="000000"/>
        </w:rPr>
        <w:t>×</w:t>
      </w:r>
      <w:r>
        <w:rPr>
          <w:rFonts w:ascii="Arial" w:eastAsia="宋体" w:hAnsi="Arial" w:cs="Arial" w:hint="eastAsia"/>
          <w:bCs/>
          <w:color w:val="000000"/>
          <w:lang w:eastAsia="zh-CN"/>
        </w:rPr>
        <w:t xml:space="preserve"> </w:t>
      </w:r>
      <w:r>
        <w:rPr>
          <w:rFonts w:ascii="Book Antiqua" w:eastAsia="Book Antiqua" w:hAnsi="Book Antiqua" w:cs="Book Antiqua"/>
          <w:bCs/>
          <w:color w:val="000000"/>
        </w:rPr>
        <w:t>20</w:t>
      </w:r>
      <w:r>
        <w:rPr>
          <w:rFonts w:ascii="Book Antiqua" w:eastAsia="宋体" w:hAnsi="Book Antiqua" w:cs="Book Antiqua" w:hint="eastAsia"/>
          <w:bCs/>
          <w:color w:val="000000"/>
          <w:lang w:eastAsia="zh-CN"/>
        </w:rPr>
        <w:t>) (</w:t>
      </w:r>
      <w:r>
        <w:rPr>
          <w:rFonts w:ascii="Arial" w:eastAsia="Book Antiqua" w:hAnsi="Arial" w:cs="Arial"/>
          <w:bCs/>
          <w:color w:val="000000"/>
        </w:rPr>
        <w:t>×</w:t>
      </w:r>
      <w:r>
        <w:rPr>
          <w:rFonts w:ascii="Arial" w:eastAsia="宋体" w:hAnsi="Arial" w:cs="Arial" w:hint="eastAsia"/>
          <w:bCs/>
          <w:color w:val="000000"/>
          <w:lang w:eastAsia="zh-CN"/>
        </w:rPr>
        <w:t xml:space="preserve"> </w:t>
      </w:r>
      <w:r>
        <w:rPr>
          <w:rFonts w:ascii="Book Antiqua" w:eastAsia="宋体" w:hAnsi="Book Antiqua" w:cs="Book Antiqua" w:hint="eastAsia"/>
          <w:bCs/>
          <w:color w:val="000000"/>
          <w:lang w:eastAsia="zh-CN"/>
        </w:rPr>
        <w:t xml:space="preserve">1.5 </w:t>
      </w:r>
      <w:r>
        <w:rPr>
          <w:rFonts w:ascii="Book Antiqua" w:eastAsia="Book Antiqua" w:hAnsi="Book Antiqua" w:cs="Book Antiqua"/>
          <w:bCs/>
          <w:color w:val="000000"/>
        </w:rPr>
        <w:t>k</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C</w:t>
      </w:r>
      <w:r>
        <w:rPr>
          <w:rFonts w:ascii="Book Antiqua" w:eastAsia="宋体" w:hAnsi="Book Antiqua" w:cs="Book Antiqua" w:hint="eastAsia"/>
          <w:bCs/>
          <w:color w:val="000000"/>
          <w:lang w:eastAsia="zh-CN"/>
        </w:rPr>
        <w:t>: N</w:t>
      </w:r>
      <w:r>
        <w:rPr>
          <w:rFonts w:ascii="Book Antiqua" w:eastAsia="Book Antiqua" w:hAnsi="Book Antiqua" w:cs="Book Antiqua"/>
          <w:bCs/>
          <w:color w:val="000000"/>
        </w:rPr>
        <w:t>egative for CD3</w:t>
      </w:r>
      <w:r>
        <w:rPr>
          <w:rFonts w:ascii="Book Antiqua" w:eastAsia="宋体" w:hAnsi="Book Antiqua" w:cs="Book Antiqua" w:hint="eastAsia"/>
          <w:bCs/>
          <w:color w:val="000000"/>
          <w:lang w:eastAsia="zh-CN"/>
        </w:rPr>
        <w:t xml:space="preserve"> (</w:t>
      </w:r>
      <w:r>
        <w:rPr>
          <w:rFonts w:ascii="Arial" w:eastAsia="Book Antiqua" w:hAnsi="Arial" w:cs="Arial"/>
          <w:bCs/>
          <w:color w:val="000000"/>
        </w:rPr>
        <w:t>×</w:t>
      </w:r>
      <w:r>
        <w:rPr>
          <w:rFonts w:ascii="Arial" w:eastAsia="宋体" w:hAnsi="Arial" w:cs="Arial" w:hint="eastAsia"/>
          <w:bCs/>
          <w:color w:val="000000"/>
          <w:lang w:eastAsia="zh-CN"/>
        </w:rPr>
        <w:t xml:space="preserve"> </w:t>
      </w:r>
      <w:r>
        <w:rPr>
          <w:rFonts w:ascii="Book Antiqua" w:eastAsia="Book Antiqua" w:hAnsi="Book Antiqua" w:cs="Book Antiqua"/>
          <w:bCs/>
          <w:color w:val="000000"/>
        </w:rPr>
        <w:t>20</w:t>
      </w:r>
      <w:r>
        <w:rPr>
          <w:rFonts w:ascii="Book Antiqua" w:eastAsia="宋体" w:hAnsi="Book Antiqua" w:cs="Book Antiqua" w:hint="eastAsia"/>
          <w:bCs/>
          <w:color w:val="000000"/>
          <w:lang w:eastAsia="zh-CN"/>
        </w:rPr>
        <w:t>) (</w:t>
      </w:r>
      <w:r>
        <w:rPr>
          <w:rFonts w:ascii="Arial" w:eastAsia="Book Antiqua" w:hAnsi="Arial" w:cs="Arial"/>
          <w:bCs/>
          <w:color w:val="000000"/>
        </w:rPr>
        <w:t>×</w:t>
      </w:r>
      <w:r>
        <w:rPr>
          <w:rFonts w:ascii="Arial" w:eastAsia="宋体" w:hAnsi="Arial" w:cs="Arial" w:hint="eastAsia"/>
          <w:bCs/>
          <w:color w:val="000000"/>
          <w:lang w:eastAsia="zh-CN"/>
        </w:rPr>
        <w:t xml:space="preserve"> </w:t>
      </w:r>
      <w:r>
        <w:rPr>
          <w:rFonts w:ascii="Book Antiqua" w:eastAsia="宋体" w:hAnsi="Book Antiqua" w:cs="Book Antiqua" w:hint="eastAsia"/>
          <w:bCs/>
          <w:color w:val="000000"/>
          <w:lang w:eastAsia="zh-CN"/>
        </w:rPr>
        <w:t xml:space="preserve">1.0 </w:t>
      </w:r>
      <w:r>
        <w:rPr>
          <w:rFonts w:ascii="Book Antiqua" w:eastAsia="Book Antiqua" w:hAnsi="Book Antiqua" w:cs="Book Antiqua"/>
          <w:bCs/>
          <w:color w:val="000000"/>
        </w:rPr>
        <w:t>k</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D</w:t>
      </w:r>
      <w:r>
        <w:rPr>
          <w:rFonts w:ascii="Book Antiqua" w:eastAsia="宋体" w:hAnsi="Book Antiqua" w:cs="Book Antiqua" w:hint="eastAsia"/>
          <w:bCs/>
          <w:color w:val="000000"/>
          <w:lang w:eastAsia="zh-CN"/>
        </w:rPr>
        <w:t xml:space="preserve"> and</w:t>
      </w:r>
      <w:r>
        <w:rPr>
          <w:rFonts w:ascii="Book Antiqua" w:eastAsia="Book Antiqua" w:hAnsi="Book Antiqua" w:cs="Book Antiqua"/>
          <w:bCs/>
          <w:color w:val="000000"/>
        </w:rPr>
        <w:t xml:space="preserve"> E</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No electron-dense deposit is recognized, and glomerular basement membrane appeared normal in thickness, contour, and texture</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宋体" w:hAnsi="Book Antiqua" w:cs="Book Antiqua" w:hint="eastAsia"/>
          <w:bCs/>
          <w:color w:val="000000"/>
          <w:lang w:eastAsia="zh-CN"/>
        </w:rPr>
        <w:t>h</w:t>
      </w:r>
      <w:r>
        <w:rPr>
          <w:rFonts w:ascii="Book Antiqua" w:eastAsia="Book Antiqua" w:hAnsi="Book Antiqua" w:cs="Book Antiqua"/>
          <w:bCs/>
          <w:color w:val="000000"/>
        </w:rPr>
        <w:t xml:space="preserve">owever, strikingly, diffuse prominent infiltration of atypical lymphocytes is seen in the </w:t>
      </w:r>
      <w:proofErr w:type="spellStart"/>
      <w:r>
        <w:rPr>
          <w:rFonts w:ascii="Book Antiqua" w:eastAsia="Book Antiqua" w:hAnsi="Book Antiqua" w:cs="Book Antiqua"/>
          <w:bCs/>
          <w:color w:val="000000"/>
        </w:rPr>
        <w:t>interstitium</w:t>
      </w:r>
      <w:proofErr w:type="spellEnd"/>
      <w:r>
        <w:rPr>
          <w:rFonts w:ascii="Book Antiqua" w:eastAsia="宋体" w:hAnsi="Book Antiqua" w:cs="Book Antiqua" w:hint="eastAsia"/>
          <w:bCs/>
          <w:color w:val="000000"/>
          <w:lang w:eastAsia="zh-CN"/>
        </w:rPr>
        <w:t xml:space="preserve"> (</w:t>
      </w:r>
      <w:r>
        <w:rPr>
          <w:rFonts w:ascii="Arial" w:eastAsia="Book Antiqua" w:hAnsi="Arial" w:cs="Arial"/>
          <w:bCs/>
          <w:color w:val="000000"/>
        </w:rPr>
        <w:t>×</w:t>
      </w:r>
      <w:r>
        <w:rPr>
          <w:rFonts w:ascii="Arial" w:eastAsia="宋体" w:hAnsi="Arial" w:cs="Arial" w:hint="eastAsia"/>
          <w:bCs/>
          <w:color w:val="000000"/>
          <w:lang w:eastAsia="zh-CN"/>
        </w:rPr>
        <w:t xml:space="preserve"> </w:t>
      </w:r>
      <w:r>
        <w:rPr>
          <w:rFonts w:ascii="Book Antiqua" w:eastAsia="Book Antiqua" w:hAnsi="Book Antiqua" w:cs="Book Antiqua"/>
          <w:bCs/>
          <w:color w:val="000000"/>
        </w:rPr>
        <w:t>2.0</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k</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F</w:t>
      </w:r>
      <w:r>
        <w:rPr>
          <w:rFonts w:ascii="Book Antiqua" w:eastAsia="宋体" w:hAnsi="Book Antiqua" w:cs="Book Antiqua" w:hint="eastAsia"/>
          <w:bCs/>
          <w:color w:val="000000"/>
          <w:lang w:eastAsia="zh-CN"/>
        </w:rPr>
        <w:t xml:space="preserve"> and</w:t>
      </w:r>
      <w:r>
        <w:rPr>
          <w:rFonts w:ascii="Book Antiqua" w:eastAsia="Book Antiqua" w:hAnsi="Book Antiqua" w:cs="Book Antiqua"/>
          <w:bCs/>
          <w:color w:val="000000"/>
        </w:rPr>
        <w:t xml:space="preserve"> G</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The cells exhibited round to oval cleaved and non-cleaved nuclei with variable clumping of chromatin and large prominent marginated nucleoli</w:t>
      </w:r>
      <w:r>
        <w:rPr>
          <w:rFonts w:ascii="Book Antiqua" w:eastAsia="宋体" w:hAnsi="Book Antiqua" w:cs="Book Antiqua" w:hint="eastAsia"/>
          <w:bCs/>
          <w:color w:val="000000"/>
          <w:lang w:eastAsia="zh-CN"/>
        </w:rPr>
        <w:t>.</w:t>
      </w:r>
    </w:p>
    <w:p w14:paraId="7EDB9842" w14:textId="77777777" w:rsidR="00730F8C" w:rsidRDefault="00000000">
      <w:pPr>
        <w:adjustRightInd w:val="0"/>
        <w:snapToGrid w:val="0"/>
        <w:spacing w:line="360" w:lineRule="auto"/>
        <w:jc w:val="both"/>
        <w:rPr>
          <w:rFonts w:ascii="Book Antiqua" w:eastAsia="Book Antiqua" w:hAnsi="Book Antiqua" w:cs="Book Antiqua"/>
          <w:bCs/>
          <w:color w:val="000000"/>
        </w:rPr>
      </w:pPr>
      <w:r>
        <w:rPr>
          <w:noProof/>
          <w:lang w:eastAsia="ko-KR"/>
        </w:rPr>
        <w:lastRenderedPageBreak/>
        <w:drawing>
          <wp:inline distT="0" distB="0" distL="114300" distR="114300" wp14:anchorId="14949C2E" wp14:editId="2438447D">
            <wp:extent cx="5941060" cy="307657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1060" cy="3076575"/>
                    </a:xfrm>
                    <a:prstGeom prst="rect">
                      <a:avLst/>
                    </a:prstGeom>
                    <a:noFill/>
                    <a:ln>
                      <a:noFill/>
                    </a:ln>
                  </pic:spPr>
                </pic:pic>
              </a:graphicData>
            </a:graphic>
          </wp:inline>
        </w:drawing>
      </w:r>
    </w:p>
    <w:p w14:paraId="496D09E5" w14:textId="77777777" w:rsidR="00730F8C" w:rsidRDefault="00000000">
      <w:pPr>
        <w:adjustRightInd w:val="0"/>
        <w:snapToGrid w:val="0"/>
        <w:spacing w:line="360" w:lineRule="auto"/>
        <w:jc w:val="both"/>
        <w:rPr>
          <w:rFonts w:ascii="Book Antiqua" w:eastAsia="宋体" w:hAnsi="Book Antiqua" w:cs="Book Antiqua"/>
          <w:bCs/>
          <w:color w:val="000000"/>
          <w:lang w:eastAsia="zh-CN"/>
        </w:rPr>
      </w:pPr>
      <w:r>
        <w:rPr>
          <w:rFonts w:ascii="Book Antiqua" w:eastAsia="Book Antiqua" w:hAnsi="Book Antiqua" w:cs="Book Antiqua"/>
          <w:b/>
          <w:color w:val="000000"/>
        </w:rPr>
        <w:t>Figure 2 Radiologic findings.</w:t>
      </w:r>
      <w:r>
        <w:rPr>
          <w:rFonts w:ascii="Book Antiqua" w:eastAsia="Book Antiqua" w:hAnsi="Book Antiqua" w:cs="Book Antiqua"/>
          <w:bCs/>
          <w:color w:val="000000"/>
        </w:rPr>
        <w:t xml:space="preserve"> A</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Abdominal computed tomography</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CT</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examination revealed diffuse homogeneous enhancement in both kidneys without definite visible cortico-medullary differentiation and was diagnosed as lymphomatous involvement</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B</w:t>
      </w:r>
      <w:r>
        <w:rPr>
          <w:rFonts w:ascii="Book Antiqua" w:eastAsia="宋体" w:hAnsi="Book Antiqua" w:cs="Book Antiqua" w:hint="eastAsia"/>
          <w:bCs/>
          <w:color w:val="000000"/>
          <w:lang w:eastAsia="zh-CN"/>
        </w:rPr>
        <w:t xml:space="preserve">: </w:t>
      </w:r>
      <w:r>
        <w:rPr>
          <w:rFonts w:ascii="Book Antiqua" w:eastAsia="宋体" w:hAnsi="Book Antiqua" w:cs="Book Antiqua"/>
          <w:bCs/>
          <w:color w:val="000000"/>
          <w:lang w:eastAsia="zh-CN"/>
        </w:rPr>
        <w:t>O</w:t>
      </w:r>
      <w:r>
        <w:rPr>
          <w:rFonts w:ascii="Book Antiqua" w:eastAsia="Book Antiqua" w:hAnsi="Book Antiqua" w:cs="Book Antiqua"/>
          <w:bCs/>
          <w:color w:val="000000"/>
        </w:rPr>
        <w:t xml:space="preserve">n </w:t>
      </w:r>
      <w:r>
        <w:rPr>
          <w:rFonts w:ascii="Book Antiqua" w:eastAsia="宋体" w:hAnsi="Book Antiqua" w:cs="Book Antiqua" w:hint="eastAsia"/>
          <w:bCs/>
          <w:color w:val="000000"/>
          <w:lang w:eastAsia="zh-CN"/>
        </w:rPr>
        <w:t>fluorodeoxyglucose</w:t>
      </w:r>
      <w:r>
        <w:rPr>
          <w:rFonts w:ascii="Book Antiqua" w:eastAsia="Book Antiqua" w:hAnsi="Book Antiqua" w:cs="Book Antiqua"/>
          <w:bCs/>
          <w:color w:val="000000"/>
        </w:rPr>
        <w:t>-</w:t>
      </w:r>
      <w:r>
        <w:rPr>
          <w:rFonts w:ascii="Book Antiqua" w:eastAsia="宋体" w:hAnsi="Book Antiqua" w:cs="Book Antiqua" w:hint="eastAsia"/>
          <w:bCs/>
          <w:color w:val="000000"/>
          <w:lang w:eastAsia="zh-CN"/>
        </w:rPr>
        <w:t>positron emission tomography</w:t>
      </w:r>
      <w:r>
        <w:rPr>
          <w:rFonts w:ascii="Book Antiqua" w:eastAsia="Book Antiqua" w:hAnsi="Book Antiqua" w:cs="Book Antiqua"/>
          <w:bCs/>
          <w:color w:val="000000"/>
        </w:rPr>
        <w:t xml:space="preserve"> CT, intense hypermetabolism was also identified in both kidneys</w:t>
      </w:r>
      <w:r>
        <w:rPr>
          <w:rFonts w:ascii="Book Antiqua" w:eastAsia="宋体" w:hAnsi="Book Antiqua" w:cs="Book Antiqua" w:hint="eastAsia"/>
          <w:bCs/>
          <w:color w:val="000000"/>
          <w:lang w:eastAsia="zh-CN"/>
        </w:rPr>
        <w:t>.</w:t>
      </w:r>
    </w:p>
    <w:p w14:paraId="77218203" w14:textId="77777777" w:rsidR="00730F8C" w:rsidRDefault="00000000">
      <w:pPr>
        <w:adjustRightInd w:val="0"/>
        <w:snapToGrid w:val="0"/>
        <w:spacing w:line="360" w:lineRule="auto"/>
        <w:jc w:val="both"/>
        <w:rPr>
          <w:rFonts w:ascii="Book Antiqua" w:hAnsi="Book Antiqua" w:cs="Book Antiqua"/>
          <w:b/>
          <w:bCs/>
        </w:rPr>
      </w:pPr>
      <w:r>
        <w:rPr>
          <w:rFonts w:ascii="Book Antiqua" w:eastAsia="宋体" w:hAnsi="Book Antiqua" w:cs="Book Antiqua" w:hint="eastAsia"/>
          <w:bCs/>
          <w:color w:val="000000"/>
          <w:lang w:eastAsia="zh-CN"/>
        </w:rPr>
        <w:br w:type="page"/>
      </w:r>
      <w:r>
        <w:rPr>
          <w:rFonts w:ascii="Book Antiqua" w:hAnsi="Book Antiqua" w:cs="Book Antiqua"/>
          <w:b/>
          <w:bCs/>
        </w:rPr>
        <w:lastRenderedPageBreak/>
        <w:t>Table 1 Summary of 121 cases of primary renal lymphoma since 1989</w:t>
      </w:r>
      <w:r>
        <w:rPr>
          <w:rFonts w:ascii="Book Antiqua" w:eastAsia="宋体" w:hAnsi="Book Antiqua" w:cs="Book Antiqua"/>
          <w:b/>
          <w:bCs/>
          <w:color w:val="000000"/>
          <w:lang w:eastAsia="zh-CN"/>
        </w:rPr>
        <w:t>,</w:t>
      </w:r>
      <w:r>
        <w:rPr>
          <w:rFonts w:ascii="Book Antiqua" w:eastAsia="宋体" w:hAnsi="Book Antiqua" w:cs="Book Antiqua"/>
          <w:b/>
          <w:bCs/>
          <w:lang w:eastAsia="zh-CN"/>
        </w:rPr>
        <w:t xml:space="preserve"> </w:t>
      </w:r>
      <w:r>
        <w:rPr>
          <w:rFonts w:ascii="Book Antiqua" w:eastAsia="Malgun Gothic" w:hAnsi="Book Antiqua" w:cs="Book Antiqua"/>
          <w:b/>
          <w:bCs/>
          <w:i/>
          <w:iCs/>
          <w:color w:val="000000"/>
        </w:rPr>
        <w:t>n</w:t>
      </w:r>
      <w:r>
        <w:rPr>
          <w:rFonts w:ascii="Book Antiqua" w:eastAsia="宋体" w:hAnsi="Book Antiqua" w:cs="Book Antiqua"/>
          <w:b/>
          <w:bCs/>
          <w:color w:val="000000"/>
          <w:lang w:eastAsia="zh-CN"/>
        </w:rPr>
        <w:t xml:space="preserve"> </w:t>
      </w:r>
      <w:r>
        <w:rPr>
          <w:rFonts w:ascii="Book Antiqua" w:eastAsia="宋体" w:hAnsi="Book Antiqua" w:cs="Book Antiqua"/>
          <w:b/>
          <w:bCs/>
          <w:lang w:eastAsia="zh-CN"/>
        </w:rPr>
        <w:t>(</w:t>
      </w:r>
      <w:r>
        <w:rPr>
          <w:rFonts w:ascii="Book Antiqua" w:eastAsia="Malgun Gothic" w:hAnsi="Book Antiqua" w:cs="Book Antiqua"/>
          <w:b/>
          <w:bCs/>
          <w:color w:val="000000"/>
        </w:rPr>
        <w:t>%)</w:t>
      </w:r>
    </w:p>
    <w:tbl>
      <w:tblPr>
        <w:tblW w:w="8749" w:type="dxa"/>
        <w:tblBorders>
          <w:top w:val="single" w:sz="8" w:space="0" w:color="000000" w:themeColor="text1"/>
          <w:bottom w:val="single" w:sz="8" w:space="0" w:color="000000" w:themeColor="text1"/>
        </w:tblBorders>
        <w:tblLayout w:type="fixed"/>
        <w:tblCellMar>
          <w:left w:w="99" w:type="dxa"/>
          <w:right w:w="99" w:type="dxa"/>
        </w:tblCellMar>
        <w:tblLook w:val="04A0" w:firstRow="1" w:lastRow="0" w:firstColumn="1" w:lastColumn="0" w:noHBand="0" w:noVBand="1"/>
      </w:tblPr>
      <w:tblGrid>
        <w:gridCol w:w="1129"/>
        <w:gridCol w:w="1524"/>
        <w:gridCol w:w="1524"/>
        <w:gridCol w:w="1205"/>
        <w:gridCol w:w="1843"/>
        <w:gridCol w:w="1524"/>
      </w:tblGrid>
      <w:tr w:rsidR="00730F8C" w14:paraId="497DE65D" w14:textId="77777777">
        <w:trPr>
          <w:trHeight w:val="315"/>
        </w:trPr>
        <w:tc>
          <w:tcPr>
            <w:tcW w:w="2653" w:type="dxa"/>
            <w:gridSpan w:val="2"/>
            <w:tcBorders>
              <w:bottom w:val="single" w:sz="8" w:space="0" w:color="000000" w:themeColor="text1"/>
            </w:tcBorders>
            <w:shd w:val="clear" w:color="000000" w:fill="FFFFFF"/>
            <w:noWrap/>
          </w:tcPr>
          <w:p w14:paraId="5B85958A" w14:textId="77777777" w:rsidR="00730F8C" w:rsidRDefault="00000000">
            <w:pPr>
              <w:adjustRightInd w:val="0"/>
              <w:snapToGrid w:val="0"/>
              <w:spacing w:line="360" w:lineRule="auto"/>
              <w:jc w:val="both"/>
              <w:rPr>
                <w:rFonts w:ascii="Book Antiqua" w:eastAsia="Malgun Gothic" w:hAnsi="Book Antiqua" w:cs="Book Antiqua"/>
                <w:b/>
                <w:bCs/>
                <w:color w:val="000000"/>
              </w:rPr>
            </w:pPr>
            <w:r>
              <w:rPr>
                <w:rFonts w:ascii="Book Antiqua" w:eastAsia="Malgun Gothic" w:hAnsi="Book Antiqua" w:cs="Book Antiqua"/>
                <w:b/>
                <w:bCs/>
                <w:color w:val="000000"/>
              </w:rPr>
              <w:t>Factor</w:t>
            </w:r>
          </w:p>
        </w:tc>
        <w:tc>
          <w:tcPr>
            <w:tcW w:w="1524" w:type="dxa"/>
            <w:tcBorders>
              <w:bottom w:val="single" w:sz="8" w:space="0" w:color="000000" w:themeColor="text1"/>
            </w:tcBorders>
            <w:shd w:val="clear" w:color="000000" w:fill="FFFFFF"/>
            <w:noWrap/>
          </w:tcPr>
          <w:p w14:paraId="2EC6B111" w14:textId="77777777" w:rsidR="00730F8C" w:rsidRDefault="00730F8C">
            <w:pPr>
              <w:adjustRightInd w:val="0"/>
              <w:snapToGrid w:val="0"/>
              <w:spacing w:line="360" w:lineRule="auto"/>
              <w:jc w:val="both"/>
              <w:rPr>
                <w:rFonts w:ascii="Book Antiqua" w:eastAsia="Malgun Gothic" w:hAnsi="Book Antiqua" w:cs="Book Antiqua"/>
                <w:b/>
                <w:bCs/>
                <w:color w:val="000000"/>
              </w:rPr>
            </w:pPr>
          </w:p>
        </w:tc>
        <w:tc>
          <w:tcPr>
            <w:tcW w:w="3048" w:type="dxa"/>
            <w:gridSpan w:val="2"/>
            <w:tcBorders>
              <w:bottom w:val="single" w:sz="8" w:space="0" w:color="000000" w:themeColor="text1"/>
            </w:tcBorders>
            <w:shd w:val="clear" w:color="000000" w:fill="FFFFFF"/>
          </w:tcPr>
          <w:p w14:paraId="17839C2A" w14:textId="77777777" w:rsidR="00730F8C" w:rsidRDefault="00000000">
            <w:pPr>
              <w:adjustRightInd w:val="0"/>
              <w:snapToGrid w:val="0"/>
              <w:spacing w:line="360" w:lineRule="auto"/>
              <w:jc w:val="both"/>
              <w:rPr>
                <w:rFonts w:ascii="Book Antiqua" w:eastAsia="Malgun Gothic" w:hAnsi="Book Antiqua" w:cs="Book Antiqua"/>
                <w:b/>
                <w:bCs/>
                <w:color w:val="000000"/>
              </w:rPr>
            </w:pPr>
            <w:r>
              <w:rPr>
                <w:rFonts w:ascii="Book Antiqua" w:eastAsia="宋体" w:hAnsi="Book Antiqua" w:cs="Book Antiqua"/>
                <w:b/>
                <w:bCs/>
                <w:color w:val="000000"/>
                <w:lang w:eastAsia="zh-CN"/>
              </w:rPr>
              <w:t>F</w:t>
            </w:r>
            <w:r>
              <w:rPr>
                <w:rFonts w:ascii="Book Antiqua" w:eastAsia="Malgun Gothic" w:hAnsi="Book Antiqua" w:cs="Book Antiqua"/>
                <w:b/>
                <w:bCs/>
                <w:color w:val="000000"/>
              </w:rPr>
              <w:t>actor</w:t>
            </w:r>
          </w:p>
        </w:tc>
        <w:tc>
          <w:tcPr>
            <w:tcW w:w="1524" w:type="dxa"/>
            <w:tcBorders>
              <w:bottom w:val="single" w:sz="8" w:space="0" w:color="000000" w:themeColor="text1"/>
            </w:tcBorders>
            <w:shd w:val="clear" w:color="000000" w:fill="FFFFFF"/>
          </w:tcPr>
          <w:p w14:paraId="2F0AB992" w14:textId="77777777" w:rsidR="00730F8C" w:rsidRDefault="00730F8C">
            <w:pPr>
              <w:adjustRightInd w:val="0"/>
              <w:snapToGrid w:val="0"/>
              <w:spacing w:line="360" w:lineRule="auto"/>
              <w:jc w:val="both"/>
              <w:rPr>
                <w:rFonts w:ascii="Book Antiqua" w:eastAsia="Malgun Gothic" w:hAnsi="Book Antiqua" w:cs="Book Antiqua"/>
                <w:b/>
                <w:bCs/>
                <w:color w:val="000000"/>
              </w:rPr>
            </w:pPr>
          </w:p>
        </w:tc>
      </w:tr>
      <w:tr w:rsidR="00730F8C" w14:paraId="5CEC7E36" w14:textId="77777777">
        <w:trPr>
          <w:trHeight w:val="300"/>
        </w:trPr>
        <w:tc>
          <w:tcPr>
            <w:tcW w:w="1129" w:type="dxa"/>
            <w:tcBorders>
              <w:top w:val="single" w:sz="8" w:space="0" w:color="000000" w:themeColor="text1"/>
              <w:tl2br w:val="nil"/>
              <w:tr2bl w:val="nil"/>
            </w:tcBorders>
            <w:shd w:val="clear" w:color="000000" w:fill="FFFFFF"/>
            <w:noWrap/>
          </w:tcPr>
          <w:p w14:paraId="7DFB4CD5"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宋体" w:hAnsi="Book Antiqua" w:cs="Book Antiqua"/>
                <w:color w:val="000000"/>
                <w:lang w:eastAsia="zh-CN"/>
              </w:rPr>
              <w:t>G</w:t>
            </w:r>
            <w:r>
              <w:rPr>
                <w:rFonts w:ascii="Book Antiqua" w:eastAsia="Malgun Gothic" w:hAnsi="Book Antiqua" w:cs="Book Antiqua"/>
                <w:color w:val="000000"/>
              </w:rPr>
              <w:t>ender</w:t>
            </w:r>
          </w:p>
        </w:tc>
        <w:tc>
          <w:tcPr>
            <w:tcW w:w="1524" w:type="dxa"/>
            <w:tcBorders>
              <w:top w:val="single" w:sz="8" w:space="0" w:color="000000" w:themeColor="text1"/>
              <w:tl2br w:val="nil"/>
              <w:tr2bl w:val="nil"/>
            </w:tcBorders>
            <w:shd w:val="clear" w:color="000000" w:fill="FFFFFF"/>
            <w:noWrap/>
          </w:tcPr>
          <w:p w14:paraId="2CBF796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宋体" w:hAnsi="Book Antiqua" w:cs="Book Antiqua"/>
                <w:color w:val="000000"/>
                <w:lang w:eastAsia="zh-CN"/>
              </w:rPr>
              <w:t>M</w:t>
            </w:r>
            <w:r>
              <w:rPr>
                <w:rFonts w:ascii="Book Antiqua" w:eastAsia="Malgun Gothic" w:hAnsi="Book Antiqua" w:cs="Book Antiqua"/>
                <w:color w:val="000000"/>
              </w:rPr>
              <w:t>ale</w:t>
            </w:r>
            <w:r>
              <w:rPr>
                <w:rFonts w:ascii="Book Antiqua" w:eastAsia="宋体" w:hAnsi="Book Antiqua" w:cs="Book Antiqua"/>
                <w:color w:val="000000"/>
                <w:lang w:eastAsia="zh-CN"/>
              </w:rPr>
              <w:t xml:space="preserve"> f</w:t>
            </w:r>
            <w:r>
              <w:rPr>
                <w:rFonts w:ascii="Book Antiqua" w:eastAsia="Malgun Gothic" w:hAnsi="Book Antiqua" w:cs="Book Antiqua"/>
                <w:color w:val="000000"/>
              </w:rPr>
              <w:t>emale</w:t>
            </w:r>
          </w:p>
          <w:p w14:paraId="48A1E965"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unknown</w:t>
            </w:r>
          </w:p>
        </w:tc>
        <w:tc>
          <w:tcPr>
            <w:tcW w:w="1524" w:type="dxa"/>
            <w:tcBorders>
              <w:top w:val="single" w:sz="8" w:space="0" w:color="000000" w:themeColor="text1"/>
              <w:tl2br w:val="nil"/>
              <w:tr2bl w:val="nil"/>
            </w:tcBorders>
            <w:shd w:val="clear" w:color="000000" w:fill="FFFFFF"/>
            <w:noWrap/>
          </w:tcPr>
          <w:p w14:paraId="06839446"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72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(58.5)</w:t>
            </w:r>
          </w:p>
          <w:p w14:paraId="00DBE6F9"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45</w:t>
            </w:r>
            <w:r>
              <w:rPr>
                <w:rFonts w:ascii="Book Antiqua" w:eastAsia="宋体" w:hAnsi="Book Antiqua" w:cs="Book Antiqua"/>
                <w:color w:val="000000"/>
                <w:lang w:eastAsia="zh-CN"/>
              </w:rPr>
              <w:t xml:space="preserve"> </w:t>
            </w:r>
            <w:r>
              <w:rPr>
                <w:rFonts w:ascii="Book Antiqua" w:eastAsia="Malgun Gothic" w:hAnsi="Book Antiqua" w:cs="Book Antiqua"/>
                <w:color w:val="000000"/>
              </w:rPr>
              <w:t>(36.6)</w:t>
            </w:r>
          </w:p>
          <w:p w14:paraId="0F389203"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w:t>
            </w:r>
            <w:r>
              <w:rPr>
                <w:rFonts w:ascii="Book Antiqua" w:eastAsia="宋体" w:hAnsi="Book Antiqua" w:cs="Book Antiqua"/>
                <w:color w:val="000000"/>
                <w:lang w:eastAsia="zh-CN"/>
              </w:rPr>
              <w:t xml:space="preserve"> </w:t>
            </w:r>
            <w:r>
              <w:rPr>
                <w:rFonts w:ascii="Book Antiqua" w:eastAsia="Malgun Gothic" w:hAnsi="Book Antiqua" w:cs="Book Antiqua"/>
                <w:color w:val="000000"/>
              </w:rPr>
              <w:t>(3.3)</w:t>
            </w:r>
          </w:p>
        </w:tc>
        <w:tc>
          <w:tcPr>
            <w:tcW w:w="1205" w:type="dxa"/>
            <w:tcBorders>
              <w:top w:val="single" w:sz="8" w:space="0" w:color="000000" w:themeColor="text1"/>
              <w:tl2br w:val="nil"/>
              <w:tr2bl w:val="nil"/>
            </w:tcBorders>
            <w:shd w:val="clear" w:color="000000" w:fill="FFFFFF"/>
            <w:noWrap/>
          </w:tcPr>
          <w:p w14:paraId="08462F5F"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宋体" w:hAnsi="Book Antiqua" w:cs="Book Antiqua"/>
                <w:color w:val="000000"/>
                <w:lang w:eastAsia="zh-CN"/>
              </w:rPr>
              <w:t>A</w:t>
            </w:r>
            <w:r>
              <w:rPr>
                <w:rFonts w:ascii="Book Antiqua" w:eastAsia="Malgun Gothic" w:hAnsi="Book Antiqua" w:cs="Book Antiqua"/>
                <w:color w:val="000000"/>
              </w:rPr>
              <w:t>ge (</w:t>
            </w:r>
            <w:proofErr w:type="spellStart"/>
            <w:r>
              <w:rPr>
                <w:rFonts w:ascii="Book Antiqua" w:eastAsia="Malgun Gothic" w:hAnsi="Book Antiqua" w:cs="Book Antiqua"/>
                <w:color w:val="000000"/>
              </w:rPr>
              <w:t>yr</w:t>
            </w:r>
            <w:proofErr w:type="spellEnd"/>
            <w:r>
              <w:rPr>
                <w:rFonts w:ascii="Book Antiqua" w:eastAsia="Malgun Gothic" w:hAnsi="Book Antiqua" w:cs="Book Antiqua"/>
                <w:color w:val="000000"/>
              </w:rPr>
              <w:t>)</w:t>
            </w:r>
          </w:p>
        </w:tc>
        <w:tc>
          <w:tcPr>
            <w:tcW w:w="1843" w:type="dxa"/>
            <w:tcBorders>
              <w:top w:val="single" w:sz="8" w:space="0" w:color="000000" w:themeColor="text1"/>
              <w:tl2br w:val="nil"/>
              <w:tr2bl w:val="nil"/>
            </w:tcBorders>
            <w:shd w:val="clear" w:color="000000" w:fill="FFFFFF"/>
            <w:noWrap/>
          </w:tcPr>
          <w:p w14:paraId="079409E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20</w:t>
            </w:r>
          </w:p>
          <w:p w14:paraId="554D599E"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21-40</w:t>
            </w:r>
          </w:p>
          <w:p w14:paraId="1373F168"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41-60</w:t>
            </w:r>
          </w:p>
          <w:p w14:paraId="6200ED42"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61-80</w:t>
            </w:r>
          </w:p>
          <w:p w14:paraId="589AEBF2"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w:t>
            </w:r>
            <w:r>
              <w:rPr>
                <w:rFonts w:ascii="Book Antiqua" w:eastAsia="宋体" w:hAnsi="Book Antiqua" w:cs="Book Antiqua"/>
                <w:color w:val="000000"/>
                <w:lang w:eastAsia="zh-CN"/>
              </w:rPr>
              <w:t xml:space="preserve"> </w:t>
            </w:r>
            <w:r>
              <w:rPr>
                <w:rFonts w:ascii="Book Antiqua" w:eastAsia="Malgun Gothic" w:hAnsi="Book Antiqua" w:cs="Book Antiqua"/>
                <w:color w:val="000000"/>
              </w:rPr>
              <w:t>80</w:t>
            </w:r>
          </w:p>
        </w:tc>
        <w:tc>
          <w:tcPr>
            <w:tcW w:w="1524" w:type="dxa"/>
            <w:tcBorders>
              <w:top w:val="single" w:sz="8" w:space="0" w:color="000000" w:themeColor="text1"/>
              <w:tl2br w:val="nil"/>
              <w:tr2bl w:val="nil"/>
            </w:tcBorders>
            <w:shd w:val="clear" w:color="000000" w:fill="FFFFFF"/>
          </w:tcPr>
          <w:p w14:paraId="4A5A7D21"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16</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(13.2)</w:t>
            </w:r>
          </w:p>
          <w:p w14:paraId="0C7F2924"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7</w:t>
            </w:r>
            <w:r>
              <w:rPr>
                <w:rFonts w:ascii="Book Antiqua" w:eastAsia="宋体" w:hAnsi="Book Antiqua" w:cs="Book Antiqua"/>
                <w:color w:val="000000"/>
                <w:lang w:eastAsia="zh-CN"/>
              </w:rPr>
              <w:t xml:space="preserve"> </w:t>
            </w:r>
            <w:r>
              <w:rPr>
                <w:rFonts w:ascii="Book Antiqua" w:eastAsia="Malgun Gothic" w:hAnsi="Book Antiqua" w:cs="Book Antiqua"/>
                <w:color w:val="000000"/>
              </w:rPr>
              <w:t>(5.8)</w:t>
            </w:r>
          </w:p>
          <w:p w14:paraId="055A0EDE"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(33.8)</w:t>
            </w:r>
          </w:p>
          <w:p w14:paraId="6AF90462"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48</w:t>
            </w:r>
            <w:r>
              <w:rPr>
                <w:rFonts w:ascii="Book Antiqua" w:eastAsia="宋体" w:hAnsi="Book Antiqua" w:cs="Book Antiqua"/>
                <w:color w:val="000000"/>
                <w:lang w:eastAsia="zh-CN"/>
              </w:rPr>
              <w:t xml:space="preserve"> </w:t>
            </w:r>
            <w:r>
              <w:rPr>
                <w:rFonts w:ascii="Book Antiqua" w:eastAsia="Malgun Gothic" w:hAnsi="Book Antiqua" w:cs="Book Antiqua"/>
                <w:color w:val="000000"/>
              </w:rPr>
              <w:t>(39.7)</w:t>
            </w:r>
          </w:p>
          <w:p w14:paraId="6E2A041B"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9</w:t>
            </w:r>
            <w:r>
              <w:rPr>
                <w:rFonts w:ascii="Book Antiqua" w:eastAsia="宋体" w:hAnsi="Book Antiqua" w:cs="Book Antiqua"/>
                <w:color w:val="000000"/>
                <w:lang w:eastAsia="zh-CN"/>
              </w:rPr>
              <w:t xml:space="preserve"> </w:t>
            </w:r>
            <w:r>
              <w:rPr>
                <w:rFonts w:ascii="Book Antiqua" w:eastAsia="Malgun Gothic" w:hAnsi="Book Antiqua" w:cs="Book Antiqua"/>
                <w:color w:val="000000"/>
              </w:rPr>
              <w:t>(7.4)</w:t>
            </w:r>
          </w:p>
        </w:tc>
      </w:tr>
      <w:tr w:rsidR="00730F8C" w14:paraId="58C64C27" w14:textId="77777777">
        <w:trPr>
          <w:trHeight w:val="1218"/>
        </w:trPr>
        <w:tc>
          <w:tcPr>
            <w:tcW w:w="1129" w:type="dxa"/>
            <w:tcBorders>
              <w:tl2br w:val="nil"/>
              <w:tr2bl w:val="nil"/>
            </w:tcBorders>
            <w:shd w:val="clear" w:color="000000" w:fill="FFFFFF"/>
            <w:noWrap/>
          </w:tcPr>
          <w:p w14:paraId="77B2C7F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宋体" w:hAnsi="Book Antiqua" w:cs="Book Antiqua"/>
                <w:color w:val="000000"/>
                <w:lang w:eastAsia="zh-CN"/>
              </w:rPr>
              <w:t>S</w:t>
            </w:r>
            <w:r>
              <w:rPr>
                <w:rFonts w:ascii="Book Antiqua" w:eastAsia="Malgun Gothic" w:hAnsi="Book Antiqua" w:cs="Book Antiqua"/>
                <w:color w:val="000000"/>
              </w:rPr>
              <w:t>ite</w:t>
            </w:r>
          </w:p>
        </w:tc>
        <w:tc>
          <w:tcPr>
            <w:tcW w:w="1524" w:type="dxa"/>
            <w:tcBorders>
              <w:tl2br w:val="nil"/>
              <w:tr2bl w:val="nil"/>
            </w:tcBorders>
            <w:shd w:val="clear" w:color="000000" w:fill="FFFFFF"/>
            <w:noWrap/>
          </w:tcPr>
          <w:p w14:paraId="20AD38BA"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宋体" w:hAnsi="Book Antiqua" w:cs="Book Antiqua"/>
                <w:color w:val="000000"/>
                <w:lang w:eastAsia="zh-CN"/>
              </w:rPr>
              <w:t>U</w:t>
            </w:r>
            <w:r>
              <w:rPr>
                <w:rFonts w:ascii="Book Antiqua" w:eastAsia="Malgun Gothic" w:hAnsi="Book Antiqua" w:cs="Book Antiqua"/>
                <w:color w:val="000000"/>
              </w:rPr>
              <w:t>nilateral</w:t>
            </w:r>
          </w:p>
          <w:p w14:paraId="3065F8D6"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bilateral</w:t>
            </w:r>
          </w:p>
          <w:p w14:paraId="5307E53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unknown</w:t>
            </w:r>
          </w:p>
        </w:tc>
        <w:tc>
          <w:tcPr>
            <w:tcW w:w="1524" w:type="dxa"/>
            <w:tcBorders>
              <w:tl2br w:val="nil"/>
              <w:tr2bl w:val="nil"/>
            </w:tcBorders>
            <w:shd w:val="clear" w:color="000000" w:fill="FFFFFF"/>
            <w:noWrap/>
          </w:tcPr>
          <w:p w14:paraId="70F2112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81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(66.9)</w:t>
            </w:r>
          </w:p>
          <w:p w14:paraId="1189D826"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36</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(29.8)</w:t>
            </w:r>
          </w:p>
          <w:p w14:paraId="7035D363"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w:t>
            </w:r>
            <w:r>
              <w:rPr>
                <w:rFonts w:ascii="Book Antiqua" w:eastAsia="宋体" w:hAnsi="Book Antiqua" w:cs="Book Antiqua"/>
                <w:color w:val="000000"/>
                <w:lang w:eastAsia="zh-CN"/>
              </w:rPr>
              <w:t xml:space="preserve"> </w:t>
            </w:r>
            <w:r>
              <w:rPr>
                <w:rFonts w:ascii="Book Antiqua" w:eastAsia="Malgun Gothic" w:hAnsi="Book Antiqua" w:cs="Book Antiqua"/>
                <w:color w:val="000000"/>
              </w:rPr>
              <w:t>(3.3)</w:t>
            </w:r>
          </w:p>
        </w:tc>
        <w:tc>
          <w:tcPr>
            <w:tcW w:w="1205" w:type="dxa"/>
            <w:tcBorders>
              <w:tl2br w:val="nil"/>
              <w:tr2bl w:val="nil"/>
            </w:tcBorders>
            <w:shd w:val="clear" w:color="000000" w:fill="FFFFFF"/>
            <w:noWrap/>
          </w:tcPr>
          <w:p w14:paraId="5BFB75E6"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宋体" w:hAnsi="Book Antiqua" w:cs="Book Antiqua"/>
                <w:color w:val="000000"/>
                <w:lang w:eastAsia="zh-CN"/>
              </w:rPr>
              <w:t>P</w:t>
            </w:r>
            <w:r>
              <w:rPr>
                <w:rFonts w:ascii="Book Antiqua" w:eastAsia="Malgun Gothic" w:hAnsi="Book Antiqua" w:cs="Book Antiqua"/>
                <w:color w:val="000000"/>
              </w:rPr>
              <w:t>rognosis</w:t>
            </w:r>
          </w:p>
        </w:tc>
        <w:tc>
          <w:tcPr>
            <w:tcW w:w="1843" w:type="dxa"/>
            <w:tcBorders>
              <w:tl2br w:val="nil"/>
              <w:tr2bl w:val="nil"/>
            </w:tcBorders>
            <w:shd w:val="clear" w:color="000000" w:fill="FFFFFF"/>
            <w:noWrap/>
          </w:tcPr>
          <w:p w14:paraId="58E6D8F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宋体" w:hAnsi="Book Antiqua" w:cs="Book Antiqua"/>
                <w:color w:val="000000"/>
                <w:lang w:eastAsia="zh-CN"/>
              </w:rPr>
              <w:t>D</w:t>
            </w:r>
            <w:r>
              <w:rPr>
                <w:rFonts w:ascii="Book Antiqua" w:eastAsia="Malgun Gothic" w:hAnsi="Book Antiqua" w:cs="Book Antiqua"/>
                <w:color w:val="000000"/>
              </w:rPr>
              <w:t>ied due to lymphoma</w:t>
            </w:r>
          </w:p>
          <w:p w14:paraId="2B1F32F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free of disease</w:t>
            </w:r>
          </w:p>
          <w:p w14:paraId="66F3B58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recurrence</w:t>
            </w:r>
          </w:p>
          <w:p w14:paraId="2E88D16B"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unknown</w:t>
            </w:r>
          </w:p>
        </w:tc>
        <w:tc>
          <w:tcPr>
            <w:tcW w:w="1524" w:type="dxa"/>
            <w:tcBorders>
              <w:tl2br w:val="nil"/>
              <w:tr2bl w:val="nil"/>
            </w:tcBorders>
            <w:shd w:val="clear" w:color="000000" w:fill="FFFFFF"/>
          </w:tcPr>
          <w:p w14:paraId="51D6BEA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(17.4)</w:t>
            </w:r>
          </w:p>
          <w:p w14:paraId="365BE847"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68</w:t>
            </w:r>
            <w:r>
              <w:rPr>
                <w:rFonts w:ascii="Book Antiqua" w:eastAsia="宋体" w:hAnsi="Book Antiqua" w:cs="Book Antiqua"/>
                <w:color w:val="000000"/>
                <w:lang w:eastAsia="zh-CN"/>
              </w:rPr>
              <w:t xml:space="preserve"> </w:t>
            </w:r>
            <w:r>
              <w:rPr>
                <w:rFonts w:ascii="Book Antiqua" w:eastAsia="Malgun Gothic" w:hAnsi="Book Antiqua" w:cs="Book Antiqua"/>
                <w:color w:val="000000"/>
              </w:rPr>
              <w:t>(56.2)</w:t>
            </w:r>
          </w:p>
          <w:p w14:paraId="7EEAB1B3"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5</w:t>
            </w:r>
            <w:r>
              <w:rPr>
                <w:rFonts w:ascii="Book Antiqua" w:eastAsia="宋体" w:hAnsi="Book Antiqua" w:cs="Book Antiqua"/>
                <w:color w:val="000000"/>
                <w:lang w:eastAsia="zh-CN"/>
              </w:rPr>
              <w:t xml:space="preserve"> </w:t>
            </w:r>
            <w:r>
              <w:rPr>
                <w:rFonts w:ascii="Book Antiqua" w:eastAsia="Malgun Gothic" w:hAnsi="Book Antiqua" w:cs="Book Antiqua"/>
                <w:color w:val="000000"/>
              </w:rPr>
              <w:t>(4.1)</w:t>
            </w:r>
          </w:p>
          <w:p w14:paraId="0CB00BE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27</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(22.3)</w:t>
            </w:r>
          </w:p>
        </w:tc>
      </w:tr>
      <w:tr w:rsidR="00730F8C" w14:paraId="13EE5BEF" w14:textId="77777777">
        <w:trPr>
          <w:trHeight w:val="300"/>
        </w:trPr>
        <w:tc>
          <w:tcPr>
            <w:tcW w:w="1129" w:type="dxa"/>
            <w:tcBorders>
              <w:tl2br w:val="nil"/>
              <w:tr2bl w:val="nil"/>
            </w:tcBorders>
            <w:shd w:val="clear" w:color="000000" w:fill="FFFFFF"/>
            <w:noWrap/>
          </w:tcPr>
          <w:p w14:paraId="4A6451D4"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宋体" w:hAnsi="Book Antiqua" w:cs="Book Antiqua"/>
                <w:color w:val="000000"/>
                <w:lang w:eastAsia="zh-CN"/>
              </w:rPr>
              <w:t>H</w:t>
            </w:r>
            <w:r>
              <w:rPr>
                <w:rFonts w:ascii="Book Antiqua" w:eastAsia="Malgun Gothic" w:hAnsi="Book Antiqua" w:cs="Book Antiqua"/>
                <w:color w:val="000000"/>
              </w:rPr>
              <w:t>istologic diagnosis</w:t>
            </w:r>
          </w:p>
        </w:tc>
        <w:tc>
          <w:tcPr>
            <w:tcW w:w="1524" w:type="dxa"/>
            <w:tcBorders>
              <w:tl2br w:val="nil"/>
              <w:tr2bl w:val="nil"/>
            </w:tcBorders>
            <w:shd w:val="clear" w:color="000000" w:fill="FFFFFF"/>
            <w:noWrap/>
          </w:tcPr>
          <w:p w14:paraId="05A40DCF"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DLBCL</w:t>
            </w:r>
          </w:p>
          <w:p w14:paraId="01B25EDF"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BCL, other</w:t>
            </w:r>
          </w:p>
          <w:p w14:paraId="32EE4BFB"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MZL</w:t>
            </w:r>
          </w:p>
          <w:p w14:paraId="7AE5B426"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FL</w:t>
            </w:r>
          </w:p>
          <w:p w14:paraId="593D1016"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TCL</w:t>
            </w:r>
          </w:p>
          <w:p w14:paraId="169F069E"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T-LBL</w:t>
            </w:r>
          </w:p>
          <w:p w14:paraId="6DCDA114"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NHL</w:t>
            </w:r>
          </w:p>
          <w:p w14:paraId="04A979A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unknown</w:t>
            </w:r>
          </w:p>
        </w:tc>
        <w:tc>
          <w:tcPr>
            <w:tcW w:w="1524" w:type="dxa"/>
            <w:tcBorders>
              <w:tl2br w:val="nil"/>
              <w:tr2bl w:val="nil"/>
            </w:tcBorders>
            <w:shd w:val="clear" w:color="000000" w:fill="FFFFFF"/>
            <w:noWrap/>
          </w:tcPr>
          <w:p w14:paraId="74AB9E41"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62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(51.2)</w:t>
            </w:r>
          </w:p>
          <w:p w14:paraId="76E3071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(18.2)</w:t>
            </w:r>
          </w:p>
          <w:p w14:paraId="7E94EC2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(19.0)</w:t>
            </w:r>
          </w:p>
          <w:p w14:paraId="32338CE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(2.5)</w:t>
            </w:r>
          </w:p>
          <w:p w14:paraId="7EB218F7"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(1.7)</w:t>
            </w:r>
          </w:p>
          <w:p w14:paraId="1174B6C4"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(2.5)</w:t>
            </w:r>
          </w:p>
          <w:p w14:paraId="45943A92"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(1.7)</w:t>
            </w:r>
          </w:p>
          <w:p w14:paraId="6297C3CF"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w:t>
            </w:r>
            <w:r>
              <w:rPr>
                <w:rFonts w:ascii="Book Antiqua" w:eastAsia="宋体" w:hAnsi="Book Antiqua" w:cs="Book Antiqua"/>
                <w:color w:val="000000"/>
                <w:lang w:eastAsia="zh-CN"/>
              </w:rPr>
              <w:t xml:space="preserve"> </w:t>
            </w:r>
            <w:r>
              <w:rPr>
                <w:rFonts w:ascii="Book Antiqua" w:eastAsia="Malgun Gothic" w:hAnsi="Book Antiqua" w:cs="Book Antiqua"/>
                <w:color w:val="000000"/>
              </w:rPr>
              <w:t>(3.2)</w:t>
            </w:r>
          </w:p>
        </w:tc>
        <w:tc>
          <w:tcPr>
            <w:tcW w:w="1205" w:type="dxa"/>
            <w:tcBorders>
              <w:tl2br w:val="nil"/>
              <w:tr2bl w:val="nil"/>
            </w:tcBorders>
            <w:shd w:val="clear" w:color="000000" w:fill="FFFFFF"/>
            <w:noWrap/>
          </w:tcPr>
          <w:p w14:paraId="733FD50E"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宋体" w:hAnsi="Book Antiqua" w:cs="Book Antiqua"/>
                <w:color w:val="000000"/>
                <w:lang w:eastAsia="zh-CN"/>
              </w:rPr>
              <w:t>T</w:t>
            </w:r>
            <w:r>
              <w:rPr>
                <w:rFonts w:ascii="Book Antiqua" w:eastAsia="Malgun Gothic" w:hAnsi="Book Antiqua" w:cs="Book Antiqua"/>
                <w:color w:val="000000"/>
              </w:rPr>
              <w:t>reatment</w:t>
            </w:r>
          </w:p>
        </w:tc>
        <w:tc>
          <w:tcPr>
            <w:tcW w:w="1843" w:type="dxa"/>
            <w:tcBorders>
              <w:tl2br w:val="nil"/>
              <w:tr2bl w:val="nil"/>
            </w:tcBorders>
            <w:shd w:val="clear" w:color="000000" w:fill="FFFFFF"/>
            <w:noWrap/>
          </w:tcPr>
          <w:p w14:paraId="72DD79C3" w14:textId="77777777" w:rsidR="00730F8C" w:rsidRDefault="00000000">
            <w:pPr>
              <w:adjustRightInd w:val="0"/>
              <w:snapToGrid w:val="0"/>
              <w:spacing w:line="360" w:lineRule="auto"/>
              <w:jc w:val="both"/>
              <w:rPr>
                <w:rFonts w:ascii="Book Antiqua" w:eastAsia="Malgun Gothic" w:hAnsi="Book Antiqua" w:cs="Book Antiqua"/>
                <w:color w:val="000000"/>
              </w:rPr>
            </w:pPr>
            <w:proofErr w:type="spellStart"/>
            <w:r>
              <w:rPr>
                <w:rFonts w:ascii="Book Antiqua" w:eastAsia="Malgun Gothic" w:hAnsi="Book Antiqua" w:cs="Book Antiqua"/>
                <w:color w:val="000000"/>
              </w:rPr>
              <w:t>CTx</w:t>
            </w:r>
            <w:proofErr w:type="spellEnd"/>
          </w:p>
          <w:p w14:paraId="35951B76" w14:textId="77777777" w:rsidR="00730F8C" w:rsidRDefault="00000000">
            <w:pPr>
              <w:adjustRightInd w:val="0"/>
              <w:snapToGrid w:val="0"/>
              <w:spacing w:line="360" w:lineRule="auto"/>
              <w:jc w:val="both"/>
              <w:rPr>
                <w:rFonts w:ascii="Book Antiqua" w:eastAsia="宋体" w:hAnsi="Book Antiqua" w:cs="Book Antiqua"/>
                <w:color w:val="000000"/>
                <w:lang w:eastAsia="zh-CN"/>
              </w:rPr>
            </w:pPr>
            <w:proofErr w:type="spellStart"/>
            <w:r>
              <w:rPr>
                <w:rFonts w:ascii="Book Antiqua" w:eastAsia="Malgun Gothic" w:hAnsi="Book Antiqua" w:cs="Book Antiqua"/>
                <w:color w:val="000000"/>
              </w:rPr>
              <w:t>CTx</w:t>
            </w:r>
            <w:proofErr w:type="spellEnd"/>
            <w:r>
              <w:rPr>
                <w:rFonts w:ascii="Book Antiqua" w:eastAsia="宋体" w:hAnsi="Book Antiqua" w:cs="Book Antiqua"/>
                <w:color w:val="000000"/>
                <w:lang w:eastAsia="zh-CN"/>
              </w:rPr>
              <w:t xml:space="preserve"> </w:t>
            </w:r>
            <w:r>
              <w:rPr>
                <w:rFonts w:ascii="Book Antiqua" w:eastAsia="Malgun Gothic" w:hAnsi="Book Antiqua" w:cs="Book Antiqua"/>
                <w:color w:val="000000"/>
              </w:rPr>
              <w:t>+</w:t>
            </w:r>
            <w:r>
              <w:rPr>
                <w:rFonts w:ascii="Book Antiqua" w:eastAsia="宋体" w:hAnsi="Book Antiqua" w:cs="Book Antiqua"/>
                <w:color w:val="000000"/>
                <w:lang w:eastAsia="zh-CN"/>
              </w:rPr>
              <w:t xml:space="preserve"> Surg; </w:t>
            </w:r>
            <w:proofErr w:type="spellStart"/>
            <w:r>
              <w:rPr>
                <w:rFonts w:ascii="Book Antiqua" w:eastAsia="Malgun Gothic" w:hAnsi="Book Antiqua" w:cs="Book Antiqua"/>
                <w:color w:val="000000"/>
              </w:rPr>
              <w:t>CTx</w:t>
            </w:r>
            <w:proofErr w:type="spellEnd"/>
            <w:r>
              <w:rPr>
                <w:rFonts w:ascii="Book Antiqua" w:eastAsia="宋体" w:hAnsi="Book Antiqua" w:cs="Book Antiqua"/>
                <w:color w:val="000000"/>
                <w:lang w:eastAsia="zh-CN"/>
              </w:rPr>
              <w:t xml:space="preserve"> </w:t>
            </w:r>
            <w:r>
              <w:rPr>
                <w:rFonts w:ascii="Book Antiqua" w:eastAsia="Malgun Gothic" w:hAnsi="Book Antiqua" w:cs="Book Antiqua"/>
                <w:color w:val="000000"/>
              </w:rPr>
              <w:t>+</w:t>
            </w:r>
            <w:r>
              <w:rPr>
                <w:rFonts w:ascii="Book Antiqua" w:eastAsia="宋体" w:hAnsi="Book Antiqua" w:cs="Book Antiqua"/>
                <w:color w:val="000000"/>
                <w:lang w:eastAsia="zh-CN"/>
              </w:rPr>
              <w:t xml:space="preserve"> </w:t>
            </w:r>
            <w:proofErr w:type="spellStart"/>
            <w:r>
              <w:rPr>
                <w:rFonts w:ascii="Book Antiqua" w:eastAsia="Malgun Gothic" w:hAnsi="Book Antiqua" w:cs="Book Antiqua"/>
                <w:color w:val="000000"/>
              </w:rPr>
              <w:t>RTx</w:t>
            </w:r>
            <w:proofErr w:type="spellEnd"/>
            <w:r>
              <w:rPr>
                <w:rFonts w:ascii="Book Antiqua" w:eastAsia="宋体" w:hAnsi="Book Antiqua" w:cs="Book Antiqua"/>
                <w:color w:val="000000"/>
                <w:lang w:eastAsia="zh-CN"/>
              </w:rPr>
              <w:t xml:space="preserve">; </w:t>
            </w:r>
            <w:proofErr w:type="spellStart"/>
            <w:r>
              <w:rPr>
                <w:rFonts w:ascii="Book Antiqua" w:eastAsia="Malgun Gothic" w:hAnsi="Book Antiqua" w:cs="Book Antiqua"/>
                <w:color w:val="000000"/>
              </w:rPr>
              <w:t>CTx</w:t>
            </w:r>
            <w:proofErr w:type="spellEnd"/>
            <w:r>
              <w:rPr>
                <w:rFonts w:ascii="Book Antiqua" w:eastAsia="宋体" w:hAnsi="Book Antiqua" w:cs="Book Antiqua"/>
                <w:color w:val="000000"/>
                <w:lang w:eastAsia="zh-CN"/>
              </w:rPr>
              <w:t xml:space="preserve"> </w:t>
            </w:r>
            <w:r>
              <w:rPr>
                <w:rFonts w:ascii="Book Antiqua" w:eastAsia="Malgun Gothic" w:hAnsi="Book Antiqua" w:cs="Book Antiqua"/>
                <w:color w:val="000000"/>
              </w:rPr>
              <w:t>+</w:t>
            </w:r>
            <w:r>
              <w:rPr>
                <w:rFonts w:ascii="Book Antiqua" w:eastAsia="宋体" w:hAnsi="Book Antiqua" w:cs="Book Antiqua"/>
                <w:color w:val="000000"/>
                <w:lang w:eastAsia="zh-CN"/>
              </w:rPr>
              <w:t xml:space="preserve"> </w:t>
            </w:r>
            <w:r>
              <w:rPr>
                <w:rFonts w:ascii="Book Antiqua" w:eastAsia="Malgun Gothic" w:hAnsi="Book Antiqua" w:cs="Book Antiqua"/>
                <w:color w:val="000000"/>
              </w:rPr>
              <w:t>stem cell TPL</w:t>
            </w:r>
            <w:r>
              <w:rPr>
                <w:rFonts w:ascii="Book Antiqua" w:eastAsia="宋体" w:hAnsi="Book Antiqua" w:cs="Book Antiqua"/>
                <w:color w:val="000000"/>
                <w:lang w:eastAsia="zh-CN"/>
              </w:rPr>
              <w:t xml:space="preserve">; </w:t>
            </w:r>
          </w:p>
          <w:p w14:paraId="344B4DD1" w14:textId="77777777" w:rsidR="00730F8C" w:rsidRDefault="00000000">
            <w:pPr>
              <w:adjustRightInd w:val="0"/>
              <w:snapToGrid w:val="0"/>
              <w:spacing w:line="360" w:lineRule="auto"/>
              <w:jc w:val="both"/>
              <w:rPr>
                <w:rFonts w:ascii="Book Antiqua" w:eastAsia="Malgun Gothic" w:hAnsi="Book Antiqua" w:cs="Book Antiqua"/>
                <w:color w:val="000000"/>
              </w:rPr>
            </w:pPr>
            <w:proofErr w:type="spellStart"/>
            <w:r>
              <w:rPr>
                <w:rFonts w:ascii="Book Antiqua" w:eastAsia="Malgun Gothic" w:hAnsi="Book Antiqua" w:cs="Book Antiqua"/>
                <w:color w:val="000000"/>
              </w:rPr>
              <w:t>CTx</w:t>
            </w:r>
            <w:proofErr w:type="spellEnd"/>
            <w:r>
              <w:rPr>
                <w:rFonts w:ascii="Book Antiqua" w:eastAsia="宋体" w:hAnsi="Book Antiqua" w:cs="Book Antiqua"/>
                <w:color w:val="000000"/>
                <w:lang w:eastAsia="zh-CN"/>
              </w:rPr>
              <w:t xml:space="preserve"> </w:t>
            </w:r>
            <w:r>
              <w:rPr>
                <w:rFonts w:ascii="Book Antiqua" w:eastAsia="Malgun Gothic" w:hAnsi="Book Antiqua" w:cs="Book Antiqua"/>
                <w:color w:val="000000"/>
              </w:rPr>
              <w:t>+</w:t>
            </w:r>
            <w:r>
              <w:rPr>
                <w:rFonts w:ascii="Book Antiqua" w:eastAsia="宋体" w:hAnsi="Book Antiqua" w:cs="Book Antiqua"/>
                <w:color w:val="000000"/>
                <w:lang w:eastAsia="zh-CN"/>
              </w:rPr>
              <w:t xml:space="preserve"> Surg </w:t>
            </w:r>
            <w:r>
              <w:rPr>
                <w:rFonts w:ascii="Book Antiqua" w:eastAsia="Malgun Gothic" w:hAnsi="Book Antiqua" w:cs="Book Antiqua"/>
                <w:color w:val="000000"/>
              </w:rPr>
              <w:t>+</w:t>
            </w:r>
            <w:r>
              <w:rPr>
                <w:rFonts w:ascii="Book Antiqua" w:eastAsia="宋体" w:hAnsi="Book Antiqua" w:cs="Book Antiqua"/>
                <w:color w:val="000000"/>
                <w:lang w:eastAsia="zh-CN"/>
              </w:rPr>
              <w:t xml:space="preserve"> </w:t>
            </w:r>
            <w:proofErr w:type="spellStart"/>
            <w:r>
              <w:rPr>
                <w:rFonts w:ascii="Book Antiqua" w:eastAsia="Malgun Gothic" w:hAnsi="Book Antiqua" w:cs="Book Antiqua"/>
                <w:color w:val="000000"/>
              </w:rPr>
              <w:t>RTx</w:t>
            </w:r>
            <w:proofErr w:type="spellEnd"/>
            <w:r>
              <w:rPr>
                <w:rFonts w:ascii="Book Antiqua" w:eastAsia="宋体" w:hAnsi="Book Antiqua" w:cs="Book Antiqua"/>
                <w:color w:val="000000"/>
                <w:lang w:eastAsia="zh-CN"/>
              </w:rPr>
              <w:t xml:space="preserve">; </w:t>
            </w:r>
            <w:proofErr w:type="spellStart"/>
            <w:r>
              <w:rPr>
                <w:rFonts w:ascii="Book Antiqua" w:eastAsia="Malgun Gothic" w:hAnsi="Book Antiqua" w:cs="Book Antiqua"/>
                <w:color w:val="000000"/>
              </w:rPr>
              <w:t>RTx</w:t>
            </w:r>
            <w:proofErr w:type="spellEnd"/>
            <w:r>
              <w:rPr>
                <w:rFonts w:ascii="Book Antiqua" w:eastAsia="宋体" w:hAnsi="Book Antiqua" w:cs="Book Antiqua"/>
                <w:color w:val="000000"/>
                <w:lang w:eastAsia="zh-CN"/>
              </w:rPr>
              <w:t xml:space="preserve"> Surg</w:t>
            </w:r>
          </w:p>
          <w:p w14:paraId="47F51D7F"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steroid therapy</w:t>
            </w:r>
          </w:p>
          <w:p w14:paraId="2179716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Antibiotics</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n</w:t>
            </w:r>
            <w:r>
              <w:rPr>
                <w:rFonts w:ascii="Book Antiqua" w:eastAsia="Malgun Gothic" w:hAnsi="Book Antiqua" w:cs="Book Antiqua"/>
                <w:color w:val="000000"/>
              </w:rPr>
              <w:t>o</w:t>
            </w:r>
          </w:p>
          <w:p w14:paraId="4B00FF5F"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unknown</w:t>
            </w:r>
          </w:p>
        </w:tc>
        <w:tc>
          <w:tcPr>
            <w:tcW w:w="1524" w:type="dxa"/>
            <w:tcBorders>
              <w:tl2br w:val="nil"/>
              <w:tr2bl w:val="nil"/>
            </w:tcBorders>
            <w:shd w:val="clear" w:color="000000" w:fill="FFFFFF"/>
          </w:tcPr>
          <w:p w14:paraId="0051AFC4"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67</w:t>
            </w:r>
            <w:r>
              <w:rPr>
                <w:rFonts w:ascii="Book Antiqua" w:eastAsia="宋体" w:hAnsi="Book Antiqua" w:cs="Book Antiqua"/>
                <w:color w:val="000000"/>
                <w:lang w:eastAsia="zh-CN"/>
              </w:rPr>
              <w:t xml:space="preserve"> </w:t>
            </w:r>
            <w:r>
              <w:rPr>
                <w:rFonts w:ascii="Book Antiqua" w:eastAsia="Malgun Gothic" w:hAnsi="Book Antiqua" w:cs="Book Antiqua"/>
                <w:color w:val="000000"/>
              </w:rPr>
              <w:t>(55.4)</w:t>
            </w:r>
          </w:p>
          <w:p w14:paraId="58D093EB"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24</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(19.8)</w:t>
            </w:r>
          </w:p>
          <w:p w14:paraId="54C79489"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5</w:t>
            </w:r>
            <w:r>
              <w:rPr>
                <w:rFonts w:ascii="Book Antiqua" w:eastAsia="宋体" w:hAnsi="Book Antiqua" w:cs="Book Antiqua"/>
                <w:color w:val="000000"/>
                <w:lang w:eastAsia="zh-CN"/>
              </w:rPr>
              <w:t xml:space="preserve"> </w:t>
            </w:r>
            <w:r>
              <w:rPr>
                <w:rFonts w:ascii="Book Antiqua" w:eastAsia="Malgun Gothic" w:hAnsi="Book Antiqua" w:cs="Book Antiqua"/>
                <w:color w:val="000000"/>
              </w:rPr>
              <w:t>(4.1)</w:t>
            </w:r>
          </w:p>
          <w:p w14:paraId="079A1ECB"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(0.8)</w:t>
            </w:r>
          </w:p>
          <w:p w14:paraId="3E9C0F1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(1.7)</w:t>
            </w:r>
          </w:p>
          <w:p w14:paraId="03FC9C5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(1.7)</w:t>
            </w:r>
          </w:p>
          <w:p w14:paraId="0D055533"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9</w:t>
            </w:r>
            <w:r>
              <w:rPr>
                <w:rFonts w:ascii="Book Antiqua" w:eastAsia="宋体" w:hAnsi="Book Antiqua" w:cs="Book Antiqua"/>
                <w:color w:val="000000"/>
                <w:lang w:eastAsia="zh-CN"/>
              </w:rPr>
              <w:t xml:space="preserve"> </w:t>
            </w:r>
            <w:r>
              <w:rPr>
                <w:rFonts w:ascii="Book Antiqua" w:eastAsia="Malgun Gothic" w:hAnsi="Book Antiqua" w:cs="Book Antiqua"/>
                <w:color w:val="000000"/>
              </w:rPr>
              <w:t>(7.4)</w:t>
            </w:r>
          </w:p>
          <w:p w14:paraId="20A2387B"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(2.5)</w:t>
            </w:r>
          </w:p>
          <w:p w14:paraId="0A5D8DF2"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(0.8)</w:t>
            </w:r>
          </w:p>
          <w:p w14:paraId="421B266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(2.5)</w:t>
            </w:r>
          </w:p>
          <w:p w14:paraId="269DEF34"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w:t>
            </w:r>
            <w:r>
              <w:rPr>
                <w:rFonts w:ascii="Book Antiqua" w:eastAsia="宋体" w:hAnsi="Book Antiqua" w:cs="Book Antiqua"/>
                <w:color w:val="000000"/>
                <w:lang w:eastAsia="zh-CN"/>
              </w:rPr>
              <w:t xml:space="preserve"> </w:t>
            </w:r>
            <w:r>
              <w:rPr>
                <w:rFonts w:ascii="Book Antiqua" w:eastAsia="Malgun Gothic" w:hAnsi="Book Antiqua" w:cs="Book Antiqua"/>
                <w:color w:val="000000"/>
              </w:rPr>
              <w:t>(3.3)</w:t>
            </w:r>
          </w:p>
        </w:tc>
      </w:tr>
    </w:tbl>
    <w:p w14:paraId="3A49A296" w14:textId="77777777" w:rsidR="00730F8C" w:rsidRDefault="00000000">
      <w:pPr>
        <w:adjustRightInd w:val="0"/>
        <w:snapToGrid w:val="0"/>
        <w:spacing w:line="360" w:lineRule="auto"/>
        <w:jc w:val="both"/>
        <w:rPr>
          <w:rFonts w:ascii="Book Antiqua" w:eastAsia="宋体" w:hAnsi="Book Antiqua" w:cs="Book Antiqua"/>
          <w:color w:val="202124"/>
          <w:lang w:eastAsia="zh-CN"/>
        </w:rPr>
      </w:pPr>
      <w:r>
        <w:rPr>
          <w:rFonts w:ascii="Book Antiqua" w:hAnsi="Book Antiqua" w:cs="Book Antiqua"/>
        </w:rPr>
        <w:t>BCL: B-cell lymphoma</w:t>
      </w:r>
      <w:r>
        <w:rPr>
          <w:rFonts w:ascii="Book Antiqua" w:eastAsia="宋体" w:hAnsi="Book Antiqua" w:cs="Book Antiqua"/>
          <w:lang w:eastAsia="zh-CN"/>
        </w:rPr>
        <w:t>;</w:t>
      </w:r>
      <w:r>
        <w:rPr>
          <w:rFonts w:ascii="Book Antiqua" w:hAnsi="Book Antiqua" w:cs="Book Antiqua"/>
        </w:rPr>
        <w:t xml:space="preserve"> MZL: </w:t>
      </w:r>
      <w:r>
        <w:rPr>
          <w:rFonts w:ascii="Book Antiqua" w:eastAsia="宋体" w:hAnsi="Book Antiqua" w:cs="Book Antiqua"/>
          <w:lang w:eastAsia="zh-CN"/>
        </w:rPr>
        <w:t>M</w:t>
      </w:r>
      <w:r>
        <w:rPr>
          <w:rFonts w:ascii="Book Antiqua" w:hAnsi="Book Antiqua" w:cs="Book Antiqua"/>
        </w:rPr>
        <w:t>arginal zone lymphoma</w:t>
      </w:r>
      <w:r>
        <w:rPr>
          <w:rFonts w:ascii="Book Antiqua" w:eastAsia="宋体" w:hAnsi="Book Antiqua" w:cs="Book Antiqua"/>
          <w:lang w:eastAsia="zh-CN"/>
        </w:rPr>
        <w:t>;</w:t>
      </w:r>
      <w:r>
        <w:rPr>
          <w:rFonts w:ascii="Book Antiqua" w:hAnsi="Book Antiqua" w:cs="Book Antiqua"/>
        </w:rPr>
        <w:t xml:space="preserve"> FL: </w:t>
      </w:r>
      <w:r>
        <w:rPr>
          <w:rFonts w:ascii="Book Antiqua" w:eastAsia="宋体" w:hAnsi="Book Antiqua" w:cs="Book Antiqua"/>
          <w:lang w:eastAsia="zh-CN"/>
        </w:rPr>
        <w:t>F</w:t>
      </w:r>
      <w:r>
        <w:rPr>
          <w:rFonts w:ascii="Book Antiqua" w:hAnsi="Book Antiqua" w:cs="Book Antiqua"/>
        </w:rPr>
        <w:t>ollicular lymphoma</w:t>
      </w:r>
      <w:r>
        <w:rPr>
          <w:rFonts w:ascii="Book Antiqua" w:eastAsia="宋体" w:hAnsi="Book Antiqua" w:cs="Book Antiqua"/>
          <w:lang w:eastAsia="zh-CN"/>
        </w:rPr>
        <w:t>;</w:t>
      </w:r>
      <w:r>
        <w:rPr>
          <w:rFonts w:ascii="Book Antiqua" w:hAnsi="Book Antiqua" w:cs="Book Antiqua"/>
        </w:rPr>
        <w:t xml:space="preserve"> TCL: T cell lymphoma</w:t>
      </w:r>
      <w:r>
        <w:rPr>
          <w:rFonts w:ascii="Book Antiqua" w:eastAsia="宋体" w:hAnsi="Book Antiqua" w:cs="Book Antiqua"/>
          <w:lang w:eastAsia="zh-CN"/>
        </w:rPr>
        <w:t>;</w:t>
      </w:r>
      <w:r>
        <w:rPr>
          <w:rFonts w:ascii="Book Antiqua" w:hAnsi="Book Antiqua" w:cs="Book Antiqua"/>
        </w:rPr>
        <w:t xml:space="preserve"> T-LBL: T lymphoblastic lymphoma</w:t>
      </w:r>
      <w:r>
        <w:rPr>
          <w:rFonts w:ascii="Book Antiqua" w:eastAsia="宋体" w:hAnsi="Book Antiqua" w:cs="Book Antiqua"/>
          <w:lang w:eastAsia="zh-CN"/>
        </w:rPr>
        <w:t>;</w:t>
      </w:r>
      <w:r>
        <w:rPr>
          <w:rFonts w:ascii="Book Antiqua" w:hAnsi="Book Antiqua" w:cs="Book Antiqua"/>
        </w:rPr>
        <w:t xml:space="preserve"> NHL: </w:t>
      </w:r>
      <w:r>
        <w:rPr>
          <w:rFonts w:ascii="Book Antiqua" w:eastAsia="宋体" w:hAnsi="Book Antiqua" w:cs="Book Antiqua"/>
          <w:lang w:eastAsia="zh-CN"/>
        </w:rPr>
        <w:t>N</w:t>
      </w:r>
      <w:r>
        <w:rPr>
          <w:rFonts w:ascii="Book Antiqua" w:hAnsi="Book Antiqua" w:cs="Book Antiqua"/>
        </w:rPr>
        <w:t>on-Hodgkin lymphoma</w:t>
      </w:r>
      <w:r>
        <w:rPr>
          <w:rFonts w:ascii="Book Antiqua" w:eastAsia="宋体" w:hAnsi="Book Antiqua" w:cs="Book Antiqua"/>
          <w:lang w:eastAsia="zh-CN"/>
        </w:rPr>
        <w:t>;</w:t>
      </w:r>
      <w:r>
        <w:rPr>
          <w:rFonts w:ascii="Book Antiqua" w:hAnsi="Book Antiqua" w:cs="Book Antiqua"/>
        </w:rPr>
        <w:t xml:space="preserve"> </w:t>
      </w:r>
      <w:proofErr w:type="spellStart"/>
      <w:r>
        <w:rPr>
          <w:rFonts w:ascii="Book Antiqua" w:hAnsi="Book Antiqua" w:cs="Book Antiqua"/>
        </w:rPr>
        <w:t>CTx</w:t>
      </w:r>
      <w:proofErr w:type="spellEnd"/>
      <w:r>
        <w:rPr>
          <w:rFonts w:ascii="Book Antiqua" w:hAnsi="Book Antiqua" w:cs="Book Antiqua"/>
        </w:rPr>
        <w:t xml:space="preserve">: </w:t>
      </w:r>
      <w:r>
        <w:rPr>
          <w:rFonts w:ascii="Book Antiqua" w:eastAsia="宋体" w:hAnsi="Book Antiqua" w:cs="Book Antiqua"/>
          <w:color w:val="202124"/>
          <w:lang w:eastAsia="zh-CN"/>
        </w:rPr>
        <w:t>C</w:t>
      </w:r>
      <w:r>
        <w:rPr>
          <w:rFonts w:ascii="Book Antiqua" w:eastAsiaTheme="minorHAnsi" w:hAnsi="Book Antiqua" w:cs="Book Antiqua"/>
          <w:color w:val="202124"/>
          <w:lang w:val="en"/>
        </w:rPr>
        <w:t>hemotherapy</w:t>
      </w:r>
      <w:r>
        <w:rPr>
          <w:rFonts w:ascii="Book Antiqua" w:eastAsia="宋体" w:hAnsi="Book Antiqua" w:cs="Book Antiqua"/>
          <w:color w:val="202124"/>
          <w:lang w:eastAsia="zh-CN"/>
        </w:rPr>
        <w:t>;</w:t>
      </w:r>
      <w:r>
        <w:rPr>
          <w:rFonts w:ascii="Book Antiqua" w:eastAsiaTheme="minorHAnsi" w:hAnsi="Book Antiqua" w:cs="Book Antiqua"/>
          <w:color w:val="202124"/>
          <w:lang w:val="en"/>
        </w:rPr>
        <w:t xml:space="preserve"> </w:t>
      </w:r>
      <w:proofErr w:type="spellStart"/>
      <w:r>
        <w:rPr>
          <w:rFonts w:ascii="Book Antiqua" w:eastAsiaTheme="minorHAnsi" w:hAnsi="Book Antiqua" w:cs="Book Antiqua"/>
          <w:color w:val="202124"/>
          <w:lang w:val="en"/>
        </w:rPr>
        <w:t>RTx</w:t>
      </w:r>
      <w:proofErr w:type="spellEnd"/>
      <w:r>
        <w:rPr>
          <w:rFonts w:ascii="Book Antiqua" w:eastAsiaTheme="minorHAnsi" w:hAnsi="Book Antiqua" w:cs="Book Antiqua"/>
          <w:color w:val="202124"/>
          <w:lang w:val="en"/>
        </w:rPr>
        <w:t xml:space="preserve">: </w:t>
      </w:r>
      <w:r>
        <w:rPr>
          <w:rFonts w:ascii="Book Antiqua" w:eastAsia="宋体" w:hAnsi="Book Antiqua" w:cs="Book Antiqua"/>
          <w:color w:val="202124"/>
          <w:lang w:eastAsia="zh-CN"/>
        </w:rPr>
        <w:t>R</w:t>
      </w:r>
      <w:proofErr w:type="spellStart"/>
      <w:r>
        <w:rPr>
          <w:rFonts w:ascii="Book Antiqua" w:eastAsiaTheme="minorHAnsi" w:hAnsi="Book Antiqua" w:cs="Book Antiqua"/>
          <w:color w:val="202124"/>
          <w:lang w:val="en"/>
        </w:rPr>
        <w:t>adiotherapy</w:t>
      </w:r>
      <w:proofErr w:type="spellEnd"/>
      <w:r>
        <w:rPr>
          <w:rFonts w:ascii="Book Antiqua" w:eastAsia="宋体" w:hAnsi="Book Antiqua" w:cs="Book Antiqua"/>
          <w:color w:val="202124"/>
          <w:lang w:eastAsia="zh-CN"/>
        </w:rPr>
        <w:t>;</w:t>
      </w:r>
      <w:r>
        <w:rPr>
          <w:rFonts w:ascii="Book Antiqua" w:eastAsiaTheme="minorHAnsi" w:hAnsi="Book Antiqua" w:cs="Book Antiqua"/>
          <w:color w:val="202124"/>
          <w:lang w:val="en"/>
        </w:rPr>
        <w:t xml:space="preserve"> Surg: </w:t>
      </w:r>
      <w:r>
        <w:rPr>
          <w:rFonts w:ascii="Book Antiqua" w:eastAsia="Book Antiqua" w:hAnsi="Book Antiqua" w:cs="Book Antiqua"/>
          <w:color w:val="000000"/>
        </w:rPr>
        <w:t>surgery</w:t>
      </w:r>
      <w:r>
        <w:rPr>
          <w:rFonts w:ascii="Book Antiqua" w:eastAsia="宋体" w:hAnsi="Book Antiqua" w:cs="Book Antiqua"/>
          <w:color w:val="202124"/>
          <w:lang w:eastAsia="zh-CN"/>
        </w:rPr>
        <w:t xml:space="preserve">; </w:t>
      </w:r>
      <w:r>
        <w:rPr>
          <w:rFonts w:ascii="Book Antiqua" w:eastAsia="Malgun Gothic" w:hAnsi="Book Antiqua" w:cs="Book Antiqua"/>
          <w:color w:val="000000"/>
        </w:rPr>
        <w:t>DLBCL</w:t>
      </w:r>
      <w:r>
        <w:rPr>
          <w:rFonts w:ascii="Book Antiqua" w:eastAsia="宋体" w:hAnsi="Book Antiqua" w:cs="Book Antiqua"/>
          <w:color w:val="000000"/>
          <w:lang w:eastAsia="zh-CN"/>
        </w:rPr>
        <w:t>: D</w:t>
      </w:r>
      <w:r>
        <w:rPr>
          <w:rFonts w:ascii="Book Antiqua" w:eastAsia="Book Antiqua" w:hAnsi="Book Antiqua" w:cs="Book Antiqua"/>
          <w:color w:val="000000"/>
        </w:rPr>
        <w:t>iffuse large B-cell lymphoma</w:t>
      </w:r>
      <w:r>
        <w:rPr>
          <w:rFonts w:ascii="Book Antiqua" w:eastAsia="宋体" w:hAnsi="Book Antiqua" w:cs="Book Antiqua"/>
          <w:color w:val="202124"/>
          <w:lang w:eastAsia="zh-CN"/>
        </w:rPr>
        <w:t>.</w:t>
      </w:r>
    </w:p>
    <w:p w14:paraId="35EF2843" w14:textId="77777777" w:rsidR="00730F8C" w:rsidRDefault="00730F8C">
      <w:pPr>
        <w:adjustRightInd w:val="0"/>
        <w:snapToGrid w:val="0"/>
        <w:spacing w:line="360" w:lineRule="auto"/>
        <w:jc w:val="both"/>
        <w:rPr>
          <w:rFonts w:ascii="Book Antiqua" w:eastAsia="宋体" w:hAnsi="Book Antiqua" w:cs="Book Antiqua"/>
          <w:color w:val="202124"/>
          <w:lang w:eastAsia="zh-CN"/>
        </w:rPr>
      </w:pPr>
    </w:p>
    <w:p w14:paraId="32E86F07" w14:textId="77777777" w:rsidR="00730F8C" w:rsidRDefault="00730F8C">
      <w:pPr>
        <w:adjustRightInd w:val="0"/>
        <w:snapToGrid w:val="0"/>
        <w:spacing w:line="360" w:lineRule="auto"/>
        <w:jc w:val="both"/>
        <w:rPr>
          <w:rFonts w:ascii="Book Antiqua" w:eastAsia="宋体" w:hAnsi="Book Antiqua" w:cs="Book Antiqua"/>
          <w:color w:val="202124"/>
          <w:lang w:eastAsia="zh-CN"/>
        </w:rPr>
      </w:pPr>
    </w:p>
    <w:p w14:paraId="19F82D79" w14:textId="77777777" w:rsidR="00730F8C" w:rsidRDefault="00000000">
      <w:pPr>
        <w:adjustRightInd w:val="0"/>
        <w:snapToGrid w:val="0"/>
        <w:spacing w:line="360" w:lineRule="auto"/>
        <w:jc w:val="both"/>
        <w:rPr>
          <w:rFonts w:ascii="Book Antiqua" w:eastAsia="宋体" w:hAnsi="Book Antiqua" w:cs="Book Antiqua"/>
          <w:color w:val="202124"/>
          <w:lang w:eastAsia="zh-CN"/>
        </w:rPr>
      </w:pPr>
      <w:r>
        <w:rPr>
          <w:rFonts w:ascii="Book Antiqua" w:eastAsia="宋体" w:hAnsi="Book Antiqua" w:cs="Book Antiqua"/>
          <w:b/>
          <w:bCs/>
          <w:color w:val="202124"/>
          <w:lang w:eastAsia="zh-CN"/>
        </w:rPr>
        <w:lastRenderedPageBreak/>
        <w:t>Table 2 Comparison of clinical pathological factors according to age distribution</w:t>
      </w:r>
      <w:r>
        <w:rPr>
          <w:rFonts w:ascii="Book Antiqua" w:eastAsia="宋体" w:hAnsi="Book Antiqua" w:cs="Book Antiqua"/>
          <w:b/>
          <w:bCs/>
          <w:color w:val="000000"/>
          <w:lang w:eastAsia="zh-CN"/>
        </w:rPr>
        <w:t>,</w:t>
      </w:r>
      <w:r>
        <w:rPr>
          <w:rFonts w:ascii="Book Antiqua" w:eastAsia="宋体" w:hAnsi="Book Antiqua" w:cs="Book Antiqua"/>
          <w:b/>
          <w:bCs/>
          <w:lang w:eastAsia="zh-CN"/>
        </w:rPr>
        <w:t xml:space="preserve"> </w:t>
      </w:r>
      <w:r>
        <w:rPr>
          <w:rFonts w:ascii="Book Antiqua" w:eastAsia="Malgun Gothic" w:hAnsi="Book Antiqua" w:cs="Book Antiqua"/>
          <w:b/>
          <w:bCs/>
          <w:i/>
          <w:iCs/>
          <w:color w:val="000000"/>
        </w:rPr>
        <w:t>n</w:t>
      </w:r>
      <w:r>
        <w:rPr>
          <w:rFonts w:ascii="Book Antiqua" w:eastAsia="宋体" w:hAnsi="Book Antiqua" w:cs="Book Antiqua"/>
          <w:b/>
          <w:bCs/>
          <w:color w:val="000000"/>
          <w:lang w:eastAsia="zh-CN"/>
        </w:rPr>
        <w:t xml:space="preserve"> </w:t>
      </w:r>
      <w:r>
        <w:rPr>
          <w:rFonts w:ascii="Book Antiqua" w:eastAsia="宋体" w:hAnsi="Book Antiqua" w:cs="Book Antiqua"/>
          <w:b/>
          <w:bCs/>
          <w:lang w:eastAsia="zh-CN"/>
        </w:rPr>
        <w:t>(</w:t>
      </w:r>
      <w:r>
        <w:rPr>
          <w:rFonts w:ascii="Book Antiqua" w:eastAsia="Malgun Gothic" w:hAnsi="Book Antiqua" w:cs="Book Antiqua"/>
          <w:b/>
          <w:bCs/>
          <w:color w:val="000000"/>
        </w:rPr>
        <w:t>%)</w:t>
      </w:r>
    </w:p>
    <w:tbl>
      <w:tblPr>
        <w:tblW w:w="9365" w:type="dxa"/>
        <w:tblBorders>
          <w:top w:val="single" w:sz="8" w:space="0" w:color="000000" w:themeColor="text1"/>
        </w:tblBorders>
        <w:tblLayout w:type="fixed"/>
        <w:tblCellMar>
          <w:left w:w="99" w:type="dxa"/>
          <w:right w:w="99" w:type="dxa"/>
        </w:tblCellMar>
        <w:tblLook w:val="04A0" w:firstRow="1" w:lastRow="0" w:firstColumn="1" w:lastColumn="0" w:noHBand="0" w:noVBand="1"/>
      </w:tblPr>
      <w:tblGrid>
        <w:gridCol w:w="1635"/>
        <w:gridCol w:w="1440"/>
        <w:gridCol w:w="1790"/>
        <w:gridCol w:w="1800"/>
        <w:gridCol w:w="2700"/>
      </w:tblGrid>
      <w:tr w:rsidR="00730F8C" w14:paraId="59B6EA42" w14:textId="77777777">
        <w:trPr>
          <w:trHeight w:val="315"/>
        </w:trPr>
        <w:tc>
          <w:tcPr>
            <w:tcW w:w="1635" w:type="dxa"/>
            <w:tcBorders>
              <w:bottom w:val="single" w:sz="8" w:space="0" w:color="000000" w:themeColor="text1"/>
            </w:tcBorders>
            <w:shd w:val="clear" w:color="000000" w:fill="FFFFFF"/>
            <w:noWrap/>
          </w:tcPr>
          <w:p w14:paraId="60F52AD6" w14:textId="77777777" w:rsidR="00730F8C" w:rsidRDefault="00000000">
            <w:pPr>
              <w:adjustRightInd w:val="0"/>
              <w:snapToGrid w:val="0"/>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A</w:t>
            </w:r>
            <w:r>
              <w:rPr>
                <w:rFonts w:ascii="Book Antiqua" w:eastAsia="Malgun Gothic" w:hAnsi="Book Antiqua" w:cs="Book Antiqua"/>
                <w:b/>
                <w:bCs/>
                <w:color w:val="000000"/>
              </w:rPr>
              <w:t>ge</w:t>
            </w:r>
            <w:r>
              <w:rPr>
                <w:rFonts w:ascii="Book Antiqua" w:eastAsia="宋体" w:hAnsi="Book Antiqua" w:cs="Book Antiqua" w:hint="eastAsia"/>
                <w:b/>
                <w:bCs/>
                <w:color w:val="000000"/>
                <w:lang w:eastAsia="zh-CN"/>
              </w:rPr>
              <w:t xml:space="preserve"> (</w:t>
            </w:r>
            <w:proofErr w:type="spellStart"/>
            <w:r>
              <w:rPr>
                <w:rFonts w:ascii="Book Antiqua" w:eastAsia="宋体" w:hAnsi="Book Antiqua" w:cs="Book Antiqua" w:hint="eastAsia"/>
                <w:b/>
                <w:bCs/>
                <w:color w:val="000000"/>
                <w:lang w:eastAsia="zh-CN"/>
              </w:rPr>
              <w:t>yr</w:t>
            </w:r>
            <w:proofErr w:type="spellEnd"/>
            <w:r>
              <w:rPr>
                <w:rFonts w:ascii="Book Antiqua" w:eastAsia="宋体" w:hAnsi="Book Antiqua" w:cs="Book Antiqua" w:hint="eastAsia"/>
                <w:b/>
                <w:bCs/>
                <w:color w:val="000000"/>
                <w:lang w:eastAsia="zh-CN"/>
              </w:rPr>
              <w:t>)</w:t>
            </w:r>
          </w:p>
        </w:tc>
        <w:tc>
          <w:tcPr>
            <w:tcW w:w="1440" w:type="dxa"/>
            <w:tcBorders>
              <w:bottom w:val="single" w:sz="8" w:space="0" w:color="000000" w:themeColor="text1"/>
            </w:tcBorders>
            <w:shd w:val="clear" w:color="000000" w:fill="FFFFFF"/>
            <w:noWrap/>
          </w:tcPr>
          <w:p w14:paraId="38793034" w14:textId="77777777" w:rsidR="00730F8C" w:rsidRDefault="00730F8C">
            <w:pPr>
              <w:adjustRightInd w:val="0"/>
              <w:snapToGrid w:val="0"/>
              <w:spacing w:line="360" w:lineRule="auto"/>
              <w:jc w:val="both"/>
              <w:rPr>
                <w:rFonts w:ascii="Book Antiqua" w:eastAsia="Malgun Gothic" w:hAnsi="Book Antiqua" w:cs="Book Antiqua"/>
                <w:b/>
                <w:bCs/>
                <w:color w:val="000000"/>
              </w:rPr>
            </w:pPr>
          </w:p>
        </w:tc>
        <w:tc>
          <w:tcPr>
            <w:tcW w:w="1790" w:type="dxa"/>
            <w:tcBorders>
              <w:bottom w:val="single" w:sz="8" w:space="0" w:color="000000" w:themeColor="text1"/>
            </w:tcBorders>
            <w:shd w:val="clear" w:color="000000" w:fill="FFFFFF"/>
            <w:noWrap/>
          </w:tcPr>
          <w:p w14:paraId="1C3B1A47" w14:textId="77777777" w:rsidR="00730F8C" w:rsidRDefault="00000000">
            <w:pPr>
              <w:adjustRightInd w:val="0"/>
              <w:snapToGrid w:val="0"/>
              <w:spacing w:line="360" w:lineRule="auto"/>
              <w:jc w:val="both"/>
              <w:rPr>
                <w:rFonts w:ascii="Book Antiqua" w:eastAsia="Malgun Gothic" w:hAnsi="Book Antiqua" w:cs="Book Antiqua"/>
                <w:b/>
                <w:bCs/>
                <w:color w:val="000000"/>
              </w:rPr>
            </w:pPr>
            <w:r>
              <w:rPr>
                <w:rFonts w:ascii="Book Antiqua" w:eastAsia="Malgun Gothic" w:hAnsi="Book Antiqua" w:cs="Book Antiqua"/>
                <w:b/>
                <w:bCs/>
                <w:color w:val="000000"/>
              </w:rPr>
              <w:t>Bilateral</w:t>
            </w:r>
          </w:p>
        </w:tc>
        <w:tc>
          <w:tcPr>
            <w:tcW w:w="1800" w:type="dxa"/>
            <w:tcBorders>
              <w:bottom w:val="single" w:sz="8" w:space="0" w:color="000000" w:themeColor="text1"/>
            </w:tcBorders>
            <w:shd w:val="clear" w:color="000000" w:fill="FFFFFF"/>
          </w:tcPr>
          <w:p w14:paraId="226BD20A" w14:textId="77777777" w:rsidR="00730F8C" w:rsidRDefault="00000000">
            <w:pPr>
              <w:adjustRightInd w:val="0"/>
              <w:snapToGrid w:val="0"/>
              <w:spacing w:line="360" w:lineRule="auto"/>
              <w:jc w:val="both"/>
              <w:rPr>
                <w:rFonts w:ascii="Book Antiqua" w:eastAsia="Malgun Gothic" w:hAnsi="Book Antiqua" w:cs="Book Antiqua"/>
                <w:b/>
                <w:bCs/>
                <w:color w:val="000000"/>
              </w:rPr>
            </w:pPr>
            <w:r>
              <w:rPr>
                <w:rFonts w:ascii="Book Antiqua" w:eastAsia="Malgun Gothic" w:hAnsi="Book Antiqua" w:cs="Book Antiqua"/>
                <w:b/>
                <w:bCs/>
                <w:color w:val="000000"/>
              </w:rPr>
              <w:t>AKI</w:t>
            </w:r>
          </w:p>
        </w:tc>
        <w:tc>
          <w:tcPr>
            <w:tcW w:w="2700" w:type="dxa"/>
            <w:tcBorders>
              <w:bottom w:val="single" w:sz="8" w:space="0" w:color="000000" w:themeColor="text1"/>
            </w:tcBorders>
            <w:shd w:val="clear" w:color="000000" w:fill="FFFFFF"/>
          </w:tcPr>
          <w:p w14:paraId="1D657E9C" w14:textId="77777777" w:rsidR="00730F8C" w:rsidRDefault="00000000">
            <w:pPr>
              <w:adjustRightInd w:val="0"/>
              <w:snapToGrid w:val="0"/>
              <w:spacing w:line="360" w:lineRule="auto"/>
              <w:jc w:val="both"/>
              <w:rPr>
                <w:rFonts w:ascii="Book Antiqua" w:eastAsia="Malgun Gothic" w:hAnsi="Book Antiqua" w:cs="Book Antiqua"/>
                <w:b/>
                <w:bCs/>
                <w:color w:val="000000"/>
              </w:rPr>
            </w:pPr>
            <w:r>
              <w:rPr>
                <w:rFonts w:ascii="Book Antiqua" w:eastAsia="Malgun Gothic" w:hAnsi="Book Antiqua" w:cs="Book Antiqua"/>
                <w:b/>
                <w:bCs/>
                <w:color w:val="000000"/>
              </w:rPr>
              <w:t>Prognosis-dead</w:t>
            </w:r>
          </w:p>
        </w:tc>
      </w:tr>
      <w:tr w:rsidR="00730F8C" w14:paraId="7C189729" w14:textId="77777777">
        <w:trPr>
          <w:trHeight w:val="300"/>
        </w:trPr>
        <w:tc>
          <w:tcPr>
            <w:tcW w:w="1635" w:type="dxa"/>
            <w:tcBorders>
              <w:top w:val="single" w:sz="8" w:space="0" w:color="000000" w:themeColor="text1"/>
              <w:tl2br w:val="nil"/>
              <w:tr2bl w:val="nil"/>
            </w:tcBorders>
            <w:shd w:val="clear" w:color="000000" w:fill="FFFFFF"/>
            <w:noWrap/>
          </w:tcPr>
          <w:p w14:paraId="5945B9A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10</w:t>
            </w:r>
          </w:p>
        </w:tc>
        <w:tc>
          <w:tcPr>
            <w:tcW w:w="1440" w:type="dxa"/>
            <w:tcBorders>
              <w:top w:val="single" w:sz="8" w:space="0" w:color="000000" w:themeColor="text1"/>
              <w:tl2br w:val="nil"/>
              <w:tr2bl w:val="nil"/>
            </w:tcBorders>
            <w:shd w:val="clear" w:color="000000" w:fill="FFFFFF"/>
            <w:noWrap/>
          </w:tcPr>
          <w:p w14:paraId="62F0D133"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(9.1)</w:t>
            </w:r>
          </w:p>
        </w:tc>
        <w:tc>
          <w:tcPr>
            <w:tcW w:w="1790" w:type="dxa"/>
            <w:tcBorders>
              <w:top w:val="single" w:sz="8" w:space="0" w:color="000000" w:themeColor="text1"/>
              <w:tl2br w:val="nil"/>
              <w:tr2bl w:val="nil"/>
            </w:tcBorders>
            <w:shd w:val="clear" w:color="000000" w:fill="FFFFFF"/>
            <w:noWrap/>
          </w:tcPr>
          <w:p w14:paraId="4B9689F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9</w:t>
            </w:r>
            <w:r>
              <w:rPr>
                <w:rFonts w:ascii="Book Antiqua" w:eastAsia="宋体" w:hAnsi="Book Antiqua" w:cs="Book Antiqua"/>
                <w:color w:val="000000"/>
                <w:lang w:eastAsia="zh-CN"/>
              </w:rPr>
              <w:t xml:space="preserve"> </w:t>
            </w:r>
            <w:r>
              <w:rPr>
                <w:rFonts w:ascii="Book Antiqua" w:eastAsia="Malgun Gothic" w:hAnsi="Book Antiqua" w:cs="Book Antiqua"/>
                <w:color w:val="000000"/>
              </w:rPr>
              <w:t>(81.8)</w:t>
            </w:r>
          </w:p>
        </w:tc>
        <w:tc>
          <w:tcPr>
            <w:tcW w:w="1800" w:type="dxa"/>
            <w:tcBorders>
              <w:top w:val="single" w:sz="8" w:space="0" w:color="000000" w:themeColor="text1"/>
              <w:tl2br w:val="nil"/>
              <w:tr2bl w:val="nil"/>
            </w:tcBorders>
            <w:shd w:val="clear" w:color="000000" w:fill="FFFFFF"/>
            <w:noWrap/>
          </w:tcPr>
          <w:p w14:paraId="6936920E"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0</w:t>
            </w:r>
          </w:p>
        </w:tc>
        <w:tc>
          <w:tcPr>
            <w:tcW w:w="2700" w:type="dxa"/>
            <w:tcBorders>
              <w:top w:val="single" w:sz="8" w:space="0" w:color="000000" w:themeColor="text1"/>
              <w:tl2br w:val="nil"/>
              <w:tr2bl w:val="nil"/>
            </w:tcBorders>
            <w:shd w:val="clear" w:color="000000" w:fill="FFFFFF"/>
            <w:noWrap/>
          </w:tcPr>
          <w:p w14:paraId="6D8E0311"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5</w:t>
            </w:r>
            <w:r>
              <w:rPr>
                <w:rFonts w:ascii="Book Antiqua" w:eastAsia="宋体" w:hAnsi="Book Antiqua" w:cs="Book Antiqua"/>
                <w:color w:val="000000"/>
                <w:lang w:eastAsia="zh-CN"/>
              </w:rPr>
              <w:t xml:space="preserve"> </w:t>
            </w:r>
            <w:r>
              <w:rPr>
                <w:rFonts w:ascii="Book Antiqua" w:eastAsia="Malgun Gothic" w:hAnsi="Book Antiqua" w:cs="Book Antiqua"/>
                <w:color w:val="000000"/>
              </w:rPr>
              <w:t>(45.5)</w:t>
            </w:r>
          </w:p>
        </w:tc>
      </w:tr>
      <w:tr w:rsidR="00730F8C" w14:paraId="24C94AEA" w14:textId="77777777">
        <w:trPr>
          <w:trHeight w:val="300"/>
        </w:trPr>
        <w:tc>
          <w:tcPr>
            <w:tcW w:w="1635" w:type="dxa"/>
            <w:tcBorders>
              <w:tl2br w:val="nil"/>
              <w:tr2bl w:val="nil"/>
            </w:tcBorders>
            <w:shd w:val="clear" w:color="000000" w:fill="FFFFFF"/>
            <w:noWrap/>
          </w:tcPr>
          <w:p w14:paraId="566C06F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11</w:t>
            </w:r>
            <w:r>
              <w:rPr>
                <w:rFonts w:ascii="Book Antiqua" w:eastAsia="宋体" w:hAnsi="Book Antiqua" w:cs="Book Antiqua"/>
                <w:color w:val="000000"/>
                <w:lang w:eastAsia="zh-CN"/>
              </w:rPr>
              <w:t>-</w:t>
            </w:r>
            <w:r>
              <w:rPr>
                <w:rFonts w:ascii="Book Antiqua" w:eastAsia="Malgun Gothic" w:hAnsi="Book Antiqua" w:cs="Book Antiqua"/>
                <w:color w:val="000000"/>
              </w:rPr>
              <w:t>20</w:t>
            </w:r>
          </w:p>
        </w:tc>
        <w:tc>
          <w:tcPr>
            <w:tcW w:w="1440" w:type="dxa"/>
            <w:tcBorders>
              <w:tl2br w:val="nil"/>
              <w:tr2bl w:val="nil"/>
            </w:tcBorders>
            <w:shd w:val="clear" w:color="000000" w:fill="FFFFFF"/>
            <w:noWrap/>
          </w:tcPr>
          <w:p w14:paraId="095504EF"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5</w:t>
            </w:r>
            <w:r>
              <w:rPr>
                <w:rFonts w:ascii="Book Antiqua" w:eastAsia="宋体" w:hAnsi="Book Antiqua" w:cs="Book Antiqua"/>
                <w:color w:val="000000"/>
                <w:lang w:eastAsia="zh-CN"/>
              </w:rPr>
              <w:t xml:space="preserve"> </w:t>
            </w:r>
            <w:r>
              <w:rPr>
                <w:rFonts w:ascii="Book Antiqua" w:eastAsia="Malgun Gothic" w:hAnsi="Book Antiqua" w:cs="Book Antiqua"/>
                <w:color w:val="000000"/>
              </w:rPr>
              <w:t>(4.1)</w:t>
            </w:r>
          </w:p>
        </w:tc>
        <w:tc>
          <w:tcPr>
            <w:tcW w:w="1790" w:type="dxa"/>
            <w:tcBorders>
              <w:tl2br w:val="nil"/>
              <w:tr2bl w:val="nil"/>
            </w:tcBorders>
            <w:shd w:val="clear" w:color="000000" w:fill="FFFFFF"/>
            <w:noWrap/>
          </w:tcPr>
          <w:p w14:paraId="1DAB0351"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(60.0)</w:t>
            </w:r>
          </w:p>
        </w:tc>
        <w:tc>
          <w:tcPr>
            <w:tcW w:w="1800" w:type="dxa"/>
            <w:tcBorders>
              <w:tl2br w:val="nil"/>
              <w:tr2bl w:val="nil"/>
            </w:tcBorders>
            <w:shd w:val="clear" w:color="000000" w:fill="FFFFFF"/>
            <w:noWrap/>
          </w:tcPr>
          <w:p w14:paraId="44AB00A2"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0</w:t>
            </w:r>
          </w:p>
        </w:tc>
        <w:tc>
          <w:tcPr>
            <w:tcW w:w="2700" w:type="dxa"/>
            <w:tcBorders>
              <w:tl2br w:val="nil"/>
              <w:tr2bl w:val="nil"/>
            </w:tcBorders>
            <w:shd w:val="clear" w:color="000000" w:fill="FFFFFF"/>
            <w:noWrap/>
          </w:tcPr>
          <w:p w14:paraId="6F442841"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0</w:t>
            </w:r>
          </w:p>
        </w:tc>
      </w:tr>
      <w:tr w:rsidR="00730F8C" w14:paraId="17B2F711" w14:textId="77777777">
        <w:trPr>
          <w:trHeight w:val="300"/>
        </w:trPr>
        <w:tc>
          <w:tcPr>
            <w:tcW w:w="1635" w:type="dxa"/>
            <w:tcBorders>
              <w:tl2br w:val="nil"/>
              <w:tr2bl w:val="nil"/>
            </w:tcBorders>
            <w:shd w:val="clear" w:color="000000" w:fill="FFFFFF"/>
            <w:noWrap/>
          </w:tcPr>
          <w:p w14:paraId="594BABE1"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21</w:t>
            </w:r>
            <w:r>
              <w:rPr>
                <w:rFonts w:ascii="Book Antiqua" w:eastAsia="宋体" w:hAnsi="Book Antiqua" w:cs="Book Antiqua"/>
                <w:color w:val="000000"/>
                <w:lang w:eastAsia="zh-CN"/>
              </w:rPr>
              <w:t>-</w:t>
            </w:r>
            <w:r>
              <w:rPr>
                <w:rFonts w:ascii="Book Antiqua" w:eastAsia="Malgun Gothic" w:hAnsi="Book Antiqua" w:cs="Book Antiqua"/>
                <w:color w:val="000000"/>
              </w:rPr>
              <w:t>30</w:t>
            </w:r>
          </w:p>
        </w:tc>
        <w:tc>
          <w:tcPr>
            <w:tcW w:w="1440" w:type="dxa"/>
            <w:tcBorders>
              <w:tl2br w:val="nil"/>
              <w:tr2bl w:val="nil"/>
            </w:tcBorders>
            <w:shd w:val="clear" w:color="000000" w:fill="FFFFFF"/>
            <w:noWrap/>
          </w:tcPr>
          <w:p w14:paraId="470DAB68"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(2.5)</w:t>
            </w:r>
          </w:p>
        </w:tc>
        <w:tc>
          <w:tcPr>
            <w:tcW w:w="1790" w:type="dxa"/>
            <w:tcBorders>
              <w:tl2br w:val="nil"/>
              <w:tr2bl w:val="nil"/>
            </w:tcBorders>
            <w:shd w:val="clear" w:color="000000" w:fill="FFFFFF"/>
            <w:noWrap/>
          </w:tcPr>
          <w:p w14:paraId="7275985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(100)</w:t>
            </w:r>
          </w:p>
        </w:tc>
        <w:tc>
          <w:tcPr>
            <w:tcW w:w="1800" w:type="dxa"/>
            <w:tcBorders>
              <w:tl2br w:val="nil"/>
              <w:tr2bl w:val="nil"/>
            </w:tcBorders>
            <w:shd w:val="clear" w:color="000000" w:fill="FFFFFF"/>
            <w:noWrap/>
          </w:tcPr>
          <w:p w14:paraId="2462EAA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(33.3)</w:t>
            </w:r>
          </w:p>
        </w:tc>
        <w:tc>
          <w:tcPr>
            <w:tcW w:w="2700" w:type="dxa"/>
            <w:tcBorders>
              <w:tl2br w:val="nil"/>
              <w:tr2bl w:val="nil"/>
            </w:tcBorders>
            <w:shd w:val="clear" w:color="000000" w:fill="FFFFFF"/>
            <w:noWrap/>
          </w:tcPr>
          <w:p w14:paraId="01CFB081"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0</w:t>
            </w:r>
          </w:p>
        </w:tc>
      </w:tr>
      <w:tr w:rsidR="00730F8C" w14:paraId="05C87C67" w14:textId="77777777">
        <w:trPr>
          <w:trHeight w:val="300"/>
        </w:trPr>
        <w:tc>
          <w:tcPr>
            <w:tcW w:w="1635" w:type="dxa"/>
            <w:tcBorders>
              <w:tl2br w:val="nil"/>
              <w:tr2bl w:val="nil"/>
            </w:tcBorders>
            <w:shd w:val="clear" w:color="000000" w:fill="FFFFFF"/>
            <w:noWrap/>
          </w:tcPr>
          <w:p w14:paraId="47BD157A"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31</w:t>
            </w:r>
            <w:r>
              <w:rPr>
                <w:rFonts w:ascii="Book Antiqua" w:eastAsia="宋体" w:hAnsi="Book Antiqua" w:cs="Book Antiqua"/>
                <w:color w:val="000000"/>
                <w:lang w:eastAsia="zh-CN"/>
              </w:rPr>
              <w:t>-</w:t>
            </w:r>
            <w:r>
              <w:rPr>
                <w:rFonts w:ascii="Book Antiqua" w:eastAsia="Malgun Gothic" w:hAnsi="Book Antiqua" w:cs="Book Antiqua"/>
                <w:color w:val="000000"/>
              </w:rPr>
              <w:t>40</w:t>
            </w:r>
          </w:p>
        </w:tc>
        <w:tc>
          <w:tcPr>
            <w:tcW w:w="1440" w:type="dxa"/>
            <w:tcBorders>
              <w:tl2br w:val="nil"/>
              <w:tr2bl w:val="nil"/>
            </w:tcBorders>
            <w:shd w:val="clear" w:color="000000" w:fill="FFFFFF"/>
            <w:noWrap/>
          </w:tcPr>
          <w:p w14:paraId="3BEDD30B"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w:t>
            </w:r>
            <w:r>
              <w:rPr>
                <w:rFonts w:ascii="Book Antiqua" w:eastAsia="宋体" w:hAnsi="Book Antiqua" w:cs="Book Antiqua"/>
                <w:color w:val="000000"/>
                <w:lang w:eastAsia="zh-CN"/>
              </w:rPr>
              <w:t xml:space="preserve"> </w:t>
            </w:r>
            <w:r>
              <w:rPr>
                <w:rFonts w:ascii="Book Antiqua" w:eastAsia="Malgun Gothic" w:hAnsi="Book Antiqua" w:cs="Book Antiqua"/>
                <w:color w:val="000000"/>
              </w:rPr>
              <w:t>(3.3)</w:t>
            </w:r>
          </w:p>
        </w:tc>
        <w:tc>
          <w:tcPr>
            <w:tcW w:w="1790" w:type="dxa"/>
            <w:tcBorders>
              <w:tl2br w:val="nil"/>
              <w:tr2bl w:val="nil"/>
            </w:tcBorders>
            <w:shd w:val="clear" w:color="000000" w:fill="FFFFFF"/>
            <w:noWrap/>
          </w:tcPr>
          <w:p w14:paraId="2DC63227"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(50.0)</w:t>
            </w:r>
          </w:p>
        </w:tc>
        <w:tc>
          <w:tcPr>
            <w:tcW w:w="1800" w:type="dxa"/>
            <w:tcBorders>
              <w:tl2br w:val="nil"/>
              <w:tr2bl w:val="nil"/>
            </w:tcBorders>
            <w:shd w:val="clear" w:color="000000" w:fill="FFFFFF"/>
            <w:noWrap/>
          </w:tcPr>
          <w:p w14:paraId="277EBDE3"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0</w:t>
            </w:r>
          </w:p>
        </w:tc>
        <w:tc>
          <w:tcPr>
            <w:tcW w:w="2700" w:type="dxa"/>
            <w:tcBorders>
              <w:tl2br w:val="nil"/>
              <w:tr2bl w:val="nil"/>
            </w:tcBorders>
            <w:shd w:val="clear" w:color="000000" w:fill="FFFFFF"/>
            <w:noWrap/>
          </w:tcPr>
          <w:p w14:paraId="44477E63"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(50.0)</w:t>
            </w:r>
          </w:p>
        </w:tc>
      </w:tr>
      <w:tr w:rsidR="00730F8C" w14:paraId="4A924728" w14:textId="77777777">
        <w:trPr>
          <w:trHeight w:val="300"/>
        </w:trPr>
        <w:tc>
          <w:tcPr>
            <w:tcW w:w="1635" w:type="dxa"/>
            <w:tcBorders>
              <w:tl2br w:val="nil"/>
              <w:tr2bl w:val="nil"/>
            </w:tcBorders>
            <w:shd w:val="clear" w:color="000000" w:fill="FFFFFF"/>
            <w:noWrap/>
          </w:tcPr>
          <w:p w14:paraId="7759262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41</w:t>
            </w:r>
            <w:r>
              <w:rPr>
                <w:rFonts w:ascii="Book Antiqua" w:eastAsia="宋体" w:hAnsi="Book Antiqua" w:cs="Book Antiqua"/>
                <w:color w:val="000000"/>
                <w:lang w:eastAsia="zh-CN"/>
              </w:rPr>
              <w:t>-</w:t>
            </w:r>
            <w:r>
              <w:rPr>
                <w:rFonts w:ascii="Book Antiqua" w:eastAsia="Malgun Gothic" w:hAnsi="Book Antiqua" w:cs="Book Antiqua"/>
                <w:color w:val="000000"/>
              </w:rPr>
              <w:t>50</w:t>
            </w:r>
          </w:p>
        </w:tc>
        <w:tc>
          <w:tcPr>
            <w:tcW w:w="1440" w:type="dxa"/>
            <w:tcBorders>
              <w:tl2br w:val="nil"/>
              <w:tr2bl w:val="nil"/>
            </w:tcBorders>
            <w:shd w:val="clear" w:color="000000" w:fill="FFFFFF"/>
            <w:noWrap/>
          </w:tcPr>
          <w:p w14:paraId="321887FF"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17</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(14.0)</w:t>
            </w:r>
          </w:p>
        </w:tc>
        <w:tc>
          <w:tcPr>
            <w:tcW w:w="1790" w:type="dxa"/>
            <w:tcBorders>
              <w:tl2br w:val="nil"/>
              <w:tr2bl w:val="nil"/>
            </w:tcBorders>
            <w:shd w:val="clear" w:color="000000" w:fill="FFFFFF"/>
            <w:noWrap/>
          </w:tcPr>
          <w:p w14:paraId="72260A8A"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(17.6)</w:t>
            </w:r>
          </w:p>
        </w:tc>
        <w:tc>
          <w:tcPr>
            <w:tcW w:w="1800" w:type="dxa"/>
            <w:tcBorders>
              <w:tl2br w:val="nil"/>
              <w:tr2bl w:val="nil"/>
            </w:tcBorders>
            <w:shd w:val="clear" w:color="000000" w:fill="FFFFFF"/>
            <w:noWrap/>
          </w:tcPr>
          <w:p w14:paraId="386F4638"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(17.6)</w:t>
            </w:r>
          </w:p>
        </w:tc>
        <w:tc>
          <w:tcPr>
            <w:tcW w:w="2700" w:type="dxa"/>
            <w:tcBorders>
              <w:tl2br w:val="nil"/>
              <w:tr2bl w:val="nil"/>
            </w:tcBorders>
            <w:shd w:val="clear" w:color="000000" w:fill="FFFFFF"/>
            <w:noWrap/>
          </w:tcPr>
          <w:p w14:paraId="1FE5B66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(11.8)</w:t>
            </w:r>
          </w:p>
        </w:tc>
      </w:tr>
      <w:tr w:rsidR="00730F8C" w14:paraId="56BDABE1" w14:textId="77777777">
        <w:trPr>
          <w:trHeight w:val="300"/>
        </w:trPr>
        <w:tc>
          <w:tcPr>
            <w:tcW w:w="1635" w:type="dxa"/>
            <w:tcBorders>
              <w:tl2br w:val="nil"/>
              <w:tr2bl w:val="nil"/>
            </w:tcBorders>
            <w:shd w:val="clear" w:color="000000" w:fill="FFFFFF"/>
            <w:noWrap/>
          </w:tcPr>
          <w:p w14:paraId="68C0B1E7"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51</w:t>
            </w:r>
            <w:r>
              <w:rPr>
                <w:rFonts w:ascii="Book Antiqua" w:eastAsia="宋体" w:hAnsi="Book Antiqua" w:cs="Book Antiqua"/>
                <w:color w:val="000000"/>
                <w:lang w:eastAsia="zh-CN"/>
              </w:rPr>
              <w:t>-</w:t>
            </w:r>
            <w:r>
              <w:rPr>
                <w:rFonts w:ascii="Book Antiqua" w:eastAsia="Malgun Gothic" w:hAnsi="Book Antiqua" w:cs="Book Antiqua"/>
                <w:color w:val="000000"/>
              </w:rPr>
              <w:t>60</w:t>
            </w:r>
          </w:p>
        </w:tc>
        <w:tc>
          <w:tcPr>
            <w:tcW w:w="1440" w:type="dxa"/>
            <w:tcBorders>
              <w:tl2br w:val="nil"/>
              <w:tr2bl w:val="nil"/>
            </w:tcBorders>
            <w:shd w:val="clear" w:color="000000" w:fill="FFFFFF"/>
            <w:noWrap/>
          </w:tcPr>
          <w:p w14:paraId="4375EC18"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24</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(19.8)</w:t>
            </w:r>
          </w:p>
        </w:tc>
        <w:tc>
          <w:tcPr>
            <w:tcW w:w="1790" w:type="dxa"/>
            <w:tcBorders>
              <w:tl2br w:val="nil"/>
              <w:tr2bl w:val="nil"/>
            </w:tcBorders>
            <w:shd w:val="clear" w:color="000000" w:fill="FFFFFF"/>
            <w:noWrap/>
          </w:tcPr>
          <w:p w14:paraId="1DEF3441"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6</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(25.0)</w:t>
            </w:r>
          </w:p>
        </w:tc>
        <w:tc>
          <w:tcPr>
            <w:tcW w:w="1800" w:type="dxa"/>
            <w:tcBorders>
              <w:tl2br w:val="nil"/>
              <w:tr2bl w:val="nil"/>
            </w:tcBorders>
            <w:shd w:val="clear" w:color="000000" w:fill="FFFFFF"/>
            <w:noWrap/>
          </w:tcPr>
          <w:p w14:paraId="7CB46BCA"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(8.3)</w:t>
            </w:r>
          </w:p>
        </w:tc>
        <w:tc>
          <w:tcPr>
            <w:tcW w:w="2700" w:type="dxa"/>
            <w:tcBorders>
              <w:tl2br w:val="nil"/>
              <w:tr2bl w:val="nil"/>
            </w:tcBorders>
            <w:shd w:val="clear" w:color="000000" w:fill="FFFFFF"/>
            <w:noWrap/>
          </w:tcPr>
          <w:p w14:paraId="30981DD8"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(8.3)</w:t>
            </w:r>
          </w:p>
        </w:tc>
      </w:tr>
      <w:tr w:rsidR="00730F8C" w14:paraId="32476CC9" w14:textId="77777777">
        <w:trPr>
          <w:trHeight w:val="300"/>
        </w:trPr>
        <w:tc>
          <w:tcPr>
            <w:tcW w:w="1635" w:type="dxa"/>
            <w:tcBorders>
              <w:tl2br w:val="nil"/>
              <w:tr2bl w:val="nil"/>
            </w:tcBorders>
            <w:shd w:val="clear" w:color="000000" w:fill="FFFFFF"/>
            <w:noWrap/>
          </w:tcPr>
          <w:p w14:paraId="4577AA5C"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61</w:t>
            </w:r>
            <w:r>
              <w:rPr>
                <w:rFonts w:ascii="Book Antiqua" w:eastAsia="宋体" w:hAnsi="Book Antiqua" w:cs="Book Antiqua"/>
                <w:color w:val="000000"/>
                <w:lang w:eastAsia="zh-CN"/>
              </w:rPr>
              <w:t>-</w:t>
            </w:r>
            <w:r>
              <w:rPr>
                <w:rFonts w:ascii="Book Antiqua" w:eastAsia="Malgun Gothic" w:hAnsi="Book Antiqua" w:cs="Book Antiqua"/>
                <w:color w:val="000000"/>
              </w:rPr>
              <w:t>70</w:t>
            </w:r>
          </w:p>
        </w:tc>
        <w:tc>
          <w:tcPr>
            <w:tcW w:w="1440" w:type="dxa"/>
            <w:tcBorders>
              <w:tl2br w:val="nil"/>
              <w:tr2bl w:val="nil"/>
            </w:tcBorders>
            <w:shd w:val="clear" w:color="000000" w:fill="FFFFFF"/>
            <w:noWrap/>
          </w:tcPr>
          <w:p w14:paraId="1ACF5A2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22</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(18.2)</w:t>
            </w:r>
          </w:p>
        </w:tc>
        <w:tc>
          <w:tcPr>
            <w:tcW w:w="1790" w:type="dxa"/>
            <w:tcBorders>
              <w:tl2br w:val="nil"/>
              <w:tr2bl w:val="nil"/>
            </w:tcBorders>
            <w:shd w:val="clear" w:color="000000" w:fill="FFFFFF"/>
            <w:noWrap/>
          </w:tcPr>
          <w:p w14:paraId="1FC32027"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6</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(27.3)</w:t>
            </w:r>
          </w:p>
        </w:tc>
        <w:tc>
          <w:tcPr>
            <w:tcW w:w="1800" w:type="dxa"/>
            <w:tcBorders>
              <w:tl2br w:val="nil"/>
              <w:tr2bl w:val="nil"/>
            </w:tcBorders>
            <w:shd w:val="clear" w:color="000000" w:fill="FFFFFF"/>
            <w:noWrap/>
          </w:tcPr>
          <w:p w14:paraId="1BB54DAA"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(4.5)</w:t>
            </w:r>
          </w:p>
        </w:tc>
        <w:tc>
          <w:tcPr>
            <w:tcW w:w="2700" w:type="dxa"/>
            <w:tcBorders>
              <w:tl2br w:val="nil"/>
              <w:tr2bl w:val="nil"/>
            </w:tcBorders>
            <w:shd w:val="clear" w:color="000000" w:fill="FFFFFF"/>
            <w:noWrap/>
          </w:tcPr>
          <w:p w14:paraId="15712FE7"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5</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(22.7)</w:t>
            </w:r>
          </w:p>
        </w:tc>
      </w:tr>
      <w:tr w:rsidR="00730F8C" w14:paraId="1737479D" w14:textId="77777777">
        <w:trPr>
          <w:trHeight w:val="300"/>
        </w:trPr>
        <w:tc>
          <w:tcPr>
            <w:tcW w:w="1635" w:type="dxa"/>
            <w:tcBorders>
              <w:tl2br w:val="nil"/>
              <w:tr2bl w:val="nil"/>
            </w:tcBorders>
            <w:shd w:val="clear" w:color="000000" w:fill="FFFFFF"/>
            <w:noWrap/>
          </w:tcPr>
          <w:p w14:paraId="792539E0"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71</w:t>
            </w:r>
            <w:r>
              <w:rPr>
                <w:rFonts w:ascii="Book Antiqua" w:eastAsia="宋体" w:hAnsi="Book Antiqua" w:cs="Book Antiqua"/>
                <w:color w:val="000000"/>
                <w:lang w:eastAsia="zh-CN"/>
              </w:rPr>
              <w:t>-</w:t>
            </w:r>
            <w:r>
              <w:rPr>
                <w:rFonts w:ascii="Book Antiqua" w:eastAsia="Malgun Gothic" w:hAnsi="Book Antiqua" w:cs="Book Antiqua"/>
                <w:color w:val="000000"/>
              </w:rPr>
              <w:t>80</w:t>
            </w:r>
          </w:p>
        </w:tc>
        <w:tc>
          <w:tcPr>
            <w:tcW w:w="1440" w:type="dxa"/>
            <w:tcBorders>
              <w:tl2br w:val="nil"/>
              <w:tr2bl w:val="nil"/>
            </w:tcBorders>
            <w:shd w:val="clear" w:color="000000" w:fill="FFFFFF"/>
            <w:noWrap/>
          </w:tcPr>
          <w:p w14:paraId="242A44EE"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26</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(21.5)</w:t>
            </w:r>
          </w:p>
        </w:tc>
        <w:tc>
          <w:tcPr>
            <w:tcW w:w="1790" w:type="dxa"/>
            <w:tcBorders>
              <w:tl2br w:val="nil"/>
              <w:tr2bl w:val="nil"/>
            </w:tcBorders>
            <w:shd w:val="clear" w:color="000000" w:fill="FFFFFF"/>
            <w:noWrap/>
          </w:tcPr>
          <w:p w14:paraId="04A3305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(15.4)</w:t>
            </w:r>
          </w:p>
        </w:tc>
        <w:tc>
          <w:tcPr>
            <w:tcW w:w="1800" w:type="dxa"/>
            <w:tcBorders>
              <w:tl2br w:val="nil"/>
              <w:tr2bl w:val="nil"/>
            </w:tcBorders>
            <w:shd w:val="clear" w:color="000000" w:fill="FFFFFF"/>
            <w:noWrap/>
          </w:tcPr>
          <w:p w14:paraId="0383015B"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4</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(15.4)</w:t>
            </w:r>
          </w:p>
        </w:tc>
        <w:tc>
          <w:tcPr>
            <w:tcW w:w="2700" w:type="dxa"/>
            <w:tcBorders>
              <w:tl2br w:val="nil"/>
              <w:tr2bl w:val="nil"/>
            </w:tcBorders>
            <w:shd w:val="clear" w:color="000000" w:fill="FFFFFF"/>
            <w:noWrap/>
          </w:tcPr>
          <w:p w14:paraId="53D7C1EB"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5</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(19.2)</w:t>
            </w:r>
          </w:p>
        </w:tc>
      </w:tr>
      <w:tr w:rsidR="00730F8C" w14:paraId="4C4ADFE1" w14:textId="77777777">
        <w:trPr>
          <w:trHeight w:val="300"/>
        </w:trPr>
        <w:tc>
          <w:tcPr>
            <w:tcW w:w="1635" w:type="dxa"/>
            <w:tcBorders>
              <w:bottom w:val="nil"/>
              <w:tl2br w:val="nil"/>
              <w:tr2bl w:val="nil"/>
            </w:tcBorders>
            <w:shd w:val="clear" w:color="000000" w:fill="FFFFFF"/>
            <w:noWrap/>
          </w:tcPr>
          <w:p w14:paraId="3EC31373"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w:t>
            </w:r>
            <w:r>
              <w:rPr>
                <w:rFonts w:ascii="Book Antiqua" w:eastAsia="宋体" w:hAnsi="Book Antiqua" w:cs="Book Antiqua"/>
                <w:color w:val="000000"/>
                <w:lang w:eastAsia="zh-CN"/>
              </w:rPr>
              <w:t xml:space="preserve"> </w:t>
            </w:r>
            <w:r>
              <w:rPr>
                <w:rFonts w:ascii="Book Antiqua" w:eastAsia="Malgun Gothic" w:hAnsi="Book Antiqua" w:cs="Book Antiqua"/>
                <w:color w:val="000000"/>
              </w:rPr>
              <w:t>80</w:t>
            </w:r>
          </w:p>
        </w:tc>
        <w:tc>
          <w:tcPr>
            <w:tcW w:w="1440" w:type="dxa"/>
            <w:tcBorders>
              <w:bottom w:val="nil"/>
              <w:tl2br w:val="nil"/>
              <w:tr2bl w:val="nil"/>
            </w:tcBorders>
            <w:shd w:val="clear" w:color="000000" w:fill="FFFFFF"/>
            <w:noWrap/>
          </w:tcPr>
          <w:p w14:paraId="5CCDEC35"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9</w:t>
            </w:r>
            <w:r>
              <w:rPr>
                <w:rFonts w:ascii="Book Antiqua" w:eastAsia="宋体" w:hAnsi="Book Antiqua" w:cs="Book Antiqua"/>
                <w:color w:val="000000"/>
                <w:lang w:eastAsia="zh-CN"/>
              </w:rPr>
              <w:t xml:space="preserve"> </w:t>
            </w:r>
            <w:r>
              <w:rPr>
                <w:rFonts w:ascii="Book Antiqua" w:eastAsia="Malgun Gothic" w:hAnsi="Book Antiqua" w:cs="Book Antiqua"/>
                <w:color w:val="000000"/>
              </w:rPr>
              <w:t>(7.4)</w:t>
            </w:r>
          </w:p>
        </w:tc>
        <w:tc>
          <w:tcPr>
            <w:tcW w:w="1790" w:type="dxa"/>
            <w:tcBorders>
              <w:bottom w:val="nil"/>
              <w:tl2br w:val="nil"/>
              <w:tr2bl w:val="nil"/>
            </w:tcBorders>
            <w:shd w:val="clear" w:color="000000" w:fill="FFFFFF"/>
            <w:noWrap/>
          </w:tcPr>
          <w:p w14:paraId="62EB8764"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0</w:t>
            </w:r>
          </w:p>
        </w:tc>
        <w:tc>
          <w:tcPr>
            <w:tcW w:w="1800" w:type="dxa"/>
            <w:tcBorders>
              <w:bottom w:val="nil"/>
              <w:tl2br w:val="nil"/>
              <w:tr2bl w:val="nil"/>
            </w:tcBorders>
            <w:shd w:val="clear" w:color="000000" w:fill="FFFFFF"/>
            <w:noWrap/>
          </w:tcPr>
          <w:p w14:paraId="00B5F4E1"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0</w:t>
            </w:r>
          </w:p>
        </w:tc>
        <w:tc>
          <w:tcPr>
            <w:tcW w:w="2700" w:type="dxa"/>
            <w:tcBorders>
              <w:bottom w:val="nil"/>
              <w:tl2br w:val="nil"/>
              <w:tr2bl w:val="nil"/>
            </w:tcBorders>
            <w:shd w:val="clear" w:color="000000" w:fill="FFFFFF"/>
            <w:noWrap/>
          </w:tcPr>
          <w:p w14:paraId="5F7FFE47"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0</w:t>
            </w:r>
          </w:p>
        </w:tc>
      </w:tr>
      <w:tr w:rsidR="00730F8C" w14:paraId="117D7414" w14:textId="77777777">
        <w:trPr>
          <w:trHeight w:val="300"/>
        </w:trPr>
        <w:tc>
          <w:tcPr>
            <w:tcW w:w="1635" w:type="dxa"/>
            <w:tcBorders>
              <w:top w:val="nil"/>
              <w:bottom w:val="single" w:sz="4" w:space="0" w:color="auto"/>
              <w:tl2br w:val="nil"/>
              <w:tr2bl w:val="nil"/>
            </w:tcBorders>
            <w:shd w:val="clear" w:color="000000" w:fill="FFFFFF"/>
            <w:noWrap/>
          </w:tcPr>
          <w:p w14:paraId="6F7BAA3B" w14:textId="77777777" w:rsidR="00730F8C" w:rsidRDefault="00730F8C">
            <w:pPr>
              <w:adjustRightInd w:val="0"/>
              <w:snapToGrid w:val="0"/>
              <w:spacing w:line="360" w:lineRule="auto"/>
              <w:jc w:val="both"/>
              <w:rPr>
                <w:rFonts w:ascii="Book Antiqua" w:eastAsia="Malgun Gothic" w:hAnsi="Book Antiqua" w:cs="Book Antiqua"/>
                <w:color w:val="000000"/>
              </w:rPr>
            </w:pPr>
          </w:p>
        </w:tc>
        <w:tc>
          <w:tcPr>
            <w:tcW w:w="1440" w:type="dxa"/>
            <w:tcBorders>
              <w:top w:val="nil"/>
              <w:bottom w:val="single" w:sz="4" w:space="0" w:color="auto"/>
              <w:tl2br w:val="nil"/>
              <w:tr2bl w:val="nil"/>
            </w:tcBorders>
            <w:shd w:val="clear" w:color="000000" w:fill="FFFFFF"/>
            <w:noWrap/>
          </w:tcPr>
          <w:p w14:paraId="763E7E0F"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123</w:t>
            </w:r>
          </w:p>
        </w:tc>
        <w:tc>
          <w:tcPr>
            <w:tcW w:w="1790" w:type="dxa"/>
            <w:tcBorders>
              <w:top w:val="nil"/>
              <w:bottom w:val="single" w:sz="4" w:space="0" w:color="auto"/>
              <w:tl2br w:val="nil"/>
              <w:tr2bl w:val="nil"/>
            </w:tcBorders>
            <w:shd w:val="clear" w:color="000000" w:fill="FFFFFF"/>
            <w:noWrap/>
          </w:tcPr>
          <w:p w14:paraId="5677038D"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36</w:t>
            </w:r>
            <w:r>
              <w:rPr>
                <w:rFonts w:ascii="Book Antiqua" w:eastAsia="宋体" w:hAnsi="Book Antiqua" w:cs="Book Antiqua"/>
                <w:color w:val="000000"/>
                <w:lang w:eastAsia="zh-CN"/>
              </w:rPr>
              <w:t xml:space="preserve"> </w:t>
            </w:r>
            <w:r>
              <w:rPr>
                <w:rFonts w:ascii="Book Antiqua" w:eastAsia="Malgun Gothic" w:hAnsi="Book Antiqua" w:cs="Book Antiqua"/>
                <w:color w:val="000000"/>
              </w:rPr>
              <w:t>(29.3)</w:t>
            </w:r>
          </w:p>
        </w:tc>
        <w:tc>
          <w:tcPr>
            <w:tcW w:w="1800" w:type="dxa"/>
            <w:tcBorders>
              <w:top w:val="nil"/>
              <w:bottom w:val="single" w:sz="4" w:space="0" w:color="auto"/>
              <w:tl2br w:val="nil"/>
              <w:tr2bl w:val="nil"/>
            </w:tcBorders>
            <w:shd w:val="clear" w:color="000000" w:fill="FFFFFF"/>
            <w:noWrap/>
          </w:tcPr>
          <w:p w14:paraId="2ED02D0A"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11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(8.9)</w:t>
            </w:r>
          </w:p>
        </w:tc>
        <w:tc>
          <w:tcPr>
            <w:tcW w:w="2700" w:type="dxa"/>
            <w:tcBorders>
              <w:top w:val="nil"/>
              <w:bottom w:val="single" w:sz="4" w:space="0" w:color="auto"/>
              <w:tl2br w:val="nil"/>
              <w:tr2bl w:val="nil"/>
            </w:tcBorders>
            <w:shd w:val="clear" w:color="000000" w:fill="FFFFFF"/>
            <w:noWrap/>
          </w:tcPr>
          <w:p w14:paraId="035C92EE" w14:textId="77777777" w:rsidR="00730F8C" w:rsidRDefault="00000000">
            <w:pPr>
              <w:adjustRightInd w:val="0"/>
              <w:snapToGrid w:val="0"/>
              <w:spacing w:line="360" w:lineRule="auto"/>
              <w:jc w:val="both"/>
              <w:rPr>
                <w:rFonts w:ascii="Book Antiqua" w:eastAsia="Malgun Gothic" w:hAnsi="Book Antiqua" w:cs="Book Antiqua"/>
                <w:color w:val="000000"/>
              </w:rPr>
            </w:pPr>
            <w:r>
              <w:rPr>
                <w:rFonts w:ascii="Book Antiqua" w:eastAsia="Malgun Gothic" w:hAnsi="Book Antiqua" w:cs="Book Antiqua"/>
                <w:color w:val="000000"/>
              </w:rPr>
              <w:t>21</w:t>
            </w:r>
            <w:r>
              <w:rPr>
                <w:rFonts w:ascii="Book Antiqua" w:eastAsia="宋体" w:hAnsi="Book Antiqua" w:cs="Book Antiqua"/>
                <w:color w:val="000000"/>
                <w:lang w:eastAsia="zh-CN"/>
              </w:rPr>
              <w:t xml:space="preserve"> </w:t>
            </w:r>
            <w:r>
              <w:rPr>
                <w:rFonts w:ascii="Book Antiqua" w:eastAsia="Malgun Gothic" w:hAnsi="Book Antiqua" w:cs="Book Antiqua"/>
                <w:color w:val="000000"/>
              </w:rPr>
              <w:t>(17.4)</w:t>
            </w:r>
          </w:p>
        </w:tc>
      </w:tr>
    </w:tbl>
    <w:p w14:paraId="14DADEE9" w14:textId="77777777" w:rsidR="00730F8C"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rPr>
        <w:t>AKI: Acute kidney injury</w:t>
      </w:r>
      <w:r>
        <w:rPr>
          <w:rFonts w:ascii="Book Antiqua" w:eastAsia="宋体" w:hAnsi="Book Antiqua" w:cs="Book Antiqua"/>
          <w:lang w:eastAsia="zh-CN"/>
        </w:rPr>
        <w:t>.</w:t>
      </w:r>
    </w:p>
    <w:p w14:paraId="2BA65A9A" w14:textId="77777777" w:rsidR="00730F8C" w:rsidRDefault="00730F8C">
      <w:pPr>
        <w:adjustRightInd w:val="0"/>
        <w:snapToGrid w:val="0"/>
        <w:spacing w:line="360" w:lineRule="auto"/>
        <w:jc w:val="both"/>
        <w:rPr>
          <w:rFonts w:ascii="Book Antiqua" w:eastAsiaTheme="minorHAnsi" w:hAnsi="Book Antiqua" w:cs="Book Antiqua"/>
          <w:b/>
        </w:rPr>
      </w:pPr>
    </w:p>
    <w:p w14:paraId="27EE8423" w14:textId="77777777" w:rsidR="00730F8C" w:rsidRDefault="00730F8C">
      <w:pPr>
        <w:adjustRightInd w:val="0"/>
        <w:snapToGrid w:val="0"/>
        <w:spacing w:line="360" w:lineRule="auto"/>
        <w:jc w:val="both"/>
        <w:rPr>
          <w:rFonts w:ascii="Book Antiqua" w:eastAsiaTheme="minorHAnsi" w:hAnsi="Book Antiqua" w:cs="Book Antiqua"/>
          <w:b/>
        </w:rPr>
      </w:pPr>
    </w:p>
    <w:p w14:paraId="0450036B" w14:textId="77777777" w:rsidR="00730F8C" w:rsidRDefault="00730F8C">
      <w:pPr>
        <w:adjustRightInd w:val="0"/>
        <w:snapToGrid w:val="0"/>
        <w:spacing w:line="360" w:lineRule="auto"/>
        <w:jc w:val="both"/>
        <w:rPr>
          <w:rFonts w:ascii="Book Antiqua" w:hAnsi="Book Antiqua" w:cs="Book Antiqua"/>
        </w:rPr>
      </w:pPr>
    </w:p>
    <w:p w14:paraId="0C9FC50A" w14:textId="77777777" w:rsidR="00730F8C" w:rsidRDefault="00730F8C">
      <w:pPr>
        <w:adjustRightInd w:val="0"/>
        <w:snapToGrid w:val="0"/>
        <w:spacing w:line="360" w:lineRule="auto"/>
        <w:jc w:val="both"/>
        <w:rPr>
          <w:rFonts w:ascii="Book Antiqua" w:hAnsi="Book Antiqua" w:cs="Book Antiqua"/>
        </w:rPr>
      </w:pPr>
    </w:p>
    <w:p w14:paraId="6856C7B4" w14:textId="77777777" w:rsidR="00730F8C" w:rsidRDefault="00730F8C">
      <w:pPr>
        <w:adjustRightInd w:val="0"/>
        <w:snapToGrid w:val="0"/>
        <w:spacing w:line="360" w:lineRule="auto"/>
        <w:jc w:val="both"/>
        <w:rPr>
          <w:rFonts w:ascii="Book Antiqua" w:hAnsi="Book Antiqua" w:cs="Book Antiqua"/>
        </w:rPr>
      </w:pPr>
    </w:p>
    <w:p w14:paraId="643831A2" w14:textId="77777777" w:rsidR="00730F8C" w:rsidRDefault="00730F8C">
      <w:pPr>
        <w:adjustRightInd w:val="0"/>
        <w:snapToGrid w:val="0"/>
        <w:spacing w:line="360" w:lineRule="auto"/>
        <w:jc w:val="both"/>
        <w:rPr>
          <w:rFonts w:ascii="Book Antiqua" w:hAnsi="Book Antiqua" w:cs="Book Antiqua"/>
        </w:rPr>
      </w:pPr>
    </w:p>
    <w:p w14:paraId="5AD50D9C" w14:textId="77777777" w:rsidR="00730F8C" w:rsidRDefault="00730F8C">
      <w:pPr>
        <w:adjustRightInd w:val="0"/>
        <w:snapToGrid w:val="0"/>
        <w:spacing w:line="360" w:lineRule="auto"/>
        <w:jc w:val="both"/>
        <w:rPr>
          <w:rFonts w:ascii="Book Antiqua" w:hAnsi="Book Antiqua" w:cs="Book Antiqua"/>
        </w:rPr>
      </w:pPr>
    </w:p>
    <w:p w14:paraId="3A77F9E1" w14:textId="77777777" w:rsidR="00730F8C" w:rsidRDefault="00730F8C">
      <w:pPr>
        <w:adjustRightInd w:val="0"/>
        <w:snapToGrid w:val="0"/>
        <w:spacing w:line="360" w:lineRule="auto"/>
        <w:jc w:val="both"/>
        <w:rPr>
          <w:rFonts w:ascii="Book Antiqua" w:hAnsi="Book Antiqua" w:cs="Book Antiqua"/>
        </w:rPr>
      </w:pPr>
    </w:p>
    <w:p w14:paraId="27BA0F45" w14:textId="77777777" w:rsidR="00730F8C" w:rsidRDefault="00730F8C">
      <w:pPr>
        <w:adjustRightInd w:val="0"/>
        <w:snapToGrid w:val="0"/>
        <w:spacing w:line="360" w:lineRule="auto"/>
        <w:jc w:val="both"/>
        <w:rPr>
          <w:rFonts w:ascii="Book Antiqua" w:hAnsi="Book Antiqua" w:cs="Book Antiqua"/>
        </w:rPr>
      </w:pPr>
    </w:p>
    <w:p w14:paraId="27E89E70" w14:textId="77777777" w:rsidR="00730F8C" w:rsidRDefault="00730F8C">
      <w:pPr>
        <w:adjustRightInd w:val="0"/>
        <w:snapToGrid w:val="0"/>
        <w:spacing w:line="360" w:lineRule="auto"/>
        <w:jc w:val="both"/>
        <w:rPr>
          <w:rFonts w:ascii="Book Antiqua" w:hAnsi="Book Antiqua" w:cs="Book Antiqua"/>
        </w:rPr>
      </w:pPr>
    </w:p>
    <w:p w14:paraId="2212F665" w14:textId="77777777" w:rsidR="00730F8C" w:rsidRDefault="00730F8C">
      <w:pPr>
        <w:adjustRightInd w:val="0"/>
        <w:snapToGrid w:val="0"/>
        <w:spacing w:line="360" w:lineRule="auto"/>
        <w:jc w:val="both"/>
        <w:rPr>
          <w:rFonts w:ascii="Book Antiqua" w:hAnsi="Book Antiqua" w:cs="Book Antiqua"/>
        </w:rPr>
      </w:pPr>
    </w:p>
    <w:p w14:paraId="4C835403" w14:textId="77777777" w:rsidR="00730F8C" w:rsidRDefault="00730F8C">
      <w:pPr>
        <w:adjustRightInd w:val="0"/>
        <w:snapToGrid w:val="0"/>
        <w:spacing w:line="360" w:lineRule="auto"/>
        <w:jc w:val="both"/>
        <w:rPr>
          <w:rFonts w:ascii="Book Antiqua" w:hAnsi="Book Antiqua" w:cs="Book Antiqua"/>
        </w:rPr>
      </w:pPr>
    </w:p>
    <w:p w14:paraId="653AD054" w14:textId="77777777" w:rsidR="00730F8C" w:rsidRDefault="00730F8C">
      <w:pPr>
        <w:adjustRightInd w:val="0"/>
        <w:snapToGrid w:val="0"/>
        <w:spacing w:line="360" w:lineRule="auto"/>
        <w:jc w:val="both"/>
        <w:rPr>
          <w:rFonts w:ascii="Book Antiqua" w:eastAsia="Malgun Gothic" w:hAnsi="Book Antiqua" w:cs="Book Antiqua"/>
          <w:lang w:eastAsia="ko-KR"/>
        </w:rPr>
      </w:pPr>
    </w:p>
    <w:p w14:paraId="1C570D2B" w14:textId="77777777" w:rsidR="00730F8C" w:rsidRDefault="00730F8C">
      <w:pPr>
        <w:adjustRightInd w:val="0"/>
        <w:snapToGrid w:val="0"/>
        <w:spacing w:line="360" w:lineRule="auto"/>
        <w:jc w:val="both"/>
        <w:rPr>
          <w:rFonts w:ascii="Book Antiqua" w:eastAsia="Malgun Gothic" w:hAnsi="Book Antiqua" w:cs="Book Antiqua"/>
          <w:lang w:eastAsia="ko-KR"/>
        </w:rPr>
      </w:pPr>
    </w:p>
    <w:p w14:paraId="52A0FE9D" w14:textId="77777777" w:rsidR="00730F8C" w:rsidRDefault="00730F8C">
      <w:pPr>
        <w:adjustRightInd w:val="0"/>
        <w:snapToGrid w:val="0"/>
        <w:spacing w:line="360" w:lineRule="auto"/>
        <w:jc w:val="both"/>
        <w:rPr>
          <w:rFonts w:ascii="Book Antiqua" w:hAnsi="Book Antiqua" w:cs="Book Antiqua"/>
        </w:rPr>
      </w:pPr>
    </w:p>
    <w:p w14:paraId="0554BEA1" w14:textId="77777777" w:rsidR="00730F8C"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Table 3 121 cases of primary renal lymphoma reported in the literature since 1989</w:t>
      </w:r>
    </w:p>
    <w:tbl>
      <w:tblPr>
        <w:tblW w:w="5095" w:type="pct"/>
        <w:tblBorders>
          <w:top w:val="single" w:sz="8" w:space="0" w:color="auto"/>
          <w:bottom w:val="single" w:sz="8" w:space="0" w:color="auto"/>
        </w:tblBorders>
        <w:tblLayout w:type="fixed"/>
        <w:tblCellMar>
          <w:left w:w="99" w:type="dxa"/>
          <w:right w:w="99" w:type="dxa"/>
        </w:tblCellMar>
        <w:tblLook w:val="04A0" w:firstRow="1" w:lastRow="0" w:firstColumn="1" w:lastColumn="0" w:noHBand="0" w:noVBand="1"/>
      </w:tblPr>
      <w:tblGrid>
        <w:gridCol w:w="579"/>
        <w:gridCol w:w="577"/>
        <w:gridCol w:w="605"/>
        <w:gridCol w:w="645"/>
        <w:gridCol w:w="1805"/>
        <w:gridCol w:w="1320"/>
        <w:gridCol w:w="853"/>
        <w:gridCol w:w="1276"/>
        <w:gridCol w:w="712"/>
        <w:gridCol w:w="1166"/>
      </w:tblGrid>
      <w:tr w:rsidR="00730F8C" w14:paraId="12492CCF" w14:textId="77777777">
        <w:trPr>
          <w:trHeight w:val="300"/>
        </w:trPr>
        <w:tc>
          <w:tcPr>
            <w:tcW w:w="304" w:type="pct"/>
            <w:tcBorders>
              <w:bottom w:val="single" w:sz="8" w:space="0" w:color="auto"/>
            </w:tcBorders>
            <w:shd w:val="clear" w:color="000000" w:fill="FFFFFF"/>
          </w:tcPr>
          <w:p w14:paraId="1F21E80E" w14:textId="77777777" w:rsidR="00730F8C" w:rsidRDefault="00000000">
            <w:pPr>
              <w:adjustRightInd w:val="0"/>
              <w:snapToGrid w:val="0"/>
              <w:spacing w:line="360" w:lineRule="auto"/>
              <w:jc w:val="both"/>
              <w:rPr>
                <w:rFonts w:ascii="Book Antiqua" w:eastAsia="Malgun Gothic" w:hAnsi="Book Antiqua" w:cs="Book Antiqua"/>
                <w:b/>
                <w:color w:val="000000" w:themeColor="text1"/>
              </w:rPr>
            </w:pPr>
            <w:r>
              <w:rPr>
                <w:rFonts w:ascii="Book Antiqua" w:eastAsia="Malgun Gothic" w:hAnsi="Book Antiqua" w:cs="Book Antiqua"/>
                <w:b/>
                <w:color w:val="000000" w:themeColor="text1"/>
              </w:rPr>
              <w:lastRenderedPageBreak/>
              <w:t>No</w:t>
            </w:r>
          </w:p>
        </w:tc>
        <w:tc>
          <w:tcPr>
            <w:tcW w:w="303" w:type="pct"/>
            <w:tcBorders>
              <w:bottom w:val="single" w:sz="8" w:space="0" w:color="auto"/>
            </w:tcBorders>
            <w:shd w:val="clear" w:color="000000" w:fill="FFFFFF"/>
            <w:noWrap/>
          </w:tcPr>
          <w:p w14:paraId="72D01216" w14:textId="77777777" w:rsidR="00730F8C" w:rsidRDefault="00000000">
            <w:pPr>
              <w:adjustRightInd w:val="0"/>
              <w:snapToGrid w:val="0"/>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b/>
                <w:color w:val="000000" w:themeColor="text1"/>
                <w:lang w:eastAsia="zh-CN"/>
              </w:rPr>
              <w:t>A</w:t>
            </w:r>
            <w:r>
              <w:rPr>
                <w:rFonts w:ascii="Book Antiqua" w:eastAsia="Malgun Gothic" w:hAnsi="Book Antiqua" w:cs="Book Antiqua"/>
                <w:b/>
                <w:color w:val="000000" w:themeColor="text1"/>
              </w:rPr>
              <w:t>ge</w:t>
            </w:r>
            <w:r>
              <w:rPr>
                <w:rFonts w:ascii="Book Antiqua" w:eastAsia="宋体" w:hAnsi="Book Antiqua" w:cs="Book Antiqua" w:hint="eastAsia"/>
                <w:b/>
                <w:color w:val="000000" w:themeColor="text1"/>
                <w:lang w:eastAsia="zh-CN"/>
              </w:rPr>
              <w:t xml:space="preserve"> (</w:t>
            </w:r>
            <w:proofErr w:type="spellStart"/>
            <w:r>
              <w:rPr>
                <w:rFonts w:ascii="Book Antiqua" w:eastAsia="宋体" w:hAnsi="Book Antiqua" w:cs="Book Antiqua" w:hint="eastAsia"/>
                <w:b/>
                <w:color w:val="000000" w:themeColor="text1"/>
                <w:lang w:eastAsia="zh-CN"/>
              </w:rPr>
              <w:t>yr</w:t>
            </w:r>
            <w:proofErr w:type="spellEnd"/>
            <w:r>
              <w:rPr>
                <w:rFonts w:ascii="Book Antiqua" w:eastAsia="宋体" w:hAnsi="Book Antiqua" w:cs="Book Antiqua" w:hint="eastAsia"/>
                <w:b/>
                <w:color w:val="000000" w:themeColor="text1"/>
                <w:lang w:eastAsia="zh-CN"/>
              </w:rPr>
              <w:t>)</w:t>
            </w:r>
          </w:p>
        </w:tc>
        <w:tc>
          <w:tcPr>
            <w:tcW w:w="317" w:type="pct"/>
            <w:tcBorders>
              <w:bottom w:val="single" w:sz="8" w:space="0" w:color="auto"/>
            </w:tcBorders>
            <w:shd w:val="clear" w:color="000000" w:fill="FFFFFF"/>
            <w:noWrap/>
          </w:tcPr>
          <w:p w14:paraId="3352CE41" w14:textId="77777777" w:rsidR="00730F8C" w:rsidRDefault="00000000">
            <w:pPr>
              <w:adjustRightInd w:val="0"/>
              <w:snapToGrid w:val="0"/>
              <w:spacing w:line="360" w:lineRule="auto"/>
              <w:jc w:val="both"/>
              <w:rPr>
                <w:rFonts w:ascii="Book Antiqua" w:eastAsia="Malgun Gothic" w:hAnsi="Book Antiqua" w:cs="Book Antiqua"/>
                <w:b/>
                <w:color w:val="000000" w:themeColor="text1"/>
              </w:rPr>
            </w:pPr>
            <w:r>
              <w:rPr>
                <w:rFonts w:ascii="Book Antiqua" w:eastAsia="宋体" w:hAnsi="Book Antiqua" w:cs="Book Antiqua"/>
                <w:b/>
                <w:color w:val="000000" w:themeColor="text1"/>
                <w:lang w:eastAsia="zh-CN"/>
              </w:rPr>
              <w:t>S</w:t>
            </w:r>
            <w:r>
              <w:rPr>
                <w:rFonts w:ascii="Book Antiqua" w:eastAsia="Malgun Gothic" w:hAnsi="Book Antiqua" w:cs="Book Antiqua"/>
                <w:b/>
                <w:color w:val="000000" w:themeColor="text1"/>
              </w:rPr>
              <w:t>ex</w:t>
            </w:r>
          </w:p>
        </w:tc>
        <w:tc>
          <w:tcPr>
            <w:tcW w:w="338" w:type="pct"/>
            <w:tcBorders>
              <w:bottom w:val="single" w:sz="8" w:space="0" w:color="auto"/>
            </w:tcBorders>
            <w:shd w:val="clear" w:color="000000" w:fill="FFFFFF"/>
            <w:noWrap/>
          </w:tcPr>
          <w:p w14:paraId="0ABF5B9F" w14:textId="77777777" w:rsidR="00730F8C" w:rsidRDefault="00000000">
            <w:pPr>
              <w:adjustRightInd w:val="0"/>
              <w:snapToGrid w:val="0"/>
              <w:spacing w:line="360" w:lineRule="auto"/>
              <w:jc w:val="both"/>
              <w:rPr>
                <w:rFonts w:ascii="Book Antiqua" w:eastAsia="Malgun Gothic" w:hAnsi="Book Antiqua" w:cs="Book Antiqua"/>
                <w:b/>
                <w:color w:val="000000" w:themeColor="text1"/>
              </w:rPr>
            </w:pPr>
            <w:r>
              <w:rPr>
                <w:rFonts w:ascii="Book Antiqua" w:eastAsia="宋体" w:hAnsi="Book Antiqua" w:cs="Book Antiqua"/>
                <w:b/>
                <w:color w:val="000000" w:themeColor="text1"/>
                <w:lang w:eastAsia="zh-CN"/>
              </w:rPr>
              <w:t>S</w:t>
            </w:r>
            <w:r>
              <w:rPr>
                <w:rFonts w:ascii="Book Antiqua" w:eastAsia="Malgun Gothic" w:hAnsi="Book Antiqua" w:cs="Book Antiqua"/>
                <w:b/>
                <w:color w:val="000000" w:themeColor="text1"/>
              </w:rPr>
              <w:t>ide</w:t>
            </w:r>
          </w:p>
        </w:tc>
        <w:tc>
          <w:tcPr>
            <w:tcW w:w="946" w:type="pct"/>
            <w:tcBorders>
              <w:bottom w:val="single" w:sz="8" w:space="0" w:color="auto"/>
            </w:tcBorders>
            <w:shd w:val="clear" w:color="000000" w:fill="FFFFFF"/>
            <w:noWrap/>
          </w:tcPr>
          <w:p w14:paraId="6A2AAB97" w14:textId="77777777" w:rsidR="00730F8C" w:rsidRDefault="00000000">
            <w:pPr>
              <w:adjustRightInd w:val="0"/>
              <w:snapToGrid w:val="0"/>
              <w:spacing w:line="360" w:lineRule="auto"/>
              <w:jc w:val="both"/>
              <w:rPr>
                <w:rFonts w:ascii="Book Antiqua" w:eastAsia="Malgun Gothic" w:hAnsi="Book Antiqua" w:cs="Book Antiqua"/>
                <w:b/>
                <w:color w:val="000000" w:themeColor="text1"/>
              </w:rPr>
            </w:pPr>
            <w:r>
              <w:rPr>
                <w:rFonts w:ascii="Book Antiqua" w:eastAsia="宋体" w:hAnsi="Book Antiqua" w:cs="Book Antiqua"/>
                <w:b/>
                <w:color w:val="000000" w:themeColor="text1"/>
                <w:lang w:eastAsia="zh-CN"/>
              </w:rPr>
              <w:t>P</w:t>
            </w:r>
            <w:r>
              <w:rPr>
                <w:rFonts w:ascii="Book Antiqua" w:eastAsia="Malgun Gothic" w:hAnsi="Book Antiqua" w:cs="Book Antiqua"/>
                <w:b/>
                <w:color w:val="000000" w:themeColor="text1"/>
              </w:rPr>
              <w:t>resentation</w:t>
            </w:r>
          </w:p>
        </w:tc>
        <w:tc>
          <w:tcPr>
            <w:tcW w:w="692" w:type="pct"/>
            <w:tcBorders>
              <w:bottom w:val="single" w:sz="8" w:space="0" w:color="auto"/>
            </w:tcBorders>
            <w:shd w:val="clear" w:color="000000" w:fill="FFFFFF"/>
            <w:noWrap/>
          </w:tcPr>
          <w:p w14:paraId="0205AEFA" w14:textId="77777777" w:rsidR="00730F8C" w:rsidRDefault="00000000">
            <w:pPr>
              <w:adjustRightInd w:val="0"/>
              <w:snapToGrid w:val="0"/>
              <w:spacing w:line="360" w:lineRule="auto"/>
              <w:jc w:val="both"/>
              <w:rPr>
                <w:rFonts w:ascii="Book Antiqua" w:eastAsia="Malgun Gothic" w:hAnsi="Book Antiqua" w:cs="Book Antiqua"/>
                <w:b/>
                <w:color w:val="000000" w:themeColor="text1"/>
              </w:rPr>
            </w:pPr>
            <w:r>
              <w:rPr>
                <w:rFonts w:ascii="Book Antiqua" w:eastAsia="宋体" w:hAnsi="Book Antiqua" w:cs="Book Antiqua"/>
                <w:b/>
                <w:color w:val="000000" w:themeColor="text1"/>
                <w:lang w:eastAsia="zh-CN"/>
              </w:rPr>
              <w:t>D</w:t>
            </w:r>
            <w:r>
              <w:rPr>
                <w:rFonts w:ascii="Book Antiqua" w:eastAsia="Malgun Gothic" w:hAnsi="Book Antiqua" w:cs="Book Antiqua"/>
                <w:b/>
                <w:color w:val="000000" w:themeColor="text1"/>
              </w:rPr>
              <w:t>iagnosis</w:t>
            </w:r>
          </w:p>
        </w:tc>
        <w:tc>
          <w:tcPr>
            <w:tcW w:w="447" w:type="pct"/>
            <w:tcBorders>
              <w:bottom w:val="single" w:sz="8" w:space="0" w:color="auto"/>
            </w:tcBorders>
            <w:shd w:val="clear" w:color="000000" w:fill="FFFFFF"/>
            <w:noWrap/>
          </w:tcPr>
          <w:p w14:paraId="2F166E9C" w14:textId="77777777" w:rsidR="00730F8C" w:rsidRDefault="00000000">
            <w:pPr>
              <w:adjustRightInd w:val="0"/>
              <w:snapToGrid w:val="0"/>
              <w:spacing w:line="360" w:lineRule="auto"/>
              <w:jc w:val="both"/>
              <w:rPr>
                <w:rFonts w:ascii="Book Antiqua" w:eastAsia="Malgun Gothic" w:hAnsi="Book Antiqua" w:cs="Book Antiqua"/>
                <w:b/>
                <w:color w:val="000000" w:themeColor="text1"/>
              </w:rPr>
            </w:pPr>
            <w:r>
              <w:rPr>
                <w:rFonts w:ascii="Book Antiqua" w:eastAsia="宋体" w:hAnsi="Book Antiqua" w:cs="Book Antiqua"/>
                <w:b/>
                <w:color w:val="000000" w:themeColor="text1"/>
                <w:lang w:eastAsia="zh-CN"/>
              </w:rPr>
              <w:t>Tx</w:t>
            </w:r>
          </w:p>
        </w:tc>
        <w:tc>
          <w:tcPr>
            <w:tcW w:w="669" w:type="pct"/>
            <w:tcBorders>
              <w:bottom w:val="single" w:sz="8" w:space="0" w:color="auto"/>
            </w:tcBorders>
            <w:shd w:val="clear" w:color="000000" w:fill="FFFFFF"/>
            <w:noWrap/>
          </w:tcPr>
          <w:p w14:paraId="0A9E1C96" w14:textId="77777777" w:rsidR="00730F8C" w:rsidRDefault="00000000">
            <w:pPr>
              <w:adjustRightInd w:val="0"/>
              <w:snapToGrid w:val="0"/>
              <w:spacing w:line="360" w:lineRule="auto"/>
              <w:jc w:val="both"/>
              <w:rPr>
                <w:rFonts w:ascii="Book Antiqua" w:eastAsia="Malgun Gothic" w:hAnsi="Book Antiqua" w:cs="Book Antiqua"/>
                <w:b/>
                <w:color w:val="000000" w:themeColor="text1"/>
              </w:rPr>
            </w:pPr>
            <w:r>
              <w:rPr>
                <w:rFonts w:ascii="Book Antiqua" w:eastAsia="宋体" w:hAnsi="Book Antiqua" w:cs="Book Antiqua"/>
                <w:b/>
                <w:color w:val="000000" w:themeColor="text1"/>
                <w:lang w:eastAsia="zh-CN"/>
              </w:rPr>
              <w:t>P</w:t>
            </w:r>
            <w:r>
              <w:rPr>
                <w:rFonts w:ascii="Book Antiqua" w:eastAsia="Malgun Gothic" w:hAnsi="Book Antiqua" w:cs="Book Antiqua"/>
                <w:b/>
                <w:color w:val="000000" w:themeColor="text1"/>
              </w:rPr>
              <w:t>rognosis</w:t>
            </w:r>
          </w:p>
        </w:tc>
        <w:tc>
          <w:tcPr>
            <w:tcW w:w="373" w:type="pct"/>
            <w:tcBorders>
              <w:bottom w:val="single" w:sz="8" w:space="0" w:color="auto"/>
            </w:tcBorders>
            <w:shd w:val="clear" w:color="000000" w:fill="FFFFFF"/>
          </w:tcPr>
          <w:p w14:paraId="6EBB5CAA" w14:textId="77777777" w:rsidR="00730F8C" w:rsidRDefault="00000000">
            <w:pPr>
              <w:adjustRightInd w:val="0"/>
              <w:snapToGrid w:val="0"/>
              <w:spacing w:line="360" w:lineRule="auto"/>
              <w:jc w:val="both"/>
              <w:rPr>
                <w:rFonts w:ascii="Book Antiqua" w:eastAsia="Malgun Gothic" w:hAnsi="Book Antiqua" w:cs="Book Antiqua"/>
                <w:b/>
                <w:color w:val="000000" w:themeColor="text1"/>
              </w:rPr>
            </w:pPr>
            <w:proofErr w:type="spellStart"/>
            <w:r>
              <w:rPr>
                <w:rFonts w:ascii="Book Antiqua" w:eastAsia="Malgun Gothic" w:hAnsi="Book Antiqua" w:cs="Book Antiqua"/>
                <w:b/>
                <w:color w:val="000000" w:themeColor="text1"/>
              </w:rPr>
              <w:t>Yr</w:t>
            </w:r>
            <w:proofErr w:type="spellEnd"/>
          </w:p>
        </w:tc>
        <w:tc>
          <w:tcPr>
            <w:tcW w:w="611" w:type="pct"/>
            <w:tcBorders>
              <w:bottom w:val="single" w:sz="8" w:space="0" w:color="auto"/>
            </w:tcBorders>
            <w:shd w:val="clear" w:color="000000" w:fill="FFFFFF"/>
            <w:noWrap/>
          </w:tcPr>
          <w:p w14:paraId="24DECC1D" w14:textId="77777777" w:rsidR="00730F8C" w:rsidRDefault="00000000">
            <w:pPr>
              <w:adjustRightInd w:val="0"/>
              <w:snapToGrid w:val="0"/>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b/>
                <w:color w:val="000000" w:themeColor="text1"/>
                <w:lang w:eastAsia="zh-CN"/>
              </w:rPr>
              <w:t>R</w:t>
            </w:r>
            <w:r>
              <w:rPr>
                <w:rFonts w:ascii="Book Antiqua" w:eastAsia="Malgun Gothic" w:hAnsi="Book Antiqua" w:cs="Book Antiqua"/>
                <w:b/>
                <w:color w:val="000000" w:themeColor="text1"/>
              </w:rPr>
              <w:t>ef</w:t>
            </w:r>
            <w:r>
              <w:rPr>
                <w:rFonts w:ascii="Book Antiqua" w:eastAsia="宋体" w:hAnsi="Book Antiqua" w:cs="Book Antiqua"/>
                <w:b/>
                <w:color w:val="000000" w:themeColor="text1"/>
                <w:lang w:eastAsia="zh-CN"/>
              </w:rPr>
              <w:t>.</w:t>
            </w:r>
          </w:p>
        </w:tc>
      </w:tr>
      <w:tr w:rsidR="00730F8C" w14:paraId="7F301D79" w14:textId="77777777">
        <w:trPr>
          <w:trHeight w:val="285"/>
        </w:trPr>
        <w:tc>
          <w:tcPr>
            <w:tcW w:w="304" w:type="pct"/>
            <w:tcBorders>
              <w:top w:val="single" w:sz="8" w:space="0" w:color="auto"/>
              <w:tl2br w:val="nil"/>
              <w:tr2bl w:val="nil"/>
            </w:tcBorders>
            <w:shd w:val="clear" w:color="auto" w:fill="FFFFFF" w:themeFill="background1"/>
          </w:tcPr>
          <w:p w14:paraId="1C48C47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w:t>
            </w:r>
          </w:p>
        </w:tc>
        <w:tc>
          <w:tcPr>
            <w:tcW w:w="303" w:type="pct"/>
            <w:tcBorders>
              <w:top w:val="single" w:sz="8" w:space="0" w:color="auto"/>
              <w:tl2br w:val="nil"/>
              <w:tr2bl w:val="nil"/>
            </w:tcBorders>
            <w:shd w:val="clear" w:color="auto" w:fill="FFFFFF" w:themeFill="background1"/>
            <w:noWrap/>
          </w:tcPr>
          <w:p w14:paraId="2EA6A73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53</w:t>
            </w:r>
          </w:p>
        </w:tc>
        <w:tc>
          <w:tcPr>
            <w:tcW w:w="317" w:type="pct"/>
            <w:tcBorders>
              <w:top w:val="single" w:sz="8" w:space="0" w:color="auto"/>
              <w:tl2br w:val="nil"/>
              <w:tr2bl w:val="nil"/>
            </w:tcBorders>
            <w:shd w:val="clear" w:color="auto" w:fill="FFFFFF" w:themeFill="background1"/>
            <w:noWrap/>
          </w:tcPr>
          <w:p w14:paraId="4A6A68A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op w:val="single" w:sz="8" w:space="0" w:color="auto"/>
              <w:tl2br w:val="nil"/>
              <w:tr2bl w:val="nil"/>
            </w:tcBorders>
            <w:shd w:val="clear" w:color="auto" w:fill="FFFFFF" w:themeFill="background1"/>
            <w:noWrap/>
          </w:tcPr>
          <w:p w14:paraId="6F3D05C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op w:val="single" w:sz="8" w:space="0" w:color="auto"/>
              <w:tl2br w:val="nil"/>
              <w:tr2bl w:val="nil"/>
            </w:tcBorders>
            <w:shd w:val="clear" w:color="auto" w:fill="FFFFFF" w:themeFill="background1"/>
            <w:noWrap/>
          </w:tcPr>
          <w:p w14:paraId="1312EDC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 xml:space="preserve">oor appetite, </w:t>
            </w:r>
          </w:p>
          <w:p w14:paraId="58396A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Wt. loss</w:t>
            </w:r>
          </w:p>
        </w:tc>
        <w:tc>
          <w:tcPr>
            <w:tcW w:w="692" w:type="pct"/>
            <w:tcBorders>
              <w:top w:val="single" w:sz="8" w:space="0" w:color="auto"/>
              <w:tl2br w:val="nil"/>
              <w:tr2bl w:val="nil"/>
            </w:tcBorders>
            <w:shd w:val="clear" w:color="auto" w:fill="FFFFFF" w:themeFill="background1"/>
            <w:noWrap/>
          </w:tcPr>
          <w:p w14:paraId="2DBA5D7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NHL</w:t>
            </w:r>
          </w:p>
        </w:tc>
        <w:tc>
          <w:tcPr>
            <w:tcW w:w="447" w:type="pct"/>
            <w:tcBorders>
              <w:top w:val="single" w:sz="8" w:space="0" w:color="auto"/>
              <w:tl2br w:val="nil"/>
              <w:tr2bl w:val="nil"/>
            </w:tcBorders>
            <w:shd w:val="clear" w:color="auto" w:fill="FFFFFF" w:themeFill="background1"/>
            <w:noWrap/>
          </w:tcPr>
          <w:p w14:paraId="61A0BD2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op w:val="single" w:sz="8" w:space="0" w:color="auto"/>
              <w:tl2br w:val="nil"/>
              <w:tr2bl w:val="nil"/>
            </w:tcBorders>
            <w:shd w:val="clear" w:color="auto" w:fill="FFFFFF" w:themeFill="background1"/>
            <w:noWrap/>
          </w:tcPr>
          <w:p w14:paraId="6E8564F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at 3 d</w:t>
            </w:r>
          </w:p>
        </w:tc>
        <w:tc>
          <w:tcPr>
            <w:tcW w:w="373" w:type="pct"/>
            <w:tcBorders>
              <w:top w:val="single" w:sz="8" w:space="0" w:color="auto"/>
              <w:tl2br w:val="nil"/>
              <w:tr2bl w:val="nil"/>
            </w:tcBorders>
            <w:shd w:val="clear" w:color="auto" w:fill="FFFFFF" w:themeFill="background1"/>
          </w:tcPr>
          <w:p w14:paraId="0E7F7C3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1989</w:t>
            </w:r>
          </w:p>
        </w:tc>
        <w:tc>
          <w:tcPr>
            <w:tcW w:w="611" w:type="pct"/>
            <w:tcBorders>
              <w:top w:val="single" w:sz="8" w:space="0" w:color="auto"/>
              <w:tl2br w:val="nil"/>
              <w:tr2bl w:val="nil"/>
            </w:tcBorders>
            <w:shd w:val="clear" w:color="auto" w:fill="FFFFFF" w:themeFill="background1"/>
            <w:noWrap/>
          </w:tcPr>
          <w:p w14:paraId="4BCC7EF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lang w:eastAsia="ko-KR"/>
              </w:rPr>
              <w:t xml:space="preserve">Paganelli </w:t>
            </w:r>
            <w:r>
              <w:rPr>
                <w:rFonts w:ascii="Book Antiqua" w:eastAsia="Malgun Gothic" w:hAnsi="Book Antiqua" w:cs="Book Antiqua"/>
                <w:i/>
                <w:color w:val="000000" w:themeColor="text1"/>
                <w:lang w:eastAsia="ko-KR"/>
              </w:rPr>
              <w:t xml:space="preserve">et </w:t>
            </w:r>
            <w:proofErr w:type="gramStart"/>
            <w:r>
              <w:rPr>
                <w:rFonts w:ascii="Book Antiqua" w:eastAsia="Malgun Gothic" w:hAnsi="Book Antiqua" w:cs="Book Antiqua"/>
                <w:i/>
                <w:color w:val="000000" w:themeColor="text1"/>
                <w:lang w:eastAsia="ko-KR"/>
              </w:rPr>
              <w:t>al</w:t>
            </w:r>
            <w:r>
              <w:rPr>
                <w:rFonts w:ascii="Book Antiqua" w:eastAsia="Malgun Gothic" w:hAnsi="Book Antiqua" w:cs="Book Antiqua"/>
                <w:color w:val="000000" w:themeColor="text1"/>
                <w:vertAlign w:val="superscript"/>
                <w:lang w:eastAsia="ko-KR"/>
              </w:rPr>
              <w:t>[</w:t>
            </w:r>
            <w:proofErr w:type="gramEnd"/>
            <w:r>
              <w:rPr>
                <w:rFonts w:ascii="Book Antiqua" w:eastAsia="Malgun Gothic" w:hAnsi="Book Antiqua" w:cs="Book Antiqua"/>
                <w:color w:val="000000" w:themeColor="text1"/>
                <w:vertAlign w:val="superscript"/>
                <w:lang w:eastAsia="ko-KR"/>
              </w:rPr>
              <w:t>2]</w:t>
            </w:r>
          </w:p>
        </w:tc>
      </w:tr>
      <w:tr w:rsidR="00730F8C" w14:paraId="58E395F4" w14:textId="77777777">
        <w:trPr>
          <w:trHeight w:val="300"/>
        </w:trPr>
        <w:tc>
          <w:tcPr>
            <w:tcW w:w="304" w:type="pct"/>
            <w:tcBorders>
              <w:tl2br w:val="nil"/>
              <w:tr2bl w:val="nil"/>
            </w:tcBorders>
            <w:shd w:val="clear" w:color="auto" w:fill="FFFFFF" w:themeFill="background1"/>
          </w:tcPr>
          <w:p w14:paraId="73E7B74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w:t>
            </w:r>
          </w:p>
        </w:tc>
        <w:tc>
          <w:tcPr>
            <w:tcW w:w="303" w:type="pct"/>
            <w:tcBorders>
              <w:tl2br w:val="nil"/>
              <w:tr2bl w:val="nil"/>
            </w:tcBorders>
            <w:shd w:val="clear" w:color="auto" w:fill="FFFFFF" w:themeFill="background1"/>
            <w:noWrap/>
          </w:tcPr>
          <w:p w14:paraId="1B6FC0B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58</w:t>
            </w:r>
          </w:p>
        </w:tc>
        <w:tc>
          <w:tcPr>
            <w:tcW w:w="317" w:type="pct"/>
            <w:tcBorders>
              <w:tl2br w:val="nil"/>
              <w:tr2bl w:val="nil"/>
            </w:tcBorders>
            <w:shd w:val="clear" w:color="auto" w:fill="FFFFFF" w:themeFill="background1"/>
            <w:noWrap/>
          </w:tcPr>
          <w:p w14:paraId="294017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ACAA6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tcPr>
          <w:p w14:paraId="6B4F8E0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norexia, Wt. loss, night sweat, malaise</w:t>
            </w:r>
          </w:p>
        </w:tc>
        <w:tc>
          <w:tcPr>
            <w:tcW w:w="692" w:type="pct"/>
            <w:tcBorders>
              <w:tl2br w:val="nil"/>
              <w:tr2bl w:val="nil"/>
            </w:tcBorders>
            <w:shd w:val="clear" w:color="auto" w:fill="FFFFFF" w:themeFill="background1"/>
            <w:noWrap/>
          </w:tcPr>
          <w:p w14:paraId="6609046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B-cell NHL</w:t>
            </w:r>
          </w:p>
        </w:tc>
        <w:tc>
          <w:tcPr>
            <w:tcW w:w="447" w:type="pct"/>
            <w:tcBorders>
              <w:tl2br w:val="nil"/>
              <w:tr2bl w:val="nil"/>
            </w:tcBorders>
            <w:shd w:val="clear" w:color="auto" w:fill="FFFFFF" w:themeFill="background1"/>
            <w:noWrap/>
          </w:tcPr>
          <w:p w14:paraId="02F9C2B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42AF0F1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0E3AD5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1992</w:t>
            </w:r>
          </w:p>
        </w:tc>
        <w:tc>
          <w:tcPr>
            <w:tcW w:w="611" w:type="pct"/>
            <w:tcBorders>
              <w:tl2br w:val="nil"/>
              <w:tr2bl w:val="nil"/>
            </w:tcBorders>
            <w:shd w:val="clear" w:color="auto" w:fill="FFFFFF" w:themeFill="background1"/>
            <w:noWrap/>
          </w:tcPr>
          <w:p w14:paraId="497CEED7" w14:textId="77777777" w:rsidR="00730F8C" w:rsidRDefault="00000000">
            <w:pPr>
              <w:adjustRightInd w:val="0"/>
              <w:snapToGrid w:val="0"/>
              <w:spacing w:line="360" w:lineRule="auto"/>
              <w:jc w:val="both"/>
              <w:rPr>
                <w:rFonts w:ascii="Book Antiqua" w:eastAsia="Malgun Gothic" w:hAnsi="Book Antiqua" w:cs="Book Antiqua"/>
                <w:color w:val="000000" w:themeColor="text1"/>
                <w:lang w:eastAsia="ko-KR"/>
              </w:rPr>
            </w:pPr>
            <w:r>
              <w:rPr>
                <w:rFonts w:ascii="Book Antiqua" w:eastAsia="Malgun Gothic" w:hAnsi="Book Antiqua" w:cs="Book Antiqua"/>
                <w:color w:val="000000" w:themeColor="text1"/>
                <w:lang w:eastAsia="ko-KR"/>
              </w:rPr>
              <w:t xml:space="preserve">Taneja </w:t>
            </w:r>
            <w:r>
              <w:rPr>
                <w:rFonts w:ascii="Book Antiqua" w:eastAsia="Malgun Gothic" w:hAnsi="Book Antiqua" w:cs="Book Antiqua"/>
                <w:i/>
                <w:color w:val="000000" w:themeColor="text1"/>
                <w:lang w:eastAsia="ko-KR"/>
              </w:rPr>
              <w:t xml:space="preserve">et </w:t>
            </w:r>
            <w:proofErr w:type="gramStart"/>
            <w:r>
              <w:rPr>
                <w:rFonts w:ascii="Book Antiqua" w:eastAsia="Malgun Gothic" w:hAnsi="Book Antiqua" w:cs="Book Antiqua"/>
                <w:i/>
                <w:color w:val="000000" w:themeColor="text1"/>
                <w:lang w:eastAsia="ko-KR"/>
              </w:rPr>
              <w:t>al</w:t>
            </w:r>
            <w:r>
              <w:rPr>
                <w:rFonts w:ascii="Book Antiqua" w:eastAsia="Malgun Gothic" w:hAnsi="Book Antiqua" w:cs="Book Antiqua"/>
                <w:color w:val="000000" w:themeColor="text1"/>
                <w:vertAlign w:val="superscript"/>
                <w:lang w:eastAsia="ko-KR"/>
              </w:rPr>
              <w:t>[</w:t>
            </w:r>
            <w:proofErr w:type="gramEnd"/>
            <w:r>
              <w:rPr>
                <w:rFonts w:ascii="Book Antiqua" w:eastAsia="Malgun Gothic" w:hAnsi="Book Antiqua" w:cs="Book Antiqua"/>
                <w:color w:val="000000" w:themeColor="text1"/>
                <w:vertAlign w:val="superscript"/>
                <w:lang w:eastAsia="ko-KR"/>
              </w:rPr>
              <w:t>8]</w:t>
            </w:r>
          </w:p>
        </w:tc>
      </w:tr>
      <w:tr w:rsidR="00730F8C" w14:paraId="279F4971" w14:textId="77777777">
        <w:trPr>
          <w:trHeight w:val="300"/>
        </w:trPr>
        <w:tc>
          <w:tcPr>
            <w:tcW w:w="304" w:type="pct"/>
            <w:tcBorders>
              <w:tl2br w:val="nil"/>
              <w:tr2bl w:val="nil"/>
            </w:tcBorders>
            <w:shd w:val="clear" w:color="auto" w:fill="FFFFFF" w:themeFill="background1"/>
          </w:tcPr>
          <w:p w14:paraId="2DFCA86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w:t>
            </w:r>
          </w:p>
        </w:tc>
        <w:tc>
          <w:tcPr>
            <w:tcW w:w="303" w:type="pct"/>
            <w:tcBorders>
              <w:tl2br w:val="nil"/>
              <w:tr2bl w:val="nil"/>
            </w:tcBorders>
            <w:shd w:val="clear" w:color="auto" w:fill="FFFFFF" w:themeFill="background1"/>
            <w:noWrap/>
          </w:tcPr>
          <w:p w14:paraId="50D54D6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51</w:t>
            </w:r>
          </w:p>
        </w:tc>
        <w:tc>
          <w:tcPr>
            <w:tcW w:w="317" w:type="pct"/>
            <w:tcBorders>
              <w:tl2br w:val="nil"/>
              <w:tr2bl w:val="nil"/>
            </w:tcBorders>
            <w:shd w:val="clear" w:color="auto" w:fill="FFFFFF" w:themeFill="background1"/>
            <w:noWrap/>
          </w:tcPr>
          <w:p w14:paraId="2208893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3C85FB4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B05678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19624BC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SNCL</w:t>
            </w:r>
          </w:p>
        </w:tc>
        <w:tc>
          <w:tcPr>
            <w:tcW w:w="447" w:type="pct"/>
            <w:tcBorders>
              <w:tl2br w:val="nil"/>
              <w:tr2bl w:val="nil"/>
            </w:tcBorders>
            <w:shd w:val="clear" w:color="auto" w:fill="FFFFFF" w:themeFill="background1"/>
            <w:noWrap/>
          </w:tcPr>
          <w:p w14:paraId="6B0152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CD54FD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0E63C2E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1993</w:t>
            </w:r>
          </w:p>
        </w:tc>
        <w:tc>
          <w:tcPr>
            <w:tcW w:w="611" w:type="pct"/>
            <w:tcBorders>
              <w:tl2br w:val="nil"/>
              <w:tr2bl w:val="nil"/>
            </w:tcBorders>
            <w:shd w:val="clear" w:color="auto" w:fill="FFFFFF" w:themeFill="background1"/>
            <w:noWrap/>
          </w:tcPr>
          <w:p w14:paraId="243886F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Van Gelder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9]</w:t>
            </w:r>
          </w:p>
        </w:tc>
      </w:tr>
      <w:tr w:rsidR="00730F8C" w14:paraId="7E6BB061" w14:textId="77777777">
        <w:trPr>
          <w:trHeight w:val="300"/>
        </w:trPr>
        <w:tc>
          <w:tcPr>
            <w:tcW w:w="304" w:type="pct"/>
            <w:tcBorders>
              <w:tl2br w:val="nil"/>
              <w:tr2bl w:val="nil"/>
            </w:tcBorders>
            <w:shd w:val="clear" w:color="auto" w:fill="FFFFFF" w:themeFill="background1"/>
          </w:tcPr>
          <w:p w14:paraId="24D12A0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w:t>
            </w:r>
          </w:p>
        </w:tc>
        <w:tc>
          <w:tcPr>
            <w:tcW w:w="303" w:type="pct"/>
            <w:tcBorders>
              <w:tl2br w:val="nil"/>
              <w:tr2bl w:val="nil"/>
            </w:tcBorders>
            <w:shd w:val="clear" w:color="auto" w:fill="FFFFFF" w:themeFill="background1"/>
            <w:noWrap/>
          </w:tcPr>
          <w:p w14:paraId="0745137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w:t>
            </w:r>
          </w:p>
        </w:tc>
        <w:tc>
          <w:tcPr>
            <w:tcW w:w="317" w:type="pct"/>
            <w:tcBorders>
              <w:tl2br w:val="nil"/>
              <w:tr2bl w:val="nil"/>
            </w:tcBorders>
            <w:shd w:val="clear" w:color="auto" w:fill="FFFFFF" w:themeFill="background1"/>
            <w:noWrap/>
          </w:tcPr>
          <w:p w14:paraId="0007E74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A3FCFE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0D18A81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ever, n/v</w:t>
            </w:r>
          </w:p>
        </w:tc>
        <w:tc>
          <w:tcPr>
            <w:tcW w:w="692" w:type="pct"/>
            <w:tcBorders>
              <w:tl2br w:val="nil"/>
              <w:tr2bl w:val="nil"/>
            </w:tcBorders>
            <w:shd w:val="clear" w:color="auto" w:fill="FFFFFF" w:themeFill="background1"/>
            <w:noWrap/>
          </w:tcPr>
          <w:p w14:paraId="05F55E8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447" w:type="pct"/>
            <w:tcBorders>
              <w:tl2br w:val="nil"/>
              <w:tr2bl w:val="nil"/>
            </w:tcBorders>
            <w:shd w:val="clear" w:color="auto" w:fill="FFFFFF" w:themeFill="background1"/>
            <w:noWrap/>
          </w:tcPr>
          <w:p w14:paraId="313881F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FDFA70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 xml:space="preserve">ied after 16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22182C9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1994</w:t>
            </w:r>
          </w:p>
        </w:tc>
        <w:tc>
          <w:tcPr>
            <w:tcW w:w="611" w:type="pct"/>
            <w:tcBorders>
              <w:tl2br w:val="nil"/>
              <w:tr2bl w:val="nil"/>
            </w:tcBorders>
            <w:shd w:val="clear" w:color="auto" w:fill="FFFFFF" w:themeFill="background1"/>
            <w:noWrap/>
          </w:tcPr>
          <w:p w14:paraId="1472427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Salem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10]</w:t>
            </w:r>
          </w:p>
        </w:tc>
      </w:tr>
      <w:tr w:rsidR="00730F8C" w14:paraId="6CF34169" w14:textId="77777777">
        <w:trPr>
          <w:trHeight w:val="300"/>
        </w:trPr>
        <w:tc>
          <w:tcPr>
            <w:tcW w:w="304" w:type="pct"/>
            <w:tcBorders>
              <w:tl2br w:val="nil"/>
              <w:tr2bl w:val="nil"/>
            </w:tcBorders>
            <w:shd w:val="clear" w:color="auto" w:fill="FFFFFF" w:themeFill="background1"/>
          </w:tcPr>
          <w:p w14:paraId="045A767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w:t>
            </w:r>
          </w:p>
        </w:tc>
        <w:tc>
          <w:tcPr>
            <w:tcW w:w="303" w:type="pct"/>
            <w:tcBorders>
              <w:tl2br w:val="nil"/>
              <w:tr2bl w:val="nil"/>
            </w:tcBorders>
            <w:shd w:val="clear" w:color="auto" w:fill="FFFFFF" w:themeFill="background1"/>
            <w:noWrap/>
          </w:tcPr>
          <w:p w14:paraId="1D7EBAF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w:t>
            </w:r>
          </w:p>
        </w:tc>
        <w:tc>
          <w:tcPr>
            <w:tcW w:w="317" w:type="pct"/>
            <w:tcBorders>
              <w:tl2br w:val="nil"/>
              <w:tr2bl w:val="nil"/>
            </w:tcBorders>
            <w:shd w:val="clear" w:color="auto" w:fill="FFFFFF" w:themeFill="background1"/>
            <w:noWrap/>
          </w:tcPr>
          <w:p w14:paraId="21D7A7D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94EC49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0DD8946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 xml:space="preserve">ever, </w:t>
            </w:r>
            <w:proofErr w:type="spellStart"/>
            <w:r>
              <w:rPr>
                <w:rFonts w:ascii="Book Antiqua" w:eastAsia="Malgun Gothic" w:hAnsi="Book Antiqua" w:cs="Book Antiqua"/>
                <w:color w:val="000000" w:themeColor="text1"/>
              </w:rPr>
              <w:t>Wt</w:t>
            </w:r>
            <w:proofErr w:type="spellEnd"/>
            <w:r>
              <w:rPr>
                <w:rFonts w:ascii="Book Antiqua" w:eastAsia="Malgun Gothic" w:hAnsi="Book Antiqua" w:cs="Book Antiqua"/>
                <w:color w:val="000000" w:themeColor="text1"/>
              </w:rPr>
              <w:t xml:space="preserve"> loss sweat</w:t>
            </w:r>
          </w:p>
        </w:tc>
        <w:tc>
          <w:tcPr>
            <w:tcW w:w="692" w:type="pct"/>
            <w:tcBorders>
              <w:tl2br w:val="nil"/>
              <w:tr2bl w:val="nil"/>
            </w:tcBorders>
            <w:shd w:val="clear" w:color="auto" w:fill="FFFFFF" w:themeFill="background1"/>
            <w:noWrap/>
          </w:tcPr>
          <w:p w14:paraId="48C1C1B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B-LBL</w:t>
            </w:r>
          </w:p>
        </w:tc>
        <w:tc>
          <w:tcPr>
            <w:tcW w:w="447" w:type="pct"/>
            <w:tcBorders>
              <w:tl2br w:val="nil"/>
              <w:tr2bl w:val="nil"/>
            </w:tcBorders>
            <w:shd w:val="clear" w:color="auto" w:fill="FFFFFF" w:themeFill="background1"/>
            <w:noWrap/>
          </w:tcPr>
          <w:p w14:paraId="4C31F10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2F7BDE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20</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653D418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1994</w:t>
            </w:r>
          </w:p>
        </w:tc>
        <w:tc>
          <w:tcPr>
            <w:tcW w:w="611" w:type="pct"/>
            <w:tcBorders>
              <w:tl2br w:val="nil"/>
              <w:tr2bl w:val="nil"/>
            </w:tcBorders>
            <w:shd w:val="clear" w:color="auto" w:fill="FFFFFF" w:themeFill="background1"/>
            <w:noWrap/>
          </w:tcPr>
          <w:p w14:paraId="7A06ABA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Salem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10]</w:t>
            </w:r>
          </w:p>
        </w:tc>
      </w:tr>
      <w:tr w:rsidR="00730F8C" w14:paraId="09403BCF" w14:textId="77777777">
        <w:trPr>
          <w:trHeight w:val="300"/>
        </w:trPr>
        <w:tc>
          <w:tcPr>
            <w:tcW w:w="304" w:type="pct"/>
            <w:tcBorders>
              <w:tl2br w:val="nil"/>
              <w:tr2bl w:val="nil"/>
            </w:tcBorders>
            <w:shd w:val="clear" w:color="auto" w:fill="FFFFFF" w:themeFill="background1"/>
          </w:tcPr>
          <w:p w14:paraId="4B21582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w:t>
            </w:r>
          </w:p>
        </w:tc>
        <w:tc>
          <w:tcPr>
            <w:tcW w:w="303" w:type="pct"/>
            <w:tcBorders>
              <w:tl2br w:val="nil"/>
              <w:tr2bl w:val="nil"/>
            </w:tcBorders>
            <w:shd w:val="clear" w:color="auto" w:fill="FFFFFF" w:themeFill="background1"/>
            <w:noWrap/>
          </w:tcPr>
          <w:p w14:paraId="593F7F2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49</w:t>
            </w:r>
          </w:p>
        </w:tc>
        <w:tc>
          <w:tcPr>
            <w:tcW w:w="317" w:type="pct"/>
            <w:tcBorders>
              <w:tl2br w:val="nil"/>
              <w:tr2bl w:val="nil"/>
            </w:tcBorders>
            <w:shd w:val="clear" w:color="auto" w:fill="FFFFFF" w:themeFill="background1"/>
            <w:noWrap/>
          </w:tcPr>
          <w:p w14:paraId="73FDAA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57DE8F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tcPr>
          <w:p w14:paraId="2A5FE9B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enal</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 xml:space="preserve">impairment, fever, </w:t>
            </w:r>
            <w:proofErr w:type="spellStart"/>
            <w:r>
              <w:rPr>
                <w:rFonts w:ascii="Book Antiqua" w:eastAsia="Malgun Gothic" w:hAnsi="Book Antiqua" w:cs="Book Antiqua"/>
                <w:color w:val="000000" w:themeColor="text1"/>
              </w:rPr>
              <w:t>Wt</w:t>
            </w:r>
            <w:proofErr w:type="spellEnd"/>
            <w:r>
              <w:rPr>
                <w:rFonts w:ascii="Book Antiqua" w:eastAsia="Malgun Gothic" w:hAnsi="Book Antiqua" w:cs="Book Antiqua"/>
                <w:color w:val="000000" w:themeColor="text1"/>
              </w:rPr>
              <w:t xml:space="preserve"> </w:t>
            </w:r>
            <w:proofErr w:type="gramStart"/>
            <w:r>
              <w:rPr>
                <w:rFonts w:ascii="Book Antiqua" w:eastAsia="Malgun Gothic" w:hAnsi="Book Antiqua" w:cs="Book Antiqua"/>
                <w:color w:val="000000" w:themeColor="text1"/>
              </w:rPr>
              <w:t>loss,  LBP</w:t>
            </w:r>
            <w:proofErr w:type="gramEnd"/>
          </w:p>
        </w:tc>
        <w:tc>
          <w:tcPr>
            <w:tcW w:w="692" w:type="pct"/>
            <w:tcBorders>
              <w:tl2br w:val="nil"/>
              <w:tr2bl w:val="nil"/>
            </w:tcBorders>
            <w:shd w:val="clear" w:color="auto" w:fill="FFFFFF" w:themeFill="background1"/>
            <w:noWrap/>
          </w:tcPr>
          <w:p w14:paraId="3C96912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宋体" w:hAnsi="Book Antiqua" w:cs="Book Antiqua"/>
                <w:color w:val="000000" w:themeColor="text1"/>
                <w:lang w:eastAsia="zh-CN"/>
              </w:rPr>
              <w:t>C</w:t>
            </w:r>
            <w:r>
              <w:rPr>
                <w:rFonts w:ascii="Book Antiqua" w:eastAsia="Malgun Gothic" w:hAnsi="Book Antiqua" w:cs="Book Antiqua"/>
                <w:color w:val="000000" w:themeColor="text1"/>
              </w:rPr>
              <w:t>entroblastic</w:t>
            </w:r>
            <w:proofErr w:type="spellEnd"/>
            <w:r>
              <w:rPr>
                <w:rFonts w:ascii="Book Antiqua" w:eastAsia="Malgun Gothic" w:hAnsi="Book Antiqua" w:cs="Book Antiqua"/>
                <w:color w:val="000000" w:themeColor="text1"/>
              </w:rPr>
              <w:t xml:space="preserve"> lymphoma</w:t>
            </w:r>
          </w:p>
        </w:tc>
        <w:tc>
          <w:tcPr>
            <w:tcW w:w="447" w:type="pct"/>
            <w:tcBorders>
              <w:tl2br w:val="nil"/>
              <w:tr2bl w:val="nil"/>
            </w:tcBorders>
            <w:shd w:val="clear" w:color="auto" w:fill="FFFFFF" w:themeFill="background1"/>
            <w:noWrap/>
          </w:tcPr>
          <w:p w14:paraId="774ABC4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9253A4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10</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wk</w:t>
            </w:r>
            <w:proofErr w:type="spellEnd"/>
          </w:p>
        </w:tc>
        <w:tc>
          <w:tcPr>
            <w:tcW w:w="373" w:type="pct"/>
            <w:tcBorders>
              <w:tl2br w:val="nil"/>
              <w:tr2bl w:val="nil"/>
            </w:tcBorders>
            <w:shd w:val="clear" w:color="auto" w:fill="FFFFFF" w:themeFill="background1"/>
          </w:tcPr>
          <w:p w14:paraId="743A351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1994</w:t>
            </w:r>
          </w:p>
        </w:tc>
        <w:tc>
          <w:tcPr>
            <w:tcW w:w="611" w:type="pct"/>
            <w:tcBorders>
              <w:tl2br w:val="nil"/>
              <w:tr2bl w:val="nil"/>
            </w:tcBorders>
            <w:shd w:val="clear" w:color="auto" w:fill="FFFFFF" w:themeFill="background1"/>
            <w:noWrap/>
          </w:tcPr>
          <w:p w14:paraId="7812EDF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Salem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10]</w:t>
            </w:r>
          </w:p>
        </w:tc>
      </w:tr>
      <w:tr w:rsidR="00730F8C" w14:paraId="55CEB7D9" w14:textId="77777777">
        <w:trPr>
          <w:trHeight w:val="300"/>
        </w:trPr>
        <w:tc>
          <w:tcPr>
            <w:tcW w:w="304" w:type="pct"/>
            <w:tcBorders>
              <w:tl2br w:val="nil"/>
              <w:tr2bl w:val="nil"/>
            </w:tcBorders>
            <w:shd w:val="clear" w:color="auto" w:fill="FFFFFF" w:themeFill="background1"/>
          </w:tcPr>
          <w:p w14:paraId="0043194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w:t>
            </w:r>
          </w:p>
        </w:tc>
        <w:tc>
          <w:tcPr>
            <w:tcW w:w="303" w:type="pct"/>
            <w:tcBorders>
              <w:tl2br w:val="nil"/>
              <w:tr2bl w:val="nil"/>
            </w:tcBorders>
            <w:shd w:val="clear" w:color="auto" w:fill="FFFFFF" w:themeFill="background1"/>
            <w:noWrap/>
          </w:tcPr>
          <w:p w14:paraId="292E025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52</w:t>
            </w:r>
          </w:p>
        </w:tc>
        <w:tc>
          <w:tcPr>
            <w:tcW w:w="317" w:type="pct"/>
            <w:tcBorders>
              <w:tl2br w:val="nil"/>
              <w:tr2bl w:val="nil"/>
            </w:tcBorders>
            <w:shd w:val="clear" w:color="auto" w:fill="FFFFFF" w:themeFill="background1"/>
            <w:noWrap/>
          </w:tcPr>
          <w:p w14:paraId="651D01B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24D7117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9C4AE4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395DF92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52B816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110A73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emission-relapse</w:t>
            </w:r>
          </w:p>
        </w:tc>
        <w:tc>
          <w:tcPr>
            <w:tcW w:w="373" w:type="pct"/>
            <w:tcBorders>
              <w:tl2br w:val="nil"/>
              <w:tr2bl w:val="nil"/>
            </w:tcBorders>
            <w:shd w:val="clear" w:color="auto" w:fill="FFFFFF" w:themeFill="background1"/>
          </w:tcPr>
          <w:p w14:paraId="06EB851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145D2E8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Arranz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11]</w:t>
            </w:r>
          </w:p>
        </w:tc>
      </w:tr>
      <w:tr w:rsidR="00730F8C" w14:paraId="67B5D381" w14:textId="77777777">
        <w:trPr>
          <w:trHeight w:val="300"/>
        </w:trPr>
        <w:tc>
          <w:tcPr>
            <w:tcW w:w="304" w:type="pct"/>
            <w:tcBorders>
              <w:tl2br w:val="nil"/>
              <w:tr2bl w:val="nil"/>
            </w:tcBorders>
            <w:shd w:val="clear" w:color="auto" w:fill="FFFFFF" w:themeFill="background1"/>
          </w:tcPr>
          <w:p w14:paraId="766FF29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w:t>
            </w:r>
          </w:p>
        </w:tc>
        <w:tc>
          <w:tcPr>
            <w:tcW w:w="303" w:type="pct"/>
            <w:tcBorders>
              <w:tl2br w:val="nil"/>
              <w:tr2bl w:val="nil"/>
            </w:tcBorders>
            <w:shd w:val="clear" w:color="auto" w:fill="FFFFFF" w:themeFill="background1"/>
            <w:noWrap/>
          </w:tcPr>
          <w:p w14:paraId="3FBBA21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59</w:t>
            </w:r>
          </w:p>
        </w:tc>
        <w:tc>
          <w:tcPr>
            <w:tcW w:w="317" w:type="pct"/>
            <w:tcBorders>
              <w:tl2br w:val="nil"/>
              <w:tr2bl w:val="nil"/>
            </w:tcBorders>
            <w:shd w:val="clear" w:color="auto" w:fill="FFFFFF" w:themeFill="background1"/>
            <w:noWrap/>
          </w:tcPr>
          <w:p w14:paraId="1C462E9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B760F5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B37C7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75FC214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SNCL</w:t>
            </w:r>
          </w:p>
        </w:tc>
        <w:tc>
          <w:tcPr>
            <w:tcW w:w="447" w:type="pct"/>
            <w:tcBorders>
              <w:tl2br w:val="nil"/>
              <w:tr2bl w:val="nil"/>
            </w:tcBorders>
            <w:shd w:val="clear" w:color="auto" w:fill="FFFFFF" w:themeFill="background1"/>
            <w:noWrap/>
          </w:tcPr>
          <w:p w14:paraId="6495D4D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63134EE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76C6544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319CCEC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Arranz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11]</w:t>
            </w:r>
          </w:p>
        </w:tc>
      </w:tr>
      <w:tr w:rsidR="00730F8C" w14:paraId="33D7FE14" w14:textId="77777777">
        <w:trPr>
          <w:trHeight w:val="300"/>
        </w:trPr>
        <w:tc>
          <w:tcPr>
            <w:tcW w:w="304" w:type="pct"/>
            <w:tcBorders>
              <w:tl2br w:val="nil"/>
              <w:tr2bl w:val="nil"/>
            </w:tcBorders>
            <w:shd w:val="clear" w:color="auto" w:fill="FFFFFF" w:themeFill="background1"/>
          </w:tcPr>
          <w:p w14:paraId="457FD7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w:t>
            </w:r>
          </w:p>
        </w:tc>
        <w:tc>
          <w:tcPr>
            <w:tcW w:w="303" w:type="pct"/>
            <w:tcBorders>
              <w:tl2br w:val="nil"/>
              <w:tr2bl w:val="nil"/>
            </w:tcBorders>
            <w:shd w:val="clear" w:color="auto" w:fill="FFFFFF" w:themeFill="background1"/>
            <w:noWrap/>
          </w:tcPr>
          <w:p w14:paraId="547E08D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60</w:t>
            </w:r>
          </w:p>
        </w:tc>
        <w:tc>
          <w:tcPr>
            <w:tcW w:w="317" w:type="pct"/>
            <w:tcBorders>
              <w:tl2br w:val="nil"/>
              <w:tr2bl w:val="nil"/>
            </w:tcBorders>
            <w:shd w:val="clear" w:color="auto" w:fill="FFFFFF" w:themeFill="background1"/>
            <w:noWrap/>
          </w:tcPr>
          <w:p w14:paraId="0225927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7670DD2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2E23A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1BF99C6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1F142D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F9E8A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7036FA0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0822A31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Arranz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11]</w:t>
            </w:r>
          </w:p>
        </w:tc>
      </w:tr>
      <w:tr w:rsidR="00730F8C" w14:paraId="601B0122" w14:textId="77777777">
        <w:trPr>
          <w:trHeight w:val="300"/>
        </w:trPr>
        <w:tc>
          <w:tcPr>
            <w:tcW w:w="304" w:type="pct"/>
            <w:tcBorders>
              <w:tl2br w:val="nil"/>
              <w:tr2bl w:val="nil"/>
            </w:tcBorders>
            <w:shd w:val="clear" w:color="auto" w:fill="FFFFFF" w:themeFill="background1"/>
          </w:tcPr>
          <w:p w14:paraId="003B12B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w:t>
            </w:r>
          </w:p>
        </w:tc>
        <w:tc>
          <w:tcPr>
            <w:tcW w:w="303" w:type="pct"/>
            <w:tcBorders>
              <w:tl2br w:val="nil"/>
              <w:tr2bl w:val="nil"/>
            </w:tcBorders>
            <w:shd w:val="clear" w:color="auto" w:fill="FFFFFF" w:themeFill="background1"/>
            <w:noWrap/>
          </w:tcPr>
          <w:p w14:paraId="754AD5D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60</w:t>
            </w:r>
          </w:p>
        </w:tc>
        <w:tc>
          <w:tcPr>
            <w:tcW w:w="317" w:type="pct"/>
            <w:tcBorders>
              <w:tl2br w:val="nil"/>
              <w:tr2bl w:val="nil"/>
            </w:tcBorders>
            <w:shd w:val="clear" w:color="auto" w:fill="FFFFFF" w:themeFill="background1"/>
            <w:noWrap/>
          </w:tcPr>
          <w:p w14:paraId="52F9A81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EB34C0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F79A80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092FE07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0CC24F5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156A222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emission-relapse</w:t>
            </w:r>
          </w:p>
        </w:tc>
        <w:tc>
          <w:tcPr>
            <w:tcW w:w="373" w:type="pct"/>
            <w:tcBorders>
              <w:tl2br w:val="nil"/>
              <w:tr2bl w:val="nil"/>
            </w:tcBorders>
            <w:shd w:val="clear" w:color="auto" w:fill="FFFFFF" w:themeFill="background1"/>
          </w:tcPr>
          <w:p w14:paraId="23AD2DC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45C2E0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Arranz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11]</w:t>
            </w:r>
          </w:p>
        </w:tc>
      </w:tr>
      <w:tr w:rsidR="00730F8C" w14:paraId="68010A0C" w14:textId="77777777">
        <w:trPr>
          <w:trHeight w:val="300"/>
        </w:trPr>
        <w:tc>
          <w:tcPr>
            <w:tcW w:w="304" w:type="pct"/>
            <w:tcBorders>
              <w:tl2br w:val="nil"/>
              <w:tr2bl w:val="nil"/>
            </w:tcBorders>
            <w:shd w:val="clear" w:color="auto" w:fill="FFFFFF" w:themeFill="background1"/>
          </w:tcPr>
          <w:p w14:paraId="0707531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11</w:t>
            </w:r>
          </w:p>
        </w:tc>
        <w:tc>
          <w:tcPr>
            <w:tcW w:w="303" w:type="pct"/>
            <w:tcBorders>
              <w:tl2br w:val="nil"/>
              <w:tr2bl w:val="nil"/>
            </w:tcBorders>
            <w:shd w:val="clear" w:color="auto" w:fill="FFFFFF" w:themeFill="background1"/>
            <w:noWrap/>
          </w:tcPr>
          <w:p w14:paraId="3F0B55C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63</w:t>
            </w:r>
          </w:p>
        </w:tc>
        <w:tc>
          <w:tcPr>
            <w:tcW w:w="317" w:type="pct"/>
            <w:tcBorders>
              <w:tl2br w:val="nil"/>
              <w:tr2bl w:val="nil"/>
            </w:tcBorders>
            <w:shd w:val="clear" w:color="auto" w:fill="FFFFFF" w:themeFill="background1"/>
            <w:noWrap/>
          </w:tcPr>
          <w:p w14:paraId="30E569A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C135A1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3D746B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365BD89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7C907BE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4DEF555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4.5</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71A8E80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1995</w:t>
            </w:r>
          </w:p>
        </w:tc>
        <w:tc>
          <w:tcPr>
            <w:tcW w:w="611" w:type="pct"/>
            <w:tcBorders>
              <w:tl2br w:val="nil"/>
              <w:tr2bl w:val="nil"/>
            </w:tcBorders>
            <w:shd w:val="clear" w:color="auto" w:fill="FFFFFF" w:themeFill="background1"/>
            <w:noWrap/>
          </w:tcPr>
          <w:p w14:paraId="77D9578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Arranz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11]</w:t>
            </w:r>
          </w:p>
        </w:tc>
      </w:tr>
      <w:tr w:rsidR="00730F8C" w14:paraId="00B2728B" w14:textId="77777777">
        <w:trPr>
          <w:trHeight w:val="201"/>
        </w:trPr>
        <w:tc>
          <w:tcPr>
            <w:tcW w:w="304" w:type="pct"/>
            <w:tcBorders>
              <w:tl2br w:val="nil"/>
              <w:tr2bl w:val="nil"/>
            </w:tcBorders>
            <w:shd w:val="clear" w:color="auto" w:fill="FFFFFF" w:themeFill="background1"/>
          </w:tcPr>
          <w:p w14:paraId="0AEB6D5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12</w:t>
            </w:r>
          </w:p>
        </w:tc>
        <w:tc>
          <w:tcPr>
            <w:tcW w:w="303" w:type="pct"/>
            <w:tcBorders>
              <w:tl2br w:val="nil"/>
              <w:tr2bl w:val="nil"/>
            </w:tcBorders>
            <w:shd w:val="clear" w:color="auto" w:fill="FFFFFF" w:themeFill="background1"/>
            <w:noWrap/>
          </w:tcPr>
          <w:p w14:paraId="04CF5E0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73</w:t>
            </w:r>
          </w:p>
        </w:tc>
        <w:tc>
          <w:tcPr>
            <w:tcW w:w="317" w:type="pct"/>
            <w:tcBorders>
              <w:tl2br w:val="nil"/>
              <w:tr2bl w:val="nil"/>
            </w:tcBorders>
            <w:shd w:val="clear" w:color="auto" w:fill="FFFFFF" w:themeFill="background1"/>
            <w:noWrap/>
          </w:tcPr>
          <w:p w14:paraId="22580DB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2711E12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73F80C5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N/V, AKI</w:t>
            </w:r>
          </w:p>
        </w:tc>
        <w:tc>
          <w:tcPr>
            <w:tcW w:w="692" w:type="pct"/>
            <w:tcBorders>
              <w:tl2br w:val="nil"/>
              <w:tr2bl w:val="nil"/>
            </w:tcBorders>
            <w:shd w:val="clear" w:color="auto" w:fill="FFFFFF" w:themeFill="background1"/>
            <w:noWrap/>
          </w:tcPr>
          <w:p w14:paraId="0DFEE1D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0629D1F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PDS</w:t>
            </w:r>
          </w:p>
        </w:tc>
        <w:tc>
          <w:tcPr>
            <w:tcW w:w="669" w:type="pct"/>
            <w:tcBorders>
              <w:tl2br w:val="nil"/>
              <w:tr2bl w:val="nil"/>
            </w:tcBorders>
            <w:shd w:val="clear" w:color="auto" w:fill="FFFFFF" w:themeFill="background1"/>
            <w:noWrap/>
          </w:tcPr>
          <w:p w14:paraId="0D69A03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 xml:space="preserve">ied after 3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2833440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1999</w:t>
            </w:r>
          </w:p>
        </w:tc>
        <w:tc>
          <w:tcPr>
            <w:tcW w:w="611" w:type="pct"/>
            <w:tcBorders>
              <w:tl2br w:val="nil"/>
              <w:tr2bl w:val="nil"/>
            </w:tcBorders>
            <w:shd w:val="clear" w:color="auto" w:fill="FFFFFF" w:themeFill="background1"/>
            <w:noWrap/>
          </w:tcPr>
          <w:p w14:paraId="51C4A9C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Okuno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12]</w:t>
            </w:r>
          </w:p>
        </w:tc>
      </w:tr>
      <w:tr w:rsidR="00730F8C" w14:paraId="4B7336EE" w14:textId="77777777">
        <w:trPr>
          <w:trHeight w:val="300"/>
        </w:trPr>
        <w:tc>
          <w:tcPr>
            <w:tcW w:w="304" w:type="pct"/>
            <w:tcBorders>
              <w:tl2br w:val="nil"/>
              <w:tr2bl w:val="nil"/>
            </w:tcBorders>
            <w:shd w:val="clear" w:color="auto" w:fill="FFFFFF" w:themeFill="background1"/>
          </w:tcPr>
          <w:p w14:paraId="58E0EEE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13</w:t>
            </w:r>
          </w:p>
        </w:tc>
        <w:tc>
          <w:tcPr>
            <w:tcW w:w="303" w:type="pct"/>
            <w:tcBorders>
              <w:tl2br w:val="nil"/>
              <w:tr2bl w:val="nil"/>
            </w:tcBorders>
            <w:shd w:val="clear" w:color="auto" w:fill="FFFFFF" w:themeFill="background1"/>
            <w:noWrap/>
          </w:tcPr>
          <w:p w14:paraId="4839D46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50</w:t>
            </w:r>
          </w:p>
        </w:tc>
        <w:tc>
          <w:tcPr>
            <w:tcW w:w="317" w:type="pct"/>
            <w:tcBorders>
              <w:tl2br w:val="nil"/>
              <w:tr2bl w:val="nil"/>
            </w:tcBorders>
            <w:shd w:val="clear" w:color="auto" w:fill="FFFFFF" w:themeFill="background1"/>
            <w:noWrap/>
          </w:tcPr>
          <w:p w14:paraId="6D97745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656715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1D47D52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692" w:type="pct"/>
            <w:tcBorders>
              <w:tl2br w:val="nil"/>
              <w:tr2bl w:val="nil"/>
            </w:tcBorders>
            <w:shd w:val="clear" w:color="auto" w:fill="FFFFFF" w:themeFill="background1"/>
            <w:noWrap/>
          </w:tcPr>
          <w:p w14:paraId="67C80C6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008FEAB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No</w:t>
            </w:r>
          </w:p>
        </w:tc>
        <w:tc>
          <w:tcPr>
            <w:tcW w:w="669" w:type="pct"/>
            <w:tcBorders>
              <w:tl2br w:val="nil"/>
              <w:tr2bl w:val="nil"/>
            </w:tcBorders>
            <w:shd w:val="clear" w:color="auto" w:fill="FFFFFF" w:themeFill="background1"/>
            <w:noWrap/>
          </w:tcPr>
          <w:p w14:paraId="2C2B28A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0EC413F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1999</w:t>
            </w:r>
          </w:p>
        </w:tc>
        <w:tc>
          <w:tcPr>
            <w:tcW w:w="611" w:type="pct"/>
            <w:tcBorders>
              <w:tl2br w:val="nil"/>
              <w:tr2bl w:val="nil"/>
            </w:tcBorders>
            <w:shd w:val="clear" w:color="auto" w:fill="FFFFFF" w:themeFill="background1"/>
            <w:noWrap/>
          </w:tcPr>
          <w:p w14:paraId="133DF88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Chin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13]</w:t>
            </w:r>
          </w:p>
        </w:tc>
      </w:tr>
      <w:tr w:rsidR="00730F8C" w14:paraId="2A22FB4D" w14:textId="77777777">
        <w:trPr>
          <w:trHeight w:val="300"/>
        </w:trPr>
        <w:tc>
          <w:tcPr>
            <w:tcW w:w="304" w:type="pct"/>
            <w:tcBorders>
              <w:tl2br w:val="nil"/>
              <w:tr2bl w:val="nil"/>
            </w:tcBorders>
            <w:shd w:val="clear" w:color="auto" w:fill="FFFFFF" w:themeFill="background1"/>
          </w:tcPr>
          <w:p w14:paraId="1E0F244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14</w:t>
            </w:r>
          </w:p>
        </w:tc>
        <w:tc>
          <w:tcPr>
            <w:tcW w:w="303" w:type="pct"/>
            <w:tcBorders>
              <w:tl2br w:val="nil"/>
              <w:tr2bl w:val="nil"/>
            </w:tcBorders>
            <w:shd w:val="clear" w:color="auto" w:fill="FFFFFF" w:themeFill="background1"/>
            <w:noWrap/>
          </w:tcPr>
          <w:p w14:paraId="45EFE22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76</w:t>
            </w:r>
          </w:p>
        </w:tc>
        <w:tc>
          <w:tcPr>
            <w:tcW w:w="317" w:type="pct"/>
            <w:tcBorders>
              <w:tl2br w:val="nil"/>
              <w:tr2bl w:val="nil"/>
            </w:tcBorders>
            <w:shd w:val="clear" w:color="auto" w:fill="FFFFFF" w:themeFill="background1"/>
            <w:noWrap/>
          </w:tcPr>
          <w:p w14:paraId="1EC4DA8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00FF278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579C6DB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pain</w:t>
            </w:r>
          </w:p>
        </w:tc>
        <w:tc>
          <w:tcPr>
            <w:tcW w:w="692" w:type="pct"/>
            <w:tcBorders>
              <w:tl2br w:val="nil"/>
              <w:tr2bl w:val="nil"/>
            </w:tcBorders>
            <w:shd w:val="clear" w:color="auto" w:fill="FFFFFF" w:themeFill="background1"/>
            <w:noWrap/>
          </w:tcPr>
          <w:p w14:paraId="272AC3A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2E9FBFD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4190935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62708B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2000</w:t>
            </w:r>
          </w:p>
        </w:tc>
        <w:tc>
          <w:tcPr>
            <w:tcW w:w="611" w:type="pct"/>
            <w:tcBorders>
              <w:tl2br w:val="nil"/>
              <w:tr2bl w:val="nil"/>
            </w:tcBorders>
            <w:shd w:val="clear" w:color="auto" w:fill="FFFFFF" w:themeFill="background1"/>
            <w:noWrap/>
          </w:tcPr>
          <w:p w14:paraId="129CF30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Stallone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w:t>
            </w:r>
          </w:p>
        </w:tc>
      </w:tr>
      <w:tr w:rsidR="00730F8C" w14:paraId="41D1B379" w14:textId="77777777">
        <w:trPr>
          <w:trHeight w:val="300"/>
        </w:trPr>
        <w:tc>
          <w:tcPr>
            <w:tcW w:w="304" w:type="pct"/>
            <w:tcBorders>
              <w:tl2br w:val="nil"/>
              <w:tr2bl w:val="nil"/>
            </w:tcBorders>
            <w:shd w:val="clear" w:color="auto" w:fill="FFFFFF" w:themeFill="background1"/>
          </w:tcPr>
          <w:p w14:paraId="1B0F8A9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15</w:t>
            </w:r>
          </w:p>
        </w:tc>
        <w:tc>
          <w:tcPr>
            <w:tcW w:w="303" w:type="pct"/>
            <w:tcBorders>
              <w:tl2br w:val="nil"/>
              <w:tr2bl w:val="nil"/>
            </w:tcBorders>
            <w:shd w:val="clear" w:color="auto" w:fill="FFFFFF" w:themeFill="background1"/>
            <w:noWrap/>
          </w:tcPr>
          <w:p w14:paraId="3E43D57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45</w:t>
            </w:r>
          </w:p>
        </w:tc>
        <w:tc>
          <w:tcPr>
            <w:tcW w:w="317" w:type="pct"/>
            <w:tcBorders>
              <w:tl2br w:val="nil"/>
              <w:tr2bl w:val="nil"/>
            </w:tcBorders>
            <w:shd w:val="clear" w:color="auto" w:fill="FFFFFF" w:themeFill="background1"/>
            <w:noWrap/>
          </w:tcPr>
          <w:p w14:paraId="4B60E23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ED3235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5004FE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 fever</w:t>
            </w:r>
          </w:p>
        </w:tc>
        <w:tc>
          <w:tcPr>
            <w:tcW w:w="692" w:type="pct"/>
            <w:tcBorders>
              <w:tl2br w:val="nil"/>
              <w:tr2bl w:val="nil"/>
            </w:tcBorders>
            <w:shd w:val="clear" w:color="auto" w:fill="FFFFFF" w:themeFill="background1"/>
            <w:noWrap/>
          </w:tcPr>
          <w:p w14:paraId="5806DFD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1AC6CD9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7C91AE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emission-relapse</w:t>
            </w:r>
          </w:p>
        </w:tc>
        <w:tc>
          <w:tcPr>
            <w:tcW w:w="373" w:type="pct"/>
            <w:tcBorders>
              <w:tl2br w:val="nil"/>
              <w:tr2bl w:val="nil"/>
            </w:tcBorders>
            <w:shd w:val="clear" w:color="auto" w:fill="FFFFFF" w:themeFill="background1"/>
          </w:tcPr>
          <w:p w14:paraId="591ADB7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2001</w:t>
            </w:r>
          </w:p>
        </w:tc>
        <w:tc>
          <w:tcPr>
            <w:tcW w:w="611" w:type="pct"/>
            <w:tcBorders>
              <w:tl2br w:val="nil"/>
              <w:tr2bl w:val="nil"/>
            </w:tcBorders>
            <w:shd w:val="clear" w:color="auto" w:fill="FFFFFF" w:themeFill="background1"/>
            <w:noWrap/>
          </w:tcPr>
          <w:p w14:paraId="7662A7F1" w14:textId="77777777" w:rsidR="00730F8C" w:rsidRDefault="00000000">
            <w:pPr>
              <w:adjustRightInd w:val="0"/>
              <w:snapToGrid w:val="0"/>
              <w:spacing w:line="360" w:lineRule="auto"/>
              <w:ind w:left="240" w:hangingChars="100" w:hanging="240"/>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Mhawech</w:t>
            </w:r>
            <w:proofErr w:type="spellEnd"/>
            <w:r>
              <w:rPr>
                <w:rFonts w:ascii="Book Antiqua" w:eastAsia="宋体" w:hAnsi="Book Antiqua" w:cs="Book Antiqua" w:hint="eastAsia"/>
                <w:color w:val="000000" w:themeColor="text1"/>
                <w:lang w:eastAsia="zh-CN"/>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15]</w:t>
            </w:r>
          </w:p>
        </w:tc>
      </w:tr>
      <w:tr w:rsidR="00730F8C" w14:paraId="4C6BE9F2" w14:textId="77777777">
        <w:trPr>
          <w:trHeight w:val="300"/>
        </w:trPr>
        <w:tc>
          <w:tcPr>
            <w:tcW w:w="304" w:type="pct"/>
            <w:tcBorders>
              <w:tl2br w:val="nil"/>
              <w:tr2bl w:val="nil"/>
            </w:tcBorders>
            <w:shd w:val="clear" w:color="auto" w:fill="FFFFFF" w:themeFill="background1"/>
          </w:tcPr>
          <w:p w14:paraId="24DF0A9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16</w:t>
            </w:r>
          </w:p>
        </w:tc>
        <w:tc>
          <w:tcPr>
            <w:tcW w:w="303" w:type="pct"/>
            <w:tcBorders>
              <w:tl2br w:val="nil"/>
              <w:tr2bl w:val="nil"/>
            </w:tcBorders>
            <w:shd w:val="clear" w:color="auto" w:fill="FFFFFF" w:themeFill="background1"/>
            <w:noWrap/>
          </w:tcPr>
          <w:p w14:paraId="1BA6105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51</w:t>
            </w:r>
          </w:p>
        </w:tc>
        <w:tc>
          <w:tcPr>
            <w:tcW w:w="317" w:type="pct"/>
            <w:tcBorders>
              <w:tl2br w:val="nil"/>
              <w:tr2bl w:val="nil"/>
            </w:tcBorders>
            <w:shd w:val="clear" w:color="auto" w:fill="FFFFFF" w:themeFill="background1"/>
            <w:noWrap/>
          </w:tcPr>
          <w:p w14:paraId="4CCD5FA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DDC3EA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055D29A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pain</w:t>
            </w:r>
          </w:p>
        </w:tc>
        <w:tc>
          <w:tcPr>
            <w:tcW w:w="692" w:type="pct"/>
            <w:tcBorders>
              <w:tl2br w:val="nil"/>
              <w:tr2bl w:val="nil"/>
            </w:tcBorders>
            <w:shd w:val="clear" w:color="auto" w:fill="FFFFFF" w:themeFill="background1"/>
            <w:noWrap/>
          </w:tcPr>
          <w:p w14:paraId="62128A3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TCL</w:t>
            </w:r>
          </w:p>
        </w:tc>
        <w:tc>
          <w:tcPr>
            <w:tcW w:w="447" w:type="pct"/>
            <w:tcBorders>
              <w:tl2br w:val="nil"/>
              <w:tr2bl w:val="nil"/>
            </w:tcBorders>
            <w:shd w:val="clear" w:color="auto" w:fill="FFFFFF" w:themeFill="background1"/>
            <w:noWrap/>
          </w:tcPr>
          <w:p w14:paraId="7C4CFE1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0BD060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15</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5E9D51F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2001</w:t>
            </w:r>
          </w:p>
        </w:tc>
        <w:tc>
          <w:tcPr>
            <w:tcW w:w="611" w:type="pct"/>
            <w:tcBorders>
              <w:tl2br w:val="nil"/>
              <w:tr2bl w:val="nil"/>
            </w:tcBorders>
            <w:shd w:val="clear" w:color="auto" w:fill="FFFFFF" w:themeFill="background1"/>
            <w:noWrap/>
          </w:tcPr>
          <w:p w14:paraId="545E9AF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Jindal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16]</w:t>
            </w:r>
          </w:p>
        </w:tc>
      </w:tr>
      <w:tr w:rsidR="00730F8C" w14:paraId="26B9F5BA" w14:textId="77777777">
        <w:trPr>
          <w:trHeight w:val="300"/>
        </w:trPr>
        <w:tc>
          <w:tcPr>
            <w:tcW w:w="304" w:type="pct"/>
            <w:tcBorders>
              <w:tl2br w:val="nil"/>
              <w:tr2bl w:val="nil"/>
            </w:tcBorders>
            <w:shd w:val="clear" w:color="auto" w:fill="FFFFFF" w:themeFill="background1"/>
          </w:tcPr>
          <w:p w14:paraId="62FAB83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17</w:t>
            </w:r>
          </w:p>
        </w:tc>
        <w:tc>
          <w:tcPr>
            <w:tcW w:w="303" w:type="pct"/>
            <w:tcBorders>
              <w:tl2br w:val="nil"/>
              <w:tr2bl w:val="nil"/>
            </w:tcBorders>
            <w:shd w:val="clear" w:color="auto" w:fill="FFFFFF" w:themeFill="background1"/>
            <w:noWrap/>
          </w:tcPr>
          <w:p w14:paraId="4778EA0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45</w:t>
            </w:r>
          </w:p>
        </w:tc>
        <w:tc>
          <w:tcPr>
            <w:tcW w:w="317" w:type="pct"/>
            <w:tcBorders>
              <w:tl2br w:val="nil"/>
              <w:tr2bl w:val="nil"/>
            </w:tcBorders>
            <w:shd w:val="clear" w:color="auto" w:fill="FFFFFF" w:themeFill="background1"/>
            <w:noWrap/>
          </w:tcPr>
          <w:p w14:paraId="04B6A0D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D44A4C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D72563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I</w:t>
            </w:r>
            <w:r>
              <w:rPr>
                <w:rFonts w:ascii="Book Antiqua" w:eastAsia="Malgun Gothic" w:hAnsi="Book Antiqua" w:cs="Book Antiqua"/>
                <w:color w:val="000000" w:themeColor="text1"/>
              </w:rPr>
              <w:t>ncidental</w:t>
            </w:r>
          </w:p>
        </w:tc>
        <w:tc>
          <w:tcPr>
            <w:tcW w:w="692" w:type="pct"/>
            <w:tcBorders>
              <w:tl2br w:val="nil"/>
              <w:tr2bl w:val="nil"/>
            </w:tcBorders>
            <w:shd w:val="clear" w:color="auto" w:fill="FFFFFF" w:themeFill="background1"/>
            <w:noWrap/>
          </w:tcPr>
          <w:p w14:paraId="2663240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BCL, </w:t>
            </w:r>
          </w:p>
          <w:p w14:paraId="4469C72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Burkitt </w:t>
            </w:r>
          </w:p>
        </w:tc>
        <w:tc>
          <w:tcPr>
            <w:tcW w:w="447" w:type="pct"/>
            <w:tcBorders>
              <w:tl2br w:val="nil"/>
              <w:tr2bl w:val="nil"/>
            </w:tcBorders>
            <w:shd w:val="clear" w:color="auto" w:fill="FFFFFF" w:themeFill="background1"/>
            <w:noWrap/>
          </w:tcPr>
          <w:p w14:paraId="29092BB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Surg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FDF909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1EBB64D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1617B65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O'Riordan</w:t>
            </w:r>
            <w:r>
              <w:rPr>
                <w:rFonts w:ascii="Book Antiqua" w:eastAsia="宋体" w:hAnsi="Book Antiqua" w:cs="Book Antiqua" w:hint="eastAsia"/>
                <w:color w:val="000000" w:themeColor="text1"/>
                <w:lang w:eastAsia="zh-CN"/>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17]</w:t>
            </w:r>
          </w:p>
        </w:tc>
      </w:tr>
      <w:tr w:rsidR="00730F8C" w14:paraId="54C5CBA6" w14:textId="77777777">
        <w:trPr>
          <w:trHeight w:val="300"/>
        </w:trPr>
        <w:tc>
          <w:tcPr>
            <w:tcW w:w="304" w:type="pct"/>
            <w:tcBorders>
              <w:tl2br w:val="nil"/>
              <w:tr2bl w:val="nil"/>
            </w:tcBorders>
            <w:shd w:val="clear" w:color="auto" w:fill="FFFFFF" w:themeFill="background1"/>
          </w:tcPr>
          <w:p w14:paraId="4714B22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18</w:t>
            </w:r>
          </w:p>
        </w:tc>
        <w:tc>
          <w:tcPr>
            <w:tcW w:w="303" w:type="pct"/>
            <w:tcBorders>
              <w:tl2br w:val="nil"/>
              <w:tr2bl w:val="nil"/>
            </w:tcBorders>
            <w:shd w:val="clear" w:color="auto" w:fill="FFFFFF" w:themeFill="background1"/>
            <w:noWrap/>
          </w:tcPr>
          <w:p w14:paraId="0003EE0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31CFEE5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0F7715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tcPr>
          <w:p w14:paraId="7FC440A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 xml:space="preserve">ematuria, acute urinary retention, </w:t>
            </w:r>
          </w:p>
        </w:tc>
        <w:tc>
          <w:tcPr>
            <w:tcW w:w="692" w:type="pct"/>
            <w:tcBorders>
              <w:tl2br w:val="nil"/>
              <w:tr2bl w:val="nil"/>
            </w:tcBorders>
            <w:shd w:val="clear" w:color="auto" w:fill="FFFFFF" w:themeFill="background1"/>
            <w:noWrap/>
          </w:tcPr>
          <w:p w14:paraId="26F13CA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 follicular</w:t>
            </w:r>
          </w:p>
        </w:tc>
        <w:tc>
          <w:tcPr>
            <w:tcW w:w="447" w:type="pct"/>
            <w:tcBorders>
              <w:tl2br w:val="nil"/>
              <w:tr2bl w:val="nil"/>
            </w:tcBorders>
            <w:shd w:val="clear" w:color="auto" w:fill="FFFFFF" w:themeFill="background1"/>
            <w:noWrap/>
          </w:tcPr>
          <w:p w14:paraId="0FB04C7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971AEB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2</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1947B11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6E62864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O'Riordan</w:t>
            </w:r>
            <w:r>
              <w:rPr>
                <w:rFonts w:ascii="Book Antiqua" w:eastAsia="宋体" w:hAnsi="Book Antiqua" w:cs="Book Antiqua" w:hint="eastAsia"/>
                <w:color w:val="000000" w:themeColor="text1"/>
                <w:lang w:eastAsia="zh-CN"/>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17]</w:t>
            </w:r>
          </w:p>
        </w:tc>
      </w:tr>
      <w:tr w:rsidR="00730F8C" w14:paraId="75E01446" w14:textId="77777777">
        <w:trPr>
          <w:trHeight w:val="300"/>
        </w:trPr>
        <w:tc>
          <w:tcPr>
            <w:tcW w:w="304" w:type="pct"/>
            <w:tcBorders>
              <w:tl2br w:val="nil"/>
              <w:tr2bl w:val="nil"/>
            </w:tcBorders>
            <w:shd w:val="clear" w:color="auto" w:fill="FFFFFF" w:themeFill="background1"/>
          </w:tcPr>
          <w:p w14:paraId="43227D5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w:t>
            </w:r>
          </w:p>
        </w:tc>
        <w:tc>
          <w:tcPr>
            <w:tcW w:w="303" w:type="pct"/>
            <w:tcBorders>
              <w:tl2br w:val="nil"/>
              <w:tr2bl w:val="nil"/>
            </w:tcBorders>
            <w:shd w:val="clear" w:color="auto" w:fill="FFFFFF" w:themeFill="background1"/>
            <w:noWrap/>
          </w:tcPr>
          <w:p w14:paraId="1D2F4A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14</w:t>
            </w:r>
          </w:p>
        </w:tc>
        <w:tc>
          <w:tcPr>
            <w:tcW w:w="317" w:type="pct"/>
            <w:tcBorders>
              <w:tl2br w:val="nil"/>
              <w:tr2bl w:val="nil"/>
            </w:tcBorders>
            <w:shd w:val="clear" w:color="auto" w:fill="FFFFFF" w:themeFill="background1"/>
            <w:noWrap/>
          </w:tcPr>
          <w:p w14:paraId="3A5825C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2AF0CA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7086359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eadache, HTN,</w:t>
            </w:r>
          </w:p>
          <w:p w14:paraId="67C1EB0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flank pain, Wt. loss,</w:t>
            </w:r>
          </w:p>
        </w:tc>
        <w:tc>
          <w:tcPr>
            <w:tcW w:w="692" w:type="pct"/>
            <w:tcBorders>
              <w:tl2br w:val="nil"/>
              <w:tr2bl w:val="nil"/>
            </w:tcBorders>
            <w:shd w:val="clear" w:color="auto" w:fill="FFFFFF" w:themeFill="background1"/>
            <w:noWrap/>
          </w:tcPr>
          <w:p w14:paraId="1561F5A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A1A1B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6AC452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 xml:space="preserve">live at 2 </w:t>
            </w:r>
            <w:proofErr w:type="spellStart"/>
            <w:r>
              <w:rPr>
                <w:rFonts w:ascii="Book Antiqua" w:eastAsia="宋体" w:hAnsi="Book Antiqua" w:cs="Book Antiqua"/>
                <w:color w:val="000000" w:themeColor="text1"/>
                <w:lang w:eastAsia="zh-CN"/>
              </w:rPr>
              <w:t>wk</w:t>
            </w:r>
            <w:proofErr w:type="spellEnd"/>
          </w:p>
        </w:tc>
        <w:tc>
          <w:tcPr>
            <w:tcW w:w="373" w:type="pct"/>
            <w:tcBorders>
              <w:tl2br w:val="nil"/>
              <w:tr2bl w:val="nil"/>
            </w:tcBorders>
            <w:shd w:val="clear" w:color="auto" w:fill="FFFFFF" w:themeFill="background1"/>
          </w:tcPr>
          <w:p w14:paraId="19E5CEC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203A411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Gellrich</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18]</w:t>
            </w:r>
          </w:p>
        </w:tc>
      </w:tr>
      <w:tr w:rsidR="00730F8C" w14:paraId="72DC4F7B" w14:textId="77777777">
        <w:trPr>
          <w:trHeight w:val="300"/>
        </w:trPr>
        <w:tc>
          <w:tcPr>
            <w:tcW w:w="304" w:type="pct"/>
            <w:tcBorders>
              <w:tl2br w:val="nil"/>
              <w:tr2bl w:val="nil"/>
            </w:tcBorders>
            <w:shd w:val="clear" w:color="auto" w:fill="FFFFFF" w:themeFill="background1"/>
          </w:tcPr>
          <w:p w14:paraId="3076CA7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w:t>
            </w:r>
          </w:p>
        </w:tc>
        <w:tc>
          <w:tcPr>
            <w:tcW w:w="303" w:type="pct"/>
            <w:tcBorders>
              <w:tl2br w:val="nil"/>
              <w:tr2bl w:val="nil"/>
            </w:tcBorders>
            <w:shd w:val="clear" w:color="auto" w:fill="FFFFFF" w:themeFill="background1"/>
            <w:noWrap/>
          </w:tcPr>
          <w:p w14:paraId="5842665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78</w:t>
            </w:r>
          </w:p>
        </w:tc>
        <w:tc>
          <w:tcPr>
            <w:tcW w:w="317" w:type="pct"/>
            <w:tcBorders>
              <w:tl2br w:val="nil"/>
              <w:tr2bl w:val="nil"/>
            </w:tcBorders>
            <w:shd w:val="clear" w:color="auto" w:fill="FFFFFF" w:themeFill="background1"/>
            <w:noWrap/>
          </w:tcPr>
          <w:p w14:paraId="065CDE0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3BEF59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FE027B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ematuria</w:t>
            </w:r>
          </w:p>
        </w:tc>
        <w:tc>
          <w:tcPr>
            <w:tcW w:w="692" w:type="pct"/>
            <w:tcBorders>
              <w:tl2br w:val="nil"/>
              <w:tr2bl w:val="nil"/>
            </w:tcBorders>
            <w:shd w:val="clear" w:color="auto" w:fill="FFFFFF" w:themeFill="background1"/>
            <w:noWrap/>
          </w:tcPr>
          <w:p w14:paraId="155FDE5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9E0663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0BD82C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2</w:t>
            </w:r>
            <w:r>
              <w:rPr>
                <w:rFonts w:ascii="Book Antiqua" w:eastAsia="宋体" w:hAnsi="Book Antiqua" w:cs="Book Antiqua" w:hint="eastAsia"/>
                <w:color w:val="000000" w:themeColor="text1"/>
                <w:lang w:eastAsia="zh-CN"/>
              </w:rPr>
              <w:t xml:space="preserve"> </w:t>
            </w:r>
            <w:proofErr w:type="spellStart"/>
            <w:r>
              <w:rPr>
                <w:rFonts w:ascii="Book Antiqua" w:eastAsia="宋体" w:hAnsi="Book Antiqua" w:cs="Book Antiqua" w:hint="eastAsia"/>
                <w:color w:val="000000" w:themeColor="text1"/>
                <w:lang w:eastAsia="zh-CN"/>
              </w:rPr>
              <w:t>y</w:t>
            </w:r>
            <w:r>
              <w:rPr>
                <w:rFonts w:ascii="Book Antiqua" w:eastAsia="Malgun Gothic" w:hAnsi="Book Antiqua" w:cs="Book Antiqua"/>
                <w:color w:val="000000" w:themeColor="text1"/>
              </w:rPr>
              <w:t>r</w:t>
            </w:r>
            <w:proofErr w:type="spellEnd"/>
          </w:p>
        </w:tc>
        <w:tc>
          <w:tcPr>
            <w:tcW w:w="373" w:type="pct"/>
            <w:tcBorders>
              <w:tl2br w:val="nil"/>
              <w:tr2bl w:val="nil"/>
            </w:tcBorders>
            <w:shd w:val="clear" w:color="auto" w:fill="FFFFFF" w:themeFill="background1"/>
          </w:tcPr>
          <w:p w14:paraId="114ED46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183636A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Levendoglu</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19]</w:t>
            </w:r>
          </w:p>
        </w:tc>
      </w:tr>
      <w:tr w:rsidR="00730F8C" w14:paraId="526DF89F" w14:textId="77777777">
        <w:trPr>
          <w:trHeight w:val="300"/>
        </w:trPr>
        <w:tc>
          <w:tcPr>
            <w:tcW w:w="304" w:type="pct"/>
            <w:tcBorders>
              <w:tl2br w:val="nil"/>
              <w:tr2bl w:val="nil"/>
            </w:tcBorders>
            <w:shd w:val="clear" w:color="auto" w:fill="FFFFFF" w:themeFill="background1"/>
          </w:tcPr>
          <w:p w14:paraId="08E20A3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21</w:t>
            </w:r>
          </w:p>
        </w:tc>
        <w:tc>
          <w:tcPr>
            <w:tcW w:w="303" w:type="pct"/>
            <w:tcBorders>
              <w:tl2br w:val="nil"/>
              <w:tr2bl w:val="nil"/>
            </w:tcBorders>
            <w:shd w:val="clear" w:color="auto" w:fill="FFFFFF" w:themeFill="background1"/>
            <w:noWrap/>
          </w:tcPr>
          <w:p w14:paraId="62AE7C1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77</w:t>
            </w:r>
          </w:p>
        </w:tc>
        <w:tc>
          <w:tcPr>
            <w:tcW w:w="317" w:type="pct"/>
            <w:tcBorders>
              <w:tl2br w:val="nil"/>
              <w:tr2bl w:val="nil"/>
            </w:tcBorders>
            <w:shd w:val="clear" w:color="auto" w:fill="FFFFFF" w:themeFill="background1"/>
            <w:noWrap/>
          </w:tcPr>
          <w:p w14:paraId="5ADAE98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B3DA6D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736C5A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N</w:t>
            </w:r>
            <w:r>
              <w:rPr>
                <w:rFonts w:ascii="Book Antiqua" w:eastAsia="Malgun Gothic" w:hAnsi="Book Antiqua" w:cs="Book Antiqua"/>
                <w:color w:val="000000" w:themeColor="text1"/>
              </w:rPr>
              <w:t>ot determined</w:t>
            </w:r>
          </w:p>
        </w:tc>
        <w:tc>
          <w:tcPr>
            <w:tcW w:w="692" w:type="pct"/>
            <w:tcBorders>
              <w:tl2br w:val="nil"/>
              <w:tr2bl w:val="nil"/>
            </w:tcBorders>
            <w:shd w:val="clear" w:color="auto" w:fill="FFFFFF" w:themeFill="background1"/>
            <w:noWrap/>
          </w:tcPr>
          <w:p w14:paraId="7B48491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1F28D98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No</w:t>
            </w:r>
          </w:p>
        </w:tc>
        <w:tc>
          <w:tcPr>
            <w:tcW w:w="669" w:type="pct"/>
            <w:tcBorders>
              <w:tl2br w:val="nil"/>
              <w:tr2bl w:val="nil"/>
            </w:tcBorders>
            <w:shd w:val="clear" w:color="auto" w:fill="FFFFFF" w:themeFill="background1"/>
            <w:noWrap/>
          </w:tcPr>
          <w:p w14:paraId="7D2D4EA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4E2E60B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6441FC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Mansouri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20]</w:t>
            </w:r>
          </w:p>
        </w:tc>
      </w:tr>
      <w:tr w:rsidR="00730F8C" w14:paraId="16E357F0" w14:textId="77777777">
        <w:trPr>
          <w:trHeight w:val="300"/>
        </w:trPr>
        <w:tc>
          <w:tcPr>
            <w:tcW w:w="304" w:type="pct"/>
            <w:tcBorders>
              <w:tl2br w:val="nil"/>
              <w:tr2bl w:val="nil"/>
            </w:tcBorders>
            <w:shd w:val="clear" w:color="auto" w:fill="FFFFFF" w:themeFill="background1"/>
          </w:tcPr>
          <w:p w14:paraId="5FE7DD6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22</w:t>
            </w:r>
          </w:p>
        </w:tc>
        <w:tc>
          <w:tcPr>
            <w:tcW w:w="303" w:type="pct"/>
            <w:tcBorders>
              <w:tl2br w:val="nil"/>
              <w:tr2bl w:val="nil"/>
            </w:tcBorders>
            <w:shd w:val="clear" w:color="auto" w:fill="FFFFFF" w:themeFill="background1"/>
            <w:noWrap/>
          </w:tcPr>
          <w:p w14:paraId="5D268D7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68</w:t>
            </w:r>
          </w:p>
        </w:tc>
        <w:tc>
          <w:tcPr>
            <w:tcW w:w="317" w:type="pct"/>
            <w:tcBorders>
              <w:tl2br w:val="nil"/>
              <w:tr2bl w:val="nil"/>
            </w:tcBorders>
            <w:shd w:val="clear" w:color="auto" w:fill="FFFFFF" w:themeFill="background1"/>
            <w:noWrap/>
          </w:tcPr>
          <w:p w14:paraId="2B0EEE0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76CE081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946" w:type="pct"/>
            <w:tcBorders>
              <w:tl2br w:val="nil"/>
              <w:tr2bl w:val="nil"/>
            </w:tcBorders>
            <w:shd w:val="clear" w:color="auto" w:fill="FFFFFF" w:themeFill="background1"/>
            <w:noWrap/>
          </w:tcPr>
          <w:p w14:paraId="59191EC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692" w:type="pct"/>
            <w:tcBorders>
              <w:tl2br w:val="nil"/>
              <w:tr2bl w:val="nil"/>
            </w:tcBorders>
            <w:shd w:val="clear" w:color="auto" w:fill="FFFFFF" w:themeFill="background1"/>
            <w:noWrap/>
          </w:tcPr>
          <w:p w14:paraId="33BE18E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1ECE054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PDS</w:t>
            </w:r>
          </w:p>
        </w:tc>
        <w:tc>
          <w:tcPr>
            <w:tcW w:w="669" w:type="pct"/>
            <w:tcBorders>
              <w:tl2br w:val="nil"/>
              <w:tr2bl w:val="nil"/>
            </w:tcBorders>
            <w:shd w:val="clear" w:color="auto" w:fill="FFFFFF" w:themeFill="background1"/>
            <w:noWrap/>
          </w:tcPr>
          <w:p w14:paraId="60AD207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6CC3BE3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2C64176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Mita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21]</w:t>
            </w:r>
          </w:p>
        </w:tc>
      </w:tr>
      <w:tr w:rsidR="00730F8C" w14:paraId="05E2E5A9" w14:textId="77777777">
        <w:trPr>
          <w:trHeight w:val="300"/>
        </w:trPr>
        <w:tc>
          <w:tcPr>
            <w:tcW w:w="304" w:type="pct"/>
            <w:tcBorders>
              <w:tl2br w:val="nil"/>
              <w:tr2bl w:val="nil"/>
            </w:tcBorders>
            <w:shd w:val="clear" w:color="auto" w:fill="FFFFFF" w:themeFill="background1"/>
          </w:tcPr>
          <w:p w14:paraId="2AB1538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23</w:t>
            </w:r>
          </w:p>
        </w:tc>
        <w:tc>
          <w:tcPr>
            <w:tcW w:w="303" w:type="pct"/>
            <w:tcBorders>
              <w:tl2br w:val="nil"/>
              <w:tr2bl w:val="nil"/>
            </w:tcBorders>
            <w:shd w:val="clear" w:color="auto" w:fill="FFFFFF" w:themeFill="background1"/>
            <w:noWrap/>
          </w:tcPr>
          <w:p w14:paraId="6FDE248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72</w:t>
            </w:r>
          </w:p>
        </w:tc>
        <w:tc>
          <w:tcPr>
            <w:tcW w:w="317" w:type="pct"/>
            <w:tcBorders>
              <w:tl2br w:val="nil"/>
              <w:tr2bl w:val="nil"/>
            </w:tcBorders>
            <w:shd w:val="clear" w:color="auto" w:fill="FFFFFF" w:themeFill="background1"/>
            <w:noWrap/>
          </w:tcPr>
          <w:p w14:paraId="382B472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F545D9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946" w:type="pct"/>
            <w:tcBorders>
              <w:tl2br w:val="nil"/>
              <w:tr2bl w:val="nil"/>
            </w:tcBorders>
            <w:shd w:val="clear" w:color="auto" w:fill="FFFFFF" w:themeFill="background1"/>
            <w:noWrap/>
          </w:tcPr>
          <w:p w14:paraId="1296F77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692" w:type="pct"/>
            <w:tcBorders>
              <w:tl2br w:val="nil"/>
              <w:tr2bl w:val="nil"/>
            </w:tcBorders>
            <w:shd w:val="clear" w:color="auto" w:fill="FFFFFF" w:themeFill="background1"/>
            <w:noWrap/>
          </w:tcPr>
          <w:p w14:paraId="44A179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01AC32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PDS</w:t>
            </w:r>
          </w:p>
        </w:tc>
        <w:tc>
          <w:tcPr>
            <w:tcW w:w="669" w:type="pct"/>
            <w:tcBorders>
              <w:tl2br w:val="nil"/>
              <w:tr2bl w:val="nil"/>
            </w:tcBorders>
            <w:shd w:val="clear" w:color="auto" w:fill="FFFFFF" w:themeFill="background1"/>
            <w:noWrap/>
          </w:tcPr>
          <w:p w14:paraId="461CD3A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AF03B2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2002</w:t>
            </w:r>
          </w:p>
        </w:tc>
        <w:tc>
          <w:tcPr>
            <w:tcW w:w="611" w:type="pct"/>
            <w:tcBorders>
              <w:tl2br w:val="nil"/>
              <w:tr2bl w:val="nil"/>
            </w:tcBorders>
            <w:shd w:val="clear" w:color="auto" w:fill="FFFFFF" w:themeFill="background1"/>
            <w:noWrap/>
          </w:tcPr>
          <w:p w14:paraId="4D1A52A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Mita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21]</w:t>
            </w:r>
          </w:p>
        </w:tc>
      </w:tr>
      <w:tr w:rsidR="00730F8C" w14:paraId="346EB892" w14:textId="77777777">
        <w:trPr>
          <w:trHeight w:val="300"/>
        </w:trPr>
        <w:tc>
          <w:tcPr>
            <w:tcW w:w="304" w:type="pct"/>
            <w:tcBorders>
              <w:tl2br w:val="nil"/>
              <w:tr2bl w:val="nil"/>
            </w:tcBorders>
            <w:shd w:val="clear" w:color="auto" w:fill="FFFFFF" w:themeFill="background1"/>
          </w:tcPr>
          <w:p w14:paraId="6C912EF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24</w:t>
            </w:r>
          </w:p>
        </w:tc>
        <w:tc>
          <w:tcPr>
            <w:tcW w:w="303" w:type="pct"/>
            <w:tcBorders>
              <w:tl2br w:val="nil"/>
              <w:tr2bl w:val="nil"/>
            </w:tcBorders>
            <w:shd w:val="clear" w:color="auto" w:fill="FFFFFF" w:themeFill="background1"/>
            <w:noWrap/>
          </w:tcPr>
          <w:p w14:paraId="18C327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57</w:t>
            </w:r>
          </w:p>
        </w:tc>
        <w:tc>
          <w:tcPr>
            <w:tcW w:w="317" w:type="pct"/>
            <w:tcBorders>
              <w:tl2br w:val="nil"/>
              <w:tr2bl w:val="nil"/>
            </w:tcBorders>
            <w:shd w:val="clear" w:color="auto" w:fill="FFFFFF" w:themeFill="background1"/>
            <w:noWrap/>
          </w:tcPr>
          <w:p w14:paraId="11BED50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10022B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946" w:type="pct"/>
            <w:tcBorders>
              <w:tl2br w:val="nil"/>
              <w:tr2bl w:val="nil"/>
            </w:tcBorders>
            <w:shd w:val="clear" w:color="auto" w:fill="FFFFFF" w:themeFill="background1"/>
            <w:noWrap/>
          </w:tcPr>
          <w:p w14:paraId="5D3FF1B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 fever</w:t>
            </w:r>
          </w:p>
        </w:tc>
        <w:tc>
          <w:tcPr>
            <w:tcW w:w="692" w:type="pct"/>
            <w:tcBorders>
              <w:tl2br w:val="nil"/>
              <w:tr2bl w:val="nil"/>
            </w:tcBorders>
            <w:shd w:val="clear" w:color="auto" w:fill="FFFFFF" w:themeFill="background1"/>
            <w:noWrap/>
          </w:tcPr>
          <w:p w14:paraId="7929A8C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4E3D32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1CB474D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1F2DDC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2003</w:t>
            </w:r>
          </w:p>
        </w:tc>
        <w:tc>
          <w:tcPr>
            <w:tcW w:w="611" w:type="pct"/>
            <w:tcBorders>
              <w:tl2br w:val="nil"/>
              <w:tr2bl w:val="nil"/>
            </w:tcBorders>
            <w:shd w:val="clear" w:color="auto" w:fill="FFFFFF" w:themeFill="background1"/>
            <w:noWrap/>
          </w:tcPr>
          <w:p w14:paraId="6D320EC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Stokes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22]</w:t>
            </w:r>
          </w:p>
        </w:tc>
      </w:tr>
      <w:tr w:rsidR="00730F8C" w14:paraId="7EE244C2" w14:textId="77777777">
        <w:trPr>
          <w:trHeight w:val="300"/>
        </w:trPr>
        <w:tc>
          <w:tcPr>
            <w:tcW w:w="304" w:type="pct"/>
            <w:tcBorders>
              <w:tl2br w:val="nil"/>
              <w:tr2bl w:val="nil"/>
            </w:tcBorders>
            <w:shd w:val="clear" w:color="auto" w:fill="FFFFFF" w:themeFill="background1"/>
          </w:tcPr>
          <w:p w14:paraId="16AB9AA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25</w:t>
            </w:r>
          </w:p>
        </w:tc>
        <w:tc>
          <w:tcPr>
            <w:tcW w:w="303" w:type="pct"/>
            <w:tcBorders>
              <w:tl2br w:val="nil"/>
              <w:tr2bl w:val="nil"/>
            </w:tcBorders>
            <w:shd w:val="clear" w:color="auto" w:fill="FFFFFF" w:themeFill="background1"/>
            <w:noWrap/>
          </w:tcPr>
          <w:p w14:paraId="505985F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79</w:t>
            </w:r>
          </w:p>
        </w:tc>
        <w:tc>
          <w:tcPr>
            <w:tcW w:w="317" w:type="pct"/>
            <w:tcBorders>
              <w:tl2br w:val="nil"/>
              <w:tr2bl w:val="nil"/>
            </w:tcBorders>
            <w:shd w:val="clear" w:color="auto" w:fill="FFFFFF" w:themeFill="background1"/>
            <w:noWrap/>
          </w:tcPr>
          <w:p w14:paraId="1575012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4BA771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0773DC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 weakness, U/O↓</w:t>
            </w:r>
          </w:p>
        </w:tc>
        <w:tc>
          <w:tcPr>
            <w:tcW w:w="692" w:type="pct"/>
            <w:tcBorders>
              <w:tl2br w:val="nil"/>
              <w:tr2bl w:val="nil"/>
            </w:tcBorders>
            <w:shd w:val="clear" w:color="auto" w:fill="FFFFFF" w:themeFill="background1"/>
            <w:noWrap/>
          </w:tcPr>
          <w:p w14:paraId="398959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653E404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Surg,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034E8D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2</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28D656E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2003</w:t>
            </w:r>
          </w:p>
        </w:tc>
        <w:tc>
          <w:tcPr>
            <w:tcW w:w="611" w:type="pct"/>
            <w:tcBorders>
              <w:tl2br w:val="nil"/>
              <w:tr2bl w:val="nil"/>
            </w:tcBorders>
            <w:shd w:val="clear" w:color="auto" w:fill="FFFFFF" w:themeFill="background1"/>
            <w:noWrap/>
          </w:tcPr>
          <w:p w14:paraId="41D0B5F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O'Sullivan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23]</w:t>
            </w:r>
          </w:p>
        </w:tc>
      </w:tr>
      <w:tr w:rsidR="00730F8C" w14:paraId="06C1DE4E" w14:textId="77777777">
        <w:trPr>
          <w:trHeight w:val="300"/>
        </w:trPr>
        <w:tc>
          <w:tcPr>
            <w:tcW w:w="304" w:type="pct"/>
            <w:tcBorders>
              <w:tl2br w:val="nil"/>
              <w:tr2bl w:val="nil"/>
            </w:tcBorders>
            <w:shd w:val="clear" w:color="auto" w:fill="FFFFFF" w:themeFill="background1"/>
          </w:tcPr>
          <w:p w14:paraId="4974B9D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26</w:t>
            </w:r>
          </w:p>
        </w:tc>
        <w:tc>
          <w:tcPr>
            <w:tcW w:w="303" w:type="pct"/>
            <w:tcBorders>
              <w:tl2br w:val="nil"/>
              <w:tr2bl w:val="nil"/>
            </w:tcBorders>
            <w:shd w:val="clear" w:color="auto" w:fill="FFFFFF" w:themeFill="background1"/>
            <w:noWrap/>
          </w:tcPr>
          <w:p w14:paraId="1E0B490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82</w:t>
            </w:r>
          </w:p>
        </w:tc>
        <w:tc>
          <w:tcPr>
            <w:tcW w:w="317" w:type="pct"/>
            <w:tcBorders>
              <w:tl2br w:val="nil"/>
              <w:tr2bl w:val="nil"/>
            </w:tcBorders>
            <w:shd w:val="clear" w:color="auto" w:fill="FFFFFF" w:themeFill="background1"/>
            <w:noWrap/>
          </w:tcPr>
          <w:p w14:paraId="31FC463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61D7A5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3EAA8A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7C54FB1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33174D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B5BA9F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1</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y</w:t>
            </w:r>
            <w:r>
              <w:rPr>
                <w:rFonts w:ascii="Book Antiqua" w:eastAsia="Malgun Gothic" w:hAnsi="Book Antiqua" w:cs="Book Antiqua"/>
                <w:color w:val="000000" w:themeColor="text1"/>
              </w:rPr>
              <w:t>r</w:t>
            </w:r>
            <w:proofErr w:type="spellEnd"/>
          </w:p>
        </w:tc>
        <w:tc>
          <w:tcPr>
            <w:tcW w:w="373" w:type="pct"/>
            <w:tcBorders>
              <w:tl2br w:val="nil"/>
              <w:tr2bl w:val="nil"/>
            </w:tcBorders>
            <w:shd w:val="clear" w:color="auto" w:fill="FFFFFF" w:themeFill="background1"/>
          </w:tcPr>
          <w:p w14:paraId="0694C82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2003</w:t>
            </w:r>
          </w:p>
        </w:tc>
        <w:tc>
          <w:tcPr>
            <w:tcW w:w="611" w:type="pct"/>
            <w:tcBorders>
              <w:tl2br w:val="nil"/>
              <w:tr2bl w:val="nil"/>
            </w:tcBorders>
            <w:shd w:val="clear" w:color="auto" w:fill="FFFFFF" w:themeFill="background1"/>
            <w:noWrap/>
          </w:tcPr>
          <w:p w14:paraId="14CFE64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Olusanya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24]</w:t>
            </w:r>
          </w:p>
        </w:tc>
      </w:tr>
      <w:tr w:rsidR="00730F8C" w14:paraId="53B8C168" w14:textId="77777777">
        <w:trPr>
          <w:trHeight w:val="300"/>
        </w:trPr>
        <w:tc>
          <w:tcPr>
            <w:tcW w:w="304" w:type="pct"/>
            <w:tcBorders>
              <w:tl2br w:val="nil"/>
              <w:tr2bl w:val="nil"/>
            </w:tcBorders>
            <w:shd w:val="clear" w:color="auto" w:fill="FFFFFF" w:themeFill="background1"/>
          </w:tcPr>
          <w:p w14:paraId="567A05C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27</w:t>
            </w:r>
          </w:p>
        </w:tc>
        <w:tc>
          <w:tcPr>
            <w:tcW w:w="303" w:type="pct"/>
            <w:tcBorders>
              <w:tl2br w:val="nil"/>
              <w:tr2bl w:val="nil"/>
            </w:tcBorders>
            <w:shd w:val="clear" w:color="auto" w:fill="FFFFFF" w:themeFill="background1"/>
            <w:noWrap/>
          </w:tcPr>
          <w:p w14:paraId="223C093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43</w:t>
            </w:r>
          </w:p>
        </w:tc>
        <w:tc>
          <w:tcPr>
            <w:tcW w:w="317" w:type="pct"/>
            <w:tcBorders>
              <w:tl2br w:val="nil"/>
              <w:tr2bl w:val="nil"/>
            </w:tcBorders>
            <w:shd w:val="clear" w:color="auto" w:fill="FFFFFF" w:themeFill="background1"/>
            <w:noWrap/>
          </w:tcPr>
          <w:p w14:paraId="743A7B1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29101B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FFB93B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Lt. flank pain</w:t>
            </w:r>
          </w:p>
        </w:tc>
        <w:tc>
          <w:tcPr>
            <w:tcW w:w="692" w:type="pct"/>
            <w:tcBorders>
              <w:tl2br w:val="nil"/>
              <w:tr2bl w:val="nil"/>
            </w:tcBorders>
            <w:shd w:val="clear" w:color="auto" w:fill="FFFFFF" w:themeFill="background1"/>
            <w:noWrap/>
          </w:tcPr>
          <w:p w14:paraId="415F6D5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04F3600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7B6CA5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28</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0A7CA25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2003</w:t>
            </w:r>
          </w:p>
        </w:tc>
        <w:tc>
          <w:tcPr>
            <w:tcW w:w="611" w:type="pct"/>
            <w:tcBorders>
              <w:tl2br w:val="nil"/>
              <w:tr2bl w:val="nil"/>
            </w:tcBorders>
            <w:shd w:val="clear" w:color="auto" w:fill="FFFFFF" w:themeFill="background1"/>
            <w:noWrap/>
          </w:tcPr>
          <w:p w14:paraId="6A6C31A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Pervez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25]</w:t>
            </w:r>
          </w:p>
        </w:tc>
      </w:tr>
      <w:tr w:rsidR="00730F8C" w14:paraId="5C47A919" w14:textId="77777777">
        <w:trPr>
          <w:trHeight w:val="300"/>
        </w:trPr>
        <w:tc>
          <w:tcPr>
            <w:tcW w:w="304" w:type="pct"/>
            <w:tcBorders>
              <w:tl2br w:val="nil"/>
              <w:tr2bl w:val="nil"/>
            </w:tcBorders>
            <w:shd w:val="clear" w:color="auto" w:fill="FFFFFF" w:themeFill="background1"/>
          </w:tcPr>
          <w:p w14:paraId="71E09D6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28</w:t>
            </w:r>
          </w:p>
        </w:tc>
        <w:tc>
          <w:tcPr>
            <w:tcW w:w="303" w:type="pct"/>
            <w:tcBorders>
              <w:tl2br w:val="nil"/>
              <w:tr2bl w:val="nil"/>
            </w:tcBorders>
            <w:shd w:val="clear" w:color="auto" w:fill="FFFFFF" w:themeFill="background1"/>
            <w:noWrap/>
          </w:tcPr>
          <w:p w14:paraId="5103647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46</w:t>
            </w:r>
          </w:p>
        </w:tc>
        <w:tc>
          <w:tcPr>
            <w:tcW w:w="317" w:type="pct"/>
            <w:tcBorders>
              <w:tl2br w:val="nil"/>
              <w:tr2bl w:val="nil"/>
            </w:tcBorders>
            <w:shd w:val="clear" w:color="auto" w:fill="FFFFFF" w:themeFill="background1"/>
            <w:noWrap/>
          </w:tcPr>
          <w:p w14:paraId="0A32006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B451FD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65E45BF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RF</w:t>
            </w:r>
          </w:p>
        </w:tc>
        <w:tc>
          <w:tcPr>
            <w:tcW w:w="692" w:type="pct"/>
            <w:tcBorders>
              <w:tl2br w:val="nil"/>
              <w:tr2bl w:val="nil"/>
            </w:tcBorders>
            <w:shd w:val="clear" w:color="auto" w:fill="FFFFFF" w:themeFill="background1"/>
            <w:noWrap/>
          </w:tcPr>
          <w:p w14:paraId="04A813A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F06C51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1C49C0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67</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6EA2EF7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2004</w:t>
            </w:r>
          </w:p>
        </w:tc>
        <w:tc>
          <w:tcPr>
            <w:tcW w:w="611" w:type="pct"/>
            <w:tcBorders>
              <w:tl2br w:val="nil"/>
              <w:tr2bl w:val="nil"/>
            </w:tcBorders>
            <w:shd w:val="clear" w:color="auto" w:fill="FFFFFF" w:themeFill="background1"/>
            <w:noWrap/>
          </w:tcPr>
          <w:p w14:paraId="7BC8AAA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Tuzel</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26]</w:t>
            </w:r>
          </w:p>
        </w:tc>
      </w:tr>
      <w:tr w:rsidR="00730F8C" w14:paraId="0DCA7346" w14:textId="77777777">
        <w:trPr>
          <w:trHeight w:val="300"/>
        </w:trPr>
        <w:tc>
          <w:tcPr>
            <w:tcW w:w="304" w:type="pct"/>
            <w:tcBorders>
              <w:tl2br w:val="nil"/>
              <w:tr2bl w:val="nil"/>
            </w:tcBorders>
            <w:shd w:val="clear" w:color="auto" w:fill="FFFFFF" w:themeFill="background1"/>
          </w:tcPr>
          <w:p w14:paraId="442F1B9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29</w:t>
            </w:r>
          </w:p>
        </w:tc>
        <w:tc>
          <w:tcPr>
            <w:tcW w:w="303" w:type="pct"/>
            <w:tcBorders>
              <w:tl2br w:val="nil"/>
              <w:tr2bl w:val="nil"/>
            </w:tcBorders>
            <w:shd w:val="clear" w:color="auto" w:fill="FFFFFF" w:themeFill="background1"/>
            <w:noWrap/>
          </w:tcPr>
          <w:p w14:paraId="5E4265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17</w:t>
            </w:r>
          </w:p>
        </w:tc>
        <w:tc>
          <w:tcPr>
            <w:tcW w:w="317" w:type="pct"/>
            <w:tcBorders>
              <w:tl2br w:val="nil"/>
              <w:tr2bl w:val="nil"/>
            </w:tcBorders>
            <w:shd w:val="clear" w:color="auto" w:fill="FFFFFF" w:themeFill="background1"/>
            <w:noWrap/>
          </w:tcPr>
          <w:p w14:paraId="3430F3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508A18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728B67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Flank pain</w:t>
            </w:r>
          </w:p>
        </w:tc>
        <w:tc>
          <w:tcPr>
            <w:tcW w:w="692" w:type="pct"/>
            <w:tcBorders>
              <w:tl2br w:val="nil"/>
              <w:tr2bl w:val="nil"/>
            </w:tcBorders>
            <w:shd w:val="clear" w:color="auto" w:fill="FFFFFF" w:themeFill="background1"/>
            <w:noWrap/>
          </w:tcPr>
          <w:p w14:paraId="7FEDD77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26ED17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066536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0099EDA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2004</w:t>
            </w:r>
          </w:p>
        </w:tc>
        <w:tc>
          <w:tcPr>
            <w:tcW w:w="611" w:type="pct"/>
            <w:tcBorders>
              <w:tl2br w:val="nil"/>
              <w:tr2bl w:val="nil"/>
            </w:tcBorders>
            <w:shd w:val="clear" w:color="auto" w:fill="FFFFFF" w:themeFill="background1"/>
            <w:noWrap/>
          </w:tcPr>
          <w:p w14:paraId="2C3F271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Cupisti</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27]</w:t>
            </w:r>
          </w:p>
        </w:tc>
      </w:tr>
      <w:tr w:rsidR="00730F8C" w14:paraId="78899B9D" w14:textId="77777777">
        <w:trPr>
          <w:trHeight w:val="300"/>
        </w:trPr>
        <w:tc>
          <w:tcPr>
            <w:tcW w:w="304" w:type="pct"/>
            <w:tcBorders>
              <w:tl2br w:val="nil"/>
              <w:tr2bl w:val="nil"/>
            </w:tcBorders>
            <w:shd w:val="clear" w:color="auto" w:fill="FFFFFF" w:themeFill="background1"/>
          </w:tcPr>
          <w:p w14:paraId="2AB4F6F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30</w:t>
            </w:r>
          </w:p>
        </w:tc>
        <w:tc>
          <w:tcPr>
            <w:tcW w:w="303" w:type="pct"/>
            <w:tcBorders>
              <w:tl2br w:val="nil"/>
              <w:tr2bl w:val="nil"/>
            </w:tcBorders>
            <w:shd w:val="clear" w:color="auto" w:fill="FFFFFF" w:themeFill="background1"/>
            <w:noWrap/>
          </w:tcPr>
          <w:p w14:paraId="7B73629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70</w:t>
            </w:r>
          </w:p>
        </w:tc>
        <w:tc>
          <w:tcPr>
            <w:tcW w:w="317" w:type="pct"/>
            <w:tcBorders>
              <w:tl2br w:val="nil"/>
              <w:tr2bl w:val="nil"/>
            </w:tcBorders>
            <w:shd w:val="clear" w:color="auto" w:fill="FFFFFF" w:themeFill="background1"/>
            <w:noWrap/>
          </w:tcPr>
          <w:p w14:paraId="14994E6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586168B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BFAD6C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norexia, malaise, fever</w:t>
            </w:r>
          </w:p>
        </w:tc>
        <w:tc>
          <w:tcPr>
            <w:tcW w:w="692" w:type="pct"/>
            <w:tcBorders>
              <w:tl2br w:val="nil"/>
              <w:tr2bl w:val="nil"/>
            </w:tcBorders>
            <w:shd w:val="clear" w:color="auto" w:fill="FFFFFF" w:themeFill="background1"/>
            <w:noWrap/>
          </w:tcPr>
          <w:p w14:paraId="510F314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EE2D44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6EF66CF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8</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7EBE993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2004</w:t>
            </w:r>
          </w:p>
        </w:tc>
        <w:tc>
          <w:tcPr>
            <w:tcW w:w="611" w:type="pct"/>
            <w:tcBorders>
              <w:tl2br w:val="nil"/>
              <w:tr2bl w:val="nil"/>
            </w:tcBorders>
            <w:shd w:val="clear" w:color="auto" w:fill="FFFFFF" w:themeFill="background1"/>
            <w:noWrap/>
          </w:tcPr>
          <w:p w14:paraId="7108C56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Ozaltin</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28]</w:t>
            </w:r>
          </w:p>
        </w:tc>
      </w:tr>
      <w:tr w:rsidR="00730F8C" w14:paraId="1E5ABD36" w14:textId="77777777">
        <w:trPr>
          <w:trHeight w:val="300"/>
        </w:trPr>
        <w:tc>
          <w:tcPr>
            <w:tcW w:w="304" w:type="pct"/>
            <w:tcBorders>
              <w:tl2br w:val="nil"/>
              <w:tr2bl w:val="nil"/>
            </w:tcBorders>
            <w:shd w:val="clear" w:color="auto" w:fill="FFFFFF" w:themeFill="background1"/>
          </w:tcPr>
          <w:p w14:paraId="5223D3D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31</w:t>
            </w:r>
          </w:p>
        </w:tc>
        <w:tc>
          <w:tcPr>
            <w:tcW w:w="303" w:type="pct"/>
            <w:tcBorders>
              <w:tl2br w:val="nil"/>
              <w:tr2bl w:val="nil"/>
            </w:tcBorders>
            <w:shd w:val="clear" w:color="auto" w:fill="FFFFFF" w:themeFill="background1"/>
            <w:noWrap/>
          </w:tcPr>
          <w:p w14:paraId="4382B80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65</w:t>
            </w:r>
          </w:p>
        </w:tc>
        <w:tc>
          <w:tcPr>
            <w:tcW w:w="317" w:type="pct"/>
            <w:tcBorders>
              <w:tl2br w:val="nil"/>
              <w:tr2bl w:val="nil"/>
            </w:tcBorders>
            <w:shd w:val="clear" w:color="auto" w:fill="FFFFFF" w:themeFill="background1"/>
            <w:noWrap/>
          </w:tcPr>
          <w:p w14:paraId="08DB6F2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54376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81A25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U</w:t>
            </w:r>
            <w:r>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4E2C91D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EE3C22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229CB60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18</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70FFEC2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2005</w:t>
            </w:r>
          </w:p>
        </w:tc>
        <w:tc>
          <w:tcPr>
            <w:tcW w:w="611" w:type="pct"/>
            <w:tcBorders>
              <w:tl2br w:val="nil"/>
              <w:tr2bl w:val="nil"/>
            </w:tcBorders>
            <w:shd w:val="clear" w:color="auto" w:fill="FFFFFF" w:themeFill="background1"/>
            <w:noWrap/>
          </w:tcPr>
          <w:p w14:paraId="25147F0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Zomas</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29]</w:t>
            </w:r>
          </w:p>
        </w:tc>
      </w:tr>
      <w:tr w:rsidR="00730F8C" w14:paraId="1FF0ADF6" w14:textId="77777777">
        <w:trPr>
          <w:trHeight w:val="300"/>
        </w:trPr>
        <w:tc>
          <w:tcPr>
            <w:tcW w:w="304" w:type="pct"/>
            <w:tcBorders>
              <w:tl2br w:val="nil"/>
              <w:tr2bl w:val="nil"/>
            </w:tcBorders>
            <w:shd w:val="clear" w:color="auto" w:fill="FFFFFF" w:themeFill="background1"/>
          </w:tcPr>
          <w:p w14:paraId="1A198FE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32</w:t>
            </w:r>
          </w:p>
        </w:tc>
        <w:tc>
          <w:tcPr>
            <w:tcW w:w="303" w:type="pct"/>
            <w:tcBorders>
              <w:tl2br w:val="nil"/>
              <w:tr2bl w:val="nil"/>
            </w:tcBorders>
            <w:shd w:val="clear" w:color="auto" w:fill="FFFFFF" w:themeFill="background1"/>
            <w:noWrap/>
          </w:tcPr>
          <w:p w14:paraId="61B1FE6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68</w:t>
            </w:r>
          </w:p>
        </w:tc>
        <w:tc>
          <w:tcPr>
            <w:tcW w:w="317" w:type="pct"/>
            <w:tcBorders>
              <w:tl2br w:val="nil"/>
              <w:tr2bl w:val="nil"/>
            </w:tcBorders>
            <w:shd w:val="clear" w:color="auto" w:fill="FFFFFF" w:themeFill="background1"/>
            <w:noWrap/>
          </w:tcPr>
          <w:p w14:paraId="0479E12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2BF7B4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16E9DC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24B1058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62D57E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No</w:t>
            </w:r>
          </w:p>
        </w:tc>
        <w:tc>
          <w:tcPr>
            <w:tcW w:w="669" w:type="pct"/>
            <w:tcBorders>
              <w:tl2br w:val="nil"/>
              <w:tr2bl w:val="nil"/>
            </w:tcBorders>
            <w:shd w:val="clear" w:color="auto" w:fill="FFFFFF" w:themeFill="background1"/>
            <w:noWrap/>
          </w:tcPr>
          <w:p w14:paraId="0491B5D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Died after 10</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d</w:t>
            </w:r>
          </w:p>
        </w:tc>
        <w:tc>
          <w:tcPr>
            <w:tcW w:w="373" w:type="pct"/>
            <w:tcBorders>
              <w:tl2br w:val="nil"/>
              <w:tr2bl w:val="nil"/>
            </w:tcBorders>
            <w:shd w:val="clear" w:color="auto" w:fill="FFFFFF" w:themeFill="background1"/>
          </w:tcPr>
          <w:p w14:paraId="64FA0E8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680B98C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Ahmad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30]</w:t>
            </w:r>
          </w:p>
        </w:tc>
      </w:tr>
      <w:tr w:rsidR="00730F8C" w14:paraId="0A02A466" w14:textId="77777777">
        <w:trPr>
          <w:trHeight w:val="300"/>
        </w:trPr>
        <w:tc>
          <w:tcPr>
            <w:tcW w:w="304" w:type="pct"/>
            <w:tcBorders>
              <w:tl2br w:val="nil"/>
              <w:tr2bl w:val="nil"/>
            </w:tcBorders>
            <w:shd w:val="clear" w:color="auto" w:fill="FFFFFF" w:themeFill="background1"/>
          </w:tcPr>
          <w:p w14:paraId="6F4E7B8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33</w:t>
            </w:r>
          </w:p>
        </w:tc>
        <w:tc>
          <w:tcPr>
            <w:tcW w:w="303" w:type="pct"/>
            <w:tcBorders>
              <w:tl2br w:val="nil"/>
              <w:tr2bl w:val="nil"/>
            </w:tcBorders>
            <w:shd w:val="clear" w:color="auto" w:fill="FFFFFF" w:themeFill="background1"/>
            <w:noWrap/>
          </w:tcPr>
          <w:p w14:paraId="30E5B69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70</w:t>
            </w:r>
          </w:p>
        </w:tc>
        <w:tc>
          <w:tcPr>
            <w:tcW w:w="317" w:type="pct"/>
            <w:tcBorders>
              <w:tl2br w:val="nil"/>
              <w:tr2bl w:val="nil"/>
            </w:tcBorders>
            <w:shd w:val="clear" w:color="auto" w:fill="FFFFFF" w:themeFill="background1"/>
            <w:noWrap/>
          </w:tcPr>
          <w:p w14:paraId="779BBDD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2CCDBC6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BC1FF0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LBP</w:t>
            </w:r>
          </w:p>
        </w:tc>
        <w:tc>
          <w:tcPr>
            <w:tcW w:w="692" w:type="pct"/>
            <w:tcBorders>
              <w:tl2br w:val="nil"/>
              <w:tr2bl w:val="nil"/>
            </w:tcBorders>
            <w:shd w:val="clear" w:color="auto" w:fill="FFFFFF" w:themeFill="background1"/>
            <w:noWrap/>
          </w:tcPr>
          <w:p w14:paraId="0C62A00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EA2857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BE6D3EF" w14:textId="77777777" w:rsidR="00730F8C" w:rsidRDefault="00000000">
            <w:pPr>
              <w:adjustRightInd w:val="0"/>
              <w:snapToGrid w:val="0"/>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1</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yr</w:t>
            </w:r>
            <w:proofErr w:type="spellEnd"/>
          </w:p>
        </w:tc>
        <w:tc>
          <w:tcPr>
            <w:tcW w:w="373" w:type="pct"/>
            <w:tcBorders>
              <w:tl2br w:val="nil"/>
              <w:tr2bl w:val="nil"/>
            </w:tcBorders>
            <w:shd w:val="clear" w:color="auto" w:fill="FFFFFF" w:themeFill="background1"/>
          </w:tcPr>
          <w:p w14:paraId="615D706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58AD437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Kaya</w:t>
            </w:r>
            <w:r>
              <w:rPr>
                <w:rFonts w:ascii="Book Antiqua" w:eastAsia="Malgun Gothic" w:hAnsi="Book Antiqua" w:cs="Book Antiqua"/>
                <w:i/>
                <w:color w:val="000000" w:themeColor="text1"/>
              </w:rPr>
              <w:t xml:space="preserve"> 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31]</w:t>
            </w:r>
          </w:p>
        </w:tc>
      </w:tr>
      <w:tr w:rsidR="00730F8C" w14:paraId="5D285957" w14:textId="77777777">
        <w:trPr>
          <w:trHeight w:val="300"/>
        </w:trPr>
        <w:tc>
          <w:tcPr>
            <w:tcW w:w="304" w:type="pct"/>
            <w:tcBorders>
              <w:tl2br w:val="nil"/>
              <w:tr2bl w:val="nil"/>
            </w:tcBorders>
            <w:shd w:val="clear" w:color="auto" w:fill="FFFFFF" w:themeFill="background1"/>
          </w:tcPr>
          <w:p w14:paraId="226980F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34</w:t>
            </w:r>
          </w:p>
        </w:tc>
        <w:tc>
          <w:tcPr>
            <w:tcW w:w="303" w:type="pct"/>
            <w:tcBorders>
              <w:tl2br w:val="nil"/>
              <w:tr2bl w:val="nil"/>
            </w:tcBorders>
            <w:shd w:val="clear" w:color="auto" w:fill="FFFFFF" w:themeFill="background1"/>
            <w:noWrap/>
          </w:tcPr>
          <w:p w14:paraId="44849DF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2EAD666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D3E241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63FB08F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Oliguria, ARF</w:t>
            </w:r>
          </w:p>
        </w:tc>
        <w:tc>
          <w:tcPr>
            <w:tcW w:w="692" w:type="pct"/>
            <w:tcBorders>
              <w:tl2br w:val="nil"/>
              <w:tr2bl w:val="nil"/>
            </w:tcBorders>
            <w:shd w:val="clear" w:color="auto" w:fill="FFFFFF" w:themeFill="background1"/>
            <w:noWrap/>
          </w:tcPr>
          <w:p w14:paraId="309446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35C856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4F76808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3</w:t>
            </w:r>
            <w:r>
              <w:rPr>
                <w:rFonts w:ascii="Book Antiqua" w:eastAsia="Malgun Gothic" w:hAnsi="Book Antiqua" w:cs="Book Antiqua"/>
                <w:color w:val="000000" w:themeColor="text1"/>
                <w:vertAlign w:val="superscript"/>
              </w:rPr>
              <w:t>rd</w:t>
            </w:r>
            <w:r>
              <w:rPr>
                <w:rFonts w:ascii="Book Antiqua" w:eastAsia="Malgun Gothic" w:hAnsi="Book Antiqua" w:cs="Book Antiqua"/>
                <w:color w:val="000000" w:themeColor="text1"/>
              </w:rPr>
              <w:t xml:space="preserve"> </w:t>
            </w:r>
            <w:proofErr w:type="spellStart"/>
            <w:r>
              <w:rPr>
                <w:rFonts w:ascii="Book Antiqua" w:eastAsia="Malgun Gothic" w:hAnsi="Book Antiqua" w:cs="Book Antiqua"/>
                <w:color w:val="000000" w:themeColor="text1"/>
              </w:rPr>
              <w:t>CTx</w:t>
            </w:r>
            <w:proofErr w:type="spellEnd"/>
          </w:p>
        </w:tc>
        <w:tc>
          <w:tcPr>
            <w:tcW w:w="373" w:type="pct"/>
            <w:tcBorders>
              <w:tl2br w:val="nil"/>
              <w:tr2bl w:val="nil"/>
            </w:tcBorders>
            <w:shd w:val="clear" w:color="auto" w:fill="FFFFFF" w:themeFill="background1"/>
          </w:tcPr>
          <w:p w14:paraId="102EB4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6ABC843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Bozas</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32]</w:t>
            </w:r>
          </w:p>
        </w:tc>
      </w:tr>
      <w:tr w:rsidR="00730F8C" w14:paraId="584FC2C4" w14:textId="77777777">
        <w:trPr>
          <w:trHeight w:val="300"/>
        </w:trPr>
        <w:tc>
          <w:tcPr>
            <w:tcW w:w="304" w:type="pct"/>
            <w:tcBorders>
              <w:tl2br w:val="nil"/>
              <w:tr2bl w:val="nil"/>
            </w:tcBorders>
            <w:shd w:val="clear" w:color="auto" w:fill="FFFFFF" w:themeFill="background1"/>
          </w:tcPr>
          <w:p w14:paraId="6FF83D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35</w:t>
            </w:r>
          </w:p>
        </w:tc>
        <w:tc>
          <w:tcPr>
            <w:tcW w:w="303" w:type="pct"/>
            <w:tcBorders>
              <w:tl2br w:val="nil"/>
              <w:tr2bl w:val="nil"/>
            </w:tcBorders>
            <w:shd w:val="clear" w:color="auto" w:fill="FFFFFF" w:themeFill="background1"/>
            <w:noWrap/>
          </w:tcPr>
          <w:p w14:paraId="2149973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68</w:t>
            </w:r>
          </w:p>
        </w:tc>
        <w:tc>
          <w:tcPr>
            <w:tcW w:w="317" w:type="pct"/>
            <w:tcBorders>
              <w:tl2br w:val="nil"/>
              <w:tr2bl w:val="nil"/>
            </w:tcBorders>
            <w:shd w:val="clear" w:color="auto" w:fill="FFFFFF" w:themeFill="background1"/>
            <w:noWrap/>
          </w:tcPr>
          <w:p w14:paraId="1F3A43C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1947621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6289FD2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pain, dysuria</w:t>
            </w:r>
          </w:p>
        </w:tc>
        <w:tc>
          <w:tcPr>
            <w:tcW w:w="692" w:type="pct"/>
            <w:tcBorders>
              <w:tl2br w:val="nil"/>
              <w:tr2bl w:val="nil"/>
            </w:tcBorders>
            <w:shd w:val="clear" w:color="auto" w:fill="FFFFFF" w:themeFill="background1"/>
            <w:noWrap/>
          </w:tcPr>
          <w:p w14:paraId="62C2300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LCL</w:t>
            </w:r>
          </w:p>
        </w:tc>
        <w:tc>
          <w:tcPr>
            <w:tcW w:w="447" w:type="pct"/>
            <w:tcBorders>
              <w:tl2br w:val="nil"/>
              <w:tr2bl w:val="nil"/>
            </w:tcBorders>
            <w:shd w:val="clear" w:color="auto" w:fill="FFFFFF" w:themeFill="background1"/>
            <w:noWrap/>
          </w:tcPr>
          <w:p w14:paraId="4EB9CC2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Unknown</w:t>
            </w:r>
          </w:p>
        </w:tc>
        <w:tc>
          <w:tcPr>
            <w:tcW w:w="669" w:type="pct"/>
            <w:tcBorders>
              <w:tl2br w:val="nil"/>
              <w:tr2bl w:val="nil"/>
            </w:tcBorders>
            <w:shd w:val="clear" w:color="auto" w:fill="FFFFFF" w:themeFill="background1"/>
            <w:noWrap/>
          </w:tcPr>
          <w:p w14:paraId="48DA73F9" w14:textId="77777777" w:rsidR="00730F8C" w:rsidRDefault="00000000">
            <w:pPr>
              <w:tabs>
                <w:tab w:val="left" w:pos="184"/>
              </w:tabs>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Died after 10 d</w:t>
            </w:r>
          </w:p>
        </w:tc>
        <w:tc>
          <w:tcPr>
            <w:tcW w:w="373" w:type="pct"/>
            <w:tcBorders>
              <w:tl2br w:val="nil"/>
              <w:tr2bl w:val="nil"/>
            </w:tcBorders>
            <w:shd w:val="clear" w:color="auto" w:fill="FFFFFF" w:themeFill="background1"/>
          </w:tcPr>
          <w:p w14:paraId="7F9FF5F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36AAFA4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Ahmad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30]</w:t>
            </w:r>
          </w:p>
        </w:tc>
      </w:tr>
      <w:tr w:rsidR="00730F8C" w14:paraId="23860F4D" w14:textId="77777777">
        <w:trPr>
          <w:trHeight w:val="300"/>
        </w:trPr>
        <w:tc>
          <w:tcPr>
            <w:tcW w:w="304" w:type="pct"/>
            <w:tcBorders>
              <w:tl2br w:val="nil"/>
              <w:tr2bl w:val="nil"/>
            </w:tcBorders>
            <w:shd w:val="clear" w:color="auto" w:fill="FFFFFF" w:themeFill="background1"/>
          </w:tcPr>
          <w:p w14:paraId="06EFBEA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36</w:t>
            </w:r>
          </w:p>
        </w:tc>
        <w:tc>
          <w:tcPr>
            <w:tcW w:w="303" w:type="pct"/>
            <w:tcBorders>
              <w:tl2br w:val="nil"/>
              <w:tr2bl w:val="nil"/>
            </w:tcBorders>
            <w:shd w:val="clear" w:color="auto" w:fill="FFFFFF" w:themeFill="background1"/>
            <w:noWrap/>
          </w:tcPr>
          <w:p w14:paraId="36720AA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53</w:t>
            </w:r>
          </w:p>
        </w:tc>
        <w:tc>
          <w:tcPr>
            <w:tcW w:w="317" w:type="pct"/>
            <w:tcBorders>
              <w:tl2br w:val="nil"/>
              <w:tr2bl w:val="nil"/>
            </w:tcBorders>
            <w:shd w:val="clear" w:color="auto" w:fill="FFFFFF" w:themeFill="background1"/>
            <w:noWrap/>
          </w:tcPr>
          <w:p w14:paraId="500E5C9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201E23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D514D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N</w:t>
            </w:r>
            <w:r>
              <w:rPr>
                <w:rFonts w:ascii="Book Antiqua" w:eastAsia="Malgun Gothic" w:hAnsi="Book Antiqua" w:cs="Book Antiqua"/>
                <w:color w:val="000000" w:themeColor="text1"/>
              </w:rPr>
              <w:t>ot determined</w:t>
            </w:r>
          </w:p>
        </w:tc>
        <w:tc>
          <w:tcPr>
            <w:tcW w:w="692" w:type="pct"/>
            <w:tcBorders>
              <w:tl2br w:val="nil"/>
              <w:tr2bl w:val="nil"/>
            </w:tcBorders>
            <w:shd w:val="clear" w:color="auto" w:fill="FFFFFF" w:themeFill="background1"/>
            <w:noWrap/>
          </w:tcPr>
          <w:p w14:paraId="23254CB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68FBCC4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1ED7F56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5DEDC90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064516B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Guilpain</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33]</w:t>
            </w:r>
          </w:p>
        </w:tc>
      </w:tr>
      <w:tr w:rsidR="00730F8C" w14:paraId="75FC01D2" w14:textId="77777777">
        <w:trPr>
          <w:trHeight w:val="300"/>
        </w:trPr>
        <w:tc>
          <w:tcPr>
            <w:tcW w:w="304" w:type="pct"/>
            <w:tcBorders>
              <w:tl2br w:val="nil"/>
              <w:tr2bl w:val="nil"/>
            </w:tcBorders>
            <w:shd w:val="clear" w:color="auto" w:fill="FFFFFF" w:themeFill="background1"/>
          </w:tcPr>
          <w:p w14:paraId="6905D11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37</w:t>
            </w:r>
          </w:p>
        </w:tc>
        <w:tc>
          <w:tcPr>
            <w:tcW w:w="303" w:type="pct"/>
            <w:tcBorders>
              <w:tl2br w:val="nil"/>
              <w:tr2bl w:val="nil"/>
            </w:tcBorders>
            <w:shd w:val="clear" w:color="auto" w:fill="FFFFFF" w:themeFill="background1"/>
            <w:noWrap/>
          </w:tcPr>
          <w:p w14:paraId="1F34451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72</w:t>
            </w:r>
          </w:p>
        </w:tc>
        <w:tc>
          <w:tcPr>
            <w:tcW w:w="317" w:type="pct"/>
            <w:tcBorders>
              <w:tl2br w:val="nil"/>
              <w:tr2bl w:val="nil"/>
            </w:tcBorders>
            <w:shd w:val="clear" w:color="auto" w:fill="FFFFFF" w:themeFill="background1"/>
            <w:noWrap/>
          </w:tcPr>
          <w:p w14:paraId="334A567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5E51E4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1C66E7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ever, chill</w:t>
            </w:r>
          </w:p>
        </w:tc>
        <w:tc>
          <w:tcPr>
            <w:tcW w:w="692" w:type="pct"/>
            <w:tcBorders>
              <w:tl2br w:val="nil"/>
              <w:tr2bl w:val="nil"/>
            </w:tcBorders>
            <w:shd w:val="clear" w:color="auto" w:fill="FFFFFF" w:themeFill="background1"/>
            <w:noWrap/>
          </w:tcPr>
          <w:p w14:paraId="3488B6A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7BD4F6D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340DBD5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0E249CF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2DA6E06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Guilpain</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33]</w:t>
            </w:r>
          </w:p>
        </w:tc>
      </w:tr>
      <w:tr w:rsidR="00730F8C" w14:paraId="5F7F361D" w14:textId="77777777">
        <w:trPr>
          <w:trHeight w:val="300"/>
        </w:trPr>
        <w:tc>
          <w:tcPr>
            <w:tcW w:w="304" w:type="pct"/>
            <w:tcBorders>
              <w:tl2br w:val="nil"/>
              <w:tr2bl w:val="nil"/>
            </w:tcBorders>
            <w:shd w:val="clear" w:color="auto" w:fill="FFFFFF" w:themeFill="background1"/>
          </w:tcPr>
          <w:p w14:paraId="5FDEC1C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38</w:t>
            </w:r>
          </w:p>
        </w:tc>
        <w:tc>
          <w:tcPr>
            <w:tcW w:w="303" w:type="pct"/>
            <w:tcBorders>
              <w:tl2br w:val="nil"/>
              <w:tr2bl w:val="nil"/>
            </w:tcBorders>
            <w:shd w:val="clear" w:color="auto" w:fill="FFFFFF" w:themeFill="background1"/>
            <w:noWrap/>
          </w:tcPr>
          <w:p w14:paraId="7FBD167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83</w:t>
            </w:r>
          </w:p>
        </w:tc>
        <w:tc>
          <w:tcPr>
            <w:tcW w:w="317" w:type="pct"/>
            <w:tcBorders>
              <w:tl2br w:val="nil"/>
              <w:tr2bl w:val="nil"/>
            </w:tcBorders>
            <w:shd w:val="clear" w:color="auto" w:fill="FFFFFF" w:themeFill="background1"/>
            <w:noWrap/>
          </w:tcPr>
          <w:p w14:paraId="1413699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47C571E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CAECA4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pain</w:t>
            </w:r>
          </w:p>
        </w:tc>
        <w:tc>
          <w:tcPr>
            <w:tcW w:w="692" w:type="pct"/>
            <w:tcBorders>
              <w:tl2br w:val="nil"/>
              <w:tr2bl w:val="nil"/>
            </w:tcBorders>
            <w:shd w:val="clear" w:color="auto" w:fill="FFFFFF" w:themeFill="background1"/>
            <w:noWrap/>
          </w:tcPr>
          <w:p w14:paraId="58923A0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7CC9796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8437A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8</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2FC2338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484022A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Guilpain</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33]</w:t>
            </w:r>
          </w:p>
        </w:tc>
      </w:tr>
      <w:tr w:rsidR="00730F8C" w14:paraId="6AC5CCE5" w14:textId="77777777">
        <w:trPr>
          <w:trHeight w:val="300"/>
        </w:trPr>
        <w:tc>
          <w:tcPr>
            <w:tcW w:w="304" w:type="pct"/>
            <w:tcBorders>
              <w:tl2br w:val="nil"/>
              <w:tr2bl w:val="nil"/>
            </w:tcBorders>
            <w:shd w:val="clear" w:color="auto" w:fill="FFFFFF" w:themeFill="background1"/>
          </w:tcPr>
          <w:p w14:paraId="2E4BECA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39</w:t>
            </w:r>
          </w:p>
        </w:tc>
        <w:tc>
          <w:tcPr>
            <w:tcW w:w="303" w:type="pct"/>
            <w:tcBorders>
              <w:tl2br w:val="nil"/>
              <w:tr2bl w:val="nil"/>
            </w:tcBorders>
            <w:shd w:val="clear" w:color="auto" w:fill="FFFFFF" w:themeFill="background1"/>
            <w:noWrap/>
          </w:tcPr>
          <w:p w14:paraId="31C173C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83</w:t>
            </w:r>
          </w:p>
        </w:tc>
        <w:tc>
          <w:tcPr>
            <w:tcW w:w="317" w:type="pct"/>
            <w:tcBorders>
              <w:tl2br w:val="nil"/>
              <w:tr2bl w:val="nil"/>
            </w:tcBorders>
            <w:shd w:val="clear" w:color="auto" w:fill="FFFFFF" w:themeFill="background1"/>
            <w:noWrap/>
          </w:tcPr>
          <w:p w14:paraId="6583F90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12F569E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BED372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 fever</w:t>
            </w:r>
          </w:p>
        </w:tc>
        <w:tc>
          <w:tcPr>
            <w:tcW w:w="692" w:type="pct"/>
            <w:tcBorders>
              <w:tl2br w:val="nil"/>
              <w:tr2bl w:val="nil"/>
            </w:tcBorders>
            <w:shd w:val="clear" w:color="auto" w:fill="FFFFFF" w:themeFill="background1"/>
            <w:noWrap/>
          </w:tcPr>
          <w:p w14:paraId="066AE59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4DF75BE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258E6D2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63FEA47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3AF882F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Guilpain</w:t>
            </w:r>
            <w:proofErr w:type="spellEnd"/>
            <w:r>
              <w:rPr>
                <w:rFonts w:ascii="Book Antiqua" w:eastAsia="Malgun Gothic" w:hAnsi="Book Antiqua" w:cs="Book Antiqua"/>
                <w:color w:val="000000" w:themeColor="text1"/>
              </w:rPr>
              <w:t xml:space="preserve"> </w:t>
            </w:r>
            <w:r>
              <w:rPr>
                <w:rFonts w:ascii="Book Antiqua" w:eastAsia="Malgun Gothic" w:hAnsi="Book Antiqua" w:cs="Book Antiqua"/>
                <w:i/>
                <w:color w:val="000000" w:themeColor="text1"/>
              </w:rPr>
              <w:t xml:space="preserve">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33]</w:t>
            </w:r>
          </w:p>
        </w:tc>
      </w:tr>
      <w:tr w:rsidR="00730F8C" w14:paraId="799C158F" w14:textId="77777777">
        <w:trPr>
          <w:trHeight w:val="300"/>
        </w:trPr>
        <w:tc>
          <w:tcPr>
            <w:tcW w:w="304" w:type="pct"/>
            <w:tcBorders>
              <w:tl2br w:val="nil"/>
              <w:tr2bl w:val="nil"/>
            </w:tcBorders>
            <w:shd w:val="clear" w:color="auto" w:fill="FFFFFF" w:themeFill="background1"/>
          </w:tcPr>
          <w:p w14:paraId="415254B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40</w:t>
            </w:r>
          </w:p>
        </w:tc>
        <w:tc>
          <w:tcPr>
            <w:tcW w:w="303" w:type="pct"/>
            <w:tcBorders>
              <w:tl2br w:val="nil"/>
              <w:tr2bl w:val="nil"/>
            </w:tcBorders>
            <w:shd w:val="clear" w:color="auto" w:fill="FFFFFF" w:themeFill="background1"/>
            <w:noWrap/>
          </w:tcPr>
          <w:p w14:paraId="0E89D81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w:t>
            </w:r>
          </w:p>
        </w:tc>
        <w:tc>
          <w:tcPr>
            <w:tcW w:w="317" w:type="pct"/>
            <w:tcBorders>
              <w:tl2br w:val="nil"/>
              <w:tr2bl w:val="nil"/>
            </w:tcBorders>
            <w:shd w:val="clear" w:color="auto" w:fill="FFFFFF" w:themeFill="background1"/>
            <w:noWrap/>
          </w:tcPr>
          <w:p w14:paraId="5932ABE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7F907A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77A7192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bd.</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Distension, U/O↓</w:t>
            </w:r>
          </w:p>
        </w:tc>
        <w:tc>
          <w:tcPr>
            <w:tcW w:w="692" w:type="pct"/>
            <w:tcBorders>
              <w:tl2br w:val="nil"/>
              <w:tr2bl w:val="nil"/>
            </w:tcBorders>
            <w:shd w:val="clear" w:color="auto" w:fill="FFFFFF" w:themeFill="background1"/>
            <w:noWrap/>
          </w:tcPr>
          <w:p w14:paraId="607D1A0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TCL</w:t>
            </w:r>
          </w:p>
        </w:tc>
        <w:tc>
          <w:tcPr>
            <w:tcW w:w="447" w:type="pct"/>
            <w:tcBorders>
              <w:tl2br w:val="nil"/>
              <w:tr2bl w:val="nil"/>
            </w:tcBorders>
            <w:shd w:val="clear" w:color="auto" w:fill="FFFFFF" w:themeFill="background1"/>
            <w:noWrap/>
          </w:tcPr>
          <w:p w14:paraId="3A5C5A2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tcPr>
          <w:p w14:paraId="03FC762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F/U loss</w:t>
            </w:r>
          </w:p>
        </w:tc>
        <w:tc>
          <w:tcPr>
            <w:tcW w:w="373" w:type="pct"/>
            <w:tcBorders>
              <w:tl2br w:val="nil"/>
              <w:tr2bl w:val="nil"/>
            </w:tcBorders>
            <w:shd w:val="clear" w:color="auto" w:fill="FFFFFF" w:themeFill="background1"/>
          </w:tcPr>
          <w:p w14:paraId="074E393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5EF50A6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Qiu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34]</w:t>
            </w:r>
          </w:p>
        </w:tc>
      </w:tr>
      <w:tr w:rsidR="00730F8C" w14:paraId="60919874" w14:textId="77777777">
        <w:trPr>
          <w:trHeight w:val="300"/>
        </w:trPr>
        <w:tc>
          <w:tcPr>
            <w:tcW w:w="304" w:type="pct"/>
            <w:tcBorders>
              <w:tl2br w:val="nil"/>
              <w:tr2bl w:val="nil"/>
            </w:tcBorders>
            <w:shd w:val="clear" w:color="auto" w:fill="FFFFFF" w:themeFill="background1"/>
          </w:tcPr>
          <w:p w14:paraId="73F4057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41</w:t>
            </w:r>
          </w:p>
        </w:tc>
        <w:tc>
          <w:tcPr>
            <w:tcW w:w="303" w:type="pct"/>
            <w:tcBorders>
              <w:tl2br w:val="nil"/>
              <w:tr2bl w:val="nil"/>
            </w:tcBorders>
            <w:shd w:val="clear" w:color="auto" w:fill="FFFFFF" w:themeFill="background1"/>
            <w:noWrap/>
          </w:tcPr>
          <w:p w14:paraId="73834DA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71</w:t>
            </w:r>
          </w:p>
        </w:tc>
        <w:tc>
          <w:tcPr>
            <w:tcW w:w="317" w:type="pct"/>
            <w:tcBorders>
              <w:tl2br w:val="nil"/>
              <w:tr2bl w:val="nil"/>
            </w:tcBorders>
            <w:shd w:val="clear" w:color="auto" w:fill="FFFFFF" w:themeFill="background1"/>
            <w:noWrap/>
          </w:tcPr>
          <w:p w14:paraId="0F47A16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4A0848E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AE2C21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Wt. loss, fever</w:t>
            </w:r>
          </w:p>
        </w:tc>
        <w:tc>
          <w:tcPr>
            <w:tcW w:w="692" w:type="pct"/>
            <w:tcBorders>
              <w:tl2br w:val="nil"/>
              <w:tr2bl w:val="nil"/>
            </w:tcBorders>
            <w:shd w:val="clear" w:color="auto" w:fill="FFFFFF" w:themeFill="background1"/>
            <w:noWrap/>
          </w:tcPr>
          <w:p w14:paraId="283D52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53800C8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26CEC1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4</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57AAC4F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4D52123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Tefekli</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w:t>
            </w:r>
          </w:p>
        </w:tc>
      </w:tr>
      <w:tr w:rsidR="00730F8C" w14:paraId="0140B80C" w14:textId="77777777">
        <w:trPr>
          <w:trHeight w:val="300"/>
        </w:trPr>
        <w:tc>
          <w:tcPr>
            <w:tcW w:w="304" w:type="pct"/>
            <w:tcBorders>
              <w:tl2br w:val="nil"/>
              <w:tr2bl w:val="nil"/>
            </w:tcBorders>
            <w:shd w:val="clear" w:color="auto" w:fill="FFFFFF" w:themeFill="background1"/>
          </w:tcPr>
          <w:p w14:paraId="4C92772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42</w:t>
            </w:r>
          </w:p>
        </w:tc>
        <w:tc>
          <w:tcPr>
            <w:tcW w:w="303" w:type="pct"/>
            <w:tcBorders>
              <w:tl2br w:val="nil"/>
              <w:tr2bl w:val="nil"/>
            </w:tcBorders>
            <w:shd w:val="clear" w:color="auto" w:fill="FFFFFF" w:themeFill="background1"/>
            <w:noWrap/>
          </w:tcPr>
          <w:p w14:paraId="29F0F06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78</w:t>
            </w:r>
          </w:p>
        </w:tc>
        <w:tc>
          <w:tcPr>
            <w:tcW w:w="317" w:type="pct"/>
            <w:tcBorders>
              <w:tl2br w:val="nil"/>
              <w:tr2bl w:val="nil"/>
            </w:tcBorders>
            <w:shd w:val="clear" w:color="auto" w:fill="FFFFFF" w:themeFill="background1"/>
            <w:noWrap/>
          </w:tcPr>
          <w:p w14:paraId="1B444B5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260BC00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BD2511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auto" w:fill="FFFFFF" w:themeFill="background1"/>
            <w:noWrap/>
          </w:tcPr>
          <w:p w14:paraId="3E7EA27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B2AD23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4D084C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5E8230C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2006</w:t>
            </w:r>
          </w:p>
        </w:tc>
        <w:tc>
          <w:tcPr>
            <w:tcW w:w="611" w:type="pct"/>
            <w:tcBorders>
              <w:tl2br w:val="nil"/>
              <w:tr2bl w:val="nil"/>
            </w:tcBorders>
            <w:shd w:val="clear" w:color="auto" w:fill="FFFFFF" w:themeFill="background1"/>
            <w:noWrap/>
          </w:tcPr>
          <w:p w14:paraId="43968A3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Sharma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35]</w:t>
            </w:r>
          </w:p>
        </w:tc>
      </w:tr>
      <w:tr w:rsidR="00730F8C" w14:paraId="0B96432C" w14:textId="77777777">
        <w:trPr>
          <w:trHeight w:val="300"/>
        </w:trPr>
        <w:tc>
          <w:tcPr>
            <w:tcW w:w="304" w:type="pct"/>
            <w:tcBorders>
              <w:tl2br w:val="nil"/>
              <w:tr2bl w:val="nil"/>
            </w:tcBorders>
            <w:shd w:val="clear" w:color="auto" w:fill="FFFFFF" w:themeFill="background1"/>
          </w:tcPr>
          <w:p w14:paraId="2AE15EF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43</w:t>
            </w:r>
          </w:p>
        </w:tc>
        <w:tc>
          <w:tcPr>
            <w:tcW w:w="303" w:type="pct"/>
            <w:tcBorders>
              <w:tl2br w:val="nil"/>
              <w:tr2bl w:val="nil"/>
            </w:tcBorders>
            <w:shd w:val="clear" w:color="auto" w:fill="FFFFFF" w:themeFill="background1"/>
            <w:noWrap/>
          </w:tcPr>
          <w:p w14:paraId="2304922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w:t>
            </w:r>
          </w:p>
        </w:tc>
        <w:tc>
          <w:tcPr>
            <w:tcW w:w="317" w:type="pct"/>
            <w:tcBorders>
              <w:tl2br w:val="nil"/>
              <w:tr2bl w:val="nil"/>
            </w:tcBorders>
            <w:shd w:val="clear" w:color="auto" w:fill="FFFFFF" w:themeFill="background1"/>
            <w:noWrap/>
          </w:tcPr>
          <w:p w14:paraId="0166D90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1A0223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574C88A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HTN</w:t>
            </w:r>
          </w:p>
        </w:tc>
        <w:tc>
          <w:tcPr>
            <w:tcW w:w="692" w:type="pct"/>
            <w:tcBorders>
              <w:tl2br w:val="nil"/>
              <w:tr2bl w:val="nil"/>
            </w:tcBorders>
            <w:shd w:val="clear" w:color="auto" w:fill="FFFFFF" w:themeFill="background1"/>
            <w:noWrap/>
          </w:tcPr>
          <w:p w14:paraId="2E2464D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TCL</w:t>
            </w:r>
          </w:p>
        </w:tc>
        <w:tc>
          <w:tcPr>
            <w:tcW w:w="447" w:type="pct"/>
            <w:tcBorders>
              <w:tl2br w:val="nil"/>
              <w:tr2bl w:val="nil"/>
            </w:tcBorders>
            <w:shd w:val="clear" w:color="auto" w:fill="FFFFFF" w:themeFill="background1"/>
            <w:noWrap/>
          </w:tcPr>
          <w:p w14:paraId="453E2A1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CE2340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2</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0CF227A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40E77C3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Valarmathi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36]</w:t>
            </w:r>
          </w:p>
        </w:tc>
      </w:tr>
      <w:tr w:rsidR="00730F8C" w14:paraId="730EA555" w14:textId="77777777">
        <w:trPr>
          <w:trHeight w:val="300"/>
        </w:trPr>
        <w:tc>
          <w:tcPr>
            <w:tcW w:w="304" w:type="pct"/>
            <w:tcBorders>
              <w:tl2br w:val="nil"/>
              <w:tr2bl w:val="nil"/>
            </w:tcBorders>
            <w:shd w:val="clear" w:color="auto" w:fill="FFFFFF" w:themeFill="background1"/>
          </w:tcPr>
          <w:p w14:paraId="1E9BB10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44</w:t>
            </w:r>
          </w:p>
        </w:tc>
        <w:tc>
          <w:tcPr>
            <w:tcW w:w="303" w:type="pct"/>
            <w:tcBorders>
              <w:tl2br w:val="nil"/>
              <w:tr2bl w:val="nil"/>
            </w:tcBorders>
            <w:shd w:val="clear" w:color="auto" w:fill="FFFFFF" w:themeFill="background1"/>
            <w:noWrap/>
          </w:tcPr>
          <w:p w14:paraId="55E2017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77</w:t>
            </w:r>
          </w:p>
        </w:tc>
        <w:tc>
          <w:tcPr>
            <w:tcW w:w="317" w:type="pct"/>
            <w:tcBorders>
              <w:tl2br w:val="nil"/>
              <w:tr2bl w:val="nil"/>
            </w:tcBorders>
            <w:shd w:val="clear" w:color="auto" w:fill="FFFFFF" w:themeFill="background1"/>
            <w:noWrap/>
          </w:tcPr>
          <w:p w14:paraId="5A5E784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338" w:type="pct"/>
            <w:tcBorders>
              <w:tl2br w:val="nil"/>
              <w:tr2bl w:val="nil"/>
            </w:tcBorders>
            <w:shd w:val="clear" w:color="auto" w:fill="FFFFFF" w:themeFill="background1"/>
            <w:noWrap/>
          </w:tcPr>
          <w:p w14:paraId="753A5F3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5B64A09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ARF</w:t>
            </w:r>
          </w:p>
        </w:tc>
        <w:tc>
          <w:tcPr>
            <w:tcW w:w="692" w:type="pct"/>
            <w:tcBorders>
              <w:tl2br w:val="nil"/>
              <w:tr2bl w:val="nil"/>
            </w:tcBorders>
            <w:shd w:val="clear" w:color="auto" w:fill="FFFFFF" w:themeFill="background1"/>
            <w:noWrap/>
          </w:tcPr>
          <w:p w14:paraId="3E72B82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210439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54FE600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3DB7F59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555683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Becker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37]</w:t>
            </w:r>
          </w:p>
        </w:tc>
      </w:tr>
      <w:tr w:rsidR="00730F8C" w14:paraId="38011A17" w14:textId="77777777">
        <w:trPr>
          <w:trHeight w:val="300"/>
        </w:trPr>
        <w:tc>
          <w:tcPr>
            <w:tcW w:w="304" w:type="pct"/>
            <w:tcBorders>
              <w:tl2br w:val="nil"/>
              <w:tr2bl w:val="nil"/>
            </w:tcBorders>
            <w:shd w:val="clear" w:color="auto" w:fill="FFFFFF" w:themeFill="background1"/>
          </w:tcPr>
          <w:p w14:paraId="13E9901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45</w:t>
            </w:r>
          </w:p>
        </w:tc>
        <w:tc>
          <w:tcPr>
            <w:tcW w:w="303" w:type="pct"/>
            <w:tcBorders>
              <w:tl2br w:val="nil"/>
              <w:tr2bl w:val="nil"/>
            </w:tcBorders>
            <w:shd w:val="clear" w:color="auto" w:fill="FFFFFF" w:themeFill="background1"/>
            <w:noWrap/>
          </w:tcPr>
          <w:p w14:paraId="024A611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50</w:t>
            </w:r>
          </w:p>
        </w:tc>
        <w:tc>
          <w:tcPr>
            <w:tcW w:w="317" w:type="pct"/>
            <w:tcBorders>
              <w:tl2br w:val="nil"/>
              <w:tr2bl w:val="nil"/>
            </w:tcBorders>
            <w:shd w:val="clear" w:color="auto" w:fill="FFFFFF" w:themeFill="background1"/>
            <w:noWrap/>
          </w:tcPr>
          <w:p w14:paraId="7A7C27F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81622C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5441C47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Abd pain</w:t>
            </w:r>
          </w:p>
        </w:tc>
        <w:tc>
          <w:tcPr>
            <w:tcW w:w="692" w:type="pct"/>
            <w:tcBorders>
              <w:tl2br w:val="nil"/>
              <w:tr2bl w:val="nil"/>
            </w:tcBorders>
            <w:shd w:val="clear" w:color="auto" w:fill="FFFFFF" w:themeFill="background1"/>
            <w:noWrap/>
          </w:tcPr>
          <w:p w14:paraId="7A1A4F8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E6A19D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Surg,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76EAD5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1</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5BFDBB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3011DAB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Diskin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38]</w:t>
            </w:r>
          </w:p>
        </w:tc>
      </w:tr>
      <w:tr w:rsidR="00730F8C" w14:paraId="7B228CF6" w14:textId="77777777">
        <w:trPr>
          <w:trHeight w:val="300"/>
        </w:trPr>
        <w:tc>
          <w:tcPr>
            <w:tcW w:w="304" w:type="pct"/>
            <w:tcBorders>
              <w:tl2br w:val="nil"/>
              <w:tr2bl w:val="nil"/>
            </w:tcBorders>
            <w:shd w:val="clear" w:color="auto" w:fill="FFFFFF" w:themeFill="background1"/>
          </w:tcPr>
          <w:p w14:paraId="1D52BC4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46</w:t>
            </w:r>
          </w:p>
        </w:tc>
        <w:tc>
          <w:tcPr>
            <w:tcW w:w="303" w:type="pct"/>
            <w:tcBorders>
              <w:tl2br w:val="nil"/>
              <w:tr2bl w:val="nil"/>
            </w:tcBorders>
            <w:shd w:val="clear" w:color="auto" w:fill="FFFFFF" w:themeFill="background1"/>
            <w:noWrap/>
          </w:tcPr>
          <w:p w14:paraId="0A0C993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205E0AF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2D7DD4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E51D3E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ematuria</w:t>
            </w:r>
          </w:p>
        </w:tc>
        <w:tc>
          <w:tcPr>
            <w:tcW w:w="692" w:type="pct"/>
            <w:tcBorders>
              <w:tl2br w:val="nil"/>
              <w:tr2bl w:val="nil"/>
            </w:tcBorders>
            <w:shd w:val="clear" w:color="auto" w:fill="FFFFFF" w:themeFill="background1"/>
            <w:noWrap/>
          </w:tcPr>
          <w:p w14:paraId="643BF5B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B4EB71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Malgun Gothic" w:hAnsi="Book Antiqua" w:cs="Book Antiqua"/>
                <w:color w:val="000000" w:themeColor="text1"/>
              </w:rPr>
              <w:t>IFN</w:t>
            </w:r>
          </w:p>
        </w:tc>
        <w:tc>
          <w:tcPr>
            <w:tcW w:w="669" w:type="pct"/>
            <w:tcBorders>
              <w:tl2br w:val="nil"/>
              <w:tr2bl w:val="nil"/>
            </w:tcBorders>
            <w:shd w:val="clear" w:color="auto" w:fill="FFFFFF" w:themeFill="background1"/>
            <w:noWrap/>
          </w:tcPr>
          <w:p w14:paraId="45D3A58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5</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63813B4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6FCBDE7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Diskin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38]</w:t>
            </w:r>
          </w:p>
        </w:tc>
      </w:tr>
      <w:tr w:rsidR="00730F8C" w14:paraId="0609D6EB" w14:textId="77777777">
        <w:trPr>
          <w:trHeight w:val="300"/>
        </w:trPr>
        <w:tc>
          <w:tcPr>
            <w:tcW w:w="304" w:type="pct"/>
            <w:tcBorders>
              <w:tl2br w:val="nil"/>
              <w:tr2bl w:val="nil"/>
            </w:tcBorders>
            <w:shd w:val="clear" w:color="auto" w:fill="FFFFFF" w:themeFill="background1"/>
          </w:tcPr>
          <w:p w14:paraId="7786C4C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47</w:t>
            </w:r>
          </w:p>
        </w:tc>
        <w:tc>
          <w:tcPr>
            <w:tcW w:w="303" w:type="pct"/>
            <w:tcBorders>
              <w:tl2br w:val="nil"/>
              <w:tr2bl w:val="nil"/>
            </w:tcBorders>
            <w:shd w:val="clear" w:color="auto" w:fill="FFFFFF" w:themeFill="background1"/>
            <w:noWrap/>
          </w:tcPr>
          <w:p w14:paraId="0839146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84</w:t>
            </w:r>
          </w:p>
        </w:tc>
        <w:tc>
          <w:tcPr>
            <w:tcW w:w="317" w:type="pct"/>
            <w:tcBorders>
              <w:tl2br w:val="nil"/>
              <w:tr2bl w:val="nil"/>
            </w:tcBorders>
            <w:shd w:val="clear" w:color="auto" w:fill="FFFFFF" w:themeFill="background1"/>
            <w:noWrap/>
          </w:tcPr>
          <w:p w14:paraId="10CFF60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51F33A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90C785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U</w:t>
            </w:r>
            <w:r>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1E7154B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7CCB78F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eastAsia="Malgun Gothic" w:hAnsi="Book Antiqua" w:cs="Book Antiqua"/>
                <w:color w:val="000000" w:themeColor="text1"/>
              </w:rPr>
              <w:t>IFN</w:t>
            </w:r>
          </w:p>
        </w:tc>
        <w:tc>
          <w:tcPr>
            <w:tcW w:w="669" w:type="pct"/>
            <w:tcBorders>
              <w:tl2br w:val="nil"/>
              <w:tr2bl w:val="nil"/>
            </w:tcBorders>
            <w:shd w:val="clear" w:color="auto" w:fill="FFFFFF" w:themeFill="background1"/>
            <w:noWrap/>
          </w:tcPr>
          <w:p w14:paraId="24EBC9E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5</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04ADBC0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1812030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Diskin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38]</w:t>
            </w:r>
          </w:p>
        </w:tc>
      </w:tr>
      <w:tr w:rsidR="00730F8C" w14:paraId="1F631FCD" w14:textId="77777777">
        <w:trPr>
          <w:trHeight w:val="300"/>
        </w:trPr>
        <w:tc>
          <w:tcPr>
            <w:tcW w:w="304" w:type="pct"/>
            <w:tcBorders>
              <w:tl2br w:val="nil"/>
              <w:tr2bl w:val="nil"/>
            </w:tcBorders>
            <w:shd w:val="clear" w:color="auto" w:fill="FFFFFF" w:themeFill="background1"/>
          </w:tcPr>
          <w:p w14:paraId="4286A68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48</w:t>
            </w:r>
          </w:p>
        </w:tc>
        <w:tc>
          <w:tcPr>
            <w:tcW w:w="303" w:type="pct"/>
            <w:tcBorders>
              <w:tl2br w:val="nil"/>
              <w:tr2bl w:val="nil"/>
            </w:tcBorders>
            <w:shd w:val="clear" w:color="auto" w:fill="FFFFFF" w:themeFill="background1"/>
            <w:noWrap/>
          </w:tcPr>
          <w:p w14:paraId="42AF428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54</w:t>
            </w:r>
          </w:p>
        </w:tc>
        <w:tc>
          <w:tcPr>
            <w:tcW w:w="317" w:type="pct"/>
            <w:tcBorders>
              <w:tl2br w:val="nil"/>
              <w:tr2bl w:val="nil"/>
            </w:tcBorders>
            <w:shd w:val="clear" w:color="auto" w:fill="FFFFFF" w:themeFill="background1"/>
            <w:noWrap/>
          </w:tcPr>
          <w:p w14:paraId="589781A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755598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059626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702187C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516390A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3B10DB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6A68F8E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5821AFD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Fang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39]</w:t>
            </w:r>
          </w:p>
        </w:tc>
      </w:tr>
      <w:tr w:rsidR="00730F8C" w14:paraId="3216CB8B" w14:textId="77777777">
        <w:trPr>
          <w:trHeight w:val="300"/>
        </w:trPr>
        <w:tc>
          <w:tcPr>
            <w:tcW w:w="304" w:type="pct"/>
            <w:tcBorders>
              <w:tl2br w:val="nil"/>
              <w:tr2bl w:val="nil"/>
            </w:tcBorders>
            <w:shd w:val="clear" w:color="auto" w:fill="FFFFFF" w:themeFill="background1"/>
          </w:tcPr>
          <w:p w14:paraId="38C7AF6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49</w:t>
            </w:r>
          </w:p>
        </w:tc>
        <w:tc>
          <w:tcPr>
            <w:tcW w:w="303" w:type="pct"/>
            <w:tcBorders>
              <w:tl2br w:val="nil"/>
              <w:tr2bl w:val="nil"/>
            </w:tcBorders>
            <w:shd w:val="clear" w:color="auto" w:fill="FFFFFF" w:themeFill="background1"/>
            <w:noWrap/>
          </w:tcPr>
          <w:p w14:paraId="5FA0B12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65</w:t>
            </w:r>
          </w:p>
        </w:tc>
        <w:tc>
          <w:tcPr>
            <w:tcW w:w="317" w:type="pct"/>
            <w:tcBorders>
              <w:tl2br w:val="nil"/>
              <w:tr2bl w:val="nil"/>
            </w:tcBorders>
            <w:shd w:val="clear" w:color="auto" w:fill="FFFFFF" w:themeFill="background1"/>
            <w:noWrap/>
          </w:tcPr>
          <w:p w14:paraId="32B9CC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338" w:type="pct"/>
            <w:tcBorders>
              <w:tl2br w:val="nil"/>
              <w:tr2bl w:val="nil"/>
            </w:tcBorders>
            <w:shd w:val="clear" w:color="auto" w:fill="FFFFFF" w:themeFill="background1"/>
            <w:noWrap/>
          </w:tcPr>
          <w:p w14:paraId="1CD45F9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1A62F4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6142F16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60340EE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Antibiotics</w:t>
            </w:r>
          </w:p>
        </w:tc>
        <w:tc>
          <w:tcPr>
            <w:tcW w:w="669" w:type="pct"/>
            <w:tcBorders>
              <w:tl2br w:val="nil"/>
              <w:tr2bl w:val="nil"/>
            </w:tcBorders>
            <w:shd w:val="clear" w:color="auto" w:fill="FFFFFF" w:themeFill="background1"/>
            <w:noWrap/>
          </w:tcPr>
          <w:p w14:paraId="482C91E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70E5360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2456D42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Fang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39]</w:t>
            </w:r>
          </w:p>
        </w:tc>
      </w:tr>
      <w:tr w:rsidR="00730F8C" w14:paraId="03938E2D" w14:textId="77777777">
        <w:trPr>
          <w:trHeight w:val="300"/>
        </w:trPr>
        <w:tc>
          <w:tcPr>
            <w:tcW w:w="304" w:type="pct"/>
            <w:tcBorders>
              <w:tl2br w:val="nil"/>
              <w:tr2bl w:val="nil"/>
            </w:tcBorders>
            <w:shd w:val="clear" w:color="auto" w:fill="FFFFFF" w:themeFill="background1"/>
          </w:tcPr>
          <w:p w14:paraId="2F8B5D6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50</w:t>
            </w:r>
          </w:p>
        </w:tc>
        <w:tc>
          <w:tcPr>
            <w:tcW w:w="303" w:type="pct"/>
            <w:tcBorders>
              <w:tl2br w:val="nil"/>
              <w:tr2bl w:val="nil"/>
            </w:tcBorders>
            <w:shd w:val="clear" w:color="auto" w:fill="FFFFFF" w:themeFill="background1"/>
            <w:noWrap/>
          </w:tcPr>
          <w:p w14:paraId="108A097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66</w:t>
            </w:r>
          </w:p>
        </w:tc>
        <w:tc>
          <w:tcPr>
            <w:tcW w:w="317" w:type="pct"/>
            <w:tcBorders>
              <w:tl2br w:val="nil"/>
              <w:tr2bl w:val="nil"/>
            </w:tcBorders>
            <w:shd w:val="clear" w:color="auto" w:fill="FFFFFF" w:themeFill="background1"/>
            <w:noWrap/>
          </w:tcPr>
          <w:p w14:paraId="1A99C8B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18B4D31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C12FA4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2F19AA8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auto" w:fill="FFFFFF" w:themeFill="background1"/>
            <w:noWrap/>
          </w:tcPr>
          <w:p w14:paraId="06B0B4D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4415AEB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0EDC4E7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34BAF69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Fang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39]</w:t>
            </w:r>
          </w:p>
        </w:tc>
      </w:tr>
      <w:tr w:rsidR="00730F8C" w14:paraId="55289B32" w14:textId="77777777">
        <w:trPr>
          <w:trHeight w:val="300"/>
        </w:trPr>
        <w:tc>
          <w:tcPr>
            <w:tcW w:w="304" w:type="pct"/>
            <w:tcBorders>
              <w:tl2br w:val="nil"/>
              <w:tr2bl w:val="nil"/>
            </w:tcBorders>
            <w:shd w:val="clear" w:color="auto" w:fill="FFFFFF" w:themeFill="background1"/>
          </w:tcPr>
          <w:p w14:paraId="4EC1FD1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51</w:t>
            </w:r>
          </w:p>
        </w:tc>
        <w:tc>
          <w:tcPr>
            <w:tcW w:w="303" w:type="pct"/>
            <w:tcBorders>
              <w:tl2br w:val="nil"/>
              <w:tr2bl w:val="nil"/>
            </w:tcBorders>
            <w:shd w:val="clear" w:color="auto" w:fill="FFFFFF" w:themeFill="background1"/>
            <w:noWrap/>
          </w:tcPr>
          <w:p w14:paraId="0317EDD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75</w:t>
            </w:r>
          </w:p>
        </w:tc>
        <w:tc>
          <w:tcPr>
            <w:tcW w:w="317" w:type="pct"/>
            <w:tcBorders>
              <w:tl2br w:val="nil"/>
              <w:tr2bl w:val="nil"/>
            </w:tcBorders>
            <w:shd w:val="clear" w:color="auto" w:fill="FFFFFF" w:themeFill="background1"/>
            <w:noWrap/>
          </w:tcPr>
          <w:p w14:paraId="480B522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55C6DB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5EA60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3B79401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359CC22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9D0CEB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3A975B6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5B9A9A9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Fang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39]</w:t>
            </w:r>
          </w:p>
        </w:tc>
      </w:tr>
      <w:tr w:rsidR="00730F8C" w14:paraId="0D335384" w14:textId="77777777">
        <w:trPr>
          <w:trHeight w:val="300"/>
        </w:trPr>
        <w:tc>
          <w:tcPr>
            <w:tcW w:w="304" w:type="pct"/>
            <w:tcBorders>
              <w:tl2br w:val="nil"/>
              <w:tr2bl w:val="nil"/>
            </w:tcBorders>
            <w:shd w:val="clear" w:color="auto" w:fill="FFFFFF" w:themeFill="background1"/>
          </w:tcPr>
          <w:p w14:paraId="11D6A3E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52</w:t>
            </w:r>
          </w:p>
        </w:tc>
        <w:tc>
          <w:tcPr>
            <w:tcW w:w="303" w:type="pct"/>
            <w:tcBorders>
              <w:tl2br w:val="nil"/>
              <w:tr2bl w:val="nil"/>
            </w:tcBorders>
            <w:shd w:val="clear" w:color="auto" w:fill="FFFFFF" w:themeFill="background1"/>
            <w:noWrap/>
          </w:tcPr>
          <w:p w14:paraId="725BC85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77</w:t>
            </w:r>
          </w:p>
        </w:tc>
        <w:tc>
          <w:tcPr>
            <w:tcW w:w="317" w:type="pct"/>
            <w:tcBorders>
              <w:tl2br w:val="nil"/>
              <w:tr2bl w:val="nil"/>
            </w:tcBorders>
            <w:shd w:val="clear" w:color="auto" w:fill="FFFFFF" w:themeFill="background1"/>
            <w:noWrap/>
          </w:tcPr>
          <w:p w14:paraId="4621742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0C716E4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946" w:type="pct"/>
            <w:tcBorders>
              <w:tl2br w:val="nil"/>
              <w:tr2bl w:val="nil"/>
            </w:tcBorders>
            <w:shd w:val="clear" w:color="auto" w:fill="FFFFFF" w:themeFill="background1"/>
            <w:noWrap/>
          </w:tcPr>
          <w:p w14:paraId="76A18F6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2F0695C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2AAC611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669" w:type="pct"/>
            <w:tcBorders>
              <w:tl2br w:val="nil"/>
              <w:tr2bl w:val="nil"/>
            </w:tcBorders>
            <w:shd w:val="clear" w:color="auto" w:fill="FFFFFF" w:themeFill="background1"/>
            <w:noWrap/>
          </w:tcPr>
          <w:p w14:paraId="32155D8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78B1403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42FA08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Fang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39]</w:t>
            </w:r>
          </w:p>
        </w:tc>
      </w:tr>
      <w:tr w:rsidR="00730F8C" w14:paraId="4234B2F1" w14:textId="77777777">
        <w:trPr>
          <w:trHeight w:val="300"/>
        </w:trPr>
        <w:tc>
          <w:tcPr>
            <w:tcW w:w="304" w:type="pct"/>
            <w:tcBorders>
              <w:tl2br w:val="nil"/>
              <w:tr2bl w:val="nil"/>
            </w:tcBorders>
            <w:shd w:val="clear" w:color="auto" w:fill="FFFFFF" w:themeFill="background1"/>
          </w:tcPr>
          <w:p w14:paraId="0517B62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53</w:t>
            </w:r>
          </w:p>
        </w:tc>
        <w:tc>
          <w:tcPr>
            <w:tcW w:w="303" w:type="pct"/>
            <w:tcBorders>
              <w:tl2br w:val="nil"/>
              <w:tr2bl w:val="nil"/>
            </w:tcBorders>
            <w:shd w:val="clear" w:color="auto" w:fill="FFFFFF" w:themeFill="background1"/>
            <w:noWrap/>
          </w:tcPr>
          <w:p w14:paraId="79B3259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83</w:t>
            </w:r>
          </w:p>
        </w:tc>
        <w:tc>
          <w:tcPr>
            <w:tcW w:w="317" w:type="pct"/>
            <w:tcBorders>
              <w:tl2br w:val="nil"/>
              <w:tr2bl w:val="nil"/>
            </w:tcBorders>
            <w:shd w:val="clear" w:color="auto" w:fill="FFFFFF" w:themeFill="background1"/>
            <w:noWrap/>
          </w:tcPr>
          <w:p w14:paraId="68B7147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5299BD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EF76E8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692" w:type="pct"/>
            <w:tcBorders>
              <w:tl2br w:val="nil"/>
              <w:tr2bl w:val="nil"/>
            </w:tcBorders>
            <w:shd w:val="clear" w:color="auto" w:fill="FFFFFF" w:themeFill="background1"/>
            <w:noWrap/>
          </w:tcPr>
          <w:p w14:paraId="2558D93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5C92ADA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21DF91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auto" w:fill="FFFFFF" w:themeFill="background1"/>
          </w:tcPr>
          <w:p w14:paraId="52E93A5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586F55A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Fang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39]</w:t>
            </w:r>
          </w:p>
        </w:tc>
      </w:tr>
      <w:tr w:rsidR="00730F8C" w14:paraId="2E2D8AD1" w14:textId="77777777">
        <w:trPr>
          <w:trHeight w:val="300"/>
        </w:trPr>
        <w:tc>
          <w:tcPr>
            <w:tcW w:w="304" w:type="pct"/>
            <w:tcBorders>
              <w:tl2br w:val="nil"/>
              <w:tr2bl w:val="nil"/>
            </w:tcBorders>
            <w:shd w:val="clear" w:color="auto" w:fill="FFFFFF" w:themeFill="background1"/>
          </w:tcPr>
          <w:p w14:paraId="7AC19C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54</w:t>
            </w:r>
          </w:p>
        </w:tc>
        <w:tc>
          <w:tcPr>
            <w:tcW w:w="303" w:type="pct"/>
            <w:tcBorders>
              <w:tl2br w:val="nil"/>
              <w:tr2bl w:val="nil"/>
            </w:tcBorders>
            <w:shd w:val="clear" w:color="auto" w:fill="FFFFFF" w:themeFill="background1"/>
            <w:noWrap/>
          </w:tcPr>
          <w:p w14:paraId="70ACD2C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49</w:t>
            </w:r>
          </w:p>
        </w:tc>
        <w:tc>
          <w:tcPr>
            <w:tcW w:w="317" w:type="pct"/>
            <w:tcBorders>
              <w:tl2br w:val="nil"/>
              <w:tr2bl w:val="nil"/>
            </w:tcBorders>
            <w:shd w:val="clear" w:color="auto" w:fill="FFFFFF" w:themeFill="background1"/>
            <w:noWrap/>
          </w:tcPr>
          <w:p w14:paraId="311E471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19A763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DB586D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Abd pain, fever</w:t>
            </w:r>
          </w:p>
        </w:tc>
        <w:tc>
          <w:tcPr>
            <w:tcW w:w="692" w:type="pct"/>
            <w:tcBorders>
              <w:tl2br w:val="nil"/>
              <w:tr2bl w:val="nil"/>
            </w:tcBorders>
            <w:shd w:val="clear" w:color="auto" w:fill="FFFFFF" w:themeFill="background1"/>
            <w:noWrap/>
          </w:tcPr>
          <w:p w14:paraId="48032AA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C87C06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EEDF03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49242C1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0BBB5EB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Bokhari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10</w:t>
            </w:r>
            <w:r>
              <w:rPr>
                <w:rFonts w:ascii="Book Antiqua" w:eastAsia="宋体" w:hAnsi="Book Antiqua" w:cs="Book Antiqua" w:hint="eastAsia"/>
                <w:color w:val="000000" w:themeColor="text1"/>
                <w:vertAlign w:val="superscript"/>
                <w:lang w:eastAsia="zh-CN"/>
              </w:rPr>
              <w:t>2</w:t>
            </w:r>
            <w:r>
              <w:rPr>
                <w:rFonts w:ascii="Book Antiqua" w:eastAsia="Malgun Gothic" w:hAnsi="Book Antiqua" w:cs="Book Antiqua"/>
                <w:color w:val="000000" w:themeColor="text1"/>
                <w:vertAlign w:val="superscript"/>
              </w:rPr>
              <w:t>]</w:t>
            </w:r>
          </w:p>
        </w:tc>
      </w:tr>
      <w:tr w:rsidR="00730F8C" w14:paraId="55967954" w14:textId="77777777">
        <w:trPr>
          <w:trHeight w:val="300"/>
        </w:trPr>
        <w:tc>
          <w:tcPr>
            <w:tcW w:w="304" w:type="pct"/>
            <w:tcBorders>
              <w:tl2br w:val="nil"/>
              <w:tr2bl w:val="nil"/>
            </w:tcBorders>
            <w:shd w:val="clear" w:color="auto" w:fill="FFFFFF" w:themeFill="background1"/>
          </w:tcPr>
          <w:p w14:paraId="243342D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55</w:t>
            </w:r>
          </w:p>
        </w:tc>
        <w:tc>
          <w:tcPr>
            <w:tcW w:w="303" w:type="pct"/>
            <w:tcBorders>
              <w:tl2br w:val="nil"/>
              <w:tr2bl w:val="nil"/>
            </w:tcBorders>
            <w:shd w:val="clear" w:color="auto" w:fill="FFFFFF" w:themeFill="background1"/>
            <w:noWrap/>
          </w:tcPr>
          <w:p w14:paraId="5D977CC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21</w:t>
            </w:r>
          </w:p>
        </w:tc>
        <w:tc>
          <w:tcPr>
            <w:tcW w:w="317" w:type="pct"/>
            <w:tcBorders>
              <w:tl2br w:val="nil"/>
              <w:tr2bl w:val="nil"/>
            </w:tcBorders>
            <w:shd w:val="clear" w:color="auto" w:fill="FFFFFF" w:themeFill="background1"/>
            <w:noWrap/>
          </w:tcPr>
          <w:p w14:paraId="1799EBB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6F522D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0545D3D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 xml:space="preserve">ever, </w:t>
            </w:r>
            <w:proofErr w:type="spellStart"/>
            <w:r>
              <w:rPr>
                <w:rFonts w:ascii="Book Antiqua" w:eastAsia="Malgun Gothic" w:hAnsi="Book Antiqua" w:cs="Book Antiqua"/>
                <w:color w:val="000000" w:themeColor="text1"/>
              </w:rPr>
              <w:t>Wt</w:t>
            </w:r>
            <w:proofErr w:type="spellEnd"/>
            <w:r>
              <w:rPr>
                <w:rFonts w:ascii="Book Antiqua" w:eastAsia="Malgun Gothic" w:hAnsi="Book Antiqua" w:cs="Book Antiqua"/>
                <w:color w:val="000000" w:themeColor="text1"/>
              </w:rPr>
              <w:t xml:space="preserve"> loss, pain, </w:t>
            </w:r>
          </w:p>
        </w:tc>
        <w:tc>
          <w:tcPr>
            <w:tcW w:w="692" w:type="pct"/>
            <w:tcBorders>
              <w:tl2br w:val="nil"/>
              <w:tr2bl w:val="nil"/>
            </w:tcBorders>
            <w:shd w:val="clear" w:color="auto" w:fill="FFFFFF" w:themeFill="background1"/>
            <w:noWrap/>
          </w:tcPr>
          <w:p w14:paraId="62DCBB1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90349D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1E346BB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C14FE3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2C690FF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Garcia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40]</w:t>
            </w:r>
          </w:p>
        </w:tc>
      </w:tr>
      <w:tr w:rsidR="00730F8C" w14:paraId="17C564F1" w14:textId="77777777">
        <w:trPr>
          <w:trHeight w:val="300"/>
        </w:trPr>
        <w:tc>
          <w:tcPr>
            <w:tcW w:w="304" w:type="pct"/>
            <w:tcBorders>
              <w:tl2br w:val="nil"/>
              <w:tr2bl w:val="nil"/>
            </w:tcBorders>
            <w:shd w:val="clear" w:color="auto" w:fill="FFFFFF" w:themeFill="background1"/>
          </w:tcPr>
          <w:p w14:paraId="08B97C5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56</w:t>
            </w:r>
          </w:p>
        </w:tc>
        <w:tc>
          <w:tcPr>
            <w:tcW w:w="303" w:type="pct"/>
            <w:tcBorders>
              <w:tl2br w:val="nil"/>
              <w:tr2bl w:val="nil"/>
            </w:tcBorders>
            <w:shd w:val="clear" w:color="auto" w:fill="FFFFFF" w:themeFill="background1"/>
            <w:noWrap/>
          </w:tcPr>
          <w:p w14:paraId="4EE49E0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58</w:t>
            </w:r>
          </w:p>
        </w:tc>
        <w:tc>
          <w:tcPr>
            <w:tcW w:w="317" w:type="pct"/>
            <w:tcBorders>
              <w:tl2br w:val="nil"/>
              <w:tr2bl w:val="nil"/>
            </w:tcBorders>
            <w:shd w:val="clear" w:color="auto" w:fill="FFFFFF" w:themeFill="background1"/>
            <w:noWrap/>
          </w:tcPr>
          <w:p w14:paraId="338F4CC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B807CA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B39F14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eadache, memory loss</w:t>
            </w:r>
          </w:p>
        </w:tc>
        <w:tc>
          <w:tcPr>
            <w:tcW w:w="692" w:type="pct"/>
            <w:tcBorders>
              <w:tl2br w:val="nil"/>
              <w:tr2bl w:val="nil"/>
            </w:tcBorders>
            <w:shd w:val="clear" w:color="auto" w:fill="FFFFFF" w:themeFill="background1"/>
            <w:noWrap/>
          </w:tcPr>
          <w:p w14:paraId="68E9DA8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6E714D8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0BB8F24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Well on </w:t>
            </w:r>
            <w:proofErr w:type="spellStart"/>
            <w:r>
              <w:rPr>
                <w:rFonts w:ascii="Book Antiqua" w:eastAsia="Malgun Gothic" w:hAnsi="Book Antiqua" w:cs="Book Antiqua"/>
                <w:color w:val="000000" w:themeColor="text1"/>
              </w:rPr>
              <w:t>CTx</w:t>
            </w:r>
            <w:proofErr w:type="spellEnd"/>
          </w:p>
        </w:tc>
        <w:tc>
          <w:tcPr>
            <w:tcW w:w="373" w:type="pct"/>
            <w:tcBorders>
              <w:tl2br w:val="nil"/>
              <w:tr2bl w:val="nil"/>
            </w:tcBorders>
            <w:shd w:val="clear" w:color="auto" w:fill="FFFFFF" w:themeFill="background1"/>
          </w:tcPr>
          <w:p w14:paraId="5132DEA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2007</w:t>
            </w:r>
          </w:p>
        </w:tc>
        <w:tc>
          <w:tcPr>
            <w:tcW w:w="611" w:type="pct"/>
            <w:tcBorders>
              <w:tl2br w:val="nil"/>
              <w:tr2bl w:val="nil"/>
            </w:tcBorders>
            <w:shd w:val="clear" w:color="auto" w:fill="FFFFFF" w:themeFill="background1"/>
            <w:noWrap/>
          </w:tcPr>
          <w:p w14:paraId="2794EFE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Omer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41]</w:t>
            </w:r>
          </w:p>
        </w:tc>
      </w:tr>
      <w:tr w:rsidR="00730F8C" w14:paraId="27E36A4D" w14:textId="77777777">
        <w:trPr>
          <w:trHeight w:val="300"/>
        </w:trPr>
        <w:tc>
          <w:tcPr>
            <w:tcW w:w="304" w:type="pct"/>
            <w:tcBorders>
              <w:tl2br w:val="nil"/>
              <w:tr2bl w:val="nil"/>
            </w:tcBorders>
            <w:shd w:val="clear" w:color="auto" w:fill="FFFFFF" w:themeFill="background1"/>
          </w:tcPr>
          <w:p w14:paraId="0ABE1F1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57</w:t>
            </w:r>
          </w:p>
        </w:tc>
        <w:tc>
          <w:tcPr>
            <w:tcW w:w="303" w:type="pct"/>
            <w:tcBorders>
              <w:tl2br w:val="nil"/>
              <w:tr2bl w:val="nil"/>
            </w:tcBorders>
            <w:shd w:val="clear" w:color="auto" w:fill="FFFFFF" w:themeFill="background1"/>
            <w:noWrap/>
          </w:tcPr>
          <w:p w14:paraId="3ABC396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57</w:t>
            </w:r>
          </w:p>
        </w:tc>
        <w:tc>
          <w:tcPr>
            <w:tcW w:w="317" w:type="pct"/>
            <w:tcBorders>
              <w:tl2br w:val="nil"/>
              <w:tr2bl w:val="nil"/>
            </w:tcBorders>
            <w:shd w:val="clear" w:color="auto" w:fill="FFFFFF" w:themeFill="background1"/>
            <w:noWrap/>
          </w:tcPr>
          <w:p w14:paraId="61F41D0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D09ACB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2733E44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yspnea, RF, anemia</w:t>
            </w:r>
          </w:p>
        </w:tc>
        <w:tc>
          <w:tcPr>
            <w:tcW w:w="692" w:type="pct"/>
            <w:tcBorders>
              <w:tl2br w:val="nil"/>
              <w:tr2bl w:val="nil"/>
            </w:tcBorders>
            <w:shd w:val="clear" w:color="auto" w:fill="FFFFFF" w:themeFill="background1"/>
            <w:noWrap/>
          </w:tcPr>
          <w:p w14:paraId="0CC8BAE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447" w:type="pct"/>
            <w:tcBorders>
              <w:tl2br w:val="nil"/>
              <w:tr2bl w:val="nil"/>
            </w:tcBorders>
            <w:shd w:val="clear" w:color="auto" w:fill="FFFFFF" w:themeFill="background1"/>
            <w:noWrap/>
          </w:tcPr>
          <w:p w14:paraId="0BB609B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 xml:space="preserve">Stem </w:t>
            </w:r>
          </w:p>
          <w:p w14:paraId="61A0030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cell TPL</w:t>
            </w:r>
          </w:p>
        </w:tc>
        <w:tc>
          <w:tcPr>
            <w:tcW w:w="669" w:type="pct"/>
            <w:tcBorders>
              <w:tl2br w:val="nil"/>
              <w:tr2bl w:val="nil"/>
            </w:tcBorders>
            <w:shd w:val="clear" w:color="auto" w:fill="FFFFFF" w:themeFill="background1"/>
            <w:noWrap/>
          </w:tcPr>
          <w:p w14:paraId="52A20BC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(regression)</w:t>
            </w:r>
          </w:p>
        </w:tc>
        <w:tc>
          <w:tcPr>
            <w:tcW w:w="373" w:type="pct"/>
            <w:tcBorders>
              <w:tl2br w:val="nil"/>
              <w:tr2bl w:val="nil"/>
            </w:tcBorders>
            <w:shd w:val="clear" w:color="auto" w:fill="FFFFFF" w:themeFill="background1"/>
          </w:tcPr>
          <w:p w14:paraId="2DAB778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2008</w:t>
            </w:r>
          </w:p>
        </w:tc>
        <w:tc>
          <w:tcPr>
            <w:tcW w:w="611" w:type="pct"/>
            <w:tcBorders>
              <w:tl2br w:val="nil"/>
              <w:tr2bl w:val="nil"/>
            </w:tcBorders>
            <w:shd w:val="clear" w:color="auto" w:fill="FFFFFF" w:themeFill="background1"/>
            <w:noWrap/>
          </w:tcPr>
          <w:p w14:paraId="2615A83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Rajappa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42]</w:t>
            </w:r>
          </w:p>
        </w:tc>
      </w:tr>
      <w:tr w:rsidR="00730F8C" w14:paraId="4814E039" w14:textId="77777777">
        <w:trPr>
          <w:trHeight w:val="300"/>
        </w:trPr>
        <w:tc>
          <w:tcPr>
            <w:tcW w:w="304" w:type="pct"/>
            <w:tcBorders>
              <w:tl2br w:val="nil"/>
              <w:tr2bl w:val="nil"/>
            </w:tcBorders>
            <w:shd w:val="clear" w:color="auto" w:fill="FFFFFF" w:themeFill="background1"/>
          </w:tcPr>
          <w:p w14:paraId="5A71CC6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58</w:t>
            </w:r>
          </w:p>
        </w:tc>
        <w:tc>
          <w:tcPr>
            <w:tcW w:w="303" w:type="pct"/>
            <w:tcBorders>
              <w:tl2br w:val="nil"/>
              <w:tr2bl w:val="nil"/>
            </w:tcBorders>
            <w:shd w:val="clear" w:color="auto" w:fill="FFFFFF" w:themeFill="background1"/>
            <w:noWrap/>
          </w:tcPr>
          <w:p w14:paraId="5ABBBA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55</w:t>
            </w:r>
          </w:p>
        </w:tc>
        <w:tc>
          <w:tcPr>
            <w:tcW w:w="317" w:type="pct"/>
            <w:tcBorders>
              <w:tl2br w:val="nil"/>
              <w:tr2bl w:val="nil"/>
            </w:tcBorders>
            <w:shd w:val="clear" w:color="auto" w:fill="FFFFFF" w:themeFill="background1"/>
            <w:noWrap/>
          </w:tcPr>
          <w:p w14:paraId="6EDE544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25303E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5CA6B7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ever</w:t>
            </w:r>
          </w:p>
        </w:tc>
        <w:tc>
          <w:tcPr>
            <w:tcW w:w="692" w:type="pct"/>
            <w:tcBorders>
              <w:tl2br w:val="nil"/>
              <w:tr2bl w:val="nil"/>
            </w:tcBorders>
            <w:shd w:val="clear" w:color="auto" w:fill="FFFFFF" w:themeFill="background1"/>
            <w:noWrap/>
          </w:tcPr>
          <w:p w14:paraId="618ABD2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22876F1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40BD8AB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1</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o</w:t>
            </w:r>
            <w:proofErr w:type="spellEnd"/>
          </w:p>
        </w:tc>
        <w:tc>
          <w:tcPr>
            <w:tcW w:w="373" w:type="pct"/>
            <w:tcBorders>
              <w:tl2br w:val="nil"/>
              <w:tr2bl w:val="nil"/>
            </w:tcBorders>
            <w:shd w:val="clear" w:color="auto" w:fill="FFFFFF" w:themeFill="background1"/>
          </w:tcPr>
          <w:p w14:paraId="4280562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2008</w:t>
            </w:r>
          </w:p>
        </w:tc>
        <w:tc>
          <w:tcPr>
            <w:tcW w:w="611" w:type="pct"/>
            <w:tcBorders>
              <w:tl2br w:val="nil"/>
              <w:tr2bl w:val="nil"/>
            </w:tcBorders>
            <w:shd w:val="clear" w:color="auto" w:fill="FFFFFF" w:themeFill="background1"/>
            <w:noWrap/>
          </w:tcPr>
          <w:p w14:paraId="507588F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James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43]</w:t>
            </w:r>
          </w:p>
        </w:tc>
      </w:tr>
      <w:tr w:rsidR="00730F8C" w14:paraId="2B9232BB" w14:textId="77777777">
        <w:trPr>
          <w:trHeight w:val="300"/>
        </w:trPr>
        <w:tc>
          <w:tcPr>
            <w:tcW w:w="304" w:type="pct"/>
            <w:tcBorders>
              <w:tl2br w:val="nil"/>
              <w:tr2bl w:val="nil"/>
            </w:tcBorders>
            <w:shd w:val="clear" w:color="auto" w:fill="FFFFFF" w:themeFill="background1"/>
          </w:tcPr>
          <w:p w14:paraId="63EAB8C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59</w:t>
            </w:r>
          </w:p>
        </w:tc>
        <w:tc>
          <w:tcPr>
            <w:tcW w:w="303" w:type="pct"/>
            <w:tcBorders>
              <w:tl2br w:val="nil"/>
              <w:tr2bl w:val="nil"/>
            </w:tcBorders>
            <w:shd w:val="clear" w:color="auto" w:fill="FFFFFF" w:themeFill="background1"/>
            <w:noWrap/>
          </w:tcPr>
          <w:p w14:paraId="3EBFB4D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5B8949F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3CE7428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EEF041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ever, flank pain</w:t>
            </w:r>
          </w:p>
        </w:tc>
        <w:tc>
          <w:tcPr>
            <w:tcW w:w="692" w:type="pct"/>
            <w:tcBorders>
              <w:tl2br w:val="nil"/>
              <w:tr2bl w:val="nil"/>
            </w:tcBorders>
            <w:shd w:val="clear" w:color="auto" w:fill="FFFFFF" w:themeFill="background1"/>
            <w:noWrap/>
          </w:tcPr>
          <w:p w14:paraId="027BB24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E7421A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83C73F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1</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3239A93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2008</w:t>
            </w:r>
          </w:p>
        </w:tc>
        <w:tc>
          <w:tcPr>
            <w:tcW w:w="611" w:type="pct"/>
            <w:tcBorders>
              <w:tl2br w:val="nil"/>
              <w:tr2bl w:val="nil"/>
            </w:tcBorders>
            <w:shd w:val="clear" w:color="auto" w:fill="FFFFFF" w:themeFill="background1"/>
            <w:noWrap/>
          </w:tcPr>
          <w:p w14:paraId="691D7EB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Ladha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w:t>
            </w:r>
          </w:p>
        </w:tc>
      </w:tr>
      <w:tr w:rsidR="00730F8C" w14:paraId="507C1FDB" w14:textId="77777777">
        <w:trPr>
          <w:trHeight w:val="300"/>
        </w:trPr>
        <w:tc>
          <w:tcPr>
            <w:tcW w:w="304" w:type="pct"/>
            <w:tcBorders>
              <w:tl2br w:val="nil"/>
              <w:tr2bl w:val="nil"/>
            </w:tcBorders>
            <w:shd w:val="clear" w:color="auto" w:fill="FFFFFF" w:themeFill="background1"/>
          </w:tcPr>
          <w:p w14:paraId="22B0EF0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60</w:t>
            </w:r>
          </w:p>
        </w:tc>
        <w:tc>
          <w:tcPr>
            <w:tcW w:w="303" w:type="pct"/>
            <w:tcBorders>
              <w:tl2br w:val="nil"/>
              <w:tr2bl w:val="nil"/>
            </w:tcBorders>
            <w:shd w:val="clear" w:color="auto" w:fill="FFFFFF" w:themeFill="background1"/>
            <w:noWrap/>
          </w:tcPr>
          <w:p w14:paraId="78CE90C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62</w:t>
            </w:r>
          </w:p>
        </w:tc>
        <w:tc>
          <w:tcPr>
            <w:tcW w:w="317" w:type="pct"/>
            <w:tcBorders>
              <w:tl2br w:val="nil"/>
              <w:tr2bl w:val="nil"/>
            </w:tcBorders>
            <w:shd w:val="clear" w:color="auto" w:fill="FFFFFF" w:themeFill="background1"/>
            <w:noWrap/>
          </w:tcPr>
          <w:p w14:paraId="2794BC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00B441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1B3F9C9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Pain </w:t>
            </w:r>
          </w:p>
        </w:tc>
        <w:tc>
          <w:tcPr>
            <w:tcW w:w="692" w:type="pct"/>
            <w:tcBorders>
              <w:tl2br w:val="nil"/>
              <w:tr2bl w:val="nil"/>
            </w:tcBorders>
            <w:shd w:val="clear" w:color="auto" w:fill="FFFFFF" w:themeFill="background1"/>
            <w:noWrap/>
          </w:tcPr>
          <w:p w14:paraId="72681BB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EFBE57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409DEF1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emission-relapse</w:t>
            </w:r>
          </w:p>
        </w:tc>
        <w:tc>
          <w:tcPr>
            <w:tcW w:w="373" w:type="pct"/>
            <w:tcBorders>
              <w:tl2br w:val="nil"/>
              <w:tr2bl w:val="nil"/>
            </w:tcBorders>
            <w:shd w:val="clear" w:color="auto" w:fill="FFFFFF" w:themeFill="background1"/>
          </w:tcPr>
          <w:p w14:paraId="05EA842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2008</w:t>
            </w:r>
          </w:p>
        </w:tc>
        <w:tc>
          <w:tcPr>
            <w:tcW w:w="611" w:type="pct"/>
            <w:tcBorders>
              <w:tl2br w:val="nil"/>
              <w:tr2bl w:val="nil"/>
            </w:tcBorders>
            <w:shd w:val="clear" w:color="auto" w:fill="FFFFFF" w:themeFill="background1"/>
            <w:noWrap/>
          </w:tcPr>
          <w:p w14:paraId="10DB84A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Ladha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w:t>
            </w:r>
          </w:p>
        </w:tc>
      </w:tr>
      <w:tr w:rsidR="00730F8C" w14:paraId="65A355FA" w14:textId="77777777">
        <w:trPr>
          <w:trHeight w:val="300"/>
        </w:trPr>
        <w:tc>
          <w:tcPr>
            <w:tcW w:w="304" w:type="pct"/>
            <w:tcBorders>
              <w:tl2br w:val="nil"/>
              <w:tr2bl w:val="nil"/>
            </w:tcBorders>
            <w:shd w:val="clear" w:color="auto" w:fill="FFFFFF" w:themeFill="background1"/>
          </w:tcPr>
          <w:p w14:paraId="44DEE8B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61</w:t>
            </w:r>
          </w:p>
        </w:tc>
        <w:tc>
          <w:tcPr>
            <w:tcW w:w="303" w:type="pct"/>
            <w:tcBorders>
              <w:tl2br w:val="nil"/>
              <w:tr2bl w:val="nil"/>
            </w:tcBorders>
            <w:shd w:val="clear" w:color="auto" w:fill="FFFFFF" w:themeFill="background1"/>
            <w:noWrap/>
          </w:tcPr>
          <w:p w14:paraId="36921A8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w:t>
            </w:r>
          </w:p>
        </w:tc>
        <w:tc>
          <w:tcPr>
            <w:tcW w:w="317" w:type="pct"/>
            <w:tcBorders>
              <w:tl2br w:val="nil"/>
              <w:tr2bl w:val="nil"/>
            </w:tcBorders>
            <w:shd w:val="clear" w:color="auto" w:fill="FFFFFF" w:themeFill="background1"/>
            <w:noWrap/>
          </w:tcPr>
          <w:p w14:paraId="1E11994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2431C42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244009E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 xml:space="preserve">bd. distension, </w:t>
            </w:r>
          </w:p>
          <w:p w14:paraId="47C9B48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abd</w:t>
            </w:r>
            <w:proofErr w:type="spellEnd"/>
            <w:r>
              <w:rPr>
                <w:rFonts w:ascii="Book Antiqua" w:eastAsia="Malgun Gothic" w:hAnsi="Book Antiqua" w:cs="Book Antiqua"/>
                <w:color w:val="000000" w:themeColor="text1"/>
              </w:rPr>
              <w:t>. pain, fever</w:t>
            </w:r>
          </w:p>
        </w:tc>
        <w:tc>
          <w:tcPr>
            <w:tcW w:w="692" w:type="pct"/>
            <w:tcBorders>
              <w:tl2br w:val="nil"/>
              <w:tr2bl w:val="nil"/>
            </w:tcBorders>
            <w:shd w:val="clear" w:color="auto" w:fill="FFFFFF" w:themeFill="background1"/>
            <w:noWrap/>
          </w:tcPr>
          <w:p w14:paraId="2020247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0C23DF9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74689F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5</w:t>
            </w:r>
            <w:r>
              <w:rPr>
                <w:rFonts w:ascii="Book Antiqua" w:eastAsia="Malgun Gothic" w:hAnsi="Book Antiqua" w:cs="Book Antiqua"/>
                <w:color w:val="000000" w:themeColor="text1"/>
                <w:vertAlign w:val="superscript"/>
              </w:rPr>
              <w:t>th</w:t>
            </w:r>
            <w:r>
              <w:rPr>
                <w:rFonts w:ascii="Book Antiqua" w:eastAsia="Malgun Gothic" w:hAnsi="Book Antiqua" w:cs="Book Antiqua"/>
                <w:color w:val="000000" w:themeColor="text1"/>
              </w:rPr>
              <w:t xml:space="preserve"> </w:t>
            </w:r>
            <w:proofErr w:type="spellStart"/>
            <w:r>
              <w:rPr>
                <w:rFonts w:ascii="Book Antiqua" w:eastAsia="Malgun Gothic" w:hAnsi="Book Antiqua" w:cs="Book Antiqua"/>
                <w:color w:val="000000" w:themeColor="text1"/>
              </w:rPr>
              <w:t>CTx</w:t>
            </w:r>
            <w:proofErr w:type="spellEnd"/>
          </w:p>
        </w:tc>
        <w:tc>
          <w:tcPr>
            <w:tcW w:w="373" w:type="pct"/>
            <w:tcBorders>
              <w:tl2br w:val="nil"/>
              <w:tr2bl w:val="nil"/>
            </w:tcBorders>
            <w:shd w:val="clear" w:color="auto" w:fill="FFFFFF" w:themeFill="background1"/>
          </w:tcPr>
          <w:p w14:paraId="4826985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0BAF783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Kuo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44]</w:t>
            </w:r>
          </w:p>
        </w:tc>
      </w:tr>
      <w:tr w:rsidR="00730F8C" w14:paraId="5DE15A34" w14:textId="77777777">
        <w:trPr>
          <w:trHeight w:val="300"/>
        </w:trPr>
        <w:tc>
          <w:tcPr>
            <w:tcW w:w="304" w:type="pct"/>
            <w:tcBorders>
              <w:tl2br w:val="nil"/>
              <w:tr2bl w:val="nil"/>
            </w:tcBorders>
            <w:shd w:val="clear" w:color="auto" w:fill="FFFFFF" w:themeFill="background1"/>
          </w:tcPr>
          <w:p w14:paraId="4626580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62</w:t>
            </w:r>
          </w:p>
        </w:tc>
        <w:tc>
          <w:tcPr>
            <w:tcW w:w="303" w:type="pct"/>
            <w:tcBorders>
              <w:tl2br w:val="nil"/>
              <w:tr2bl w:val="nil"/>
            </w:tcBorders>
            <w:shd w:val="clear" w:color="auto" w:fill="FFFFFF" w:themeFill="background1"/>
            <w:noWrap/>
          </w:tcPr>
          <w:p w14:paraId="480BAFD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71</w:t>
            </w:r>
          </w:p>
        </w:tc>
        <w:tc>
          <w:tcPr>
            <w:tcW w:w="317" w:type="pct"/>
            <w:tcBorders>
              <w:tl2br w:val="nil"/>
              <w:tr2bl w:val="nil"/>
            </w:tcBorders>
            <w:shd w:val="clear" w:color="auto" w:fill="FFFFFF" w:themeFill="background1"/>
            <w:noWrap/>
          </w:tcPr>
          <w:p w14:paraId="0366179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EA3A3B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6CC959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U</w:t>
            </w:r>
            <w:r>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5193DAA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303760B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785A9C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2</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3DCF806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5C7DB6F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Jindal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45]</w:t>
            </w:r>
          </w:p>
        </w:tc>
      </w:tr>
      <w:tr w:rsidR="00730F8C" w14:paraId="5122A8F2" w14:textId="77777777">
        <w:trPr>
          <w:trHeight w:val="300"/>
        </w:trPr>
        <w:tc>
          <w:tcPr>
            <w:tcW w:w="304" w:type="pct"/>
            <w:tcBorders>
              <w:tl2br w:val="nil"/>
              <w:tr2bl w:val="nil"/>
            </w:tcBorders>
            <w:shd w:val="clear" w:color="auto" w:fill="FFFFFF" w:themeFill="background1"/>
          </w:tcPr>
          <w:p w14:paraId="294E5E6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63</w:t>
            </w:r>
          </w:p>
        </w:tc>
        <w:tc>
          <w:tcPr>
            <w:tcW w:w="303" w:type="pct"/>
            <w:tcBorders>
              <w:tl2br w:val="nil"/>
              <w:tr2bl w:val="nil"/>
            </w:tcBorders>
            <w:shd w:val="clear" w:color="auto" w:fill="FFFFFF" w:themeFill="background1"/>
            <w:noWrap/>
          </w:tcPr>
          <w:p w14:paraId="3E87486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74</w:t>
            </w:r>
          </w:p>
        </w:tc>
        <w:tc>
          <w:tcPr>
            <w:tcW w:w="317" w:type="pct"/>
            <w:tcBorders>
              <w:tl2br w:val="nil"/>
              <w:tr2bl w:val="nil"/>
            </w:tcBorders>
            <w:shd w:val="clear" w:color="auto" w:fill="FFFFFF" w:themeFill="background1"/>
            <w:noWrap/>
          </w:tcPr>
          <w:p w14:paraId="66F1E58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68FFF9E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F242A0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U</w:t>
            </w:r>
            <w:r>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696C3C9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785D004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22DFE5E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gramStart"/>
            <w:r>
              <w:rPr>
                <w:rFonts w:ascii="Book Antiqua" w:eastAsia="宋体" w:hAnsi="Book Antiqua" w:cs="Book Antiqua" w:hint="eastAsia"/>
                <w:color w:val="000000" w:themeColor="text1"/>
                <w:lang w:eastAsia="zh-CN"/>
              </w:rPr>
              <w:t>D's</w:t>
            </w:r>
            <w:proofErr w:type="gramEnd"/>
            <w:r>
              <w:rPr>
                <w:rFonts w:ascii="Book Antiqua" w:eastAsia="Malgun Gothic" w:hAnsi="Book Antiqua" w:cs="Book Antiqua"/>
                <w:color w:val="000000" w:themeColor="text1"/>
              </w:rPr>
              <w:t xml:space="preserve"> after 2</w:t>
            </w:r>
            <w:r>
              <w:rPr>
                <w:rFonts w:ascii="Book Antiqua" w:eastAsia="Malgun Gothic" w:hAnsi="Book Antiqua" w:cs="Book Antiqua"/>
                <w:color w:val="000000" w:themeColor="text1"/>
                <w:vertAlign w:val="superscript"/>
              </w:rPr>
              <w:t>nd</w:t>
            </w:r>
            <w:r>
              <w:rPr>
                <w:rFonts w:ascii="Book Antiqua" w:eastAsia="Malgun Gothic" w:hAnsi="Book Antiqua" w:cs="Book Antiqua"/>
                <w:color w:val="000000" w:themeColor="text1"/>
              </w:rPr>
              <w:t xml:space="preserve"> </w:t>
            </w:r>
            <w:proofErr w:type="spellStart"/>
            <w:r>
              <w:rPr>
                <w:rFonts w:ascii="Book Antiqua" w:eastAsia="Malgun Gothic" w:hAnsi="Book Antiqua" w:cs="Book Antiqua"/>
                <w:color w:val="000000" w:themeColor="text1"/>
              </w:rPr>
              <w:t>CTx</w:t>
            </w:r>
            <w:proofErr w:type="spellEnd"/>
          </w:p>
        </w:tc>
        <w:tc>
          <w:tcPr>
            <w:tcW w:w="373" w:type="pct"/>
            <w:tcBorders>
              <w:tl2br w:val="nil"/>
              <w:tr2bl w:val="nil"/>
            </w:tcBorders>
            <w:shd w:val="clear" w:color="auto" w:fill="FFFFFF" w:themeFill="background1"/>
          </w:tcPr>
          <w:p w14:paraId="0283A79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0FBFEE3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Jindal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45]</w:t>
            </w:r>
          </w:p>
        </w:tc>
      </w:tr>
      <w:tr w:rsidR="00730F8C" w14:paraId="73B6AF3C" w14:textId="77777777">
        <w:trPr>
          <w:trHeight w:val="300"/>
        </w:trPr>
        <w:tc>
          <w:tcPr>
            <w:tcW w:w="304" w:type="pct"/>
            <w:tcBorders>
              <w:tl2br w:val="nil"/>
              <w:tr2bl w:val="nil"/>
            </w:tcBorders>
            <w:shd w:val="clear" w:color="auto" w:fill="FFFFFF" w:themeFill="background1"/>
          </w:tcPr>
          <w:p w14:paraId="39B82B2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64</w:t>
            </w:r>
          </w:p>
        </w:tc>
        <w:tc>
          <w:tcPr>
            <w:tcW w:w="303" w:type="pct"/>
            <w:tcBorders>
              <w:tl2br w:val="nil"/>
              <w:tr2bl w:val="nil"/>
            </w:tcBorders>
            <w:shd w:val="clear" w:color="auto" w:fill="FFFFFF" w:themeFill="background1"/>
            <w:noWrap/>
          </w:tcPr>
          <w:p w14:paraId="695C257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75</w:t>
            </w:r>
          </w:p>
        </w:tc>
        <w:tc>
          <w:tcPr>
            <w:tcW w:w="317" w:type="pct"/>
            <w:tcBorders>
              <w:tl2br w:val="nil"/>
              <w:tr2bl w:val="nil"/>
            </w:tcBorders>
            <w:shd w:val="clear" w:color="auto" w:fill="FFFFFF" w:themeFill="background1"/>
            <w:noWrap/>
          </w:tcPr>
          <w:p w14:paraId="0F16768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6BCE4EF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4B85AD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U</w:t>
            </w:r>
            <w:r>
              <w:rPr>
                <w:rFonts w:ascii="Book Antiqua" w:eastAsia="Malgun Gothic" w:hAnsi="Book Antiqua" w:cs="Book Antiqua"/>
                <w:color w:val="000000" w:themeColor="text1"/>
              </w:rPr>
              <w:t>nknown</w:t>
            </w:r>
          </w:p>
        </w:tc>
        <w:tc>
          <w:tcPr>
            <w:tcW w:w="692" w:type="pct"/>
            <w:tcBorders>
              <w:tl2br w:val="nil"/>
              <w:tr2bl w:val="nil"/>
            </w:tcBorders>
            <w:shd w:val="clear" w:color="auto" w:fill="FFFFFF" w:themeFill="background1"/>
            <w:noWrap/>
          </w:tcPr>
          <w:p w14:paraId="0F81760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7499731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DE0E19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1</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773B4C8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38F3956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Jindal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45]</w:t>
            </w:r>
          </w:p>
        </w:tc>
      </w:tr>
      <w:tr w:rsidR="00730F8C" w14:paraId="7AAE0FC8" w14:textId="77777777">
        <w:trPr>
          <w:trHeight w:val="300"/>
        </w:trPr>
        <w:tc>
          <w:tcPr>
            <w:tcW w:w="304" w:type="pct"/>
            <w:tcBorders>
              <w:tl2br w:val="nil"/>
              <w:tr2bl w:val="nil"/>
            </w:tcBorders>
            <w:shd w:val="clear" w:color="auto" w:fill="FFFFFF" w:themeFill="background1"/>
          </w:tcPr>
          <w:p w14:paraId="426D7A7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65</w:t>
            </w:r>
          </w:p>
        </w:tc>
        <w:tc>
          <w:tcPr>
            <w:tcW w:w="303" w:type="pct"/>
            <w:tcBorders>
              <w:tl2br w:val="nil"/>
              <w:tr2bl w:val="nil"/>
            </w:tcBorders>
            <w:shd w:val="clear" w:color="auto" w:fill="FFFFFF" w:themeFill="background1"/>
            <w:noWrap/>
          </w:tcPr>
          <w:p w14:paraId="7CFF45B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81</w:t>
            </w:r>
          </w:p>
        </w:tc>
        <w:tc>
          <w:tcPr>
            <w:tcW w:w="317" w:type="pct"/>
            <w:tcBorders>
              <w:tl2br w:val="nil"/>
              <w:tr2bl w:val="nil"/>
            </w:tcBorders>
            <w:shd w:val="clear" w:color="auto" w:fill="FFFFFF" w:themeFill="background1"/>
            <w:noWrap/>
          </w:tcPr>
          <w:p w14:paraId="6823A48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A6B978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4C9FD5C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ematuria</w:t>
            </w:r>
          </w:p>
        </w:tc>
        <w:tc>
          <w:tcPr>
            <w:tcW w:w="692" w:type="pct"/>
            <w:tcBorders>
              <w:tl2br w:val="nil"/>
              <w:tr2bl w:val="nil"/>
            </w:tcBorders>
            <w:shd w:val="clear" w:color="auto" w:fill="FFFFFF" w:themeFill="background1"/>
            <w:noWrap/>
          </w:tcPr>
          <w:p w14:paraId="2AD909B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SBL</w:t>
            </w:r>
          </w:p>
        </w:tc>
        <w:tc>
          <w:tcPr>
            <w:tcW w:w="447" w:type="pct"/>
            <w:tcBorders>
              <w:tl2br w:val="nil"/>
              <w:tr2bl w:val="nil"/>
            </w:tcBorders>
            <w:shd w:val="clear" w:color="auto" w:fill="FFFFFF" w:themeFill="background1"/>
            <w:noWrap/>
          </w:tcPr>
          <w:p w14:paraId="635568F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EA8EF9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11FCA3F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242A027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Jindal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45]</w:t>
            </w:r>
          </w:p>
        </w:tc>
      </w:tr>
      <w:tr w:rsidR="00730F8C" w14:paraId="03F3B4F3" w14:textId="77777777">
        <w:trPr>
          <w:trHeight w:val="300"/>
        </w:trPr>
        <w:tc>
          <w:tcPr>
            <w:tcW w:w="304" w:type="pct"/>
            <w:tcBorders>
              <w:tl2br w:val="nil"/>
              <w:tr2bl w:val="nil"/>
            </w:tcBorders>
            <w:shd w:val="clear" w:color="auto" w:fill="FFFFFF" w:themeFill="background1"/>
          </w:tcPr>
          <w:p w14:paraId="02A0697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66</w:t>
            </w:r>
          </w:p>
        </w:tc>
        <w:tc>
          <w:tcPr>
            <w:tcW w:w="303" w:type="pct"/>
            <w:tcBorders>
              <w:tl2br w:val="nil"/>
              <w:tr2bl w:val="nil"/>
            </w:tcBorders>
            <w:shd w:val="clear" w:color="auto" w:fill="FFFFFF" w:themeFill="background1"/>
            <w:noWrap/>
          </w:tcPr>
          <w:p w14:paraId="5EFAACC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60</w:t>
            </w:r>
          </w:p>
        </w:tc>
        <w:tc>
          <w:tcPr>
            <w:tcW w:w="317" w:type="pct"/>
            <w:tcBorders>
              <w:tl2br w:val="nil"/>
              <w:tr2bl w:val="nil"/>
            </w:tcBorders>
            <w:shd w:val="clear" w:color="auto" w:fill="FFFFFF" w:themeFill="background1"/>
            <w:noWrap/>
          </w:tcPr>
          <w:p w14:paraId="51C44BF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2A3B1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0CD5BE0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yspnea, fatigue</w:t>
            </w:r>
          </w:p>
        </w:tc>
        <w:tc>
          <w:tcPr>
            <w:tcW w:w="692" w:type="pct"/>
            <w:tcBorders>
              <w:tl2br w:val="nil"/>
              <w:tr2bl w:val="nil"/>
            </w:tcBorders>
            <w:shd w:val="clear" w:color="auto" w:fill="FFFFFF" w:themeFill="background1"/>
            <w:noWrap/>
          </w:tcPr>
          <w:p w14:paraId="7EE6D68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FL</w:t>
            </w:r>
          </w:p>
        </w:tc>
        <w:tc>
          <w:tcPr>
            <w:tcW w:w="447" w:type="pct"/>
            <w:tcBorders>
              <w:tl2br w:val="nil"/>
              <w:tr2bl w:val="nil"/>
            </w:tcBorders>
            <w:shd w:val="clear" w:color="auto" w:fill="FFFFFF" w:themeFill="background1"/>
            <w:noWrap/>
          </w:tcPr>
          <w:p w14:paraId="78C19CD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6A9BD6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28D3797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53E7F01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Kose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46]</w:t>
            </w:r>
          </w:p>
        </w:tc>
      </w:tr>
      <w:tr w:rsidR="00730F8C" w14:paraId="42A0009E" w14:textId="77777777">
        <w:trPr>
          <w:trHeight w:val="300"/>
        </w:trPr>
        <w:tc>
          <w:tcPr>
            <w:tcW w:w="304" w:type="pct"/>
            <w:tcBorders>
              <w:tl2br w:val="nil"/>
              <w:tr2bl w:val="nil"/>
            </w:tcBorders>
            <w:shd w:val="clear" w:color="auto" w:fill="FFFFFF" w:themeFill="background1"/>
          </w:tcPr>
          <w:p w14:paraId="3771800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67</w:t>
            </w:r>
          </w:p>
        </w:tc>
        <w:tc>
          <w:tcPr>
            <w:tcW w:w="303" w:type="pct"/>
            <w:tcBorders>
              <w:tl2br w:val="nil"/>
              <w:tr2bl w:val="nil"/>
            </w:tcBorders>
            <w:shd w:val="clear" w:color="auto" w:fill="FFFFFF" w:themeFill="background1"/>
            <w:noWrap/>
          </w:tcPr>
          <w:p w14:paraId="18497DC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82</w:t>
            </w:r>
          </w:p>
        </w:tc>
        <w:tc>
          <w:tcPr>
            <w:tcW w:w="317" w:type="pct"/>
            <w:tcBorders>
              <w:tl2br w:val="nil"/>
              <w:tr2bl w:val="nil"/>
            </w:tcBorders>
            <w:shd w:val="clear" w:color="auto" w:fill="FFFFFF" w:themeFill="background1"/>
            <w:noWrap/>
          </w:tcPr>
          <w:p w14:paraId="566A66E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AFB57B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7608AC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ass</w:t>
            </w:r>
          </w:p>
        </w:tc>
        <w:tc>
          <w:tcPr>
            <w:tcW w:w="692" w:type="pct"/>
            <w:tcBorders>
              <w:tl2br w:val="nil"/>
              <w:tr2bl w:val="nil"/>
            </w:tcBorders>
            <w:shd w:val="clear" w:color="auto" w:fill="FFFFFF" w:themeFill="background1"/>
            <w:noWrap/>
          </w:tcPr>
          <w:p w14:paraId="3DB8CDD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447" w:type="pct"/>
            <w:tcBorders>
              <w:tl2br w:val="nil"/>
              <w:tr2bl w:val="nil"/>
            </w:tcBorders>
            <w:shd w:val="clear" w:color="auto" w:fill="FFFFFF" w:themeFill="background1"/>
            <w:noWrap/>
          </w:tcPr>
          <w:p w14:paraId="75BD408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RTx</w:t>
            </w:r>
            <w:proofErr w:type="spellEnd"/>
          </w:p>
        </w:tc>
        <w:tc>
          <w:tcPr>
            <w:tcW w:w="669" w:type="pct"/>
            <w:tcBorders>
              <w:tl2br w:val="nil"/>
              <w:tr2bl w:val="nil"/>
            </w:tcBorders>
            <w:shd w:val="clear" w:color="auto" w:fill="FFFFFF" w:themeFill="background1"/>
            <w:noWrap/>
          </w:tcPr>
          <w:p w14:paraId="7861D80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5CA8918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49E3C8E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Pinggera</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47]</w:t>
            </w:r>
          </w:p>
        </w:tc>
      </w:tr>
      <w:tr w:rsidR="00730F8C" w14:paraId="0D5BE041" w14:textId="77777777">
        <w:trPr>
          <w:trHeight w:val="300"/>
        </w:trPr>
        <w:tc>
          <w:tcPr>
            <w:tcW w:w="304" w:type="pct"/>
            <w:tcBorders>
              <w:tl2br w:val="nil"/>
              <w:tr2bl w:val="nil"/>
            </w:tcBorders>
            <w:shd w:val="clear" w:color="auto" w:fill="FFFFFF" w:themeFill="background1"/>
          </w:tcPr>
          <w:p w14:paraId="0F44830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68</w:t>
            </w:r>
          </w:p>
        </w:tc>
        <w:tc>
          <w:tcPr>
            <w:tcW w:w="303" w:type="pct"/>
            <w:tcBorders>
              <w:tl2br w:val="nil"/>
              <w:tr2bl w:val="nil"/>
            </w:tcBorders>
            <w:shd w:val="clear" w:color="auto" w:fill="FFFFFF" w:themeFill="background1"/>
            <w:noWrap/>
          </w:tcPr>
          <w:p w14:paraId="526408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52</w:t>
            </w:r>
          </w:p>
        </w:tc>
        <w:tc>
          <w:tcPr>
            <w:tcW w:w="317" w:type="pct"/>
            <w:tcBorders>
              <w:tl2br w:val="nil"/>
              <w:tr2bl w:val="nil"/>
            </w:tcBorders>
            <w:shd w:val="clear" w:color="auto" w:fill="FFFFFF" w:themeFill="background1"/>
            <w:noWrap/>
          </w:tcPr>
          <w:p w14:paraId="62969A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46C0FC7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auto" w:fill="FFFFFF" w:themeFill="background1"/>
            <w:noWrap/>
          </w:tcPr>
          <w:p w14:paraId="74A125D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BP, headache, dysuria, hematuria, ARF, HTN</w:t>
            </w:r>
          </w:p>
        </w:tc>
        <w:tc>
          <w:tcPr>
            <w:tcW w:w="692" w:type="pct"/>
            <w:tcBorders>
              <w:tl2br w:val="nil"/>
              <w:tr2bl w:val="nil"/>
            </w:tcBorders>
            <w:shd w:val="clear" w:color="auto" w:fill="FFFFFF" w:themeFill="background1"/>
            <w:noWrap/>
          </w:tcPr>
          <w:p w14:paraId="653551B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98CC4B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863047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2</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r>
              <w:rPr>
                <w:rFonts w:ascii="Book Antiqua" w:eastAsia="Malgun Gothic" w:hAnsi="Book Antiqua" w:cs="Book Antiqua"/>
                <w:color w:val="000000" w:themeColor="text1"/>
              </w:rPr>
              <w:t xml:space="preserve"> NR s</w:t>
            </w:r>
          </w:p>
        </w:tc>
        <w:tc>
          <w:tcPr>
            <w:tcW w:w="373" w:type="pct"/>
            <w:tcBorders>
              <w:tl2br w:val="nil"/>
              <w:tr2bl w:val="nil"/>
            </w:tcBorders>
            <w:shd w:val="clear" w:color="auto" w:fill="FFFFFF" w:themeFill="background1"/>
          </w:tcPr>
          <w:p w14:paraId="49AED8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53C37B3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Renaud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48]</w:t>
            </w:r>
          </w:p>
        </w:tc>
      </w:tr>
      <w:tr w:rsidR="00730F8C" w14:paraId="6AC7D91A" w14:textId="77777777">
        <w:trPr>
          <w:trHeight w:val="300"/>
        </w:trPr>
        <w:tc>
          <w:tcPr>
            <w:tcW w:w="304" w:type="pct"/>
            <w:tcBorders>
              <w:tl2br w:val="nil"/>
              <w:tr2bl w:val="nil"/>
            </w:tcBorders>
            <w:shd w:val="clear" w:color="auto" w:fill="FFFFFF" w:themeFill="background1"/>
          </w:tcPr>
          <w:p w14:paraId="18B6D23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69</w:t>
            </w:r>
          </w:p>
        </w:tc>
        <w:tc>
          <w:tcPr>
            <w:tcW w:w="303" w:type="pct"/>
            <w:tcBorders>
              <w:tl2br w:val="nil"/>
              <w:tr2bl w:val="nil"/>
            </w:tcBorders>
            <w:shd w:val="clear" w:color="auto" w:fill="FFFFFF" w:themeFill="background1"/>
            <w:noWrap/>
          </w:tcPr>
          <w:p w14:paraId="38AB4F1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46</w:t>
            </w:r>
          </w:p>
        </w:tc>
        <w:tc>
          <w:tcPr>
            <w:tcW w:w="317" w:type="pct"/>
            <w:tcBorders>
              <w:tl2br w:val="nil"/>
              <w:tr2bl w:val="nil"/>
            </w:tcBorders>
            <w:shd w:val="clear" w:color="auto" w:fill="FFFFFF" w:themeFill="background1"/>
            <w:noWrap/>
          </w:tcPr>
          <w:p w14:paraId="1F05E74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4086FC1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tcPr>
          <w:p w14:paraId="1581E2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Wt. loss, fever, pain</w:t>
            </w:r>
          </w:p>
        </w:tc>
        <w:tc>
          <w:tcPr>
            <w:tcW w:w="692" w:type="pct"/>
            <w:tcBorders>
              <w:tl2br w:val="nil"/>
              <w:tr2bl w:val="nil"/>
            </w:tcBorders>
            <w:shd w:val="clear" w:color="auto" w:fill="FFFFFF" w:themeFill="background1"/>
            <w:noWrap/>
          </w:tcPr>
          <w:p w14:paraId="32C856E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ABA65C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6BE08F2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7</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20E022D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51A6103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Reuter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49]</w:t>
            </w:r>
          </w:p>
        </w:tc>
      </w:tr>
      <w:tr w:rsidR="00730F8C" w14:paraId="260FAFE4" w14:textId="77777777">
        <w:trPr>
          <w:trHeight w:val="309"/>
        </w:trPr>
        <w:tc>
          <w:tcPr>
            <w:tcW w:w="304" w:type="pct"/>
            <w:tcBorders>
              <w:tl2br w:val="nil"/>
              <w:tr2bl w:val="nil"/>
            </w:tcBorders>
            <w:shd w:val="clear" w:color="auto" w:fill="FFFFFF" w:themeFill="background1"/>
          </w:tcPr>
          <w:p w14:paraId="0FE0A83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70</w:t>
            </w:r>
          </w:p>
        </w:tc>
        <w:tc>
          <w:tcPr>
            <w:tcW w:w="303" w:type="pct"/>
            <w:tcBorders>
              <w:tl2br w:val="nil"/>
              <w:tr2bl w:val="nil"/>
            </w:tcBorders>
            <w:shd w:val="clear" w:color="auto" w:fill="FFFFFF" w:themeFill="background1"/>
            <w:noWrap/>
          </w:tcPr>
          <w:p w14:paraId="38A223D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47</w:t>
            </w:r>
          </w:p>
        </w:tc>
        <w:tc>
          <w:tcPr>
            <w:tcW w:w="317" w:type="pct"/>
            <w:tcBorders>
              <w:tl2br w:val="nil"/>
              <w:tr2bl w:val="nil"/>
            </w:tcBorders>
            <w:shd w:val="clear" w:color="auto" w:fill="FFFFFF" w:themeFill="background1"/>
            <w:noWrap/>
          </w:tcPr>
          <w:p w14:paraId="3F46C5F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1925E8D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5E62D5A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Chronic graft dysfunction</w:t>
            </w:r>
          </w:p>
        </w:tc>
        <w:tc>
          <w:tcPr>
            <w:tcW w:w="692" w:type="pct"/>
            <w:tcBorders>
              <w:tl2br w:val="nil"/>
              <w:tr2bl w:val="nil"/>
            </w:tcBorders>
            <w:shd w:val="clear" w:color="auto" w:fill="FFFFFF" w:themeFill="background1"/>
            <w:noWrap/>
          </w:tcPr>
          <w:p w14:paraId="10AB351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131FBF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43FD4C1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6.5</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auto" w:fill="FFFFFF" w:themeFill="background1"/>
          </w:tcPr>
          <w:p w14:paraId="675D117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787470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Reuter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49]</w:t>
            </w:r>
          </w:p>
        </w:tc>
      </w:tr>
      <w:tr w:rsidR="00730F8C" w14:paraId="0F35C326" w14:textId="77777777">
        <w:trPr>
          <w:trHeight w:val="285"/>
        </w:trPr>
        <w:tc>
          <w:tcPr>
            <w:tcW w:w="304" w:type="pct"/>
            <w:tcBorders>
              <w:tl2br w:val="nil"/>
              <w:tr2bl w:val="nil"/>
            </w:tcBorders>
            <w:shd w:val="clear" w:color="auto" w:fill="FFFFFF" w:themeFill="background1"/>
          </w:tcPr>
          <w:p w14:paraId="42DB74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71</w:t>
            </w:r>
          </w:p>
        </w:tc>
        <w:tc>
          <w:tcPr>
            <w:tcW w:w="303" w:type="pct"/>
            <w:tcBorders>
              <w:tl2br w:val="nil"/>
              <w:tr2bl w:val="nil"/>
            </w:tcBorders>
            <w:shd w:val="clear" w:color="auto" w:fill="FFFFFF" w:themeFill="background1"/>
            <w:noWrap/>
          </w:tcPr>
          <w:p w14:paraId="780989D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77</w:t>
            </w:r>
          </w:p>
        </w:tc>
        <w:tc>
          <w:tcPr>
            <w:tcW w:w="317" w:type="pct"/>
            <w:tcBorders>
              <w:tl2br w:val="nil"/>
              <w:tr2bl w:val="nil"/>
            </w:tcBorders>
            <w:shd w:val="clear" w:color="auto" w:fill="FFFFFF" w:themeFill="background1"/>
            <w:noWrap/>
          </w:tcPr>
          <w:p w14:paraId="20F9A4B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2431EA5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29F6B80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norexia, asthenia, malaise</w:t>
            </w:r>
          </w:p>
        </w:tc>
        <w:tc>
          <w:tcPr>
            <w:tcW w:w="692" w:type="pct"/>
            <w:tcBorders>
              <w:tl2br w:val="nil"/>
              <w:tr2bl w:val="nil"/>
            </w:tcBorders>
            <w:shd w:val="clear" w:color="auto" w:fill="FFFFFF" w:themeFill="background1"/>
            <w:noWrap/>
          </w:tcPr>
          <w:p w14:paraId="78FE005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4360CF3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73FB673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15</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auto" w:fill="FFFFFF" w:themeFill="background1"/>
          </w:tcPr>
          <w:p w14:paraId="0EB4C10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2009</w:t>
            </w:r>
          </w:p>
        </w:tc>
        <w:tc>
          <w:tcPr>
            <w:tcW w:w="611" w:type="pct"/>
            <w:tcBorders>
              <w:tl2br w:val="nil"/>
              <w:tr2bl w:val="nil"/>
            </w:tcBorders>
            <w:shd w:val="clear" w:color="auto" w:fill="FFFFFF" w:themeFill="background1"/>
            <w:noWrap/>
          </w:tcPr>
          <w:p w14:paraId="475E7ED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Reuter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49]</w:t>
            </w:r>
          </w:p>
        </w:tc>
      </w:tr>
      <w:tr w:rsidR="00730F8C" w14:paraId="13B6B63C" w14:textId="77777777">
        <w:trPr>
          <w:trHeight w:val="300"/>
        </w:trPr>
        <w:tc>
          <w:tcPr>
            <w:tcW w:w="304" w:type="pct"/>
            <w:tcBorders>
              <w:tl2br w:val="nil"/>
              <w:tr2bl w:val="nil"/>
            </w:tcBorders>
            <w:shd w:val="clear" w:color="auto" w:fill="FFFFFF" w:themeFill="background1"/>
          </w:tcPr>
          <w:p w14:paraId="1C8C3AA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72</w:t>
            </w:r>
          </w:p>
        </w:tc>
        <w:tc>
          <w:tcPr>
            <w:tcW w:w="303" w:type="pct"/>
            <w:tcBorders>
              <w:tl2br w:val="nil"/>
              <w:tr2bl w:val="nil"/>
            </w:tcBorders>
            <w:shd w:val="clear" w:color="auto" w:fill="FFFFFF" w:themeFill="background1"/>
            <w:noWrap/>
          </w:tcPr>
          <w:p w14:paraId="4AB22AA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70</w:t>
            </w:r>
          </w:p>
        </w:tc>
        <w:tc>
          <w:tcPr>
            <w:tcW w:w="317" w:type="pct"/>
            <w:tcBorders>
              <w:tl2br w:val="nil"/>
              <w:tr2bl w:val="nil"/>
            </w:tcBorders>
            <w:shd w:val="clear" w:color="auto" w:fill="FFFFFF" w:themeFill="background1"/>
            <w:noWrap/>
          </w:tcPr>
          <w:p w14:paraId="301BEFD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3ACBC48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363FFB5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ematuria</w:t>
            </w:r>
          </w:p>
        </w:tc>
        <w:tc>
          <w:tcPr>
            <w:tcW w:w="692" w:type="pct"/>
            <w:tcBorders>
              <w:tl2br w:val="nil"/>
              <w:tr2bl w:val="nil"/>
            </w:tcBorders>
            <w:shd w:val="clear" w:color="auto" w:fill="FFFFFF" w:themeFill="background1"/>
            <w:noWrap/>
          </w:tcPr>
          <w:p w14:paraId="4F9AE3B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041EE7E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p>
        </w:tc>
        <w:tc>
          <w:tcPr>
            <w:tcW w:w="669" w:type="pct"/>
            <w:tcBorders>
              <w:tl2br w:val="nil"/>
              <w:tr2bl w:val="nil"/>
            </w:tcBorders>
            <w:shd w:val="clear" w:color="auto" w:fill="FFFFFF" w:themeFill="background1"/>
            <w:noWrap/>
          </w:tcPr>
          <w:p w14:paraId="30B27B0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auto" w:fill="FFFFFF" w:themeFill="background1"/>
          </w:tcPr>
          <w:p w14:paraId="4A25AE2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2296F16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Vázquez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50]</w:t>
            </w:r>
          </w:p>
        </w:tc>
      </w:tr>
      <w:tr w:rsidR="00730F8C" w14:paraId="2A1BC597" w14:textId="77777777">
        <w:trPr>
          <w:trHeight w:val="300"/>
        </w:trPr>
        <w:tc>
          <w:tcPr>
            <w:tcW w:w="304" w:type="pct"/>
            <w:tcBorders>
              <w:tl2br w:val="nil"/>
              <w:tr2bl w:val="nil"/>
            </w:tcBorders>
            <w:shd w:val="clear" w:color="auto" w:fill="FFFFFF" w:themeFill="background1"/>
          </w:tcPr>
          <w:p w14:paraId="6379E4C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73</w:t>
            </w:r>
          </w:p>
        </w:tc>
        <w:tc>
          <w:tcPr>
            <w:tcW w:w="303" w:type="pct"/>
            <w:tcBorders>
              <w:tl2br w:val="nil"/>
              <w:tr2bl w:val="nil"/>
            </w:tcBorders>
            <w:shd w:val="clear" w:color="auto" w:fill="FFFFFF" w:themeFill="background1"/>
            <w:noWrap/>
          </w:tcPr>
          <w:p w14:paraId="564A7CF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66</w:t>
            </w:r>
          </w:p>
        </w:tc>
        <w:tc>
          <w:tcPr>
            <w:tcW w:w="317" w:type="pct"/>
            <w:tcBorders>
              <w:tl2br w:val="nil"/>
              <w:tr2bl w:val="nil"/>
            </w:tcBorders>
            <w:shd w:val="clear" w:color="auto" w:fill="FFFFFF" w:themeFill="background1"/>
            <w:noWrap/>
          </w:tcPr>
          <w:p w14:paraId="02A9AF7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42BCE22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633D23C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incidental</w:t>
            </w:r>
          </w:p>
        </w:tc>
        <w:tc>
          <w:tcPr>
            <w:tcW w:w="692" w:type="pct"/>
            <w:tcBorders>
              <w:tl2br w:val="nil"/>
              <w:tr2bl w:val="nil"/>
            </w:tcBorders>
            <w:shd w:val="clear" w:color="auto" w:fill="FFFFFF" w:themeFill="background1"/>
            <w:noWrap/>
          </w:tcPr>
          <w:p w14:paraId="3B9159F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MALT</w:t>
            </w:r>
          </w:p>
        </w:tc>
        <w:tc>
          <w:tcPr>
            <w:tcW w:w="447" w:type="pct"/>
            <w:tcBorders>
              <w:tl2br w:val="nil"/>
              <w:tr2bl w:val="nil"/>
            </w:tcBorders>
            <w:shd w:val="clear" w:color="auto" w:fill="FFFFFF" w:themeFill="background1"/>
            <w:noWrap/>
          </w:tcPr>
          <w:p w14:paraId="52350AB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7E8A183" w14:textId="77777777" w:rsidR="00730F8C" w:rsidRDefault="00000000">
            <w:pPr>
              <w:adjustRightInd w:val="0"/>
              <w:snapToGrid w:val="0"/>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3</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yr</w:t>
            </w:r>
            <w:proofErr w:type="spellEnd"/>
          </w:p>
        </w:tc>
        <w:tc>
          <w:tcPr>
            <w:tcW w:w="373" w:type="pct"/>
            <w:tcBorders>
              <w:tl2br w:val="nil"/>
              <w:tr2bl w:val="nil"/>
            </w:tcBorders>
            <w:shd w:val="clear" w:color="auto" w:fill="FFFFFF" w:themeFill="background1"/>
          </w:tcPr>
          <w:p w14:paraId="1288FDA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2C789C9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Chatzipantelis</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51]</w:t>
            </w:r>
          </w:p>
        </w:tc>
      </w:tr>
      <w:tr w:rsidR="00730F8C" w14:paraId="0ACAF68B" w14:textId="77777777">
        <w:trPr>
          <w:trHeight w:val="300"/>
        </w:trPr>
        <w:tc>
          <w:tcPr>
            <w:tcW w:w="304" w:type="pct"/>
            <w:tcBorders>
              <w:tl2br w:val="nil"/>
              <w:tr2bl w:val="nil"/>
            </w:tcBorders>
            <w:shd w:val="clear" w:color="auto" w:fill="FFFFFF" w:themeFill="background1"/>
          </w:tcPr>
          <w:p w14:paraId="0677F3F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74</w:t>
            </w:r>
          </w:p>
        </w:tc>
        <w:tc>
          <w:tcPr>
            <w:tcW w:w="303" w:type="pct"/>
            <w:tcBorders>
              <w:tl2br w:val="nil"/>
              <w:tr2bl w:val="nil"/>
            </w:tcBorders>
            <w:shd w:val="clear" w:color="auto" w:fill="FFFFFF" w:themeFill="background1"/>
            <w:noWrap/>
          </w:tcPr>
          <w:p w14:paraId="42D6465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52</w:t>
            </w:r>
          </w:p>
        </w:tc>
        <w:tc>
          <w:tcPr>
            <w:tcW w:w="317" w:type="pct"/>
            <w:tcBorders>
              <w:tl2br w:val="nil"/>
              <w:tr2bl w:val="nil"/>
            </w:tcBorders>
            <w:shd w:val="clear" w:color="auto" w:fill="FFFFFF" w:themeFill="background1"/>
            <w:noWrap/>
          </w:tcPr>
          <w:p w14:paraId="3155064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auto" w:fill="FFFFFF" w:themeFill="background1"/>
            <w:noWrap/>
          </w:tcPr>
          <w:p w14:paraId="25DF35C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7F1FC90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pain, hematuria</w:t>
            </w:r>
          </w:p>
        </w:tc>
        <w:tc>
          <w:tcPr>
            <w:tcW w:w="692" w:type="pct"/>
            <w:tcBorders>
              <w:tl2br w:val="nil"/>
              <w:tr2bl w:val="nil"/>
            </w:tcBorders>
            <w:shd w:val="clear" w:color="auto" w:fill="FFFFFF" w:themeFill="background1"/>
            <w:noWrap/>
          </w:tcPr>
          <w:p w14:paraId="0170A77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59D4DBB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55FED04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Tx</w:t>
            </w:r>
          </w:p>
        </w:tc>
        <w:tc>
          <w:tcPr>
            <w:tcW w:w="373" w:type="pct"/>
            <w:tcBorders>
              <w:tl2br w:val="nil"/>
              <w:tr2bl w:val="nil"/>
            </w:tcBorders>
            <w:shd w:val="clear" w:color="auto" w:fill="FFFFFF" w:themeFill="background1"/>
          </w:tcPr>
          <w:p w14:paraId="2B8836D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23ABA4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Contreras-Ibáñez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52]</w:t>
            </w:r>
          </w:p>
        </w:tc>
      </w:tr>
      <w:tr w:rsidR="00730F8C" w14:paraId="76EDBE38" w14:textId="77777777">
        <w:trPr>
          <w:trHeight w:val="300"/>
        </w:trPr>
        <w:tc>
          <w:tcPr>
            <w:tcW w:w="304" w:type="pct"/>
            <w:tcBorders>
              <w:tl2br w:val="nil"/>
              <w:tr2bl w:val="nil"/>
            </w:tcBorders>
            <w:shd w:val="clear" w:color="auto" w:fill="FFFFFF" w:themeFill="background1"/>
          </w:tcPr>
          <w:p w14:paraId="2760DA6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75</w:t>
            </w:r>
          </w:p>
        </w:tc>
        <w:tc>
          <w:tcPr>
            <w:tcW w:w="303" w:type="pct"/>
            <w:tcBorders>
              <w:tl2br w:val="nil"/>
              <w:tr2bl w:val="nil"/>
            </w:tcBorders>
            <w:shd w:val="clear" w:color="auto" w:fill="FFFFFF" w:themeFill="background1"/>
            <w:noWrap/>
          </w:tcPr>
          <w:p w14:paraId="49A8A70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32</w:t>
            </w:r>
          </w:p>
        </w:tc>
        <w:tc>
          <w:tcPr>
            <w:tcW w:w="317" w:type="pct"/>
            <w:tcBorders>
              <w:tl2br w:val="nil"/>
              <w:tr2bl w:val="nil"/>
            </w:tcBorders>
            <w:shd w:val="clear" w:color="auto" w:fill="FFFFFF" w:themeFill="background1"/>
            <w:noWrap/>
          </w:tcPr>
          <w:p w14:paraId="661D3F3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0B0F023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noWrap/>
          </w:tcPr>
          <w:p w14:paraId="59D5AF2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 xml:space="preserve">eaviness, Wt. loss, </w:t>
            </w:r>
          </w:p>
        </w:tc>
        <w:tc>
          <w:tcPr>
            <w:tcW w:w="692" w:type="pct"/>
            <w:tcBorders>
              <w:tl2br w:val="nil"/>
              <w:tr2bl w:val="nil"/>
            </w:tcBorders>
            <w:shd w:val="clear" w:color="auto" w:fill="FFFFFF" w:themeFill="background1"/>
            <w:noWrap/>
          </w:tcPr>
          <w:p w14:paraId="75AD78E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auto" w:fill="FFFFFF" w:themeFill="background1"/>
            <w:noWrap/>
          </w:tcPr>
          <w:p w14:paraId="1B0535C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hint="eastAsi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1ECDBC0" w14:textId="77777777" w:rsidR="00730F8C" w:rsidRDefault="00000000">
            <w:pPr>
              <w:adjustRightInd w:val="0"/>
              <w:snapToGrid w:val="0"/>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after 2</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mo</w:t>
            </w:r>
            <w:proofErr w:type="spellEnd"/>
          </w:p>
        </w:tc>
        <w:tc>
          <w:tcPr>
            <w:tcW w:w="373" w:type="pct"/>
            <w:tcBorders>
              <w:tl2br w:val="nil"/>
              <w:tr2bl w:val="nil"/>
            </w:tcBorders>
            <w:shd w:val="clear" w:color="auto" w:fill="FFFFFF" w:themeFill="background1"/>
          </w:tcPr>
          <w:p w14:paraId="66B7210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1A7ADFF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Cyriac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53]</w:t>
            </w:r>
          </w:p>
        </w:tc>
      </w:tr>
      <w:tr w:rsidR="00730F8C" w14:paraId="44342A83" w14:textId="77777777">
        <w:trPr>
          <w:trHeight w:val="300"/>
        </w:trPr>
        <w:tc>
          <w:tcPr>
            <w:tcW w:w="304" w:type="pct"/>
            <w:tcBorders>
              <w:tl2br w:val="nil"/>
              <w:tr2bl w:val="nil"/>
            </w:tcBorders>
            <w:shd w:val="clear" w:color="auto" w:fill="FFFFFF" w:themeFill="background1"/>
          </w:tcPr>
          <w:p w14:paraId="19A767D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76</w:t>
            </w:r>
          </w:p>
        </w:tc>
        <w:tc>
          <w:tcPr>
            <w:tcW w:w="303" w:type="pct"/>
            <w:tcBorders>
              <w:tl2br w:val="nil"/>
              <w:tr2bl w:val="nil"/>
            </w:tcBorders>
            <w:shd w:val="clear" w:color="auto" w:fill="FFFFFF" w:themeFill="background1"/>
            <w:noWrap/>
          </w:tcPr>
          <w:p w14:paraId="4647D34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12</w:t>
            </w:r>
          </w:p>
        </w:tc>
        <w:tc>
          <w:tcPr>
            <w:tcW w:w="317" w:type="pct"/>
            <w:tcBorders>
              <w:tl2br w:val="nil"/>
              <w:tr2bl w:val="nil"/>
            </w:tcBorders>
            <w:shd w:val="clear" w:color="auto" w:fill="FFFFFF" w:themeFill="background1"/>
            <w:noWrap/>
          </w:tcPr>
          <w:p w14:paraId="4C808C9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auto" w:fill="FFFFFF" w:themeFill="background1"/>
            <w:noWrap/>
          </w:tcPr>
          <w:p w14:paraId="7A9ED2E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auto" w:fill="FFFFFF" w:themeFill="background1"/>
          </w:tcPr>
          <w:p w14:paraId="3A0EA5E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Lumbar mass</w:t>
            </w:r>
          </w:p>
        </w:tc>
        <w:tc>
          <w:tcPr>
            <w:tcW w:w="692" w:type="pct"/>
            <w:tcBorders>
              <w:tl2br w:val="nil"/>
              <w:tr2bl w:val="nil"/>
            </w:tcBorders>
            <w:shd w:val="clear" w:color="auto" w:fill="FFFFFF" w:themeFill="background1"/>
            <w:noWrap/>
          </w:tcPr>
          <w:p w14:paraId="5EFFD75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auto" w:fill="FFFFFF" w:themeFill="background1"/>
            <w:noWrap/>
          </w:tcPr>
          <w:p w14:paraId="17F56D4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auto" w:fill="FFFFFF" w:themeFill="background1"/>
            <w:noWrap/>
          </w:tcPr>
          <w:p w14:paraId="3D6D8DD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3</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mo</w:t>
            </w:r>
            <w:proofErr w:type="spellEnd"/>
          </w:p>
        </w:tc>
        <w:tc>
          <w:tcPr>
            <w:tcW w:w="373" w:type="pct"/>
            <w:tcBorders>
              <w:tl2br w:val="nil"/>
              <w:tr2bl w:val="nil"/>
            </w:tcBorders>
            <w:shd w:val="clear" w:color="auto" w:fill="FFFFFF" w:themeFill="background1"/>
          </w:tcPr>
          <w:p w14:paraId="2EE642A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2010</w:t>
            </w:r>
          </w:p>
        </w:tc>
        <w:tc>
          <w:tcPr>
            <w:tcW w:w="611" w:type="pct"/>
            <w:tcBorders>
              <w:tl2br w:val="nil"/>
              <w:tr2bl w:val="nil"/>
            </w:tcBorders>
            <w:shd w:val="clear" w:color="auto" w:fill="FFFFFF" w:themeFill="background1"/>
            <w:noWrap/>
          </w:tcPr>
          <w:p w14:paraId="52989FB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Gupta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54]</w:t>
            </w:r>
          </w:p>
        </w:tc>
      </w:tr>
      <w:tr w:rsidR="00730F8C" w14:paraId="518A99C0" w14:textId="77777777">
        <w:trPr>
          <w:trHeight w:val="300"/>
        </w:trPr>
        <w:tc>
          <w:tcPr>
            <w:tcW w:w="304" w:type="pct"/>
            <w:tcBorders>
              <w:tl2br w:val="nil"/>
              <w:tr2bl w:val="nil"/>
            </w:tcBorders>
            <w:shd w:val="clear" w:color="000000" w:fill="FFFFFF"/>
          </w:tcPr>
          <w:p w14:paraId="204FC72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77</w:t>
            </w:r>
          </w:p>
        </w:tc>
        <w:tc>
          <w:tcPr>
            <w:tcW w:w="303" w:type="pct"/>
            <w:tcBorders>
              <w:tl2br w:val="nil"/>
              <w:tr2bl w:val="nil"/>
            </w:tcBorders>
            <w:shd w:val="clear" w:color="000000" w:fill="FFFFFF"/>
            <w:noWrap/>
          </w:tcPr>
          <w:p w14:paraId="2F98A5D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48</w:t>
            </w:r>
          </w:p>
        </w:tc>
        <w:tc>
          <w:tcPr>
            <w:tcW w:w="317" w:type="pct"/>
            <w:tcBorders>
              <w:tl2br w:val="nil"/>
              <w:tr2bl w:val="nil"/>
            </w:tcBorders>
            <w:shd w:val="clear" w:color="000000" w:fill="FFFFFF"/>
            <w:noWrap/>
          </w:tcPr>
          <w:p w14:paraId="0E1E440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3A24991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912957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Abd. distension</w:t>
            </w:r>
          </w:p>
        </w:tc>
        <w:tc>
          <w:tcPr>
            <w:tcW w:w="692" w:type="pct"/>
            <w:tcBorders>
              <w:tl2br w:val="nil"/>
              <w:tr2bl w:val="nil"/>
            </w:tcBorders>
            <w:shd w:val="clear" w:color="000000" w:fill="FFFFFF"/>
            <w:noWrap/>
          </w:tcPr>
          <w:p w14:paraId="48FD15A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0357C1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EE5797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Tx</w:t>
            </w:r>
          </w:p>
        </w:tc>
        <w:tc>
          <w:tcPr>
            <w:tcW w:w="373" w:type="pct"/>
            <w:tcBorders>
              <w:tl2br w:val="nil"/>
              <w:tr2bl w:val="nil"/>
            </w:tcBorders>
            <w:shd w:val="clear" w:color="000000" w:fill="FFFFFF"/>
          </w:tcPr>
          <w:p w14:paraId="1470685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2010</w:t>
            </w:r>
          </w:p>
        </w:tc>
        <w:tc>
          <w:tcPr>
            <w:tcW w:w="611" w:type="pct"/>
            <w:tcBorders>
              <w:tl2br w:val="nil"/>
              <w:tr2bl w:val="nil"/>
            </w:tcBorders>
            <w:shd w:val="clear" w:color="000000" w:fill="FFFFFF"/>
            <w:noWrap/>
          </w:tcPr>
          <w:p w14:paraId="375EF9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Kumar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55]</w:t>
            </w:r>
          </w:p>
        </w:tc>
      </w:tr>
      <w:tr w:rsidR="00730F8C" w14:paraId="404409DA" w14:textId="77777777">
        <w:trPr>
          <w:trHeight w:val="300"/>
        </w:trPr>
        <w:tc>
          <w:tcPr>
            <w:tcW w:w="304" w:type="pct"/>
            <w:tcBorders>
              <w:tl2br w:val="nil"/>
              <w:tr2bl w:val="nil"/>
            </w:tcBorders>
            <w:shd w:val="clear" w:color="000000" w:fill="FFFFFF"/>
          </w:tcPr>
          <w:p w14:paraId="4D39497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78</w:t>
            </w:r>
          </w:p>
        </w:tc>
        <w:tc>
          <w:tcPr>
            <w:tcW w:w="303" w:type="pct"/>
            <w:tcBorders>
              <w:tl2br w:val="nil"/>
              <w:tr2bl w:val="nil"/>
            </w:tcBorders>
            <w:shd w:val="clear" w:color="000000" w:fill="FFFFFF"/>
            <w:noWrap/>
          </w:tcPr>
          <w:p w14:paraId="29C5527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2.5</w:t>
            </w:r>
          </w:p>
        </w:tc>
        <w:tc>
          <w:tcPr>
            <w:tcW w:w="317" w:type="pct"/>
            <w:tcBorders>
              <w:tl2br w:val="nil"/>
              <w:tr2bl w:val="nil"/>
            </w:tcBorders>
            <w:shd w:val="clear" w:color="000000" w:fill="FFFFFF"/>
            <w:noWrap/>
          </w:tcPr>
          <w:p w14:paraId="11F8B9E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E01A32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6FDBB6E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Abd. distension</w:t>
            </w:r>
          </w:p>
        </w:tc>
        <w:tc>
          <w:tcPr>
            <w:tcW w:w="692" w:type="pct"/>
            <w:tcBorders>
              <w:tl2br w:val="nil"/>
              <w:tr2bl w:val="nil"/>
            </w:tcBorders>
            <w:shd w:val="clear" w:color="000000" w:fill="FFFFFF"/>
            <w:noWrap/>
          </w:tcPr>
          <w:p w14:paraId="5B0573B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T-LBL</w:t>
            </w:r>
          </w:p>
        </w:tc>
        <w:tc>
          <w:tcPr>
            <w:tcW w:w="447" w:type="pct"/>
            <w:tcBorders>
              <w:tl2br w:val="nil"/>
              <w:tr2bl w:val="nil"/>
            </w:tcBorders>
            <w:shd w:val="clear" w:color="000000" w:fill="FFFFFF"/>
            <w:noWrap/>
          </w:tcPr>
          <w:p w14:paraId="7B34462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1F746C3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Tx</w:t>
            </w:r>
          </w:p>
        </w:tc>
        <w:tc>
          <w:tcPr>
            <w:tcW w:w="373" w:type="pct"/>
            <w:tcBorders>
              <w:tl2br w:val="nil"/>
              <w:tr2bl w:val="nil"/>
            </w:tcBorders>
            <w:shd w:val="clear" w:color="000000" w:fill="FFFFFF"/>
          </w:tcPr>
          <w:p w14:paraId="50681A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2010</w:t>
            </w:r>
          </w:p>
        </w:tc>
        <w:tc>
          <w:tcPr>
            <w:tcW w:w="611" w:type="pct"/>
            <w:tcBorders>
              <w:tl2br w:val="nil"/>
              <w:tr2bl w:val="nil"/>
            </w:tcBorders>
            <w:shd w:val="clear" w:color="000000" w:fill="FFFFFF"/>
            <w:noWrap/>
          </w:tcPr>
          <w:p w14:paraId="44DBD34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Moslemi</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56]</w:t>
            </w:r>
          </w:p>
        </w:tc>
      </w:tr>
      <w:tr w:rsidR="00730F8C" w14:paraId="1326B966" w14:textId="77777777">
        <w:trPr>
          <w:trHeight w:val="300"/>
        </w:trPr>
        <w:tc>
          <w:tcPr>
            <w:tcW w:w="304" w:type="pct"/>
            <w:tcBorders>
              <w:tl2br w:val="nil"/>
              <w:tr2bl w:val="nil"/>
            </w:tcBorders>
            <w:shd w:val="clear" w:color="000000" w:fill="FFFFFF"/>
          </w:tcPr>
          <w:p w14:paraId="0D3AD49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79</w:t>
            </w:r>
          </w:p>
        </w:tc>
        <w:tc>
          <w:tcPr>
            <w:tcW w:w="303" w:type="pct"/>
            <w:tcBorders>
              <w:tl2br w:val="nil"/>
              <w:tr2bl w:val="nil"/>
            </w:tcBorders>
            <w:shd w:val="clear" w:color="000000" w:fill="FFFFFF"/>
            <w:noWrap/>
          </w:tcPr>
          <w:p w14:paraId="24FADAB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75</w:t>
            </w:r>
          </w:p>
        </w:tc>
        <w:tc>
          <w:tcPr>
            <w:tcW w:w="317" w:type="pct"/>
            <w:tcBorders>
              <w:tl2br w:val="nil"/>
              <w:tr2bl w:val="nil"/>
            </w:tcBorders>
            <w:shd w:val="clear" w:color="000000" w:fill="FFFFFF"/>
            <w:noWrap/>
          </w:tcPr>
          <w:p w14:paraId="46A5258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489D625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58D37E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ARF</w:t>
            </w:r>
          </w:p>
        </w:tc>
        <w:tc>
          <w:tcPr>
            <w:tcW w:w="692" w:type="pct"/>
            <w:tcBorders>
              <w:tl2br w:val="nil"/>
              <w:tr2bl w:val="nil"/>
            </w:tcBorders>
            <w:shd w:val="clear" w:color="000000" w:fill="FFFFFF"/>
            <w:noWrap/>
          </w:tcPr>
          <w:p w14:paraId="4498752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27D2E8E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13DC5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19C6FD9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2010</w:t>
            </w:r>
          </w:p>
        </w:tc>
        <w:tc>
          <w:tcPr>
            <w:tcW w:w="611" w:type="pct"/>
            <w:tcBorders>
              <w:tl2br w:val="nil"/>
              <w:tr2bl w:val="nil"/>
            </w:tcBorders>
            <w:shd w:val="clear" w:color="000000" w:fill="FFFFFF"/>
            <w:noWrap/>
          </w:tcPr>
          <w:p w14:paraId="01FAF21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Paladugu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57]</w:t>
            </w:r>
          </w:p>
        </w:tc>
      </w:tr>
      <w:tr w:rsidR="00730F8C" w14:paraId="017A6712" w14:textId="77777777">
        <w:trPr>
          <w:trHeight w:val="300"/>
        </w:trPr>
        <w:tc>
          <w:tcPr>
            <w:tcW w:w="304" w:type="pct"/>
            <w:tcBorders>
              <w:tl2br w:val="nil"/>
              <w:tr2bl w:val="nil"/>
            </w:tcBorders>
            <w:shd w:val="clear" w:color="000000" w:fill="FFFFFF"/>
          </w:tcPr>
          <w:p w14:paraId="4FA32B6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80</w:t>
            </w:r>
          </w:p>
        </w:tc>
        <w:tc>
          <w:tcPr>
            <w:tcW w:w="303" w:type="pct"/>
            <w:tcBorders>
              <w:tl2br w:val="nil"/>
              <w:tr2bl w:val="nil"/>
            </w:tcBorders>
            <w:shd w:val="clear" w:color="000000" w:fill="FFFFFF"/>
            <w:noWrap/>
          </w:tcPr>
          <w:p w14:paraId="41C461B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67</w:t>
            </w:r>
          </w:p>
        </w:tc>
        <w:tc>
          <w:tcPr>
            <w:tcW w:w="317" w:type="pct"/>
            <w:tcBorders>
              <w:tl2br w:val="nil"/>
              <w:tr2bl w:val="nil"/>
            </w:tcBorders>
            <w:shd w:val="clear" w:color="000000" w:fill="FFFFFF"/>
            <w:noWrap/>
          </w:tcPr>
          <w:p w14:paraId="25E465E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4626BF1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577CA8B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E</w:t>
            </w:r>
            <w:r>
              <w:rPr>
                <w:rFonts w:ascii="Book Antiqua" w:eastAsia="Malgun Gothic" w:hAnsi="Book Antiqua" w:cs="Book Antiqua"/>
                <w:color w:val="000000" w:themeColor="text1"/>
              </w:rPr>
              <w:t>pigastric pain, N/V</w:t>
            </w:r>
          </w:p>
        </w:tc>
        <w:tc>
          <w:tcPr>
            <w:tcW w:w="692" w:type="pct"/>
            <w:tcBorders>
              <w:tl2br w:val="nil"/>
              <w:tr2bl w:val="nil"/>
            </w:tcBorders>
            <w:shd w:val="clear" w:color="000000" w:fill="FFFFFF"/>
            <w:noWrap/>
          </w:tcPr>
          <w:p w14:paraId="646187D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Large BCL</w:t>
            </w:r>
          </w:p>
        </w:tc>
        <w:tc>
          <w:tcPr>
            <w:tcW w:w="447" w:type="pct"/>
            <w:tcBorders>
              <w:tl2br w:val="nil"/>
              <w:tr2bl w:val="nil"/>
            </w:tcBorders>
            <w:shd w:val="clear" w:color="000000" w:fill="FFFFFF"/>
            <w:noWrap/>
          </w:tcPr>
          <w:p w14:paraId="0CA60E2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9794149" w14:textId="77777777" w:rsidR="00730F8C" w:rsidRDefault="00000000">
            <w:pPr>
              <w:adjustRightInd w:val="0"/>
              <w:snapToGrid w:val="0"/>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4</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wk</w:t>
            </w:r>
            <w:proofErr w:type="spellEnd"/>
          </w:p>
        </w:tc>
        <w:tc>
          <w:tcPr>
            <w:tcW w:w="373" w:type="pct"/>
            <w:tcBorders>
              <w:tl2br w:val="nil"/>
              <w:tr2bl w:val="nil"/>
            </w:tcBorders>
            <w:shd w:val="clear" w:color="000000" w:fill="FFFFFF"/>
          </w:tcPr>
          <w:p w14:paraId="1BCA6EE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2011</w:t>
            </w:r>
          </w:p>
        </w:tc>
        <w:tc>
          <w:tcPr>
            <w:tcW w:w="611" w:type="pct"/>
            <w:tcBorders>
              <w:tl2br w:val="nil"/>
              <w:tr2bl w:val="nil"/>
            </w:tcBorders>
            <w:shd w:val="clear" w:color="000000" w:fill="FFFFFF"/>
            <w:noWrap/>
          </w:tcPr>
          <w:p w14:paraId="400E590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Weng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58]</w:t>
            </w:r>
          </w:p>
        </w:tc>
      </w:tr>
      <w:tr w:rsidR="00730F8C" w14:paraId="755D3F70" w14:textId="77777777">
        <w:trPr>
          <w:trHeight w:val="300"/>
        </w:trPr>
        <w:tc>
          <w:tcPr>
            <w:tcW w:w="304" w:type="pct"/>
            <w:tcBorders>
              <w:tl2br w:val="nil"/>
              <w:tr2bl w:val="nil"/>
            </w:tcBorders>
            <w:shd w:val="clear" w:color="000000" w:fill="FFFFFF"/>
          </w:tcPr>
          <w:p w14:paraId="4FD0C4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81</w:t>
            </w:r>
          </w:p>
        </w:tc>
        <w:tc>
          <w:tcPr>
            <w:tcW w:w="303" w:type="pct"/>
            <w:tcBorders>
              <w:tl2br w:val="nil"/>
              <w:tr2bl w:val="nil"/>
            </w:tcBorders>
            <w:shd w:val="clear" w:color="000000" w:fill="FFFFFF"/>
            <w:noWrap/>
          </w:tcPr>
          <w:p w14:paraId="171DAD1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72</w:t>
            </w:r>
          </w:p>
        </w:tc>
        <w:tc>
          <w:tcPr>
            <w:tcW w:w="317" w:type="pct"/>
            <w:tcBorders>
              <w:tl2br w:val="nil"/>
              <w:tr2bl w:val="nil"/>
            </w:tcBorders>
            <w:shd w:val="clear" w:color="000000" w:fill="FFFFFF"/>
            <w:noWrap/>
          </w:tcPr>
          <w:p w14:paraId="6885A63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A457C0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6B48E7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pain, Wt. loss,</w:t>
            </w:r>
          </w:p>
        </w:tc>
        <w:tc>
          <w:tcPr>
            <w:tcW w:w="692" w:type="pct"/>
            <w:tcBorders>
              <w:tl2br w:val="nil"/>
              <w:tr2bl w:val="nil"/>
            </w:tcBorders>
            <w:shd w:val="clear" w:color="000000" w:fill="FFFFFF"/>
            <w:noWrap/>
          </w:tcPr>
          <w:p w14:paraId="57C9FDE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B1DD01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1C41D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Alive at 15</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mo</w:t>
            </w:r>
            <w:proofErr w:type="spellEnd"/>
          </w:p>
        </w:tc>
        <w:tc>
          <w:tcPr>
            <w:tcW w:w="373" w:type="pct"/>
            <w:tcBorders>
              <w:tl2br w:val="nil"/>
              <w:tr2bl w:val="nil"/>
            </w:tcBorders>
            <w:shd w:val="clear" w:color="000000" w:fill="FFFFFF"/>
          </w:tcPr>
          <w:p w14:paraId="1BBB046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2011</w:t>
            </w:r>
          </w:p>
        </w:tc>
        <w:tc>
          <w:tcPr>
            <w:tcW w:w="611" w:type="pct"/>
            <w:tcBorders>
              <w:tl2br w:val="nil"/>
              <w:tr2bl w:val="nil"/>
            </w:tcBorders>
            <w:shd w:val="clear" w:color="000000" w:fill="FFFFFF"/>
            <w:noWrap/>
          </w:tcPr>
          <w:p w14:paraId="70A497B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Al-salam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宋体" w:hAnsi="Book Antiqua" w:cs="Book Antiqua" w:hint="eastAsia"/>
                <w:color w:val="000000" w:themeColor="text1"/>
                <w:vertAlign w:val="superscript"/>
                <w:lang w:eastAsia="zh-CN"/>
              </w:rPr>
              <w:t>59</w:t>
            </w:r>
            <w:r>
              <w:rPr>
                <w:rFonts w:ascii="Book Antiqua" w:eastAsia="Malgun Gothic" w:hAnsi="Book Antiqua" w:cs="Book Antiqua"/>
                <w:color w:val="000000" w:themeColor="text1"/>
                <w:vertAlign w:val="superscript"/>
              </w:rPr>
              <w:t>]</w:t>
            </w:r>
          </w:p>
        </w:tc>
      </w:tr>
      <w:tr w:rsidR="00730F8C" w14:paraId="0355F13B" w14:textId="77777777">
        <w:trPr>
          <w:trHeight w:val="300"/>
        </w:trPr>
        <w:tc>
          <w:tcPr>
            <w:tcW w:w="304" w:type="pct"/>
            <w:tcBorders>
              <w:tl2br w:val="nil"/>
              <w:tr2bl w:val="nil"/>
            </w:tcBorders>
            <w:shd w:val="clear" w:color="000000" w:fill="FFFFFF"/>
          </w:tcPr>
          <w:p w14:paraId="1557A48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82</w:t>
            </w:r>
          </w:p>
        </w:tc>
        <w:tc>
          <w:tcPr>
            <w:tcW w:w="303" w:type="pct"/>
            <w:tcBorders>
              <w:tl2br w:val="nil"/>
              <w:tr2bl w:val="nil"/>
            </w:tcBorders>
            <w:shd w:val="clear" w:color="000000" w:fill="FFFFFF"/>
            <w:noWrap/>
          </w:tcPr>
          <w:p w14:paraId="5E50683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w:t>
            </w:r>
          </w:p>
        </w:tc>
        <w:tc>
          <w:tcPr>
            <w:tcW w:w="317" w:type="pct"/>
            <w:tcBorders>
              <w:tl2br w:val="nil"/>
              <w:tr2bl w:val="nil"/>
            </w:tcBorders>
            <w:shd w:val="clear" w:color="000000" w:fill="FFFFFF"/>
            <w:noWrap/>
          </w:tcPr>
          <w:p w14:paraId="4DBC2D7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47296D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1B4A3DE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ever, joint pain,</w:t>
            </w:r>
            <w:r>
              <w:rPr>
                <w:rFonts w:ascii="Book Antiqua" w:eastAsia="宋体" w:hAnsi="Book Antiqua" w:cs="Book Antiqua"/>
                <w:color w:val="000000" w:themeColor="text1"/>
                <w:lang w:eastAsia="zh-CN"/>
              </w:rPr>
              <w:t xml:space="preserve"> </w:t>
            </w:r>
            <w:r>
              <w:rPr>
                <w:rFonts w:ascii="Book Antiqua" w:eastAsia="Malgun Gothic" w:hAnsi="Book Antiqua" w:cs="Book Antiqua"/>
                <w:color w:val="000000" w:themeColor="text1"/>
              </w:rPr>
              <w:t>anemia</w:t>
            </w:r>
          </w:p>
        </w:tc>
        <w:tc>
          <w:tcPr>
            <w:tcW w:w="692" w:type="pct"/>
            <w:tcBorders>
              <w:tl2br w:val="nil"/>
              <w:tr2bl w:val="nil"/>
            </w:tcBorders>
            <w:shd w:val="clear" w:color="000000" w:fill="FFFFFF"/>
            <w:noWrap/>
          </w:tcPr>
          <w:p w14:paraId="0A34C1A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447" w:type="pct"/>
            <w:tcBorders>
              <w:tl2br w:val="nil"/>
              <w:tr2bl w:val="nil"/>
            </w:tcBorders>
            <w:shd w:val="clear" w:color="000000" w:fill="FFFFFF"/>
            <w:noWrap/>
          </w:tcPr>
          <w:p w14:paraId="24F4C54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D4130C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28F9F38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2011</w:t>
            </w:r>
          </w:p>
        </w:tc>
        <w:tc>
          <w:tcPr>
            <w:tcW w:w="611" w:type="pct"/>
            <w:tcBorders>
              <w:tl2br w:val="nil"/>
              <w:tr2bl w:val="nil"/>
            </w:tcBorders>
            <w:shd w:val="clear" w:color="000000" w:fill="FFFFFF"/>
            <w:noWrap/>
          </w:tcPr>
          <w:p w14:paraId="1801423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Al-salam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宋体" w:hAnsi="Book Antiqua" w:cs="Book Antiqua" w:hint="eastAsia"/>
                <w:color w:val="000000" w:themeColor="text1"/>
                <w:vertAlign w:val="superscript"/>
                <w:lang w:eastAsia="zh-CN"/>
              </w:rPr>
              <w:t>59</w:t>
            </w:r>
            <w:r>
              <w:rPr>
                <w:rFonts w:ascii="Book Antiqua" w:eastAsia="Malgun Gothic" w:hAnsi="Book Antiqua" w:cs="Book Antiqua"/>
                <w:color w:val="000000" w:themeColor="text1"/>
                <w:vertAlign w:val="superscript"/>
              </w:rPr>
              <w:t>]</w:t>
            </w:r>
          </w:p>
        </w:tc>
      </w:tr>
      <w:tr w:rsidR="00730F8C" w14:paraId="40A6EFB1" w14:textId="77777777">
        <w:trPr>
          <w:trHeight w:val="300"/>
        </w:trPr>
        <w:tc>
          <w:tcPr>
            <w:tcW w:w="304" w:type="pct"/>
            <w:tcBorders>
              <w:tl2br w:val="nil"/>
              <w:tr2bl w:val="nil"/>
            </w:tcBorders>
            <w:shd w:val="clear" w:color="000000" w:fill="FFFFFF"/>
          </w:tcPr>
          <w:p w14:paraId="13140F3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83</w:t>
            </w:r>
          </w:p>
        </w:tc>
        <w:tc>
          <w:tcPr>
            <w:tcW w:w="303" w:type="pct"/>
            <w:tcBorders>
              <w:tl2br w:val="nil"/>
              <w:tr2bl w:val="nil"/>
            </w:tcBorders>
            <w:shd w:val="clear" w:color="000000" w:fill="FFFFFF"/>
            <w:noWrap/>
          </w:tcPr>
          <w:p w14:paraId="0398A65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23</w:t>
            </w:r>
          </w:p>
        </w:tc>
        <w:tc>
          <w:tcPr>
            <w:tcW w:w="317" w:type="pct"/>
            <w:tcBorders>
              <w:tl2br w:val="nil"/>
              <w:tr2bl w:val="nil"/>
            </w:tcBorders>
            <w:shd w:val="clear" w:color="000000" w:fill="FFFFFF"/>
            <w:noWrap/>
          </w:tcPr>
          <w:p w14:paraId="12315C8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AB663A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1218FC1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ARF</w:t>
            </w:r>
          </w:p>
        </w:tc>
        <w:tc>
          <w:tcPr>
            <w:tcW w:w="692" w:type="pct"/>
            <w:tcBorders>
              <w:tl2br w:val="nil"/>
              <w:tr2bl w:val="nil"/>
            </w:tcBorders>
            <w:shd w:val="clear" w:color="000000" w:fill="FFFFFF"/>
            <w:noWrap/>
          </w:tcPr>
          <w:p w14:paraId="638CE29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TLBL</w:t>
            </w:r>
          </w:p>
        </w:tc>
        <w:tc>
          <w:tcPr>
            <w:tcW w:w="447" w:type="pct"/>
            <w:tcBorders>
              <w:tl2br w:val="nil"/>
              <w:tr2bl w:val="nil"/>
            </w:tcBorders>
            <w:shd w:val="clear" w:color="000000" w:fill="FFFFFF"/>
            <w:noWrap/>
          </w:tcPr>
          <w:p w14:paraId="2EDC9C1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tcPr>
          <w:p w14:paraId="605CAF7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5EC3456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2011</w:t>
            </w:r>
          </w:p>
        </w:tc>
        <w:tc>
          <w:tcPr>
            <w:tcW w:w="611" w:type="pct"/>
            <w:tcBorders>
              <w:tl2br w:val="nil"/>
              <w:tr2bl w:val="nil"/>
            </w:tcBorders>
            <w:shd w:val="clear" w:color="000000" w:fill="FFFFFF"/>
            <w:noWrap/>
          </w:tcPr>
          <w:p w14:paraId="044AB2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Dash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61]</w:t>
            </w:r>
          </w:p>
        </w:tc>
      </w:tr>
      <w:tr w:rsidR="00730F8C" w14:paraId="737B10DE" w14:textId="77777777">
        <w:trPr>
          <w:trHeight w:val="300"/>
        </w:trPr>
        <w:tc>
          <w:tcPr>
            <w:tcW w:w="304" w:type="pct"/>
            <w:tcBorders>
              <w:tl2br w:val="nil"/>
              <w:tr2bl w:val="nil"/>
            </w:tcBorders>
            <w:shd w:val="clear" w:color="000000" w:fill="FFFFFF"/>
          </w:tcPr>
          <w:p w14:paraId="5F462A3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84</w:t>
            </w:r>
          </w:p>
        </w:tc>
        <w:tc>
          <w:tcPr>
            <w:tcW w:w="303" w:type="pct"/>
            <w:tcBorders>
              <w:tl2br w:val="nil"/>
              <w:tr2bl w:val="nil"/>
            </w:tcBorders>
            <w:shd w:val="clear" w:color="000000" w:fill="FFFFFF"/>
            <w:noWrap/>
          </w:tcPr>
          <w:p w14:paraId="21CEAD2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73</w:t>
            </w:r>
          </w:p>
        </w:tc>
        <w:tc>
          <w:tcPr>
            <w:tcW w:w="317" w:type="pct"/>
            <w:tcBorders>
              <w:tl2br w:val="nil"/>
              <w:tr2bl w:val="nil"/>
            </w:tcBorders>
            <w:shd w:val="clear" w:color="000000" w:fill="FFFFFF"/>
            <w:noWrap/>
          </w:tcPr>
          <w:p w14:paraId="10D50F2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58B3132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68F36E2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U</w:t>
            </w:r>
            <w:r>
              <w:rPr>
                <w:rFonts w:ascii="Book Antiqua" w:eastAsia="Malgun Gothic" w:hAnsi="Book Antiqua" w:cs="Book Antiqua"/>
                <w:color w:val="000000" w:themeColor="text1"/>
              </w:rPr>
              <w:t>nknown</w:t>
            </w:r>
          </w:p>
        </w:tc>
        <w:tc>
          <w:tcPr>
            <w:tcW w:w="692" w:type="pct"/>
            <w:tcBorders>
              <w:tl2br w:val="nil"/>
              <w:tr2bl w:val="nil"/>
            </w:tcBorders>
            <w:shd w:val="clear" w:color="000000" w:fill="FFFFFF"/>
            <w:noWrap/>
          </w:tcPr>
          <w:p w14:paraId="5DD6A37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Large BCL</w:t>
            </w:r>
          </w:p>
        </w:tc>
        <w:tc>
          <w:tcPr>
            <w:tcW w:w="447" w:type="pct"/>
            <w:tcBorders>
              <w:tl2br w:val="nil"/>
              <w:tr2bl w:val="nil"/>
            </w:tcBorders>
            <w:shd w:val="clear" w:color="000000" w:fill="FFFFFF"/>
            <w:noWrap/>
          </w:tcPr>
          <w:p w14:paraId="0E49F46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p>
        </w:tc>
        <w:tc>
          <w:tcPr>
            <w:tcW w:w="669" w:type="pct"/>
            <w:tcBorders>
              <w:tl2br w:val="nil"/>
              <w:tr2bl w:val="nil"/>
            </w:tcBorders>
            <w:shd w:val="clear" w:color="000000" w:fill="FFFFFF"/>
            <w:noWrap/>
          </w:tcPr>
          <w:p w14:paraId="4631198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Unknown</w:t>
            </w:r>
          </w:p>
        </w:tc>
        <w:tc>
          <w:tcPr>
            <w:tcW w:w="373" w:type="pct"/>
            <w:tcBorders>
              <w:tl2br w:val="nil"/>
              <w:tr2bl w:val="nil"/>
            </w:tcBorders>
            <w:shd w:val="clear" w:color="000000" w:fill="FFFFFF"/>
          </w:tcPr>
          <w:p w14:paraId="64AC7C1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2012</w:t>
            </w:r>
          </w:p>
        </w:tc>
        <w:tc>
          <w:tcPr>
            <w:tcW w:w="611" w:type="pct"/>
            <w:tcBorders>
              <w:tl2br w:val="nil"/>
              <w:tr2bl w:val="nil"/>
            </w:tcBorders>
            <w:shd w:val="clear" w:color="000000" w:fill="FFFFFF"/>
            <w:noWrap/>
          </w:tcPr>
          <w:p w14:paraId="4822A0AE" w14:textId="77777777" w:rsidR="00730F8C" w:rsidRDefault="00000000">
            <w:pPr>
              <w:adjustRightInd w:val="0"/>
              <w:snapToGrid w:val="0"/>
              <w:spacing w:line="360" w:lineRule="auto"/>
              <w:jc w:val="both"/>
              <w:rPr>
                <w:rFonts w:ascii="Book Antiqua" w:eastAsia="Malgun Gothic" w:hAnsi="Book Antiqua" w:cs="Book Antiqua"/>
                <w:color w:val="000000" w:themeColor="text1"/>
                <w:lang w:eastAsia="ko-KR"/>
              </w:rPr>
            </w:pPr>
            <w:proofErr w:type="spellStart"/>
            <w:r>
              <w:rPr>
                <w:rFonts w:ascii="Book Antiqua" w:eastAsia="Malgun Gothic" w:hAnsi="Book Antiqua" w:cs="Book Antiqua"/>
                <w:color w:val="000000" w:themeColor="text1"/>
                <w:lang w:eastAsia="ko-KR"/>
              </w:rPr>
              <w:t>Kwakernaak</w:t>
            </w:r>
            <w:proofErr w:type="spellEnd"/>
            <w:r>
              <w:rPr>
                <w:rFonts w:ascii="Book Antiqua" w:eastAsia="Malgun Gothic" w:hAnsi="Book Antiqua" w:cs="Book Antiqua"/>
                <w:color w:val="000000" w:themeColor="text1"/>
                <w:lang w:eastAsia="ko-KR"/>
              </w:rPr>
              <w:t xml:space="preserve"> </w:t>
            </w:r>
            <w:r>
              <w:rPr>
                <w:rFonts w:ascii="Book Antiqua" w:eastAsia="Malgun Gothic" w:hAnsi="Book Antiqua" w:cs="Book Antiqua"/>
                <w:color w:val="000000" w:themeColor="text1"/>
              </w:rPr>
              <w:t>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62]</w:t>
            </w:r>
          </w:p>
        </w:tc>
      </w:tr>
      <w:tr w:rsidR="00730F8C" w14:paraId="42B3801D" w14:textId="77777777">
        <w:trPr>
          <w:trHeight w:val="300"/>
        </w:trPr>
        <w:tc>
          <w:tcPr>
            <w:tcW w:w="304" w:type="pct"/>
            <w:tcBorders>
              <w:tl2br w:val="nil"/>
              <w:tr2bl w:val="nil"/>
            </w:tcBorders>
            <w:shd w:val="clear" w:color="000000" w:fill="FFFFFF"/>
          </w:tcPr>
          <w:p w14:paraId="534316C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85</w:t>
            </w:r>
          </w:p>
        </w:tc>
        <w:tc>
          <w:tcPr>
            <w:tcW w:w="303" w:type="pct"/>
            <w:tcBorders>
              <w:tl2br w:val="nil"/>
              <w:tr2bl w:val="nil"/>
            </w:tcBorders>
            <w:shd w:val="clear" w:color="000000" w:fill="FFFFFF"/>
            <w:noWrap/>
          </w:tcPr>
          <w:p w14:paraId="4FCE7D9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82</w:t>
            </w:r>
          </w:p>
        </w:tc>
        <w:tc>
          <w:tcPr>
            <w:tcW w:w="317" w:type="pct"/>
            <w:tcBorders>
              <w:tl2br w:val="nil"/>
              <w:tr2bl w:val="nil"/>
            </w:tcBorders>
            <w:shd w:val="clear" w:color="000000" w:fill="FFFFFF"/>
            <w:noWrap/>
          </w:tcPr>
          <w:p w14:paraId="3FB47F1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A7B830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3F5E3A7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 xml:space="preserve">izziness, palpitation, </w:t>
            </w:r>
          </w:p>
          <w:p w14:paraId="1CF5FDC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loss of consciousness</w:t>
            </w:r>
          </w:p>
        </w:tc>
        <w:tc>
          <w:tcPr>
            <w:tcW w:w="692" w:type="pct"/>
            <w:tcBorders>
              <w:tl2br w:val="nil"/>
              <w:tr2bl w:val="nil"/>
            </w:tcBorders>
            <w:shd w:val="clear" w:color="000000" w:fill="FFFFFF"/>
            <w:noWrap/>
          </w:tcPr>
          <w:p w14:paraId="2414F87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000000" w:fill="FFFFFF"/>
            <w:noWrap/>
          </w:tcPr>
          <w:p w14:paraId="538C797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F1BD5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Unknown</w:t>
            </w:r>
          </w:p>
        </w:tc>
        <w:tc>
          <w:tcPr>
            <w:tcW w:w="373" w:type="pct"/>
            <w:tcBorders>
              <w:tl2br w:val="nil"/>
              <w:tr2bl w:val="nil"/>
            </w:tcBorders>
            <w:shd w:val="clear" w:color="000000" w:fill="FFFFFF"/>
          </w:tcPr>
          <w:p w14:paraId="79CE9D4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2012</w:t>
            </w:r>
          </w:p>
        </w:tc>
        <w:tc>
          <w:tcPr>
            <w:tcW w:w="611" w:type="pct"/>
            <w:tcBorders>
              <w:tl2br w:val="nil"/>
              <w:tr2bl w:val="nil"/>
            </w:tcBorders>
            <w:shd w:val="clear" w:color="000000" w:fill="FFFFFF"/>
            <w:noWrap/>
          </w:tcPr>
          <w:p w14:paraId="06749C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Brancato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w:t>
            </w:r>
            <w:r>
              <w:rPr>
                <w:rFonts w:ascii="Book Antiqua" w:eastAsia="宋体" w:hAnsi="Book Antiqua" w:cs="Book Antiqua" w:hint="eastAsia"/>
                <w:color w:val="000000" w:themeColor="text1"/>
                <w:vertAlign w:val="superscript"/>
                <w:lang w:eastAsia="zh-CN"/>
              </w:rPr>
              <w:t>3</w:t>
            </w:r>
            <w:r>
              <w:rPr>
                <w:rFonts w:ascii="Book Antiqua" w:eastAsia="Malgun Gothic" w:hAnsi="Book Antiqua" w:cs="Book Antiqua"/>
                <w:color w:val="000000" w:themeColor="text1"/>
                <w:vertAlign w:val="superscript"/>
              </w:rPr>
              <w:t>]</w:t>
            </w:r>
          </w:p>
        </w:tc>
      </w:tr>
      <w:tr w:rsidR="00730F8C" w14:paraId="3EF06D46" w14:textId="77777777">
        <w:trPr>
          <w:trHeight w:val="300"/>
        </w:trPr>
        <w:tc>
          <w:tcPr>
            <w:tcW w:w="304" w:type="pct"/>
            <w:tcBorders>
              <w:tl2br w:val="nil"/>
              <w:tr2bl w:val="nil"/>
            </w:tcBorders>
            <w:shd w:val="clear" w:color="000000" w:fill="FFFFFF"/>
          </w:tcPr>
          <w:p w14:paraId="7B46B59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86</w:t>
            </w:r>
          </w:p>
        </w:tc>
        <w:tc>
          <w:tcPr>
            <w:tcW w:w="303" w:type="pct"/>
            <w:tcBorders>
              <w:tl2br w:val="nil"/>
              <w:tr2bl w:val="nil"/>
            </w:tcBorders>
            <w:shd w:val="clear" w:color="000000" w:fill="FFFFFF"/>
            <w:noWrap/>
          </w:tcPr>
          <w:p w14:paraId="62B178F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46</w:t>
            </w:r>
          </w:p>
        </w:tc>
        <w:tc>
          <w:tcPr>
            <w:tcW w:w="317" w:type="pct"/>
            <w:tcBorders>
              <w:tl2br w:val="nil"/>
              <w:tr2bl w:val="nil"/>
            </w:tcBorders>
            <w:shd w:val="clear" w:color="000000" w:fill="FFFFFF"/>
            <w:noWrap/>
          </w:tcPr>
          <w:p w14:paraId="4D7B439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CDE101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3E1B25D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Wt</w:t>
            </w:r>
            <w:proofErr w:type="spellEnd"/>
            <w:r>
              <w:rPr>
                <w:rFonts w:ascii="Book Antiqua" w:eastAsia="Malgun Gothic" w:hAnsi="Book Antiqua" w:cs="Book Antiqua"/>
                <w:color w:val="000000" w:themeColor="text1"/>
              </w:rPr>
              <w:t xml:space="preserve"> loss, flank pain</w:t>
            </w:r>
          </w:p>
        </w:tc>
        <w:tc>
          <w:tcPr>
            <w:tcW w:w="692" w:type="pct"/>
            <w:tcBorders>
              <w:tl2br w:val="nil"/>
              <w:tr2bl w:val="nil"/>
            </w:tcBorders>
            <w:shd w:val="clear" w:color="000000" w:fill="FFFFFF"/>
            <w:noWrap/>
          </w:tcPr>
          <w:p w14:paraId="3287250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05A591A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RTx</w:t>
            </w:r>
            <w:proofErr w:type="spellEnd"/>
          </w:p>
        </w:tc>
        <w:tc>
          <w:tcPr>
            <w:tcW w:w="669" w:type="pct"/>
            <w:tcBorders>
              <w:tl2br w:val="nil"/>
              <w:tr2bl w:val="nil"/>
            </w:tcBorders>
            <w:shd w:val="clear" w:color="000000" w:fill="FFFFFF"/>
            <w:noWrap/>
          </w:tcPr>
          <w:p w14:paraId="3BD0BDE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Alive at 5</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52114C4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2012</w:t>
            </w:r>
          </w:p>
        </w:tc>
        <w:tc>
          <w:tcPr>
            <w:tcW w:w="611" w:type="pct"/>
            <w:tcBorders>
              <w:tl2br w:val="nil"/>
              <w:tr2bl w:val="nil"/>
            </w:tcBorders>
            <w:shd w:val="clear" w:color="000000" w:fill="FFFFFF"/>
            <w:noWrap/>
          </w:tcPr>
          <w:p w14:paraId="7CA772E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Hart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64]</w:t>
            </w:r>
          </w:p>
        </w:tc>
      </w:tr>
      <w:tr w:rsidR="00730F8C" w14:paraId="23FEDC15" w14:textId="77777777">
        <w:trPr>
          <w:trHeight w:val="300"/>
        </w:trPr>
        <w:tc>
          <w:tcPr>
            <w:tcW w:w="304" w:type="pct"/>
            <w:tcBorders>
              <w:tl2br w:val="nil"/>
              <w:tr2bl w:val="nil"/>
            </w:tcBorders>
            <w:shd w:val="clear" w:color="000000" w:fill="FFFFFF"/>
          </w:tcPr>
          <w:p w14:paraId="289CF06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87</w:t>
            </w:r>
          </w:p>
        </w:tc>
        <w:tc>
          <w:tcPr>
            <w:tcW w:w="303" w:type="pct"/>
            <w:tcBorders>
              <w:tl2br w:val="nil"/>
              <w:tr2bl w:val="nil"/>
            </w:tcBorders>
            <w:shd w:val="clear" w:color="000000" w:fill="FFFFFF"/>
            <w:noWrap/>
          </w:tcPr>
          <w:p w14:paraId="27C0187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77</w:t>
            </w:r>
          </w:p>
        </w:tc>
        <w:tc>
          <w:tcPr>
            <w:tcW w:w="317" w:type="pct"/>
            <w:tcBorders>
              <w:tl2br w:val="nil"/>
              <w:tr2bl w:val="nil"/>
            </w:tcBorders>
            <w:shd w:val="clear" w:color="000000" w:fill="FFFFFF"/>
            <w:noWrap/>
          </w:tcPr>
          <w:p w14:paraId="0F77F7D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86B755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1D81E8C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norexia, malaise</w:t>
            </w:r>
          </w:p>
        </w:tc>
        <w:tc>
          <w:tcPr>
            <w:tcW w:w="692" w:type="pct"/>
            <w:tcBorders>
              <w:tl2br w:val="nil"/>
              <w:tr2bl w:val="nil"/>
            </w:tcBorders>
            <w:shd w:val="clear" w:color="000000" w:fill="FFFFFF"/>
            <w:noWrap/>
          </w:tcPr>
          <w:p w14:paraId="1BCB96B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6C610F4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Surg,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29487E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Alive at 5.5</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772EE39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2012</w:t>
            </w:r>
          </w:p>
        </w:tc>
        <w:tc>
          <w:tcPr>
            <w:tcW w:w="611" w:type="pct"/>
            <w:tcBorders>
              <w:tl2br w:val="nil"/>
              <w:tr2bl w:val="nil"/>
            </w:tcBorders>
            <w:shd w:val="clear" w:color="000000" w:fill="FFFFFF"/>
            <w:noWrap/>
          </w:tcPr>
          <w:p w14:paraId="5CDCF70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Hart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64]</w:t>
            </w:r>
          </w:p>
        </w:tc>
      </w:tr>
      <w:tr w:rsidR="00730F8C" w14:paraId="050FC870" w14:textId="77777777">
        <w:trPr>
          <w:trHeight w:val="300"/>
        </w:trPr>
        <w:tc>
          <w:tcPr>
            <w:tcW w:w="304" w:type="pct"/>
            <w:tcBorders>
              <w:tl2br w:val="nil"/>
              <w:tr2bl w:val="nil"/>
            </w:tcBorders>
            <w:shd w:val="clear" w:color="000000" w:fill="FFFFFF"/>
          </w:tcPr>
          <w:p w14:paraId="034DDF1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88</w:t>
            </w:r>
          </w:p>
        </w:tc>
        <w:tc>
          <w:tcPr>
            <w:tcW w:w="303" w:type="pct"/>
            <w:tcBorders>
              <w:tl2br w:val="nil"/>
              <w:tr2bl w:val="nil"/>
            </w:tcBorders>
            <w:shd w:val="clear" w:color="000000" w:fill="FFFFFF"/>
            <w:noWrap/>
          </w:tcPr>
          <w:p w14:paraId="5D74E19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61</w:t>
            </w:r>
          </w:p>
        </w:tc>
        <w:tc>
          <w:tcPr>
            <w:tcW w:w="317" w:type="pct"/>
            <w:tcBorders>
              <w:tl2br w:val="nil"/>
              <w:tr2bl w:val="nil"/>
            </w:tcBorders>
            <w:shd w:val="clear" w:color="000000" w:fill="FFFFFF"/>
            <w:noWrap/>
          </w:tcPr>
          <w:p w14:paraId="67FFC62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5A60FA7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55767C1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692" w:type="pct"/>
            <w:tcBorders>
              <w:tl2br w:val="nil"/>
              <w:tr2bl w:val="nil"/>
            </w:tcBorders>
            <w:shd w:val="clear" w:color="000000" w:fill="FFFFFF"/>
            <w:noWrap/>
          </w:tcPr>
          <w:p w14:paraId="3D82EFF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633CDBB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30C6583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44333A8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7C59333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Vázquez-Alonso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65]</w:t>
            </w:r>
          </w:p>
        </w:tc>
      </w:tr>
      <w:tr w:rsidR="00730F8C" w14:paraId="3C1AF3B2" w14:textId="77777777">
        <w:trPr>
          <w:trHeight w:val="300"/>
        </w:trPr>
        <w:tc>
          <w:tcPr>
            <w:tcW w:w="304" w:type="pct"/>
            <w:tcBorders>
              <w:tl2br w:val="nil"/>
              <w:tr2bl w:val="nil"/>
            </w:tcBorders>
            <w:shd w:val="clear" w:color="000000" w:fill="FFFFFF"/>
          </w:tcPr>
          <w:p w14:paraId="49892E5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89</w:t>
            </w:r>
          </w:p>
        </w:tc>
        <w:tc>
          <w:tcPr>
            <w:tcW w:w="303" w:type="pct"/>
            <w:tcBorders>
              <w:tl2br w:val="nil"/>
              <w:tr2bl w:val="nil"/>
            </w:tcBorders>
            <w:shd w:val="clear" w:color="000000" w:fill="FFFFFF"/>
            <w:noWrap/>
          </w:tcPr>
          <w:p w14:paraId="2EC41F5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77</w:t>
            </w:r>
          </w:p>
        </w:tc>
        <w:tc>
          <w:tcPr>
            <w:tcW w:w="317" w:type="pct"/>
            <w:tcBorders>
              <w:tl2br w:val="nil"/>
              <w:tr2bl w:val="nil"/>
            </w:tcBorders>
            <w:shd w:val="clear" w:color="000000" w:fill="FFFFFF"/>
            <w:noWrap/>
          </w:tcPr>
          <w:p w14:paraId="34F334F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71445BF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668A252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ematuria</w:t>
            </w:r>
          </w:p>
        </w:tc>
        <w:tc>
          <w:tcPr>
            <w:tcW w:w="692" w:type="pct"/>
            <w:tcBorders>
              <w:tl2br w:val="nil"/>
              <w:tr2bl w:val="nil"/>
            </w:tcBorders>
            <w:shd w:val="clear" w:color="000000" w:fill="FFFFFF"/>
            <w:noWrap/>
          </w:tcPr>
          <w:p w14:paraId="5CC0D33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000000" w:fill="FFFFFF"/>
            <w:noWrap/>
          </w:tcPr>
          <w:p w14:paraId="6C74A53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RTx</w:t>
            </w:r>
            <w:proofErr w:type="spellEnd"/>
          </w:p>
        </w:tc>
        <w:tc>
          <w:tcPr>
            <w:tcW w:w="669" w:type="pct"/>
            <w:tcBorders>
              <w:tl2br w:val="nil"/>
              <w:tr2bl w:val="nil"/>
            </w:tcBorders>
            <w:shd w:val="clear" w:color="000000" w:fill="FFFFFF"/>
            <w:noWrap/>
          </w:tcPr>
          <w:p w14:paraId="51F3624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3</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010E57A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1E44451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Chen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66]</w:t>
            </w:r>
          </w:p>
        </w:tc>
      </w:tr>
      <w:tr w:rsidR="00730F8C" w14:paraId="2A53EB46" w14:textId="77777777">
        <w:trPr>
          <w:trHeight w:val="300"/>
        </w:trPr>
        <w:tc>
          <w:tcPr>
            <w:tcW w:w="304" w:type="pct"/>
            <w:tcBorders>
              <w:tl2br w:val="nil"/>
              <w:tr2bl w:val="nil"/>
            </w:tcBorders>
            <w:shd w:val="clear" w:color="000000" w:fill="FFFFFF"/>
          </w:tcPr>
          <w:p w14:paraId="7103DA6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90</w:t>
            </w:r>
          </w:p>
        </w:tc>
        <w:tc>
          <w:tcPr>
            <w:tcW w:w="303" w:type="pct"/>
            <w:tcBorders>
              <w:tl2br w:val="nil"/>
              <w:tr2bl w:val="nil"/>
            </w:tcBorders>
            <w:shd w:val="clear" w:color="000000" w:fill="FFFFFF"/>
            <w:noWrap/>
          </w:tcPr>
          <w:p w14:paraId="3BDF79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12</w:t>
            </w:r>
          </w:p>
        </w:tc>
        <w:tc>
          <w:tcPr>
            <w:tcW w:w="317" w:type="pct"/>
            <w:tcBorders>
              <w:tl2br w:val="nil"/>
              <w:tr2bl w:val="nil"/>
            </w:tcBorders>
            <w:shd w:val="clear" w:color="000000" w:fill="FFFFFF"/>
            <w:noWrap/>
          </w:tcPr>
          <w:p w14:paraId="07390E5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32E8DD2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A78F31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ematuria</w:t>
            </w:r>
          </w:p>
        </w:tc>
        <w:tc>
          <w:tcPr>
            <w:tcW w:w="692" w:type="pct"/>
            <w:tcBorders>
              <w:tl2br w:val="nil"/>
              <w:tr2bl w:val="nil"/>
            </w:tcBorders>
            <w:shd w:val="clear" w:color="000000" w:fill="FFFFFF"/>
            <w:noWrap/>
          </w:tcPr>
          <w:p w14:paraId="7D119B1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2778430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Surg,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BB07D3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3.2</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4CC0BC1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18FC83A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Dedekam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67]</w:t>
            </w:r>
          </w:p>
        </w:tc>
      </w:tr>
      <w:tr w:rsidR="00730F8C" w14:paraId="6D511AD6" w14:textId="77777777">
        <w:trPr>
          <w:trHeight w:val="300"/>
        </w:trPr>
        <w:tc>
          <w:tcPr>
            <w:tcW w:w="304" w:type="pct"/>
            <w:tcBorders>
              <w:tl2br w:val="nil"/>
              <w:tr2bl w:val="nil"/>
            </w:tcBorders>
            <w:shd w:val="clear" w:color="000000" w:fill="FFFFFF"/>
          </w:tcPr>
          <w:p w14:paraId="7075A01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91</w:t>
            </w:r>
          </w:p>
        </w:tc>
        <w:tc>
          <w:tcPr>
            <w:tcW w:w="303" w:type="pct"/>
            <w:tcBorders>
              <w:tl2br w:val="nil"/>
              <w:tr2bl w:val="nil"/>
            </w:tcBorders>
            <w:shd w:val="clear" w:color="000000" w:fill="FFFFFF"/>
            <w:noWrap/>
          </w:tcPr>
          <w:p w14:paraId="6B8B6D0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27</w:t>
            </w:r>
          </w:p>
        </w:tc>
        <w:tc>
          <w:tcPr>
            <w:tcW w:w="317" w:type="pct"/>
            <w:tcBorders>
              <w:tl2br w:val="nil"/>
              <w:tr2bl w:val="nil"/>
            </w:tcBorders>
            <w:shd w:val="clear" w:color="000000" w:fill="FFFFFF"/>
            <w:noWrap/>
          </w:tcPr>
          <w:p w14:paraId="5EE22A9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2587B6B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627A8E7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N/V, fever</w:t>
            </w:r>
          </w:p>
        </w:tc>
        <w:tc>
          <w:tcPr>
            <w:tcW w:w="692" w:type="pct"/>
            <w:tcBorders>
              <w:tl2br w:val="nil"/>
              <w:tr2bl w:val="nil"/>
            </w:tcBorders>
            <w:shd w:val="clear" w:color="000000" w:fill="FFFFFF"/>
            <w:noWrap/>
          </w:tcPr>
          <w:p w14:paraId="12B80C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9D2B63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3A4D80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ecurrence</w:t>
            </w:r>
          </w:p>
        </w:tc>
        <w:tc>
          <w:tcPr>
            <w:tcW w:w="373" w:type="pct"/>
            <w:tcBorders>
              <w:tl2br w:val="nil"/>
              <w:tr2bl w:val="nil"/>
            </w:tcBorders>
            <w:shd w:val="clear" w:color="000000" w:fill="FFFFFF"/>
          </w:tcPr>
          <w:p w14:paraId="45FFAC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7C97F9A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Hayakawa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68]</w:t>
            </w:r>
          </w:p>
        </w:tc>
      </w:tr>
      <w:tr w:rsidR="00730F8C" w14:paraId="15E1CA5A" w14:textId="77777777">
        <w:trPr>
          <w:trHeight w:val="300"/>
        </w:trPr>
        <w:tc>
          <w:tcPr>
            <w:tcW w:w="304" w:type="pct"/>
            <w:tcBorders>
              <w:tl2br w:val="nil"/>
              <w:tr2bl w:val="nil"/>
            </w:tcBorders>
            <w:shd w:val="clear" w:color="000000" w:fill="FFFFFF"/>
          </w:tcPr>
          <w:p w14:paraId="5B7F732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92</w:t>
            </w:r>
          </w:p>
        </w:tc>
        <w:tc>
          <w:tcPr>
            <w:tcW w:w="303" w:type="pct"/>
            <w:tcBorders>
              <w:tl2br w:val="nil"/>
              <w:tr2bl w:val="nil"/>
            </w:tcBorders>
            <w:shd w:val="clear" w:color="000000" w:fill="FFFFFF"/>
            <w:noWrap/>
          </w:tcPr>
          <w:p w14:paraId="4371C9A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39</w:t>
            </w:r>
          </w:p>
        </w:tc>
        <w:tc>
          <w:tcPr>
            <w:tcW w:w="317" w:type="pct"/>
            <w:tcBorders>
              <w:tl2br w:val="nil"/>
              <w:tr2bl w:val="nil"/>
            </w:tcBorders>
            <w:shd w:val="clear" w:color="000000" w:fill="FFFFFF"/>
            <w:noWrap/>
          </w:tcPr>
          <w:p w14:paraId="7F51083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2B61BC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7F5542E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ain</w:t>
            </w:r>
          </w:p>
        </w:tc>
        <w:tc>
          <w:tcPr>
            <w:tcW w:w="692" w:type="pct"/>
            <w:tcBorders>
              <w:tl2br w:val="nil"/>
              <w:tr2bl w:val="nil"/>
            </w:tcBorders>
            <w:shd w:val="clear" w:color="000000" w:fill="FFFFFF"/>
            <w:noWrap/>
          </w:tcPr>
          <w:p w14:paraId="04F4003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NHL</w:t>
            </w:r>
          </w:p>
        </w:tc>
        <w:tc>
          <w:tcPr>
            <w:tcW w:w="447" w:type="pct"/>
            <w:tcBorders>
              <w:tl2br w:val="nil"/>
              <w:tr2bl w:val="nil"/>
            </w:tcBorders>
            <w:shd w:val="clear" w:color="000000" w:fill="FFFFFF"/>
            <w:noWrap/>
          </w:tcPr>
          <w:p w14:paraId="1FBA151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0C76FD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000000" w:fill="FFFFFF"/>
          </w:tcPr>
          <w:p w14:paraId="3E1A613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150FB00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Hu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69]</w:t>
            </w:r>
          </w:p>
        </w:tc>
      </w:tr>
      <w:tr w:rsidR="00730F8C" w14:paraId="1A7DBC5B" w14:textId="77777777">
        <w:trPr>
          <w:trHeight w:val="300"/>
        </w:trPr>
        <w:tc>
          <w:tcPr>
            <w:tcW w:w="304" w:type="pct"/>
            <w:tcBorders>
              <w:tl2br w:val="nil"/>
              <w:tr2bl w:val="nil"/>
            </w:tcBorders>
            <w:shd w:val="clear" w:color="000000" w:fill="FFFFFF"/>
          </w:tcPr>
          <w:p w14:paraId="121C9A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93</w:t>
            </w:r>
          </w:p>
        </w:tc>
        <w:tc>
          <w:tcPr>
            <w:tcW w:w="303" w:type="pct"/>
            <w:tcBorders>
              <w:tl2br w:val="nil"/>
              <w:tr2bl w:val="nil"/>
            </w:tcBorders>
            <w:shd w:val="clear" w:color="000000" w:fill="FFFFFF"/>
            <w:noWrap/>
          </w:tcPr>
          <w:p w14:paraId="6E5405D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64</w:t>
            </w:r>
          </w:p>
        </w:tc>
        <w:tc>
          <w:tcPr>
            <w:tcW w:w="317" w:type="pct"/>
            <w:tcBorders>
              <w:tl2br w:val="nil"/>
              <w:tr2bl w:val="nil"/>
            </w:tcBorders>
            <w:shd w:val="clear" w:color="000000" w:fill="FFFFFF"/>
            <w:noWrap/>
          </w:tcPr>
          <w:p w14:paraId="28700FB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6E17FC2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9315D1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Wt. loss</w:t>
            </w:r>
          </w:p>
        </w:tc>
        <w:tc>
          <w:tcPr>
            <w:tcW w:w="692" w:type="pct"/>
            <w:tcBorders>
              <w:tl2br w:val="nil"/>
              <w:tr2bl w:val="nil"/>
            </w:tcBorders>
            <w:shd w:val="clear" w:color="000000" w:fill="FFFFFF"/>
            <w:noWrap/>
          </w:tcPr>
          <w:p w14:paraId="65CD8EE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9EF1ED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Surg,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57DD9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w:t>
            </w:r>
          </w:p>
        </w:tc>
        <w:tc>
          <w:tcPr>
            <w:tcW w:w="373" w:type="pct"/>
            <w:tcBorders>
              <w:tl2br w:val="nil"/>
              <w:tr2bl w:val="nil"/>
            </w:tcBorders>
            <w:shd w:val="clear" w:color="000000" w:fill="FFFFFF"/>
          </w:tcPr>
          <w:p w14:paraId="48107ED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2013</w:t>
            </w:r>
          </w:p>
        </w:tc>
        <w:tc>
          <w:tcPr>
            <w:tcW w:w="611" w:type="pct"/>
            <w:tcBorders>
              <w:tl2br w:val="nil"/>
              <w:tr2bl w:val="nil"/>
            </w:tcBorders>
            <w:shd w:val="clear" w:color="000000" w:fill="FFFFFF"/>
            <w:noWrap/>
          </w:tcPr>
          <w:p w14:paraId="3BDFF9C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Pahwa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宋体" w:hAnsi="Book Antiqua" w:cs="Book Antiqua" w:hint="eastAsia"/>
                <w:color w:val="000000" w:themeColor="text1"/>
                <w:vertAlign w:val="superscript"/>
                <w:lang w:eastAsia="zh-CN"/>
              </w:rPr>
              <w:t>3</w:t>
            </w:r>
            <w:r>
              <w:rPr>
                <w:rFonts w:ascii="Book Antiqua" w:eastAsia="Malgun Gothic" w:hAnsi="Book Antiqua" w:cs="Book Antiqua"/>
                <w:color w:val="000000" w:themeColor="text1"/>
                <w:vertAlign w:val="superscript"/>
              </w:rPr>
              <w:t>]</w:t>
            </w:r>
          </w:p>
        </w:tc>
      </w:tr>
      <w:tr w:rsidR="00730F8C" w14:paraId="71CE07D9" w14:textId="77777777">
        <w:trPr>
          <w:trHeight w:val="300"/>
        </w:trPr>
        <w:tc>
          <w:tcPr>
            <w:tcW w:w="304" w:type="pct"/>
            <w:tcBorders>
              <w:tl2br w:val="nil"/>
              <w:tr2bl w:val="nil"/>
            </w:tcBorders>
            <w:shd w:val="clear" w:color="000000" w:fill="FFFFFF"/>
          </w:tcPr>
          <w:p w14:paraId="64AFB4F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94</w:t>
            </w:r>
          </w:p>
        </w:tc>
        <w:tc>
          <w:tcPr>
            <w:tcW w:w="303" w:type="pct"/>
            <w:tcBorders>
              <w:tl2br w:val="nil"/>
              <w:tr2bl w:val="nil"/>
            </w:tcBorders>
            <w:shd w:val="clear" w:color="000000" w:fill="FFFFFF"/>
            <w:noWrap/>
          </w:tcPr>
          <w:p w14:paraId="43BE53A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42</w:t>
            </w:r>
          </w:p>
        </w:tc>
        <w:tc>
          <w:tcPr>
            <w:tcW w:w="317" w:type="pct"/>
            <w:tcBorders>
              <w:tl2br w:val="nil"/>
              <w:tr2bl w:val="nil"/>
            </w:tcBorders>
            <w:shd w:val="clear" w:color="000000" w:fill="FFFFFF"/>
            <w:noWrap/>
          </w:tcPr>
          <w:p w14:paraId="779B108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12D6822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4A4C147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 xml:space="preserve">bd pain, </w:t>
            </w:r>
            <w:proofErr w:type="spellStart"/>
            <w:r>
              <w:rPr>
                <w:rFonts w:ascii="Book Antiqua" w:eastAsia="Malgun Gothic" w:hAnsi="Book Antiqua" w:cs="Book Antiqua"/>
                <w:color w:val="000000" w:themeColor="text1"/>
              </w:rPr>
              <w:t>abd</w:t>
            </w:r>
            <w:proofErr w:type="spellEnd"/>
            <w:r>
              <w:rPr>
                <w:rFonts w:ascii="Book Antiqua" w:eastAsia="Malgun Gothic" w:hAnsi="Book Antiqua" w:cs="Book Antiqua"/>
                <w:color w:val="000000" w:themeColor="text1"/>
              </w:rPr>
              <w:t>. mass</w:t>
            </w:r>
          </w:p>
        </w:tc>
        <w:tc>
          <w:tcPr>
            <w:tcW w:w="692" w:type="pct"/>
            <w:tcBorders>
              <w:tl2br w:val="nil"/>
              <w:tr2bl w:val="nil"/>
            </w:tcBorders>
            <w:shd w:val="clear" w:color="000000" w:fill="FFFFFF"/>
            <w:noWrap/>
          </w:tcPr>
          <w:p w14:paraId="63BA149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4B3B16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tcPr>
          <w:p w14:paraId="2CA9952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28</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000000" w:fill="FFFFFF"/>
          </w:tcPr>
          <w:p w14:paraId="00CB159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2014</w:t>
            </w:r>
          </w:p>
        </w:tc>
        <w:tc>
          <w:tcPr>
            <w:tcW w:w="611" w:type="pct"/>
            <w:tcBorders>
              <w:tl2br w:val="nil"/>
              <w:tr2bl w:val="nil"/>
            </w:tcBorders>
            <w:shd w:val="clear" w:color="000000" w:fill="FFFFFF"/>
            <w:noWrap/>
          </w:tcPr>
          <w:p w14:paraId="0A080C5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Patel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宋体" w:hAnsi="Book Antiqua" w:cs="Book Antiqua" w:hint="eastAsia"/>
                <w:color w:val="000000" w:themeColor="text1"/>
                <w:vertAlign w:val="superscript"/>
                <w:lang w:eastAsia="zh-CN"/>
              </w:rPr>
              <w:t>70</w:t>
            </w:r>
            <w:r>
              <w:rPr>
                <w:rFonts w:ascii="Book Antiqua" w:eastAsia="Malgun Gothic" w:hAnsi="Book Antiqua" w:cs="Book Antiqua"/>
                <w:color w:val="000000" w:themeColor="text1"/>
                <w:vertAlign w:val="superscript"/>
              </w:rPr>
              <w:t>]</w:t>
            </w:r>
          </w:p>
        </w:tc>
      </w:tr>
      <w:tr w:rsidR="00730F8C" w14:paraId="0F50E82C" w14:textId="77777777">
        <w:trPr>
          <w:trHeight w:val="300"/>
        </w:trPr>
        <w:tc>
          <w:tcPr>
            <w:tcW w:w="304" w:type="pct"/>
            <w:tcBorders>
              <w:tl2br w:val="nil"/>
              <w:tr2bl w:val="nil"/>
            </w:tcBorders>
            <w:shd w:val="clear" w:color="000000" w:fill="FFFFFF"/>
          </w:tcPr>
          <w:p w14:paraId="080FF58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95</w:t>
            </w:r>
          </w:p>
        </w:tc>
        <w:tc>
          <w:tcPr>
            <w:tcW w:w="303" w:type="pct"/>
            <w:tcBorders>
              <w:tl2br w:val="nil"/>
              <w:tr2bl w:val="nil"/>
            </w:tcBorders>
            <w:shd w:val="clear" w:color="000000" w:fill="FFFFFF"/>
            <w:noWrap/>
          </w:tcPr>
          <w:p w14:paraId="674BD8B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49</w:t>
            </w:r>
          </w:p>
        </w:tc>
        <w:tc>
          <w:tcPr>
            <w:tcW w:w="317" w:type="pct"/>
            <w:tcBorders>
              <w:tl2br w:val="nil"/>
              <w:tr2bl w:val="nil"/>
            </w:tcBorders>
            <w:shd w:val="clear" w:color="000000" w:fill="FFFFFF"/>
            <w:noWrap/>
          </w:tcPr>
          <w:p w14:paraId="63C5008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17B2090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tcPr>
          <w:p w14:paraId="2411C83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P</w:t>
            </w:r>
            <w:r>
              <w:rPr>
                <w:rFonts w:ascii="Book Antiqua" w:eastAsia="Malgun Gothic" w:hAnsi="Book Antiqua" w:cs="Book Antiqua"/>
                <w:color w:val="000000" w:themeColor="text1"/>
              </w:rPr>
              <w:t xml:space="preserve">ain, </w:t>
            </w:r>
            <w:proofErr w:type="spellStart"/>
            <w:r>
              <w:rPr>
                <w:rFonts w:ascii="Book Antiqua" w:eastAsia="Malgun Gothic" w:hAnsi="Book Antiqua" w:cs="Book Antiqua"/>
                <w:color w:val="000000" w:themeColor="text1"/>
              </w:rPr>
              <w:t>abd</w:t>
            </w:r>
            <w:proofErr w:type="spellEnd"/>
            <w:r>
              <w:rPr>
                <w:rFonts w:ascii="Book Antiqua" w:eastAsia="Malgun Gothic" w:hAnsi="Book Antiqua" w:cs="Book Antiqua"/>
                <w:color w:val="000000" w:themeColor="text1"/>
              </w:rPr>
              <w:t>. mass</w:t>
            </w:r>
          </w:p>
        </w:tc>
        <w:tc>
          <w:tcPr>
            <w:tcW w:w="692" w:type="pct"/>
            <w:tcBorders>
              <w:tl2br w:val="nil"/>
              <w:tr2bl w:val="nil"/>
            </w:tcBorders>
            <w:shd w:val="clear" w:color="000000" w:fill="FFFFFF"/>
            <w:noWrap/>
          </w:tcPr>
          <w:p w14:paraId="593A719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000000" w:fill="FFFFFF"/>
            <w:noWrap/>
          </w:tcPr>
          <w:p w14:paraId="3224B3F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p>
        </w:tc>
        <w:tc>
          <w:tcPr>
            <w:tcW w:w="669" w:type="pct"/>
            <w:tcBorders>
              <w:tl2br w:val="nil"/>
              <w:tr2bl w:val="nil"/>
            </w:tcBorders>
            <w:shd w:val="clear" w:color="000000" w:fill="FFFFFF"/>
            <w:noWrap/>
          </w:tcPr>
          <w:p w14:paraId="45195CE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1</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790DF7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2014</w:t>
            </w:r>
          </w:p>
        </w:tc>
        <w:tc>
          <w:tcPr>
            <w:tcW w:w="611" w:type="pct"/>
            <w:tcBorders>
              <w:tl2br w:val="nil"/>
              <w:tr2bl w:val="nil"/>
            </w:tcBorders>
            <w:shd w:val="clear" w:color="000000" w:fill="FFFFFF"/>
            <w:noWrap/>
          </w:tcPr>
          <w:p w14:paraId="27CA19EA" w14:textId="77777777" w:rsidR="00730F8C" w:rsidRDefault="00000000">
            <w:pPr>
              <w:adjustRightInd w:val="0"/>
              <w:snapToGrid w:val="0"/>
              <w:spacing w:line="360" w:lineRule="auto"/>
              <w:jc w:val="both"/>
              <w:rPr>
                <w:rFonts w:ascii="Book Antiqua" w:eastAsia="Malgun Gothic" w:hAnsi="Book Antiqua" w:cs="Book Antiqua"/>
                <w:color w:val="000000" w:themeColor="text1"/>
                <w:lang w:eastAsia="ko-KR"/>
              </w:rPr>
            </w:pPr>
            <w:r>
              <w:rPr>
                <w:rFonts w:ascii="Book Antiqua" w:eastAsia="Malgun Gothic" w:hAnsi="Book Antiqua" w:cs="Book Antiqua"/>
                <w:color w:val="000000" w:themeColor="text1"/>
                <w:lang w:eastAsia="ko-KR"/>
              </w:rPr>
              <w:t xml:space="preserve">Geetha </w:t>
            </w:r>
            <w:r>
              <w:rPr>
                <w:rFonts w:ascii="Book Antiqua" w:eastAsia="Malgun Gothic" w:hAnsi="Book Antiqua" w:cs="Book Antiqua"/>
                <w:color w:val="000000" w:themeColor="text1"/>
              </w:rPr>
              <w:t>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7</w:t>
            </w:r>
            <w:r>
              <w:rPr>
                <w:rFonts w:ascii="Book Antiqua" w:eastAsia="宋体" w:hAnsi="Book Antiqua" w:cs="Book Antiqua" w:hint="eastAsia"/>
                <w:color w:val="000000" w:themeColor="text1"/>
                <w:vertAlign w:val="superscript"/>
                <w:lang w:eastAsia="zh-CN"/>
              </w:rPr>
              <w:t>1</w:t>
            </w:r>
            <w:r>
              <w:rPr>
                <w:rFonts w:ascii="Book Antiqua" w:eastAsia="Malgun Gothic" w:hAnsi="Book Antiqua" w:cs="Book Antiqua"/>
                <w:color w:val="000000" w:themeColor="text1"/>
                <w:vertAlign w:val="superscript"/>
              </w:rPr>
              <w:t>]</w:t>
            </w:r>
          </w:p>
        </w:tc>
      </w:tr>
      <w:tr w:rsidR="00730F8C" w14:paraId="6291F875" w14:textId="77777777">
        <w:trPr>
          <w:trHeight w:val="300"/>
        </w:trPr>
        <w:tc>
          <w:tcPr>
            <w:tcW w:w="304" w:type="pct"/>
            <w:tcBorders>
              <w:tl2br w:val="nil"/>
              <w:tr2bl w:val="nil"/>
            </w:tcBorders>
            <w:shd w:val="clear" w:color="000000" w:fill="FFFFFF"/>
          </w:tcPr>
          <w:p w14:paraId="2DE7A2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96</w:t>
            </w:r>
          </w:p>
        </w:tc>
        <w:tc>
          <w:tcPr>
            <w:tcW w:w="303" w:type="pct"/>
            <w:tcBorders>
              <w:tl2br w:val="nil"/>
              <w:tr2bl w:val="nil"/>
            </w:tcBorders>
            <w:shd w:val="clear" w:color="000000" w:fill="FFFFFF"/>
            <w:noWrap/>
          </w:tcPr>
          <w:p w14:paraId="2A4CEDC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82</w:t>
            </w:r>
          </w:p>
        </w:tc>
        <w:tc>
          <w:tcPr>
            <w:tcW w:w="317" w:type="pct"/>
            <w:tcBorders>
              <w:tl2br w:val="nil"/>
              <w:tr2bl w:val="nil"/>
            </w:tcBorders>
            <w:shd w:val="clear" w:color="000000" w:fill="FFFFFF"/>
            <w:noWrap/>
          </w:tcPr>
          <w:p w14:paraId="644BC2C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497BA54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77F967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HTN</w:t>
            </w:r>
          </w:p>
        </w:tc>
        <w:tc>
          <w:tcPr>
            <w:tcW w:w="692" w:type="pct"/>
            <w:tcBorders>
              <w:tl2br w:val="nil"/>
              <w:tr2bl w:val="nil"/>
            </w:tcBorders>
            <w:shd w:val="clear" w:color="000000" w:fill="FFFFFF"/>
            <w:noWrap/>
          </w:tcPr>
          <w:p w14:paraId="64BC23A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MALT</w:t>
            </w:r>
          </w:p>
        </w:tc>
        <w:tc>
          <w:tcPr>
            <w:tcW w:w="447" w:type="pct"/>
            <w:tcBorders>
              <w:tl2br w:val="nil"/>
              <w:tr2bl w:val="nil"/>
            </w:tcBorders>
            <w:shd w:val="clear" w:color="000000" w:fill="FFFFFF"/>
            <w:noWrap/>
          </w:tcPr>
          <w:p w14:paraId="20AFAD8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Surg,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EA01BC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10</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000000" w:fill="FFFFFF"/>
          </w:tcPr>
          <w:p w14:paraId="2F56B36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2014</w:t>
            </w:r>
          </w:p>
        </w:tc>
        <w:tc>
          <w:tcPr>
            <w:tcW w:w="611" w:type="pct"/>
            <w:tcBorders>
              <w:tl2br w:val="nil"/>
              <w:tr2bl w:val="nil"/>
            </w:tcBorders>
            <w:shd w:val="clear" w:color="000000" w:fill="FFFFFF"/>
            <w:noWrap/>
          </w:tcPr>
          <w:p w14:paraId="2C2D57E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Naveen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7</w:t>
            </w:r>
            <w:r>
              <w:rPr>
                <w:rFonts w:ascii="Book Antiqua" w:eastAsia="宋体" w:hAnsi="Book Antiqua" w:cs="Book Antiqua" w:hint="eastAsia"/>
                <w:color w:val="000000" w:themeColor="text1"/>
                <w:vertAlign w:val="superscript"/>
                <w:lang w:eastAsia="zh-CN"/>
              </w:rPr>
              <w:t>2</w:t>
            </w:r>
            <w:r>
              <w:rPr>
                <w:rFonts w:ascii="Book Antiqua" w:eastAsia="Malgun Gothic" w:hAnsi="Book Antiqua" w:cs="Book Antiqua"/>
                <w:color w:val="000000" w:themeColor="text1"/>
                <w:vertAlign w:val="superscript"/>
              </w:rPr>
              <w:t>]</w:t>
            </w:r>
          </w:p>
        </w:tc>
      </w:tr>
      <w:tr w:rsidR="00730F8C" w14:paraId="77E9912D" w14:textId="77777777">
        <w:trPr>
          <w:trHeight w:val="300"/>
        </w:trPr>
        <w:tc>
          <w:tcPr>
            <w:tcW w:w="304" w:type="pct"/>
            <w:tcBorders>
              <w:tl2br w:val="nil"/>
              <w:tr2bl w:val="nil"/>
            </w:tcBorders>
            <w:shd w:val="clear" w:color="000000" w:fill="FFFFFF"/>
          </w:tcPr>
          <w:p w14:paraId="14F57B8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97</w:t>
            </w:r>
          </w:p>
        </w:tc>
        <w:tc>
          <w:tcPr>
            <w:tcW w:w="303" w:type="pct"/>
            <w:tcBorders>
              <w:tl2br w:val="nil"/>
              <w:tr2bl w:val="nil"/>
            </w:tcBorders>
            <w:shd w:val="clear" w:color="000000" w:fill="FFFFFF"/>
            <w:noWrap/>
          </w:tcPr>
          <w:p w14:paraId="2891519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44</w:t>
            </w:r>
          </w:p>
        </w:tc>
        <w:tc>
          <w:tcPr>
            <w:tcW w:w="317" w:type="pct"/>
            <w:tcBorders>
              <w:tl2br w:val="nil"/>
              <w:tr2bl w:val="nil"/>
            </w:tcBorders>
            <w:shd w:val="clear" w:color="000000" w:fill="FFFFFF"/>
            <w:noWrap/>
          </w:tcPr>
          <w:p w14:paraId="69F3323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31DA629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22040E7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ARF</w:t>
            </w:r>
          </w:p>
        </w:tc>
        <w:tc>
          <w:tcPr>
            <w:tcW w:w="692" w:type="pct"/>
            <w:tcBorders>
              <w:tl2br w:val="nil"/>
              <w:tr2bl w:val="nil"/>
            </w:tcBorders>
            <w:shd w:val="clear" w:color="000000" w:fill="FFFFFF"/>
            <w:noWrap/>
          </w:tcPr>
          <w:p w14:paraId="10AB06F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0C377D5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47CF2D6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720D528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2015</w:t>
            </w:r>
          </w:p>
        </w:tc>
        <w:tc>
          <w:tcPr>
            <w:tcW w:w="611" w:type="pct"/>
            <w:tcBorders>
              <w:tl2br w:val="nil"/>
              <w:tr2bl w:val="nil"/>
            </w:tcBorders>
            <w:shd w:val="clear" w:color="000000" w:fill="FFFFFF"/>
            <w:noWrap/>
          </w:tcPr>
          <w:p w14:paraId="0424194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Vedovo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7</w:t>
            </w:r>
            <w:r>
              <w:rPr>
                <w:rFonts w:ascii="Book Antiqua" w:eastAsia="宋体" w:hAnsi="Book Antiqua" w:cs="Book Antiqua" w:hint="eastAsia"/>
                <w:color w:val="000000" w:themeColor="text1"/>
                <w:vertAlign w:val="superscript"/>
                <w:lang w:eastAsia="zh-CN"/>
              </w:rPr>
              <w:t>3</w:t>
            </w:r>
            <w:r>
              <w:rPr>
                <w:rFonts w:ascii="Book Antiqua" w:eastAsia="Malgun Gothic" w:hAnsi="Book Antiqua" w:cs="Book Antiqua"/>
                <w:color w:val="000000" w:themeColor="text1"/>
                <w:vertAlign w:val="superscript"/>
              </w:rPr>
              <w:t>]</w:t>
            </w:r>
          </w:p>
        </w:tc>
      </w:tr>
      <w:tr w:rsidR="00730F8C" w14:paraId="5CE17F78" w14:textId="77777777">
        <w:trPr>
          <w:trHeight w:val="300"/>
        </w:trPr>
        <w:tc>
          <w:tcPr>
            <w:tcW w:w="304" w:type="pct"/>
            <w:tcBorders>
              <w:tl2br w:val="nil"/>
              <w:tr2bl w:val="nil"/>
            </w:tcBorders>
            <w:shd w:val="clear" w:color="000000" w:fill="FFFFFF"/>
          </w:tcPr>
          <w:p w14:paraId="56735EE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98</w:t>
            </w:r>
          </w:p>
        </w:tc>
        <w:tc>
          <w:tcPr>
            <w:tcW w:w="303" w:type="pct"/>
            <w:tcBorders>
              <w:tl2br w:val="nil"/>
              <w:tr2bl w:val="nil"/>
            </w:tcBorders>
            <w:shd w:val="clear" w:color="000000" w:fill="FFFFFF"/>
            <w:noWrap/>
          </w:tcPr>
          <w:p w14:paraId="230C07E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w:t>
            </w:r>
          </w:p>
        </w:tc>
        <w:tc>
          <w:tcPr>
            <w:tcW w:w="317" w:type="pct"/>
            <w:tcBorders>
              <w:tl2br w:val="nil"/>
              <w:tr2bl w:val="nil"/>
            </w:tcBorders>
            <w:shd w:val="clear" w:color="000000" w:fill="FFFFFF"/>
            <w:noWrap/>
          </w:tcPr>
          <w:p w14:paraId="1F97EFC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338" w:type="pct"/>
            <w:tcBorders>
              <w:tl2br w:val="nil"/>
              <w:tr2bl w:val="nil"/>
            </w:tcBorders>
            <w:shd w:val="clear" w:color="000000" w:fill="FFFFFF"/>
            <w:noWrap/>
          </w:tcPr>
          <w:p w14:paraId="22D75ED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tcPr>
          <w:p w14:paraId="3B5F4AD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ever, joint pain, anemia,</w:t>
            </w:r>
          </w:p>
        </w:tc>
        <w:tc>
          <w:tcPr>
            <w:tcW w:w="692" w:type="pct"/>
            <w:tcBorders>
              <w:tl2br w:val="nil"/>
              <w:tr2bl w:val="nil"/>
            </w:tcBorders>
            <w:shd w:val="clear" w:color="000000" w:fill="FFFFFF"/>
            <w:noWrap/>
          </w:tcPr>
          <w:p w14:paraId="51C7961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000000" w:fill="FFFFFF"/>
            <w:noWrap/>
          </w:tcPr>
          <w:p w14:paraId="70D5C4B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3E8DB4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1</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yr</w:t>
            </w:r>
            <w:proofErr w:type="spellEnd"/>
          </w:p>
        </w:tc>
        <w:tc>
          <w:tcPr>
            <w:tcW w:w="373" w:type="pct"/>
            <w:tcBorders>
              <w:tl2br w:val="nil"/>
              <w:tr2bl w:val="nil"/>
            </w:tcBorders>
            <w:shd w:val="clear" w:color="000000" w:fill="FFFFFF"/>
          </w:tcPr>
          <w:p w14:paraId="273106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2015</w:t>
            </w:r>
          </w:p>
        </w:tc>
        <w:tc>
          <w:tcPr>
            <w:tcW w:w="611" w:type="pct"/>
            <w:tcBorders>
              <w:tl2br w:val="nil"/>
              <w:tr2bl w:val="nil"/>
            </w:tcBorders>
            <w:shd w:val="clear" w:color="000000" w:fill="FFFFFF"/>
            <w:noWrap/>
          </w:tcPr>
          <w:p w14:paraId="1EC73FA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Bahure</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7</w:t>
            </w:r>
            <w:r>
              <w:rPr>
                <w:rFonts w:ascii="Book Antiqua" w:eastAsia="宋体" w:hAnsi="Book Antiqua" w:cs="Book Antiqua" w:hint="eastAsia"/>
                <w:color w:val="000000" w:themeColor="text1"/>
                <w:vertAlign w:val="superscript"/>
                <w:lang w:eastAsia="zh-CN"/>
              </w:rPr>
              <w:t>4</w:t>
            </w:r>
            <w:r>
              <w:rPr>
                <w:rFonts w:ascii="Book Antiqua" w:eastAsia="Malgun Gothic" w:hAnsi="Book Antiqua" w:cs="Book Antiqua"/>
                <w:color w:val="000000" w:themeColor="text1"/>
                <w:vertAlign w:val="superscript"/>
              </w:rPr>
              <w:t>]</w:t>
            </w:r>
          </w:p>
        </w:tc>
      </w:tr>
      <w:tr w:rsidR="00730F8C" w14:paraId="5A3198F3" w14:textId="77777777">
        <w:trPr>
          <w:trHeight w:val="300"/>
        </w:trPr>
        <w:tc>
          <w:tcPr>
            <w:tcW w:w="304" w:type="pct"/>
            <w:tcBorders>
              <w:tl2br w:val="nil"/>
              <w:tr2bl w:val="nil"/>
            </w:tcBorders>
            <w:shd w:val="clear" w:color="000000" w:fill="FFFFFF"/>
          </w:tcPr>
          <w:p w14:paraId="51E4195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99</w:t>
            </w:r>
          </w:p>
        </w:tc>
        <w:tc>
          <w:tcPr>
            <w:tcW w:w="303" w:type="pct"/>
            <w:tcBorders>
              <w:tl2br w:val="nil"/>
              <w:tr2bl w:val="nil"/>
            </w:tcBorders>
            <w:shd w:val="clear" w:color="000000" w:fill="FFFFFF"/>
            <w:noWrap/>
          </w:tcPr>
          <w:p w14:paraId="36AC733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56</w:t>
            </w:r>
          </w:p>
        </w:tc>
        <w:tc>
          <w:tcPr>
            <w:tcW w:w="317" w:type="pct"/>
            <w:tcBorders>
              <w:tl2br w:val="nil"/>
              <w:tr2bl w:val="nil"/>
            </w:tcBorders>
            <w:shd w:val="clear" w:color="000000" w:fill="FFFFFF"/>
            <w:noWrap/>
          </w:tcPr>
          <w:p w14:paraId="10CD250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291256C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3F981D4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Flank pain, fever</w:t>
            </w:r>
          </w:p>
        </w:tc>
        <w:tc>
          <w:tcPr>
            <w:tcW w:w="692" w:type="pct"/>
            <w:tcBorders>
              <w:tl2br w:val="nil"/>
              <w:tr2bl w:val="nil"/>
            </w:tcBorders>
            <w:shd w:val="clear" w:color="000000" w:fill="FFFFFF"/>
            <w:noWrap/>
          </w:tcPr>
          <w:p w14:paraId="49A933B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B30FE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 xml:space="preserve">, </w:t>
            </w:r>
            <w:proofErr w:type="spellStart"/>
            <w:r>
              <w:rPr>
                <w:rFonts w:ascii="Book Antiqua" w:eastAsia="Malgun Gothic" w:hAnsi="Book Antiqua" w:cs="Book Antiqua"/>
                <w:color w:val="000000" w:themeColor="text1"/>
              </w:rPr>
              <w:t>RTx</w:t>
            </w:r>
            <w:proofErr w:type="spellEnd"/>
          </w:p>
        </w:tc>
        <w:tc>
          <w:tcPr>
            <w:tcW w:w="669" w:type="pct"/>
            <w:tcBorders>
              <w:tl2br w:val="nil"/>
              <w:tr2bl w:val="nil"/>
            </w:tcBorders>
            <w:shd w:val="clear" w:color="000000" w:fill="FFFFFF"/>
            <w:noWrap/>
          </w:tcPr>
          <w:p w14:paraId="21AF58C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emission</w:t>
            </w:r>
          </w:p>
        </w:tc>
        <w:tc>
          <w:tcPr>
            <w:tcW w:w="373" w:type="pct"/>
            <w:tcBorders>
              <w:tl2br w:val="nil"/>
              <w:tr2bl w:val="nil"/>
            </w:tcBorders>
            <w:shd w:val="clear" w:color="000000" w:fill="FFFFFF"/>
          </w:tcPr>
          <w:p w14:paraId="5EECBB8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2015</w:t>
            </w:r>
          </w:p>
        </w:tc>
        <w:tc>
          <w:tcPr>
            <w:tcW w:w="611" w:type="pct"/>
            <w:tcBorders>
              <w:tl2br w:val="nil"/>
              <w:tr2bl w:val="nil"/>
            </w:tcBorders>
            <w:shd w:val="clear" w:color="000000" w:fill="FFFFFF"/>
            <w:noWrap/>
          </w:tcPr>
          <w:p w14:paraId="3AE40F7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Dhull</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7</w:t>
            </w:r>
            <w:r>
              <w:rPr>
                <w:rFonts w:ascii="Book Antiqua" w:eastAsia="宋体" w:hAnsi="Book Antiqua" w:cs="Book Antiqua" w:hint="eastAsia"/>
                <w:color w:val="000000" w:themeColor="text1"/>
                <w:vertAlign w:val="superscript"/>
                <w:lang w:eastAsia="zh-CN"/>
              </w:rPr>
              <w:t>5</w:t>
            </w:r>
            <w:r>
              <w:rPr>
                <w:rFonts w:ascii="Book Antiqua" w:eastAsia="Malgun Gothic" w:hAnsi="Book Antiqua" w:cs="Book Antiqua"/>
                <w:color w:val="000000" w:themeColor="text1"/>
                <w:vertAlign w:val="superscript"/>
              </w:rPr>
              <w:t>]</w:t>
            </w:r>
          </w:p>
        </w:tc>
      </w:tr>
      <w:tr w:rsidR="00730F8C" w14:paraId="2A5FCBC2" w14:textId="77777777">
        <w:trPr>
          <w:trHeight w:val="300"/>
        </w:trPr>
        <w:tc>
          <w:tcPr>
            <w:tcW w:w="304" w:type="pct"/>
            <w:tcBorders>
              <w:tl2br w:val="nil"/>
              <w:tr2bl w:val="nil"/>
            </w:tcBorders>
            <w:shd w:val="clear" w:color="000000" w:fill="FFFFFF"/>
          </w:tcPr>
          <w:p w14:paraId="3BC58AE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100</w:t>
            </w:r>
          </w:p>
        </w:tc>
        <w:tc>
          <w:tcPr>
            <w:tcW w:w="303" w:type="pct"/>
            <w:tcBorders>
              <w:tl2br w:val="nil"/>
              <w:tr2bl w:val="nil"/>
            </w:tcBorders>
            <w:shd w:val="clear" w:color="000000" w:fill="FFFFFF"/>
            <w:noWrap/>
          </w:tcPr>
          <w:p w14:paraId="246DA31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8</w:t>
            </w:r>
          </w:p>
        </w:tc>
        <w:tc>
          <w:tcPr>
            <w:tcW w:w="317" w:type="pct"/>
            <w:tcBorders>
              <w:tl2br w:val="nil"/>
              <w:tr2bl w:val="nil"/>
            </w:tcBorders>
            <w:shd w:val="clear" w:color="000000" w:fill="FFFFFF"/>
            <w:noWrap/>
          </w:tcPr>
          <w:p w14:paraId="1D16A2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873D02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5E0470E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Wt. loss</w:t>
            </w:r>
          </w:p>
        </w:tc>
        <w:tc>
          <w:tcPr>
            <w:tcW w:w="692" w:type="pct"/>
            <w:tcBorders>
              <w:tl2br w:val="nil"/>
              <w:tr2bl w:val="nil"/>
            </w:tcBorders>
            <w:shd w:val="clear" w:color="000000" w:fill="FFFFFF"/>
            <w:noWrap/>
          </w:tcPr>
          <w:p w14:paraId="6B6B615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182659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280AFD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R</w:t>
            </w:r>
            <w:r>
              <w:rPr>
                <w:rFonts w:ascii="Book Antiqua" w:eastAsia="Malgun Gothic" w:hAnsi="Book Antiqua" w:cs="Book Antiqua"/>
                <w:color w:val="000000" w:themeColor="text1"/>
              </w:rPr>
              <w:t>ecurrence</w:t>
            </w:r>
          </w:p>
        </w:tc>
        <w:tc>
          <w:tcPr>
            <w:tcW w:w="373" w:type="pct"/>
            <w:tcBorders>
              <w:tl2br w:val="nil"/>
              <w:tr2bl w:val="nil"/>
            </w:tcBorders>
            <w:shd w:val="clear" w:color="000000" w:fill="FFFFFF"/>
          </w:tcPr>
          <w:p w14:paraId="2DE7B93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2015</w:t>
            </w:r>
          </w:p>
        </w:tc>
        <w:tc>
          <w:tcPr>
            <w:tcW w:w="611" w:type="pct"/>
            <w:tcBorders>
              <w:tl2br w:val="nil"/>
              <w:tr2bl w:val="nil"/>
            </w:tcBorders>
            <w:shd w:val="clear" w:color="000000" w:fill="FFFFFF"/>
            <w:noWrap/>
          </w:tcPr>
          <w:p w14:paraId="2DB8ECC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Hagihara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7</w:t>
            </w:r>
            <w:r>
              <w:rPr>
                <w:rFonts w:ascii="Book Antiqua" w:eastAsia="宋体" w:hAnsi="Book Antiqua" w:cs="Book Antiqua" w:hint="eastAsia"/>
                <w:color w:val="000000" w:themeColor="text1"/>
                <w:vertAlign w:val="superscript"/>
                <w:lang w:eastAsia="zh-CN"/>
              </w:rPr>
              <w:t>6</w:t>
            </w:r>
            <w:r>
              <w:rPr>
                <w:rFonts w:ascii="Book Antiqua" w:eastAsia="Malgun Gothic" w:hAnsi="Book Antiqua" w:cs="Book Antiqua"/>
                <w:color w:val="000000" w:themeColor="text1"/>
                <w:vertAlign w:val="superscript"/>
              </w:rPr>
              <w:t>]</w:t>
            </w:r>
          </w:p>
        </w:tc>
      </w:tr>
      <w:tr w:rsidR="00730F8C" w14:paraId="2546E968" w14:textId="77777777">
        <w:trPr>
          <w:trHeight w:val="300"/>
        </w:trPr>
        <w:tc>
          <w:tcPr>
            <w:tcW w:w="304" w:type="pct"/>
            <w:tcBorders>
              <w:tl2br w:val="nil"/>
              <w:tr2bl w:val="nil"/>
            </w:tcBorders>
            <w:shd w:val="clear" w:color="000000" w:fill="FFFFFF"/>
          </w:tcPr>
          <w:p w14:paraId="38189FE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101</w:t>
            </w:r>
          </w:p>
        </w:tc>
        <w:tc>
          <w:tcPr>
            <w:tcW w:w="303" w:type="pct"/>
            <w:tcBorders>
              <w:tl2br w:val="nil"/>
              <w:tr2bl w:val="nil"/>
            </w:tcBorders>
            <w:shd w:val="clear" w:color="000000" w:fill="FFFFFF"/>
            <w:noWrap/>
          </w:tcPr>
          <w:p w14:paraId="23BC27C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70</w:t>
            </w:r>
          </w:p>
        </w:tc>
        <w:tc>
          <w:tcPr>
            <w:tcW w:w="317" w:type="pct"/>
            <w:tcBorders>
              <w:tl2br w:val="nil"/>
              <w:tr2bl w:val="nil"/>
            </w:tcBorders>
            <w:shd w:val="clear" w:color="000000" w:fill="FFFFFF"/>
            <w:noWrap/>
          </w:tcPr>
          <w:p w14:paraId="044DFD1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3EF33D5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1485E2B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Anorexia, malaise, fever</w:t>
            </w:r>
          </w:p>
        </w:tc>
        <w:tc>
          <w:tcPr>
            <w:tcW w:w="692" w:type="pct"/>
            <w:tcBorders>
              <w:tl2br w:val="nil"/>
              <w:tr2bl w:val="nil"/>
            </w:tcBorders>
            <w:shd w:val="clear" w:color="000000" w:fill="FFFFFF"/>
            <w:noWrap/>
          </w:tcPr>
          <w:p w14:paraId="6F58513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2A307BA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21058DD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A</w:t>
            </w:r>
            <w:r>
              <w:rPr>
                <w:rFonts w:ascii="Book Antiqua" w:eastAsia="Malgun Gothic" w:hAnsi="Book Antiqua" w:cs="Book Antiqua"/>
                <w:color w:val="000000" w:themeColor="text1"/>
              </w:rPr>
              <w:t>live at 8</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mo</w:t>
            </w:r>
            <w:proofErr w:type="spellEnd"/>
          </w:p>
        </w:tc>
        <w:tc>
          <w:tcPr>
            <w:tcW w:w="373" w:type="pct"/>
            <w:tcBorders>
              <w:tl2br w:val="nil"/>
              <w:tr2bl w:val="nil"/>
            </w:tcBorders>
            <w:shd w:val="clear" w:color="000000" w:fill="FFFFFF"/>
          </w:tcPr>
          <w:p w14:paraId="6D1E48F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2016</w:t>
            </w:r>
          </w:p>
        </w:tc>
        <w:tc>
          <w:tcPr>
            <w:tcW w:w="611" w:type="pct"/>
            <w:tcBorders>
              <w:tl2br w:val="nil"/>
              <w:tr2bl w:val="nil"/>
            </w:tcBorders>
            <w:shd w:val="clear" w:color="000000" w:fill="FFFFFF"/>
            <w:noWrap/>
          </w:tcPr>
          <w:p w14:paraId="3DE214D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Wang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7</w:t>
            </w:r>
            <w:r>
              <w:rPr>
                <w:rFonts w:ascii="Book Antiqua" w:eastAsia="宋体" w:hAnsi="Book Antiqua" w:cs="Book Antiqua" w:hint="eastAsia"/>
                <w:color w:val="000000" w:themeColor="text1"/>
                <w:vertAlign w:val="superscript"/>
                <w:lang w:eastAsia="zh-CN"/>
              </w:rPr>
              <w:t>7</w:t>
            </w:r>
            <w:r>
              <w:rPr>
                <w:rFonts w:ascii="Book Antiqua" w:eastAsia="Malgun Gothic" w:hAnsi="Book Antiqua" w:cs="Book Antiqua"/>
                <w:color w:val="000000" w:themeColor="text1"/>
                <w:vertAlign w:val="superscript"/>
              </w:rPr>
              <w:t>]</w:t>
            </w:r>
          </w:p>
        </w:tc>
      </w:tr>
      <w:tr w:rsidR="00730F8C" w14:paraId="51D90D14" w14:textId="77777777">
        <w:trPr>
          <w:trHeight w:val="300"/>
        </w:trPr>
        <w:tc>
          <w:tcPr>
            <w:tcW w:w="304" w:type="pct"/>
            <w:tcBorders>
              <w:tl2br w:val="nil"/>
              <w:tr2bl w:val="nil"/>
            </w:tcBorders>
            <w:shd w:val="clear" w:color="000000" w:fill="FFFFFF"/>
          </w:tcPr>
          <w:p w14:paraId="2C74F8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102</w:t>
            </w:r>
          </w:p>
        </w:tc>
        <w:tc>
          <w:tcPr>
            <w:tcW w:w="303" w:type="pct"/>
            <w:tcBorders>
              <w:tl2br w:val="nil"/>
              <w:tr2bl w:val="nil"/>
            </w:tcBorders>
            <w:shd w:val="clear" w:color="000000" w:fill="FFFFFF"/>
            <w:noWrap/>
          </w:tcPr>
          <w:p w14:paraId="1E5DBAB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19</w:t>
            </w:r>
          </w:p>
        </w:tc>
        <w:tc>
          <w:tcPr>
            <w:tcW w:w="317" w:type="pct"/>
            <w:tcBorders>
              <w:tl2br w:val="nil"/>
              <w:tr2bl w:val="nil"/>
            </w:tcBorders>
            <w:shd w:val="clear" w:color="000000" w:fill="FFFFFF"/>
            <w:noWrap/>
          </w:tcPr>
          <w:p w14:paraId="0CD0886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370C7D7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753595E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ematuria</w:t>
            </w:r>
          </w:p>
        </w:tc>
        <w:tc>
          <w:tcPr>
            <w:tcW w:w="692" w:type="pct"/>
            <w:tcBorders>
              <w:tl2br w:val="nil"/>
              <w:tr2bl w:val="nil"/>
            </w:tcBorders>
            <w:shd w:val="clear" w:color="000000" w:fill="FFFFFF"/>
            <w:noWrap/>
          </w:tcPr>
          <w:p w14:paraId="23C53CD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60BC40F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3116739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Alive after Tx</w:t>
            </w:r>
          </w:p>
        </w:tc>
        <w:tc>
          <w:tcPr>
            <w:tcW w:w="373" w:type="pct"/>
            <w:tcBorders>
              <w:tl2br w:val="nil"/>
              <w:tr2bl w:val="nil"/>
            </w:tcBorders>
            <w:shd w:val="clear" w:color="000000" w:fill="FFFFFF"/>
          </w:tcPr>
          <w:p w14:paraId="455E4D5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2016</w:t>
            </w:r>
          </w:p>
        </w:tc>
        <w:tc>
          <w:tcPr>
            <w:tcW w:w="611" w:type="pct"/>
            <w:tcBorders>
              <w:tl2br w:val="nil"/>
              <w:tr2bl w:val="nil"/>
            </w:tcBorders>
            <w:shd w:val="clear" w:color="000000" w:fill="FFFFFF"/>
            <w:noWrap/>
          </w:tcPr>
          <w:p w14:paraId="4DC9CD62" w14:textId="77777777" w:rsidR="00730F8C" w:rsidRDefault="00000000">
            <w:pPr>
              <w:adjustRightInd w:val="0"/>
              <w:snapToGrid w:val="0"/>
              <w:spacing w:line="360" w:lineRule="auto"/>
              <w:jc w:val="both"/>
              <w:rPr>
                <w:rFonts w:ascii="Book Antiqua" w:eastAsia="Malgun Gothic" w:hAnsi="Book Antiqua" w:cs="Book Antiqua"/>
                <w:color w:val="000000" w:themeColor="text1"/>
                <w:lang w:eastAsia="ko-KR"/>
              </w:rPr>
            </w:pPr>
            <w:r>
              <w:rPr>
                <w:rFonts w:ascii="Book Antiqua" w:eastAsia="Malgun Gothic" w:hAnsi="Book Antiqua" w:cs="Book Antiqua"/>
                <w:color w:val="000000" w:themeColor="text1"/>
                <w:lang w:eastAsia="ko-KR"/>
              </w:rPr>
              <w:t xml:space="preserve">Chen </w:t>
            </w:r>
            <w:r>
              <w:rPr>
                <w:rFonts w:ascii="Book Antiqua" w:eastAsia="Malgun Gothic" w:hAnsi="Book Antiqua" w:cs="Book Antiqua"/>
                <w:color w:val="000000" w:themeColor="text1"/>
              </w:rPr>
              <w:t>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7</w:t>
            </w:r>
            <w:r>
              <w:rPr>
                <w:rFonts w:ascii="Book Antiqua" w:eastAsia="宋体" w:hAnsi="Book Antiqua" w:cs="Book Antiqua" w:hint="eastAsia"/>
                <w:color w:val="000000" w:themeColor="text1"/>
                <w:vertAlign w:val="superscript"/>
                <w:lang w:eastAsia="zh-CN"/>
              </w:rPr>
              <w:t>8</w:t>
            </w:r>
            <w:r>
              <w:rPr>
                <w:rFonts w:ascii="Book Antiqua" w:eastAsia="Malgun Gothic" w:hAnsi="Book Antiqua" w:cs="Book Antiqua"/>
                <w:color w:val="000000" w:themeColor="text1"/>
                <w:vertAlign w:val="superscript"/>
              </w:rPr>
              <w:t>]</w:t>
            </w:r>
          </w:p>
        </w:tc>
      </w:tr>
      <w:tr w:rsidR="00730F8C" w14:paraId="343AA23B" w14:textId="77777777">
        <w:trPr>
          <w:trHeight w:val="300"/>
        </w:trPr>
        <w:tc>
          <w:tcPr>
            <w:tcW w:w="304" w:type="pct"/>
            <w:tcBorders>
              <w:tl2br w:val="nil"/>
              <w:tr2bl w:val="nil"/>
            </w:tcBorders>
            <w:shd w:val="clear" w:color="000000" w:fill="FFFFFF"/>
          </w:tcPr>
          <w:p w14:paraId="0ED7A85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103</w:t>
            </w:r>
          </w:p>
        </w:tc>
        <w:tc>
          <w:tcPr>
            <w:tcW w:w="303" w:type="pct"/>
            <w:tcBorders>
              <w:tl2br w:val="nil"/>
              <w:tr2bl w:val="nil"/>
            </w:tcBorders>
            <w:shd w:val="clear" w:color="000000" w:fill="FFFFFF"/>
            <w:noWrap/>
          </w:tcPr>
          <w:p w14:paraId="0262A1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72</w:t>
            </w:r>
          </w:p>
        </w:tc>
        <w:tc>
          <w:tcPr>
            <w:tcW w:w="317" w:type="pct"/>
            <w:tcBorders>
              <w:tl2br w:val="nil"/>
              <w:tr2bl w:val="nil"/>
            </w:tcBorders>
            <w:shd w:val="clear" w:color="000000" w:fill="FFFFFF"/>
            <w:noWrap/>
          </w:tcPr>
          <w:p w14:paraId="1CCA0C9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E523A5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395675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I</w:t>
            </w:r>
            <w:r>
              <w:rPr>
                <w:rFonts w:ascii="Book Antiqua" w:eastAsia="Malgun Gothic" w:hAnsi="Book Antiqua" w:cs="Book Antiqua"/>
                <w:color w:val="000000" w:themeColor="text1"/>
              </w:rPr>
              <w:t>ncidental</w:t>
            </w:r>
          </w:p>
        </w:tc>
        <w:tc>
          <w:tcPr>
            <w:tcW w:w="692" w:type="pct"/>
            <w:tcBorders>
              <w:tl2br w:val="nil"/>
              <w:tr2bl w:val="nil"/>
            </w:tcBorders>
            <w:shd w:val="clear" w:color="000000" w:fill="FFFFFF"/>
            <w:noWrap/>
          </w:tcPr>
          <w:p w14:paraId="15AA238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FL</w:t>
            </w:r>
          </w:p>
        </w:tc>
        <w:tc>
          <w:tcPr>
            <w:tcW w:w="447" w:type="pct"/>
            <w:tcBorders>
              <w:tl2br w:val="nil"/>
              <w:tr2bl w:val="nil"/>
            </w:tcBorders>
            <w:shd w:val="clear" w:color="000000" w:fill="FFFFFF"/>
            <w:noWrap/>
          </w:tcPr>
          <w:p w14:paraId="3B21273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Surg,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1E94B0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6DF04FA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2016</w:t>
            </w:r>
          </w:p>
        </w:tc>
        <w:tc>
          <w:tcPr>
            <w:tcW w:w="611" w:type="pct"/>
            <w:tcBorders>
              <w:tl2br w:val="nil"/>
              <w:tr2bl w:val="nil"/>
            </w:tcBorders>
            <w:shd w:val="clear" w:color="000000" w:fill="FFFFFF"/>
            <w:noWrap/>
          </w:tcPr>
          <w:p w14:paraId="372C295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Erdoğmuş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宋体" w:hAnsi="Book Antiqua" w:cs="Book Antiqua" w:hint="eastAsia"/>
                <w:color w:val="000000" w:themeColor="text1"/>
                <w:vertAlign w:val="superscript"/>
                <w:lang w:eastAsia="zh-CN"/>
              </w:rPr>
              <w:t>79</w:t>
            </w:r>
            <w:r>
              <w:rPr>
                <w:rFonts w:ascii="Book Antiqua" w:eastAsia="Malgun Gothic" w:hAnsi="Book Antiqua" w:cs="Book Antiqua"/>
                <w:color w:val="000000" w:themeColor="text1"/>
                <w:vertAlign w:val="superscript"/>
              </w:rPr>
              <w:t>]</w:t>
            </w:r>
          </w:p>
        </w:tc>
      </w:tr>
      <w:tr w:rsidR="00730F8C" w14:paraId="062FA219" w14:textId="77777777">
        <w:trPr>
          <w:trHeight w:val="300"/>
        </w:trPr>
        <w:tc>
          <w:tcPr>
            <w:tcW w:w="304" w:type="pct"/>
            <w:tcBorders>
              <w:tl2br w:val="nil"/>
              <w:tr2bl w:val="nil"/>
            </w:tcBorders>
            <w:shd w:val="clear" w:color="000000" w:fill="FFFFFF"/>
          </w:tcPr>
          <w:p w14:paraId="486E910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104</w:t>
            </w:r>
          </w:p>
        </w:tc>
        <w:tc>
          <w:tcPr>
            <w:tcW w:w="303" w:type="pct"/>
            <w:tcBorders>
              <w:tl2br w:val="nil"/>
              <w:tr2bl w:val="nil"/>
            </w:tcBorders>
            <w:shd w:val="clear" w:color="000000" w:fill="FFFFFF"/>
            <w:noWrap/>
          </w:tcPr>
          <w:p w14:paraId="54BF242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50</w:t>
            </w:r>
          </w:p>
        </w:tc>
        <w:tc>
          <w:tcPr>
            <w:tcW w:w="317" w:type="pct"/>
            <w:tcBorders>
              <w:tl2br w:val="nil"/>
              <w:tr2bl w:val="nil"/>
            </w:tcBorders>
            <w:shd w:val="clear" w:color="000000" w:fill="FFFFFF"/>
            <w:noWrap/>
          </w:tcPr>
          <w:p w14:paraId="43DA6E6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2DCAC39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56BDF44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ull aching pain</w:t>
            </w:r>
          </w:p>
        </w:tc>
        <w:tc>
          <w:tcPr>
            <w:tcW w:w="692" w:type="pct"/>
            <w:tcBorders>
              <w:tl2br w:val="nil"/>
              <w:tr2bl w:val="nil"/>
            </w:tcBorders>
            <w:shd w:val="clear" w:color="000000" w:fill="FFFFFF"/>
            <w:noWrap/>
          </w:tcPr>
          <w:p w14:paraId="50506C9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8634DF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4B3373A" w14:textId="77777777" w:rsidR="00730F8C" w:rsidRDefault="00000000">
            <w:pPr>
              <w:adjustRightInd w:val="0"/>
              <w:snapToGrid w:val="0"/>
              <w:spacing w:line="360" w:lineRule="auto"/>
              <w:jc w:val="both"/>
              <w:rPr>
                <w:rFonts w:ascii="Book Antiqua" w:eastAsia="宋体" w:hAnsi="Book Antiqua" w:cs="Book Antiqua"/>
                <w:color w:val="000000" w:themeColor="text1"/>
                <w:lang w:eastAsia="zh-CN"/>
              </w:rPr>
            </w:pPr>
            <w:r>
              <w:rPr>
                <w:rFonts w:ascii="Book Antiqua" w:eastAsia="Malgun Gothic" w:hAnsi="Book Antiqua" w:cs="Book Antiqua"/>
                <w:color w:val="000000" w:themeColor="text1"/>
              </w:rPr>
              <w:t>Died before 3</w:t>
            </w:r>
            <w:r>
              <w:rPr>
                <w:rFonts w:ascii="Book Antiqua" w:eastAsia="Malgun Gothic" w:hAnsi="Book Antiqua" w:cs="Book Antiqua"/>
                <w:color w:val="000000" w:themeColor="text1"/>
                <w:vertAlign w:val="superscript"/>
              </w:rPr>
              <w:t>rd</w:t>
            </w:r>
            <w:r>
              <w:rPr>
                <w:rFonts w:ascii="Book Antiqua" w:eastAsia="宋体" w:hAnsi="Book Antiqua" w:cs="Book Antiqua"/>
                <w:color w:val="000000" w:themeColor="text1"/>
                <w:lang w:eastAsia="zh-CN"/>
              </w:rPr>
              <w:t xml:space="preserve"> </w:t>
            </w:r>
            <w:proofErr w:type="spellStart"/>
            <w:r>
              <w:rPr>
                <w:rFonts w:ascii="Book Antiqua" w:eastAsia="Malgun Gothic" w:hAnsi="Book Antiqua" w:cs="Book Antiqua"/>
                <w:color w:val="000000" w:themeColor="text1"/>
              </w:rPr>
              <w:t>CTx</w:t>
            </w:r>
            <w:proofErr w:type="spellEnd"/>
          </w:p>
        </w:tc>
        <w:tc>
          <w:tcPr>
            <w:tcW w:w="373" w:type="pct"/>
            <w:tcBorders>
              <w:tl2br w:val="nil"/>
              <w:tr2bl w:val="nil"/>
            </w:tcBorders>
            <w:shd w:val="clear" w:color="000000" w:fill="FFFFFF"/>
          </w:tcPr>
          <w:p w14:paraId="7A5A89E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2016</w:t>
            </w:r>
          </w:p>
        </w:tc>
        <w:tc>
          <w:tcPr>
            <w:tcW w:w="611" w:type="pct"/>
            <w:tcBorders>
              <w:tl2br w:val="nil"/>
              <w:tr2bl w:val="nil"/>
            </w:tcBorders>
            <w:shd w:val="clear" w:color="000000" w:fill="FFFFFF"/>
            <w:noWrap/>
          </w:tcPr>
          <w:p w14:paraId="7E686675" w14:textId="77777777" w:rsidR="00730F8C" w:rsidRDefault="00000000">
            <w:pPr>
              <w:adjustRightInd w:val="0"/>
              <w:snapToGrid w:val="0"/>
              <w:spacing w:line="360" w:lineRule="auto"/>
              <w:jc w:val="both"/>
              <w:rPr>
                <w:rFonts w:ascii="Book Antiqua" w:eastAsia="Malgun Gothic" w:hAnsi="Book Antiqua" w:cs="Book Antiqua"/>
                <w:color w:val="000000" w:themeColor="text1"/>
                <w:lang w:eastAsia="ko-KR"/>
              </w:rPr>
            </w:pPr>
            <w:r>
              <w:rPr>
                <w:rFonts w:ascii="Book Antiqua" w:eastAsia="Malgun Gothic" w:hAnsi="Book Antiqua" w:cs="Book Antiqua"/>
                <w:color w:val="000000" w:themeColor="text1"/>
                <w:lang w:eastAsia="ko-KR"/>
              </w:rPr>
              <w:t xml:space="preserve">Jipp </w:t>
            </w:r>
            <w:r>
              <w:rPr>
                <w:rFonts w:ascii="Book Antiqua" w:eastAsia="Malgun Gothic" w:hAnsi="Book Antiqua" w:cs="Book Antiqua"/>
                <w:color w:val="000000" w:themeColor="text1"/>
              </w:rPr>
              <w:t>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8</w:t>
            </w:r>
            <w:r>
              <w:rPr>
                <w:rFonts w:ascii="Book Antiqua" w:eastAsia="宋体" w:hAnsi="Book Antiqua" w:cs="Book Antiqua" w:hint="eastAsia"/>
                <w:color w:val="000000" w:themeColor="text1"/>
                <w:vertAlign w:val="superscript"/>
                <w:lang w:eastAsia="zh-CN"/>
              </w:rPr>
              <w:t>0</w:t>
            </w:r>
            <w:r>
              <w:rPr>
                <w:rFonts w:ascii="Book Antiqua" w:eastAsia="Malgun Gothic" w:hAnsi="Book Antiqua" w:cs="Book Antiqua"/>
                <w:color w:val="000000" w:themeColor="text1"/>
                <w:vertAlign w:val="superscript"/>
              </w:rPr>
              <w:t>]</w:t>
            </w:r>
          </w:p>
        </w:tc>
      </w:tr>
      <w:tr w:rsidR="00730F8C" w14:paraId="0D21D423" w14:textId="77777777">
        <w:trPr>
          <w:trHeight w:val="300"/>
        </w:trPr>
        <w:tc>
          <w:tcPr>
            <w:tcW w:w="304" w:type="pct"/>
            <w:tcBorders>
              <w:tl2br w:val="nil"/>
              <w:tr2bl w:val="nil"/>
            </w:tcBorders>
            <w:shd w:val="clear" w:color="000000" w:fill="FFFFFF"/>
          </w:tcPr>
          <w:p w14:paraId="6C6A5BD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105</w:t>
            </w:r>
          </w:p>
        </w:tc>
        <w:tc>
          <w:tcPr>
            <w:tcW w:w="303" w:type="pct"/>
            <w:tcBorders>
              <w:tl2br w:val="nil"/>
              <w:tr2bl w:val="nil"/>
            </w:tcBorders>
            <w:shd w:val="clear" w:color="000000" w:fill="FFFFFF"/>
            <w:noWrap/>
          </w:tcPr>
          <w:p w14:paraId="4752413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12</w:t>
            </w:r>
          </w:p>
        </w:tc>
        <w:tc>
          <w:tcPr>
            <w:tcW w:w="317" w:type="pct"/>
            <w:tcBorders>
              <w:tl2br w:val="nil"/>
              <w:tr2bl w:val="nil"/>
            </w:tcBorders>
            <w:shd w:val="clear" w:color="000000" w:fill="FFFFFF"/>
            <w:noWrap/>
          </w:tcPr>
          <w:p w14:paraId="399D9DF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EC31B7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4E02CB8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atigue</w:t>
            </w:r>
          </w:p>
        </w:tc>
        <w:tc>
          <w:tcPr>
            <w:tcW w:w="692" w:type="pct"/>
            <w:tcBorders>
              <w:tl2br w:val="nil"/>
              <w:tr2bl w:val="nil"/>
            </w:tcBorders>
            <w:shd w:val="clear" w:color="000000" w:fill="FFFFFF"/>
            <w:noWrap/>
          </w:tcPr>
          <w:p w14:paraId="5C45CAC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C81605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0A595228" w14:textId="77777777" w:rsidR="00730F8C" w:rsidRDefault="00000000">
            <w:pPr>
              <w:adjustRightInd w:val="0"/>
              <w:snapToGrid w:val="0"/>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5 </w:t>
            </w:r>
            <w:proofErr w:type="spellStart"/>
            <w:r>
              <w:rPr>
                <w:rFonts w:ascii="Book Antiqua" w:eastAsia="宋体" w:hAnsi="Book Antiqua" w:cs="Book Antiqua"/>
                <w:color w:val="000000" w:themeColor="text1"/>
                <w:lang w:eastAsia="zh-CN"/>
              </w:rPr>
              <w:t>yr</w:t>
            </w:r>
            <w:proofErr w:type="spellEnd"/>
          </w:p>
        </w:tc>
        <w:tc>
          <w:tcPr>
            <w:tcW w:w="373" w:type="pct"/>
            <w:tcBorders>
              <w:tl2br w:val="nil"/>
              <w:tr2bl w:val="nil"/>
            </w:tcBorders>
            <w:shd w:val="clear" w:color="000000" w:fill="FFFFFF"/>
          </w:tcPr>
          <w:p w14:paraId="1FB181B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77C9A09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Shetty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8</w:t>
            </w:r>
            <w:r>
              <w:rPr>
                <w:rFonts w:ascii="Book Antiqua" w:eastAsia="宋体" w:hAnsi="Book Antiqua" w:cs="Book Antiqua" w:hint="eastAsia"/>
                <w:color w:val="000000" w:themeColor="text1"/>
                <w:vertAlign w:val="superscript"/>
                <w:lang w:eastAsia="zh-CN"/>
              </w:rPr>
              <w:t>1</w:t>
            </w:r>
            <w:r>
              <w:rPr>
                <w:rFonts w:ascii="Book Antiqua" w:eastAsia="Malgun Gothic" w:hAnsi="Book Antiqua" w:cs="Book Antiqua"/>
                <w:color w:val="000000" w:themeColor="text1"/>
                <w:vertAlign w:val="superscript"/>
              </w:rPr>
              <w:t>]</w:t>
            </w:r>
          </w:p>
        </w:tc>
      </w:tr>
      <w:tr w:rsidR="00730F8C" w14:paraId="1443156B" w14:textId="77777777">
        <w:trPr>
          <w:trHeight w:val="300"/>
        </w:trPr>
        <w:tc>
          <w:tcPr>
            <w:tcW w:w="304" w:type="pct"/>
            <w:tcBorders>
              <w:tl2br w:val="nil"/>
              <w:tr2bl w:val="nil"/>
            </w:tcBorders>
            <w:shd w:val="clear" w:color="000000" w:fill="FFFFFF"/>
          </w:tcPr>
          <w:p w14:paraId="65D4071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106</w:t>
            </w:r>
          </w:p>
        </w:tc>
        <w:tc>
          <w:tcPr>
            <w:tcW w:w="303" w:type="pct"/>
            <w:tcBorders>
              <w:tl2br w:val="nil"/>
              <w:tr2bl w:val="nil"/>
            </w:tcBorders>
            <w:shd w:val="clear" w:color="000000" w:fill="FFFFFF"/>
            <w:noWrap/>
          </w:tcPr>
          <w:p w14:paraId="12222A4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w:t>
            </w:r>
          </w:p>
        </w:tc>
        <w:tc>
          <w:tcPr>
            <w:tcW w:w="317" w:type="pct"/>
            <w:tcBorders>
              <w:tl2br w:val="nil"/>
              <w:tr2bl w:val="nil"/>
            </w:tcBorders>
            <w:shd w:val="clear" w:color="000000" w:fill="FFFFFF"/>
            <w:noWrap/>
          </w:tcPr>
          <w:p w14:paraId="43BB81A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B69206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5B0C251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mass</w:t>
            </w:r>
          </w:p>
        </w:tc>
        <w:tc>
          <w:tcPr>
            <w:tcW w:w="692" w:type="pct"/>
            <w:tcBorders>
              <w:tl2br w:val="nil"/>
              <w:tr2bl w:val="nil"/>
            </w:tcBorders>
            <w:shd w:val="clear" w:color="000000" w:fill="FFFFFF"/>
            <w:noWrap/>
          </w:tcPr>
          <w:p w14:paraId="7BF7ED3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715485E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2A3271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at 14</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o</w:t>
            </w:r>
            <w:proofErr w:type="spellEnd"/>
          </w:p>
        </w:tc>
        <w:tc>
          <w:tcPr>
            <w:tcW w:w="373" w:type="pct"/>
            <w:tcBorders>
              <w:tl2br w:val="nil"/>
              <w:tr2bl w:val="nil"/>
            </w:tcBorders>
            <w:shd w:val="clear" w:color="000000" w:fill="FFFFFF"/>
          </w:tcPr>
          <w:p w14:paraId="5820AF7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78F96FC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Butani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8</w:t>
            </w:r>
            <w:r>
              <w:rPr>
                <w:rFonts w:ascii="Book Antiqua" w:eastAsia="宋体" w:hAnsi="Book Antiqua" w:cs="Book Antiqua" w:hint="eastAsia"/>
                <w:color w:val="000000" w:themeColor="text1"/>
                <w:vertAlign w:val="superscript"/>
                <w:lang w:eastAsia="zh-CN"/>
              </w:rPr>
              <w:t>2</w:t>
            </w:r>
            <w:r>
              <w:rPr>
                <w:rFonts w:ascii="Book Antiqua" w:eastAsia="Malgun Gothic" w:hAnsi="Book Antiqua" w:cs="Book Antiqua"/>
                <w:color w:val="000000" w:themeColor="text1"/>
                <w:vertAlign w:val="superscript"/>
              </w:rPr>
              <w:t>]</w:t>
            </w:r>
          </w:p>
        </w:tc>
      </w:tr>
      <w:tr w:rsidR="00730F8C" w14:paraId="7D031CE7" w14:textId="77777777">
        <w:trPr>
          <w:trHeight w:val="300"/>
        </w:trPr>
        <w:tc>
          <w:tcPr>
            <w:tcW w:w="304" w:type="pct"/>
            <w:tcBorders>
              <w:tl2br w:val="nil"/>
              <w:tr2bl w:val="nil"/>
            </w:tcBorders>
            <w:shd w:val="clear" w:color="000000" w:fill="FFFFFF"/>
          </w:tcPr>
          <w:p w14:paraId="6C996CC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107</w:t>
            </w:r>
          </w:p>
        </w:tc>
        <w:tc>
          <w:tcPr>
            <w:tcW w:w="303" w:type="pct"/>
            <w:tcBorders>
              <w:tl2br w:val="nil"/>
              <w:tr2bl w:val="nil"/>
            </w:tcBorders>
            <w:shd w:val="clear" w:color="000000" w:fill="FFFFFF"/>
            <w:noWrap/>
          </w:tcPr>
          <w:p w14:paraId="54EF165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54</w:t>
            </w:r>
          </w:p>
        </w:tc>
        <w:tc>
          <w:tcPr>
            <w:tcW w:w="317" w:type="pct"/>
            <w:tcBorders>
              <w:tl2br w:val="nil"/>
              <w:tr2bl w:val="nil"/>
            </w:tcBorders>
            <w:shd w:val="clear" w:color="000000" w:fill="FFFFFF"/>
            <w:noWrap/>
          </w:tcPr>
          <w:p w14:paraId="7339C23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9DD201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325A18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eadache</w:t>
            </w:r>
          </w:p>
        </w:tc>
        <w:tc>
          <w:tcPr>
            <w:tcW w:w="692" w:type="pct"/>
            <w:tcBorders>
              <w:tl2br w:val="nil"/>
              <w:tr2bl w:val="nil"/>
            </w:tcBorders>
            <w:shd w:val="clear" w:color="000000" w:fill="FFFFFF"/>
            <w:noWrap/>
          </w:tcPr>
          <w:p w14:paraId="55B252D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521E98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71092A4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07A7A2C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451CCD77" w14:textId="77777777" w:rsidR="00730F8C" w:rsidRDefault="00000000">
            <w:pPr>
              <w:adjustRightInd w:val="0"/>
              <w:snapToGrid w:val="0"/>
              <w:spacing w:line="360" w:lineRule="auto"/>
              <w:jc w:val="both"/>
              <w:rPr>
                <w:rFonts w:ascii="Book Antiqua" w:eastAsia="Malgun Gothic" w:hAnsi="Book Antiqua" w:cs="Book Antiqua"/>
                <w:color w:val="000000" w:themeColor="text1"/>
                <w:lang w:eastAsia="ko-KR"/>
              </w:rPr>
            </w:pPr>
            <w:r>
              <w:rPr>
                <w:rFonts w:ascii="Book Antiqua" w:eastAsia="Malgun Gothic" w:hAnsi="Book Antiqua" w:cs="Book Antiqua"/>
                <w:color w:val="000000" w:themeColor="text1"/>
                <w:lang w:eastAsia="ko-KR"/>
              </w:rPr>
              <w:t xml:space="preserve">Coca </w:t>
            </w:r>
            <w:r>
              <w:rPr>
                <w:rFonts w:ascii="Book Antiqua" w:eastAsia="Malgun Gothic" w:hAnsi="Book Antiqua" w:cs="Book Antiqua"/>
                <w:color w:val="000000" w:themeColor="text1"/>
              </w:rPr>
              <w:t>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8</w:t>
            </w:r>
            <w:r>
              <w:rPr>
                <w:rFonts w:ascii="Book Antiqua" w:eastAsia="宋体" w:hAnsi="Book Antiqua" w:cs="Book Antiqua" w:hint="eastAsia"/>
                <w:color w:val="000000" w:themeColor="text1"/>
                <w:vertAlign w:val="superscript"/>
                <w:lang w:eastAsia="zh-CN"/>
              </w:rPr>
              <w:t>3</w:t>
            </w:r>
            <w:r>
              <w:rPr>
                <w:rFonts w:ascii="Book Antiqua" w:eastAsia="Malgun Gothic" w:hAnsi="Book Antiqua" w:cs="Book Antiqua"/>
                <w:color w:val="000000" w:themeColor="text1"/>
                <w:vertAlign w:val="superscript"/>
              </w:rPr>
              <w:t>]</w:t>
            </w:r>
          </w:p>
        </w:tc>
      </w:tr>
      <w:tr w:rsidR="00730F8C" w14:paraId="109FEE64" w14:textId="77777777">
        <w:trPr>
          <w:trHeight w:val="300"/>
        </w:trPr>
        <w:tc>
          <w:tcPr>
            <w:tcW w:w="304" w:type="pct"/>
            <w:tcBorders>
              <w:tl2br w:val="nil"/>
              <w:tr2bl w:val="nil"/>
            </w:tcBorders>
            <w:shd w:val="clear" w:color="000000" w:fill="FFFFFF"/>
          </w:tcPr>
          <w:p w14:paraId="7B78BF7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108</w:t>
            </w:r>
          </w:p>
        </w:tc>
        <w:tc>
          <w:tcPr>
            <w:tcW w:w="303" w:type="pct"/>
            <w:tcBorders>
              <w:tl2br w:val="nil"/>
              <w:tr2bl w:val="nil"/>
            </w:tcBorders>
            <w:shd w:val="clear" w:color="000000" w:fill="FFFFFF"/>
            <w:noWrap/>
          </w:tcPr>
          <w:p w14:paraId="6256AB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38</w:t>
            </w:r>
          </w:p>
        </w:tc>
        <w:tc>
          <w:tcPr>
            <w:tcW w:w="317" w:type="pct"/>
            <w:tcBorders>
              <w:tl2br w:val="nil"/>
              <w:tr2bl w:val="nil"/>
            </w:tcBorders>
            <w:shd w:val="clear" w:color="000000" w:fill="FFFFFF"/>
            <w:noWrap/>
          </w:tcPr>
          <w:p w14:paraId="31F945B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42F3332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06FF0EB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pain</w:t>
            </w:r>
          </w:p>
        </w:tc>
        <w:tc>
          <w:tcPr>
            <w:tcW w:w="692" w:type="pct"/>
            <w:tcBorders>
              <w:tl2br w:val="nil"/>
              <w:tr2bl w:val="nil"/>
            </w:tcBorders>
            <w:shd w:val="clear" w:color="000000" w:fill="FFFFFF"/>
            <w:noWrap/>
          </w:tcPr>
          <w:p w14:paraId="01E3E29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E77799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669" w:type="pct"/>
            <w:tcBorders>
              <w:tl2br w:val="nil"/>
              <w:tr2bl w:val="nil"/>
            </w:tcBorders>
            <w:shd w:val="clear" w:color="000000" w:fill="FFFFFF"/>
            <w:noWrap/>
          </w:tcPr>
          <w:p w14:paraId="68816AE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47F016B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60A40D5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Rissman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8</w:t>
            </w:r>
            <w:r>
              <w:rPr>
                <w:rFonts w:ascii="Book Antiqua" w:eastAsia="宋体" w:hAnsi="Book Antiqua" w:cs="Book Antiqua" w:hint="eastAsia"/>
                <w:color w:val="000000" w:themeColor="text1"/>
                <w:vertAlign w:val="superscript"/>
                <w:lang w:eastAsia="zh-CN"/>
              </w:rPr>
              <w:t>4</w:t>
            </w:r>
            <w:r>
              <w:rPr>
                <w:rFonts w:ascii="Book Antiqua" w:eastAsia="Malgun Gothic" w:hAnsi="Book Antiqua" w:cs="Book Antiqua"/>
                <w:color w:val="000000" w:themeColor="text1"/>
                <w:vertAlign w:val="superscript"/>
              </w:rPr>
              <w:t>]</w:t>
            </w:r>
          </w:p>
        </w:tc>
      </w:tr>
      <w:tr w:rsidR="00730F8C" w14:paraId="7AF1C9FC" w14:textId="77777777">
        <w:trPr>
          <w:trHeight w:val="300"/>
        </w:trPr>
        <w:tc>
          <w:tcPr>
            <w:tcW w:w="304" w:type="pct"/>
            <w:tcBorders>
              <w:tl2br w:val="nil"/>
              <w:tr2bl w:val="nil"/>
            </w:tcBorders>
            <w:shd w:val="clear" w:color="000000" w:fill="FFFFFF"/>
          </w:tcPr>
          <w:p w14:paraId="62891F8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109</w:t>
            </w:r>
          </w:p>
        </w:tc>
        <w:tc>
          <w:tcPr>
            <w:tcW w:w="303" w:type="pct"/>
            <w:tcBorders>
              <w:tl2br w:val="nil"/>
              <w:tr2bl w:val="nil"/>
            </w:tcBorders>
            <w:shd w:val="clear" w:color="000000" w:fill="FFFFFF"/>
            <w:noWrap/>
          </w:tcPr>
          <w:p w14:paraId="418AAC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64</w:t>
            </w:r>
          </w:p>
        </w:tc>
        <w:tc>
          <w:tcPr>
            <w:tcW w:w="317" w:type="pct"/>
            <w:tcBorders>
              <w:tl2br w:val="nil"/>
              <w:tr2bl w:val="nil"/>
            </w:tcBorders>
            <w:shd w:val="clear" w:color="000000" w:fill="FFFFFF"/>
            <w:noWrap/>
          </w:tcPr>
          <w:p w14:paraId="000392C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2423979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47B62E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Abd. pain</w:t>
            </w:r>
          </w:p>
        </w:tc>
        <w:tc>
          <w:tcPr>
            <w:tcW w:w="692" w:type="pct"/>
            <w:tcBorders>
              <w:tl2br w:val="nil"/>
              <w:tr2bl w:val="nil"/>
            </w:tcBorders>
            <w:shd w:val="clear" w:color="000000" w:fill="FFFFFF"/>
            <w:noWrap/>
          </w:tcPr>
          <w:p w14:paraId="0C8D566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2538648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7F756C9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56D3C1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2017</w:t>
            </w:r>
          </w:p>
        </w:tc>
        <w:tc>
          <w:tcPr>
            <w:tcW w:w="611" w:type="pct"/>
            <w:tcBorders>
              <w:tl2br w:val="nil"/>
              <w:tr2bl w:val="nil"/>
            </w:tcBorders>
            <w:shd w:val="clear" w:color="000000" w:fill="FFFFFF"/>
            <w:noWrap/>
          </w:tcPr>
          <w:p w14:paraId="14AE39F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Saddadi</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8</w:t>
            </w:r>
            <w:r>
              <w:rPr>
                <w:rFonts w:ascii="Book Antiqua" w:eastAsia="宋体" w:hAnsi="Book Antiqua" w:cs="Book Antiqua" w:hint="eastAsia"/>
                <w:color w:val="000000" w:themeColor="text1"/>
                <w:vertAlign w:val="superscript"/>
                <w:lang w:eastAsia="zh-CN"/>
              </w:rPr>
              <w:t>5</w:t>
            </w:r>
            <w:r>
              <w:rPr>
                <w:rFonts w:ascii="Book Antiqua" w:eastAsia="Malgun Gothic" w:hAnsi="Book Antiqua" w:cs="Book Antiqua"/>
                <w:color w:val="000000" w:themeColor="text1"/>
                <w:vertAlign w:val="superscript"/>
              </w:rPr>
              <w:t>]</w:t>
            </w:r>
          </w:p>
        </w:tc>
      </w:tr>
      <w:tr w:rsidR="00730F8C" w14:paraId="50167BAB" w14:textId="77777777">
        <w:trPr>
          <w:trHeight w:val="300"/>
        </w:trPr>
        <w:tc>
          <w:tcPr>
            <w:tcW w:w="304" w:type="pct"/>
            <w:tcBorders>
              <w:tl2br w:val="nil"/>
              <w:tr2bl w:val="nil"/>
            </w:tcBorders>
            <w:shd w:val="clear" w:color="000000" w:fill="FFFFFF"/>
          </w:tcPr>
          <w:p w14:paraId="28DEB6E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110</w:t>
            </w:r>
          </w:p>
        </w:tc>
        <w:tc>
          <w:tcPr>
            <w:tcW w:w="303" w:type="pct"/>
            <w:tcBorders>
              <w:tl2br w:val="nil"/>
              <w:tr2bl w:val="nil"/>
            </w:tcBorders>
            <w:shd w:val="clear" w:color="000000" w:fill="FFFFFF"/>
            <w:noWrap/>
          </w:tcPr>
          <w:p w14:paraId="031C1E4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51</w:t>
            </w:r>
          </w:p>
        </w:tc>
        <w:tc>
          <w:tcPr>
            <w:tcW w:w="317" w:type="pct"/>
            <w:tcBorders>
              <w:tl2br w:val="nil"/>
              <w:tr2bl w:val="nil"/>
            </w:tcBorders>
            <w:shd w:val="clear" w:color="000000" w:fill="FFFFFF"/>
            <w:noWrap/>
          </w:tcPr>
          <w:p w14:paraId="68C2598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2F100F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72BFA0D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pain</w:t>
            </w:r>
          </w:p>
        </w:tc>
        <w:tc>
          <w:tcPr>
            <w:tcW w:w="692" w:type="pct"/>
            <w:tcBorders>
              <w:tl2br w:val="nil"/>
              <w:tr2bl w:val="nil"/>
            </w:tcBorders>
            <w:shd w:val="clear" w:color="000000" w:fill="FFFFFF"/>
            <w:noWrap/>
          </w:tcPr>
          <w:p w14:paraId="3C89EAB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1FD54A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p>
        </w:tc>
        <w:tc>
          <w:tcPr>
            <w:tcW w:w="669" w:type="pct"/>
            <w:tcBorders>
              <w:tl2br w:val="nil"/>
              <w:tr2bl w:val="nil"/>
            </w:tcBorders>
            <w:shd w:val="clear" w:color="000000" w:fill="FFFFFF"/>
            <w:noWrap/>
          </w:tcPr>
          <w:p w14:paraId="3EA5680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Tx</w:t>
            </w:r>
          </w:p>
        </w:tc>
        <w:tc>
          <w:tcPr>
            <w:tcW w:w="373" w:type="pct"/>
            <w:tcBorders>
              <w:tl2br w:val="nil"/>
              <w:tr2bl w:val="nil"/>
            </w:tcBorders>
            <w:shd w:val="clear" w:color="000000" w:fill="FFFFFF"/>
          </w:tcPr>
          <w:p w14:paraId="6A94BAD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2018</w:t>
            </w:r>
          </w:p>
        </w:tc>
        <w:tc>
          <w:tcPr>
            <w:tcW w:w="611" w:type="pct"/>
            <w:tcBorders>
              <w:tl2br w:val="nil"/>
              <w:tr2bl w:val="nil"/>
            </w:tcBorders>
            <w:shd w:val="clear" w:color="000000" w:fill="FFFFFF"/>
            <w:noWrap/>
          </w:tcPr>
          <w:p w14:paraId="66CFE1C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Thawani</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8</w:t>
            </w:r>
            <w:r>
              <w:rPr>
                <w:rFonts w:ascii="Book Antiqua" w:eastAsia="宋体" w:hAnsi="Book Antiqua" w:cs="Book Antiqua" w:hint="eastAsia"/>
                <w:color w:val="000000" w:themeColor="text1"/>
                <w:vertAlign w:val="superscript"/>
                <w:lang w:eastAsia="zh-CN"/>
              </w:rPr>
              <w:t>6</w:t>
            </w:r>
            <w:r>
              <w:rPr>
                <w:rFonts w:ascii="Book Antiqua" w:eastAsia="Malgun Gothic" w:hAnsi="Book Antiqua" w:cs="Book Antiqua"/>
                <w:color w:val="000000" w:themeColor="text1"/>
                <w:vertAlign w:val="superscript"/>
              </w:rPr>
              <w:t>]</w:t>
            </w:r>
          </w:p>
        </w:tc>
      </w:tr>
      <w:tr w:rsidR="00730F8C" w14:paraId="1BA245BD" w14:textId="77777777">
        <w:trPr>
          <w:trHeight w:val="300"/>
        </w:trPr>
        <w:tc>
          <w:tcPr>
            <w:tcW w:w="304" w:type="pct"/>
            <w:tcBorders>
              <w:tl2br w:val="nil"/>
              <w:tr2bl w:val="nil"/>
            </w:tcBorders>
            <w:shd w:val="clear" w:color="000000" w:fill="FFFFFF"/>
          </w:tcPr>
          <w:p w14:paraId="0993352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111</w:t>
            </w:r>
          </w:p>
        </w:tc>
        <w:tc>
          <w:tcPr>
            <w:tcW w:w="303" w:type="pct"/>
            <w:tcBorders>
              <w:tl2br w:val="nil"/>
              <w:tr2bl w:val="nil"/>
            </w:tcBorders>
            <w:shd w:val="clear" w:color="000000" w:fill="FFFFFF"/>
            <w:noWrap/>
          </w:tcPr>
          <w:p w14:paraId="6F6BC1F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37</w:t>
            </w:r>
          </w:p>
        </w:tc>
        <w:tc>
          <w:tcPr>
            <w:tcW w:w="317" w:type="pct"/>
            <w:tcBorders>
              <w:tl2br w:val="nil"/>
              <w:tr2bl w:val="nil"/>
            </w:tcBorders>
            <w:shd w:val="clear" w:color="000000" w:fill="FFFFFF"/>
            <w:noWrap/>
          </w:tcPr>
          <w:p w14:paraId="13FCC03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266497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091CDAA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H</w:t>
            </w:r>
            <w:r>
              <w:rPr>
                <w:rFonts w:ascii="Book Antiqua" w:eastAsia="Malgun Gothic" w:hAnsi="Book Antiqua" w:cs="Book Antiqua"/>
                <w:color w:val="000000" w:themeColor="text1"/>
              </w:rPr>
              <w:t>ematuria</w:t>
            </w:r>
          </w:p>
        </w:tc>
        <w:tc>
          <w:tcPr>
            <w:tcW w:w="692" w:type="pct"/>
            <w:tcBorders>
              <w:tl2br w:val="nil"/>
              <w:tr2bl w:val="nil"/>
            </w:tcBorders>
            <w:shd w:val="clear" w:color="000000" w:fill="FFFFFF"/>
            <w:noWrap/>
          </w:tcPr>
          <w:p w14:paraId="32FE227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5A7E417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38A18E0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 xml:space="preserve">ied prior to </w:t>
            </w:r>
            <w:proofErr w:type="spellStart"/>
            <w:r>
              <w:rPr>
                <w:rFonts w:ascii="Book Antiqua" w:eastAsia="Malgun Gothic" w:hAnsi="Book Antiqua" w:cs="Book Antiqua"/>
                <w:color w:val="000000" w:themeColor="text1"/>
              </w:rPr>
              <w:t>CTx</w:t>
            </w:r>
            <w:proofErr w:type="spellEnd"/>
          </w:p>
        </w:tc>
        <w:tc>
          <w:tcPr>
            <w:tcW w:w="373" w:type="pct"/>
            <w:tcBorders>
              <w:tl2br w:val="nil"/>
              <w:tr2bl w:val="nil"/>
            </w:tcBorders>
            <w:shd w:val="clear" w:color="000000" w:fill="FFFFFF"/>
          </w:tcPr>
          <w:p w14:paraId="28D3682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2018</w:t>
            </w:r>
          </w:p>
        </w:tc>
        <w:tc>
          <w:tcPr>
            <w:tcW w:w="611" w:type="pct"/>
            <w:tcBorders>
              <w:tl2br w:val="nil"/>
              <w:tr2bl w:val="nil"/>
            </w:tcBorders>
            <w:shd w:val="clear" w:color="000000" w:fill="FFFFFF"/>
            <w:noWrap/>
          </w:tcPr>
          <w:p w14:paraId="5150964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Agochukwu</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8</w:t>
            </w:r>
            <w:r>
              <w:rPr>
                <w:rFonts w:ascii="Book Antiqua" w:eastAsia="宋体" w:hAnsi="Book Antiqua" w:cs="Book Antiqua" w:hint="eastAsia"/>
                <w:color w:val="000000" w:themeColor="text1"/>
                <w:vertAlign w:val="superscript"/>
                <w:lang w:eastAsia="zh-CN"/>
              </w:rPr>
              <w:t>7</w:t>
            </w:r>
            <w:r>
              <w:rPr>
                <w:rFonts w:ascii="Book Antiqua" w:eastAsia="Malgun Gothic" w:hAnsi="Book Antiqua" w:cs="Book Antiqua"/>
                <w:color w:val="000000" w:themeColor="text1"/>
                <w:vertAlign w:val="superscript"/>
              </w:rPr>
              <w:t>]</w:t>
            </w:r>
          </w:p>
        </w:tc>
      </w:tr>
      <w:tr w:rsidR="00730F8C" w14:paraId="72DBC173" w14:textId="77777777">
        <w:trPr>
          <w:trHeight w:val="300"/>
        </w:trPr>
        <w:tc>
          <w:tcPr>
            <w:tcW w:w="304" w:type="pct"/>
            <w:tcBorders>
              <w:tl2br w:val="nil"/>
              <w:tr2bl w:val="nil"/>
            </w:tcBorders>
            <w:shd w:val="clear" w:color="000000" w:fill="FFFFFF"/>
          </w:tcPr>
          <w:p w14:paraId="3B5A279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112</w:t>
            </w:r>
          </w:p>
        </w:tc>
        <w:tc>
          <w:tcPr>
            <w:tcW w:w="303" w:type="pct"/>
            <w:tcBorders>
              <w:tl2br w:val="nil"/>
              <w:tr2bl w:val="nil"/>
            </w:tcBorders>
            <w:shd w:val="clear" w:color="000000" w:fill="FFFFFF"/>
            <w:noWrap/>
          </w:tcPr>
          <w:p w14:paraId="0CAECEF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4</w:t>
            </w:r>
          </w:p>
        </w:tc>
        <w:tc>
          <w:tcPr>
            <w:tcW w:w="317" w:type="pct"/>
            <w:tcBorders>
              <w:tl2br w:val="nil"/>
              <w:tr2bl w:val="nil"/>
            </w:tcBorders>
            <w:shd w:val="clear" w:color="000000" w:fill="FFFFFF"/>
            <w:noWrap/>
          </w:tcPr>
          <w:p w14:paraId="29458E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C70F3E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44495C7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atigue</w:t>
            </w:r>
          </w:p>
        </w:tc>
        <w:tc>
          <w:tcPr>
            <w:tcW w:w="692" w:type="pct"/>
            <w:tcBorders>
              <w:tl2br w:val="nil"/>
              <w:tr2bl w:val="nil"/>
            </w:tcBorders>
            <w:shd w:val="clear" w:color="000000" w:fill="FFFFFF"/>
            <w:noWrap/>
          </w:tcPr>
          <w:p w14:paraId="4D6C93E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5972BC8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21B6E541" w14:textId="77777777" w:rsidR="00730F8C" w:rsidRDefault="00000000">
            <w:pPr>
              <w:adjustRightInd w:val="0"/>
              <w:snapToGrid w:val="0"/>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4</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yr</w:t>
            </w:r>
            <w:proofErr w:type="spellEnd"/>
          </w:p>
        </w:tc>
        <w:tc>
          <w:tcPr>
            <w:tcW w:w="373" w:type="pct"/>
            <w:tcBorders>
              <w:tl2br w:val="nil"/>
              <w:tr2bl w:val="nil"/>
            </w:tcBorders>
            <w:shd w:val="clear" w:color="000000" w:fill="FFFFFF"/>
          </w:tcPr>
          <w:p w14:paraId="0085A52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2018</w:t>
            </w:r>
          </w:p>
        </w:tc>
        <w:tc>
          <w:tcPr>
            <w:tcW w:w="611" w:type="pct"/>
            <w:tcBorders>
              <w:tl2br w:val="nil"/>
              <w:tr2bl w:val="nil"/>
            </w:tcBorders>
            <w:shd w:val="clear" w:color="000000" w:fill="FFFFFF"/>
            <w:noWrap/>
          </w:tcPr>
          <w:p w14:paraId="221DF8B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Mustafar</w:t>
            </w:r>
            <w:proofErr w:type="spellEnd"/>
            <w:r>
              <w:rPr>
                <w:rFonts w:ascii="Book Antiqua" w:eastAsia="Malgun Gothic" w:hAnsi="Book Antiqua" w:cs="Book Antiqua"/>
                <w:color w:val="000000" w:themeColor="text1"/>
              </w:rPr>
              <w:t xml:space="preserv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88]</w:t>
            </w:r>
          </w:p>
        </w:tc>
      </w:tr>
      <w:tr w:rsidR="00730F8C" w14:paraId="6FA4203D" w14:textId="77777777">
        <w:trPr>
          <w:trHeight w:val="300"/>
        </w:trPr>
        <w:tc>
          <w:tcPr>
            <w:tcW w:w="304" w:type="pct"/>
            <w:tcBorders>
              <w:tl2br w:val="nil"/>
              <w:tr2bl w:val="nil"/>
            </w:tcBorders>
            <w:shd w:val="clear" w:color="000000" w:fill="FFFFFF"/>
          </w:tcPr>
          <w:p w14:paraId="739941D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113</w:t>
            </w:r>
          </w:p>
        </w:tc>
        <w:tc>
          <w:tcPr>
            <w:tcW w:w="303" w:type="pct"/>
            <w:tcBorders>
              <w:tl2br w:val="nil"/>
              <w:tr2bl w:val="nil"/>
            </w:tcBorders>
            <w:shd w:val="clear" w:color="000000" w:fill="FFFFFF"/>
            <w:noWrap/>
          </w:tcPr>
          <w:p w14:paraId="59809ED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64</w:t>
            </w:r>
          </w:p>
        </w:tc>
        <w:tc>
          <w:tcPr>
            <w:tcW w:w="317" w:type="pct"/>
            <w:tcBorders>
              <w:tl2br w:val="nil"/>
              <w:tr2bl w:val="nil"/>
            </w:tcBorders>
            <w:shd w:val="clear" w:color="000000" w:fill="FFFFFF"/>
            <w:noWrap/>
          </w:tcPr>
          <w:p w14:paraId="365B6D8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6C86E8A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0E98497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requency</w:t>
            </w:r>
          </w:p>
        </w:tc>
        <w:tc>
          <w:tcPr>
            <w:tcW w:w="692" w:type="pct"/>
            <w:tcBorders>
              <w:tl2br w:val="nil"/>
              <w:tr2bl w:val="nil"/>
            </w:tcBorders>
            <w:shd w:val="clear" w:color="000000" w:fill="FFFFFF"/>
            <w:noWrap/>
          </w:tcPr>
          <w:p w14:paraId="03479C1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6D3B34B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Surg, </w:t>
            </w: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1361D94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2BD8406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2019</w:t>
            </w:r>
          </w:p>
        </w:tc>
        <w:tc>
          <w:tcPr>
            <w:tcW w:w="611" w:type="pct"/>
            <w:tcBorders>
              <w:tl2br w:val="nil"/>
              <w:tr2bl w:val="nil"/>
            </w:tcBorders>
            <w:shd w:val="clear" w:color="000000" w:fill="FFFFFF"/>
            <w:noWrap/>
          </w:tcPr>
          <w:p w14:paraId="222B3BDC" w14:textId="77777777" w:rsidR="00730F8C" w:rsidRDefault="00000000">
            <w:pPr>
              <w:adjustRightInd w:val="0"/>
              <w:snapToGrid w:val="0"/>
              <w:spacing w:line="360" w:lineRule="auto"/>
              <w:jc w:val="both"/>
              <w:rPr>
                <w:rFonts w:ascii="Book Antiqua" w:eastAsia="Malgun Gothic" w:hAnsi="Book Antiqua" w:cs="Book Antiqua"/>
                <w:color w:val="000000" w:themeColor="text1"/>
                <w:lang w:eastAsia="ko-KR"/>
              </w:rPr>
            </w:pPr>
            <w:r>
              <w:rPr>
                <w:rFonts w:ascii="Book Antiqua" w:eastAsia="Malgun Gothic" w:hAnsi="Book Antiqua" w:cs="Book Antiqua"/>
                <w:color w:val="000000" w:themeColor="text1"/>
                <w:lang w:eastAsia="ko-KR"/>
              </w:rPr>
              <w:t xml:space="preserve">South </w:t>
            </w:r>
            <w:r>
              <w:rPr>
                <w:rFonts w:ascii="Book Antiqua" w:eastAsia="Malgun Gothic" w:hAnsi="Book Antiqua" w:cs="Book Antiqua"/>
                <w:color w:val="000000" w:themeColor="text1"/>
              </w:rPr>
              <w:t>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宋体" w:hAnsi="Book Antiqua" w:cs="Book Antiqua" w:hint="eastAsia"/>
                <w:color w:val="000000" w:themeColor="text1"/>
                <w:vertAlign w:val="superscript"/>
                <w:lang w:eastAsia="zh-CN"/>
              </w:rPr>
              <w:t>89</w:t>
            </w:r>
            <w:r>
              <w:rPr>
                <w:rFonts w:ascii="Book Antiqua" w:eastAsia="Malgun Gothic" w:hAnsi="Book Antiqua" w:cs="Book Antiqua"/>
                <w:color w:val="000000" w:themeColor="text1"/>
                <w:vertAlign w:val="superscript"/>
              </w:rPr>
              <w:t>]</w:t>
            </w:r>
          </w:p>
        </w:tc>
      </w:tr>
      <w:tr w:rsidR="00730F8C" w14:paraId="6F0F76AF" w14:textId="77777777">
        <w:trPr>
          <w:trHeight w:val="300"/>
        </w:trPr>
        <w:tc>
          <w:tcPr>
            <w:tcW w:w="304" w:type="pct"/>
            <w:tcBorders>
              <w:tl2br w:val="nil"/>
              <w:tr2bl w:val="nil"/>
            </w:tcBorders>
            <w:shd w:val="clear" w:color="000000" w:fill="FFFFFF"/>
          </w:tcPr>
          <w:p w14:paraId="0675C2A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114</w:t>
            </w:r>
          </w:p>
        </w:tc>
        <w:tc>
          <w:tcPr>
            <w:tcW w:w="303" w:type="pct"/>
            <w:tcBorders>
              <w:tl2br w:val="nil"/>
              <w:tr2bl w:val="nil"/>
            </w:tcBorders>
            <w:shd w:val="clear" w:color="000000" w:fill="FFFFFF"/>
            <w:noWrap/>
          </w:tcPr>
          <w:p w14:paraId="6EB8D86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78</w:t>
            </w:r>
          </w:p>
        </w:tc>
        <w:tc>
          <w:tcPr>
            <w:tcW w:w="317" w:type="pct"/>
            <w:tcBorders>
              <w:tl2br w:val="nil"/>
              <w:tr2bl w:val="nil"/>
            </w:tcBorders>
            <w:shd w:val="clear" w:color="000000" w:fill="FFFFFF"/>
            <w:noWrap/>
          </w:tcPr>
          <w:p w14:paraId="4453DF6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60AE84E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22D6FE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Abd. pain</w:t>
            </w:r>
          </w:p>
        </w:tc>
        <w:tc>
          <w:tcPr>
            <w:tcW w:w="692" w:type="pct"/>
            <w:tcBorders>
              <w:tl2br w:val="nil"/>
              <w:tr2bl w:val="nil"/>
            </w:tcBorders>
            <w:shd w:val="clear" w:color="000000" w:fill="FFFFFF"/>
            <w:noWrap/>
          </w:tcPr>
          <w:p w14:paraId="4429DC0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14EB222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Surg</w:t>
            </w:r>
          </w:p>
        </w:tc>
        <w:tc>
          <w:tcPr>
            <w:tcW w:w="669" w:type="pct"/>
            <w:tcBorders>
              <w:tl2br w:val="nil"/>
              <w:tr2bl w:val="nil"/>
            </w:tcBorders>
            <w:shd w:val="clear" w:color="000000" w:fill="FFFFFF"/>
            <w:noWrap/>
          </w:tcPr>
          <w:p w14:paraId="1B8B218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during Tx</w:t>
            </w:r>
          </w:p>
        </w:tc>
        <w:tc>
          <w:tcPr>
            <w:tcW w:w="373" w:type="pct"/>
            <w:tcBorders>
              <w:tl2br w:val="nil"/>
              <w:tr2bl w:val="nil"/>
            </w:tcBorders>
            <w:shd w:val="clear" w:color="000000" w:fill="FFFFFF"/>
          </w:tcPr>
          <w:p w14:paraId="43929B6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2019</w:t>
            </w:r>
          </w:p>
        </w:tc>
        <w:tc>
          <w:tcPr>
            <w:tcW w:w="611" w:type="pct"/>
            <w:tcBorders>
              <w:tl2br w:val="nil"/>
              <w:tr2bl w:val="nil"/>
            </w:tcBorders>
            <w:shd w:val="clear" w:color="000000" w:fill="FFFFFF"/>
            <w:noWrap/>
          </w:tcPr>
          <w:p w14:paraId="6A5F8F7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Cheng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9</w:t>
            </w:r>
            <w:r>
              <w:rPr>
                <w:rFonts w:ascii="Book Antiqua" w:eastAsia="宋体" w:hAnsi="Book Antiqua" w:cs="Book Antiqua" w:hint="eastAsia"/>
                <w:color w:val="000000" w:themeColor="text1"/>
                <w:vertAlign w:val="superscript"/>
                <w:lang w:eastAsia="zh-CN"/>
              </w:rPr>
              <w:t>0</w:t>
            </w:r>
            <w:r>
              <w:rPr>
                <w:rFonts w:ascii="Book Antiqua" w:eastAsia="Malgun Gothic" w:hAnsi="Book Antiqua" w:cs="Book Antiqua"/>
                <w:color w:val="000000" w:themeColor="text1"/>
                <w:vertAlign w:val="superscript"/>
              </w:rPr>
              <w:t>]</w:t>
            </w:r>
          </w:p>
        </w:tc>
      </w:tr>
      <w:tr w:rsidR="00730F8C" w14:paraId="3BE817BA" w14:textId="77777777">
        <w:trPr>
          <w:trHeight w:val="300"/>
        </w:trPr>
        <w:tc>
          <w:tcPr>
            <w:tcW w:w="304" w:type="pct"/>
            <w:tcBorders>
              <w:tl2br w:val="nil"/>
              <w:tr2bl w:val="nil"/>
            </w:tcBorders>
            <w:shd w:val="clear" w:color="000000" w:fill="FFFFFF"/>
          </w:tcPr>
          <w:p w14:paraId="3F49091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115</w:t>
            </w:r>
          </w:p>
        </w:tc>
        <w:tc>
          <w:tcPr>
            <w:tcW w:w="303" w:type="pct"/>
            <w:tcBorders>
              <w:tl2br w:val="nil"/>
              <w:tr2bl w:val="nil"/>
            </w:tcBorders>
            <w:shd w:val="clear" w:color="000000" w:fill="FFFFFF"/>
            <w:noWrap/>
          </w:tcPr>
          <w:p w14:paraId="6FEE986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79</w:t>
            </w:r>
          </w:p>
        </w:tc>
        <w:tc>
          <w:tcPr>
            <w:tcW w:w="317" w:type="pct"/>
            <w:tcBorders>
              <w:tl2br w:val="nil"/>
              <w:tr2bl w:val="nil"/>
            </w:tcBorders>
            <w:shd w:val="clear" w:color="000000" w:fill="FFFFFF"/>
            <w:noWrap/>
          </w:tcPr>
          <w:p w14:paraId="2F58F06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020C2CC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81EF4C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M</w:t>
            </w:r>
            <w:r>
              <w:rPr>
                <w:rFonts w:ascii="Book Antiqua" w:eastAsia="Malgun Gothic" w:hAnsi="Book Antiqua" w:cs="Book Antiqua"/>
                <w:color w:val="000000" w:themeColor="text1"/>
              </w:rPr>
              <w:t>yalgia</w:t>
            </w:r>
          </w:p>
        </w:tc>
        <w:tc>
          <w:tcPr>
            <w:tcW w:w="692" w:type="pct"/>
            <w:tcBorders>
              <w:tl2br w:val="nil"/>
              <w:tr2bl w:val="nil"/>
            </w:tcBorders>
            <w:shd w:val="clear" w:color="000000" w:fill="FFFFFF"/>
            <w:noWrap/>
          </w:tcPr>
          <w:p w14:paraId="46A18DB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3EC6E6B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669" w:type="pct"/>
            <w:tcBorders>
              <w:tl2br w:val="nil"/>
              <w:tr2bl w:val="nil"/>
            </w:tcBorders>
            <w:shd w:val="clear" w:color="000000" w:fill="FFFFFF"/>
            <w:noWrap/>
          </w:tcPr>
          <w:p w14:paraId="6F8E0BF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NR</w:t>
            </w:r>
          </w:p>
        </w:tc>
        <w:tc>
          <w:tcPr>
            <w:tcW w:w="373" w:type="pct"/>
            <w:tcBorders>
              <w:tl2br w:val="nil"/>
              <w:tr2bl w:val="nil"/>
            </w:tcBorders>
            <w:shd w:val="clear" w:color="000000" w:fill="FFFFFF"/>
          </w:tcPr>
          <w:p w14:paraId="376EDF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2019</w:t>
            </w:r>
          </w:p>
        </w:tc>
        <w:tc>
          <w:tcPr>
            <w:tcW w:w="611" w:type="pct"/>
            <w:tcBorders>
              <w:tl2br w:val="nil"/>
              <w:tr2bl w:val="nil"/>
            </w:tcBorders>
            <w:shd w:val="clear" w:color="000000" w:fill="FFFFFF"/>
            <w:noWrap/>
          </w:tcPr>
          <w:p w14:paraId="337C201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Li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9</w:t>
            </w:r>
            <w:r>
              <w:rPr>
                <w:rFonts w:ascii="Book Antiqua" w:eastAsia="宋体" w:hAnsi="Book Antiqua" w:cs="Book Antiqua" w:hint="eastAsia"/>
                <w:color w:val="000000" w:themeColor="text1"/>
                <w:vertAlign w:val="superscript"/>
                <w:lang w:eastAsia="zh-CN"/>
              </w:rPr>
              <w:t>1</w:t>
            </w:r>
            <w:r>
              <w:rPr>
                <w:rFonts w:ascii="Book Antiqua" w:eastAsia="Malgun Gothic" w:hAnsi="Book Antiqua" w:cs="Book Antiqua"/>
                <w:color w:val="000000" w:themeColor="text1"/>
                <w:vertAlign w:val="superscript"/>
              </w:rPr>
              <w:t>]</w:t>
            </w:r>
          </w:p>
        </w:tc>
      </w:tr>
      <w:tr w:rsidR="00730F8C" w14:paraId="49635A0F" w14:textId="77777777">
        <w:trPr>
          <w:trHeight w:val="300"/>
        </w:trPr>
        <w:tc>
          <w:tcPr>
            <w:tcW w:w="304" w:type="pct"/>
            <w:tcBorders>
              <w:tl2br w:val="nil"/>
              <w:tr2bl w:val="nil"/>
            </w:tcBorders>
            <w:shd w:val="clear" w:color="000000" w:fill="FFFFFF"/>
          </w:tcPr>
          <w:p w14:paraId="51E320B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116</w:t>
            </w:r>
          </w:p>
        </w:tc>
        <w:tc>
          <w:tcPr>
            <w:tcW w:w="303" w:type="pct"/>
            <w:tcBorders>
              <w:tl2br w:val="nil"/>
              <w:tr2bl w:val="nil"/>
            </w:tcBorders>
            <w:shd w:val="clear" w:color="000000" w:fill="FFFFFF"/>
            <w:noWrap/>
          </w:tcPr>
          <w:p w14:paraId="116A3C9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50</w:t>
            </w:r>
          </w:p>
        </w:tc>
        <w:tc>
          <w:tcPr>
            <w:tcW w:w="317" w:type="pct"/>
            <w:tcBorders>
              <w:tl2br w:val="nil"/>
              <w:tr2bl w:val="nil"/>
            </w:tcBorders>
            <w:shd w:val="clear" w:color="000000" w:fill="FFFFFF"/>
            <w:noWrap/>
          </w:tcPr>
          <w:p w14:paraId="33A3EE6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32FD0AE8"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30982FF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F</w:t>
            </w:r>
            <w:r>
              <w:rPr>
                <w:rFonts w:ascii="Book Antiqua" w:eastAsia="Malgun Gothic" w:hAnsi="Book Antiqua" w:cs="Book Antiqua"/>
                <w:color w:val="000000" w:themeColor="text1"/>
              </w:rPr>
              <w:t>lank pain</w:t>
            </w:r>
          </w:p>
        </w:tc>
        <w:tc>
          <w:tcPr>
            <w:tcW w:w="692" w:type="pct"/>
            <w:tcBorders>
              <w:tl2br w:val="nil"/>
              <w:tr2bl w:val="nil"/>
            </w:tcBorders>
            <w:shd w:val="clear" w:color="000000" w:fill="FFFFFF"/>
            <w:noWrap/>
          </w:tcPr>
          <w:p w14:paraId="5973D2D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4B6D6FD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r>
              <w:rPr>
                <w:rFonts w:ascii="Book Antiqua" w:eastAsia="Malgun Gothic" w:hAnsi="Book Antiqua" w:cs="Book Antiqua"/>
                <w:color w:val="000000" w:themeColor="text1"/>
              </w:rPr>
              <w:t xml:space="preserve">, </w:t>
            </w:r>
            <w:proofErr w:type="spellStart"/>
            <w:r>
              <w:rPr>
                <w:rFonts w:ascii="Book Antiqua" w:eastAsia="Malgun Gothic" w:hAnsi="Book Antiqua" w:cs="Book Antiqua"/>
                <w:color w:val="000000" w:themeColor="text1"/>
              </w:rPr>
              <w:t>RTx</w:t>
            </w:r>
            <w:proofErr w:type="spellEnd"/>
          </w:p>
        </w:tc>
        <w:tc>
          <w:tcPr>
            <w:tcW w:w="669" w:type="pct"/>
            <w:tcBorders>
              <w:tl2br w:val="nil"/>
              <w:tr2bl w:val="nil"/>
            </w:tcBorders>
            <w:shd w:val="clear" w:color="000000" w:fill="FFFFFF"/>
            <w:noWrap/>
          </w:tcPr>
          <w:p w14:paraId="40680869"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CR</w:t>
            </w:r>
          </w:p>
        </w:tc>
        <w:tc>
          <w:tcPr>
            <w:tcW w:w="373" w:type="pct"/>
            <w:tcBorders>
              <w:tl2br w:val="nil"/>
              <w:tr2bl w:val="nil"/>
            </w:tcBorders>
            <w:shd w:val="clear" w:color="000000" w:fill="FFFFFF"/>
          </w:tcPr>
          <w:p w14:paraId="7217694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2022</w:t>
            </w:r>
          </w:p>
        </w:tc>
        <w:tc>
          <w:tcPr>
            <w:tcW w:w="611" w:type="pct"/>
            <w:tcBorders>
              <w:tl2br w:val="nil"/>
              <w:tr2bl w:val="nil"/>
            </w:tcBorders>
            <w:shd w:val="clear" w:color="000000" w:fill="FFFFFF"/>
            <w:noWrap/>
          </w:tcPr>
          <w:p w14:paraId="072FA1E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hAnsi="Book Antiqua" w:cs="Book Antiqua"/>
                <w:color w:val="000000" w:themeColor="text1"/>
              </w:rPr>
              <w:t xml:space="preserve">Silverman </w:t>
            </w:r>
            <w:r>
              <w:rPr>
                <w:rFonts w:ascii="Book Antiqua" w:eastAsia="Malgun Gothic" w:hAnsi="Book Antiqua" w:cs="Book Antiqua"/>
                <w:color w:val="000000" w:themeColor="text1"/>
              </w:rPr>
              <w:t>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9</w:t>
            </w:r>
            <w:r>
              <w:rPr>
                <w:rFonts w:ascii="Book Antiqua" w:eastAsia="宋体" w:hAnsi="Book Antiqua" w:cs="Book Antiqua" w:hint="eastAsia"/>
                <w:color w:val="000000" w:themeColor="text1"/>
                <w:vertAlign w:val="superscript"/>
                <w:lang w:eastAsia="zh-CN"/>
              </w:rPr>
              <w:t>2</w:t>
            </w:r>
            <w:r>
              <w:rPr>
                <w:rFonts w:ascii="Book Antiqua" w:eastAsia="Malgun Gothic" w:hAnsi="Book Antiqua" w:cs="Book Antiqua"/>
                <w:color w:val="000000" w:themeColor="text1"/>
                <w:vertAlign w:val="superscript"/>
              </w:rPr>
              <w:t>]</w:t>
            </w:r>
          </w:p>
        </w:tc>
      </w:tr>
      <w:tr w:rsidR="00730F8C" w14:paraId="3752C5B5" w14:textId="77777777">
        <w:trPr>
          <w:trHeight w:val="300"/>
        </w:trPr>
        <w:tc>
          <w:tcPr>
            <w:tcW w:w="304" w:type="pct"/>
            <w:tcBorders>
              <w:tl2br w:val="nil"/>
              <w:tr2bl w:val="nil"/>
            </w:tcBorders>
            <w:shd w:val="clear" w:color="000000" w:fill="FFFFFF"/>
          </w:tcPr>
          <w:p w14:paraId="0382D94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117</w:t>
            </w:r>
          </w:p>
        </w:tc>
        <w:tc>
          <w:tcPr>
            <w:tcW w:w="303" w:type="pct"/>
            <w:tcBorders>
              <w:tl2br w:val="nil"/>
              <w:tr2bl w:val="nil"/>
            </w:tcBorders>
            <w:shd w:val="clear" w:color="000000" w:fill="FFFFFF"/>
            <w:noWrap/>
          </w:tcPr>
          <w:p w14:paraId="4DD72F5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56</w:t>
            </w:r>
          </w:p>
        </w:tc>
        <w:tc>
          <w:tcPr>
            <w:tcW w:w="317" w:type="pct"/>
            <w:tcBorders>
              <w:tl2br w:val="nil"/>
              <w:tr2bl w:val="nil"/>
            </w:tcBorders>
            <w:shd w:val="clear" w:color="000000" w:fill="FFFFFF"/>
            <w:noWrap/>
          </w:tcPr>
          <w:p w14:paraId="5341258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054999F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73A45E1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Back pain, hematuria</w:t>
            </w:r>
          </w:p>
        </w:tc>
        <w:tc>
          <w:tcPr>
            <w:tcW w:w="692" w:type="pct"/>
            <w:tcBorders>
              <w:tl2br w:val="nil"/>
              <w:tr2bl w:val="nil"/>
            </w:tcBorders>
            <w:shd w:val="clear" w:color="000000" w:fill="FFFFFF"/>
            <w:noWrap/>
          </w:tcPr>
          <w:p w14:paraId="03BB600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DLBCL</w:t>
            </w:r>
          </w:p>
        </w:tc>
        <w:tc>
          <w:tcPr>
            <w:tcW w:w="447" w:type="pct"/>
            <w:tcBorders>
              <w:tl2br w:val="nil"/>
              <w:tr2bl w:val="nil"/>
            </w:tcBorders>
            <w:shd w:val="clear" w:color="000000" w:fill="FFFFFF"/>
            <w:noWrap/>
          </w:tcPr>
          <w:p w14:paraId="465F5F6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53DCE0F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 after 1</w:t>
            </w:r>
            <w:r>
              <w:rPr>
                <w:rFonts w:ascii="Book Antiqua" w:eastAsia="宋体" w:hAnsi="Book Antiqua" w:cs="Book Antiqua"/>
                <w:color w:val="000000" w:themeColor="text1"/>
                <w:lang w:eastAsia="zh-CN"/>
              </w:rPr>
              <w:t xml:space="preserve"> </w:t>
            </w:r>
            <w:proofErr w:type="spellStart"/>
            <w:r>
              <w:rPr>
                <w:rFonts w:ascii="Book Antiqua" w:eastAsia="宋体" w:hAnsi="Book Antiqua" w:cs="Book Antiqua"/>
                <w:color w:val="000000" w:themeColor="text1"/>
                <w:lang w:eastAsia="zh-CN"/>
              </w:rPr>
              <w:t>y</w:t>
            </w:r>
            <w:r>
              <w:rPr>
                <w:rFonts w:ascii="Book Antiqua" w:eastAsia="Malgun Gothic" w:hAnsi="Book Antiqua" w:cs="Book Antiqua"/>
                <w:color w:val="000000" w:themeColor="text1"/>
              </w:rPr>
              <w:t>r</w:t>
            </w:r>
            <w:proofErr w:type="spellEnd"/>
          </w:p>
        </w:tc>
        <w:tc>
          <w:tcPr>
            <w:tcW w:w="373" w:type="pct"/>
            <w:tcBorders>
              <w:tl2br w:val="nil"/>
              <w:tr2bl w:val="nil"/>
            </w:tcBorders>
            <w:shd w:val="clear" w:color="000000" w:fill="FFFFFF"/>
          </w:tcPr>
          <w:p w14:paraId="5BAF540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2022</w:t>
            </w:r>
          </w:p>
        </w:tc>
        <w:tc>
          <w:tcPr>
            <w:tcW w:w="611" w:type="pct"/>
            <w:tcBorders>
              <w:tl2br w:val="nil"/>
              <w:tr2bl w:val="nil"/>
            </w:tcBorders>
            <w:shd w:val="clear" w:color="000000" w:fill="FFFFFF"/>
            <w:noWrap/>
          </w:tcPr>
          <w:p w14:paraId="703834E9" w14:textId="77777777" w:rsidR="00730F8C"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Nasrollahi </w:t>
            </w:r>
            <w:r>
              <w:rPr>
                <w:rFonts w:ascii="Book Antiqua" w:eastAsia="Malgun Gothic" w:hAnsi="Book Antiqua" w:cs="Book Antiqua"/>
                <w:color w:val="000000" w:themeColor="text1"/>
              </w:rPr>
              <w:t>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9</w:t>
            </w:r>
            <w:r>
              <w:rPr>
                <w:rFonts w:ascii="Book Antiqua" w:eastAsia="宋体" w:hAnsi="Book Antiqua" w:cs="Book Antiqua" w:hint="eastAsia"/>
                <w:color w:val="000000" w:themeColor="text1"/>
                <w:vertAlign w:val="superscript"/>
                <w:lang w:eastAsia="zh-CN"/>
              </w:rPr>
              <w:t>3</w:t>
            </w:r>
            <w:r>
              <w:rPr>
                <w:rFonts w:ascii="Book Antiqua" w:eastAsia="Malgun Gothic" w:hAnsi="Book Antiqua" w:cs="Book Antiqua"/>
                <w:color w:val="000000" w:themeColor="text1"/>
                <w:vertAlign w:val="superscript"/>
              </w:rPr>
              <w:t>]</w:t>
            </w:r>
          </w:p>
        </w:tc>
      </w:tr>
      <w:tr w:rsidR="00730F8C" w14:paraId="7072C8C0" w14:textId="77777777">
        <w:trPr>
          <w:trHeight w:val="300"/>
        </w:trPr>
        <w:tc>
          <w:tcPr>
            <w:tcW w:w="304" w:type="pct"/>
            <w:tcBorders>
              <w:tl2br w:val="nil"/>
              <w:tr2bl w:val="nil"/>
            </w:tcBorders>
            <w:shd w:val="clear" w:color="000000" w:fill="FFFFFF"/>
          </w:tcPr>
          <w:p w14:paraId="7D777C5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118</w:t>
            </w:r>
          </w:p>
        </w:tc>
        <w:tc>
          <w:tcPr>
            <w:tcW w:w="303" w:type="pct"/>
            <w:tcBorders>
              <w:tl2br w:val="nil"/>
              <w:tr2bl w:val="nil"/>
            </w:tcBorders>
            <w:shd w:val="clear" w:color="000000" w:fill="FFFFFF"/>
            <w:noWrap/>
          </w:tcPr>
          <w:p w14:paraId="6BEA9376"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59</w:t>
            </w:r>
          </w:p>
        </w:tc>
        <w:tc>
          <w:tcPr>
            <w:tcW w:w="317" w:type="pct"/>
            <w:tcBorders>
              <w:tl2br w:val="nil"/>
              <w:tr2bl w:val="nil"/>
            </w:tcBorders>
            <w:shd w:val="clear" w:color="000000" w:fill="FFFFFF"/>
            <w:noWrap/>
          </w:tcPr>
          <w:p w14:paraId="2127FEF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w:t>
            </w:r>
          </w:p>
        </w:tc>
        <w:tc>
          <w:tcPr>
            <w:tcW w:w="338" w:type="pct"/>
            <w:tcBorders>
              <w:tl2br w:val="nil"/>
              <w:tr2bl w:val="nil"/>
            </w:tcBorders>
            <w:shd w:val="clear" w:color="000000" w:fill="FFFFFF"/>
            <w:noWrap/>
          </w:tcPr>
          <w:p w14:paraId="166E2A1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1B52A48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Back pain</w:t>
            </w:r>
          </w:p>
        </w:tc>
        <w:tc>
          <w:tcPr>
            <w:tcW w:w="692" w:type="pct"/>
            <w:tcBorders>
              <w:tl2br w:val="nil"/>
              <w:tr2bl w:val="nil"/>
            </w:tcBorders>
            <w:shd w:val="clear" w:color="000000" w:fill="FFFFFF"/>
            <w:noWrap/>
          </w:tcPr>
          <w:p w14:paraId="4C7FA564"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BCL</w:t>
            </w:r>
          </w:p>
        </w:tc>
        <w:tc>
          <w:tcPr>
            <w:tcW w:w="447" w:type="pct"/>
            <w:tcBorders>
              <w:tl2br w:val="nil"/>
              <w:tr2bl w:val="nil"/>
            </w:tcBorders>
            <w:shd w:val="clear" w:color="000000" w:fill="FFFFFF"/>
            <w:noWrap/>
          </w:tcPr>
          <w:p w14:paraId="57F8C3F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7D81F3D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CR</w:t>
            </w:r>
          </w:p>
        </w:tc>
        <w:tc>
          <w:tcPr>
            <w:tcW w:w="373" w:type="pct"/>
            <w:tcBorders>
              <w:tl2br w:val="nil"/>
              <w:tr2bl w:val="nil"/>
            </w:tcBorders>
            <w:shd w:val="clear" w:color="000000" w:fill="FFFFFF"/>
          </w:tcPr>
          <w:p w14:paraId="7D74E35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2022</w:t>
            </w:r>
          </w:p>
        </w:tc>
        <w:tc>
          <w:tcPr>
            <w:tcW w:w="611" w:type="pct"/>
            <w:tcBorders>
              <w:tl2br w:val="nil"/>
              <w:tr2bl w:val="nil"/>
            </w:tcBorders>
            <w:shd w:val="clear" w:color="000000" w:fill="FFFFFF"/>
            <w:noWrap/>
          </w:tcPr>
          <w:p w14:paraId="08423EE0" w14:textId="77777777" w:rsidR="00730F8C" w:rsidRDefault="00000000">
            <w:pPr>
              <w:adjustRightInd w:val="0"/>
              <w:snapToGrid w:val="0"/>
              <w:spacing w:line="360" w:lineRule="auto"/>
              <w:jc w:val="both"/>
              <w:rPr>
                <w:rFonts w:ascii="Book Antiqua" w:hAnsi="Book Antiqua" w:cs="Book Antiqua"/>
                <w:color w:val="000000" w:themeColor="text1"/>
              </w:rPr>
            </w:pPr>
            <w:r>
              <w:rPr>
                <w:rFonts w:ascii="Book Antiqua" w:eastAsia="Malgun Gothic" w:hAnsi="Book Antiqua" w:cs="Book Antiqua"/>
                <w:color w:val="000000" w:themeColor="text1"/>
              </w:rPr>
              <w:t>He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9</w:t>
            </w:r>
            <w:r>
              <w:rPr>
                <w:rFonts w:ascii="Book Antiqua" w:eastAsia="宋体" w:hAnsi="Book Antiqua" w:cs="Book Antiqua" w:hint="eastAsia"/>
                <w:color w:val="000000" w:themeColor="text1"/>
                <w:vertAlign w:val="superscript"/>
                <w:lang w:eastAsia="zh-CN"/>
              </w:rPr>
              <w:t>4</w:t>
            </w:r>
            <w:r>
              <w:rPr>
                <w:rFonts w:ascii="Book Antiqua" w:eastAsia="Malgun Gothic" w:hAnsi="Book Antiqua" w:cs="Book Antiqua"/>
                <w:color w:val="000000" w:themeColor="text1"/>
                <w:vertAlign w:val="superscript"/>
              </w:rPr>
              <w:t>]</w:t>
            </w:r>
          </w:p>
        </w:tc>
      </w:tr>
      <w:tr w:rsidR="00730F8C" w14:paraId="004B4F60" w14:textId="77777777">
        <w:trPr>
          <w:trHeight w:val="300"/>
        </w:trPr>
        <w:tc>
          <w:tcPr>
            <w:tcW w:w="304" w:type="pct"/>
            <w:tcBorders>
              <w:tl2br w:val="nil"/>
              <w:tr2bl w:val="nil"/>
            </w:tcBorders>
            <w:shd w:val="clear" w:color="000000" w:fill="FFFFFF"/>
          </w:tcPr>
          <w:p w14:paraId="7E8C627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119</w:t>
            </w:r>
          </w:p>
        </w:tc>
        <w:tc>
          <w:tcPr>
            <w:tcW w:w="303" w:type="pct"/>
            <w:tcBorders>
              <w:tl2br w:val="nil"/>
              <w:tr2bl w:val="nil"/>
            </w:tcBorders>
            <w:shd w:val="clear" w:color="000000" w:fill="FFFFFF"/>
            <w:noWrap/>
          </w:tcPr>
          <w:p w14:paraId="6AAB2F3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53</w:t>
            </w:r>
          </w:p>
        </w:tc>
        <w:tc>
          <w:tcPr>
            <w:tcW w:w="317" w:type="pct"/>
            <w:tcBorders>
              <w:tl2br w:val="nil"/>
              <w:tr2bl w:val="nil"/>
            </w:tcBorders>
            <w:shd w:val="clear" w:color="000000" w:fill="FFFFFF"/>
            <w:noWrap/>
          </w:tcPr>
          <w:p w14:paraId="44407BF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ND</w:t>
            </w:r>
          </w:p>
        </w:tc>
        <w:tc>
          <w:tcPr>
            <w:tcW w:w="338" w:type="pct"/>
            <w:tcBorders>
              <w:tl2br w:val="nil"/>
              <w:tr2bl w:val="nil"/>
            </w:tcBorders>
            <w:shd w:val="clear" w:color="000000" w:fill="FFFFFF"/>
            <w:noWrap/>
          </w:tcPr>
          <w:p w14:paraId="78E1C5F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087591B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B</w:t>
            </w:r>
            <w:r>
              <w:rPr>
                <w:rFonts w:ascii="Book Antiqua" w:eastAsia="Malgun Gothic" w:hAnsi="Book Antiqua" w:cs="Book Antiqua"/>
                <w:color w:val="000000" w:themeColor="text1"/>
              </w:rPr>
              <w:t>ack pain, ARF</w:t>
            </w:r>
          </w:p>
        </w:tc>
        <w:tc>
          <w:tcPr>
            <w:tcW w:w="692" w:type="pct"/>
            <w:tcBorders>
              <w:tl2br w:val="nil"/>
              <w:tr2bl w:val="nil"/>
            </w:tcBorders>
            <w:shd w:val="clear" w:color="000000" w:fill="FFFFFF"/>
            <w:noWrap/>
          </w:tcPr>
          <w:p w14:paraId="2164F23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MZL</w:t>
            </w:r>
          </w:p>
        </w:tc>
        <w:tc>
          <w:tcPr>
            <w:tcW w:w="447" w:type="pct"/>
            <w:tcBorders>
              <w:tl2br w:val="nil"/>
              <w:tr2bl w:val="nil"/>
            </w:tcBorders>
            <w:shd w:val="clear" w:color="000000" w:fill="FFFFFF"/>
            <w:noWrap/>
          </w:tcPr>
          <w:p w14:paraId="38AD6A7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FDB524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U</w:t>
            </w:r>
            <w:r>
              <w:rPr>
                <w:rFonts w:ascii="Book Antiqua" w:eastAsia="Malgun Gothic" w:hAnsi="Book Antiqua" w:cs="Book Antiqua"/>
                <w:color w:val="000000" w:themeColor="text1"/>
              </w:rPr>
              <w:t xml:space="preserve">nder Tx </w:t>
            </w:r>
          </w:p>
        </w:tc>
        <w:tc>
          <w:tcPr>
            <w:tcW w:w="373" w:type="pct"/>
            <w:tcBorders>
              <w:tl2br w:val="nil"/>
              <w:tr2bl w:val="nil"/>
            </w:tcBorders>
            <w:shd w:val="clear" w:color="000000" w:fill="FFFFFF"/>
          </w:tcPr>
          <w:p w14:paraId="4BF0DE0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2023</w:t>
            </w:r>
          </w:p>
        </w:tc>
        <w:tc>
          <w:tcPr>
            <w:tcW w:w="611" w:type="pct"/>
            <w:tcBorders>
              <w:tl2br w:val="nil"/>
              <w:tr2bl w:val="nil"/>
            </w:tcBorders>
            <w:shd w:val="clear" w:color="000000" w:fill="FFFFFF"/>
            <w:noWrap/>
          </w:tcPr>
          <w:p w14:paraId="7282001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Abdi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9</w:t>
            </w:r>
            <w:r>
              <w:rPr>
                <w:rFonts w:ascii="Book Antiqua" w:eastAsia="宋体" w:hAnsi="Book Antiqua" w:cs="Book Antiqua" w:hint="eastAsia"/>
                <w:color w:val="000000" w:themeColor="text1"/>
                <w:vertAlign w:val="superscript"/>
                <w:lang w:eastAsia="zh-CN"/>
              </w:rPr>
              <w:t>5</w:t>
            </w:r>
            <w:r>
              <w:rPr>
                <w:rFonts w:ascii="Book Antiqua" w:eastAsia="Malgun Gothic" w:hAnsi="Book Antiqua" w:cs="Book Antiqua"/>
                <w:color w:val="000000" w:themeColor="text1"/>
                <w:vertAlign w:val="superscript"/>
              </w:rPr>
              <w:t>]</w:t>
            </w:r>
          </w:p>
        </w:tc>
      </w:tr>
      <w:tr w:rsidR="00730F8C" w14:paraId="29B5F435" w14:textId="77777777">
        <w:trPr>
          <w:trHeight w:val="300"/>
        </w:trPr>
        <w:tc>
          <w:tcPr>
            <w:tcW w:w="304" w:type="pct"/>
            <w:tcBorders>
              <w:tl2br w:val="nil"/>
              <w:tr2bl w:val="nil"/>
            </w:tcBorders>
            <w:shd w:val="clear" w:color="000000" w:fill="FFFFFF"/>
          </w:tcPr>
          <w:p w14:paraId="6430CCA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lastRenderedPageBreak/>
              <w:t>120</w:t>
            </w:r>
          </w:p>
        </w:tc>
        <w:tc>
          <w:tcPr>
            <w:tcW w:w="303" w:type="pct"/>
            <w:tcBorders>
              <w:tl2br w:val="nil"/>
              <w:tr2bl w:val="nil"/>
            </w:tcBorders>
            <w:shd w:val="clear" w:color="000000" w:fill="FFFFFF"/>
            <w:noWrap/>
          </w:tcPr>
          <w:p w14:paraId="3F27CDA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56</w:t>
            </w:r>
          </w:p>
        </w:tc>
        <w:tc>
          <w:tcPr>
            <w:tcW w:w="317" w:type="pct"/>
            <w:tcBorders>
              <w:tl2br w:val="nil"/>
              <w:tr2bl w:val="nil"/>
            </w:tcBorders>
            <w:shd w:val="clear" w:color="000000" w:fill="FFFFFF"/>
            <w:noWrap/>
          </w:tcPr>
          <w:p w14:paraId="750A581C"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28E32A73"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U</w:t>
            </w:r>
          </w:p>
        </w:tc>
        <w:tc>
          <w:tcPr>
            <w:tcW w:w="946" w:type="pct"/>
            <w:tcBorders>
              <w:tl2br w:val="nil"/>
              <w:tr2bl w:val="nil"/>
            </w:tcBorders>
            <w:shd w:val="clear" w:color="000000" w:fill="FFFFFF"/>
            <w:noWrap/>
          </w:tcPr>
          <w:p w14:paraId="2DE0566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I</w:t>
            </w:r>
            <w:r>
              <w:rPr>
                <w:rFonts w:ascii="Book Antiqua" w:eastAsia="Malgun Gothic" w:hAnsi="Book Antiqua" w:cs="Book Antiqua"/>
                <w:color w:val="000000" w:themeColor="text1"/>
              </w:rPr>
              <w:t>ncidental</w:t>
            </w:r>
          </w:p>
        </w:tc>
        <w:tc>
          <w:tcPr>
            <w:tcW w:w="692" w:type="pct"/>
            <w:tcBorders>
              <w:tl2br w:val="nil"/>
              <w:tr2bl w:val="nil"/>
            </w:tcBorders>
            <w:shd w:val="clear" w:color="000000" w:fill="FFFFFF"/>
            <w:noWrap/>
          </w:tcPr>
          <w:p w14:paraId="12601C25"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HG BCL</w:t>
            </w:r>
          </w:p>
        </w:tc>
        <w:tc>
          <w:tcPr>
            <w:tcW w:w="447" w:type="pct"/>
            <w:tcBorders>
              <w:tl2br w:val="nil"/>
              <w:tr2bl w:val="nil"/>
            </w:tcBorders>
            <w:shd w:val="clear" w:color="000000" w:fill="FFFFFF"/>
            <w:noWrap/>
          </w:tcPr>
          <w:p w14:paraId="0C245FA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6A775E7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hint="eastAsia"/>
                <w:color w:val="000000" w:themeColor="text1"/>
                <w:lang w:eastAsia="zh-CN"/>
              </w:rPr>
              <w:t>D's</w:t>
            </w:r>
            <w:r>
              <w:rPr>
                <w:rFonts w:ascii="Book Antiqua" w:eastAsia="Malgun Gothic" w:hAnsi="Book Antiqua" w:cs="Book Antiqua"/>
                <w:color w:val="000000" w:themeColor="text1"/>
              </w:rPr>
              <w:t xml:space="preserve"> free</w:t>
            </w:r>
          </w:p>
        </w:tc>
        <w:tc>
          <w:tcPr>
            <w:tcW w:w="373" w:type="pct"/>
            <w:tcBorders>
              <w:tl2br w:val="nil"/>
              <w:tr2bl w:val="nil"/>
            </w:tcBorders>
            <w:shd w:val="clear" w:color="000000" w:fill="FFFFFF"/>
          </w:tcPr>
          <w:p w14:paraId="006EF2CA"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2023</w:t>
            </w:r>
          </w:p>
        </w:tc>
        <w:tc>
          <w:tcPr>
            <w:tcW w:w="611" w:type="pct"/>
            <w:tcBorders>
              <w:tl2br w:val="nil"/>
              <w:tr2bl w:val="nil"/>
            </w:tcBorders>
            <w:shd w:val="clear" w:color="000000" w:fill="FFFFFF"/>
            <w:noWrap/>
          </w:tcPr>
          <w:p w14:paraId="3B64EBC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Benmoussa e</w:t>
            </w:r>
            <w:r>
              <w:rPr>
                <w:rFonts w:ascii="Book Antiqua" w:eastAsia="Malgun Gothic" w:hAnsi="Book Antiqua" w:cs="Book Antiqua"/>
                <w:i/>
                <w:color w:val="000000" w:themeColor="text1"/>
              </w:rPr>
              <w:t xml:space="preserve">t </w:t>
            </w:r>
            <w:proofErr w:type="gramStart"/>
            <w:r>
              <w:rPr>
                <w:rFonts w:ascii="Book Antiqua" w:eastAsia="Malgun Gothic" w:hAnsi="Book Antiqua" w:cs="Book Antiqua"/>
                <w:i/>
                <w:color w:val="000000" w:themeColor="text1"/>
              </w:rPr>
              <w:t>al</w:t>
            </w:r>
            <w:r>
              <w:rPr>
                <w:rFonts w:ascii="Book Antiqua" w:eastAsia="Malgun Gothic" w:hAnsi="Book Antiqua" w:cs="Book Antiqua"/>
                <w:color w:val="000000" w:themeColor="text1"/>
                <w:vertAlign w:val="superscript"/>
              </w:rPr>
              <w:t>[</w:t>
            </w:r>
            <w:proofErr w:type="gramEnd"/>
            <w:r>
              <w:rPr>
                <w:rFonts w:ascii="Book Antiqua" w:eastAsia="Malgun Gothic" w:hAnsi="Book Antiqua" w:cs="Book Antiqua"/>
                <w:color w:val="000000" w:themeColor="text1"/>
                <w:vertAlign w:val="superscript"/>
              </w:rPr>
              <w:t>9</w:t>
            </w:r>
            <w:r>
              <w:rPr>
                <w:rFonts w:ascii="Book Antiqua" w:eastAsia="宋体" w:hAnsi="Book Antiqua" w:cs="Book Antiqua" w:hint="eastAsia"/>
                <w:color w:val="000000" w:themeColor="text1"/>
                <w:vertAlign w:val="superscript"/>
                <w:lang w:eastAsia="zh-CN"/>
              </w:rPr>
              <w:t>6</w:t>
            </w:r>
            <w:r>
              <w:rPr>
                <w:rFonts w:ascii="Book Antiqua" w:eastAsia="Malgun Gothic" w:hAnsi="Book Antiqua" w:cs="Book Antiqua"/>
                <w:color w:val="000000" w:themeColor="text1"/>
                <w:vertAlign w:val="superscript"/>
              </w:rPr>
              <w:t>]</w:t>
            </w:r>
          </w:p>
        </w:tc>
      </w:tr>
      <w:tr w:rsidR="00730F8C" w14:paraId="420BF2B7" w14:textId="77777777">
        <w:trPr>
          <w:trHeight w:val="80"/>
        </w:trPr>
        <w:tc>
          <w:tcPr>
            <w:tcW w:w="304" w:type="pct"/>
            <w:tcBorders>
              <w:tl2br w:val="nil"/>
              <w:tr2bl w:val="nil"/>
            </w:tcBorders>
            <w:shd w:val="clear" w:color="000000" w:fill="FFFFFF"/>
          </w:tcPr>
          <w:p w14:paraId="44665C10"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121</w:t>
            </w:r>
          </w:p>
        </w:tc>
        <w:tc>
          <w:tcPr>
            <w:tcW w:w="303" w:type="pct"/>
            <w:tcBorders>
              <w:tl2br w:val="nil"/>
              <w:tr2bl w:val="nil"/>
            </w:tcBorders>
            <w:shd w:val="clear" w:color="000000" w:fill="FFFFFF"/>
            <w:noWrap/>
          </w:tcPr>
          <w:p w14:paraId="25E69E3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74</w:t>
            </w:r>
          </w:p>
        </w:tc>
        <w:tc>
          <w:tcPr>
            <w:tcW w:w="317" w:type="pct"/>
            <w:tcBorders>
              <w:tl2br w:val="nil"/>
              <w:tr2bl w:val="nil"/>
            </w:tcBorders>
            <w:shd w:val="clear" w:color="000000" w:fill="FFFFFF"/>
            <w:noWrap/>
          </w:tcPr>
          <w:p w14:paraId="1B516E7E"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F</w:t>
            </w:r>
          </w:p>
        </w:tc>
        <w:tc>
          <w:tcPr>
            <w:tcW w:w="338" w:type="pct"/>
            <w:tcBorders>
              <w:tl2br w:val="nil"/>
              <w:tr2bl w:val="nil"/>
            </w:tcBorders>
            <w:shd w:val="clear" w:color="000000" w:fill="FFFFFF"/>
            <w:noWrap/>
          </w:tcPr>
          <w:p w14:paraId="1E089392"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B</w:t>
            </w:r>
          </w:p>
        </w:tc>
        <w:tc>
          <w:tcPr>
            <w:tcW w:w="946" w:type="pct"/>
            <w:tcBorders>
              <w:tl2br w:val="nil"/>
              <w:tr2bl w:val="nil"/>
            </w:tcBorders>
            <w:shd w:val="clear" w:color="000000" w:fill="FFFFFF"/>
            <w:noWrap/>
          </w:tcPr>
          <w:p w14:paraId="4A11F991"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ARF</w:t>
            </w:r>
          </w:p>
        </w:tc>
        <w:tc>
          <w:tcPr>
            <w:tcW w:w="692" w:type="pct"/>
            <w:tcBorders>
              <w:tl2br w:val="nil"/>
              <w:tr2bl w:val="nil"/>
            </w:tcBorders>
            <w:shd w:val="clear" w:color="000000" w:fill="FFFFFF"/>
            <w:noWrap/>
          </w:tcPr>
          <w:p w14:paraId="2EA00BFD"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 xml:space="preserve">DLBCL </w:t>
            </w:r>
          </w:p>
        </w:tc>
        <w:tc>
          <w:tcPr>
            <w:tcW w:w="447" w:type="pct"/>
            <w:tcBorders>
              <w:tl2br w:val="nil"/>
              <w:tr2bl w:val="nil"/>
            </w:tcBorders>
            <w:shd w:val="clear" w:color="000000" w:fill="FFFFFF"/>
            <w:noWrap/>
          </w:tcPr>
          <w:p w14:paraId="4CF8BA5B"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proofErr w:type="spellStart"/>
            <w:r>
              <w:rPr>
                <w:rFonts w:ascii="Book Antiqua" w:eastAsia="Malgun Gothic" w:hAnsi="Book Antiqua" w:cs="Book Antiqua"/>
                <w:color w:val="000000" w:themeColor="text1"/>
              </w:rPr>
              <w:t>CTx</w:t>
            </w:r>
            <w:proofErr w:type="spellEnd"/>
          </w:p>
        </w:tc>
        <w:tc>
          <w:tcPr>
            <w:tcW w:w="669" w:type="pct"/>
            <w:tcBorders>
              <w:tl2br w:val="nil"/>
              <w:tr2bl w:val="nil"/>
            </w:tcBorders>
            <w:shd w:val="clear" w:color="000000" w:fill="FFFFFF"/>
            <w:noWrap/>
          </w:tcPr>
          <w:p w14:paraId="7D121FE7"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宋体" w:hAnsi="Book Antiqua" w:cs="Book Antiqua"/>
                <w:color w:val="000000" w:themeColor="text1"/>
                <w:lang w:eastAsia="zh-CN"/>
              </w:rPr>
              <w:t>D</w:t>
            </w:r>
            <w:r>
              <w:rPr>
                <w:rFonts w:ascii="Book Antiqua" w:eastAsia="Malgun Gothic" w:hAnsi="Book Antiqua" w:cs="Book Antiqua"/>
                <w:color w:val="000000" w:themeColor="text1"/>
              </w:rPr>
              <w:t>ied at 3</w:t>
            </w:r>
            <w:r>
              <w:rPr>
                <w:rFonts w:ascii="Book Antiqua" w:eastAsia="Malgun Gothic" w:hAnsi="Book Antiqua" w:cs="Book Antiqua"/>
                <w:color w:val="000000" w:themeColor="text1"/>
                <w:vertAlign w:val="superscript"/>
              </w:rPr>
              <w:t>rd</w:t>
            </w:r>
            <w:r>
              <w:rPr>
                <w:rFonts w:ascii="Book Antiqua" w:eastAsia="Malgun Gothic" w:hAnsi="Book Antiqua" w:cs="Book Antiqua"/>
                <w:color w:val="000000" w:themeColor="text1"/>
              </w:rPr>
              <w:t xml:space="preserve"> </w:t>
            </w:r>
            <w:proofErr w:type="spellStart"/>
            <w:r>
              <w:rPr>
                <w:rFonts w:ascii="Book Antiqua" w:eastAsia="Malgun Gothic" w:hAnsi="Book Antiqua" w:cs="Book Antiqua"/>
                <w:color w:val="000000" w:themeColor="text1"/>
              </w:rPr>
              <w:t>CTx</w:t>
            </w:r>
            <w:proofErr w:type="spellEnd"/>
          </w:p>
        </w:tc>
        <w:tc>
          <w:tcPr>
            <w:tcW w:w="984" w:type="pct"/>
            <w:gridSpan w:val="2"/>
            <w:tcBorders>
              <w:tl2br w:val="nil"/>
              <w:tr2bl w:val="nil"/>
            </w:tcBorders>
            <w:shd w:val="clear" w:color="000000" w:fill="FFFFFF"/>
          </w:tcPr>
          <w:p w14:paraId="3B5EE1DF" w14:textId="77777777" w:rsidR="00730F8C" w:rsidRDefault="00000000">
            <w:pPr>
              <w:adjustRightInd w:val="0"/>
              <w:snapToGrid w:val="0"/>
              <w:spacing w:line="360" w:lineRule="auto"/>
              <w:jc w:val="both"/>
              <w:rPr>
                <w:rFonts w:ascii="Book Antiqua" w:eastAsia="Malgun Gothic" w:hAnsi="Book Antiqua" w:cs="Book Antiqua"/>
                <w:color w:val="000000" w:themeColor="text1"/>
              </w:rPr>
            </w:pPr>
            <w:r>
              <w:rPr>
                <w:rFonts w:ascii="Book Antiqua" w:eastAsia="Malgun Gothic" w:hAnsi="Book Antiqua" w:cs="Book Antiqua"/>
                <w:color w:val="000000" w:themeColor="text1"/>
              </w:rPr>
              <w:t>Present case</w:t>
            </w:r>
          </w:p>
        </w:tc>
      </w:tr>
    </w:tbl>
    <w:p w14:paraId="5F6B33FD" w14:textId="77777777" w:rsidR="00730F8C" w:rsidRDefault="00000000">
      <w:pPr>
        <w:adjustRightInd w:val="0"/>
        <w:snapToGrid w:val="0"/>
        <w:spacing w:line="360" w:lineRule="auto"/>
        <w:jc w:val="both"/>
        <w:rPr>
          <w:rFonts w:ascii="Book Antiqua" w:eastAsia="宋体" w:hAnsi="Book Antiqua" w:cs="Book Antiqua"/>
          <w:lang w:eastAsia="zh-CN"/>
        </w:rPr>
      </w:pPr>
      <w:r>
        <w:rPr>
          <w:rFonts w:ascii="Book Antiqua" w:eastAsiaTheme="minorHAnsi" w:hAnsi="Book Antiqua" w:cs="Book Antiqua"/>
          <w:color w:val="000000" w:themeColor="text1"/>
        </w:rPr>
        <w:t>Tx: Treatment; ND:</w:t>
      </w:r>
      <w:r>
        <w:rPr>
          <w:rFonts w:ascii="Book Antiqua" w:eastAsia="宋体" w:hAnsi="Book Antiqua" w:cs="Book Antiqua"/>
          <w:color w:val="000000" w:themeColor="text1"/>
          <w:lang w:eastAsia="zh-CN"/>
        </w:rPr>
        <w:t xml:space="preserve"> N</w:t>
      </w:r>
      <w:r>
        <w:rPr>
          <w:rFonts w:ascii="Book Antiqua" w:eastAsiaTheme="minorHAnsi" w:hAnsi="Book Antiqua" w:cs="Book Antiqua"/>
          <w:color w:val="000000" w:themeColor="text1"/>
        </w:rPr>
        <w:t>ot defined</w:t>
      </w:r>
      <w:r>
        <w:rPr>
          <w:rFonts w:ascii="Book Antiqua" w:eastAsia="宋体" w:hAnsi="Book Antiqua" w:cs="Book Antiqua"/>
          <w:color w:val="000000" w:themeColor="text1"/>
          <w:lang w:eastAsia="zh-CN"/>
        </w:rPr>
        <w:t>;</w:t>
      </w:r>
      <w:r>
        <w:rPr>
          <w:rFonts w:ascii="Book Antiqua" w:eastAsiaTheme="minorHAnsi" w:hAnsi="Book Antiqua" w:cs="Book Antiqua"/>
          <w:color w:val="000000" w:themeColor="text1"/>
        </w:rPr>
        <w:t xml:space="preserve"> B:</w:t>
      </w:r>
      <w:r>
        <w:rPr>
          <w:rFonts w:ascii="Book Antiqua" w:eastAsia="宋体" w:hAnsi="Book Antiqua" w:cs="Book Antiqua"/>
          <w:color w:val="000000" w:themeColor="text1"/>
          <w:lang w:eastAsia="zh-CN"/>
        </w:rPr>
        <w:t xml:space="preserve"> B</w:t>
      </w:r>
      <w:r>
        <w:rPr>
          <w:rFonts w:ascii="Book Antiqua" w:eastAsiaTheme="minorHAnsi" w:hAnsi="Book Antiqua" w:cs="Book Antiqua"/>
          <w:color w:val="000000" w:themeColor="text1"/>
        </w:rPr>
        <w:t>ilateral</w:t>
      </w:r>
      <w:r>
        <w:rPr>
          <w:rFonts w:ascii="Book Antiqua" w:eastAsia="宋体" w:hAnsi="Book Antiqua" w:cs="Book Antiqua"/>
          <w:color w:val="000000" w:themeColor="text1"/>
          <w:lang w:eastAsia="zh-CN"/>
        </w:rPr>
        <w:t>;</w:t>
      </w:r>
      <w:r>
        <w:rPr>
          <w:rFonts w:ascii="Book Antiqua" w:eastAsiaTheme="minorHAnsi" w:hAnsi="Book Antiqua" w:cs="Book Antiqua"/>
          <w:color w:val="000000" w:themeColor="text1"/>
        </w:rPr>
        <w:t xml:space="preserve"> U</w:t>
      </w:r>
      <w:r>
        <w:rPr>
          <w:rFonts w:ascii="Book Antiqua" w:eastAsia="宋体" w:hAnsi="Book Antiqua" w:cs="Book Antiqua"/>
          <w:color w:val="000000" w:themeColor="text1"/>
          <w:lang w:eastAsia="zh-CN"/>
        </w:rPr>
        <w:t>: U</w:t>
      </w:r>
      <w:r>
        <w:rPr>
          <w:rFonts w:ascii="Book Antiqua" w:eastAsiaTheme="minorHAnsi" w:hAnsi="Book Antiqua" w:cs="Book Antiqua"/>
          <w:color w:val="000000" w:themeColor="text1"/>
        </w:rPr>
        <w:t>nilateral</w:t>
      </w:r>
      <w:r>
        <w:rPr>
          <w:rFonts w:ascii="Book Antiqua" w:eastAsia="宋体" w:hAnsi="Book Antiqua" w:cs="Book Antiqua"/>
          <w:color w:val="000000" w:themeColor="text1"/>
          <w:lang w:eastAsia="zh-CN"/>
        </w:rPr>
        <w:t>;</w:t>
      </w:r>
      <w:r>
        <w:rPr>
          <w:rFonts w:ascii="Book Antiqua" w:eastAsiaTheme="minorHAnsi" w:hAnsi="Book Antiqua" w:cs="Book Antiqua"/>
          <w:color w:val="000000" w:themeColor="text1"/>
        </w:rPr>
        <w:t xml:space="preserve"> </w:t>
      </w:r>
      <w:proofErr w:type="spellStart"/>
      <w:r>
        <w:rPr>
          <w:rFonts w:ascii="Book Antiqua" w:eastAsiaTheme="minorHAnsi" w:hAnsi="Book Antiqua" w:cs="Book Antiqua"/>
          <w:color w:val="000000" w:themeColor="text1"/>
        </w:rPr>
        <w:t>wt</w:t>
      </w:r>
      <w:proofErr w:type="spellEnd"/>
      <w:r>
        <w:rPr>
          <w:rFonts w:ascii="Book Antiqua" w:eastAsiaTheme="minorHAnsi" w:hAnsi="Book Antiqua" w:cs="Book Antiqua"/>
          <w:color w:val="000000" w:themeColor="text1"/>
        </w:rPr>
        <w:t>:</w:t>
      </w:r>
      <w:r>
        <w:rPr>
          <w:rFonts w:ascii="Book Antiqua" w:eastAsia="宋体" w:hAnsi="Book Antiqua" w:cs="Book Antiqua"/>
          <w:color w:val="000000" w:themeColor="text1"/>
          <w:lang w:eastAsia="zh-CN"/>
        </w:rPr>
        <w:t xml:space="preserve"> W</w:t>
      </w:r>
      <w:r>
        <w:rPr>
          <w:rFonts w:ascii="Book Antiqua" w:eastAsiaTheme="minorHAnsi" w:hAnsi="Book Antiqua" w:cs="Book Antiqua"/>
          <w:color w:val="000000" w:themeColor="text1"/>
        </w:rPr>
        <w:t>eight</w:t>
      </w:r>
      <w:r>
        <w:rPr>
          <w:rFonts w:ascii="Book Antiqua" w:eastAsia="宋体" w:hAnsi="Book Antiqua" w:cs="Book Antiqua"/>
          <w:color w:val="000000" w:themeColor="text1"/>
          <w:lang w:eastAsia="zh-CN"/>
        </w:rPr>
        <w:t>;</w:t>
      </w:r>
      <w:r>
        <w:rPr>
          <w:rFonts w:ascii="Book Antiqua" w:eastAsiaTheme="minorHAnsi" w:hAnsi="Book Antiqua" w:cs="Book Antiqua"/>
          <w:color w:val="000000" w:themeColor="text1"/>
        </w:rPr>
        <w:t xml:space="preserve"> n/v:</w:t>
      </w:r>
      <w:r>
        <w:rPr>
          <w:rFonts w:ascii="Book Antiqua" w:eastAsia="宋体" w:hAnsi="Book Antiqua" w:cs="Book Antiqua"/>
          <w:color w:val="000000" w:themeColor="text1"/>
          <w:lang w:eastAsia="zh-CN"/>
        </w:rPr>
        <w:t xml:space="preserve"> N</w:t>
      </w:r>
      <w:r>
        <w:rPr>
          <w:rFonts w:ascii="Book Antiqua" w:eastAsiaTheme="minorHAnsi" w:hAnsi="Book Antiqua" w:cs="Book Antiqua"/>
          <w:color w:val="000000" w:themeColor="text1"/>
        </w:rPr>
        <w:t>ausea/vomiting</w:t>
      </w:r>
      <w:r>
        <w:rPr>
          <w:rFonts w:ascii="Book Antiqua" w:eastAsia="宋体" w:hAnsi="Book Antiqua" w:cs="Book Antiqua"/>
          <w:color w:val="000000" w:themeColor="text1"/>
          <w:lang w:eastAsia="zh-CN"/>
        </w:rPr>
        <w:t>;</w:t>
      </w:r>
      <w:r>
        <w:rPr>
          <w:rFonts w:ascii="Book Antiqua" w:eastAsiaTheme="minorHAnsi" w:hAnsi="Book Antiqua" w:cs="Book Antiqua"/>
          <w:color w:val="000000" w:themeColor="text1"/>
        </w:rPr>
        <w:t xml:space="preserve"> LBP:</w:t>
      </w:r>
      <w:r>
        <w:rPr>
          <w:rFonts w:ascii="Book Antiqua" w:eastAsia="宋体" w:hAnsi="Book Antiqua" w:cs="Book Antiqua"/>
          <w:color w:val="000000" w:themeColor="text1"/>
          <w:lang w:eastAsia="zh-CN"/>
        </w:rPr>
        <w:t xml:space="preserve"> L</w:t>
      </w:r>
      <w:r>
        <w:rPr>
          <w:rFonts w:ascii="Book Antiqua" w:eastAsiaTheme="minorHAnsi" w:hAnsi="Book Antiqua" w:cs="Book Antiqua"/>
          <w:color w:val="000000" w:themeColor="text1"/>
        </w:rPr>
        <w:t>ower back pain</w:t>
      </w:r>
      <w:r>
        <w:rPr>
          <w:rFonts w:ascii="Book Antiqua" w:eastAsia="宋体" w:hAnsi="Book Antiqua" w:cs="Book Antiqua"/>
          <w:color w:val="000000" w:themeColor="text1"/>
          <w:lang w:eastAsia="zh-CN"/>
        </w:rPr>
        <w:t>;</w:t>
      </w:r>
      <w:r>
        <w:rPr>
          <w:rFonts w:ascii="Book Antiqua" w:eastAsiaTheme="minorHAnsi" w:hAnsi="Book Antiqua" w:cs="Book Antiqua"/>
          <w:color w:val="000000" w:themeColor="text1"/>
        </w:rPr>
        <w:t xml:space="preserve"> AKI:</w:t>
      </w:r>
      <w:r>
        <w:rPr>
          <w:rFonts w:ascii="Book Antiqua" w:eastAsia="宋体" w:hAnsi="Book Antiqua" w:cs="Book Antiqua"/>
          <w:color w:val="000000" w:themeColor="text1"/>
          <w:lang w:eastAsia="zh-CN"/>
        </w:rPr>
        <w:t xml:space="preserve"> </w:t>
      </w:r>
      <w:r>
        <w:rPr>
          <w:rFonts w:ascii="Book Antiqua" w:eastAsia="宋体" w:hAnsi="Book Antiqua" w:cs="Book Antiqua"/>
          <w:lang w:eastAsia="zh-CN"/>
        </w:rPr>
        <w:t>A</w:t>
      </w:r>
      <w:r>
        <w:rPr>
          <w:rFonts w:ascii="Book Antiqua" w:eastAsiaTheme="minorHAnsi" w:hAnsi="Book Antiqua" w:cs="Book Antiqua"/>
        </w:rPr>
        <w:t>cute kidney injury</w:t>
      </w:r>
      <w:r>
        <w:rPr>
          <w:rFonts w:ascii="Book Antiqua" w:eastAsia="宋体" w:hAnsi="Book Antiqua" w:cs="Book Antiqua"/>
          <w:lang w:eastAsia="zh-CN"/>
        </w:rPr>
        <w:t>;</w:t>
      </w:r>
      <w:r>
        <w:rPr>
          <w:rFonts w:ascii="Book Antiqua" w:eastAsiaTheme="minorHAnsi" w:hAnsi="Book Antiqua" w:cs="Book Antiqua"/>
        </w:rPr>
        <w:t xml:space="preserve"> NR:</w:t>
      </w:r>
      <w:r>
        <w:rPr>
          <w:rFonts w:ascii="Book Antiqua" w:eastAsia="宋体" w:hAnsi="Book Antiqua" w:cs="Book Antiqua"/>
          <w:lang w:eastAsia="zh-CN"/>
        </w:rPr>
        <w:t xml:space="preserve"> N</w:t>
      </w:r>
      <w:r>
        <w:rPr>
          <w:rFonts w:ascii="Book Antiqua" w:eastAsiaTheme="minorHAnsi" w:hAnsi="Book Antiqua" w:cs="Book Antiqua"/>
        </w:rPr>
        <w:t>ot reported</w:t>
      </w:r>
      <w:r>
        <w:rPr>
          <w:rFonts w:ascii="Book Antiqua" w:eastAsia="宋体" w:hAnsi="Book Antiqua" w:cs="Book Antiqua"/>
          <w:lang w:eastAsia="zh-CN"/>
        </w:rPr>
        <w:t>;</w:t>
      </w:r>
      <w:r>
        <w:rPr>
          <w:rFonts w:ascii="Book Antiqua" w:eastAsiaTheme="minorHAnsi" w:hAnsi="Book Antiqua" w:cs="Book Antiqua"/>
        </w:rPr>
        <w:t xml:space="preserve"> HTN:</w:t>
      </w:r>
      <w:r>
        <w:rPr>
          <w:rFonts w:ascii="Book Antiqua" w:eastAsia="宋体" w:hAnsi="Book Antiqua" w:cs="Book Antiqua"/>
          <w:lang w:eastAsia="zh-CN"/>
        </w:rPr>
        <w:t xml:space="preserve"> H</w:t>
      </w:r>
      <w:r>
        <w:rPr>
          <w:rFonts w:ascii="Book Antiqua" w:eastAsiaTheme="minorHAnsi" w:hAnsi="Book Antiqua" w:cs="Book Antiqua"/>
        </w:rPr>
        <w:t>ypertension</w:t>
      </w:r>
      <w:r>
        <w:rPr>
          <w:rFonts w:ascii="Book Antiqua" w:eastAsia="宋体" w:hAnsi="Book Antiqua" w:cs="Book Antiqua"/>
          <w:lang w:eastAsia="zh-CN"/>
        </w:rPr>
        <w:t>;</w:t>
      </w:r>
      <w:r>
        <w:rPr>
          <w:rFonts w:ascii="Book Antiqua" w:eastAsiaTheme="minorHAnsi" w:hAnsi="Book Antiqua" w:cs="Book Antiqua"/>
        </w:rPr>
        <w:t xml:space="preserve"> U/O:</w:t>
      </w:r>
      <w:r>
        <w:rPr>
          <w:rFonts w:ascii="Book Antiqua" w:eastAsia="宋体" w:hAnsi="Book Antiqua" w:cs="Book Antiqua"/>
          <w:lang w:eastAsia="zh-CN"/>
        </w:rPr>
        <w:t xml:space="preserve"> U</w:t>
      </w:r>
      <w:r>
        <w:rPr>
          <w:rFonts w:ascii="Book Antiqua" w:eastAsiaTheme="minorHAnsi" w:hAnsi="Book Antiqua" w:cs="Book Antiqua"/>
        </w:rPr>
        <w:t>rine output</w:t>
      </w:r>
      <w:r>
        <w:rPr>
          <w:rFonts w:ascii="Book Antiqua" w:eastAsia="宋体" w:hAnsi="Book Antiqua" w:cs="Book Antiqua"/>
          <w:lang w:eastAsia="zh-CN"/>
        </w:rPr>
        <w:t>;</w:t>
      </w:r>
      <w:r>
        <w:rPr>
          <w:rFonts w:ascii="Book Antiqua" w:eastAsiaTheme="minorHAnsi" w:hAnsi="Book Antiqua" w:cs="Book Antiqua"/>
        </w:rPr>
        <w:t xml:space="preserve"> ARF:</w:t>
      </w:r>
      <w:r>
        <w:rPr>
          <w:rFonts w:ascii="Book Antiqua" w:eastAsia="宋体" w:hAnsi="Book Antiqua" w:cs="Book Antiqua"/>
          <w:lang w:eastAsia="zh-CN"/>
        </w:rPr>
        <w:t xml:space="preserve"> A</w:t>
      </w:r>
      <w:r>
        <w:rPr>
          <w:rFonts w:ascii="Book Antiqua" w:eastAsiaTheme="minorHAnsi" w:hAnsi="Book Antiqua" w:cs="Book Antiqua"/>
        </w:rPr>
        <w:t>cute renal failure</w:t>
      </w:r>
      <w:r>
        <w:rPr>
          <w:rFonts w:ascii="Book Antiqua" w:eastAsia="宋体" w:hAnsi="Book Antiqua" w:cs="Book Antiqua"/>
          <w:lang w:eastAsia="zh-CN"/>
        </w:rPr>
        <w:t>;</w:t>
      </w:r>
      <w:r>
        <w:rPr>
          <w:rFonts w:ascii="Book Antiqua" w:eastAsiaTheme="minorHAnsi" w:hAnsi="Book Antiqua" w:cs="Book Antiqua"/>
        </w:rPr>
        <w:t xml:space="preserve"> NHL:</w:t>
      </w:r>
      <w:r>
        <w:rPr>
          <w:rFonts w:ascii="Book Antiqua" w:eastAsia="宋体" w:hAnsi="Book Antiqua" w:cs="Book Antiqua"/>
          <w:lang w:eastAsia="zh-CN"/>
        </w:rPr>
        <w:t xml:space="preserve"> </w:t>
      </w:r>
      <w:r>
        <w:rPr>
          <w:rFonts w:ascii="Book Antiqua" w:eastAsiaTheme="minorHAnsi" w:hAnsi="Book Antiqua" w:cs="Book Antiqua"/>
        </w:rPr>
        <w:t>Non-Hodgkin lymphoma</w:t>
      </w:r>
      <w:r>
        <w:rPr>
          <w:rFonts w:ascii="Book Antiqua" w:eastAsia="宋体" w:hAnsi="Book Antiqua" w:cs="Book Antiqua"/>
          <w:lang w:eastAsia="zh-CN"/>
        </w:rPr>
        <w:t>;</w:t>
      </w:r>
      <w:r>
        <w:rPr>
          <w:rFonts w:ascii="Book Antiqua" w:eastAsiaTheme="minorHAnsi" w:hAnsi="Book Antiqua" w:cs="Book Antiqua"/>
        </w:rPr>
        <w:t xml:space="preserve"> SNCL</w:t>
      </w:r>
      <w:r>
        <w:rPr>
          <w:rFonts w:ascii="Book Antiqua" w:eastAsia="宋体" w:hAnsi="Book Antiqua" w:cs="Book Antiqua"/>
          <w:lang w:eastAsia="zh-CN"/>
        </w:rPr>
        <w:t>: S</w:t>
      </w:r>
      <w:r>
        <w:rPr>
          <w:rFonts w:ascii="Book Antiqua" w:eastAsiaTheme="minorHAnsi" w:hAnsi="Book Antiqua" w:cs="Book Antiqua"/>
        </w:rPr>
        <w:t>mall non-cleaved cell lymphoma</w:t>
      </w:r>
      <w:r>
        <w:rPr>
          <w:rFonts w:ascii="Book Antiqua" w:eastAsia="宋体" w:hAnsi="Book Antiqua" w:cs="Book Antiqua"/>
          <w:lang w:eastAsia="zh-CN"/>
        </w:rPr>
        <w:t>;</w:t>
      </w:r>
      <w:r>
        <w:rPr>
          <w:rFonts w:ascii="Book Antiqua" w:eastAsiaTheme="minorHAnsi" w:hAnsi="Book Antiqua" w:cs="Book Antiqua"/>
        </w:rPr>
        <w:t xml:space="preserve"> B-LBL:</w:t>
      </w:r>
      <w:r>
        <w:rPr>
          <w:rFonts w:ascii="Book Antiqua" w:eastAsia="宋体" w:hAnsi="Book Antiqua" w:cs="Book Antiqua"/>
          <w:lang w:eastAsia="zh-CN"/>
        </w:rPr>
        <w:t xml:space="preserve"> </w:t>
      </w:r>
      <w:r>
        <w:rPr>
          <w:rFonts w:ascii="Book Antiqua" w:eastAsiaTheme="minorHAnsi" w:hAnsi="Book Antiqua" w:cs="Book Antiqua"/>
        </w:rPr>
        <w:t>B-lymphoblastic lymphoma</w:t>
      </w:r>
      <w:r>
        <w:rPr>
          <w:rFonts w:ascii="Book Antiqua" w:eastAsia="宋体" w:hAnsi="Book Antiqua" w:cs="Book Antiqua"/>
          <w:lang w:eastAsia="zh-CN"/>
        </w:rPr>
        <w:t>;</w:t>
      </w:r>
      <w:r>
        <w:rPr>
          <w:rFonts w:ascii="Book Antiqua" w:eastAsiaTheme="minorHAnsi" w:hAnsi="Book Antiqua" w:cs="Book Antiqua"/>
        </w:rPr>
        <w:t xml:space="preserve"> DLBCL:</w:t>
      </w:r>
      <w:r>
        <w:rPr>
          <w:rFonts w:ascii="Book Antiqua" w:eastAsia="宋体" w:hAnsi="Book Antiqua" w:cs="Book Antiqua"/>
          <w:lang w:eastAsia="zh-CN"/>
        </w:rPr>
        <w:t xml:space="preserve"> D</w:t>
      </w:r>
      <w:r>
        <w:rPr>
          <w:rFonts w:ascii="Book Antiqua" w:eastAsiaTheme="minorHAnsi" w:hAnsi="Book Antiqua" w:cs="Book Antiqua"/>
        </w:rPr>
        <w:t>iffuse large B-cell lymphoma</w:t>
      </w:r>
      <w:r>
        <w:rPr>
          <w:rFonts w:ascii="Book Antiqua" w:eastAsia="宋体" w:hAnsi="Book Antiqua" w:cs="Book Antiqua"/>
          <w:lang w:eastAsia="zh-CN"/>
        </w:rPr>
        <w:t>;</w:t>
      </w:r>
      <w:r>
        <w:rPr>
          <w:rFonts w:ascii="Book Antiqua" w:eastAsiaTheme="minorHAnsi" w:hAnsi="Book Antiqua" w:cs="Book Antiqua"/>
        </w:rPr>
        <w:t xml:space="preserve"> MZL:</w:t>
      </w:r>
      <w:r>
        <w:rPr>
          <w:rFonts w:ascii="Book Antiqua" w:eastAsia="宋体" w:hAnsi="Book Antiqua" w:cs="Book Antiqua"/>
          <w:lang w:eastAsia="zh-CN"/>
        </w:rPr>
        <w:t xml:space="preserve"> M</w:t>
      </w:r>
      <w:r>
        <w:rPr>
          <w:rFonts w:ascii="Book Antiqua" w:eastAsiaTheme="minorHAnsi" w:hAnsi="Book Antiqua" w:cs="Book Antiqua"/>
        </w:rPr>
        <w:t>arginal zone lymphoma</w:t>
      </w:r>
      <w:r>
        <w:rPr>
          <w:rFonts w:ascii="Book Antiqua" w:eastAsia="宋体" w:hAnsi="Book Antiqua" w:cs="Book Antiqua"/>
          <w:lang w:eastAsia="zh-CN"/>
        </w:rPr>
        <w:t>;</w:t>
      </w:r>
      <w:r>
        <w:rPr>
          <w:rFonts w:ascii="Book Antiqua" w:eastAsiaTheme="minorHAnsi" w:hAnsi="Book Antiqua" w:cs="Book Antiqua"/>
        </w:rPr>
        <w:t xml:space="preserve"> MALT:</w:t>
      </w:r>
      <w:r>
        <w:rPr>
          <w:rFonts w:ascii="Book Antiqua" w:eastAsia="宋体" w:hAnsi="Book Antiqua" w:cs="Book Antiqua"/>
          <w:lang w:eastAsia="zh-CN"/>
        </w:rPr>
        <w:t xml:space="preserve"> M</w:t>
      </w:r>
      <w:r>
        <w:rPr>
          <w:rFonts w:ascii="Book Antiqua" w:eastAsiaTheme="minorHAnsi" w:hAnsi="Book Antiqua" w:cs="Book Antiqua"/>
        </w:rPr>
        <w:t>ucosa-associated lymphoid tissue lymphoma</w:t>
      </w:r>
      <w:r>
        <w:rPr>
          <w:rFonts w:ascii="Book Antiqua" w:eastAsia="宋体" w:hAnsi="Book Antiqua" w:cs="Book Antiqua"/>
          <w:lang w:eastAsia="zh-CN"/>
        </w:rPr>
        <w:t>;</w:t>
      </w:r>
      <w:r>
        <w:rPr>
          <w:rFonts w:ascii="Book Antiqua" w:eastAsiaTheme="minorHAnsi" w:hAnsi="Book Antiqua" w:cs="Book Antiqua"/>
        </w:rPr>
        <w:t xml:space="preserve"> TCL:</w:t>
      </w:r>
      <w:r>
        <w:rPr>
          <w:rFonts w:ascii="Book Antiqua" w:eastAsia="宋体" w:hAnsi="Book Antiqua" w:cs="Book Antiqua"/>
          <w:lang w:eastAsia="zh-CN"/>
        </w:rPr>
        <w:t xml:space="preserve"> </w:t>
      </w:r>
      <w:r>
        <w:rPr>
          <w:rFonts w:ascii="Book Antiqua" w:eastAsiaTheme="minorHAnsi" w:hAnsi="Book Antiqua" w:cs="Book Antiqua"/>
        </w:rPr>
        <w:t>T-cell lymphoma</w:t>
      </w:r>
      <w:r>
        <w:rPr>
          <w:rFonts w:ascii="Book Antiqua" w:eastAsia="宋体" w:hAnsi="Book Antiqua" w:cs="Book Antiqua"/>
          <w:lang w:eastAsia="zh-CN"/>
        </w:rPr>
        <w:t>;</w:t>
      </w:r>
      <w:r>
        <w:rPr>
          <w:rFonts w:ascii="Book Antiqua" w:eastAsiaTheme="minorHAnsi" w:hAnsi="Book Antiqua" w:cs="Book Antiqua"/>
        </w:rPr>
        <w:t xml:space="preserve"> LCL:</w:t>
      </w:r>
      <w:r>
        <w:rPr>
          <w:rFonts w:ascii="Book Antiqua" w:eastAsia="宋体" w:hAnsi="Book Antiqua" w:cs="Book Antiqua"/>
          <w:lang w:eastAsia="zh-CN"/>
        </w:rPr>
        <w:t xml:space="preserve"> L</w:t>
      </w:r>
      <w:r>
        <w:rPr>
          <w:rFonts w:ascii="Book Antiqua" w:eastAsiaTheme="minorHAnsi" w:hAnsi="Book Antiqua" w:cs="Book Antiqua"/>
        </w:rPr>
        <w:t>arge cell lymphoma</w:t>
      </w:r>
      <w:r>
        <w:rPr>
          <w:rFonts w:ascii="Book Antiqua" w:eastAsia="宋体" w:hAnsi="Book Antiqua" w:cs="Book Antiqua"/>
          <w:lang w:eastAsia="zh-CN"/>
        </w:rPr>
        <w:t>;</w:t>
      </w:r>
      <w:r>
        <w:rPr>
          <w:rFonts w:ascii="Book Antiqua" w:eastAsiaTheme="minorHAnsi" w:hAnsi="Book Antiqua" w:cs="Book Antiqua"/>
        </w:rPr>
        <w:t xml:space="preserve"> SABL:</w:t>
      </w:r>
      <w:r>
        <w:rPr>
          <w:rFonts w:ascii="Book Antiqua" w:eastAsia="宋体" w:hAnsi="Book Antiqua" w:cs="Book Antiqua"/>
          <w:lang w:eastAsia="zh-CN"/>
        </w:rPr>
        <w:t xml:space="preserve"> S</w:t>
      </w:r>
      <w:r>
        <w:rPr>
          <w:rFonts w:ascii="Book Antiqua" w:eastAsiaTheme="minorHAnsi" w:hAnsi="Book Antiqua" w:cs="Book Antiqua"/>
        </w:rPr>
        <w:t>mall B-cell lymphoma</w:t>
      </w:r>
      <w:r>
        <w:rPr>
          <w:rFonts w:ascii="Book Antiqua" w:eastAsia="宋体" w:hAnsi="Book Antiqua" w:cs="Book Antiqua"/>
          <w:lang w:eastAsia="zh-CN"/>
        </w:rPr>
        <w:t>;</w:t>
      </w:r>
      <w:r>
        <w:rPr>
          <w:rFonts w:ascii="Book Antiqua" w:eastAsiaTheme="minorHAnsi" w:hAnsi="Book Antiqua" w:cs="Book Antiqua"/>
        </w:rPr>
        <w:t xml:space="preserve"> FL:</w:t>
      </w:r>
      <w:r>
        <w:rPr>
          <w:rFonts w:ascii="Book Antiqua" w:eastAsia="宋体" w:hAnsi="Book Antiqua" w:cs="Book Antiqua"/>
          <w:lang w:eastAsia="zh-CN"/>
        </w:rPr>
        <w:t xml:space="preserve"> F</w:t>
      </w:r>
      <w:r>
        <w:rPr>
          <w:rFonts w:ascii="Book Antiqua" w:eastAsiaTheme="minorHAnsi" w:hAnsi="Book Antiqua" w:cs="Book Antiqua"/>
        </w:rPr>
        <w:t>ollicular lymphoma</w:t>
      </w:r>
      <w:r>
        <w:rPr>
          <w:rFonts w:ascii="Book Antiqua" w:eastAsia="宋体" w:hAnsi="Book Antiqua" w:cs="Book Antiqua"/>
          <w:lang w:eastAsia="zh-CN"/>
        </w:rPr>
        <w:t>;</w:t>
      </w:r>
      <w:r>
        <w:rPr>
          <w:rFonts w:ascii="Book Antiqua" w:eastAsiaTheme="minorHAnsi" w:hAnsi="Book Antiqua" w:cs="Book Antiqua"/>
        </w:rPr>
        <w:t xml:space="preserve"> T-LBL:</w:t>
      </w:r>
      <w:r>
        <w:rPr>
          <w:rFonts w:ascii="Book Antiqua" w:eastAsia="宋体" w:hAnsi="Book Antiqua" w:cs="Book Antiqua"/>
          <w:lang w:eastAsia="zh-CN"/>
        </w:rPr>
        <w:t xml:space="preserve"> </w:t>
      </w:r>
      <w:r>
        <w:rPr>
          <w:rFonts w:ascii="Book Antiqua" w:eastAsiaTheme="minorHAnsi" w:hAnsi="Book Antiqua" w:cs="Book Antiqua"/>
        </w:rPr>
        <w:t>T-lymphoblastic lymphoma</w:t>
      </w:r>
      <w:r>
        <w:rPr>
          <w:rFonts w:ascii="Book Antiqua" w:eastAsia="宋体" w:hAnsi="Book Antiqua" w:cs="Book Antiqua"/>
          <w:lang w:eastAsia="zh-CN"/>
        </w:rPr>
        <w:t>;</w:t>
      </w:r>
      <w:r>
        <w:rPr>
          <w:rFonts w:ascii="Book Antiqua" w:eastAsiaTheme="minorHAnsi" w:hAnsi="Book Antiqua" w:cs="Book Antiqua"/>
        </w:rPr>
        <w:t xml:space="preserve"> HG BCL:</w:t>
      </w:r>
      <w:r>
        <w:rPr>
          <w:rFonts w:ascii="Book Antiqua" w:eastAsia="宋体" w:hAnsi="Book Antiqua" w:cs="Book Antiqua"/>
          <w:lang w:eastAsia="zh-CN"/>
        </w:rPr>
        <w:t xml:space="preserve"> H</w:t>
      </w:r>
      <w:r>
        <w:rPr>
          <w:rFonts w:ascii="Book Antiqua" w:eastAsiaTheme="minorHAnsi" w:hAnsi="Book Antiqua" w:cs="Book Antiqua"/>
        </w:rPr>
        <w:t>igh-grade BCL</w:t>
      </w:r>
      <w:r>
        <w:rPr>
          <w:rFonts w:ascii="Book Antiqua" w:eastAsia="宋体" w:hAnsi="Book Antiqua" w:cs="Book Antiqua"/>
          <w:lang w:eastAsia="zh-CN"/>
        </w:rPr>
        <w:t>;</w:t>
      </w:r>
      <w:r>
        <w:rPr>
          <w:rFonts w:ascii="Book Antiqua" w:eastAsiaTheme="minorHAnsi" w:hAnsi="Book Antiqua" w:cs="Book Antiqua"/>
        </w:rPr>
        <w:t xml:space="preserve"> </w:t>
      </w:r>
      <w:proofErr w:type="spellStart"/>
      <w:r>
        <w:rPr>
          <w:rFonts w:ascii="Book Antiqua" w:eastAsiaTheme="minorHAnsi" w:hAnsi="Book Antiqua" w:cs="Book Antiqua"/>
        </w:rPr>
        <w:t>CTx</w:t>
      </w:r>
      <w:proofErr w:type="spellEnd"/>
      <w:r>
        <w:rPr>
          <w:rFonts w:ascii="Book Antiqua" w:eastAsiaTheme="minorHAnsi" w:hAnsi="Book Antiqua" w:cs="Book Antiqua"/>
        </w:rPr>
        <w:t>:</w:t>
      </w:r>
      <w:r>
        <w:rPr>
          <w:rFonts w:ascii="Book Antiqua" w:eastAsia="宋体" w:hAnsi="Book Antiqua" w:cs="Book Antiqua"/>
          <w:lang w:eastAsia="zh-CN"/>
        </w:rPr>
        <w:t xml:space="preserve"> C</w:t>
      </w:r>
      <w:r>
        <w:rPr>
          <w:rFonts w:ascii="Book Antiqua" w:eastAsiaTheme="minorHAnsi" w:hAnsi="Book Antiqua" w:cs="Book Antiqua"/>
        </w:rPr>
        <w:t>hemotherapy</w:t>
      </w:r>
      <w:r>
        <w:rPr>
          <w:rFonts w:ascii="Book Antiqua" w:eastAsia="宋体" w:hAnsi="Book Antiqua" w:cs="Book Antiqua"/>
          <w:lang w:eastAsia="zh-CN"/>
        </w:rPr>
        <w:t>;</w:t>
      </w:r>
      <w:r>
        <w:rPr>
          <w:rFonts w:ascii="Book Antiqua" w:eastAsiaTheme="minorHAnsi" w:hAnsi="Book Antiqua" w:cs="Book Antiqua"/>
        </w:rPr>
        <w:t xml:space="preserve"> PDS:</w:t>
      </w:r>
      <w:r>
        <w:rPr>
          <w:rFonts w:ascii="Book Antiqua" w:eastAsia="宋体" w:hAnsi="Book Antiqua" w:cs="Book Antiqua"/>
          <w:lang w:eastAsia="zh-CN"/>
        </w:rPr>
        <w:t xml:space="preserve"> P</w:t>
      </w:r>
      <w:r>
        <w:rPr>
          <w:rFonts w:ascii="Book Antiqua" w:eastAsiaTheme="minorHAnsi" w:hAnsi="Book Antiqua" w:cs="Book Antiqua"/>
        </w:rPr>
        <w:t>rednisolone</w:t>
      </w:r>
      <w:r>
        <w:rPr>
          <w:rFonts w:ascii="Book Antiqua" w:eastAsia="宋体" w:hAnsi="Book Antiqua" w:cs="Book Antiqua"/>
          <w:lang w:eastAsia="zh-CN"/>
        </w:rPr>
        <w:t>;</w:t>
      </w:r>
      <w:r>
        <w:rPr>
          <w:rFonts w:ascii="Book Antiqua" w:eastAsiaTheme="minorHAnsi" w:hAnsi="Book Antiqua" w:cs="Book Antiqua"/>
        </w:rPr>
        <w:t xml:space="preserve"> Surg:</w:t>
      </w:r>
      <w:r>
        <w:rPr>
          <w:rFonts w:ascii="Book Antiqua" w:eastAsia="宋体" w:hAnsi="Book Antiqua" w:cs="Book Antiqua"/>
          <w:lang w:eastAsia="zh-CN"/>
        </w:rPr>
        <w:t xml:space="preserve"> </w:t>
      </w:r>
      <w:r>
        <w:rPr>
          <w:rFonts w:ascii="Book Antiqua" w:eastAsia="Book Antiqua" w:hAnsi="Book Antiqua" w:cs="Book Antiqua"/>
          <w:color w:val="000000"/>
        </w:rPr>
        <w:t>surgery</w:t>
      </w:r>
      <w:r>
        <w:rPr>
          <w:rFonts w:ascii="Book Antiqua" w:eastAsia="宋体" w:hAnsi="Book Antiqua" w:cs="Book Antiqua"/>
          <w:lang w:eastAsia="zh-CN"/>
        </w:rPr>
        <w:t>;</w:t>
      </w:r>
      <w:r>
        <w:rPr>
          <w:rFonts w:ascii="Book Antiqua" w:eastAsiaTheme="minorHAnsi" w:hAnsi="Book Antiqua" w:cs="Book Antiqua"/>
        </w:rPr>
        <w:t xml:space="preserve"> </w:t>
      </w:r>
      <w:proofErr w:type="spellStart"/>
      <w:r>
        <w:rPr>
          <w:rFonts w:ascii="Book Antiqua" w:eastAsiaTheme="minorHAnsi" w:hAnsi="Book Antiqua" w:cs="Book Antiqua"/>
        </w:rPr>
        <w:t>RTx</w:t>
      </w:r>
      <w:proofErr w:type="spellEnd"/>
      <w:r>
        <w:rPr>
          <w:rFonts w:ascii="Book Antiqua" w:eastAsiaTheme="minorHAnsi" w:hAnsi="Book Antiqua" w:cs="Book Antiqua"/>
        </w:rPr>
        <w:t>:</w:t>
      </w:r>
      <w:r>
        <w:rPr>
          <w:rFonts w:ascii="Book Antiqua" w:eastAsia="宋体" w:hAnsi="Book Antiqua" w:cs="Book Antiqua"/>
          <w:lang w:eastAsia="zh-CN"/>
        </w:rPr>
        <w:t xml:space="preserve"> R</w:t>
      </w:r>
      <w:r>
        <w:rPr>
          <w:rFonts w:ascii="Book Antiqua" w:eastAsiaTheme="minorHAnsi" w:hAnsi="Book Antiqua" w:cs="Book Antiqua"/>
        </w:rPr>
        <w:t>adiotherapy</w:t>
      </w:r>
      <w:r>
        <w:rPr>
          <w:rFonts w:ascii="Book Antiqua" w:eastAsia="宋体" w:hAnsi="Book Antiqua" w:cs="Book Antiqua"/>
          <w:lang w:eastAsia="zh-CN"/>
        </w:rPr>
        <w:t>;</w:t>
      </w:r>
      <w:r>
        <w:rPr>
          <w:rFonts w:ascii="Book Antiqua" w:eastAsiaTheme="minorHAnsi" w:hAnsi="Book Antiqua" w:cs="Book Antiqua"/>
        </w:rPr>
        <w:t xml:space="preserve"> IFN:</w:t>
      </w:r>
      <w:r>
        <w:rPr>
          <w:rFonts w:ascii="Book Antiqua" w:eastAsia="宋体" w:hAnsi="Book Antiqua" w:cs="Book Antiqua"/>
          <w:lang w:eastAsia="zh-CN"/>
        </w:rPr>
        <w:t xml:space="preserve"> I</w:t>
      </w:r>
      <w:r>
        <w:rPr>
          <w:rFonts w:ascii="Book Antiqua" w:eastAsiaTheme="minorHAnsi" w:hAnsi="Book Antiqua" w:cs="Book Antiqua"/>
        </w:rPr>
        <w:t>nterferon</w:t>
      </w:r>
      <w:r>
        <w:rPr>
          <w:rFonts w:ascii="Book Antiqua" w:eastAsia="宋体" w:hAnsi="Book Antiqua" w:cs="Book Antiqua"/>
          <w:lang w:eastAsia="zh-CN"/>
        </w:rPr>
        <w:t>;</w:t>
      </w:r>
      <w:r>
        <w:rPr>
          <w:rFonts w:ascii="Book Antiqua" w:eastAsiaTheme="minorHAnsi" w:hAnsi="Book Antiqua" w:cs="Book Antiqua"/>
        </w:rPr>
        <w:t xml:space="preserve"> TPL:</w:t>
      </w:r>
      <w:r>
        <w:rPr>
          <w:rFonts w:ascii="Book Antiqua" w:eastAsia="宋体" w:hAnsi="Book Antiqua" w:cs="Book Antiqua"/>
          <w:lang w:eastAsia="zh-CN"/>
        </w:rPr>
        <w:t xml:space="preserve"> T</w:t>
      </w:r>
      <w:r>
        <w:rPr>
          <w:rFonts w:ascii="Book Antiqua" w:eastAsiaTheme="minorHAnsi" w:hAnsi="Book Antiqua" w:cs="Book Antiqua"/>
        </w:rPr>
        <w:t>ransplantation</w:t>
      </w:r>
      <w:r>
        <w:rPr>
          <w:rFonts w:ascii="Book Antiqua" w:eastAsia="宋体" w:hAnsi="Book Antiqua" w:cs="Book Antiqua"/>
          <w:lang w:eastAsia="zh-CN"/>
        </w:rPr>
        <w:t>.</w:t>
      </w:r>
    </w:p>
    <w:p w14:paraId="2EB66520" w14:textId="77777777" w:rsidR="00730F8C" w:rsidRDefault="00730F8C">
      <w:pPr>
        <w:adjustRightInd w:val="0"/>
        <w:snapToGrid w:val="0"/>
        <w:spacing w:line="360" w:lineRule="auto"/>
        <w:jc w:val="both"/>
        <w:rPr>
          <w:rFonts w:eastAsiaTheme="minorHAnsi"/>
          <w:sz w:val="12"/>
          <w:szCs w:val="20"/>
        </w:rPr>
      </w:pPr>
    </w:p>
    <w:p w14:paraId="26524BE7" w14:textId="77777777" w:rsidR="00730F8C" w:rsidRDefault="00730F8C">
      <w:pPr>
        <w:adjustRightInd w:val="0"/>
        <w:snapToGrid w:val="0"/>
        <w:spacing w:line="360" w:lineRule="auto"/>
        <w:jc w:val="both"/>
        <w:rPr>
          <w:rFonts w:eastAsiaTheme="minorHAnsi"/>
          <w:sz w:val="14"/>
          <w:szCs w:val="20"/>
        </w:rPr>
      </w:pPr>
    </w:p>
    <w:p w14:paraId="3E369723" w14:textId="77777777" w:rsidR="00730F8C" w:rsidRDefault="00730F8C">
      <w:pPr>
        <w:adjustRightInd w:val="0"/>
        <w:snapToGrid w:val="0"/>
        <w:spacing w:line="360" w:lineRule="auto"/>
        <w:jc w:val="both"/>
        <w:rPr>
          <w:rFonts w:eastAsiaTheme="minorHAnsi"/>
          <w:sz w:val="14"/>
          <w:szCs w:val="20"/>
        </w:rPr>
      </w:pPr>
    </w:p>
    <w:p w14:paraId="4F50F8B9" w14:textId="77777777" w:rsidR="00730F8C" w:rsidRDefault="00730F8C">
      <w:pPr>
        <w:adjustRightInd w:val="0"/>
        <w:snapToGrid w:val="0"/>
        <w:spacing w:line="360" w:lineRule="auto"/>
        <w:jc w:val="both"/>
        <w:rPr>
          <w:rFonts w:eastAsiaTheme="minorHAnsi"/>
          <w:sz w:val="14"/>
          <w:szCs w:val="20"/>
        </w:rPr>
      </w:pPr>
    </w:p>
    <w:p w14:paraId="7062B755" w14:textId="77777777" w:rsidR="00730F8C" w:rsidRDefault="00730F8C">
      <w:pPr>
        <w:adjustRightInd w:val="0"/>
        <w:snapToGrid w:val="0"/>
        <w:spacing w:line="360" w:lineRule="auto"/>
        <w:jc w:val="both"/>
        <w:rPr>
          <w:rFonts w:eastAsiaTheme="minorHAnsi"/>
          <w:sz w:val="14"/>
          <w:szCs w:val="20"/>
        </w:rPr>
      </w:pPr>
    </w:p>
    <w:p w14:paraId="162027D3" w14:textId="77777777" w:rsidR="00730F8C" w:rsidRDefault="00730F8C">
      <w:pPr>
        <w:adjustRightInd w:val="0"/>
        <w:snapToGrid w:val="0"/>
        <w:spacing w:line="360" w:lineRule="auto"/>
        <w:jc w:val="both"/>
        <w:rPr>
          <w:rFonts w:eastAsiaTheme="minorHAnsi"/>
          <w:sz w:val="14"/>
          <w:szCs w:val="20"/>
        </w:rPr>
      </w:pPr>
    </w:p>
    <w:p w14:paraId="6AA48B83" w14:textId="77777777" w:rsidR="00730F8C" w:rsidRDefault="00730F8C">
      <w:pPr>
        <w:adjustRightInd w:val="0"/>
        <w:snapToGrid w:val="0"/>
        <w:spacing w:line="360" w:lineRule="auto"/>
        <w:jc w:val="both"/>
        <w:rPr>
          <w:rFonts w:ascii="Book Antiqua" w:eastAsia="宋体" w:hAnsi="Book Antiqua" w:cs="Book Antiqua"/>
          <w:bCs/>
          <w:lang w:eastAsia="zh-CN"/>
        </w:rPr>
      </w:pPr>
    </w:p>
    <w:sectPr w:rsidR="00730F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93A58" w14:textId="77777777" w:rsidR="00087811" w:rsidRDefault="00087811">
      <w:r>
        <w:separator/>
      </w:r>
    </w:p>
  </w:endnote>
  <w:endnote w:type="continuationSeparator" w:id="0">
    <w:p w14:paraId="2DF62A96" w14:textId="77777777" w:rsidR="00087811" w:rsidRDefault="00087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ulimChe">
    <w:altName w:val="Malgun Gothic"/>
    <w:charset w:val="81"/>
    <w:family w:val="modern"/>
    <w:pitch w:val="default"/>
    <w:sig w:usb0="00000000" w:usb1="00000000"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04754"/>
    </w:sdtPr>
    <w:sdtContent>
      <w:sdt>
        <w:sdtPr>
          <w:id w:val="860082579"/>
        </w:sdtPr>
        <w:sdtContent>
          <w:p w14:paraId="44D581CA" w14:textId="77777777" w:rsidR="00730F8C" w:rsidRDefault="00000000">
            <w:pPr>
              <w:pStyle w:val="a7"/>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40</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40</w:t>
            </w:r>
            <w:r>
              <w:rPr>
                <w:rFonts w:ascii="Book Antiqua" w:hAnsi="Book Antiqua"/>
                <w:bCs/>
                <w:sz w:val="24"/>
                <w:szCs w:val="24"/>
              </w:rPr>
              <w:fldChar w:fldCharType="end"/>
            </w:r>
          </w:p>
        </w:sdtContent>
      </w:sdt>
    </w:sdtContent>
  </w:sdt>
  <w:p w14:paraId="4DE10D61" w14:textId="77777777" w:rsidR="00730F8C" w:rsidRDefault="00730F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670DF" w14:textId="77777777" w:rsidR="00087811" w:rsidRDefault="00087811">
      <w:r>
        <w:separator/>
      </w:r>
    </w:p>
  </w:footnote>
  <w:footnote w:type="continuationSeparator" w:id="0">
    <w:p w14:paraId="7498EE2B" w14:textId="77777777" w:rsidR="00087811" w:rsidRDefault="000878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749E3"/>
    <w:rsid w:val="00087811"/>
    <w:rsid w:val="000B4BC2"/>
    <w:rsid w:val="00172E78"/>
    <w:rsid w:val="0019391B"/>
    <w:rsid w:val="001D4F1B"/>
    <w:rsid w:val="002347BB"/>
    <w:rsid w:val="00264E69"/>
    <w:rsid w:val="00291CE7"/>
    <w:rsid w:val="002E66B1"/>
    <w:rsid w:val="00303F39"/>
    <w:rsid w:val="00344AE4"/>
    <w:rsid w:val="003A620E"/>
    <w:rsid w:val="004019CD"/>
    <w:rsid w:val="00436105"/>
    <w:rsid w:val="004A7F77"/>
    <w:rsid w:val="004B4AAD"/>
    <w:rsid w:val="004D0CB5"/>
    <w:rsid w:val="005319D6"/>
    <w:rsid w:val="005A6E23"/>
    <w:rsid w:val="005B3C3B"/>
    <w:rsid w:val="00610597"/>
    <w:rsid w:val="00656210"/>
    <w:rsid w:val="006A4630"/>
    <w:rsid w:val="0070432C"/>
    <w:rsid w:val="00717F1E"/>
    <w:rsid w:val="00730F8C"/>
    <w:rsid w:val="00743720"/>
    <w:rsid w:val="0077264E"/>
    <w:rsid w:val="007744D7"/>
    <w:rsid w:val="007A3343"/>
    <w:rsid w:val="007B6165"/>
    <w:rsid w:val="00814936"/>
    <w:rsid w:val="0089025E"/>
    <w:rsid w:val="00953D9C"/>
    <w:rsid w:val="00953E6D"/>
    <w:rsid w:val="009E2A77"/>
    <w:rsid w:val="00A77B3E"/>
    <w:rsid w:val="00A96CBD"/>
    <w:rsid w:val="00AB1627"/>
    <w:rsid w:val="00B178FF"/>
    <w:rsid w:val="00B52690"/>
    <w:rsid w:val="00B75DB1"/>
    <w:rsid w:val="00C07B65"/>
    <w:rsid w:val="00C31148"/>
    <w:rsid w:val="00C3378B"/>
    <w:rsid w:val="00CA2A55"/>
    <w:rsid w:val="00D17674"/>
    <w:rsid w:val="00D269EE"/>
    <w:rsid w:val="00D94A8E"/>
    <w:rsid w:val="00E21BD8"/>
    <w:rsid w:val="00E456A9"/>
    <w:rsid w:val="00E52F76"/>
    <w:rsid w:val="00E540BB"/>
    <w:rsid w:val="00E54753"/>
    <w:rsid w:val="00EB6548"/>
    <w:rsid w:val="00ED7163"/>
    <w:rsid w:val="00EE701F"/>
    <w:rsid w:val="00F0522B"/>
    <w:rsid w:val="00F638F4"/>
    <w:rsid w:val="00F71FE2"/>
    <w:rsid w:val="00FD1FB5"/>
    <w:rsid w:val="012F41F1"/>
    <w:rsid w:val="012F5F9F"/>
    <w:rsid w:val="015123B9"/>
    <w:rsid w:val="01565C22"/>
    <w:rsid w:val="0160084E"/>
    <w:rsid w:val="016519C1"/>
    <w:rsid w:val="017B7436"/>
    <w:rsid w:val="01DA23AF"/>
    <w:rsid w:val="02002788"/>
    <w:rsid w:val="025D08EA"/>
    <w:rsid w:val="02AE7397"/>
    <w:rsid w:val="02FA438B"/>
    <w:rsid w:val="030B2A3C"/>
    <w:rsid w:val="03196F07"/>
    <w:rsid w:val="034026E5"/>
    <w:rsid w:val="034A5312"/>
    <w:rsid w:val="03653EFA"/>
    <w:rsid w:val="037203C5"/>
    <w:rsid w:val="037E6D6A"/>
    <w:rsid w:val="03DE5A5A"/>
    <w:rsid w:val="03FF434E"/>
    <w:rsid w:val="041A2F36"/>
    <w:rsid w:val="04406715"/>
    <w:rsid w:val="044F0706"/>
    <w:rsid w:val="0451447E"/>
    <w:rsid w:val="04732647"/>
    <w:rsid w:val="048605CC"/>
    <w:rsid w:val="04966335"/>
    <w:rsid w:val="049F51EA"/>
    <w:rsid w:val="04B2316F"/>
    <w:rsid w:val="04C410F4"/>
    <w:rsid w:val="051A51B8"/>
    <w:rsid w:val="055F2BCB"/>
    <w:rsid w:val="05696FDC"/>
    <w:rsid w:val="05791EDF"/>
    <w:rsid w:val="05880374"/>
    <w:rsid w:val="059565ED"/>
    <w:rsid w:val="05CF5FA2"/>
    <w:rsid w:val="05D9472B"/>
    <w:rsid w:val="060774EA"/>
    <w:rsid w:val="06304C93"/>
    <w:rsid w:val="0636392C"/>
    <w:rsid w:val="0687062B"/>
    <w:rsid w:val="06F23CF7"/>
    <w:rsid w:val="072E6CF9"/>
    <w:rsid w:val="07350087"/>
    <w:rsid w:val="07846919"/>
    <w:rsid w:val="07AF7E3A"/>
    <w:rsid w:val="07C03DF5"/>
    <w:rsid w:val="07C51EE3"/>
    <w:rsid w:val="07D4164E"/>
    <w:rsid w:val="07E8334B"/>
    <w:rsid w:val="08161C67"/>
    <w:rsid w:val="081952B3"/>
    <w:rsid w:val="08395955"/>
    <w:rsid w:val="08493DEA"/>
    <w:rsid w:val="08591B53"/>
    <w:rsid w:val="085E53BC"/>
    <w:rsid w:val="086E55FF"/>
    <w:rsid w:val="08844E22"/>
    <w:rsid w:val="08A454C4"/>
    <w:rsid w:val="08E25FED"/>
    <w:rsid w:val="09320D22"/>
    <w:rsid w:val="093700E7"/>
    <w:rsid w:val="098350DA"/>
    <w:rsid w:val="09B5725D"/>
    <w:rsid w:val="09DA6C83"/>
    <w:rsid w:val="09E35B78"/>
    <w:rsid w:val="0A3E7253"/>
    <w:rsid w:val="0AC27E84"/>
    <w:rsid w:val="0AD33E3F"/>
    <w:rsid w:val="0AFA761E"/>
    <w:rsid w:val="0B0B35D9"/>
    <w:rsid w:val="0B114967"/>
    <w:rsid w:val="0B183F48"/>
    <w:rsid w:val="0B220922"/>
    <w:rsid w:val="0B464611"/>
    <w:rsid w:val="0B6E3B68"/>
    <w:rsid w:val="0B745622"/>
    <w:rsid w:val="0B883F1F"/>
    <w:rsid w:val="0B8D66E4"/>
    <w:rsid w:val="0BB27291"/>
    <w:rsid w:val="0BD303CA"/>
    <w:rsid w:val="0BDF6813"/>
    <w:rsid w:val="0BE61950"/>
    <w:rsid w:val="0C1E733C"/>
    <w:rsid w:val="0C1F4E62"/>
    <w:rsid w:val="0C281F69"/>
    <w:rsid w:val="0C3B1C9C"/>
    <w:rsid w:val="0C801DA5"/>
    <w:rsid w:val="0C880C59"/>
    <w:rsid w:val="0C8C0749"/>
    <w:rsid w:val="0CC233A9"/>
    <w:rsid w:val="0D774F56"/>
    <w:rsid w:val="0D7D62E4"/>
    <w:rsid w:val="0D896A37"/>
    <w:rsid w:val="0DBA7538"/>
    <w:rsid w:val="0DBF68FD"/>
    <w:rsid w:val="0DDF2AFB"/>
    <w:rsid w:val="0DE63E89"/>
    <w:rsid w:val="0DF93BBD"/>
    <w:rsid w:val="0E1529C0"/>
    <w:rsid w:val="0EF83E74"/>
    <w:rsid w:val="0EFD592E"/>
    <w:rsid w:val="0F0F7410"/>
    <w:rsid w:val="0F20161D"/>
    <w:rsid w:val="0F362A4F"/>
    <w:rsid w:val="0F474DFC"/>
    <w:rsid w:val="0F6A2898"/>
    <w:rsid w:val="0F6C6610"/>
    <w:rsid w:val="0F7756E1"/>
    <w:rsid w:val="0F8C0A60"/>
    <w:rsid w:val="0FF26B15"/>
    <w:rsid w:val="10046849"/>
    <w:rsid w:val="101A2510"/>
    <w:rsid w:val="101E3DAE"/>
    <w:rsid w:val="102869DB"/>
    <w:rsid w:val="10401F77"/>
    <w:rsid w:val="106075E4"/>
    <w:rsid w:val="106B15DE"/>
    <w:rsid w:val="108C6F6A"/>
    <w:rsid w:val="108F25B6"/>
    <w:rsid w:val="10AB4F16"/>
    <w:rsid w:val="10C304B2"/>
    <w:rsid w:val="10D40911"/>
    <w:rsid w:val="110034B4"/>
    <w:rsid w:val="112C6057"/>
    <w:rsid w:val="112F5B47"/>
    <w:rsid w:val="114356CC"/>
    <w:rsid w:val="114F1D45"/>
    <w:rsid w:val="11800151"/>
    <w:rsid w:val="118A0FD0"/>
    <w:rsid w:val="119F0BF7"/>
    <w:rsid w:val="11A71B81"/>
    <w:rsid w:val="11BB73DB"/>
    <w:rsid w:val="127C6B6A"/>
    <w:rsid w:val="128819B3"/>
    <w:rsid w:val="12C329EB"/>
    <w:rsid w:val="12EA61CA"/>
    <w:rsid w:val="12F708E7"/>
    <w:rsid w:val="1312127D"/>
    <w:rsid w:val="131E2317"/>
    <w:rsid w:val="1356385F"/>
    <w:rsid w:val="13AC7923"/>
    <w:rsid w:val="13E131E4"/>
    <w:rsid w:val="13F217DA"/>
    <w:rsid w:val="13F53078"/>
    <w:rsid w:val="14151024"/>
    <w:rsid w:val="14261483"/>
    <w:rsid w:val="142B4CEC"/>
    <w:rsid w:val="14942891"/>
    <w:rsid w:val="14FC5A98"/>
    <w:rsid w:val="153674A4"/>
    <w:rsid w:val="153B0F5F"/>
    <w:rsid w:val="15437E13"/>
    <w:rsid w:val="1548367B"/>
    <w:rsid w:val="156F29B6"/>
    <w:rsid w:val="15E213DA"/>
    <w:rsid w:val="15FD6214"/>
    <w:rsid w:val="16353C00"/>
    <w:rsid w:val="164C2CF7"/>
    <w:rsid w:val="16663DB9"/>
    <w:rsid w:val="16A62408"/>
    <w:rsid w:val="16BE59A3"/>
    <w:rsid w:val="16C3120C"/>
    <w:rsid w:val="16DD4959"/>
    <w:rsid w:val="1700420E"/>
    <w:rsid w:val="1715758D"/>
    <w:rsid w:val="173E6AE4"/>
    <w:rsid w:val="17435EA8"/>
    <w:rsid w:val="17485BB5"/>
    <w:rsid w:val="175A6092"/>
    <w:rsid w:val="176A5B2B"/>
    <w:rsid w:val="17854713"/>
    <w:rsid w:val="179D7CAF"/>
    <w:rsid w:val="179E57D5"/>
    <w:rsid w:val="17A54DB5"/>
    <w:rsid w:val="17AC7EF2"/>
    <w:rsid w:val="17BD1490"/>
    <w:rsid w:val="18062C2E"/>
    <w:rsid w:val="1807337A"/>
    <w:rsid w:val="1816180F"/>
    <w:rsid w:val="181810E3"/>
    <w:rsid w:val="181B0BD3"/>
    <w:rsid w:val="18550589"/>
    <w:rsid w:val="186D58D3"/>
    <w:rsid w:val="187C3D68"/>
    <w:rsid w:val="1890511D"/>
    <w:rsid w:val="18AC5CCF"/>
    <w:rsid w:val="18BA03EC"/>
    <w:rsid w:val="18D019BE"/>
    <w:rsid w:val="18D92F68"/>
    <w:rsid w:val="18DF42F7"/>
    <w:rsid w:val="18F90F15"/>
    <w:rsid w:val="18FA4C8D"/>
    <w:rsid w:val="190800BC"/>
    <w:rsid w:val="191E097B"/>
    <w:rsid w:val="191F46F3"/>
    <w:rsid w:val="19355CC5"/>
    <w:rsid w:val="19467ED2"/>
    <w:rsid w:val="19832ED4"/>
    <w:rsid w:val="19A90B8D"/>
    <w:rsid w:val="19B80DD0"/>
    <w:rsid w:val="19B86374"/>
    <w:rsid w:val="19D76D7C"/>
    <w:rsid w:val="1A0C111B"/>
    <w:rsid w:val="1A1D50D7"/>
    <w:rsid w:val="1A5959E3"/>
    <w:rsid w:val="1A5D1977"/>
    <w:rsid w:val="1A82318C"/>
    <w:rsid w:val="1AA1730D"/>
    <w:rsid w:val="1B395F40"/>
    <w:rsid w:val="1B636B19"/>
    <w:rsid w:val="1B6F3710"/>
    <w:rsid w:val="1B746F78"/>
    <w:rsid w:val="1B851185"/>
    <w:rsid w:val="1BC670A8"/>
    <w:rsid w:val="1BD143CB"/>
    <w:rsid w:val="1BF754B3"/>
    <w:rsid w:val="1C5B3C94"/>
    <w:rsid w:val="1C694603"/>
    <w:rsid w:val="1C730FDE"/>
    <w:rsid w:val="1C915908"/>
    <w:rsid w:val="1C9A0C60"/>
    <w:rsid w:val="1CAE64BA"/>
    <w:rsid w:val="1CB702B4"/>
    <w:rsid w:val="1CE27F12"/>
    <w:rsid w:val="1D3A7D4E"/>
    <w:rsid w:val="1D3E15EC"/>
    <w:rsid w:val="1D4806BC"/>
    <w:rsid w:val="1D4961E3"/>
    <w:rsid w:val="1D4B3D09"/>
    <w:rsid w:val="1D532BBD"/>
    <w:rsid w:val="1D5D57EA"/>
    <w:rsid w:val="1D5E1C8E"/>
    <w:rsid w:val="1DA17DCD"/>
    <w:rsid w:val="1DFB74DD"/>
    <w:rsid w:val="1E2A7DC2"/>
    <w:rsid w:val="1E892D3B"/>
    <w:rsid w:val="1E8F7C25"/>
    <w:rsid w:val="1E9B481C"/>
    <w:rsid w:val="1EA00084"/>
    <w:rsid w:val="1EA2204E"/>
    <w:rsid w:val="1EE95587"/>
    <w:rsid w:val="1F182311"/>
    <w:rsid w:val="1F1D3483"/>
    <w:rsid w:val="1F291E28"/>
    <w:rsid w:val="1F334A54"/>
    <w:rsid w:val="1F536EA5"/>
    <w:rsid w:val="1FD44489"/>
    <w:rsid w:val="20036B1D"/>
    <w:rsid w:val="20322F5E"/>
    <w:rsid w:val="20566C4C"/>
    <w:rsid w:val="20621A95"/>
    <w:rsid w:val="206F7D0E"/>
    <w:rsid w:val="207812B9"/>
    <w:rsid w:val="207D067D"/>
    <w:rsid w:val="208A0FEC"/>
    <w:rsid w:val="20947775"/>
    <w:rsid w:val="20A420AE"/>
    <w:rsid w:val="20CB21ED"/>
    <w:rsid w:val="20E57FD0"/>
    <w:rsid w:val="210B41D8"/>
    <w:rsid w:val="210E39CB"/>
    <w:rsid w:val="21464F13"/>
    <w:rsid w:val="215018EE"/>
    <w:rsid w:val="215533A8"/>
    <w:rsid w:val="21894680"/>
    <w:rsid w:val="21C127EB"/>
    <w:rsid w:val="21D95D87"/>
    <w:rsid w:val="21E32762"/>
    <w:rsid w:val="22160D89"/>
    <w:rsid w:val="221B2546"/>
    <w:rsid w:val="228026A7"/>
    <w:rsid w:val="22821F7B"/>
    <w:rsid w:val="22AC524A"/>
    <w:rsid w:val="22E20C6B"/>
    <w:rsid w:val="23005595"/>
    <w:rsid w:val="2309269C"/>
    <w:rsid w:val="23243032"/>
    <w:rsid w:val="23411E36"/>
    <w:rsid w:val="234C4337"/>
    <w:rsid w:val="2373298F"/>
    <w:rsid w:val="23782997"/>
    <w:rsid w:val="23865A9B"/>
    <w:rsid w:val="23B00D6A"/>
    <w:rsid w:val="23F21382"/>
    <w:rsid w:val="240739F0"/>
    <w:rsid w:val="24303C58"/>
    <w:rsid w:val="244020ED"/>
    <w:rsid w:val="248C5333"/>
    <w:rsid w:val="24B959FC"/>
    <w:rsid w:val="24DE36B4"/>
    <w:rsid w:val="25076767"/>
    <w:rsid w:val="25276E09"/>
    <w:rsid w:val="252F4EF9"/>
    <w:rsid w:val="25381017"/>
    <w:rsid w:val="25457290"/>
    <w:rsid w:val="25592D3B"/>
    <w:rsid w:val="255F47F5"/>
    <w:rsid w:val="26211AAB"/>
    <w:rsid w:val="26395046"/>
    <w:rsid w:val="263F63D5"/>
    <w:rsid w:val="26487037"/>
    <w:rsid w:val="26606A77"/>
    <w:rsid w:val="266D6A9E"/>
    <w:rsid w:val="267E0CAB"/>
    <w:rsid w:val="267E514F"/>
    <w:rsid w:val="268838D8"/>
    <w:rsid w:val="26D62895"/>
    <w:rsid w:val="26FD42C6"/>
    <w:rsid w:val="27280C17"/>
    <w:rsid w:val="274912B9"/>
    <w:rsid w:val="274F2647"/>
    <w:rsid w:val="274F43F6"/>
    <w:rsid w:val="275B2D9A"/>
    <w:rsid w:val="277D5407"/>
    <w:rsid w:val="27870033"/>
    <w:rsid w:val="27932534"/>
    <w:rsid w:val="27973AAC"/>
    <w:rsid w:val="279A1B15"/>
    <w:rsid w:val="279A7908"/>
    <w:rsid w:val="27AA5AD0"/>
    <w:rsid w:val="27B506FD"/>
    <w:rsid w:val="27B70919"/>
    <w:rsid w:val="27DD5EA5"/>
    <w:rsid w:val="27EB05C2"/>
    <w:rsid w:val="28043432"/>
    <w:rsid w:val="28074CD0"/>
    <w:rsid w:val="28190CE8"/>
    <w:rsid w:val="28285372"/>
    <w:rsid w:val="286B1703"/>
    <w:rsid w:val="28AF3286"/>
    <w:rsid w:val="28B906C0"/>
    <w:rsid w:val="28BC1F5F"/>
    <w:rsid w:val="297445E7"/>
    <w:rsid w:val="29BB5D72"/>
    <w:rsid w:val="29C64E26"/>
    <w:rsid w:val="29D82DC8"/>
    <w:rsid w:val="2A027E45"/>
    <w:rsid w:val="2A306760"/>
    <w:rsid w:val="2A346694"/>
    <w:rsid w:val="2A510485"/>
    <w:rsid w:val="2A7A79DB"/>
    <w:rsid w:val="2AA8279A"/>
    <w:rsid w:val="2AC31382"/>
    <w:rsid w:val="2ACA2711"/>
    <w:rsid w:val="2AD215C5"/>
    <w:rsid w:val="2AD417E1"/>
    <w:rsid w:val="2AE00186"/>
    <w:rsid w:val="2AE15CAC"/>
    <w:rsid w:val="2B053749"/>
    <w:rsid w:val="2B536BAA"/>
    <w:rsid w:val="2B603075"/>
    <w:rsid w:val="2B801021"/>
    <w:rsid w:val="2BA2368E"/>
    <w:rsid w:val="2BA94A1C"/>
    <w:rsid w:val="2BB37649"/>
    <w:rsid w:val="2BC96E6C"/>
    <w:rsid w:val="2BDF043E"/>
    <w:rsid w:val="2BEE242F"/>
    <w:rsid w:val="2BFC0486"/>
    <w:rsid w:val="2C025EDA"/>
    <w:rsid w:val="2C2220D9"/>
    <w:rsid w:val="2C22657D"/>
    <w:rsid w:val="2C2B3683"/>
    <w:rsid w:val="2C574478"/>
    <w:rsid w:val="2C6721E1"/>
    <w:rsid w:val="2C730B86"/>
    <w:rsid w:val="2CBE62A5"/>
    <w:rsid w:val="2CCA2E9C"/>
    <w:rsid w:val="2CD31625"/>
    <w:rsid w:val="2CF972DD"/>
    <w:rsid w:val="2D0F08AF"/>
    <w:rsid w:val="2D2105E2"/>
    <w:rsid w:val="2D2B36D8"/>
    <w:rsid w:val="2D594220"/>
    <w:rsid w:val="2D6F134E"/>
    <w:rsid w:val="2D734326"/>
    <w:rsid w:val="2D9E7E85"/>
    <w:rsid w:val="2DC01BA9"/>
    <w:rsid w:val="2DC21DC5"/>
    <w:rsid w:val="2DD613CD"/>
    <w:rsid w:val="2E2C5491"/>
    <w:rsid w:val="2E3305CD"/>
    <w:rsid w:val="2E795838"/>
    <w:rsid w:val="2E89643F"/>
    <w:rsid w:val="2EBA6F40"/>
    <w:rsid w:val="2ED40002"/>
    <w:rsid w:val="2EDE1B52"/>
    <w:rsid w:val="2EE144CD"/>
    <w:rsid w:val="2EF44200"/>
    <w:rsid w:val="2EFE507F"/>
    <w:rsid w:val="2F0A3A24"/>
    <w:rsid w:val="2F2D7712"/>
    <w:rsid w:val="2F3445FD"/>
    <w:rsid w:val="2F454A5C"/>
    <w:rsid w:val="2F8310E0"/>
    <w:rsid w:val="2FCD67FF"/>
    <w:rsid w:val="2FD61B58"/>
    <w:rsid w:val="301D1535"/>
    <w:rsid w:val="30393E95"/>
    <w:rsid w:val="3049232A"/>
    <w:rsid w:val="30515682"/>
    <w:rsid w:val="30676C54"/>
    <w:rsid w:val="308275EA"/>
    <w:rsid w:val="30A532D8"/>
    <w:rsid w:val="30B47E7A"/>
    <w:rsid w:val="30C776F3"/>
    <w:rsid w:val="30D140CD"/>
    <w:rsid w:val="30D216A7"/>
    <w:rsid w:val="30D8545C"/>
    <w:rsid w:val="311346E6"/>
    <w:rsid w:val="311D7312"/>
    <w:rsid w:val="314B20D2"/>
    <w:rsid w:val="316513E5"/>
    <w:rsid w:val="31750EFD"/>
    <w:rsid w:val="31850497"/>
    <w:rsid w:val="31C75BFC"/>
    <w:rsid w:val="31F44517"/>
    <w:rsid w:val="320A5AE9"/>
    <w:rsid w:val="32132BEF"/>
    <w:rsid w:val="32285F6F"/>
    <w:rsid w:val="32621481"/>
    <w:rsid w:val="327701E8"/>
    <w:rsid w:val="32A7158A"/>
    <w:rsid w:val="330469DC"/>
    <w:rsid w:val="33263589"/>
    <w:rsid w:val="335F3C12"/>
    <w:rsid w:val="337771AE"/>
    <w:rsid w:val="33AD0E22"/>
    <w:rsid w:val="33B10912"/>
    <w:rsid w:val="33B45D0C"/>
    <w:rsid w:val="33C341A1"/>
    <w:rsid w:val="33ED56C2"/>
    <w:rsid w:val="34125129"/>
    <w:rsid w:val="34192013"/>
    <w:rsid w:val="342F5CDB"/>
    <w:rsid w:val="34873421"/>
    <w:rsid w:val="34CC177B"/>
    <w:rsid w:val="34FF38FF"/>
    <w:rsid w:val="350031D3"/>
    <w:rsid w:val="351B1DBB"/>
    <w:rsid w:val="351F3659"/>
    <w:rsid w:val="35374E47"/>
    <w:rsid w:val="354D71E1"/>
    <w:rsid w:val="357E2A76"/>
    <w:rsid w:val="35D408E8"/>
    <w:rsid w:val="3627310D"/>
    <w:rsid w:val="363870C8"/>
    <w:rsid w:val="36513CE6"/>
    <w:rsid w:val="369E4A52"/>
    <w:rsid w:val="36BB1D6C"/>
    <w:rsid w:val="36C721FA"/>
    <w:rsid w:val="36D52B69"/>
    <w:rsid w:val="36E27034"/>
    <w:rsid w:val="36F40B16"/>
    <w:rsid w:val="370C40B1"/>
    <w:rsid w:val="37133692"/>
    <w:rsid w:val="371371EE"/>
    <w:rsid w:val="373871A1"/>
    <w:rsid w:val="37A91900"/>
    <w:rsid w:val="37A95DA4"/>
    <w:rsid w:val="37BA1D5F"/>
    <w:rsid w:val="37DC1CD5"/>
    <w:rsid w:val="37F30DCD"/>
    <w:rsid w:val="380F3E59"/>
    <w:rsid w:val="38233460"/>
    <w:rsid w:val="38763ED8"/>
    <w:rsid w:val="38A74091"/>
    <w:rsid w:val="38D429AD"/>
    <w:rsid w:val="38D91DC5"/>
    <w:rsid w:val="38F66DC7"/>
    <w:rsid w:val="39205BF2"/>
    <w:rsid w:val="393B0C7E"/>
    <w:rsid w:val="39574BC0"/>
    <w:rsid w:val="39AD7CF8"/>
    <w:rsid w:val="39F96B6F"/>
    <w:rsid w:val="3A0D6176"/>
    <w:rsid w:val="3A15327D"/>
    <w:rsid w:val="3A4818A4"/>
    <w:rsid w:val="3A900B55"/>
    <w:rsid w:val="3ACA4067"/>
    <w:rsid w:val="3AE3337B"/>
    <w:rsid w:val="3AE8273F"/>
    <w:rsid w:val="3AF31810"/>
    <w:rsid w:val="3B0C0B24"/>
    <w:rsid w:val="3B0F23C2"/>
    <w:rsid w:val="3B225C51"/>
    <w:rsid w:val="3B286FE0"/>
    <w:rsid w:val="3B6C15C2"/>
    <w:rsid w:val="3B895CD0"/>
    <w:rsid w:val="3BA0301A"/>
    <w:rsid w:val="3BD11425"/>
    <w:rsid w:val="3BDD7DCA"/>
    <w:rsid w:val="3BE21884"/>
    <w:rsid w:val="3BFA4E20"/>
    <w:rsid w:val="3C027831"/>
    <w:rsid w:val="3C1557B6"/>
    <w:rsid w:val="3C5B7DA1"/>
    <w:rsid w:val="3C7A386B"/>
    <w:rsid w:val="3C7B7D0F"/>
    <w:rsid w:val="3C7C75E3"/>
    <w:rsid w:val="3C97266F"/>
    <w:rsid w:val="3CE3221B"/>
    <w:rsid w:val="3CFB49AC"/>
    <w:rsid w:val="3D145A6E"/>
    <w:rsid w:val="3D3B2FFA"/>
    <w:rsid w:val="3D3B749E"/>
    <w:rsid w:val="3D5440BC"/>
    <w:rsid w:val="3D5679A4"/>
    <w:rsid w:val="3D5F5B26"/>
    <w:rsid w:val="3D850719"/>
    <w:rsid w:val="3D8E3A72"/>
    <w:rsid w:val="3D944E21"/>
    <w:rsid w:val="3D9F7663"/>
    <w:rsid w:val="3DAB63D2"/>
    <w:rsid w:val="3DC01751"/>
    <w:rsid w:val="3DC2371B"/>
    <w:rsid w:val="3DD27E02"/>
    <w:rsid w:val="3DDF7E2A"/>
    <w:rsid w:val="3E135D25"/>
    <w:rsid w:val="3E1A5306"/>
    <w:rsid w:val="3E2E7003"/>
    <w:rsid w:val="3E4B1963"/>
    <w:rsid w:val="3E602049"/>
    <w:rsid w:val="3E6D3687"/>
    <w:rsid w:val="3EA177D5"/>
    <w:rsid w:val="3EBF7C5B"/>
    <w:rsid w:val="3EDE6333"/>
    <w:rsid w:val="3F4E22AE"/>
    <w:rsid w:val="3F544847"/>
    <w:rsid w:val="3F5B5BD6"/>
    <w:rsid w:val="3F650802"/>
    <w:rsid w:val="3F6E5909"/>
    <w:rsid w:val="3F984734"/>
    <w:rsid w:val="3FC419CD"/>
    <w:rsid w:val="3FD31C10"/>
    <w:rsid w:val="3FE6171A"/>
    <w:rsid w:val="3FEF631E"/>
    <w:rsid w:val="400718BA"/>
    <w:rsid w:val="400B13AA"/>
    <w:rsid w:val="403B1563"/>
    <w:rsid w:val="4050500F"/>
    <w:rsid w:val="40572841"/>
    <w:rsid w:val="40672358"/>
    <w:rsid w:val="40980764"/>
    <w:rsid w:val="40AB0497"/>
    <w:rsid w:val="40BC26A4"/>
    <w:rsid w:val="40C63523"/>
    <w:rsid w:val="40E8793D"/>
    <w:rsid w:val="40F0234E"/>
    <w:rsid w:val="41195D48"/>
    <w:rsid w:val="41596145"/>
    <w:rsid w:val="41AC2719"/>
    <w:rsid w:val="41AE6491"/>
    <w:rsid w:val="41C9151C"/>
    <w:rsid w:val="41EC520B"/>
    <w:rsid w:val="41F61BE6"/>
    <w:rsid w:val="41FD4D22"/>
    <w:rsid w:val="42185D72"/>
    <w:rsid w:val="42276243"/>
    <w:rsid w:val="42291FBB"/>
    <w:rsid w:val="422C1AAB"/>
    <w:rsid w:val="427E2307"/>
    <w:rsid w:val="42DC702D"/>
    <w:rsid w:val="42DE4B54"/>
    <w:rsid w:val="430F2F5F"/>
    <w:rsid w:val="433E55F2"/>
    <w:rsid w:val="435F56FF"/>
    <w:rsid w:val="436037BB"/>
    <w:rsid w:val="43790D20"/>
    <w:rsid w:val="437C611B"/>
    <w:rsid w:val="439416B6"/>
    <w:rsid w:val="439C056B"/>
    <w:rsid w:val="43B12268"/>
    <w:rsid w:val="43BE4985"/>
    <w:rsid w:val="43CA157C"/>
    <w:rsid w:val="43E443EC"/>
    <w:rsid w:val="43F42155"/>
    <w:rsid w:val="43F839F3"/>
    <w:rsid w:val="440C749E"/>
    <w:rsid w:val="440E3217"/>
    <w:rsid w:val="44112D07"/>
    <w:rsid w:val="441822E7"/>
    <w:rsid w:val="442962A2"/>
    <w:rsid w:val="44476729"/>
    <w:rsid w:val="44896D41"/>
    <w:rsid w:val="44A26055"/>
    <w:rsid w:val="44AB6CB7"/>
    <w:rsid w:val="44C71617"/>
    <w:rsid w:val="44E87F0C"/>
    <w:rsid w:val="44EB3558"/>
    <w:rsid w:val="45260A34"/>
    <w:rsid w:val="452B604A"/>
    <w:rsid w:val="452D3B70"/>
    <w:rsid w:val="45482758"/>
    <w:rsid w:val="4574179F"/>
    <w:rsid w:val="4577303D"/>
    <w:rsid w:val="4579514B"/>
    <w:rsid w:val="45992FB4"/>
    <w:rsid w:val="45AF695B"/>
    <w:rsid w:val="45BB117C"/>
    <w:rsid w:val="45DB35CC"/>
    <w:rsid w:val="45FB3C6E"/>
    <w:rsid w:val="45FB77CB"/>
    <w:rsid w:val="4605689B"/>
    <w:rsid w:val="46274A64"/>
    <w:rsid w:val="46535859"/>
    <w:rsid w:val="465B295F"/>
    <w:rsid w:val="466301CA"/>
    <w:rsid w:val="467D4684"/>
    <w:rsid w:val="46805F22"/>
    <w:rsid w:val="46A11D57"/>
    <w:rsid w:val="46A2058E"/>
    <w:rsid w:val="46A47E62"/>
    <w:rsid w:val="46BD7176"/>
    <w:rsid w:val="46BF6A4A"/>
    <w:rsid w:val="46CE4EDF"/>
    <w:rsid w:val="46EA51C7"/>
    <w:rsid w:val="46F10BCE"/>
    <w:rsid w:val="470646EF"/>
    <w:rsid w:val="474B4782"/>
    <w:rsid w:val="475278BE"/>
    <w:rsid w:val="475353E4"/>
    <w:rsid w:val="47571378"/>
    <w:rsid w:val="479E6FA7"/>
    <w:rsid w:val="47E349BA"/>
    <w:rsid w:val="481E59F2"/>
    <w:rsid w:val="48256D81"/>
    <w:rsid w:val="483B65A4"/>
    <w:rsid w:val="4840005F"/>
    <w:rsid w:val="486378A9"/>
    <w:rsid w:val="48825F81"/>
    <w:rsid w:val="48847F4B"/>
    <w:rsid w:val="488C5052"/>
    <w:rsid w:val="489D725F"/>
    <w:rsid w:val="48A00AFD"/>
    <w:rsid w:val="48AC2FFE"/>
    <w:rsid w:val="48C90054"/>
    <w:rsid w:val="48CB5B7A"/>
    <w:rsid w:val="48E72288"/>
    <w:rsid w:val="490B41C9"/>
    <w:rsid w:val="492D2391"/>
    <w:rsid w:val="49303C2F"/>
    <w:rsid w:val="493059DD"/>
    <w:rsid w:val="49553696"/>
    <w:rsid w:val="495A5150"/>
    <w:rsid w:val="4961028C"/>
    <w:rsid w:val="49641B2B"/>
    <w:rsid w:val="49973CAE"/>
    <w:rsid w:val="49AD702E"/>
    <w:rsid w:val="49C56A6D"/>
    <w:rsid w:val="49E36EF3"/>
    <w:rsid w:val="4A0D21C2"/>
    <w:rsid w:val="4A136062"/>
    <w:rsid w:val="4A1B48DF"/>
    <w:rsid w:val="4A1B668D"/>
    <w:rsid w:val="4A3414FD"/>
    <w:rsid w:val="4A396B13"/>
    <w:rsid w:val="4A617E1F"/>
    <w:rsid w:val="4A69389D"/>
    <w:rsid w:val="4AA06B93"/>
    <w:rsid w:val="4AC62A9D"/>
    <w:rsid w:val="4ACC3E2B"/>
    <w:rsid w:val="4AD11442"/>
    <w:rsid w:val="4AFB201B"/>
    <w:rsid w:val="4B3317B5"/>
    <w:rsid w:val="4B38326F"/>
    <w:rsid w:val="4B410375"/>
    <w:rsid w:val="4B502367"/>
    <w:rsid w:val="4B517E8D"/>
    <w:rsid w:val="4B6C2A28"/>
    <w:rsid w:val="4B904E59"/>
    <w:rsid w:val="4B991F60"/>
    <w:rsid w:val="4BD20FCE"/>
    <w:rsid w:val="4BD74836"/>
    <w:rsid w:val="4BED3CA4"/>
    <w:rsid w:val="4C891FD4"/>
    <w:rsid w:val="4CC21042"/>
    <w:rsid w:val="4CCF6D5F"/>
    <w:rsid w:val="4CDB65A8"/>
    <w:rsid w:val="4CEC2563"/>
    <w:rsid w:val="4D3F1B90"/>
    <w:rsid w:val="4D9F1383"/>
    <w:rsid w:val="4DAE5A6A"/>
    <w:rsid w:val="4DCE3A17"/>
    <w:rsid w:val="4DEB281B"/>
    <w:rsid w:val="4E0538DC"/>
    <w:rsid w:val="4E197388"/>
    <w:rsid w:val="4E261AA5"/>
    <w:rsid w:val="4E791BD4"/>
    <w:rsid w:val="4E8F31A6"/>
    <w:rsid w:val="4EC72940"/>
    <w:rsid w:val="4F053468"/>
    <w:rsid w:val="4F10078B"/>
    <w:rsid w:val="4F1163D7"/>
    <w:rsid w:val="4F3B1580"/>
    <w:rsid w:val="4F756840"/>
    <w:rsid w:val="4F7725B8"/>
    <w:rsid w:val="4FAE0225"/>
    <w:rsid w:val="4FB01626"/>
    <w:rsid w:val="4FCB2904"/>
    <w:rsid w:val="501E106D"/>
    <w:rsid w:val="502A587C"/>
    <w:rsid w:val="50504BB7"/>
    <w:rsid w:val="50666188"/>
    <w:rsid w:val="508A1E77"/>
    <w:rsid w:val="50C3182D"/>
    <w:rsid w:val="50D17AA6"/>
    <w:rsid w:val="50D92DFE"/>
    <w:rsid w:val="510065DD"/>
    <w:rsid w:val="511E4CB5"/>
    <w:rsid w:val="512C73D2"/>
    <w:rsid w:val="513B5867"/>
    <w:rsid w:val="51B11685"/>
    <w:rsid w:val="51B64EEE"/>
    <w:rsid w:val="51BD002A"/>
    <w:rsid w:val="51C615D4"/>
    <w:rsid w:val="51D610EC"/>
    <w:rsid w:val="51DB6702"/>
    <w:rsid w:val="51F15F26"/>
    <w:rsid w:val="51F53D5C"/>
    <w:rsid w:val="5208399B"/>
    <w:rsid w:val="520E6AD8"/>
    <w:rsid w:val="52372791"/>
    <w:rsid w:val="52391DA6"/>
    <w:rsid w:val="525A1D1D"/>
    <w:rsid w:val="528D20F2"/>
    <w:rsid w:val="529B480F"/>
    <w:rsid w:val="52DE64AA"/>
    <w:rsid w:val="52E141EC"/>
    <w:rsid w:val="52E57838"/>
    <w:rsid w:val="5385101B"/>
    <w:rsid w:val="539354E6"/>
    <w:rsid w:val="53B65679"/>
    <w:rsid w:val="53CB2ED2"/>
    <w:rsid w:val="53D61877"/>
    <w:rsid w:val="53D8114B"/>
    <w:rsid w:val="53E2021C"/>
    <w:rsid w:val="540B1521"/>
    <w:rsid w:val="543F11CA"/>
    <w:rsid w:val="54554E92"/>
    <w:rsid w:val="547370C6"/>
    <w:rsid w:val="54752E3E"/>
    <w:rsid w:val="548E3F00"/>
    <w:rsid w:val="5495528E"/>
    <w:rsid w:val="549A4653"/>
    <w:rsid w:val="549E2395"/>
    <w:rsid w:val="54C625D1"/>
    <w:rsid w:val="54D1276A"/>
    <w:rsid w:val="54DC110F"/>
    <w:rsid w:val="54F2448F"/>
    <w:rsid w:val="551D59AF"/>
    <w:rsid w:val="556829A3"/>
    <w:rsid w:val="556C2493"/>
    <w:rsid w:val="55B33C1E"/>
    <w:rsid w:val="55E95892"/>
    <w:rsid w:val="56004989"/>
    <w:rsid w:val="563A433F"/>
    <w:rsid w:val="56530F5D"/>
    <w:rsid w:val="565A22EB"/>
    <w:rsid w:val="566273F2"/>
    <w:rsid w:val="56674A08"/>
    <w:rsid w:val="56AB0D99"/>
    <w:rsid w:val="56B063AF"/>
    <w:rsid w:val="56BA5480"/>
    <w:rsid w:val="56C8194B"/>
    <w:rsid w:val="570D735E"/>
    <w:rsid w:val="57596A47"/>
    <w:rsid w:val="5765363E"/>
    <w:rsid w:val="577459A2"/>
    <w:rsid w:val="57BB325E"/>
    <w:rsid w:val="57E036C7"/>
    <w:rsid w:val="58276B45"/>
    <w:rsid w:val="58354DBE"/>
    <w:rsid w:val="58421289"/>
    <w:rsid w:val="584E5E80"/>
    <w:rsid w:val="58670CF0"/>
    <w:rsid w:val="58AC2BA6"/>
    <w:rsid w:val="58DC7930"/>
    <w:rsid w:val="58FC1D80"/>
    <w:rsid w:val="5934151A"/>
    <w:rsid w:val="59372DB8"/>
    <w:rsid w:val="594F1EAF"/>
    <w:rsid w:val="595B0854"/>
    <w:rsid w:val="59653481"/>
    <w:rsid w:val="596F5E5F"/>
    <w:rsid w:val="59831B59"/>
    <w:rsid w:val="59B937CD"/>
    <w:rsid w:val="59C04B5B"/>
    <w:rsid w:val="59D625D1"/>
    <w:rsid w:val="59ED3476"/>
    <w:rsid w:val="5A08675B"/>
    <w:rsid w:val="5A8042EB"/>
    <w:rsid w:val="5A843DDB"/>
    <w:rsid w:val="5A8913F1"/>
    <w:rsid w:val="5A9A53AC"/>
    <w:rsid w:val="5AA47FD9"/>
    <w:rsid w:val="5AB02E22"/>
    <w:rsid w:val="5AB577FB"/>
    <w:rsid w:val="5ABF3B78"/>
    <w:rsid w:val="5AEE394A"/>
    <w:rsid w:val="5B063B2B"/>
    <w:rsid w:val="5B1909C7"/>
    <w:rsid w:val="5B21162A"/>
    <w:rsid w:val="5B995664"/>
    <w:rsid w:val="5BB57FC4"/>
    <w:rsid w:val="5BC87CF7"/>
    <w:rsid w:val="5BE11735"/>
    <w:rsid w:val="5C090941"/>
    <w:rsid w:val="5C225659"/>
    <w:rsid w:val="5C4A4BB0"/>
    <w:rsid w:val="5C4C6B7A"/>
    <w:rsid w:val="5C853E3A"/>
    <w:rsid w:val="5CA249EC"/>
    <w:rsid w:val="5CB85FBE"/>
    <w:rsid w:val="5CED3EB9"/>
    <w:rsid w:val="5CF07506"/>
    <w:rsid w:val="5D041203"/>
    <w:rsid w:val="5D0D455B"/>
    <w:rsid w:val="5D746389"/>
    <w:rsid w:val="5DA12EF6"/>
    <w:rsid w:val="5DA30A1C"/>
    <w:rsid w:val="5DAA1F8C"/>
    <w:rsid w:val="5DC15346"/>
    <w:rsid w:val="5DF474C9"/>
    <w:rsid w:val="5DFE5C52"/>
    <w:rsid w:val="5E282CCF"/>
    <w:rsid w:val="5E2C6C63"/>
    <w:rsid w:val="5E437B09"/>
    <w:rsid w:val="5E617BB3"/>
    <w:rsid w:val="5E710B1A"/>
    <w:rsid w:val="5E7B54F5"/>
    <w:rsid w:val="5EDD61AF"/>
    <w:rsid w:val="5EE4309A"/>
    <w:rsid w:val="5EF01A3F"/>
    <w:rsid w:val="5EF37781"/>
    <w:rsid w:val="5F294F51"/>
    <w:rsid w:val="5F4F0E5B"/>
    <w:rsid w:val="5F7D704B"/>
    <w:rsid w:val="5F8328B3"/>
    <w:rsid w:val="5F9A7BFD"/>
    <w:rsid w:val="5FD749AD"/>
    <w:rsid w:val="5FDE21DF"/>
    <w:rsid w:val="5FE84E0C"/>
    <w:rsid w:val="60395667"/>
    <w:rsid w:val="606D1789"/>
    <w:rsid w:val="607448F1"/>
    <w:rsid w:val="60940AF0"/>
    <w:rsid w:val="609E54CA"/>
    <w:rsid w:val="60A32AE1"/>
    <w:rsid w:val="60C413D5"/>
    <w:rsid w:val="60F577E0"/>
    <w:rsid w:val="611F6F3D"/>
    <w:rsid w:val="613025C6"/>
    <w:rsid w:val="61720E31"/>
    <w:rsid w:val="61A60ADB"/>
    <w:rsid w:val="61C3168D"/>
    <w:rsid w:val="61DF4125"/>
    <w:rsid w:val="61F061FA"/>
    <w:rsid w:val="61FC694D"/>
    <w:rsid w:val="620B4DE2"/>
    <w:rsid w:val="620F48D2"/>
    <w:rsid w:val="62175534"/>
    <w:rsid w:val="622A5268"/>
    <w:rsid w:val="62522A10"/>
    <w:rsid w:val="62540537"/>
    <w:rsid w:val="629848C7"/>
    <w:rsid w:val="62A56FE4"/>
    <w:rsid w:val="62BB36D4"/>
    <w:rsid w:val="62D022B3"/>
    <w:rsid w:val="62DC3E7F"/>
    <w:rsid w:val="63041F5D"/>
    <w:rsid w:val="630A5099"/>
    <w:rsid w:val="633345F0"/>
    <w:rsid w:val="63381C06"/>
    <w:rsid w:val="6372336A"/>
    <w:rsid w:val="63750765"/>
    <w:rsid w:val="63894210"/>
    <w:rsid w:val="639A466F"/>
    <w:rsid w:val="63A252D2"/>
    <w:rsid w:val="63A9366A"/>
    <w:rsid w:val="63D556A7"/>
    <w:rsid w:val="63E15DFA"/>
    <w:rsid w:val="644D7933"/>
    <w:rsid w:val="64850E7B"/>
    <w:rsid w:val="64B82FFF"/>
    <w:rsid w:val="64C9520C"/>
    <w:rsid w:val="65223308"/>
    <w:rsid w:val="65565DB0"/>
    <w:rsid w:val="65AD7C0D"/>
    <w:rsid w:val="65CE6852"/>
    <w:rsid w:val="65D8322D"/>
    <w:rsid w:val="65DD6A95"/>
    <w:rsid w:val="6608651D"/>
    <w:rsid w:val="660B3602"/>
    <w:rsid w:val="663366B5"/>
    <w:rsid w:val="6639016F"/>
    <w:rsid w:val="663C37BC"/>
    <w:rsid w:val="663E7534"/>
    <w:rsid w:val="664803B2"/>
    <w:rsid w:val="66666A8A"/>
    <w:rsid w:val="669C24AC"/>
    <w:rsid w:val="66A17AC3"/>
    <w:rsid w:val="66A31A8D"/>
    <w:rsid w:val="670544F5"/>
    <w:rsid w:val="6707201B"/>
    <w:rsid w:val="670F2C7E"/>
    <w:rsid w:val="672229B1"/>
    <w:rsid w:val="67397CFB"/>
    <w:rsid w:val="673D77EB"/>
    <w:rsid w:val="674C3ED2"/>
    <w:rsid w:val="676254A4"/>
    <w:rsid w:val="678C0773"/>
    <w:rsid w:val="67CB3049"/>
    <w:rsid w:val="67E759A9"/>
    <w:rsid w:val="68060525"/>
    <w:rsid w:val="681A18DB"/>
    <w:rsid w:val="6864524C"/>
    <w:rsid w:val="689773CF"/>
    <w:rsid w:val="689E075E"/>
    <w:rsid w:val="68A51AEC"/>
    <w:rsid w:val="68CA1553"/>
    <w:rsid w:val="68E1689C"/>
    <w:rsid w:val="68EB3277"/>
    <w:rsid w:val="69034A64"/>
    <w:rsid w:val="693B5FAC"/>
    <w:rsid w:val="694110E9"/>
    <w:rsid w:val="6945507D"/>
    <w:rsid w:val="694C1F68"/>
    <w:rsid w:val="69605A13"/>
    <w:rsid w:val="69877444"/>
    <w:rsid w:val="699833FF"/>
    <w:rsid w:val="69AC0C58"/>
    <w:rsid w:val="69AC6C0B"/>
    <w:rsid w:val="69B55D5F"/>
    <w:rsid w:val="69B813AB"/>
    <w:rsid w:val="69BD2E65"/>
    <w:rsid w:val="69DC778F"/>
    <w:rsid w:val="69E00902"/>
    <w:rsid w:val="69E55F18"/>
    <w:rsid w:val="6A38073E"/>
    <w:rsid w:val="6A667059"/>
    <w:rsid w:val="6A8120E5"/>
    <w:rsid w:val="6A99742E"/>
    <w:rsid w:val="6AA67D9D"/>
    <w:rsid w:val="6AF9611F"/>
    <w:rsid w:val="6B160A7F"/>
    <w:rsid w:val="6B680BAF"/>
    <w:rsid w:val="6B7C465A"/>
    <w:rsid w:val="6B8754D9"/>
    <w:rsid w:val="6B882FFF"/>
    <w:rsid w:val="6B95409A"/>
    <w:rsid w:val="6B96571C"/>
    <w:rsid w:val="6BBD714D"/>
    <w:rsid w:val="6BCC55E2"/>
    <w:rsid w:val="6BE83381"/>
    <w:rsid w:val="6C0E1756"/>
    <w:rsid w:val="6C101972"/>
    <w:rsid w:val="6C1A459F"/>
    <w:rsid w:val="6C1F3963"/>
    <w:rsid w:val="6C2B2308"/>
    <w:rsid w:val="6C692E30"/>
    <w:rsid w:val="6C8620F1"/>
    <w:rsid w:val="6C88775B"/>
    <w:rsid w:val="6C9D0D2C"/>
    <w:rsid w:val="6C9F2CF6"/>
    <w:rsid w:val="6CAE4CE7"/>
    <w:rsid w:val="6CBA368C"/>
    <w:rsid w:val="6CC87B57"/>
    <w:rsid w:val="6CDF1345"/>
    <w:rsid w:val="6CE60925"/>
    <w:rsid w:val="6D064B23"/>
    <w:rsid w:val="6D4F0278"/>
    <w:rsid w:val="6D6D06FE"/>
    <w:rsid w:val="6D8343C6"/>
    <w:rsid w:val="6DD93FE6"/>
    <w:rsid w:val="6DE9247B"/>
    <w:rsid w:val="6DEA7FA1"/>
    <w:rsid w:val="6DF901E4"/>
    <w:rsid w:val="6DFB0400"/>
    <w:rsid w:val="6E272FA3"/>
    <w:rsid w:val="6E2A65EF"/>
    <w:rsid w:val="6E2C2368"/>
    <w:rsid w:val="6E5A5127"/>
    <w:rsid w:val="6EB365E5"/>
    <w:rsid w:val="6EC922AC"/>
    <w:rsid w:val="6EDA1DC4"/>
    <w:rsid w:val="6EF72976"/>
    <w:rsid w:val="6F086BFD"/>
    <w:rsid w:val="6F2B261F"/>
    <w:rsid w:val="6F392F8E"/>
    <w:rsid w:val="6F631DB9"/>
    <w:rsid w:val="6F7044D6"/>
    <w:rsid w:val="6F7246F2"/>
    <w:rsid w:val="6FB24AEE"/>
    <w:rsid w:val="6FBB39A3"/>
    <w:rsid w:val="6FE0165C"/>
    <w:rsid w:val="6FE729EA"/>
    <w:rsid w:val="6FFE7D34"/>
    <w:rsid w:val="70001CFE"/>
    <w:rsid w:val="700A0487"/>
    <w:rsid w:val="700D7F77"/>
    <w:rsid w:val="70115CB9"/>
    <w:rsid w:val="705160B5"/>
    <w:rsid w:val="70A47AAD"/>
    <w:rsid w:val="70A73F27"/>
    <w:rsid w:val="70B56644"/>
    <w:rsid w:val="70BA00FF"/>
    <w:rsid w:val="70C1148D"/>
    <w:rsid w:val="710E3FA6"/>
    <w:rsid w:val="71153587"/>
    <w:rsid w:val="7120072C"/>
    <w:rsid w:val="712D08D1"/>
    <w:rsid w:val="715E6CDC"/>
    <w:rsid w:val="715F4802"/>
    <w:rsid w:val="7161057A"/>
    <w:rsid w:val="71A861A9"/>
    <w:rsid w:val="71B763EC"/>
    <w:rsid w:val="71BC1C54"/>
    <w:rsid w:val="71D13952"/>
    <w:rsid w:val="71F17B50"/>
    <w:rsid w:val="71FE226D"/>
    <w:rsid w:val="72001B41"/>
    <w:rsid w:val="7218332F"/>
    <w:rsid w:val="72192C03"/>
    <w:rsid w:val="723B526F"/>
    <w:rsid w:val="7249173A"/>
    <w:rsid w:val="7258197D"/>
    <w:rsid w:val="725E2D0C"/>
    <w:rsid w:val="726208AB"/>
    <w:rsid w:val="727724DD"/>
    <w:rsid w:val="727B38BE"/>
    <w:rsid w:val="72C45265"/>
    <w:rsid w:val="72DD1E82"/>
    <w:rsid w:val="72E66F89"/>
    <w:rsid w:val="72FF629D"/>
    <w:rsid w:val="73010267"/>
    <w:rsid w:val="734B3290"/>
    <w:rsid w:val="73522870"/>
    <w:rsid w:val="73A62BBC"/>
    <w:rsid w:val="73E86D31"/>
    <w:rsid w:val="74275AAB"/>
    <w:rsid w:val="74463A57"/>
    <w:rsid w:val="74477EFB"/>
    <w:rsid w:val="747F7695"/>
    <w:rsid w:val="74D13C69"/>
    <w:rsid w:val="74DA48CB"/>
    <w:rsid w:val="74EE481B"/>
    <w:rsid w:val="74F87447"/>
    <w:rsid w:val="74FD680C"/>
    <w:rsid w:val="750E0FCF"/>
    <w:rsid w:val="751678CE"/>
    <w:rsid w:val="75271ADB"/>
    <w:rsid w:val="75510906"/>
    <w:rsid w:val="755E78D7"/>
    <w:rsid w:val="756920F3"/>
    <w:rsid w:val="757840E4"/>
    <w:rsid w:val="758B02BC"/>
    <w:rsid w:val="759A04FF"/>
    <w:rsid w:val="75A1363B"/>
    <w:rsid w:val="75A90742"/>
    <w:rsid w:val="75C13CDD"/>
    <w:rsid w:val="75D27C98"/>
    <w:rsid w:val="75E023B5"/>
    <w:rsid w:val="75F61BD9"/>
    <w:rsid w:val="762229CE"/>
    <w:rsid w:val="76326989"/>
    <w:rsid w:val="764566BC"/>
    <w:rsid w:val="769767EC"/>
    <w:rsid w:val="76A72ED3"/>
    <w:rsid w:val="76D452AF"/>
    <w:rsid w:val="76D87530"/>
    <w:rsid w:val="76DD06A3"/>
    <w:rsid w:val="76E557A9"/>
    <w:rsid w:val="76E71522"/>
    <w:rsid w:val="76E934EC"/>
    <w:rsid w:val="76E9529A"/>
    <w:rsid w:val="76F0487A"/>
    <w:rsid w:val="770E4D00"/>
    <w:rsid w:val="77212C85"/>
    <w:rsid w:val="77302EC9"/>
    <w:rsid w:val="776808B4"/>
    <w:rsid w:val="77B51620"/>
    <w:rsid w:val="77BA4E88"/>
    <w:rsid w:val="77D45F4A"/>
    <w:rsid w:val="781C7667"/>
    <w:rsid w:val="78212811"/>
    <w:rsid w:val="78412EB3"/>
    <w:rsid w:val="78782D79"/>
    <w:rsid w:val="788B1CC4"/>
    <w:rsid w:val="789254BD"/>
    <w:rsid w:val="78E81581"/>
    <w:rsid w:val="78F61EF0"/>
    <w:rsid w:val="78F65A4C"/>
    <w:rsid w:val="792151BF"/>
    <w:rsid w:val="794E582D"/>
    <w:rsid w:val="796B643A"/>
    <w:rsid w:val="79725A1A"/>
    <w:rsid w:val="79A656C4"/>
    <w:rsid w:val="7A0A5C53"/>
    <w:rsid w:val="7A1563A6"/>
    <w:rsid w:val="7A4078C7"/>
    <w:rsid w:val="7A432F13"/>
    <w:rsid w:val="7A5051DB"/>
    <w:rsid w:val="7A721A4A"/>
    <w:rsid w:val="7A7B26AD"/>
    <w:rsid w:val="7A85352B"/>
    <w:rsid w:val="7A8D0632"/>
    <w:rsid w:val="7A992B33"/>
    <w:rsid w:val="7B0501C8"/>
    <w:rsid w:val="7B2965AD"/>
    <w:rsid w:val="7B2E06D9"/>
    <w:rsid w:val="7B4707E1"/>
    <w:rsid w:val="7B564EC8"/>
    <w:rsid w:val="7B6018A2"/>
    <w:rsid w:val="7B607AF4"/>
    <w:rsid w:val="7B705F89"/>
    <w:rsid w:val="7B762E74"/>
    <w:rsid w:val="7BD06A28"/>
    <w:rsid w:val="7C091F3A"/>
    <w:rsid w:val="7C3D48A3"/>
    <w:rsid w:val="7C7E6484"/>
    <w:rsid w:val="7C8810B1"/>
    <w:rsid w:val="7C991510"/>
    <w:rsid w:val="7CAB4D9F"/>
    <w:rsid w:val="7CDE5175"/>
    <w:rsid w:val="7CE333B2"/>
    <w:rsid w:val="7CE56503"/>
    <w:rsid w:val="7D0C3A90"/>
    <w:rsid w:val="7D2439C3"/>
    <w:rsid w:val="7D3E79C1"/>
    <w:rsid w:val="7D6531A0"/>
    <w:rsid w:val="7D9D6DDE"/>
    <w:rsid w:val="7DC51E91"/>
    <w:rsid w:val="7E066731"/>
    <w:rsid w:val="7E0C7AC0"/>
    <w:rsid w:val="7E2412AD"/>
    <w:rsid w:val="7E417769"/>
    <w:rsid w:val="7E53749D"/>
    <w:rsid w:val="7E7538B7"/>
    <w:rsid w:val="7E861620"/>
    <w:rsid w:val="7E8835EA"/>
    <w:rsid w:val="7E8B30DA"/>
    <w:rsid w:val="7EB4618D"/>
    <w:rsid w:val="7EC16AFC"/>
    <w:rsid w:val="7EE50A3C"/>
    <w:rsid w:val="7EF7251E"/>
    <w:rsid w:val="7F392B36"/>
    <w:rsid w:val="7F73429A"/>
    <w:rsid w:val="7F842003"/>
    <w:rsid w:val="7FA02BB5"/>
    <w:rsid w:val="7FAB3A34"/>
    <w:rsid w:val="7FB56661"/>
    <w:rsid w:val="7FD665D7"/>
    <w:rsid w:val="7FE20783"/>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FDCFBC"/>
  <w15:docId w15:val="{BAF4F614-422F-468E-B655-18F93504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Theme="majorHAnsi" w:eastAsiaTheme="majorEastAsia" w:hAnsiTheme="majorHAnsi" w:cstheme="majorBidi"/>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rPr>
  </w:style>
  <w:style w:type="paragraph" w:styleId="ab">
    <w:name w:val="annotation subject"/>
    <w:basedOn w:val="a3"/>
    <w:next w:val="a3"/>
    <w:link w:val="ac"/>
    <w:qFormat/>
    <w:rPr>
      <w:b/>
      <w:bCs/>
    </w:rPr>
  </w:style>
  <w:style w:type="character" w:styleId="ad">
    <w:name w:val="annotation reference"/>
    <w:basedOn w:val="a0"/>
    <w:qFormat/>
    <w:rPr>
      <w:sz w:val="18"/>
      <w:szCs w:val="18"/>
    </w:rPr>
  </w:style>
  <w:style w:type="character" w:customStyle="1" w:styleId="15">
    <w:name w:val="15"/>
    <w:basedOn w:val="a0"/>
    <w:qFormat/>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6">
    <w:name w:val="批注框文本 字符"/>
    <w:basedOn w:val="a0"/>
    <w:link w:val="a5"/>
    <w:qFormat/>
    <w:rPr>
      <w:rFonts w:asciiTheme="majorHAnsi" w:eastAsiaTheme="majorEastAsia" w:hAnsiTheme="majorHAnsi" w:cstheme="majorBidi"/>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styleId="ae">
    <w:name w:val="Revision"/>
    <w:hidden/>
    <w:uiPriority w:val="99"/>
    <w:unhideWhenUsed/>
    <w:rsid w:val="00291CE7"/>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FC052-B106-4A30-BB53-011A972C7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8113</Words>
  <Characters>46247</Characters>
  <Application>Microsoft Office Word</Application>
  <DocSecurity>0</DocSecurity>
  <Lines>385</Lines>
  <Paragraphs>108</Paragraphs>
  <ScaleCrop>false</ScaleCrop>
  <Company>Hewlett-Packard Company</Company>
  <LinksUpToDate>false</LinksUpToDate>
  <CharactersWithSpaces>54252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Wang Jin-Lei</cp:lastModifiedBy>
  <cp:revision>4</cp:revision>
  <dcterms:created xsi:type="dcterms:W3CDTF">2023-09-15T02:14:00Z</dcterms:created>
  <dcterms:modified xsi:type="dcterms:W3CDTF">2023-09-18T07:00:00Z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FD87E289A50E4CEEBD6C1F6229480E6E_12</vt:lpwstr>
  </property>
</Properties>
</file>