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75F2"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rPr>
        <w:t xml:space="preserve">Name of Journal: </w:t>
      </w:r>
      <w:r w:rsidRPr="00B34B50">
        <w:rPr>
          <w:rFonts w:ascii="Book Antiqua" w:eastAsia="Book Antiqua" w:hAnsi="Book Antiqua" w:cs="Book Antiqua"/>
          <w:i/>
        </w:rPr>
        <w:t>World Journal of Clinical Cases</w:t>
      </w:r>
    </w:p>
    <w:p w14:paraId="7248662E"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rPr>
        <w:t xml:space="preserve">Manuscript NO: </w:t>
      </w:r>
      <w:r w:rsidRPr="00B34B50">
        <w:rPr>
          <w:rFonts w:ascii="Book Antiqua" w:eastAsia="Book Antiqua" w:hAnsi="Book Antiqua" w:cs="Book Antiqua"/>
        </w:rPr>
        <w:t>86223</w:t>
      </w:r>
    </w:p>
    <w:p w14:paraId="5E84E56D"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rPr>
        <w:t xml:space="preserve">Manuscript Type: </w:t>
      </w:r>
      <w:r w:rsidRPr="00B34B50">
        <w:rPr>
          <w:rFonts w:ascii="Book Antiqua" w:eastAsia="Book Antiqua" w:hAnsi="Book Antiqua" w:cs="Book Antiqua"/>
        </w:rPr>
        <w:t>CASE REPORT</w:t>
      </w:r>
    </w:p>
    <w:p w14:paraId="2B626409" w14:textId="77777777" w:rsidR="00730F8C" w:rsidRPr="00B34B50" w:rsidRDefault="00730F8C">
      <w:pPr>
        <w:adjustRightInd w:val="0"/>
        <w:snapToGrid w:val="0"/>
        <w:spacing w:line="360" w:lineRule="auto"/>
        <w:jc w:val="both"/>
        <w:rPr>
          <w:rFonts w:ascii="Book Antiqua" w:eastAsia="宋体" w:hAnsi="Book Antiqua" w:cs="Book Antiqua"/>
          <w:b/>
          <w:bCs/>
          <w:color w:val="000000"/>
          <w:lang w:eastAsia="zh-CN"/>
        </w:rPr>
      </w:pPr>
    </w:p>
    <w:p w14:paraId="78A47426" w14:textId="77777777" w:rsidR="00730F8C" w:rsidRPr="00B34B50" w:rsidRDefault="00000000">
      <w:pPr>
        <w:adjustRightInd w:val="0"/>
        <w:snapToGrid w:val="0"/>
        <w:spacing w:line="360" w:lineRule="auto"/>
        <w:jc w:val="both"/>
        <w:rPr>
          <w:rFonts w:ascii="Book Antiqua" w:eastAsia="Book Antiqua" w:hAnsi="Book Antiqua" w:cs="Book Antiqua"/>
          <w:b/>
          <w:bCs/>
        </w:rPr>
      </w:pPr>
      <w:r w:rsidRPr="00B34B50">
        <w:rPr>
          <w:rFonts w:ascii="Book Antiqua" w:eastAsia="Book Antiqua" w:hAnsi="Book Antiqua" w:cs="Book Antiqua" w:hint="eastAsia"/>
          <w:b/>
          <w:bCs/>
        </w:rPr>
        <w:t>Primary renal lymphoma presenting as renal failure: A case report and review of literature</w:t>
      </w:r>
      <w:r w:rsidRPr="00B34B50">
        <w:rPr>
          <w:rFonts w:ascii="Book Antiqua" w:eastAsia="Book Antiqua" w:hAnsi="Book Antiqua" w:cs="Book Antiqua"/>
          <w:b/>
          <w:bCs/>
        </w:rPr>
        <w:t xml:space="preserve"> from </w:t>
      </w:r>
      <w:proofErr w:type="gramStart"/>
      <w:r w:rsidRPr="00B34B50">
        <w:rPr>
          <w:rFonts w:ascii="Book Antiqua" w:eastAsia="Book Antiqua" w:hAnsi="Book Antiqua" w:cs="Book Antiqua"/>
          <w:b/>
          <w:bCs/>
        </w:rPr>
        <w:t>1989</w:t>
      </w:r>
      <w:proofErr w:type="gramEnd"/>
    </w:p>
    <w:p w14:paraId="5808CF90" w14:textId="77777777" w:rsidR="00730F8C" w:rsidRPr="00B34B50" w:rsidRDefault="00730F8C">
      <w:pPr>
        <w:adjustRightInd w:val="0"/>
        <w:snapToGrid w:val="0"/>
        <w:spacing w:line="360" w:lineRule="auto"/>
        <w:jc w:val="both"/>
        <w:rPr>
          <w:rFonts w:ascii="Book Antiqua" w:eastAsia="Book Antiqua" w:hAnsi="Book Antiqua" w:cs="Book Antiqua"/>
          <w:b/>
          <w:bCs/>
        </w:rPr>
      </w:pPr>
    </w:p>
    <w:p w14:paraId="650FA79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Lee</w:t>
      </w:r>
      <w:r w:rsidRPr="00B34B50">
        <w:rPr>
          <w:rFonts w:ascii="Book Antiqua" w:eastAsia="宋体" w:hAnsi="Book Antiqua" w:cs="Book Antiqua" w:hint="eastAsia"/>
          <w:color w:val="000000"/>
          <w:lang w:eastAsia="zh-CN"/>
        </w:rPr>
        <w:t xml:space="preserve"> S</w:t>
      </w:r>
      <w:r w:rsidRPr="00B34B50">
        <w:rPr>
          <w:rFonts w:ascii="Book Antiqua" w:eastAsia="宋体" w:hAnsi="Book Antiqua" w:cs="Book Antiqua"/>
          <w:lang w:eastAsia="zh-CN"/>
        </w:rPr>
        <w:t>B</w:t>
      </w:r>
      <w:r w:rsidRPr="00B34B50">
        <w:rPr>
          <w:rFonts w:ascii="Book Antiqua" w:eastAsia="宋体" w:hAnsi="Book Antiqua" w:cs="Book Antiqua" w:hint="eastAsia"/>
          <w:color w:val="000000"/>
          <w:lang w:eastAsia="zh-CN"/>
        </w:rPr>
        <w:t xml:space="preserve"> </w:t>
      </w:r>
      <w:r w:rsidRPr="00B34B50">
        <w:rPr>
          <w:rFonts w:ascii="Book Antiqua" w:eastAsia="宋体" w:hAnsi="Book Antiqua" w:cs="Book Antiqua" w:hint="eastAsia"/>
          <w:i/>
          <w:iCs/>
          <w:color w:val="000000"/>
          <w:lang w:eastAsia="zh-CN"/>
        </w:rPr>
        <w:t>et al</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rPr>
        <w:t>PRL</w:t>
      </w:r>
      <w:r w:rsidRPr="00B34B50">
        <w:rPr>
          <w:rFonts w:ascii="Book Antiqua" w:eastAsia="Book Antiqua" w:hAnsi="Book Antiqua" w:cs="Book Antiqua"/>
          <w:color w:val="000000"/>
        </w:rPr>
        <w:t xml:space="preserve"> presenting as </w:t>
      </w:r>
      <w:proofErr w:type="gramStart"/>
      <w:r w:rsidRPr="00B34B50">
        <w:rPr>
          <w:rFonts w:ascii="Book Antiqua" w:eastAsia="Book Antiqua" w:hAnsi="Book Antiqua" w:cs="Book Antiqua"/>
        </w:rPr>
        <w:t>AKI</w:t>
      </w:r>
      <w:proofErr w:type="gramEnd"/>
    </w:p>
    <w:p w14:paraId="249D5BB8" w14:textId="77777777" w:rsidR="00730F8C" w:rsidRPr="00B34B50" w:rsidRDefault="00730F8C">
      <w:pPr>
        <w:adjustRightInd w:val="0"/>
        <w:snapToGrid w:val="0"/>
        <w:spacing w:line="360" w:lineRule="auto"/>
        <w:jc w:val="both"/>
        <w:rPr>
          <w:rFonts w:ascii="Book Antiqua" w:hAnsi="Book Antiqua" w:cs="Book Antiqua"/>
        </w:rPr>
      </w:pPr>
    </w:p>
    <w:p w14:paraId="43D47218" w14:textId="77777777" w:rsidR="00730F8C" w:rsidRPr="00B34B50" w:rsidRDefault="00000000">
      <w:pPr>
        <w:adjustRightInd w:val="0"/>
        <w:snapToGrid w:val="0"/>
        <w:spacing w:line="360" w:lineRule="auto"/>
        <w:jc w:val="both"/>
        <w:rPr>
          <w:rFonts w:ascii="Book Antiqua" w:eastAsia="宋体" w:hAnsi="Book Antiqua" w:cs="Book Antiqua"/>
          <w:color w:val="000000"/>
          <w:lang w:eastAsia="zh-CN"/>
        </w:rPr>
      </w:pPr>
      <w:r w:rsidRPr="00B34B50">
        <w:rPr>
          <w:rFonts w:ascii="Book Antiqua" w:eastAsia="宋体" w:hAnsi="Book Antiqua" w:cs="Book Antiqua" w:hint="eastAsia"/>
          <w:color w:val="000000"/>
          <w:lang w:eastAsia="zh-CN"/>
        </w:rPr>
        <w:t>Seul-Bi Lee, Young-Min Yoon, Ran Hong</w:t>
      </w:r>
    </w:p>
    <w:p w14:paraId="4829CACD" w14:textId="77777777" w:rsidR="00730F8C" w:rsidRPr="00B34B50" w:rsidRDefault="00730F8C">
      <w:pPr>
        <w:adjustRightInd w:val="0"/>
        <w:snapToGrid w:val="0"/>
        <w:spacing w:line="360" w:lineRule="auto"/>
        <w:jc w:val="both"/>
        <w:rPr>
          <w:rFonts w:ascii="Book Antiqua" w:eastAsia="宋体" w:hAnsi="Book Antiqua" w:cs="Book Antiqua"/>
          <w:color w:val="000000"/>
          <w:lang w:eastAsia="zh-CN"/>
        </w:rPr>
      </w:pPr>
    </w:p>
    <w:p w14:paraId="0655EA46"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宋体" w:hAnsi="Book Antiqua" w:cs="Book Antiqua" w:hint="eastAsia"/>
          <w:b/>
          <w:bCs/>
          <w:color w:val="000000"/>
          <w:lang w:eastAsia="zh-CN"/>
        </w:rPr>
        <w:t>Seul-Bi Lee</w:t>
      </w:r>
      <w:r w:rsidRPr="00B34B50">
        <w:rPr>
          <w:rFonts w:ascii="Book Antiqua" w:eastAsia="Book Antiqua" w:hAnsi="Book Antiqua" w:cs="Book Antiqua"/>
          <w:b/>
          <w:bCs/>
          <w:color w:val="000000"/>
        </w:rPr>
        <w:t xml:space="preserve">, </w:t>
      </w:r>
      <w:r w:rsidRPr="00B34B50">
        <w:rPr>
          <w:rFonts w:ascii="Book Antiqua" w:eastAsia="Book Antiqua" w:hAnsi="Book Antiqua" w:cs="Book Antiqua"/>
          <w:bCs/>
        </w:rPr>
        <w:t>Department of</w:t>
      </w:r>
      <w:r w:rsidRPr="00B34B50">
        <w:rPr>
          <w:rFonts w:ascii="Book Antiqua" w:eastAsia="Book Antiqua" w:hAnsi="Book Antiqua" w:cs="Book Antiqua"/>
          <w:b/>
          <w:bCs/>
          <w:color w:val="000000"/>
        </w:rPr>
        <w:t xml:space="preserve"> </w:t>
      </w:r>
      <w:r w:rsidRPr="00B34B50">
        <w:rPr>
          <w:rFonts w:ascii="Book Antiqua" w:eastAsia="Book Antiqua" w:hAnsi="Book Antiqua" w:cs="Book Antiqua"/>
          <w:color w:val="000000"/>
        </w:rPr>
        <w:t xml:space="preserve">Hemato-Oncology, Medical </w:t>
      </w:r>
      <w:r w:rsidRPr="00B34B50">
        <w:rPr>
          <w:rFonts w:ascii="Book Antiqua" w:eastAsia="宋体" w:hAnsi="Book Antiqua" w:cs="Book Antiqua" w:hint="eastAsia"/>
          <w:color w:val="000000"/>
          <w:lang w:eastAsia="zh-CN"/>
        </w:rPr>
        <w:t>S</w:t>
      </w:r>
      <w:r w:rsidRPr="00B34B50">
        <w:rPr>
          <w:rFonts w:ascii="Book Antiqua" w:eastAsia="Book Antiqua" w:hAnsi="Book Antiqua" w:cs="Book Antiqua"/>
          <w:color w:val="000000"/>
        </w:rPr>
        <w:t xml:space="preserve">chool, Chosun </w:t>
      </w:r>
      <w:r w:rsidRPr="00B34B50">
        <w:rPr>
          <w:rFonts w:ascii="Book Antiqua" w:eastAsia="宋体" w:hAnsi="Book Antiqua" w:cs="Book Antiqua" w:hint="eastAsia"/>
          <w:color w:val="000000"/>
          <w:lang w:eastAsia="zh-CN"/>
        </w:rPr>
        <w:t>U</w:t>
      </w:r>
      <w:r w:rsidRPr="00B34B50">
        <w:rPr>
          <w:rFonts w:ascii="Book Antiqua" w:eastAsia="Book Antiqua" w:hAnsi="Book Antiqua" w:cs="Book Antiqua"/>
          <w:color w:val="000000"/>
        </w:rPr>
        <w:t>niversity, Gwangju 61453, South Korea</w:t>
      </w:r>
    </w:p>
    <w:p w14:paraId="29094411" w14:textId="77777777" w:rsidR="00730F8C" w:rsidRPr="00B34B50" w:rsidRDefault="00730F8C">
      <w:pPr>
        <w:adjustRightInd w:val="0"/>
        <w:snapToGrid w:val="0"/>
        <w:spacing w:line="360" w:lineRule="auto"/>
        <w:jc w:val="both"/>
        <w:rPr>
          <w:rFonts w:ascii="Book Antiqua" w:hAnsi="Book Antiqua" w:cs="Book Antiqua"/>
        </w:rPr>
      </w:pPr>
    </w:p>
    <w:p w14:paraId="63850256"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color w:val="000000"/>
        </w:rPr>
        <w:t>Young</w:t>
      </w:r>
      <w:r w:rsidRPr="00B34B50">
        <w:rPr>
          <w:rFonts w:ascii="Book Antiqua" w:eastAsia="宋体" w:hAnsi="Book Antiqua" w:cs="Book Antiqua" w:hint="eastAsia"/>
          <w:b/>
          <w:bCs/>
          <w:color w:val="000000"/>
          <w:lang w:eastAsia="zh-CN"/>
        </w:rPr>
        <w:t>-</w:t>
      </w:r>
      <w:r w:rsidRPr="00B34B50">
        <w:rPr>
          <w:rFonts w:ascii="Book Antiqua" w:eastAsia="Book Antiqua" w:hAnsi="Book Antiqua" w:cs="Book Antiqua"/>
          <w:b/>
          <w:bCs/>
          <w:color w:val="000000"/>
        </w:rPr>
        <w:t xml:space="preserve">Min Yoon, </w:t>
      </w:r>
      <w:r w:rsidRPr="00B34B50">
        <w:rPr>
          <w:rFonts w:ascii="Book Antiqua" w:eastAsia="Book Antiqua" w:hAnsi="Book Antiqua" w:cs="Book Antiqua"/>
          <w:color w:val="000000"/>
        </w:rPr>
        <w:t>Department of</w:t>
      </w:r>
      <w:r w:rsidRPr="00B34B50">
        <w:rPr>
          <w:rFonts w:ascii="Book Antiqua" w:eastAsia="宋体" w:hAnsi="Book Antiqua" w:cs="Book Antiqua" w:hint="eastAsia"/>
          <w:b/>
          <w:bCs/>
          <w:color w:val="000000"/>
          <w:lang w:eastAsia="zh-CN"/>
        </w:rPr>
        <w:t xml:space="preserve"> </w:t>
      </w:r>
      <w:r w:rsidRPr="00B34B50">
        <w:rPr>
          <w:rFonts w:ascii="Book Antiqua" w:eastAsia="Book Antiqua" w:hAnsi="Book Antiqua" w:cs="Book Antiqua"/>
          <w:color w:val="000000"/>
        </w:rPr>
        <w:t xml:space="preserve">Nephrology, Medical </w:t>
      </w:r>
      <w:r w:rsidRPr="00B34B50">
        <w:rPr>
          <w:rFonts w:ascii="Book Antiqua" w:eastAsia="宋体" w:hAnsi="Book Antiqua" w:cs="Book Antiqua" w:hint="eastAsia"/>
          <w:color w:val="000000"/>
          <w:lang w:eastAsia="zh-CN"/>
        </w:rPr>
        <w:t>S</w:t>
      </w:r>
      <w:r w:rsidRPr="00B34B50">
        <w:rPr>
          <w:rFonts w:ascii="Book Antiqua" w:eastAsia="Book Antiqua" w:hAnsi="Book Antiqua" w:cs="Book Antiqua"/>
          <w:color w:val="000000"/>
        </w:rPr>
        <w:t xml:space="preserve">chool, Chosun </w:t>
      </w:r>
      <w:r w:rsidRPr="00B34B50">
        <w:rPr>
          <w:rFonts w:ascii="Book Antiqua" w:eastAsia="宋体" w:hAnsi="Book Antiqua" w:cs="Book Antiqua" w:hint="eastAsia"/>
          <w:color w:val="000000"/>
          <w:lang w:eastAsia="zh-CN"/>
        </w:rPr>
        <w:t>U</w:t>
      </w:r>
      <w:r w:rsidRPr="00B34B50">
        <w:rPr>
          <w:rFonts w:ascii="Book Antiqua" w:eastAsia="Book Antiqua" w:hAnsi="Book Antiqua" w:cs="Book Antiqua"/>
          <w:color w:val="000000"/>
        </w:rPr>
        <w:t>niversity, Gwangju 61453, South Korea</w:t>
      </w:r>
    </w:p>
    <w:p w14:paraId="00B785FF" w14:textId="77777777" w:rsidR="00730F8C" w:rsidRPr="00B34B50" w:rsidRDefault="00730F8C">
      <w:pPr>
        <w:adjustRightInd w:val="0"/>
        <w:snapToGrid w:val="0"/>
        <w:spacing w:line="360" w:lineRule="auto"/>
        <w:jc w:val="both"/>
        <w:rPr>
          <w:rFonts w:ascii="Book Antiqua" w:hAnsi="Book Antiqua" w:cs="Book Antiqua"/>
        </w:rPr>
      </w:pPr>
    </w:p>
    <w:p w14:paraId="1B9C389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color w:val="000000"/>
        </w:rPr>
        <w:t xml:space="preserve">Ran Hong, </w:t>
      </w:r>
      <w:r w:rsidRPr="00B34B50">
        <w:rPr>
          <w:rFonts w:ascii="Book Antiqua" w:eastAsia="Book Antiqua" w:hAnsi="Book Antiqua" w:cs="Book Antiqua"/>
          <w:color w:val="000000"/>
        </w:rPr>
        <w:t>Department of</w:t>
      </w:r>
      <w:r w:rsidRPr="00B34B50">
        <w:rPr>
          <w:rFonts w:ascii="Book Antiqua" w:eastAsia="宋体" w:hAnsi="Book Antiqua" w:cs="Book Antiqua" w:hint="eastAsia"/>
          <w:b/>
          <w:bCs/>
          <w:color w:val="000000"/>
          <w:lang w:eastAsia="zh-CN"/>
        </w:rPr>
        <w:t xml:space="preserve"> </w:t>
      </w:r>
      <w:r w:rsidRPr="00B34B50">
        <w:rPr>
          <w:rFonts w:ascii="Book Antiqua" w:eastAsia="Book Antiqua" w:hAnsi="Book Antiqua" w:cs="Book Antiqua"/>
          <w:color w:val="000000"/>
        </w:rPr>
        <w:t xml:space="preserve">Pathology, </w:t>
      </w:r>
      <w:r w:rsidRPr="00B34B50">
        <w:rPr>
          <w:rFonts w:ascii="Book Antiqua" w:eastAsia="宋体" w:hAnsi="Book Antiqua" w:cs="Book Antiqua" w:hint="eastAsia"/>
          <w:color w:val="000000"/>
          <w:lang w:eastAsia="zh-CN"/>
        </w:rPr>
        <w:t>M</w:t>
      </w:r>
      <w:r w:rsidRPr="00B34B50">
        <w:rPr>
          <w:rFonts w:ascii="Book Antiqua" w:eastAsia="Book Antiqua" w:hAnsi="Book Antiqua" w:cs="Book Antiqua"/>
          <w:color w:val="000000"/>
        </w:rPr>
        <w:t xml:space="preserve">edical </w:t>
      </w:r>
      <w:r w:rsidRPr="00B34B50">
        <w:rPr>
          <w:rFonts w:ascii="Book Antiqua" w:eastAsia="宋体" w:hAnsi="Book Antiqua" w:cs="Book Antiqua" w:hint="eastAsia"/>
          <w:color w:val="000000"/>
          <w:lang w:eastAsia="zh-CN"/>
        </w:rPr>
        <w:t>S</w:t>
      </w:r>
      <w:r w:rsidRPr="00B34B50">
        <w:rPr>
          <w:rFonts w:ascii="Book Antiqua" w:eastAsia="Book Antiqua" w:hAnsi="Book Antiqua" w:cs="Book Antiqua"/>
          <w:color w:val="000000"/>
        </w:rPr>
        <w:t xml:space="preserve">chool, </w:t>
      </w:r>
      <w:r w:rsidRPr="00B34B50">
        <w:rPr>
          <w:rFonts w:ascii="Book Antiqua" w:eastAsia="宋体" w:hAnsi="Book Antiqua" w:cs="Book Antiqua" w:hint="eastAsia"/>
          <w:color w:val="000000"/>
          <w:lang w:eastAsia="zh-CN"/>
        </w:rPr>
        <w:t>C</w:t>
      </w:r>
      <w:r w:rsidRPr="00B34B50">
        <w:rPr>
          <w:rFonts w:ascii="Book Antiqua" w:eastAsia="Book Antiqua" w:hAnsi="Book Antiqua" w:cs="Book Antiqua"/>
          <w:color w:val="000000"/>
        </w:rPr>
        <w:t xml:space="preserve">hosun </w:t>
      </w:r>
      <w:r w:rsidRPr="00B34B50">
        <w:rPr>
          <w:rFonts w:ascii="Book Antiqua" w:eastAsia="宋体" w:hAnsi="Book Antiqua" w:cs="Book Antiqua" w:hint="eastAsia"/>
          <w:color w:val="000000"/>
          <w:lang w:eastAsia="zh-CN"/>
        </w:rPr>
        <w:t>U</w:t>
      </w:r>
      <w:r w:rsidRPr="00B34B50">
        <w:rPr>
          <w:rFonts w:ascii="Book Antiqua" w:eastAsia="Book Antiqua" w:hAnsi="Book Antiqua" w:cs="Book Antiqua"/>
          <w:color w:val="000000"/>
        </w:rPr>
        <w:t>niversity, Gwangju 61453, South Korea</w:t>
      </w:r>
    </w:p>
    <w:p w14:paraId="5332DD9B" w14:textId="77777777" w:rsidR="00730F8C" w:rsidRPr="00B34B50" w:rsidRDefault="00730F8C">
      <w:pPr>
        <w:adjustRightInd w:val="0"/>
        <w:snapToGrid w:val="0"/>
        <w:spacing w:line="360" w:lineRule="auto"/>
        <w:jc w:val="both"/>
        <w:rPr>
          <w:rFonts w:ascii="Book Antiqua" w:hAnsi="Book Antiqua" w:cs="Book Antiqua"/>
        </w:rPr>
      </w:pPr>
    </w:p>
    <w:p w14:paraId="616C5ADC" w14:textId="77777777" w:rsidR="00730F8C" w:rsidRPr="00B34B50" w:rsidRDefault="00000000">
      <w:pPr>
        <w:adjustRightInd w:val="0"/>
        <w:snapToGrid w:val="0"/>
        <w:spacing w:line="360" w:lineRule="auto"/>
        <w:jc w:val="both"/>
        <w:rPr>
          <w:rFonts w:ascii="Book Antiqua" w:eastAsia="Book Antiqua" w:hAnsi="Book Antiqua" w:cs="Book Antiqua"/>
          <w:color w:val="000000"/>
          <w:szCs w:val="20"/>
        </w:rPr>
      </w:pPr>
      <w:r w:rsidRPr="00B34B50">
        <w:rPr>
          <w:rFonts w:ascii="Book Antiqua" w:eastAsia="Book Antiqua" w:hAnsi="Book Antiqua" w:cs="Book Antiqua"/>
          <w:b/>
          <w:bCs/>
          <w:color w:val="000000"/>
          <w:szCs w:val="20"/>
        </w:rPr>
        <w:t xml:space="preserve">Author contributions: </w:t>
      </w:r>
      <w:r w:rsidRPr="00B34B50">
        <w:rPr>
          <w:rFonts w:ascii="Book Antiqua" w:eastAsia="Book Antiqua" w:hAnsi="Book Antiqua" w:cs="Book Antiqua"/>
          <w:color w:val="000000"/>
          <w:szCs w:val="20"/>
        </w:rPr>
        <w:t>Hong</w:t>
      </w:r>
      <w:r w:rsidRPr="00B34B50">
        <w:rPr>
          <w:rFonts w:ascii="Book Antiqua" w:eastAsia="宋体" w:hAnsi="Book Antiqua" w:cs="Book Antiqua" w:hint="eastAsia"/>
          <w:color w:val="000000"/>
          <w:szCs w:val="20"/>
          <w:lang w:eastAsia="zh-CN"/>
        </w:rPr>
        <w:t xml:space="preserve"> R</w:t>
      </w:r>
      <w:r w:rsidRPr="00B34B50">
        <w:rPr>
          <w:rFonts w:ascii="Book Antiqua" w:eastAsia="Book Antiqua" w:hAnsi="Book Antiqua" w:cs="Book Antiqua"/>
          <w:color w:val="000000"/>
          <w:szCs w:val="20"/>
        </w:rPr>
        <w:t xml:space="preserve"> conceptualized and edited the article and contributed to manuscript </w:t>
      </w:r>
      <w:r w:rsidRPr="00B34B50">
        <w:rPr>
          <w:rFonts w:ascii="Book Antiqua" w:eastAsia="宋体" w:hAnsi="Book Antiqua" w:cs="Book Antiqua" w:hint="eastAsia"/>
          <w:color w:val="000000"/>
          <w:szCs w:val="20"/>
          <w:lang w:eastAsia="zh-CN"/>
        </w:rPr>
        <w:t>d</w:t>
      </w:r>
      <w:r w:rsidRPr="00B34B50">
        <w:rPr>
          <w:rFonts w:ascii="Book Antiqua" w:eastAsia="Book Antiqua" w:hAnsi="Book Antiqua" w:cs="Book Antiqua"/>
          <w:color w:val="000000"/>
          <w:szCs w:val="20"/>
        </w:rPr>
        <w:t>rafting, pathologic methodology and funding acquisition; Lee</w:t>
      </w:r>
      <w:r w:rsidRPr="00B34B50">
        <w:rPr>
          <w:rFonts w:ascii="Book Antiqua" w:eastAsia="宋体" w:hAnsi="Book Antiqua" w:cs="Book Antiqua" w:hint="eastAsia"/>
          <w:color w:val="000000"/>
          <w:szCs w:val="20"/>
          <w:lang w:eastAsia="zh-CN"/>
        </w:rPr>
        <w:t xml:space="preserve"> SB</w:t>
      </w:r>
      <w:r w:rsidRPr="00B34B50">
        <w:rPr>
          <w:rFonts w:ascii="Book Antiqua" w:eastAsia="Book Antiqua" w:hAnsi="Book Antiqua" w:cs="Book Antiqua"/>
          <w:color w:val="000000"/>
          <w:szCs w:val="20"/>
        </w:rPr>
        <w:t xml:space="preserve"> and </w:t>
      </w:r>
      <w:r w:rsidRPr="00B34B50">
        <w:rPr>
          <w:rFonts w:ascii="Book Antiqua" w:eastAsia="宋体" w:hAnsi="Book Antiqua" w:cs="Book Antiqua" w:hint="eastAsia"/>
          <w:color w:val="000000"/>
          <w:lang w:eastAsia="zh-CN"/>
        </w:rPr>
        <w:t>Yoon YM</w:t>
      </w:r>
      <w:r w:rsidRPr="00B34B50">
        <w:rPr>
          <w:rFonts w:ascii="Book Antiqua" w:eastAsia="Book Antiqua" w:hAnsi="Book Antiqua" w:cs="Book Antiqua"/>
          <w:color w:val="000000"/>
          <w:szCs w:val="20"/>
        </w:rPr>
        <w:t xml:space="preserve"> wrote the original article and analyzed the data</w:t>
      </w:r>
      <w:r w:rsidRPr="00B34B50">
        <w:rPr>
          <w:rFonts w:ascii="Book Antiqua" w:eastAsia="宋体" w:hAnsi="Book Antiqua" w:cs="Book Antiqua" w:hint="eastAsia"/>
          <w:color w:val="000000"/>
          <w:szCs w:val="20"/>
          <w:lang w:eastAsia="zh-CN"/>
        </w:rPr>
        <w:t>;</w:t>
      </w:r>
      <w:r w:rsidRPr="00B34B50">
        <w:rPr>
          <w:rFonts w:ascii="Book Antiqua" w:eastAsia="Book Antiqua" w:hAnsi="Book Antiqua" w:cs="Book Antiqua"/>
          <w:color w:val="000000"/>
          <w:szCs w:val="20"/>
        </w:rPr>
        <w:t xml:space="preserve"> All authors issued approval of the final version.</w:t>
      </w:r>
    </w:p>
    <w:p w14:paraId="14E6A076" w14:textId="77777777" w:rsidR="00730F8C" w:rsidRPr="00B34B50" w:rsidRDefault="00730F8C">
      <w:pPr>
        <w:adjustRightInd w:val="0"/>
        <w:snapToGrid w:val="0"/>
        <w:spacing w:line="360" w:lineRule="auto"/>
        <w:jc w:val="both"/>
        <w:rPr>
          <w:rFonts w:ascii="Book Antiqua" w:hAnsi="Book Antiqua" w:cs="Book Antiqua"/>
        </w:rPr>
      </w:pPr>
    </w:p>
    <w:p w14:paraId="00FC42A8" w14:textId="19596110" w:rsidR="00CB3C59" w:rsidRPr="00B34B50" w:rsidRDefault="00CB3C59">
      <w:pPr>
        <w:adjustRightInd w:val="0"/>
        <w:snapToGrid w:val="0"/>
        <w:spacing w:line="360" w:lineRule="auto"/>
        <w:jc w:val="both"/>
        <w:rPr>
          <w:rFonts w:ascii="Book Antiqua" w:hAnsi="Book Antiqua" w:cs="Book Antiqua"/>
        </w:rPr>
      </w:pPr>
      <w:r w:rsidRPr="00B34B50">
        <w:rPr>
          <w:rFonts w:ascii="Book Antiqua" w:hAnsi="Book Antiqua"/>
          <w:b/>
          <w:bCs/>
          <w:color w:val="000000"/>
          <w:shd w:val="clear" w:color="auto" w:fill="FFFFFF"/>
        </w:rPr>
        <w:t xml:space="preserve">Supported by </w:t>
      </w:r>
      <w:r w:rsidRPr="00B34B50">
        <w:rPr>
          <w:rFonts w:ascii="Book Antiqua" w:hAnsi="Book Antiqua"/>
          <w:color w:val="000000"/>
          <w:shd w:val="clear" w:color="auto" w:fill="FFFFFF"/>
        </w:rPr>
        <w:t>the Research Fund from Chosun University, 2020, No. 2020-2.</w:t>
      </w:r>
    </w:p>
    <w:p w14:paraId="2BAE226B" w14:textId="77777777" w:rsidR="005A24FD" w:rsidRPr="00B34B50" w:rsidRDefault="005A24FD">
      <w:pPr>
        <w:adjustRightInd w:val="0"/>
        <w:snapToGrid w:val="0"/>
        <w:spacing w:line="360" w:lineRule="auto"/>
        <w:jc w:val="both"/>
        <w:rPr>
          <w:rFonts w:ascii="Book Antiqua" w:hAnsi="Book Antiqua" w:cs="Book Antiqua"/>
        </w:rPr>
      </w:pPr>
    </w:p>
    <w:p w14:paraId="6EA68FF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color w:val="000000"/>
        </w:rPr>
        <w:lastRenderedPageBreak/>
        <w:t xml:space="preserve">Corresponding author: Ran Hong, MD, PhD, Professor, </w:t>
      </w:r>
      <w:r w:rsidRPr="00B34B50">
        <w:rPr>
          <w:rFonts w:ascii="Book Antiqua" w:eastAsia="Book Antiqua" w:hAnsi="Book Antiqua" w:cs="Book Antiqua"/>
          <w:color w:val="000000"/>
        </w:rPr>
        <w:t>Department of</w:t>
      </w:r>
      <w:r w:rsidRPr="00B34B50">
        <w:rPr>
          <w:rFonts w:ascii="Book Antiqua" w:eastAsia="宋体" w:hAnsi="Book Antiqua" w:cs="Book Antiqua" w:hint="eastAsia"/>
          <w:b/>
          <w:bCs/>
          <w:color w:val="000000"/>
          <w:lang w:eastAsia="zh-CN"/>
        </w:rPr>
        <w:t xml:space="preserve"> </w:t>
      </w:r>
      <w:r w:rsidRPr="00B34B50">
        <w:rPr>
          <w:rFonts w:ascii="Book Antiqua" w:eastAsia="Book Antiqua" w:hAnsi="Book Antiqua" w:cs="Book Antiqua"/>
          <w:color w:val="000000"/>
        </w:rPr>
        <w:t xml:space="preserve">Pathology, </w:t>
      </w:r>
      <w:r w:rsidRPr="00B34B50">
        <w:rPr>
          <w:rFonts w:ascii="Book Antiqua" w:eastAsia="宋体" w:hAnsi="Book Antiqua" w:cs="Book Antiqua" w:hint="eastAsia"/>
          <w:color w:val="000000"/>
          <w:lang w:eastAsia="zh-CN"/>
        </w:rPr>
        <w:t>M</w:t>
      </w:r>
      <w:r w:rsidRPr="00B34B50">
        <w:rPr>
          <w:rFonts w:ascii="Book Antiqua" w:eastAsia="Book Antiqua" w:hAnsi="Book Antiqua" w:cs="Book Antiqua"/>
          <w:color w:val="000000"/>
        </w:rPr>
        <w:t xml:space="preserve">edical </w:t>
      </w:r>
      <w:r w:rsidRPr="00B34B50">
        <w:rPr>
          <w:rFonts w:ascii="Book Antiqua" w:eastAsia="宋体" w:hAnsi="Book Antiqua" w:cs="Book Antiqua" w:hint="eastAsia"/>
          <w:color w:val="000000"/>
          <w:lang w:eastAsia="zh-CN"/>
        </w:rPr>
        <w:t>S</w:t>
      </w:r>
      <w:r w:rsidRPr="00B34B50">
        <w:rPr>
          <w:rFonts w:ascii="Book Antiqua" w:eastAsia="Book Antiqua" w:hAnsi="Book Antiqua" w:cs="Book Antiqua"/>
          <w:color w:val="000000"/>
        </w:rPr>
        <w:t xml:space="preserve">chool, </w:t>
      </w:r>
      <w:r w:rsidRPr="00B34B50">
        <w:rPr>
          <w:rFonts w:ascii="Book Antiqua" w:eastAsia="宋体" w:hAnsi="Book Antiqua" w:cs="Book Antiqua" w:hint="eastAsia"/>
          <w:color w:val="000000"/>
          <w:lang w:eastAsia="zh-CN"/>
        </w:rPr>
        <w:t>C</w:t>
      </w:r>
      <w:r w:rsidRPr="00B34B50">
        <w:rPr>
          <w:rFonts w:ascii="Book Antiqua" w:eastAsia="Book Antiqua" w:hAnsi="Book Antiqua" w:cs="Book Antiqua"/>
          <w:color w:val="000000"/>
        </w:rPr>
        <w:t xml:space="preserve">hosun </w:t>
      </w:r>
      <w:r w:rsidRPr="00B34B50">
        <w:rPr>
          <w:rFonts w:ascii="Book Antiqua" w:eastAsia="宋体" w:hAnsi="Book Antiqua" w:cs="Book Antiqua" w:hint="eastAsia"/>
          <w:color w:val="000000"/>
          <w:lang w:eastAsia="zh-CN"/>
        </w:rPr>
        <w:t>U</w:t>
      </w:r>
      <w:r w:rsidRPr="00B34B50">
        <w:rPr>
          <w:rFonts w:ascii="Book Antiqua" w:eastAsia="Book Antiqua" w:hAnsi="Book Antiqua" w:cs="Book Antiqua"/>
          <w:color w:val="000000"/>
        </w:rPr>
        <w:t xml:space="preserve">niversity, </w:t>
      </w:r>
      <w:r w:rsidRPr="00B34B50">
        <w:rPr>
          <w:rFonts w:ascii="Book Antiqua" w:eastAsia="宋体" w:hAnsi="Book Antiqua" w:cs="Book Antiqua" w:hint="eastAsia"/>
          <w:color w:val="000000"/>
          <w:lang w:eastAsia="zh-CN"/>
        </w:rPr>
        <w:t xml:space="preserve">No. </w:t>
      </w:r>
      <w:r w:rsidRPr="00B34B50">
        <w:rPr>
          <w:rFonts w:ascii="Book Antiqua" w:eastAsia="Book Antiqua" w:hAnsi="Book Antiqua" w:cs="Book Antiqua"/>
          <w:color w:val="000000"/>
        </w:rPr>
        <w:t xml:space="preserve">365 </w:t>
      </w:r>
      <w:proofErr w:type="spellStart"/>
      <w:r w:rsidRPr="00B34B50">
        <w:rPr>
          <w:rFonts w:ascii="Book Antiqua" w:eastAsia="宋体" w:hAnsi="Book Antiqua" w:cs="Book Antiqua" w:hint="eastAsia"/>
          <w:color w:val="000000"/>
          <w:lang w:eastAsia="zh-CN"/>
        </w:rPr>
        <w:t>P</w:t>
      </w:r>
      <w:r w:rsidRPr="00B34B50">
        <w:rPr>
          <w:rFonts w:ascii="Book Antiqua" w:eastAsia="Book Antiqua" w:hAnsi="Book Antiqua" w:cs="Book Antiqua"/>
          <w:color w:val="000000"/>
        </w:rPr>
        <w:t>hilmundaero</w:t>
      </w:r>
      <w:proofErr w:type="spellEnd"/>
      <w:r w:rsidRPr="00B34B50">
        <w:rPr>
          <w:rFonts w:ascii="Book Antiqua" w:eastAsia="Book Antiqua" w:hAnsi="Book Antiqua" w:cs="Book Antiqua"/>
          <w:color w:val="000000"/>
        </w:rPr>
        <w:t>, Gwangju 61453, South Korea. nanih@chosun.ac.kr</w:t>
      </w:r>
    </w:p>
    <w:p w14:paraId="06EE641B" w14:textId="77777777" w:rsidR="00730F8C" w:rsidRPr="00B34B50" w:rsidRDefault="00730F8C">
      <w:pPr>
        <w:adjustRightInd w:val="0"/>
        <w:snapToGrid w:val="0"/>
        <w:spacing w:line="360" w:lineRule="auto"/>
        <w:jc w:val="both"/>
        <w:rPr>
          <w:rFonts w:ascii="Book Antiqua" w:hAnsi="Book Antiqua" w:cs="Book Antiqua"/>
        </w:rPr>
      </w:pPr>
    </w:p>
    <w:p w14:paraId="0283241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Received: </w:t>
      </w:r>
      <w:r w:rsidRPr="00B34B50">
        <w:rPr>
          <w:rFonts w:ascii="Book Antiqua" w:eastAsia="Book Antiqua" w:hAnsi="Book Antiqua" w:cs="Book Antiqua"/>
        </w:rPr>
        <w:t>June 7, 2023</w:t>
      </w:r>
    </w:p>
    <w:p w14:paraId="7C0B8C3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Revised: </w:t>
      </w:r>
      <w:r w:rsidRPr="00B34B50">
        <w:rPr>
          <w:rFonts w:ascii="Book Antiqua" w:eastAsia="Book Antiqua" w:hAnsi="Book Antiqua" w:cs="Book Antiqua"/>
        </w:rPr>
        <w:t>August 21, 2023</w:t>
      </w:r>
    </w:p>
    <w:p w14:paraId="620F3DB3" w14:textId="36B56080"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Accepted: </w:t>
      </w:r>
      <w:r w:rsidR="00291CE7" w:rsidRPr="00B34B50">
        <w:rPr>
          <w:rFonts w:ascii="Book Antiqua" w:eastAsia="Book Antiqua" w:hAnsi="Book Antiqua" w:cs="Book Antiqua"/>
        </w:rPr>
        <w:t>September 18, 2023</w:t>
      </w:r>
    </w:p>
    <w:p w14:paraId="7DBEE872" w14:textId="2D7C55A2"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Published online: </w:t>
      </w:r>
      <w:bookmarkStart w:id="0" w:name="_Hlk146122935"/>
      <w:r w:rsidR="002A00F1" w:rsidRPr="00B34B50">
        <w:rPr>
          <w:rFonts w:ascii="Book Antiqua" w:hAnsi="Book Antiqua"/>
          <w:color w:val="000000"/>
          <w:shd w:val="clear" w:color="auto" w:fill="FFFFFF"/>
        </w:rPr>
        <w:t>October 16, 2023</w:t>
      </w:r>
      <w:bookmarkEnd w:id="0"/>
    </w:p>
    <w:p w14:paraId="1FE85740" w14:textId="77777777" w:rsidR="00730F8C" w:rsidRPr="00B34B50" w:rsidRDefault="00730F8C">
      <w:pPr>
        <w:adjustRightInd w:val="0"/>
        <w:snapToGrid w:val="0"/>
        <w:spacing w:line="360" w:lineRule="auto"/>
        <w:jc w:val="both"/>
        <w:rPr>
          <w:rFonts w:ascii="Book Antiqua" w:hAnsi="Book Antiqua" w:cs="Book Antiqua"/>
        </w:rPr>
        <w:sectPr w:rsidR="00730F8C" w:rsidRPr="00B34B50">
          <w:footerReference w:type="default" r:id="rId7"/>
          <w:pgSz w:w="12240" w:h="15840"/>
          <w:pgMar w:top="1440" w:right="1440" w:bottom="1440" w:left="1440" w:header="720" w:footer="720" w:gutter="0"/>
          <w:cols w:space="720"/>
          <w:docGrid w:linePitch="360"/>
        </w:sectPr>
      </w:pPr>
    </w:p>
    <w:p w14:paraId="2F67F33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lastRenderedPageBreak/>
        <w:t>Abstract</w:t>
      </w:r>
    </w:p>
    <w:p w14:paraId="41EA4AF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BACKGROUND</w:t>
      </w:r>
    </w:p>
    <w:p w14:paraId="544AB23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Primary renal lymphoma (PRL) is extremely rare with an incidence of 0.7% among </w:t>
      </w:r>
      <w:proofErr w:type="spellStart"/>
      <w:r w:rsidRPr="00B34B50">
        <w:rPr>
          <w:rFonts w:ascii="Book Antiqua" w:eastAsia="Book Antiqua" w:hAnsi="Book Antiqua" w:cs="Book Antiqua"/>
        </w:rPr>
        <w:t>extranodal</w:t>
      </w:r>
      <w:proofErr w:type="spellEnd"/>
      <w:r w:rsidRPr="00B34B50">
        <w:rPr>
          <w:rFonts w:ascii="Book Antiqua" w:eastAsia="Book Antiqua" w:hAnsi="Book Antiqua" w:cs="Book Antiqua"/>
        </w:rPr>
        <w:t xml:space="preserve"> lymphomas. Occult renal lymphoma, which mimics medical renal disease and bilateral renal involvement, presents a diagnostic challenge to nephrologists and radiologists as the clinical and radiological findings are mostly non-specific or inconclusive. Acute kidney injury (AKI) is not an uncommon finding in renal infiltration due to malignant lymphoma. However, only 14% of cases are detected before death, and the low diagnostic rate may be due to the non-specific clinical manifestations of renal involvement, with only 0.5% of these cases presenting with AKI. Moreover, PRL is difficult to diagnose based on clinical, biochemical, and radiologic features, especially, in the case of bilateral diffuse involvement.</w:t>
      </w:r>
    </w:p>
    <w:p w14:paraId="50A46CBB" w14:textId="77777777" w:rsidR="00730F8C" w:rsidRPr="00B34B50" w:rsidRDefault="00730F8C">
      <w:pPr>
        <w:adjustRightInd w:val="0"/>
        <w:snapToGrid w:val="0"/>
        <w:spacing w:line="360" w:lineRule="auto"/>
        <w:jc w:val="both"/>
        <w:rPr>
          <w:rFonts w:ascii="Book Antiqua" w:hAnsi="Book Antiqua" w:cs="Book Antiqua"/>
        </w:rPr>
      </w:pPr>
    </w:p>
    <w:p w14:paraId="4EEC1FF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CASE SUMMARY</w:t>
      </w:r>
    </w:p>
    <w:p w14:paraId="5393455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Herein, we report a 74-year-old woman with primary diffuse large B-cell lymphoma who presented with AKI diagnosed by ultrasound-guided needle biopsy. We also report the clinicopathologic findings of 121 PRL cases reported since 1989, by conducting a literature review of published cases.</w:t>
      </w:r>
    </w:p>
    <w:p w14:paraId="53D8B336" w14:textId="77777777" w:rsidR="00730F8C" w:rsidRPr="00B34B50" w:rsidRDefault="00730F8C">
      <w:pPr>
        <w:adjustRightInd w:val="0"/>
        <w:snapToGrid w:val="0"/>
        <w:spacing w:line="360" w:lineRule="auto"/>
        <w:jc w:val="both"/>
        <w:rPr>
          <w:rFonts w:ascii="Book Antiqua" w:hAnsi="Book Antiqua" w:cs="Book Antiqua"/>
        </w:rPr>
      </w:pPr>
    </w:p>
    <w:p w14:paraId="3B6001D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CONCLUSION</w:t>
      </w:r>
    </w:p>
    <w:p w14:paraId="6D32C202"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A timely renal biopsy provides the most expedient means of establishing the diagnosis. Thus, early identification of the disease by the clinician facilitates early diagnosis toward effective treatment.</w:t>
      </w:r>
    </w:p>
    <w:p w14:paraId="4F49B612" w14:textId="77777777" w:rsidR="00730F8C" w:rsidRPr="00B34B50" w:rsidRDefault="00730F8C">
      <w:pPr>
        <w:adjustRightInd w:val="0"/>
        <w:snapToGrid w:val="0"/>
        <w:spacing w:line="360" w:lineRule="auto"/>
        <w:jc w:val="both"/>
        <w:rPr>
          <w:rFonts w:ascii="Book Antiqua" w:hAnsi="Book Antiqua" w:cs="Book Antiqua"/>
        </w:rPr>
      </w:pPr>
    </w:p>
    <w:p w14:paraId="59DAA76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Key Words: </w:t>
      </w:r>
      <w:r w:rsidRPr="00B34B50">
        <w:rPr>
          <w:rFonts w:ascii="Book Antiqua" w:eastAsia="宋体" w:hAnsi="Book Antiqua" w:cs="Book Antiqua" w:hint="eastAsia"/>
          <w:lang w:eastAsia="zh-CN"/>
        </w:rPr>
        <w:t>L</w:t>
      </w:r>
      <w:r w:rsidRPr="00B34B50">
        <w:rPr>
          <w:rFonts w:ascii="Book Antiqua" w:eastAsia="Book Antiqua" w:hAnsi="Book Antiqua" w:cs="Book Antiqua"/>
        </w:rPr>
        <w:t xml:space="preserve">ymphoma; </w:t>
      </w:r>
      <w:r w:rsidRPr="00B34B50">
        <w:rPr>
          <w:rFonts w:ascii="Book Antiqua" w:eastAsia="宋体" w:hAnsi="Book Antiqua" w:cs="Book Antiqua" w:hint="eastAsia"/>
          <w:lang w:eastAsia="zh-CN"/>
        </w:rPr>
        <w:t>K</w:t>
      </w:r>
      <w:r w:rsidRPr="00B34B50">
        <w:rPr>
          <w:rFonts w:ascii="Book Antiqua" w:eastAsia="Book Antiqua" w:hAnsi="Book Antiqua" w:cs="Book Antiqua"/>
        </w:rPr>
        <w:t xml:space="preserve">idney; </w:t>
      </w:r>
      <w:r w:rsidRPr="00B34B50">
        <w:rPr>
          <w:rFonts w:ascii="Book Antiqua" w:eastAsia="宋体" w:hAnsi="Book Antiqua" w:cs="Book Antiqua" w:hint="eastAsia"/>
          <w:lang w:eastAsia="zh-CN"/>
        </w:rPr>
        <w:t>A</w:t>
      </w:r>
      <w:r w:rsidRPr="00B34B50">
        <w:rPr>
          <w:rFonts w:ascii="Book Antiqua" w:eastAsia="Book Antiqua" w:hAnsi="Book Antiqua" w:cs="Book Antiqua"/>
        </w:rPr>
        <w:t>cute kidney injury; Case report</w:t>
      </w:r>
    </w:p>
    <w:p w14:paraId="34542216" w14:textId="77777777" w:rsidR="00730F8C" w:rsidRPr="00B34B50" w:rsidRDefault="00730F8C">
      <w:pPr>
        <w:adjustRightInd w:val="0"/>
        <w:snapToGrid w:val="0"/>
        <w:spacing w:line="360" w:lineRule="auto"/>
        <w:jc w:val="both"/>
        <w:rPr>
          <w:rFonts w:ascii="Book Antiqua" w:hAnsi="Book Antiqua" w:cs="Book Antiqua"/>
        </w:rPr>
      </w:pPr>
    </w:p>
    <w:p w14:paraId="5CF1631E" w14:textId="77777777" w:rsidR="00D663FE" w:rsidRPr="00B34B50" w:rsidRDefault="00D663FE" w:rsidP="00D663FE">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B34B50">
        <w:rPr>
          <w:rFonts w:ascii="Book Antiqua" w:eastAsia="Book Antiqua" w:hAnsi="Book Antiqua" w:cs="Book Antiqua" w:hint="eastAsia"/>
          <w:b/>
          <w:color w:val="000000"/>
        </w:rPr>
        <w:t>©</w:t>
      </w:r>
      <w:r w:rsidRPr="00B34B50">
        <w:rPr>
          <w:rFonts w:ascii="Book Antiqua" w:eastAsia="Book Antiqua" w:hAnsi="Book Antiqua" w:cs="Book Antiqua"/>
          <w:b/>
          <w:color w:val="000000"/>
        </w:rPr>
        <w:t>The</w:t>
      </w:r>
      <w:r w:rsidRPr="00B34B50">
        <w:rPr>
          <w:rFonts w:ascii="Book Antiqua" w:eastAsia="Book Antiqua" w:hAnsi="Book Antiqua" w:cs="Book Antiqua"/>
          <w:color w:val="000000"/>
        </w:rPr>
        <w:t xml:space="preserve"> </w:t>
      </w:r>
      <w:r w:rsidRPr="00B34B50">
        <w:rPr>
          <w:rFonts w:ascii="Book Antiqua" w:eastAsia="Book Antiqua" w:hAnsi="Book Antiqua" w:cs="Book Antiqua"/>
          <w:b/>
          <w:color w:val="000000"/>
        </w:rPr>
        <w:t xml:space="preserve">Author(s) 2023. </w:t>
      </w:r>
      <w:r w:rsidRPr="00B34B50">
        <w:rPr>
          <w:rFonts w:ascii="Book Antiqua" w:eastAsia="Book Antiqua" w:hAnsi="Book Antiqua" w:cs="Book Antiqua"/>
          <w:color w:val="000000"/>
        </w:rPr>
        <w:t xml:space="preserve">Published by </w:t>
      </w:r>
      <w:proofErr w:type="spellStart"/>
      <w:r w:rsidRPr="00B34B50">
        <w:rPr>
          <w:rFonts w:ascii="Book Antiqua" w:eastAsia="Book Antiqua" w:hAnsi="Book Antiqua" w:cs="Book Antiqua"/>
          <w:color w:val="000000"/>
        </w:rPr>
        <w:t>Baishideng</w:t>
      </w:r>
      <w:proofErr w:type="spellEnd"/>
      <w:r w:rsidRPr="00B34B50">
        <w:rPr>
          <w:rFonts w:ascii="Book Antiqua" w:eastAsia="Book Antiqua" w:hAnsi="Book Antiqua" w:cs="Book Antiqua"/>
          <w:color w:val="000000"/>
        </w:rPr>
        <w:t xml:space="preserve"> Publishing Group Inc. All rights reserved.</w:t>
      </w:r>
      <w:bookmarkEnd w:id="1"/>
      <w:r w:rsidRPr="00B34B50">
        <w:rPr>
          <w:rFonts w:ascii="Book Antiqua" w:eastAsia="Book Antiqua" w:hAnsi="Book Antiqua" w:cs="Book Antiqua"/>
          <w:color w:val="000000"/>
        </w:rPr>
        <w:t xml:space="preserve"> </w:t>
      </w:r>
    </w:p>
    <w:bookmarkEnd w:id="2"/>
    <w:p w14:paraId="33746D43" w14:textId="77777777" w:rsidR="00D663FE" w:rsidRPr="00B34B50" w:rsidRDefault="00D663FE" w:rsidP="00D663FE">
      <w:pPr>
        <w:spacing w:line="360" w:lineRule="auto"/>
        <w:jc w:val="both"/>
        <w:rPr>
          <w:lang w:eastAsia="zh-CN"/>
        </w:rPr>
      </w:pPr>
    </w:p>
    <w:p w14:paraId="38DB4E52" w14:textId="77777777" w:rsidR="00D663FE" w:rsidRPr="00B34B50" w:rsidRDefault="00D663FE" w:rsidP="00D663FE">
      <w:pPr>
        <w:adjustRightInd w:val="0"/>
        <w:snapToGrid w:val="0"/>
        <w:spacing w:line="360" w:lineRule="auto"/>
        <w:jc w:val="both"/>
        <w:rPr>
          <w:rFonts w:ascii="Book Antiqua" w:eastAsia="Book Antiqua" w:hAnsi="Book Antiqua" w:cs="Book Antiqua"/>
        </w:rPr>
      </w:pPr>
      <w:bookmarkStart w:id="5" w:name="_Hlk88512899"/>
      <w:bookmarkStart w:id="6" w:name="_Hlk88512352"/>
      <w:bookmarkEnd w:id="3"/>
      <w:r w:rsidRPr="00B34B50">
        <w:rPr>
          <w:rFonts w:ascii="Book Antiqua" w:hAnsi="Book Antiqua" w:cs="Book Antiqua" w:hint="eastAsia"/>
          <w:b/>
          <w:color w:val="000000"/>
          <w:lang w:eastAsia="zh-CN"/>
        </w:rPr>
        <w:lastRenderedPageBreak/>
        <w:t>Citation:</w:t>
      </w:r>
      <w:bookmarkEnd w:id="4"/>
      <w:bookmarkEnd w:id="5"/>
      <w:r w:rsidRPr="00B34B50">
        <w:rPr>
          <w:rFonts w:ascii="Book Antiqua" w:hAnsi="Book Antiqua" w:cs="Book Antiqua" w:hint="eastAsia"/>
          <w:color w:val="000000"/>
          <w:lang w:eastAsia="zh-CN"/>
        </w:rPr>
        <w:t xml:space="preserve"> </w:t>
      </w:r>
      <w:bookmarkEnd w:id="6"/>
      <w:r w:rsidRPr="00B34B50">
        <w:rPr>
          <w:rFonts w:ascii="Book Antiqua" w:eastAsia="Book Antiqua" w:hAnsi="Book Antiqua" w:cs="Book Antiqua"/>
        </w:rPr>
        <w:t>Lee S</w:t>
      </w:r>
      <w:r w:rsidRPr="00B34B50">
        <w:rPr>
          <w:rFonts w:ascii="Book Antiqua" w:eastAsia="宋体" w:hAnsi="Book Antiqua" w:cs="Book Antiqua" w:hint="eastAsia"/>
          <w:lang w:eastAsia="zh-CN"/>
        </w:rPr>
        <w:t>B</w:t>
      </w:r>
      <w:r w:rsidRPr="00B34B50">
        <w:rPr>
          <w:rFonts w:ascii="Book Antiqua" w:eastAsia="Book Antiqua" w:hAnsi="Book Antiqua" w:cs="Book Antiqua"/>
        </w:rPr>
        <w:t xml:space="preserve">, Yoon </w:t>
      </w:r>
      <w:proofErr w:type="spellStart"/>
      <w:r w:rsidRPr="00B34B50">
        <w:rPr>
          <w:rFonts w:ascii="Book Antiqua" w:eastAsia="Book Antiqua" w:hAnsi="Book Antiqua" w:cs="Book Antiqua"/>
        </w:rPr>
        <w:t>Y</w:t>
      </w:r>
      <w:r w:rsidRPr="00B34B50">
        <w:rPr>
          <w:rFonts w:ascii="Book Antiqua" w:eastAsia="宋体" w:hAnsi="Book Antiqua" w:cs="Book Antiqua" w:hint="eastAsia"/>
          <w:lang w:eastAsia="zh-CN"/>
        </w:rPr>
        <w:t>M</w:t>
      </w:r>
      <w:proofErr w:type="spellEnd"/>
      <w:r w:rsidRPr="00B34B50">
        <w:rPr>
          <w:rFonts w:ascii="Book Antiqua" w:eastAsia="Book Antiqua" w:hAnsi="Book Antiqua" w:cs="Book Antiqua"/>
        </w:rPr>
        <w:t xml:space="preserve">, Hong R. </w:t>
      </w:r>
      <w:r w:rsidRPr="00B34B50">
        <w:rPr>
          <w:rFonts w:ascii="Book Antiqua" w:eastAsia="Book Antiqua" w:hAnsi="Book Antiqua" w:cs="Book Antiqua" w:hint="eastAsia"/>
        </w:rPr>
        <w:t>Primary renal lymphoma presenting as renal failure: A case report and review of literature</w:t>
      </w:r>
      <w:r w:rsidRPr="00B34B50">
        <w:rPr>
          <w:rFonts w:ascii="Book Antiqua" w:eastAsia="Book Antiqua" w:hAnsi="Book Antiqua" w:cs="Book Antiqua"/>
        </w:rPr>
        <w:t xml:space="preserve"> from 1989. </w:t>
      </w:r>
      <w:r w:rsidRPr="00B34B50">
        <w:rPr>
          <w:rFonts w:ascii="Book Antiqua" w:eastAsia="Book Antiqua" w:hAnsi="Book Antiqua" w:cs="Book Antiqua"/>
          <w:i/>
          <w:iCs/>
        </w:rPr>
        <w:t>World J Clin Cases</w:t>
      </w:r>
      <w:r w:rsidRPr="00B34B50">
        <w:rPr>
          <w:rFonts w:ascii="Book Antiqua" w:eastAsia="Book Antiqua" w:hAnsi="Book Antiqua" w:cs="Book Antiqua"/>
        </w:rPr>
        <w:t xml:space="preserve"> 2023;</w:t>
      </w:r>
      <w:r w:rsidR="002A00F1" w:rsidRPr="00B34B50">
        <w:rPr>
          <w:rFonts w:ascii="Book Antiqua" w:eastAsia="Book Antiqua" w:hAnsi="Book Antiqua" w:cs="Book Antiqua"/>
        </w:rPr>
        <w:t xml:space="preserve"> 11(29):</w:t>
      </w:r>
      <w:r w:rsidRPr="00B34B50">
        <w:rPr>
          <w:rFonts w:ascii="Book Antiqua" w:eastAsia="Book Antiqua" w:hAnsi="Book Antiqua" w:cs="Book Antiqua"/>
        </w:rPr>
        <w:t xml:space="preserve"> 7113</w:t>
      </w:r>
      <w:r w:rsidR="002A00F1" w:rsidRPr="00B34B50">
        <w:rPr>
          <w:rFonts w:ascii="Book Antiqua" w:eastAsia="Book Antiqua" w:hAnsi="Book Antiqua" w:cs="Book Antiqua"/>
        </w:rPr>
        <w:t>-</w:t>
      </w:r>
      <w:r w:rsidRPr="00B34B50">
        <w:rPr>
          <w:rFonts w:ascii="Book Antiqua" w:eastAsia="Book Antiqua" w:hAnsi="Book Antiqua" w:cs="Book Antiqua"/>
        </w:rPr>
        <w:t>7126</w:t>
      </w:r>
    </w:p>
    <w:p w14:paraId="05DBC1C1" w14:textId="7CBAC0C0" w:rsidR="00D663FE" w:rsidRPr="00B34B50" w:rsidRDefault="002A00F1" w:rsidP="00D663FE">
      <w:pPr>
        <w:adjustRightInd w:val="0"/>
        <w:snapToGrid w:val="0"/>
        <w:spacing w:line="360" w:lineRule="auto"/>
        <w:jc w:val="both"/>
        <w:rPr>
          <w:rFonts w:ascii="Book Antiqua" w:eastAsia="Book Antiqua" w:hAnsi="Book Antiqua" w:cs="Book Antiqua"/>
        </w:rPr>
      </w:pPr>
      <w:r w:rsidRPr="00B34B50">
        <w:rPr>
          <w:rFonts w:ascii="Book Antiqua" w:eastAsia="Book Antiqua" w:hAnsi="Book Antiqua" w:cs="Book Antiqua"/>
          <w:b/>
          <w:bCs/>
        </w:rPr>
        <w:t>URL:</w:t>
      </w:r>
      <w:r w:rsidRPr="00B34B50">
        <w:rPr>
          <w:rFonts w:ascii="Book Antiqua" w:eastAsia="Book Antiqua" w:hAnsi="Book Antiqua" w:cs="Book Antiqua"/>
        </w:rPr>
        <w:t xml:space="preserve"> </w:t>
      </w:r>
      <w:hyperlink r:id="rId8" w:history="1">
        <w:r w:rsidR="00D663FE" w:rsidRPr="00B34B50">
          <w:rPr>
            <w:rStyle w:val="af"/>
            <w:rFonts w:ascii="Book Antiqua" w:eastAsia="Book Antiqua" w:hAnsi="Book Antiqua" w:cs="Book Antiqua"/>
          </w:rPr>
          <w:t>https://</w:t>
        </w:r>
        <w:proofErr w:type="spellStart"/>
        <w:r w:rsidR="00D663FE" w:rsidRPr="00B34B50">
          <w:rPr>
            <w:rStyle w:val="af"/>
            <w:rFonts w:ascii="Book Antiqua" w:eastAsia="Book Antiqua" w:hAnsi="Book Antiqua" w:cs="Book Antiqua"/>
          </w:rPr>
          <w:t>www.wjgnet.com</w:t>
        </w:r>
        <w:proofErr w:type="spellEnd"/>
        <w:r w:rsidR="00D663FE" w:rsidRPr="00B34B50">
          <w:rPr>
            <w:rStyle w:val="af"/>
            <w:rFonts w:ascii="Book Antiqua" w:eastAsia="Book Antiqua" w:hAnsi="Book Antiqua" w:cs="Book Antiqua"/>
          </w:rPr>
          <w:t>/2307-8960/full/</w:t>
        </w:r>
        <w:proofErr w:type="spellStart"/>
        <w:r w:rsidR="00D663FE" w:rsidRPr="00B34B50">
          <w:rPr>
            <w:rStyle w:val="af"/>
            <w:rFonts w:ascii="Book Antiqua" w:eastAsia="Book Antiqua" w:hAnsi="Book Antiqua" w:cs="Book Antiqua"/>
          </w:rPr>
          <w:t>v11</w:t>
        </w:r>
        <w:proofErr w:type="spellEnd"/>
        <w:r w:rsidR="00D663FE" w:rsidRPr="00B34B50">
          <w:rPr>
            <w:rStyle w:val="af"/>
            <w:rFonts w:ascii="Book Antiqua" w:eastAsia="Book Antiqua" w:hAnsi="Book Antiqua" w:cs="Book Antiqua"/>
          </w:rPr>
          <w:t>/</w:t>
        </w:r>
        <w:proofErr w:type="spellStart"/>
        <w:r w:rsidR="00D663FE" w:rsidRPr="00B34B50">
          <w:rPr>
            <w:rStyle w:val="af"/>
            <w:rFonts w:ascii="Book Antiqua" w:eastAsia="Book Antiqua" w:hAnsi="Book Antiqua" w:cs="Book Antiqua"/>
          </w:rPr>
          <w:t>i29</w:t>
        </w:r>
        <w:proofErr w:type="spellEnd"/>
        <w:r w:rsidR="00D663FE" w:rsidRPr="00B34B50">
          <w:rPr>
            <w:rStyle w:val="af"/>
            <w:rFonts w:ascii="Book Antiqua" w:eastAsia="Book Antiqua" w:hAnsi="Book Antiqua" w:cs="Book Antiqua"/>
          </w:rPr>
          <w:t>/</w:t>
        </w:r>
        <w:proofErr w:type="spellStart"/>
        <w:r w:rsidR="00D663FE" w:rsidRPr="00B34B50">
          <w:rPr>
            <w:rStyle w:val="af"/>
            <w:rFonts w:ascii="Book Antiqua" w:eastAsia="Book Antiqua" w:hAnsi="Book Antiqua" w:cs="Book Antiqua"/>
          </w:rPr>
          <w:t>7113.htm</w:t>
        </w:r>
        <w:proofErr w:type="spellEnd"/>
      </w:hyperlink>
    </w:p>
    <w:p w14:paraId="1AAC6469" w14:textId="6BF735E7" w:rsidR="00730F8C" w:rsidRPr="00B34B50" w:rsidRDefault="002A00F1" w:rsidP="00D663FE">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DOI: </w:t>
      </w:r>
      <w:r w:rsidRPr="00B34B50">
        <w:rPr>
          <w:rFonts w:ascii="Book Antiqua" w:eastAsia="Book Antiqua" w:hAnsi="Book Antiqua" w:cs="Book Antiqua"/>
        </w:rPr>
        <w:t>https://</w:t>
      </w:r>
      <w:proofErr w:type="spellStart"/>
      <w:r w:rsidRPr="00B34B50">
        <w:rPr>
          <w:rFonts w:ascii="Book Antiqua" w:eastAsia="Book Antiqua" w:hAnsi="Book Antiqua" w:cs="Book Antiqua"/>
        </w:rPr>
        <w:t>dx.doi.org</w:t>
      </w:r>
      <w:proofErr w:type="spellEnd"/>
      <w:r w:rsidRPr="00B34B50">
        <w:rPr>
          <w:rFonts w:ascii="Book Antiqua" w:eastAsia="Book Antiqua" w:hAnsi="Book Antiqua" w:cs="Book Antiqua"/>
        </w:rPr>
        <w:t>/10.12998/</w:t>
      </w:r>
      <w:proofErr w:type="spellStart"/>
      <w:r w:rsidRPr="00B34B50">
        <w:rPr>
          <w:rFonts w:ascii="Book Antiqua" w:eastAsia="Book Antiqua" w:hAnsi="Book Antiqua" w:cs="Book Antiqua"/>
        </w:rPr>
        <w:t>wjcc.v11.i29.</w:t>
      </w:r>
      <w:r w:rsidR="00D663FE" w:rsidRPr="00B34B50">
        <w:rPr>
          <w:rFonts w:ascii="Book Antiqua" w:eastAsia="Book Antiqua" w:hAnsi="Book Antiqua" w:cs="Book Antiqua"/>
        </w:rPr>
        <w:t>7113</w:t>
      </w:r>
      <w:proofErr w:type="spellEnd"/>
    </w:p>
    <w:p w14:paraId="6294CF62" w14:textId="77777777" w:rsidR="00730F8C" w:rsidRPr="00B34B50" w:rsidRDefault="00730F8C">
      <w:pPr>
        <w:adjustRightInd w:val="0"/>
        <w:snapToGrid w:val="0"/>
        <w:spacing w:line="360" w:lineRule="auto"/>
        <w:jc w:val="both"/>
        <w:rPr>
          <w:rFonts w:ascii="Book Antiqua" w:hAnsi="Book Antiqua" w:cs="Book Antiqua"/>
        </w:rPr>
      </w:pPr>
    </w:p>
    <w:p w14:paraId="01E4C822"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Core Tip: </w:t>
      </w:r>
      <w:r w:rsidRPr="00B34B50">
        <w:rPr>
          <w:rFonts w:ascii="Book Antiqua" w:eastAsia="宋体" w:hAnsi="Book Antiqua" w:cs="Book Antiqua" w:hint="eastAsia"/>
          <w:lang w:eastAsia="zh-CN"/>
        </w:rPr>
        <w:t>W</w:t>
      </w:r>
      <w:r w:rsidRPr="00B34B50">
        <w:rPr>
          <w:rFonts w:ascii="Book Antiqua" w:eastAsia="Book Antiqua" w:hAnsi="Book Antiqua" w:cs="Book Antiqua"/>
        </w:rPr>
        <w:t>e report a patient with bilateral primary renal lymphoma (B-PRL) presenting with acute kidney injury (AKI), and conducted a literature review of 121 cases of PRL since 1989. Among the 121 cases, 29.8% were bilateral. AKI occurred in all bilateral cases, and 71.4% of patients who died were diagnosed with B-PRL. There is a need to discuss more active treatment for B-PRL. In particular, differentiating diffuse involvement of lymphoma from other kidney diseases causing AKI is difficult clinically or radiologically; therefore, a kidney biopsy is essential for the diagnosis. Clinicians should endeavor to make a preoperative diagnosis, to avoid unnecessary surgery.</w:t>
      </w:r>
    </w:p>
    <w:p w14:paraId="40DE788C" w14:textId="77777777" w:rsidR="00730F8C" w:rsidRPr="00B34B50" w:rsidRDefault="00730F8C">
      <w:pPr>
        <w:adjustRightInd w:val="0"/>
        <w:snapToGrid w:val="0"/>
        <w:spacing w:line="360" w:lineRule="auto"/>
        <w:jc w:val="both"/>
        <w:rPr>
          <w:rFonts w:ascii="Book Antiqua" w:hAnsi="Book Antiqua" w:cs="Book Antiqua"/>
        </w:rPr>
      </w:pPr>
    </w:p>
    <w:p w14:paraId="31C3758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aps/>
          <w:color w:val="000000"/>
          <w:u w:val="single"/>
        </w:rPr>
        <w:t>INTRODUCTION</w:t>
      </w:r>
    </w:p>
    <w:p w14:paraId="32812871" w14:textId="77777777" w:rsidR="00730F8C" w:rsidRPr="00B34B50" w:rsidRDefault="00000000">
      <w:pPr>
        <w:adjustRightInd w:val="0"/>
        <w:snapToGrid w:val="0"/>
        <w:spacing w:line="360" w:lineRule="auto"/>
        <w:jc w:val="both"/>
        <w:rPr>
          <w:rFonts w:ascii="Book Antiqua" w:eastAsia="Book Antiqua" w:hAnsi="Book Antiqua" w:cs="Book Antiqua"/>
          <w:color w:val="000000"/>
        </w:rPr>
      </w:pPr>
      <w:r w:rsidRPr="00B34B50">
        <w:rPr>
          <w:rFonts w:ascii="Book Antiqua" w:eastAsia="Book Antiqua" w:hAnsi="Book Antiqua" w:cs="Book Antiqua"/>
          <w:color w:val="000000"/>
        </w:rPr>
        <w:t xml:space="preserve">Primary renal lymphoma (PRL), defined as a lymphoma involving the kidneys in the absence of extrarenal lymphoma, is a rare disease. Additionally, PRL accounts for approximately 0.7% of </w:t>
      </w:r>
      <w:proofErr w:type="spellStart"/>
      <w:r w:rsidRPr="00B34B50">
        <w:rPr>
          <w:rFonts w:ascii="Book Antiqua" w:eastAsia="Book Antiqua" w:hAnsi="Book Antiqua" w:cs="Book Antiqua"/>
          <w:color w:val="000000"/>
        </w:rPr>
        <w:t>extranodal</w:t>
      </w:r>
      <w:proofErr w:type="spellEnd"/>
      <w:r w:rsidRPr="00B34B50">
        <w:rPr>
          <w:rFonts w:ascii="Book Antiqua" w:eastAsia="Book Antiqua" w:hAnsi="Book Antiqua" w:cs="Book Antiqua"/>
          <w:color w:val="000000"/>
        </w:rPr>
        <w:t xml:space="preserve"> lymphomas</w:t>
      </w:r>
      <w:r w:rsidRPr="00B34B50">
        <w:rPr>
          <w:rFonts w:ascii="Book Antiqua" w:eastAsia="Book Antiqua" w:hAnsi="Book Antiqua" w:cs="Book Antiqua"/>
          <w:color w:val="000000"/>
          <w:vertAlign w:val="superscript"/>
        </w:rPr>
        <w:t>[1]</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 xml:space="preserve"> as the kidney is an </w:t>
      </w:r>
      <w:proofErr w:type="spellStart"/>
      <w:r w:rsidRPr="00B34B50">
        <w:rPr>
          <w:rFonts w:ascii="Book Antiqua" w:eastAsia="Book Antiqua" w:hAnsi="Book Antiqua" w:cs="Book Antiqua"/>
          <w:color w:val="000000"/>
        </w:rPr>
        <w:t>extranodal</w:t>
      </w:r>
      <w:proofErr w:type="spellEnd"/>
      <w:r w:rsidRPr="00B34B50">
        <w:rPr>
          <w:rFonts w:ascii="Book Antiqua" w:eastAsia="Book Antiqua" w:hAnsi="Book Antiqua" w:cs="Book Antiqua"/>
          <w:color w:val="000000"/>
        </w:rPr>
        <w:t xml:space="preserve"> organ and the renal parenchyma does not contain lymphatic tissue</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2</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 xml:space="preserve"> </w:t>
      </w:r>
      <w:r w:rsidRPr="00B34B50">
        <w:rPr>
          <w:rFonts w:ascii="Book Antiqua" w:eastAsia="宋体" w:hAnsi="Book Antiqua" w:cs="Book Antiqua" w:hint="eastAsia"/>
          <w:color w:val="000000"/>
          <w:lang w:eastAsia="zh-CN"/>
        </w:rPr>
        <w:t>O</w:t>
      </w:r>
      <w:r w:rsidRPr="00B34B50">
        <w:rPr>
          <w:rFonts w:ascii="Book Antiqua" w:eastAsia="Book Antiqua" w:hAnsi="Book Antiqua" w:cs="Book Antiqua"/>
          <w:color w:val="000000"/>
        </w:rPr>
        <w:t>ccasionally, patients present with nonspecific signs and symptoms including flank pain, weight loss, hematuria, a palpable mass, or symptoms of acute kidney injury (AKI). Evaluation of renal lymphoma is important and includes differentiating PRL from other renal neoplasms, making pathologic diagnoses, and preserving renal parenchyma and function</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3</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 xml:space="preserve"> </w:t>
      </w:r>
      <w:r w:rsidRPr="00B34B50">
        <w:rPr>
          <w:rFonts w:ascii="Book Antiqua" w:eastAsia="宋体" w:hAnsi="Book Antiqua" w:cs="Book Antiqua" w:hint="eastAsia"/>
          <w:color w:val="000000"/>
          <w:lang w:eastAsia="zh-CN"/>
        </w:rPr>
        <w:t>R</w:t>
      </w:r>
      <w:r w:rsidRPr="00B34B50">
        <w:rPr>
          <w:rFonts w:ascii="Book Antiqua" w:eastAsia="Book Antiqua" w:hAnsi="Book Antiqua" w:cs="Book Antiqua"/>
          <w:color w:val="000000"/>
        </w:rPr>
        <w:t>adiologically, the typical computed tomography (CT) pattern in renal lymphoma can be grouped approximately as multiple renal masses (approximately 60%, most common), solitary masses (&lt; 6%, rarest), renal invasion from retroperitoneal disease, or diffuse renal infiltration</w:t>
      </w:r>
      <w:r w:rsidRPr="00B34B50">
        <w:rPr>
          <w:rFonts w:ascii="Book Antiqua" w:eastAsia="Book Antiqua" w:hAnsi="Book Antiqua" w:cs="Book Antiqua"/>
          <w:color w:val="000000"/>
          <w:vertAlign w:val="superscript"/>
        </w:rPr>
        <w:t>[1</w:t>
      </w:r>
      <w:r w:rsidRPr="00B34B50">
        <w:rPr>
          <w:rFonts w:ascii="Book Antiqua" w:eastAsia="宋体" w:hAnsi="Book Antiqua" w:cs="Book Antiqua" w:hint="eastAsia"/>
          <w:color w:val="000000"/>
          <w:vertAlign w:val="superscript"/>
          <w:lang w:eastAsia="zh-CN"/>
        </w:rPr>
        <w:t>,3-6</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The diffuse infiltration pattern is always bilateral, observed in approximately 25</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30% of renal lymphomas</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6</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xml:space="preserve">. Moreover, the pattern is </w:t>
      </w:r>
      <w:r w:rsidRPr="00B34B50">
        <w:rPr>
          <w:rFonts w:ascii="Book Antiqua" w:eastAsia="Book Antiqua" w:hAnsi="Book Antiqua" w:cs="Book Antiqua"/>
          <w:color w:val="000000"/>
        </w:rPr>
        <w:lastRenderedPageBreak/>
        <w:t>difficult to diagnose by imaging alone due to the non-specific manifestations. In particular, PRL with a diffuse growth pattern in the bilateral kidney may clinically mimic medical renal disease and even escape detection during the routine radiological work-up, including ultrasonography (US) and CT, preceding biopsy. Percutaneous renal biopsy is generally used in the diagnosis of medical renal diseases, although the indications for biopsy vary. Renal neoplasms, which are typical urological disorders, are not generally recommended for percutaneous biopsy</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7</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but the tumor may be detected incidentally during a biopsy. For a rapid and confirmative diagnosis, kidney biopsy remains the gold standard. Therefore, although rare, clinicians should consider lymphoma as a differential diagnosis during percutaneous renal biopsy for diagnosing the aforementioned lesions. According to a population</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based analysis using the Surveillance, Epidemiology, and End Results Program, factors such as old age, primary diffuse large B-cell lymphoma (DLBCL) histologic type, and male patients are associated with short overall survival</w:t>
      </w:r>
      <w:r w:rsidRPr="00B34B50">
        <w:rPr>
          <w:rFonts w:ascii="Book Antiqua" w:eastAsia="宋体" w:hAnsi="Book Antiqua" w:cs="Book Antiqua" w:hint="eastAsia"/>
          <w:color w:val="000000"/>
          <w:lang w:eastAsia="zh-CN"/>
        </w:rPr>
        <w:t xml:space="preserve"> (OS)</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8</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w:t>
      </w:r>
    </w:p>
    <w:p w14:paraId="1FF953D0" w14:textId="7503D269" w:rsidR="00730F8C" w:rsidRPr="00B34B50" w:rsidRDefault="00000000">
      <w:pPr>
        <w:adjustRightInd w:val="0"/>
        <w:snapToGrid w:val="0"/>
        <w:spacing w:line="360" w:lineRule="auto"/>
        <w:ind w:firstLineChars="200" w:firstLine="480"/>
        <w:jc w:val="both"/>
        <w:rPr>
          <w:rFonts w:ascii="Book Antiqua" w:hAnsi="Book Antiqua" w:cs="Book Antiqua"/>
        </w:rPr>
      </w:pPr>
      <w:r w:rsidRPr="00B34B50">
        <w:rPr>
          <w:rFonts w:ascii="Book Antiqua" w:eastAsia="Book Antiqua" w:hAnsi="Book Antiqua" w:cs="Book Antiqua"/>
          <w:color w:val="000000"/>
        </w:rPr>
        <w:t>To the best of our knowledge, to date, 121 cases of PRL have been reported in the literature</w:t>
      </w:r>
      <w:r w:rsidR="009579BD" w:rsidRPr="00B34B50">
        <w:rPr>
          <w:rFonts w:ascii="Book Antiqua" w:eastAsia="Book Antiqua" w:hAnsi="Book Antiqua" w:cs="Book Antiqua"/>
          <w:color w:val="000000"/>
        </w:rPr>
        <w:t>s</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1,2,4,9-97</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Herein, we report the case of primary renal DLBCL of 74-year-old woman presenting with AKI, diagnosed by US-guided needle biopsy. We also conducted a literature review of the 121 cases reported since 1989 and described their clinicopathologic findings. This study was approved by the Institutional Review Board</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IRB</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 xml:space="preserve"> of Chosun University Hospital, Gwangju, Korea, which waived the requirement for written informed consent due to the nature of the study (IRB No. 2023-02-020).</w:t>
      </w:r>
    </w:p>
    <w:p w14:paraId="3B112775" w14:textId="77777777" w:rsidR="00730F8C" w:rsidRPr="00B34B50" w:rsidRDefault="00730F8C">
      <w:pPr>
        <w:adjustRightInd w:val="0"/>
        <w:snapToGrid w:val="0"/>
        <w:spacing w:line="360" w:lineRule="auto"/>
        <w:jc w:val="both"/>
        <w:rPr>
          <w:rFonts w:ascii="Book Antiqua" w:hAnsi="Book Antiqua" w:cs="Book Antiqua"/>
        </w:rPr>
      </w:pPr>
    </w:p>
    <w:p w14:paraId="1C2385A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aps/>
          <w:color w:val="000000"/>
          <w:u w:val="single"/>
        </w:rPr>
        <w:t>CASE PRESENTATION</w:t>
      </w:r>
    </w:p>
    <w:p w14:paraId="19CA27F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i/>
          <w:color w:val="000000"/>
        </w:rPr>
        <w:t>Chief complaints</w:t>
      </w:r>
    </w:p>
    <w:p w14:paraId="7B6BE43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A 74-year-old woman who was treated outside our hospital due to complaints of general weakness, hematuria, dysuria, and decreased renal function was transferred to Chosun University Hospital, Gwangju, Korea, as her renal function did not improve despite treatment.</w:t>
      </w:r>
    </w:p>
    <w:p w14:paraId="751F796E" w14:textId="77777777" w:rsidR="00730F8C" w:rsidRPr="00B34B50" w:rsidRDefault="00730F8C">
      <w:pPr>
        <w:adjustRightInd w:val="0"/>
        <w:snapToGrid w:val="0"/>
        <w:spacing w:line="360" w:lineRule="auto"/>
        <w:jc w:val="both"/>
        <w:rPr>
          <w:rFonts w:ascii="Book Antiqua" w:hAnsi="Book Antiqua" w:cs="Book Antiqua"/>
        </w:rPr>
      </w:pPr>
    </w:p>
    <w:p w14:paraId="5382749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i/>
          <w:color w:val="000000"/>
        </w:rPr>
        <w:t>History of present illness</w:t>
      </w:r>
    </w:p>
    <w:p w14:paraId="4EC0640E" w14:textId="77777777" w:rsidR="00730F8C" w:rsidRPr="00B34B50" w:rsidRDefault="00000000">
      <w:pPr>
        <w:adjustRightInd w:val="0"/>
        <w:snapToGrid w:val="0"/>
        <w:spacing w:line="360" w:lineRule="auto"/>
        <w:jc w:val="both"/>
        <w:rPr>
          <w:rFonts w:ascii="Book Antiqua" w:eastAsia="Book Antiqua" w:hAnsi="Book Antiqua" w:cs="Book Antiqua"/>
          <w:color w:val="000000"/>
        </w:rPr>
      </w:pPr>
      <w:r w:rsidRPr="00B34B50">
        <w:rPr>
          <w:rFonts w:ascii="Book Antiqua" w:eastAsia="Book Antiqua" w:hAnsi="Book Antiqua" w:cs="Book Antiqua"/>
          <w:color w:val="000000"/>
        </w:rPr>
        <w:lastRenderedPageBreak/>
        <w:t xml:space="preserve">Clinically, rapid progressive glomerulonephritis (RPGN) was suspected. Two days after admission, US-guided percutaneous renal biopsy was performed to confirm the pathologic diagnosis, before initiating steroid treatment. Contrary to expectations, the light microscopic examination identified diffuse infiltration of pleomorphic cells throughout the specimen. The pleomorphic cells were immunoreactive for CD20, bcl-2, bcl-6, and MUM-1, but negative for CD3, CD10, and Epstein-Barr encoding region in situ hybridization (Figure 1). No fluorescence deposit was identified during immunofluorescence examination. In electro-microscopic examination, no electron-dense deposit was observed, and the glomerular basement membrane appeared normal in thickness, contour, and texture. However, strikingly, diffuse prominent infiltration of atypical lymphocytes was observed in the </w:t>
      </w:r>
      <w:proofErr w:type="spellStart"/>
      <w:r w:rsidRPr="00B34B50">
        <w:rPr>
          <w:rFonts w:ascii="Book Antiqua" w:eastAsia="Book Antiqua" w:hAnsi="Book Antiqua" w:cs="Book Antiqua"/>
          <w:color w:val="000000"/>
        </w:rPr>
        <w:t>interstitium</w:t>
      </w:r>
      <w:proofErr w:type="spellEnd"/>
      <w:r w:rsidRPr="00B34B50">
        <w:rPr>
          <w:rFonts w:ascii="Book Antiqua" w:eastAsia="Book Antiqua" w:hAnsi="Book Antiqua" w:cs="Book Antiqua"/>
          <w:color w:val="000000"/>
        </w:rPr>
        <w:t xml:space="preserve">. The cells displayed round to oval cleaved and non-cleaved nuclei with variable clumping of chromatin, and large prominent, marginated nucleoli (Figure 1). We diagnosed the condition as DLBCL, not medical renal disease. After pathologic diagnosis, radiologic re-evaluation was performed. Abdominal CT examination (with contrast) revealed diffuse homogeneous enhancement in both kidneys without definite visible cortico-medullary differentiation, and lymphomatous involvement was diagnosed. A few mild enlargements of lymph nodes in the pericardial and periaortic chains were identified, and such nodes were considered to indicate secondary lymphomatous involvement. On </w:t>
      </w:r>
      <w:r w:rsidRPr="00B34B50">
        <w:rPr>
          <w:rFonts w:ascii="Book Antiqua" w:eastAsia="Book Antiqua" w:hAnsi="Book Antiqua" w:cs="Book Antiqua"/>
          <w:color w:val="000000"/>
          <w:shd w:val="clear" w:color="auto" w:fill="FFFFFF"/>
        </w:rPr>
        <w:t>fluorodeoxyglucose-positron emissio</w:t>
      </w:r>
      <w:r w:rsidRPr="00B34B50">
        <w:rPr>
          <w:rFonts w:ascii="Book Antiqua" w:eastAsia="Book Antiqua" w:hAnsi="Book Antiqua" w:cs="Book Antiqua"/>
          <w:color w:val="000000"/>
        </w:rPr>
        <w:t>n tomography</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CT, intense hypermetabolism (19.6) was identified in both kidneys, and some lymph nodes exhibited mild hypermetabolism (Figure 2).</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In the laboratory tests, serum lactate dehydrogenase (LDH) level was elevated to 376 U/L (125</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 xml:space="preserve">220 U/L). The international prognostic index (IPI) was reported as 3 when the following laboratory data and clinicopathologic factors were considered [old age, 1; Eastern Cooperative Oncology Group </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ECOG</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 xml:space="preserve"> </w:t>
      </w:r>
      <w:r w:rsidRPr="00B34B50">
        <w:rPr>
          <w:rFonts w:ascii="Book Antiqua" w:eastAsia="宋体" w:hAnsi="Book Antiqua" w:cs="Book Antiqua" w:hint="eastAsia"/>
          <w:color w:val="000000"/>
          <w:lang w:eastAsia="zh-CN"/>
        </w:rPr>
        <w:t>p</w:t>
      </w:r>
      <w:r w:rsidRPr="00B34B50">
        <w:rPr>
          <w:rFonts w:ascii="Book Antiqua" w:eastAsia="Book Antiqua" w:hAnsi="Book Antiqua" w:cs="Book Antiqua"/>
          <w:color w:val="000000"/>
        </w:rPr>
        <w:t xml:space="preserve">erformance </w:t>
      </w:r>
      <w:r w:rsidRPr="00B34B50">
        <w:rPr>
          <w:rFonts w:ascii="Book Antiqua" w:eastAsia="宋体" w:hAnsi="Book Antiqua" w:cs="Book Antiqua" w:hint="eastAsia"/>
          <w:color w:val="000000"/>
          <w:lang w:eastAsia="zh-CN"/>
        </w:rPr>
        <w:t>s</w:t>
      </w:r>
      <w:r w:rsidRPr="00B34B50">
        <w:rPr>
          <w:rFonts w:ascii="Book Antiqua" w:eastAsia="Book Antiqua" w:hAnsi="Book Antiqua" w:cs="Book Antiqua"/>
          <w:color w:val="000000"/>
        </w:rPr>
        <w:t>tatus (PS),</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1; Ann Arbor stages III–IV, 0; serum level &gt;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1 </w:t>
      </w:r>
      <w:r w:rsidRPr="00B34B50">
        <w:rPr>
          <w:rFonts w:ascii="Arial" w:eastAsia="Book Antiqua" w:hAnsi="Arial" w:cs="Arial"/>
          <w:color w:val="000000"/>
        </w:rPr>
        <w:t>×</w:t>
      </w:r>
      <w:r w:rsidRPr="00B34B50">
        <w:rPr>
          <w:rFonts w:ascii="Book Antiqua" w:eastAsia="Book Antiqua" w:hAnsi="Book Antiqua" w:cs="Book Antiqua"/>
          <w:color w:val="000000"/>
        </w:rPr>
        <w:t xml:space="preserve"> normal, 1; and &gt;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1 </w:t>
      </w:r>
      <w:proofErr w:type="spellStart"/>
      <w:r w:rsidRPr="00B34B50">
        <w:rPr>
          <w:rFonts w:ascii="Book Antiqua" w:eastAsia="Book Antiqua" w:hAnsi="Book Antiqua" w:cs="Book Antiqua"/>
          <w:color w:val="000000"/>
        </w:rPr>
        <w:t>extranodal</w:t>
      </w:r>
      <w:proofErr w:type="spellEnd"/>
      <w:r w:rsidRPr="00B34B50">
        <w:rPr>
          <w:rFonts w:ascii="Book Antiqua" w:eastAsia="Book Antiqua" w:hAnsi="Book Antiqua" w:cs="Book Antiqua"/>
          <w:color w:val="000000"/>
        </w:rPr>
        <w:t xml:space="preserve"> site, 0].</w:t>
      </w:r>
    </w:p>
    <w:p w14:paraId="45CB4FB1" w14:textId="77777777" w:rsidR="00730F8C" w:rsidRPr="00B34B50" w:rsidRDefault="00730F8C">
      <w:pPr>
        <w:adjustRightInd w:val="0"/>
        <w:snapToGrid w:val="0"/>
        <w:spacing w:line="360" w:lineRule="auto"/>
        <w:jc w:val="both"/>
        <w:rPr>
          <w:rFonts w:ascii="Book Antiqua" w:hAnsi="Book Antiqua" w:cs="Book Antiqua"/>
        </w:rPr>
      </w:pPr>
    </w:p>
    <w:p w14:paraId="23BD14A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i/>
          <w:color w:val="000000"/>
        </w:rPr>
        <w:t>History of past illness</w:t>
      </w:r>
    </w:p>
    <w:p w14:paraId="27CD9B2A" w14:textId="77777777" w:rsidR="00730F8C" w:rsidRPr="00B34B50" w:rsidRDefault="00000000">
      <w:pPr>
        <w:adjustRightInd w:val="0"/>
        <w:snapToGrid w:val="0"/>
        <w:spacing w:line="360" w:lineRule="auto"/>
        <w:jc w:val="both"/>
        <w:rPr>
          <w:rFonts w:ascii="Book Antiqua" w:eastAsia="宋体" w:hAnsi="Book Antiqua" w:cs="Book Antiqua"/>
          <w:lang w:eastAsia="zh-CN"/>
        </w:rPr>
      </w:pPr>
      <w:r w:rsidRPr="00B34B50">
        <w:rPr>
          <w:rFonts w:ascii="Book Antiqua" w:eastAsia="Book Antiqua" w:hAnsi="Book Antiqua" w:cs="Book Antiqua"/>
          <w:color w:val="000000"/>
        </w:rPr>
        <w:t>The patient had no previous renal problems</w:t>
      </w:r>
      <w:r w:rsidRPr="00B34B50">
        <w:rPr>
          <w:rFonts w:ascii="Book Antiqua" w:eastAsia="宋体" w:hAnsi="Book Antiqua" w:cs="Book Antiqua" w:hint="eastAsia"/>
          <w:color w:val="000000"/>
          <w:lang w:eastAsia="zh-CN"/>
        </w:rPr>
        <w:t>.</w:t>
      </w:r>
    </w:p>
    <w:p w14:paraId="15C66DF5" w14:textId="77777777" w:rsidR="00730F8C" w:rsidRPr="00B34B50" w:rsidRDefault="00730F8C">
      <w:pPr>
        <w:adjustRightInd w:val="0"/>
        <w:snapToGrid w:val="0"/>
        <w:spacing w:line="360" w:lineRule="auto"/>
        <w:jc w:val="both"/>
        <w:rPr>
          <w:rFonts w:ascii="Book Antiqua" w:hAnsi="Book Antiqua" w:cs="Book Antiqua"/>
        </w:rPr>
      </w:pPr>
    </w:p>
    <w:p w14:paraId="7874FF5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i/>
          <w:color w:val="000000"/>
        </w:rPr>
        <w:t>Personal and family history</w:t>
      </w:r>
    </w:p>
    <w:p w14:paraId="3B753E7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There was no specific personal or family</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history.</w:t>
      </w:r>
    </w:p>
    <w:p w14:paraId="1BEA578A" w14:textId="77777777" w:rsidR="00730F8C" w:rsidRPr="00B34B50" w:rsidRDefault="00730F8C">
      <w:pPr>
        <w:adjustRightInd w:val="0"/>
        <w:snapToGrid w:val="0"/>
        <w:spacing w:line="360" w:lineRule="auto"/>
        <w:jc w:val="both"/>
        <w:rPr>
          <w:rFonts w:ascii="Book Antiqua" w:hAnsi="Book Antiqua" w:cs="Book Antiqua"/>
        </w:rPr>
      </w:pPr>
    </w:p>
    <w:p w14:paraId="082D09B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i/>
          <w:color w:val="000000"/>
        </w:rPr>
        <w:t>Physical examination</w:t>
      </w:r>
    </w:p>
    <w:p w14:paraId="42DAC7B6" w14:textId="77777777" w:rsidR="00730F8C" w:rsidRPr="00B34B50" w:rsidRDefault="00000000">
      <w:pPr>
        <w:adjustRightInd w:val="0"/>
        <w:snapToGrid w:val="0"/>
        <w:spacing w:line="360" w:lineRule="auto"/>
        <w:jc w:val="both"/>
        <w:rPr>
          <w:rFonts w:ascii="Book Antiqua" w:eastAsia="宋体" w:hAnsi="Book Antiqua" w:cs="Book Antiqua"/>
          <w:lang w:eastAsia="zh-CN"/>
        </w:rPr>
      </w:pPr>
      <w:r w:rsidRPr="00B34B50">
        <w:rPr>
          <w:rFonts w:ascii="Book Antiqua" w:eastAsia="Book Antiqua" w:hAnsi="Book Antiqua" w:cs="Book Antiqua"/>
          <w:color w:val="000000"/>
        </w:rPr>
        <w:t>The patient looked ill</w:t>
      </w:r>
      <w:r w:rsidRPr="00B34B50">
        <w:rPr>
          <w:rFonts w:ascii="Book Antiqua" w:eastAsia="宋体" w:hAnsi="Book Antiqua" w:cs="Book Antiqua" w:hint="eastAsia"/>
          <w:color w:val="000000"/>
          <w:lang w:eastAsia="zh-CN"/>
        </w:rPr>
        <w:t>.</w:t>
      </w:r>
    </w:p>
    <w:p w14:paraId="5E2C7239" w14:textId="77777777" w:rsidR="00730F8C" w:rsidRPr="00B34B50" w:rsidRDefault="00730F8C">
      <w:pPr>
        <w:adjustRightInd w:val="0"/>
        <w:snapToGrid w:val="0"/>
        <w:spacing w:line="360" w:lineRule="auto"/>
        <w:jc w:val="both"/>
        <w:rPr>
          <w:rFonts w:ascii="Book Antiqua" w:hAnsi="Book Antiqua" w:cs="Book Antiqua"/>
        </w:rPr>
      </w:pPr>
    </w:p>
    <w:p w14:paraId="6A26DE2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i/>
          <w:color w:val="000000"/>
        </w:rPr>
        <w:t>Laboratory examinations</w:t>
      </w:r>
    </w:p>
    <w:p w14:paraId="702487A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After admission, the blood urea nitrogen (normal range, 7.0</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20.1 mg/dL)/creatinine (0.57</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1.11 mg/dL) levels on June 30, July 9, and July 11, 2022 were as follows: 27.7/4.09; 41.0/6.61; and 48/7.62 mg/dL, respectively.</w:t>
      </w:r>
    </w:p>
    <w:p w14:paraId="44741E0E" w14:textId="77777777" w:rsidR="00730F8C" w:rsidRPr="00B34B50" w:rsidRDefault="00730F8C">
      <w:pPr>
        <w:adjustRightInd w:val="0"/>
        <w:snapToGrid w:val="0"/>
        <w:spacing w:line="360" w:lineRule="auto"/>
        <w:jc w:val="both"/>
        <w:rPr>
          <w:rFonts w:ascii="Book Antiqua" w:hAnsi="Book Antiqua" w:cs="Book Antiqua"/>
        </w:rPr>
      </w:pPr>
    </w:p>
    <w:p w14:paraId="35B1CE96"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i/>
          <w:color w:val="000000"/>
        </w:rPr>
        <w:t>Imaging examinations</w:t>
      </w:r>
    </w:p>
    <w:p w14:paraId="014F1F9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color w:val="000000"/>
        </w:rPr>
        <w:t>Radiologically, renal US exhibited heterogeneously increased parenchymal echogenicity and a 1.43 cm-sized hypoechoic cystic lesion in the right kidney. Thus, the radiologist suggested probable medical renal disease with a right cystic lesion. During abdominal CT (contrast-free CT while admitted to the emergency room), no neoplastic lesion was suspected.</w:t>
      </w:r>
    </w:p>
    <w:p w14:paraId="537CC30B" w14:textId="77777777" w:rsidR="00730F8C" w:rsidRPr="00B34B50" w:rsidRDefault="00730F8C">
      <w:pPr>
        <w:adjustRightInd w:val="0"/>
        <w:snapToGrid w:val="0"/>
        <w:spacing w:line="360" w:lineRule="auto"/>
        <w:jc w:val="both"/>
        <w:rPr>
          <w:rFonts w:ascii="Book Antiqua" w:hAnsi="Book Antiqua" w:cs="Book Antiqua"/>
        </w:rPr>
      </w:pPr>
    </w:p>
    <w:p w14:paraId="7453643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aps/>
          <w:color w:val="000000"/>
          <w:u w:val="single"/>
        </w:rPr>
        <w:t>FINAL DIAGNOSIS</w:t>
      </w:r>
    </w:p>
    <w:p w14:paraId="3E39B5BB" w14:textId="77777777" w:rsidR="00730F8C" w:rsidRPr="00B34B50" w:rsidRDefault="00000000">
      <w:pPr>
        <w:adjustRightInd w:val="0"/>
        <w:snapToGrid w:val="0"/>
        <w:spacing w:line="360" w:lineRule="auto"/>
        <w:jc w:val="both"/>
        <w:rPr>
          <w:rFonts w:ascii="Book Antiqua" w:eastAsia="宋体" w:hAnsi="Book Antiqua" w:cs="Book Antiqua"/>
          <w:lang w:eastAsia="zh-CN"/>
        </w:rPr>
      </w:pPr>
      <w:r w:rsidRPr="00B34B50">
        <w:rPr>
          <w:rFonts w:ascii="Book Antiqua" w:eastAsia="Book Antiqua" w:hAnsi="Book Antiqua" w:cs="Book Antiqua"/>
          <w:color w:val="000000"/>
        </w:rPr>
        <w:t>The patient was diagnosed with DLBCL</w:t>
      </w:r>
      <w:r w:rsidRPr="00B34B50">
        <w:rPr>
          <w:rFonts w:ascii="Book Antiqua" w:eastAsia="宋体" w:hAnsi="Book Antiqua" w:cs="Book Antiqua" w:hint="eastAsia"/>
          <w:color w:val="000000"/>
          <w:lang w:eastAsia="zh-CN"/>
        </w:rPr>
        <w:t>.</w:t>
      </w:r>
    </w:p>
    <w:p w14:paraId="46FD8FB0" w14:textId="77777777" w:rsidR="00730F8C" w:rsidRPr="00B34B50" w:rsidRDefault="00730F8C">
      <w:pPr>
        <w:adjustRightInd w:val="0"/>
        <w:snapToGrid w:val="0"/>
        <w:spacing w:line="360" w:lineRule="auto"/>
        <w:jc w:val="both"/>
        <w:rPr>
          <w:rFonts w:ascii="Book Antiqua" w:hAnsi="Book Antiqua" w:cs="Book Antiqua"/>
        </w:rPr>
      </w:pPr>
    </w:p>
    <w:p w14:paraId="087E3B1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aps/>
          <w:color w:val="000000"/>
          <w:u w:val="single"/>
        </w:rPr>
        <w:t>TREATMENT</w:t>
      </w:r>
    </w:p>
    <w:p w14:paraId="6DADA743" w14:textId="77777777" w:rsidR="00730F8C" w:rsidRPr="00B34B50" w:rsidRDefault="00000000">
      <w:pPr>
        <w:adjustRightInd w:val="0"/>
        <w:snapToGrid w:val="0"/>
        <w:spacing w:line="360" w:lineRule="auto"/>
        <w:jc w:val="both"/>
        <w:rPr>
          <w:rFonts w:ascii="Book Antiqua" w:eastAsia="宋体" w:hAnsi="Book Antiqua" w:cs="Book Antiqua"/>
          <w:lang w:eastAsia="zh-CN"/>
        </w:rPr>
      </w:pPr>
      <w:r w:rsidRPr="00B34B50">
        <w:rPr>
          <w:rFonts w:ascii="Book Antiqua" w:eastAsia="Book Antiqua" w:hAnsi="Book Antiqua" w:cs="Book Antiqua"/>
          <w:color w:val="000000"/>
        </w:rPr>
        <w:t>She was immediately started on chemotherapy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which was composed of </w:t>
      </w:r>
      <w:r w:rsidRPr="00B34B50">
        <w:rPr>
          <w:rFonts w:ascii="Book Antiqua" w:eastAsia="Book Antiqua" w:hAnsi="Book Antiqua" w:cs="Book Antiqua"/>
          <w:color w:val="000000"/>
          <w:shd w:val="clear" w:color="auto" w:fill="FFFFFF"/>
        </w:rPr>
        <w:t xml:space="preserve">rituximab-cyclophosphamide, vincristine, </w:t>
      </w:r>
      <w:proofErr w:type="spellStart"/>
      <w:r w:rsidRPr="00B34B50">
        <w:rPr>
          <w:rFonts w:ascii="Book Antiqua" w:eastAsia="Book Antiqua" w:hAnsi="Book Antiqua" w:cs="Book Antiqua"/>
          <w:color w:val="000000"/>
          <w:shd w:val="clear" w:color="auto" w:fill="FFFFFF"/>
        </w:rPr>
        <w:t>adriamycin</w:t>
      </w:r>
      <w:proofErr w:type="spellEnd"/>
      <w:r w:rsidRPr="00B34B50">
        <w:rPr>
          <w:rFonts w:ascii="Book Antiqua" w:eastAsia="Book Antiqua" w:hAnsi="Book Antiqua" w:cs="Book Antiqua"/>
          <w:color w:val="000000"/>
          <w:shd w:val="clear" w:color="auto" w:fill="FFFFFF"/>
        </w:rPr>
        <w:t>, and prednisolone</w:t>
      </w:r>
      <w:r w:rsidRPr="00B34B50">
        <w:rPr>
          <w:rFonts w:ascii="Book Antiqua" w:eastAsia="宋体" w:hAnsi="Book Antiqua" w:cs="Book Antiqua" w:hint="eastAsia"/>
          <w:color w:val="000000"/>
          <w:shd w:val="clear" w:color="auto" w:fill="FFFFFF"/>
          <w:lang w:eastAsia="zh-CN"/>
        </w:rPr>
        <w:t>.</w:t>
      </w:r>
    </w:p>
    <w:p w14:paraId="39F6A13D" w14:textId="77777777" w:rsidR="00730F8C" w:rsidRPr="00B34B50" w:rsidRDefault="00730F8C">
      <w:pPr>
        <w:adjustRightInd w:val="0"/>
        <w:snapToGrid w:val="0"/>
        <w:spacing w:line="360" w:lineRule="auto"/>
        <w:jc w:val="both"/>
        <w:rPr>
          <w:rFonts w:ascii="Book Antiqua" w:hAnsi="Book Antiqua" w:cs="Book Antiqua"/>
        </w:rPr>
      </w:pPr>
    </w:p>
    <w:p w14:paraId="45946A3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aps/>
          <w:color w:val="000000"/>
          <w:u w:val="single"/>
        </w:rPr>
        <w:t>OUTCOME AND FOLLOW-UP</w:t>
      </w:r>
    </w:p>
    <w:p w14:paraId="69BB9DA3" w14:textId="77777777" w:rsidR="00730F8C" w:rsidRPr="00B34B50" w:rsidRDefault="00000000">
      <w:pPr>
        <w:adjustRightInd w:val="0"/>
        <w:snapToGrid w:val="0"/>
        <w:spacing w:line="360" w:lineRule="auto"/>
        <w:jc w:val="both"/>
        <w:rPr>
          <w:rFonts w:ascii="Book Antiqua" w:eastAsia="宋体" w:hAnsi="Book Antiqua" w:cs="Book Antiqua"/>
          <w:lang w:eastAsia="zh-CN"/>
        </w:rPr>
      </w:pPr>
      <w:r w:rsidRPr="00B34B50">
        <w:rPr>
          <w:rFonts w:ascii="Book Antiqua" w:eastAsia="宋体" w:hAnsi="Book Antiqua" w:cs="Book Antiqua"/>
          <w:color w:val="000000"/>
          <w:lang w:eastAsia="zh-CN"/>
        </w:rPr>
        <w:t>The patient</w:t>
      </w:r>
      <w:r w:rsidRPr="00B34B50">
        <w:rPr>
          <w:rFonts w:ascii="Book Antiqua" w:eastAsia="Book Antiqua" w:hAnsi="Book Antiqua" w:cs="Book Antiqua"/>
          <w:color w:val="000000"/>
        </w:rPr>
        <w:t xml:space="preserve"> succumbed to her illness 3 </w:t>
      </w:r>
      <w:proofErr w:type="spellStart"/>
      <w:r w:rsidRPr="00B34B50">
        <w:rPr>
          <w:rFonts w:ascii="Book Antiqua" w:eastAsia="Book Antiqua" w:hAnsi="Book Antiqua" w:cs="Book Antiqua"/>
          <w:color w:val="000000"/>
        </w:rPr>
        <w:t>mo</w:t>
      </w:r>
      <w:proofErr w:type="spellEnd"/>
      <w:r w:rsidRPr="00B34B50">
        <w:rPr>
          <w:rFonts w:ascii="Book Antiqua" w:eastAsia="Book Antiqua" w:hAnsi="Book Antiqua" w:cs="Book Antiqua"/>
          <w:color w:val="000000"/>
        </w:rPr>
        <w:t xml:space="preserve"> after diagnosis during her third round of </w:t>
      </w:r>
      <w:proofErr w:type="spellStart"/>
      <w:r w:rsidRPr="00B34B50">
        <w:rPr>
          <w:rFonts w:ascii="Book Antiqua" w:eastAsia="Book Antiqua" w:hAnsi="Book Antiqua" w:cs="Book Antiqua"/>
          <w:color w:val="000000"/>
        </w:rPr>
        <w:t>CTx</w:t>
      </w:r>
      <w:proofErr w:type="spellEnd"/>
      <w:r w:rsidRPr="00B34B50">
        <w:rPr>
          <w:rFonts w:ascii="Book Antiqua" w:eastAsia="宋体" w:hAnsi="Book Antiqua" w:cs="Book Antiqua" w:hint="eastAsia"/>
          <w:color w:val="000000"/>
          <w:lang w:eastAsia="zh-CN"/>
        </w:rPr>
        <w:t>.</w:t>
      </w:r>
    </w:p>
    <w:p w14:paraId="5D9B785D" w14:textId="77777777" w:rsidR="00730F8C" w:rsidRPr="00B34B50" w:rsidRDefault="00730F8C">
      <w:pPr>
        <w:adjustRightInd w:val="0"/>
        <w:snapToGrid w:val="0"/>
        <w:spacing w:line="360" w:lineRule="auto"/>
        <w:jc w:val="both"/>
        <w:rPr>
          <w:rFonts w:ascii="Book Antiqua" w:hAnsi="Book Antiqua" w:cs="Book Antiqua"/>
        </w:rPr>
      </w:pPr>
    </w:p>
    <w:p w14:paraId="3065752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aps/>
          <w:color w:val="000000"/>
          <w:u w:val="single"/>
        </w:rPr>
        <w:lastRenderedPageBreak/>
        <w:t>DISCUSSION</w:t>
      </w:r>
    </w:p>
    <w:p w14:paraId="3F4D470B" w14:textId="77777777" w:rsidR="00730F8C" w:rsidRPr="00B34B50" w:rsidRDefault="00000000">
      <w:pPr>
        <w:adjustRightInd w:val="0"/>
        <w:snapToGrid w:val="0"/>
        <w:spacing w:line="360" w:lineRule="auto"/>
        <w:jc w:val="both"/>
        <w:rPr>
          <w:rFonts w:ascii="Book Antiqua" w:hAnsi="Book Antiqua" w:cs="Book Antiqua"/>
        </w:rPr>
      </w:pPr>
      <w:r w:rsidRPr="00B34B50">
        <w:rPr>
          <w:rStyle w:val="15"/>
          <w:rFonts w:ascii="Book Antiqua" w:eastAsia="Book Antiqua" w:hAnsi="Book Antiqua" w:cs="Book Antiqua"/>
          <w:color w:val="000000"/>
        </w:rPr>
        <w:t xml:space="preserve">As demonstrated during the literature search, according to </w:t>
      </w:r>
      <w:r w:rsidRPr="00B34B50">
        <w:rPr>
          <w:rFonts w:ascii="Book Antiqua" w:eastAsia="Book Antiqua" w:hAnsi="Book Antiqua" w:cs="Book Antiqua"/>
          <w:color w:val="000000"/>
        </w:rPr>
        <w:t xml:space="preserve">Stallone </w:t>
      </w:r>
      <w:r w:rsidRPr="00B34B50">
        <w:rPr>
          <w:rFonts w:ascii="Book Antiqua" w:eastAsia="Book Antiqua" w:hAnsi="Book Antiqua" w:cs="Book Antiqua"/>
          <w:i/>
          <w:iCs/>
          <w:color w:val="000000"/>
        </w:rPr>
        <w:t>et al</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5</w:t>
      </w:r>
      <w:r w:rsidRPr="00B34B50">
        <w:rPr>
          <w:rFonts w:ascii="Book Antiqua" w:eastAsia="Book Antiqua" w:hAnsi="Book Antiqua" w:cs="Book Antiqua"/>
          <w:color w:val="000000"/>
          <w:vertAlign w:val="superscript"/>
        </w:rPr>
        <w:t>]</w:t>
      </w:r>
      <w:r w:rsidRPr="00B34B50">
        <w:rPr>
          <w:rStyle w:val="15"/>
          <w:rFonts w:ascii="Book Antiqua" w:eastAsia="Book Antiqua" w:hAnsi="Book Antiqua" w:cs="Book Antiqua"/>
          <w:color w:val="000000"/>
        </w:rPr>
        <w:t xml:space="preserve"> who reported 29 cases in a literature review in 2000</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66,76,98,99</w:t>
      </w:r>
      <w:r w:rsidRPr="00B34B50">
        <w:rPr>
          <w:rFonts w:ascii="Book Antiqua" w:eastAsia="Book Antiqua" w:hAnsi="Book Antiqua" w:cs="Book Antiqua"/>
          <w:color w:val="000000"/>
          <w:vertAlign w:val="superscript"/>
        </w:rPr>
        <w:t>]</w:t>
      </w:r>
      <w:r w:rsidRPr="00B34B50">
        <w:rPr>
          <w:rStyle w:val="15"/>
          <w:rFonts w:ascii="Book Antiqua" w:eastAsia="Book Antiqua" w:hAnsi="Book Antiqua" w:cs="Book Antiqua"/>
          <w:color w:val="000000"/>
        </w:rPr>
        <w:t>, PRL is very rare</w:t>
      </w:r>
      <w:r w:rsidRPr="00B34B50">
        <w:rPr>
          <w:rStyle w:val="15"/>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with an incidence of 0.7% in </w:t>
      </w:r>
      <w:proofErr w:type="spellStart"/>
      <w:r w:rsidRPr="00B34B50">
        <w:rPr>
          <w:rFonts w:ascii="Book Antiqua" w:eastAsia="Book Antiqua" w:hAnsi="Book Antiqua" w:cs="Book Antiqua"/>
          <w:color w:val="000000"/>
        </w:rPr>
        <w:t>extranodal</w:t>
      </w:r>
      <w:proofErr w:type="spellEnd"/>
      <w:r w:rsidRPr="00B34B50">
        <w:rPr>
          <w:rFonts w:ascii="Book Antiqua" w:eastAsia="Book Antiqua" w:hAnsi="Book Antiqua" w:cs="Book Antiqua"/>
          <w:color w:val="000000"/>
        </w:rPr>
        <w:t xml:space="preserve"> lymphomas</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xml:space="preserve">. Since 1989 when Paganelli </w:t>
      </w:r>
      <w:r w:rsidRPr="00B34B50">
        <w:rPr>
          <w:rFonts w:ascii="Book Antiqua" w:eastAsia="Book Antiqua" w:hAnsi="Book Antiqua" w:cs="Book Antiqua"/>
          <w:i/>
          <w:iCs/>
          <w:color w:val="000000"/>
        </w:rPr>
        <w:t>et al</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2</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xml:space="preserve"> presented the first patient with PRL diagnosed by open kidney biopsy, to our knowledge, 121 cases have been reported in the medical literature, including our case (Table 1). The present study reviewed all 121 cases of PRL reported in the literature since 1989.</w:t>
      </w:r>
    </w:p>
    <w:p w14:paraId="12AB48F7" w14:textId="77777777" w:rsidR="00730F8C" w:rsidRPr="00B34B50" w:rsidRDefault="00000000">
      <w:pPr>
        <w:adjustRightInd w:val="0"/>
        <w:snapToGrid w:val="0"/>
        <w:spacing w:line="360" w:lineRule="auto"/>
        <w:ind w:firstLineChars="200" w:firstLine="480"/>
        <w:jc w:val="both"/>
        <w:rPr>
          <w:rFonts w:ascii="Book Antiqua" w:eastAsia="Book Antiqua" w:hAnsi="Book Antiqua" w:cs="Book Antiqua"/>
          <w:color w:val="000000"/>
        </w:rPr>
      </w:pPr>
      <w:r w:rsidRPr="00B34B50">
        <w:rPr>
          <w:rFonts w:ascii="Book Antiqua" w:eastAsia="Book Antiqua" w:hAnsi="Book Antiqua" w:cs="Book Antiqua"/>
          <w:color w:val="000000"/>
        </w:rPr>
        <w:t>Of these 121 cases, the male-to-female ratio was 1.6:1 (72:45; unknown, 4 patients). The average age of the patients was 55 years, and the distribution is displayed in Table 2. A total of 36 (29.8%), 81</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(66.9%), and 4 (3.3%) cases of bilateral renal involvement, unilateral lesion, and unknown, respectively, were observed. The bilateral involvement in PRL may be age-related. Patients aged &lt;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40 years have higher bilateral renal involvement (17/23, 73.9%) compared with those aged </w:t>
      </w:r>
      <w:r w:rsidRPr="00B34B50">
        <w:rPr>
          <w:rFonts w:ascii="Arial" w:eastAsia="Book Antiqua" w:hAnsi="Arial" w:cs="Arial"/>
          <w:color w:val="000000"/>
        </w:rPr>
        <w: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40 years (19/98, 19.4%) (Table 2).</w:t>
      </w:r>
    </w:p>
    <w:p w14:paraId="501AE8A6" w14:textId="2DD0E00B" w:rsidR="00730F8C" w:rsidRPr="00B34B50" w:rsidRDefault="00000000">
      <w:pPr>
        <w:spacing w:line="360" w:lineRule="auto"/>
        <w:ind w:firstLineChars="200" w:firstLine="480"/>
        <w:jc w:val="both"/>
      </w:pPr>
      <w:r w:rsidRPr="00B34B50">
        <w:rPr>
          <w:rFonts w:ascii="Book Antiqua" w:eastAsia="Book Antiqua" w:hAnsi="Book Antiqua" w:cs="Book Antiqua"/>
          <w:color w:val="000000"/>
        </w:rPr>
        <w:t>Histologically, DLBCL is the most common (62/121, 51.2%) lymphoma, followed by marginal zone lymphoma (23/121, 19.0%). Symptoms and signs include abdominal distension, fever, flank pain, nausea and vomiting, hematuria, frequency, urinary retention, hydronephrosis, and AKI. Some cases were identified incidentally without any symptoms. According to Coggins</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100</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xml:space="preserve">, AKI in renal lymphoma may occurs by several causes such as infections and obstructive urinary disease with leukemic infiltration contributing to the progression of renal failure. </w:t>
      </w:r>
      <w:proofErr w:type="spellStart"/>
      <w:r w:rsidRPr="00B34B50">
        <w:rPr>
          <w:rFonts w:ascii="Book Antiqua" w:eastAsia="Book Antiqua" w:hAnsi="Book Antiqua" w:cs="Book Antiqua"/>
          <w:color w:val="000000"/>
        </w:rPr>
        <w:t>Bridoux</w:t>
      </w:r>
      <w:proofErr w:type="spellEnd"/>
      <w:r w:rsidRPr="00B34B50">
        <w:rPr>
          <w:rFonts w:ascii="Book Antiqua" w:eastAsia="Book Antiqua" w:hAnsi="Book Antiqua" w:cs="Book Antiqua"/>
          <w:color w:val="000000"/>
        </w:rPr>
        <w:t xml:space="preserve"> </w:t>
      </w:r>
      <w:r w:rsidRPr="00B34B50">
        <w:rPr>
          <w:rFonts w:ascii="Book Antiqua" w:eastAsia="Book Antiqua" w:hAnsi="Book Antiqua" w:cs="Book Antiqua"/>
          <w:i/>
          <w:iCs/>
          <w:color w:val="000000"/>
        </w:rPr>
        <w:t>et al</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101</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xml:space="preserve"> suggested that invasion of lymphoma to the renal </w:t>
      </w:r>
      <w:proofErr w:type="spellStart"/>
      <w:r w:rsidR="00F14E99" w:rsidRPr="00B34B50">
        <w:rPr>
          <w:rFonts w:ascii="Book Antiqua" w:eastAsia="Book Antiqua" w:hAnsi="Book Antiqua" w:cs="Book Antiqua"/>
          <w:color w:val="000000"/>
        </w:rPr>
        <w:t>interstitium</w:t>
      </w:r>
      <w:proofErr w:type="spellEnd"/>
      <w:r w:rsidRPr="00B34B50">
        <w:rPr>
          <w:rFonts w:ascii="Book Antiqua" w:eastAsia="Book Antiqua" w:hAnsi="Book Antiqua" w:cs="Book Antiqua"/>
          <w:color w:val="000000"/>
        </w:rPr>
        <w:t xml:space="preserve"> induces compression of tubules and peritubular capillaries, which leads to tubular obstruction and increase of post-glomerular vascular resistance.</w:t>
      </w:r>
    </w:p>
    <w:p w14:paraId="335BF5A2" w14:textId="77777777" w:rsidR="00730F8C" w:rsidRPr="00B34B50" w:rsidRDefault="00000000">
      <w:pPr>
        <w:adjustRightInd w:val="0"/>
        <w:snapToGrid w:val="0"/>
        <w:spacing w:line="360" w:lineRule="auto"/>
        <w:ind w:firstLineChars="200" w:firstLine="480"/>
        <w:jc w:val="both"/>
        <w:rPr>
          <w:rFonts w:ascii="Book Antiqua" w:hAnsi="Book Antiqua" w:cs="Book Antiqua"/>
        </w:rPr>
      </w:pPr>
      <w:r w:rsidRPr="00B34B50">
        <w:rPr>
          <w:rFonts w:ascii="Book Antiqua" w:eastAsia="Book Antiqua" w:hAnsi="Book Antiqua" w:cs="Book Antiqua"/>
          <w:color w:val="000000"/>
        </w:rPr>
        <w:t>In the current review, AKI with symptoms was found in 11 cases (8.9% of all the cases and 30.6% of cases with bilateral lesions), and all exhibited bilateral diffuse renal involvement. However, the incidence of AKI did not correlate with age but occurred more consistently in those over 40 years old (&lt;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40 years old, 1/23, 4.3%) (Table 3).</w:t>
      </w:r>
    </w:p>
    <w:p w14:paraId="69EB0CB5" w14:textId="77777777" w:rsidR="00730F8C" w:rsidRPr="00B34B50" w:rsidRDefault="00000000">
      <w:pPr>
        <w:spacing w:line="360" w:lineRule="auto"/>
        <w:jc w:val="both"/>
        <w:rPr>
          <w:rFonts w:ascii="Book Antiqua" w:hAnsi="Book Antiqua" w:cs="Book Antiqua"/>
        </w:rPr>
      </w:pPr>
      <w:r w:rsidRPr="00B34B50">
        <w:rPr>
          <w:rFonts w:ascii="Book Antiqua" w:eastAsia="Book Antiqua" w:hAnsi="Book Antiqua" w:cs="Book Antiqua"/>
          <w:color w:val="000000"/>
          <w:shd w:val="clear" w:color="auto" w:fill="FFFFFF"/>
        </w:rPr>
        <w:lastRenderedPageBreak/>
        <w:t>Renal lymphoma can present as a solitary mass (10</w:t>
      </w:r>
      <w:r w:rsidRPr="00B34B50">
        <w:rPr>
          <w:rFonts w:ascii="Book Antiqua" w:eastAsia="宋体" w:hAnsi="Book Antiqua" w:cs="Book Antiqua" w:hint="eastAsia"/>
          <w:color w:val="000000"/>
          <w:shd w:val="clear" w:color="auto" w:fill="FFFFFF"/>
          <w:lang w:eastAsia="zh-CN"/>
        </w:rPr>
        <w:t>%-</w:t>
      </w:r>
      <w:r w:rsidRPr="00B34B50">
        <w:rPr>
          <w:rFonts w:ascii="Book Antiqua" w:eastAsia="Book Antiqua" w:hAnsi="Book Antiqua" w:cs="Book Antiqua"/>
          <w:color w:val="000000"/>
          <w:shd w:val="clear" w:color="auto" w:fill="FFFFFF"/>
        </w:rPr>
        <w:t>25% of cases) or multiple parenchymal nodular masses of variable sizes, typically 1.0 to 4.5 cm in diameter, which is the most common pattern in approximately 50</w:t>
      </w:r>
      <w:r w:rsidRPr="00B34B50">
        <w:rPr>
          <w:rFonts w:ascii="Book Antiqua" w:eastAsia="宋体" w:hAnsi="Book Antiqua" w:cs="Book Antiqua" w:hint="eastAsia"/>
          <w:color w:val="000000"/>
          <w:shd w:val="clear" w:color="auto" w:fill="FFFFFF"/>
          <w:lang w:eastAsia="zh-CN"/>
        </w:rPr>
        <w:t>%-</w:t>
      </w:r>
      <w:r w:rsidRPr="00B34B50">
        <w:rPr>
          <w:rFonts w:ascii="Book Antiqua" w:eastAsia="Book Antiqua" w:hAnsi="Book Antiqua" w:cs="Book Antiqua"/>
          <w:color w:val="000000"/>
          <w:shd w:val="clear" w:color="auto" w:fill="FFFFFF"/>
        </w:rPr>
        <w:t>60% of cases. The second most common pattern is a retroperitoneal nodular lesion with continuous extension into the kidneys or perinephric space (observed in 25</w:t>
      </w:r>
      <w:r w:rsidRPr="00B34B50">
        <w:rPr>
          <w:rFonts w:ascii="Book Antiqua" w:eastAsia="宋体" w:hAnsi="Book Antiqua" w:cs="Book Antiqua" w:hint="eastAsia"/>
          <w:color w:val="000000"/>
          <w:shd w:val="clear" w:color="auto" w:fill="FFFFFF"/>
          <w:lang w:eastAsia="zh-CN"/>
        </w:rPr>
        <w:t>%-</w:t>
      </w:r>
      <w:r w:rsidRPr="00B34B50">
        <w:rPr>
          <w:rFonts w:ascii="Book Antiqua" w:eastAsia="Book Antiqua" w:hAnsi="Book Antiqua" w:cs="Book Antiqua"/>
          <w:color w:val="000000"/>
          <w:shd w:val="clear" w:color="auto" w:fill="FFFFFF"/>
        </w:rPr>
        <w:t>30% of cases). Diffuse renal enlargement without distortion of kidney shape or formation of any discrete masses was found in 6</w:t>
      </w:r>
      <w:r w:rsidRPr="00B34B50">
        <w:rPr>
          <w:rFonts w:ascii="Book Antiqua" w:eastAsia="宋体" w:hAnsi="Book Antiqua" w:cs="Book Antiqua" w:hint="eastAsia"/>
          <w:color w:val="000000"/>
          <w:shd w:val="clear" w:color="auto" w:fill="FFFFFF"/>
          <w:lang w:eastAsia="zh-CN"/>
        </w:rPr>
        <w:t>%-</w:t>
      </w:r>
      <w:r w:rsidRPr="00B34B50">
        <w:rPr>
          <w:rFonts w:ascii="Book Antiqua" w:eastAsia="Book Antiqua" w:hAnsi="Book Antiqua" w:cs="Book Antiqua"/>
          <w:color w:val="000000"/>
          <w:shd w:val="clear" w:color="auto" w:fill="FFFFFF"/>
        </w:rPr>
        <w:t>19%</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102</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shd w:val="clear" w:color="auto" w:fill="FFFFFF"/>
        </w:rPr>
        <w:t>. The u</w:t>
      </w:r>
      <w:r w:rsidRPr="00B34B50">
        <w:rPr>
          <w:rFonts w:ascii="Book Antiqua" w:eastAsia="Book Antiqua" w:hAnsi="Book Antiqua" w:cs="Book Antiqua"/>
          <w:color w:val="000000"/>
        </w:rPr>
        <w:t xml:space="preserve">nilateral masses and grossly nodular forms are relatively easily detected by US or CT; therefore, when necessary, the patients undergo open renal biopsy or nephrectomy. On the contrary, bilateral diffuse infiltrative lesions are difficult to detect by radiologic examination. Furthermore, due to various symptoms of lymphomatous infiltration, they are often mistaken for medical renal disease, and frequently percutaneous needle biopsy is performed for confirmative diagnosis. In our case, no definite mass-like lesion was identified on abdominal CT due to bilateral diffuse involvement of </w:t>
      </w:r>
      <w:proofErr w:type="spellStart"/>
      <w:r w:rsidRPr="00B34B50">
        <w:rPr>
          <w:rFonts w:ascii="Book Antiqua" w:eastAsia="Book Antiqua" w:hAnsi="Book Antiqua" w:cs="Book Antiqua"/>
          <w:color w:val="000000"/>
        </w:rPr>
        <w:t>PRL</w:t>
      </w:r>
      <w:proofErr w:type="spellEnd"/>
      <w:r w:rsidRPr="00B34B50">
        <w:rPr>
          <w:rFonts w:ascii="Book Antiqua" w:eastAsia="Book Antiqua" w:hAnsi="Book Antiqua" w:cs="Book Antiqua"/>
          <w:color w:val="000000"/>
        </w:rPr>
        <w:t xml:space="preserve">, and a </w:t>
      </w:r>
      <w:proofErr w:type="spellStart"/>
      <w:r w:rsidRPr="00B34B50">
        <w:rPr>
          <w:rFonts w:ascii="Book Antiqua" w:eastAsia="Book Antiqua" w:hAnsi="Book Antiqua" w:cs="Book Antiqua"/>
          <w:color w:val="000000"/>
        </w:rPr>
        <w:t>sono</w:t>
      </w:r>
      <w:proofErr w:type="spellEnd"/>
      <w:r w:rsidRPr="00B34B50">
        <w:rPr>
          <w:rFonts w:ascii="Book Antiqua" w:eastAsia="Book Antiqua" w:hAnsi="Book Antiqua" w:cs="Book Antiqua"/>
          <w:color w:val="000000"/>
        </w:rPr>
        <w:t xml:space="preserve">-guided percutaneous needle biopsy was performed to diagnose RPGN, clinically. In this case, based on the clinical and radiological background, renal involvement of malignant lymphoma could not be suspected. </w:t>
      </w:r>
    </w:p>
    <w:p w14:paraId="7953792E" w14:textId="77777777" w:rsidR="00730F8C" w:rsidRPr="00B34B50" w:rsidRDefault="00000000">
      <w:pPr>
        <w:adjustRightInd w:val="0"/>
        <w:snapToGrid w:val="0"/>
        <w:spacing w:line="360" w:lineRule="auto"/>
        <w:ind w:firstLineChars="200" w:firstLine="480"/>
        <w:jc w:val="both"/>
        <w:rPr>
          <w:rFonts w:ascii="Book Antiqua" w:hAnsi="Book Antiqua" w:cs="Book Antiqua"/>
        </w:rPr>
      </w:pPr>
      <w:r w:rsidRPr="00B34B50">
        <w:rPr>
          <w:rFonts w:ascii="Book Antiqua" w:eastAsia="Book Antiqua" w:hAnsi="Book Antiqua" w:cs="Book Antiqua"/>
          <w:color w:val="000000"/>
        </w:rPr>
        <w:t>Of all 121 patients, 96 had the following prognostic data: 68 (56.2%) patients survived, 21 (17.4%) died during/before/shortly after treatment, and 5 (4.1%) had relapsed disease. The mortality rate was especially high in patients younger than 10 years of age at 45.5%, and was 30.4% and 14.3% for those aged &lt;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40 and </w:t>
      </w:r>
      <w:r w:rsidRPr="00B34B50">
        <w:rPr>
          <w:rFonts w:ascii="Arial" w:eastAsia="Book Antiqua" w:hAnsi="Arial" w:cs="Arial"/>
          <w:color w:val="000000"/>
        </w:rPr>
        <w: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40 years, respectively. In addition, when the mortality rate was stratified by the location of the tumor, 41.7% (15/36) of patients demonstrated bilateral involvement whereas 7.2% (6/83) had unilateral lesions. Younger patients and those with bilateral PRL had a shorter survival time and more rapid disease progression compared to older individuals. Therefore, special procedures should be considered for the patients mentioned above, including a combination of surgery,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or radiotherapy (</w:t>
      </w:r>
      <w:proofErr w:type="spellStart"/>
      <w:r w:rsidRPr="00B34B50">
        <w:rPr>
          <w:rFonts w:ascii="Book Antiqua" w:eastAsia="Book Antiqua" w:hAnsi="Book Antiqua" w:cs="Book Antiqua"/>
          <w:color w:val="000000"/>
        </w:rPr>
        <w:t>RTx</w:t>
      </w:r>
      <w:proofErr w:type="spellEnd"/>
      <w:r w:rsidRPr="00B34B50">
        <w:rPr>
          <w:rFonts w:ascii="Book Antiqua" w:eastAsia="Book Antiqua" w:hAnsi="Book Antiqua" w:cs="Book Antiqua"/>
          <w:color w:val="000000"/>
        </w:rPr>
        <w:t>).</w:t>
      </w:r>
    </w:p>
    <w:p w14:paraId="125CDC77" w14:textId="77777777" w:rsidR="00730F8C" w:rsidRPr="00B34B50" w:rsidRDefault="00000000">
      <w:pPr>
        <w:adjustRightInd w:val="0"/>
        <w:snapToGrid w:val="0"/>
        <w:spacing w:line="360" w:lineRule="auto"/>
        <w:ind w:firstLineChars="200" w:firstLine="480"/>
        <w:jc w:val="both"/>
        <w:rPr>
          <w:rFonts w:ascii="Book Antiqua" w:hAnsi="Book Antiqua" w:cs="Book Antiqua"/>
        </w:rPr>
      </w:pPr>
      <w:r w:rsidRPr="00B34B50">
        <w:rPr>
          <w:rFonts w:ascii="Book Antiqua" w:eastAsia="Book Antiqua" w:hAnsi="Book Antiqua" w:cs="Book Antiqua"/>
          <w:color w:val="000000"/>
        </w:rPr>
        <w:t xml:space="preserve">To date,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remains the main treatment for PRL. Among these 121 cases, 99 (81.8%) were treated with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alone or in combination), 67</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(55.4%) with single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and the remainder received various combination therapies including </w:t>
      </w:r>
      <w:proofErr w:type="spellStart"/>
      <w:r w:rsidRPr="00B34B50">
        <w:rPr>
          <w:rFonts w:ascii="Book Antiqua" w:eastAsia="Book Antiqua" w:hAnsi="Book Antiqua" w:cs="Book Antiqua"/>
          <w:color w:val="000000"/>
        </w:rPr>
        <w:t>RTx</w:t>
      </w:r>
      <w:proofErr w:type="spellEnd"/>
      <w:r w:rsidRPr="00B34B50">
        <w:rPr>
          <w:rFonts w:ascii="Book Antiqua" w:eastAsia="Book Antiqua" w:hAnsi="Book Antiqua" w:cs="Book Antiqua"/>
          <w:color w:val="000000"/>
        </w:rPr>
        <w:t xml:space="preserve">, surgery, stem cell </w:t>
      </w:r>
      <w:r w:rsidRPr="00B34B50">
        <w:rPr>
          <w:rFonts w:ascii="Book Antiqua" w:eastAsia="Book Antiqua" w:hAnsi="Book Antiqua" w:cs="Book Antiqua"/>
          <w:color w:val="000000"/>
        </w:rPr>
        <w:lastRenderedPageBreak/>
        <w:t xml:space="preserve">transplantation, and surgery. Regardless of the treatment, the overall mortality rate was 17.1%. When classified according to the treatment, the mortality rate of patients on single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was 21.2% (14/66), whereas, with combined therapy, a much lower mortality rate was observed [surgery with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12.5% </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3/24</w:t>
      </w:r>
      <w:r w:rsidRPr="00B34B50">
        <w:rPr>
          <w:rFonts w:ascii="Book Antiqua" w:eastAsia="宋体" w:hAnsi="Book Antiqua" w:cs="Book Antiqua" w:hint="eastAsia"/>
          <w:color w:val="000000"/>
          <w:lang w:eastAsia="zh-CN"/>
        </w:rPr>
        <w:t>)</w:t>
      </w:r>
      <w:r w:rsidRPr="00B34B50">
        <w:rPr>
          <w:rFonts w:ascii="Book Antiqua" w:eastAsia="Book Antiqua" w:hAnsi="Book Antiqua" w:cs="Book Antiqua"/>
          <w:color w:val="000000"/>
        </w:rPr>
        <w:t xml:space="preserve">; no treatment, 1 case; steroid treatment, 1 case; surgery, 1 case; surgery n with concurrent chemoradiation therapy and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with stem cell transplantation, no death]. Apart from single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the number of patients on other therapies was small; therefore, this result should be interpreted with caution. To date,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remains the most-preferred treatment; however, a combination of </w:t>
      </w:r>
      <w:proofErr w:type="spellStart"/>
      <w:r w:rsidRPr="00B34B50">
        <w:rPr>
          <w:rFonts w:ascii="Book Antiqua" w:eastAsia="Book Antiqua" w:hAnsi="Book Antiqua" w:cs="Book Antiqua"/>
          <w:color w:val="000000"/>
        </w:rPr>
        <w:t>CTx</w:t>
      </w:r>
      <w:proofErr w:type="spellEnd"/>
      <w:r w:rsidRPr="00B34B50">
        <w:rPr>
          <w:rFonts w:ascii="Book Antiqua" w:eastAsia="Book Antiqua" w:hAnsi="Book Antiqua" w:cs="Book Antiqua"/>
          <w:color w:val="000000"/>
        </w:rPr>
        <w:t xml:space="preserve"> with </w:t>
      </w:r>
      <w:proofErr w:type="spellStart"/>
      <w:r w:rsidRPr="00B34B50">
        <w:rPr>
          <w:rFonts w:ascii="Book Antiqua" w:eastAsia="Book Antiqua" w:hAnsi="Book Antiqua" w:cs="Book Antiqua"/>
          <w:color w:val="000000"/>
        </w:rPr>
        <w:t>RTx</w:t>
      </w:r>
      <w:proofErr w:type="spellEnd"/>
      <w:r w:rsidRPr="00B34B50">
        <w:rPr>
          <w:rFonts w:ascii="Book Antiqua" w:eastAsia="Book Antiqua" w:hAnsi="Book Antiqua" w:cs="Book Antiqua"/>
          <w:color w:val="000000"/>
        </w:rPr>
        <w:t>, surgery, and other methods should be considered in young patients or those with bilateral PRL.</w:t>
      </w:r>
    </w:p>
    <w:p w14:paraId="0F82735C" w14:textId="77777777" w:rsidR="00730F8C" w:rsidRPr="00B34B50" w:rsidRDefault="00000000">
      <w:pPr>
        <w:adjustRightInd w:val="0"/>
        <w:snapToGrid w:val="0"/>
        <w:spacing w:line="360" w:lineRule="auto"/>
        <w:ind w:firstLineChars="200" w:firstLine="480"/>
        <w:jc w:val="both"/>
        <w:rPr>
          <w:rFonts w:ascii="Book Antiqua" w:eastAsia="Book Antiqua" w:hAnsi="Book Antiqua" w:cs="Book Antiqua"/>
          <w:color w:val="000000"/>
        </w:rPr>
      </w:pPr>
      <w:r w:rsidRPr="00B34B50">
        <w:rPr>
          <w:rFonts w:ascii="Book Antiqua" w:eastAsia="Book Antiqua" w:hAnsi="Book Antiqua" w:cs="Book Antiqua"/>
          <w:color w:val="000000"/>
        </w:rPr>
        <w:t>Using the IPI, 4 independent patient risk groups with any combination of the following five clinical variables were identified, including age, LDH level, tumor</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stage, </w:t>
      </w:r>
      <w:proofErr w:type="spellStart"/>
      <w:r w:rsidRPr="00B34B50">
        <w:rPr>
          <w:rFonts w:ascii="Book Antiqua" w:eastAsia="Book Antiqua" w:hAnsi="Book Antiqua" w:cs="Book Antiqua"/>
          <w:color w:val="000000"/>
        </w:rPr>
        <w:t>ECOG</w:t>
      </w:r>
      <w:proofErr w:type="spellEnd"/>
      <w:r w:rsidRPr="00B34B50">
        <w:rPr>
          <w:rFonts w:ascii="Book Antiqua" w:eastAsia="Book Antiqua" w:hAnsi="Book Antiqua" w:cs="Book Antiqua"/>
          <w:color w:val="000000"/>
        </w:rPr>
        <w:t xml:space="preserve">-PS, and </w:t>
      </w:r>
      <w:proofErr w:type="spellStart"/>
      <w:r w:rsidRPr="00B34B50">
        <w:rPr>
          <w:rFonts w:ascii="Book Antiqua" w:eastAsia="Book Antiqua" w:hAnsi="Book Antiqua" w:cs="Book Antiqua"/>
          <w:color w:val="000000"/>
        </w:rPr>
        <w:t>extranodal</w:t>
      </w:r>
      <w:proofErr w:type="spellEnd"/>
      <w:r w:rsidRPr="00B34B50">
        <w:rPr>
          <w:rFonts w:ascii="Book Antiqua" w:eastAsia="Book Antiqua" w:hAnsi="Book Antiqua" w:cs="Book Antiqua"/>
          <w:color w:val="000000"/>
        </w:rPr>
        <w:t xml:space="preserve"> sites of disease</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103</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Moreover, the IPI has been widely used in clinical applications and is the standard practical prognostic tool for patients with DLBCL. In our case,</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the IPI was 3 (old age, 1; ECOG-PS, 1; Ann Arbor stages III–IV, 0; LDH &gt;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1 </w:t>
      </w:r>
      <w:r w:rsidRPr="00B34B50">
        <w:rPr>
          <w:rFonts w:ascii="Arial" w:eastAsia="Book Antiqua" w:hAnsi="Arial" w:cs="Arial"/>
          <w:color w:val="000000"/>
        </w:rPr>
        <w:t>×</w:t>
      </w:r>
      <w:r w:rsidRPr="00B34B50">
        <w:rPr>
          <w:rFonts w:ascii="Book Antiqua" w:eastAsia="Book Antiqua" w:hAnsi="Book Antiqua" w:cs="Book Antiqua"/>
          <w:color w:val="000000"/>
        </w:rPr>
        <w:t xml:space="preserve"> normal, 1; and &gt;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1 </w:t>
      </w:r>
      <w:proofErr w:type="spellStart"/>
      <w:r w:rsidRPr="00B34B50">
        <w:rPr>
          <w:rFonts w:ascii="Book Antiqua" w:eastAsia="Book Antiqua" w:hAnsi="Book Antiqua" w:cs="Book Antiqua"/>
          <w:color w:val="000000"/>
        </w:rPr>
        <w:t>extranodal</w:t>
      </w:r>
      <w:proofErr w:type="spellEnd"/>
      <w:r w:rsidRPr="00B34B50">
        <w:rPr>
          <w:rFonts w:ascii="Book Antiqua" w:eastAsia="Book Antiqua" w:hAnsi="Book Antiqua" w:cs="Book Antiqua"/>
          <w:color w:val="000000"/>
        </w:rPr>
        <w:t xml:space="preserve"> site, 0). In addition to the IPI, because the correlation between cancer and inflammation has received attention in recent years, the prognostic significance of platelet/</w:t>
      </w:r>
      <w:r w:rsidRPr="00B34B50">
        <w:rPr>
          <w:rFonts w:ascii="Book Antiqua" w:eastAsia="宋体" w:hAnsi="Book Antiqua" w:cs="Book Antiqua" w:hint="eastAsia"/>
          <w:color w:val="000000"/>
          <w:lang w:eastAsia="zh-CN"/>
        </w:rPr>
        <w:t>l</w:t>
      </w:r>
      <w:r w:rsidRPr="00B34B50">
        <w:rPr>
          <w:rFonts w:ascii="Book Antiqua" w:eastAsia="Book Antiqua" w:hAnsi="Book Antiqua" w:cs="Book Antiqua"/>
          <w:color w:val="000000"/>
        </w:rPr>
        <w:t>ymphocyte ratio (PLR) and neutrophil/</w:t>
      </w:r>
      <w:r w:rsidRPr="00B34B50">
        <w:rPr>
          <w:rFonts w:ascii="Book Antiqua" w:eastAsia="宋体" w:hAnsi="Book Antiqua" w:cs="Book Antiqua" w:hint="eastAsia"/>
          <w:color w:val="000000"/>
          <w:lang w:eastAsia="zh-CN"/>
        </w:rPr>
        <w:t>l</w:t>
      </w:r>
      <w:r w:rsidRPr="00B34B50">
        <w:rPr>
          <w:rFonts w:ascii="Book Antiqua" w:eastAsia="Book Antiqua" w:hAnsi="Book Antiqua" w:cs="Book Antiqua"/>
          <w:color w:val="000000"/>
        </w:rPr>
        <w:t>ymphocyte ratio (NLR) in DLBCL has been reported in several studies</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104</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For nearly all oncology records, PLR and NLR are calculated and routinely investigated from platelets, lymphocytes, and neutrophil counts. They are easily available measures in daily clinical practice, are inexpensive, and can provide useful prognostic information for the management of DLBCL</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104</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xml:space="preserve">. Wang </w:t>
      </w:r>
      <w:r w:rsidRPr="00B34B50">
        <w:rPr>
          <w:rFonts w:ascii="Book Antiqua" w:eastAsia="Book Antiqua" w:hAnsi="Book Antiqua" w:cs="Book Antiqua"/>
          <w:i/>
          <w:iCs/>
          <w:color w:val="000000"/>
        </w:rPr>
        <w:t>et al</w:t>
      </w:r>
      <w:r w:rsidRPr="00B34B50">
        <w:rPr>
          <w:rFonts w:ascii="Book Antiqua" w:eastAsia="Book Antiqua" w:hAnsi="Book Antiqua" w:cs="Book Antiqua"/>
          <w:color w:val="000000"/>
          <w:vertAlign w:val="superscript"/>
        </w:rPr>
        <w:t>[</w:t>
      </w:r>
      <w:r w:rsidRPr="00B34B50">
        <w:rPr>
          <w:rFonts w:ascii="Book Antiqua" w:eastAsia="宋体" w:hAnsi="Book Antiqua" w:cs="Book Antiqua" w:hint="eastAsia"/>
          <w:color w:val="000000"/>
          <w:vertAlign w:val="superscript"/>
          <w:lang w:eastAsia="zh-CN"/>
        </w:rPr>
        <w:t>104</w:t>
      </w:r>
      <w:r w:rsidRPr="00B34B50">
        <w:rPr>
          <w:rFonts w:ascii="Book Antiqua" w:eastAsia="Book Antiqua" w:hAnsi="Book Antiqua" w:cs="Book Antiqua"/>
          <w:color w:val="000000"/>
          <w:vertAlign w:val="superscript"/>
        </w:rPr>
        <w:t>]</w:t>
      </w:r>
      <w:r w:rsidRPr="00B34B50">
        <w:rPr>
          <w:rFonts w:ascii="Book Antiqua" w:eastAsia="Book Antiqua" w:hAnsi="Book Antiqua" w:cs="Book Antiqua"/>
          <w:color w:val="000000"/>
        </w:rPr>
        <w:t xml:space="preserve"> reported markedly short OS and progression-free survival in patients with higher NLR and PLR compared with those with low NLR and PLR. Patients with a high NLR exhibit significantly low ECOG-PS, a high disease stage, and B symptoms, more </w:t>
      </w:r>
      <w:proofErr w:type="spellStart"/>
      <w:r w:rsidRPr="00B34B50">
        <w:rPr>
          <w:rFonts w:ascii="Book Antiqua" w:eastAsia="Book Antiqua" w:hAnsi="Book Antiqua" w:cs="Book Antiqua"/>
          <w:color w:val="000000"/>
        </w:rPr>
        <w:t>extranodal</w:t>
      </w:r>
      <w:proofErr w:type="spellEnd"/>
      <w:r w:rsidRPr="00B34B50">
        <w:rPr>
          <w:rFonts w:ascii="Book Antiqua" w:eastAsia="Book Antiqua" w:hAnsi="Book Antiqua" w:cs="Book Antiqua"/>
          <w:color w:val="000000"/>
        </w:rPr>
        <w:t xml:space="preserve"> sites of disease, and high IPI and LDH levels at diagnosis. Patients with a high PLR more frequently displayed significantly low ECOG-PS and B symptoms and a high LDH level at diagnosis. This revealed that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patients with a PLR &lt;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150 or NLR &lt;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2.32 at diagnosis experienced better relapse-free survival and OS than those </w:t>
      </w:r>
      <w:r w:rsidRPr="00B34B50">
        <w:rPr>
          <w:rFonts w:ascii="Book Antiqua" w:eastAsia="Book Antiqua" w:hAnsi="Book Antiqua" w:cs="Book Antiqua"/>
          <w:color w:val="000000"/>
        </w:rPr>
        <w:lastRenderedPageBreak/>
        <w:t xml:space="preserve">with a PLR </w:t>
      </w:r>
      <w:r w:rsidRPr="00B34B50">
        <w:rPr>
          <w:rFonts w:ascii="Arial" w:eastAsia="Book Antiqua" w:hAnsi="Arial" w:cs="Arial"/>
          <w:color w:val="000000"/>
        </w:rPr>
        <w:t>≥</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 xml:space="preserve">150 or NLR </w:t>
      </w:r>
      <w:r w:rsidRPr="00B34B50">
        <w:rPr>
          <w:rFonts w:ascii="Arial" w:eastAsia="Book Antiqua" w:hAnsi="Arial" w:cs="Arial"/>
          <w:color w:val="000000"/>
        </w:rPr>
        <w:t>≥</w:t>
      </w:r>
      <w:r w:rsidRPr="00B34B50">
        <w:rPr>
          <w:rFonts w:ascii="Arial" w:eastAsia="宋体" w:hAnsi="Arial" w:cs="Arial" w:hint="eastAsia"/>
          <w:color w:val="000000"/>
          <w:lang w:eastAsia="zh-CN"/>
        </w:rPr>
        <w:t xml:space="preserve"> </w:t>
      </w:r>
      <w:r w:rsidRPr="00B34B50">
        <w:rPr>
          <w:rFonts w:ascii="Book Antiqua" w:eastAsia="Book Antiqua" w:hAnsi="Book Antiqua" w:cs="Book Antiqua"/>
          <w:color w:val="000000"/>
        </w:rPr>
        <w:t>2.32. In their study, NLR displayed no significant difference in multivariate analysis; however, univariate and multivariate analysis confirmed the predictive ability of PLR, indicating that PLR may be superior to NLR as a prognostic factor for DLBCL. In the present  case, the pretreatment PLR was 186 (</w:t>
      </w:r>
      <w:r w:rsidRPr="00B34B50">
        <w:rPr>
          <w:rFonts w:ascii="Arial" w:eastAsia="Book Antiqua" w:hAnsi="Arial" w:cs="Arial"/>
          <w:color w:val="000000"/>
        </w:rPr>
        <w:t>≥</w:t>
      </w:r>
      <w:r w:rsidRPr="00B34B50">
        <w:rPr>
          <w:rFonts w:ascii="Arial" w:eastAsia="宋体" w:hAnsi="Arial" w:cs="Arial" w:hint="eastAsia"/>
          <w:color w:val="000000"/>
          <w:lang w:eastAsia="zh-CN"/>
        </w:rPr>
        <w:t xml:space="preserve"> </w:t>
      </w:r>
      <w:r w:rsidRPr="00B34B50">
        <w:rPr>
          <w:rFonts w:ascii="Book Antiqua" w:eastAsia="Book Antiqua" w:hAnsi="Book Antiqua" w:cs="Book Antiqua"/>
          <w:color w:val="000000"/>
        </w:rPr>
        <w:t>150) and NLR was 8.23 (</w:t>
      </w:r>
      <w:r w:rsidRPr="00B34B50">
        <w:rPr>
          <w:rFonts w:ascii="Arial" w:eastAsia="Book Antiqua" w:hAnsi="Arial" w:cs="Arial"/>
          <w:color w:val="000000"/>
        </w:rPr>
        <w:t>≥</w:t>
      </w:r>
      <w:r w:rsidRPr="00B34B50">
        <w:rPr>
          <w:rFonts w:ascii="Arial" w:eastAsia="宋体" w:hAnsi="Arial" w:cs="Arial" w:hint="eastAsia"/>
          <w:color w:val="000000"/>
          <w:lang w:eastAsia="zh-CN"/>
        </w:rPr>
        <w:t xml:space="preserve"> </w:t>
      </w:r>
      <w:r w:rsidRPr="00B34B50">
        <w:rPr>
          <w:rFonts w:ascii="Book Antiqua" w:eastAsia="Book Antiqua" w:hAnsi="Book Antiqua" w:cs="Book Antiqua"/>
          <w:color w:val="000000"/>
        </w:rPr>
        <w:t>2.32),</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implying a poor prognosis [platelets, 279000/µ</w:t>
      </w:r>
      <w:r w:rsidRPr="00B34B50">
        <w:rPr>
          <w:rFonts w:ascii="Book Antiqua" w:eastAsia="宋体" w:hAnsi="Book Antiqua" w:cs="Book Antiqua" w:hint="eastAsia"/>
          <w:color w:val="000000"/>
          <w:lang w:eastAsia="zh-CN"/>
        </w:rPr>
        <w:t>L</w:t>
      </w:r>
      <w:r w:rsidRPr="00B34B50">
        <w:rPr>
          <w:rFonts w:ascii="Book Antiqua" w:eastAsia="Book Antiqua" w:hAnsi="Book Antiqua" w:cs="Book Antiqua"/>
          <w:color w:val="000000"/>
        </w:rPr>
        <w:t>; lymphocytes, 1500/µ</w:t>
      </w:r>
      <w:r w:rsidRPr="00B34B50">
        <w:rPr>
          <w:rFonts w:ascii="Book Antiqua" w:eastAsia="宋体" w:hAnsi="Book Antiqua" w:cs="Book Antiqua" w:hint="eastAsia"/>
          <w:color w:val="000000"/>
          <w:lang w:eastAsia="zh-CN"/>
        </w:rPr>
        <w:t>L</w:t>
      </w:r>
      <w:r w:rsidRPr="00B34B50">
        <w:rPr>
          <w:rFonts w:ascii="Book Antiqua" w:eastAsia="Book Antiqua" w:hAnsi="Book Antiqua" w:cs="Book Antiqua"/>
          <w:color w:val="000000"/>
        </w:rPr>
        <w:t>; lymphocytes (%)</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18.2%; and neutrophils (%), 67.2%].</w:t>
      </w:r>
    </w:p>
    <w:p w14:paraId="1A9057C2" w14:textId="77777777" w:rsidR="00730F8C" w:rsidRPr="00B34B50" w:rsidRDefault="00000000">
      <w:pPr>
        <w:adjustRightInd w:val="0"/>
        <w:snapToGrid w:val="0"/>
        <w:spacing w:line="360" w:lineRule="auto"/>
        <w:ind w:firstLineChars="200" w:firstLine="480"/>
        <w:jc w:val="both"/>
        <w:rPr>
          <w:rFonts w:ascii="Book Antiqua" w:hAnsi="Book Antiqua" w:cs="Book Antiqua"/>
        </w:rPr>
      </w:pPr>
      <w:r w:rsidRPr="00B34B50">
        <w:rPr>
          <w:rFonts w:ascii="Book Antiqua" w:eastAsia="Book Antiqua" w:hAnsi="Book Antiqua" w:cs="Book Antiqua"/>
          <w:color w:val="000000"/>
        </w:rPr>
        <w:t>This literature review had several limitations. Most importantly, all follow-up data were obtained from different article references and therefore have different follow-up periods. Thus, further studies are required regarding the prognosis of the disease.</w:t>
      </w:r>
    </w:p>
    <w:p w14:paraId="2E835DF5" w14:textId="77777777" w:rsidR="00730F8C" w:rsidRPr="00B34B50" w:rsidRDefault="00000000">
      <w:pPr>
        <w:adjustRightInd w:val="0"/>
        <w:snapToGrid w:val="0"/>
        <w:spacing w:line="360" w:lineRule="auto"/>
        <w:ind w:firstLineChars="200" w:firstLine="480"/>
        <w:jc w:val="both"/>
        <w:rPr>
          <w:rFonts w:ascii="Book Antiqua" w:hAnsi="Book Antiqua" w:cs="Book Antiqua"/>
        </w:rPr>
      </w:pPr>
      <w:r w:rsidRPr="00B34B50">
        <w:rPr>
          <w:rFonts w:ascii="Book Antiqua" w:eastAsia="Book Antiqua" w:hAnsi="Book Antiqua" w:cs="Book Antiqua"/>
          <w:color w:val="000000"/>
        </w:rPr>
        <w:t>Pathological diagnosis is important for the early diagnosis of PRL. When PRL shows bilateral and diffuse patterns, as in our case, predicting the diagnosis based on clinical and biochemical characteristics may be difficult, as PRL may clinically mimic refractory medical renal disease. Thus, a kidney biopsy would be required for confirmation of a radiologic or clinically suspected lymphoma. A biopsy is essential following a diagnosis of renal lymphoma, especially PRL, to institute early treatment, to achieve a cure in patients. Additionally, kidney biopsy helps confirm the exact subtype of lymphoma to apply appropriate treatment.</w:t>
      </w:r>
    </w:p>
    <w:p w14:paraId="00B8477D" w14:textId="77777777" w:rsidR="00730F8C" w:rsidRPr="00B34B50" w:rsidRDefault="00730F8C">
      <w:pPr>
        <w:adjustRightInd w:val="0"/>
        <w:snapToGrid w:val="0"/>
        <w:spacing w:line="360" w:lineRule="auto"/>
        <w:jc w:val="both"/>
        <w:rPr>
          <w:rFonts w:ascii="Book Antiqua" w:hAnsi="Book Antiqua" w:cs="Book Antiqua"/>
        </w:rPr>
      </w:pPr>
    </w:p>
    <w:p w14:paraId="389B44D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aps/>
          <w:color w:val="000000"/>
          <w:u w:val="single"/>
        </w:rPr>
        <w:t>CONCLUSION</w:t>
      </w:r>
    </w:p>
    <w:p w14:paraId="37AC3842" w14:textId="098E65C9" w:rsidR="00730F8C" w:rsidRPr="00B34B50" w:rsidRDefault="00000000">
      <w:pPr>
        <w:adjustRightInd w:val="0"/>
        <w:snapToGrid w:val="0"/>
        <w:spacing w:line="360" w:lineRule="auto"/>
        <w:jc w:val="both"/>
        <w:rPr>
          <w:rFonts w:ascii="Book Antiqua" w:eastAsia="宋体" w:hAnsi="Book Antiqua" w:cs="Book Antiqua"/>
          <w:color w:val="000000"/>
          <w:lang w:eastAsia="zh-CN"/>
        </w:rPr>
      </w:pPr>
      <w:r w:rsidRPr="00B34B50">
        <w:rPr>
          <w:rFonts w:ascii="Book Antiqua" w:eastAsia="Book Antiqua" w:hAnsi="Book Antiqua" w:cs="Book Antiqua"/>
          <w:color w:val="000000"/>
        </w:rPr>
        <w:t>In conclusion, we report a 74-year-old patient with PRL presenting with AKI, and we conducted a literature review of 121 cases of PRL</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since 1989, to report their clinicopathologic findings. The literature search demonstrated that bilateral PRL is rare and has a poor prognosis. Among the 121 cases, only 36 were bilateral PRL, similar to our case.</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Additionally, AKI occurred in all bilateral PRL cases, and 71.4% of patients who died were diagnosed with bilateral PRL.</w:t>
      </w:r>
      <w:r w:rsidRPr="00B34B50">
        <w:rPr>
          <w:rFonts w:ascii="Book Antiqua" w:eastAsia="宋体" w:hAnsi="Book Antiqua" w:cs="Book Antiqua" w:hint="eastAsia"/>
          <w:color w:val="000000"/>
          <w:lang w:eastAsia="zh-CN"/>
        </w:rPr>
        <w:t xml:space="preserve"> </w:t>
      </w:r>
      <w:r w:rsidRPr="00B34B50">
        <w:rPr>
          <w:rFonts w:ascii="Book Antiqua" w:eastAsia="Book Antiqua" w:hAnsi="Book Antiqua" w:cs="Book Antiqua"/>
          <w:color w:val="000000"/>
        </w:rPr>
        <w:t>Therefore, a need to discuss more active treatment for bilateral PRL is necessary. Moreover, bilateral renal involvement in malignant lymphoma can cause AKI. In particular, differentiating diffuse involvement (rather than the nodular form) clinically or radiologically from other kidney diseases that cause</w:t>
      </w:r>
      <w:r w:rsidR="00933386" w:rsidRPr="00B34B50">
        <w:rPr>
          <w:rFonts w:ascii="Book Antiqua" w:eastAsia="Book Antiqua" w:hAnsi="Book Antiqua" w:cs="Book Antiqua"/>
          <w:color w:val="000000"/>
        </w:rPr>
        <w:t>s</w:t>
      </w:r>
      <w:r w:rsidRPr="00B34B50">
        <w:rPr>
          <w:rFonts w:ascii="Book Antiqua" w:eastAsia="Book Antiqua" w:hAnsi="Book Antiqua" w:cs="Book Antiqua"/>
          <w:color w:val="000000"/>
        </w:rPr>
        <w:t xml:space="preserve"> AKI is difficult; therefore, a kidney biopsy is essential for the diagnosis of renal </w:t>
      </w:r>
      <w:r w:rsidRPr="00B34B50">
        <w:rPr>
          <w:rFonts w:ascii="Book Antiqua" w:eastAsia="Book Antiqua" w:hAnsi="Book Antiqua" w:cs="Book Antiqua"/>
          <w:color w:val="000000"/>
        </w:rPr>
        <w:lastRenderedPageBreak/>
        <w:t>lymphoma. Thus, clinicians should endeavor to make a preoperative diagnosis, to avoid unnecessary surgery</w:t>
      </w:r>
      <w:r w:rsidRPr="00B34B50">
        <w:rPr>
          <w:rFonts w:ascii="Book Antiqua" w:eastAsia="宋体" w:hAnsi="Book Antiqua" w:cs="Book Antiqua" w:hint="eastAsia"/>
          <w:color w:val="000000"/>
          <w:lang w:eastAsia="zh-CN"/>
        </w:rPr>
        <w:t>.</w:t>
      </w:r>
    </w:p>
    <w:p w14:paraId="64F7069A" w14:textId="77777777" w:rsidR="00730F8C" w:rsidRPr="00B34B50" w:rsidRDefault="00730F8C">
      <w:pPr>
        <w:adjustRightInd w:val="0"/>
        <w:snapToGrid w:val="0"/>
        <w:spacing w:line="360" w:lineRule="auto"/>
        <w:jc w:val="both"/>
        <w:rPr>
          <w:rFonts w:ascii="Book Antiqua" w:hAnsi="Book Antiqua" w:cs="Book Antiqua"/>
        </w:rPr>
      </w:pPr>
    </w:p>
    <w:p w14:paraId="73C53ED9"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REFERENCES</w:t>
      </w:r>
    </w:p>
    <w:p w14:paraId="7109032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 </w:t>
      </w:r>
      <w:proofErr w:type="spellStart"/>
      <w:r w:rsidRPr="00B34B50">
        <w:rPr>
          <w:rFonts w:ascii="Book Antiqua" w:eastAsia="Book Antiqua" w:hAnsi="Book Antiqua" w:cs="Book Antiqua"/>
          <w:b/>
          <w:bCs/>
        </w:rPr>
        <w:t>Tefekli</w:t>
      </w:r>
      <w:proofErr w:type="spellEnd"/>
      <w:r w:rsidRPr="00B34B50">
        <w:rPr>
          <w:rFonts w:ascii="Book Antiqua" w:eastAsia="Book Antiqua" w:hAnsi="Book Antiqua" w:cs="Book Antiqua"/>
          <w:b/>
          <w:bCs/>
        </w:rPr>
        <w:t xml:space="preserve"> A</w:t>
      </w:r>
      <w:r w:rsidRPr="00B34B50">
        <w:rPr>
          <w:rFonts w:ascii="Book Antiqua" w:eastAsia="Book Antiqua" w:hAnsi="Book Antiqua" w:cs="Book Antiqua"/>
        </w:rPr>
        <w:t xml:space="preserve">, Baykal M, </w:t>
      </w:r>
      <w:proofErr w:type="spellStart"/>
      <w:r w:rsidRPr="00B34B50">
        <w:rPr>
          <w:rFonts w:ascii="Book Antiqua" w:eastAsia="Book Antiqua" w:hAnsi="Book Antiqua" w:cs="Book Antiqua"/>
        </w:rPr>
        <w:t>Binbay</w:t>
      </w:r>
      <w:proofErr w:type="spellEnd"/>
      <w:r w:rsidRPr="00B34B50">
        <w:rPr>
          <w:rFonts w:ascii="Book Antiqua" w:eastAsia="Book Antiqua" w:hAnsi="Book Antiqua" w:cs="Book Antiqua"/>
        </w:rPr>
        <w:t xml:space="preserve"> M, Barut M, </w:t>
      </w:r>
      <w:proofErr w:type="spellStart"/>
      <w:r w:rsidRPr="00B34B50">
        <w:rPr>
          <w:rFonts w:ascii="Book Antiqua" w:eastAsia="Book Antiqua" w:hAnsi="Book Antiqua" w:cs="Book Antiqua"/>
        </w:rPr>
        <w:t>Muslumanoglu</w:t>
      </w:r>
      <w:proofErr w:type="spellEnd"/>
      <w:r w:rsidRPr="00B34B50">
        <w:rPr>
          <w:rFonts w:ascii="Book Antiqua" w:eastAsia="Book Antiqua" w:hAnsi="Book Antiqua" w:cs="Book Antiqua"/>
        </w:rPr>
        <w:t xml:space="preserve"> AY. Lymphoma of the kidney: primary or initial manifestation of rapidly progressive systemic disease? </w:t>
      </w:r>
      <w:r w:rsidRPr="00B34B50">
        <w:rPr>
          <w:rFonts w:ascii="Book Antiqua" w:eastAsia="Book Antiqua" w:hAnsi="Book Antiqua" w:cs="Book Antiqua"/>
          <w:i/>
          <w:iCs/>
        </w:rPr>
        <w:t xml:space="preserve">Int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Nephrol</w:t>
      </w:r>
      <w:r w:rsidRPr="00B34B50">
        <w:rPr>
          <w:rFonts w:ascii="Book Antiqua" w:eastAsia="Book Antiqua" w:hAnsi="Book Antiqua" w:cs="Book Antiqua"/>
        </w:rPr>
        <w:t xml:space="preserve"> 2006; </w:t>
      </w:r>
      <w:r w:rsidRPr="00B34B50">
        <w:rPr>
          <w:rFonts w:ascii="Book Antiqua" w:eastAsia="Book Antiqua" w:hAnsi="Book Antiqua" w:cs="Book Antiqua"/>
          <w:b/>
          <w:bCs/>
        </w:rPr>
        <w:t>38</w:t>
      </w:r>
      <w:r w:rsidRPr="00B34B50">
        <w:rPr>
          <w:rFonts w:ascii="Book Antiqua" w:eastAsia="Book Antiqua" w:hAnsi="Book Antiqua" w:cs="Book Antiqua"/>
        </w:rPr>
        <w:t>: 775-778 [PMID: 17111087 DOI: 10.1007/s11255-005-4030-7]</w:t>
      </w:r>
    </w:p>
    <w:p w14:paraId="01CB57AD"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 </w:t>
      </w:r>
      <w:r w:rsidRPr="00B34B50">
        <w:rPr>
          <w:rFonts w:ascii="Book Antiqua" w:eastAsia="Book Antiqua" w:hAnsi="Book Antiqua" w:cs="Book Antiqua"/>
          <w:b/>
          <w:bCs/>
        </w:rPr>
        <w:t>Paganelli E</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Arisi</w:t>
      </w:r>
      <w:proofErr w:type="spellEnd"/>
      <w:r w:rsidRPr="00B34B50">
        <w:rPr>
          <w:rFonts w:ascii="Book Antiqua" w:eastAsia="Book Antiqua" w:hAnsi="Book Antiqua" w:cs="Book Antiqua"/>
        </w:rPr>
        <w:t xml:space="preserve"> L, Ferrari ME, Olivetti G, Tedeschi F. Primary non-Hodgkin's lymphoma of the kidney. </w:t>
      </w:r>
      <w:proofErr w:type="spellStart"/>
      <w:r w:rsidRPr="00B34B50">
        <w:rPr>
          <w:rFonts w:ascii="Book Antiqua" w:eastAsia="Book Antiqua" w:hAnsi="Book Antiqua" w:cs="Book Antiqua"/>
          <w:i/>
          <w:iCs/>
        </w:rPr>
        <w:t>Haematologica</w:t>
      </w:r>
      <w:proofErr w:type="spellEnd"/>
      <w:r w:rsidRPr="00B34B50">
        <w:rPr>
          <w:rFonts w:ascii="Book Antiqua" w:eastAsia="Book Antiqua" w:hAnsi="Book Antiqua" w:cs="Book Antiqua"/>
        </w:rPr>
        <w:t xml:space="preserve"> 1989; </w:t>
      </w:r>
      <w:r w:rsidRPr="00B34B50">
        <w:rPr>
          <w:rFonts w:ascii="Book Antiqua" w:eastAsia="Book Antiqua" w:hAnsi="Book Antiqua" w:cs="Book Antiqua"/>
          <w:b/>
          <w:bCs/>
        </w:rPr>
        <w:t>74</w:t>
      </w:r>
      <w:r w:rsidRPr="00B34B50">
        <w:rPr>
          <w:rFonts w:ascii="Book Antiqua" w:eastAsia="Book Antiqua" w:hAnsi="Book Antiqua" w:cs="Book Antiqua"/>
        </w:rPr>
        <w:t>: 301-304 [PMID: 2511102]</w:t>
      </w:r>
    </w:p>
    <w:p w14:paraId="70EF2D3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 </w:t>
      </w:r>
      <w:r w:rsidRPr="00B34B50">
        <w:rPr>
          <w:rFonts w:ascii="Book Antiqua" w:eastAsia="Book Antiqua" w:hAnsi="Book Antiqua" w:cs="Book Antiqua"/>
          <w:b/>
          <w:bCs/>
        </w:rPr>
        <w:t>Pahwa M</w:t>
      </w:r>
      <w:r w:rsidRPr="00B34B50">
        <w:rPr>
          <w:rFonts w:ascii="Book Antiqua" w:eastAsia="Book Antiqua" w:hAnsi="Book Antiqua" w:cs="Book Antiqua"/>
        </w:rPr>
        <w:t xml:space="preserve">, Gupta N, Tyagi V, Chadha S. Primary renal lymphoma: is prognosis really that bad? </w:t>
      </w:r>
      <w:r w:rsidRPr="00B34B50">
        <w:rPr>
          <w:rFonts w:ascii="Book Antiqua" w:eastAsia="Book Antiqua" w:hAnsi="Book Antiqua" w:cs="Book Antiqua"/>
          <w:i/>
          <w:iCs/>
        </w:rPr>
        <w:t xml:space="preserve">Saudi J Kidney Dis </w:t>
      </w:r>
      <w:proofErr w:type="spellStart"/>
      <w:r w:rsidRPr="00B34B50">
        <w:rPr>
          <w:rFonts w:ascii="Book Antiqua" w:eastAsia="Book Antiqua" w:hAnsi="Book Antiqua" w:cs="Book Antiqua"/>
          <w:i/>
          <w:iCs/>
        </w:rPr>
        <w:t>Transpl</w:t>
      </w:r>
      <w:proofErr w:type="spellEnd"/>
      <w:r w:rsidRPr="00B34B50">
        <w:rPr>
          <w:rFonts w:ascii="Book Antiqua" w:eastAsia="Book Antiqua" w:hAnsi="Book Antiqua" w:cs="Book Antiqua"/>
        </w:rPr>
        <w:t xml:space="preserve"> 2013; </w:t>
      </w:r>
      <w:r w:rsidRPr="00B34B50">
        <w:rPr>
          <w:rFonts w:ascii="Book Antiqua" w:eastAsia="Book Antiqua" w:hAnsi="Book Antiqua" w:cs="Book Antiqua"/>
          <w:b/>
          <w:bCs/>
        </w:rPr>
        <w:t>24</w:t>
      </w:r>
      <w:r w:rsidRPr="00B34B50">
        <w:rPr>
          <w:rFonts w:ascii="Book Antiqua" w:eastAsia="Book Antiqua" w:hAnsi="Book Antiqua" w:cs="Book Antiqua"/>
        </w:rPr>
        <w:t>: 816-817 [PMID: 23816741 DOI: 10.4103/1319-2442.113905]</w:t>
      </w:r>
    </w:p>
    <w:p w14:paraId="22A7492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 </w:t>
      </w:r>
      <w:r w:rsidRPr="00B34B50">
        <w:rPr>
          <w:rFonts w:ascii="Book Antiqua" w:eastAsia="Book Antiqua" w:hAnsi="Book Antiqua" w:cs="Book Antiqua"/>
          <w:b/>
          <w:bCs/>
        </w:rPr>
        <w:t>Ladha A</w:t>
      </w:r>
      <w:r w:rsidRPr="00B34B50">
        <w:rPr>
          <w:rFonts w:ascii="Book Antiqua" w:eastAsia="Book Antiqua" w:hAnsi="Book Antiqua" w:cs="Book Antiqua"/>
        </w:rPr>
        <w:t xml:space="preserve">, Haider G. Primary renal lymphoma. </w:t>
      </w:r>
      <w:r w:rsidRPr="00B34B50">
        <w:rPr>
          <w:rFonts w:ascii="Book Antiqua" w:eastAsia="Book Antiqua" w:hAnsi="Book Antiqua" w:cs="Book Antiqua"/>
          <w:i/>
          <w:iCs/>
        </w:rPr>
        <w:t>J Coll Physicians Surg Pak</w:t>
      </w:r>
      <w:r w:rsidRPr="00B34B50">
        <w:rPr>
          <w:rFonts w:ascii="Book Antiqua" w:eastAsia="Book Antiqua" w:hAnsi="Book Antiqua" w:cs="Book Antiqua"/>
        </w:rPr>
        <w:t xml:space="preserve"> 2008; </w:t>
      </w:r>
      <w:r w:rsidRPr="00B34B50">
        <w:rPr>
          <w:rFonts w:ascii="Book Antiqua" w:eastAsia="Book Antiqua" w:hAnsi="Book Antiqua" w:cs="Book Antiqua"/>
          <w:b/>
          <w:bCs/>
        </w:rPr>
        <w:t>18</w:t>
      </w:r>
      <w:r w:rsidRPr="00B34B50">
        <w:rPr>
          <w:rFonts w:ascii="Book Antiqua" w:eastAsia="Book Antiqua" w:hAnsi="Book Antiqua" w:cs="Book Antiqua"/>
        </w:rPr>
        <w:t>: 584-585 [PMID: 18803901]</w:t>
      </w:r>
    </w:p>
    <w:p w14:paraId="06ADBBAE"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 </w:t>
      </w:r>
      <w:r w:rsidRPr="00B34B50">
        <w:rPr>
          <w:rFonts w:ascii="Book Antiqua" w:eastAsia="Book Antiqua" w:hAnsi="Book Antiqua" w:cs="Book Antiqua"/>
          <w:b/>
          <w:bCs/>
        </w:rPr>
        <w:t>Stallone G</w:t>
      </w:r>
      <w:r w:rsidRPr="00B34B50">
        <w:rPr>
          <w:rFonts w:ascii="Book Antiqua" w:eastAsia="Book Antiqua" w:hAnsi="Book Antiqua" w:cs="Book Antiqua"/>
        </w:rPr>
        <w:t xml:space="preserve">, Infante B, Manno C, Campobasso N, </w:t>
      </w:r>
      <w:proofErr w:type="spellStart"/>
      <w:r w:rsidRPr="00B34B50">
        <w:rPr>
          <w:rFonts w:ascii="Book Antiqua" w:eastAsia="Book Antiqua" w:hAnsi="Book Antiqua" w:cs="Book Antiqua"/>
        </w:rPr>
        <w:t>Pannarale</w:t>
      </w:r>
      <w:proofErr w:type="spellEnd"/>
      <w:r w:rsidRPr="00B34B50">
        <w:rPr>
          <w:rFonts w:ascii="Book Antiqua" w:eastAsia="Book Antiqua" w:hAnsi="Book Antiqua" w:cs="Book Antiqua"/>
        </w:rPr>
        <w:t xml:space="preserve"> G, Schena FP. Primary renal lymphoma does exist: case report and review of the literature. </w:t>
      </w:r>
      <w:r w:rsidRPr="00B34B50">
        <w:rPr>
          <w:rFonts w:ascii="Book Antiqua" w:eastAsia="Book Antiqua" w:hAnsi="Book Antiqua" w:cs="Book Antiqua"/>
          <w:i/>
          <w:iCs/>
        </w:rPr>
        <w:t>J Nephrol</w:t>
      </w:r>
      <w:r w:rsidRPr="00B34B50">
        <w:rPr>
          <w:rFonts w:ascii="Book Antiqua" w:eastAsia="Book Antiqua" w:hAnsi="Book Antiqua" w:cs="Book Antiqua"/>
        </w:rPr>
        <w:t xml:space="preserve"> 2000; </w:t>
      </w:r>
      <w:r w:rsidRPr="00B34B50">
        <w:rPr>
          <w:rFonts w:ascii="Book Antiqua" w:eastAsia="Book Antiqua" w:hAnsi="Book Antiqua" w:cs="Book Antiqua"/>
          <w:b/>
          <w:bCs/>
        </w:rPr>
        <w:t>13</w:t>
      </w:r>
      <w:r w:rsidRPr="00B34B50">
        <w:rPr>
          <w:rFonts w:ascii="Book Antiqua" w:eastAsia="Book Antiqua" w:hAnsi="Book Antiqua" w:cs="Book Antiqua"/>
        </w:rPr>
        <w:t>: 367-372 [PMID: 11063141]</w:t>
      </w:r>
    </w:p>
    <w:p w14:paraId="5205AE45"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 </w:t>
      </w:r>
      <w:r w:rsidRPr="00B34B50">
        <w:rPr>
          <w:rFonts w:ascii="Book Antiqua" w:eastAsia="Book Antiqua" w:hAnsi="Book Antiqua" w:cs="Book Antiqua"/>
          <w:b/>
          <w:bCs/>
        </w:rPr>
        <w:t>El-</w:t>
      </w:r>
      <w:proofErr w:type="spellStart"/>
      <w:r w:rsidRPr="00B34B50">
        <w:rPr>
          <w:rFonts w:ascii="Book Antiqua" w:eastAsia="Book Antiqua" w:hAnsi="Book Antiqua" w:cs="Book Antiqua"/>
          <w:b/>
          <w:bCs/>
        </w:rPr>
        <w:t>Sharkawy</w:t>
      </w:r>
      <w:proofErr w:type="spellEnd"/>
      <w:r w:rsidRPr="00B34B50">
        <w:rPr>
          <w:rFonts w:ascii="Book Antiqua" w:eastAsia="Book Antiqua" w:hAnsi="Book Antiqua" w:cs="Book Antiqua"/>
          <w:b/>
          <w:bCs/>
        </w:rPr>
        <w:t xml:space="preserve"> MS</w:t>
      </w:r>
      <w:r w:rsidRPr="00B34B50">
        <w:rPr>
          <w:rFonts w:ascii="Book Antiqua" w:eastAsia="Book Antiqua" w:hAnsi="Book Antiqua" w:cs="Book Antiqua"/>
        </w:rPr>
        <w:t xml:space="preserve">, Siddiqui N, Aleem A, Diab AA. Renal involvement in lymphoma: prevalence and various patterns of involvement on abdominal CT. </w:t>
      </w:r>
      <w:r w:rsidRPr="00B34B50">
        <w:rPr>
          <w:rFonts w:ascii="Book Antiqua" w:eastAsia="Book Antiqua" w:hAnsi="Book Antiqua" w:cs="Book Antiqua"/>
          <w:i/>
          <w:iCs/>
        </w:rPr>
        <w:t xml:space="preserve">Int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Nephrol</w:t>
      </w:r>
      <w:r w:rsidRPr="00B34B50">
        <w:rPr>
          <w:rFonts w:ascii="Book Antiqua" w:eastAsia="Book Antiqua" w:hAnsi="Book Antiqua" w:cs="Book Antiqua"/>
        </w:rPr>
        <w:t xml:space="preserve"> 2007; </w:t>
      </w:r>
      <w:r w:rsidRPr="00B34B50">
        <w:rPr>
          <w:rFonts w:ascii="Book Antiqua" w:eastAsia="Book Antiqua" w:hAnsi="Book Antiqua" w:cs="Book Antiqua"/>
          <w:b/>
          <w:bCs/>
        </w:rPr>
        <w:t>39</w:t>
      </w:r>
      <w:r w:rsidRPr="00B34B50">
        <w:rPr>
          <w:rFonts w:ascii="Book Antiqua" w:eastAsia="Book Antiqua" w:hAnsi="Book Antiqua" w:cs="Book Antiqua"/>
        </w:rPr>
        <w:t>: 929-933 [PMID: 17549602 DOI: 10.1007/s11255-007-9224-8]</w:t>
      </w:r>
    </w:p>
    <w:p w14:paraId="3EFB5F6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 </w:t>
      </w:r>
      <w:r w:rsidRPr="00B34B50">
        <w:rPr>
          <w:rFonts w:ascii="Book Antiqua" w:eastAsia="Book Antiqua" w:hAnsi="Book Antiqua" w:cs="Book Antiqua"/>
          <w:b/>
          <w:bCs/>
        </w:rPr>
        <w:t>Madaio MP</w:t>
      </w:r>
      <w:r w:rsidRPr="00B34B50">
        <w:rPr>
          <w:rFonts w:ascii="Book Antiqua" w:eastAsia="Book Antiqua" w:hAnsi="Book Antiqua" w:cs="Book Antiqua"/>
        </w:rPr>
        <w:t xml:space="preserve">. Renal biopsy. </w:t>
      </w:r>
      <w:r w:rsidRPr="00B34B50">
        <w:rPr>
          <w:rFonts w:ascii="Book Antiqua" w:eastAsia="Book Antiqua" w:hAnsi="Book Antiqua" w:cs="Book Antiqua"/>
          <w:i/>
          <w:iCs/>
        </w:rPr>
        <w:t>Kidney Int</w:t>
      </w:r>
      <w:r w:rsidRPr="00B34B50">
        <w:rPr>
          <w:rFonts w:ascii="Book Antiqua" w:eastAsia="Book Antiqua" w:hAnsi="Book Antiqua" w:cs="Book Antiqua"/>
        </w:rPr>
        <w:t xml:space="preserve"> 1990; </w:t>
      </w:r>
      <w:r w:rsidRPr="00B34B50">
        <w:rPr>
          <w:rFonts w:ascii="Book Antiqua" w:eastAsia="Book Antiqua" w:hAnsi="Book Antiqua" w:cs="Book Antiqua"/>
          <w:b/>
          <w:bCs/>
        </w:rPr>
        <w:t>38</w:t>
      </w:r>
      <w:r w:rsidRPr="00B34B50">
        <w:rPr>
          <w:rFonts w:ascii="Book Antiqua" w:eastAsia="Book Antiqua" w:hAnsi="Book Antiqua" w:cs="Book Antiqua"/>
        </w:rPr>
        <w:t>: 529-543 [PMID: 2232496 DOI: 10.1038/ki.1990.236]</w:t>
      </w:r>
    </w:p>
    <w:p w14:paraId="4C8830E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 </w:t>
      </w:r>
      <w:r w:rsidRPr="00B34B50">
        <w:rPr>
          <w:rFonts w:ascii="Book Antiqua" w:eastAsia="Book Antiqua" w:hAnsi="Book Antiqua" w:cs="Book Antiqua"/>
          <w:b/>
          <w:bCs/>
        </w:rPr>
        <w:t>Taneja A</w:t>
      </w:r>
      <w:r w:rsidRPr="00B34B50">
        <w:rPr>
          <w:rFonts w:ascii="Book Antiqua" w:eastAsia="Book Antiqua" w:hAnsi="Book Antiqua" w:cs="Book Antiqua"/>
        </w:rPr>
        <w:t xml:space="preserve">, Kumar V, Chandra AB. Primary renal lymphoma: A population-based analysis using the SEER program (1973-2015). </w:t>
      </w:r>
      <w:proofErr w:type="spellStart"/>
      <w:r w:rsidRPr="00B34B50">
        <w:rPr>
          <w:rFonts w:ascii="Book Antiqua" w:eastAsia="Book Antiqua" w:hAnsi="Book Antiqua" w:cs="Book Antiqua"/>
          <w:i/>
          <w:iCs/>
        </w:rPr>
        <w:t>Eur</w:t>
      </w:r>
      <w:proofErr w:type="spellEnd"/>
      <w:r w:rsidRPr="00B34B50">
        <w:rPr>
          <w:rFonts w:ascii="Book Antiqua" w:eastAsia="Book Antiqua" w:hAnsi="Book Antiqua" w:cs="Book Antiqua"/>
          <w:i/>
          <w:iCs/>
        </w:rPr>
        <w:t xml:space="preserve"> J </w:t>
      </w:r>
      <w:proofErr w:type="spellStart"/>
      <w:r w:rsidRPr="00B34B50">
        <w:rPr>
          <w:rFonts w:ascii="Book Antiqua" w:eastAsia="Book Antiqua" w:hAnsi="Book Antiqua" w:cs="Book Antiqua"/>
          <w:i/>
          <w:iCs/>
        </w:rPr>
        <w:t>Haematol</w:t>
      </w:r>
      <w:proofErr w:type="spellEnd"/>
      <w:r w:rsidRPr="00B34B50">
        <w:rPr>
          <w:rFonts w:ascii="Book Antiqua" w:eastAsia="Book Antiqua" w:hAnsi="Book Antiqua" w:cs="Book Antiqua"/>
        </w:rPr>
        <w:t xml:space="preserve"> 2020; </w:t>
      </w:r>
      <w:r w:rsidRPr="00B34B50">
        <w:rPr>
          <w:rFonts w:ascii="Book Antiqua" w:eastAsia="Book Antiqua" w:hAnsi="Book Antiqua" w:cs="Book Antiqua"/>
          <w:b/>
          <w:bCs/>
        </w:rPr>
        <w:t>104</w:t>
      </w:r>
      <w:r w:rsidRPr="00B34B50">
        <w:rPr>
          <w:rFonts w:ascii="Book Antiqua" w:eastAsia="Book Antiqua" w:hAnsi="Book Antiqua" w:cs="Book Antiqua"/>
        </w:rPr>
        <w:t>: 390-399 [PMID: 31769538 DOI: 10.1111/ejh.13360]</w:t>
      </w:r>
    </w:p>
    <w:p w14:paraId="1FC843F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 </w:t>
      </w:r>
      <w:r w:rsidRPr="00B34B50">
        <w:rPr>
          <w:rFonts w:ascii="Book Antiqua" w:eastAsia="Book Antiqua" w:hAnsi="Book Antiqua" w:cs="Book Antiqua"/>
          <w:b/>
          <w:bCs/>
        </w:rPr>
        <w:t>van Gelder T</w:t>
      </w:r>
      <w:r w:rsidRPr="00B34B50">
        <w:rPr>
          <w:rFonts w:ascii="Book Antiqua" w:eastAsia="Book Antiqua" w:hAnsi="Book Antiqua" w:cs="Book Antiqua"/>
        </w:rPr>
        <w:t xml:space="preserve">, Michiels JJ, Mulder AH, </w:t>
      </w:r>
      <w:proofErr w:type="spellStart"/>
      <w:r w:rsidRPr="00B34B50">
        <w:rPr>
          <w:rFonts w:ascii="Book Antiqua" w:eastAsia="Book Antiqua" w:hAnsi="Book Antiqua" w:cs="Book Antiqua"/>
        </w:rPr>
        <w:t>Klooswijk</w:t>
      </w:r>
      <w:proofErr w:type="spellEnd"/>
      <w:r w:rsidRPr="00B34B50">
        <w:rPr>
          <w:rFonts w:ascii="Book Antiqua" w:eastAsia="Book Antiqua" w:hAnsi="Book Antiqua" w:cs="Book Antiqua"/>
        </w:rPr>
        <w:t xml:space="preserve"> AI, </w:t>
      </w:r>
      <w:proofErr w:type="spellStart"/>
      <w:r w:rsidRPr="00B34B50">
        <w:rPr>
          <w:rFonts w:ascii="Book Antiqua" w:eastAsia="Book Antiqua" w:hAnsi="Book Antiqua" w:cs="Book Antiqua"/>
        </w:rPr>
        <w:t>Schalekamp</w:t>
      </w:r>
      <w:proofErr w:type="spellEnd"/>
      <w:r w:rsidRPr="00B34B50">
        <w:rPr>
          <w:rFonts w:ascii="Book Antiqua" w:eastAsia="Book Antiqua" w:hAnsi="Book Antiqua" w:cs="Book Antiqua"/>
        </w:rPr>
        <w:t xml:space="preserve"> MA. Renal insufficiency due to bilateral primary renal lymphoma. </w:t>
      </w:r>
      <w:r w:rsidRPr="00B34B50">
        <w:rPr>
          <w:rFonts w:ascii="Book Antiqua" w:eastAsia="Book Antiqua" w:hAnsi="Book Antiqua" w:cs="Book Antiqua"/>
          <w:i/>
          <w:iCs/>
        </w:rPr>
        <w:t>Nephron</w:t>
      </w:r>
      <w:r w:rsidRPr="00B34B50">
        <w:rPr>
          <w:rFonts w:ascii="Book Antiqua" w:eastAsia="Book Antiqua" w:hAnsi="Book Antiqua" w:cs="Book Antiqua"/>
        </w:rPr>
        <w:t xml:space="preserve"> 1992; </w:t>
      </w:r>
      <w:r w:rsidRPr="00B34B50">
        <w:rPr>
          <w:rFonts w:ascii="Book Antiqua" w:eastAsia="Book Antiqua" w:hAnsi="Book Antiqua" w:cs="Book Antiqua"/>
          <w:b/>
          <w:bCs/>
        </w:rPr>
        <w:t>60</w:t>
      </w:r>
      <w:r w:rsidRPr="00B34B50">
        <w:rPr>
          <w:rFonts w:ascii="Book Antiqua" w:eastAsia="Book Antiqua" w:hAnsi="Book Antiqua" w:cs="Book Antiqua"/>
        </w:rPr>
        <w:t>: 108-110 [PMID: 1738399 DOI: 10.1159/000186714]</w:t>
      </w:r>
    </w:p>
    <w:p w14:paraId="60E429D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10 </w:t>
      </w:r>
      <w:r w:rsidRPr="00B34B50">
        <w:rPr>
          <w:rFonts w:ascii="Book Antiqua" w:eastAsia="Book Antiqua" w:hAnsi="Book Antiqua" w:cs="Book Antiqua"/>
          <w:b/>
          <w:bCs/>
        </w:rPr>
        <w:t>Salem Y</w:t>
      </w:r>
      <w:r w:rsidRPr="00B34B50">
        <w:rPr>
          <w:rFonts w:ascii="Book Antiqua" w:eastAsia="Book Antiqua" w:hAnsi="Book Antiqua" w:cs="Book Antiqua"/>
        </w:rPr>
        <w:t xml:space="preserve">, Pagliaro LC, Manyak MJ. Primary small noncleaved cell lymphoma of kidney. </w:t>
      </w:r>
      <w:r w:rsidRPr="00B34B50">
        <w:rPr>
          <w:rFonts w:ascii="Book Antiqua" w:eastAsia="Book Antiqua" w:hAnsi="Book Antiqua" w:cs="Book Antiqua"/>
          <w:i/>
          <w:iCs/>
        </w:rPr>
        <w:t>Urology</w:t>
      </w:r>
      <w:r w:rsidRPr="00B34B50">
        <w:rPr>
          <w:rFonts w:ascii="Book Antiqua" w:eastAsia="Book Antiqua" w:hAnsi="Book Antiqua" w:cs="Book Antiqua"/>
        </w:rPr>
        <w:t xml:space="preserve"> 1993; </w:t>
      </w:r>
      <w:r w:rsidRPr="00B34B50">
        <w:rPr>
          <w:rFonts w:ascii="Book Antiqua" w:eastAsia="Book Antiqua" w:hAnsi="Book Antiqua" w:cs="Book Antiqua"/>
          <w:b/>
          <w:bCs/>
        </w:rPr>
        <w:t>42</w:t>
      </w:r>
      <w:r w:rsidRPr="00B34B50">
        <w:rPr>
          <w:rFonts w:ascii="Book Antiqua" w:eastAsia="Book Antiqua" w:hAnsi="Book Antiqua" w:cs="Book Antiqua"/>
        </w:rPr>
        <w:t>: 331-335 [PMID: 8379037 DOI: 10.1016/0090-4295(93)90627-m]</w:t>
      </w:r>
    </w:p>
    <w:p w14:paraId="2C268935"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11 </w:t>
      </w:r>
      <w:r w:rsidRPr="00B34B50">
        <w:rPr>
          <w:rFonts w:ascii="Book Antiqua" w:eastAsia="Book Antiqua" w:hAnsi="Book Antiqua" w:cs="Book Antiqua"/>
          <w:b/>
          <w:bCs/>
        </w:rPr>
        <w:t>Arranz Arija JA</w:t>
      </w:r>
      <w:r w:rsidRPr="00B34B50">
        <w:rPr>
          <w:rFonts w:ascii="Book Antiqua" w:eastAsia="Book Antiqua" w:hAnsi="Book Antiqua" w:cs="Book Antiqua"/>
        </w:rPr>
        <w:t xml:space="preserve">, Carrion JR, Garcia FR, Tejedor A, Pérez-Manga G, Tardio J, </w:t>
      </w:r>
      <w:proofErr w:type="spellStart"/>
      <w:r w:rsidRPr="00B34B50">
        <w:rPr>
          <w:rFonts w:ascii="Book Antiqua" w:eastAsia="Book Antiqua" w:hAnsi="Book Antiqua" w:cs="Book Antiqua"/>
        </w:rPr>
        <w:t>Menarguez</w:t>
      </w:r>
      <w:proofErr w:type="spellEnd"/>
      <w:r w:rsidRPr="00B34B50">
        <w:rPr>
          <w:rFonts w:ascii="Book Antiqua" w:eastAsia="Book Antiqua" w:hAnsi="Book Antiqua" w:cs="Book Antiqua"/>
        </w:rPr>
        <w:t xml:space="preserve"> FJ. Primary renal lymphoma: report of 3 cases and review of the literature. </w:t>
      </w:r>
      <w:r w:rsidRPr="00B34B50">
        <w:rPr>
          <w:rFonts w:ascii="Book Antiqua" w:eastAsia="Book Antiqua" w:hAnsi="Book Antiqua" w:cs="Book Antiqua"/>
          <w:i/>
          <w:iCs/>
        </w:rPr>
        <w:t>Am J Nephrol</w:t>
      </w:r>
      <w:r w:rsidRPr="00B34B50">
        <w:rPr>
          <w:rFonts w:ascii="Book Antiqua" w:eastAsia="Book Antiqua" w:hAnsi="Book Antiqua" w:cs="Book Antiqua"/>
        </w:rPr>
        <w:t xml:space="preserve"> 1994; </w:t>
      </w:r>
      <w:r w:rsidRPr="00B34B50">
        <w:rPr>
          <w:rFonts w:ascii="Book Antiqua" w:eastAsia="Book Antiqua" w:hAnsi="Book Antiqua" w:cs="Book Antiqua"/>
          <w:b/>
          <w:bCs/>
        </w:rPr>
        <w:t>14</w:t>
      </w:r>
      <w:r w:rsidRPr="00B34B50">
        <w:rPr>
          <w:rFonts w:ascii="Book Antiqua" w:eastAsia="Book Antiqua" w:hAnsi="Book Antiqua" w:cs="Book Antiqua"/>
        </w:rPr>
        <w:t>: 148-153 [PMID: 8080008 DOI: 10.1159/000168705]</w:t>
      </w:r>
    </w:p>
    <w:p w14:paraId="5D6A772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12 </w:t>
      </w:r>
      <w:r w:rsidRPr="00B34B50">
        <w:rPr>
          <w:rFonts w:ascii="Book Antiqua" w:eastAsia="Book Antiqua" w:hAnsi="Book Antiqua" w:cs="Book Antiqua"/>
          <w:b/>
          <w:bCs/>
        </w:rPr>
        <w:t>Okuno SH</w:t>
      </w:r>
      <w:r w:rsidRPr="00B34B50">
        <w:rPr>
          <w:rFonts w:ascii="Book Antiqua" w:eastAsia="Book Antiqua" w:hAnsi="Book Antiqua" w:cs="Book Antiqua"/>
        </w:rPr>
        <w:t xml:space="preserve">, Hoyer JD, Ristow K, Witzig TE. Primary renal non-Hodgkin's lymphoma. An unusual </w:t>
      </w:r>
      <w:proofErr w:type="spellStart"/>
      <w:r w:rsidRPr="00B34B50">
        <w:rPr>
          <w:rFonts w:ascii="Book Antiqua" w:eastAsia="Book Antiqua" w:hAnsi="Book Antiqua" w:cs="Book Antiqua"/>
        </w:rPr>
        <w:t>extranodal</w:t>
      </w:r>
      <w:proofErr w:type="spellEnd"/>
      <w:r w:rsidRPr="00B34B50">
        <w:rPr>
          <w:rFonts w:ascii="Book Antiqua" w:eastAsia="Book Antiqua" w:hAnsi="Book Antiqua" w:cs="Book Antiqua"/>
        </w:rPr>
        <w:t xml:space="preserve"> site. </w:t>
      </w:r>
      <w:r w:rsidRPr="00B34B50">
        <w:rPr>
          <w:rFonts w:ascii="Book Antiqua" w:eastAsia="Book Antiqua" w:hAnsi="Book Antiqua" w:cs="Book Antiqua"/>
          <w:i/>
          <w:iCs/>
        </w:rPr>
        <w:t>Cancer</w:t>
      </w:r>
      <w:r w:rsidRPr="00B34B50">
        <w:rPr>
          <w:rFonts w:ascii="Book Antiqua" w:eastAsia="Book Antiqua" w:hAnsi="Book Antiqua" w:cs="Book Antiqua"/>
        </w:rPr>
        <w:t xml:space="preserve"> 1995; </w:t>
      </w:r>
      <w:r w:rsidRPr="00B34B50">
        <w:rPr>
          <w:rFonts w:ascii="Book Antiqua" w:eastAsia="Book Antiqua" w:hAnsi="Book Antiqua" w:cs="Book Antiqua"/>
          <w:b/>
          <w:bCs/>
        </w:rPr>
        <w:t>75</w:t>
      </w:r>
      <w:r w:rsidRPr="00B34B50">
        <w:rPr>
          <w:rFonts w:ascii="Book Antiqua" w:eastAsia="Book Antiqua" w:hAnsi="Book Antiqua" w:cs="Book Antiqua"/>
        </w:rPr>
        <w:t>: 2258-2261 [PMID: 7712433 DOI: 10.1002/1097-0142(19950501)75:9&lt;2258::aid-cncr2820750911&gt;3.0.co;2-s]</w:t>
      </w:r>
    </w:p>
    <w:p w14:paraId="5869857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13 </w:t>
      </w:r>
      <w:r w:rsidRPr="00B34B50">
        <w:rPr>
          <w:rFonts w:ascii="Book Antiqua" w:eastAsia="Book Antiqua" w:hAnsi="Book Antiqua" w:cs="Book Antiqua"/>
          <w:b/>
          <w:bCs/>
        </w:rPr>
        <w:t>Chin KC</w:t>
      </w:r>
      <w:r w:rsidRPr="00B34B50">
        <w:rPr>
          <w:rFonts w:ascii="Book Antiqua" w:eastAsia="Book Antiqua" w:hAnsi="Book Antiqua" w:cs="Book Antiqua"/>
        </w:rPr>
        <w:t xml:space="preserve">, Perry GJ, Dowling JP, Thomson NM. Primary T-cell-rich B-cell lymphoma in the kidney presenting with acute renal failure and a second malignancy. </w:t>
      </w:r>
      <w:r w:rsidRPr="00B34B50">
        <w:rPr>
          <w:rFonts w:ascii="Book Antiqua" w:eastAsia="Book Antiqua" w:hAnsi="Book Antiqua" w:cs="Book Antiqua"/>
          <w:i/>
          <w:iCs/>
        </w:rPr>
        <w:t>Pathology</w:t>
      </w:r>
      <w:r w:rsidRPr="00B34B50">
        <w:rPr>
          <w:rFonts w:ascii="Book Antiqua" w:eastAsia="Book Antiqua" w:hAnsi="Book Antiqua" w:cs="Book Antiqua"/>
        </w:rPr>
        <w:t xml:space="preserve"> 1999; </w:t>
      </w:r>
      <w:r w:rsidRPr="00B34B50">
        <w:rPr>
          <w:rFonts w:ascii="Book Antiqua" w:eastAsia="Book Antiqua" w:hAnsi="Book Antiqua" w:cs="Book Antiqua"/>
          <w:b/>
          <w:bCs/>
        </w:rPr>
        <w:t>31</w:t>
      </w:r>
      <w:r w:rsidRPr="00B34B50">
        <w:rPr>
          <w:rFonts w:ascii="Book Antiqua" w:eastAsia="Book Antiqua" w:hAnsi="Book Antiqua" w:cs="Book Antiqua"/>
        </w:rPr>
        <w:t>: 325-327 [PMID: 10643001 DOI: 10.1080/003130299104675]</w:t>
      </w:r>
    </w:p>
    <w:p w14:paraId="6331AA20"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14 </w:t>
      </w:r>
      <w:proofErr w:type="spellStart"/>
      <w:r w:rsidRPr="00B34B50">
        <w:rPr>
          <w:rFonts w:ascii="Book Antiqua" w:eastAsia="Book Antiqua" w:hAnsi="Book Antiqua" w:cs="Book Antiqua"/>
          <w:b/>
          <w:bCs/>
        </w:rPr>
        <w:t>Colović</w:t>
      </w:r>
      <w:proofErr w:type="spellEnd"/>
      <w:r w:rsidRPr="00B34B50">
        <w:rPr>
          <w:rFonts w:ascii="Book Antiqua" w:eastAsia="Book Antiqua" w:hAnsi="Book Antiqua" w:cs="Book Antiqua"/>
          <w:b/>
          <w:bCs/>
        </w:rPr>
        <w:t xml:space="preserve"> M</w:t>
      </w:r>
      <w:r w:rsidRPr="00B34B50">
        <w:rPr>
          <w:rFonts w:ascii="Book Antiqua" w:eastAsia="Book Antiqua" w:hAnsi="Book Antiqua" w:cs="Book Antiqua"/>
        </w:rPr>
        <w:t>, Hadzi-</w:t>
      </w:r>
      <w:proofErr w:type="spellStart"/>
      <w:r w:rsidRPr="00B34B50">
        <w:rPr>
          <w:rFonts w:ascii="Book Antiqua" w:eastAsia="Book Antiqua" w:hAnsi="Book Antiqua" w:cs="Book Antiqua"/>
        </w:rPr>
        <w:t>Djokić</w:t>
      </w:r>
      <w:proofErr w:type="spellEnd"/>
      <w:r w:rsidRPr="00B34B50">
        <w:rPr>
          <w:rFonts w:ascii="Book Antiqua" w:eastAsia="Book Antiqua" w:hAnsi="Book Antiqua" w:cs="Book Antiqua"/>
        </w:rPr>
        <w:t xml:space="preserve"> J, </w:t>
      </w:r>
      <w:proofErr w:type="spellStart"/>
      <w:r w:rsidRPr="00B34B50">
        <w:rPr>
          <w:rFonts w:ascii="Book Antiqua" w:eastAsia="Book Antiqua" w:hAnsi="Book Antiqua" w:cs="Book Antiqua"/>
        </w:rPr>
        <w:t>Cemerikić</w:t>
      </w:r>
      <w:proofErr w:type="spellEnd"/>
      <w:r w:rsidRPr="00B34B50">
        <w:rPr>
          <w:rFonts w:ascii="Book Antiqua" w:eastAsia="Book Antiqua" w:hAnsi="Book Antiqua" w:cs="Book Antiqua"/>
        </w:rPr>
        <w:t xml:space="preserve"> V, </w:t>
      </w:r>
      <w:proofErr w:type="spellStart"/>
      <w:r w:rsidRPr="00B34B50">
        <w:rPr>
          <w:rFonts w:ascii="Book Antiqua" w:eastAsia="Book Antiqua" w:hAnsi="Book Antiqua" w:cs="Book Antiqua"/>
        </w:rPr>
        <w:t>Colović</w:t>
      </w:r>
      <w:proofErr w:type="spellEnd"/>
      <w:r w:rsidRPr="00B34B50">
        <w:rPr>
          <w:rFonts w:ascii="Book Antiqua" w:eastAsia="Book Antiqua" w:hAnsi="Book Antiqua" w:cs="Book Antiqua"/>
        </w:rPr>
        <w:t xml:space="preserve"> R, Janković G, </w:t>
      </w:r>
      <w:proofErr w:type="spellStart"/>
      <w:r w:rsidRPr="00B34B50">
        <w:rPr>
          <w:rFonts w:ascii="Book Antiqua" w:eastAsia="Book Antiqua" w:hAnsi="Book Antiqua" w:cs="Book Antiqua"/>
        </w:rPr>
        <w:t>Dacić</w:t>
      </w:r>
      <w:proofErr w:type="spellEnd"/>
      <w:r w:rsidRPr="00B34B50">
        <w:rPr>
          <w:rFonts w:ascii="Book Antiqua" w:eastAsia="Book Antiqua" w:hAnsi="Book Antiqua" w:cs="Book Antiqua"/>
        </w:rPr>
        <w:t xml:space="preserve"> M. Primary MALT lymphoma of the kidney. </w:t>
      </w:r>
      <w:proofErr w:type="spellStart"/>
      <w:r w:rsidRPr="00B34B50">
        <w:rPr>
          <w:rFonts w:ascii="Book Antiqua" w:eastAsia="Book Antiqua" w:hAnsi="Book Antiqua" w:cs="Book Antiqua"/>
          <w:i/>
          <w:iCs/>
        </w:rPr>
        <w:t>Hematol</w:t>
      </w:r>
      <w:proofErr w:type="spellEnd"/>
      <w:r w:rsidRPr="00B34B50">
        <w:rPr>
          <w:rFonts w:ascii="Book Antiqua" w:eastAsia="Book Antiqua" w:hAnsi="Book Antiqua" w:cs="Book Antiqua"/>
          <w:i/>
          <w:iCs/>
        </w:rPr>
        <w:t xml:space="preserve"> Cell Ther</w:t>
      </w:r>
      <w:r w:rsidRPr="00B34B50">
        <w:rPr>
          <w:rFonts w:ascii="Book Antiqua" w:eastAsia="Book Antiqua" w:hAnsi="Book Antiqua" w:cs="Book Antiqua"/>
        </w:rPr>
        <w:t xml:space="preserve"> 1999; </w:t>
      </w:r>
      <w:r w:rsidRPr="00B34B50">
        <w:rPr>
          <w:rFonts w:ascii="Book Antiqua" w:eastAsia="Book Antiqua" w:hAnsi="Book Antiqua" w:cs="Book Antiqua"/>
          <w:b/>
          <w:bCs/>
        </w:rPr>
        <w:t>41</w:t>
      </w:r>
      <w:r w:rsidRPr="00B34B50">
        <w:rPr>
          <w:rFonts w:ascii="Book Antiqua" w:eastAsia="Book Antiqua" w:hAnsi="Book Antiqua" w:cs="Book Antiqua"/>
        </w:rPr>
        <w:t>: 229-232 [PMID: 10651124 DOI: 10.1007/s00282-999-0229-x]</w:t>
      </w:r>
    </w:p>
    <w:p w14:paraId="0358788D"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15 </w:t>
      </w:r>
      <w:proofErr w:type="spellStart"/>
      <w:r w:rsidRPr="00B34B50">
        <w:rPr>
          <w:rFonts w:ascii="Book Antiqua" w:eastAsia="Book Antiqua" w:hAnsi="Book Antiqua" w:cs="Book Antiqua"/>
          <w:b/>
          <w:bCs/>
        </w:rPr>
        <w:t>Mhawech</w:t>
      </w:r>
      <w:proofErr w:type="spellEnd"/>
      <w:r w:rsidRPr="00B34B50">
        <w:rPr>
          <w:rFonts w:ascii="Book Antiqua" w:eastAsia="Book Antiqua" w:hAnsi="Book Antiqua" w:cs="Book Antiqua"/>
          <w:b/>
          <w:bCs/>
        </w:rPr>
        <w:t xml:space="preserve"> P</w:t>
      </w:r>
      <w:r w:rsidRPr="00B34B50">
        <w:rPr>
          <w:rFonts w:ascii="Book Antiqua" w:eastAsia="Book Antiqua" w:hAnsi="Book Antiqua" w:cs="Book Antiqua"/>
        </w:rPr>
        <w:t xml:space="preserve">, Ahearn J, Medeiros LJ. Pathologic quiz case. A unilateral renal mass in an elderly woman. </w:t>
      </w:r>
      <w:r w:rsidRPr="00B34B50">
        <w:rPr>
          <w:rFonts w:ascii="Book Antiqua" w:eastAsia="Book Antiqua" w:hAnsi="Book Antiqua" w:cs="Book Antiqua"/>
          <w:i/>
          <w:iCs/>
        </w:rPr>
        <w:t xml:space="preserve">Arch </w:t>
      </w:r>
      <w:proofErr w:type="spellStart"/>
      <w:r w:rsidRPr="00B34B50">
        <w:rPr>
          <w:rFonts w:ascii="Book Antiqua" w:eastAsia="Book Antiqua" w:hAnsi="Book Antiqua" w:cs="Book Antiqua"/>
          <w:i/>
          <w:iCs/>
        </w:rPr>
        <w:t>Pathol</w:t>
      </w:r>
      <w:proofErr w:type="spellEnd"/>
      <w:r w:rsidRPr="00B34B50">
        <w:rPr>
          <w:rFonts w:ascii="Book Antiqua" w:eastAsia="Book Antiqua" w:hAnsi="Book Antiqua" w:cs="Book Antiqua"/>
          <w:i/>
          <w:iCs/>
        </w:rPr>
        <w:t xml:space="preserve"> Lab Med</w:t>
      </w:r>
      <w:r w:rsidRPr="00B34B50">
        <w:rPr>
          <w:rFonts w:ascii="Book Antiqua" w:eastAsia="Book Antiqua" w:hAnsi="Book Antiqua" w:cs="Book Antiqua"/>
        </w:rPr>
        <w:t xml:space="preserve"> 2000; </w:t>
      </w:r>
      <w:r w:rsidRPr="00B34B50">
        <w:rPr>
          <w:rFonts w:ascii="Book Antiqua" w:eastAsia="Book Antiqua" w:hAnsi="Book Antiqua" w:cs="Book Antiqua"/>
          <w:b/>
          <w:bCs/>
        </w:rPr>
        <w:t>124</w:t>
      </w:r>
      <w:r w:rsidRPr="00B34B50">
        <w:rPr>
          <w:rFonts w:ascii="Book Antiqua" w:eastAsia="Book Antiqua" w:hAnsi="Book Antiqua" w:cs="Book Antiqua"/>
        </w:rPr>
        <w:t>: 919-920 [PMID: 10835539 DOI: 10.5858/2000-124-0919-PQCAUR]</w:t>
      </w:r>
    </w:p>
    <w:p w14:paraId="7415746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16 </w:t>
      </w:r>
      <w:r w:rsidRPr="00B34B50">
        <w:rPr>
          <w:rFonts w:ascii="Book Antiqua" w:eastAsia="Book Antiqua" w:hAnsi="Book Antiqua" w:cs="Book Antiqua"/>
          <w:b/>
          <w:bCs/>
        </w:rPr>
        <w:t>Jindal B</w:t>
      </w:r>
      <w:r w:rsidRPr="00B34B50">
        <w:rPr>
          <w:rFonts w:ascii="Book Antiqua" w:eastAsia="Book Antiqua" w:hAnsi="Book Antiqua" w:cs="Book Antiqua"/>
        </w:rPr>
        <w:t xml:space="preserve">, Sharma SC, Das A, Banerjee AK. Indolent </w:t>
      </w:r>
      <w:proofErr w:type="spellStart"/>
      <w:r w:rsidRPr="00B34B50">
        <w:rPr>
          <w:rFonts w:ascii="Book Antiqua" w:eastAsia="Book Antiqua" w:hAnsi="Book Antiqua" w:cs="Book Antiqua"/>
        </w:rPr>
        <w:t>behaviour</w:t>
      </w:r>
      <w:proofErr w:type="spellEnd"/>
      <w:r w:rsidRPr="00B34B50">
        <w:rPr>
          <w:rFonts w:ascii="Book Antiqua" w:eastAsia="Book Antiqua" w:hAnsi="Book Antiqua" w:cs="Book Antiqua"/>
        </w:rPr>
        <w:t xml:space="preserve"> of low-grade B cell lymphoma of mucosa-associated lymphoid tissue arising in the kidney.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Int</w:t>
      </w:r>
      <w:r w:rsidRPr="00B34B50">
        <w:rPr>
          <w:rFonts w:ascii="Book Antiqua" w:eastAsia="Book Antiqua" w:hAnsi="Book Antiqua" w:cs="Book Antiqua"/>
        </w:rPr>
        <w:t xml:space="preserve"> 2001; </w:t>
      </w:r>
      <w:r w:rsidRPr="00B34B50">
        <w:rPr>
          <w:rFonts w:ascii="Book Antiqua" w:eastAsia="Book Antiqua" w:hAnsi="Book Antiqua" w:cs="Book Antiqua"/>
          <w:b/>
          <w:bCs/>
        </w:rPr>
        <w:t>67</w:t>
      </w:r>
      <w:r w:rsidRPr="00B34B50">
        <w:rPr>
          <w:rFonts w:ascii="Book Antiqua" w:eastAsia="Book Antiqua" w:hAnsi="Book Antiqua" w:cs="Book Antiqua"/>
        </w:rPr>
        <w:t>: 91-93 [PMID: 11464127 DOI: 10.1159/000050955]</w:t>
      </w:r>
    </w:p>
    <w:p w14:paraId="761FF360"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17 </w:t>
      </w:r>
      <w:r w:rsidRPr="00B34B50">
        <w:rPr>
          <w:rFonts w:ascii="Book Antiqua" w:eastAsia="Book Antiqua" w:hAnsi="Book Antiqua" w:cs="Book Antiqua"/>
          <w:b/>
          <w:bCs/>
        </w:rPr>
        <w:t>O'Riordan E</w:t>
      </w:r>
      <w:r w:rsidRPr="00B34B50">
        <w:rPr>
          <w:rFonts w:ascii="Book Antiqua" w:eastAsia="Book Antiqua" w:hAnsi="Book Antiqua" w:cs="Book Antiqua"/>
        </w:rPr>
        <w:t xml:space="preserve">, Reeve R, Houghton JB, O'Donoghue DJ, Waldek S. Primary bilateral T-cell renal lymphoma presenting with sudden loss of renal function. </w:t>
      </w:r>
      <w:r w:rsidRPr="00B34B50">
        <w:rPr>
          <w:rFonts w:ascii="Book Antiqua" w:eastAsia="Book Antiqua" w:hAnsi="Book Antiqua" w:cs="Book Antiqua"/>
          <w:i/>
          <w:iCs/>
        </w:rPr>
        <w:t>Nephrol Dial Transplant</w:t>
      </w:r>
      <w:r w:rsidRPr="00B34B50">
        <w:rPr>
          <w:rFonts w:ascii="Book Antiqua" w:eastAsia="Book Antiqua" w:hAnsi="Book Antiqua" w:cs="Book Antiqua"/>
        </w:rPr>
        <w:t xml:space="preserve"> 2001; </w:t>
      </w:r>
      <w:r w:rsidRPr="00B34B50">
        <w:rPr>
          <w:rFonts w:ascii="Book Antiqua" w:eastAsia="Book Antiqua" w:hAnsi="Book Antiqua" w:cs="Book Antiqua"/>
          <w:b/>
          <w:bCs/>
        </w:rPr>
        <w:t>16</w:t>
      </w:r>
      <w:r w:rsidRPr="00B34B50">
        <w:rPr>
          <w:rFonts w:ascii="Book Antiqua" w:eastAsia="Book Antiqua" w:hAnsi="Book Antiqua" w:cs="Book Antiqua"/>
        </w:rPr>
        <w:t>: 1487-1489 [</w:t>
      </w:r>
      <w:proofErr w:type="spellStart"/>
      <w:r w:rsidRPr="00B34B50">
        <w:rPr>
          <w:rFonts w:ascii="Book Antiqua" w:eastAsia="Book Antiqua" w:hAnsi="Book Antiqua" w:cs="Book Antiqua"/>
        </w:rPr>
        <w:t>PMID</w:t>
      </w:r>
      <w:proofErr w:type="spellEnd"/>
      <w:r w:rsidRPr="00B34B50">
        <w:rPr>
          <w:rFonts w:ascii="Book Antiqua" w:eastAsia="Book Antiqua" w:hAnsi="Book Antiqua" w:cs="Book Antiqua"/>
        </w:rPr>
        <w:t>: 11427647 DOI: 10.1093/</w:t>
      </w:r>
      <w:proofErr w:type="spellStart"/>
      <w:r w:rsidRPr="00B34B50">
        <w:rPr>
          <w:rFonts w:ascii="Book Antiqua" w:eastAsia="Book Antiqua" w:hAnsi="Book Antiqua" w:cs="Book Antiqua"/>
        </w:rPr>
        <w:t>ndt</w:t>
      </w:r>
      <w:proofErr w:type="spellEnd"/>
      <w:r w:rsidRPr="00B34B50">
        <w:rPr>
          <w:rFonts w:ascii="Book Antiqua" w:eastAsia="Book Antiqua" w:hAnsi="Book Antiqua" w:cs="Book Antiqua"/>
        </w:rPr>
        <w:t>/16.7.1487]</w:t>
      </w:r>
    </w:p>
    <w:p w14:paraId="42C8A73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18 </w:t>
      </w:r>
      <w:proofErr w:type="spellStart"/>
      <w:r w:rsidRPr="00B34B50">
        <w:rPr>
          <w:rFonts w:ascii="Book Antiqua" w:eastAsia="Book Antiqua" w:hAnsi="Book Antiqua" w:cs="Book Antiqua"/>
          <w:b/>
          <w:bCs/>
        </w:rPr>
        <w:t>Gellrich</w:t>
      </w:r>
      <w:proofErr w:type="spellEnd"/>
      <w:r w:rsidRPr="00B34B50">
        <w:rPr>
          <w:rFonts w:ascii="Book Antiqua" w:eastAsia="Book Antiqua" w:hAnsi="Book Antiqua" w:cs="Book Antiqua"/>
          <w:b/>
          <w:bCs/>
        </w:rPr>
        <w:t xml:space="preserve"> J</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Hakenberg</w:t>
      </w:r>
      <w:proofErr w:type="spellEnd"/>
      <w:r w:rsidRPr="00B34B50">
        <w:rPr>
          <w:rFonts w:ascii="Book Antiqua" w:eastAsia="Book Antiqua" w:hAnsi="Book Antiqua" w:cs="Book Antiqua"/>
        </w:rPr>
        <w:t xml:space="preserve"> OW, Naumann R, </w:t>
      </w:r>
      <w:proofErr w:type="spellStart"/>
      <w:r w:rsidRPr="00B34B50">
        <w:rPr>
          <w:rFonts w:ascii="Book Antiqua" w:eastAsia="Book Antiqua" w:hAnsi="Book Antiqua" w:cs="Book Antiqua"/>
        </w:rPr>
        <w:t>Manseck</w:t>
      </w:r>
      <w:proofErr w:type="spellEnd"/>
      <w:r w:rsidRPr="00B34B50">
        <w:rPr>
          <w:rFonts w:ascii="Book Antiqua" w:eastAsia="Book Antiqua" w:hAnsi="Book Antiqua" w:cs="Book Antiqua"/>
        </w:rPr>
        <w:t xml:space="preserve"> A, </w:t>
      </w:r>
      <w:proofErr w:type="spellStart"/>
      <w:r w:rsidRPr="00B34B50">
        <w:rPr>
          <w:rFonts w:ascii="Book Antiqua" w:eastAsia="Book Antiqua" w:hAnsi="Book Antiqua" w:cs="Book Antiqua"/>
        </w:rPr>
        <w:t>Lossnitzer</w:t>
      </w:r>
      <w:proofErr w:type="spellEnd"/>
      <w:r w:rsidRPr="00B34B50">
        <w:rPr>
          <w:rFonts w:ascii="Book Antiqua" w:eastAsia="Book Antiqua" w:hAnsi="Book Antiqua" w:cs="Book Antiqua"/>
        </w:rPr>
        <w:t xml:space="preserve"> A, Wirth MP. Primary renal non-Hodgkin's lymphoma - a difficult differential diagnosis. </w:t>
      </w:r>
      <w:proofErr w:type="spellStart"/>
      <w:r w:rsidRPr="00B34B50">
        <w:rPr>
          <w:rFonts w:ascii="Book Antiqua" w:eastAsia="Book Antiqua" w:hAnsi="Book Antiqua" w:cs="Book Antiqua"/>
          <w:i/>
          <w:iCs/>
        </w:rPr>
        <w:t>Onkologie</w:t>
      </w:r>
      <w:proofErr w:type="spellEnd"/>
      <w:r w:rsidRPr="00B34B50">
        <w:rPr>
          <w:rFonts w:ascii="Book Antiqua" w:eastAsia="Book Antiqua" w:hAnsi="Book Antiqua" w:cs="Book Antiqua"/>
        </w:rPr>
        <w:t xml:space="preserve"> 2002; </w:t>
      </w:r>
      <w:r w:rsidRPr="00B34B50">
        <w:rPr>
          <w:rFonts w:ascii="Book Antiqua" w:eastAsia="Book Antiqua" w:hAnsi="Book Antiqua" w:cs="Book Antiqua"/>
          <w:b/>
          <w:bCs/>
        </w:rPr>
        <w:t>25</w:t>
      </w:r>
      <w:r w:rsidRPr="00B34B50">
        <w:rPr>
          <w:rFonts w:ascii="Book Antiqua" w:eastAsia="Book Antiqua" w:hAnsi="Book Antiqua" w:cs="Book Antiqua"/>
        </w:rPr>
        <w:t>: 273-277 [PMID: 12119463 DOI: 10.1159/000064322]</w:t>
      </w:r>
    </w:p>
    <w:p w14:paraId="26C457EE"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19 </w:t>
      </w:r>
      <w:proofErr w:type="spellStart"/>
      <w:r w:rsidRPr="00B34B50">
        <w:rPr>
          <w:rFonts w:ascii="Book Antiqua" w:eastAsia="Book Antiqua" w:hAnsi="Book Antiqua" w:cs="Book Antiqua"/>
          <w:b/>
          <w:bCs/>
        </w:rPr>
        <w:t>Levendoglu</w:t>
      </w:r>
      <w:proofErr w:type="spellEnd"/>
      <w:r w:rsidRPr="00B34B50">
        <w:rPr>
          <w:rFonts w:ascii="Book Antiqua" w:eastAsia="Book Antiqua" w:hAnsi="Book Antiqua" w:cs="Book Antiqua"/>
          <w:b/>
          <w:bCs/>
        </w:rPr>
        <w:t>-Tugal O</w:t>
      </w:r>
      <w:r w:rsidRPr="00B34B50">
        <w:rPr>
          <w:rFonts w:ascii="Book Antiqua" w:eastAsia="Book Antiqua" w:hAnsi="Book Antiqua" w:cs="Book Antiqua"/>
        </w:rPr>
        <w:t xml:space="preserve">, Kroop S, </w:t>
      </w:r>
      <w:proofErr w:type="spellStart"/>
      <w:r w:rsidRPr="00B34B50">
        <w:rPr>
          <w:rFonts w:ascii="Book Antiqua" w:eastAsia="Book Antiqua" w:hAnsi="Book Antiqua" w:cs="Book Antiqua"/>
        </w:rPr>
        <w:t>Rozenblit</w:t>
      </w:r>
      <w:proofErr w:type="spellEnd"/>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GN</w:t>
      </w:r>
      <w:proofErr w:type="spellEnd"/>
      <w:r w:rsidRPr="00B34B50">
        <w:rPr>
          <w:rFonts w:ascii="Book Antiqua" w:eastAsia="Book Antiqua" w:hAnsi="Book Antiqua" w:cs="Book Antiqua"/>
        </w:rPr>
        <w:t xml:space="preserve">, Weiss R. Primary renal lymphoma and hypercalcemia in a child. </w:t>
      </w:r>
      <w:r w:rsidRPr="00B34B50">
        <w:rPr>
          <w:rFonts w:ascii="Book Antiqua" w:eastAsia="Book Antiqua" w:hAnsi="Book Antiqua" w:cs="Book Antiqua"/>
          <w:i/>
          <w:iCs/>
        </w:rPr>
        <w:t>Leuk Lymphoma</w:t>
      </w:r>
      <w:r w:rsidRPr="00B34B50">
        <w:rPr>
          <w:rFonts w:ascii="Book Antiqua" w:eastAsia="Book Antiqua" w:hAnsi="Book Antiqua" w:cs="Book Antiqua"/>
        </w:rPr>
        <w:t xml:space="preserve"> 2002; </w:t>
      </w:r>
      <w:r w:rsidRPr="00B34B50">
        <w:rPr>
          <w:rFonts w:ascii="Book Antiqua" w:eastAsia="Book Antiqua" w:hAnsi="Book Antiqua" w:cs="Book Antiqua"/>
          <w:b/>
          <w:bCs/>
        </w:rPr>
        <w:t>43</w:t>
      </w:r>
      <w:r w:rsidRPr="00B34B50">
        <w:rPr>
          <w:rFonts w:ascii="Book Antiqua" w:eastAsia="Book Antiqua" w:hAnsi="Book Antiqua" w:cs="Book Antiqua"/>
        </w:rPr>
        <w:t>: 1141-1146 [PMID: 12148899 DOI: 10.1080/10428190290021489]</w:t>
      </w:r>
    </w:p>
    <w:p w14:paraId="556E029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20 </w:t>
      </w:r>
      <w:r w:rsidRPr="00B34B50">
        <w:rPr>
          <w:rFonts w:ascii="Book Antiqua" w:eastAsia="Book Antiqua" w:hAnsi="Book Antiqua" w:cs="Book Antiqua"/>
          <w:b/>
          <w:bCs/>
        </w:rPr>
        <w:t>Mansouri H</w:t>
      </w:r>
      <w:r w:rsidRPr="00B34B50">
        <w:rPr>
          <w:rFonts w:ascii="Book Antiqua" w:eastAsia="Book Antiqua" w:hAnsi="Book Antiqua" w:cs="Book Antiqua"/>
        </w:rPr>
        <w:t xml:space="preserve">, Gaye M, Hassouni K, Errihani H, Kettani F, El </w:t>
      </w:r>
      <w:proofErr w:type="spellStart"/>
      <w:r w:rsidRPr="00B34B50">
        <w:rPr>
          <w:rFonts w:ascii="Book Antiqua" w:eastAsia="Book Antiqua" w:hAnsi="Book Antiqua" w:cs="Book Antiqua"/>
        </w:rPr>
        <w:t>Gueddari</w:t>
      </w:r>
      <w:proofErr w:type="spellEnd"/>
      <w:r w:rsidRPr="00B34B50">
        <w:rPr>
          <w:rFonts w:ascii="Book Antiqua" w:eastAsia="Book Antiqua" w:hAnsi="Book Antiqua" w:cs="Book Antiqua"/>
        </w:rPr>
        <w:t xml:space="preserve"> B. An unusual primary renal lymphoma.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Int</w:t>
      </w:r>
      <w:r w:rsidRPr="00B34B50">
        <w:rPr>
          <w:rFonts w:ascii="Book Antiqua" w:eastAsia="Book Antiqua" w:hAnsi="Book Antiqua" w:cs="Book Antiqua"/>
        </w:rPr>
        <w:t xml:space="preserve"> 2002; </w:t>
      </w:r>
      <w:r w:rsidRPr="00B34B50">
        <w:rPr>
          <w:rFonts w:ascii="Book Antiqua" w:eastAsia="Book Antiqua" w:hAnsi="Book Antiqua" w:cs="Book Antiqua"/>
          <w:b/>
          <w:bCs/>
        </w:rPr>
        <w:t>69</w:t>
      </w:r>
      <w:r w:rsidRPr="00B34B50">
        <w:rPr>
          <w:rFonts w:ascii="Book Antiqua" w:eastAsia="Book Antiqua" w:hAnsi="Book Antiqua" w:cs="Book Antiqua"/>
        </w:rPr>
        <w:t>: 153-155 [PMID: 12187049 DOI: 10.1159/000065567]</w:t>
      </w:r>
    </w:p>
    <w:p w14:paraId="7866B02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21 </w:t>
      </w:r>
      <w:r w:rsidRPr="00B34B50">
        <w:rPr>
          <w:rFonts w:ascii="Book Antiqua" w:eastAsia="Book Antiqua" w:hAnsi="Book Antiqua" w:cs="Book Antiqua"/>
          <w:b/>
          <w:bCs/>
        </w:rPr>
        <w:t>Mita K</w:t>
      </w:r>
      <w:r w:rsidRPr="00B34B50">
        <w:rPr>
          <w:rFonts w:ascii="Book Antiqua" w:eastAsia="Book Antiqua" w:hAnsi="Book Antiqua" w:cs="Book Antiqua"/>
        </w:rPr>
        <w:t xml:space="preserve">, Ohnishi Y, </w:t>
      </w:r>
      <w:proofErr w:type="spellStart"/>
      <w:r w:rsidRPr="00B34B50">
        <w:rPr>
          <w:rFonts w:ascii="Book Antiqua" w:eastAsia="Book Antiqua" w:hAnsi="Book Antiqua" w:cs="Book Antiqua"/>
        </w:rPr>
        <w:t>Edahiro</w:t>
      </w:r>
      <w:proofErr w:type="spellEnd"/>
      <w:r w:rsidRPr="00B34B50">
        <w:rPr>
          <w:rFonts w:ascii="Book Antiqua" w:eastAsia="Book Antiqua" w:hAnsi="Book Antiqua" w:cs="Book Antiqua"/>
        </w:rPr>
        <w:t xml:space="preserve"> T, Fujii T, Yamasaki A, Shimamoto F. Primary mucosa-associated lymphoid tissue lymphoma in the renal pelvis.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Int</w:t>
      </w:r>
      <w:r w:rsidRPr="00B34B50">
        <w:rPr>
          <w:rFonts w:ascii="Book Antiqua" w:eastAsia="Book Antiqua" w:hAnsi="Book Antiqua" w:cs="Book Antiqua"/>
        </w:rPr>
        <w:t xml:space="preserve"> 2002; </w:t>
      </w:r>
      <w:r w:rsidRPr="00B34B50">
        <w:rPr>
          <w:rFonts w:ascii="Book Antiqua" w:eastAsia="Book Antiqua" w:hAnsi="Book Antiqua" w:cs="Book Antiqua"/>
          <w:b/>
          <w:bCs/>
        </w:rPr>
        <w:t>69</w:t>
      </w:r>
      <w:r w:rsidRPr="00B34B50">
        <w:rPr>
          <w:rFonts w:ascii="Book Antiqua" w:eastAsia="Book Antiqua" w:hAnsi="Book Antiqua" w:cs="Book Antiqua"/>
        </w:rPr>
        <w:t>: 241-243 [PMID: 12372896 DOI: 10.1159/000063936]</w:t>
      </w:r>
    </w:p>
    <w:p w14:paraId="16818D36"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22 </w:t>
      </w:r>
      <w:r w:rsidRPr="00B34B50">
        <w:rPr>
          <w:rFonts w:ascii="Book Antiqua" w:eastAsia="Book Antiqua" w:hAnsi="Book Antiqua" w:cs="Book Antiqua"/>
          <w:b/>
          <w:bCs/>
        </w:rPr>
        <w:t>Stokes MB</w:t>
      </w:r>
      <w:r w:rsidRPr="00B34B50">
        <w:rPr>
          <w:rFonts w:ascii="Book Antiqua" w:eastAsia="Book Antiqua" w:hAnsi="Book Antiqua" w:cs="Book Antiqua"/>
        </w:rPr>
        <w:t xml:space="preserve">, Wood B, Alpers ChE. Membranoproliferative glomerulonephritis associated with low-grade B cell lymphoma presenting in the kidney. </w:t>
      </w:r>
      <w:r w:rsidRPr="00B34B50">
        <w:rPr>
          <w:rFonts w:ascii="Book Antiqua" w:eastAsia="Book Antiqua" w:hAnsi="Book Antiqua" w:cs="Book Antiqua"/>
          <w:i/>
          <w:iCs/>
        </w:rPr>
        <w:t>Clin Nephrol</w:t>
      </w:r>
      <w:r w:rsidRPr="00B34B50">
        <w:rPr>
          <w:rFonts w:ascii="Book Antiqua" w:eastAsia="Book Antiqua" w:hAnsi="Book Antiqua" w:cs="Book Antiqua"/>
        </w:rPr>
        <w:t xml:space="preserve"> 2002; </w:t>
      </w:r>
      <w:r w:rsidRPr="00B34B50">
        <w:rPr>
          <w:rFonts w:ascii="Book Antiqua" w:eastAsia="Book Antiqua" w:hAnsi="Book Antiqua" w:cs="Book Antiqua"/>
          <w:b/>
          <w:bCs/>
        </w:rPr>
        <w:t>57</w:t>
      </w:r>
      <w:r w:rsidRPr="00B34B50">
        <w:rPr>
          <w:rFonts w:ascii="Book Antiqua" w:eastAsia="Book Antiqua" w:hAnsi="Book Antiqua" w:cs="Book Antiqua"/>
        </w:rPr>
        <w:t>: 303-309 [PMID: 12005247 DOI: 10.5414/cnp57303]</w:t>
      </w:r>
    </w:p>
    <w:p w14:paraId="03130299"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23 </w:t>
      </w:r>
      <w:r w:rsidRPr="00B34B50">
        <w:rPr>
          <w:rFonts w:ascii="Book Antiqua" w:eastAsia="Book Antiqua" w:hAnsi="Book Antiqua" w:cs="Book Antiqua"/>
          <w:b/>
          <w:bCs/>
        </w:rPr>
        <w:t>O'Sullivan AW</w:t>
      </w:r>
      <w:r w:rsidRPr="00B34B50">
        <w:rPr>
          <w:rFonts w:ascii="Book Antiqua" w:eastAsia="Book Antiqua" w:hAnsi="Book Antiqua" w:cs="Book Antiqua"/>
        </w:rPr>
        <w:t xml:space="preserve">, Lee G, Fitzgerald E, O'Sullivan GC. Bilateral primary renal lymphoma. </w:t>
      </w:r>
      <w:proofErr w:type="spellStart"/>
      <w:r w:rsidRPr="00B34B50">
        <w:rPr>
          <w:rFonts w:ascii="Book Antiqua" w:eastAsia="Book Antiqua" w:hAnsi="Book Antiqua" w:cs="Book Antiqua"/>
          <w:i/>
          <w:iCs/>
        </w:rPr>
        <w:t>Ir</w:t>
      </w:r>
      <w:proofErr w:type="spellEnd"/>
      <w:r w:rsidRPr="00B34B50">
        <w:rPr>
          <w:rFonts w:ascii="Book Antiqua" w:eastAsia="Book Antiqua" w:hAnsi="Book Antiqua" w:cs="Book Antiqua"/>
          <w:i/>
          <w:iCs/>
        </w:rPr>
        <w:t xml:space="preserve"> J Med Sci</w:t>
      </w:r>
      <w:r w:rsidRPr="00B34B50">
        <w:rPr>
          <w:rFonts w:ascii="Book Antiqua" w:eastAsia="Book Antiqua" w:hAnsi="Book Antiqua" w:cs="Book Antiqua"/>
        </w:rPr>
        <w:t xml:space="preserve"> 2003; </w:t>
      </w:r>
      <w:r w:rsidRPr="00B34B50">
        <w:rPr>
          <w:rFonts w:ascii="Book Antiqua" w:eastAsia="Book Antiqua" w:hAnsi="Book Antiqua" w:cs="Book Antiqua"/>
          <w:b/>
          <w:bCs/>
        </w:rPr>
        <w:t>172</w:t>
      </w:r>
      <w:r w:rsidRPr="00B34B50">
        <w:rPr>
          <w:rFonts w:ascii="Book Antiqua" w:eastAsia="Book Antiqua" w:hAnsi="Book Antiqua" w:cs="Book Antiqua"/>
        </w:rPr>
        <w:t>: 44-45 [PMID: 12760465 DOI: 10.1007/BF02914787]</w:t>
      </w:r>
    </w:p>
    <w:p w14:paraId="0B5760F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24 </w:t>
      </w:r>
      <w:r w:rsidRPr="00B34B50">
        <w:rPr>
          <w:rFonts w:ascii="Book Antiqua" w:eastAsia="Book Antiqua" w:hAnsi="Book Antiqua" w:cs="Book Antiqua"/>
          <w:b/>
          <w:bCs/>
        </w:rPr>
        <w:t>Olusanya AA</w:t>
      </w:r>
      <w:r w:rsidRPr="00B34B50">
        <w:rPr>
          <w:rFonts w:ascii="Book Antiqua" w:eastAsia="Book Antiqua" w:hAnsi="Book Antiqua" w:cs="Book Antiqua"/>
        </w:rPr>
        <w:t xml:space="preserve">, Huff G, Adeleye O, Faulkner M, Burnette R, Thompson H, Adeola T, Woods K. Primary renal non-Hodgkins lymphoma presenting with acute renal failure. </w:t>
      </w:r>
      <w:r w:rsidRPr="00B34B50">
        <w:rPr>
          <w:rFonts w:ascii="Book Antiqua" w:eastAsia="Book Antiqua" w:hAnsi="Book Antiqua" w:cs="Book Antiqua"/>
          <w:i/>
          <w:iCs/>
        </w:rPr>
        <w:t>J Natl Med Assoc</w:t>
      </w:r>
      <w:r w:rsidRPr="00B34B50">
        <w:rPr>
          <w:rFonts w:ascii="Book Antiqua" w:eastAsia="Book Antiqua" w:hAnsi="Book Antiqua" w:cs="Book Antiqua"/>
        </w:rPr>
        <w:t xml:space="preserve"> 2003; </w:t>
      </w:r>
      <w:r w:rsidRPr="00B34B50">
        <w:rPr>
          <w:rFonts w:ascii="Book Antiqua" w:eastAsia="Book Antiqua" w:hAnsi="Book Antiqua" w:cs="Book Antiqua"/>
          <w:b/>
          <w:bCs/>
        </w:rPr>
        <w:t>95</w:t>
      </w:r>
      <w:r w:rsidRPr="00B34B50">
        <w:rPr>
          <w:rFonts w:ascii="Book Antiqua" w:eastAsia="Book Antiqua" w:hAnsi="Book Antiqua" w:cs="Book Antiqua"/>
        </w:rPr>
        <w:t>: 220-224 [PMID: 12749682]</w:t>
      </w:r>
    </w:p>
    <w:p w14:paraId="323035E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25 </w:t>
      </w:r>
      <w:r w:rsidRPr="00B34B50">
        <w:rPr>
          <w:rFonts w:ascii="Book Antiqua" w:eastAsia="Book Antiqua" w:hAnsi="Book Antiqua" w:cs="Book Antiqua"/>
          <w:b/>
          <w:bCs/>
        </w:rPr>
        <w:t>Pervez H</w:t>
      </w:r>
      <w:r w:rsidRPr="00B34B50">
        <w:rPr>
          <w:rFonts w:ascii="Book Antiqua" w:eastAsia="Book Antiqua" w:hAnsi="Book Antiqua" w:cs="Book Antiqua"/>
        </w:rPr>
        <w:t xml:space="preserve">, Shaikh M, Potti A, Mehdi SA. Uncommon presentations of non-Hodgkin's lymphoma: case 3. Primary renal lymphoma. </w:t>
      </w:r>
      <w:r w:rsidRPr="00B34B50">
        <w:rPr>
          <w:rFonts w:ascii="Book Antiqua" w:eastAsia="Book Antiqua" w:hAnsi="Book Antiqua" w:cs="Book Antiqua"/>
          <w:i/>
          <w:iCs/>
        </w:rPr>
        <w:t>J Clin Oncol</w:t>
      </w:r>
      <w:r w:rsidRPr="00B34B50">
        <w:rPr>
          <w:rFonts w:ascii="Book Antiqua" w:eastAsia="Book Antiqua" w:hAnsi="Book Antiqua" w:cs="Book Antiqua"/>
        </w:rPr>
        <w:t xml:space="preserve"> 2003; </w:t>
      </w:r>
      <w:r w:rsidRPr="00B34B50">
        <w:rPr>
          <w:rFonts w:ascii="Book Antiqua" w:eastAsia="Book Antiqua" w:hAnsi="Book Antiqua" w:cs="Book Antiqua"/>
          <w:b/>
          <w:bCs/>
        </w:rPr>
        <w:t>21</w:t>
      </w:r>
      <w:r w:rsidRPr="00B34B50">
        <w:rPr>
          <w:rFonts w:ascii="Book Antiqua" w:eastAsia="Book Antiqua" w:hAnsi="Book Antiqua" w:cs="Book Antiqua"/>
        </w:rPr>
        <w:t>: 567-569 [PMID: 12560452 DOI: 10.1200/JCO.2003.03.116]</w:t>
      </w:r>
    </w:p>
    <w:p w14:paraId="7E90E30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26 </w:t>
      </w:r>
      <w:proofErr w:type="spellStart"/>
      <w:r w:rsidRPr="00B34B50">
        <w:rPr>
          <w:rFonts w:ascii="Book Antiqua" w:eastAsia="Book Antiqua" w:hAnsi="Book Antiqua" w:cs="Book Antiqua"/>
          <w:b/>
          <w:bCs/>
        </w:rPr>
        <w:t>Tuzel</w:t>
      </w:r>
      <w:proofErr w:type="spellEnd"/>
      <w:r w:rsidRPr="00B34B50">
        <w:rPr>
          <w:rFonts w:ascii="Book Antiqua" w:eastAsia="Book Antiqua" w:hAnsi="Book Antiqua" w:cs="Book Antiqua"/>
          <w:b/>
          <w:bCs/>
        </w:rPr>
        <w:t xml:space="preserve"> E</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Mungan</w:t>
      </w:r>
      <w:proofErr w:type="spellEnd"/>
      <w:r w:rsidRPr="00B34B50">
        <w:rPr>
          <w:rFonts w:ascii="Book Antiqua" w:eastAsia="Book Antiqua" w:hAnsi="Book Antiqua" w:cs="Book Antiqua"/>
        </w:rPr>
        <w:t xml:space="preserve"> MU, </w:t>
      </w:r>
      <w:proofErr w:type="spellStart"/>
      <w:r w:rsidRPr="00B34B50">
        <w:rPr>
          <w:rFonts w:ascii="Book Antiqua" w:eastAsia="Book Antiqua" w:hAnsi="Book Antiqua" w:cs="Book Antiqua"/>
        </w:rPr>
        <w:t>Yorukoglu</w:t>
      </w:r>
      <w:proofErr w:type="spellEnd"/>
      <w:r w:rsidRPr="00B34B50">
        <w:rPr>
          <w:rFonts w:ascii="Book Antiqua" w:eastAsia="Book Antiqua" w:hAnsi="Book Antiqua" w:cs="Book Antiqua"/>
        </w:rPr>
        <w:t xml:space="preserve"> K, </w:t>
      </w:r>
      <w:proofErr w:type="spellStart"/>
      <w:r w:rsidRPr="00B34B50">
        <w:rPr>
          <w:rFonts w:ascii="Book Antiqua" w:eastAsia="Book Antiqua" w:hAnsi="Book Antiqua" w:cs="Book Antiqua"/>
        </w:rPr>
        <w:t>Basakci</w:t>
      </w:r>
      <w:proofErr w:type="spellEnd"/>
      <w:r w:rsidRPr="00B34B50">
        <w:rPr>
          <w:rFonts w:ascii="Book Antiqua" w:eastAsia="Book Antiqua" w:hAnsi="Book Antiqua" w:cs="Book Antiqua"/>
        </w:rPr>
        <w:t xml:space="preserve"> A, </w:t>
      </w:r>
      <w:proofErr w:type="spellStart"/>
      <w:r w:rsidRPr="00B34B50">
        <w:rPr>
          <w:rFonts w:ascii="Book Antiqua" w:eastAsia="Book Antiqua" w:hAnsi="Book Antiqua" w:cs="Book Antiqua"/>
        </w:rPr>
        <w:t>Kirkali</w:t>
      </w:r>
      <w:proofErr w:type="spellEnd"/>
      <w:r w:rsidRPr="00B34B50">
        <w:rPr>
          <w:rFonts w:ascii="Book Antiqua" w:eastAsia="Book Antiqua" w:hAnsi="Book Antiqua" w:cs="Book Antiqua"/>
        </w:rPr>
        <w:t xml:space="preserve"> Z. Primary renal lymphoma of mucosa-associated lymphoid tissue. </w:t>
      </w:r>
      <w:r w:rsidRPr="00B34B50">
        <w:rPr>
          <w:rFonts w:ascii="Book Antiqua" w:eastAsia="Book Antiqua" w:hAnsi="Book Antiqua" w:cs="Book Antiqua"/>
          <w:i/>
          <w:iCs/>
        </w:rPr>
        <w:t>Urology</w:t>
      </w:r>
      <w:r w:rsidRPr="00B34B50">
        <w:rPr>
          <w:rFonts w:ascii="Book Antiqua" w:eastAsia="Book Antiqua" w:hAnsi="Book Antiqua" w:cs="Book Antiqua"/>
        </w:rPr>
        <w:t xml:space="preserve"> 2003; </w:t>
      </w:r>
      <w:r w:rsidRPr="00B34B50">
        <w:rPr>
          <w:rFonts w:ascii="Book Antiqua" w:eastAsia="Book Antiqua" w:hAnsi="Book Antiqua" w:cs="Book Antiqua"/>
          <w:b/>
          <w:bCs/>
        </w:rPr>
        <w:t>61</w:t>
      </w:r>
      <w:r w:rsidRPr="00B34B50">
        <w:rPr>
          <w:rFonts w:ascii="Book Antiqua" w:eastAsia="Book Antiqua" w:hAnsi="Book Antiqua" w:cs="Book Antiqua"/>
        </w:rPr>
        <w:t>: 463 [PMID: 12597979 DOI: 10.1016/s0090-4295(02)02267-7]</w:t>
      </w:r>
    </w:p>
    <w:p w14:paraId="1761973D"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27 </w:t>
      </w:r>
      <w:proofErr w:type="spellStart"/>
      <w:r w:rsidRPr="00B34B50">
        <w:rPr>
          <w:rFonts w:ascii="Book Antiqua" w:eastAsia="Book Antiqua" w:hAnsi="Book Antiqua" w:cs="Book Antiqua"/>
          <w:b/>
          <w:bCs/>
        </w:rPr>
        <w:t>Cupisti</w:t>
      </w:r>
      <w:proofErr w:type="spellEnd"/>
      <w:r w:rsidRPr="00B34B50">
        <w:rPr>
          <w:rFonts w:ascii="Book Antiqua" w:eastAsia="Book Antiqua" w:hAnsi="Book Antiqua" w:cs="Book Antiqua"/>
          <w:b/>
          <w:bCs/>
        </w:rPr>
        <w:t xml:space="preserve"> A</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Riccioni</w:t>
      </w:r>
      <w:proofErr w:type="spellEnd"/>
      <w:r w:rsidRPr="00B34B50">
        <w:rPr>
          <w:rFonts w:ascii="Book Antiqua" w:eastAsia="Book Antiqua" w:hAnsi="Book Antiqua" w:cs="Book Antiqua"/>
        </w:rPr>
        <w:t xml:space="preserve"> R, Carulli G, Paoletti S, Tognetti A, Meola M, Francesca F, Barsotti G, Petrini M. Bilateral primary renal lymphoma treated by surgery and chemotherapy. </w:t>
      </w:r>
      <w:r w:rsidRPr="00B34B50">
        <w:rPr>
          <w:rFonts w:ascii="Book Antiqua" w:eastAsia="Book Antiqua" w:hAnsi="Book Antiqua" w:cs="Book Antiqua"/>
          <w:i/>
          <w:iCs/>
        </w:rPr>
        <w:t>Nephrol Dial Transplant</w:t>
      </w:r>
      <w:r w:rsidRPr="00B34B50">
        <w:rPr>
          <w:rFonts w:ascii="Book Antiqua" w:eastAsia="Book Antiqua" w:hAnsi="Book Antiqua" w:cs="Book Antiqua"/>
        </w:rPr>
        <w:t xml:space="preserve"> 2004; </w:t>
      </w:r>
      <w:r w:rsidRPr="00B34B50">
        <w:rPr>
          <w:rFonts w:ascii="Book Antiqua" w:eastAsia="Book Antiqua" w:hAnsi="Book Antiqua" w:cs="Book Antiqua"/>
          <w:b/>
          <w:bCs/>
        </w:rPr>
        <w:t>19</w:t>
      </w:r>
      <w:r w:rsidRPr="00B34B50">
        <w:rPr>
          <w:rFonts w:ascii="Book Antiqua" w:eastAsia="Book Antiqua" w:hAnsi="Book Antiqua" w:cs="Book Antiqua"/>
        </w:rPr>
        <w:t>: 1629-1633 [</w:t>
      </w:r>
      <w:proofErr w:type="spellStart"/>
      <w:r w:rsidRPr="00B34B50">
        <w:rPr>
          <w:rFonts w:ascii="Book Antiqua" w:eastAsia="Book Antiqua" w:hAnsi="Book Antiqua" w:cs="Book Antiqua"/>
        </w:rPr>
        <w:t>PMID</w:t>
      </w:r>
      <w:proofErr w:type="spellEnd"/>
      <w:r w:rsidRPr="00B34B50">
        <w:rPr>
          <w:rFonts w:ascii="Book Antiqua" w:eastAsia="Book Antiqua" w:hAnsi="Book Antiqua" w:cs="Book Antiqua"/>
        </w:rPr>
        <w:t>: 15150359 DOI: 10.1093/</w:t>
      </w:r>
      <w:proofErr w:type="spellStart"/>
      <w:r w:rsidRPr="00B34B50">
        <w:rPr>
          <w:rFonts w:ascii="Book Antiqua" w:eastAsia="Book Antiqua" w:hAnsi="Book Antiqua" w:cs="Book Antiqua"/>
        </w:rPr>
        <w:t>ndt</w:t>
      </w:r>
      <w:proofErr w:type="spellEnd"/>
      <w:r w:rsidRPr="00B34B50">
        <w:rPr>
          <w:rFonts w:ascii="Book Antiqua" w:eastAsia="Book Antiqua" w:hAnsi="Book Antiqua" w:cs="Book Antiqua"/>
        </w:rPr>
        <w:t>/</w:t>
      </w:r>
      <w:proofErr w:type="spellStart"/>
      <w:r w:rsidRPr="00B34B50">
        <w:rPr>
          <w:rFonts w:ascii="Book Antiqua" w:eastAsia="Book Antiqua" w:hAnsi="Book Antiqua" w:cs="Book Antiqua"/>
        </w:rPr>
        <w:t>gfh250</w:t>
      </w:r>
      <w:proofErr w:type="spellEnd"/>
      <w:r w:rsidRPr="00B34B50">
        <w:rPr>
          <w:rFonts w:ascii="Book Antiqua" w:eastAsia="Book Antiqua" w:hAnsi="Book Antiqua" w:cs="Book Antiqua"/>
        </w:rPr>
        <w:t>]</w:t>
      </w:r>
    </w:p>
    <w:p w14:paraId="15F3B06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28 </w:t>
      </w:r>
      <w:proofErr w:type="spellStart"/>
      <w:r w:rsidRPr="00B34B50">
        <w:rPr>
          <w:rFonts w:ascii="Book Antiqua" w:eastAsia="Book Antiqua" w:hAnsi="Book Antiqua" w:cs="Book Antiqua"/>
          <w:b/>
          <w:bCs/>
        </w:rPr>
        <w:t>Ozaltin</w:t>
      </w:r>
      <w:proofErr w:type="spellEnd"/>
      <w:r w:rsidRPr="00B34B50">
        <w:rPr>
          <w:rFonts w:ascii="Book Antiqua" w:eastAsia="Book Antiqua" w:hAnsi="Book Antiqua" w:cs="Book Antiqua"/>
          <w:b/>
          <w:bCs/>
        </w:rPr>
        <w:t xml:space="preserve"> F</w:t>
      </w:r>
      <w:r w:rsidRPr="00B34B50">
        <w:rPr>
          <w:rFonts w:ascii="Book Antiqua" w:eastAsia="Book Antiqua" w:hAnsi="Book Antiqua" w:cs="Book Antiqua"/>
        </w:rPr>
        <w:t xml:space="preserve">, Yalçin B, Orhan D, Sari N, Caglar M, </w:t>
      </w:r>
      <w:proofErr w:type="spellStart"/>
      <w:r w:rsidRPr="00B34B50">
        <w:rPr>
          <w:rFonts w:ascii="Book Antiqua" w:eastAsia="Book Antiqua" w:hAnsi="Book Antiqua" w:cs="Book Antiqua"/>
        </w:rPr>
        <w:t>Besbas</w:t>
      </w:r>
      <w:proofErr w:type="spellEnd"/>
      <w:r w:rsidRPr="00B34B50">
        <w:rPr>
          <w:rFonts w:ascii="Book Antiqua" w:eastAsia="Book Antiqua" w:hAnsi="Book Antiqua" w:cs="Book Antiqua"/>
        </w:rPr>
        <w:t xml:space="preserve"> N, Bakkaloglu A. An unusual cause of acute renal failure: renal lymphoma. </w:t>
      </w:r>
      <w:proofErr w:type="spellStart"/>
      <w:r w:rsidRPr="00B34B50">
        <w:rPr>
          <w:rFonts w:ascii="Book Antiqua" w:eastAsia="Book Antiqua" w:hAnsi="Book Antiqua" w:cs="Book Antiqua"/>
          <w:i/>
          <w:iCs/>
        </w:rPr>
        <w:t>Pediatr</w:t>
      </w:r>
      <w:proofErr w:type="spellEnd"/>
      <w:r w:rsidRPr="00B34B50">
        <w:rPr>
          <w:rFonts w:ascii="Book Antiqua" w:eastAsia="Book Antiqua" w:hAnsi="Book Antiqua" w:cs="Book Antiqua"/>
          <w:i/>
          <w:iCs/>
        </w:rPr>
        <w:t xml:space="preserve"> Nephrol</w:t>
      </w:r>
      <w:r w:rsidRPr="00B34B50">
        <w:rPr>
          <w:rFonts w:ascii="Book Antiqua" w:eastAsia="Book Antiqua" w:hAnsi="Book Antiqua" w:cs="Book Antiqua"/>
        </w:rPr>
        <w:t xml:space="preserve"> 2004; </w:t>
      </w:r>
      <w:r w:rsidRPr="00B34B50">
        <w:rPr>
          <w:rFonts w:ascii="Book Antiqua" w:eastAsia="Book Antiqua" w:hAnsi="Book Antiqua" w:cs="Book Antiqua"/>
          <w:b/>
          <w:bCs/>
        </w:rPr>
        <w:t>19</w:t>
      </w:r>
      <w:r w:rsidRPr="00B34B50">
        <w:rPr>
          <w:rFonts w:ascii="Book Antiqua" w:eastAsia="Book Antiqua" w:hAnsi="Book Antiqua" w:cs="Book Antiqua"/>
        </w:rPr>
        <w:t>: 912-914 [PMID: 15206030 DOI: 10.1007/s00467-004-1521-1]</w:t>
      </w:r>
    </w:p>
    <w:p w14:paraId="40C2ACC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29 </w:t>
      </w:r>
      <w:r w:rsidRPr="00B34B50">
        <w:rPr>
          <w:rFonts w:ascii="Book Antiqua" w:eastAsia="Book Antiqua" w:hAnsi="Book Antiqua" w:cs="Book Antiqua"/>
          <w:b/>
          <w:bCs/>
        </w:rPr>
        <w:t>Zomas A</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Leivada</w:t>
      </w:r>
      <w:proofErr w:type="spellEnd"/>
      <w:r w:rsidRPr="00B34B50">
        <w:rPr>
          <w:rFonts w:ascii="Book Antiqua" w:eastAsia="Book Antiqua" w:hAnsi="Book Antiqua" w:cs="Book Antiqua"/>
        </w:rPr>
        <w:t xml:space="preserve"> A, </w:t>
      </w:r>
      <w:proofErr w:type="spellStart"/>
      <w:r w:rsidRPr="00B34B50">
        <w:rPr>
          <w:rFonts w:ascii="Book Antiqua" w:eastAsia="Book Antiqua" w:hAnsi="Book Antiqua" w:cs="Book Antiqua"/>
        </w:rPr>
        <w:t>Gortzolidis</w:t>
      </w:r>
      <w:proofErr w:type="spellEnd"/>
      <w:r w:rsidRPr="00B34B50">
        <w:rPr>
          <w:rFonts w:ascii="Book Antiqua" w:eastAsia="Book Antiqua" w:hAnsi="Book Antiqua" w:cs="Book Antiqua"/>
        </w:rPr>
        <w:t xml:space="preserve"> G, Michalis E, Skandalis A, Anagnostopoulos NI. Primary renal lymphoma presenting with chronic low-grade fever. </w:t>
      </w:r>
      <w:r w:rsidRPr="00B34B50">
        <w:rPr>
          <w:rFonts w:ascii="Book Antiqua" w:eastAsia="Book Antiqua" w:hAnsi="Book Antiqua" w:cs="Book Antiqua"/>
          <w:i/>
          <w:iCs/>
        </w:rPr>
        <w:t xml:space="preserve">Int J </w:t>
      </w:r>
      <w:proofErr w:type="spellStart"/>
      <w:r w:rsidRPr="00B34B50">
        <w:rPr>
          <w:rFonts w:ascii="Book Antiqua" w:eastAsia="Book Antiqua" w:hAnsi="Book Antiqua" w:cs="Book Antiqua"/>
          <w:i/>
          <w:iCs/>
        </w:rPr>
        <w:t>Hematol</w:t>
      </w:r>
      <w:proofErr w:type="spellEnd"/>
      <w:r w:rsidRPr="00B34B50">
        <w:rPr>
          <w:rFonts w:ascii="Book Antiqua" w:eastAsia="Book Antiqua" w:hAnsi="Book Antiqua" w:cs="Book Antiqua"/>
        </w:rPr>
        <w:t xml:space="preserve"> 2004; </w:t>
      </w:r>
      <w:r w:rsidRPr="00B34B50">
        <w:rPr>
          <w:rFonts w:ascii="Book Antiqua" w:eastAsia="Book Antiqua" w:hAnsi="Book Antiqua" w:cs="Book Antiqua"/>
          <w:b/>
          <w:bCs/>
        </w:rPr>
        <w:t>79</w:t>
      </w:r>
      <w:r w:rsidRPr="00B34B50">
        <w:rPr>
          <w:rFonts w:ascii="Book Antiqua" w:eastAsia="Book Antiqua" w:hAnsi="Book Antiqua" w:cs="Book Antiqua"/>
        </w:rPr>
        <w:t>: 361-363 [PMID: 15218966 DOI: 10.1532/ijh97.e0320]</w:t>
      </w:r>
    </w:p>
    <w:p w14:paraId="076ABD2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30 </w:t>
      </w:r>
      <w:r w:rsidRPr="00B34B50">
        <w:rPr>
          <w:rFonts w:ascii="Book Antiqua" w:eastAsia="Book Antiqua" w:hAnsi="Book Antiqua" w:cs="Book Antiqua"/>
          <w:b/>
          <w:bCs/>
        </w:rPr>
        <w:t>Ahmad AH</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Maclennan</w:t>
      </w:r>
      <w:proofErr w:type="spellEnd"/>
      <w:r w:rsidRPr="00B34B50">
        <w:rPr>
          <w:rFonts w:ascii="Book Antiqua" w:eastAsia="Book Antiqua" w:hAnsi="Book Antiqua" w:cs="Book Antiqua"/>
        </w:rPr>
        <w:t xml:space="preserve"> GT, </w:t>
      </w:r>
      <w:proofErr w:type="spellStart"/>
      <w:r w:rsidRPr="00B34B50">
        <w:rPr>
          <w:rFonts w:ascii="Book Antiqua" w:eastAsia="Book Antiqua" w:hAnsi="Book Antiqua" w:cs="Book Antiqua"/>
        </w:rPr>
        <w:t>Listinsky</w:t>
      </w:r>
      <w:proofErr w:type="spellEnd"/>
      <w:r w:rsidRPr="00B34B50">
        <w:rPr>
          <w:rFonts w:ascii="Book Antiqua" w:eastAsia="Book Antiqua" w:hAnsi="Book Antiqua" w:cs="Book Antiqua"/>
        </w:rPr>
        <w:t xml:space="preserve"> C. Primary renal lymphoma: a rare neoplasm that may present as a primary renal mass. </w:t>
      </w:r>
      <w:r w:rsidRPr="00B34B50">
        <w:rPr>
          <w:rFonts w:ascii="Book Antiqua" w:eastAsia="Book Antiqua" w:hAnsi="Book Antiqua" w:cs="Book Antiqua"/>
          <w:i/>
          <w:iCs/>
        </w:rPr>
        <w:t xml:space="preserve">J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rPr>
        <w:t xml:space="preserve"> 2005; </w:t>
      </w:r>
      <w:r w:rsidRPr="00B34B50">
        <w:rPr>
          <w:rFonts w:ascii="Book Antiqua" w:eastAsia="Book Antiqua" w:hAnsi="Book Antiqua" w:cs="Book Antiqua"/>
          <w:b/>
          <w:bCs/>
        </w:rPr>
        <w:t>173</w:t>
      </w:r>
      <w:r w:rsidRPr="00B34B50">
        <w:rPr>
          <w:rFonts w:ascii="Book Antiqua" w:eastAsia="Book Antiqua" w:hAnsi="Book Antiqua" w:cs="Book Antiqua"/>
        </w:rPr>
        <w:t>: 239 [PMID: 15592087 DOI: 10.1097/01.ju.0000148570.46368.c0]</w:t>
      </w:r>
    </w:p>
    <w:p w14:paraId="24E6AAB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31 </w:t>
      </w:r>
      <w:r w:rsidRPr="00B34B50">
        <w:rPr>
          <w:rFonts w:ascii="Book Antiqua" w:eastAsia="Book Antiqua" w:hAnsi="Book Antiqua" w:cs="Book Antiqua"/>
          <w:b/>
          <w:bCs/>
        </w:rPr>
        <w:t>Kaya A</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Kanbay</w:t>
      </w:r>
      <w:proofErr w:type="spellEnd"/>
      <w:r w:rsidRPr="00B34B50">
        <w:rPr>
          <w:rFonts w:ascii="Book Antiqua" w:eastAsia="Book Antiqua" w:hAnsi="Book Antiqua" w:cs="Book Antiqua"/>
        </w:rPr>
        <w:t xml:space="preserve"> M, Bayrak O, Eken G, Memis L, Akcay A, </w:t>
      </w:r>
      <w:proofErr w:type="spellStart"/>
      <w:r w:rsidRPr="00B34B50">
        <w:rPr>
          <w:rFonts w:ascii="Book Antiqua" w:eastAsia="Book Antiqua" w:hAnsi="Book Antiqua" w:cs="Book Antiqua"/>
        </w:rPr>
        <w:t>Duranay</w:t>
      </w:r>
      <w:proofErr w:type="spellEnd"/>
      <w:r w:rsidRPr="00B34B50">
        <w:rPr>
          <w:rFonts w:ascii="Book Antiqua" w:eastAsia="Book Antiqua" w:hAnsi="Book Antiqua" w:cs="Book Antiqua"/>
        </w:rPr>
        <w:t xml:space="preserve"> M. Primary renal lymphoma associated with hepatitis C virus infection. </w:t>
      </w:r>
      <w:r w:rsidRPr="00B34B50">
        <w:rPr>
          <w:rFonts w:ascii="Book Antiqua" w:eastAsia="Book Antiqua" w:hAnsi="Book Antiqua" w:cs="Book Antiqua"/>
          <w:i/>
          <w:iCs/>
        </w:rPr>
        <w:t>Leuk Lymphoma</w:t>
      </w:r>
      <w:r w:rsidRPr="00B34B50">
        <w:rPr>
          <w:rFonts w:ascii="Book Antiqua" w:eastAsia="Book Antiqua" w:hAnsi="Book Antiqua" w:cs="Book Antiqua"/>
        </w:rPr>
        <w:t xml:space="preserve"> 2006; </w:t>
      </w:r>
      <w:r w:rsidRPr="00B34B50">
        <w:rPr>
          <w:rFonts w:ascii="Book Antiqua" w:eastAsia="Book Antiqua" w:hAnsi="Book Antiqua" w:cs="Book Antiqua"/>
          <w:b/>
          <w:bCs/>
        </w:rPr>
        <w:t>47</w:t>
      </w:r>
      <w:r w:rsidRPr="00B34B50">
        <w:rPr>
          <w:rFonts w:ascii="Book Antiqua" w:eastAsia="Book Antiqua" w:hAnsi="Book Antiqua" w:cs="Book Antiqua"/>
        </w:rPr>
        <w:t>: 1976-1978 [PMID: 17065018 DOI: 10.1080/10428190600681805]</w:t>
      </w:r>
    </w:p>
    <w:p w14:paraId="402F7DB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32 </w:t>
      </w:r>
      <w:proofErr w:type="spellStart"/>
      <w:r w:rsidRPr="00B34B50">
        <w:rPr>
          <w:rFonts w:ascii="Book Antiqua" w:eastAsia="Book Antiqua" w:hAnsi="Book Antiqua" w:cs="Book Antiqua"/>
          <w:b/>
          <w:bCs/>
        </w:rPr>
        <w:t>Bozas</w:t>
      </w:r>
      <w:proofErr w:type="spellEnd"/>
      <w:r w:rsidRPr="00B34B50">
        <w:rPr>
          <w:rFonts w:ascii="Book Antiqua" w:eastAsia="Book Antiqua" w:hAnsi="Book Antiqua" w:cs="Book Antiqua"/>
          <w:b/>
          <w:bCs/>
        </w:rPr>
        <w:t xml:space="preserve"> G</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Tassidou</w:t>
      </w:r>
      <w:proofErr w:type="spellEnd"/>
      <w:r w:rsidRPr="00B34B50">
        <w:rPr>
          <w:rFonts w:ascii="Book Antiqua" w:eastAsia="Book Antiqua" w:hAnsi="Book Antiqua" w:cs="Book Antiqua"/>
        </w:rPr>
        <w:t xml:space="preserve"> A, </w:t>
      </w:r>
      <w:proofErr w:type="spellStart"/>
      <w:r w:rsidRPr="00B34B50">
        <w:rPr>
          <w:rFonts w:ascii="Book Antiqua" w:eastAsia="Book Antiqua" w:hAnsi="Book Antiqua" w:cs="Book Antiqua"/>
        </w:rPr>
        <w:t>Moulopoulos</w:t>
      </w:r>
      <w:proofErr w:type="spellEnd"/>
      <w:r w:rsidRPr="00B34B50">
        <w:rPr>
          <w:rFonts w:ascii="Book Antiqua" w:eastAsia="Book Antiqua" w:hAnsi="Book Antiqua" w:cs="Book Antiqua"/>
        </w:rPr>
        <w:t xml:space="preserve"> LA, </w:t>
      </w:r>
      <w:proofErr w:type="spellStart"/>
      <w:r w:rsidRPr="00B34B50">
        <w:rPr>
          <w:rFonts w:ascii="Book Antiqua" w:eastAsia="Book Antiqua" w:hAnsi="Book Antiqua" w:cs="Book Antiqua"/>
        </w:rPr>
        <w:t>Constandinidis</w:t>
      </w:r>
      <w:proofErr w:type="spellEnd"/>
      <w:r w:rsidRPr="00B34B50">
        <w:rPr>
          <w:rFonts w:ascii="Book Antiqua" w:eastAsia="Book Antiqua" w:hAnsi="Book Antiqua" w:cs="Book Antiqua"/>
        </w:rPr>
        <w:t xml:space="preserve"> C, Bamias A, Dimopoulos MA. Non-Hodgkin's lymphoma of the renal pelvis. </w:t>
      </w:r>
      <w:r w:rsidRPr="00B34B50">
        <w:rPr>
          <w:rFonts w:ascii="Book Antiqua" w:eastAsia="Book Antiqua" w:hAnsi="Book Antiqua" w:cs="Book Antiqua"/>
          <w:i/>
          <w:iCs/>
        </w:rPr>
        <w:t>Clin Lymphoma Myeloma</w:t>
      </w:r>
      <w:r w:rsidRPr="00B34B50">
        <w:rPr>
          <w:rFonts w:ascii="Book Antiqua" w:eastAsia="Book Antiqua" w:hAnsi="Book Antiqua" w:cs="Book Antiqua"/>
        </w:rPr>
        <w:t xml:space="preserve"> 2006; </w:t>
      </w:r>
      <w:r w:rsidRPr="00B34B50">
        <w:rPr>
          <w:rFonts w:ascii="Book Antiqua" w:eastAsia="Book Antiqua" w:hAnsi="Book Antiqua" w:cs="Book Antiqua"/>
          <w:b/>
          <w:bCs/>
        </w:rPr>
        <w:t>6</w:t>
      </w:r>
      <w:r w:rsidRPr="00B34B50">
        <w:rPr>
          <w:rFonts w:ascii="Book Antiqua" w:eastAsia="Book Antiqua" w:hAnsi="Book Antiqua" w:cs="Book Antiqua"/>
        </w:rPr>
        <w:t>: 404-406 [PMID: 16640818 DOI: 10.3816/CLM.2006.n.018]</w:t>
      </w:r>
    </w:p>
    <w:p w14:paraId="78F632B6"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33 </w:t>
      </w:r>
      <w:proofErr w:type="spellStart"/>
      <w:r w:rsidRPr="00B34B50">
        <w:rPr>
          <w:rFonts w:ascii="Book Antiqua" w:eastAsia="Book Antiqua" w:hAnsi="Book Antiqua" w:cs="Book Antiqua"/>
          <w:b/>
          <w:bCs/>
        </w:rPr>
        <w:t>Guilpain</w:t>
      </w:r>
      <w:proofErr w:type="spellEnd"/>
      <w:r w:rsidRPr="00B34B50">
        <w:rPr>
          <w:rFonts w:ascii="Book Antiqua" w:eastAsia="Book Antiqua" w:hAnsi="Book Antiqua" w:cs="Book Antiqua"/>
          <w:b/>
          <w:bCs/>
        </w:rPr>
        <w:t xml:space="preserve"> P</w:t>
      </w:r>
      <w:r w:rsidRPr="00B34B50">
        <w:rPr>
          <w:rFonts w:ascii="Book Antiqua" w:eastAsia="Book Antiqua" w:hAnsi="Book Antiqua" w:cs="Book Antiqua"/>
        </w:rPr>
        <w:t xml:space="preserve">, Delarue R, Matignon M, Noël LH, </w:t>
      </w:r>
      <w:proofErr w:type="spellStart"/>
      <w:r w:rsidRPr="00B34B50">
        <w:rPr>
          <w:rFonts w:ascii="Book Antiqua" w:eastAsia="Book Antiqua" w:hAnsi="Book Antiqua" w:cs="Book Antiqua"/>
        </w:rPr>
        <w:t>Knebelmann</w:t>
      </w:r>
      <w:proofErr w:type="spellEnd"/>
      <w:r w:rsidRPr="00B34B50">
        <w:rPr>
          <w:rFonts w:ascii="Book Antiqua" w:eastAsia="Book Antiqua" w:hAnsi="Book Antiqua" w:cs="Book Antiqua"/>
        </w:rPr>
        <w:t xml:space="preserve"> B, Fakhouri F. Primary bilateral diffuse renal lymphoma. </w:t>
      </w:r>
      <w:r w:rsidRPr="00B34B50">
        <w:rPr>
          <w:rFonts w:ascii="Book Antiqua" w:eastAsia="Book Antiqua" w:hAnsi="Book Antiqua" w:cs="Book Antiqua"/>
          <w:i/>
          <w:iCs/>
        </w:rPr>
        <w:t xml:space="preserve">Am J </w:t>
      </w:r>
      <w:proofErr w:type="spellStart"/>
      <w:r w:rsidRPr="00B34B50">
        <w:rPr>
          <w:rFonts w:ascii="Book Antiqua" w:eastAsia="Book Antiqua" w:hAnsi="Book Antiqua" w:cs="Book Antiqua"/>
          <w:i/>
          <w:iCs/>
        </w:rPr>
        <w:t>Hematol</w:t>
      </w:r>
      <w:proofErr w:type="spellEnd"/>
      <w:r w:rsidRPr="00B34B50">
        <w:rPr>
          <w:rFonts w:ascii="Book Antiqua" w:eastAsia="Book Antiqua" w:hAnsi="Book Antiqua" w:cs="Book Antiqua"/>
        </w:rPr>
        <w:t xml:space="preserve"> 2006; </w:t>
      </w:r>
      <w:r w:rsidRPr="00B34B50">
        <w:rPr>
          <w:rFonts w:ascii="Book Antiqua" w:eastAsia="Book Antiqua" w:hAnsi="Book Antiqua" w:cs="Book Antiqua"/>
          <w:b/>
          <w:bCs/>
        </w:rPr>
        <w:t>81</w:t>
      </w:r>
      <w:r w:rsidRPr="00B34B50">
        <w:rPr>
          <w:rFonts w:ascii="Book Antiqua" w:eastAsia="Book Antiqua" w:hAnsi="Book Antiqua" w:cs="Book Antiqua"/>
        </w:rPr>
        <w:t>: 804-805 [PMID: 16783785 DOI: 10.1002/ajh.20624]</w:t>
      </w:r>
    </w:p>
    <w:p w14:paraId="1804658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34 </w:t>
      </w:r>
      <w:r w:rsidRPr="00B34B50">
        <w:rPr>
          <w:rFonts w:ascii="Book Antiqua" w:eastAsia="Book Antiqua" w:hAnsi="Book Antiqua" w:cs="Book Antiqua"/>
          <w:b/>
          <w:bCs/>
        </w:rPr>
        <w:t>Qiu L</w:t>
      </w:r>
      <w:r w:rsidRPr="00B34B50">
        <w:rPr>
          <w:rFonts w:ascii="Book Antiqua" w:eastAsia="Book Antiqua" w:hAnsi="Book Antiqua" w:cs="Book Antiqua"/>
        </w:rPr>
        <w:t xml:space="preserve">, Unger PD, Dillon </w:t>
      </w:r>
      <w:proofErr w:type="spellStart"/>
      <w:r w:rsidRPr="00B34B50">
        <w:rPr>
          <w:rFonts w:ascii="Book Antiqua" w:eastAsia="Book Antiqua" w:hAnsi="Book Antiqua" w:cs="Book Antiqua"/>
        </w:rPr>
        <w:t>RW</w:t>
      </w:r>
      <w:proofErr w:type="spellEnd"/>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Strauchen</w:t>
      </w:r>
      <w:proofErr w:type="spellEnd"/>
      <w:r w:rsidRPr="00B34B50">
        <w:rPr>
          <w:rFonts w:ascii="Book Antiqua" w:eastAsia="Book Antiqua" w:hAnsi="Book Antiqua" w:cs="Book Antiqua"/>
        </w:rPr>
        <w:t xml:space="preserve"> JA. Low-grade mucosa-associated lymphoid tissue lymphoma involving the kidney: report of 3 cases and review of the literature. </w:t>
      </w:r>
      <w:r w:rsidRPr="00B34B50">
        <w:rPr>
          <w:rFonts w:ascii="Book Antiqua" w:eastAsia="Book Antiqua" w:hAnsi="Book Antiqua" w:cs="Book Antiqua"/>
          <w:i/>
          <w:iCs/>
        </w:rPr>
        <w:t xml:space="preserve">Arch </w:t>
      </w:r>
      <w:proofErr w:type="spellStart"/>
      <w:r w:rsidRPr="00B34B50">
        <w:rPr>
          <w:rFonts w:ascii="Book Antiqua" w:eastAsia="Book Antiqua" w:hAnsi="Book Antiqua" w:cs="Book Antiqua"/>
          <w:i/>
          <w:iCs/>
        </w:rPr>
        <w:t>Pathol</w:t>
      </w:r>
      <w:proofErr w:type="spellEnd"/>
      <w:r w:rsidRPr="00B34B50">
        <w:rPr>
          <w:rFonts w:ascii="Book Antiqua" w:eastAsia="Book Antiqua" w:hAnsi="Book Antiqua" w:cs="Book Antiqua"/>
          <w:i/>
          <w:iCs/>
        </w:rPr>
        <w:t xml:space="preserve"> Lab Med</w:t>
      </w:r>
      <w:r w:rsidRPr="00B34B50">
        <w:rPr>
          <w:rFonts w:ascii="Book Antiqua" w:eastAsia="Book Antiqua" w:hAnsi="Book Antiqua" w:cs="Book Antiqua"/>
        </w:rPr>
        <w:t xml:space="preserve"> 2006; </w:t>
      </w:r>
      <w:r w:rsidRPr="00B34B50">
        <w:rPr>
          <w:rFonts w:ascii="Book Antiqua" w:eastAsia="Book Antiqua" w:hAnsi="Book Antiqua" w:cs="Book Antiqua"/>
          <w:b/>
          <w:bCs/>
        </w:rPr>
        <w:t>130</w:t>
      </w:r>
      <w:r w:rsidRPr="00B34B50">
        <w:rPr>
          <w:rFonts w:ascii="Book Antiqua" w:eastAsia="Book Antiqua" w:hAnsi="Book Antiqua" w:cs="Book Antiqua"/>
        </w:rPr>
        <w:t>: 86-89 [PMID: 16390244 DOI: 10.5858/2006-130-86-LMLTLI]</w:t>
      </w:r>
    </w:p>
    <w:p w14:paraId="7BB7DE2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35 </w:t>
      </w:r>
      <w:r w:rsidRPr="00B34B50">
        <w:rPr>
          <w:rFonts w:ascii="Book Antiqua" w:eastAsia="Book Antiqua" w:hAnsi="Book Antiqua" w:cs="Book Antiqua"/>
          <w:b/>
          <w:bCs/>
        </w:rPr>
        <w:t>Sharma SB</w:t>
      </w:r>
      <w:r w:rsidRPr="00B34B50">
        <w:rPr>
          <w:rFonts w:ascii="Book Antiqua" w:eastAsia="Book Antiqua" w:hAnsi="Book Antiqua" w:cs="Book Antiqua"/>
        </w:rPr>
        <w:t xml:space="preserve">, Debnath PR, Tripathi R. Primary renal lymphoma in a child. </w:t>
      </w:r>
      <w:r w:rsidRPr="00B34B50">
        <w:rPr>
          <w:rFonts w:ascii="Book Antiqua" w:eastAsia="Book Antiqua" w:hAnsi="Book Antiqua" w:cs="Book Antiqua"/>
          <w:i/>
          <w:iCs/>
        </w:rPr>
        <w:t xml:space="preserve">Indian J </w:t>
      </w:r>
      <w:proofErr w:type="spellStart"/>
      <w:r w:rsidRPr="00B34B50">
        <w:rPr>
          <w:rFonts w:ascii="Book Antiqua" w:eastAsia="Book Antiqua" w:hAnsi="Book Antiqua" w:cs="Book Antiqua"/>
          <w:i/>
          <w:iCs/>
        </w:rPr>
        <w:t>Pediatr</w:t>
      </w:r>
      <w:proofErr w:type="spellEnd"/>
      <w:r w:rsidRPr="00B34B50">
        <w:rPr>
          <w:rFonts w:ascii="Book Antiqua" w:eastAsia="Book Antiqua" w:hAnsi="Book Antiqua" w:cs="Book Antiqua"/>
        </w:rPr>
        <w:t xml:space="preserve"> 2006; </w:t>
      </w:r>
      <w:r w:rsidRPr="00B34B50">
        <w:rPr>
          <w:rFonts w:ascii="Book Antiqua" w:eastAsia="Book Antiqua" w:hAnsi="Book Antiqua" w:cs="Book Antiqua"/>
          <w:b/>
          <w:bCs/>
        </w:rPr>
        <w:t>73</w:t>
      </w:r>
      <w:r w:rsidRPr="00B34B50">
        <w:rPr>
          <w:rFonts w:ascii="Book Antiqua" w:eastAsia="Book Antiqua" w:hAnsi="Book Antiqua" w:cs="Book Antiqua"/>
        </w:rPr>
        <w:t>: 947 [PMID: 17090912 DOI: 10.1007/BF02859295]</w:t>
      </w:r>
    </w:p>
    <w:p w14:paraId="57D296D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36 </w:t>
      </w:r>
      <w:r w:rsidRPr="00B34B50">
        <w:rPr>
          <w:rFonts w:ascii="Book Antiqua" w:eastAsia="Book Antiqua" w:hAnsi="Book Antiqua" w:cs="Book Antiqua"/>
          <w:b/>
          <w:bCs/>
        </w:rPr>
        <w:t>Valarmathi K</w:t>
      </w:r>
      <w:r w:rsidRPr="00B34B50">
        <w:rPr>
          <w:rFonts w:ascii="Book Antiqua" w:eastAsia="Book Antiqua" w:hAnsi="Book Antiqua" w:cs="Book Antiqua"/>
        </w:rPr>
        <w:t xml:space="preserve">, Jamila A, Ravi S, </w:t>
      </w:r>
      <w:proofErr w:type="spellStart"/>
      <w:r w:rsidRPr="00B34B50">
        <w:rPr>
          <w:rFonts w:ascii="Book Antiqua" w:eastAsia="Book Antiqua" w:hAnsi="Book Antiqua" w:cs="Book Antiqua"/>
        </w:rPr>
        <w:t>Selvambigai</w:t>
      </w:r>
      <w:proofErr w:type="spellEnd"/>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Muthulatha</w:t>
      </w:r>
      <w:proofErr w:type="spellEnd"/>
      <w:r w:rsidRPr="00B34B50">
        <w:rPr>
          <w:rFonts w:ascii="Book Antiqua" w:eastAsia="Book Antiqua" w:hAnsi="Book Antiqua" w:cs="Book Antiqua"/>
        </w:rPr>
        <w:t xml:space="preserve">. A rare case of renal </w:t>
      </w:r>
      <w:proofErr w:type="spellStart"/>
      <w:r w:rsidRPr="00B34B50">
        <w:rPr>
          <w:rFonts w:ascii="Book Antiqua" w:eastAsia="Book Antiqua" w:hAnsi="Book Antiqua" w:cs="Book Antiqua"/>
        </w:rPr>
        <w:t>tumour</w:t>
      </w:r>
      <w:proofErr w:type="spellEnd"/>
      <w:r w:rsidRPr="00B34B50">
        <w:rPr>
          <w:rFonts w:ascii="Book Antiqua" w:eastAsia="Book Antiqua" w:hAnsi="Book Antiqua" w:cs="Book Antiqua"/>
        </w:rPr>
        <w:t xml:space="preserve">. </w:t>
      </w:r>
      <w:r w:rsidRPr="00B34B50">
        <w:rPr>
          <w:rFonts w:ascii="Book Antiqua" w:eastAsia="Book Antiqua" w:hAnsi="Book Antiqua" w:cs="Book Antiqua"/>
          <w:i/>
          <w:iCs/>
        </w:rPr>
        <w:t xml:space="preserve">J Clin </w:t>
      </w:r>
      <w:proofErr w:type="spellStart"/>
      <w:r w:rsidRPr="00B34B50">
        <w:rPr>
          <w:rFonts w:ascii="Book Antiqua" w:eastAsia="Book Antiqua" w:hAnsi="Book Antiqua" w:cs="Book Antiqua"/>
          <w:i/>
          <w:iCs/>
        </w:rPr>
        <w:t>Diagn</w:t>
      </w:r>
      <w:proofErr w:type="spellEnd"/>
      <w:r w:rsidRPr="00B34B50">
        <w:rPr>
          <w:rFonts w:ascii="Book Antiqua" w:eastAsia="Book Antiqua" w:hAnsi="Book Antiqua" w:cs="Book Antiqua"/>
          <w:i/>
          <w:iCs/>
        </w:rPr>
        <w:t xml:space="preserve"> Res</w:t>
      </w:r>
      <w:r w:rsidRPr="00B34B50">
        <w:rPr>
          <w:rFonts w:ascii="Book Antiqua" w:eastAsia="Book Antiqua" w:hAnsi="Book Antiqua" w:cs="Book Antiqua"/>
        </w:rPr>
        <w:t xml:space="preserve"> 2013; </w:t>
      </w:r>
      <w:r w:rsidRPr="00B34B50">
        <w:rPr>
          <w:rFonts w:ascii="Book Antiqua" w:eastAsia="Book Antiqua" w:hAnsi="Book Antiqua" w:cs="Book Antiqua"/>
          <w:b/>
          <w:bCs/>
        </w:rPr>
        <w:t>7</w:t>
      </w:r>
      <w:r w:rsidRPr="00B34B50">
        <w:rPr>
          <w:rFonts w:ascii="Book Antiqua" w:eastAsia="Book Antiqua" w:hAnsi="Book Antiqua" w:cs="Book Antiqua"/>
        </w:rPr>
        <w:t>: 2006-2007 [PMID: 24179924 DOI: 10.7860/JCDR/2013/5703.3386]</w:t>
      </w:r>
    </w:p>
    <w:p w14:paraId="44F2CA0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37 </w:t>
      </w:r>
      <w:r w:rsidRPr="00B34B50">
        <w:rPr>
          <w:rFonts w:ascii="Book Antiqua" w:eastAsia="Book Antiqua" w:hAnsi="Book Antiqua" w:cs="Book Antiqua"/>
          <w:b/>
          <w:bCs/>
        </w:rPr>
        <w:t>Becker AM</w:t>
      </w:r>
      <w:r w:rsidRPr="00B34B50">
        <w:rPr>
          <w:rFonts w:ascii="Book Antiqua" w:eastAsia="Book Antiqua" w:hAnsi="Book Antiqua" w:cs="Book Antiqua"/>
        </w:rPr>
        <w:t xml:space="preserve">, Bowers DC, Margraf LR, Emmons J, Baum M. Primary renal lymphoma presenting with hypertension. </w:t>
      </w:r>
      <w:proofErr w:type="spellStart"/>
      <w:r w:rsidRPr="00B34B50">
        <w:rPr>
          <w:rFonts w:ascii="Book Antiqua" w:eastAsia="Book Antiqua" w:hAnsi="Book Antiqua" w:cs="Book Antiqua"/>
          <w:i/>
          <w:iCs/>
        </w:rPr>
        <w:t>Pediatr</w:t>
      </w:r>
      <w:proofErr w:type="spellEnd"/>
      <w:r w:rsidRPr="00B34B50">
        <w:rPr>
          <w:rFonts w:ascii="Book Antiqua" w:eastAsia="Book Antiqua" w:hAnsi="Book Antiqua" w:cs="Book Antiqua"/>
          <w:i/>
          <w:iCs/>
        </w:rPr>
        <w:t xml:space="preserve"> Blood Cancer</w:t>
      </w:r>
      <w:r w:rsidRPr="00B34B50">
        <w:rPr>
          <w:rFonts w:ascii="Book Antiqua" w:eastAsia="Book Antiqua" w:hAnsi="Book Antiqua" w:cs="Book Antiqua"/>
        </w:rPr>
        <w:t xml:space="preserve"> 2007; </w:t>
      </w:r>
      <w:r w:rsidRPr="00B34B50">
        <w:rPr>
          <w:rFonts w:ascii="Book Antiqua" w:eastAsia="Book Antiqua" w:hAnsi="Book Antiqua" w:cs="Book Antiqua"/>
          <w:b/>
          <w:bCs/>
        </w:rPr>
        <w:t>48</w:t>
      </w:r>
      <w:r w:rsidRPr="00B34B50">
        <w:rPr>
          <w:rFonts w:ascii="Book Antiqua" w:eastAsia="Book Antiqua" w:hAnsi="Book Antiqua" w:cs="Book Antiqua"/>
        </w:rPr>
        <w:t>: 711-713 [PMID: 16155923 DOI: 10.1002/pbc.20591]</w:t>
      </w:r>
    </w:p>
    <w:p w14:paraId="313DEA7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38 </w:t>
      </w:r>
      <w:r w:rsidRPr="00B34B50">
        <w:rPr>
          <w:rFonts w:ascii="Book Antiqua" w:eastAsia="Book Antiqua" w:hAnsi="Book Antiqua" w:cs="Book Antiqua"/>
          <w:b/>
          <w:bCs/>
        </w:rPr>
        <w:t>Diskin CJ</w:t>
      </w:r>
      <w:r w:rsidRPr="00B34B50">
        <w:rPr>
          <w:rFonts w:ascii="Book Antiqua" w:eastAsia="Book Antiqua" w:hAnsi="Book Antiqua" w:cs="Book Antiqua"/>
        </w:rPr>
        <w:t xml:space="preserve">, Stokes TJ, Dansby LM, Radcliff L, Carter TB, Graves E, Byron D, Cook WJ. Acute renal failure due to a primary renal B-cell lymphoma. </w:t>
      </w:r>
      <w:r w:rsidRPr="00B34B50">
        <w:rPr>
          <w:rFonts w:ascii="Book Antiqua" w:eastAsia="Book Antiqua" w:hAnsi="Book Antiqua" w:cs="Book Antiqua"/>
          <w:i/>
          <w:iCs/>
        </w:rPr>
        <w:t>Am J Kidney Dis</w:t>
      </w:r>
      <w:r w:rsidRPr="00B34B50">
        <w:rPr>
          <w:rFonts w:ascii="Book Antiqua" w:eastAsia="Book Antiqua" w:hAnsi="Book Antiqua" w:cs="Book Antiqua"/>
        </w:rPr>
        <w:t xml:space="preserve"> 2007; </w:t>
      </w:r>
      <w:r w:rsidRPr="00B34B50">
        <w:rPr>
          <w:rFonts w:ascii="Book Antiqua" w:eastAsia="Book Antiqua" w:hAnsi="Book Antiqua" w:cs="Book Antiqua"/>
          <w:b/>
          <w:bCs/>
        </w:rPr>
        <w:t>50</w:t>
      </w:r>
      <w:r w:rsidRPr="00B34B50">
        <w:rPr>
          <w:rFonts w:ascii="Book Antiqua" w:eastAsia="Book Antiqua" w:hAnsi="Book Antiqua" w:cs="Book Antiqua"/>
        </w:rPr>
        <w:t>: 885-889 [PMID: 17954302 DOI: 10.1053/j.ajkd.2007.08.008]</w:t>
      </w:r>
    </w:p>
    <w:p w14:paraId="2F58318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39 </w:t>
      </w:r>
      <w:r w:rsidRPr="00B34B50">
        <w:rPr>
          <w:rFonts w:ascii="Book Antiqua" w:eastAsia="Book Antiqua" w:hAnsi="Book Antiqua" w:cs="Book Antiqua"/>
          <w:b/>
          <w:bCs/>
        </w:rPr>
        <w:t>Fang FS</w:t>
      </w:r>
      <w:r w:rsidRPr="00B34B50">
        <w:rPr>
          <w:rFonts w:ascii="Book Antiqua" w:eastAsia="Book Antiqua" w:hAnsi="Book Antiqua" w:cs="Book Antiqua"/>
        </w:rPr>
        <w:t xml:space="preserve">, Zhu HL, Song ZG, Lu XC. [Three cases of primary renal lymphoma]. </w:t>
      </w:r>
      <w:proofErr w:type="spellStart"/>
      <w:r w:rsidRPr="00B34B50">
        <w:rPr>
          <w:rFonts w:ascii="Book Antiqua" w:eastAsia="Book Antiqua" w:hAnsi="Book Antiqua" w:cs="Book Antiqua"/>
          <w:i/>
          <w:iCs/>
        </w:rPr>
        <w:t>Zhongguo</w:t>
      </w:r>
      <w:proofErr w:type="spellEnd"/>
      <w:r w:rsidRPr="00B34B50">
        <w:rPr>
          <w:rFonts w:ascii="Book Antiqua" w:eastAsia="Book Antiqua" w:hAnsi="Book Antiqua" w:cs="Book Antiqua"/>
          <w:i/>
          <w:iCs/>
        </w:rPr>
        <w:t xml:space="preserve"> Shi Yan Xue Ye Xue Za Zhi</w:t>
      </w:r>
      <w:r w:rsidRPr="00B34B50">
        <w:rPr>
          <w:rFonts w:ascii="Book Antiqua" w:eastAsia="Book Antiqua" w:hAnsi="Book Antiqua" w:cs="Book Antiqua"/>
        </w:rPr>
        <w:t xml:space="preserve"> 2007; </w:t>
      </w:r>
      <w:r w:rsidRPr="00B34B50">
        <w:rPr>
          <w:rFonts w:ascii="Book Antiqua" w:eastAsia="Book Antiqua" w:hAnsi="Book Antiqua" w:cs="Book Antiqua"/>
          <w:b/>
          <w:bCs/>
        </w:rPr>
        <w:t>15</w:t>
      </w:r>
      <w:r w:rsidRPr="00B34B50">
        <w:rPr>
          <w:rFonts w:ascii="Book Antiqua" w:eastAsia="Book Antiqua" w:hAnsi="Book Antiqua" w:cs="Book Antiqua"/>
        </w:rPr>
        <w:t>: 1107-1111 [PMID: 17956701 DOI: 10.3969/j.issn.1009-2137.2007.05.043]</w:t>
      </w:r>
    </w:p>
    <w:p w14:paraId="65716D52"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40 </w:t>
      </w:r>
      <w:r w:rsidRPr="00B34B50">
        <w:rPr>
          <w:rFonts w:ascii="Book Antiqua" w:eastAsia="Book Antiqua" w:hAnsi="Book Antiqua" w:cs="Book Antiqua"/>
          <w:b/>
          <w:bCs/>
        </w:rPr>
        <w:t>Garcia M</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Konoplev</w:t>
      </w:r>
      <w:proofErr w:type="spellEnd"/>
      <w:r w:rsidRPr="00B34B50">
        <w:rPr>
          <w:rFonts w:ascii="Book Antiqua" w:eastAsia="Book Antiqua" w:hAnsi="Book Antiqua" w:cs="Book Antiqua"/>
        </w:rPr>
        <w:t xml:space="preserve"> S, Morosan C, Abruzzo LV, Bueso-Ramos CE, Medeiros LJ. MALT lymphoma involving the kidney: a report of 10 cases and review of the literature. </w:t>
      </w:r>
      <w:r w:rsidRPr="00B34B50">
        <w:rPr>
          <w:rFonts w:ascii="Book Antiqua" w:eastAsia="Book Antiqua" w:hAnsi="Book Antiqua" w:cs="Book Antiqua"/>
          <w:i/>
          <w:iCs/>
        </w:rPr>
        <w:t xml:space="preserve">Am J Clin </w:t>
      </w:r>
      <w:proofErr w:type="spellStart"/>
      <w:r w:rsidRPr="00B34B50">
        <w:rPr>
          <w:rFonts w:ascii="Book Antiqua" w:eastAsia="Book Antiqua" w:hAnsi="Book Antiqua" w:cs="Book Antiqua"/>
          <w:i/>
          <w:iCs/>
        </w:rPr>
        <w:t>Pathol</w:t>
      </w:r>
      <w:proofErr w:type="spellEnd"/>
      <w:r w:rsidRPr="00B34B50">
        <w:rPr>
          <w:rFonts w:ascii="Book Antiqua" w:eastAsia="Book Antiqua" w:hAnsi="Book Antiqua" w:cs="Book Antiqua"/>
        </w:rPr>
        <w:t xml:space="preserve"> 2007; </w:t>
      </w:r>
      <w:r w:rsidRPr="00B34B50">
        <w:rPr>
          <w:rFonts w:ascii="Book Antiqua" w:eastAsia="Book Antiqua" w:hAnsi="Book Antiqua" w:cs="Book Antiqua"/>
          <w:b/>
          <w:bCs/>
        </w:rPr>
        <w:t>128</w:t>
      </w:r>
      <w:r w:rsidRPr="00B34B50">
        <w:rPr>
          <w:rFonts w:ascii="Book Antiqua" w:eastAsia="Book Antiqua" w:hAnsi="Book Antiqua" w:cs="Book Antiqua"/>
        </w:rPr>
        <w:t>: 464-473 [PMID: 17709321 DOI: 10.1309/0T2UKUKV91W3QR6W]</w:t>
      </w:r>
    </w:p>
    <w:p w14:paraId="4B7BDC19"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41 </w:t>
      </w:r>
      <w:r w:rsidRPr="00B34B50">
        <w:rPr>
          <w:rFonts w:ascii="Book Antiqua" w:eastAsia="Book Antiqua" w:hAnsi="Book Antiqua" w:cs="Book Antiqua"/>
          <w:b/>
          <w:bCs/>
        </w:rPr>
        <w:t>Omer HA</w:t>
      </w:r>
      <w:r w:rsidRPr="00B34B50">
        <w:rPr>
          <w:rFonts w:ascii="Book Antiqua" w:eastAsia="Book Antiqua" w:hAnsi="Book Antiqua" w:cs="Book Antiqua"/>
        </w:rPr>
        <w:t xml:space="preserve">, Hussein MR. Primary renal lymphoma. </w:t>
      </w:r>
      <w:r w:rsidRPr="00B34B50">
        <w:rPr>
          <w:rFonts w:ascii="Book Antiqua" w:eastAsia="Book Antiqua" w:hAnsi="Book Antiqua" w:cs="Book Antiqua"/>
          <w:i/>
          <w:iCs/>
        </w:rPr>
        <w:t>Nephrology (Carlton)</w:t>
      </w:r>
      <w:r w:rsidRPr="00B34B50">
        <w:rPr>
          <w:rFonts w:ascii="Book Antiqua" w:eastAsia="Book Antiqua" w:hAnsi="Book Antiqua" w:cs="Book Antiqua"/>
        </w:rPr>
        <w:t xml:space="preserve"> 2007; </w:t>
      </w:r>
      <w:r w:rsidRPr="00B34B50">
        <w:rPr>
          <w:rFonts w:ascii="Book Antiqua" w:eastAsia="Book Antiqua" w:hAnsi="Book Antiqua" w:cs="Book Antiqua"/>
          <w:b/>
          <w:bCs/>
        </w:rPr>
        <w:t>12</w:t>
      </w:r>
      <w:r w:rsidRPr="00B34B50">
        <w:rPr>
          <w:rFonts w:ascii="Book Antiqua" w:eastAsia="Book Antiqua" w:hAnsi="Book Antiqua" w:cs="Book Antiqua"/>
        </w:rPr>
        <w:t>: 314-315 [PMID: 17498130 DOI: 10.1111/j.1440-1797.2007.00783.x]</w:t>
      </w:r>
    </w:p>
    <w:p w14:paraId="69B787D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42 </w:t>
      </w:r>
      <w:r w:rsidRPr="00B34B50">
        <w:rPr>
          <w:rFonts w:ascii="Book Antiqua" w:eastAsia="Book Antiqua" w:hAnsi="Book Antiqua" w:cs="Book Antiqua"/>
          <w:b/>
          <w:bCs/>
        </w:rPr>
        <w:t>Rajappa S</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Digumarti</w:t>
      </w:r>
      <w:proofErr w:type="spellEnd"/>
      <w:r w:rsidRPr="00B34B50">
        <w:rPr>
          <w:rFonts w:ascii="Book Antiqua" w:eastAsia="Book Antiqua" w:hAnsi="Book Antiqua" w:cs="Book Antiqua"/>
        </w:rPr>
        <w:t xml:space="preserve"> R, </w:t>
      </w:r>
      <w:proofErr w:type="spellStart"/>
      <w:r w:rsidRPr="00B34B50">
        <w:rPr>
          <w:rFonts w:ascii="Book Antiqua" w:eastAsia="Book Antiqua" w:hAnsi="Book Antiqua" w:cs="Book Antiqua"/>
        </w:rPr>
        <w:t>Immaneni</w:t>
      </w:r>
      <w:proofErr w:type="spellEnd"/>
      <w:r w:rsidRPr="00B34B50">
        <w:rPr>
          <w:rFonts w:ascii="Book Antiqua" w:eastAsia="Book Antiqua" w:hAnsi="Book Antiqua" w:cs="Book Antiqua"/>
        </w:rPr>
        <w:t xml:space="preserve"> SR, Parage M. Primary renal lymphoma presenting with paraneoplastic limbic encephalitis. </w:t>
      </w:r>
      <w:r w:rsidRPr="00B34B50">
        <w:rPr>
          <w:rFonts w:ascii="Book Antiqua" w:eastAsia="Book Antiqua" w:hAnsi="Book Antiqua" w:cs="Book Antiqua"/>
          <w:i/>
          <w:iCs/>
        </w:rPr>
        <w:t>J Clin Oncol</w:t>
      </w:r>
      <w:r w:rsidRPr="00B34B50">
        <w:rPr>
          <w:rFonts w:ascii="Book Antiqua" w:eastAsia="Book Antiqua" w:hAnsi="Book Antiqua" w:cs="Book Antiqua"/>
        </w:rPr>
        <w:t xml:space="preserve"> 2007; </w:t>
      </w:r>
      <w:r w:rsidRPr="00B34B50">
        <w:rPr>
          <w:rFonts w:ascii="Book Antiqua" w:eastAsia="Book Antiqua" w:hAnsi="Book Antiqua" w:cs="Book Antiqua"/>
          <w:b/>
          <w:bCs/>
        </w:rPr>
        <w:t>25</w:t>
      </w:r>
      <w:r w:rsidRPr="00B34B50">
        <w:rPr>
          <w:rFonts w:ascii="Book Antiqua" w:eastAsia="Book Antiqua" w:hAnsi="Book Antiqua" w:cs="Book Antiqua"/>
        </w:rPr>
        <w:t>: 3783-3785 [PMID: 17704429 DOI: 10.1200/JCO.2007.12.5112]</w:t>
      </w:r>
    </w:p>
    <w:p w14:paraId="40E33E5D"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43 </w:t>
      </w:r>
      <w:r w:rsidRPr="00B34B50">
        <w:rPr>
          <w:rFonts w:ascii="Book Antiqua" w:eastAsia="Book Antiqua" w:hAnsi="Book Antiqua" w:cs="Book Antiqua"/>
          <w:b/>
          <w:bCs/>
        </w:rPr>
        <w:t>James TC</w:t>
      </w:r>
      <w:r w:rsidRPr="00B34B50">
        <w:rPr>
          <w:rFonts w:ascii="Book Antiqua" w:eastAsia="Book Antiqua" w:hAnsi="Book Antiqua" w:cs="Book Antiqua"/>
        </w:rPr>
        <w:t xml:space="preserve">, Shaikh H, </w:t>
      </w:r>
      <w:proofErr w:type="spellStart"/>
      <w:r w:rsidRPr="00B34B50">
        <w:rPr>
          <w:rFonts w:ascii="Book Antiqua" w:eastAsia="Book Antiqua" w:hAnsi="Book Antiqua" w:cs="Book Antiqua"/>
        </w:rPr>
        <w:t>Escuadro</w:t>
      </w:r>
      <w:proofErr w:type="spellEnd"/>
      <w:r w:rsidRPr="00B34B50">
        <w:rPr>
          <w:rFonts w:ascii="Book Antiqua" w:eastAsia="Book Antiqua" w:hAnsi="Book Antiqua" w:cs="Book Antiqua"/>
        </w:rPr>
        <w:t xml:space="preserve"> L, Villano JL. Bilateral primary renal lymphoma. </w:t>
      </w:r>
      <w:r w:rsidRPr="00B34B50">
        <w:rPr>
          <w:rFonts w:ascii="Book Antiqua" w:eastAsia="Book Antiqua" w:hAnsi="Book Antiqua" w:cs="Book Antiqua"/>
          <w:i/>
          <w:iCs/>
        </w:rPr>
        <w:t xml:space="preserve">Br J </w:t>
      </w:r>
      <w:proofErr w:type="spellStart"/>
      <w:r w:rsidRPr="00B34B50">
        <w:rPr>
          <w:rFonts w:ascii="Book Antiqua" w:eastAsia="Book Antiqua" w:hAnsi="Book Antiqua" w:cs="Book Antiqua"/>
          <w:i/>
          <w:iCs/>
        </w:rPr>
        <w:t>Haematol</w:t>
      </w:r>
      <w:proofErr w:type="spellEnd"/>
      <w:r w:rsidRPr="00B34B50">
        <w:rPr>
          <w:rFonts w:ascii="Book Antiqua" w:eastAsia="Book Antiqua" w:hAnsi="Book Antiqua" w:cs="Book Antiqua"/>
        </w:rPr>
        <w:t xml:space="preserve"> 2008; </w:t>
      </w:r>
      <w:r w:rsidRPr="00B34B50">
        <w:rPr>
          <w:rFonts w:ascii="Book Antiqua" w:eastAsia="Book Antiqua" w:hAnsi="Book Antiqua" w:cs="Book Antiqua"/>
          <w:b/>
          <w:bCs/>
        </w:rPr>
        <w:t>143</w:t>
      </w:r>
      <w:r w:rsidRPr="00B34B50">
        <w:rPr>
          <w:rFonts w:ascii="Book Antiqua" w:eastAsia="Book Antiqua" w:hAnsi="Book Antiqua" w:cs="Book Antiqua"/>
        </w:rPr>
        <w:t>: 1 [PMID: 18513283 DOI: 10.1111/j.1365-2141.2008.07250.x]</w:t>
      </w:r>
    </w:p>
    <w:p w14:paraId="68DC47E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44 </w:t>
      </w:r>
      <w:r w:rsidRPr="00B34B50">
        <w:rPr>
          <w:rFonts w:ascii="Book Antiqua" w:eastAsia="Book Antiqua" w:hAnsi="Book Antiqua" w:cs="Book Antiqua"/>
          <w:b/>
          <w:bCs/>
        </w:rPr>
        <w:t>Kuo CC</w:t>
      </w:r>
      <w:r w:rsidRPr="00B34B50">
        <w:rPr>
          <w:rFonts w:ascii="Book Antiqua" w:eastAsia="Book Antiqua" w:hAnsi="Book Antiqua" w:cs="Book Antiqua"/>
        </w:rPr>
        <w:t xml:space="preserve">, Li WY, Huang CC, Lin WC, Chen YM. Primary renal lymphoma. </w:t>
      </w:r>
      <w:r w:rsidRPr="00B34B50">
        <w:rPr>
          <w:rFonts w:ascii="Book Antiqua" w:eastAsia="Book Antiqua" w:hAnsi="Book Antiqua" w:cs="Book Antiqua"/>
          <w:i/>
          <w:iCs/>
        </w:rPr>
        <w:t xml:space="preserve">Br J </w:t>
      </w:r>
      <w:proofErr w:type="spellStart"/>
      <w:r w:rsidRPr="00B34B50">
        <w:rPr>
          <w:rFonts w:ascii="Book Antiqua" w:eastAsia="Book Antiqua" w:hAnsi="Book Antiqua" w:cs="Book Antiqua"/>
          <w:i/>
          <w:iCs/>
        </w:rPr>
        <w:t>Haematol</w:t>
      </w:r>
      <w:proofErr w:type="spellEnd"/>
      <w:r w:rsidRPr="00B34B50">
        <w:rPr>
          <w:rFonts w:ascii="Book Antiqua" w:eastAsia="Book Antiqua" w:hAnsi="Book Antiqua" w:cs="Book Antiqua"/>
        </w:rPr>
        <w:t xml:space="preserve"> 2009; </w:t>
      </w:r>
      <w:r w:rsidRPr="00B34B50">
        <w:rPr>
          <w:rFonts w:ascii="Book Antiqua" w:eastAsia="Book Antiqua" w:hAnsi="Book Antiqua" w:cs="Book Antiqua"/>
          <w:b/>
          <w:bCs/>
        </w:rPr>
        <w:t>144</w:t>
      </w:r>
      <w:r w:rsidRPr="00B34B50">
        <w:rPr>
          <w:rFonts w:ascii="Book Antiqua" w:eastAsia="Book Antiqua" w:hAnsi="Book Antiqua" w:cs="Book Antiqua"/>
        </w:rPr>
        <w:t>: 628 [PMID: 19006569 DOI: 10.1111/j.1365-2141.2008.07402.x]</w:t>
      </w:r>
    </w:p>
    <w:p w14:paraId="65BF6C1E"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45 </w:t>
      </w:r>
      <w:r w:rsidRPr="00B34B50">
        <w:rPr>
          <w:rFonts w:ascii="Book Antiqua" w:eastAsia="Book Antiqua" w:hAnsi="Book Antiqua" w:cs="Book Antiqua"/>
          <w:b/>
          <w:bCs/>
        </w:rPr>
        <w:t>Jindal B</w:t>
      </w:r>
      <w:r w:rsidRPr="00B34B50">
        <w:rPr>
          <w:rFonts w:ascii="Book Antiqua" w:eastAsia="Book Antiqua" w:hAnsi="Book Antiqua" w:cs="Book Antiqua"/>
        </w:rPr>
        <w:t xml:space="preserve">, Agarwala S, Bakhshi S, Jain V, Gupta AK, Kumar R, Bal CS, Iyer VK, Gupta SD. Bilateral primary renal lymphoma with orbital metastasis in a child. </w:t>
      </w:r>
      <w:proofErr w:type="spellStart"/>
      <w:r w:rsidRPr="00B34B50">
        <w:rPr>
          <w:rFonts w:ascii="Book Antiqua" w:eastAsia="Book Antiqua" w:hAnsi="Book Antiqua" w:cs="Book Antiqua"/>
          <w:i/>
          <w:iCs/>
        </w:rPr>
        <w:t>Pediatr</w:t>
      </w:r>
      <w:proofErr w:type="spellEnd"/>
      <w:r w:rsidRPr="00B34B50">
        <w:rPr>
          <w:rFonts w:ascii="Book Antiqua" w:eastAsia="Book Antiqua" w:hAnsi="Book Antiqua" w:cs="Book Antiqua"/>
          <w:i/>
          <w:iCs/>
        </w:rPr>
        <w:t xml:space="preserve"> Blood Cancer</w:t>
      </w:r>
      <w:r w:rsidRPr="00B34B50">
        <w:rPr>
          <w:rFonts w:ascii="Book Antiqua" w:eastAsia="Book Antiqua" w:hAnsi="Book Antiqua" w:cs="Book Antiqua"/>
        </w:rPr>
        <w:t xml:space="preserve"> 2009; </w:t>
      </w:r>
      <w:r w:rsidRPr="00B34B50">
        <w:rPr>
          <w:rFonts w:ascii="Book Antiqua" w:eastAsia="Book Antiqua" w:hAnsi="Book Antiqua" w:cs="Book Antiqua"/>
          <w:b/>
          <w:bCs/>
        </w:rPr>
        <w:t>52</w:t>
      </w:r>
      <w:r w:rsidRPr="00B34B50">
        <w:rPr>
          <w:rFonts w:ascii="Book Antiqua" w:eastAsia="Book Antiqua" w:hAnsi="Book Antiqua" w:cs="Book Antiqua"/>
        </w:rPr>
        <w:t>: 539-541 [PMID: 19090541 DOI: 10.1002/pbc.21858]</w:t>
      </w:r>
    </w:p>
    <w:p w14:paraId="7BA396C2"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46 </w:t>
      </w:r>
      <w:r w:rsidRPr="00B34B50">
        <w:rPr>
          <w:rFonts w:ascii="Book Antiqua" w:eastAsia="Book Antiqua" w:hAnsi="Book Antiqua" w:cs="Book Antiqua"/>
          <w:b/>
          <w:bCs/>
        </w:rPr>
        <w:t>Kose F</w:t>
      </w:r>
      <w:r w:rsidRPr="00B34B50">
        <w:rPr>
          <w:rFonts w:ascii="Book Antiqua" w:eastAsia="Book Antiqua" w:hAnsi="Book Antiqua" w:cs="Book Antiqua"/>
        </w:rPr>
        <w:t xml:space="preserve">, Sakalli H, </w:t>
      </w:r>
      <w:proofErr w:type="spellStart"/>
      <w:r w:rsidRPr="00B34B50">
        <w:rPr>
          <w:rFonts w:ascii="Book Antiqua" w:eastAsia="Book Antiqua" w:hAnsi="Book Antiqua" w:cs="Book Antiqua"/>
        </w:rPr>
        <w:t>Mertsoylu</w:t>
      </w:r>
      <w:proofErr w:type="spellEnd"/>
      <w:r w:rsidRPr="00B34B50">
        <w:rPr>
          <w:rFonts w:ascii="Book Antiqua" w:eastAsia="Book Antiqua" w:hAnsi="Book Antiqua" w:cs="Book Antiqua"/>
        </w:rPr>
        <w:t xml:space="preserve"> H, Sezer A, Kocer E, Tokmak N, Kilinc F, </w:t>
      </w:r>
      <w:proofErr w:type="spellStart"/>
      <w:r w:rsidRPr="00B34B50">
        <w:rPr>
          <w:rFonts w:ascii="Book Antiqua" w:eastAsia="Book Antiqua" w:hAnsi="Book Antiqua" w:cs="Book Antiqua"/>
        </w:rPr>
        <w:t>Ozyilkan</w:t>
      </w:r>
      <w:proofErr w:type="spellEnd"/>
      <w:r w:rsidRPr="00B34B50">
        <w:rPr>
          <w:rFonts w:ascii="Book Antiqua" w:eastAsia="Book Antiqua" w:hAnsi="Book Antiqua" w:cs="Book Antiqua"/>
        </w:rPr>
        <w:t xml:space="preserve"> O. Primary renal lymphoma: report of four cases. </w:t>
      </w:r>
      <w:proofErr w:type="spellStart"/>
      <w:r w:rsidRPr="00B34B50">
        <w:rPr>
          <w:rFonts w:ascii="Book Antiqua" w:eastAsia="Book Antiqua" w:hAnsi="Book Antiqua" w:cs="Book Antiqua"/>
          <w:i/>
          <w:iCs/>
        </w:rPr>
        <w:t>Onkologie</w:t>
      </w:r>
      <w:proofErr w:type="spellEnd"/>
      <w:r w:rsidRPr="00B34B50">
        <w:rPr>
          <w:rFonts w:ascii="Book Antiqua" w:eastAsia="Book Antiqua" w:hAnsi="Book Antiqua" w:cs="Book Antiqua"/>
        </w:rPr>
        <w:t xml:space="preserve"> 2009; </w:t>
      </w:r>
      <w:r w:rsidRPr="00B34B50">
        <w:rPr>
          <w:rFonts w:ascii="Book Antiqua" w:eastAsia="Book Antiqua" w:hAnsi="Book Antiqua" w:cs="Book Antiqua"/>
          <w:b/>
          <w:bCs/>
        </w:rPr>
        <w:t>32</w:t>
      </w:r>
      <w:r w:rsidRPr="00B34B50">
        <w:rPr>
          <w:rFonts w:ascii="Book Antiqua" w:eastAsia="Book Antiqua" w:hAnsi="Book Antiqua" w:cs="Book Antiqua"/>
        </w:rPr>
        <w:t>: 200-202 [PMID: 19372716 DOI: 10.1159/000203331]</w:t>
      </w:r>
    </w:p>
    <w:p w14:paraId="4DDB84D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47 </w:t>
      </w:r>
      <w:proofErr w:type="spellStart"/>
      <w:r w:rsidRPr="00B34B50">
        <w:rPr>
          <w:rFonts w:ascii="Book Antiqua" w:eastAsia="Book Antiqua" w:hAnsi="Book Antiqua" w:cs="Book Antiqua"/>
          <w:b/>
          <w:bCs/>
        </w:rPr>
        <w:t>Pinggera</w:t>
      </w:r>
      <w:proofErr w:type="spellEnd"/>
      <w:r w:rsidRPr="00B34B50">
        <w:rPr>
          <w:rFonts w:ascii="Book Antiqua" w:eastAsia="Book Antiqua" w:hAnsi="Book Antiqua" w:cs="Book Antiqua"/>
          <w:b/>
          <w:bCs/>
        </w:rPr>
        <w:t xml:space="preserve"> GM</w:t>
      </w:r>
      <w:r w:rsidRPr="00B34B50">
        <w:rPr>
          <w:rFonts w:ascii="Book Antiqua" w:eastAsia="Book Antiqua" w:hAnsi="Book Antiqua" w:cs="Book Antiqua"/>
        </w:rPr>
        <w:t xml:space="preserve">, Peschel R, </w:t>
      </w:r>
      <w:proofErr w:type="spellStart"/>
      <w:r w:rsidRPr="00B34B50">
        <w:rPr>
          <w:rFonts w:ascii="Book Antiqua" w:eastAsia="Book Antiqua" w:hAnsi="Book Antiqua" w:cs="Book Antiqua"/>
        </w:rPr>
        <w:t>Buttazzoni</w:t>
      </w:r>
      <w:proofErr w:type="spellEnd"/>
      <w:r w:rsidRPr="00B34B50">
        <w:rPr>
          <w:rFonts w:ascii="Book Antiqua" w:eastAsia="Book Antiqua" w:hAnsi="Book Antiqua" w:cs="Book Antiqua"/>
        </w:rPr>
        <w:t xml:space="preserve"> A, </w:t>
      </w:r>
      <w:proofErr w:type="spellStart"/>
      <w:r w:rsidRPr="00B34B50">
        <w:rPr>
          <w:rFonts w:ascii="Book Antiqua" w:eastAsia="Book Antiqua" w:hAnsi="Book Antiqua" w:cs="Book Antiqua"/>
        </w:rPr>
        <w:t>Mitterberger</w:t>
      </w:r>
      <w:proofErr w:type="spellEnd"/>
      <w:r w:rsidRPr="00B34B50">
        <w:rPr>
          <w:rFonts w:ascii="Book Antiqua" w:eastAsia="Book Antiqua" w:hAnsi="Book Antiqua" w:cs="Book Antiqua"/>
        </w:rPr>
        <w:t xml:space="preserve"> M, Friedrich A, </w:t>
      </w:r>
      <w:proofErr w:type="spellStart"/>
      <w:r w:rsidRPr="00B34B50">
        <w:rPr>
          <w:rFonts w:ascii="Book Antiqua" w:eastAsia="Book Antiqua" w:hAnsi="Book Antiqua" w:cs="Book Antiqua"/>
        </w:rPr>
        <w:t>Pallwein</w:t>
      </w:r>
      <w:proofErr w:type="spellEnd"/>
      <w:r w:rsidRPr="00B34B50">
        <w:rPr>
          <w:rFonts w:ascii="Book Antiqua" w:eastAsia="Book Antiqua" w:hAnsi="Book Antiqua" w:cs="Book Antiqua"/>
        </w:rPr>
        <w:t xml:space="preserve"> L. A possible case of primary renal lymphoma: a case report. </w:t>
      </w:r>
      <w:r w:rsidRPr="00B34B50">
        <w:rPr>
          <w:rFonts w:ascii="Book Antiqua" w:eastAsia="Book Antiqua" w:hAnsi="Book Antiqua" w:cs="Book Antiqua"/>
          <w:i/>
          <w:iCs/>
        </w:rPr>
        <w:t>Cases J</w:t>
      </w:r>
      <w:r w:rsidRPr="00B34B50">
        <w:rPr>
          <w:rFonts w:ascii="Book Antiqua" w:eastAsia="Book Antiqua" w:hAnsi="Book Antiqua" w:cs="Book Antiqua"/>
        </w:rPr>
        <w:t xml:space="preserve"> 2009; </w:t>
      </w:r>
      <w:r w:rsidRPr="00B34B50">
        <w:rPr>
          <w:rFonts w:ascii="Book Antiqua" w:eastAsia="Book Antiqua" w:hAnsi="Book Antiqua" w:cs="Book Antiqua"/>
          <w:b/>
          <w:bCs/>
        </w:rPr>
        <w:t>2</w:t>
      </w:r>
      <w:r w:rsidRPr="00B34B50">
        <w:rPr>
          <w:rFonts w:ascii="Book Antiqua" w:eastAsia="Book Antiqua" w:hAnsi="Book Antiqua" w:cs="Book Antiqua"/>
        </w:rPr>
        <w:t>: 6233 [PMID: 19829773 DOI: 10.4076/1757-1626-2-6233]</w:t>
      </w:r>
    </w:p>
    <w:p w14:paraId="7984096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48 </w:t>
      </w:r>
      <w:r w:rsidRPr="00B34B50">
        <w:rPr>
          <w:rFonts w:ascii="Book Antiqua" w:eastAsia="Book Antiqua" w:hAnsi="Book Antiqua" w:cs="Book Antiqua"/>
          <w:b/>
          <w:bCs/>
        </w:rPr>
        <w:t>Renaud J</w:t>
      </w:r>
      <w:r w:rsidRPr="00B34B50">
        <w:rPr>
          <w:rFonts w:ascii="Book Antiqua" w:eastAsia="Book Antiqua" w:hAnsi="Book Antiqua" w:cs="Book Antiqua"/>
        </w:rPr>
        <w:t xml:space="preserve">, Yartsev S, Dar AR, Van Dyk J. Successful treatment of primary renal lymphoma using image guided helical </w:t>
      </w:r>
      <w:proofErr w:type="spellStart"/>
      <w:r w:rsidRPr="00B34B50">
        <w:rPr>
          <w:rFonts w:ascii="Book Antiqua" w:eastAsia="Book Antiqua" w:hAnsi="Book Antiqua" w:cs="Book Antiqua"/>
        </w:rPr>
        <w:t>tomotherapy</w:t>
      </w:r>
      <w:proofErr w:type="spellEnd"/>
      <w:r w:rsidRPr="00B34B50">
        <w:rPr>
          <w:rFonts w:ascii="Book Antiqua" w:eastAsia="Book Antiqua" w:hAnsi="Book Antiqua" w:cs="Book Antiqua"/>
        </w:rPr>
        <w:t xml:space="preserve">. </w:t>
      </w:r>
      <w:r w:rsidRPr="00B34B50">
        <w:rPr>
          <w:rFonts w:ascii="Book Antiqua" w:eastAsia="Book Antiqua" w:hAnsi="Book Antiqua" w:cs="Book Antiqua"/>
          <w:i/>
          <w:iCs/>
        </w:rPr>
        <w:t xml:space="preserve">Can J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rPr>
        <w:t xml:space="preserve"> 2009; </w:t>
      </w:r>
      <w:r w:rsidRPr="00B34B50">
        <w:rPr>
          <w:rFonts w:ascii="Book Antiqua" w:eastAsia="Book Antiqua" w:hAnsi="Book Antiqua" w:cs="Book Antiqua"/>
          <w:b/>
          <w:bCs/>
        </w:rPr>
        <w:t>16</w:t>
      </w:r>
      <w:r w:rsidRPr="00B34B50">
        <w:rPr>
          <w:rFonts w:ascii="Book Antiqua" w:eastAsia="Book Antiqua" w:hAnsi="Book Antiqua" w:cs="Book Antiqua"/>
        </w:rPr>
        <w:t>: 4639-4647 [PMID: 19497170]</w:t>
      </w:r>
    </w:p>
    <w:p w14:paraId="596920A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49 </w:t>
      </w:r>
      <w:r w:rsidRPr="00B34B50">
        <w:rPr>
          <w:rFonts w:ascii="Book Antiqua" w:eastAsia="Book Antiqua" w:hAnsi="Book Antiqua" w:cs="Book Antiqua"/>
          <w:b/>
          <w:bCs/>
        </w:rPr>
        <w:t>Reuter S</w:t>
      </w:r>
      <w:r w:rsidRPr="00B34B50">
        <w:rPr>
          <w:rFonts w:ascii="Book Antiqua" w:eastAsia="Book Antiqua" w:hAnsi="Book Antiqua" w:cs="Book Antiqua"/>
        </w:rPr>
        <w:t xml:space="preserve">, Rahbar K, Busch V, Hillebrand U, Velden J, </w:t>
      </w:r>
      <w:proofErr w:type="spellStart"/>
      <w:r w:rsidRPr="00B34B50">
        <w:rPr>
          <w:rFonts w:ascii="Book Antiqua" w:eastAsia="Book Antiqua" w:hAnsi="Book Antiqua" w:cs="Book Antiqua"/>
        </w:rPr>
        <w:t>Pavenstädt</w:t>
      </w:r>
      <w:proofErr w:type="spellEnd"/>
      <w:r w:rsidRPr="00B34B50">
        <w:rPr>
          <w:rFonts w:ascii="Book Antiqua" w:eastAsia="Book Antiqua" w:hAnsi="Book Antiqua" w:cs="Book Antiqua"/>
        </w:rPr>
        <w:t xml:space="preserve"> H, Schober O, Stegger L. Acute renal failure due to primary bilateral renal large B-cell lymphoma: diagnostics and follow-up by FDG-PET/CT. </w:t>
      </w:r>
      <w:r w:rsidRPr="00B34B50">
        <w:rPr>
          <w:rFonts w:ascii="Book Antiqua" w:eastAsia="Book Antiqua" w:hAnsi="Book Antiqua" w:cs="Book Antiqua"/>
          <w:i/>
          <w:iCs/>
        </w:rPr>
        <w:t xml:space="preserve">Clin </w:t>
      </w:r>
      <w:proofErr w:type="spellStart"/>
      <w:r w:rsidRPr="00B34B50">
        <w:rPr>
          <w:rFonts w:ascii="Book Antiqua" w:eastAsia="Book Antiqua" w:hAnsi="Book Antiqua" w:cs="Book Antiqua"/>
          <w:i/>
          <w:iCs/>
        </w:rPr>
        <w:t>Nucl</w:t>
      </w:r>
      <w:proofErr w:type="spellEnd"/>
      <w:r w:rsidRPr="00B34B50">
        <w:rPr>
          <w:rFonts w:ascii="Book Antiqua" w:eastAsia="Book Antiqua" w:hAnsi="Book Antiqua" w:cs="Book Antiqua"/>
          <w:i/>
          <w:iCs/>
        </w:rPr>
        <w:t xml:space="preserve"> Med</w:t>
      </w:r>
      <w:r w:rsidRPr="00B34B50">
        <w:rPr>
          <w:rFonts w:ascii="Book Antiqua" w:eastAsia="Book Antiqua" w:hAnsi="Book Antiqua" w:cs="Book Antiqua"/>
        </w:rPr>
        <w:t xml:space="preserve"> 2009; </w:t>
      </w:r>
      <w:r w:rsidRPr="00B34B50">
        <w:rPr>
          <w:rFonts w:ascii="Book Antiqua" w:eastAsia="Book Antiqua" w:hAnsi="Book Antiqua" w:cs="Book Antiqua"/>
          <w:b/>
          <w:bCs/>
        </w:rPr>
        <w:t>34</w:t>
      </w:r>
      <w:r w:rsidRPr="00B34B50">
        <w:rPr>
          <w:rFonts w:ascii="Book Antiqua" w:eastAsia="Book Antiqua" w:hAnsi="Book Antiqua" w:cs="Book Antiqua"/>
        </w:rPr>
        <w:t>: 722-724 [PMID: 19893414 DOI: 10.1097/RLU.0b013e3181b53a59]</w:t>
      </w:r>
    </w:p>
    <w:p w14:paraId="3115E8D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50 </w:t>
      </w:r>
      <w:r w:rsidRPr="00B34B50">
        <w:rPr>
          <w:rFonts w:ascii="Book Antiqua" w:eastAsia="Book Antiqua" w:hAnsi="Book Antiqua" w:cs="Book Antiqua"/>
          <w:b/>
          <w:bCs/>
        </w:rPr>
        <w:t>Vázquez Alonso F</w:t>
      </w:r>
      <w:r w:rsidRPr="00B34B50">
        <w:rPr>
          <w:rFonts w:ascii="Book Antiqua" w:eastAsia="Book Antiqua" w:hAnsi="Book Antiqua" w:cs="Book Antiqua"/>
        </w:rPr>
        <w:t xml:space="preserve">, Sánchez Ramos C, Vicente Prados FJ, Pascual </w:t>
      </w:r>
      <w:proofErr w:type="spellStart"/>
      <w:r w:rsidRPr="00B34B50">
        <w:rPr>
          <w:rFonts w:ascii="Book Antiqua" w:eastAsia="Book Antiqua" w:hAnsi="Book Antiqua" w:cs="Book Antiqua"/>
        </w:rPr>
        <w:t>Geler</w:t>
      </w:r>
      <w:proofErr w:type="spellEnd"/>
      <w:r w:rsidRPr="00B34B50">
        <w:rPr>
          <w:rFonts w:ascii="Book Antiqua" w:eastAsia="Book Antiqua" w:hAnsi="Book Antiqua" w:cs="Book Antiqua"/>
        </w:rPr>
        <w:t xml:space="preserve"> M, Ruiz Carazo E, Becerra Massare P, Funes Padilla C, Rodríguez Herrera F, </w:t>
      </w:r>
      <w:proofErr w:type="spellStart"/>
      <w:r w:rsidRPr="00B34B50">
        <w:rPr>
          <w:rFonts w:ascii="Book Antiqua" w:eastAsia="Book Antiqua" w:hAnsi="Book Antiqua" w:cs="Book Antiqua"/>
        </w:rPr>
        <w:t>Cózar</w:t>
      </w:r>
      <w:proofErr w:type="spellEnd"/>
      <w:r w:rsidRPr="00B34B50">
        <w:rPr>
          <w:rFonts w:ascii="Book Antiqua" w:eastAsia="Book Antiqua" w:hAnsi="Book Antiqua" w:cs="Book Antiqua"/>
        </w:rPr>
        <w:t xml:space="preserve"> Olmo JM, Tallada Buñuel M. Primary renal lymphoma: report of three new cases and literature review. </w:t>
      </w:r>
      <w:r w:rsidRPr="00B34B50">
        <w:rPr>
          <w:rFonts w:ascii="Book Antiqua" w:eastAsia="Book Antiqua" w:hAnsi="Book Antiqua" w:cs="Book Antiqua"/>
          <w:i/>
          <w:iCs/>
        </w:rPr>
        <w:t xml:space="preserve">Arch Esp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rPr>
        <w:t xml:space="preserve"> 2009; </w:t>
      </w:r>
      <w:r w:rsidRPr="00B34B50">
        <w:rPr>
          <w:rFonts w:ascii="Book Antiqua" w:eastAsia="Book Antiqua" w:hAnsi="Book Antiqua" w:cs="Book Antiqua"/>
          <w:b/>
          <w:bCs/>
        </w:rPr>
        <w:t>62</w:t>
      </w:r>
      <w:r w:rsidRPr="00B34B50">
        <w:rPr>
          <w:rFonts w:ascii="Book Antiqua" w:eastAsia="Book Antiqua" w:hAnsi="Book Antiqua" w:cs="Book Antiqua"/>
        </w:rPr>
        <w:t>: 461-465 [PMID: 19736375]</w:t>
      </w:r>
    </w:p>
    <w:p w14:paraId="3092D2A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51 </w:t>
      </w:r>
      <w:proofErr w:type="spellStart"/>
      <w:r w:rsidRPr="00B34B50">
        <w:rPr>
          <w:rFonts w:ascii="Book Antiqua" w:eastAsia="Book Antiqua" w:hAnsi="Book Antiqua" w:cs="Book Antiqua"/>
          <w:b/>
          <w:bCs/>
        </w:rPr>
        <w:t>Chatzipantelis</w:t>
      </w:r>
      <w:proofErr w:type="spellEnd"/>
      <w:r w:rsidRPr="00B34B50">
        <w:rPr>
          <w:rFonts w:ascii="Book Antiqua" w:eastAsia="Book Antiqua" w:hAnsi="Book Antiqua" w:cs="Book Antiqua"/>
          <w:b/>
          <w:bCs/>
        </w:rPr>
        <w:t xml:space="preserve"> P</w:t>
      </w:r>
      <w:r w:rsidRPr="00B34B50">
        <w:rPr>
          <w:rFonts w:ascii="Book Antiqua" w:eastAsia="Book Antiqua" w:hAnsi="Book Antiqua" w:cs="Book Antiqua"/>
        </w:rPr>
        <w:t xml:space="preserve">, Mastorakis E, </w:t>
      </w:r>
      <w:proofErr w:type="spellStart"/>
      <w:r w:rsidRPr="00B34B50">
        <w:rPr>
          <w:rFonts w:ascii="Book Antiqua" w:eastAsia="Book Antiqua" w:hAnsi="Book Antiqua" w:cs="Book Antiqua"/>
        </w:rPr>
        <w:t>Tzortzakakis</w:t>
      </w:r>
      <w:proofErr w:type="spellEnd"/>
      <w:r w:rsidRPr="00B34B50">
        <w:rPr>
          <w:rFonts w:ascii="Book Antiqua" w:eastAsia="Book Antiqua" w:hAnsi="Book Antiqua" w:cs="Book Antiqua"/>
        </w:rPr>
        <w:t xml:space="preserve"> D, Salla C. Fine needle aspiration cytology diagnosis of primary renal lymphoma involving the pleura: a case report. </w:t>
      </w:r>
      <w:r w:rsidRPr="00B34B50">
        <w:rPr>
          <w:rFonts w:ascii="Book Antiqua" w:eastAsia="Book Antiqua" w:hAnsi="Book Antiqua" w:cs="Book Antiqua"/>
          <w:i/>
          <w:iCs/>
        </w:rPr>
        <w:t>Acta Cytol</w:t>
      </w:r>
      <w:r w:rsidRPr="00B34B50">
        <w:rPr>
          <w:rFonts w:ascii="Book Antiqua" w:eastAsia="Book Antiqua" w:hAnsi="Book Antiqua" w:cs="Book Antiqua"/>
        </w:rPr>
        <w:t xml:space="preserve"> 2010; </w:t>
      </w:r>
      <w:r w:rsidRPr="00B34B50">
        <w:rPr>
          <w:rFonts w:ascii="Book Antiqua" w:eastAsia="Book Antiqua" w:hAnsi="Book Antiqua" w:cs="Book Antiqua"/>
          <w:b/>
          <w:bCs/>
        </w:rPr>
        <w:t>54</w:t>
      </w:r>
      <w:r w:rsidRPr="00B34B50">
        <w:rPr>
          <w:rFonts w:ascii="Book Antiqua" w:eastAsia="Book Antiqua" w:hAnsi="Book Antiqua" w:cs="Book Antiqua"/>
        </w:rPr>
        <w:t>: 71-74 [PMID: 20306993 DOI: 10.1159/000324971]</w:t>
      </w:r>
    </w:p>
    <w:p w14:paraId="0BA83A3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52 </w:t>
      </w:r>
      <w:r w:rsidRPr="00B34B50">
        <w:rPr>
          <w:rFonts w:ascii="Book Antiqua" w:eastAsia="Book Antiqua" w:hAnsi="Book Antiqua" w:cs="Book Antiqua"/>
          <w:b/>
          <w:bCs/>
        </w:rPr>
        <w:t>Contreras-Ibáñez JA</w:t>
      </w:r>
      <w:r w:rsidRPr="00B34B50">
        <w:rPr>
          <w:rFonts w:ascii="Book Antiqua" w:eastAsia="Book Antiqua" w:hAnsi="Book Antiqua" w:cs="Book Antiqua"/>
        </w:rPr>
        <w:t>, Díaz-Gómez L, Muriel-Cueto P. [Renal synchronous carcinoma of clear cells with non-</w:t>
      </w:r>
      <w:proofErr w:type="spellStart"/>
      <w:r w:rsidRPr="00B34B50">
        <w:rPr>
          <w:rFonts w:ascii="Book Antiqua" w:eastAsia="Book Antiqua" w:hAnsi="Book Antiqua" w:cs="Book Antiqua"/>
        </w:rPr>
        <w:t>hodgkin</w:t>
      </w:r>
      <w:proofErr w:type="spellEnd"/>
      <w:r w:rsidRPr="00B34B50">
        <w:rPr>
          <w:rFonts w:ascii="Book Antiqua" w:eastAsia="Book Antiqua" w:hAnsi="Book Antiqua" w:cs="Book Antiqua"/>
        </w:rPr>
        <w:t xml:space="preserve"> lymphoma of phenotype b of type MALT]. </w:t>
      </w:r>
      <w:proofErr w:type="spellStart"/>
      <w:r w:rsidRPr="00B34B50">
        <w:rPr>
          <w:rFonts w:ascii="Book Antiqua" w:eastAsia="Book Antiqua" w:hAnsi="Book Antiqua" w:cs="Book Antiqua"/>
          <w:i/>
          <w:iCs/>
        </w:rPr>
        <w:t>Actas</w:t>
      </w:r>
      <w:proofErr w:type="spellEnd"/>
      <w:r w:rsidRPr="00B34B50">
        <w:rPr>
          <w:rFonts w:ascii="Book Antiqua" w:eastAsia="Book Antiqua" w:hAnsi="Book Antiqua" w:cs="Book Antiqua"/>
          <w:i/>
          <w:iCs/>
        </w:rPr>
        <w:t xml:space="preserve">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Esp</w:t>
      </w:r>
      <w:r w:rsidRPr="00B34B50">
        <w:rPr>
          <w:rFonts w:ascii="Book Antiqua" w:eastAsia="Book Antiqua" w:hAnsi="Book Antiqua" w:cs="Book Antiqua"/>
        </w:rPr>
        <w:t xml:space="preserve"> 2010; </w:t>
      </w:r>
      <w:r w:rsidRPr="00B34B50">
        <w:rPr>
          <w:rFonts w:ascii="Book Antiqua" w:eastAsia="Book Antiqua" w:hAnsi="Book Antiqua" w:cs="Book Antiqua"/>
          <w:b/>
          <w:bCs/>
        </w:rPr>
        <w:t>34</w:t>
      </w:r>
      <w:r w:rsidRPr="00B34B50">
        <w:rPr>
          <w:rFonts w:ascii="Book Antiqua" w:eastAsia="Book Antiqua" w:hAnsi="Book Antiqua" w:cs="Book Antiqua"/>
        </w:rPr>
        <w:t>: 818-819 [PMID: 20843463]</w:t>
      </w:r>
    </w:p>
    <w:p w14:paraId="4FCF33BD"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53 </w:t>
      </w:r>
      <w:r w:rsidRPr="00B34B50">
        <w:rPr>
          <w:rFonts w:ascii="Book Antiqua" w:eastAsia="Book Antiqua" w:hAnsi="Book Antiqua" w:cs="Book Antiqua"/>
          <w:b/>
          <w:bCs/>
        </w:rPr>
        <w:t>Cyriac S</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Rejiv</w:t>
      </w:r>
      <w:proofErr w:type="spellEnd"/>
      <w:r w:rsidRPr="00B34B50">
        <w:rPr>
          <w:rFonts w:ascii="Book Antiqua" w:eastAsia="Book Antiqua" w:hAnsi="Book Antiqua" w:cs="Book Antiqua"/>
        </w:rPr>
        <w:t xml:space="preserve"> R, Shirley S, Sagar GT. Primary renal lymphoma mimicking renal cell carcinoma. </w:t>
      </w:r>
      <w:r w:rsidRPr="00B34B50">
        <w:rPr>
          <w:rFonts w:ascii="Book Antiqua" w:eastAsia="Book Antiqua" w:hAnsi="Book Antiqua" w:cs="Book Antiqua"/>
          <w:i/>
          <w:iCs/>
        </w:rPr>
        <w:t xml:space="preserve">Indian J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rPr>
        <w:t xml:space="preserve"> 2010; </w:t>
      </w:r>
      <w:r w:rsidRPr="00B34B50">
        <w:rPr>
          <w:rFonts w:ascii="Book Antiqua" w:eastAsia="Book Antiqua" w:hAnsi="Book Antiqua" w:cs="Book Antiqua"/>
          <w:b/>
          <w:bCs/>
        </w:rPr>
        <w:t>26</w:t>
      </w:r>
      <w:r w:rsidRPr="00B34B50">
        <w:rPr>
          <w:rFonts w:ascii="Book Antiqua" w:eastAsia="Book Antiqua" w:hAnsi="Book Antiqua" w:cs="Book Antiqua"/>
        </w:rPr>
        <w:t>: 441-443 [PMID: 21116372 DOI: 10.4103/0970-1591.70591]</w:t>
      </w:r>
    </w:p>
    <w:p w14:paraId="5B00C3F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54 </w:t>
      </w:r>
      <w:r w:rsidRPr="00B34B50">
        <w:rPr>
          <w:rFonts w:ascii="Book Antiqua" w:eastAsia="Book Antiqua" w:hAnsi="Book Antiqua" w:cs="Book Antiqua"/>
          <w:b/>
          <w:bCs/>
        </w:rPr>
        <w:t>Gupta A</w:t>
      </w:r>
      <w:r w:rsidRPr="00B34B50">
        <w:rPr>
          <w:rFonts w:ascii="Book Antiqua" w:eastAsia="Book Antiqua" w:hAnsi="Book Antiqua" w:cs="Book Antiqua"/>
        </w:rPr>
        <w:t xml:space="preserve">, Bhatt A, Khaira A, Gupta A, Ran DS. Primary renal lymphoma: a differential diagnosis of renal mass in a young male. </w:t>
      </w:r>
      <w:r w:rsidRPr="00B34B50">
        <w:rPr>
          <w:rFonts w:ascii="Book Antiqua" w:eastAsia="Book Antiqua" w:hAnsi="Book Antiqua" w:cs="Book Antiqua"/>
          <w:i/>
          <w:iCs/>
        </w:rPr>
        <w:t xml:space="preserve">Saudi J Kidney Dis </w:t>
      </w:r>
      <w:proofErr w:type="spellStart"/>
      <w:r w:rsidRPr="00B34B50">
        <w:rPr>
          <w:rFonts w:ascii="Book Antiqua" w:eastAsia="Book Antiqua" w:hAnsi="Book Antiqua" w:cs="Book Antiqua"/>
          <w:i/>
          <w:iCs/>
        </w:rPr>
        <w:t>Transpl</w:t>
      </w:r>
      <w:proofErr w:type="spellEnd"/>
      <w:r w:rsidRPr="00B34B50">
        <w:rPr>
          <w:rFonts w:ascii="Book Antiqua" w:eastAsia="Book Antiqua" w:hAnsi="Book Antiqua" w:cs="Book Antiqua"/>
        </w:rPr>
        <w:t xml:space="preserve"> 2010; </w:t>
      </w:r>
      <w:r w:rsidRPr="00B34B50">
        <w:rPr>
          <w:rFonts w:ascii="Book Antiqua" w:eastAsia="Book Antiqua" w:hAnsi="Book Antiqua" w:cs="Book Antiqua"/>
          <w:b/>
          <w:bCs/>
        </w:rPr>
        <w:t>21</w:t>
      </w:r>
      <w:r w:rsidRPr="00B34B50">
        <w:rPr>
          <w:rFonts w:ascii="Book Antiqua" w:eastAsia="Book Antiqua" w:hAnsi="Book Antiqua" w:cs="Book Antiqua"/>
        </w:rPr>
        <w:t>: 544-545 [PMID: 20427890]</w:t>
      </w:r>
    </w:p>
    <w:p w14:paraId="476B6AB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55 </w:t>
      </w:r>
      <w:r w:rsidRPr="00B34B50">
        <w:rPr>
          <w:rFonts w:ascii="Book Antiqua" w:eastAsia="Book Antiqua" w:hAnsi="Book Antiqua" w:cs="Book Antiqua"/>
          <w:b/>
          <w:bCs/>
        </w:rPr>
        <w:t>Kumar D</w:t>
      </w:r>
      <w:r w:rsidRPr="00B34B50">
        <w:rPr>
          <w:rFonts w:ascii="Book Antiqua" w:eastAsia="Book Antiqua" w:hAnsi="Book Antiqua" w:cs="Book Antiqua"/>
        </w:rPr>
        <w:t>, Sharma P, Agarwala S, Thulkar S, Tanveer N, Bakhshi S. Pediatric renal non-</w:t>
      </w:r>
      <w:proofErr w:type="spellStart"/>
      <w:r w:rsidRPr="00B34B50">
        <w:rPr>
          <w:rFonts w:ascii="Book Antiqua" w:eastAsia="Book Antiqua" w:hAnsi="Book Antiqua" w:cs="Book Antiqua"/>
        </w:rPr>
        <w:t>hodgkin</w:t>
      </w:r>
      <w:proofErr w:type="spellEnd"/>
      <w:r w:rsidRPr="00B34B50">
        <w:rPr>
          <w:rFonts w:ascii="Book Antiqua" w:eastAsia="Book Antiqua" w:hAnsi="Book Antiqua" w:cs="Book Antiqua"/>
        </w:rPr>
        <w:t xml:space="preserve"> lymphoma with inferior vena cava thrombosis. </w:t>
      </w:r>
      <w:r w:rsidRPr="00B34B50">
        <w:rPr>
          <w:rFonts w:ascii="Book Antiqua" w:eastAsia="Book Antiqua" w:hAnsi="Book Antiqua" w:cs="Book Antiqua"/>
          <w:i/>
          <w:iCs/>
        </w:rPr>
        <w:t xml:space="preserve">J </w:t>
      </w:r>
      <w:proofErr w:type="spellStart"/>
      <w:r w:rsidRPr="00B34B50">
        <w:rPr>
          <w:rFonts w:ascii="Book Antiqua" w:eastAsia="Book Antiqua" w:hAnsi="Book Antiqua" w:cs="Book Antiqua"/>
          <w:i/>
          <w:iCs/>
        </w:rPr>
        <w:t>Pediatr</w:t>
      </w:r>
      <w:proofErr w:type="spellEnd"/>
      <w:r w:rsidRPr="00B34B50">
        <w:rPr>
          <w:rFonts w:ascii="Book Antiqua" w:eastAsia="Book Antiqua" w:hAnsi="Book Antiqua" w:cs="Book Antiqua"/>
          <w:i/>
          <w:iCs/>
        </w:rPr>
        <w:t xml:space="preserve"> </w:t>
      </w:r>
      <w:proofErr w:type="spellStart"/>
      <w:r w:rsidRPr="00B34B50">
        <w:rPr>
          <w:rFonts w:ascii="Book Antiqua" w:eastAsia="Book Antiqua" w:hAnsi="Book Antiqua" w:cs="Book Antiqua"/>
          <w:i/>
          <w:iCs/>
        </w:rPr>
        <w:t>Hematol</w:t>
      </w:r>
      <w:proofErr w:type="spellEnd"/>
      <w:r w:rsidRPr="00B34B50">
        <w:rPr>
          <w:rFonts w:ascii="Book Antiqua" w:eastAsia="Book Antiqua" w:hAnsi="Book Antiqua" w:cs="Book Antiqua"/>
          <w:i/>
          <w:iCs/>
        </w:rPr>
        <w:t xml:space="preserve"> Oncol</w:t>
      </w:r>
      <w:r w:rsidRPr="00B34B50">
        <w:rPr>
          <w:rFonts w:ascii="Book Antiqua" w:eastAsia="Book Antiqua" w:hAnsi="Book Antiqua" w:cs="Book Antiqua"/>
        </w:rPr>
        <w:t xml:space="preserve"> 2010; </w:t>
      </w:r>
      <w:r w:rsidRPr="00B34B50">
        <w:rPr>
          <w:rFonts w:ascii="Book Antiqua" w:eastAsia="Book Antiqua" w:hAnsi="Book Antiqua" w:cs="Book Antiqua"/>
          <w:b/>
          <w:bCs/>
        </w:rPr>
        <w:t>32</w:t>
      </w:r>
      <w:r w:rsidRPr="00B34B50">
        <w:rPr>
          <w:rFonts w:ascii="Book Antiqua" w:eastAsia="Book Antiqua" w:hAnsi="Book Antiqua" w:cs="Book Antiqua"/>
        </w:rPr>
        <w:t>: 147-149 [PMID: 20168242 DOI: 10.1097/MPH.0b013e3181bdbc78]</w:t>
      </w:r>
    </w:p>
    <w:p w14:paraId="7EE9FC5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56 </w:t>
      </w:r>
      <w:proofErr w:type="spellStart"/>
      <w:r w:rsidRPr="00B34B50">
        <w:rPr>
          <w:rFonts w:ascii="Book Antiqua" w:eastAsia="Book Antiqua" w:hAnsi="Book Antiqua" w:cs="Book Antiqua"/>
          <w:b/>
          <w:bCs/>
        </w:rPr>
        <w:t>Moslemi</w:t>
      </w:r>
      <w:proofErr w:type="spellEnd"/>
      <w:r w:rsidRPr="00B34B50">
        <w:rPr>
          <w:rFonts w:ascii="Book Antiqua" w:eastAsia="Book Antiqua" w:hAnsi="Book Antiqua" w:cs="Book Antiqua"/>
          <w:b/>
          <w:bCs/>
        </w:rPr>
        <w:t xml:space="preserve"> MK</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Tahvildar</w:t>
      </w:r>
      <w:proofErr w:type="spellEnd"/>
      <w:r w:rsidRPr="00B34B50">
        <w:rPr>
          <w:rFonts w:ascii="Book Antiqua" w:eastAsia="Book Antiqua" w:hAnsi="Book Antiqua" w:cs="Book Antiqua"/>
        </w:rPr>
        <w:t xml:space="preserve"> SA, </w:t>
      </w:r>
      <w:proofErr w:type="spellStart"/>
      <w:r w:rsidRPr="00B34B50">
        <w:rPr>
          <w:rFonts w:ascii="Book Antiqua" w:eastAsia="Book Antiqua" w:hAnsi="Book Antiqua" w:cs="Book Antiqua"/>
        </w:rPr>
        <w:t>Ashtari</w:t>
      </w:r>
      <w:proofErr w:type="spellEnd"/>
      <w:r w:rsidRPr="00B34B50">
        <w:rPr>
          <w:rFonts w:ascii="Book Antiqua" w:eastAsia="Book Antiqua" w:hAnsi="Book Antiqua" w:cs="Book Antiqua"/>
        </w:rPr>
        <w:t xml:space="preserve"> AA. Primary Lymphoma of the Kidney in an Adult Male - The First Reported Case from Iran. </w:t>
      </w:r>
      <w:r w:rsidRPr="00B34B50">
        <w:rPr>
          <w:rFonts w:ascii="Book Antiqua" w:eastAsia="Book Antiqua" w:hAnsi="Book Antiqua" w:cs="Book Antiqua"/>
          <w:i/>
          <w:iCs/>
        </w:rPr>
        <w:t>Case Rep Oncol</w:t>
      </w:r>
      <w:r w:rsidRPr="00B34B50">
        <w:rPr>
          <w:rFonts w:ascii="Book Antiqua" w:eastAsia="Book Antiqua" w:hAnsi="Book Antiqua" w:cs="Book Antiqua"/>
        </w:rPr>
        <w:t xml:space="preserve"> 2010; </w:t>
      </w:r>
      <w:r w:rsidRPr="00B34B50">
        <w:rPr>
          <w:rFonts w:ascii="Book Antiqua" w:eastAsia="Book Antiqua" w:hAnsi="Book Antiqua" w:cs="Book Antiqua"/>
          <w:b/>
          <w:bCs/>
        </w:rPr>
        <w:t>3</w:t>
      </w:r>
      <w:r w:rsidRPr="00B34B50">
        <w:rPr>
          <w:rFonts w:ascii="Book Antiqua" w:eastAsia="Book Antiqua" w:hAnsi="Book Antiqua" w:cs="Book Antiqua"/>
        </w:rPr>
        <w:t>: 72-76 [PMID: 20740162 DOI: 10.1159/000298470]</w:t>
      </w:r>
    </w:p>
    <w:p w14:paraId="7181A9B5"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57 </w:t>
      </w:r>
      <w:r w:rsidRPr="00B34B50">
        <w:rPr>
          <w:rFonts w:ascii="Book Antiqua" w:eastAsia="Book Antiqua" w:hAnsi="Book Antiqua" w:cs="Book Antiqua"/>
          <w:b/>
          <w:bCs/>
        </w:rPr>
        <w:t>Paladugu S</w:t>
      </w:r>
      <w:r w:rsidRPr="00B34B50">
        <w:rPr>
          <w:rFonts w:ascii="Book Antiqua" w:eastAsia="Book Antiqua" w:hAnsi="Book Antiqua" w:cs="Book Antiqua"/>
        </w:rPr>
        <w:t xml:space="preserve">, Garro R, Schrijver I, </w:t>
      </w:r>
      <w:proofErr w:type="spellStart"/>
      <w:r w:rsidRPr="00B34B50">
        <w:rPr>
          <w:rFonts w:ascii="Book Antiqua" w:eastAsia="Book Antiqua" w:hAnsi="Book Antiqua" w:cs="Book Antiqua"/>
        </w:rPr>
        <w:t>Kambham</w:t>
      </w:r>
      <w:proofErr w:type="spellEnd"/>
      <w:r w:rsidRPr="00B34B50">
        <w:rPr>
          <w:rFonts w:ascii="Book Antiqua" w:eastAsia="Book Antiqua" w:hAnsi="Book Antiqua" w:cs="Book Antiqua"/>
        </w:rPr>
        <w:t xml:space="preserve"> N, Higgins JP. A 30-month-old child with acute renal failure due to primary renal cytotoxic T-cell lymphoma. </w:t>
      </w:r>
      <w:r w:rsidRPr="00B34B50">
        <w:rPr>
          <w:rFonts w:ascii="Book Antiqua" w:eastAsia="Book Antiqua" w:hAnsi="Book Antiqua" w:cs="Book Antiqua"/>
          <w:i/>
          <w:iCs/>
        </w:rPr>
        <w:t xml:space="preserve">Am J Surg </w:t>
      </w:r>
      <w:proofErr w:type="spellStart"/>
      <w:r w:rsidRPr="00B34B50">
        <w:rPr>
          <w:rFonts w:ascii="Book Antiqua" w:eastAsia="Book Antiqua" w:hAnsi="Book Antiqua" w:cs="Book Antiqua"/>
          <w:i/>
          <w:iCs/>
        </w:rPr>
        <w:t>Pathol</w:t>
      </w:r>
      <w:proofErr w:type="spellEnd"/>
      <w:r w:rsidRPr="00B34B50">
        <w:rPr>
          <w:rFonts w:ascii="Book Antiqua" w:eastAsia="Book Antiqua" w:hAnsi="Book Antiqua" w:cs="Book Antiqua"/>
        </w:rPr>
        <w:t xml:space="preserve"> 2010; </w:t>
      </w:r>
      <w:r w:rsidRPr="00B34B50">
        <w:rPr>
          <w:rFonts w:ascii="Book Antiqua" w:eastAsia="Book Antiqua" w:hAnsi="Book Antiqua" w:cs="Book Antiqua"/>
          <w:b/>
          <w:bCs/>
        </w:rPr>
        <w:t>34</w:t>
      </w:r>
      <w:r w:rsidRPr="00B34B50">
        <w:rPr>
          <w:rFonts w:ascii="Book Antiqua" w:eastAsia="Book Antiqua" w:hAnsi="Book Antiqua" w:cs="Book Antiqua"/>
        </w:rPr>
        <w:t>: 1066-1070 [PMID: 20495447 DOI: 10.1097/PAS.0b013e3181de693c]</w:t>
      </w:r>
    </w:p>
    <w:p w14:paraId="16586F6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58 </w:t>
      </w:r>
      <w:r w:rsidRPr="00B34B50">
        <w:rPr>
          <w:rFonts w:ascii="Book Antiqua" w:eastAsia="Book Antiqua" w:hAnsi="Book Antiqua" w:cs="Book Antiqua"/>
          <w:b/>
          <w:bCs/>
        </w:rPr>
        <w:t>Weng SC</w:t>
      </w:r>
      <w:r w:rsidRPr="00B34B50">
        <w:rPr>
          <w:rFonts w:ascii="Book Antiqua" w:eastAsia="Book Antiqua" w:hAnsi="Book Antiqua" w:cs="Book Antiqua"/>
        </w:rPr>
        <w:t xml:space="preserve">, Shu KH, Wen MC, Cheng CH, Wu MJ, Yu TM, Chuang YW, Chen CH. Malignant lymphoma of the kidney mimicking rapid progressive glomerulonephritis. </w:t>
      </w:r>
      <w:r w:rsidRPr="00B34B50">
        <w:rPr>
          <w:rFonts w:ascii="Book Antiqua" w:eastAsia="Book Antiqua" w:hAnsi="Book Antiqua" w:cs="Book Antiqua"/>
          <w:i/>
          <w:iCs/>
        </w:rPr>
        <w:t>Clin Nephrol</w:t>
      </w:r>
      <w:r w:rsidRPr="00B34B50">
        <w:rPr>
          <w:rFonts w:ascii="Book Antiqua" w:eastAsia="Book Antiqua" w:hAnsi="Book Antiqua" w:cs="Book Antiqua"/>
        </w:rPr>
        <w:t xml:space="preserve"> 2010; </w:t>
      </w:r>
      <w:r w:rsidRPr="00B34B50">
        <w:rPr>
          <w:rFonts w:ascii="Book Antiqua" w:eastAsia="Book Antiqua" w:hAnsi="Book Antiqua" w:cs="Book Antiqua"/>
          <w:b/>
          <w:bCs/>
        </w:rPr>
        <w:t>74</w:t>
      </w:r>
      <w:r w:rsidRPr="00B34B50">
        <w:rPr>
          <w:rFonts w:ascii="Book Antiqua" w:eastAsia="Book Antiqua" w:hAnsi="Book Antiqua" w:cs="Book Antiqua"/>
        </w:rPr>
        <w:t>: 480-484 [PMID: 21084053]</w:t>
      </w:r>
    </w:p>
    <w:p w14:paraId="59B5A1F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59 </w:t>
      </w:r>
      <w:r w:rsidRPr="00B34B50">
        <w:rPr>
          <w:rFonts w:ascii="Book Antiqua" w:eastAsia="Book Antiqua" w:hAnsi="Book Antiqua" w:cs="Book Antiqua"/>
          <w:b/>
          <w:bCs/>
        </w:rPr>
        <w:t>Al-Salam S</w:t>
      </w:r>
      <w:r w:rsidRPr="00B34B50">
        <w:rPr>
          <w:rFonts w:ascii="Book Antiqua" w:eastAsia="Book Antiqua" w:hAnsi="Book Antiqua" w:cs="Book Antiqua"/>
        </w:rPr>
        <w:t xml:space="preserve">, Shaaban A, </w:t>
      </w:r>
      <w:proofErr w:type="spellStart"/>
      <w:r w:rsidRPr="00B34B50">
        <w:rPr>
          <w:rFonts w:ascii="Book Antiqua" w:eastAsia="Book Antiqua" w:hAnsi="Book Antiqua" w:cs="Book Antiqua"/>
        </w:rPr>
        <w:t>Alketbi</w:t>
      </w:r>
      <w:proofErr w:type="spellEnd"/>
      <w:r w:rsidRPr="00B34B50">
        <w:rPr>
          <w:rFonts w:ascii="Book Antiqua" w:eastAsia="Book Antiqua" w:hAnsi="Book Antiqua" w:cs="Book Antiqua"/>
        </w:rPr>
        <w:t xml:space="preserve"> M, Haq NU, </w:t>
      </w:r>
      <w:proofErr w:type="spellStart"/>
      <w:r w:rsidRPr="00B34B50">
        <w:rPr>
          <w:rFonts w:ascii="Book Antiqua" w:eastAsia="Book Antiqua" w:hAnsi="Book Antiqua" w:cs="Book Antiqua"/>
        </w:rPr>
        <w:t>Abouchacra</w:t>
      </w:r>
      <w:proofErr w:type="spellEnd"/>
      <w:r w:rsidRPr="00B34B50">
        <w:rPr>
          <w:rFonts w:ascii="Book Antiqua" w:eastAsia="Book Antiqua" w:hAnsi="Book Antiqua" w:cs="Book Antiqua"/>
        </w:rPr>
        <w:t xml:space="preserve"> S. Acute kidney injury secondary to renal large B-cell lymphoma: role of early renal biopsy. </w:t>
      </w:r>
      <w:r w:rsidRPr="00B34B50">
        <w:rPr>
          <w:rFonts w:ascii="Book Antiqua" w:eastAsia="Book Antiqua" w:hAnsi="Book Antiqua" w:cs="Book Antiqua"/>
          <w:i/>
          <w:iCs/>
        </w:rPr>
        <w:t xml:space="preserve">Int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Nephrol</w:t>
      </w:r>
      <w:r w:rsidRPr="00B34B50">
        <w:rPr>
          <w:rFonts w:ascii="Book Antiqua" w:eastAsia="Book Antiqua" w:hAnsi="Book Antiqua" w:cs="Book Antiqua"/>
        </w:rPr>
        <w:t xml:space="preserve"> 2011; </w:t>
      </w:r>
      <w:r w:rsidRPr="00B34B50">
        <w:rPr>
          <w:rFonts w:ascii="Book Antiqua" w:eastAsia="Book Antiqua" w:hAnsi="Book Antiqua" w:cs="Book Antiqua"/>
          <w:b/>
          <w:bCs/>
        </w:rPr>
        <w:t>43</w:t>
      </w:r>
      <w:r w:rsidRPr="00B34B50">
        <w:rPr>
          <w:rFonts w:ascii="Book Antiqua" w:eastAsia="Book Antiqua" w:hAnsi="Book Antiqua" w:cs="Book Antiqua"/>
        </w:rPr>
        <w:t>: 237-240 [PMID: 20354901 DOI: 10.1007/s11255-010-9728-5]</w:t>
      </w:r>
    </w:p>
    <w:p w14:paraId="28149199"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60 </w:t>
      </w:r>
      <w:proofErr w:type="spellStart"/>
      <w:r w:rsidRPr="00B34B50">
        <w:rPr>
          <w:rFonts w:ascii="Book Antiqua" w:eastAsia="Book Antiqua" w:hAnsi="Book Antiqua" w:cs="Book Antiqua"/>
          <w:b/>
          <w:bCs/>
        </w:rPr>
        <w:t>Belbaraka</w:t>
      </w:r>
      <w:proofErr w:type="spellEnd"/>
      <w:r w:rsidRPr="00B34B50">
        <w:rPr>
          <w:rFonts w:ascii="Book Antiqua" w:eastAsia="Book Antiqua" w:hAnsi="Book Antiqua" w:cs="Book Antiqua"/>
          <w:b/>
          <w:bCs/>
        </w:rPr>
        <w:t xml:space="preserve"> R</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Elyoubi</w:t>
      </w:r>
      <w:proofErr w:type="spellEnd"/>
      <w:r w:rsidRPr="00B34B50">
        <w:rPr>
          <w:rFonts w:ascii="Book Antiqua" w:eastAsia="Book Antiqua" w:hAnsi="Book Antiqua" w:cs="Book Antiqua"/>
        </w:rPr>
        <w:t xml:space="preserve"> MB, Boutayeb S, Errihani H. Primary renal non-Hodgkin lymphoma: an unusual diagnosis for a renal mass. </w:t>
      </w:r>
      <w:r w:rsidRPr="00B34B50">
        <w:rPr>
          <w:rFonts w:ascii="Book Antiqua" w:eastAsia="Book Antiqua" w:hAnsi="Book Antiqua" w:cs="Book Antiqua"/>
          <w:i/>
          <w:iCs/>
        </w:rPr>
        <w:t>Indian J Cancer</w:t>
      </w:r>
      <w:r w:rsidRPr="00B34B50">
        <w:rPr>
          <w:rFonts w:ascii="Book Antiqua" w:eastAsia="Book Antiqua" w:hAnsi="Book Antiqua" w:cs="Book Antiqua"/>
        </w:rPr>
        <w:t xml:space="preserve"> 2011; </w:t>
      </w:r>
      <w:r w:rsidRPr="00B34B50">
        <w:rPr>
          <w:rFonts w:ascii="Book Antiqua" w:eastAsia="Book Antiqua" w:hAnsi="Book Antiqua" w:cs="Book Antiqua"/>
          <w:b/>
          <w:bCs/>
        </w:rPr>
        <w:t>48</w:t>
      </w:r>
      <w:r w:rsidRPr="00B34B50">
        <w:rPr>
          <w:rFonts w:ascii="Book Antiqua" w:eastAsia="Book Antiqua" w:hAnsi="Book Antiqua" w:cs="Book Antiqua"/>
        </w:rPr>
        <w:t>: 255-256 [PMID: 21768678 DOI: 10.4103/0019-509X.82880]</w:t>
      </w:r>
    </w:p>
    <w:p w14:paraId="38226BE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61 </w:t>
      </w:r>
      <w:r w:rsidRPr="00B34B50">
        <w:rPr>
          <w:rFonts w:ascii="Book Antiqua" w:eastAsia="Book Antiqua" w:hAnsi="Book Antiqua" w:cs="Book Antiqua"/>
          <w:b/>
          <w:bCs/>
        </w:rPr>
        <w:t>Dash SC</w:t>
      </w:r>
      <w:r w:rsidRPr="00B34B50">
        <w:rPr>
          <w:rFonts w:ascii="Book Antiqua" w:eastAsia="Book Antiqua" w:hAnsi="Book Antiqua" w:cs="Book Antiqua"/>
        </w:rPr>
        <w:t xml:space="preserve">, Purohit K, Mohanty SK, Dinda AK. An unusual case of bilateral renal enlargement due to primary renal lymphoma. </w:t>
      </w:r>
      <w:r w:rsidRPr="00B34B50">
        <w:rPr>
          <w:rFonts w:ascii="Book Antiqua" w:eastAsia="Book Antiqua" w:hAnsi="Book Antiqua" w:cs="Book Antiqua"/>
          <w:i/>
          <w:iCs/>
        </w:rPr>
        <w:t>Indian J Nephrol</w:t>
      </w:r>
      <w:r w:rsidRPr="00B34B50">
        <w:rPr>
          <w:rFonts w:ascii="Book Antiqua" w:eastAsia="Book Antiqua" w:hAnsi="Book Antiqua" w:cs="Book Antiqua"/>
        </w:rPr>
        <w:t xml:space="preserve"> 2011; </w:t>
      </w:r>
      <w:r w:rsidRPr="00B34B50">
        <w:rPr>
          <w:rFonts w:ascii="Book Antiqua" w:eastAsia="Book Antiqua" w:hAnsi="Book Antiqua" w:cs="Book Antiqua"/>
          <w:b/>
          <w:bCs/>
        </w:rPr>
        <w:t>21</w:t>
      </w:r>
      <w:r w:rsidRPr="00B34B50">
        <w:rPr>
          <w:rFonts w:ascii="Book Antiqua" w:eastAsia="Book Antiqua" w:hAnsi="Book Antiqua" w:cs="Book Antiqua"/>
        </w:rPr>
        <w:t>: 56-58 [PMID: 21655173 DOI: 10.4103/0971-4065.78081]</w:t>
      </w:r>
    </w:p>
    <w:p w14:paraId="1B9173A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62 </w:t>
      </w:r>
      <w:proofErr w:type="spellStart"/>
      <w:r w:rsidRPr="00B34B50">
        <w:rPr>
          <w:rFonts w:ascii="Book Antiqua" w:eastAsia="Book Antiqua" w:hAnsi="Book Antiqua" w:cs="Book Antiqua"/>
          <w:b/>
          <w:bCs/>
        </w:rPr>
        <w:t>Kwakernaak</w:t>
      </w:r>
      <w:proofErr w:type="spellEnd"/>
      <w:r w:rsidRPr="00B34B50">
        <w:rPr>
          <w:rFonts w:ascii="Book Antiqua" w:eastAsia="Book Antiqua" w:hAnsi="Book Antiqua" w:cs="Book Antiqua"/>
          <w:b/>
          <w:bCs/>
        </w:rPr>
        <w:t xml:space="preserve"> AJ</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Hazenberg</w:t>
      </w:r>
      <w:proofErr w:type="spellEnd"/>
      <w:r w:rsidRPr="00B34B50">
        <w:rPr>
          <w:rFonts w:ascii="Book Antiqua" w:eastAsia="Book Antiqua" w:hAnsi="Book Antiqua" w:cs="Book Antiqua"/>
        </w:rPr>
        <w:t xml:space="preserve"> MD, Roelofs JJ, van </w:t>
      </w:r>
      <w:proofErr w:type="spellStart"/>
      <w:r w:rsidRPr="00B34B50">
        <w:rPr>
          <w:rFonts w:ascii="Book Antiqua" w:eastAsia="Book Antiqua" w:hAnsi="Book Antiqua" w:cs="Book Antiqua"/>
        </w:rPr>
        <w:t>Noesel</w:t>
      </w:r>
      <w:proofErr w:type="spellEnd"/>
      <w:r w:rsidRPr="00B34B50">
        <w:rPr>
          <w:rFonts w:ascii="Book Antiqua" w:eastAsia="Book Antiqua" w:hAnsi="Book Antiqua" w:cs="Book Antiqua"/>
        </w:rPr>
        <w:t xml:space="preserve"> CJ, van </w:t>
      </w:r>
      <w:proofErr w:type="spellStart"/>
      <w:r w:rsidRPr="00B34B50">
        <w:rPr>
          <w:rFonts w:ascii="Book Antiqua" w:eastAsia="Book Antiqua" w:hAnsi="Book Antiqua" w:cs="Book Antiqua"/>
        </w:rPr>
        <w:t>Oers</w:t>
      </w:r>
      <w:proofErr w:type="spellEnd"/>
      <w:r w:rsidRPr="00B34B50">
        <w:rPr>
          <w:rFonts w:ascii="Book Antiqua" w:eastAsia="Book Antiqua" w:hAnsi="Book Antiqua" w:cs="Book Antiqua"/>
        </w:rPr>
        <w:t xml:space="preserve"> MH, van </w:t>
      </w:r>
      <w:proofErr w:type="spellStart"/>
      <w:r w:rsidRPr="00B34B50">
        <w:rPr>
          <w:rFonts w:ascii="Book Antiqua" w:eastAsia="Book Antiqua" w:hAnsi="Book Antiqua" w:cs="Book Antiqua"/>
        </w:rPr>
        <w:t>Tellingen</w:t>
      </w:r>
      <w:proofErr w:type="spellEnd"/>
      <w:r w:rsidRPr="00B34B50">
        <w:rPr>
          <w:rFonts w:ascii="Book Antiqua" w:eastAsia="Book Antiqua" w:hAnsi="Book Antiqua" w:cs="Book Antiqua"/>
        </w:rPr>
        <w:t xml:space="preserve"> A. Precursor T-lymphoblastic lymphoma presenting as primary renal lymphoma with acute renal failure. </w:t>
      </w:r>
      <w:r w:rsidRPr="00B34B50">
        <w:rPr>
          <w:rFonts w:ascii="Book Antiqua" w:eastAsia="Book Antiqua" w:hAnsi="Book Antiqua" w:cs="Book Antiqua"/>
          <w:i/>
          <w:iCs/>
        </w:rPr>
        <w:t>NDT Plus</w:t>
      </w:r>
      <w:r w:rsidRPr="00B34B50">
        <w:rPr>
          <w:rFonts w:ascii="Book Antiqua" w:eastAsia="Book Antiqua" w:hAnsi="Book Antiqua" w:cs="Book Antiqua"/>
        </w:rPr>
        <w:t xml:space="preserve"> 2011; </w:t>
      </w:r>
      <w:r w:rsidRPr="00B34B50">
        <w:rPr>
          <w:rFonts w:ascii="Book Antiqua" w:eastAsia="Book Antiqua" w:hAnsi="Book Antiqua" w:cs="Book Antiqua"/>
          <w:b/>
          <w:bCs/>
        </w:rPr>
        <w:t>4</w:t>
      </w:r>
      <w:r w:rsidRPr="00B34B50">
        <w:rPr>
          <w:rFonts w:ascii="Book Antiqua" w:eastAsia="Book Antiqua" w:hAnsi="Book Antiqua" w:cs="Book Antiqua"/>
        </w:rPr>
        <w:t>: 289-291 [</w:t>
      </w:r>
      <w:proofErr w:type="spellStart"/>
      <w:r w:rsidRPr="00B34B50">
        <w:rPr>
          <w:rFonts w:ascii="Book Antiqua" w:eastAsia="Book Antiqua" w:hAnsi="Book Antiqua" w:cs="Book Antiqua"/>
        </w:rPr>
        <w:t>PMID</w:t>
      </w:r>
      <w:proofErr w:type="spellEnd"/>
      <w:r w:rsidRPr="00B34B50">
        <w:rPr>
          <w:rFonts w:ascii="Book Antiqua" w:eastAsia="Book Antiqua" w:hAnsi="Book Antiqua" w:cs="Book Antiqua"/>
        </w:rPr>
        <w:t>: 25984171 DOI: 10.1093/</w:t>
      </w:r>
      <w:proofErr w:type="spellStart"/>
      <w:r w:rsidRPr="00B34B50">
        <w:rPr>
          <w:rFonts w:ascii="Book Antiqua" w:eastAsia="Book Antiqua" w:hAnsi="Book Antiqua" w:cs="Book Antiqua"/>
        </w:rPr>
        <w:t>ndtplus</w:t>
      </w:r>
      <w:proofErr w:type="spellEnd"/>
      <w:r w:rsidRPr="00B34B50">
        <w:rPr>
          <w:rFonts w:ascii="Book Antiqua" w:eastAsia="Book Antiqua" w:hAnsi="Book Antiqua" w:cs="Book Antiqua"/>
        </w:rPr>
        <w:t>/</w:t>
      </w:r>
      <w:proofErr w:type="spellStart"/>
      <w:r w:rsidRPr="00B34B50">
        <w:rPr>
          <w:rFonts w:ascii="Book Antiqua" w:eastAsia="Book Antiqua" w:hAnsi="Book Antiqua" w:cs="Book Antiqua"/>
        </w:rPr>
        <w:t>sfr079</w:t>
      </w:r>
      <w:proofErr w:type="spellEnd"/>
      <w:r w:rsidRPr="00B34B50">
        <w:rPr>
          <w:rFonts w:ascii="Book Antiqua" w:eastAsia="Book Antiqua" w:hAnsi="Book Antiqua" w:cs="Book Antiqua"/>
        </w:rPr>
        <w:t>]</w:t>
      </w:r>
    </w:p>
    <w:p w14:paraId="360E8A2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63 </w:t>
      </w:r>
      <w:r w:rsidRPr="00B34B50">
        <w:rPr>
          <w:rFonts w:ascii="Book Antiqua" w:eastAsia="Book Antiqua" w:hAnsi="Book Antiqua" w:cs="Book Antiqua"/>
          <w:b/>
          <w:bCs/>
        </w:rPr>
        <w:t>Brancato T</w:t>
      </w:r>
      <w:r w:rsidRPr="00B34B50">
        <w:rPr>
          <w:rFonts w:ascii="Book Antiqua" w:eastAsia="Book Antiqua" w:hAnsi="Book Antiqua" w:cs="Book Antiqua"/>
        </w:rPr>
        <w:t xml:space="preserve">, Alvaro R, Paulis G, </w:t>
      </w:r>
      <w:proofErr w:type="spellStart"/>
      <w:r w:rsidRPr="00B34B50">
        <w:rPr>
          <w:rFonts w:ascii="Book Antiqua" w:eastAsia="Book Antiqua" w:hAnsi="Book Antiqua" w:cs="Book Antiqua"/>
        </w:rPr>
        <w:t>Nupieri</w:t>
      </w:r>
      <w:proofErr w:type="spellEnd"/>
      <w:r w:rsidRPr="00B34B50">
        <w:rPr>
          <w:rFonts w:ascii="Book Antiqua" w:eastAsia="Book Antiqua" w:hAnsi="Book Antiqua" w:cs="Book Antiqua"/>
        </w:rPr>
        <w:t xml:space="preserve"> P, D'Ascenzo R, Orsolini G. Primary lymphoma of the kidney: case report and review of literature. </w:t>
      </w:r>
      <w:r w:rsidRPr="00B34B50">
        <w:rPr>
          <w:rFonts w:ascii="Book Antiqua" w:eastAsia="Book Antiqua" w:hAnsi="Book Antiqua" w:cs="Book Antiqua"/>
          <w:i/>
          <w:iCs/>
        </w:rPr>
        <w:t xml:space="preserve">Clin </w:t>
      </w:r>
      <w:proofErr w:type="spellStart"/>
      <w:r w:rsidRPr="00B34B50">
        <w:rPr>
          <w:rFonts w:ascii="Book Antiqua" w:eastAsia="Book Antiqua" w:hAnsi="Book Antiqua" w:cs="Book Antiqua"/>
          <w:i/>
          <w:iCs/>
        </w:rPr>
        <w:t>Genitourin</w:t>
      </w:r>
      <w:proofErr w:type="spellEnd"/>
      <w:r w:rsidRPr="00B34B50">
        <w:rPr>
          <w:rFonts w:ascii="Book Antiqua" w:eastAsia="Book Antiqua" w:hAnsi="Book Antiqua" w:cs="Book Antiqua"/>
          <w:i/>
          <w:iCs/>
        </w:rPr>
        <w:t xml:space="preserve"> Cancer</w:t>
      </w:r>
      <w:r w:rsidRPr="00B34B50">
        <w:rPr>
          <w:rFonts w:ascii="Book Antiqua" w:eastAsia="Book Antiqua" w:hAnsi="Book Antiqua" w:cs="Book Antiqua"/>
        </w:rPr>
        <w:t xml:space="preserve"> 2012; </w:t>
      </w:r>
      <w:r w:rsidRPr="00B34B50">
        <w:rPr>
          <w:rFonts w:ascii="Book Antiqua" w:eastAsia="Book Antiqua" w:hAnsi="Book Antiqua" w:cs="Book Antiqua"/>
          <w:b/>
          <w:bCs/>
        </w:rPr>
        <w:t>10</w:t>
      </w:r>
      <w:r w:rsidRPr="00B34B50">
        <w:rPr>
          <w:rFonts w:ascii="Book Antiqua" w:eastAsia="Book Antiqua" w:hAnsi="Book Antiqua" w:cs="Book Antiqua"/>
        </w:rPr>
        <w:t>: 60-62 [PMID: 22340632 DOI: 10.1016/j.clgc.2011.12.001]</w:t>
      </w:r>
    </w:p>
    <w:p w14:paraId="66D62A9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64 </w:t>
      </w:r>
      <w:r w:rsidRPr="00B34B50">
        <w:rPr>
          <w:rFonts w:ascii="Book Antiqua" w:eastAsia="Book Antiqua" w:hAnsi="Book Antiqua" w:cs="Book Antiqua"/>
          <w:b/>
          <w:bCs/>
        </w:rPr>
        <w:t>Hart S</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Ellimoottil</w:t>
      </w:r>
      <w:proofErr w:type="spellEnd"/>
      <w:r w:rsidRPr="00B34B50">
        <w:rPr>
          <w:rFonts w:ascii="Book Antiqua" w:eastAsia="Book Antiqua" w:hAnsi="Book Antiqua" w:cs="Book Antiqua"/>
        </w:rPr>
        <w:t xml:space="preserve"> C, Shafer D, Mehta V, Turk TM. A case of primary renal lymphoma. </w:t>
      </w:r>
      <w:r w:rsidRPr="00B34B50">
        <w:rPr>
          <w:rFonts w:ascii="Book Antiqua" w:eastAsia="Book Antiqua" w:hAnsi="Book Antiqua" w:cs="Book Antiqua"/>
          <w:i/>
          <w:iCs/>
        </w:rPr>
        <w:t>Urology</w:t>
      </w:r>
      <w:r w:rsidRPr="00B34B50">
        <w:rPr>
          <w:rFonts w:ascii="Book Antiqua" w:eastAsia="Book Antiqua" w:hAnsi="Book Antiqua" w:cs="Book Antiqua"/>
        </w:rPr>
        <w:t xml:space="preserve"> 2012; </w:t>
      </w:r>
      <w:r w:rsidRPr="00B34B50">
        <w:rPr>
          <w:rFonts w:ascii="Book Antiqua" w:eastAsia="Book Antiqua" w:hAnsi="Book Antiqua" w:cs="Book Antiqua"/>
          <w:b/>
          <w:bCs/>
        </w:rPr>
        <w:t>80</w:t>
      </w:r>
      <w:r w:rsidRPr="00B34B50">
        <w:rPr>
          <w:rFonts w:ascii="Book Antiqua" w:eastAsia="Book Antiqua" w:hAnsi="Book Antiqua" w:cs="Book Antiqua"/>
        </w:rPr>
        <w:t>: 763-765 [PMID: 22795375 DOI: 10.1016/j.urology.2012.05.017]</w:t>
      </w:r>
    </w:p>
    <w:p w14:paraId="412CE6CE"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65 </w:t>
      </w:r>
      <w:r w:rsidRPr="00B34B50">
        <w:rPr>
          <w:rFonts w:ascii="Book Antiqua" w:eastAsia="Book Antiqua" w:hAnsi="Book Antiqua" w:cs="Book Antiqua"/>
          <w:b/>
          <w:bCs/>
        </w:rPr>
        <w:t>Vázquez-Alonso F</w:t>
      </w:r>
      <w:r w:rsidRPr="00B34B50">
        <w:rPr>
          <w:rFonts w:ascii="Book Antiqua" w:eastAsia="Book Antiqua" w:hAnsi="Book Antiqua" w:cs="Book Antiqua"/>
        </w:rPr>
        <w:t xml:space="preserve">, Puche-Sanz I, Sánchez-Ramos C, Flores-Martín J, Vicente-Prados J, </w:t>
      </w:r>
      <w:proofErr w:type="spellStart"/>
      <w:r w:rsidRPr="00B34B50">
        <w:rPr>
          <w:rFonts w:ascii="Book Antiqua" w:eastAsia="Book Antiqua" w:hAnsi="Book Antiqua" w:cs="Book Antiqua"/>
        </w:rPr>
        <w:t>Cózar</w:t>
      </w:r>
      <w:proofErr w:type="spellEnd"/>
      <w:r w:rsidRPr="00B34B50">
        <w:rPr>
          <w:rFonts w:ascii="Book Antiqua" w:eastAsia="Book Antiqua" w:hAnsi="Book Antiqua" w:cs="Book Antiqua"/>
        </w:rPr>
        <w:t xml:space="preserve">-Olmo JM. Primary renal lymphoma: long-term results of two patients treated with a chemotherapy + rituximab protocol. </w:t>
      </w:r>
      <w:r w:rsidRPr="00B34B50">
        <w:rPr>
          <w:rFonts w:ascii="Book Antiqua" w:eastAsia="Book Antiqua" w:hAnsi="Book Antiqua" w:cs="Book Antiqua"/>
          <w:i/>
          <w:iCs/>
        </w:rPr>
        <w:t>Case Rep Oncol Med</w:t>
      </w:r>
      <w:r w:rsidRPr="00B34B50">
        <w:rPr>
          <w:rFonts w:ascii="Book Antiqua" w:eastAsia="Book Antiqua" w:hAnsi="Book Antiqua" w:cs="Book Antiqua"/>
        </w:rPr>
        <w:t xml:space="preserve"> 2012; </w:t>
      </w:r>
      <w:r w:rsidRPr="00B34B50">
        <w:rPr>
          <w:rFonts w:ascii="Book Antiqua" w:eastAsia="Book Antiqua" w:hAnsi="Book Antiqua" w:cs="Book Antiqua"/>
          <w:b/>
          <w:bCs/>
        </w:rPr>
        <w:t>2012</w:t>
      </w:r>
      <w:r w:rsidRPr="00B34B50">
        <w:rPr>
          <w:rFonts w:ascii="Book Antiqua" w:eastAsia="Book Antiqua" w:hAnsi="Book Antiqua" w:cs="Book Antiqua"/>
        </w:rPr>
        <w:t>: 726424 [PMID: 22997596 DOI: 10.1155/2012/726424]</w:t>
      </w:r>
    </w:p>
    <w:p w14:paraId="729F41A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66 </w:t>
      </w:r>
      <w:r w:rsidRPr="00B34B50">
        <w:rPr>
          <w:rFonts w:ascii="Book Antiqua" w:eastAsia="Book Antiqua" w:hAnsi="Book Antiqua" w:cs="Book Antiqua"/>
          <w:b/>
          <w:bCs/>
        </w:rPr>
        <w:t>Chen L</w:t>
      </w:r>
      <w:r w:rsidRPr="00B34B50">
        <w:rPr>
          <w:rFonts w:ascii="Book Antiqua" w:eastAsia="Book Antiqua" w:hAnsi="Book Antiqua" w:cs="Book Antiqua"/>
        </w:rPr>
        <w:t xml:space="preserve">, Richendollar B, Bunting S, Campbell S, Zhou M. Lymphomas and lymphoproliferative disorders clinically presenting as renal carcinoma: a clinicopathological study of 14 cases. </w:t>
      </w:r>
      <w:r w:rsidRPr="00B34B50">
        <w:rPr>
          <w:rFonts w:ascii="Book Antiqua" w:eastAsia="Book Antiqua" w:hAnsi="Book Antiqua" w:cs="Book Antiqua"/>
          <w:i/>
          <w:iCs/>
        </w:rPr>
        <w:t>Pathology</w:t>
      </w:r>
      <w:r w:rsidRPr="00B34B50">
        <w:rPr>
          <w:rFonts w:ascii="Book Antiqua" w:eastAsia="Book Antiqua" w:hAnsi="Book Antiqua" w:cs="Book Antiqua"/>
        </w:rPr>
        <w:t xml:space="preserve"> 2013; </w:t>
      </w:r>
      <w:r w:rsidRPr="00B34B50">
        <w:rPr>
          <w:rFonts w:ascii="Book Antiqua" w:eastAsia="Book Antiqua" w:hAnsi="Book Antiqua" w:cs="Book Antiqua"/>
          <w:b/>
          <w:bCs/>
        </w:rPr>
        <w:t>45</w:t>
      </w:r>
      <w:r w:rsidRPr="00B34B50">
        <w:rPr>
          <w:rFonts w:ascii="Book Antiqua" w:eastAsia="Book Antiqua" w:hAnsi="Book Antiqua" w:cs="Book Antiqua"/>
        </w:rPr>
        <w:t>: 657-663 [PMID: 24247623 DOI: 10.1097/PAT.0000000000000006]</w:t>
      </w:r>
    </w:p>
    <w:p w14:paraId="62A6952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67 </w:t>
      </w:r>
      <w:r w:rsidRPr="00B34B50">
        <w:rPr>
          <w:rFonts w:ascii="Book Antiqua" w:eastAsia="Book Antiqua" w:hAnsi="Book Antiqua" w:cs="Book Antiqua"/>
          <w:b/>
          <w:bCs/>
        </w:rPr>
        <w:t>Dedekam E</w:t>
      </w:r>
      <w:r w:rsidRPr="00B34B50">
        <w:rPr>
          <w:rFonts w:ascii="Book Antiqua" w:eastAsia="Book Antiqua" w:hAnsi="Book Antiqua" w:cs="Book Antiqua"/>
        </w:rPr>
        <w:t xml:space="preserve">, Graham J, Strenge K, Mosier AD. Primary renal lymphoma mimicking a subcapsular hematoma: a case report. </w:t>
      </w:r>
      <w:r w:rsidRPr="00B34B50">
        <w:rPr>
          <w:rFonts w:ascii="Book Antiqua" w:eastAsia="Book Antiqua" w:hAnsi="Book Antiqua" w:cs="Book Antiqua"/>
          <w:i/>
          <w:iCs/>
        </w:rPr>
        <w:t xml:space="preserve">J </w:t>
      </w:r>
      <w:proofErr w:type="spellStart"/>
      <w:r w:rsidRPr="00B34B50">
        <w:rPr>
          <w:rFonts w:ascii="Book Antiqua" w:eastAsia="Book Antiqua" w:hAnsi="Book Antiqua" w:cs="Book Antiqua"/>
          <w:i/>
          <w:iCs/>
        </w:rPr>
        <w:t>Radiol</w:t>
      </w:r>
      <w:proofErr w:type="spellEnd"/>
      <w:r w:rsidRPr="00B34B50">
        <w:rPr>
          <w:rFonts w:ascii="Book Antiqua" w:eastAsia="Book Antiqua" w:hAnsi="Book Antiqua" w:cs="Book Antiqua"/>
          <w:i/>
          <w:iCs/>
        </w:rPr>
        <w:t xml:space="preserve"> Case Rep</w:t>
      </w:r>
      <w:r w:rsidRPr="00B34B50">
        <w:rPr>
          <w:rFonts w:ascii="Book Antiqua" w:eastAsia="Book Antiqua" w:hAnsi="Book Antiqua" w:cs="Book Antiqua"/>
        </w:rPr>
        <w:t xml:space="preserve"> 2013; </w:t>
      </w:r>
      <w:r w:rsidRPr="00B34B50">
        <w:rPr>
          <w:rFonts w:ascii="Book Antiqua" w:eastAsia="Book Antiqua" w:hAnsi="Book Antiqua" w:cs="Book Antiqua"/>
          <w:b/>
          <w:bCs/>
        </w:rPr>
        <w:t>7</w:t>
      </w:r>
      <w:r w:rsidRPr="00B34B50">
        <w:rPr>
          <w:rFonts w:ascii="Book Antiqua" w:eastAsia="Book Antiqua" w:hAnsi="Book Antiqua" w:cs="Book Antiqua"/>
        </w:rPr>
        <w:t>: 18-26 [PMID: 24421949 DOI: 10.3941/jrcr.v7i8.1342]</w:t>
      </w:r>
    </w:p>
    <w:p w14:paraId="2BB60D1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68 </w:t>
      </w:r>
      <w:r w:rsidRPr="00B34B50">
        <w:rPr>
          <w:rFonts w:ascii="Book Antiqua" w:eastAsia="Book Antiqua" w:hAnsi="Book Antiqua" w:cs="Book Antiqua"/>
          <w:b/>
          <w:bCs/>
        </w:rPr>
        <w:t>Hayakawa A</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Shimotake</w:t>
      </w:r>
      <w:proofErr w:type="spellEnd"/>
      <w:r w:rsidRPr="00B34B50">
        <w:rPr>
          <w:rFonts w:ascii="Book Antiqua" w:eastAsia="Book Antiqua" w:hAnsi="Book Antiqua" w:cs="Book Antiqua"/>
        </w:rPr>
        <w:t xml:space="preserve"> N, </w:t>
      </w:r>
      <w:proofErr w:type="spellStart"/>
      <w:r w:rsidRPr="00B34B50">
        <w:rPr>
          <w:rFonts w:ascii="Book Antiqua" w:eastAsia="Book Antiqua" w:hAnsi="Book Antiqua" w:cs="Book Antiqua"/>
        </w:rPr>
        <w:t>Kubokawa</w:t>
      </w:r>
      <w:proofErr w:type="spellEnd"/>
      <w:r w:rsidRPr="00B34B50">
        <w:rPr>
          <w:rFonts w:ascii="Book Antiqua" w:eastAsia="Book Antiqua" w:hAnsi="Book Antiqua" w:cs="Book Antiqua"/>
        </w:rPr>
        <w:t xml:space="preserve"> I, Mitsuda Y, Mori T, Yanai T, </w:t>
      </w:r>
      <w:proofErr w:type="spellStart"/>
      <w:r w:rsidRPr="00B34B50">
        <w:rPr>
          <w:rFonts w:ascii="Book Antiqua" w:eastAsia="Book Antiqua" w:hAnsi="Book Antiqua" w:cs="Book Antiqua"/>
        </w:rPr>
        <w:t>Muramaki</w:t>
      </w:r>
      <w:proofErr w:type="spellEnd"/>
      <w:r w:rsidRPr="00B34B50">
        <w:rPr>
          <w:rFonts w:ascii="Book Antiqua" w:eastAsia="Book Antiqua" w:hAnsi="Book Antiqua" w:cs="Book Antiqua"/>
        </w:rPr>
        <w:t xml:space="preserve"> M, Miyake H, Fujisawa M, Iijima K. Primary pediatric stage III renal diffuse large B-cell lymphoma. </w:t>
      </w:r>
      <w:r w:rsidRPr="00B34B50">
        <w:rPr>
          <w:rFonts w:ascii="Book Antiqua" w:eastAsia="Book Antiqua" w:hAnsi="Book Antiqua" w:cs="Book Antiqua"/>
          <w:i/>
          <w:iCs/>
        </w:rPr>
        <w:t>Am J Case Rep</w:t>
      </w:r>
      <w:r w:rsidRPr="00B34B50">
        <w:rPr>
          <w:rFonts w:ascii="Book Antiqua" w:eastAsia="Book Antiqua" w:hAnsi="Book Antiqua" w:cs="Book Antiqua"/>
        </w:rPr>
        <w:t xml:space="preserve"> 2013; </w:t>
      </w:r>
      <w:r w:rsidRPr="00B34B50">
        <w:rPr>
          <w:rFonts w:ascii="Book Antiqua" w:eastAsia="Book Antiqua" w:hAnsi="Book Antiqua" w:cs="Book Antiqua"/>
          <w:b/>
          <w:bCs/>
        </w:rPr>
        <w:t>14</w:t>
      </w:r>
      <w:r w:rsidRPr="00B34B50">
        <w:rPr>
          <w:rFonts w:ascii="Book Antiqua" w:eastAsia="Book Antiqua" w:hAnsi="Book Antiqua" w:cs="Book Antiqua"/>
        </w:rPr>
        <w:t>: 34-37 [PMID: 23569559 DOI: 10.12659/AJCR.883775]</w:t>
      </w:r>
    </w:p>
    <w:p w14:paraId="0221A745"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69 </w:t>
      </w:r>
      <w:r w:rsidRPr="00B34B50">
        <w:rPr>
          <w:rFonts w:ascii="Book Antiqua" w:eastAsia="Book Antiqua" w:hAnsi="Book Antiqua" w:cs="Book Antiqua"/>
          <w:b/>
          <w:bCs/>
        </w:rPr>
        <w:t>Hu R</w:t>
      </w:r>
      <w:r w:rsidRPr="00B34B50">
        <w:rPr>
          <w:rFonts w:ascii="Book Antiqua" w:eastAsia="Book Antiqua" w:hAnsi="Book Antiqua" w:cs="Book Antiqua"/>
        </w:rPr>
        <w:t xml:space="preserve">, Zhang R, Miao M, Zhu K, Yang W, Liu Z. Central nervous system involvement of primary renal lymphoma with diffuse large B-cell type lymphoma. </w:t>
      </w:r>
      <w:r w:rsidRPr="00B34B50">
        <w:rPr>
          <w:rFonts w:ascii="Book Antiqua" w:eastAsia="Book Antiqua" w:hAnsi="Book Antiqua" w:cs="Book Antiqua"/>
          <w:i/>
          <w:iCs/>
        </w:rPr>
        <w:t>Am J Case Rep</w:t>
      </w:r>
      <w:r w:rsidRPr="00B34B50">
        <w:rPr>
          <w:rFonts w:ascii="Book Antiqua" w:eastAsia="Book Antiqua" w:hAnsi="Book Antiqua" w:cs="Book Antiqua"/>
        </w:rPr>
        <w:t xml:space="preserve"> 2013; </w:t>
      </w:r>
      <w:r w:rsidRPr="00B34B50">
        <w:rPr>
          <w:rFonts w:ascii="Book Antiqua" w:eastAsia="Book Antiqua" w:hAnsi="Book Antiqua" w:cs="Book Antiqua"/>
          <w:b/>
          <w:bCs/>
        </w:rPr>
        <w:t>14</w:t>
      </w:r>
      <w:r w:rsidRPr="00B34B50">
        <w:rPr>
          <w:rFonts w:ascii="Book Antiqua" w:eastAsia="Book Antiqua" w:hAnsi="Book Antiqua" w:cs="Book Antiqua"/>
        </w:rPr>
        <w:t>: 292-294 [PMID: 23940823 DOI: 10.12659/AJCR.889308]</w:t>
      </w:r>
    </w:p>
    <w:p w14:paraId="601AA91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70 </w:t>
      </w:r>
      <w:r w:rsidRPr="00B34B50">
        <w:rPr>
          <w:rFonts w:ascii="Book Antiqua" w:eastAsia="Book Antiqua" w:hAnsi="Book Antiqua" w:cs="Book Antiqua"/>
          <w:b/>
          <w:bCs/>
        </w:rPr>
        <w:t>Patel S</w:t>
      </w:r>
      <w:r w:rsidRPr="00B34B50">
        <w:rPr>
          <w:rFonts w:ascii="Book Antiqua" w:eastAsia="Book Antiqua" w:hAnsi="Book Antiqua" w:cs="Book Antiqua"/>
        </w:rPr>
        <w:t xml:space="preserve">, Kramer N, Cohen AJ, Rosenstein ED. Renal lymphoma: unusual lymphoproliferative manifestation of Sjogren's syndrome. </w:t>
      </w:r>
      <w:r w:rsidRPr="00B34B50">
        <w:rPr>
          <w:rFonts w:ascii="Book Antiqua" w:eastAsia="Book Antiqua" w:hAnsi="Book Antiqua" w:cs="Book Antiqua"/>
          <w:i/>
          <w:iCs/>
        </w:rPr>
        <w:t xml:space="preserve">J </w:t>
      </w:r>
      <w:proofErr w:type="spellStart"/>
      <w:r w:rsidRPr="00B34B50">
        <w:rPr>
          <w:rFonts w:ascii="Book Antiqua" w:eastAsia="Book Antiqua" w:hAnsi="Book Antiqua" w:cs="Book Antiqua"/>
          <w:i/>
          <w:iCs/>
        </w:rPr>
        <w:t>Rheumatol</w:t>
      </w:r>
      <w:proofErr w:type="spellEnd"/>
      <w:r w:rsidRPr="00B34B50">
        <w:rPr>
          <w:rFonts w:ascii="Book Antiqua" w:eastAsia="Book Antiqua" w:hAnsi="Book Antiqua" w:cs="Book Antiqua"/>
        </w:rPr>
        <w:t xml:space="preserve"> 2013; </w:t>
      </w:r>
      <w:r w:rsidRPr="00B34B50">
        <w:rPr>
          <w:rFonts w:ascii="Book Antiqua" w:eastAsia="Book Antiqua" w:hAnsi="Book Antiqua" w:cs="Book Antiqua"/>
          <w:b/>
          <w:bCs/>
        </w:rPr>
        <w:t>40</w:t>
      </w:r>
      <w:r w:rsidRPr="00B34B50">
        <w:rPr>
          <w:rFonts w:ascii="Book Antiqua" w:eastAsia="Book Antiqua" w:hAnsi="Book Antiqua" w:cs="Book Antiqua"/>
        </w:rPr>
        <w:t>: 102-103 [PMID: 23280173 DOI: 10.3899/jrheum.120869]</w:t>
      </w:r>
    </w:p>
    <w:p w14:paraId="79D63CA3"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71 </w:t>
      </w:r>
      <w:r w:rsidRPr="00B34B50">
        <w:rPr>
          <w:rFonts w:ascii="Book Antiqua" w:eastAsia="Book Antiqua" w:hAnsi="Book Antiqua" w:cs="Book Antiqua"/>
          <w:b/>
          <w:bCs/>
        </w:rPr>
        <w:t>Geetha N</w:t>
      </w:r>
      <w:r w:rsidRPr="00B34B50">
        <w:rPr>
          <w:rFonts w:ascii="Book Antiqua" w:eastAsia="Book Antiqua" w:hAnsi="Book Antiqua" w:cs="Book Antiqua"/>
        </w:rPr>
        <w:t xml:space="preserve">, Shahid A, Rajan V, Jacob PM. Primary renal lymphoma-a case report. </w:t>
      </w:r>
      <w:proofErr w:type="spellStart"/>
      <w:r w:rsidRPr="00B34B50">
        <w:rPr>
          <w:rFonts w:ascii="Book Antiqua" w:eastAsia="Book Antiqua" w:hAnsi="Book Antiqua" w:cs="Book Antiqua"/>
          <w:i/>
          <w:iCs/>
        </w:rPr>
        <w:t>Ecancermedicalscience</w:t>
      </w:r>
      <w:proofErr w:type="spellEnd"/>
      <w:r w:rsidRPr="00B34B50">
        <w:rPr>
          <w:rFonts w:ascii="Book Antiqua" w:eastAsia="Book Antiqua" w:hAnsi="Book Antiqua" w:cs="Book Antiqua"/>
        </w:rPr>
        <w:t xml:space="preserve"> 2014; </w:t>
      </w:r>
      <w:r w:rsidRPr="00B34B50">
        <w:rPr>
          <w:rFonts w:ascii="Book Antiqua" w:eastAsia="Book Antiqua" w:hAnsi="Book Antiqua" w:cs="Book Antiqua"/>
          <w:b/>
          <w:bCs/>
        </w:rPr>
        <w:t>8</w:t>
      </w:r>
      <w:r w:rsidRPr="00B34B50">
        <w:rPr>
          <w:rFonts w:ascii="Book Antiqua" w:eastAsia="Book Antiqua" w:hAnsi="Book Antiqua" w:cs="Book Antiqua"/>
        </w:rPr>
        <w:t>: 466 [PMID: 25371707 DOI: 10.3332/ecancer.2014.466]</w:t>
      </w:r>
    </w:p>
    <w:p w14:paraId="2AE1232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72 </w:t>
      </w:r>
      <w:r w:rsidRPr="00B34B50">
        <w:rPr>
          <w:rFonts w:ascii="Book Antiqua" w:eastAsia="Book Antiqua" w:hAnsi="Book Antiqua" w:cs="Book Antiqua"/>
          <w:b/>
          <w:bCs/>
        </w:rPr>
        <w:t>Naveen Kumar BJ</w:t>
      </w:r>
      <w:r w:rsidRPr="00B34B50">
        <w:rPr>
          <w:rFonts w:ascii="Book Antiqua" w:eastAsia="Book Antiqua" w:hAnsi="Book Antiqua" w:cs="Book Antiqua"/>
        </w:rPr>
        <w:t xml:space="preserve">, Barman P, Chowdhury N, Bora M. Primary renal lymphoma: An unusual presentation of non-Hodgkin's lymphoma. </w:t>
      </w:r>
      <w:r w:rsidRPr="00B34B50">
        <w:rPr>
          <w:rFonts w:ascii="Book Antiqua" w:eastAsia="Book Antiqua" w:hAnsi="Book Antiqua" w:cs="Book Antiqua"/>
          <w:i/>
          <w:iCs/>
        </w:rPr>
        <w:t>Indian J Cancer</w:t>
      </w:r>
      <w:r w:rsidRPr="00B34B50">
        <w:rPr>
          <w:rFonts w:ascii="Book Antiqua" w:eastAsia="Book Antiqua" w:hAnsi="Book Antiqua" w:cs="Book Antiqua"/>
        </w:rPr>
        <w:t xml:space="preserve"> 2014; </w:t>
      </w:r>
      <w:r w:rsidRPr="00B34B50">
        <w:rPr>
          <w:rFonts w:ascii="Book Antiqua" w:eastAsia="Book Antiqua" w:hAnsi="Book Antiqua" w:cs="Book Antiqua"/>
          <w:b/>
          <w:bCs/>
        </w:rPr>
        <w:t>51</w:t>
      </w:r>
      <w:r w:rsidRPr="00B34B50">
        <w:rPr>
          <w:rFonts w:ascii="Book Antiqua" w:eastAsia="Book Antiqua" w:hAnsi="Book Antiqua" w:cs="Book Antiqua"/>
        </w:rPr>
        <w:t>: 370-371 [PMID: 25494142 DOI: 10.4103/0019-509X.146715]</w:t>
      </w:r>
    </w:p>
    <w:p w14:paraId="1A0ED61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73 </w:t>
      </w:r>
      <w:r w:rsidRPr="00B34B50">
        <w:rPr>
          <w:rFonts w:ascii="Book Antiqua" w:eastAsia="Book Antiqua" w:hAnsi="Book Antiqua" w:cs="Book Antiqua"/>
          <w:b/>
          <w:bCs/>
        </w:rPr>
        <w:t>Vedovo F</w:t>
      </w:r>
      <w:r w:rsidRPr="00B34B50">
        <w:rPr>
          <w:rFonts w:ascii="Book Antiqua" w:eastAsia="Book Antiqua" w:hAnsi="Book Antiqua" w:cs="Book Antiqua"/>
        </w:rPr>
        <w:t xml:space="preserve">, Pavan N, Liguori G, </w:t>
      </w:r>
      <w:proofErr w:type="spellStart"/>
      <w:r w:rsidRPr="00B34B50">
        <w:rPr>
          <w:rFonts w:ascii="Book Antiqua" w:eastAsia="Book Antiqua" w:hAnsi="Book Antiqua" w:cs="Book Antiqua"/>
        </w:rPr>
        <w:t>Siracusano</w:t>
      </w:r>
      <w:proofErr w:type="spellEnd"/>
      <w:r w:rsidRPr="00B34B50">
        <w:rPr>
          <w:rFonts w:ascii="Book Antiqua" w:eastAsia="Book Antiqua" w:hAnsi="Book Antiqua" w:cs="Book Antiqua"/>
        </w:rPr>
        <w:t xml:space="preserve"> S, Bussani R, Trombetta C. Primary renal MALToma: A rare differential diagnosis for a recurrent renal mass after primary ablative therapy. </w:t>
      </w:r>
      <w:r w:rsidRPr="00B34B50">
        <w:rPr>
          <w:rFonts w:ascii="Book Antiqua" w:eastAsia="Book Antiqua" w:hAnsi="Book Antiqua" w:cs="Book Antiqua"/>
          <w:i/>
          <w:iCs/>
        </w:rPr>
        <w:t xml:space="preserve">Can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Assoc J</w:t>
      </w:r>
      <w:r w:rsidRPr="00B34B50">
        <w:rPr>
          <w:rFonts w:ascii="Book Antiqua" w:eastAsia="Book Antiqua" w:hAnsi="Book Antiqua" w:cs="Book Antiqua"/>
        </w:rPr>
        <w:t xml:space="preserve"> 2014; </w:t>
      </w:r>
      <w:r w:rsidRPr="00B34B50">
        <w:rPr>
          <w:rFonts w:ascii="Book Antiqua" w:eastAsia="Book Antiqua" w:hAnsi="Book Antiqua" w:cs="Book Antiqua"/>
          <w:b/>
          <w:bCs/>
        </w:rPr>
        <w:t>8</w:t>
      </w:r>
      <w:r w:rsidRPr="00B34B50">
        <w:rPr>
          <w:rFonts w:ascii="Book Antiqua" w:eastAsia="Book Antiqua" w:hAnsi="Book Antiqua" w:cs="Book Antiqua"/>
        </w:rPr>
        <w:t>: E442-E444 [PMID: 25024802 DOI: 10.5489/cuaj.1645]</w:t>
      </w:r>
    </w:p>
    <w:p w14:paraId="4638871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74 </w:t>
      </w:r>
      <w:proofErr w:type="spellStart"/>
      <w:r w:rsidRPr="00B34B50">
        <w:rPr>
          <w:rFonts w:ascii="Book Antiqua" w:eastAsia="Book Antiqua" w:hAnsi="Book Antiqua" w:cs="Book Antiqua"/>
          <w:b/>
          <w:bCs/>
        </w:rPr>
        <w:t>Bahure</w:t>
      </w:r>
      <w:proofErr w:type="spellEnd"/>
      <w:r w:rsidRPr="00B34B50">
        <w:rPr>
          <w:rFonts w:ascii="Book Antiqua" w:eastAsia="Book Antiqua" w:hAnsi="Book Antiqua" w:cs="Book Antiqua"/>
          <w:b/>
          <w:bCs/>
        </w:rPr>
        <w:t xml:space="preserve"> S</w:t>
      </w:r>
      <w:r w:rsidRPr="00B34B50">
        <w:rPr>
          <w:rFonts w:ascii="Book Antiqua" w:eastAsia="Book Antiqua" w:hAnsi="Book Antiqua" w:cs="Book Antiqua"/>
        </w:rPr>
        <w:t xml:space="preserve">, Cheung JC, Lin M. Utility of FDG-PET in primary renal lymphoma. </w:t>
      </w:r>
      <w:r w:rsidRPr="00B34B50">
        <w:rPr>
          <w:rFonts w:ascii="Book Antiqua" w:eastAsia="Book Antiqua" w:hAnsi="Book Antiqua" w:cs="Book Antiqua"/>
          <w:i/>
          <w:iCs/>
        </w:rPr>
        <w:t>Clin Exp Nephrol</w:t>
      </w:r>
      <w:r w:rsidRPr="00B34B50">
        <w:rPr>
          <w:rFonts w:ascii="Book Antiqua" w:eastAsia="Book Antiqua" w:hAnsi="Book Antiqua" w:cs="Book Antiqua"/>
        </w:rPr>
        <w:t xml:space="preserve"> 2015; </w:t>
      </w:r>
      <w:r w:rsidRPr="00B34B50">
        <w:rPr>
          <w:rFonts w:ascii="Book Antiqua" w:eastAsia="Book Antiqua" w:hAnsi="Book Antiqua" w:cs="Book Antiqua"/>
          <w:b/>
          <w:bCs/>
        </w:rPr>
        <w:t>19</w:t>
      </w:r>
      <w:r w:rsidRPr="00B34B50">
        <w:rPr>
          <w:rFonts w:ascii="Book Antiqua" w:eastAsia="Book Antiqua" w:hAnsi="Book Antiqua" w:cs="Book Antiqua"/>
        </w:rPr>
        <w:t>: 158-159 [PMID: 25070876 DOI: 10.1007/s10157-014-1014-x]</w:t>
      </w:r>
    </w:p>
    <w:p w14:paraId="01A3BA4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75 </w:t>
      </w:r>
      <w:proofErr w:type="spellStart"/>
      <w:r w:rsidRPr="00B34B50">
        <w:rPr>
          <w:rFonts w:ascii="Book Antiqua" w:eastAsia="Book Antiqua" w:hAnsi="Book Antiqua" w:cs="Book Antiqua"/>
          <w:b/>
          <w:bCs/>
        </w:rPr>
        <w:t>Dhull</w:t>
      </w:r>
      <w:proofErr w:type="spellEnd"/>
      <w:r w:rsidRPr="00B34B50">
        <w:rPr>
          <w:rFonts w:ascii="Book Antiqua" w:eastAsia="Book Antiqua" w:hAnsi="Book Antiqua" w:cs="Book Antiqua"/>
          <w:b/>
          <w:bCs/>
        </w:rPr>
        <w:t xml:space="preserve"> VS</w:t>
      </w:r>
      <w:r w:rsidRPr="00B34B50">
        <w:rPr>
          <w:rFonts w:ascii="Book Antiqua" w:eastAsia="Book Antiqua" w:hAnsi="Book Antiqua" w:cs="Book Antiqua"/>
        </w:rPr>
        <w:t xml:space="preserve">, Mukherjee A, </w:t>
      </w:r>
      <w:proofErr w:type="spellStart"/>
      <w:r w:rsidRPr="00B34B50">
        <w:rPr>
          <w:rFonts w:ascii="Book Antiqua" w:eastAsia="Book Antiqua" w:hAnsi="Book Antiqua" w:cs="Book Antiqua"/>
        </w:rPr>
        <w:t>Karunanithi</w:t>
      </w:r>
      <w:proofErr w:type="spellEnd"/>
      <w:r w:rsidRPr="00B34B50">
        <w:rPr>
          <w:rFonts w:ascii="Book Antiqua" w:eastAsia="Book Antiqua" w:hAnsi="Book Antiqua" w:cs="Book Antiqua"/>
        </w:rPr>
        <w:t xml:space="preserve"> S, </w:t>
      </w:r>
      <w:proofErr w:type="spellStart"/>
      <w:r w:rsidRPr="00B34B50">
        <w:rPr>
          <w:rFonts w:ascii="Book Antiqua" w:eastAsia="Book Antiqua" w:hAnsi="Book Antiqua" w:cs="Book Antiqua"/>
        </w:rPr>
        <w:t>Durgapal</w:t>
      </w:r>
      <w:proofErr w:type="spellEnd"/>
      <w:r w:rsidRPr="00B34B50">
        <w:rPr>
          <w:rFonts w:ascii="Book Antiqua" w:eastAsia="Book Antiqua" w:hAnsi="Book Antiqua" w:cs="Book Antiqua"/>
        </w:rPr>
        <w:t xml:space="preserve"> P, Bal C, Kumar R. Bilateral primary renal lymphoma in a pediatric patient: staging and response evaluation with ¹⁸F-FDG PET/CT. </w:t>
      </w:r>
      <w:r w:rsidRPr="00B34B50">
        <w:rPr>
          <w:rFonts w:ascii="Book Antiqua" w:eastAsia="Book Antiqua" w:hAnsi="Book Antiqua" w:cs="Book Antiqua"/>
          <w:i/>
          <w:iCs/>
        </w:rPr>
        <w:t xml:space="preserve">Rev Esp Med </w:t>
      </w:r>
      <w:proofErr w:type="spellStart"/>
      <w:r w:rsidRPr="00B34B50">
        <w:rPr>
          <w:rFonts w:ascii="Book Antiqua" w:eastAsia="Book Antiqua" w:hAnsi="Book Antiqua" w:cs="Book Antiqua"/>
          <w:i/>
          <w:iCs/>
        </w:rPr>
        <w:t>Nucl</w:t>
      </w:r>
      <w:proofErr w:type="spellEnd"/>
      <w:r w:rsidRPr="00B34B50">
        <w:rPr>
          <w:rFonts w:ascii="Book Antiqua" w:eastAsia="Book Antiqua" w:hAnsi="Book Antiqua" w:cs="Book Antiqua"/>
          <w:i/>
          <w:iCs/>
        </w:rPr>
        <w:t xml:space="preserve"> Imagen Mol</w:t>
      </w:r>
      <w:r w:rsidRPr="00B34B50">
        <w:rPr>
          <w:rFonts w:ascii="Book Antiqua" w:eastAsia="Book Antiqua" w:hAnsi="Book Antiqua" w:cs="Book Antiqua"/>
        </w:rPr>
        <w:t xml:space="preserve"> 2015; </w:t>
      </w:r>
      <w:r w:rsidRPr="00B34B50">
        <w:rPr>
          <w:rFonts w:ascii="Book Antiqua" w:eastAsia="Book Antiqua" w:hAnsi="Book Antiqua" w:cs="Book Antiqua"/>
          <w:b/>
          <w:bCs/>
        </w:rPr>
        <w:t>34</w:t>
      </w:r>
      <w:r w:rsidRPr="00B34B50">
        <w:rPr>
          <w:rFonts w:ascii="Book Antiqua" w:eastAsia="Book Antiqua" w:hAnsi="Book Antiqua" w:cs="Book Antiqua"/>
        </w:rPr>
        <w:t>: 49-52 [PMID: 25065972 DOI: 10.1016/j.remn.2014.05.004]</w:t>
      </w:r>
    </w:p>
    <w:p w14:paraId="012CFFD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76 </w:t>
      </w:r>
      <w:r w:rsidRPr="00B34B50">
        <w:rPr>
          <w:rFonts w:ascii="Book Antiqua" w:eastAsia="Book Antiqua" w:hAnsi="Book Antiqua" w:cs="Book Antiqua"/>
          <w:b/>
          <w:bCs/>
        </w:rPr>
        <w:t>Hagihara M</w:t>
      </w:r>
      <w:r w:rsidRPr="00B34B50">
        <w:rPr>
          <w:rFonts w:ascii="Book Antiqua" w:eastAsia="Book Antiqua" w:hAnsi="Book Antiqua" w:cs="Book Antiqua"/>
        </w:rPr>
        <w:t xml:space="preserve">, Hua J, Iwaki Y, Inoue M, Sato T. Primary renal lymphoma: a case report and literature review. </w:t>
      </w:r>
      <w:r w:rsidRPr="00B34B50">
        <w:rPr>
          <w:rFonts w:ascii="Book Antiqua" w:eastAsia="Book Antiqua" w:hAnsi="Book Antiqua" w:cs="Book Antiqua"/>
          <w:i/>
          <w:iCs/>
        </w:rPr>
        <w:t>Intern Med</w:t>
      </w:r>
      <w:r w:rsidRPr="00B34B50">
        <w:rPr>
          <w:rFonts w:ascii="Book Antiqua" w:eastAsia="Book Antiqua" w:hAnsi="Book Antiqua" w:cs="Book Antiqua"/>
        </w:rPr>
        <w:t xml:space="preserve"> 2015; </w:t>
      </w:r>
      <w:r w:rsidRPr="00B34B50">
        <w:rPr>
          <w:rFonts w:ascii="Book Antiqua" w:eastAsia="Book Antiqua" w:hAnsi="Book Antiqua" w:cs="Book Antiqua"/>
          <w:b/>
          <w:bCs/>
        </w:rPr>
        <w:t>54</w:t>
      </w:r>
      <w:r w:rsidRPr="00B34B50">
        <w:rPr>
          <w:rFonts w:ascii="Book Antiqua" w:eastAsia="Book Antiqua" w:hAnsi="Book Antiqua" w:cs="Book Antiqua"/>
        </w:rPr>
        <w:t>: 2655-2659 [PMID: 26466706 DOI: 10.2169/internalmedicine.54.3368]</w:t>
      </w:r>
    </w:p>
    <w:p w14:paraId="3660C09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77 </w:t>
      </w:r>
      <w:r w:rsidRPr="00B34B50">
        <w:rPr>
          <w:rFonts w:ascii="Book Antiqua" w:eastAsia="Book Antiqua" w:hAnsi="Book Antiqua" w:cs="Book Antiqua"/>
          <w:b/>
          <w:bCs/>
        </w:rPr>
        <w:t>Wang Y</w:t>
      </w:r>
      <w:r w:rsidRPr="00B34B50">
        <w:rPr>
          <w:rFonts w:ascii="Book Antiqua" w:eastAsia="Book Antiqua" w:hAnsi="Book Antiqua" w:cs="Book Antiqua"/>
        </w:rPr>
        <w:t xml:space="preserve">, Guo S. Primary renal diffuse large B-cell lymphoma with central nervous system involvement: a rare case report and literature review. </w:t>
      </w:r>
      <w:r w:rsidRPr="00B34B50">
        <w:rPr>
          <w:rFonts w:ascii="Book Antiqua" w:eastAsia="Book Antiqua" w:hAnsi="Book Antiqua" w:cs="Book Antiqua"/>
          <w:i/>
          <w:iCs/>
        </w:rPr>
        <w:t xml:space="preserve">Int J Clin Exp </w:t>
      </w:r>
      <w:proofErr w:type="spellStart"/>
      <w:r w:rsidRPr="00B34B50">
        <w:rPr>
          <w:rFonts w:ascii="Book Antiqua" w:eastAsia="Book Antiqua" w:hAnsi="Book Antiqua" w:cs="Book Antiqua"/>
          <w:i/>
          <w:iCs/>
        </w:rPr>
        <w:t>Pathol</w:t>
      </w:r>
      <w:proofErr w:type="spellEnd"/>
      <w:r w:rsidRPr="00B34B50">
        <w:rPr>
          <w:rFonts w:ascii="Book Antiqua" w:eastAsia="Book Antiqua" w:hAnsi="Book Antiqua" w:cs="Book Antiqua"/>
        </w:rPr>
        <w:t xml:space="preserve"> 2015; </w:t>
      </w:r>
      <w:r w:rsidRPr="00B34B50">
        <w:rPr>
          <w:rFonts w:ascii="Book Antiqua" w:eastAsia="Book Antiqua" w:hAnsi="Book Antiqua" w:cs="Book Antiqua"/>
          <w:b/>
          <w:bCs/>
        </w:rPr>
        <w:t>8</w:t>
      </w:r>
      <w:r w:rsidRPr="00B34B50">
        <w:rPr>
          <w:rFonts w:ascii="Book Antiqua" w:eastAsia="Book Antiqua" w:hAnsi="Book Antiqua" w:cs="Book Antiqua"/>
        </w:rPr>
        <w:t>: 7045-7049 [PMID: 26261597]</w:t>
      </w:r>
    </w:p>
    <w:p w14:paraId="38C93722"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78 </w:t>
      </w:r>
      <w:r w:rsidRPr="00B34B50">
        <w:rPr>
          <w:rFonts w:ascii="Book Antiqua" w:eastAsia="Book Antiqua" w:hAnsi="Book Antiqua" w:cs="Book Antiqua"/>
          <w:b/>
          <w:bCs/>
        </w:rPr>
        <w:t>Chen X</w:t>
      </w:r>
      <w:r w:rsidRPr="00B34B50">
        <w:rPr>
          <w:rFonts w:ascii="Book Antiqua" w:eastAsia="Book Antiqua" w:hAnsi="Book Antiqua" w:cs="Book Antiqua"/>
        </w:rPr>
        <w:t xml:space="preserve">, Hu D, Fang L, Chen Y, Che X, Tao J, Weng G, Ye X. Primary renal lymphoma: A case report and literature review. </w:t>
      </w:r>
      <w:r w:rsidRPr="00B34B50">
        <w:rPr>
          <w:rFonts w:ascii="Book Antiqua" w:eastAsia="Book Antiqua" w:hAnsi="Book Antiqua" w:cs="Book Antiqua"/>
          <w:i/>
          <w:iCs/>
        </w:rPr>
        <w:t>Oncol Lett</w:t>
      </w:r>
      <w:r w:rsidRPr="00B34B50">
        <w:rPr>
          <w:rFonts w:ascii="Book Antiqua" w:eastAsia="Book Antiqua" w:hAnsi="Book Antiqua" w:cs="Book Antiqua"/>
        </w:rPr>
        <w:t xml:space="preserve"> 2016; </w:t>
      </w:r>
      <w:r w:rsidRPr="00B34B50">
        <w:rPr>
          <w:rFonts w:ascii="Book Antiqua" w:eastAsia="Book Antiqua" w:hAnsi="Book Antiqua" w:cs="Book Antiqua"/>
          <w:b/>
          <w:bCs/>
        </w:rPr>
        <w:t>12</w:t>
      </w:r>
      <w:r w:rsidRPr="00B34B50">
        <w:rPr>
          <w:rFonts w:ascii="Book Antiqua" w:eastAsia="Book Antiqua" w:hAnsi="Book Antiqua" w:cs="Book Antiqua"/>
        </w:rPr>
        <w:t>: 4001-4008 [PMID: 27895762 DOI: 10.3892/ol.2016.5173]</w:t>
      </w:r>
    </w:p>
    <w:p w14:paraId="1A54EF8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79 </w:t>
      </w:r>
      <w:r w:rsidRPr="00B34B50">
        <w:rPr>
          <w:rFonts w:ascii="Book Antiqua" w:eastAsia="Book Antiqua" w:hAnsi="Book Antiqua" w:cs="Book Antiqua"/>
          <w:b/>
          <w:bCs/>
        </w:rPr>
        <w:t>Erdoğmuş Ş</w:t>
      </w:r>
      <w:r w:rsidRPr="00B34B50">
        <w:rPr>
          <w:rFonts w:ascii="Book Antiqua" w:eastAsia="Book Antiqua" w:hAnsi="Book Antiqua" w:cs="Book Antiqua"/>
        </w:rPr>
        <w:t xml:space="preserve">, Aktürk S, Kendi Çelebi Z, Kiremitçi S, Kaygusuz G, </w:t>
      </w:r>
      <w:proofErr w:type="spellStart"/>
      <w:r w:rsidRPr="00B34B50">
        <w:rPr>
          <w:rFonts w:ascii="Book Antiqua" w:eastAsia="Book Antiqua" w:hAnsi="Book Antiqua" w:cs="Book Antiqua"/>
        </w:rPr>
        <w:t>Altınbaş</w:t>
      </w:r>
      <w:proofErr w:type="spellEnd"/>
      <w:r w:rsidRPr="00B34B50">
        <w:rPr>
          <w:rFonts w:ascii="Book Antiqua" w:eastAsia="Book Antiqua" w:hAnsi="Book Antiqua" w:cs="Book Antiqua"/>
        </w:rPr>
        <w:t xml:space="preserve"> NK, </w:t>
      </w:r>
      <w:proofErr w:type="spellStart"/>
      <w:r w:rsidRPr="00B34B50">
        <w:rPr>
          <w:rFonts w:ascii="Book Antiqua" w:eastAsia="Book Antiqua" w:hAnsi="Book Antiqua" w:cs="Book Antiqua"/>
        </w:rPr>
        <w:t>Üstüner</w:t>
      </w:r>
      <w:proofErr w:type="spellEnd"/>
      <w:r w:rsidRPr="00B34B50">
        <w:rPr>
          <w:rFonts w:ascii="Book Antiqua" w:eastAsia="Book Antiqua" w:hAnsi="Book Antiqua" w:cs="Book Antiqua"/>
        </w:rPr>
        <w:t xml:space="preserve"> E, Keven K. Diffuse Large B-Cell Lymphoma Presenting with Bilateral Renal Masses and Hematuria: A Case Report. </w:t>
      </w:r>
      <w:r w:rsidRPr="00B34B50">
        <w:rPr>
          <w:rFonts w:ascii="Book Antiqua" w:eastAsia="Book Antiqua" w:hAnsi="Book Antiqua" w:cs="Book Antiqua"/>
          <w:i/>
          <w:iCs/>
        </w:rPr>
        <w:t xml:space="preserve">Turk J </w:t>
      </w:r>
      <w:proofErr w:type="spellStart"/>
      <w:r w:rsidRPr="00B34B50">
        <w:rPr>
          <w:rFonts w:ascii="Book Antiqua" w:eastAsia="Book Antiqua" w:hAnsi="Book Antiqua" w:cs="Book Antiqua"/>
          <w:i/>
          <w:iCs/>
        </w:rPr>
        <w:t>Haematol</w:t>
      </w:r>
      <w:proofErr w:type="spellEnd"/>
      <w:r w:rsidRPr="00B34B50">
        <w:rPr>
          <w:rFonts w:ascii="Book Antiqua" w:eastAsia="Book Antiqua" w:hAnsi="Book Antiqua" w:cs="Book Antiqua"/>
        </w:rPr>
        <w:t xml:space="preserve"> 2016; </w:t>
      </w:r>
      <w:r w:rsidRPr="00B34B50">
        <w:rPr>
          <w:rFonts w:ascii="Book Antiqua" w:eastAsia="Book Antiqua" w:hAnsi="Book Antiqua" w:cs="Book Antiqua"/>
          <w:b/>
          <w:bCs/>
        </w:rPr>
        <w:t>33</w:t>
      </w:r>
      <w:r w:rsidRPr="00B34B50">
        <w:rPr>
          <w:rFonts w:ascii="Book Antiqua" w:eastAsia="Book Antiqua" w:hAnsi="Book Antiqua" w:cs="Book Antiqua"/>
        </w:rPr>
        <w:t>: 159-162 [PMID: 27095511 DOI: 10.4274/tjh.2015.0238]</w:t>
      </w:r>
    </w:p>
    <w:p w14:paraId="47755E7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80 </w:t>
      </w:r>
      <w:r w:rsidRPr="00B34B50">
        <w:rPr>
          <w:rFonts w:ascii="Book Antiqua" w:eastAsia="Book Antiqua" w:hAnsi="Book Antiqua" w:cs="Book Antiqua"/>
          <w:b/>
          <w:bCs/>
        </w:rPr>
        <w:t>Jipp J</w:t>
      </w:r>
      <w:r w:rsidRPr="00B34B50">
        <w:rPr>
          <w:rFonts w:ascii="Book Antiqua" w:eastAsia="Book Antiqua" w:hAnsi="Book Antiqua" w:cs="Book Antiqua"/>
        </w:rPr>
        <w:t xml:space="preserve">, Sadowski D, Kay P, Schwartz B. Primary Renal Lymphoma Identified in a Robot-Assisted Laparoscopic Nephroureterectomy Specimen. </w:t>
      </w:r>
      <w:r w:rsidRPr="00B34B50">
        <w:rPr>
          <w:rFonts w:ascii="Book Antiqua" w:eastAsia="Book Antiqua" w:hAnsi="Book Antiqua" w:cs="Book Antiqua"/>
          <w:i/>
          <w:iCs/>
        </w:rPr>
        <w:t xml:space="preserve">J </w:t>
      </w:r>
      <w:proofErr w:type="spellStart"/>
      <w:r w:rsidRPr="00B34B50">
        <w:rPr>
          <w:rFonts w:ascii="Book Antiqua" w:eastAsia="Book Antiqua" w:hAnsi="Book Antiqua" w:cs="Book Antiqua"/>
          <w:i/>
          <w:iCs/>
        </w:rPr>
        <w:t>Endourol</w:t>
      </w:r>
      <w:proofErr w:type="spellEnd"/>
      <w:r w:rsidRPr="00B34B50">
        <w:rPr>
          <w:rFonts w:ascii="Book Antiqua" w:eastAsia="Book Antiqua" w:hAnsi="Book Antiqua" w:cs="Book Antiqua"/>
          <w:i/>
          <w:iCs/>
        </w:rPr>
        <w:t xml:space="preserve"> Case Rep</w:t>
      </w:r>
      <w:r w:rsidRPr="00B34B50">
        <w:rPr>
          <w:rFonts w:ascii="Book Antiqua" w:eastAsia="Book Antiqua" w:hAnsi="Book Antiqua" w:cs="Book Antiqua"/>
        </w:rPr>
        <w:t xml:space="preserve"> 2016; </w:t>
      </w:r>
      <w:r w:rsidRPr="00B34B50">
        <w:rPr>
          <w:rFonts w:ascii="Book Antiqua" w:eastAsia="Book Antiqua" w:hAnsi="Book Antiqua" w:cs="Book Antiqua"/>
          <w:b/>
          <w:bCs/>
        </w:rPr>
        <w:t>2</w:t>
      </w:r>
      <w:r w:rsidRPr="00B34B50">
        <w:rPr>
          <w:rFonts w:ascii="Book Antiqua" w:eastAsia="Book Antiqua" w:hAnsi="Book Antiqua" w:cs="Book Antiqua"/>
        </w:rPr>
        <w:t>: 96-98 [PMID: 27579430 DOI: 10.1089/cren.2016.0054]</w:t>
      </w:r>
    </w:p>
    <w:p w14:paraId="7CB5C7F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81 </w:t>
      </w:r>
      <w:r w:rsidRPr="00B34B50">
        <w:rPr>
          <w:rFonts w:ascii="Book Antiqua" w:eastAsia="Book Antiqua" w:hAnsi="Book Antiqua" w:cs="Book Antiqua"/>
          <w:b/>
          <w:bCs/>
        </w:rPr>
        <w:t>Shetty S</w:t>
      </w:r>
      <w:r w:rsidRPr="00B34B50">
        <w:rPr>
          <w:rFonts w:ascii="Book Antiqua" w:eastAsia="Book Antiqua" w:hAnsi="Book Antiqua" w:cs="Book Antiqua"/>
        </w:rPr>
        <w:t xml:space="preserve">, Singh AC, Babu V. Primary Renal Lymphoma - A Case Report and Review of Literature. </w:t>
      </w:r>
      <w:r w:rsidRPr="00B34B50">
        <w:rPr>
          <w:rFonts w:ascii="Book Antiqua" w:eastAsia="Book Antiqua" w:hAnsi="Book Antiqua" w:cs="Book Antiqua"/>
          <w:i/>
          <w:iCs/>
        </w:rPr>
        <w:t xml:space="preserve">J Clin </w:t>
      </w:r>
      <w:proofErr w:type="spellStart"/>
      <w:r w:rsidRPr="00B34B50">
        <w:rPr>
          <w:rFonts w:ascii="Book Antiqua" w:eastAsia="Book Antiqua" w:hAnsi="Book Antiqua" w:cs="Book Antiqua"/>
          <w:i/>
          <w:iCs/>
        </w:rPr>
        <w:t>Diagn</w:t>
      </w:r>
      <w:proofErr w:type="spellEnd"/>
      <w:r w:rsidRPr="00B34B50">
        <w:rPr>
          <w:rFonts w:ascii="Book Antiqua" w:eastAsia="Book Antiqua" w:hAnsi="Book Antiqua" w:cs="Book Antiqua"/>
          <w:i/>
          <w:iCs/>
        </w:rPr>
        <w:t xml:space="preserve"> Res</w:t>
      </w:r>
      <w:r w:rsidRPr="00B34B50">
        <w:rPr>
          <w:rFonts w:ascii="Book Antiqua" w:eastAsia="Book Antiqua" w:hAnsi="Book Antiqua" w:cs="Book Antiqua"/>
        </w:rPr>
        <w:t xml:space="preserve"> 2016; </w:t>
      </w:r>
      <w:r w:rsidRPr="00B34B50">
        <w:rPr>
          <w:rFonts w:ascii="Book Antiqua" w:eastAsia="Book Antiqua" w:hAnsi="Book Antiqua" w:cs="Book Antiqua"/>
          <w:b/>
          <w:bCs/>
        </w:rPr>
        <w:t>10</w:t>
      </w:r>
      <w:r w:rsidRPr="00B34B50">
        <w:rPr>
          <w:rFonts w:ascii="Book Antiqua" w:eastAsia="Book Antiqua" w:hAnsi="Book Antiqua" w:cs="Book Antiqua"/>
        </w:rPr>
        <w:t>: XD05-XD07 [PMID: 27790565 DOI: 10.7860/JCDR/2016/20901.8577]</w:t>
      </w:r>
    </w:p>
    <w:p w14:paraId="64C4DBD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82 </w:t>
      </w:r>
      <w:r w:rsidRPr="00B34B50">
        <w:rPr>
          <w:rFonts w:ascii="Book Antiqua" w:eastAsia="Book Antiqua" w:hAnsi="Book Antiqua" w:cs="Book Antiqua"/>
          <w:b/>
          <w:bCs/>
        </w:rPr>
        <w:t>Butani L</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Ducore</w:t>
      </w:r>
      <w:proofErr w:type="spellEnd"/>
      <w:r w:rsidRPr="00B34B50">
        <w:rPr>
          <w:rFonts w:ascii="Book Antiqua" w:eastAsia="Book Antiqua" w:hAnsi="Book Antiqua" w:cs="Book Antiqua"/>
        </w:rPr>
        <w:t xml:space="preserve"> J. Primary Renal Lymphoma Presenting as End-Stage Renal Disease. </w:t>
      </w:r>
      <w:r w:rsidRPr="00B34B50">
        <w:rPr>
          <w:rFonts w:ascii="Book Antiqua" w:eastAsia="Book Antiqua" w:hAnsi="Book Antiqua" w:cs="Book Antiqua"/>
          <w:i/>
          <w:iCs/>
        </w:rPr>
        <w:t>Case Rep Med</w:t>
      </w:r>
      <w:r w:rsidRPr="00B34B50">
        <w:rPr>
          <w:rFonts w:ascii="Book Antiqua" w:eastAsia="Book Antiqua" w:hAnsi="Book Antiqua" w:cs="Book Antiqua"/>
        </w:rPr>
        <w:t xml:space="preserve"> 2017; </w:t>
      </w:r>
      <w:r w:rsidRPr="00B34B50">
        <w:rPr>
          <w:rFonts w:ascii="Book Antiqua" w:eastAsia="Book Antiqua" w:hAnsi="Book Antiqua" w:cs="Book Antiqua"/>
          <w:b/>
          <w:bCs/>
        </w:rPr>
        <w:t>2017</w:t>
      </w:r>
      <w:r w:rsidRPr="00B34B50">
        <w:rPr>
          <w:rFonts w:ascii="Book Antiqua" w:eastAsia="Book Antiqua" w:hAnsi="Book Antiqua" w:cs="Book Antiqua"/>
        </w:rPr>
        <w:t>: 9210648 [PMID: 29098007 DOI: 10.1155/2017/9210648]</w:t>
      </w:r>
    </w:p>
    <w:p w14:paraId="6F32BF3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83 </w:t>
      </w:r>
      <w:r w:rsidRPr="00B34B50">
        <w:rPr>
          <w:rFonts w:ascii="Book Antiqua" w:eastAsia="Book Antiqua" w:hAnsi="Book Antiqua" w:cs="Book Antiqua"/>
          <w:b/>
          <w:bCs/>
        </w:rPr>
        <w:t>Coca P</w:t>
      </w:r>
      <w:r w:rsidRPr="00B34B50">
        <w:rPr>
          <w:rFonts w:ascii="Book Antiqua" w:eastAsia="Book Antiqua" w:hAnsi="Book Antiqua" w:cs="Book Antiqua"/>
        </w:rPr>
        <w:t xml:space="preserve">, Linga VG, </w:t>
      </w:r>
      <w:proofErr w:type="spellStart"/>
      <w:r w:rsidRPr="00B34B50">
        <w:rPr>
          <w:rFonts w:ascii="Book Antiqua" w:eastAsia="Book Antiqua" w:hAnsi="Book Antiqua" w:cs="Book Antiqua"/>
        </w:rPr>
        <w:t>Gundeti</w:t>
      </w:r>
      <w:proofErr w:type="spellEnd"/>
      <w:r w:rsidRPr="00B34B50">
        <w:rPr>
          <w:rFonts w:ascii="Book Antiqua" w:eastAsia="Book Antiqua" w:hAnsi="Book Antiqua" w:cs="Book Antiqua"/>
        </w:rPr>
        <w:t xml:space="preserve"> S, Tandon A. Renal Lymphoma: Primary or First Manifestation of Aggressive Pediatric B-cell Lymphoma. </w:t>
      </w:r>
      <w:r w:rsidRPr="00B34B50">
        <w:rPr>
          <w:rFonts w:ascii="Book Antiqua" w:eastAsia="Book Antiqua" w:hAnsi="Book Antiqua" w:cs="Book Antiqua"/>
          <w:i/>
          <w:iCs/>
        </w:rPr>
        <w:t xml:space="preserve">Indian J Med </w:t>
      </w:r>
      <w:proofErr w:type="spellStart"/>
      <w:r w:rsidRPr="00B34B50">
        <w:rPr>
          <w:rFonts w:ascii="Book Antiqua" w:eastAsia="Book Antiqua" w:hAnsi="Book Antiqua" w:cs="Book Antiqua"/>
          <w:i/>
          <w:iCs/>
        </w:rPr>
        <w:t>Paediatr</w:t>
      </w:r>
      <w:proofErr w:type="spellEnd"/>
      <w:r w:rsidRPr="00B34B50">
        <w:rPr>
          <w:rFonts w:ascii="Book Antiqua" w:eastAsia="Book Antiqua" w:hAnsi="Book Antiqua" w:cs="Book Antiqua"/>
          <w:i/>
          <w:iCs/>
        </w:rPr>
        <w:t xml:space="preserve"> Oncol</w:t>
      </w:r>
      <w:r w:rsidRPr="00B34B50">
        <w:rPr>
          <w:rFonts w:ascii="Book Antiqua" w:eastAsia="Book Antiqua" w:hAnsi="Book Antiqua" w:cs="Book Antiqua"/>
        </w:rPr>
        <w:t xml:space="preserve"> 2017; </w:t>
      </w:r>
      <w:r w:rsidRPr="00B34B50">
        <w:rPr>
          <w:rFonts w:ascii="Book Antiqua" w:eastAsia="Book Antiqua" w:hAnsi="Book Antiqua" w:cs="Book Antiqua"/>
          <w:b/>
          <w:bCs/>
        </w:rPr>
        <w:t>38</w:t>
      </w:r>
      <w:r w:rsidRPr="00B34B50">
        <w:rPr>
          <w:rFonts w:ascii="Book Antiqua" w:eastAsia="Book Antiqua" w:hAnsi="Book Antiqua" w:cs="Book Antiqua"/>
        </w:rPr>
        <w:t>: 538-541 [PMID: 29333026 DOI: 10.4103/ijmpo.ijmpo_48_16]</w:t>
      </w:r>
    </w:p>
    <w:p w14:paraId="08DE815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84 </w:t>
      </w:r>
      <w:r w:rsidRPr="00B34B50">
        <w:rPr>
          <w:rFonts w:ascii="Book Antiqua" w:eastAsia="Book Antiqua" w:hAnsi="Book Antiqua" w:cs="Book Antiqua"/>
          <w:b/>
          <w:bCs/>
        </w:rPr>
        <w:t>Rissman CM</w:t>
      </w:r>
      <w:r w:rsidRPr="00B34B50">
        <w:rPr>
          <w:rFonts w:ascii="Book Antiqua" w:eastAsia="Book Antiqua" w:hAnsi="Book Antiqua" w:cs="Book Antiqua"/>
        </w:rPr>
        <w:t xml:space="preserve">, Dagrosa LM, Pettus JR, Dillon JL, Sverrisson EF. Primary renal lymphoma: an unusual finding following radical nephrectomy. </w:t>
      </w:r>
      <w:r w:rsidRPr="00B34B50">
        <w:rPr>
          <w:rFonts w:ascii="Book Antiqua" w:eastAsia="Book Antiqua" w:hAnsi="Book Antiqua" w:cs="Book Antiqua"/>
          <w:i/>
          <w:iCs/>
        </w:rPr>
        <w:t>Clin Nephrol Case Stud</w:t>
      </w:r>
      <w:r w:rsidRPr="00B34B50">
        <w:rPr>
          <w:rFonts w:ascii="Book Antiqua" w:eastAsia="Book Antiqua" w:hAnsi="Book Antiqua" w:cs="Book Antiqua"/>
        </w:rPr>
        <w:t xml:space="preserve"> 2017; </w:t>
      </w:r>
      <w:r w:rsidRPr="00B34B50">
        <w:rPr>
          <w:rFonts w:ascii="Book Antiqua" w:eastAsia="Book Antiqua" w:hAnsi="Book Antiqua" w:cs="Book Antiqua"/>
          <w:b/>
          <w:bCs/>
        </w:rPr>
        <w:t>5</w:t>
      </w:r>
      <w:r w:rsidRPr="00B34B50">
        <w:rPr>
          <w:rFonts w:ascii="Book Antiqua" w:eastAsia="Book Antiqua" w:hAnsi="Book Antiqua" w:cs="Book Antiqua"/>
        </w:rPr>
        <w:t>: 1-4 [PMID: 29043139 DOI: 10.5414/CNCS108955]</w:t>
      </w:r>
    </w:p>
    <w:p w14:paraId="5B14B0D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85 </w:t>
      </w:r>
      <w:proofErr w:type="spellStart"/>
      <w:r w:rsidRPr="00B34B50">
        <w:rPr>
          <w:rFonts w:ascii="Book Antiqua" w:eastAsia="Book Antiqua" w:hAnsi="Book Antiqua" w:cs="Book Antiqua"/>
          <w:b/>
          <w:bCs/>
        </w:rPr>
        <w:t>Saddadi</w:t>
      </w:r>
      <w:proofErr w:type="spellEnd"/>
      <w:r w:rsidRPr="00B34B50">
        <w:rPr>
          <w:rFonts w:ascii="Book Antiqua" w:eastAsia="Book Antiqua" w:hAnsi="Book Antiqua" w:cs="Book Antiqua"/>
          <w:b/>
          <w:bCs/>
        </w:rPr>
        <w:t xml:space="preserve"> F</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Sabzevari</w:t>
      </w:r>
      <w:proofErr w:type="spellEnd"/>
      <w:r w:rsidRPr="00B34B50">
        <w:rPr>
          <w:rFonts w:ascii="Book Antiqua" w:eastAsia="Book Antiqua" w:hAnsi="Book Antiqua" w:cs="Book Antiqua"/>
        </w:rPr>
        <w:t xml:space="preserve"> A, Asgari M. Uncommon Presentation of Primary Renal Lymphoma. </w:t>
      </w:r>
      <w:r w:rsidRPr="00B34B50">
        <w:rPr>
          <w:rFonts w:ascii="Book Antiqua" w:eastAsia="Book Antiqua" w:hAnsi="Book Antiqua" w:cs="Book Antiqua"/>
          <w:i/>
          <w:iCs/>
        </w:rPr>
        <w:t>Iran J Kidney Dis</w:t>
      </w:r>
      <w:r w:rsidRPr="00B34B50">
        <w:rPr>
          <w:rFonts w:ascii="Book Antiqua" w:eastAsia="Book Antiqua" w:hAnsi="Book Antiqua" w:cs="Book Antiqua"/>
        </w:rPr>
        <w:t xml:space="preserve"> 2017; </w:t>
      </w:r>
      <w:r w:rsidRPr="00B34B50">
        <w:rPr>
          <w:rFonts w:ascii="Book Antiqua" w:eastAsia="Book Antiqua" w:hAnsi="Book Antiqua" w:cs="Book Antiqua"/>
          <w:b/>
          <w:bCs/>
        </w:rPr>
        <w:t>11</w:t>
      </w:r>
      <w:r w:rsidRPr="00B34B50">
        <w:rPr>
          <w:rFonts w:ascii="Book Antiqua" w:eastAsia="Book Antiqua" w:hAnsi="Book Antiqua" w:cs="Book Antiqua"/>
        </w:rPr>
        <w:t>: 344 [PMID: 29038388]</w:t>
      </w:r>
    </w:p>
    <w:p w14:paraId="43D1C1F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86 </w:t>
      </w:r>
      <w:proofErr w:type="spellStart"/>
      <w:r w:rsidRPr="00B34B50">
        <w:rPr>
          <w:rFonts w:ascii="Book Antiqua" w:eastAsia="Book Antiqua" w:hAnsi="Book Antiqua" w:cs="Book Antiqua"/>
          <w:b/>
          <w:bCs/>
        </w:rPr>
        <w:t>Thawani</w:t>
      </w:r>
      <w:proofErr w:type="spellEnd"/>
      <w:r w:rsidRPr="00B34B50">
        <w:rPr>
          <w:rFonts w:ascii="Book Antiqua" w:eastAsia="Book Antiqua" w:hAnsi="Book Antiqua" w:cs="Book Antiqua"/>
          <w:b/>
          <w:bCs/>
        </w:rPr>
        <w:t xml:space="preserve"> R</w:t>
      </w:r>
      <w:r w:rsidRPr="00B34B50">
        <w:rPr>
          <w:rFonts w:ascii="Book Antiqua" w:eastAsia="Book Antiqua" w:hAnsi="Book Antiqua" w:cs="Book Antiqua"/>
        </w:rPr>
        <w:t xml:space="preserve">, Amar A, </w:t>
      </w:r>
      <w:proofErr w:type="spellStart"/>
      <w:r w:rsidRPr="00B34B50">
        <w:rPr>
          <w:rFonts w:ascii="Book Antiqua" w:eastAsia="Book Antiqua" w:hAnsi="Book Antiqua" w:cs="Book Antiqua"/>
        </w:rPr>
        <w:t>Patowary</w:t>
      </w:r>
      <w:proofErr w:type="spellEnd"/>
      <w:r w:rsidRPr="00B34B50">
        <w:rPr>
          <w:rFonts w:ascii="Book Antiqua" w:eastAsia="Book Antiqua" w:hAnsi="Book Antiqua" w:cs="Book Antiqua"/>
        </w:rPr>
        <w:t xml:space="preserve"> J, Kaul S, Jena A, Das PK. Primary Renal Cell Lymphoma: Case Report, Diagnosis, and Management. </w:t>
      </w:r>
      <w:r w:rsidRPr="00B34B50">
        <w:rPr>
          <w:rFonts w:ascii="Book Antiqua" w:eastAsia="Book Antiqua" w:hAnsi="Book Antiqua" w:cs="Book Antiqua"/>
          <w:i/>
          <w:iCs/>
        </w:rPr>
        <w:t xml:space="preserve">Indian J Med </w:t>
      </w:r>
      <w:proofErr w:type="spellStart"/>
      <w:r w:rsidRPr="00B34B50">
        <w:rPr>
          <w:rFonts w:ascii="Book Antiqua" w:eastAsia="Book Antiqua" w:hAnsi="Book Antiqua" w:cs="Book Antiqua"/>
          <w:i/>
          <w:iCs/>
        </w:rPr>
        <w:t>Paediatr</w:t>
      </w:r>
      <w:proofErr w:type="spellEnd"/>
      <w:r w:rsidRPr="00B34B50">
        <w:rPr>
          <w:rFonts w:ascii="Book Antiqua" w:eastAsia="Book Antiqua" w:hAnsi="Book Antiqua" w:cs="Book Antiqua"/>
          <w:i/>
          <w:iCs/>
        </w:rPr>
        <w:t xml:space="preserve"> Oncol</w:t>
      </w:r>
      <w:r w:rsidRPr="00B34B50">
        <w:rPr>
          <w:rFonts w:ascii="Book Antiqua" w:eastAsia="Book Antiqua" w:hAnsi="Book Antiqua" w:cs="Book Antiqua"/>
        </w:rPr>
        <w:t xml:space="preserve"> 2017; </w:t>
      </w:r>
      <w:r w:rsidRPr="00B34B50">
        <w:rPr>
          <w:rFonts w:ascii="Book Antiqua" w:eastAsia="Book Antiqua" w:hAnsi="Book Antiqua" w:cs="Book Antiqua"/>
          <w:b/>
          <w:bCs/>
        </w:rPr>
        <w:t>38</w:t>
      </w:r>
      <w:r w:rsidRPr="00B34B50">
        <w:rPr>
          <w:rFonts w:ascii="Book Antiqua" w:eastAsia="Book Antiqua" w:hAnsi="Book Antiqua" w:cs="Book Antiqua"/>
        </w:rPr>
        <w:t>: 545-547 [PMID: 29333028 DOI: 10.4103/ijmpo.ijmpo_167_16]</w:t>
      </w:r>
    </w:p>
    <w:p w14:paraId="610BC71F"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87 </w:t>
      </w:r>
      <w:proofErr w:type="spellStart"/>
      <w:r w:rsidRPr="00B34B50">
        <w:rPr>
          <w:rFonts w:ascii="Book Antiqua" w:eastAsia="Book Antiqua" w:hAnsi="Book Antiqua" w:cs="Book Antiqua"/>
          <w:b/>
          <w:bCs/>
        </w:rPr>
        <w:t>Agochukwu</w:t>
      </w:r>
      <w:proofErr w:type="spellEnd"/>
      <w:r w:rsidRPr="00B34B50">
        <w:rPr>
          <w:rFonts w:ascii="Book Antiqua" w:eastAsia="Book Antiqua" w:hAnsi="Book Antiqua" w:cs="Book Antiqua"/>
          <w:b/>
          <w:bCs/>
        </w:rPr>
        <w:t xml:space="preserve"> NQ</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Kilchevsky</w:t>
      </w:r>
      <w:proofErr w:type="spellEnd"/>
      <w:r w:rsidRPr="00B34B50">
        <w:rPr>
          <w:rFonts w:ascii="Book Antiqua" w:eastAsia="Book Antiqua" w:hAnsi="Book Antiqua" w:cs="Book Antiqua"/>
        </w:rPr>
        <w:t xml:space="preserve"> A, Hesse D. Primary renal large B-cell lymphoma imitating invasive renal cell carcinoma with inferior vena cava tumor thrombus.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Case Rep</w:t>
      </w:r>
      <w:r w:rsidRPr="00B34B50">
        <w:rPr>
          <w:rFonts w:ascii="Book Antiqua" w:eastAsia="Book Antiqua" w:hAnsi="Book Antiqua" w:cs="Book Antiqua"/>
        </w:rPr>
        <w:t xml:space="preserve"> 2018; </w:t>
      </w:r>
      <w:r w:rsidRPr="00B34B50">
        <w:rPr>
          <w:rFonts w:ascii="Book Antiqua" w:eastAsia="Book Antiqua" w:hAnsi="Book Antiqua" w:cs="Book Antiqua"/>
          <w:b/>
          <w:bCs/>
        </w:rPr>
        <w:t>18</w:t>
      </w:r>
      <w:r w:rsidRPr="00B34B50">
        <w:rPr>
          <w:rFonts w:ascii="Book Antiqua" w:eastAsia="Book Antiqua" w:hAnsi="Book Antiqua" w:cs="Book Antiqua"/>
        </w:rPr>
        <w:t>: 84-86 [PMID: 29785381 DOI: 10.1016/j.eucr.2018.03.011]</w:t>
      </w:r>
    </w:p>
    <w:p w14:paraId="1BE2E3A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88 </w:t>
      </w:r>
      <w:proofErr w:type="spellStart"/>
      <w:r w:rsidRPr="00B34B50">
        <w:rPr>
          <w:rFonts w:ascii="Book Antiqua" w:eastAsia="Book Antiqua" w:hAnsi="Book Antiqua" w:cs="Book Antiqua"/>
          <w:b/>
          <w:bCs/>
        </w:rPr>
        <w:t>Mustafar</w:t>
      </w:r>
      <w:proofErr w:type="spellEnd"/>
      <w:r w:rsidRPr="00B34B50">
        <w:rPr>
          <w:rFonts w:ascii="Book Antiqua" w:eastAsia="Book Antiqua" w:hAnsi="Book Antiqua" w:cs="Book Antiqua"/>
          <w:b/>
          <w:bCs/>
        </w:rPr>
        <w:t xml:space="preserve"> R</w:t>
      </w:r>
      <w:r w:rsidRPr="00B34B50">
        <w:rPr>
          <w:rFonts w:ascii="Book Antiqua" w:eastAsia="Book Antiqua" w:hAnsi="Book Antiqua" w:cs="Book Antiqua"/>
        </w:rPr>
        <w:t xml:space="preserve">, Kamaruzaman L, Chien BH, Yahaya A, Mohd Nasir N, Mohd R, Cader R, Wei Yen K. A Rare Cause of Acute Kidney Injury: Primary Renal Lymphoma in a Patient with Human Immunodeficiency Virus. </w:t>
      </w:r>
      <w:r w:rsidRPr="00B34B50">
        <w:rPr>
          <w:rFonts w:ascii="Book Antiqua" w:eastAsia="Book Antiqua" w:hAnsi="Book Antiqua" w:cs="Book Antiqua"/>
          <w:i/>
          <w:iCs/>
        </w:rPr>
        <w:t>Case Rep Med</w:t>
      </w:r>
      <w:r w:rsidRPr="00B34B50">
        <w:rPr>
          <w:rFonts w:ascii="Book Antiqua" w:eastAsia="Book Antiqua" w:hAnsi="Book Antiqua" w:cs="Book Antiqua"/>
        </w:rPr>
        <w:t xml:space="preserve"> 2018; </w:t>
      </w:r>
      <w:r w:rsidRPr="00B34B50">
        <w:rPr>
          <w:rFonts w:ascii="Book Antiqua" w:eastAsia="Book Antiqua" w:hAnsi="Book Antiqua" w:cs="Book Antiqua"/>
          <w:b/>
          <w:bCs/>
        </w:rPr>
        <w:t>2018</w:t>
      </w:r>
      <w:r w:rsidRPr="00B34B50">
        <w:rPr>
          <w:rFonts w:ascii="Book Antiqua" w:eastAsia="Book Antiqua" w:hAnsi="Book Antiqua" w:cs="Book Antiqua"/>
        </w:rPr>
        <w:t>: 8425985 [PMID: 30186328 DOI: 10.1155/2018/8425985]</w:t>
      </w:r>
    </w:p>
    <w:p w14:paraId="6A444D0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89 </w:t>
      </w:r>
      <w:r w:rsidRPr="00B34B50">
        <w:rPr>
          <w:rFonts w:ascii="Book Antiqua" w:eastAsia="Book Antiqua" w:hAnsi="Book Antiqua" w:cs="Book Antiqua"/>
          <w:b/>
          <w:bCs/>
        </w:rPr>
        <w:t>South AM</w:t>
      </w:r>
      <w:r w:rsidRPr="00B34B50">
        <w:rPr>
          <w:rFonts w:ascii="Book Antiqua" w:eastAsia="Book Antiqua" w:hAnsi="Book Antiqua" w:cs="Book Antiqua"/>
        </w:rPr>
        <w:t xml:space="preserve">. Primary renal diffuse large B-Cell lymphoma causing </w:t>
      </w:r>
      <w:proofErr w:type="spellStart"/>
      <w:r w:rsidRPr="00B34B50">
        <w:rPr>
          <w:rFonts w:ascii="Book Antiqua" w:eastAsia="Book Antiqua" w:hAnsi="Book Antiqua" w:cs="Book Antiqua"/>
        </w:rPr>
        <w:t>haemodialysis</w:t>
      </w:r>
      <w:proofErr w:type="spellEnd"/>
      <w:r w:rsidRPr="00B34B50">
        <w:rPr>
          <w:rFonts w:ascii="Book Antiqua" w:eastAsia="Book Antiqua" w:hAnsi="Book Antiqua" w:cs="Book Antiqua"/>
        </w:rPr>
        <w:t xml:space="preserve">-dependent nephromegaly in a child. </w:t>
      </w:r>
      <w:r w:rsidRPr="00B34B50">
        <w:rPr>
          <w:rFonts w:ascii="Book Antiqua" w:eastAsia="Book Antiqua" w:hAnsi="Book Antiqua" w:cs="Book Antiqua"/>
          <w:i/>
          <w:iCs/>
        </w:rPr>
        <w:t>BMJ Case Rep</w:t>
      </w:r>
      <w:r w:rsidRPr="00B34B50">
        <w:rPr>
          <w:rFonts w:ascii="Book Antiqua" w:eastAsia="Book Antiqua" w:hAnsi="Book Antiqua" w:cs="Book Antiqua"/>
        </w:rPr>
        <w:t xml:space="preserve"> 2018; </w:t>
      </w:r>
      <w:r w:rsidRPr="00B34B50">
        <w:rPr>
          <w:rFonts w:ascii="Book Antiqua" w:eastAsia="Book Antiqua" w:hAnsi="Book Antiqua" w:cs="Book Antiqua"/>
          <w:b/>
          <w:bCs/>
        </w:rPr>
        <w:t>2018</w:t>
      </w:r>
      <w:r w:rsidRPr="00B34B50">
        <w:rPr>
          <w:rFonts w:ascii="Book Antiqua" w:eastAsia="Book Antiqua" w:hAnsi="Book Antiqua" w:cs="Book Antiqua"/>
        </w:rPr>
        <w:t xml:space="preserve"> [PMID: 30257873 DOI: 10.1136/bcr-2018-226328]</w:t>
      </w:r>
    </w:p>
    <w:p w14:paraId="594B7A0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90 </w:t>
      </w:r>
      <w:r w:rsidRPr="00B34B50">
        <w:rPr>
          <w:rFonts w:ascii="Book Antiqua" w:eastAsia="Book Antiqua" w:hAnsi="Book Antiqua" w:cs="Book Antiqua"/>
          <w:b/>
          <w:bCs/>
        </w:rPr>
        <w:t>Cheng X</w:t>
      </w:r>
      <w:r w:rsidRPr="00B34B50">
        <w:rPr>
          <w:rFonts w:ascii="Book Antiqua" w:eastAsia="Book Antiqua" w:hAnsi="Book Antiqua" w:cs="Book Antiqua"/>
        </w:rPr>
        <w:t xml:space="preserve">, Huang Z, Li D, Wang Y. Enormous primary renal diffuse large B-cell lymphoma: A case report and literature review. </w:t>
      </w:r>
      <w:r w:rsidRPr="00B34B50">
        <w:rPr>
          <w:rFonts w:ascii="Book Antiqua" w:eastAsia="Book Antiqua" w:hAnsi="Book Antiqua" w:cs="Book Antiqua"/>
          <w:i/>
          <w:iCs/>
        </w:rPr>
        <w:t>J Int Med Res</w:t>
      </w:r>
      <w:r w:rsidRPr="00B34B50">
        <w:rPr>
          <w:rFonts w:ascii="Book Antiqua" w:eastAsia="Book Antiqua" w:hAnsi="Book Antiqua" w:cs="Book Antiqua"/>
        </w:rPr>
        <w:t xml:space="preserve"> 2019; </w:t>
      </w:r>
      <w:r w:rsidRPr="00B34B50">
        <w:rPr>
          <w:rFonts w:ascii="Book Antiqua" w:eastAsia="Book Antiqua" w:hAnsi="Book Antiqua" w:cs="Book Antiqua"/>
          <w:b/>
          <w:bCs/>
        </w:rPr>
        <w:t>47</w:t>
      </w:r>
      <w:r w:rsidRPr="00B34B50">
        <w:rPr>
          <w:rFonts w:ascii="Book Antiqua" w:eastAsia="Book Antiqua" w:hAnsi="Book Antiqua" w:cs="Book Antiqua"/>
        </w:rPr>
        <w:t>: 2728-2739 [PMID: 31066322 DOI: 10.1177/0300060519842049]</w:t>
      </w:r>
    </w:p>
    <w:p w14:paraId="3F945340"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91 </w:t>
      </w:r>
      <w:r w:rsidRPr="00B34B50">
        <w:rPr>
          <w:rFonts w:ascii="Book Antiqua" w:eastAsia="Book Antiqua" w:hAnsi="Book Antiqua" w:cs="Book Antiqua"/>
          <w:b/>
          <w:bCs/>
        </w:rPr>
        <w:t>Li J</w:t>
      </w:r>
      <w:r w:rsidRPr="00B34B50">
        <w:rPr>
          <w:rFonts w:ascii="Book Antiqua" w:eastAsia="Book Antiqua" w:hAnsi="Book Antiqua" w:cs="Book Antiqua"/>
        </w:rPr>
        <w:t xml:space="preserve">, Zou Y, Wang B, Meng X, Sun X. Concomitant occurrence of primary renal non-Hodgkin lymphoma and a colon cancer: A rare case report. </w:t>
      </w:r>
      <w:r w:rsidRPr="00B34B50">
        <w:rPr>
          <w:rFonts w:ascii="Book Antiqua" w:eastAsia="Book Antiqua" w:hAnsi="Book Antiqua" w:cs="Book Antiqua"/>
          <w:i/>
          <w:iCs/>
        </w:rPr>
        <w:t>Medicine (Baltimore)</w:t>
      </w:r>
      <w:r w:rsidRPr="00B34B50">
        <w:rPr>
          <w:rFonts w:ascii="Book Antiqua" w:eastAsia="Book Antiqua" w:hAnsi="Book Antiqua" w:cs="Book Antiqua"/>
        </w:rPr>
        <w:t xml:space="preserve"> 2019; </w:t>
      </w:r>
      <w:r w:rsidRPr="00B34B50">
        <w:rPr>
          <w:rFonts w:ascii="Book Antiqua" w:eastAsia="Book Antiqua" w:hAnsi="Book Antiqua" w:cs="Book Antiqua"/>
          <w:b/>
          <w:bCs/>
        </w:rPr>
        <w:t>98</w:t>
      </w:r>
      <w:r w:rsidRPr="00B34B50">
        <w:rPr>
          <w:rFonts w:ascii="Book Antiqua" w:eastAsia="Book Antiqua" w:hAnsi="Book Antiqua" w:cs="Book Antiqua"/>
        </w:rPr>
        <w:t>: e14802 [PMID: 30855498 DOI: 10.1097/MD.0000000000014802]</w:t>
      </w:r>
    </w:p>
    <w:p w14:paraId="384AA4C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92 </w:t>
      </w:r>
      <w:r w:rsidRPr="00B34B50">
        <w:rPr>
          <w:rFonts w:ascii="Book Antiqua" w:eastAsia="Book Antiqua" w:hAnsi="Book Antiqua" w:cs="Book Antiqua"/>
          <w:b/>
          <w:bCs/>
        </w:rPr>
        <w:t>Silverman B</w:t>
      </w:r>
      <w:r w:rsidRPr="00B34B50">
        <w:rPr>
          <w:rFonts w:ascii="Book Antiqua" w:eastAsia="Book Antiqua" w:hAnsi="Book Antiqua" w:cs="Book Antiqua"/>
        </w:rPr>
        <w:t xml:space="preserve">, Levy J, </w:t>
      </w:r>
      <w:proofErr w:type="spellStart"/>
      <w:r w:rsidRPr="00B34B50">
        <w:rPr>
          <w:rFonts w:ascii="Book Antiqua" w:eastAsia="Book Antiqua" w:hAnsi="Book Antiqua" w:cs="Book Antiqua"/>
        </w:rPr>
        <w:t>Vagasi</w:t>
      </w:r>
      <w:proofErr w:type="spellEnd"/>
      <w:r w:rsidRPr="00B34B50">
        <w:rPr>
          <w:rFonts w:ascii="Book Antiqua" w:eastAsia="Book Antiqua" w:hAnsi="Book Antiqua" w:cs="Book Antiqua"/>
        </w:rPr>
        <w:t xml:space="preserve"> AS, </w:t>
      </w:r>
      <w:proofErr w:type="spellStart"/>
      <w:r w:rsidRPr="00B34B50">
        <w:rPr>
          <w:rFonts w:ascii="Book Antiqua" w:eastAsia="Book Antiqua" w:hAnsi="Book Antiqua" w:cs="Book Antiqua"/>
        </w:rPr>
        <w:t>Purrazzella</w:t>
      </w:r>
      <w:proofErr w:type="spellEnd"/>
      <w:r w:rsidRPr="00B34B50">
        <w:rPr>
          <w:rFonts w:ascii="Book Antiqua" w:eastAsia="Book Antiqua" w:hAnsi="Book Antiqua" w:cs="Book Antiqua"/>
        </w:rPr>
        <w:t xml:space="preserve"> R, Andaz S. Primary renal lymphoma: An incidental finding in an elderly male.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Case Rep</w:t>
      </w:r>
      <w:r w:rsidRPr="00B34B50">
        <w:rPr>
          <w:rFonts w:ascii="Book Antiqua" w:eastAsia="Book Antiqua" w:hAnsi="Book Antiqua" w:cs="Book Antiqua"/>
        </w:rPr>
        <w:t xml:space="preserve"> 2019; </w:t>
      </w:r>
      <w:r w:rsidRPr="00B34B50">
        <w:rPr>
          <w:rFonts w:ascii="Book Antiqua" w:eastAsia="Book Antiqua" w:hAnsi="Book Antiqua" w:cs="Book Antiqua"/>
          <w:b/>
          <w:bCs/>
        </w:rPr>
        <w:t>26</w:t>
      </w:r>
      <w:r w:rsidRPr="00B34B50">
        <w:rPr>
          <w:rFonts w:ascii="Book Antiqua" w:eastAsia="Book Antiqua" w:hAnsi="Book Antiqua" w:cs="Book Antiqua"/>
        </w:rPr>
        <w:t>: 100965 [PMID: 31388492 DOI: 10.1016/j.eucr.2019.100965]</w:t>
      </w:r>
    </w:p>
    <w:p w14:paraId="229F462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93 </w:t>
      </w:r>
      <w:r w:rsidRPr="00B34B50">
        <w:rPr>
          <w:rFonts w:ascii="Book Antiqua" w:eastAsia="Book Antiqua" w:hAnsi="Book Antiqua" w:cs="Book Antiqua"/>
          <w:b/>
          <w:bCs/>
        </w:rPr>
        <w:t>Nasrollahi H</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Eslahi</w:t>
      </w:r>
      <w:proofErr w:type="spellEnd"/>
      <w:r w:rsidRPr="00B34B50">
        <w:rPr>
          <w:rFonts w:ascii="Book Antiqua" w:eastAsia="Book Antiqua" w:hAnsi="Book Antiqua" w:cs="Book Antiqua"/>
        </w:rPr>
        <w:t xml:space="preserve"> A, Ahmed F, </w:t>
      </w:r>
      <w:proofErr w:type="spellStart"/>
      <w:r w:rsidRPr="00B34B50">
        <w:rPr>
          <w:rFonts w:ascii="Book Antiqua" w:eastAsia="Book Antiqua" w:hAnsi="Book Antiqua" w:cs="Book Antiqua"/>
        </w:rPr>
        <w:t>Geramizadeh</w:t>
      </w:r>
      <w:proofErr w:type="spellEnd"/>
      <w:r w:rsidRPr="00B34B50">
        <w:rPr>
          <w:rFonts w:ascii="Book Antiqua" w:eastAsia="Book Antiqua" w:hAnsi="Book Antiqua" w:cs="Book Antiqua"/>
        </w:rPr>
        <w:t xml:space="preserve"> B, Ansari M. Primary diffuse large B-cell lymphoma of the right kidney: a case report. </w:t>
      </w:r>
      <w:r w:rsidRPr="00B34B50">
        <w:rPr>
          <w:rFonts w:ascii="Book Antiqua" w:eastAsia="Book Antiqua" w:hAnsi="Book Antiqua" w:cs="Book Antiqua"/>
          <w:i/>
          <w:iCs/>
        </w:rPr>
        <w:t xml:space="preserve">Pan </w:t>
      </w:r>
      <w:proofErr w:type="spellStart"/>
      <w:r w:rsidRPr="00B34B50">
        <w:rPr>
          <w:rFonts w:ascii="Book Antiqua" w:eastAsia="Book Antiqua" w:hAnsi="Book Antiqua" w:cs="Book Antiqua"/>
          <w:i/>
          <w:iCs/>
        </w:rPr>
        <w:t>Afr</w:t>
      </w:r>
      <w:proofErr w:type="spellEnd"/>
      <w:r w:rsidRPr="00B34B50">
        <w:rPr>
          <w:rFonts w:ascii="Book Antiqua" w:eastAsia="Book Antiqua" w:hAnsi="Book Antiqua" w:cs="Book Antiqua"/>
          <w:i/>
          <w:iCs/>
        </w:rPr>
        <w:t xml:space="preserve"> Med J</w:t>
      </w:r>
      <w:r w:rsidRPr="00B34B50">
        <w:rPr>
          <w:rFonts w:ascii="Book Antiqua" w:eastAsia="Book Antiqua" w:hAnsi="Book Antiqua" w:cs="Book Antiqua"/>
        </w:rPr>
        <w:t xml:space="preserve"> 2022; </w:t>
      </w:r>
      <w:r w:rsidRPr="00B34B50">
        <w:rPr>
          <w:rFonts w:ascii="Book Antiqua" w:eastAsia="Book Antiqua" w:hAnsi="Book Antiqua" w:cs="Book Antiqua"/>
          <w:b/>
          <w:bCs/>
        </w:rPr>
        <w:t>42</w:t>
      </w:r>
      <w:r w:rsidRPr="00B34B50">
        <w:rPr>
          <w:rFonts w:ascii="Book Antiqua" w:eastAsia="Book Antiqua" w:hAnsi="Book Antiqua" w:cs="Book Antiqua"/>
        </w:rPr>
        <w:t>: 269 [PMID: 36338553 DOI: 10.11604/pamj.2022.42.269.34470]</w:t>
      </w:r>
    </w:p>
    <w:p w14:paraId="5353D97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94 </w:t>
      </w:r>
      <w:r w:rsidRPr="00B34B50">
        <w:rPr>
          <w:rFonts w:ascii="Book Antiqua" w:eastAsia="Book Antiqua" w:hAnsi="Book Antiqua" w:cs="Book Antiqua"/>
          <w:b/>
          <w:bCs/>
        </w:rPr>
        <w:t>He J</w:t>
      </w:r>
      <w:r w:rsidRPr="00B34B50">
        <w:rPr>
          <w:rFonts w:ascii="Book Antiqua" w:eastAsia="Book Antiqua" w:hAnsi="Book Antiqua" w:cs="Book Antiqua"/>
        </w:rPr>
        <w:t xml:space="preserve">, Mu Y, Che BW, Liu M, Zhang WJ, Xu SH, Tang KF. Comprehensive treatment for primary right renal diffuse large B-cell lymphoma with a renal vein tumor thrombus: A case report. </w:t>
      </w:r>
      <w:r w:rsidRPr="00B34B50">
        <w:rPr>
          <w:rFonts w:ascii="Book Antiqua" w:eastAsia="Book Antiqua" w:hAnsi="Book Antiqua" w:cs="Book Antiqua"/>
          <w:i/>
          <w:iCs/>
        </w:rPr>
        <w:t>World J Clin Cases</w:t>
      </w:r>
      <w:r w:rsidRPr="00B34B50">
        <w:rPr>
          <w:rFonts w:ascii="Book Antiqua" w:eastAsia="Book Antiqua" w:hAnsi="Book Antiqua" w:cs="Book Antiqua"/>
        </w:rPr>
        <w:t xml:space="preserve"> 2022; </w:t>
      </w:r>
      <w:r w:rsidRPr="00B34B50">
        <w:rPr>
          <w:rFonts w:ascii="Book Antiqua" w:eastAsia="Book Antiqua" w:hAnsi="Book Antiqua" w:cs="Book Antiqua"/>
          <w:b/>
          <w:bCs/>
        </w:rPr>
        <w:t>10</w:t>
      </w:r>
      <w:r w:rsidRPr="00B34B50">
        <w:rPr>
          <w:rFonts w:ascii="Book Antiqua" w:eastAsia="Book Antiqua" w:hAnsi="Book Antiqua" w:cs="Book Antiqua"/>
        </w:rPr>
        <w:t>: 5352-5358 [PMID: 35812668 DOI: 10.12998/wjcc.v10.i16.5352]</w:t>
      </w:r>
    </w:p>
    <w:p w14:paraId="52CA1E5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95 </w:t>
      </w:r>
      <w:r w:rsidRPr="00B34B50">
        <w:rPr>
          <w:rFonts w:ascii="Book Antiqua" w:eastAsia="Book Antiqua" w:hAnsi="Book Antiqua" w:cs="Book Antiqua"/>
          <w:b/>
          <w:bCs/>
        </w:rPr>
        <w:t>Abdi EM</w:t>
      </w:r>
      <w:r w:rsidRPr="00B34B50">
        <w:rPr>
          <w:rFonts w:ascii="Book Antiqua" w:eastAsia="Book Antiqua" w:hAnsi="Book Antiqua" w:cs="Book Antiqua"/>
        </w:rPr>
        <w:t xml:space="preserve">, Afifi MA, Moataz A, Dakir M, </w:t>
      </w:r>
      <w:proofErr w:type="spellStart"/>
      <w:r w:rsidRPr="00B34B50">
        <w:rPr>
          <w:rFonts w:ascii="Book Antiqua" w:eastAsia="Book Antiqua" w:hAnsi="Book Antiqua" w:cs="Book Antiqua"/>
        </w:rPr>
        <w:t>Debbagh</w:t>
      </w:r>
      <w:proofErr w:type="spellEnd"/>
      <w:r w:rsidRPr="00B34B50">
        <w:rPr>
          <w:rFonts w:ascii="Book Antiqua" w:eastAsia="Book Antiqua" w:hAnsi="Book Antiqua" w:cs="Book Antiqua"/>
        </w:rPr>
        <w:t xml:space="preserve"> A, </w:t>
      </w:r>
      <w:proofErr w:type="spellStart"/>
      <w:r w:rsidRPr="00B34B50">
        <w:rPr>
          <w:rFonts w:ascii="Book Antiqua" w:eastAsia="Book Antiqua" w:hAnsi="Book Antiqua" w:cs="Book Antiqua"/>
        </w:rPr>
        <w:t>Aboutaieb</w:t>
      </w:r>
      <w:proofErr w:type="spellEnd"/>
      <w:r w:rsidRPr="00B34B50">
        <w:rPr>
          <w:rFonts w:ascii="Book Antiqua" w:eastAsia="Book Antiqua" w:hAnsi="Book Antiqua" w:cs="Book Antiqua"/>
        </w:rPr>
        <w:t xml:space="preserve"> R. Primary renal lymphoma in an immunocompetent patient. </w:t>
      </w:r>
      <w:proofErr w:type="spellStart"/>
      <w:r w:rsidRPr="00B34B50">
        <w:rPr>
          <w:rFonts w:ascii="Book Antiqua" w:eastAsia="Book Antiqua" w:hAnsi="Book Antiqua" w:cs="Book Antiqua"/>
          <w:i/>
          <w:iCs/>
        </w:rPr>
        <w:t>Urol</w:t>
      </w:r>
      <w:proofErr w:type="spellEnd"/>
      <w:r w:rsidRPr="00B34B50">
        <w:rPr>
          <w:rFonts w:ascii="Book Antiqua" w:eastAsia="Book Antiqua" w:hAnsi="Book Antiqua" w:cs="Book Antiqua"/>
          <w:i/>
          <w:iCs/>
        </w:rPr>
        <w:t xml:space="preserve"> Case Rep</w:t>
      </w:r>
      <w:r w:rsidRPr="00B34B50">
        <w:rPr>
          <w:rFonts w:ascii="Book Antiqua" w:eastAsia="Book Antiqua" w:hAnsi="Book Antiqua" w:cs="Book Antiqua"/>
        </w:rPr>
        <w:t xml:space="preserve"> 2022; </w:t>
      </w:r>
      <w:r w:rsidRPr="00B34B50">
        <w:rPr>
          <w:rFonts w:ascii="Book Antiqua" w:eastAsia="Book Antiqua" w:hAnsi="Book Antiqua" w:cs="Book Antiqua"/>
          <w:b/>
          <w:bCs/>
        </w:rPr>
        <w:t>44</w:t>
      </w:r>
      <w:r w:rsidRPr="00B34B50">
        <w:rPr>
          <w:rFonts w:ascii="Book Antiqua" w:eastAsia="Book Antiqua" w:hAnsi="Book Antiqua" w:cs="Book Antiqua"/>
        </w:rPr>
        <w:t>: 102140 [PMID: 35812464 DOI: 10.1016/j.eucr.2022.102140]</w:t>
      </w:r>
    </w:p>
    <w:p w14:paraId="2EF9E7D6"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 xml:space="preserve">96 </w:t>
      </w:r>
      <w:r w:rsidRPr="00B34B50">
        <w:rPr>
          <w:rFonts w:ascii="Book Antiqua" w:eastAsia="Book Antiqua" w:hAnsi="Book Antiqua" w:cs="Book Antiqua"/>
          <w:b/>
          <w:bCs/>
        </w:rPr>
        <w:t>Benmoussa A</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Moukrim</w:t>
      </w:r>
      <w:proofErr w:type="spellEnd"/>
      <w:r w:rsidRPr="00B34B50">
        <w:rPr>
          <w:rFonts w:ascii="Book Antiqua" w:eastAsia="Book Antiqua" w:hAnsi="Book Antiqua" w:cs="Book Antiqua"/>
        </w:rPr>
        <w:t xml:space="preserve"> I, </w:t>
      </w:r>
      <w:proofErr w:type="spellStart"/>
      <w:r w:rsidRPr="00B34B50">
        <w:rPr>
          <w:rFonts w:ascii="Book Antiqua" w:eastAsia="Book Antiqua" w:hAnsi="Book Antiqua" w:cs="Book Antiqua"/>
        </w:rPr>
        <w:t>Khoubila</w:t>
      </w:r>
      <w:proofErr w:type="spellEnd"/>
      <w:r w:rsidRPr="00B34B50">
        <w:rPr>
          <w:rFonts w:ascii="Book Antiqua" w:eastAsia="Book Antiqua" w:hAnsi="Book Antiqua" w:cs="Book Antiqua"/>
        </w:rPr>
        <w:t xml:space="preserve"> N, Cherkaoui S, </w:t>
      </w:r>
      <w:proofErr w:type="spellStart"/>
      <w:r w:rsidRPr="00B34B50">
        <w:rPr>
          <w:rFonts w:ascii="Book Antiqua" w:eastAsia="Book Antiqua" w:hAnsi="Book Antiqua" w:cs="Book Antiqua"/>
        </w:rPr>
        <w:t>Lmchaheb</w:t>
      </w:r>
      <w:proofErr w:type="spellEnd"/>
      <w:r w:rsidRPr="00B34B50">
        <w:rPr>
          <w:rFonts w:ascii="Book Antiqua" w:eastAsia="Book Antiqua" w:hAnsi="Book Antiqua" w:cs="Book Antiqua"/>
        </w:rPr>
        <w:t xml:space="preserve"> M, </w:t>
      </w:r>
      <w:proofErr w:type="spellStart"/>
      <w:r w:rsidRPr="00B34B50">
        <w:rPr>
          <w:rFonts w:ascii="Book Antiqua" w:eastAsia="Book Antiqua" w:hAnsi="Book Antiqua" w:cs="Book Antiqua"/>
        </w:rPr>
        <w:t>Qachouh</w:t>
      </w:r>
      <w:proofErr w:type="spellEnd"/>
      <w:r w:rsidRPr="00B34B50">
        <w:rPr>
          <w:rFonts w:ascii="Book Antiqua" w:eastAsia="Book Antiqua" w:hAnsi="Book Antiqua" w:cs="Book Antiqua"/>
        </w:rPr>
        <w:t xml:space="preserve"> M, Rachid M, Madani A. [Primary renal marginal zone B lymphoma]. </w:t>
      </w:r>
      <w:r w:rsidRPr="00B34B50">
        <w:rPr>
          <w:rFonts w:ascii="Book Antiqua" w:eastAsia="Book Antiqua" w:hAnsi="Book Antiqua" w:cs="Book Antiqua"/>
          <w:i/>
          <w:iCs/>
        </w:rPr>
        <w:t>Rev Med Liege</w:t>
      </w:r>
      <w:r w:rsidRPr="00B34B50">
        <w:rPr>
          <w:rFonts w:ascii="Book Antiqua" w:eastAsia="Book Antiqua" w:hAnsi="Book Antiqua" w:cs="Book Antiqua"/>
        </w:rPr>
        <w:t xml:space="preserve"> 2023; </w:t>
      </w:r>
      <w:r w:rsidRPr="00B34B50">
        <w:rPr>
          <w:rFonts w:ascii="Book Antiqua" w:eastAsia="Book Antiqua" w:hAnsi="Book Antiqua" w:cs="Book Antiqua"/>
          <w:b/>
          <w:bCs/>
        </w:rPr>
        <w:t>78</w:t>
      </w:r>
      <w:r w:rsidRPr="00B34B50">
        <w:rPr>
          <w:rFonts w:ascii="Book Antiqua" w:eastAsia="Book Antiqua" w:hAnsi="Book Antiqua" w:cs="Book Antiqua"/>
        </w:rPr>
        <w:t>: 121-123 [PMID: 36924147]</w:t>
      </w:r>
    </w:p>
    <w:p w14:paraId="443FD17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97 </w:t>
      </w:r>
      <w:r w:rsidRPr="00B34B50">
        <w:rPr>
          <w:rFonts w:ascii="Book Antiqua" w:eastAsia="Book Antiqua" w:hAnsi="Book Antiqua" w:cs="Book Antiqua"/>
          <w:b/>
          <w:bCs/>
        </w:rPr>
        <w:t>Bhat AS</w:t>
      </w:r>
      <w:r w:rsidRPr="00B34B50">
        <w:rPr>
          <w:rFonts w:ascii="Book Antiqua" w:eastAsia="Book Antiqua" w:hAnsi="Book Antiqua" w:cs="Book Antiqua"/>
        </w:rPr>
        <w:t xml:space="preserve">, Dsouza LJ, Gatty RC, Shet DS. Primary renal lymphoma masquerading as metastasis in a patient with primary breast cancer and systemic lupus erythematosus. </w:t>
      </w:r>
      <w:r w:rsidRPr="00B34B50">
        <w:rPr>
          <w:rFonts w:ascii="Book Antiqua" w:eastAsia="Book Antiqua" w:hAnsi="Book Antiqua" w:cs="Book Antiqua"/>
          <w:i/>
          <w:iCs/>
        </w:rPr>
        <w:t>Indian J Cancer</w:t>
      </w:r>
      <w:r w:rsidRPr="00B34B50">
        <w:rPr>
          <w:rFonts w:ascii="Book Antiqua" w:eastAsia="Book Antiqua" w:hAnsi="Book Antiqua" w:cs="Book Antiqua"/>
        </w:rPr>
        <w:t xml:space="preserve"> 2023 [PMID: 36861727 DOI: 10.4103/ijc.ijc_634_21]</w:t>
      </w:r>
    </w:p>
    <w:p w14:paraId="5F546C9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98 </w:t>
      </w:r>
      <w:r w:rsidRPr="00B34B50">
        <w:rPr>
          <w:rFonts w:ascii="Book Antiqua" w:eastAsia="Book Antiqua" w:hAnsi="Book Antiqua" w:cs="Book Antiqua"/>
          <w:b/>
          <w:bCs/>
        </w:rPr>
        <w:t>Zhao K</w:t>
      </w:r>
      <w:r w:rsidRPr="00B34B50">
        <w:rPr>
          <w:rFonts w:ascii="Book Antiqua" w:eastAsia="Book Antiqua" w:hAnsi="Book Antiqua" w:cs="Book Antiqua"/>
        </w:rPr>
        <w:t xml:space="preserve">, Zhang Q, Cong R, Wang Y, Wang Z, Song N. Primary renal lymphoma: a case report and review of the literature. </w:t>
      </w:r>
      <w:r w:rsidRPr="00B34B50">
        <w:rPr>
          <w:rFonts w:ascii="Book Antiqua" w:eastAsia="Book Antiqua" w:hAnsi="Book Antiqua" w:cs="Book Antiqua"/>
          <w:i/>
          <w:iCs/>
        </w:rPr>
        <w:t>AME Case Rep</w:t>
      </w:r>
      <w:r w:rsidRPr="00B34B50">
        <w:rPr>
          <w:rFonts w:ascii="Book Antiqua" w:eastAsia="Book Antiqua" w:hAnsi="Book Antiqua" w:cs="Book Antiqua"/>
        </w:rPr>
        <w:t xml:space="preserve"> 2020; </w:t>
      </w:r>
      <w:r w:rsidRPr="00B34B50">
        <w:rPr>
          <w:rFonts w:ascii="Book Antiqua" w:eastAsia="Book Antiqua" w:hAnsi="Book Antiqua" w:cs="Book Antiqua"/>
          <w:b/>
          <w:bCs/>
        </w:rPr>
        <w:t>4</w:t>
      </w:r>
      <w:r w:rsidRPr="00B34B50">
        <w:rPr>
          <w:rFonts w:ascii="Book Antiqua" w:eastAsia="Book Antiqua" w:hAnsi="Book Antiqua" w:cs="Book Antiqua"/>
        </w:rPr>
        <w:t>: 8 [PMID: 32420531 DOI: 10.21037/acr.2019.12.03]</w:t>
      </w:r>
    </w:p>
    <w:p w14:paraId="44D6E84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99 </w:t>
      </w:r>
      <w:proofErr w:type="spellStart"/>
      <w:r w:rsidRPr="00B34B50">
        <w:rPr>
          <w:rFonts w:ascii="Book Antiqua" w:eastAsia="Book Antiqua" w:hAnsi="Book Antiqua" w:cs="Book Antiqua"/>
          <w:b/>
          <w:bCs/>
        </w:rPr>
        <w:t>Geramizadeh</w:t>
      </w:r>
      <w:proofErr w:type="spellEnd"/>
      <w:r w:rsidRPr="00B34B50">
        <w:rPr>
          <w:rFonts w:ascii="Book Antiqua" w:eastAsia="Book Antiqua" w:hAnsi="Book Antiqua" w:cs="Book Antiqua"/>
          <w:b/>
          <w:bCs/>
        </w:rPr>
        <w:t xml:space="preserve"> B</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Shojazadeh</w:t>
      </w:r>
      <w:proofErr w:type="spellEnd"/>
      <w:r w:rsidRPr="00B34B50">
        <w:rPr>
          <w:rFonts w:ascii="Book Antiqua" w:eastAsia="Book Antiqua" w:hAnsi="Book Antiqua" w:cs="Book Antiqua"/>
        </w:rPr>
        <w:t xml:space="preserve"> A, Marzban M. Primary renal non-Hodgkin's lymphoma: A narrative review of literature. </w:t>
      </w:r>
      <w:proofErr w:type="spellStart"/>
      <w:r w:rsidRPr="00B34B50">
        <w:rPr>
          <w:rFonts w:ascii="Book Antiqua" w:eastAsia="Book Antiqua" w:hAnsi="Book Antiqua" w:cs="Book Antiqua"/>
          <w:i/>
          <w:iCs/>
        </w:rPr>
        <w:t>Urologia</w:t>
      </w:r>
      <w:proofErr w:type="spellEnd"/>
      <w:r w:rsidRPr="00B34B50">
        <w:rPr>
          <w:rFonts w:ascii="Book Antiqua" w:eastAsia="Book Antiqua" w:hAnsi="Book Antiqua" w:cs="Book Antiqua"/>
        </w:rPr>
        <w:t xml:space="preserve"> 2022; </w:t>
      </w:r>
      <w:r w:rsidRPr="00B34B50">
        <w:rPr>
          <w:rFonts w:ascii="Book Antiqua" w:eastAsia="Book Antiqua" w:hAnsi="Book Antiqua" w:cs="Book Antiqua"/>
          <w:b/>
          <w:bCs/>
        </w:rPr>
        <w:t>89</w:t>
      </w:r>
      <w:r w:rsidRPr="00B34B50">
        <w:rPr>
          <w:rFonts w:ascii="Book Antiqua" w:eastAsia="Book Antiqua" w:hAnsi="Book Antiqua" w:cs="Book Antiqua"/>
        </w:rPr>
        <w:t>: 185-194 [PMID: 33506743 DOI: 10.1177/0391560321990271]</w:t>
      </w:r>
    </w:p>
    <w:p w14:paraId="039A86B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100 </w:t>
      </w:r>
      <w:r w:rsidRPr="00B34B50">
        <w:rPr>
          <w:rFonts w:ascii="Book Antiqua" w:eastAsia="Book Antiqua" w:hAnsi="Book Antiqua" w:cs="Book Antiqua"/>
          <w:b/>
          <w:bCs/>
        </w:rPr>
        <w:t>Coggins CH</w:t>
      </w:r>
      <w:r w:rsidRPr="00B34B50">
        <w:rPr>
          <w:rFonts w:ascii="Book Antiqua" w:eastAsia="Book Antiqua" w:hAnsi="Book Antiqua" w:cs="Book Antiqua"/>
        </w:rPr>
        <w:t xml:space="preserve">. Renal failure in lymphoma. </w:t>
      </w:r>
      <w:r w:rsidRPr="00B34B50">
        <w:rPr>
          <w:rFonts w:ascii="Book Antiqua" w:eastAsia="Book Antiqua" w:hAnsi="Book Antiqua" w:cs="Book Antiqua"/>
          <w:i/>
          <w:iCs/>
        </w:rPr>
        <w:t>Kidney Int</w:t>
      </w:r>
      <w:r w:rsidRPr="00B34B50">
        <w:rPr>
          <w:rFonts w:ascii="Book Antiqua" w:eastAsia="Book Antiqua" w:hAnsi="Book Antiqua" w:cs="Book Antiqua"/>
        </w:rPr>
        <w:t xml:space="preserve"> 1980; </w:t>
      </w:r>
      <w:r w:rsidRPr="00B34B50">
        <w:rPr>
          <w:rFonts w:ascii="Book Antiqua" w:eastAsia="Book Antiqua" w:hAnsi="Book Antiqua" w:cs="Book Antiqua"/>
          <w:b/>
          <w:bCs/>
        </w:rPr>
        <w:t>17</w:t>
      </w:r>
      <w:r w:rsidRPr="00B34B50">
        <w:rPr>
          <w:rFonts w:ascii="Book Antiqua" w:eastAsia="Book Antiqua" w:hAnsi="Book Antiqua" w:cs="Book Antiqua"/>
        </w:rPr>
        <w:t>: 847-855 [PMID: 7412115 DOI: 10.1038/ki.1980.97]</w:t>
      </w:r>
    </w:p>
    <w:p w14:paraId="5A2F3C40"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101 </w:t>
      </w:r>
      <w:proofErr w:type="spellStart"/>
      <w:r w:rsidRPr="00B34B50">
        <w:rPr>
          <w:rFonts w:ascii="Book Antiqua" w:eastAsia="Book Antiqua" w:hAnsi="Book Antiqua" w:cs="Book Antiqua"/>
          <w:b/>
          <w:bCs/>
        </w:rPr>
        <w:t>Bridoux</w:t>
      </w:r>
      <w:proofErr w:type="spellEnd"/>
      <w:r w:rsidRPr="00B34B50">
        <w:rPr>
          <w:rFonts w:ascii="Book Antiqua" w:eastAsia="Book Antiqua" w:hAnsi="Book Antiqua" w:cs="Book Antiqua"/>
          <w:b/>
          <w:bCs/>
        </w:rPr>
        <w:t xml:space="preserve"> F</w:t>
      </w:r>
      <w:r w:rsidRPr="00B34B50">
        <w:rPr>
          <w:rFonts w:ascii="Book Antiqua" w:eastAsia="Book Antiqua" w:hAnsi="Book Antiqua" w:cs="Book Antiqua"/>
        </w:rPr>
        <w:t xml:space="preserve">, </w:t>
      </w:r>
      <w:proofErr w:type="spellStart"/>
      <w:r w:rsidRPr="00B34B50">
        <w:rPr>
          <w:rFonts w:ascii="Book Antiqua" w:eastAsia="Book Antiqua" w:hAnsi="Book Antiqua" w:cs="Book Antiqua"/>
        </w:rPr>
        <w:t>Cockwell</w:t>
      </w:r>
      <w:proofErr w:type="spellEnd"/>
      <w:r w:rsidRPr="00B34B50">
        <w:rPr>
          <w:rFonts w:ascii="Book Antiqua" w:eastAsia="Book Antiqua" w:hAnsi="Book Antiqua" w:cs="Book Antiqua"/>
        </w:rPr>
        <w:t xml:space="preserve"> P, </w:t>
      </w:r>
      <w:proofErr w:type="spellStart"/>
      <w:r w:rsidRPr="00B34B50">
        <w:rPr>
          <w:rFonts w:ascii="Book Antiqua" w:eastAsia="Book Antiqua" w:hAnsi="Book Antiqua" w:cs="Book Antiqua"/>
        </w:rPr>
        <w:t>Glezerman</w:t>
      </w:r>
      <w:proofErr w:type="spellEnd"/>
      <w:r w:rsidRPr="00B34B50">
        <w:rPr>
          <w:rFonts w:ascii="Book Antiqua" w:eastAsia="Book Antiqua" w:hAnsi="Book Antiqua" w:cs="Book Antiqua"/>
        </w:rPr>
        <w:t xml:space="preserve"> I, </w:t>
      </w:r>
      <w:proofErr w:type="spellStart"/>
      <w:r w:rsidRPr="00B34B50">
        <w:rPr>
          <w:rFonts w:ascii="Book Antiqua" w:eastAsia="Book Antiqua" w:hAnsi="Book Antiqua" w:cs="Book Antiqua"/>
        </w:rPr>
        <w:t>Gutgarts</w:t>
      </w:r>
      <w:proofErr w:type="spellEnd"/>
      <w:r w:rsidRPr="00B34B50">
        <w:rPr>
          <w:rFonts w:ascii="Book Antiqua" w:eastAsia="Book Antiqua" w:hAnsi="Book Antiqua" w:cs="Book Antiqua"/>
        </w:rPr>
        <w:t xml:space="preserve"> V, Hogan JJ, Jhaveri KD, Joly F, Nasr SH, Sawinski D, Leung N. Kidney injury and disease in patients with </w:t>
      </w:r>
      <w:proofErr w:type="spellStart"/>
      <w:r w:rsidRPr="00B34B50">
        <w:rPr>
          <w:rFonts w:ascii="Book Antiqua" w:eastAsia="Book Antiqua" w:hAnsi="Book Antiqua" w:cs="Book Antiqua"/>
        </w:rPr>
        <w:t>haematological</w:t>
      </w:r>
      <w:proofErr w:type="spellEnd"/>
      <w:r w:rsidRPr="00B34B50">
        <w:rPr>
          <w:rFonts w:ascii="Book Antiqua" w:eastAsia="Book Antiqua" w:hAnsi="Book Antiqua" w:cs="Book Antiqua"/>
        </w:rPr>
        <w:t xml:space="preserve"> malignancies. </w:t>
      </w:r>
      <w:r w:rsidRPr="00B34B50">
        <w:rPr>
          <w:rFonts w:ascii="Book Antiqua" w:eastAsia="Book Antiqua" w:hAnsi="Book Antiqua" w:cs="Book Antiqua"/>
          <w:i/>
          <w:iCs/>
        </w:rPr>
        <w:t>Nat Rev Nephrol</w:t>
      </w:r>
      <w:r w:rsidRPr="00B34B50">
        <w:rPr>
          <w:rFonts w:ascii="Book Antiqua" w:eastAsia="Book Antiqua" w:hAnsi="Book Antiqua" w:cs="Book Antiqua"/>
        </w:rPr>
        <w:t xml:space="preserve"> 2021; </w:t>
      </w:r>
      <w:r w:rsidRPr="00B34B50">
        <w:rPr>
          <w:rFonts w:ascii="Book Antiqua" w:eastAsia="Book Antiqua" w:hAnsi="Book Antiqua" w:cs="Book Antiqua"/>
          <w:b/>
          <w:bCs/>
        </w:rPr>
        <w:t>17</w:t>
      </w:r>
      <w:r w:rsidRPr="00B34B50">
        <w:rPr>
          <w:rFonts w:ascii="Book Antiqua" w:eastAsia="Book Antiqua" w:hAnsi="Book Antiqua" w:cs="Book Antiqua"/>
        </w:rPr>
        <w:t>: 386-401 [PMID: 33785910 DOI: 10.1038/s41581-021-00405-7]</w:t>
      </w:r>
    </w:p>
    <w:p w14:paraId="6127434E"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102 </w:t>
      </w:r>
      <w:r w:rsidRPr="00B34B50">
        <w:rPr>
          <w:rFonts w:ascii="Book Antiqua" w:eastAsia="Book Antiqua" w:hAnsi="Book Antiqua" w:cs="Book Antiqua"/>
          <w:b/>
          <w:bCs/>
        </w:rPr>
        <w:t>Bokhari MR</w:t>
      </w:r>
      <w:r w:rsidRPr="00B34B50">
        <w:rPr>
          <w:rFonts w:ascii="Book Antiqua" w:eastAsia="Book Antiqua" w:hAnsi="Book Antiqua" w:cs="Book Antiqua"/>
        </w:rPr>
        <w:t xml:space="preserve">, Rana UI, Bokhari SRA. Renal Lymphoma. 2023 Jul 10. In: </w:t>
      </w:r>
      <w:proofErr w:type="spellStart"/>
      <w:r w:rsidRPr="00B34B50">
        <w:rPr>
          <w:rFonts w:ascii="Book Antiqua" w:eastAsia="Book Antiqua" w:hAnsi="Book Antiqua" w:cs="Book Antiqua"/>
        </w:rPr>
        <w:t>StatPearls</w:t>
      </w:r>
      <w:proofErr w:type="spellEnd"/>
      <w:r w:rsidRPr="00B34B50">
        <w:rPr>
          <w:rFonts w:ascii="Book Antiqua" w:eastAsia="Book Antiqua" w:hAnsi="Book Antiqua" w:cs="Book Antiqua"/>
        </w:rPr>
        <w:t xml:space="preserve"> [Internet]. Treasure Island (FL): </w:t>
      </w:r>
      <w:proofErr w:type="spellStart"/>
      <w:r w:rsidRPr="00B34B50">
        <w:rPr>
          <w:rFonts w:ascii="Book Antiqua" w:eastAsia="Book Antiqua" w:hAnsi="Book Antiqua" w:cs="Book Antiqua"/>
        </w:rPr>
        <w:t>StatPearls</w:t>
      </w:r>
      <w:proofErr w:type="spellEnd"/>
      <w:r w:rsidRPr="00B34B50">
        <w:rPr>
          <w:rFonts w:ascii="Book Antiqua" w:eastAsia="Book Antiqua" w:hAnsi="Book Antiqua" w:cs="Book Antiqua"/>
        </w:rPr>
        <w:t xml:space="preserve"> Publishing; 2023 Jan- [PMID: 30252290]</w:t>
      </w:r>
    </w:p>
    <w:p w14:paraId="3A4E024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103 </w:t>
      </w:r>
      <w:r w:rsidRPr="00B34B50">
        <w:rPr>
          <w:rFonts w:ascii="Book Antiqua" w:eastAsia="Book Antiqua" w:hAnsi="Book Antiqua" w:cs="Book Antiqua"/>
          <w:b/>
          <w:bCs/>
        </w:rPr>
        <w:t>Wang H</w:t>
      </w:r>
      <w:r w:rsidRPr="00B34B50">
        <w:rPr>
          <w:rFonts w:ascii="Book Antiqua" w:eastAsia="Book Antiqua" w:hAnsi="Book Antiqua" w:cs="Book Antiqua"/>
        </w:rPr>
        <w:t xml:space="preserve">, Shao R, Liu W, Tang H, Lu Y. Identification of a prognostic metabolic gene signature in diffuse large B-cell lymphoma. </w:t>
      </w:r>
      <w:r w:rsidRPr="00B34B50">
        <w:rPr>
          <w:rFonts w:ascii="Book Antiqua" w:eastAsia="Book Antiqua" w:hAnsi="Book Antiqua" w:cs="Book Antiqua"/>
          <w:i/>
          <w:iCs/>
        </w:rPr>
        <w:t>J Cell Mol Med</w:t>
      </w:r>
      <w:r w:rsidRPr="00B34B50">
        <w:rPr>
          <w:rFonts w:ascii="Book Antiqua" w:eastAsia="Book Antiqua" w:hAnsi="Book Antiqua" w:cs="Book Antiqua"/>
        </w:rPr>
        <w:t xml:space="preserve"> 2021; </w:t>
      </w:r>
      <w:r w:rsidRPr="00B34B50">
        <w:rPr>
          <w:rFonts w:ascii="Book Antiqua" w:eastAsia="Book Antiqua" w:hAnsi="Book Antiqua" w:cs="Book Antiqua"/>
          <w:b/>
          <w:bCs/>
        </w:rPr>
        <w:t>25</w:t>
      </w:r>
      <w:r w:rsidRPr="00B34B50">
        <w:rPr>
          <w:rFonts w:ascii="Book Antiqua" w:eastAsia="Book Antiqua" w:hAnsi="Book Antiqua" w:cs="Book Antiqua"/>
        </w:rPr>
        <w:t>: 7066-7077 [PMID: 34128320 DOI: 10.1111/jcmm.16720]</w:t>
      </w:r>
    </w:p>
    <w:p w14:paraId="5DBAD3D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 xml:space="preserve">104 </w:t>
      </w:r>
      <w:r w:rsidRPr="00B34B50">
        <w:rPr>
          <w:rFonts w:ascii="Book Antiqua" w:eastAsia="Book Antiqua" w:hAnsi="Book Antiqua" w:cs="Book Antiqua"/>
          <w:b/>
          <w:bCs/>
        </w:rPr>
        <w:t>Wang S</w:t>
      </w:r>
      <w:r w:rsidRPr="00B34B50">
        <w:rPr>
          <w:rFonts w:ascii="Book Antiqua" w:eastAsia="Book Antiqua" w:hAnsi="Book Antiqua" w:cs="Book Antiqua"/>
        </w:rPr>
        <w:t xml:space="preserve">, Ma Y, Sun L, Shi Y, Jiang S, Yu K, Zhou S. Prognostic Significance of Pretreatment Neutrophil/Lymphocyte Ratio and Platelet/Lymphocyte Ratio in Patients with Diffuse Large B-Cell Lymphoma. </w:t>
      </w:r>
      <w:r w:rsidRPr="00B34B50">
        <w:rPr>
          <w:rFonts w:ascii="Book Antiqua" w:eastAsia="Book Antiqua" w:hAnsi="Book Antiqua" w:cs="Book Antiqua"/>
          <w:i/>
          <w:iCs/>
        </w:rPr>
        <w:t>Biomed Res Int</w:t>
      </w:r>
      <w:r w:rsidRPr="00B34B50">
        <w:rPr>
          <w:rFonts w:ascii="Book Antiqua" w:eastAsia="Book Antiqua" w:hAnsi="Book Antiqua" w:cs="Book Antiqua"/>
        </w:rPr>
        <w:t xml:space="preserve"> 2018; </w:t>
      </w:r>
      <w:r w:rsidRPr="00B34B50">
        <w:rPr>
          <w:rFonts w:ascii="Book Antiqua" w:eastAsia="Book Antiqua" w:hAnsi="Book Antiqua" w:cs="Book Antiqua"/>
          <w:b/>
          <w:bCs/>
        </w:rPr>
        <w:t>2018</w:t>
      </w:r>
      <w:r w:rsidRPr="00B34B50">
        <w:rPr>
          <w:rFonts w:ascii="Book Antiqua" w:eastAsia="Book Antiqua" w:hAnsi="Book Antiqua" w:cs="Book Antiqua"/>
        </w:rPr>
        <w:t>: 9651254 [PMID: 30643825 DOI: 10.1155/2018/9651254]</w:t>
      </w:r>
    </w:p>
    <w:p w14:paraId="635E65E1" w14:textId="77777777" w:rsidR="00730F8C" w:rsidRPr="00B34B50" w:rsidRDefault="00730F8C">
      <w:pPr>
        <w:adjustRightInd w:val="0"/>
        <w:snapToGrid w:val="0"/>
        <w:spacing w:line="360" w:lineRule="auto"/>
        <w:jc w:val="both"/>
        <w:rPr>
          <w:rFonts w:ascii="Book Antiqua" w:hAnsi="Book Antiqua" w:cs="Book Antiqua"/>
        </w:rPr>
        <w:sectPr w:rsidR="00730F8C" w:rsidRPr="00B34B50">
          <w:pgSz w:w="12240" w:h="15840"/>
          <w:pgMar w:top="1440" w:right="1440" w:bottom="1440" w:left="1440" w:header="720" w:footer="720" w:gutter="0"/>
          <w:cols w:space="720"/>
          <w:docGrid w:linePitch="360"/>
        </w:sectPr>
      </w:pPr>
    </w:p>
    <w:p w14:paraId="3777431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lastRenderedPageBreak/>
        <w:t>Footnotes</w:t>
      </w:r>
    </w:p>
    <w:p w14:paraId="7556188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Informed consent statement: </w:t>
      </w:r>
      <w:r w:rsidRPr="00B34B50">
        <w:rPr>
          <w:rFonts w:ascii="Book Antiqua" w:eastAsia="Book Antiqua" w:hAnsi="Book Antiqua" w:cs="Book Antiqua"/>
        </w:rPr>
        <w:t>The study was approved by the Institutional Review Board of Chosun University Hospital, Gwangju, Korea, which waived the requirement for written informed consent due to the nature of the study.</w:t>
      </w:r>
    </w:p>
    <w:p w14:paraId="02F7FC51" w14:textId="77777777" w:rsidR="00730F8C" w:rsidRPr="00B34B50" w:rsidRDefault="00730F8C">
      <w:pPr>
        <w:adjustRightInd w:val="0"/>
        <w:snapToGrid w:val="0"/>
        <w:spacing w:line="360" w:lineRule="auto"/>
        <w:jc w:val="both"/>
        <w:rPr>
          <w:rFonts w:ascii="Book Antiqua" w:hAnsi="Book Antiqua" w:cs="Book Antiqua"/>
        </w:rPr>
      </w:pPr>
    </w:p>
    <w:p w14:paraId="7E9759E8" w14:textId="77777777" w:rsidR="00730F8C" w:rsidRPr="00B34B50" w:rsidRDefault="00000000">
      <w:pPr>
        <w:adjustRightInd w:val="0"/>
        <w:snapToGrid w:val="0"/>
        <w:spacing w:line="360" w:lineRule="auto"/>
        <w:jc w:val="both"/>
        <w:rPr>
          <w:rFonts w:ascii="Book Antiqua" w:eastAsia="Book Antiqua" w:hAnsi="Book Antiqua" w:cs="Book Antiqua"/>
          <w:color w:val="131413"/>
          <w:szCs w:val="20"/>
        </w:rPr>
      </w:pPr>
      <w:r w:rsidRPr="00B34B50">
        <w:rPr>
          <w:rFonts w:ascii="Book Antiqua" w:eastAsia="Book Antiqua" w:hAnsi="Book Antiqua" w:cs="Book Antiqua"/>
          <w:b/>
          <w:bCs/>
          <w:szCs w:val="20"/>
        </w:rPr>
        <w:t xml:space="preserve">Conflict-of-interest statement: </w:t>
      </w:r>
      <w:r w:rsidRPr="00B34B50">
        <w:rPr>
          <w:rFonts w:ascii="Book Antiqua" w:eastAsia="Book Antiqua" w:hAnsi="Book Antiqua" w:cs="Book Antiqua"/>
          <w:color w:val="131413"/>
          <w:szCs w:val="20"/>
        </w:rPr>
        <w:t>All the authors report no relevant conflicts of interest for this article.</w:t>
      </w:r>
    </w:p>
    <w:p w14:paraId="0F61191D" w14:textId="77777777" w:rsidR="00730F8C" w:rsidRPr="00B34B50" w:rsidRDefault="00730F8C">
      <w:pPr>
        <w:adjustRightInd w:val="0"/>
        <w:snapToGrid w:val="0"/>
        <w:spacing w:line="360" w:lineRule="auto"/>
        <w:jc w:val="both"/>
        <w:rPr>
          <w:rFonts w:ascii="Book Antiqua" w:eastAsia="Book Antiqua" w:hAnsi="Book Antiqua" w:cs="Book Antiqua"/>
          <w:color w:val="131413"/>
          <w:szCs w:val="20"/>
        </w:rPr>
      </w:pPr>
    </w:p>
    <w:p w14:paraId="1B0D3372" w14:textId="77777777" w:rsidR="00730F8C" w:rsidRPr="00B34B50" w:rsidRDefault="00000000">
      <w:pPr>
        <w:adjustRightInd w:val="0"/>
        <w:snapToGrid w:val="0"/>
        <w:spacing w:line="360" w:lineRule="auto"/>
        <w:jc w:val="both"/>
        <w:rPr>
          <w:rFonts w:ascii="Book Antiqua" w:eastAsia="Book Antiqua" w:hAnsi="Book Antiqua" w:cs="Book Antiqua"/>
        </w:rPr>
      </w:pPr>
      <w:r w:rsidRPr="00B34B50">
        <w:rPr>
          <w:rFonts w:ascii="Book Antiqua" w:eastAsia="Book Antiqua" w:hAnsi="Book Antiqua" w:cs="Book Antiqua"/>
          <w:b/>
          <w:bCs/>
        </w:rPr>
        <w:t xml:space="preserve">CARE Checklist (2016) statement: </w:t>
      </w:r>
      <w:r w:rsidRPr="00B34B50">
        <w:rPr>
          <w:rFonts w:ascii="Book Antiqua" w:eastAsia="Book Antiqua" w:hAnsi="Book Antiqua" w:cs="Book Antiqua"/>
        </w:rPr>
        <w:t>The authors have read the CARE Checklist (2016), and the manuscript was prepared and revised according to the CARE Checklist (2016).</w:t>
      </w:r>
    </w:p>
    <w:p w14:paraId="647B61F2" w14:textId="77777777" w:rsidR="00730F8C" w:rsidRPr="00B34B50" w:rsidRDefault="00730F8C">
      <w:pPr>
        <w:adjustRightInd w:val="0"/>
        <w:snapToGrid w:val="0"/>
        <w:spacing w:line="360" w:lineRule="auto"/>
        <w:jc w:val="both"/>
        <w:rPr>
          <w:rFonts w:ascii="Book Antiqua" w:eastAsia="Book Antiqua" w:hAnsi="Book Antiqua" w:cs="Book Antiqua"/>
        </w:rPr>
      </w:pPr>
    </w:p>
    <w:p w14:paraId="6C697054"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bCs/>
        </w:rPr>
        <w:t xml:space="preserve">Open-Access: </w:t>
      </w:r>
      <w:r w:rsidRPr="00B34B5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34B50">
        <w:rPr>
          <w:rFonts w:ascii="Book Antiqua" w:eastAsia="Book Antiqua" w:hAnsi="Book Antiqua" w:cs="Book Antiqua"/>
        </w:rPr>
        <w:t>NonCommercial</w:t>
      </w:r>
      <w:proofErr w:type="spellEnd"/>
      <w:r w:rsidRPr="00B34B5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074A8B" w14:textId="77777777" w:rsidR="00730F8C" w:rsidRPr="00B34B50" w:rsidRDefault="00730F8C">
      <w:pPr>
        <w:adjustRightInd w:val="0"/>
        <w:snapToGrid w:val="0"/>
        <w:spacing w:line="360" w:lineRule="auto"/>
        <w:jc w:val="both"/>
        <w:rPr>
          <w:rFonts w:ascii="Book Antiqua" w:hAnsi="Book Antiqua" w:cs="Book Antiqua"/>
        </w:rPr>
      </w:pPr>
    </w:p>
    <w:p w14:paraId="46C36C12" w14:textId="77777777" w:rsidR="00730F8C" w:rsidRPr="00B34B50" w:rsidRDefault="00000000">
      <w:pPr>
        <w:adjustRightInd w:val="0"/>
        <w:snapToGrid w:val="0"/>
        <w:spacing w:line="360" w:lineRule="auto"/>
        <w:jc w:val="both"/>
        <w:rPr>
          <w:rFonts w:ascii="Book Antiqua" w:eastAsia="Book Antiqua" w:hAnsi="Book Antiqua" w:cs="Book Antiqua"/>
        </w:rPr>
      </w:pPr>
      <w:r w:rsidRPr="00B34B50">
        <w:rPr>
          <w:rFonts w:ascii="Book Antiqua" w:eastAsia="Book Antiqua" w:hAnsi="Book Antiqua" w:cs="Book Antiqua"/>
          <w:b/>
          <w:color w:val="000000"/>
        </w:rPr>
        <w:t xml:space="preserve">Provenance and peer review: </w:t>
      </w:r>
      <w:r w:rsidRPr="00B34B50">
        <w:rPr>
          <w:rFonts w:ascii="Book Antiqua" w:eastAsia="Book Antiqua" w:hAnsi="Book Antiqua" w:cs="Book Antiqua"/>
        </w:rPr>
        <w:t>Unsolicited article; Externally peer reviewed.</w:t>
      </w:r>
    </w:p>
    <w:p w14:paraId="5215C382" w14:textId="77777777" w:rsidR="00730F8C" w:rsidRPr="00B34B50" w:rsidRDefault="00730F8C">
      <w:pPr>
        <w:adjustRightInd w:val="0"/>
        <w:snapToGrid w:val="0"/>
        <w:spacing w:line="360" w:lineRule="auto"/>
        <w:jc w:val="both"/>
        <w:rPr>
          <w:rFonts w:ascii="Book Antiqua" w:eastAsia="Book Antiqua" w:hAnsi="Book Antiqua" w:cs="Book Antiqua"/>
        </w:rPr>
      </w:pPr>
    </w:p>
    <w:p w14:paraId="27FA2B51"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 xml:space="preserve">Peer-review model: </w:t>
      </w:r>
      <w:r w:rsidRPr="00B34B50">
        <w:rPr>
          <w:rFonts w:ascii="Book Antiqua" w:eastAsia="Book Antiqua" w:hAnsi="Book Antiqua" w:cs="Book Antiqua"/>
        </w:rPr>
        <w:t>Single blind</w:t>
      </w:r>
    </w:p>
    <w:p w14:paraId="435C9B24" w14:textId="77777777" w:rsidR="00730F8C" w:rsidRPr="00B34B50" w:rsidRDefault="00730F8C">
      <w:pPr>
        <w:adjustRightInd w:val="0"/>
        <w:snapToGrid w:val="0"/>
        <w:spacing w:line="360" w:lineRule="auto"/>
        <w:jc w:val="both"/>
        <w:rPr>
          <w:rFonts w:ascii="Book Antiqua" w:hAnsi="Book Antiqua" w:cs="Book Antiqua"/>
        </w:rPr>
      </w:pPr>
    </w:p>
    <w:p w14:paraId="52B89050"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 xml:space="preserve">Peer-review started: </w:t>
      </w:r>
      <w:r w:rsidRPr="00B34B50">
        <w:rPr>
          <w:rFonts w:ascii="Book Antiqua" w:eastAsia="Book Antiqua" w:hAnsi="Book Antiqua" w:cs="Book Antiqua"/>
        </w:rPr>
        <w:t>June 7, 2023</w:t>
      </w:r>
    </w:p>
    <w:p w14:paraId="0D853DE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 xml:space="preserve">First decision: </w:t>
      </w:r>
      <w:r w:rsidRPr="00B34B50">
        <w:rPr>
          <w:rFonts w:ascii="Book Antiqua" w:eastAsia="Book Antiqua" w:hAnsi="Book Antiqua" w:cs="Book Antiqua"/>
        </w:rPr>
        <w:t>August 4, 2023</w:t>
      </w:r>
    </w:p>
    <w:p w14:paraId="4BA4B5E3" w14:textId="42F695D0"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 xml:space="preserve">Article in press: </w:t>
      </w:r>
      <w:r w:rsidR="002A00F1" w:rsidRPr="00B34B50">
        <w:rPr>
          <w:rFonts w:ascii="Book Antiqua" w:eastAsia="Book Antiqua" w:hAnsi="Book Antiqua" w:cs="Book Antiqua"/>
        </w:rPr>
        <w:t>September 18, 2023</w:t>
      </w:r>
    </w:p>
    <w:p w14:paraId="08E29FAF" w14:textId="77777777" w:rsidR="00730F8C" w:rsidRPr="00B34B50" w:rsidRDefault="00730F8C">
      <w:pPr>
        <w:adjustRightInd w:val="0"/>
        <w:snapToGrid w:val="0"/>
        <w:spacing w:line="360" w:lineRule="auto"/>
        <w:jc w:val="both"/>
        <w:rPr>
          <w:rFonts w:ascii="Book Antiqua" w:hAnsi="Book Antiqua" w:cs="Book Antiqua"/>
        </w:rPr>
      </w:pPr>
    </w:p>
    <w:p w14:paraId="7914A45C"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 xml:space="preserve">Specialty type: </w:t>
      </w:r>
      <w:r w:rsidRPr="00B34B50">
        <w:rPr>
          <w:rFonts w:ascii="Book Antiqua" w:eastAsia="Book Antiqua" w:hAnsi="Book Antiqua" w:cs="Book Antiqua"/>
        </w:rPr>
        <w:t>Medicine, research and experimental</w:t>
      </w:r>
    </w:p>
    <w:p w14:paraId="27F24892"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 xml:space="preserve">Country/Territory of origin: </w:t>
      </w:r>
      <w:r w:rsidRPr="00B34B50">
        <w:rPr>
          <w:rFonts w:ascii="Book Antiqua" w:eastAsia="Book Antiqua" w:hAnsi="Book Antiqua" w:cs="Book Antiqua"/>
        </w:rPr>
        <w:t>South Korea</w:t>
      </w:r>
    </w:p>
    <w:p w14:paraId="14D6D94A"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b/>
          <w:color w:val="000000"/>
        </w:rPr>
        <w:t>Peer-review report’s scientific quality classification</w:t>
      </w:r>
    </w:p>
    <w:p w14:paraId="115AB3F8"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lastRenderedPageBreak/>
        <w:t>Grade A (Excellent): 0</w:t>
      </w:r>
    </w:p>
    <w:p w14:paraId="5FB6DA87"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Grade B (Very good): B, B</w:t>
      </w:r>
    </w:p>
    <w:p w14:paraId="04EA580B"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Grade C (Good): C</w:t>
      </w:r>
    </w:p>
    <w:p w14:paraId="2D406029"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Grade D (Fair): D</w:t>
      </w:r>
    </w:p>
    <w:p w14:paraId="19B5C749" w14:textId="77777777" w:rsidR="00730F8C" w:rsidRPr="00B34B50" w:rsidRDefault="00000000">
      <w:pPr>
        <w:adjustRightInd w:val="0"/>
        <w:snapToGrid w:val="0"/>
        <w:spacing w:line="360" w:lineRule="auto"/>
        <w:jc w:val="both"/>
        <w:rPr>
          <w:rFonts w:ascii="Book Antiqua" w:hAnsi="Book Antiqua" w:cs="Book Antiqua"/>
        </w:rPr>
      </w:pPr>
      <w:r w:rsidRPr="00B34B50">
        <w:rPr>
          <w:rFonts w:ascii="Book Antiqua" w:eastAsia="Book Antiqua" w:hAnsi="Book Antiqua" w:cs="Book Antiqua"/>
        </w:rPr>
        <w:t>Grade E (Poor): 0</w:t>
      </w:r>
    </w:p>
    <w:p w14:paraId="6DAAEC72" w14:textId="77777777" w:rsidR="00730F8C" w:rsidRPr="00B34B50" w:rsidRDefault="00730F8C">
      <w:pPr>
        <w:adjustRightInd w:val="0"/>
        <w:snapToGrid w:val="0"/>
        <w:spacing w:line="360" w:lineRule="auto"/>
        <w:jc w:val="both"/>
        <w:rPr>
          <w:rFonts w:ascii="Book Antiqua" w:hAnsi="Book Antiqua" w:cs="Book Antiqua"/>
        </w:rPr>
      </w:pPr>
    </w:p>
    <w:p w14:paraId="513DC2B4" w14:textId="34BCE689" w:rsidR="00730F8C" w:rsidRPr="00B34B50" w:rsidRDefault="00000000">
      <w:pPr>
        <w:adjustRightInd w:val="0"/>
        <w:snapToGrid w:val="0"/>
        <w:spacing w:line="360" w:lineRule="auto"/>
        <w:jc w:val="both"/>
        <w:rPr>
          <w:rFonts w:ascii="Book Antiqua" w:eastAsia="Book Antiqua" w:hAnsi="Book Antiqua" w:cs="Book Antiqua"/>
          <w:b/>
          <w:color w:val="000000"/>
        </w:rPr>
      </w:pPr>
      <w:r w:rsidRPr="00B34B50">
        <w:rPr>
          <w:rFonts w:ascii="Book Antiqua" w:eastAsia="Book Antiqua" w:hAnsi="Book Antiqua" w:cs="Book Antiqua"/>
          <w:b/>
          <w:color w:val="000000"/>
        </w:rPr>
        <w:t xml:space="preserve">P-Reviewer: </w:t>
      </w:r>
      <w:r w:rsidRPr="00B34B50">
        <w:rPr>
          <w:rFonts w:ascii="Book Antiqua" w:eastAsia="Book Antiqua" w:hAnsi="Book Antiqua" w:cs="Book Antiqua"/>
        </w:rPr>
        <w:t>Long X, China; Ohashi N, Japan; Tang H, China</w:t>
      </w:r>
      <w:r w:rsidRPr="00B34B50">
        <w:rPr>
          <w:rFonts w:ascii="Book Antiqua" w:eastAsia="Book Antiqua" w:hAnsi="Book Antiqua" w:cs="Book Antiqua"/>
          <w:b/>
          <w:color w:val="000000"/>
        </w:rPr>
        <w:t xml:space="preserve"> S-Editor: </w:t>
      </w:r>
      <w:r w:rsidRPr="00B34B50">
        <w:rPr>
          <w:rFonts w:ascii="Book Antiqua" w:eastAsia="Book Antiqua" w:hAnsi="Book Antiqua" w:cs="Book Antiqua"/>
          <w:bCs/>
          <w:color w:val="000000"/>
        </w:rPr>
        <w:t>Qu XL</w:t>
      </w:r>
      <w:r w:rsidRPr="00B34B50">
        <w:rPr>
          <w:rFonts w:ascii="Book Antiqua" w:eastAsia="Book Antiqua" w:hAnsi="Book Antiqua" w:cs="Book Antiqua"/>
          <w:b/>
          <w:color w:val="000000"/>
        </w:rPr>
        <w:t xml:space="preserve"> L-Editor: </w:t>
      </w:r>
      <w:r w:rsidRPr="00B34B50">
        <w:rPr>
          <w:rFonts w:ascii="Book Antiqua" w:eastAsia="Book Antiqua" w:hAnsi="Book Antiqua" w:cs="Book Antiqua"/>
          <w:color w:val="000000"/>
        </w:rPr>
        <w:t>Webster JR</w:t>
      </w:r>
      <w:r w:rsidRPr="00B34B50">
        <w:rPr>
          <w:rFonts w:ascii="Book Antiqua" w:eastAsia="Book Antiqua" w:hAnsi="Book Antiqua" w:cs="Book Antiqua"/>
          <w:b/>
          <w:color w:val="000000"/>
        </w:rPr>
        <w:t xml:space="preserve"> P-Editor: </w:t>
      </w:r>
      <w:r w:rsidR="002A00F1" w:rsidRPr="00B34B50">
        <w:rPr>
          <w:rFonts w:ascii="Book Antiqua" w:eastAsia="Book Antiqua" w:hAnsi="Book Antiqua" w:cs="Book Antiqua"/>
          <w:bCs/>
          <w:color w:val="000000"/>
        </w:rPr>
        <w:t>Yu HG</w:t>
      </w:r>
    </w:p>
    <w:p w14:paraId="496365CE" w14:textId="77777777" w:rsidR="00730F8C" w:rsidRPr="00B34B50" w:rsidRDefault="0000000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B34B50">
        <w:rPr>
          <w:rFonts w:ascii="Book Antiqua" w:eastAsia="Book Antiqua" w:hAnsi="Book Antiqua" w:cs="Book Antiqua"/>
          <w:b/>
          <w:color w:val="000000"/>
        </w:rPr>
        <w:br w:type="page"/>
      </w:r>
      <w:r w:rsidRPr="00B34B50">
        <w:rPr>
          <w:rFonts w:ascii="Book Antiqua" w:eastAsia="Book Antiqua" w:hAnsi="Book Antiqua" w:cs="Book Antiqua"/>
          <w:b/>
          <w:color w:val="000000"/>
        </w:rPr>
        <w:lastRenderedPageBreak/>
        <w:t>Figure Legends</w:t>
      </w:r>
    </w:p>
    <w:p w14:paraId="054577B1" w14:textId="452B1C71" w:rsidR="00730F8C" w:rsidRPr="00B34B50" w:rsidRDefault="003E51CF">
      <w:pPr>
        <w:adjustRightInd w:val="0"/>
        <w:snapToGrid w:val="0"/>
        <w:spacing w:line="360" w:lineRule="auto"/>
        <w:jc w:val="both"/>
        <w:rPr>
          <w:rFonts w:ascii="Book Antiqua" w:eastAsia="Book Antiqua" w:hAnsi="Book Antiqua" w:cs="Book Antiqua"/>
          <w:b/>
          <w:color w:val="000000"/>
        </w:rPr>
      </w:pPr>
      <w:r>
        <w:rPr>
          <w:noProof/>
          <w:lang w:eastAsia="ko-KR"/>
        </w:rPr>
        <w:drawing>
          <wp:inline distT="0" distB="0" distL="0" distR="0" wp14:anchorId="47867F84" wp14:editId="411BE1B1">
            <wp:extent cx="5939155" cy="3195955"/>
            <wp:effectExtent l="0" t="0" r="4445" b="4445"/>
            <wp:docPr id="51975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3195955"/>
                    </a:xfrm>
                    <a:prstGeom prst="rect">
                      <a:avLst/>
                    </a:prstGeom>
                    <a:noFill/>
                    <a:ln>
                      <a:noFill/>
                    </a:ln>
                  </pic:spPr>
                </pic:pic>
              </a:graphicData>
            </a:graphic>
          </wp:inline>
        </w:drawing>
      </w:r>
    </w:p>
    <w:p w14:paraId="550D6B56" w14:textId="77777777" w:rsidR="00730F8C" w:rsidRDefault="00000000">
      <w:pPr>
        <w:adjustRightInd w:val="0"/>
        <w:snapToGrid w:val="0"/>
        <w:spacing w:line="360" w:lineRule="auto"/>
        <w:jc w:val="both"/>
        <w:rPr>
          <w:rFonts w:ascii="Book Antiqua" w:eastAsia="宋体" w:hAnsi="Book Antiqua" w:cs="Book Antiqua"/>
          <w:bCs/>
          <w:color w:val="000000"/>
          <w:lang w:eastAsia="zh-CN"/>
        </w:rPr>
      </w:pPr>
      <w:r w:rsidRPr="00B34B50">
        <w:rPr>
          <w:rFonts w:ascii="Book Antiqua" w:eastAsia="Book Antiqua" w:hAnsi="Book Antiqua" w:cs="Book Antiqua"/>
          <w:b/>
          <w:color w:val="000000"/>
        </w:rPr>
        <w:t>Figure 1 Histologic</w:t>
      </w:r>
      <w:r w:rsidRPr="00B34B50">
        <w:rPr>
          <w:rFonts w:ascii="Book Antiqua" w:eastAsia="宋体" w:hAnsi="Book Antiqua" w:cs="Book Antiqua" w:hint="eastAsia"/>
          <w:b/>
          <w:color w:val="000000"/>
          <w:lang w:eastAsia="zh-CN"/>
        </w:rPr>
        <w:t>,</w:t>
      </w:r>
      <w:r w:rsidRPr="00B34B50">
        <w:rPr>
          <w:rFonts w:ascii="Book Antiqua" w:eastAsia="Book Antiqua" w:hAnsi="Book Antiqua" w:cs="Book Antiqua"/>
          <w:b/>
          <w:color w:val="000000"/>
        </w:rPr>
        <w:t xml:space="preserve"> immunohistochemical examination</w:t>
      </w:r>
      <w:r w:rsidRPr="00B34B50">
        <w:rPr>
          <w:rFonts w:ascii="Book Antiqua" w:eastAsia="宋体" w:hAnsi="Book Antiqua" w:cs="Book Antiqua" w:hint="eastAsia"/>
          <w:b/>
          <w:color w:val="000000"/>
          <w:lang w:eastAsia="zh-CN"/>
        </w:rPr>
        <w:t xml:space="preserve"> and</w:t>
      </w:r>
      <w:r w:rsidRPr="00B34B50">
        <w:rPr>
          <w:rFonts w:ascii="Book Antiqua" w:eastAsia="Book Antiqua" w:hAnsi="Book Antiqua" w:cs="Book Antiqua"/>
          <w:b/>
          <w:color w:val="000000"/>
        </w:rPr>
        <w:t xml:space="preserve"> </w:t>
      </w:r>
      <w:r w:rsidRPr="00B34B50">
        <w:rPr>
          <w:rFonts w:ascii="Book Antiqua" w:eastAsia="宋体" w:hAnsi="Book Antiqua" w:cs="Book Antiqua" w:hint="eastAsia"/>
          <w:b/>
          <w:color w:val="000000"/>
          <w:lang w:eastAsia="zh-CN"/>
        </w:rPr>
        <w:t>e</w:t>
      </w:r>
      <w:r w:rsidRPr="00B34B50">
        <w:rPr>
          <w:rFonts w:ascii="Book Antiqua" w:eastAsia="Book Antiqua" w:hAnsi="Book Antiqua" w:cs="Book Antiqua"/>
          <w:b/>
          <w:color w:val="000000"/>
        </w:rPr>
        <w:t>lectron-microscopic findings</w:t>
      </w:r>
      <w:r w:rsidRPr="00B34B50">
        <w:rPr>
          <w:rFonts w:ascii="Book Antiqua" w:eastAsia="宋体" w:hAnsi="Book Antiqua" w:cs="Book Antiqua" w:hint="eastAsia"/>
          <w:b/>
          <w:color w:val="000000"/>
          <w:lang w:eastAsia="zh-CN"/>
        </w:rPr>
        <w:t>.</w:t>
      </w:r>
      <w:r w:rsidRPr="00B34B50">
        <w:rPr>
          <w:rFonts w:ascii="Book Antiqua" w:eastAsia="Book Antiqua" w:hAnsi="Book Antiqua" w:cs="Book Antiqua"/>
          <w:bCs/>
          <w:color w:val="000000"/>
        </w:rPr>
        <w:t xml:space="preserve"> A</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Diffuse infiltration of pleomorphic cells is identified throughout the specimen</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 xml:space="preserve">HE </w:t>
      </w:r>
      <w:r w:rsidRPr="00B34B50">
        <w:rPr>
          <w:rFonts w:ascii="Arial" w:eastAsia="Book Antiqua" w:hAnsi="Arial" w:cs="Arial"/>
          <w:bCs/>
          <w:color w:val="000000"/>
        </w:rPr>
        <w:t>×</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5</w:t>
      </w:r>
      <w:r w:rsidRPr="00B34B50">
        <w:rPr>
          <w:rFonts w:ascii="Book Antiqua" w:eastAsia="宋体" w:hAnsi="Book Antiqua" w:cs="Book Antiqua" w:hint="eastAsia"/>
          <w:bCs/>
          <w:color w:val="000000"/>
          <w:lang w:eastAsia="zh-CN"/>
        </w:rPr>
        <w:t>) (</w:t>
      </w:r>
      <w:r w:rsidRPr="00B34B50">
        <w:rPr>
          <w:rFonts w:ascii="Arial" w:eastAsia="Book Antiqua" w:hAnsi="Arial" w:cs="Arial"/>
          <w:bCs/>
          <w:color w:val="000000"/>
        </w:rPr>
        <w:t>×</w:t>
      </w:r>
      <w:r w:rsidRPr="00B34B50">
        <w:rPr>
          <w:rFonts w:ascii="Arial" w:eastAsia="宋体" w:hAnsi="Arial" w:cs="Arial" w:hint="eastAsia"/>
          <w:bCs/>
          <w:color w:val="000000"/>
          <w:lang w:eastAsia="zh-CN"/>
        </w:rPr>
        <w:t xml:space="preserve"> </w:t>
      </w:r>
      <w:r w:rsidRPr="00B34B50">
        <w:rPr>
          <w:rFonts w:ascii="Book Antiqua" w:eastAsia="Book Antiqua" w:hAnsi="Book Antiqua" w:cs="Book Antiqua"/>
          <w:bCs/>
          <w:color w:val="000000"/>
        </w:rPr>
        <w:t>2.0</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k</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B</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The cells were immunoreactive for CD20</w:t>
      </w:r>
      <w:r w:rsidRPr="00B34B50">
        <w:rPr>
          <w:rFonts w:ascii="Book Antiqua" w:eastAsia="宋体" w:hAnsi="Book Antiqua" w:cs="Book Antiqua" w:hint="eastAsia"/>
          <w:bCs/>
          <w:color w:val="000000"/>
          <w:lang w:eastAsia="zh-CN"/>
        </w:rPr>
        <w:t xml:space="preserve"> (</w:t>
      </w:r>
      <w:r w:rsidRPr="00B34B50">
        <w:rPr>
          <w:rFonts w:ascii="Arial" w:eastAsia="Book Antiqua" w:hAnsi="Arial" w:cs="Arial"/>
          <w:bCs/>
          <w:color w:val="000000"/>
        </w:rPr>
        <w:t>×</w:t>
      </w:r>
      <w:r w:rsidRPr="00B34B50">
        <w:rPr>
          <w:rFonts w:ascii="Arial" w:eastAsia="宋体" w:hAnsi="Arial" w:cs="Arial" w:hint="eastAsia"/>
          <w:bCs/>
          <w:color w:val="000000"/>
          <w:lang w:eastAsia="zh-CN"/>
        </w:rPr>
        <w:t xml:space="preserve"> </w:t>
      </w:r>
      <w:r w:rsidRPr="00B34B50">
        <w:rPr>
          <w:rFonts w:ascii="Book Antiqua" w:eastAsia="Book Antiqua" w:hAnsi="Book Antiqua" w:cs="Book Antiqua"/>
          <w:bCs/>
          <w:color w:val="000000"/>
        </w:rPr>
        <w:t>20</w:t>
      </w:r>
      <w:r w:rsidRPr="00B34B50">
        <w:rPr>
          <w:rFonts w:ascii="Book Antiqua" w:eastAsia="宋体" w:hAnsi="Book Antiqua" w:cs="Book Antiqua" w:hint="eastAsia"/>
          <w:bCs/>
          <w:color w:val="000000"/>
          <w:lang w:eastAsia="zh-CN"/>
        </w:rPr>
        <w:t>) (</w:t>
      </w:r>
      <w:r w:rsidRPr="00B34B50">
        <w:rPr>
          <w:rFonts w:ascii="Arial" w:eastAsia="Book Antiqua" w:hAnsi="Arial" w:cs="Arial"/>
          <w:bCs/>
          <w:color w:val="000000"/>
        </w:rPr>
        <w:t>×</w:t>
      </w:r>
      <w:r w:rsidRPr="00B34B50">
        <w:rPr>
          <w:rFonts w:ascii="Arial" w:eastAsia="宋体" w:hAnsi="Arial" w:cs="Arial" w:hint="eastAsia"/>
          <w:bCs/>
          <w:color w:val="000000"/>
          <w:lang w:eastAsia="zh-CN"/>
        </w:rPr>
        <w:t xml:space="preserve"> </w:t>
      </w:r>
      <w:r w:rsidRPr="00B34B50">
        <w:rPr>
          <w:rFonts w:ascii="Book Antiqua" w:eastAsia="宋体" w:hAnsi="Book Antiqua" w:cs="Book Antiqua" w:hint="eastAsia"/>
          <w:bCs/>
          <w:color w:val="000000"/>
          <w:lang w:eastAsia="zh-CN"/>
        </w:rPr>
        <w:t xml:space="preserve">1.5 </w:t>
      </w:r>
      <w:r w:rsidRPr="00B34B50">
        <w:rPr>
          <w:rFonts w:ascii="Book Antiqua" w:eastAsia="Book Antiqua" w:hAnsi="Book Antiqua" w:cs="Book Antiqua"/>
          <w:bCs/>
          <w:color w:val="000000"/>
        </w:rPr>
        <w:t>k</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C</w:t>
      </w:r>
      <w:r w:rsidRPr="00B34B50">
        <w:rPr>
          <w:rFonts w:ascii="Book Antiqua" w:eastAsia="宋体" w:hAnsi="Book Antiqua" w:cs="Book Antiqua" w:hint="eastAsia"/>
          <w:bCs/>
          <w:color w:val="000000"/>
          <w:lang w:eastAsia="zh-CN"/>
        </w:rPr>
        <w:t>: N</w:t>
      </w:r>
      <w:r w:rsidRPr="00B34B50">
        <w:rPr>
          <w:rFonts w:ascii="Book Antiqua" w:eastAsia="Book Antiqua" w:hAnsi="Book Antiqua" w:cs="Book Antiqua"/>
          <w:bCs/>
          <w:color w:val="000000"/>
        </w:rPr>
        <w:t>egative for CD3</w:t>
      </w:r>
      <w:r w:rsidRPr="00B34B50">
        <w:rPr>
          <w:rFonts w:ascii="Book Antiqua" w:eastAsia="宋体" w:hAnsi="Book Antiqua" w:cs="Book Antiqua" w:hint="eastAsia"/>
          <w:bCs/>
          <w:color w:val="000000"/>
          <w:lang w:eastAsia="zh-CN"/>
        </w:rPr>
        <w:t xml:space="preserve"> (</w:t>
      </w:r>
      <w:r w:rsidRPr="00B34B50">
        <w:rPr>
          <w:rFonts w:ascii="Arial" w:eastAsia="Book Antiqua" w:hAnsi="Arial" w:cs="Arial"/>
          <w:bCs/>
          <w:color w:val="000000"/>
        </w:rPr>
        <w:t>×</w:t>
      </w:r>
      <w:r w:rsidRPr="00B34B50">
        <w:rPr>
          <w:rFonts w:ascii="Arial" w:eastAsia="宋体" w:hAnsi="Arial" w:cs="Arial" w:hint="eastAsia"/>
          <w:bCs/>
          <w:color w:val="000000"/>
          <w:lang w:eastAsia="zh-CN"/>
        </w:rPr>
        <w:t xml:space="preserve"> </w:t>
      </w:r>
      <w:r w:rsidRPr="00B34B50">
        <w:rPr>
          <w:rFonts w:ascii="Book Antiqua" w:eastAsia="Book Antiqua" w:hAnsi="Book Antiqua" w:cs="Book Antiqua"/>
          <w:bCs/>
          <w:color w:val="000000"/>
        </w:rPr>
        <w:t>20</w:t>
      </w:r>
      <w:r w:rsidRPr="00B34B50">
        <w:rPr>
          <w:rFonts w:ascii="Book Antiqua" w:eastAsia="宋体" w:hAnsi="Book Antiqua" w:cs="Book Antiqua" w:hint="eastAsia"/>
          <w:bCs/>
          <w:color w:val="000000"/>
          <w:lang w:eastAsia="zh-CN"/>
        </w:rPr>
        <w:t>) (</w:t>
      </w:r>
      <w:r w:rsidRPr="00B34B50">
        <w:rPr>
          <w:rFonts w:ascii="Arial" w:eastAsia="Book Antiqua" w:hAnsi="Arial" w:cs="Arial"/>
          <w:bCs/>
          <w:color w:val="000000"/>
        </w:rPr>
        <w:t>×</w:t>
      </w:r>
      <w:r w:rsidRPr="00B34B50">
        <w:rPr>
          <w:rFonts w:ascii="Arial" w:eastAsia="宋体" w:hAnsi="Arial" w:cs="Arial" w:hint="eastAsia"/>
          <w:bCs/>
          <w:color w:val="000000"/>
          <w:lang w:eastAsia="zh-CN"/>
        </w:rPr>
        <w:t xml:space="preserve"> </w:t>
      </w:r>
      <w:r w:rsidRPr="00B34B50">
        <w:rPr>
          <w:rFonts w:ascii="Book Antiqua" w:eastAsia="宋体" w:hAnsi="Book Antiqua" w:cs="Book Antiqua" w:hint="eastAsia"/>
          <w:bCs/>
          <w:color w:val="000000"/>
          <w:lang w:eastAsia="zh-CN"/>
        </w:rPr>
        <w:t xml:space="preserve">1.0 </w:t>
      </w:r>
      <w:r w:rsidRPr="00B34B50">
        <w:rPr>
          <w:rFonts w:ascii="Book Antiqua" w:eastAsia="Book Antiqua" w:hAnsi="Book Antiqua" w:cs="Book Antiqua"/>
          <w:bCs/>
          <w:color w:val="000000"/>
        </w:rPr>
        <w:t>k</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D</w:t>
      </w:r>
      <w:r w:rsidRPr="00B34B50">
        <w:rPr>
          <w:rFonts w:ascii="Book Antiqua" w:eastAsia="宋体" w:hAnsi="Book Antiqua" w:cs="Book Antiqua" w:hint="eastAsia"/>
          <w:bCs/>
          <w:color w:val="000000"/>
          <w:lang w:eastAsia="zh-CN"/>
        </w:rPr>
        <w:t xml:space="preserve"> and</w:t>
      </w:r>
      <w:r w:rsidRPr="00B34B50">
        <w:rPr>
          <w:rFonts w:ascii="Book Antiqua" w:eastAsia="Book Antiqua" w:hAnsi="Book Antiqua" w:cs="Book Antiqua"/>
          <w:bCs/>
          <w:color w:val="000000"/>
        </w:rPr>
        <w:t xml:space="preserve"> E</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No electron-dense deposit is recognized, and glomerular basement membrane appeared normal in thickness, contour, and texture</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w:t>
      </w:r>
      <w:r w:rsidRPr="00B34B50">
        <w:rPr>
          <w:rFonts w:ascii="Book Antiqua" w:eastAsia="宋体" w:hAnsi="Book Antiqua" w:cs="Book Antiqua" w:hint="eastAsia"/>
          <w:bCs/>
          <w:color w:val="000000"/>
          <w:lang w:eastAsia="zh-CN"/>
        </w:rPr>
        <w:t>h</w:t>
      </w:r>
      <w:r w:rsidRPr="00B34B50">
        <w:rPr>
          <w:rFonts w:ascii="Book Antiqua" w:eastAsia="Book Antiqua" w:hAnsi="Book Antiqua" w:cs="Book Antiqua"/>
          <w:bCs/>
          <w:color w:val="000000"/>
        </w:rPr>
        <w:t xml:space="preserve">owever, strikingly, diffuse prominent infiltration of atypical lymphocytes is seen in the </w:t>
      </w:r>
      <w:proofErr w:type="spellStart"/>
      <w:r w:rsidRPr="00B34B50">
        <w:rPr>
          <w:rFonts w:ascii="Book Antiqua" w:eastAsia="Book Antiqua" w:hAnsi="Book Antiqua" w:cs="Book Antiqua"/>
          <w:bCs/>
          <w:color w:val="000000"/>
        </w:rPr>
        <w:t>interstitium</w:t>
      </w:r>
      <w:proofErr w:type="spellEnd"/>
      <w:r w:rsidRPr="00B34B50">
        <w:rPr>
          <w:rFonts w:ascii="Book Antiqua" w:eastAsia="宋体" w:hAnsi="Book Antiqua" w:cs="Book Antiqua" w:hint="eastAsia"/>
          <w:bCs/>
          <w:color w:val="000000"/>
          <w:lang w:eastAsia="zh-CN"/>
        </w:rPr>
        <w:t xml:space="preserve"> (</w:t>
      </w:r>
      <w:r w:rsidRPr="00B34B50">
        <w:rPr>
          <w:rFonts w:ascii="Arial" w:eastAsia="Book Antiqua" w:hAnsi="Arial" w:cs="Arial"/>
          <w:bCs/>
          <w:color w:val="000000"/>
        </w:rPr>
        <w:t>×</w:t>
      </w:r>
      <w:r w:rsidRPr="00B34B50">
        <w:rPr>
          <w:rFonts w:ascii="Arial" w:eastAsia="宋体" w:hAnsi="Arial" w:cs="Arial" w:hint="eastAsia"/>
          <w:bCs/>
          <w:color w:val="000000"/>
          <w:lang w:eastAsia="zh-CN"/>
        </w:rPr>
        <w:t xml:space="preserve"> </w:t>
      </w:r>
      <w:r w:rsidRPr="00B34B50">
        <w:rPr>
          <w:rFonts w:ascii="Book Antiqua" w:eastAsia="Book Antiqua" w:hAnsi="Book Antiqua" w:cs="Book Antiqua"/>
          <w:bCs/>
          <w:color w:val="000000"/>
        </w:rPr>
        <w:t>2.0</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k</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F</w:t>
      </w:r>
      <w:r w:rsidRPr="00B34B50">
        <w:rPr>
          <w:rFonts w:ascii="Book Antiqua" w:eastAsia="宋体" w:hAnsi="Book Antiqua" w:cs="Book Antiqua" w:hint="eastAsia"/>
          <w:bCs/>
          <w:color w:val="000000"/>
          <w:lang w:eastAsia="zh-CN"/>
        </w:rPr>
        <w:t xml:space="preserve"> and</w:t>
      </w:r>
      <w:r w:rsidRPr="00B34B50">
        <w:rPr>
          <w:rFonts w:ascii="Book Antiqua" w:eastAsia="Book Antiqua" w:hAnsi="Book Antiqua" w:cs="Book Antiqua"/>
          <w:bCs/>
          <w:color w:val="000000"/>
        </w:rPr>
        <w:t xml:space="preserve"> G</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The cells exhibited round to oval cleaved and non-cleaved nuclei with variable clumping of chromatin and large prominent marginated nucleoli</w:t>
      </w:r>
      <w:r w:rsidRPr="00B34B50">
        <w:rPr>
          <w:rFonts w:ascii="Book Antiqua" w:eastAsia="宋体" w:hAnsi="Book Antiqua" w:cs="Book Antiqua" w:hint="eastAsia"/>
          <w:bCs/>
          <w:color w:val="000000"/>
          <w:lang w:eastAsia="zh-CN"/>
        </w:rPr>
        <w:t>.</w:t>
      </w:r>
    </w:p>
    <w:p w14:paraId="4AAF0246" w14:textId="77777777" w:rsidR="003E51CF" w:rsidRPr="00B34B50" w:rsidRDefault="003E51CF">
      <w:pPr>
        <w:adjustRightInd w:val="0"/>
        <w:snapToGrid w:val="0"/>
        <w:spacing w:line="360" w:lineRule="auto"/>
        <w:jc w:val="both"/>
        <w:rPr>
          <w:rFonts w:ascii="Book Antiqua" w:eastAsia="Book Antiqua" w:hAnsi="Book Antiqua" w:cs="Book Antiqua"/>
          <w:bCs/>
          <w:color w:val="000000"/>
        </w:rPr>
      </w:pPr>
    </w:p>
    <w:p w14:paraId="7EDB9842" w14:textId="5E64D263" w:rsidR="00730F8C" w:rsidRPr="00B34B50" w:rsidRDefault="003E51CF">
      <w:pPr>
        <w:adjustRightInd w:val="0"/>
        <w:snapToGrid w:val="0"/>
        <w:spacing w:line="360" w:lineRule="auto"/>
        <w:jc w:val="both"/>
        <w:rPr>
          <w:rFonts w:ascii="Book Antiqua" w:eastAsia="Book Antiqua" w:hAnsi="Book Antiqua" w:cs="Book Antiqua"/>
          <w:bCs/>
          <w:color w:val="000000"/>
        </w:rPr>
      </w:pPr>
      <w:r>
        <w:rPr>
          <w:noProof/>
          <w:lang w:eastAsia="ko-KR"/>
        </w:rPr>
        <w:lastRenderedPageBreak/>
        <w:drawing>
          <wp:inline distT="0" distB="0" distL="0" distR="0" wp14:anchorId="04C2FC17" wp14:editId="36F71CE2">
            <wp:extent cx="5939155" cy="3068955"/>
            <wp:effectExtent l="0" t="0" r="4445" b="0"/>
            <wp:docPr id="11687551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3068955"/>
                    </a:xfrm>
                    <a:prstGeom prst="rect">
                      <a:avLst/>
                    </a:prstGeom>
                    <a:noFill/>
                    <a:ln>
                      <a:noFill/>
                    </a:ln>
                  </pic:spPr>
                </pic:pic>
              </a:graphicData>
            </a:graphic>
          </wp:inline>
        </w:drawing>
      </w:r>
    </w:p>
    <w:p w14:paraId="496D09E5" w14:textId="77777777" w:rsidR="00730F8C" w:rsidRPr="00B34B50" w:rsidRDefault="00000000">
      <w:pPr>
        <w:adjustRightInd w:val="0"/>
        <w:snapToGrid w:val="0"/>
        <w:spacing w:line="360" w:lineRule="auto"/>
        <w:jc w:val="both"/>
        <w:rPr>
          <w:rFonts w:ascii="Book Antiqua" w:eastAsia="宋体" w:hAnsi="Book Antiqua" w:cs="Book Antiqua"/>
          <w:bCs/>
          <w:color w:val="000000"/>
          <w:lang w:eastAsia="zh-CN"/>
        </w:rPr>
      </w:pPr>
      <w:r w:rsidRPr="00B34B50">
        <w:rPr>
          <w:rFonts w:ascii="Book Antiqua" w:eastAsia="Book Antiqua" w:hAnsi="Book Antiqua" w:cs="Book Antiqua"/>
          <w:b/>
          <w:color w:val="000000"/>
        </w:rPr>
        <w:t>Figure 2 Radiologic findings.</w:t>
      </w:r>
      <w:r w:rsidRPr="00B34B50">
        <w:rPr>
          <w:rFonts w:ascii="Book Antiqua" w:eastAsia="Book Antiqua" w:hAnsi="Book Antiqua" w:cs="Book Antiqua"/>
          <w:bCs/>
          <w:color w:val="000000"/>
        </w:rPr>
        <w:t xml:space="preserve"> A</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Abdominal computed tomography</w:t>
      </w:r>
      <w:r w:rsidRPr="00B34B50">
        <w:rPr>
          <w:rFonts w:ascii="Book Antiqua" w:eastAsia="宋体" w:hAnsi="Book Antiqua" w:cs="Book Antiqua" w:hint="eastAsia"/>
          <w:bCs/>
          <w:color w:val="000000"/>
          <w:lang w:eastAsia="zh-CN"/>
        </w:rPr>
        <w:t xml:space="preserve"> (</w:t>
      </w:r>
      <w:r w:rsidRPr="00B34B50">
        <w:rPr>
          <w:rFonts w:ascii="Book Antiqua" w:eastAsia="Book Antiqua" w:hAnsi="Book Antiqua" w:cs="Book Antiqua"/>
          <w:bCs/>
          <w:color w:val="000000"/>
        </w:rPr>
        <w:t>CT</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examination revealed diffuse homogeneous enhancement in both kidneys without definite visible cortico-medullary differentiation and was diagnosed as lymphomatous involvement</w:t>
      </w:r>
      <w:r w:rsidRPr="00B34B50">
        <w:rPr>
          <w:rFonts w:ascii="Book Antiqua" w:eastAsia="宋体" w:hAnsi="Book Antiqua" w:cs="Book Antiqua" w:hint="eastAsia"/>
          <w:bCs/>
          <w:color w:val="000000"/>
          <w:lang w:eastAsia="zh-CN"/>
        </w:rPr>
        <w:t>;</w:t>
      </w:r>
      <w:r w:rsidRPr="00B34B50">
        <w:rPr>
          <w:rFonts w:ascii="Book Antiqua" w:eastAsia="Book Antiqua" w:hAnsi="Book Antiqua" w:cs="Book Antiqua"/>
          <w:bCs/>
          <w:color w:val="000000"/>
        </w:rPr>
        <w:t xml:space="preserve"> B</w:t>
      </w:r>
      <w:r w:rsidRPr="00B34B50">
        <w:rPr>
          <w:rFonts w:ascii="Book Antiqua" w:eastAsia="宋体" w:hAnsi="Book Antiqua" w:cs="Book Antiqua" w:hint="eastAsia"/>
          <w:bCs/>
          <w:color w:val="000000"/>
          <w:lang w:eastAsia="zh-CN"/>
        </w:rPr>
        <w:t xml:space="preserve">: </w:t>
      </w:r>
      <w:r w:rsidRPr="00B34B50">
        <w:rPr>
          <w:rFonts w:ascii="Book Antiqua" w:eastAsia="宋体" w:hAnsi="Book Antiqua" w:cs="Book Antiqua"/>
          <w:bCs/>
          <w:color w:val="000000"/>
          <w:lang w:eastAsia="zh-CN"/>
        </w:rPr>
        <w:t>O</w:t>
      </w:r>
      <w:r w:rsidRPr="00B34B50">
        <w:rPr>
          <w:rFonts w:ascii="Book Antiqua" w:eastAsia="Book Antiqua" w:hAnsi="Book Antiqua" w:cs="Book Antiqua"/>
          <w:bCs/>
          <w:color w:val="000000"/>
        </w:rPr>
        <w:t xml:space="preserve">n </w:t>
      </w:r>
      <w:r w:rsidRPr="00B34B50">
        <w:rPr>
          <w:rFonts w:ascii="Book Antiqua" w:eastAsia="宋体" w:hAnsi="Book Antiqua" w:cs="Book Antiqua" w:hint="eastAsia"/>
          <w:bCs/>
          <w:color w:val="000000"/>
          <w:lang w:eastAsia="zh-CN"/>
        </w:rPr>
        <w:t>fluorodeoxyglucose</w:t>
      </w:r>
      <w:r w:rsidRPr="00B34B50">
        <w:rPr>
          <w:rFonts w:ascii="Book Antiqua" w:eastAsia="Book Antiqua" w:hAnsi="Book Antiqua" w:cs="Book Antiqua"/>
          <w:bCs/>
          <w:color w:val="000000"/>
        </w:rPr>
        <w:t>-</w:t>
      </w:r>
      <w:r w:rsidRPr="00B34B50">
        <w:rPr>
          <w:rFonts w:ascii="Book Antiqua" w:eastAsia="宋体" w:hAnsi="Book Antiqua" w:cs="Book Antiqua" w:hint="eastAsia"/>
          <w:bCs/>
          <w:color w:val="000000"/>
          <w:lang w:eastAsia="zh-CN"/>
        </w:rPr>
        <w:t>positron emission tomography</w:t>
      </w:r>
      <w:r w:rsidRPr="00B34B50">
        <w:rPr>
          <w:rFonts w:ascii="Book Antiqua" w:eastAsia="Book Antiqua" w:hAnsi="Book Antiqua" w:cs="Book Antiqua"/>
          <w:bCs/>
          <w:color w:val="000000"/>
        </w:rPr>
        <w:t xml:space="preserve"> CT, intense hypermetabolism was also identified in both kidneys</w:t>
      </w:r>
      <w:r w:rsidRPr="00B34B50">
        <w:rPr>
          <w:rFonts w:ascii="Book Antiqua" w:eastAsia="宋体" w:hAnsi="Book Antiqua" w:cs="Book Antiqua" w:hint="eastAsia"/>
          <w:bCs/>
          <w:color w:val="000000"/>
          <w:lang w:eastAsia="zh-CN"/>
        </w:rPr>
        <w:t>.</w:t>
      </w:r>
    </w:p>
    <w:p w14:paraId="38DF3677" w14:textId="77777777" w:rsidR="00EB4968" w:rsidRDefault="00000000">
      <w:pPr>
        <w:adjustRightInd w:val="0"/>
        <w:snapToGrid w:val="0"/>
        <w:spacing w:line="360" w:lineRule="auto"/>
        <w:jc w:val="both"/>
        <w:rPr>
          <w:rFonts w:ascii="Book Antiqua" w:eastAsia="宋体" w:hAnsi="Book Antiqua" w:cs="Book Antiqua"/>
          <w:bCs/>
          <w:color w:val="000000"/>
          <w:lang w:eastAsia="zh-CN"/>
        </w:rPr>
        <w:sectPr w:rsidR="00EB4968">
          <w:pgSz w:w="12240" w:h="15840"/>
          <w:pgMar w:top="1440" w:right="1440" w:bottom="1440" w:left="1440" w:header="720" w:footer="720" w:gutter="0"/>
          <w:cols w:space="720"/>
          <w:docGrid w:linePitch="360"/>
        </w:sectPr>
      </w:pPr>
      <w:r w:rsidRPr="00B34B50">
        <w:rPr>
          <w:rFonts w:ascii="Book Antiqua" w:eastAsia="宋体" w:hAnsi="Book Antiqua" w:cs="Book Antiqua" w:hint="eastAsia"/>
          <w:bCs/>
          <w:color w:val="000000"/>
          <w:lang w:eastAsia="zh-CN"/>
        </w:rPr>
        <w:br w:type="page"/>
      </w:r>
    </w:p>
    <w:p w14:paraId="77218203" w14:textId="77777777" w:rsidR="00730F8C" w:rsidRPr="00B34B50" w:rsidRDefault="00000000">
      <w:pPr>
        <w:adjustRightInd w:val="0"/>
        <w:snapToGrid w:val="0"/>
        <w:spacing w:line="360" w:lineRule="auto"/>
        <w:jc w:val="both"/>
        <w:rPr>
          <w:rFonts w:ascii="Book Antiqua" w:hAnsi="Book Antiqua" w:cs="Book Antiqua"/>
          <w:b/>
          <w:bCs/>
        </w:rPr>
      </w:pPr>
      <w:r w:rsidRPr="00B34B50">
        <w:rPr>
          <w:rFonts w:ascii="Book Antiqua" w:hAnsi="Book Antiqua" w:cs="Book Antiqua"/>
          <w:b/>
          <w:bCs/>
        </w:rPr>
        <w:lastRenderedPageBreak/>
        <w:t>Table 1 Summary of 121 cases of primary renal lymphoma since 1989</w:t>
      </w:r>
      <w:r w:rsidRPr="00B34B50">
        <w:rPr>
          <w:rFonts w:ascii="Book Antiqua" w:eastAsia="宋体" w:hAnsi="Book Antiqua" w:cs="Book Antiqua"/>
          <w:b/>
          <w:bCs/>
          <w:color w:val="000000"/>
          <w:lang w:eastAsia="zh-CN"/>
        </w:rPr>
        <w:t>,</w:t>
      </w:r>
      <w:r w:rsidRPr="00B34B50">
        <w:rPr>
          <w:rFonts w:ascii="Book Antiqua" w:eastAsia="宋体" w:hAnsi="Book Antiqua" w:cs="Book Antiqua"/>
          <w:b/>
          <w:bCs/>
          <w:lang w:eastAsia="zh-CN"/>
        </w:rPr>
        <w:t xml:space="preserve"> </w:t>
      </w:r>
      <w:r w:rsidRPr="00B34B50">
        <w:rPr>
          <w:rFonts w:ascii="Book Antiqua" w:eastAsia="Malgun Gothic" w:hAnsi="Book Antiqua" w:cs="Book Antiqua"/>
          <w:b/>
          <w:bCs/>
          <w:i/>
          <w:iCs/>
          <w:color w:val="000000"/>
        </w:rPr>
        <w:t>n</w:t>
      </w:r>
      <w:r w:rsidRPr="00B34B50">
        <w:rPr>
          <w:rFonts w:ascii="Book Antiqua" w:eastAsia="宋体" w:hAnsi="Book Antiqua" w:cs="Book Antiqua"/>
          <w:b/>
          <w:bCs/>
          <w:color w:val="000000"/>
          <w:lang w:eastAsia="zh-CN"/>
        </w:rPr>
        <w:t xml:space="preserve"> </w:t>
      </w:r>
      <w:r w:rsidRPr="00B34B50">
        <w:rPr>
          <w:rFonts w:ascii="Book Antiqua" w:eastAsia="宋体" w:hAnsi="Book Antiqua" w:cs="Book Antiqua"/>
          <w:b/>
          <w:bCs/>
          <w:lang w:eastAsia="zh-CN"/>
        </w:rPr>
        <w:t>(</w:t>
      </w:r>
      <w:r w:rsidRPr="00B34B50">
        <w:rPr>
          <w:rFonts w:ascii="Book Antiqua" w:eastAsia="Malgun Gothic" w:hAnsi="Book Antiqua" w:cs="Book Antiqua"/>
          <w:b/>
          <w:bCs/>
          <w:color w:val="000000"/>
        </w:rPr>
        <w:t>%)</w:t>
      </w:r>
    </w:p>
    <w:tbl>
      <w:tblPr>
        <w:tblW w:w="8505" w:type="dxa"/>
        <w:tblLayout w:type="fixed"/>
        <w:tblCellMar>
          <w:left w:w="99" w:type="dxa"/>
          <w:right w:w="99" w:type="dxa"/>
        </w:tblCellMar>
        <w:tblLook w:val="04A0" w:firstRow="1" w:lastRow="0" w:firstColumn="1" w:lastColumn="0" w:noHBand="0" w:noVBand="1"/>
      </w:tblPr>
      <w:tblGrid>
        <w:gridCol w:w="1843"/>
        <w:gridCol w:w="1276"/>
        <w:gridCol w:w="3827"/>
        <w:gridCol w:w="1559"/>
      </w:tblGrid>
      <w:tr w:rsidR="00EB4968" w:rsidRPr="00B34B50" w14:paraId="3BFA1B43" w14:textId="77777777" w:rsidTr="00EB4968">
        <w:trPr>
          <w:trHeight w:val="300"/>
        </w:trPr>
        <w:tc>
          <w:tcPr>
            <w:tcW w:w="1843" w:type="dxa"/>
            <w:tcBorders>
              <w:top w:val="single" w:sz="4" w:space="0" w:color="auto"/>
              <w:bottom w:val="single" w:sz="4" w:space="0" w:color="auto"/>
            </w:tcBorders>
            <w:shd w:val="clear" w:color="000000" w:fill="FFFFFF"/>
            <w:noWrap/>
          </w:tcPr>
          <w:p w14:paraId="51FDF033" w14:textId="6A87837C" w:rsidR="00EB4968" w:rsidRPr="00B34B50" w:rsidRDefault="00EB4968" w:rsidP="006D34C7">
            <w:pPr>
              <w:adjustRightInd w:val="0"/>
              <w:snapToGrid w:val="0"/>
              <w:spacing w:line="360" w:lineRule="auto"/>
              <w:rPr>
                <w:rFonts w:ascii="Book Antiqua" w:eastAsia="宋体" w:hAnsi="Book Antiqua" w:cs="Book Antiqua"/>
                <w:color w:val="000000"/>
                <w:lang w:eastAsia="zh-CN"/>
              </w:rPr>
            </w:pPr>
            <w:r w:rsidRPr="00B34B50">
              <w:rPr>
                <w:rFonts w:ascii="Book Antiqua" w:eastAsia="Malgun Gothic" w:hAnsi="Book Antiqua" w:cs="Book Antiqua"/>
                <w:b/>
                <w:bCs/>
                <w:color w:val="000000"/>
              </w:rPr>
              <w:t>Factor</w:t>
            </w:r>
          </w:p>
        </w:tc>
        <w:tc>
          <w:tcPr>
            <w:tcW w:w="1276" w:type="dxa"/>
            <w:tcBorders>
              <w:top w:val="single" w:sz="4" w:space="0" w:color="auto"/>
              <w:bottom w:val="single" w:sz="4" w:space="0" w:color="auto"/>
            </w:tcBorders>
            <w:shd w:val="clear" w:color="000000" w:fill="FFFFFF"/>
            <w:noWrap/>
          </w:tcPr>
          <w:p w14:paraId="15F4B497" w14:textId="77777777" w:rsidR="00EB4968" w:rsidRPr="00B34B50" w:rsidRDefault="00EB4968" w:rsidP="006D34C7">
            <w:pPr>
              <w:adjustRightInd w:val="0"/>
              <w:snapToGrid w:val="0"/>
              <w:spacing w:line="360" w:lineRule="auto"/>
              <w:rPr>
                <w:rFonts w:ascii="Book Antiqua" w:eastAsia="宋体" w:hAnsi="Book Antiqua" w:cs="Book Antiqua"/>
                <w:color w:val="000000"/>
                <w:lang w:eastAsia="zh-CN"/>
              </w:rPr>
            </w:pPr>
          </w:p>
        </w:tc>
        <w:tc>
          <w:tcPr>
            <w:tcW w:w="3827" w:type="dxa"/>
            <w:tcBorders>
              <w:top w:val="single" w:sz="4" w:space="0" w:color="auto"/>
              <w:bottom w:val="single" w:sz="4" w:space="0" w:color="auto"/>
            </w:tcBorders>
            <w:shd w:val="clear" w:color="000000" w:fill="FFFFFF"/>
            <w:noWrap/>
          </w:tcPr>
          <w:p w14:paraId="66A32F9A" w14:textId="6BCC2667" w:rsidR="00EB4968" w:rsidRPr="00B34B50" w:rsidRDefault="00EB4968" w:rsidP="006D34C7">
            <w:pPr>
              <w:adjustRightInd w:val="0"/>
              <w:snapToGrid w:val="0"/>
              <w:spacing w:line="360" w:lineRule="auto"/>
              <w:rPr>
                <w:rFonts w:ascii="Book Antiqua" w:eastAsia="宋体" w:hAnsi="Book Antiqua" w:cs="Book Antiqua"/>
                <w:color w:val="000000"/>
                <w:lang w:eastAsia="zh-CN"/>
              </w:rPr>
            </w:pPr>
            <w:r w:rsidRPr="00B34B50">
              <w:rPr>
                <w:rFonts w:ascii="Book Antiqua" w:eastAsia="Malgun Gothic" w:hAnsi="Book Antiqua" w:cs="Book Antiqua"/>
                <w:b/>
                <w:bCs/>
                <w:color w:val="000000"/>
              </w:rPr>
              <w:t>Factor</w:t>
            </w:r>
          </w:p>
        </w:tc>
        <w:tc>
          <w:tcPr>
            <w:tcW w:w="1559" w:type="dxa"/>
            <w:tcBorders>
              <w:top w:val="single" w:sz="4" w:space="0" w:color="auto"/>
              <w:bottom w:val="single" w:sz="4" w:space="0" w:color="auto"/>
            </w:tcBorders>
            <w:shd w:val="clear" w:color="000000" w:fill="FFFFFF"/>
            <w:noWrap/>
          </w:tcPr>
          <w:p w14:paraId="1D661445" w14:textId="77777777" w:rsidR="00EB4968" w:rsidRPr="00B34B50" w:rsidRDefault="00EB4968" w:rsidP="006D34C7">
            <w:pPr>
              <w:adjustRightInd w:val="0"/>
              <w:snapToGrid w:val="0"/>
              <w:spacing w:line="360" w:lineRule="auto"/>
              <w:rPr>
                <w:rFonts w:ascii="Book Antiqua" w:eastAsia="Malgun Gothic" w:hAnsi="Book Antiqua" w:cs="Book Antiqua"/>
                <w:color w:val="000000"/>
              </w:rPr>
            </w:pPr>
          </w:p>
        </w:tc>
      </w:tr>
      <w:tr w:rsidR="00EB4968" w:rsidRPr="00B34B50" w14:paraId="544AE6CD" w14:textId="77777777" w:rsidTr="00EB4968">
        <w:trPr>
          <w:trHeight w:val="300"/>
        </w:trPr>
        <w:tc>
          <w:tcPr>
            <w:tcW w:w="3119" w:type="dxa"/>
            <w:gridSpan w:val="2"/>
            <w:tcBorders>
              <w:top w:val="single" w:sz="4" w:space="0" w:color="auto"/>
            </w:tcBorders>
            <w:shd w:val="clear" w:color="000000" w:fill="FFFFFF"/>
            <w:noWrap/>
          </w:tcPr>
          <w:p w14:paraId="1C5040A6" w14:textId="266587E9" w:rsidR="00EB4968" w:rsidRPr="00B34B50" w:rsidRDefault="00EB4968" w:rsidP="006D34C7">
            <w:pPr>
              <w:adjustRightInd w:val="0"/>
              <w:snapToGrid w:val="0"/>
              <w:spacing w:line="360" w:lineRule="auto"/>
              <w:rPr>
                <w:rFonts w:ascii="Book Antiqua" w:eastAsia="宋体" w:hAnsi="Book Antiqua" w:cs="Book Antiqua"/>
                <w:color w:val="000000"/>
                <w:lang w:eastAsia="zh-CN"/>
              </w:rPr>
            </w:pPr>
            <w:r w:rsidRPr="00B34B50">
              <w:rPr>
                <w:rFonts w:ascii="Book Antiqua" w:eastAsia="宋体" w:hAnsi="Book Antiqua" w:cs="Book Antiqua"/>
                <w:color w:val="000000"/>
                <w:lang w:eastAsia="zh-CN"/>
              </w:rPr>
              <w:t>G</w:t>
            </w:r>
            <w:r w:rsidRPr="00B34B50">
              <w:rPr>
                <w:rFonts w:ascii="Book Antiqua" w:eastAsia="Malgun Gothic" w:hAnsi="Book Antiqua" w:cs="Book Antiqua"/>
                <w:color w:val="000000"/>
              </w:rPr>
              <w:t>ender</w:t>
            </w:r>
          </w:p>
        </w:tc>
        <w:tc>
          <w:tcPr>
            <w:tcW w:w="5386" w:type="dxa"/>
            <w:gridSpan w:val="2"/>
            <w:tcBorders>
              <w:top w:val="single" w:sz="4" w:space="0" w:color="auto"/>
            </w:tcBorders>
            <w:shd w:val="clear" w:color="000000" w:fill="FFFFFF"/>
            <w:noWrap/>
          </w:tcPr>
          <w:p w14:paraId="13AFEEE3" w14:textId="4EFC6C54" w:rsidR="00EB4968" w:rsidRPr="00B34B50" w:rsidRDefault="00EB4968" w:rsidP="006D34C7">
            <w:pPr>
              <w:adjustRightInd w:val="0"/>
              <w:snapToGrid w:val="0"/>
              <w:spacing w:line="360" w:lineRule="auto"/>
              <w:rPr>
                <w:rFonts w:ascii="Book Antiqua" w:eastAsia="Malgun Gothic" w:hAnsi="Book Antiqua" w:cs="Book Antiqua"/>
                <w:color w:val="000000"/>
              </w:rPr>
            </w:pPr>
            <w:r w:rsidRPr="00B34B50">
              <w:rPr>
                <w:rFonts w:ascii="Book Antiqua" w:eastAsia="宋体" w:hAnsi="Book Antiqua" w:cs="Book Antiqua"/>
                <w:color w:val="000000"/>
                <w:lang w:eastAsia="zh-CN"/>
              </w:rPr>
              <w:t>A</w:t>
            </w:r>
            <w:r w:rsidRPr="00B34B50">
              <w:rPr>
                <w:rFonts w:ascii="Book Antiqua" w:eastAsia="Malgun Gothic" w:hAnsi="Book Antiqua" w:cs="Book Antiqua"/>
                <w:color w:val="000000"/>
              </w:rPr>
              <w:t>ge (</w:t>
            </w:r>
            <w:proofErr w:type="spellStart"/>
            <w:r w:rsidRPr="00B34B50">
              <w:rPr>
                <w:rFonts w:ascii="Book Antiqua" w:eastAsia="Malgun Gothic" w:hAnsi="Book Antiqua" w:cs="Book Antiqua"/>
                <w:color w:val="000000"/>
              </w:rPr>
              <w:t>yr</w:t>
            </w:r>
            <w:proofErr w:type="spellEnd"/>
            <w:r w:rsidRPr="00B34B50">
              <w:rPr>
                <w:rFonts w:ascii="Book Antiqua" w:eastAsia="Malgun Gothic" w:hAnsi="Book Antiqua" w:cs="Book Antiqua"/>
                <w:color w:val="000000"/>
              </w:rPr>
              <w:t>)</w:t>
            </w:r>
          </w:p>
        </w:tc>
      </w:tr>
      <w:tr w:rsidR="00EB4968" w:rsidRPr="00B34B50" w14:paraId="1CD3D25C" w14:textId="77777777" w:rsidTr="00EB4968">
        <w:trPr>
          <w:trHeight w:val="300"/>
        </w:trPr>
        <w:tc>
          <w:tcPr>
            <w:tcW w:w="1843" w:type="dxa"/>
            <w:shd w:val="clear" w:color="000000" w:fill="FFFFFF"/>
            <w:noWrap/>
          </w:tcPr>
          <w:p w14:paraId="3ECC6260" w14:textId="7E7A1131"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sidRPr="00B34B50">
              <w:rPr>
                <w:rFonts w:ascii="Book Antiqua" w:eastAsia="宋体" w:hAnsi="Book Antiqua" w:cs="Book Antiqua"/>
                <w:color w:val="000000"/>
                <w:lang w:eastAsia="zh-CN"/>
              </w:rPr>
              <w:t>M</w:t>
            </w:r>
            <w:r w:rsidRPr="00B34B50">
              <w:rPr>
                <w:rFonts w:ascii="Book Antiqua" w:eastAsia="Malgun Gothic" w:hAnsi="Book Antiqua" w:cs="Book Antiqua"/>
                <w:color w:val="000000"/>
              </w:rPr>
              <w:t>ale</w:t>
            </w:r>
          </w:p>
        </w:tc>
        <w:tc>
          <w:tcPr>
            <w:tcW w:w="1276" w:type="dxa"/>
            <w:shd w:val="clear" w:color="000000" w:fill="FFFFFF"/>
            <w:noWrap/>
          </w:tcPr>
          <w:p w14:paraId="41E6C927" w14:textId="2BF27D11" w:rsidR="00EB4968" w:rsidRPr="00B34B50" w:rsidRDefault="00EB4968" w:rsidP="006D34C7">
            <w:pPr>
              <w:adjustRightInd w:val="0"/>
              <w:snapToGrid w:val="0"/>
              <w:spacing w:line="360" w:lineRule="auto"/>
              <w:rPr>
                <w:rFonts w:ascii="Book Antiqua" w:eastAsia="宋体" w:hAnsi="Book Antiqua" w:cs="Book Antiqua"/>
                <w:color w:val="000000"/>
                <w:lang w:eastAsia="zh-CN"/>
              </w:rPr>
            </w:pPr>
            <w:r w:rsidRPr="00B34B50">
              <w:rPr>
                <w:rFonts w:ascii="Book Antiqua" w:eastAsia="Malgun Gothic" w:hAnsi="Book Antiqua" w:cs="Book Antiqua"/>
                <w:color w:val="000000"/>
              </w:rPr>
              <w:t>72</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(58.5)</w:t>
            </w:r>
          </w:p>
        </w:tc>
        <w:tc>
          <w:tcPr>
            <w:tcW w:w="3827" w:type="dxa"/>
            <w:shd w:val="clear" w:color="000000" w:fill="FFFFFF"/>
            <w:noWrap/>
            <w:vAlign w:val="center"/>
          </w:tcPr>
          <w:p w14:paraId="4E585F59" w14:textId="325BD073"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 20</w:t>
            </w:r>
          </w:p>
        </w:tc>
        <w:tc>
          <w:tcPr>
            <w:tcW w:w="1559" w:type="dxa"/>
            <w:shd w:val="clear" w:color="000000" w:fill="FFFFFF"/>
            <w:noWrap/>
            <w:vAlign w:val="center"/>
          </w:tcPr>
          <w:p w14:paraId="2F4EB07A" w14:textId="472C81F8"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16 (13.2)</w:t>
            </w:r>
          </w:p>
        </w:tc>
      </w:tr>
      <w:tr w:rsidR="00EB4968" w:rsidRPr="00B34B50" w14:paraId="7D839266" w14:textId="77777777" w:rsidTr="00EB4968">
        <w:trPr>
          <w:trHeight w:val="300"/>
        </w:trPr>
        <w:tc>
          <w:tcPr>
            <w:tcW w:w="1843" w:type="dxa"/>
            <w:shd w:val="clear" w:color="000000" w:fill="FFFFFF"/>
            <w:noWrap/>
          </w:tcPr>
          <w:p w14:paraId="4E369436" w14:textId="10B4ADC0"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sidRPr="00B34B50">
              <w:rPr>
                <w:rFonts w:ascii="Book Antiqua" w:eastAsia="宋体" w:hAnsi="Book Antiqua" w:cs="Book Antiqua"/>
                <w:color w:val="000000"/>
                <w:lang w:eastAsia="zh-CN"/>
              </w:rPr>
              <w:t>f</w:t>
            </w:r>
            <w:r w:rsidRPr="00B34B50">
              <w:rPr>
                <w:rFonts w:ascii="Book Antiqua" w:eastAsia="Malgun Gothic" w:hAnsi="Book Antiqua" w:cs="Book Antiqua"/>
                <w:color w:val="000000"/>
              </w:rPr>
              <w:t>emale</w:t>
            </w:r>
          </w:p>
        </w:tc>
        <w:tc>
          <w:tcPr>
            <w:tcW w:w="1276" w:type="dxa"/>
            <w:shd w:val="clear" w:color="000000" w:fill="FFFFFF"/>
            <w:noWrap/>
          </w:tcPr>
          <w:p w14:paraId="1EE0BD67" w14:textId="7E7A578B" w:rsidR="00EB4968" w:rsidRPr="006D34C7" w:rsidRDefault="00EB4968" w:rsidP="006D34C7">
            <w:pPr>
              <w:adjustRightInd w:val="0"/>
              <w:snapToGrid w:val="0"/>
              <w:spacing w:line="360" w:lineRule="auto"/>
              <w:rPr>
                <w:rFonts w:ascii="Book Antiqua" w:eastAsia="Malgun Gothic" w:hAnsi="Book Antiqua" w:cs="Book Antiqua"/>
                <w:color w:val="000000"/>
              </w:rPr>
            </w:pPr>
            <w:r w:rsidRPr="00B34B50">
              <w:rPr>
                <w:rFonts w:ascii="Book Antiqua" w:eastAsia="Malgun Gothic" w:hAnsi="Book Antiqua" w:cs="Book Antiqua"/>
                <w:color w:val="000000"/>
              </w:rPr>
              <w:t>45</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(36.6)</w:t>
            </w:r>
          </w:p>
        </w:tc>
        <w:tc>
          <w:tcPr>
            <w:tcW w:w="3827" w:type="dxa"/>
            <w:shd w:val="clear" w:color="000000" w:fill="FFFFFF"/>
            <w:noWrap/>
            <w:vAlign w:val="center"/>
          </w:tcPr>
          <w:p w14:paraId="4EAD3F26" w14:textId="07588E64"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21-40</w:t>
            </w:r>
          </w:p>
        </w:tc>
        <w:tc>
          <w:tcPr>
            <w:tcW w:w="1559" w:type="dxa"/>
            <w:shd w:val="clear" w:color="000000" w:fill="FFFFFF"/>
            <w:noWrap/>
            <w:vAlign w:val="center"/>
          </w:tcPr>
          <w:p w14:paraId="675C6460" w14:textId="1182F2EB"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7 (5.8)</w:t>
            </w:r>
          </w:p>
        </w:tc>
      </w:tr>
      <w:tr w:rsidR="00EB4968" w:rsidRPr="00B34B50" w14:paraId="381FADBE" w14:textId="77777777" w:rsidTr="00EB4968">
        <w:trPr>
          <w:trHeight w:val="300"/>
        </w:trPr>
        <w:tc>
          <w:tcPr>
            <w:tcW w:w="1843" w:type="dxa"/>
            <w:shd w:val="clear" w:color="000000" w:fill="FFFFFF"/>
            <w:noWrap/>
          </w:tcPr>
          <w:p w14:paraId="444BAB3D" w14:textId="367D6390"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sidRPr="00B34B50">
              <w:rPr>
                <w:rFonts w:ascii="Book Antiqua" w:eastAsia="Malgun Gothic" w:hAnsi="Book Antiqua" w:cs="Book Antiqua"/>
                <w:color w:val="000000"/>
              </w:rPr>
              <w:t>unknown</w:t>
            </w:r>
          </w:p>
        </w:tc>
        <w:tc>
          <w:tcPr>
            <w:tcW w:w="1276" w:type="dxa"/>
            <w:shd w:val="clear" w:color="000000" w:fill="FFFFFF"/>
            <w:noWrap/>
          </w:tcPr>
          <w:p w14:paraId="25F5246B" w14:textId="03614CBB" w:rsidR="00EB4968" w:rsidRPr="00B34B50" w:rsidRDefault="00EB4968" w:rsidP="006D34C7">
            <w:pPr>
              <w:adjustRightInd w:val="0"/>
              <w:snapToGrid w:val="0"/>
              <w:spacing w:line="360" w:lineRule="auto"/>
              <w:rPr>
                <w:rFonts w:ascii="Book Antiqua" w:eastAsia="宋体" w:hAnsi="Book Antiqua" w:cs="Book Antiqua"/>
                <w:color w:val="000000"/>
                <w:lang w:eastAsia="zh-CN"/>
              </w:rPr>
            </w:pPr>
            <w:r w:rsidRPr="00B34B50">
              <w:rPr>
                <w:rFonts w:ascii="Book Antiqua" w:eastAsia="Malgun Gothic" w:hAnsi="Book Antiqua" w:cs="Book Antiqua"/>
                <w:color w:val="000000"/>
              </w:rPr>
              <w:t>4</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(3.3)</w:t>
            </w:r>
          </w:p>
        </w:tc>
        <w:tc>
          <w:tcPr>
            <w:tcW w:w="3827" w:type="dxa"/>
            <w:shd w:val="clear" w:color="000000" w:fill="FFFFFF"/>
            <w:noWrap/>
            <w:vAlign w:val="center"/>
          </w:tcPr>
          <w:p w14:paraId="61EC450C" w14:textId="6B5B5829"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41-60</w:t>
            </w:r>
          </w:p>
        </w:tc>
        <w:tc>
          <w:tcPr>
            <w:tcW w:w="1559" w:type="dxa"/>
            <w:shd w:val="clear" w:color="000000" w:fill="FFFFFF"/>
            <w:noWrap/>
            <w:vAlign w:val="center"/>
          </w:tcPr>
          <w:p w14:paraId="4021D0AD" w14:textId="67ADE375"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41 (33.8)</w:t>
            </w:r>
          </w:p>
        </w:tc>
      </w:tr>
      <w:tr w:rsidR="00EB4968" w:rsidRPr="00B34B50" w14:paraId="335E4B65" w14:textId="77777777" w:rsidTr="00EB4968">
        <w:trPr>
          <w:trHeight w:val="300"/>
        </w:trPr>
        <w:tc>
          <w:tcPr>
            <w:tcW w:w="1843" w:type="dxa"/>
            <w:shd w:val="clear" w:color="000000" w:fill="FFFFFF"/>
            <w:noWrap/>
          </w:tcPr>
          <w:p w14:paraId="0FF30800" w14:textId="77777777" w:rsidR="00EB4968" w:rsidRPr="00B34B50" w:rsidRDefault="00EB4968" w:rsidP="006D34C7">
            <w:pPr>
              <w:adjustRightInd w:val="0"/>
              <w:snapToGrid w:val="0"/>
              <w:spacing w:line="360" w:lineRule="auto"/>
              <w:rPr>
                <w:rFonts w:ascii="Book Antiqua" w:eastAsia="宋体" w:hAnsi="Book Antiqua" w:cs="Book Antiqua"/>
                <w:color w:val="000000"/>
                <w:lang w:eastAsia="zh-CN"/>
              </w:rPr>
            </w:pPr>
          </w:p>
        </w:tc>
        <w:tc>
          <w:tcPr>
            <w:tcW w:w="1276" w:type="dxa"/>
            <w:shd w:val="clear" w:color="000000" w:fill="FFFFFF"/>
            <w:noWrap/>
          </w:tcPr>
          <w:p w14:paraId="7986A9DC" w14:textId="77777777" w:rsidR="00EB4968" w:rsidRPr="00B34B50" w:rsidRDefault="00EB4968" w:rsidP="006D34C7">
            <w:pPr>
              <w:adjustRightInd w:val="0"/>
              <w:snapToGrid w:val="0"/>
              <w:spacing w:line="360" w:lineRule="auto"/>
              <w:rPr>
                <w:rFonts w:ascii="Book Antiqua" w:eastAsia="Malgun Gothic" w:hAnsi="Book Antiqua" w:cs="Book Antiqua"/>
                <w:color w:val="000000"/>
              </w:rPr>
            </w:pPr>
          </w:p>
        </w:tc>
        <w:tc>
          <w:tcPr>
            <w:tcW w:w="3827" w:type="dxa"/>
            <w:shd w:val="clear" w:color="000000" w:fill="FFFFFF"/>
            <w:noWrap/>
            <w:vAlign w:val="center"/>
          </w:tcPr>
          <w:p w14:paraId="38231CD2" w14:textId="2A5201D3"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61-80</w:t>
            </w:r>
          </w:p>
        </w:tc>
        <w:tc>
          <w:tcPr>
            <w:tcW w:w="1559" w:type="dxa"/>
            <w:shd w:val="clear" w:color="000000" w:fill="FFFFFF"/>
            <w:noWrap/>
            <w:vAlign w:val="center"/>
          </w:tcPr>
          <w:p w14:paraId="36157BA8" w14:textId="14FBE14A"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48 (39.7)</w:t>
            </w:r>
          </w:p>
        </w:tc>
      </w:tr>
      <w:tr w:rsidR="00EB4968" w:rsidRPr="00B34B50" w14:paraId="281087F9" w14:textId="77777777" w:rsidTr="00EB4968">
        <w:trPr>
          <w:trHeight w:val="300"/>
        </w:trPr>
        <w:tc>
          <w:tcPr>
            <w:tcW w:w="1843" w:type="dxa"/>
            <w:shd w:val="clear" w:color="000000" w:fill="FFFFFF"/>
            <w:noWrap/>
          </w:tcPr>
          <w:p w14:paraId="078D26E1" w14:textId="77777777" w:rsidR="00EB4968" w:rsidRPr="00B34B50" w:rsidRDefault="00EB4968" w:rsidP="006D34C7">
            <w:pPr>
              <w:adjustRightInd w:val="0"/>
              <w:snapToGrid w:val="0"/>
              <w:spacing w:line="360" w:lineRule="auto"/>
              <w:rPr>
                <w:rFonts w:ascii="Book Antiqua" w:eastAsia="宋体" w:hAnsi="Book Antiqua" w:cs="Book Antiqua"/>
                <w:color w:val="000000"/>
                <w:lang w:eastAsia="zh-CN"/>
              </w:rPr>
            </w:pPr>
          </w:p>
        </w:tc>
        <w:tc>
          <w:tcPr>
            <w:tcW w:w="1276" w:type="dxa"/>
            <w:shd w:val="clear" w:color="000000" w:fill="FFFFFF"/>
            <w:noWrap/>
          </w:tcPr>
          <w:p w14:paraId="4D193F95" w14:textId="77777777" w:rsidR="00EB4968" w:rsidRPr="00B34B50" w:rsidRDefault="00EB4968" w:rsidP="006D34C7">
            <w:pPr>
              <w:adjustRightInd w:val="0"/>
              <w:snapToGrid w:val="0"/>
              <w:spacing w:line="360" w:lineRule="auto"/>
              <w:rPr>
                <w:rFonts w:ascii="Book Antiqua" w:eastAsia="Malgun Gothic" w:hAnsi="Book Antiqua" w:cs="Book Antiqua"/>
                <w:color w:val="000000"/>
              </w:rPr>
            </w:pPr>
          </w:p>
        </w:tc>
        <w:tc>
          <w:tcPr>
            <w:tcW w:w="3827" w:type="dxa"/>
            <w:shd w:val="clear" w:color="000000" w:fill="FFFFFF"/>
            <w:noWrap/>
            <w:vAlign w:val="bottom"/>
          </w:tcPr>
          <w:p w14:paraId="5E4A3CC3" w14:textId="271CC8E8"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 80</w:t>
            </w:r>
          </w:p>
        </w:tc>
        <w:tc>
          <w:tcPr>
            <w:tcW w:w="1559" w:type="dxa"/>
            <w:shd w:val="clear" w:color="000000" w:fill="FFFFFF"/>
            <w:noWrap/>
            <w:vAlign w:val="bottom"/>
          </w:tcPr>
          <w:p w14:paraId="6109F2E8" w14:textId="1DFE88EF"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9 (7.4)</w:t>
            </w:r>
          </w:p>
        </w:tc>
      </w:tr>
      <w:tr w:rsidR="00EB4968" w:rsidRPr="00B34B50" w14:paraId="1BC4D8E6" w14:textId="77777777" w:rsidTr="00EB4968">
        <w:trPr>
          <w:trHeight w:val="300"/>
        </w:trPr>
        <w:tc>
          <w:tcPr>
            <w:tcW w:w="3119" w:type="dxa"/>
            <w:gridSpan w:val="2"/>
            <w:shd w:val="clear" w:color="000000" w:fill="FFFFFF"/>
            <w:noWrap/>
          </w:tcPr>
          <w:p w14:paraId="476D0B58" w14:textId="0D598118" w:rsidR="00EB4968" w:rsidRPr="00B34B50" w:rsidRDefault="00EB4968" w:rsidP="006D34C7">
            <w:pPr>
              <w:adjustRightInd w:val="0"/>
              <w:snapToGrid w:val="0"/>
              <w:spacing w:line="360" w:lineRule="auto"/>
              <w:rPr>
                <w:rFonts w:ascii="Book Antiqua" w:eastAsia="Malgun Gothic" w:hAnsi="Book Antiqua" w:cs="Book Antiqua"/>
                <w:color w:val="000000"/>
              </w:rPr>
            </w:pPr>
            <w:r w:rsidRPr="00B34B50">
              <w:rPr>
                <w:rFonts w:ascii="Book Antiqua" w:eastAsia="宋体" w:hAnsi="Book Antiqua" w:cs="Book Antiqua"/>
                <w:color w:val="000000"/>
                <w:lang w:eastAsia="zh-CN"/>
              </w:rPr>
              <w:t>S</w:t>
            </w:r>
            <w:r w:rsidRPr="00B34B50">
              <w:rPr>
                <w:rFonts w:ascii="Book Antiqua" w:eastAsia="Malgun Gothic" w:hAnsi="Book Antiqua" w:cs="Book Antiqua"/>
                <w:color w:val="000000"/>
              </w:rPr>
              <w:t>ite</w:t>
            </w:r>
          </w:p>
        </w:tc>
        <w:tc>
          <w:tcPr>
            <w:tcW w:w="5386" w:type="dxa"/>
            <w:gridSpan w:val="2"/>
            <w:shd w:val="clear" w:color="000000" w:fill="FFFFFF"/>
            <w:noWrap/>
            <w:vAlign w:val="bottom"/>
          </w:tcPr>
          <w:p w14:paraId="401AE9D3" w14:textId="7D99A591" w:rsidR="00EB4968" w:rsidRDefault="00EB4968" w:rsidP="006D34C7">
            <w:pPr>
              <w:adjustRightInd w:val="0"/>
              <w:snapToGrid w:val="0"/>
              <w:spacing w:line="360" w:lineRule="auto"/>
              <w:rPr>
                <w:rFonts w:ascii="Book Antiqua" w:eastAsia="等线" w:hAnsi="Book Antiqua"/>
                <w:color w:val="000000"/>
              </w:rPr>
            </w:pPr>
            <w:r w:rsidRPr="00B34B50">
              <w:rPr>
                <w:rFonts w:ascii="Book Antiqua" w:eastAsia="宋体" w:hAnsi="Book Antiqua" w:cs="Book Antiqua"/>
                <w:color w:val="000000"/>
                <w:lang w:eastAsia="zh-CN"/>
              </w:rPr>
              <w:t>P</w:t>
            </w:r>
            <w:r w:rsidRPr="00B34B50">
              <w:rPr>
                <w:rFonts w:ascii="Book Antiqua" w:eastAsia="Malgun Gothic" w:hAnsi="Book Antiqua" w:cs="Book Antiqua"/>
                <w:color w:val="000000"/>
              </w:rPr>
              <w:t>rognosis</w:t>
            </w:r>
          </w:p>
        </w:tc>
      </w:tr>
      <w:tr w:rsidR="00EB4968" w:rsidRPr="00B34B50" w14:paraId="1019625E" w14:textId="77777777" w:rsidTr="00EB4968">
        <w:trPr>
          <w:trHeight w:val="300"/>
        </w:trPr>
        <w:tc>
          <w:tcPr>
            <w:tcW w:w="1843" w:type="dxa"/>
            <w:shd w:val="clear" w:color="000000" w:fill="FFFFFF"/>
            <w:noWrap/>
            <w:vAlign w:val="center"/>
          </w:tcPr>
          <w:p w14:paraId="50D923BB" w14:textId="65197234"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Unilateral</w:t>
            </w:r>
          </w:p>
        </w:tc>
        <w:tc>
          <w:tcPr>
            <w:tcW w:w="1276" w:type="dxa"/>
            <w:shd w:val="clear" w:color="000000" w:fill="FFFFFF"/>
            <w:noWrap/>
            <w:vAlign w:val="center"/>
          </w:tcPr>
          <w:p w14:paraId="353C8D08" w14:textId="7F401A62"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81 (66.9)</w:t>
            </w:r>
          </w:p>
        </w:tc>
        <w:tc>
          <w:tcPr>
            <w:tcW w:w="3827" w:type="dxa"/>
            <w:shd w:val="clear" w:color="000000" w:fill="FFFFFF"/>
            <w:noWrap/>
            <w:vAlign w:val="center"/>
          </w:tcPr>
          <w:p w14:paraId="39AF568D" w14:textId="76052855" w:rsidR="00EB4968" w:rsidRDefault="00EB4968" w:rsidP="006D34C7">
            <w:pPr>
              <w:adjustRightInd w:val="0"/>
              <w:snapToGrid w:val="0"/>
              <w:spacing w:line="360" w:lineRule="auto"/>
              <w:ind w:firstLineChars="200" w:firstLine="480"/>
              <w:rPr>
                <w:rFonts w:ascii="Book Antiqua" w:eastAsia="等线" w:hAnsi="Book Antiqua"/>
                <w:color w:val="000000"/>
              </w:rPr>
            </w:pPr>
            <w:r>
              <w:rPr>
                <w:rFonts w:ascii="Book Antiqua" w:eastAsia="等线" w:hAnsi="Book Antiqua"/>
                <w:color w:val="000000"/>
              </w:rPr>
              <w:t>Died due to lymphoma</w:t>
            </w:r>
          </w:p>
        </w:tc>
        <w:tc>
          <w:tcPr>
            <w:tcW w:w="1559" w:type="dxa"/>
            <w:shd w:val="clear" w:color="000000" w:fill="FFFFFF"/>
            <w:noWrap/>
            <w:vAlign w:val="center"/>
          </w:tcPr>
          <w:p w14:paraId="1698232F" w14:textId="76C53CFC" w:rsidR="00EB4968" w:rsidRDefault="00EB4968" w:rsidP="006D34C7">
            <w:pPr>
              <w:adjustRightInd w:val="0"/>
              <w:snapToGrid w:val="0"/>
              <w:spacing w:line="360" w:lineRule="auto"/>
              <w:rPr>
                <w:rFonts w:ascii="Book Antiqua" w:eastAsia="等线" w:hAnsi="Book Antiqua"/>
                <w:color w:val="000000"/>
              </w:rPr>
            </w:pPr>
            <w:r>
              <w:rPr>
                <w:rFonts w:ascii="Book Antiqua" w:eastAsia="等线" w:hAnsi="Book Antiqua"/>
                <w:color w:val="000000"/>
              </w:rPr>
              <w:t>21 (17.4)</w:t>
            </w:r>
          </w:p>
        </w:tc>
      </w:tr>
      <w:tr w:rsidR="00EB4968" w:rsidRPr="00B34B50" w14:paraId="73D23B26" w14:textId="77777777" w:rsidTr="00EB4968">
        <w:trPr>
          <w:trHeight w:val="300"/>
        </w:trPr>
        <w:tc>
          <w:tcPr>
            <w:tcW w:w="1843" w:type="dxa"/>
            <w:shd w:val="clear" w:color="000000" w:fill="FFFFFF"/>
            <w:noWrap/>
            <w:vAlign w:val="center"/>
          </w:tcPr>
          <w:p w14:paraId="4411AF7F" w14:textId="1C3F2330"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bilateral</w:t>
            </w:r>
          </w:p>
        </w:tc>
        <w:tc>
          <w:tcPr>
            <w:tcW w:w="1276" w:type="dxa"/>
            <w:shd w:val="clear" w:color="000000" w:fill="FFFFFF"/>
            <w:noWrap/>
            <w:vAlign w:val="center"/>
          </w:tcPr>
          <w:p w14:paraId="75867AD1" w14:textId="59412BB1"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36 (29.8)</w:t>
            </w:r>
          </w:p>
        </w:tc>
        <w:tc>
          <w:tcPr>
            <w:tcW w:w="3827" w:type="dxa"/>
            <w:shd w:val="clear" w:color="000000" w:fill="FFFFFF"/>
            <w:noWrap/>
            <w:vAlign w:val="center"/>
          </w:tcPr>
          <w:p w14:paraId="22BD3AA3" w14:textId="3EE94C80" w:rsidR="00EB4968" w:rsidRDefault="00EB4968" w:rsidP="006D34C7">
            <w:pPr>
              <w:adjustRightInd w:val="0"/>
              <w:snapToGrid w:val="0"/>
              <w:spacing w:line="360" w:lineRule="auto"/>
              <w:ind w:firstLineChars="200" w:firstLine="480"/>
              <w:rPr>
                <w:rFonts w:ascii="Book Antiqua" w:eastAsia="等线" w:hAnsi="Book Antiqua"/>
                <w:color w:val="000000"/>
              </w:rPr>
            </w:pPr>
            <w:r>
              <w:rPr>
                <w:rFonts w:ascii="Book Antiqua" w:eastAsia="等线" w:hAnsi="Book Antiqua"/>
                <w:color w:val="000000"/>
              </w:rPr>
              <w:t>free of disease</w:t>
            </w:r>
          </w:p>
        </w:tc>
        <w:tc>
          <w:tcPr>
            <w:tcW w:w="1559" w:type="dxa"/>
            <w:shd w:val="clear" w:color="000000" w:fill="FFFFFF"/>
            <w:noWrap/>
            <w:vAlign w:val="center"/>
          </w:tcPr>
          <w:p w14:paraId="507F444C" w14:textId="07C182DE" w:rsidR="00EB4968" w:rsidRDefault="00EB4968" w:rsidP="006D34C7">
            <w:pPr>
              <w:adjustRightInd w:val="0"/>
              <w:snapToGrid w:val="0"/>
              <w:spacing w:line="360" w:lineRule="auto"/>
              <w:rPr>
                <w:rFonts w:ascii="Book Antiqua" w:eastAsia="等线" w:hAnsi="Book Antiqua"/>
                <w:color w:val="000000"/>
              </w:rPr>
            </w:pPr>
            <w:r>
              <w:rPr>
                <w:rFonts w:ascii="Book Antiqua" w:eastAsia="等线" w:hAnsi="Book Antiqua"/>
                <w:color w:val="000000"/>
              </w:rPr>
              <w:t>68 (56.2)</w:t>
            </w:r>
          </w:p>
        </w:tc>
      </w:tr>
      <w:tr w:rsidR="00EB4968" w:rsidRPr="00B34B50" w14:paraId="73BCBF44" w14:textId="77777777" w:rsidTr="00EB4968">
        <w:trPr>
          <w:trHeight w:val="300"/>
        </w:trPr>
        <w:tc>
          <w:tcPr>
            <w:tcW w:w="1843" w:type="dxa"/>
            <w:shd w:val="clear" w:color="000000" w:fill="FFFFFF"/>
            <w:noWrap/>
            <w:vAlign w:val="bottom"/>
          </w:tcPr>
          <w:p w14:paraId="2B07EAA7" w14:textId="3D35AA4D" w:rsidR="00EB4968" w:rsidRPr="00B34B50" w:rsidRDefault="00EB4968" w:rsidP="006D34C7">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unknown</w:t>
            </w:r>
          </w:p>
        </w:tc>
        <w:tc>
          <w:tcPr>
            <w:tcW w:w="1276" w:type="dxa"/>
            <w:shd w:val="clear" w:color="000000" w:fill="FFFFFF"/>
            <w:noWrap/>
            <w:vAlign w:val="bottom"/>
          </w:tcPr>
          <w:p w14:paraId="69C1E4FA" w14:textId="34361C83" w:rsidR="00EB4968" w:rsidRPr="00B34B50" w:rsidRDefault="00EB4968" w:rsidP="006D34C7">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4 (3.3)</w:t>
            </w:r>
          </w:p>
        </w:tc>
        <w:tc>
          <w:tcPr>
            <w:tcW w:w="3827" w:type="dxa"/>
            <w:shd w:val="clear" w:color="000000" w:fill="FFFFFF"/>
            <w:noWrap/>
            <w:vAlign w:val="center"/>
          </w:tcPr>
          <w:p w14:paraId="435B0556" w14:textId="17289BA6" w:rsidR="00EB4968" w:rsidRDefault="00EB4968" w:rsidP="006D34C7">
            <w:pPr>
              <w:adjustRightInd w:val="0"/>
              <w:snapToGrid w:val="0"/>
              <w:spacing w:line="360" w:lineRule="auto"/>
              <w:ind w:firstLineChars="200" w:firstLine="480"/>
              <w:rPr>
                <w:rFonts w:ascii="Book Antiqua" w:eastAsia="等线" w:hAnsi="Book Antiqua"/>
                <w:color w:val="000000"/>
              </w:rPr>
            </w:pPr>
            <w:r>
              <w:rPr>
                <w:rFonts w:ascii="Book Antiqua" w:eastAsia="等线" w:hAnsi="Book Antiqua"/>
                <w:color w:val="000000"/>
              </w:rPr>
              <w:t>recurrence</w:t>
            </w:r>
          </w:p>
        </w:tc>
        <w:tc>
          <w:tcPr>
            <w:tcW w:w="1559" w:type="dxa"/>
            <w:shd w:val="clear" w:color="000000" w:fill="FFFFFF"/>
            <w:noWrap/>
            <w:vAlign w:val="center"/>
          </w:tcPr>
          <w:p w14:paraId="15E88ED5" w14:textId="25C620BE" w:rsidR="00EB4968" w:rsidRDefault="00EB4968" w:rsidP="006D34C7">
            <w:pPr>
              <w:adjustRightInd w:val="0"/>
              <w:snapToGrid w:val="0"/>
              <w:spacing w:line="360" w:lineRule="auto"/>
              <w:rPr>
                <w:rFonts w:ascii="Book Antiqua" w:eastAsia="等线" w:hAnsi="Book Antiqua"/>
                <w:color w:val="000000"/>
              </w:rPr>
            </w:pPr>
            <w:r>
              <w:rPr>
                <w:rFonts w:ascii="Book Antiqua" w:eastAsia="等线" w:hAnsi="Book Antiqua"/>
                <w:color w:val="000000"/>
              </w:rPr>
              <w:t>5 (4.1)</w:t>
            </w:r>
          </w:p>
        </w:tc>
      </w:tr>
      <w:tr w:rsidR="00EB4968" w:rsidRPr="00B34B50" w14:paraId="07E5133C" w14:textId="77777777" w:rsidTr="00EB4968">
        <w:trPr>
          <w:trHeight w:val="300"/>
        </w:trPr>
        <w:tc>
          <w:tcPr>
            <w:tcW w:w="1843" w:type="dxa"/>
            <w:shd w:val="clear" w:color="000000" w:fill="FFFFFF"/>
            <w:noWrap/>
          </w:tcPr>
          <w:p w14:paraId="553DDCEB" w14:textId="77777777" w:rsidR="00EB4968" w:rsidRPr="00B34B50" w:rsidRDefault="00EB4968" w:rsidP="006D34C7">
            <w:pPr>
              <w:adjustRightInd w:val="0"/>
              <w:snapToGrid w:val="0"/>
              <w:spacing w:line="360" w:lineRule="auto"/>
              <w:rPr>
                <w:rFonts w:ascii="Book Antiqua" w:eastAsia="宋体" w:hAnsi="Book Antiqua" w:cs="Book Antiqua"/>
                <w:color w:val="000000"/>
                <w:lang w:eastAsia="zh-CN"/>
              </w:rPr>
            </w:pPr>
          </w:p>
        </w:tc>
        <w:tc>
          <w:tcPr>
            <w:tcW w:w="1276" w:type="dxa"/>
            <w:shd w:val="clear" w:color="000000" w:fill="FFFFFF"/>
            <w:noWrap/>
          </w:tcPr>
          <w:p w14:paraId="41510AB3" w14:textId="77777777" w:rsidR="00EB4968" w:rsidRPr="00B34B50" w:rsidRDefault="00EB4968" w:rsidP="006D34C7">
            <w:pPr>
              <w:adjustRightInd w:val="0"/>
              <w:snapToGrid w:val="0"/>
              <w:spacing w:line="360" w:lineRule="auto"/>
              <w:rPr>
                <w:rFonts w:ascii="Book Antiqua" w:eastAsia="Malgun Gothic" w:hAnsi="Book Antiqua" w:cs="Book Antiqua"/>
                <w:color w:val="000000"/>
              </w:rPr>
            </w:pPr>
          </w:p>
        </w:tc>
        <w:tc>
          <w:tcPr>
            <w:tcW w:w="3827" w:type="dxa"/>
            <w:shd w:val="clear" w:color="000000" w:fill="FFFFFF"/>
            <w:noWrap/>
            <w:vAlign w:val="bottom"/>
          </w:tcPr>
          <w:p w14:paraId="6C28AE97" w14:textId="0BE7FE48" w:rsidR="00EB4968" w:rsidRDefault="00EB4968" w:rsidP="006D34C7">
            <w:pPr>
              <w:adjustRightInd w:val="0"/>
              <w:snapToGrid w:val="0"/>
              <w:spacing w:line="360" w:lineRule="auto"/>
              <w:ind w:firstLineChars="200" w:firstLine="480"/>
              <w:rPr>
                <w:rFonts w:ascii="Book Antiqua" w:eastAsia="等线" w:hAnsi="Book Antiqua"/>
                <w:color w:val="000000"/>
              </w:rPr>
            </w:pPr>
            <w:r>
              <w:rPr>
                <w:rFonts w:ascii="Book Antiqua" w:eastAsia="等线" w:hAnsi="Book Antiqua"/>
                <w:color w:val="000000"/>
              </w:rPr>
              <w:t>unknown</w:t>
            </w:r>
          </w:p>
        </w:tc>
        <w:tc>
          <w:tcPr>
            <w:tcW w:w="1559" w:type="dxa"/>
            <w:shd w:val="clear" w:color="000000" w:fill="FFFFFF"/>
            <w:noWrap/>
            <w:vAlign w:val="bottom"/>
          </w:tcPr>
          <w:p w14:paraId="6FBEC226" w14:textId="3CE2E54D" w:rsidR="00EB4968" w:rsidRDefault="00EB4968" w:rsidP="006D34C7">
            <w:pPr>
              <w:adjustRightInd w:val="0"/>
              <w:snapToGrid w:val="0"/>
              <w:spacing w:line="360" w:lineRule="auto"/>
              <w:rPr>
                <w:rFonts w:ascii="Book Antiqua" w:eastAsia="等线" w:hAnsi="Book Antiqua"/>
                <w:color w:val="000000"/>
              </w:rPr>
            </w:pPr>
            <w:r>
              <w:rPr>
                <w:rFonts w:ascii="Book Antiqua" w:eastAsia="等线" w:hAnsi="Book Antiqua"/>
                <w:color w:val="000000"/>
              </w:rPr>
              <w:t>27 (22.3)</w:t>
            </w:r>
          </w:p>
        </w:tc>
      </w:tr>
      <w:tr w:rsidR="00EB4968" w:rsidRPr="00B34B50" w14:paraId="367BD805" w14:textId="77777777" w:rsidTr="00EB4968">
        <w:trPr>
          <w:trHeight w:val="300"/>
        </w:trPr>
        <w:tc>
          <w:tcPr>
            <w:tcW w:w="3119" w:type="dxa"/>
            <w:gridSpan w:val="2"/>
            <w:shd w:val="clear" w:color="000000" w:fill="FFFFFF"/>
            <w:noWrap/>
          </w:tcPr>
          <w:p w14:paraId="6A1FDE46" w14:textId="3D1C6B77" w:rsidR="00EB4968" w:rsidRPr="00B34B50" w:rsidRDefault="00EB4968" w:rsidP="006D34C7">
            <w:pPr>
              <w:adjustRightInd w:val="0"/>
              <w:snapToGrid w:val="0"/>
              <w:spacing w:line="360" w:lineRule="auto"/>
              <w:rPr>
                <w:rFonts w:ascii="Book Antiqua" w:eastAsia="Malgun Gothic" w:hAnsi="Book Antiqua" w:cs="Book Antiqua"/>
                <w:color w:val="000000"/>
              </w:rPr>
            </w:pPr>
            <w:r w:rsidRPr="00B34B50">
              <w:rPr>
                <w:rFonts w:ascii="Book Antiqua" w:eastAsia="宋体" w:hAnsi="Book Antiqua" w:cs="Book Antiqua"/>
                <w:color w:val="000000"/>
                <w:lang w:eastAsia="zh-CN"/>
              </w:rPr>
              <w:t>H</w:t>
            </w:r>
            <w:r w:rsidRPr="00B34B50">
              <w:rPr>
                <w:rFonts w:ascii="Book Antiqua" w:eastAsia="Malgun Gothic" w:hAnsi="Book Antiqua" w:cs="Book Antiqua"/>
                <w:color w:val="000000"/>
              </w:rPr>
              <w:t>istologic diagnosis</w:t>
            </w:r>
          </w:p>
        </w:tc>
        <w:tc>
          <w:tcPr>
            <w:tcW w:w="5386" w:type="dxa"/>
            <w:gridSpan w:val="2"/>
            <w:shd w:val="clear" w:color="000000" w:fill="FFFFFF"/>
            <w:noWrap/>
            <w:vAlign w:val="bottom"/>
          </w:tcPr>
          <w:p w14:paraId="4B70957F" w14:textId="6756EF96" w:rsidR="00EB4968" w:rsidRDefault="00EB4968" w:rsidP="006D34C7">
            <w:pPr>
              <w:adjustRightInd w:val="0"/>
              <w:snapToGrid w:val="0"/>
              <w:spacing w:line="360" w:lineRule="auto"/>
              <w:rPr>
                <w:rFonts w:ascii="Book Antiqua" w:eastAsia="等线" w:hAnsi="Book Antiqua"/>
                <w:color w:val="000000"/>
              </w:rPr>
            </w:pPr>
            <w:r w:rsidRPr="00B34B50">
              <w:rPr>
                <w:rFonts w:ascii="Book Antiqua" w:eastAsia="宋体" w:hAnsi="Book Antiqua" w:cs="Book Antiqua"/>
                <w:color w:val="000000"/>
                <w:lang w:eastAsia="zh-CN"/>
              </w:rPr>
              <w:t>T</w:t>
            </w:r>
            <w:r w:rsidRPr="00B34B50">
              <w:rPr>
                <w:rFonts w:ascii="Book Antiqua" w:eastAsia="Malgun Gothic" w:hAnsi="Book Antiqua" w:cs="Book Antiqua"/>
                <w:color w:val="000000"/>
              </w:rPr>
              <w:t>reatment</w:t>
            </w:r>
          </w:p>
        </w:tc>
      </w:tr>
      <w:tr w:rsidR="00EB4968" w:rsidRPr="00B34B50" w14:paraId="48A66E47" w14:textId="77777777" w:rsidTr="00EB4968">
        <w:trPr>
          <w:trHeight w:val="300"/>
        </w:trPr>
        <w:tc>
          <w:tcPr>
            <w:tcW w:w="1843" w:type="dxa"/>
            <w:shd w:val="clear" w:color="000000" w:fill="FFFFFF"/>
            <w:noWrap/>
            <w:vAlign w:val="center"/>
          </w:tcPr>
          <w:p w14:paraId="30A770CF" w14:textId="2192E300"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proofErr w:type="spellStart"/>
            <w:r>
              <w:rPr>
                <w:rFonts w:ascii="Book Antiqua" w:eastAsia="等线" w:hAnsi="Book Antiqua"/>
                <w:color w:val="000000"/>
              </w:rPr>
              <w:t>DLBCL</w:t>
            </w:r>
            <w:proofErr w:type="spellEnd"/>
          </w:p>
        </w:tc>
        <w:tc>
          <w:tcPr>
            <w:tcW w:w="1276" w:type="dxa"/>
            <w:shd w:val="clear" w:color="000000" w:fill="FFFFFF"/>
            <w:noWrap/>
            <w:vAlign w:val="center"/>
          </w:tcPr>
          <w:p w14:paraId="229F7C9C" w14:textId="10FE4730"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62 (51.2)</w:t>
            </w:r>
          </w:p>
        </w:tc>
        <w:tc>
          <w:tcPr>
            <w:tcW w:w="3827" w:type="dxa"/>
            <w:shd w:val="clear" w:color="000000" w:fill="FFFFFF"/>
            <w:noWrap/>
            <w:vAlign w:val="bottom"/>
          </w:tcPr>
          <w:p w14:paraId="44827C9F" w14:textId="46BAC97D" w:rsidR="00EB4968" w:rsidRDefault="00EB4968" w:rsidP="00EB4968">
            <w:pPr>
              <w:adjustRightInd w:val="0"/>
              <w:snapToGrid w:val="0"/>
              <w:spacing w:line="360" w:lineRule="auto"/>
              <w:ind w:firstLineChars="200" w:firstLine="480"/>
              <w:rPr>
                <w:rFonts w:ascii="Book Antiqua" w:eastAsia="等线" w:hAnsi="Book Antiqua"/>
                <w:color w:val="000000"/>
              </w:rPr>
            </w:pPr>
            <w:proofErr w:type="spellStart"/>
            <w:r w:rsidRPr="00EB4968">
              <w:rPr>
                <w:rFonts w:ascii="Book Antiqua" w:eastAsia="等线" w:hAnsi="Book Antiqua"/>
                <w:color w:val="000000"/>
              </w:rPr>
              <w:t>CTx</w:t>
            </w:r>
            <w:proofErr w:type="spellEnd"/>
          </w:p>
        </w:tc>
        <w:tc>
          <w:tcPr>
            <w:tcW w:w="1559" w:type="dxa"/>
            <w:shd w:val="clear" w:color="000000" w:fill="FFFFFF"/>
            <w:noWrap/>
            <w:vAlign w:val="center"/>
          </w:tcPr>
          <w:p w14:paraId="5CF3C4EA" w14:textId="12899E97"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67 (55.4)</w:t>
            </w:r>
          </w:p>
        </w:tc>
      </w:tr>
      <w:tr w:rsidR="00EB4968" w:rsidRPr="00B34B50" w14:paraId="5AF3F619" w14:textId="77777777" w:rsidTr="00EB4968">
        <w:trPr>
          <w:trHeight w:val="300"/>
        </w:trPr>
        <w:tc>
          <w:tcPr>
            <w:tcW w:w="1843" w:type="dxa"/>
            <w:shd w:val="clear" w:color="000000" w:fill="FFFFFF"/>
            <w:noWrap/>
            <w:vAlign w:val="center"/>
          </w:tcPr>
          <w:p w14:paraId="3B0C4A61" w14:textId="1B1B4561"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proofErr w:type="spellStart"/>
            <w:r>
              <w:rPr>
                <w:rFonts w:ascii="Book Antiqua" w:eastAsia="等线" w:hAnsi="Book Antiqua"/>
                <w:color w:val="000000"/>
              </w:rPr>
              <w:t>BCL</w:t>
            </w:r>
            <w:proofErr w:type="spellEnd"/>
            <w:r>
              <w:rPr>
                <w:rFonts w:ascii="Book Antiqua" w:eastAsia="等线" w:hAnsi="Book Antiqua"/>
                <w:color w:val="000000"/>
              </w:rPr>
              <w:t>, other</w:t>
            </w:r>
          </w:p>
        </w:tc>
        <w:tc>
          <w:tcPr>
            <w:tcW w:w="1276" w:type="dxa"/>
            <w:shd w:val="clear" w:color="000000" w:fill="FFFFFF"/>
            <w:noWrap/>
            <w:vAlign w:val="center"/>
          </w:tcPr>
          <w:p w14:paraId="618E320B" w14:textId="05FDA953"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22 (18.2)</w:t>
            </w:r>
          </w:p>
        </w:tc>
        <w:tc>
          <w:tcPr>
            <w:tcW w:w="3827" w:type="dxa"/>
            <w:shd w:val="clear" w:color="000000" w:fill="FFFFFF"/>
            <w:noWrap/>
            <w:vAlign w:val="bottom"/>
          </w:tcPr>
          <w:p w14:paraId="7B977D58" w14:textId="6D5A24E5" w:rsidR="00EB4968" w:rsidRDefault="00EB4968" w:rsidP="00EB4968">
            <w:pPr>
              <w:adjustRightInd w:val="0"/>
              <w:snapToGrid w:val="0"/>
              <w:spacing w:line="360" w:lineRule="auto"/>
              <w:ind w:firstLineChars="200" w:firstLine="480"/>
              <w:rPr>
                <w:rFonts w:ascii="Book Antiqua" w:eastAsia="等线" w:hAnsi="Book Antiqua"/>
                <w:color w:val="000000"/>
              </w:rPr>
            </w:pPr>
            <w:proofErr w:type="spellStart"/>
            <w:r w:rsidRPr="00EB4968">
              <w:rPr>
                <w:rFonts w:ascii="Book Antiqua" w:eastAsia="等线" w:hAnsi="Book Antiqua"/>
                <w:color w:val="000000"/>
              </w:rPr>
              <w:t>CTx</w:t>
            </w:r>
            <w:proofErr w:type="spellEnd"/>
            <w:r w:rsidRPr="00EB4968">
              <w:rPr>
                <w:rFonts w:ascii="Book Antiqua" w:eastAsia="等线" w:hAnsi="Book Antiqua"/>
                <w:color w:val="000000"/>
              </w:rPr>
              <w:t xml:space="preserve"> + surg</w:t>
            </w:r>
          </w:p>
        </w:tc>
        <w:tc>
          <w:tcPr>
            <w:tcW w:w="1559" w:type="dxa"/>
            <w:shd w:val="clear" w:color="000000" w:fill="FFFFFF"/>
            <w:noWrap/>
            <w:vAlign w:val="center"/>
          </w:tcPr>
          <w:p w14:paraId="7DB0A17C" w14:textId="4495AFC4"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24 (19.8)</w:t>
            </w:r>
          </w:p>
        </w:tc>
      </w:tr>
      <w:tr w:rsidR="00EB4968" w:rsidRPr="00B34B50" w14:paraId="7FD674A4" w14:textId="77777777" w:rsidTr="00EB4968">
        <w:trPr>
          <w:trHeight w:val="300"/>
        </w:trPr>
        <w:tc>
          <w:tcPr>
            <w:tcW w:w="1843" w:type="dxa"/>
            <w:shd w:val="clear" w:color="000000" w:fill="FFFFFF"/>
            <w:noWrap/>
            <w:vAlign w:val="center"/>
          </w:tcPr>
          <w:p w14:paraId="12B7EB6C" w14:textId="00414D92"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proofErr w:type="spellStart"/>
            <w:r>
              <w:rPr>
                <w:rFonts w:ascii="Book Antiqua" w:eastAsia="等线" w:hAnsi="Book Antiqua"/>
                <w:color w:val="000000"/>
              </w:rPr>
              <w:t>MZL</w:t>
            </w:r>
            <w:proofErr w:type="spellEnd"/>
          </w:p>
        </w:tc>
        <w:tc>
          <w:tcPr>
            <w:tcW w:w="1276" w:type="dxa"/>
            <w:shd w:val="clear" w:color="000000" w:fill="FFFFFF"/>
            <w:noWrap/>
            <w:vAlign w:val="center"/>
          </w:tcPr>
          <w:p w14:paraId="34CF5737" w14:textId="6F55810F"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23 (19.0)</w:t>
            </w:r>
          </w:p>
        </w:tc>
        <w:tc>
          <w:tcPr>
            <w:tcW w:w="3827" w:type="dxa"/>
            <w:shd w:val="clear" w:color="000000" w:fill="FFFFFF"/>
            <w:noWrap/>
            <w:vAlign w:val="bottom"/>
          </w:tcPr>
          <w:p w14:paraId="05CD3965" w14:textId="0F168865" w:rsidR="00EB4968" w:rsidRDefault="00EB4968" w:rsidP="00EB4968">
            <w:pPr>
              <w:adjustRightInd w:val="0"/>
              <w:snapToGrid w:val="0"/>
              <w:spacing w:line="360" w:lineRule="auto"/>
              <w:ind w:firstLineChars="200" w:firstLine="480"/>
              <w:rPr>
                <w:rFonts w:ascii="Book Antiqua" w:eastAsia="等线" w:hAnsi="Book Antiqua"/>
                <w:color w:val="000000"/>
              </w:rPr>
            </w:pPr>
            <w:proofErr w:type="spellStart"/>
            <w:r w:rsidRPr="00EB4968">
              <w:rPr>
                <w:rFonts w:ascii="Book Antiqua" w:eastAsia="等线" w:hAnsi="Book Antiqua"/>
                <w:color w:val="000000"/>
              </w:rPr>
              <w:t>CTx</w:t>
            </w:r>
            <w:proofErr w:type="spellEnd"/>
            <w:r w:rsidRPr="00EB4968">
              <w:rPr>
                <w:rFonts w:ascii="Book Antiqua" w:eastAsia="等线" w:hAnsi="Book Antiqua"/>
                <w:color w:val="000000"/>
              </w:rPr>
              <w:t xml:space="preserve"> + </w:t>
            </w:r>
            <w:proofErr w:type="spellStart"/>
            <w:r w:rsidRPr="00EB4968">
              <w:rPr>
                <w:rFonts w:ascii="Book Antiqua" w:eastAsia="等线" w:hAnsi="Book Antiqua"/>
                <w:color w:val="000000"/>
              </w:rPr>
              <w:t>RTx</w:t>
            </w:r>
            <w:proofErr w:type="spellEnd"/>
          </w:p>
        </w:tc>
        <w:tc>
          <w:tcPr>
            <w:tcW w:w="1559" w:type="dxa"/>
            <w:shd w:val="clear" w:color="000000" w:fill="FFFFFF"/>
            <w:noWrap/>
            <w:vAlign w:val="center"/>
          </w:tcPr>
          <w:p w14:paraId="2D1F9E5A" w14:textId="3D84D2C9"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5 (4.1)</w:t>
            </w:r>
          </w:p>
        </w:tc>
      </w:tr>
      <w:tr w:rsidR="00EB4968" w:rsidRPr="00B34B50" w14:paraId="5721F884" w14:textId="77777777" w:rsidTr="00EB4968">
        <w:trPr>
          <w:trHeight w:val="300"/>
        </w:trPr>
        <w:tc>
          <w:tcPr>
            <w:tcW w:w="1843" w:type="dxa"/>
            <w:shd w:val="clear" w:color="000000" w:fill="FFFFFF"/>
            <w:noWrap/>
            <w:vAlign w:val="center"/>
          </w:tcPr>
          <w:p w14:paraId="22EDE953" w14:textId="64497769"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FL</w:t>
            </w:r>
          </w:p>
        </w:tc>
        <w:tc>
          <w:tcPr>
            <w:tcW w:w="1276" w:type="dxa"/>
            <w:shd w:val="clear" w:color="000000" w:fill="FFFFFF"/>
            <w:noWrap/>
            <w:vAlign w:val="center"/>
          </w:tcPr>
          <w:p w14:paraId="1C1CE9E6" w14:textId="3E450739"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3 (2.5)</w:t>
            </w:r>
          </w:p>
        </w:tc>
        <w:tc>
          <w:tcPr>
            <w:tcW w:w="3827" w:type="dxa"/>
            <w:shd w:val="clear" w:color="000000" w:fill="FFFFFF"/>
            <w:noWrap/>
            <w:vAlign w:val="bottom"/>
          </w:tcPr>
          <w:p w14:paraId="3FCB97BD" w14:textId="33FFBDB9" w:rsidR="00EB4968" w:rsidRDefault="00EB4968" w:rsidP="00EB4968">
            <w:pPr>
              <w:adjustRightInd w:val="0"/>
              <w:snapToGrid w:val="0"/>
              <w:spacing w:line="360" w:lineRule="auto"/>
              <w:ind w:firstLineChars="200" w:firstLine="480"/>
              <w:rPr>
                <w:rFonts w:ascii="Book Antiqua" w:eastAsia="等线" w:hAnsi="Book Antiqua"/>
                <w:color w:val="000000"/>
              </w:rPr>
            </w:pPr>
            <w:proofErr w:type="spellStart"/>
            <w:r w:rsidRPr="00EB4968">
              <w:rPr>
                <w:rFonts w:ascii="Book Antiqua" w:eastAsia="等线" w:hAnsi="Book Antiqua"/>
                <w:color w:val="000000"/>
              </w:rPr>
              <w:t>CTx</w:t>
            </w:r>
            <w:proofErr w:type="spellEnd"/>
            <w:r w:rsidRPr="00EB4968">
              <w:rPr>
                <w:rFonts w:ascii="Book Antiqua" w:eastAsia="等线" w:hAnsi="Book Antiqua"/>
                <w:color w:val="000000"/>
              </w:rPr>
              <w:t xml:space="preserve"> + stem cell</w:t>
            </w:r>
          </w:p>
        </w:tc>
        <w:tc>
          <w:tcPr>
            <w:tcW w:w="1559" w:type="dxa"/>
            <w:shd w:val="clear" w:color="000000" w:fill="FFFFFF"/>
            <w:noWrap/>
            <w:vAlign w:val="center"/>
          </w:tcPr>
          <w:p w14:paraId="008908C7" w14:textId="2B974808"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1 (0.8)</w:t>
            </w:r>
          </w:p>
        </w:tc>
      </w:tr>
      <w:tr w:rsidR="00EB4968" w:rsidRPr="00B34B50" w14:paraId="59D6A6A5" w14:textId="77777777" w:rsidTr="00EB4968">
        <w:trPr>
          <w:trHeight w:val="300"/>
        </w:trPr>
        <w:tc>
          <w:tcPr>
            <w:tcW w:w="1843" w:type="dxa"/>
            <w:shd w:val="clear" w:color="000000" w:fill="FFFFFF"/>
            <w:noWrap/>
            <w:vAlign w:val="center"/>
          </w:tcPr>
          <w:p w14:paraId="13DD4D01" w14:textId="7176D8C6"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TCL</w:t>
            </w:r>
          </w:p>
        </w:tc>
        <w:tc>
          <w:tcPr>
            <w:tcW w:w="1276" w:type="dxa"/>
            <w:shd w:val="clear" w:color="000000" w:fill="FFFFFF"/>
            <w:noWrap/>
            <w:vAlign w:val="center"/>
          </w:tcPr>
          <w:p w14:paraId="2BDFE0C7" w14:textId="7932E966"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2 (1.7)</w:t>
            </w:r>
          </w:p>
        </w:tc>
        <w:tc>
          <w:tcPr>
            <w:tcW w:w="3827" w:type="dxa"/>
            <w:shd w:val="clear" w:color="000000" w:fill="FFFFFF"/>
            <w:noWrap/>
            <w:vAlign w:val="bottom"/>
          </w:tcPr>
          <w:p w14:paraId="27CBC259" w14:textId="311FCECD" w:rsidR="00EB4968" w:rsidRDefault="00EB4968" w:rsidP="00EB4968">
            <w:pPr>
              <w:adjustRightInd w:val="0"/>
              <w:snapToGrid w:val="0"/>
              <w:spacing w:line="360" w:lineRule="auto"/>
              <w:ind w:firstLineChars="200" w:firstLine="480"/>
              <w:rPr>
                <w:rFonts w:ascii="Book Antiqua" w:eastAsia="等线" w:hAnsi="Book Antiqua"/>
                <w:color w:val="000000"/>
              </w:rPr>
            </w:pPr>
            <w:proofErr w:type="spellStart"/>
            <w:r w:rsidRPr="00EB4968">
              <w:rPr>
                <w:rFonts w:ascii="Book Antiqua" w:eastAsia="等线" w:hAnsi="Book Antiqua"/>
                <w:color w:val="000000"/>
              </w:rPr>
              <w:t>TPL</w:t>
            </w:r>
            <w:proofErr w:type="spellEnd"/>
          </w:p>
        </w:tc>
        <w:tc>
          <w:tcPr>
            <w:tcW w:w="1559" w:type="dxa"/>
            <w:shd w:val="clear" w:color="000000" w:fill="FFFFFF"/>
            <w:noWrap/>
            <w:vAlign w:val="center"/>
          </w:tcPr>
          <w:p w14:paraId="4EEB9783" w14:textId="65B31AAB"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2 (1.7)</w:t>
            </w:r>
          </w:p>
        </w:tc>
      </w:tr>
      <w:tr w:rsidR="00EB4968" w:rsidRPr="00B34B50" w14:paraId="1CA322D8" w14:textId="77777777" w:rsidTr="00EB4968">
        <w:trPr>
          <w:trHeight w:val="300"/>
        </w:trPr>
        <w:tc>
          <w:tcPr>
            <w:tcW w:w="1843" w:type="dxa"/>
            <w:shd w:val="clear" w:color="000000" w:fill="FFFFFF"/>
            <w:noWrap/>
            <w:vAlign w:val="center"/>
          </w:tcPr>
          <w:p w14:paraId="6935AB1A" w14:textId="77672627"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T-</w:t>
            </w:r>
            <w:proofErr w:type="spellStart"/>
            <w:r>
              <w:rPr>
                <w:rFonts w:ascii="Book Antiqua" w:eastAsia="等线" w:hAnsi="Book Antiqua"/>
                <w:color w:val="000000"/>
              </w:rPr>
              <w:t>LBL</w:t>
            </w:r>
            <w:proofErr w:type="spellEnd"/>
          </w:p>
        </w:tc>
        <w:tc>
          <w:tcPr>
            <w:tcW w:w="1276" w:type="dxa"/>
            <w:shd w:val="clear" w:color="000000" w:fill="FFFFFF"/>
            <w:noWrap/>
            <w:vAlign w:val="center"/>
          </w:tcPr>
          <w:p w14:paraId="4AF1EBB2" w14:textId="3130EA23"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3 (2.5)</w:t>
            </w:r>
          </w:p>
        </w:tc>
        <w:tc>
          <w:tcPr>
            <w:tcW w:w="3827" w:type="dxa"/>
            <w:shd w:val="clear" w:color="000000" w:fill="FFFFFF"/>
            <w:noWrap/>
            <w:vAlign w:val="bottom"/>
          </w:tcPr>
          <w:p w14:paraId="1F8B039F" w14:textId="339A31BC" w:rsidR="00EB4968" w:rsidRDefault="00EB4968" w:rsidP="00EB4968">
            <w:pPr>
              <w:adjustRightInd w:val="0"/>
              <w:snapToGrid w:val="0"/>
              <w:spacing w:line="360" w:lineRule="auto"/>
              <w:ind w:firstLineChars="200" w:firstLine="480"/>
              <w:rPr>
                <w:rFonts w:ascii="Book Antiqua" w:eastAsia="等线" w:hAnsi="Book Antiqua"/>
                <w:color w:val="000000"/>
              </w:rPr>
            </w:pPr>
            <w:proofErr w:type="spellStart"/>
            <w:r w:rsidRPr="00EB4968">
              <w:rPr>
                <w:rFonts w:ascii="Book Antiqua" w:eastAsia="等线" w:hAnsi="Book Antiqua"/>
                <w:color w:val="000000"/>
              </w:rPr>
              <w:t>CTx</w:t>
            </w:r>
            <w:proofErr w:type="spellEnd"/>
            <w:r w:rsidRPr="00EB4968">
              <w:rPr>
                <w:rFonts w:ascii="Book Antiqua" w:eastAsia="等线" w:hAnsi="Book Antiqua"/>
                <w:color w:val="000000"/>
              </w:rPr>
              <w:t xml:space="preserve"> + Surg + </w:t>
            </w:r>
            <w:proofErr w:type="spellStart"/>
            <w:r w:rsidRPr="00EB4968">
              <w:rPr>
                <w:rFonts w:ascii="Book Antiqua" w:eastAsia="等线" w:hAnsi="Book Antiqua"/>
                <w:color w:val="000000"/>
              </w:rPr>
              <w:t>RTx</w:t>
            </w:r>
            <w:proofErr w:type="spellEnd"/>
          </w:p>
        </w:tc>
        <w:tc>
          <w:tcPr>
            <w:tcW w:w="1559" w:type="dxa"/>
            <w:shd w:val="clear" w:color="000000" w:fill="FFFFFF"/>
            <w:noWrap/>
            <w:vAlign w:val="center"/>
          </w:tcPr>
          <w:p w14:paraId="3316AF52" w14:textId="23130211"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2 (1.7)</w:t>
            </w:r>
          </w:p>
        </w:tc>
      </w:tr>
      <w:tr w:rsidR="00EB4968" w:rsidRPr="00B34B50" w14:paraId="08908CF3" w14:textId="77777777" w:rsidTr="00EB4968">
        <w:trPr>
          <w:trHeight w:val="300"/>
        </w:trPr>
        <w:tc>
          <w:tcPr>
            <w:tcW w:w="1843" w:type="dxa"/>
            <w:shd w:val="clear" w:color="000000" w:fill="FFFFFF"/>
            <w:noWrap/>
            <w:vAlign w:val="center"/>
          </w:tcPr>
          <w:p w14:paraId="0653FBFF" w14:textId="4B2F9AAE"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NHL</w:t>
            </w:r>
          </w:p>
        </w:tc>
        <w:tc>
          <w:tcPr>
            <w:tcW w:w="1276" w:type="dxa"/>
            <w:shd w:val="clear" w:color="000000" w:fill="FFFFFF"/>
            <w:noWrap/>
            <w:vAlign w:val="center"/>
          </w:tcPr>
          <w:p w14:paraId="5EF70C39" w14:textId="3C9312C3"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2 (1.7)</w:t>
            </w:r>
          </w:p>
        </w:tc>
        <w:tc>
          <w:tcPr>
            <w:tcW w:w="3827" w:type="dxa"/>
            <w:shd w:val="clear" w:color="000000" w:fill="FFFFFF"/>
            <w:noWrap/>
            <w:vAlign w:val="bottom"/>
          </w:tcPr>
          <w:p w14:paraId="09B58874" w14:textId="05464D48" w:rsidR="00EB4968" w:rsidRDefault="00EB4968" w:rsidP="00EB4968">
            <w:pPr>
              <w:adjustRightInd w:val="0"/>
              <w:snapToGrid w:val="0"/>
              <w:spacing w:line="360" w:lineRule="auto"/>
              <w:ind w:firstLineChars="200" w:firstLine="480"/>
              <w:rPr>
                <w:rFonts w:ascii="Book Antiqua" w:eastAsia="等线" w:hAnsi="Book Antiqua"/>
                <w:color w:val="000000"/>
              </w:rPr>
            </w:pPr>
            <w:proofErr w:type="spellStart"/>
            <w:r w:rsidRPr="00EB4968">
              <w:rPr>
                <w:rFonts w:ascii="Book Antiqua" w:eastAsia="等线" w:hAnsi="Book Antiqua"/>
                <w:color w:val="000000"/>
              </w:rPr>
              <w:t>RTx</w:t>
            </w:r>
            <w:proofErr w:type="spellEnd"/>
            <w:r w:rsidRPr="00EB4968">
              <w:rPr>
                <w:rFonts w:ascii="Book Antiqua" w:eastAsia="等线" w:hAnsi="Book Antiqua"/>
                <w:color w:val="000000"/>
              </w:rPr>
              <w:t xml:space="preserve"> Surg</w:t>
            </w:r>
          </w:p>
        </w:tc>
        <w:tc>
          <w:tcPr>
            <w:tcW w:w="1559" w:type="dxa"/>
            <w:shd w:val="clear" w:color="000000" w:fill="FFFFFF"/>
            <w:noWrap/>
            <w:vAlign w:val="center"/>
          </w:tcPr>
          <w:p w14:paraId="14407E4B" w14:textId="2B4307E4"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9 (7.4)</w:t>
            </w:r>
          </w:p>
        </w:tc>
      </w:tr>
      <w:tr w:rsidR="00EB4968" w:rsidRPr="00B34B50" w14:paraId="7BFA951A" w14:textId="77777777" w:rsidTr="00EB4968">
        <w:trPr>
          <w:trHeight w:val="300"/>
        </w:trPr>
        <w:tc>
          <w:tcPr>
            <w:tcW w:w="1843" w:type="dxa"/>
            <w:shd w:val="clear" w:color="000000" w:fill="FFFFFF"/>
            <w:noWrap/>
            <w:vAlign w:val="bottom"/>
          </w:tcPr>
          <w:p w14:paraId="6C349101" w14:textId="7C4DF06E" w:rsidR="00EB4968" w:rsidRPr="00B34B50" w:rsidRDefault="00EB4968" w:rsidP="00EB4968">
            <w:pPr>
              <w:adjustRightInd w:val="0"/>
              <w:snapToGrid w:val="0"/>
              <w:spacing w:line="360" w:lineRule="auto"/>
              <w:ind w:firstLineChars="200" w:firstLine="480"/>
              <w:rPr>
                <w:rFonts w:ascii="Book Antiqua" w:eastAsia="宋体" w:hAnsi="Book Antiqua" w:cs="Book Antiqua"/>
                <w:color w:val="000000"/>
                <w:lang w:eastAsia="zh-CN"/>
              </w:rPr>
            </w:pPr>
            <w:r>
              <w:rPr>
                <w:rFonts w:ascii="Book Antiqua" w:eastAsia="等线" w:hAnsi="Book Antiqua"/>
                <w:color w:val="000000"/>
              </w:rPr>
              <w:t>unknown</w:t>
            </w:r>
          </w:p>
        </w:tc>
        <w:tc>
          <w:tcPr>
            <w:tcW w:w="1276" w:type="dxa"/>
            <w:shd w:val="clear" w:color="000000" w:fill="FFFFFF"/>
            <w:noWrap/>
            <w:vAlign w:val="bottom"/>
          </w:tcPr>
          <w:p w14:paraId="37ABB8BE" w14:textId="714398B4" w:rsidR="00EB4968" w:rsidRPr="00B34B50" w:rsidRDefault="00EB4968" w:rsidP="00EB4968">
            <w:pPr>
              <w:adjustRightInd w:val="0"/>
              <w:snapToGrid w:val="0"/>
              <w:spacing w:line="360" w:lineRule="auto"/>
              <w:rPr>
                <w:rFonts w:ascii="Book Antiqua" w:eastAsia="Malgun Gothic" w:hAnsi="Book Antiqua" w:cs="Book Antiqua"/>
                <w:color w:val="000000"/>
              </w:rPr>
            </w:pPr>
            <w:r>
              <w:rPr>
                <w:rFonts w:ascii="Book Antiqua" w:eastAsia="等线" w:hAnsi="Book Antiqua"/>
                <w:color w:val="000000"/>
              </w:rPr>
              <w:t>4 (3.2)</w:t>
            </w:r>
          </w:p>
        </w:tc>
        <w:tc>
          <w:tcPr>
            <w:tcW w:w="3827" w:type="dxa"/>
            <w:shd w:val="clear" w:color="000000" w:fill="FFFFFF"/>
            <w:noWrap/>
            <w:vAlign w:val="bottom"/>
          </w:tcPr>
          <w:p w14:paraId="5EA981BC" w14:textId="3AD0BFE6" w:rsidR="00EB4968" w:rsidRDefault="00EB4968" w:rsidP="00EB4968">
            <w:pPr>
              <w:adjustRightInd w:val="0"/>
              <w:snapToGrid w:val="0"/>
              <w:spacing w:line="360" w:lineRule="auto"/>
              <w:ind w:firstLineChars="200" w:firstLine="480"/>
              <w:rPr>
                <w:rFonts w:ascii="Book Antiqua" w:eastAsia="等线" w:hAnsi="Book Antiqua"/>
                <w:color w:val="000000"/>
              </w:rPr>
            </w:pPr>
            <w:r w:rsidRPr="00EB4968">
              <w:rPr>
                <w:rFonts w:ascii="Book Antiqua" w:eastAsia="等线" w:hAnsi="Book Antiqua"/>
                <w:color w:val="000000"/>
              </w:rPr>
              <w:t>Steroid therapy</w:t>
            </w:r>
          </w:p>
        </w:tc>
        <w:tc>
          <w:tcPr>
            <w:tcW w:w="1559" w:type="dxa"/>
            <w:shd w:val="clear" w:color="000000" w:fill="FFFFFF"/>
            <w:noWrap/>
            <w:vAlign w:val="center"/>
          </w:tcPr>
          <w:p w14:paraId="27E2E6BC" w14:textId="459274C5"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3 (2.5)</w:t>
            </w:r>
          </w:p>
        </w:tc>
      </w:tr>
      <w:tr w:rsidR="00EB4968" w:rsidRPr="00B34B50" w14:paraId="02AAE681" w14:textId="77777777" w:rsidTr="00EB4968">
        <w:trPr>
          <w:trHeight w:val="300"/>
        </w:trPr>
        <w:tc>
          <w:tcPr>
            <w:tcW w:w="1843" w:type="dxa"/>
            <w:shd w:val="clear" w:color="000000" w:fill="FFFFFF"/>
            <w:noWrap/>
            <w:vAlign w:val="bottom"/>
          </w:tcPr>
          <w:p w14:paraId="68CAC624" w14:textId="77777777" w:rsidR="00EB4968" w:rsidRDefault="00EB4968" w:rsidP="00EB4968">
            <w:pPr>
              <w:adjustRightInd w:val="0"/>
              <w:snapToGrid w:val="0"/>
              <w:spacing w:line="360" w:lineRule="auto"/>
              <w:ind w:firstLineChars="200" w:firstLine="480"/>
              <w:rPr>
                <w:rFonts w:ascii="Book Antiqua" w:eastAsia="等线" w:hAnsi="Book Antiqua"/>
                <w:color w:val="000000"/>
              </w:rPr>
            </w:pPr>
          </w:p>
        </w:tc>
        <w:tc>
          <w:tcPr>
            <w:tcW w:w="1276" w:type="dxa"/>
            <w:shd w:val="clear" w:color="000000" w:fill="FFFFFF"/>
            <w:noWrap/>
            <w:vAlign w:val="bottom"/>
          </w:tcPr>
          <w:p w14:paraId="46204784" w14:textId="77777777" w:rsidR="00EB4968" w:rsidRDefault="00EB4968" w:rsidP="00EB4968">
            <w:pPr>
              <w:adjustRightInd w:val="0"/>
              <w:snapToGrid w:val="0"/>
              <w:spacing w:line="360" w:lineRule="auto"/>
              <w:rPr>
                <w:rFonts w:ascii="Book Antiqua" w:eastAsia="等线" w:hAnsi="Book Antiqua"/>
                <w:color w:val="000000"/>
              </w:rPr>
            </w:pPr>
          </w:p>
        </w:tc>
        <w:tc>
          <w:tcPr>
            <w:tcW w:w="3827" w:type="dxa"/>
            <w:shd w:val="clear" w:color="000000" w:fill="FFFFFF"/>
            <w:noWrap/>
            <w:vAlign w:val="bottom"/>
          </w:tcPr>
          <w:p w14:paraId="2C3B2793" w14:textId="143A012C" w:rsidR="00EB4968" w:rsidRPr="00EB4968" w:rsidRDefault="00EB4968" w:rsidP="00EB4968">
            <w:pPr>
              <w:adjustRightInd w:val="0"/>
              <w:snapToGrid w:val="0"/>
              <w:spacing w:line="360" w:lineRule="auto"/>
              <w:ind w:firstLineChars="200" w:firstLine="480"/>
              <w:rPr>
                <w:rFonts w:ascii="Book Antiqua" w:eastAsia="等线" w:hAnsi="Book Antiqua"/>
                <w:color w:val="000000"/>
              </w:rPr>
            </w:pPr>
            <w:r w:rsidRPr="00EB4968">
              <w:rPr>
                <w:rFonts w:ascii="Book Antiqua" w:eastAsia="等线" w:hAnsi="Book Antiqua"/>
                <w:color w:val="000000"/>
              </w:rPr>
              <w:t>Antibiotics</w:t>
            </w:r>
          </w:p>
        </w:tc>
        <w:tc>
          <w:tcPr>
            <w:tcW w:w="1559" w:type="dxa"/>
            <w:shd w:val="clear" w:color="000000" w:fill="FFFFFF"/>
            <w:noWrap/>
            <w:vAlign w:val="center"/>
          </w:tcPr>
          <w:p w14:paraId="7469EC2B" w14:textId="1E967339"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1 (0.8)</w:t>
            </w:r>
          </w:p>
        </w:tc>
      </w:tr>
      <w:tr w:rsidR="00EB4968" w:rsidRPr="00B34B50" w14:paraId="2E27AB81" w14:textId="77777777" w:rsidTr="00EB4968">
        <w:trPr>
          <w:trHeight w:val="300"/>
        </w:trPr>
        <w:tc>
          <w:tcPr>
            <w:tcW w:w="1843" w:type="dxa"/>
            <w:shd w:val="clear" w:color="000000" w:fill="FFFFFF"/>
            <w:noWrap/>
            <w:vAlign w:val="bottom"/>
          </w:tcPr>
          <w:p w14:paraId="338B8B05" w14:textId="77777777" w:rsidR="00EB4968" w:rsidRDefault="00EB4968" w:rsidP="00EB4968">
            <w:pPr>
              <w:adjustRightInd w:val="0"/>
              <w:snapToGrid w:val="0"/>
              <w:spacing w:line="360" w:lineRule="auto"/>
              <w:ind w:firstLineChars="200" w:firstLine="480"/>
              <w:rPr>
                <w:rFonts w:ascii="Book Antiqua" w:eastAsia="等线" w:hAnsi="Book Antiqua"/>
                <w:color w:val="000000"/>
              </w:rPr>
            </w:pPr>
          </w:p>
        </w:tc>
        <w:tc>
          <w:tcPr>
            <w:tcW w:w="1276" w:type="dxa"/>
            <w:shd w:val="clear" w:color="000000" w:fill="FFFFFF"/>
            <w:noWrap/>
            <w:vAlign w:val="bottom"/>
          </w:tcPr>
          <w:p w14:paraId="0B611716" w14:textId="77777777" w:rsidR="00EB4968" w:rsidRDefault="00EB4968" w:rsidP="00EB4968">
            <w:pPr>
              <w:adjustRightInd w:val="0"/>
              <w:snapToGrid w:val="0"/>
              <w:spacing w:line="360" w:lineRule="auto"/>
              <w:rPr>
                <w:rFonts w:ascii="Book Antiqua" w:eastAsia="等线" w:hAnsi="Book Antiqua"/>
                <w:color w:val="000000"/>
              </w:rPr>
            </w:pPr>
          </w:p>
        </w:tc>
        <w:tc>
          <w:tcPr>
            <w:tcW w:w="3827" w:type="dxa"/>
            <w:shd w:val="clear" w:color="000000" w:fill="FFFFFF"/>
            <w:noWrap/>
            <w:vAlign w:val="bottom"/>
          </w:tcPr>
          <w:p w14:paraId="15D64114" w14:textId="11FC4482" w:rsidR="00EB4968" w:rsidRPr="00EB4968" w:rsidRDefault="00EB4968" w:rsidP="00EB4968">
            <w:pPr>
              <w:adjustRightInd w:val="0"/>
              <w:snapToGrid w:val="0"/>
              <w:spacing w:line="360" w:lineRule="auto"/>
              <w:ind w:firstLineChars="200" w:firstLine="480"/>
              <w:rPr>
                <w:rFonts w:ascii="Book Antiqua" w:eastAsia="等线" w:hAnsi="Book Antiqua"/>
                <w:color w:val="000000"/>
              </w:rPr>
            </w:pPr>
            <w:r w:rsidRPr="00EB4968">
              <w:rPr>
                <w:rFonts w:ascii="Book Antiqua" w:eastAsia="等线" w:hAnsi="Book Antiqua"/>
                <w:color w:val="000000"/>
              </w:rPr>
              <w:t>No</w:t>
            </w:r>
          </w:p>
        </w:tc>
        <w:tc>
          <w:tcPr>
            <w:tcW w:w="1559" w:type="dxa"/>
            <w:shd w:val="clear" w:color="000000" w:fill="FFFFFF"/>
            <w:noWrap/>
            <w:vAlign w:val="center"/>
          </w:tcPr>
          <w:p w14:paraId="578B629F" w14:textId="0CCF1A64"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3 (2.5)</w:t>
            </w:r>
          </w:p>
        </w:tc>
      </w:tr>
      <w:tr w:rsidR="00EB4968" w:rsidRPr="00B34B50" w14:paraId="1D44A7CD" w14:textId="77777777" w:rsidTr="00EB4968">
        <w:trPr>
          <w:trHeight w:val="300"/>
        </w:trPr>
        <w:tc>
          <w:tcPr>
            <w:tcW w:w="1843" w:type="dxa"/>
            <w:tcBorders>
              <w:bottom w:val="single" w:sz="4" w:space="0" w:color="auto"/>
            </w:tcBorders>
            <w:shd w:val="clear" w:color="000000" w:fill="FFFFFF"/>
            <w:noWrap/>
            <w:vAlign w:val="bottom"/>
          </w:tcPr>
          <w:p w14:paraId="4E36CEE8" w14:textId="77777777" w:rsidR="00EB4968" w:rsidRDefault="00EB4968" w:rsidP="00EB4968">
            <w:pPr>
              <w:adjustRightInd w:val="0"/>
              <w:snapToGrid w:val="0"/>
              <w:spacing w:line="360" w:lineRule="auto"/>
              <w:ind w:firstLineChars="200" w:firstLine="480"/>
              <w:rPr>
                <w:rFonts w:ascii="Book Antiqua" w:eastAsia="等线" w:hAnsi="Book Antiqua"/>
                <w:color w:val="000000"/>
              </w:rPr>
            </w:pPr>
          </w:p>
        </w:tc>
        <w:tc>
          <w:tcPr>
            <w:tcW w:w="1276" w:type="dxa"/>
            <w:tcBorders>
              <w:bottom w:val="single" w:sz="4" w:space="0" w:color="auto"/>
            </w:tcBorders>
            <w:shd w:val="clear" w:color="000000" w:fill="FFFFFF"/>
            <w:noWrap/>
            <w:vAlign w:val="bottom"/>
          </w:tcPr>
          <w:p w14:paraId="27AC80DC" w14:textId="77777777" w:rsidR="00EB4968" w:rsidRDefault="00EB4968" w:rsidP="00EB4968">
            <w:pPr>
              <w:adjustRightInd w:val="0"/>
              <w:snapToGrid w:val="0"/>
              <w:spacing w:line="360" w:lineRule="auto"/>
              <w:rPr>
                <w:rFonts w:ascii="Book Antiqua" w:eastAsia="等线" w:hAnsi="Book Antiqua"/>
                <w:color w:val="000000"/>
              </w:rPr>
            </w:pPr>
          </w:p>
        </w:tc>
        <w:tc>
          <w:tcPr>
            <w:tcW w:w="3827" w:type="dxa"/>
            <w:tcBorders>
              <w:bottom w:val="single" w:sz="4" w:space="0" w:color="auto"/>
            </w:tcBorders>
            <w:shd w:val="clear" w:color="000000" w:fill="FFFFFF"/>
            <w:noWrap/>
            <w:vAlign w:val="bottom"/>
          </w:tcPr>
          <w:p w14:paraId="46D9EDA0" w14:textId="468A0B8D" w:rsidR="00EB4968" w:rsidRPr="00EB4968" w:rsidRDefault="00EB4968" w:rsidP="00EB4968">
            <w:pPr>
              <w:adjustRightInd w:val="0"/>
              <w:snapToGrid w:val="0"/>
              <w:spacing w:line="360" w:lineRule="auto"/>
              <w:ind w:firstLineChars="200" w:firstLine="480"/>
              <w:rPr>
                <w:rFonts w:ascii="Book Antiqua" w:eastAsia="等线" w:hAnsi="Book Antiqua"/>
                <w:color w:val="000000"/>
              </w:rPr>
            </w:pPr>
            <w:r w:rsidRPr="00EB4968">
              <w:rPr>
                <w:rFonts w:ascii="Book Antiqua" w:eastAsia="等线" w:hAnsi="Book Antiqua"/>
                <w:color w:val="000000"/>
              </w:rPr>
              <w:t>Unknown</w:t>
            </w:r>
          </w:p>
        </w:tc>
        <w:tc>
          <w:tcPr>
            <w:tcW w:w="1559" w:type="dxa"/>
            <w:tcBorders>
              <w:bottom w:val="single" w:sz="4" w:space="0" w:color="auto"/>
            </w:tcBorders>
            <w:shd w:val="clear" w:color="000000" w:fill="FFFFFF"/>
            <w:noWrap/>
            <w:vAlign w:val="bottom"/>
          </w:tcPr>
          <w:p w14:paraId="317DFAAD" w14:textId="00342927" w:rsidR="00EB4968" w:rsidRDefault="00EB4968" w:rsidP="00EB4968">
            <w:pPr>
              <w:adjustRightInd w:val="0"/>
              <w:snapToGrid w:val="0"/>
              <w:spacing w:line="360" w:lineRule="auto"/>
              <w:rPr>
                <w:rFonts w:ascii="Book Antiqua" w:eastAsia="等线" w:hAnsi="Book Antiqua"/>
                <w:color w:val="000000"/>
              </w:rPr>
            </w:pPr>
            <w:r>
              <w:rPr>
                <w:rFonts w:ascii="Book Antiqua" w:eastAsia="等线" w:hAnsi="Book Antiqua"/>
                <w:color w:val="000000"/>
              </w:rPr>
              <w:t>4 (3.3)</w:t>
            </w:r>
          </w:p>
        </w:tc>
      </w:tr>
    </w:tbl>
    <w:p w14:paraId="131DAD14" w14:textId="77777777" w:rsidR="006D34C7" w:rsidRDefault="00000000" w:rsidP="006D34C7">
      <w:pPr>
        <w:adjustRightInd w:val="0"/>
        <w:snapToGrid w:val="0"/>
        <w:spacing w:line="360" w:lineRule="auto"/>
        <w:jc w:val="both"/>
        <w:rPr>
          <w:rFonts w:ascii="Book Antiqua" w:eastAsia="宋体" w:hAnsi="Book Antiqua" w:cs="Book Antiqua"/>
          <w:color w:val="202124"/>
          <w:lang w:eastAsia="zh-CN"/>
        </w:rPr>
      </w:pPr>
      <w:proofErr w:type="spellStart"/>
      <w:r w:rsidRPr="00B34B50">
        <w:rPr>
          <w:rFonts w:ascii="Book Antiqua" w:hAnsi="Book Antiqua" w:cs="Book Antiqua"/>
        </w:rPr>
        <w:t>BCL</w:t>
      </w:r>
      <w:proofErr w:type="spellEnd"/>
      <w:r w:rsidRPr="00B34B50">
        <w:rPr>
          <w:rFonts w:ascii="Book Antiqua" w:hAnsi="Book Antiqua" w:cs="Book Antiqua"/>
        </w:rPr>
        <w:t>: B-cell lymphoma</w:t>
      </w:r>
      <w:r w:rsidRPr="00B34B50">
        <w:rPr>
          <w:rFonts w:ascii="Book Antiqua" w:eastAsia="宋体" w:hAnsi="Book Antiqua" w:cs="Book Antiqua"/>
          <w:lang w:eastAsia="zh-CN"/>
        </w:rPr>
        <w:t>;</w:t>
      </w:r>
      <w:r w:rsidRPr="00B34B50">
        <w:rPr>
          <w:rFonts w:ascii="Book Antiqua" w:hAnsi="Book Antiqua" w:cs="Book Antiqua"/>
        </w:rPr>
        <w:t xml:space="preserve"> </w:t>
      </w:r>
      <w:proofErr w:type="spellStart"/>
      <w:r w:rsidRPr="00B34B50">
        <w:rPr>
          <w:rFonts w:ascii="Book Antiqua" w:hAnsi="Book Antiqua" w:cs="Book Antiqua"/>
        </w:rPr>
        <w:t>MZL</w:t>
      </w:r>
      <w:proofErr w:type="spellEnd"/>
      <w:r w:rsidRPr="00B34B50">
        <w:rPr>
          <w:rFonts w:ascii="Book Antiqua" w:hAnsi="Book Antiqua" w:cs="Book Antiqua"/>
        </w:rPr>
        <w:t xml:space="preserve">: </w:t>
      </w:r>
      <w:r w:rsidRPr="00B34B50">
        <w:rPr>
          <w:rFonts w:ascii="Book Antiqua" w:eastAsia="宋体" w:hAnsi="Book Antiqua" w:cs="Book Antiqua"/>
          <w:lang w:eastAsia="zh-CN"/>
        </w:rPr>
        <w:t>M</w:t>
      </w:r>
      <w:r w:rsidRPr="00B34B50">
        <w:rPr>
          <w:rFonts w:ascii="Book Antiqua" w:hAnsi="Book Antiqua" w:cs="Book Antiqua"/>
        </w:rPr>
        <w:t>arginal zone lymphoma</w:t>
      </w:r>
      <w:r w:rsidRPr="00B34B50">
        <w:rPr>
          <w:rFonts w:ascii="Book Antiqua" w:eastAsia="宋体" w:hAnsi="Book Antiqua" w:cs="Book Antiqua"/>
          <w:lang w:eastAsia="zh-CN"/>
        </w:rPr>
        <w:t>;</w:t>
      </w:r>
      <w:r w:rsidRPr="00B34B50">
        <w:rPr>
          <w:rFonts w:ascii="Book Antiqua" w:hAnsi="Book Antiqua" w:cs="Book Antiqua"/>
        </w:rPr>
        <w:t xml:space="preserve"> FL: </w:t>
      </w:r>
      <w:r w:rsidRPr="00B34B50">
        <w:rPr>
          <w:rFonts w:ascii="Book Antiqua" w:eastAsia="宋体" w:hAnsi="Book Antiqua" w:cs="Book Antiqua"/>
          <w:lang w:eastAsia="zh-CN"/>
        </w:rPr>
        <w:t>F</w:t>
      </w:r>
      <w:r w:rsidRPr="00B34B50">
        <w:rPr>
          <w:rFonts w:ascii="Book Antiqua" w:hAnsi="Book Antiqua" w:cs="Book Antiqua"/>
        </w:rPr>
        <w:t>ollicular lymphoma</w:t>
      </w:r>
      <w:r w:rsidRPr="00B34B50">
        <w:rPr>
          <w:rFonts w:ascii="Book Antiqua" w:eastAsia="宋体" w:hAnsi="Book Antiqua" w:cs="Book Antiqua"/>
          <w:lang w:eastAsia="zh-CN"/>
        </w:rPr>
        <w:t>;</w:t>
      </w:r>
      <w:r w:rsidRPr="00B34B50">
        <w:rPr>
          <w:rFonts w:ascii="Book Antiqua" w:hAnsi="Book Antiqua" w:cs="Book Antiqua"/>
        </w:rPr>
        <w:t xml:space="preserve"> TCL: T cell lymphoma</w:t>
      </w:r>
      <w:r w:rsidRPr="00B34B50">
        <w:rPr>
          <w:rFonts w:ascii="Book Antiqua" w:eastAsia="宋体" w:hAnsi="Book Antiqua" w:cs="Book Antiqua"/>
          <w:lang w:eastAsia="zh-CN"/>
        </w:rPr>
        <w:t>;</w:t>
      </w:r>
      <w:r w:rsidRPr="00B34B50">
        <w:rPr>
          <w:rFonts w:ascii="Book Antiqua" w:hAnsi="Book Antiqua" w:cs="Book Antiqua"/>
        </w:rPr>
        <w:t xml:space="preserve"> T-LBL: T lymphoblastic lymphoma</w:t>
      </w:r>
      <w:r w:rsidRPr="00B34B50">
        <w:rPr>
          <w:rFonts w:ascii="Book Antiqua" w:eastAsia="宋体" w:hAnsi="Book Antiqua" w:cs="Book Antiqua"/>
          <w:lang w:eastAsia="zh-CN"/>
        </w:rPr>
        <w:t>;</w:t>
      </w:r>
      <w:r w:rsidRPr="00B34B50">
        <w:rPr>
          <w:rFonts w:ascii="Book Antiqua" w:hAnsi="Book Antiqua" w:cs="Book Antiqua"/>
        </w:rPr>
        <w:t xml:space="preserve"> NHL: </w:t>
      </w:r>
      <w:r w:rsidRPr="00B34B50">
        <w:rPr>
          <w:rFonts w:ascii="Book Antiqua" w:eastAsia="宋体" w:hAnsi="Book Antiqua" w:cs="Book Antiqua"/>
          <w:lang w:eastAsia="zh-CN"/>
        </w:rPr>
        <w:t>N</w:t>
      </w:r>
      <w:r w:rsidRPr="00B34B50">
        <w:rPr>
          <w:rFonts w:ascii="Book Antiqua" w:hAnsi="Book Antiqua" w:cs="Book Antiqua"/>
        </w:rPr>
        <w:t>on-Hodgkin lymphoma</w:t>
      </w:r>
      <w:r w:rsidRPr="00B34B50">
        <w:rPr>
          <w:rFonts w:ascii="Book Antiqua" w:eastAsia="宋体" w:hAnsi="Book Antiqua" w:cs="Book Antiqua"/>
          <w:lang w:eastAsia="zh-CN"/>
        </w:rPr>
        <w:t>;</w:t>
      </w:r>
      <w:r w:rsidRPr="00B34B50">
        <w:rPr>
          <w:rFonts w:ascii="Book Antiqua" w:hAnsi="Book Antiqua" w:cs="Book Antiqua"/>
        </w:rPr>
        <w:t xml:space="preserve"> </w:t>
      </w:r>
      <w:proofErr w:type="spellStart"/>
      <w:r w:rsidRPr="00B34B50">
        <w:rPr>
          <w:rFonts w:ascii="Book Antiqua" w:hAnsi="Book Antiqua" w:cs="Book Antiqua"/>
        </w:rPr>
        <w:t>CTx</w:t>
      </w:r>
      <w:proofErr w:type="spellEnd"/>
      <w:r w:rsidRPr="00B34B50">
        <w:rPr>
          <w:rFonts w:ascii="Book Antiqua" w:hAnsi="Book Antiqua" w:cs="Book Antiqua"/>
        </w:rPr>
        <w:t xml:space="preserve">: </w:t>
      </w:r>
      <w:r w:rsidRPr="00B34B50">
        <w:rPr>
          <w:rFonts w:ascii="Book Antiqua" w:eastAsia="宋体" w:hAnsi="Book Antiqua" w:cs="Book Antiqua"/>
          <w:color w:val="202124"/>
          <w:lang w:eastAsia="zh-CN"/>
        </w:rPr>
        <w:t>C</w:t>
      </w:r>
      <w:r w:rsidRPr="00B34B50">
        <w:rPr>
          <w:rFonts w:ascii="Book Antiqua" w:eastAsiaTheme="minorHAnsi" w:hAnsi="Book Antiqua" w:cs="Book Antiqua"/>
          <w:color w:val="202124"/>
          <w:lang w:val="en"/>
        </w:rPr>
        <w:t>hemotherapy</w:t>
      </w:r>
      <w:r w:rsidRPr="00B34B50">
        <w:rPr>
          <w:rFonts w:ascii="Book Antiqua" w:eastAsia="宋体" w:hAnsi="Book Antiqua" w:cs="Book Antiqua"/>
          <w:color w:val="202124"/>
          <w:lang w:eastAsia="zh-CN"/>
        </w:rPr>
        <w:t>;</w:t>
      </w:r>
      <w:r w:rsidRPr="00B34B50">
        <w:rPr>
          <w:rFonts w:ascii="Book Antiqua" w:eastAsiaTheme="minorHAnsi" w:hAnsi="Book Antiqua" w:cs="Book Antiqua"/>
          <w:color w:val="202124"/>
          <w:lang w:val="en"/>
        </w:rPr>
        <w:t xml:space="preserve"> </w:t>
      </w:r>
      <w:proofErr w:type="spellStart"/>
      <w:r w:rsidRPr="00B34B50">
        <w:rPr>
          <w:rFonts w:ascii="Book Antiqua" w:eastAsiaTheme="minorHAnsi" w:hAnsi="Book Antiqua" w:cs="Book Antiqua"/>
          <w:color w:val="202124"/>
          <w:lang w:val="en"/>
        </w:rPr>
        <w:t>RTx</w:t>
      </w:r>
      <w:proofErr w:type="spellEnd"/>
      <w:r w:rsidRPr="00B34B50">
        <w:rPr>
          <w:rFonts w:ascii="Book Antiqua" w:eastAsiaTheme="minorHAnsi" w:hAnsi="Book Antiqua" w:cs="Book Antiqua"/>
          <w:color w:val="202124"/>
          <w:lang w:val="en"/>
        </w:rPr>
        <w:t xml:space="preserve">: </w:t>
      </w:r>
      <w:r w:rsidRPr="00B34B50">
        <w:rPr>
          <w:rFonts w:ascii="Book Antiqua" w:eastAsia="宋体" w:hAnsi="Book Antiqua" w:cs="Book Antiqua"/>
          <w:color w:val="202124"/>
          <w:lang w:eastAsia="zh-CN"/>
        </w:rPr>
        <w:t>R</w:t>
      </w:r>
      <w:proofErr w:type="spellStart"/>
      <w:r w:rsidRPr="00B34B50">
        <w:rPr>
          <w:rFonts w:ascii="Book Antiqua" w:eastAsiaTheme="minorHAnsi" w:hAnsi="Book Antiqua" w:cs="Book Antiqua"/>
          <w:color w:val="202124"/>
          <w:lang w:val="en"/>
        </w:rPr>
        <w:t>adiotherapy</w:t>
      </w:r>
      <w:proofErr w:type="spellEnd"/>
      <w:r w:rsidRPr="00B34B50">
        <w:rPr>
          <w:rFonts w:ascii="Book Antiqua" w:eastAsia="宋体" w:hAnsi="Book Antiqua" w:cs="Book Antiqua"/>
          <w:color w:val="202124"/>
          <w:lang w:eastAsia="zh-CN"/>
        </w:rPr>
        <w:t>;</w:t>
      </w:r>
      <w:r w:rsidRPr="00B34B50">
        <w:rPr>
          <w:rFonts w:ascii="Book Antiqua" w:eastAsiaTheme="minorHAnsi" w:hAnsi="Book Antiqua" w:cs="Book Antiqua"/>
          <w:color w:val="202124"/>
          <w:lang w:val="en"/>
        </w:rPr>
        <w:t xml:space="preserve"> Surg: </w:t>
      </w:r>
      <w:r w:rsidRPr="00B34B50">
        <w:rPr>
          <w:rFonts w:ascii="Book Antiqua" w:eastAsia="Book Antiqua" w:hAnsi="Book Antiqua" w:cs="Book Antiqua"/>
          <w:color w:val="000000"/>
        </w:rPr>
        <w:t>surgery</w:t>
      </w:r>
      <w:r w:rsidRPr="00B34B50">
        <w:rPr>
          <w:rFonts w:ascii="Book Antiqua" w:eastAsia="宋体" w:hAnsi="Book Antiqua" w:cs="Book Antiqua"/>
          <w:color w:val="202124"/>
          <w:lang w:eastAsia="zh-CN"/>
        </w:rPr>
        <w:t xml:space="preserve">; </w:t>
      </w:r>
      <w:r w:rsidRPr="00B34B50">
        <w:rPr>
          <w:rFonts w:ascii="Book Antiqua" w:eastAsia="Malgun Gothic" w:hAnsi="Book Antiqua" w:cs="Book Antiqua"/>
          <w:color w:val="000000"/>
        </w:rPr>
        <w:t>DLBCL</w:t>
      </w:r>
      <w:r w:rsidRPr="00B34B50">
        <w:rPr>
          <w:rFonts w:ascii="Book Antiqua" w:eastAsia="宋体" w:hAnsi="Book Antiqua" w:cs="Book Antiqua"/>
          <w:color w:val="000000"/>
          <w:lang w:eastAsia="zh-CN"/>
        </w:rPr>
        <w:t>: D</w:t>
      </w:r>
      <w:r w:rsidRPr="00B34B50">
        <w:rPr>
          <w:rFonts w:ascii="Book Antiqua" w:eastAsia="Book Antiqua" w:hAnsi="Book Antiqua" w:cs="Book Antiqua"/>
          <w:color w:val="000000"/>
        </w:rPr>
        <w:t>iffuse large B-cell lymphoma</w:t>
      </w:r>
      <w:r w:rsidRPr="00B34B50">
        <w:rPr>
          <w:rFonts w:ascii="Book Antiqua" w:eastAsia="宋体" w:hAnsi="Book Antiqua" w:cs="Book Antiqua"/>
          <w:color w:val="202124"/>
          <w:lang w:eastAsia="zh-CN"/>
        </w:rPr>
        <w:t>.</w:t>
      </w:r>
    </w:p>
    <w:p w14:paraId="11D6451C" w14:textId="20B321A0" w:rsidR="006D34C7" w:rsidRPr="006D34C7" w:rsidRDefault="006D34C7" w:rsidP="006D34C7">
      <w:pPr>
        <w:adjustRightInd w:val="0"/>
        <w:snapToGrid w:val="0"/>
        <w:spacing w:line="360" w:lineRule="auto"/>
        <w:jc w:val="both"/>
        <w:rPr>
          <w:rFonts w:ascii="Book Antiqua" w:eastAsia="宋体" w:hAnsi="Book Antiqua" w:cs="Book Antiqua"/>
          <w:color w:val="202124"/>
          <w:lang w:eastAsia="zh-CN"/>
        </w:rPr>
      </w:pPr>
      <w:r>
        <w:rPr>
          <w:rFonts w:ascii="Book Antiqua" w:eastAsia="宋体" w:hAnsi="Book Antiqua" w:cs="Book Antiqua"/>
          <w:b/>
          <w:bCs/>
          <w:color w:val="202124"/>
          <w:lang w:eastAsia="zh-CN"/>
        </w:rPr>
        <w:lastRenderedPageBreak/>
        <w:br w:type="page"/>
      </w:r>
    </w:p>
    <w:p w14:paraId="19F82D79" w14:textId="1B2C6974" w:rsidR="00730F8C" w:rsidRPr="00B34B50" w:rsidRDefault="00000000">
      <w:pPr>
        <w:adjustRightInd w:val="0"/>
        <w:snapToGrid w:val="0"/>
        <w:spacing w:line="360" w:lineRule="auto"/>
        <w:jc w:val="both"/>
        <w:rPr>
          <w:rFonts w:ascii="Book Antiqua" w:eastAsia="宋体" w:hAnsi="Book Antiqua" w:cs="Book Antiqua"/>
          <w:color w:val="202124"/>
          <w:lang w:eastAsia="zh-CN"/>
        </w:rPr>
      </w:pPr>
      <w:r w:rsidRPr="00B34B50">
        <w:rPr>
          <w:rFonts w:ascii="Book Antiqua" w:eastAsia="宋体" w:hAnsi="Book Antiqua" w:cs="Book Antiqua"/>
          <w:b/>
          <w:bCs/>
          <w:color w:val="202124"/>
          <w:lang w:eastAsia="zh-CN"/>
        </w:rPr>
        <w:lastRenderedPageBreak/>
        <w:t>Table 2 Comparison of clinical pathological factors according to age distribution</w:t>
      </w:r>
      <w:r w:rsidRPr="00B34B50">
        <w:rPr>
          <w:rFonts w:ascii="Book Antiqua" w:eastAsia="宋体" w:hAnsi="Book Antiqua" w:cs="Book Antiqua"/>
          <w:b/>
          <w:bCs/>
          <w:color w:val="000000"/>
          <w:lang w:eastAsia="zh-CN"/>
        </w:rPr>
        <w:t>,</w:t>
      </w:r>
      <w:r w:rsidRPr="00B34B50">
        <w:rPr>
          <w:rFonts w:ascii="Book Antiqua" w:eastAsia="宋体" w:hAnsi="Book Antiqua" w:cs="Book Antiqua"/>
          <w:b/>
          <w:bCs/>
          <w:lang w:eastAsia="zh-CN"/>
        </w:rPr>
        <w:t xml:space="preserve"> </w:t>
      </w:r>
      <w:r w:rsidRPr="00B34B50">
        <w:rPr>
          <w:rFonts w:ascii="Book Antiqua" w:eastAsia="Malgun Gothic" w:hAnsi="Book Antiqua" w:cs="Book Antiqua"/>
          <w:b/>
          <w:bCs/>
          <w:i/>
          <w:iCs/>
          <w:color w:val="000000"/>
        </w:rPr>
        <w:t>n</w:t>
      </w:r>
      <w:r w:rsidRPr="00B34B50">
        <w:rPr>
          <w:rFonts w:ascii="Book Antiqua" w:eastAsia="宋体" w:hAnsi="Book Antiqua" w:cs="Book Antiqua"/>
          <w:b/>
          <w:bCs/>
          <w:color w:val="000000"/>
          <w:lang w:eastAsia="zh-CN"/>
        </w:rPr>
        <w:t xml:space="preserve"> </w:t>
      </w:r>
      <w:r w:rsidRPr="00B34B50">
        <w:rPr>
          <w:rFonts w:ascii="Book Antiqua" w:eastAsia="宋体" w:hAnsi="Book Antiqua" w:cs="Book Antiqua"/>
          <w:b/>
          <w:bCs/>
          <w:lang w:eastAsia="zh-CN"/>
        </w:rPr>
        <w:t>(</w:t>
      </w:r>
      <w:r w:rsidRPr="00B34B50">
        <w:rPr>
          <w:rFonts w:ascii="Book Antiqua" w:eastAsia="Malgun Gothic" w:hAnsi="Book Antiqua" w:cs="Book Antiqua"/>
          <w:b/>
          <w:bCs/>
          <w:color w:val="000000"/>
        </w:rPr>
        <w:t>%)</w:t>
      </w:r>
    </w:p>
    <w:tbl>
      <w:tblPr>
        <w:tblW w:w="9365" w:type="dxa"/>
        <w:tblBorders>
          <w:top w:val="single" w:sz="8" w:space="0" w:color="000000" w:themeColor="text1"/>
        </w:tblBorders>
        <w:tblLayout w:type="fixed"/>
        <w:tblCellMar>
          <w:left w:w="99" w:type="dxa"/>
          <w:right w:w="99" w:type="dxa"/>
        </w:tblCellMar>
        <w:tblLook w:val="04A0" w:firstRow="1" w:lastRow="0" w:firstColumn="1" w:lastColumn="0" w:noHBand="0" w:noVBand="1"/>
      </w:tblPr>
      <w:tblGrid>
        <w:gridCol w:w="1635"/>
        <w:gridCol w:w="1440"/>
        <w:gridCol w:w="1790"/>
        <w:gridCol w:w="1800"/>
        <w:gridCol w:w="2700"/>
      </w:tblGrid>
      <w:tr w:rsidR="00730F8C" w:rsidRPr="00B34B50" w14:paraId="59B6EA42" w14:textId="77777777">
        <w:trPr>
          <w:trHeight w:val="315"/>
        </w:trPr>
        <w:tc>
          <w:tcPr>
            <w:tcW w:w="1635" w:type="dxa"/>
            <w:tcBorders>
              <w:bottom w:val="single" w:sz="8" w:space="0" w:color="000000" w:themeColor="text1"/>
            </w:tcBorders>
            <w:shd w:val="clear" w:color="000000" w:fill="FFFFFF"/>
            <w:noWrap/>
          </w:tcPr>
          <w:p w14:paraId="60F52AD6" w14:textId="77777777" w:rsidR="00730F8C" w:rsidRPr="00B34B50" w:rsidRDefault="00000000">
            <w:pPr>
              <w:adjustRightInd w:val="0"/>
              <w:snapToGrid w:val="0"/>
              <w:spacing w:line="360" w:lineRule="auto"/>
              <w:jc w:val="both"/>
              <w:rPr>
                <w:rFonts w:ascii="Book Antiqua" w:eastAsia="宋体" w:hAnsi="Book Antiqua" w:cs="Book Antiqua"/>
                <w:b/>
                <w:bCs/>
                <w:color w:val="000000"/>
                <w:lang w:eastAsia="zh-CN"/>
              </w:rPr>
            </w:pPr>
            <w:r w:rsidRPr="00B34B50">
              <w:rPr>
                <w:rFonts w:ascii="Book Antiqua" w:eastAsia="宋体" w:hAnsi="Book Antiqua" w:cs="Book Antiqua"/>
                <w:b/>
                <w:bCs/>
                <w:color w:val="000000"/>
                <w:lang w:eastAsia="zh-CN"/>
              </w:rPr>
              <w:t>A</w:t>
            </w:r>
            <w:r w:rsidRPr="00B34B50">
              <w:rPr>
                <w:rFonts w:ascii="Book Antiqua" w:eastAsia="Malgun Gothic" w:hAnsi="Book Antiqua" w:cs="Book Antiqua"/>
                <w:b/>
                <w:bCs/>
                <w:color w:val="000000"/>
              </w:rPr>
              <w:t>ge</w:t>
            </w:r>
            <w:r w:rsidRPr="00B34B50">
              <w:rPr>
                <w:rFonts w:ascii="Book Antiqua" w:eastAsia="宋体" w:hAnsi="Book Antiqua" w:cs="Book Antiqua" w:hint="eastAsia"/>
                <w:b/>
                <w:bCs/>
                <w:color w:val="000000"/>
                <w:lang w:eastAsia="zh-CN"/>
              </w:rPr>
              <w:t xml:space="preserve"> (</w:t>
            </w:r>
            <w:proofErr w:type="spellStart"/>
            <w:r w:rsidRPr="00B34B50">
              <w:rPr>
                <w:rFonts w:ascii="Book Antiqua" w:eastAsia="宋体" w:hAnsi="Book Antiqua" w:cs="Book Antiqua" w:hint="eastAsia"/>
                <w:b/>
                <w:bCs/>
                <w:color w:val="000000"/>
                <w:lang w:eastAsia="zh-CN"/>
              </w:rPr>
              <w:t>yr</w:t>
            </w:r>
            <w:proofErr w:type="spellEnd"/>
            <w:r w:rsidRPr="00B34B50">
              <w:rPr>
                <w:rFonts w:ascii="Book Antiqua" w:eastAsia="宋体" w:hAnsi="Book Antiqua" w:cs="Book Antiqua" w:hint="eastAsia"/>
                <w:b/>
                <w:bCs/>
                <w:color w:val="000000"/>
                <w:lang w:eastAsia="zh-CN"/>
              </w:rPr>
              <w:t>)</w:t>
            </w:r>
          </w:p>
        </w:tc>
        <w:tc>
          <w:tcPr>
            <w:tcW w:w="1440" w:type="dxa"/>
            <w:tcBorders>
              <w:bottom w:val="single" w:sz="8" w:space="0" w:color="000000" w:themeColor="text1"/>
            </w:tcBorders>
            <w:shd w:val="clear" w:color="000000" w:fill="FFFFFF"/>
            <w:noWrap/>
          </w:tcPr>
          <w:p w14:paraId="38793034" w14:textId="77777777" w:rsidR="00730F8C" w:rsidRPr="00B34B50" w:rsidRDefault="00730F8C">
            <w:pPr>
              <w:adjustRightInd w:val="0"/>
              <w:snapToGrid w:val="0"/>
              <w:spacing w:line="360" w:lineRule="auto"/>
              <w:jc w:val="both"/>
              <w:rPr>
                <w:rFonts w:ascii="Book Antiqua" w:eastAsia="Malgun Gothic" w:hAnsi="Book Antiqua" w:cs="Book Antiqua"/>
                <w:b/>
                <w:bCs/>
                <w:color w:val="000000"/>
              </w:rPr>
            </w:pPr>
          </w:p>
        </w:tc>
        <w:tc>
          <w:tcPr>
            <w:tcW w:w="1790" w:type="dxa"/>
            <w:tcBorders>
              <w:bottom w:val="single" w:sz="8" w:space="0" w:color="000000" w:themeColor="text1"/>
            </w:tcBorders>
            <w:shd w:val="clear" w:color="000000" w:fill="FFFFFF"/>
            <w:noWrap/>
          </w:tcPr>
          <w:p w14:paraId="1C3B1A47" w14:textId="77777777" w:rsidR="00730F8C" w:rsidRPr="00B34B50" w:rsidRDefault="00000000">
            <w:pPr>
              <w:adjustRightInd w:val="0"/>
              <w:snapToGrid w:val="0"/>
              <w:spacing w:line="360" w:lineRule="auto"/>
              <w:jc w:val="both"/>
              <w:rPr>
                <w:rFonts w:ascii="Book Antiqua" w:eastAsia="Malgun Gothic" w:hAnsi="Book Antiqua" w:cs="Book Antiqua"/>
                <w:b/>
                <w:bCs/>
                <w:color w:val="000000"/>
              </w:rPr>
            </w:pPr>
            <w:r w:rsidRPr="00B34B50">
              <w:rPr>
                <w:rFonts w:ascii="Book Antiqua" w:eastAsia="Malgun Gothic" w:hAnsi="Book Antiqua" w:cs="Book Antiqua"/>
                <w:b/>
                <w:bCs/>
                <w:color w:val="000000"/>
              </w:rPr>
              <w:t>Bilateral</w:t>
            </w:r>
          </w:p>
        </w:tc>
        <w:tc>
          <w:tcPr>
            <w:tcW w:w="1800" w:type="dxa"/>
            <w:tcBorders>
              <w:bottom w:val="single" w:sz="8" w:space="0" w:color="000000" w:themeColor="text1"/>
            </w:tcBorders>
            <w:shd w:val="clear" w:color="000000" w:fill="FFFFFF"/>
          </w:tcPr>
          <w:p w14:paraId="226BD20A" w14:textId="77777777" w:rsidR="00730F8C" w:rsidRPr="00B34B50" w:rsidRDefault="00000000">
            <w:pPr>
              <w:adjustRightInd w:val="0"/>
              <w:snapToGrid w:val="0"/>
              <w:spacing w:line="360" w:lineRule="auto"/>
              <w:jc w:val="both"/>
              <w:rPr>
                <w:rFonts w:ascii="Book Antiqua" w:eastAsia="Malgun Gothic" w:hAnsi="Book Antiqua" w:cs="Book Antiqua"/>
                <w:b/>
                <w:bCs/>
                <w:color w:val="000000"/>
              </w:rPr>
            </w:pPr>
            <w:r w:rsidRPr="00B34B50">
              <w:rPr>
                <w:rFonts w:ascii="Book Antiqua" w:eastAsia="Malgun Gothic" w:hAnsi="Book Antiqua" w:cs="Book Antiqua"/>
                <w:b/>
                <w:bCs/>
                <w:color w:val="000000"/>
              </w:rPr>
              <w:t>AKI</w:t>
            </w:r>
          </w:p>
        </w:tc>
        <w:tc>
          <w:tcPr>
            <w:tcW w:w="2700" w:type="dxa"/>
            <w:tcBorders>
              <w:bottom w:val="single" w:sz="8" w:space="0" w:color="000000" w:themeColor="text1"/>
            </w:tcBorders>
            <w:shd w:val="clear" w:color="000000" w:fill="FFFFFF"/>
          </w:tcPr>
          <w:p w14:paraId="1D657E9C" w14:textId="77777777" w:rsidR="00730F8C" w:rsidRPr="00B34B50" w:rsidRDefault="00000000">
            <w:pPr>
              <w:adjustRightInd w:val="0"/>
              <w:snapToGrid w:val="0"/>
              <w:spacing w:line="360" w:lineRule="auto"/>
              <w:jc w:val="both"/>
              <w:rPr>
                <w:rFonts w:ascii="Book Antiqua" w:eastAsia="Malgun Gothic" w:hAnsi="Book Antiqua" w:cs="Book Antiqua"/>
                <w:b/>
                <w:bCs/>
                <w:color w:val="000000"/>
              </w:rPr>
            </w:pPr>
            <w:r w:rsidRPr="00B34B50">
              <w:rPr>
                <w:rFonts w:ascii="Book Antiqua" w:eastAsia="Malgun Gothic" w:hAnsi="Book Antiqua" w:cs="Book Antiqua"/>
                <w:b/>
                <w:bCs/>
                <w:color w:val="000000"/>
              </w:rPr>
              <w:t>Prognosis-dead</w:t>
            </w:r>
          </w:p>
        </w:tc>
      </w:tr>
      <w:tr w:rsidR="00730F8C" w:rsidRPr="00B34B50" w14:paraId="7C189729" w14:textId="77777777">
        <w:trPr>
          <w:trHeight w:val="300"/>
        </w:trPr>
        <w:tc>
          <w:tcPr>
            <w:tcW w:w="1635" w:type="dxa"/>
            <w:tcBorders>
              <w:top w:val="single" w:sz="8" w:space="0" w:color="000000" w:themeColor="text1"/>
              <w:tl2br w:val="nil"/>
              <w:tr2bl w:val="nil"/>
            </w:tcBorders>
            <w:shd w:val="clear" w:color="000000" w:fill="FFFFFF"/>
            <w:noWrap/>
          </w:tcPr>
          <w:p w14:paraId="5945B9AC"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10</w:t>
            </w:r>
          </w:p>
        </w:tc>
        <w:tc>
          <w:tcPr>
            <w:tcW w:w="1440" w:type="dxa"/>
            <w:tcBorders>
              <w:top w:val="single" w:sz="8" w:space="0" w:color="000000" w:themeColor="text1"/>
              <w:tl2br w:val="nil"/>
              <w:tr2bl w:val="nil"/>
            </w:tcBorders>
            <w:shd w:val="clear" w:color="000000" w:fill="FFFFFF"/>
            <w:noWrap/>
          </w:tcPr>
          <w:p w14:paraId="62F0D133"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11</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(9.1)</w:t>
            </w:r>
          </w:p>
        </w:tc>
        <w:tc>
          <w:tcPr>
            <w:tcW w:w="1790" w:type="dxa"/>
            <w:tcBorders>
              <w:top w:val="single" w:sz="8" w:space="0" w:color="000000" w:themeColor="text1"/>
              <w:tl2br w:val="nil"/>
              <w:tr2bl w:val="nil"/>
            </w:tcBorders>
            <w:shd w:val="clear" w:color="000000" w:fill="FFFFFF"/>
            <w:noWrap/>
          </w:tcPr>
          <w:p w14:paraId="4B9689F0"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9</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(81.8)</w:t>
            </w:r>
          </w:p>
        </w:tc>
        <w:tc>
          <w:tcPr>
            <w:tcW w:w="1800" w:type="dxa"/>
            <w:tcBorders>
              <w:top w:val="single" w:sz="8" w:space="0" w:color="000000" w:themeColor="text1"/>
              <w:tl2br w:val="nil"/>
              <w:tr2bl w:val="nil"/>
            </w:tcBorders>
            <w:shd w:val="clear" w:color="000000" w:fill="FFFFFF"/>
            <w:noWrap/>
          </w:tcPr>
          <w:p w14:paraId="6936920E"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c>
          <w:tcPr>
            <w:tcW w:w="2700" w:type="dxa"/>
            <w:tcBorders>
              <w:top w:val="single" w:sz="8" w:space="0" w:color="000000" w:themeColor="text1"/>
              <w:tl2br w:val="nil"/>
              <w:tr2bl w:val="nil"/>
            </w:tcBorders>
            <w:shd w:val="clear" w:color="000000" w:fill="FFFFFF"/>
            <w:noWrap/>
          </w:tcPr>
          <w:p w14:paraId="6D8E0311"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5</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(45.5)</w:t>
            </w:r>
          </w:p>
        </w:tc>
      </w:tr>
      <w:tr w:rsidR="00730F8C" w:rsidRPr="00B34B50" w14:paraId="24C94AEA" w14:textId="77777777">
        <w:trPr>
          <w:trHeight w:val="300"/>
        </w:trPr>
        <w:tc>
          <w:tcPr>
            <w:tcW w:w="1635" w:type="dxa"/>
            <w:tcBorders>
              <w:tl2br w:val="nil"/>
              <w:tr2bl w:val="nil"/>
            </w:tcBorders>
            <w:shd w:val="clear" w:color="000000" w:fill="FFFFFF"/>
            <w:noWrap/>
          </w:tcPr>
          <w:p w14:paraId="566C06FD"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11</w:t>
            </w:r>
            <w:r w:rsidRPr="00B34B50">
              <w:rPr>
                <w:rFonts w:ascii="Book Antiqua" w:eastAsia="宋体" w:hAnsi="Book Antiqua" w:cs="Book Antiqua"/>
                <w:color w:val="000000"/>
                <w:lang w:eastAsia="zh-CN"/>
              </w:rPr>
              <w:t>-</w:t>
            </w:r>
            <w:r w:rsidRPr="00B34B50">
              <w:rPr>
                <w:rFonts w:ascii="Book Antiqua" w:eastAsia="Malgun Gothic" w:hAnsi="Book Antiqua" w:cs="Book Antiqua"/>
                <w:color w:val="000000"/>
              </w:rPr>
              <w:t>20</w:t>
            </w:r>
          </w:p>
        </w:tc>
        <w:tc>
          <w:tcPr>
            <w:tcW w:w="1440" w:type="dxa"/>
            <w:tcBorders>
              <w:tl2br w:val="nil"/>
              <w:tr2bl w:val="nil"/>
            </w:tcBorders>
            <w:shd w:val="clear" w:color="000000" w:fill="FFFFFF"/>
            <w:noWrap/>
          </w:tcPr>
          <w:p w14:paraId="095504EF"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5</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(4.1)</w:t>
            </w:r>
          </w:p>
        </w:tc>
        <w:tc>
          <w:tcPr>
            <w:tcW w:w="1790" w:type="dxa"/>
            <w:tcBorders>
              <w:tl2br w:val="nil"/>
              <w:tr2bl w:val="nil"/>
            </w:tcBorders>
            <w:shd w:val="clear" w:color="000000" w:fill="FFFFFF"/>
            <w:noWrap/>
          </w:tcPr>
          <w:p w14:paraId="1DAB0351"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3</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(60.0)</w:t>
            </w:r>
          </w:p>
        </w:tc>
        <w:tc>
          <w:tcPr>
            <w:tcW w:w="1800" w:type="dxa"/>
            <w:tcBorders>
              <w:tl2br w:val="nil"/>
              <w:tr2bl w:val="nil"/>
            </w:tcBorders>
            <w:shd w:val="clear" w:color="000000" w:fill="FFFFFF"/>
            <w:noWrap/>
          </w:tcPr>
          <w:p w14:paraId="44AB00A2"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c>
          <w:tcPr>
            <w:tcW w:w="2700" w:type="dxa"/>
            <w:tcBorders>
              <w:tl2br w:val="nil"/>
              <w:tr2bl w:val="nil"/>
            </w:tcBorders>
            <w:shd w:val="clear" w:color="000000" w:fill="FFFFFF"/>
            <w:noWrap/>
          </w:tcPr>
          <w:p w14:paraId="6F442841"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r>
      <w:tr w:rsidR="00730F8C" w:rsidRPr="00B34B50" w14:paraId="17B2F711" w14:textId="77777777">
        <w:trPr>
          <w:trHeight w:val="300"/>
        </w:trPr>
        <w:tc>
          <w:tcPr>
            <w:tcW w:w="1635" w:type="dxa"/>
            <w:tcBorders>
              <w:tl2br w:val="nil"/>
              <w:tr2bl w:val="nil"/>
            </w:tcBorders>
            <w:shd w:val="clear" w:color="000000" w:fill="FFFFFF"/>
            <w:noWrap/>
          </w:tcPr>
          <w:p w14:paraId="594BABE1"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21</w:t>
            </w:r>
            <w:r w:rsidRPr="00B34B50">
              <w:rPr>
                <w:rFonts w:ascii="Book Antiqua" w:eastAsia="宋体" w:hAnsi="Book Antiqua" w:cs="Book Antiqua"/>
                <w:color w:val="000000"/>
                <w:lang w:eastAsia="zh-CN"/>
              </w:rPr>
              <w:t>-</w:t>
            </w:r>
            <w:r w:rsidRPr="00B34B50">
              <w:rPr>
                <w:rFonts w:ascii="Book Antiqua" w:eastAsia="Malgun Gothic" w:hAnsi="Book Antiqua" w:cs="Book Antiqua"/>
                <w:color w:val="000000"/>
              </w:rPr>
              <w:t>30</w:t>
            </w:r>
          </w:p>
        </w:tc>
        <w:tc>
          <w:tcPr>
            <w:tcW w:w="1440" w:type="dxa"/>
            <w:tcBorders>
              <w:tl2br w:val="nil"/>
              <w:tr2bl w:val="nil"/>
            </w:tcBorders>
            <w:shd w:val="clear" w:color="000000" w:fill="FFFFFF"/>
            <w:noWrap/>
          </w:tcPr>
          <w:p w14:paraId="470DAB68"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3</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(2.5)</w:t>
            </w:r>
          </w:p>
        </w:tc>
        <w:tc>
          <w:tcPr>
            <w:tcW w:w="1790" w:type="dxa"/>
            <w:tcBorders>
              <w:tl2br w:val="nil"/>
              <w:tr2bl w:val="nil"/>
            </w:tcBorders>
            <w:shd w:val="clear" w:color="000000" w:fill="FFFFFF"/>
            <w:noWrap/>
          </w:tcPr>
          <w:p w14:paraId="7275985C"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3</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(100)</w:t>
            </w:r>
          </w:p>
        </w:tc>
        <w:tc>
          <w:tcPr>
            <w:tcW w:w="1800" w:type="dxa"/>
            <w:tcBorders>
              <w:tl2br w:val="nil"/>
              <w:tr2bl w:val="nil"/>
            </w:tcBorders>
            <w:shd w:val="clear" w:color="000000" w:fill="FFFFFF"/>
            <w:noWrap/>
          </w:tcPr>
          <w:p w14:paraId="2462EAA0"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1</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(33.3)</w:t>
            </w:r>
          </w:p>
        </w:tc>
        <w:tc>
          <w:tcPr>
            <w:tcW w:w="2700" w:type="dxa"/>
            <w:tcBorders>
              <w:tl2br w:val="nil"/>
              <w:tr2bl w:val="nil"/>
            </w:tcBorders>
            <w:shd w:val="clear" w:color="000000" w:fill="FFFFFF"/>
            <w:noWrap/>
          </w:tcPr>
          <w:p w14:paraId="01CFB081"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r>
      <w:tr w:rsidR="00730F8C" w:rsidRPr="00B34B50" w14:paraId="05C87C67" w14:textId="77777777">
        <w:trPr>
          <w:trHeight w:val="300"/>
        </w:trPr>
        <w:tc>
          <w:tcPr>
            <w:tcW w:w="1635" w:type="dxa"/>
            <w:tcBorders>
              <w:tl2br w:val="nil"/>
              <w:tr2bl w:val="nil"/>
            </w:tcBorders>
            <w:shd w:val="clear" w:color="000000" w:fill="FFFFFF"/>
            <w:noWrap/>
          </w:tcPr>
          <w:p w14:paraId="47BD157A"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31</w:t>
            </w:r>
            <w:r w:rsidRPr="00B34B50">
              <w:rPr>
                <w:rFonts w:ascii="Book Antiqua" w:eastAsia="宋体" w:hAnsi="Book Antiqua" w:cs="Book Antiqua"/>
                <w:color w:val="000000"/>
                <w:lang w:eastAsia="zh-CN"/>
              </w:rPr>
              <w:t>-</w:t>
            </w:r>
            <w:r w:rsidRPr="00B34B50">
              <w:rPr>
                <w:rFonts w:ascii="Book Antiqua" w:eastAsia="Malgun Gothic" w:hAnsi="Book Antiqua" w:cs="Book Antiqua"/>
                <w:color w:val="000000"/>
              </w:rPr>
              <w:t>40</w:t>
            </w:r>
          </w:p>
        </w:tc>
        <w:tc>
          <w:tcPr>
            <w:tcW w:w="1440" w:type="dxa"/>
            <w:tcBorders>
              <w:tl2br w:val="nil"/>
              <w:tr2bl w:val="nil"/>
            </w:tcBorders>
            <w:shd w:val="clear" w:color="000000" w:fill="FFFFFF"/>
            <w:noWrap/>
          </w:tcPr>
          <w:p w14:paraId="3BEDD30B"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4</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(3.3)</w:t>
            </w:r>
          </w:p>
        </w:tc>
        <w:tc>
          <w:tcPr>
            <w:tcW w:w="1790" w:type="dxa"/>
            <w:tcBorders>
              <w:tl2br w:val="nil"/>
              <w:tr2bl w:val="nil"/>
            </w:tcBorders>
            <w:shd w:val="clear" w:color="000000" w:fill="FFFFFF"/>
            <w:noWrap/>
          </w:tcPr>
          <w:p w14:paraId="2DC63227"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(50.0)</w:t>
            </w:r>
          </w:p>
        </w:tc>
        <w:tc>
          <w:tcPr>
            <w:tcW w:w="1800" w:type="dxa"/>
            <w:tcBorders>
              <w:tl2br w:val="nil"/>
              <w:tr2bl w:val="nil"/>
            </w:tcBorders>
            <w:shd w:val="clear" w:color="000000" w:fill="FFFFFF"/>
            <w:noWrap/>
          </w:tcPr>
          <w:p w14:paraId="277EBDE3"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c>
          <w:tcPr>
            <w:tcW w:w="2700" w:type="dxa"/>
            <w:tcBorders>
              <w:tl2br w:val="nil"/>
              <w:tr2bl w:val="nil"/>
            </w:tcBorders>
            <w:shd w:val="clear" w:color="000000" w:fill="FFFFFF"/>
            <w:noWrap/>
          </w:tcPr>
          <w:p w14:paraId="44477E63"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(50.0)</w:t>
            </w:r>
          </w:p>
        </w:tc>
      </w:tr>
      <w:tr w:rsidR="00730F8C" w:rsidRPr="00B34B50" w14:paraId="4A924728" w14:textId="77777777">
        <w:trPr>
          <w:trHeight w:val="300"/>
        </w:trPr>
        <w:tc>
          <w:tcPr>
            <w:tcW w:w="1635" w:type="dxa"/>
            <w:tcBorders>
              <w:tl2br w:val="nil"/>
              <w:tr2bl w:val="nil"/>
            </w:tcBorders>
            <w:shd w:val="clear" w:color="000000" w:fill="FFFFFF"/>
            <w:noWrap/>
          </w:tcPr>
          <w:p w14:paraId="77592620"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41</w:t>
            </w:r>
            <w:r w:rsidRPr="00B34B50">
              <w:rPr>
                <w:rFonts w:ascii="Book Antiqua" w:eastAsia="宋体" w:hAnsi="Book Antiqua" w:cs="Book Antiqua"/>
                <w:color w:val="000000"/>
                <w:lang w:eastAsia="zh-CN"/>
              </w:rPr>
              <w:t>-</w:t>
            </w:r>
            <w:r w:rsidRPr="00B34B50">
              <w:rPr>
                <w:rFonts w:ascii="Book Antiqua" w:eastAsia="Malgun Gothic" w:hAnsi="Book Antiqua" w:cs="Book Antiqua"/>
                <w:color w:val="000000"/>
              </w:rPr>
              <w:t>50</w:t>
            </w:r>
          </w:p>
        </w:tc>
        <w:tc>
          <w:tcPr>
            <w:tcW w:w="1440" w:type="dxa"/>
            <w:tcBorders>
              <w:tl2br w:val="nil"/>
              <w:tr2bl w:val="nil"/>
            </w:tcBorders>
            <w:shd w:val="clear" w:color="000000" w:fill="FFFFFF"/>
            <w:noWrap/>
          </w:tcPr>
          <w:p w14:paraId="321887FF"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17</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(14.0)</w:t>
            </w:r>
          </w:p>
        </w:tc>
        <w:tc>
          <w:tcPr>
            <w:tcW w:w="1790" w:type="dxa"/>
            <w:tcBorders>
              <w:tl2br w:val="nil"/>
              <w:tr2bl w:val="nil"/>
            </w:tcBorders>
            <w:shd w:val="clear" w:color="000000" w:fill="FFFFFF"/>
            <w:noWrap/>
          </w:tcPr>
          <w:p w14:paraId="72260A8A"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3</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(17.6)</w:t>
            </w:r>
          </w:p>
        </w:tc>
        <w:tc>
          <w:tcPr>
            <w:tcW w:w="1800" w:type="dxa"/>
            <w:tcBorders>
              <w:tl2br w:val="nil"/>
              <w:tr2bl w:val="nil"/>
            </w:tcBorders>
            <w:shd w:val="clear" w:color="000000" w:fill="FFFFFF"/>
            <w:noWrap/>
          </w:tcPr>
          <w:p w14:paraId="386F4638"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3</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(17.6)</w:t>
            </w:r>
          </w:p>
        </w:tc>
        <w:tc>
          <w:tcPr>
            <w:tcW w:w="2700" w:type="dxa"/>
            <w:tcBorders>
              <w:tl2br w:val="nil"/>
              <w:tr2bl w:val="nil"/>
            </w:tcBorders>
            <w:shd w:val="clear" w:color="000000" w:fill="FFFFFF"/>
            <w:noWrap/>
          </w:tcPr>
          <w:p w14:paraId="1FE5B660"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(11.8)</w:t>
            </w:r>
          </w:p>
        </w:tc>
      </w:tr>
      <w:tr w:rsidR="00730F8C" w:rsidRPr="00B34B50" w14:paraId="56BDABE1" w14:textId="77777777">
        <w:trPr>
          <w:trHeight w:val="300"/>
        </w:trPr>
        <w:tc>
          <w:tcPr>
            <w:tcW w:w="1635" w:type="dxa"/>
            <w:tcBorders>
              <w:tl2br w:val="nil"/>
              <w:tr2bl w:val="nil"/>
            </w:tcBorders>
            <w:shd w:val="clear" w:color="000000" w:fill="FFFFFF"/>
            <w:noWrap/>
          </w:tcPr>
          <w:p w14:paraId="68C0B1E7"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51</w:t>
            </w:r>
            <w:r w:rsidRPr="00B34B50">
              <w:rPr>
                <w:rFonts w:ascii="Book Antiqua" w:eastAsia="宋体" w:hAnsi="Book Antiqua" w:cs="Book Antiqua"/>
                <w:color w:val="000000"/>
                <w:lang w:eastAsia="zh-CN"/>
              </w:rPr>
              <w:t>-</w:t>
            </w:r>
            <w:r w:rsidRPr="00B34B50">
              <w:rPr>
                <w:rFonts w:ascii="Book Antiqua" w:eastAsia="Malgun Gothic" w:hAnsi="Book Antiqua" w:cs="Book Antiqua"/>
                <w:color w:val="000000"/>
              </w:rPr>
              <w:t>60</w:t>
            </w:r>
          </w:p>
        </w:tc>
        <w:tc>
          <w:tcPr>
            <w:tcW w:w="1440" w:type="dxa"/>
            <w:tcBorders>
              <w:tl2br w:val="nil"/>
              <w:tr2bl w:val="nil"/>
            </w:tcBorders>
            <w:shd w:val="clear" w:color="000000" w:fill="FFFFFF"/>
            <w:noWrap/>
          </w:tcPr>
          <w:p w14:paraId="4375EC18"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24</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(19.8)</w:t>
            </w:r>
          </w:p>
        </w:tc>
        <w:tc>
          <w:tcPr>
            <w:tcW w:w="1790" w:type="dxa"/>
            <w:tcBorders>
              <w:tl2br w:val="nil"/>
              <w:tr2bl w:val="nil"/>
            </w:tcBorders>
            <w:shd w:val="clear" w:color="000000" w:fill="FFFFFF"/>
            <w:noWrap/>
          </w:tcPr>
          <w:p w14:paraId="1DEF3441"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6</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(25.0)</w:t>
            </w:r>
          </w:p>
        </w:tc>
        <w:tc>
          <w:tcPr>
            <w:tcW w:w="1800" w:type="dxa"/>
            <w:tcBorders>
              <w:tl2br w:val="nil"/>
              <w:tr2bl w:val="nil"/>
            </w:tcBorders>
            <w:shd w:val="clear" w:color="000000" w:fill="FFFFFF"/>
            <w:noWrap/>
          </w:tcPr>
          <w:p w14:paraId="7CB46BCA"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(8.3)</w:t>
            </w:r>
          </w:p>
        </w:tc>
        <w:tc>
          <w:tcPr>
            <w:tcW w:w="2700" w:type="dxa"/>
            <w:tcBorders>
              <w:tl2br w:val="nil"/>
              <w:tr2bl w:val="nil"/>
            </w:tcBorders>
            <w:shd w:val="clear" w:color="000000" w:fill="FFFFFF"/>
            <w:noWrap/>
          </w:tcPr>
          <w:p w14:paraId="30981DD8"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(8.3)</w:t>
            </w:r>
          </w:p>
        </w:tc>
      </w:tr>
      <w:tr w:rsidR="00730F8C" w:rsidRPr="00B34B50" w14:paraId="32476CC9" w14:textId="77777777">
        <w:trPr>
          <w:trHeight w:val="300"/>
        </w:trPr>
        <w:tc>
          <w:tcPr>
            <w:tcW w:w="1635" w:type="dxa"/>
            <w:tcBorders>
              <w:tl2br w:val="nil"/>
              <w:tr2bl w:val="nil"/>
            </w:tcBorders>
            <w:shd w:val="clear" w:color="000000" w:fill="FFFFFF"/>
            <w:noWrap/>
          </w:tcPr>
          <w:p w14:paraId="4577AA5C"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61</w:t>
            </w:r>
            <w:r w:rsidRPr="00B34B50">
              <w:rPr>
                <w:rFonts w:ascii="Book Antiqua" w:eastAsia="宋体" w:hAnsi="Book Antiqua" w:cs="Book Antiqua"/>
                <w:color w:val="000000"/>
                <w:lang w:eastAsia="zh-CN"/>
              </w:rPr>
              <w:t>-</w:t>
            </w:r>
            <w:r w:rsidRPr="00B34B50">
              <w:rPr>
                <w:rFonts w:ascii="Book Antiqua" w:eastAsia="Malgun Gothic" w:hAnsi="Book Antiqua" w:cs="Book Antiqua"/>
                <w:color w:val="000000"/>
              </w:rPr>
              <w:t>70</w:t>
            </w:r>
          </w:p>
        </w:tc>
        <w:tc>
          <w:tcPr>
            <w:tcW w:w="1440" w:type="dxa"/>
            <w:tcBorders>
              <w:tl2br w:val="nil"/>
              <w:tr2bl w:val="nil"/>
            </w:tcBorders>
            <w:shd w:val="clear" w:color="000000" w:fill="FFFFFF"/>
            <w:noWrap/>
          </w:tcPr>
          <w:p w14:paraId="1ACF5A2D"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22</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(18.2)</w:t>
            </w:r>
          </w:p>
        </w:tc>
        <w:tc>
          <w:tcPr>
            <w:tcW w:w="1790" w:type="dxa"/>
            <w:tcBorders>
              <w:tl2br w:val="nil"/>
              <w:tr2bl w:val="nil"/>
            </w:tcBorders>
            <w:shd w:val="clear" w:color="000000" w:fill="FFFFFF"/>
            <w:noWrap/>
          </w:tcPr>
          <w:p w14:paraId="1FC32027"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6</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(27.3)</w:t>
            </w:r>
          </w:p>
        </w:tc>
        <w:tc>
          <w:tcPr>
            <w:tcW w:w="1800" w:type="dxa"/>
            <w:tcBorders>
              <w:tl2br w:val="nil"/>
              <w:tr2bl w:val="nil"/>
            </w:tcBorders>
            <w:shd w:val="clear" w:color="000000" w:fill="FFFFFF"/>
            <w:noWrap/>
          </w:tcPr>
          <w:p w14:paraId="1BB54DAA"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1</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(4.5)</w:t>
            </w:r>
          </w:p>
        </w:tc>
        <w:tc>
          <w:tcPr>
            <w:tcW w:w="2700" w:type="dxa"/>
            <w:tcBorders>
              <w:tl2br w:val="nil"/>
              <w:tr2bl w:val="nil"/>
            </w:tcBorders>
            <w:shd w:val="clear" w:color="000000" w:fill="FFFFFF"/>
            <w:noWrap/>
          </w:tcPr>
          <w:p w14:paraId="15712FE7"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5</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(22.7)</w:t>
            </w:r>
          </w:p>
        </w:tc>
      </w:tr>
      <w:tr w:rsidR="00730F8C" w:rsidRPr="00B34B50" w14:paraId="1737479D" w14:textId="77777777">
        <w:trPr>
          <w:trHeight w:val="300"/>
        </w:trPr>
        <w:tc>
          <w:tcPr>
            <w:tcW w:w="1635" w:type="dxa"/>
            <w:tcBorders>
              <w:tl2br w:val="nil"/>
              <w:tr2bl w:val="nil"/>
            </w:tcBorders>
            <w:shd w:val="clear" w:color="000000" w:fill="FFFFFF"/>
            <w:noWrap/>
          </w:tcPr>
          <w:p w14:paraId="792539E0"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71</w:t>
            </w:r>
            <w:r w:rsidRPr="00B34B50">
              <w:rPr>
                <w:rFonts w:ascii="Book Antiqua" w:eastAsia="宋体" w:hAnsi="Book Antiqua" w:cs="Book Antiqua"/>
                <w:color w:val="000000"/>
                <w:lang w:eastAsia="zh-CN"/>
              </w:rPr>
              <w:t>-</w:t>
            </w:r>
            <w:r w:rsidRPr="00B34B50">
              <w:rPr>
                <w:rFonts w:ascii="Book Antiqua" w:eastAsia="Malgun Gothic" w:hAnsi="Book Antiqua" w:cs="Book Antiqua"/>
                <w:color w:val="000000"/>
              </w:rPr>
              <w:t>80</w:t>
            </w:r>
          </w:p>
        </w:tc>
        <w:tc>
          <w:tcPr>
            <w:tcW w:w="1440" w:type="dxa"/>
            <w:tcBorders>
              <w:tl2br w:val="nil"/>
              <w:tr2bl w:val="nil"/>
            </w:tcBorders>
            <w:shd w:val="clear" w:color="000000" w:fill="FFFFFF"/>
            <w:noWrap/>
          </w:tcPr>
          <w:p w14:paraId="242A44EE"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26</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(21.5)</w:t>
            </w:r>
          </w:p>
        </w:tc>
        <w:tc>
          <w:tcPr>
            <w:tcW w:w="1790" w:type="dxa"/>
            <w:tcBorders>
              <w:tl2br w:val="nil"/>
              <w:tr2bl w:val="nil"/>
            </w:tcBorders>
            <w:shd w:val="clear" w:color="000000" w:fill="FFFFFF"/>
            <w:noWrap/>
          </w:tcPr>
          <w:p w14:paraId="04A3305D"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4</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(15.4)</w:t>
            </w:r>
          </w:p>
        </w:tc>
        <w:tc>
          <w:tcPr>
            <w:tcW w:w="1800" w:type="dxa"/>
            <w:tcBorders>
              <w:tl2br w:val="nil"/>
              <w:tr2bl w:val="nil"/>
            </w:tcBorders>
            <w:shd w:val="clear" w:color="000000" w:fill="FFFFFF"/>
            <w:noWrap/>
          </w:tcPr>
          <w:p w14:paraId="0383015B"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4</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(15.4)</w:t>
            </w:r>
          </w:p>
        </w:tc>
        <w:tc>
          <w:tcPr>
            <w:tcW w:w="2700" w:type="dxa"/>
            <w:tcBorders>
              <w:tl2br w:val="nil"/>
              <w:tr2bl w:val="nil"/>
            </w:tcBorders>
            <w:shd w:val="clear" w:color="000000" w:fill="FFFFFF"/>
            <w:noWrap/>
          </w:tcPr>
          <w:p w14:paraId="53D7C1EB"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5</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(19.2)</w:t>
            </w:r>
          </w:p>
        </w:tc>
      </w:tr>
      <w:tr w:rsidR="00730F8C" w:rsidRPr="00B34B50" w14:paraId="4C4ADFE1" w14:textId="77777777">
        <w:trPr>
          <w:trHeight w:val="300"/>
        </w:trPr>
        <w:tc>
          <w:tcPr>
            <w:tcW w:w="1635" w:type="dxa"/>
            <w:tcBorders>
              <w:bottom w:val="nil"/>
              <w:tl2br w:val="nil"/>
              <w:tr2bl w:val="nil"/>
            </w:tcBorders>
            <w:shd w:val="clear" w:color="000000" w:fill="FFFFFF"/>
            <w:noWrap/>
          </w:tcPr>
          <w:p w14:paraId="3EC31373"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80</w:t>
            </w:r>
          </w:p>
        </w:tc>
        <w:tc>
          <w:tcPr>
            <w:tcW w:w="1440" w:type="dxa"/>
            <w:tcBorders>
              <w:bottom w:val="nil"/>
              <w:tl2br w:val="nil"/>
              <w:tr2bl w:val="nil"/>
            </w:tcBorders>
            <w:shd w:val="clear" w:color="000000" w:fill="FFFFFF"/>
            <w:noWrap/>
          </w:tcPr>
          <w:p w14:paraId="5CCDEC35"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9</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(7.4)</w:t>
            </w:r>
          </w:p>
        </w:tc>
        <w:tc>
          <w:tcPr>
            <w:tcW w:w="1790" w:type="dxa"/>
            <w:tcBorders>
              <w:bottom w:val="nil"/>
              <w:tl2br w:val="nil"/>
              <w:tr2bl w:val="nil"/>
            </w:tcBorders>
            <w:shd w:val="clear" w:color="000000" w:fill="FFFFFF"/>
            <w:noWrap/>
          </w:tcPr>
          <w:p w14:paraId="62EB8764"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c>
          <w:tcPr>
            <w:tcW w:w="1800" w:type="dxa"/>
            <w:tcBorders>
              <w:bottom w:val="nil"/>
              <w:tl2br w:val="nil"/>
              <w:tr2bl w:val="nil"/>
            </w:tcBorders>
            <w:shd w:val="clear" w:color="000000" w:fill="FFFFFF"/>
            <w:noWrap/>
          </w:tcPr>
          <w:p w14:paraId="00B5F4E1"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c>
          <w:tcPr>
            <w:tcW w:w="2700" w:type="dxa"/>
            <w:tcBorders>
              <w:bottom w:val="nil"/>
              <w:tl2br w:val="nil"/>
              <w:tr2bl w:val="nil"/>
            </w:tcBorders>
            <w:shd w:val="clear" w:color="000000" w:fill="FFFFFF"/>
            <w:noWrap/>
          </w:tcPr>
          <w:p w14:paraId="5F7FFE47"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0</w:t>
            </w:r>
          </w:p>
        </w:tc>
      </w:tr>
      <w:tr w:rsidR="00730F8C" w:rsidRPr="00B34B50" w14:paraId="117D7414" w14:textId="77777777">
        <w:trPr>
          <w:trHeight w:val="300"/>
        </w:trPr>
        <w:tc>
          <w:tcPr>
            <w:tcW w:w="1635" w:type="dxa"/>
            <w:tcBorders>
              <w:top w:val="nil"/>
              <w:bottom w:val="single" w:sz="4" w:space="0" w:color="auto"/>
              <w:tl2br w:val="nil"/>
              <w:tr2bl w:val="nil"/>
            </w:tcBorders>
            <w:shd w:val="clear" w:color="000000" w:fill="FFFFFF"/>
            <w:noWrap/>
          </w:tcPr>
          <w:p w14:paraId="6F7BAA3B" w14:textId="77777777" w:rsidR="00730F8C" w:rsidRPr="00B34B50" w:rsidRDefault="00730F8C">
            <w:pPr>
              <w:adjustRightInd w:val="0"/>
              <w:snapToGrid w:val="0"/>
              <w:spacing w:line="360" w:lineRule="auto"/>
              <w:jc w:val="both"/>
              <w:rPr>
                <w:rFonts w:ascii="Book Antiqua" w:eastAsia="Malgun Gothic" w:hAnsi="Book Antiqua" w:cs="Book Antiqua"/>
                <w:color w:val="000000"/>
              </w:rPr>
            </w:pPr>
          </w:p>
        </w:tc>
        <w:tc>
          <w:tcPr>
            <w:tcW w:w="1440" w:type="dxa"/>
            <w:tcBorders>
              <w:top w:val="nil"/>
              <w:bottom w:val="single" w:sz="4" w:space="0" w:color="auto"/>
              <w:tl2br w:val="nil"/>
              <w:tr2bl w:val="nil"/>
            </w:tcBorders>
            <w:shd w:val="clear" w:color="000000" w:fill="FFFFFF"/>
            <w:noWrap/>
          </w:tcPr>
          <w:p w14:paraId="763E7E0F"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123</w:t>
            </w:r>
          </w:p>
        </w:tc>
        <w:tc>
          <w:tcPr>
            <w:tcW w:w="1790" w:type="dxa"/>
            <w:tcBorders>
              <w:top w:val="nil"/>
              <w:bottom w:val="single" w:sz="4" w:space="0" w:color="auto"/>
              <w:tl2br w:val="nil"/>
              <w:tr2bl w:val="nil"/>
            </w:tcBorders>
            <w:shd w:val="clear" w:color="000000" w:fill="FFFFFF"/>
            <w:noWrap/>
          </w:tcPr>
          <w:p w14:paraId="5677038D"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36</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(29.3)</w:t>
            </w:r>
          </w:p>
        </w:tc>
        <w:tc>
          <w:tcPr>
            <w:tcW w:w="1800" w:type="dxa"/>
            <w:tcBorders>
              <w:top w:val="nil"/>
              <w:bottom w:val="single" w:sz="4" w:space="0" w:color="auto"/>
              <w:tl2br w:val="nil"/>
              <w:tr2bl w:val="nil"/>
            </w:tcBorders>
            <w:shd w:val="clear" w:color="000000" w:fill="FFFFFF"/>
            <w:noWrap/>
          </w:tcPr>
          <w:p w14:paraId="2ED02D0A"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11</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(8.9)</w:t>
            </w:r>
          </w:p>
        </w:tc>
        <w:tc>
          <w:tcPr>
            <w:tcW w:w="2700" w:type="dxa"/>
            <w:tcBorders>
              <w:top w:val="nil"/>
              <w:bottom w:val="single" w:sz="4" w:space="0" w:color="auto"/>
              <w:tl2br w:val="nil"/>
              <w:tr2bl w:val="nil"/>
            </w:tcBorders>
            <w:shd w:val="clear" w:color="000000" w:fill="FFFFFF"/>
            <w:noWrap/>
          </w:tcPr>
          <w:p w14:paraId="035C92EE" w14:textId="77777777" w:rsidR="00730F8C" w:rsidRPr="00B34B50" w:rsidRDefault="00000000">
            <w:pPr>
              <w:adjustRightInd w:val="0"/>
              <w:snapToGrid w:val="0"/>
              <w:spacing w:line="360" w:lineRule="auto"/>
              <w:jc w:val="both"/>
              <w:rPr>
                <w:rFonts w:ascii="Book Antiqua" w:eastAsia="Malgun Gothic" w:hAnsi="Book Antiqua" w:cs="Book Antiqua"/>
                <w:color w:val="000000"/>
              </w:rPr>
            </w:pPr>
            <w:r w:rsidRPr="00B34B50">
              <w:rPr>
                <w:rFonts w:ascii="Book Antiqua" w:eastAsia="Malgun Gothic" w:hAnsi="Book Antiqua" w:cs="Book Antiqua"/>
                <w:color w:val="000000"/>
              </w:rPr>
              <w:t>21</w:t>
            </w:r>
            <w:r w:rsidRPr="00B34B50">
              <w:rPr>
                <w:rFonts w:ascii="Book Antiqua" w:eastAsia="宋体" w:hAnsi="Book Antiqua" w:cs="Book Antiqua"/>
                <w:color w:val="000000"/>
                <w:lang w:eastAsia="zh-CN"/>
              </w:rPr>
              <w:t xml:space="preserve"> </w:t>
            </w:r>
            <w:r w:rsidRPr="00B34B50">
              <w:rPr>
                <w:rFonts w:ascii="Book Antiqua" w:eastAsia="Malgun Gothic" w:hAnsi="Book Antiqua" w:cs="Book Antiqua"/>
                <w:color w:val="000000"/>
              </w:rPr>
              <w:t>(17.4)</w:t>
            </w:r>
          </w:p>
        </w:tc>
      </w:tr>
    </w:tbl>
    <w:p w14:paraId="1C570D2B" w14:textId="5D1574BD" w:rsidR="00730F8C" w:rsidRPr="006D34C7" w:rsidRDefault="00000000">
      <w:pPr>
        <w:adjustRightInd w:val="0"/>
        <w:snapToGrid w:val="0"/>
        <w:spacing w:line="360" w:lineRule="auto"/>
        <w:jc w:val="both"/>
        <w:rPr>
          <w:rFonts w:ascii="Book Antiqua" w:eastAsia="宋体" w:hAnsi="Book Antiqua" w:cs="Book Antiqua"/>
          <w:lang w:eastAsia="zh-CN"/>
        </w:rPr>
      </w:pPr>
      <w:r w:rsidRPr="00B34B50">
        <w:rPr>
          <w:rFonts w:ascii="Book Antiqua" w:hAnsi="Book Antiqua" w:cs="Book Antiqua"/>
        </w:rPr>
        <w:t>AKI: Acute kidney injury</w:t>
      </w:r>
      <w:r w:rsidRPr="00B34B50">
        <w:rPr>
          <w:rFonts w:ascii="Book Antiqua" w:eastAsia="宋体" w:hAnsi="Book Antiqua" w:cs="Book Antiqua"/>
          <w:lang w:eastAsia="zh-CN"/>
        </w:rPr>
        <w:t>.</w:t>
      </w:r>
    </w:p>
    <w:p w14:paraId="52A0FE9D" w14:textId="77777777" w:rsidR="00730F8C" w:rsidRPr="00B34B50" w:rsidRDefault="00730F8C">
      <w:pPr>
        <w:adjustRightInd w:val="0"/>
        <w:snapToGrid w:val="0"/>
        <w:spacing w:line="360" w:lineRule="auto"/>
        <w:jc w:val="both"/>
        <w:rPr>
          <w:rFonts w:ascii="Book Antiqua" w:hAnsi="Book Antiqua" w:cs="Book Antiqua"/>
        </w:rPr>
      </w:pPr>
    </w:p>
    <w:p w14:paraId="0C84C8BB" w14:textId="77777777" w:rsidR="006D34C7" w:rsidRDefault="006D34C7">
      <w:pPr>
        <w:rPr>
          <w:rFonts w:ascii="Book Antiqua" w:hAnsi="Book Antiqua" w:cs="Book Antiqua"/>
          <w:b/>
          <w:bCs/>
        </w:rPr>
      </w:pPr>
      <w:r>
        <w:rPr>
          <w:rFonts w:ascii="Book Antiqua" w:hAnsi="Book Antiqua" w:cs="Book Antiqua"/>
          <w:b/>
          <w:bCs/>
        </w:rPr>
        <w:br w:type="page"/>
      </w:r>
    </w:p>
    <w:p w14:paraId="0554BEA1" w14:textId="757B0BE8" w:rsidR="00730F8C" w:rsidRPr="00B34B50" w:rsidRDefault="00000000">
      <w:pPr>
        <w:adjustRightInd w:val="0"/>
        <w:snapToGrid w:val="0"/>
        <w:spacing w:line="360" w:lineRule="auto"/>
        <w:jc w:val="both"/>
        <w:rPr>
          <w:rFonts w:ascii="Book Antiqua" w:hAnsi="Book Antiqua" w:cs="Book Antiqua"/>
          <w:b/>
          <w:bCs/>
        </w:rPr>
      </w:pPr>
      <w:r w:rsidRPr="00B34B50">
        <w:rPr>
          <w:rFonts w:ascii="Book Antiqua" w:hAnsi="Book Antiqua" w:cs="Book Antiqua"/>
          <w:b/>
          <w:bCs/>
        </w:rPr>
        <w:lastRenderedPageBreak/>
        <w:t xml:space="preserve">Table 3 121 cases of primary renal lymphoma reported in the literature since </w:t>
      </w:r>
      <w:proofErr w:type="gramStart"/>
      <w:r w:rsidRPr="00B34B50">
        <w:rPr>
          <w:rFonts w:ascii="Book Antiqua" w:hAnsi="Book Antiqua" w:cs="Book Antiqua"/>
          <w:b/>
          <w:bCs/>
        </w:rPr>
        <w:t>1989</w:t>
      </w:r>
      <w:proofErr w:type="gramEnd"/>
    </w:p>
    <w:tbl>
      <w:tblPr>
        <w:tblW w:w="5095" w:type="pct"/>
        <w:tblBorders>
          <w:top w:val="single" w:sz="8" w:space="0" w:color="auto"/>
          <w:bottom w:val="single" w:sz="8" w:space="0" w:color="auto"/>
        </w:tblBorders>
        <w:tblLayout w:type="fixed"/>
        <w:tblCellMar>
          <w:left w:w="99" w:type="dxa"/>
          <w:right w:w="99" w:type="dxa"/>
        </w:tblCellMar>
        <w:tblLook w:val="04A0" w:firstRow="1" w:lastRow="0" w:firstColumn="1" w:lastColumn="0" w:noHBand="0" w:noVBand="1"/>
      </w:tblPr>
      <w:tblGrid>
        <w:gridCol w:w="579"/>
        <w:gridCol w:w="577"/>
        <w:gridCol w:w="605"/>
        <w:gridCol w:w="645"/>
        <w:gridCol w:w="1805"/>
        <w:gridCol w:w="1320"/>
        <w:gridCol w:w="853"/>
        <w:gridCol w:w="1276"/>
        <w:gridCol w:w="712"/>
        <w:gridCol w:w="1166"/>
      </w:tblGrid>
      <w:tr w:rsidR="00730F8C" w:rsidRPr="00B34B50" w14:paraId="12492CCF" w14:textId="77777777">
        <w:trPr>
          <w:trHeight w:val="300"/>
        </w:trPr>
        <w:tc>
          <w:tcPr>
            <w:tcW w:w="304" w:type="pct"/>
            <w:tcBorders>
              <w:bottom w:val="single" w:sz="8" w:space="0" w:color="auto"/>
            </w:tcBorders>
            <w:shd w:val="clear" w:color="000000" w:fill="FFFFFF"/>
          </w:tcPr>
          <w:p w14:paraId="1F21E80E"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r w:rsidRPr="00B34B50">
              <w:rPr>
                <w:rFonts w:ascii="Book Antiqua" w:eastAsia="Malgun Gothic" w:hAnsi="Book Antiqua" w:cs="Book Antiqua"/>
                <w:b/>
                <w:color w:val="000000" w:themeColor="text1"/>
              </w:rPr>
              <w:t>No</w:t>
            </w:r>
          </w:p>
        </w:tc>
        <w:tc>
          <w:tcPr>
            <w:tcW w:w="303" w:type="pct"/>
            <w:tcBorders>
              <w:bottom w:val="single" w:sz="8" w:space="0" w:color="auto"/>
            </w:tcBorders>
            <w:shd w:val="clear" w:color="000000" w:fill="FFFFFF"/>
            <w:noWrap/>
          </w:tcPr>
          <w:p w14:paraId="72D01216" w14:textId="77777777" w:rsidR="00730F8C" w:rsidRPr="00B34B50" w:rsidRDefault="00000000">
            <w:pPr>
              <w:adjustRightInd w:val="0"/>
              <w:snapToGrid w:val="0"/>
              <w:spacing w:line="360" w:lineRule="auto"/>
              <w:jc w:val="both"/>
              <w:rPr>
                <w:rFonts w:ascii="Book Antiqua" w:eastAsia="宋体" w:hAnsi="Book Antiqua" w:cs="Book Antiqua"/>
                <w:b/>
                <w:color w:val="000000" w:themeColor="text1"/>
                <w:lang w:eastAsia="zh-CN"/>
              </w:rPr>
            </w:pPr>
            <w:r w:rsidRPr="00B34B50">
              <w:rPr>
                <w:rFonts w:ascii="Book Antiqua" w:eastAsia="宋体" w:hAnsi="Book Antiqua" w:cs="Book Antiqua"/>
                <w:b/>
                <w:color w:val="000000" w:themeColor="text1"/>
                <w:lang w:eastAsia="zh-CN"/>
              </w:rPr>
              <w:t>A</w:t>
            </w:r>
            <w:r w:rsidRPr="00B34B50">
              <w:rPr>
                <w:rFonts w:ascii="Book Antiqua" w:eastAsia="Malgun Gothic" w:hAnsi="Book Antiqua" w:cs="Book Antiqua"/>
                <w:b/>
                <w:color w:val="000000" w:themeColor="text1"/>
              </w:rPr>
              <w:t>ge</w:t>
            </w:r>
            <w:r w:rsidRPr="00B34B50">
              <w:rPr>
                <w:rFonts w:ascii="Book Antiqua" w:eastAsia="宋体" w:hAnsi="Book Antiqua" w:cs="Book Antiqua" w:hint="eastAsia"/>
                <w:b/>
                <w:color w:val="000000" w:themeColor="text1"/>
                <w:lang w:eastAsia="zh-CN"/>
              </w:rPr>
              <w:t xml:space="preserve"> (</w:t>
            </w:r>
            <w:proofErr w:type="spellStart"/>
            <w:r w:rsidRPr="00B34B50">
              <w:rPr>
                <w:rFonts w:ascii="Book Antiqua" w:eastAsia="宋体" w:hAnsi="Book Antiqua" w:cs="Book Antiqua" w:hint="eastAsia"/>
                <w:b/>
                <w:color w:val="000000" w:themeColor="text1"/>
                <w:lang w:eastAsia="zh-CN"/>
              </w:rPr>
              <w:t>yr</w:t>
            </w:r>
            <w:proofErr w:type="spellEnd"/>
            <w:r w:rsidRPr="00B34B50">
              <w:rPr>
                <w:rFonts w:ascii="Book Antiqua" w:eastAsia="宋体" w:hAnsi="Book Antiqua" w:cs="Book Antiqua" w:hint="eastAsia"/>
                <w:b/>
                <w:color w:val="000000" w:themeColor="text1"/>
                <w:lang w:eastAsia="zh-CN"/>
              </w:rPr>
              <w:t>)</w:t>
            </w:r>
          </w:p>
        </w:tc>
        <w:tc>
          <w:tcPr>
            <w:tcW w:w="317" w:type="pct"/>
            <w:tcBorders>
              <w:bottom w:val="single" w:sz="8" w:space="0" w:color="auto"/>
            </w:tcBorders>
            <w:shd w:val="clear" w:color="000000" w:fill="FFFFFF"/>
            <w:noWrap/>
          </w:tcPr>
          <w:p w14:paraId="3352CE41"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r w:rsidRPr="00B34B50">
              <w:rPr>
                <w:rFonts w:ascii="Book Antiqua" w:eastAsia="宋体" w:hAnsi="Book Antiqua" w:cs="Book Antiqua"/>
                <w:b/>
                <w:color w:val="000000" w:themeColor="text1"/>
                <w:lang w:eastAsia="zh-CN"/>
              </w:rPr>
              <w:t>S</w:t>
            </w:r>
            <w:r w:rsidRPr="00B34B50">
              <w:rPr>
                <w:rFonts w:ascii="Book Antiqua" w:eastAsia="Malgun Gothic" w:hAnsi="Book Antiqua" w:cs="Book Antiqua"/>
                <w:b/>
                <w:color w:val="000000" w:themeColor="text1"/>
              </w:rPr>
              <w:t>ex</w:t>
            </w:r>
          </w:p>
        </w:tc>
        <w:tc>
          <w:tcPr>
            <w:tcW w:w="338" w:type="pct"/>
            <w:tcBorders>
              <w:bottom w:val="single" w:sz="8" w:space="0" w:color="auto"/>
            </w:tcBorders>
            <w:shd w:val="clear" w:color="000000" w:fill="FFFFFF"/>
            <w:noWrap/>
          </w:tcPr>
          <w:p w14:paraId="0ABF5B9F"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r w:rsidRPr="00B34B50">
              <w:rPr>
                <w:rFonts w:ascii="Book Antiqua" w:eastAsia="宋体" w:hAnsi="Book Antiqua" w:cs="Book Antiqua"/>
                <w:b/>
                <w:color w:val="000000" w:themeColor="text1"/>
                <w:lang w:eastAsia="zh-CN"/>
              </w:rPr>
              <w:t>S</w:t>
            </w:r>
            <w:r w:rsidRPr="00B34B50">
              <w:rPr>
                <w:rFonts w:ascii="Book Antiqua" w:eastAsia="Malgun Gothic" w:hAnsi="Book Antiqua" w:cs="Book Antiqua"/>
                <w:b/>
                <w:color w:val="000000" w:themeColor="text1"/>
              </w:rPr>
              <w:t>ide</w:t>
            </w:r>
          </w:p>
        </w:tc>
        <w:tc>
          <w:tcPr>
            <w:tcW w:w="946" w:type="pct"/>
            <w:tcBorders>
              <w:bottom w:val="single" w:sz="8" w:space="0" w:color="auto"/>
            </w:tcBorders>
            <w:shd w:val="clear" w:color="000000" w:fill="FFFFFF"/>
            <w:noWrap/>
          </w:tcPr>
          <w:p w14:paraId="6A2AAB97"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r w:rsidRPr="00B34B50">
              <w:rPr>
                <w:rFonts w:ascii="Book Antiqua" w:eastAsia="宋体" w:hAnsi="Book Antiqua" w:cs="Book Antiqua"/>
                <w:b/>
                <w:color w:val="000000" w:themeColor="text1"/>
                <w:lang w:eastAsia="zh-CN"/>
              </w:rPr>
              <w:t>P</w:t>
            </w:r>
            <w:r w:rsidRPr="00B34B50">
              <w:rPr>
                <w:rFonts w:ascii="Book Antiqua" w:eastAsia="Malgun Gothic" w:hAnsi="Book Antiqua" w:cs="Book Antiqua"/>
                <w:b/>
                <w:color w:val="000000" w:themeColor="text1"/>
              </w:rPr>
              <w:t>resentation</w:t>
            </w:r>
          </w:p>
        </w:tc>
        <w:tc>
          <w:tcPr>
            <w:tcW w:w="692" w:type="pct"/>
            <w:tcBorders>
              <w:bottom w:val="single" w:sz="8" w:space="0" w:color="auto"/>
            </w:tcBorders>
            <w:shd w:val="clear" w:color="000000" w:fill="FFFFFF"/>
            <w:noWrap/>
          </w:tcPr>
          <w:p w14:paraId="0205AEFA"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r w:rsidRPr="00B34B50">
              <w:rPr>
                <w:rFonts w:ascii="Book Antiqua" w:eastAsia="宋体" w:hAnsi="Book Antiqua" w:cs="Book Antiqua"/>
                <w:b/>
                <w:color w:val="000000" w:themeColor="text1"/>
                <w:lang w:eastAsia="zh-CN"/>
              </w:rPr>
              <w:t>D</w:t>
            </w:r>
            <w:r w:rsidRPr="00B34B50">
              <w:rPr>
                <w:rFonts w:ascii="Book Antiqua" w:eastAsia="Malgun Gothic" w:hAnsi="Book Antiqua" w:cs="Book Antiqua"/>
                <w:b/>
                <w:color w:val="000000" w:themeColor="text1"/>
              </w:rPr>
              <w:t>iagnosis</w:t>
            </w:r>
          </w:p>
        </w:tc>
        <w:tc>
          <w:tcPr>
            <w:tcW w:w="447" w:type="pct"/>
            <w:tcBorders>
              <w:bottom w:val="single" w:sz="8" w:space="0" w:color="auto"/>
            </w:tcBorders>
            <w:shd w:val="clear" w:color="000000" w:fill="FFFFFF"/>
            <w:noWrap/>
          </w:tcPr>
          <w:p w14:paraId="2F166E9C"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r w:rsidRPr="00B34B50">
              <w:rPr>
                <w:rFonts w:ascii="Book Antiqua" w:eastAsia="宋体" w:hAnsi="Book Antiqua" w:cs="Book Antiqua"/>
                <w:b/>
                <w:color w:val="000000" w:themeColor="text1"/>
                <w:lang w:eastAsia="zh-CN"/>
              </w:rPr>
              <w:t>Tx</w:t>
            </w:r>
          </w:p>
        </w:tc>
        <w:tc>
          <w:tcPr>
            <w:tcW w:w="669" w:type="pct"/>
            <w:tcBorders>
              <w:bottom w:val="single" w:sz="8" w:space="0" w:color="auto"/>
            </w:tcBorders>
            <w:shd w:val="clear" w:color="000000" w:fill="FFFFFF"/>
            <w:noWrap/>
          </w:tcPr>
          <w:p w14:paraId="0A9E1C96"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r w:rsidRPr="00B34B50">
              <w:rPr>
                <w:rFonts w:ascii="Book Antiqua" w:eastAsia="宋体" w:hAnsi="Book Antiqua" w:cs="Book Antiqua"/>
                <w:b/>
                <w:color w:val="000000" w:themeColor="text1"/>
                <w:lang w:eastAsia="zh-CN"/>
              </w:rPr>
              <w:t>P</w:t>
            </w:r>
            <w:r w:rsidRPr="00B34B50">
              <w:rPr>
                <w:rFonts w:ascii="Book Antiqua" w:eastAsia="Malgun Gothic" w:hAnsi="Book Antiqua" w:cs="Book Antiqua"/>
                <w:b/>
                <w:color w:val="000000" w:themeColor="text1"/>
              </w:rPr>
              <w:t>rognosis</w:t>
            </w:r>
          </w:p>
        </w:tc>
        <w:tc>
          <w:tcPr>
            <w:tcW w:w="373" w:type="pct"/>
            <w:tcBorders>
              <w:bottom w:val="single" w:sz="8" w:space="0" w:color="auto"/>
            </w:tcBorders>
            <w:shd w:val="clear" w:color="000000" w:fill="FFFFFF"/>
          </w:tcPr>
          <w:p w14:paraId="6EBB5CAA" w14:textId="77777777" w:rsidR="00730F8C" w:rsidRPr="00B34B50" w:rsidRDefault="00000000">
            <w:pPr>
              <w:adjustRightInd w:val="0"/>
              <w:snapToGrid w:val="0"/>
              <w:spacing w:line="360" w:lineRule="auto"/>
              <w:jc w:val="both"/>
              <w:rPr>
                <w:rFonts w:ascii="Book Antiqua" w:eastAsia="Malgun Gothic" w:hAnsi="Book Antiqua" w:cs="Book Antiqua"/>
                <w:b/>
                <w:color w:val="000000" w:themeColor="text1"/>
              </w:rPr>
            </w:pPr>
            <w:proofErr w:type="spellStart"/>
            <w:r w:rsidRPr="00B34B50">
              <w:rPr>
                <w:rFonts w:ascii="Book Antiqua" w:eastAsia="Malgun Gothic" w:hAnsi="Book Antiqua" w:cs="Book Antiqua"/>
                <w:b/>
                <w:color w:val="000000" w:themeColor="text1"/>
              </w:rPr>
              <w:t>Yr</w:t>
            </w:r>
            <w:proofErr w:type="spellEnd"/>
          </w:p>
        </w:tc>
        <w:tc>
          <w:tcPr>
            <w:tcW w:w="611" w:type="pct"/>
            <w:tcBorders>
              <w:bottom w:val="single" w:sz="8" w:space="0" w:color="auto"/>
            </w:tcBorders>
            <w:shd w:val="clear" w:color="000000" w:fill="FFFFFF"/>
            <w:noWrap/>
          </w:tcPr>
          <w:p w14:paraId="24DECC1D" w14:textId="77777777" w:rsidR="00730F8C" w:rsidRPr="00B34B50" w:rsidRDefault="00000000">
            <w:pPr>
              <w:adjustRightInd w:val="0"/>
              <w:snapToGrid w:val="0"/>
              <w:spacing w:line="360" w:lineRule="auto"/>
              <w:jc w:val="both"/>
              <w:rPr>
                <w:rFonts w:ascii="Book Antiqua" w:eastAsia="宋体" w:hAnsi="Book Antiqua" w:cs="Book Antiqua"/>
                <w:b/>
                <w:color w:val="000000" w:themeColor="text1"/>
                <w:lang w:eastAsia="zh-CN"/>
              </w:rPr>
            </w:pPr>
            <w:r w:rsidRPr="00B34B50">
              <w:rPr>
                <w:rFonts w:ascii="Book Antiqua" w:eastAsia="宋体" w:hAnsi="Book Antiqua" w:cs="Book Antiqua"/>
                <w:b/>
                <w:color w:val="000000" w:themeColor="text1"/>
                <w:lang w:eastAsia="zh-CN"/>
              </w:rPr>
              <w:t>R</w:t>
            </w:r>
            <w:r w:rsidRPr="00B34B50">
              <w:rPr>
                <w:rFonts w:ascii="Book Antiqua" w:eastAsia="Malgun Gothic" w:hAnsi="Book Antiqua" w:cs="Book Antiqua"/>
                <w:b/>
                <w:color w:val="000000" w:themeColor="text1"/>
              </w:rPr>
              <w:t>ef</w:t>
            </w:r>
            <w:r w:rsidRPr="00B34B50">
              <w:rPr>
                <w:rFonts w:ascii="Book Antiqua" w:eastAsia="宋体" w:hAnsi="Book Antiqua" w:cs="Book Antiqua"/>
                <w:b/>
                <w:color w:val="000000" w:themeColor="text1"/>
                <w:lang w:eastAsia="zh-CN"/>
              </w:rPr>
              <w:t>.</w:t>
            </w:r>
          </w:p>
        </w:tc>
      </w:tr>
      <w:tr w:rsidR="00730F8C" w:rsidRPr="00B34B50" w14:paraId="7F301D79" w14:textId="77777777">
        <w:trPr>
          <w:trHeight w:val="285"/>
        </w:trPr>
        <w:tc>
          <w:tcPr>
            <w:tcW w:w="304" w:type="pct"/>
            <w:tcBorders>
              <w:top w:val="single" w:sz="8" w:space="0" w:color="auto"/>
              <w:tl2br w:val="nil"/>
              <w:tr2bl w:val="nil"/>
            </w:tcBorders>
            <w:shd w:val="clear" w:color="auto" w:fill="FFFFFF" w:themeFill="background1"/>
          </w:tcPr>
          <w:p w14:paraId="1C48C47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w:t>
            </w:r>
          </w:p>
        </w:tc>
        <w:tc>
          <w:tcPr>
            <w:tcW w:w="303" w:type="pct"/>
            <w:tcBorders>
              <w:top w:val="single" w:sz="8" w:space="0" w:color="auto"/>
              <w:tl2br w:val="nil"/>
              <w:tr2bl w:val="nil"/>
            </w:tcBorders>
            <w:shd w:val="clear" w:color="auto" w:fill="FFFFFF" w:themeFill="background1"/>
            <w:noWrap/>
          </w:tcPr>
          <w:p w14:paraId="2EA6A73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53</w:t>
            </w:r>
          </w:p>
        </w:tc>
        <w:tc>
          <w:tcPr>
            <w:tcW w:w="317" w:type="pct"/>
            <w:tcBorders>
              <w:top w:val="single" w:sz="8" w:space="0" w:color="auto"/>
              <w:tl2br w:val="nil"/>
              <w:tr2bl w:val="nil"/>
            </w:tcBorders>
            <w:shd w:val="clear" w:color="auto" w:fill="FFFFFF" w:themeFill="background1"/>
            <w:noWrap/>
          </w:tcPr>
          <w:p w14:paraId="4A6A68A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op w:val="single" w:sz="8" w:space="0" w:color="auto"/>
              <w:tl2br w:val="nil"/>
              <w:tr2bl w:val="nil"/>
            </w:tcBorders>
            <w:shd w:val="clear" w:color="auto" w:fill="FFFFFF" w:themeFill="background1"/>
            <w:noWrap/>
          </w:tcPr>
          <w:p w14:paraId="6F3D05C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op w:val="single" w:sz="8" w:space="0" w:color="auto"/>
              <w:tl2br w:val="nil"/>
              <w:tr2bl w:val="nil"/>
            </w:tcBorders>
            <w:shd w:val="clear" w:color="auto" w:fill="FFFFFF" w:themeFill="background1"/>
            <w:noWrap/>
          </w:tcPr>
          <w:p w14:paraId="1312EDC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 xml:space="preserve">oor appetite, </w:t>
            </w:r>
          </w:p>
          <w:p w14:paraId="58396A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Wt. loss</w:t>
            </w:r>
          </w:p>
        </w:tc>
        <w:tc>
          <w:tcPr>
            <w:tcW w:w="692" w:type="pct"/>
            <w:tcBorders>
              <w:top w:val="single" w:sz="8" w:space="0" w:color="auto"/>
              <w:tl2br w:val="nil"/>
              <w:tr2bl w:val="nil"/>
            </w:tcBorders>
            <w:shd w:val="clear" w:color="auto" w:fill="FFFFFF" w:themeFill="background1"/>
            <w:noWrap/>
          </w:tcPr>
          <w:p w14:paraId="2DBA5D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NHL</w:t>
            </w:r>
          </w:p>
        </w:tc>
        <w:tc>
          <w:tcPr>
            <w:tcW w:w="447" w:type="pct"/>
            <w:tcBorders>
              <w:top w:val="single" w:sz="8" w:space="0" w:color="auto"/>
              <w:tl2br w:val="nil"/>
              <w:tr2bl w:val="nil"/>
            </w:tcBorders>
            <w:shd w:val="clear" w:color="auto" w:fill="FFFFFF" w:themeFill="background1"/>
            <w:noWrap/>
          </w:tcPr>
          <w:p w14:paraId="61A0BD2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op w:val="single" w:sz="8" w:space="0" w:color="auto"/>
              <w:tl2br w:val="nil"/>
              <w:tr2bl w:val="nil"/>
            </w:tcBorders>
            <w:shd w:val="clear" w:color="auto" w:fill="FFFFFF" w:themeFill="background1"/>
            <w:noWrap/>
          </w:tcPr>
          <w:p w14:paraId="6E8564F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at 3 d</w:t>
            </w:r>
          </w:p>
        </w:tc>
        <w:tc>
          <w:tcPr>
            <w:tcW w:w="373" w:type="pct"/>
            <w:tcBorders>
              <w:top w:val="single" w:sz="8" w:space="0" w:color="auto"/>
              <w:tl2br w:val="nil"/>
              <w:tr2bl w:val="nil"/>
            </w:tcBorders>
            <w:shd w:val="clear" w:color="auto" w:fill="FFFFFF" w:themeFill="background1"/>
          </w:tcPr>
          <w:p w14:paraId="0E7F7C3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1989</w:t>
            </w:r>
          </w:p>
        </w:tc>
        <w:tc>
          <w:tcPr>
            <w:tcW w:w="611" w:type="pct"/>
            <w:tcBorders>
              <w:top w:val="single" w:sz="8" w:space="0" w:color="auto"/>
              <w:tl2br w:val="nil"/>
              <w:tr2bl w:val="nil"/>
            </w:tcBorders>
            <w:shd w:val="clear" w:color="auto" w:fill="FFFFFF" w:themeFill="background1"/>
            <w:noWrap/>
          </w:tcPr>
          <w:p w14:paraId="4BCC7E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lang w:eastAsia="ko-KR"/>
              </w:rPr>
              <w:t xml:space="preserve">Paganelli </w:t>
            </w:r>
            <w:r w:rsidRPr="00B34B50">
              <w:rPr>
                <w:rFonts w:ascii="Book Antiqua" w:eastAsia="Malgun Gothic" w:hAnsi="Book Antiqua" w:cs="Book Antiqua"/>
                <w:i/>
                <w:color w:val="000000" w:themeColor="text1"/>
                <w:lang w:eastAsia="ko-KR"/>
              </w:rPr>
              <w:t>et al</w:t>
            </w:r>
            <w:r w:rsidRPr="00B34B50">
              <w:rPr>
                <w:rFonts w:ascii="Book Antiqua" w:eastAsia="Malgun Gothic" w:hAnsi="Book Antiqua" w:cs="Book Antiqua"/>
                <w:color w:val="000000" w:themeColor="text1"/>
                <w:vertAlign w:val="superscript"/>
                <w:lang w:eastAsia="ko-KR"/>
              </w:rPr>
              <w:t>[2]</w:t>
            </w:r>
          </w:p>
        </w:tc>
      </w:tr>
      <w:tr w:rsidR="00730F8C" w:rsidRPr="00B34B50" w14:paraId="58E395F4" w14:textId="77777777">
        <w:trPr>
          <w:trHeight w:val="300"/>
        </w:trPr>
        <w:tc>
          <w:tcPr>
            <w:tcW w:w="304" w:type="pct"/>
            <w:tcBorders>
              <w:tl2br w:val="nil"/>
              <w:tr2bl w:val="nil"/>
            </w:tcBorders>
            <w:shd w:val="clear" w:color="auto" w:fill="FFFFFF" w:themeFill="background1"/>
          </w:tcPr>
          <w:p w14:paraId="73E7B74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w:t>
            </w:r>
          </w:p>
        </w:tc>
        <w:tc>
          <w:tcPr>
            <w:tcW w:w="303" w:type="pct"/>
            <w:tcBorders>
              <w:tl2br w:val="nil"/>
              <w:tr2bl w:val="nil"/>
            </w:tcBorders>
            <w:shd w:val="clear" w:color="auto" w:fill="FFFFFF" w:themeFill="background1"/>
            <w:noWrap/>
          </w:tcPr>
          <w:p w14:paraId="1B6FC0B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58</w:t>
            </w:r>
          </w:p>
        </w:tc>
        <w:tc>
          <w:tcPr>
            <w:tcW w:w="317" w:type="pct"/>
            <w:tcBorders>
              <w:tl2br w:val="nil"/>
              <w:tr2bl w:val="nil"/>
            </w:tcBorders>
            <w:shd w:val="clear" w:color="auto" w:fill="FFFFFF" w:themeFill="background1"/>
            <w:noWrap/>
          </w:tcPr>
          <w:p w14:paraId="294017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ACAA6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tcPr>
          <w:p w14:paraId="6B4F8E0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norexia, Wt. loss, night sweat, malaise</w:t>
            </w:r>
          </w:p>
        </w:tc>
        <w:tc>
          <w:tcPr>
            <w:tcW w:w="692" w:type="pct"/>
            <w:tcBorders>
              <w:tl2br w:val="nil"/>
              <w:tr2bl w:val="nil"/>
            </w:tcBorders>
            <w:shd w:val="clear" w:color="auto" w:fill="FFFFFF" w:themeFill="background1"/>
            <w:noWrap/>
          </w:tcPr>
          <w:p w14:paraId="6609046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B-cell NHL</w:t>
            </w:r>
          </w:p>
        </w:tc>
        <w:tc>
          <w:tcPr>
            <w:tcW w:w="447" w:type="pct"/>
            <w:tcBorders>
              <w:tl2br w:val="nil"/>
              <w:tr2bl w:val="nil"/>
            </w:tcBorders>
            <w:shd w:val="clear" w:color="auto" w:fill="FFFFFF" w:themeFill="background1"/>
            <w:noWrap/>
          </w:tcPr>
          <w:p w14:paraId="02F9C2B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2AF0F1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0E3AD5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1992</w:t>
            </w:r>
          </w:p>
        </w:tc>
        <w:tc>
          <w:tcPr>
            <w:tcW w:w="611" w:type="pct"/>
            <w:tcBorders>
              <w:tl2br w:val="nil"/>
              <w:tr2bl w:val="nil"/>
            </w:tcBorders>
            <w:shd w:val="clear" w:color="auto" w:fill="FFFFFF" w:themeFill="background1"/>
            <w:noWrap/>
          </w:tcPr>
          <w:p w14:paraId="497CEED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lang w:eastAsia="ko-KR"/>
              </w:rPr>
            </w:pPr>
            <w:r w:rsidRPr="00B34B50">
              <w:rPr>
                <w:rFonts w:ascii="Book Antiqua" w:eastAsia="Malgun Gothic" w:hAnsi="Book Antiqua" w:cs="Book Antiqua"/>
                <w:color w:val="000000" w:themeColor="text1"/>
                <w:lang w:eastAsia="ko-KR"/>
              </w:rPr>
              <w:t xml:space="preserve">Taneja </w:t>
            </w:r>
            <w:r w:rsidRPr="00B34B50">
              <w:rPr>
                <w:rFonts w:ascii="Book Antiqua" w:eastAsia="Malgun Gothic" w:hAnsi="Book Antiqua" w:cs="Book Antiqua"/>
                <w:i/>
                <w:color w:val="000000" w:themeColor="text1"/>
                <w:lang w:eastAsia="ko-KR"/>
              </w:rPr>
              <w:t>et al</w:t>
            </w:r>
            <w:r w:rsidRPr="00B34B50">
              <w:rPr>
                <w:rFonts w:ascii="Book Antiqua" w:eastAsia="Malgun Gothic" w:hAnsi="Book Antiqua" w:cs="Book Antiqua"/>
                <w:color w:val="000000" w:themeColor="text1"/>
                <w:vertAlign w:val="superscript"/>
                <w:lang w:eastAsia="ko-KR"/>
              </w:rPr>
              <w:t>[8]</w:t>
            </w:r>
          </w:p>
        </w:tc>
      </w:tr>
      <w:tr w:rsidR="00730F8C" w:rsidRPr="00B34B50" w14:paraId="279F4971" w14:textId="77777777">
        <w:trPr>
          <w:trHeight w:val="300"/>
        </w:trPr>
        <w:tc>
          <w:tcPr>
            <w:tcW w:w="304" w:type="pct"/>
            <w:tcBorders>
              <w:tl2br w:val="nil"/>
              <w:tr2bl w:val="nil"/>
            </w:tcBorders>
            <w:shd w:val="clear" w:color="auto" w:fill="FFFFFF" w:themeFill="background1"/>
          </w:tcPr>
          <w:p w14:paraId="2DFCA86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w:t>
            </w:r>
          </w:p>
        </w:tc>
        <w:tc>
          <w:tcPr>
            <w:tcW w:w="303" w:type="pct"/>
            <w:tcBorders>
              <w:tl2br w:val="nil"/>
              <w:tr2bl w:val="nil"/>
            </w:tcBorders>
            <w:shd w:val="clear" w:color="auto" w:fill="FFFFFF" w:themeFill="background1"/>
            <w:noWrap/>
          </w:tcPr>
          <w:p w14:paraId="50D54D6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51</w:t>
            </w:r>
          </w:p>
        </w:tc>
        <w:tc>
          <w:tcPr>
            <w:tcW w:w="317" w:type="pct"/>
            <w:tcBorders>
              <w:tl2br w:val="nil"/>
              <w:tr2bl w:val="nil"/>
            </w:tcBorders>
            <w:shd w:val="clear" w:color="auto" w:fill="FFFFFF" w:themeFill="background1"/>
            <w:noWrap/>
          </w:tcPr>
          <w:p w14:paraId="2208893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3C85FB4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B05678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19624BC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SNCL</w:t>
            </w:r>
          </w:p>
        </w:tc>
        <w:tc>
          <w:tcPr>
            <w:tcW w:w="447" w:type="pct"/>
            <w:tcBorders>
              <w:tl2br w:val="nil"/>
              <w:tr2bl w:val="nil"/>
            </w:tcBorders>
            <w:shd w:val="clear" w:color="auto" w:fill="FFFFFF" w:themeFill="background1"/>
            <w:noWrap/>
          </w:tcPr>
          <w:p w14:paraId="6B0152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CD54FD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0E63C2E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1993</w:t>
            </w:r>
          </w:p>
        </w:tc>
        <w:tc>
          <w:tcPr>
            <w:tcW w:w="611" w:type="pct"/>
            <w:tcBorders>
              <w:tl2br w:val="nil"/>
              <w:tr2bl w:val="nil"/>
            </w:tcBorders>
            <w:shd w:val="clear" w:color="auto" w:fill="FFFFFF" w:themeFill="background1"/>
            <w:noWrap/>
          </w:tcPr>
          <w:p w14:paraId="243886F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Van Gelder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[9]</w:t>
            </w:r>
          </w:p>
        </w:tc>
      </w:tr>
      <w:tr w:rsidR="00730F8C" w:rsidRPr="00B34B50" w14:paraId="7E6BB061" w14:textId="77777777">
        <w:trPr>
          <w:trHeight w:val="300"/>
        </w:trPr>
        <w:tc>
          <w:tcPr>
            <w:tcW w:w="304" w:type="pct"/>
            <w:tcBorders>
              <w:tl2br w:val="nil"/>
              <w:tr2bl w:val="nil"/>
            </w:tcBorders>
            <w:shd w:val="clear" w:color="auto" w:fill="FFFFFF" w:themeFill="background1"/>
          </w:tcPr>
          <w:p w14:paraId="24D12A0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w:t>
            </w:r>
          </w:p>
        </w:tc>
        <w:tc>
          <w:tcPr>
            <w:tcW w:w="303" w:type="pct"/>
            <w:tcBorders>
              <w:tl2br w:val="nil"/>
              <w:tr2bl w:val="nil"/>
            </w:tcBorders>
            <w:shd w:val="clear" w:color="auto" w:fill="FFFFFF" w:themeFill="background1"/>
            <w:noWrap/>
          </w:tcPr>
          <w:p w14:paraId="074513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w:t>
            </w:r>
          </w:p>
        </w:tc>
        <w:tc>
          <w:tcPr>
            <w:tcW w:w="317" w:type="pct"/>
            <w:tcBorders>
              <w:tl2br w:val="nil"/>
              <w:tr2bl w:val="nil"/>
            </w:tcBorders>
            <w:shd w:val="clear" w:color="auto" w:fill="FFFFFF" w:themeFill="background1"/>
            <w:noWrap/>
          </w:tcPr>
          <w:p w14:paraId="0007E74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A3FCF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D18A81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ever, n/v</w:t>
            </w:r>
          </w:p>
        </w:tc>
        <w:tc>
          <w:tcPr>
            <w:tcW w:w="692" w:type="pct"/>
            <w:tcBorders>
              <w:tl2br w:val="nil"/>
              <w:tr2bl w:val="nil"/>
            </w:tcBorders>
            <w:shd w:val="clear" w:color="auto" w:fill="FFFFFF" w:themeFill="background1"/>
            <w:noWrap/>
          </w:tcPr>
          <w:p w14:paraId="05F55E8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447" w:type="pct"/>
            <w:tcBorders>
              <w:tl2br w:val="nil"/>
              <w:tr2bl w:val="nil"/>
            </w:tcBorders>
            <w:shd w:val="clear" w:color="auto" w:fill="FFFFFF" w:themeFill="background1"/>
            <w:noWrap/>
          </w:tcPr>
          <w:p w14:paraId="313881F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FDFA7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 xml:space="preserve">ied after 16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2182C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1994</w:t>
            </w:r>
          </w:p>
        </w:tc>
        <w:tc>
          <w:tcPr>
            <w:tcW w:w="611" w:type="pct"/>
            <w:tcBorders>
              <w:tl2br w:val="nil"/>
              <w:tr2bl w:val="nil"/>
            </w:tcBorders>
            <w:shd w:val="clear" w:color="auto" w:fill="FFFFFF" w:themeFill="background1"/>
            <w:noWrap/>
          </w:tcPr>
          <w:p w14:paraId="1472427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Salem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[10]</w:t>
            </w:r>
          </w:p>
        </w:tc>
      </w:tr>
      <w:tr w:rsidR="00730F8C" w:rsidRPr="00B34B50" w14:paraId="6CF34169" w14:textId="77777777">
        <w:trPr>
          <w:trHeight w:val="300"/>
        </w:trPr>
        <w:tc>
          <w:tcPr>
            <w:tcW w:w="304" w:type="pct"/>
            <w:tcBorders>
              <w:tl2br w:val="nil"/>
              <w:tr2bl w:val="nil"/>
            </w:tcBorders>
            <w:shd w:val="clear" w:color="auto" w:fill="FFFFFF" w:themeFill="background1"/>
          </w:tcPr>
          <w:p w14:paraId="045A76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w:t>
            </w:r>
          </w:p>
        </w:tc>
        <w:tc>
          <w:tcPr>
            <w:tcW w:w="303" w:type="pct"/>
            <w:tcBorders>
              <w:tl2br w:val="nil"/>
              <w:tr2bl w:val="nil"/>
            </w:tcBorders>
            <w:shd w:val="clear" w:color="auto" w:fill="FFFFFF" w:themeFill="background1"/>
            <w:noWrap/>
          </w:tcPr>
          <w:p w14:paraId="1D7EBAF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w:t>
            </w:r>
          </w:p>
        </w:tc>
        <w:tc>
          <w:tcPr>
            <w:tcW w:w="317" w:type="pct"/>
            <w:tcBorders>
              <w:tl2br w:val="nil"/>
              <w:tr2bl w:val="nil"/>
            </w:tcBorders>
            <w:shd w:val="clear" w:color="auto" w:fill="FFFFFF" w:themeFill="background1"/>
            <w:noWrap/>
          </w:tcPr>
          <w:p w14:paraId="21D7A7D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94EC49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DD8946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 xml:space="preserve">ever, </w:t>
            </w:r>
            <w:proofErr w:type="spellStart"/>
            <w:r w:rsidRPr="00B34B50">
              <w:rPr>
                <w:rFonts w:ascii="Book Antiqua" w:eastAsia="Malgun Gothic" w:hAnsi="Book Antiqua" w:cs="Book Antiqua"/>
                <w:color w:val="000000" w:themeColor="text1"/>
              </w:rPr>
              <w:t>Wt</w:t>
            </w:r>
            <w:proofErr w:type="spellEnd"/>
            <w:r w:rsidRPr="00B34B50">
              <w:rPr>
                <w:rFonts w:ascii="Book Antiqua" w:eastAsia="Malgun Gothic" w:hAnsi="Book Antiqua" w:cs="Book Antiqua"/>
                <w:color w:val="000000" w:themeColor="text1"/>
              </w:rPr>
              <w:t xml:space="preserve"> loss sweat</w:t>
            </w:r>
          </w:p>
        </w:tc>
        <w:tc>
          <w:tcPr>
            <w:tcW w:w="692" w:type="pct"/>
            <w:tcBorders>
              <w:tl2br w:val="nil"/>
              <w:tr2bl w:val="nil"/>
            </w:tcBorders>
            <w:shd w:val="clear" w:color="auto" w:fill="FFFFFF" w:themeFill="background1"/>
            <w:noWrap/>
          </w:tcPr>
          <w:p w14:paraId="48C1C1B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B-LBL</w:t>
            </w:r>
          </w:p>
        </w:tc>
        <w:tc>
          <w:tcPr>
            <w:tcW w:w="447" w:type="pct"/>
            <w:tcBorders>
              <w:tl2br w:val="nil"/>
              <w:tr2bl w:val="nil"/>
            </w:tcBorders>
            <w:shd w:val="clear" w:color="auto" w:fill="FFFFFF" w:themeFill="background1"/>
            <w:noWrap/>
          </w:tcPr>
          <w:p w14:paraId="4C31F10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2F7BDE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20</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653D418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1994</w:t>
            </w:r>
          </w:p>
        </w:tc>
        <w:tc>
          <w:tcPr>
            <w:tcW w:w="611" w:type="pct"/>
            <w:tcBorders>
              <w:tl2br w:val="nil"/>
              <w:tr2bl w:val="nil"/>
            </w:tcBorders>
            <w:shd w:val="clear" w:color="auto" w:fill="FFFFFF" w:themeFill="background1"/>
            <w:noWrap/>
          </w:tcPr>
          <w:p w14:paraId="7A06ABA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Salem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[10]</w:t>
            </w:r>
          </w:p>
        </w:tc>
      </w:tr>
      <w:tr w:rsidR="00730F8C" w:rsidRPr="00B34B50" w14:paraId="09403BCF" w14:textId="77777777">
        <w:trPr>
          <w:trHeight w:val="300"/>
        </w:trPr>
        <w:tc>
          <w:tcPr>
            <w:tcW w:w="304" w:type="pct"/>
            <w:tcBorders>
              <w:tl2br w:val="nil"/>
              <w:tr2bl w:val="nil"/>
            </w:tcBorders>
            <w:shd w:val="clear" w:color="auto" w:fill="FFFFFF" w:themeFill="background1"/>
          </w:tcPr>
          <w:p w14:paraId="4B21582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w:t>
            </w:r>
          </w:p>
        </w:tc>
        <w:tc>
          <w:tcPr>
            <w:tcW w:w="303" w:type="pct"/>
            <w:tcBorders>
              <w:tl2br w:val="nil"/>
              <w:tr2bl w:val="nil"/>
            </w:tcBorders>
            <w:shd w:val="clear" w:color="auto" w:fill="FFFFFF" w:themeFill="background1"/>
            <w:noWrap/>
          </w:tcPr>
          <w:p w14:paraId="593F7F2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49</w:t>
            </w:r>
          </w:p>
        </w:tc>
        <w:tc>
          <w:tcPr>
            <w:tcW w:w="317" w:type="pct"/>
            <w:tcBorders>
              <w:tl2br w:val="nil"/>
              <w:tr2bl w:val="nil"/>
            </w:tcBorders>
            <w:shd w:val="clear" w:color="auto" w:fill="FFFFFF" w:themeFill="background1"/>
            <w:noWrap/>
          </w:tcPr>
          <w:p w14:paraId="73FDAA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57DE8F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tcPr>
          <w:p w14:paraId="2A5FE9B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enal</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 xml:space="preserve">impairment, fever, </w:t>
            </w:r>
            <w:proofErr w:type="spellStart"/>
            <w:r w:rsidRPr="00B34B50">
              <w:rPr>
                <w:rFonts w:ascii="Book Antiqua" w:eastAsia="Malgun Gothic" w:hAnsi="Book Antiqua" w:cs="Book Antiqua"/>
                <w:color w:val="000000" w:themeColor="text1"/>
              </w:rPr>
              <w:t>Wt</w:t>
            </w:r>
            <w:proofErr w:type="spellEnd"/>
            <w:r w:rsidRPr="00B34B50">
              <w:rPr>
                <w:rFonts w:ascii="Book Antiqua" w:eastAsia="Malgun Gothic" w:hAnsi="Book Antiqua" w:cs="Book Antiqua"/>
                <w:color w:val="000000" w:themeColor="text1"/>
              </w:rPr>
              <w:t xml:space="preserve"> loss,  LBP</w:t>
            </w:r>
          </w:p>
        </w:tc>
        <w:tc>
          <w:tcPr>
            <w:tcW w:w="692" w:type="pct"/>
            <w:tcBorders>
              <w:tl2br w:val="nil"/>
              <w:tr2bl w:val="nil"/>
            </w:tcBorders>
            <w:shd w:val="clear" w:color="auto" w:fill="FFFFFF" w:themeFill="background1"/>
            <w:noWrap/>
          </w:tcPr>
          <w:p w14:paraId="3C96912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宋体" w:hAnsi="Book Antiqua" w:cs="Book Antiqua"/>
                <w:color w:val="000000" w:themeColor="text1"/>
                <w:lang w:eastAsia="zh-CN"/>
              </w:rPr>
              <w:t>C</w:t>
            </w:r>
            <w:r w:rsidRPr="00B34B50">
              <w:rPr>
                <w:rFonts w:ascii="Book Antiqua" w:eastAsia="Malgun Gothic" w:hAnsi="Book Antiqua" w:cs="Book Antiqua"/>
                <w:color w:val="000000" w:themeColor="text1"/>
              </w:rPr>
              <w:t>entroblastic</w:t>
            </w:r>
            <w:proofErr w:type="spellEnd"/>
            <w:r w:rsidRPr="00B34B50">
              <w:rPr>
                <w:rFonts w:ascii="Book Antiqua" w:eastAsia="Malgun Gothic" w:hAnsi="Book Antiqua" w:cs="Book Antiqua"/>
                <w:color w:val="000000" w:themeColor="text1"/>
              </w:rPr>
              <w:t xml:space="preserve"> lymphoma</w:t>
            </w:r>
          </w:p>
        </w:tc>
        <w:tc>
          <w:tcPr>
            <w:tcW w:w="447" w:type="pct"/>
            <w:tcBorders>
              <w:tl2br w:val="nil"/>
              <w:tr2bl w:val="nil"/>
            </w:tcBorders>
            <w:shd w:val="clear" w:color="auto" w:fill="FFFFFF" w:themeFill="background1"/>
            <w:noWrap/>
          </w:tcPr>
          <w:p w14:paraId="774ABC4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9253A4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10</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wk</w:t>
            </w:r>
            <w:proofErr w:type="spellEnd"/>
          </w:p>
        </w:tc>
        <w:tc>
          <w:tcPr>
            <w:tcW w:w="373" w:type="pct"/>
            <w:tcBorders>
              <w:tl2br w:val="nil"/>
              <w:tr2bl w:val="nil"/>
            </w:tcBorders>
            <w:shd w:val="clear" w:color="auto" w:fill="FFFFFF" w:themeFill="background1"/>
          </w:tcPr>
          <w:p w14:paraId="743A351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1994</w:t>
            </w:r>
          </w:p>
        </w:tc>
        <w:tc>
          <w:tcPr>
            <w:tcW w:w="611" w:type="pct"/>
            <w:tcBorders>
              <w:tl2br w:val="nil"/>
              <w:tr2bl w:val="nil"/>
            </w:tcBorders>
            <w:shd w:val="clear" w:color="auto" w:fill="FFFFFF" w:themeFill="background1"/>
            <w:noWrap/>
          </w:tcPr>
          <w:p w14:paraId="7812EDF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Salem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[10]</w:t>
            </w:r>
          </w:p>
        </w:tc>
      </w:tr>
      <w:tr w:rsidR="00730F8C" w:rsidRPr="00B34B50" w14:paraId="55CEB7D9" w14:textId="77777777">
        <w:trPr>
          <w:trHeight w:val="300"/>
        </w:trPr>
        <w:tc>
          <w:tcPr>
            <w:tcW w:w="304" w:type="pct"/>
            <w:tcBorders>
              <w:tl2br w:val="nil"/>
              <w:tr2bl w:val="nil"/>
            </w:tcBorders>
            <w:shd w:val="clear" w:color="auto" w:fill="FFFFFF" w:themeFill="background1"/>
          </w:tcPr>
          <w:p w14:paraId="0043194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w:t>
            </w:r>
          </w:p>
        </w:tc>
        <w:tc>
          <w:tcPr>
            <w:tcW w:w="303" w:type="pct"/>
            <w:tcBorders>
              <w:tl2br w:val="nil"/>
              <w:tr2bl w:val="nil"/>
            </w:tcBorders>
            <w:shd w:val="clear" w:color="auto" w:fill="FFFFFF" w:themeFill="background1"/>
            <w:noWrap/>
          </w:tcPr>
          <w:p w14:paraId="292E025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52</w:t>
            </w:r>
          </w:p>
        </w:tc>
        <w:tc>
          <w:tcPr>
            <w:tcW w:w="317" w:type="pct"/>
            <w:tcBorders>
              <w:tl2br w:val="nil"/>
              <w:tr2bl w:val="nil"/>
            </w:tcBorders>
            <w:shd w:val="clear" w:color="auto" w:fill="FFFFFF" w:themeFill="background1"/>
            <w:noWrap/>
          </w:tcPr>
          <w:p w14:paraId="651D01B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4D7117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9C4AE4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395DF92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52B816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110A73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06EB85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145D2E8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Arranz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[11]</w:t>
            </w:r>
          </w:p>
        </w:tc>
      </w:tr>
      <w:tr w:rsidR="00730F8C" w:rsidRPr="00B34B50" w14:paraId="67B5D381" w14:textId="77777777">
        <w:trPr>
          <w:trHeight w:val="300"/>
        </w:trPr>
        <w:tc>
          <w:tcPr>
            <w:tcW w:w="304" w:type="pct"/>
            <w:tcBorders>
              <w:tl2br w:val="nil"/>
              <w:tr2bl w:val="nil"/>
            </w:tcBorders>
            <w:shd w:val="clear" w:color="auto" w:fill="FFFFFF" w:themeFill="background1"/>
          </w:tcPr>
          <w:p w14:paraId="766FF29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w:t>
            </w:r>
          </w:p>
        </w:tc>
        <w:tc>
          <w:tcPr>
            <w:tcW w:w="303" w:type="pct"/>
            <w:tcBorders>
              <w:tl2br w:val="nil"/>
              <w:tr2bl w:val="nil"/>
            </w:tcBorders>
            <w:shd w:val="clear" w:color="auto" w:fill="FFFFFF" w:themeFill="background1"/>
            <w:noWrap/>
          </w:tcPr>
          <w:p w14:paraId="3FBBA21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59</w:t>
            </w:r>
          </w:p>
        </w:tc>
        <w:tc>
          <w:tcPr>
            <w:tcW w:w="317" w:type="pct"/>
            <w:tcBorders>
              <w:tl2br w:val="nil"/>
              <w:tr2bl w:val="nil"/>
            </w:tcBorders>
            <w:shd w:val="clear" w:color="auto" w:fill="FFFFFF" w:themeFill="background1"/>
            <w:noWrap/>
          </w:tcPr>
          <w:p w14:paraId="1C462E9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B760F5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B37C7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75FC214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SNCL</w:t>
            </w:r>
          </w:p>
        </w:tc>
        <w:tc>
          <w:tcPr>
            <w:tcW w:w="447" w:type="pct"/>
            <w:tcBorders>
              <w:tl2br w:val="nil"/>
              <w:tr2bl w:val="nil"/>
            </w:tcBorders>
            <w:shd w:val="clear" w:color="auto" w:fill="FFFFFF" w:themeFill="background1"/>
            <w:noWrap/>
          </w:tcPr>
          <w:p w14:paraId="6495D4D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63134EE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6C6544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319CCE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Arranz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[11]</w:t>
            </w:r>
          </w:p>
        </w:tc>
      </w:tr>
      <w:tr w:rsidR="00730F8C" w:rsidRPr="00B34B50" w14:paraId="33D7FE14" w14:textId="77777777">
        <w:trPr>
          <w:trHeight w:val="300"/>
        </w:trPr>
        <w:tc>
          <w:tcPr>
            <w:tcW w:w="304" w:type="pct"/>
            <w:tcBorders>
              <w:tl2br w:val="nil"/>
              <w:tr2bl w:val="nil"/>
            </w:tcBorders>
            <w:shd w:val="clear" w:color="auto" w:fill="FFFFFF" w:themeFill="background1"/>
          </w:tcPr>
          <w:p w14:paraId="457FD7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w:t>
            </w:r>
          </w:p>
        </w:tc>
        <w:tc>
          <w:tcPr>
            <w:tcW w:w="303" w:type="pct"/>
            <w:tcBorders>
              <w:tl2br w:val="nil"/>
              <w:tr2bl w:val="nil"/>
            </w:tcBorders>
            <w:shd w:val="clear" w:color="auto" w:fill="FFFFFF" w:themeFill="background1"/>
            <w:noWrap/>
          </w:tcPr>
          <w:p w14:paraId="547E08D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60</w:t>
            </w:r>
          </w:p>
        </w:tc>
        <w:tc>
          <w:tcPr>
            <w:tcW w:w="317" w:type="pct"/>
            <w:tcBorders>
              <w:tl2br w:val="nil"/>
              <w:tr2bl w:val="nil"/>
            </w:tcBorders>
            <w:shd w:val="clear" w:color="auto" w:fill="FFFFFF" w:themeFill="background1"/>
            <w:noWrap/>
          </w:tcPr>
          <w:p w14:paraId="022592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7670DD2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2E23A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1BF99C6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1F142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F9E8A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036FA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0822A31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Arranz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[11]</w:t>
            </w:r>
          </w:p>
        </w:tc>
      </w:tr>
      <w:tr w:rsidR="00730F8C" w:rsidRPr="00B34B50" w14:paraId="601B0122" w14:textId="77777777">
        <w:trPr>
          <w:trHeight w:val="300"/>
        </w:trPr>
        <w:tc>
          <w:tcPr>
            <w:tcW w:w="304" w:type="pct"/>
            <w:tcBorders>
              <w:tl2br w:val="nil"/>
              <w:tr2bl w:val="nil"/>
            </w:tcBorders>
            <w:shd w:val="clear" w:color="auto" w:fill="FFFFFF" w:themeFill="background1"/>
          </w:tcPr>
          <w:p w14:paraId="003B12B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10</w:t>
            </w:r>
          </w:p>
        </w:tc>
        <w:tc>
          <w:tcPr>
            <w:tcW w:w="303" w:type="pct"/>
            <w:tcBorders>
              <w:tl2br w:val="nil"/>
              <w:tr2bl w:val="nil"/>
            </w:tcBorders>
            <w:shd w:val="clear" w:color="auto" w:fill="FFFFFF" w:themeFill="background1"/>
            <w:noWrap/>
          </w:tcPr>
          <w:p w14:paraId="754AD5D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60</w:t>
            </w:r>
          </w:p>
        </w:tc>
        <w:tc>
          <w:tcPr>
            <w:tcW w:w="317" w:type="pct"/>
            <w:tcBorders>
              <w:tl2br w:val="nil"/>
              <w:tr2bl w:val="nil"/>
            </w:tcBorders>
            <w:shd w:val="clear" w:color="auto" w:fill="FFFFFF" w:themeFill="background1"/>
            <w:noWrap/>
          </w:tcPr>
          <w:p w14:paraId="52F9A81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EB34C0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F79A8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092FE0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0CC24F5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56A222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23AD2D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45C2E0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Arranz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[11]</w:t>
            </w:r>
          </w:p>
        </w:tc>
      </w:tr>
      <w:tr w:rsidR="00730F8C" w:rsidRPr="00B34B50" w14:paraId="68010A0C" w14:textId="77777777">
        <w:trPr>
          <w:trHeight w:val="300"/>
        </w:trPr>
        <w:tc>
          <w:tcPr>
            <w:tcW w:w="304" w:type="pct"/>
            <w:tcBorders>
              <w:tl2br w:val="nil"/>
              <w:tr2bl w:val="nil"/>
            </w:tcBorders>
            <w:shd w:val="clear" w:color="auto" w:fill="FFFFFF" w:themeFill="background1"/>
          </w:tcPr>
          <w:p w14:paraId="0707531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w:t>
            </w:r>
          </w:p>
        </w:tc>
        <w:tc>
          <w:tcPr>
            <w:tcW w:w="303" w:type="pct"/>
            <w:tcBorders>
              <w:tl2br w:val="nil"/>
              <w:tr2bl w:val="nil"/>
            </w:tcBorders>
            <w:shd w:val="clear" w:color="auto" w:fill="FFFFFF" w:themeFill="background1"/>
            <w:noWrap/>
          </w:tcPr>
          <w:p w14:paraId="3F0B55C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63</w:t>
            </w:r>
          </w:p>
        </w:tc>
        <w:tc>
          <w:tcPr>
            <w:tcW w:w="317" w:type="pct"/>
            <w:tcBorders>
              <w:tl2br w:val="nil"/>
              <w:tr2bl w:val="nil"/>
            </w:tcBorders>
            <w:shd w:val="clear" w:color="auto" w:fill="FFFFFF" w:themeFill="background1"/>
            <w:noWrap/>
          </w:tcPr>
          <w:p w14:paraId="30E569A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C135A1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3D746B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365BD89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7C907B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DEF555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4.5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71A8E8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77D9578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Arranz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[11]</w:t>
            </w:r>
          </w:p>
        </w:tc>
      </w:tr>
      <w:tr w:rsidR="00730F8C" w:rsidRPr="00B34B50" w14:paraId="00B2728B" w14:textId="77777777">
        <w:trPr>
          <w:trHeight w:val="201"/>
        </w:trPr>
        <w:tc>
          <w:tcPr>
            <w:tcW w:w="304" w:type="pct"/>
            <w:tcBorders>
              <w:tl2br w:val="nil"/>
              <w:tr2bl w:val="nil"/>
            </w:tcBorders>
            <w:shd w:val="clear" w:color="auto" w:fill="FFFFFF" w:themeFill="background1"/>
          </w:tcPr>
          <w:p w14:paraId="0AEB6D5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12</w:t>
            </w:r>
          </w:p>
        </w:tc>
        <w:tc>
          <w:tcPr>
            <w:tcW w:w="303" w:type="pct"/>
            <w:tcBorders>
              <w:tl2br w:val="nil"/>
              <w:tr2bl w:val="nil"/>
            </w:tcBorders>
            <w:shd w:val="clear" w:color="auto" w:fill="FFFFFF" w:themeFill="background1"/>
            <w:noWrap/>
          </w:tcPr>
          <w:p w14:paraId="04CF5E0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73</w:t>
            </w:r>
          </w:p>
        </w:tc>
        <w:tc>
          <w:tcPr>
            <w:tcW w:w="317" w:type="pct"/>
            <w:tcBorders>
              <w:tl2br w:val="nil"/>
              <w:tr2bl w:val="nil"/>
            </w:tcBorders>
            <w:shd w:val="clear" w:color="auto" w:fill="FFFFFF" w:themeFill="background1"/>
            <w:noWrap/>
          </w:tcPr>
          <w:p w14:paraId="22580DB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711E12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3F80C5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N/V, AKI</w:t>
            </w:r>
          </w:p>
        </w:tc>
        <w:tc>
          <w:tcPr>
            <w:tcW w:w="692" w:type="pct"/>
            <w:tcBorders>
              <w:tl2br w:val="nil"/>
              <w:tr2bl w:val="nil"/>
            </w:tcBorders>
            <w:shd w:val="clear" w:color="auto" w:fill="FFFFFF" w:themeFill="background1"/>
            <w:noWrap/>
          </w:tcPr>
          <w:p w14:paraId="0DFEE1D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0629D1F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PDS</w:t>
            </w:r>
          </w:p>
        </w:tc>
        <w:tc>
          <w:tcPr>
            <w:tcW w:w="669" w:type="pct"/>
            <w:tcBorders>
              <w:tl2br w:val="nil"/>
              <w:tr2bl w:val="nil"/>
            </w:tcBorders>
            <w:shd w:val="clear" w:color="auto" w:fill="FFFFFF" w:themeFill="background1"/>
            <w:noWrap/>
          </w:tcPr>
          <w:p w14:paraId="0D69A03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 xml:space="preserve">ied after 3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83344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1999</w:t>
            </w:r>
          </w:p>
        </w:tc>
        <w:tc>
          <w:tcPr>
            <w:tcW w:w="611" w:type="pct"/>
            <w:tcBorders>
              <w:tl2br w:val="nil"/>
              <w:tr2bl w:val="nil"/>
            </w:tcBorders>
            <w:shd w:val="clear" w:color="auto" w:fill="FFFFFF" w:themeFill="background1"/>
            <w:noWrap/>
          </w:tcPr>
          <w:p w14:paraId="51C4A9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Okuno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[12]</w:t>
            </w:r>
          </w:p>
        </w:tc>
      </w:tr>
      <w:tr w:rsidR="00730F8C" w:rsidRPr="00B34B50" w14:paraId="4B7336EE" w14:textId="77777777">
        <w:trPr>
          <w:trHeight w:val="300"/>
        </w:trPr>
        <w:tc>
          <w:tcPr>
            <w:tcW w:w="304" w:type="pct"/>
            <w:tcBorders>
              <w:tl2br w:val="nil"/>
              <w:tr2bl w:val="nil"/>
            </w:tcBorders>
            <w:shd w:val="clear" w:color="auto" w:fill="FFFFFF" w:themeFill="background1"/>
          </w:tcPr>
          <w:p w14:paraId="58E0EEE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13</w:t>
            </w:r>
          </w:p>
        </w:tc>
        <w:tc>
          <w:tcPr>
            <w:tcW w:w="303" w:type="pct"/>
            <w:tcBorders>
              <w:tl2br w:val="nil"/>
              <w:tr2bl w:val="nil"/>
            </w:tcBorders>
            <w:shd w:val="clear" w:color="auto" w:fill="FFFFFF" w:themeFill="background1"/>
            <w:noWrap/>
          </w:tcPr>
          <w:p w14:paraId="4839D46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50</w:t>
            </w:r>
          </w:p>
        </w:tc>
        <w:tc>
          <w:tcPr>
            <w:tcW w:w="317" w:type="pct"/>
            <w:tcBorders>
              <w:tl2br w:val="nil"/>
              <w:tr2bl w:val="nil"/>
            </w:tcBorders>
            <w:shd w:val="clear" w:color="auto" w:fill="FFFFFF" w:themeFill="background1"/>
            <w:noWrap/>
          </w:tcPr>
          <w:p w14:paraId="6D97745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656715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1D47D52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692" w:type="pct"/>
            <w:tcBorders>
              <w:tl2br w:val="nil"/>
              <w:tr2bl w:val="nil"/>
            </w:tcBorders>
            <w:shd w:val="clear" w:color="auto" w:fill="FFFFFF" w:themeFill="background1"/>
            <w:noWrap/>
          </w:tcPr>
          <w:p w14:paraId="67C80C6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008FEAB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No</w:t>
            </w:r>
          </w:p>
        </w:tc>
        <w:tc>
          <w:tcPr>
            <w:tcW w:w="669" w:type="pct"/>
            <w:tcBorders>
              <w:tl2br w:val="nil"/>
              <w:tr2bl w:val="nil"/>
            </w:tcBorders>
            <w:shd w:val="clear" w:color="auto" w:fill="FFFFFF" w:themeFill="background1"/>
            <w:noWrap/>
          </w:tcPr>
          <w:p w14:paraId="2C2B28A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0EC413F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1999</w:t>
            </w:r>
          </w:p>
        </w:tc>
        <w:tc>
          <w:tcPr>
            <w:tcW w:w="611" w:type="pct"/>
            <w:tcBorders>
              <w:tl2br w:val="nil"/>
              <w:tr2bl w:val="nil"/>
            </w:tcBorders>
            <w:shd w:val="clear" w:color="auto" w:fill="FFFFFF" w:themeFill="background1"/>
            <w:noWrap/>
          </w:tcPr>
          <w:p w14:paraId="133DF88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Chin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[13]</w:t>
            </w:r>
          </w:p>
        </w:tc>
      </w:tr>
      <w:tr w:rsidR="00730F8C" w:rsidRPr="00B34B50" w14:paraId="2A22FB4D" w14:textId="77777777">
        <w:trPr>
          <w:trHeight w:val="300"/>
        </w:trPr>
        <w:tc>
          <w:tcPr>
            <w:tcW w:w="304" w:type="pct"/>
            <w:tcBorders>
              <w:tl2br w:val="nil"/>
              <w:tr2bl w:val="nil"/>
            </w:tcBorders>
            <w:shd w:val="clear" w:color="auto" w:fill="FFFFFF" w:themeFill="background1"/>
          </w:tcPr>
          <w:p w14:paraId="1E0F244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14</w:t>
            </w:r>
          </w:p>
        </w:tc>
        <w:tc>
          <w:tcPr>
            <w:tcW w:w="303" w:type="pct"/>
            <w:tcBorders>
              <w:tl2br w:val="nil"/>
              <w:tr2bl w:val="nil"/>
            </w:tcBorders>
            <w:shd w:val="clear" w:color="auto" w:fill="FFFFFF" w:themeFill="background1"/>
            <w:noWrap/>
          </w:tcPr>
          <w:p w14:paraId="45EFE22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76</w:t>
            </w:r>
          </w:p>
        </w:tc>
        <w:tc>
          <w:tcPr>
            <w:tcW w:w="317" w:type="pct"/>
            <w:tcBorders>
              <w:tl2br w:val="nil"/>
              <w:tr2bl w:val="nil"/>
            </w:tcBorders>
            <w:shd w:val="clear" w:color="auto" w:fill="FFFFFF" w:themeFill="background1"/>
            <w:noWrap/>
          </w:tcPr>
          <w:p w14:paraId="1EC4DA8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00FF278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79C6DB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w:t>
            </w:r>
          </w:p>
        </w:tc>
        <w:tc>
          <w:tcPr>
            <w:tcW w:w="692" w:type="pct"/>
            <w:tcBorders>
              <w:tl2br w:val="nil"/>
              <w:tr2bl w:val="nil"/>
            </w:tcBorders>
            <w:shd w:val="clear" w:color="auto" w:fill="FFFFFF" w:themeFill="background1"/>
            <w:noWrap/>
          </w:tcPr>
          <w:p w14:paraId="272AC3A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2E9FBFD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4190935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62708B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2000</w:t>
            </w:r>
          </w:p>
        </w:tc>
        <w:tc>
          <w:tcPr>
            <w:tcW w:w="611" w:type="pct"/>
            <w:tcBorders>
              <w:tl2br w:val="nil"/>
              <w:tr2bl w:val="nil"/>
            </w:tcBorders>
            <w:shd w:val="clear" w:color="auto" w:fill="FFFFFF" w:themeFill="background1"/>
            <w:noWrap/>
          </w:tcPr>
          <w:p w14:paraId="129CF30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Stallone </w:t>
            </w:r>
            <w:r w:rsidRPr="00B34B50">
              <w:rPr>
                <w:rFonts w:ascii="Book Antiqua" w:eastAsia="Malgun Gothic" w:hAnsi="Book Antiqua" w:cs="Book Antiqua"/>
                <w:i/>
                <w:color w:val="000000" w:themeColor="text1"/>
              </w:rPr>
              <w:t>et a</w:t>
            </w:r>
            <w:r w:rsidRPr="00B34B50">
              <w:rPr>
                <w:rFonts w:ascii="Book Antiqua" w:eastAsia="Malgun Gothic" w:hAnsi="Book Antiqua" w:cs="Book Antiqua"/>
                <w:color w:val="000000" w:themeColor="text1"/>
                <w:vertAlign w:val="superscript"/>
              </w:rPr>
              <w:t>[5]</w:t>
            </w:r>
          </w:p>
        </w:tc>
      </w:tr>
      <w:tr w:rsidR="00730F8C" w:rsidRPr="00B34B50" w14:paraId="41D1B379" w14:textId="77777777">
        <w:trPr>
          <w:trHeight w:val="300"/>
        </w:trPr>
        <w:tc>
          <w:tcPr>
            <w:tcW w:w="304" w:type="pct"/>
            <w:tcBorders>
              <w:tl2br w:val="nil"/>
              <w:tr2bl w:val="nil"/>
            </w:tcBorders>
            <w:shd w:val="clear" w:color="auto" w:fill="FFFFFF" w:themeFill="background1"/>
          </w:tcPr>
          <w:p w14:paraId="1B0F8A9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15</w:t>
            </w:r>
          </w:p>
        </w:tc>
        <w:tc>
          <w:tcPr>
            <w:tcW w:w="303" w:type="pct"/>
            <w:tcBorders>
              <w:tl2br w:val="nil"/>
              <w:tr2bl w:val="nil"/>
            </w:tcBorders>
            <w:shd w:val="clear" w:color="auto" w:fill="FFFFFF" w:themeFill="background1"/>
            <w:noWrap/>
          </w:tcPr>
          <w:p w14:paraId="3E43D57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45</w:t>
            </w:r>
          </w:p>
        </w:tc>
        <w:tc>
          <w:tcPr>
            <w:tcW w:w="317" w:type="pct"/>
            <w:tcBorders>
              <w:tl2br w:val="nil"/>
              <w:tr2bl w:val="nil"/>
            </w:tcBorders>
            <w:shd w:val="clear" w:color="auto" w:fill="FFFFFF" w:themeFill="background1"/>
            <w:noWrap/>
          </w:tcPr>
          <w:p w14:paraId="4B60E2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ED3235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5004FE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 fever</w:t>
            </w:r>
          </w:p>
        </w:tc>
        <w:tc>
          <w:tcPr>
            <w:tcW w:w="692" w:type="pct"/>
            <w:tcBorders>
              <w:tl2br w:val="nil"/>
              <w:tr2bl w:val="nil"/>
            </w:tcBorders>
            <w:shd w:val="clear" w:color="auto" w:fill="FFFFFF" w:themeFill="background1"/>
            <w:noWrap/>
          </w:tcPr>
          <w:p w14:paraId="5806DFD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1AC6CD9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C91AE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591ADB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2001</w:t>
            </w:r>
          </w:p>
        </w:tc>
        <w:tc>
          <w:tcPr>
            <w:tcW w:w="611" w:type="pct"/>
            <w:tcBorders>
              <w:tl2br w:val="nil"/>
              <w:tr2bl w:val="nil"/>
            </w:tcBorders>
            <w:shd w:val="clear" w:color="auto" w:fill="FFFFFF" w:themeFill="background1"/>
            <w:noWrap/>
          </w:tcPr>
          <w:p w14:paraId="7662A7F1" w14:textId="77777777" w:rsidR="00730F8C" w:rsidRPr="00B34B50" w:rsidRDefault="00000000">
            <w:pPr>
              <w:adjustRightInd w:val="0"/>
              <w:snapToGrid w:val="0"/>
              <w:spacing w:line="360" w:lineRule="auto"/>
              <w:ind w:left="240" w:hangingChars="100" w:hanging="240"/>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Mhawech</w:t>
            </w:r>
            <w:proofErr w:type="spellEnd"/>
            <w:r w:rsidRPr="00B34B50">
              <w:rPr>
                <w:rFonts w:ascii="Book Antiqua" w:eastAsia="宋体" w:hAnsi="Book Antiqua" w:cs="Book Antiqua" w:hint="eastAsia"/>
                <w:color w:val="000000" w:themeColor="text1"/>
                <w:lang w:eastAsia="zh-CN"/>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[15]</w:t>
            </w:r>
          </w:p>
        </w:tc>
      </w:tr>
      <w:tr w:rsidR="00730F8C" w:rsidRPr="00B34B50" w14:paraId="4C6BE9F2" w14:textId="77777777">
        <w:trPr>
          <w:trHeight w:val="300"/>
        </w:trPr>
        <w:tc>
          <w:tcPr>
            <w:tcW w:w="304" w:type="pct"/>
            <w:tcBorders>
              <w:tl2br w:val="nil"/>
              <w:tr2bl w:val="nil"/>
            </w:tcBorders>
            <w:shd w:val="clear" w:color="auto" w:fill="FFFFFF" w:themeFill="background1"/>
          </w:tcPr>
          <w:p w14:paraId="24DF0A9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16</w:t>
            </w:r>
          </w:p>
        </w:tc>
        <w:tc>
          <w:tcPr>
            <w:tcW w:w="303" w:type="pct"/>
            <w:tcBorders>
              <w:tl2br w:val="nil"/>
              <w:tr2bl w:val="nil"/>
            </w:tcBorders>
            <w:shd w:val="clear" w:color="auto" w:fill="FFFFFF" w:themeFill="background1"/>
            <w:noWrap/>
          </w:tcPr>
          <w:p w14:paraId="1BA6105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51</w:t>
            </w:r>
          </w:p>
        </w:tc>
        <w:tc>
          <w:tcPr>
            <w:tcW w:w="317" w:type="pct"/>
            <w:tcBorders>
              <w:tl2br w:val="nil"/>
              <w:tr2bl w:val="nil"/>
            </w:tcBorders>
            <w:shd w:val="clear" w:color="auto" w:fill="FFFFFF" w:themeFill="background1"/>
            <w:noWrap/>
          </w:tcPr>
          <w:p w14:paraId="4CCD5FA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DDC3EA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55D29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w:t>
            </w:r>
          </w:p>
        </w:tc>
        <w:tc>
          <w:tcPr>
            <w:tcW w:w="692" w:type="pct"/>
            <w:tcBorders>
              <w:tl2br w:val="nil"/>
              <w:tr2bl w:val="nil"/>
            </w:tcBorders>
            <w:shd w:val="clear" w:color="auto" w:fill="FFFFFF" w:themeFill="background1"/>
            <w:noWrap/>
          </w:tcPr>
          <w:p w14:paraId="62128A3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TCL</w:t>
            </w:r>
          </w:p>
        </w:tc>
        <w:tc>
          <w:tcPr>
            <w:tcW w:w="447" w:type="pct"/>
            <w:tcBorders>
              <w:tl2br w:val="nil"/>
              <w:tr2bl w:val="nil"/>
            </w:tcBorders>
            <w:shd w:val="clear" w:color="auto" w:fill="FFFFFF" w:themeFill="background1"/>
            <w:noWrap/>
          </w:tcPr>
          <w:p w14:paraId="7C4CFE1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0BD060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15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5E9D51F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2001</w:t>
            </w:r>
          </w:p>
        </w:tc>
        <w:tc>
          <w:tcPr>
            <w:tcW w:w="611" w:type="pct"/>
            <w:tcBorders>
              <w:tl2br w:val="nil"/>
              <w:tr2bl w:val="nil"/>
            </w:tcBorders>
            <w:shd w:val="clear" w:color="auto" w:fill="FFFFFF" w:themeFill="background1"/>
            <w:noWrap/>
          </w:tcPr>
          <w:p w14:paraId="545E9AF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Jindal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[16]</w:t>
            </w:r>
          </w:p>
        </w:tc>
      </w:tr>
      <w:tr w:rsidR="00730F8C" w:rsidRPr="00B34B50" w14:paraId="26B9F5BA" w14:textId="77777777">
        <w:trPr>
          <w:trHeight w:val="300"/>
        </w:trPr>
        <w:tc>
          <w:tcPr>
            <w:tcW w:w="304" w:type="pct"/>
            <w:tcBorders>
              <w:tl2br w:val="nil"/>
              <w:tr2bl w:val="nil"/>
            </w:tcBorders>
            <w:shd w:val="clear" w:color="auto" w:fill="FFFFFF" w:themeFill="background1"/>
          </w:tcPr>
          <w:p w14:paraId="62FAB83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17</w:t>
            </w:r>
          </w:p>
        </w:tc>
        <w:tc>
          <w:tcPr>
            <w:tcW w:w="303" w:type="pct"/>
            <w:tcBorders>
              <w:tl2br w:val="nil"/>
              <w:tr2bl w:val="nil"/>
            </w:tcBorders>
            <w:shd w:val="clear" w:color="auto" w:fill="FFFFFF" w:themeFill="background1"/>
            <w:noWrap/>
          </w:tcPr>
          <w:p w14:paraId="4778EA0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45</w:t>
            </w:r>
          </w:p>
        </w:tc>
        <w:tc>
          <w:tcPr>
            <w:tcW w:w="317" w:type="pct"/>
            <w:tcBorders>
              <w:tl2br w:val="nil"/>
              <w:tr2bl w:val="nil"/>
            </w:tcBorders>
            <w:shd w:val="clear" w:color="auto" w:fill="FFFFFF" w:themeFill="background1"/>
            <w:noWrap/>
          </w:tcPr>
          <w:p w14:paraId="04B6A0D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D44A4C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D72563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I</w:t>
            </w:r>
            <w:r w:rsidRPr="00B34B50">
              <w:rPr>
                <w:rFonts w:ascii="Book Antiqua" w:eastAsia="Malgun Gothic" w:hAnsi="Book Antiqua" w:cs="Book Antiqua"/>
                <w:color w:val="000000" w:themeColor="text1"/>
              </w:rPr>
              <w:t>ncidental</w:t>
            </w:r>
          </w:p>
        </w:tc>
        <w:tc>
          <w:tcPr>
            <w:tcW w:w="692" w:type="pct"/>
            <w:tcBorders>
              <w:tl2br w:val="nil"/>
              <w:tr2bl w:val="nil"/>
            </w:tcBorders>
            <w:shd w:val="clear" w:color="auto" w:fill="FFFFFF" w:themeFill="background1"/>
            <w:noWrap/>
          </w:tcPr>
          <w:p w14:paraId="266324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BCL, </w:t>
            </w:r>
          </w:p>
          <w:p w14:paraId="4469C72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Burkitt </w:t>
            </w:r>
          </w:p>
        </w:tc>
        <w:tc>
          <w:tcPr>
            <w:tcW w:w="447" w:type="pct"/>
            <w:tcBorders>
              <w:tl2br w:val="nil"/>
              <w:tr2bl w:val="nil"/>
            </w:tcBorders>
            <w:shd w:val="clear" w:color="auto" w:fill="FFFFFF" w:themeFill="background1"/>
            <w:noWrap/>
          </w:tcPr>
          <w:p w14:paraId="29092BB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FDF909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1EBB64D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1617B65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O'Riordan</w:t>
            </w:r>
            <w:r w:rsidRPr="00B34B50">
              <w:rPr>
                <w:rFonts w:ascii="Book Antiqua" w:eastAsia="宋体" w:hAnsi="Book Antiqua" w:cs="Book Antiqua" w:hint="eastAsia"/>
                <w:color w:val="000000" w:themeColor="text1"/>
                <w:lang w:eastAsia="zh-CN"/>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[17]</w:t>
            </w:r>
          </w:p>
        </w:tc>
      </w:tr>
      <w:tr w:rsidR="00730F8C" w:rsidRPr="00B34B50" w14:paraId="54C5CBA6" w14:textId="77777777">
        <w:trPr>
          <w:trHeight w:val="300"/>
        </w:trPr>
        <w:tc>
          <w:tcPr>
            <w:tcW w:w="304" w:type="pct"/>
            <w:tcBorders>
              <w:tl2br w:val="nil"/>
              <w:tr2bl w:val="nil"/>
            </w:tcBorders>
            <w:shd w:val="clear" w:color="auto" w:fill="FFFFFF" w:themeFill="background1"/>
          </w:tcPr>
          <w:p w14:paraId="4714B22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18</w:t>
            </w:r>
          </w:p>
        </w:tc>
        <w:tc>
          <w:tcPr>
            <w:tcW w:w="303" w:type="pct"/>
            <w:tcBorders>
              <w:tl2br w:val="nil"/>
              <w:tr2bl w:val="nil"/>
            </w:tcBorders>
            <w:shd w:val="clear" w:color="auto" w:fill="FFFFFF" w:themeFill="background1"/>
            <w:noWrap/>
          </w:tcPr>
          <w:p w14:paraId="0003EE0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31CFEE5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0F7715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tcPr>
          <w:p w14:paraId="7FC440A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 xml:space="preserve">ematuria, acute urinary retention, </w:t>
            </w:r>
          </w:p>
        </w:tc>
        <w:tc>
          <w:tcPr>
            <w:tcW w:w="692" w:type="pct"/>
            <w:tcBorders>
              <w:tl2br w:val="nil"/>
              <w:tr2bl w:val="nil"/>
            </w:tcBorders>
            <w:shd w:val="clear" w:color="auto" w:fill="FFFFFF" w:themeFill="background1"/>
            <w:noWrap/>
          </w:tcPr>
          <w:p w14:paraId="26F13CA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 follicular</w:t>
            </w:r>
          </w:p>
        </w:tc>
        <w:tc>
          <w:tcPr>
            <w:tcW w:w="447" w:type="pct"/>
            <w:tcBorders>
              <w:tl2br w:val="nil"/>
              <w:tr2bl w:val="nil"/>
            </w:tcBorders>
            <w:shd w:val="clear" w:color="auto" w:fill="FFFFFF" w:themeFill="background1"/>
            <w:noWrap/>
          </w:tcPr>
          <w:p w14:paraId="0FB04C7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971AEB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2</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1947B11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6E62864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O'Riordan</w:t>
            </w:r>
            <w:r w:rsidRPr="00B34B50">
              <w:rPr>
                <w:rFonts w:ascii="Book Antiqua" w:eastAsia="宋体" w:hAnsi="Book Antiqua" w:cs="Book Antiqua" w:hint="eastAsia"/>
                <w:color w:val="000000" w:themeColor="text1"/>
                <w:lang w:eastAsia="zh-CN"/>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[17]</w:t>
            </w:r>
          </w:p>
        </w:tc>
      </w:tr>
      <w:tr w:rsidR="00730F8C" w:rsidRPr="00B34B50" w14:paraId="75E01446" w14:textId="77777777">
        <w:trPr>
          <w:trHeight w:val="300"/>
        </w:trPr>
        <w:tc>
          <w:tcPr>
            <w:tcW w:w="304" w:type="pct"/>
            <w:tcBorders>
              <w:tl2br w:val="nil"/>
              <w:tr2bl w:val="nil"/>
            </w:tcBorders>
            <w:shd w:val="clear" w:color="auto" w:fill="FFFFFF" w:themeFill="background1"/>
          </w:tcPr>
          <w:p w14:paraId="43227D5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w:t>
            </w:r>
          </w:p>
        </w:tc>
        <w:tc>
          <w:tcPr>
            <w:tcW w:w="303" w:type="pct"/>
            <w:tcBorders>
              <w:tl2br w:val="nil"/>
              <w:tr2bl w:val="nil"/>
            </w:tcBorders>
            <w:shd w:val="clear" w:color="auto" w:fill="FFFFFF" w:themeFill="background1"/>
            <w:noWrap/>
          </w:tcPr>
          <w:p w14:paraId="1D2F4A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14</w:t>
            </w:r>
          </w:p>
        </w:tc>
        <w:tc>
          <w:tcPr>
            <w:tcW w:w="317" w:type="pct"/>
            <w:tcBorders>
              <w:tl2br w:val="nil"/>
              <w:tr2bl w:val="nil"/>
            </w:tcBorders>
            <w:shd w:val="clear" w:color="auto" w:fill="FFFFFF" w:themeFill="background1"/>
            <w:noWrap/>
          </w:tcPr>
          <w:p w14:paraId="3A5825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2AF0CA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086359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eadache, HTN,</w:t>
            </w:r>
          </w:p>
          <w:p w14:paraId="67C1EB0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flank pain, Wt. loss,</w:t>
            </w:r>
          </w:p>
        </w:tc>
        <w:tc>
          <w:tcPr>
            <w:tcW w:w="692" w:type="pct"/>
            <w:tcBorders>
              <w:tl2br w:val="nil"/>
              <w:tr2bl w:val="nil"/>
            </w:tcBorders>
            <w:shd w:val="clear" w:color="auto" w:fill="FFFFFF" w:themeFill="background1"/>
            <w:noWrap/>
          </w:tcPr>
          <w:p w14:paraId="1561F5A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A1A1B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6AC452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 xml:space="preserve">live at 2 </w:t>
            </w:r>
            <w:proofErr w:type="spellStart"/>
            <w:r w:rsidRPr="00B34B50">
              <w:rPr>
                <w:rFonts w:ascii="Book Antiqua" w:eastAsia="宋体" w:hAnsi="Book Antiqua" w:cs="Book Antiqua"/>
                <w:color w:val="000000" w:themeColor="text1"/>
                <w:lang w:eastAsia="zh-CN"/>
              </w:rPr>
              <w:t>wk</w:t>
            </w:r>
            <w:proofErr w:type="spellEnd"/>
          </w:p>
        </w:tc>
        <w:tc>
          <w:tcPr>
            <w:tcW w:w="373" w:type="pct"/>
            <w:tcBorders>
              <w:tl2br w:val="nil"/>
              <w:tr2bl w:val="nil"/>
            </w:tcBorders>
            <w:shd w:val="clear" w:color="auto" w:fill="FFFFFF" w:themeFill="background1"/>
          </w:tcPr>
          <w:p w14:paraId="19E5CEC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203A411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Gellrich</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[18]</w:t>
            </w:r>
          </w:p>
        </w:tc>
      </w:tr>
      <w:tr w:rsidR="00730F8C" w:rsidRPr="00B34B50" w14:paraId="72DC4F7B" w14:textId="77777777">
        <w:trPr>
          <w:trHeight w:val="300"/>
        </w:trPr>
        <w:tc>
          <w:tcPr>
            <w:tcW w:w="304" w:type="pct"/>
            <w:tcBorders>
              <w:tl2br w:val="nil"/>
              <w:tr2bl w:val="nil"/>
            </w:tcBorders>
            <w:shd w:val="clear" w:color="auto" w:fill="FFFFFF" w:themeFill="background1"/>
          </w:tcPr>
          <w:p w14:paraId="3076CA7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w:t>
            </w:r>
          </w:p>
        </w:tc>
        <w:tc>
          <w:tcPr>
            <w:tcW w:w="303" w:type="pct"/>
            <w:tcBorders>
              <w:tl2br w:val="nil"/>
              <w:tr2bl w:val="nil"/>
            </w:tcBorders>
            <w:shd w:val="clear" w:color="auto" w:fill="FFFFFF" w:themeFill="background1"/>
            <w:noWrap/>
          </w:tcPr>
          <w:p w14:paraId="5842665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78</w:t>
            </w:r>
          </w:p>
        </w:tc>
        <w:tc>
          <w:tcPr>
            <w:tcW w:w="317" w:type="pct"/>
            <w:tcBorders>
              <w:tl2br w:val="nil"/>
              <w:tr2bl w:val="nil"/>
            </w:tcBorders>
            <w:shd w:val="clear" w:color="auto" w:fill="FFFFFF" w:themeFill="background1"/>
            <w:noWrap/>
          </w:tcPr>
          <w:p w14:paraId="065CDE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3BEF59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FE027B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155FDE5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9E0663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0BD82C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2</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宋体" w:hAnsi="Book Antiqua" w:cs="Book Antiqua" w:hint="eastAsia"/>
                <w:color w:val="000000" w:themeColor="text1"/>
                <w:lang w:eastAsia="zh-CN"/>
              </w:rPr>
              <w:t>y</w:t>
            </w:r>
            <w:r w:rsidRPr="00B34B50">
              <w:rPr>
                <w:rFonts w:ascii="Book Antiqua" w:eastAsia="Malgun Gothic" w:hAnsi="Book Antiqua" w:cs="Book Antiqua"/>
                <w:color w:val="000000" w:themeColor="text1"/>
              </w:rPr>
              <w:t>r</w:t>
            </w:r>
            <w:proofErr w:type="spellEnd"/>
          </w:p>
        </w:tc>
        <w:tc>
          <w:tcPr>
            <w:tcW w:w="373" w:type="pct"/>
            <w:tcBorders>
              <w:tl2br w:val="nil"/>
              <w:tr2bl w:val="nil"/>
            </w:tcBorders>
            <w:shd w:val="clear" w:color="auto" w:fill="FFFFFF" w:themeFill="background1"/>
          </w:tcPr>
          <w:p w14:paraId="114ED46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183636A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Levendoglu</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[19]</w:t>
            </w:r>
          </w:p>
        </w:tc>
      </w:tr>
      <w:tr w:rsidR="00730F8C" w:rsidRPr="00B34B50" w14:paraId="526DF89F" w14:textId="77777777">
        <w:trPr>
          <w:trHeight w:val="300"/>
        </w:trPr>
        <w:tc>
          <w:tcPr>
            <w:tcW w:w="304" w:type="pct"/>
            <w:tcBorders>
              <w:tl2br w:val="nil"/>
              <w:tr2bl w:val="nil"/>
            </w:tcBorders>
            <w:shd w:val="clear" w:color="auto" w:fill="FFFFFF" w:themeFill="background1"/>
          </w:tcPr>
          <w:p w14:paraId="08E20A3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21</w:t>
            </w:r>
          </w:p>
        </w:tc>
        <w:tc>
          <w:tcPr>
            <w:tcW w:w="303" w:type="pct"/>
            <w:tcBorders>
              <w:tl2br w:val="nil"/>
              <w:tr2bl w:val="nil"/>
            </w:tcBorders>
            <w:shd w:val="clear" w:color="auto" w:fill="FFFFFF" w:themeFill="background1"/>
            <w:noWrap/>
          </w:tcPr>
          <w:p w14:paraId="62AE7C1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5ADAE9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B3DA6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736C5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N</w:t>
            </w:r>
            <w:r w:rsidRPr="00B34B50">
              <w:rPr>
                <w:rFonts w:ascii="Book Antiqua" w:eastAsia="Malgun Gothic" w:hAnsi="Book Antiqua" w:cs="Book Antiqua"/>
                <w:color w:val="000000" w:themeColor="text1"/>
              </w:rPr>
              <w:t>ot determined</w:t>
            </w:r>
          </w:p>
        </w:tc>
        <w:tc>
          <w:tcPr>
            <w:tcW w:w="692" w:type="pct"/>
            <w:tcBorders>
              <w:tl2br w:val="nil"/>
              <w:tr2bl w:val="nil"/>
            </w:tcBorders>
            <w:shd w:val="clear" w:color="auto" w:fill="FFFFFF" w:themeFill="background1"/>
            <w:noWrap/>
          </w:tcPr>
          <w:p w14:paraId="7B48491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1F28D98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No</w:t>
            </w:r>
          </w:p>
        </w:tc>
        <w:tc>
          <w:tcPr>
            <w:tcW w:w="669" w:type="pct"/>
            <w:tcBorders>
              <w:tl2br w:val="nil"/>
              <w:tr2bl w:val="nil"/>
            </w:tcBorders>
            <w:shd w:val="clear" w:color="auto" w:fill="FFFFFF" w:themeFill="background1"/>
            <w:noWrap/>
          </w:tcPr>
          <w:p w14:paraId="7D2D4EA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4E2E60B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6441FC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Mansouri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[20]</w:t>
            </w:r>
          </w:p>
        </w:tc>
      </w:tr>
      <w:tr w:rsidR="00730F8C" w:rsidRPr="00B34B50" w14:paraId="16E357F0" w14:textId="77777777">
        <w:trPr>
          <w:trHeight w:val="300"/>
        </w:trPr>
        <w:tc>
          <w:tcPr>
            <w:tcW w:w="304" w:type="pct"/>
            <w:tcBorders>
              <w:tl2br w:val="nil"/>
              <w:tr2bl w:val="nil"/>
            </w:tcBorders>
            <w:shd w:val="clear" w:color="auto" w:fill="FFFFFF" w:themeFill="background1"/>
          </w:tcPr>
          <w:p w14:paraId="5FE7DD6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22</w:t>
            </w:r>
          </w:p>
        </w:tc>
        <w:tc>
          <w:tcPr>
            <w:tcW w:w="303" w:type="pct"/>
            <w:tcBorders>
              <w:tl2br w:val="nil"/>
              <w:tr2bl w:val="nil"/>
            </w:tcBorders>
            <w:shd w:val="clear" w:color="auto" w:fill="FFFFFF" w:themeFill="background1"/>
            <w:noWrap/>
          </w:tcPr>
          <w:p w14:paraId="5D268D7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68</w:t>
            </w:r>
          </w:p>
        </w:tc>
        <w:tc>
          <w:tcPr>
            <w:tcW w:w="317" w:type="pct"/>
            <w:tcBorders>
              <w:tl2br w:val="nil"/>
              <w:tr2bl w:val="nil"/>
            </w:tcBorders>
            <w:shd w:val="clear" w:color="auto" w:fill="FFFFFF" w:themeFill="background1"/>
            <w:noWrap/>
          </w:tcPr>
          <w:p w14:paraId="2B0EEE0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76CE081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946" w:type="pct"/>
            <w:tcBorders>
              <w:tl2br w:val="nil"/>
              <w:tr2bl w:val="nil"/>
            </w:tcBorders>
            <w:shd w:val="clear" w:color="auto" w:fill="FFFFFF" w:themeFill="background1"/>
            <w:noWrap/>
          </w:tcPr>
          <w:p w14:paraId="59191EC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692" w:type="pct"/>
            <w:tcBorders>
              <w:tl2br w:val="nil"/>
              <w:tr2bl w:val="nil"/>
            </w:tcBorders>
            <w:shd w:val="clear" w:color="auto" w:fill="FFFFFF" w:themeFill="background1"/>
            <w:noWrap/>
          </w:tcPr>
          <w:p w14:paraId="33BE18E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1ECE054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PDS</w:t>
            </w:r>
          </w:p>
        </w:tc>
        <w:tc>
          <w:tcPr>
            <w:tcW w:w="669" w:type="pct"/>
            <w:tcBorders>
              <w:tl2br w:val="nil"/>
              <w:tr2bl w:val="nil"/>
            </w:tcBorders>
            <w:shd w:val="clear" w:color="auto" w:fill="FFFFFF" w:themeFill="background1"/>
            <w:noWrap/>
          </w:tcPr>
          <w:p w14:paraId="60AD20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6CC3BE3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2C64176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Mita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[21]</w:t>
            </w:r>
          </w:p>
        </w:tc>
      </w:tr>
      <w:tr w:rsidR="00730F8C" w:rsidRPr="00B34B50" w14:paraId="05E2E5A9" w14:textId="77777777">
        <w:trPr>
          <w:trHeight w:val="300"/>
        </w:trPr>
        <w:tc>
          <w:tcPr>
            <w:tcW w:w="304" w:type="pct"/>
            <w:tcBorders>
              <w:tl2br w:val="nil"/>
              <w:tr2bl w:val="nil"/>
            </w:tcBorders>
            <w:shd w:val="clear" w:color="auto" w:fill="FFFFFF" w:themeFill="background1"/>
          </w:tcPr>
          <w:p w14:paraId="2AB1538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23</w:t>
            </w:r>
          </w:p>
        </w:tc>
        <w:tc>
          <w:tcPr>
            <w:tcW w:w="303" w:type="pct"/>
            <w:tcBorders>
              <w:tl2br w:val="nil"/>
              <w:tr2bl w:val="nil"/>
            </w:tcBorders>
            <w:shd w:val="clear" w:color="auto" w:fill="FFFFFF" w:themeFill="background1"/>
            <w:noWrap/>
          </w:tcPr>
          <w:p w14:paraId="6FDE248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72</w:t>
            </w:r>
          </w:p>
        </w:tc>
        <w:tc>
          <w:tcPr>
            <w:tcW w:w="317" w:type="pct"/>
            <w:tcBorders>
              <w:tl2br w:val="nil"/>
              <w:tr2bl w:val="nil"/>
            </w:tcBorders>
            <w:shd w:val="clear" w:color="auto" w:fill="FFFFFF" w:themeFill="background1"/>
            <w:noWrap/>
          </w:tcPr>
          <w:p w14:paraId="382B472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F545D9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946" w:type="pct"/>
            <w:tcBorders>
              <w:tl2br w:val="nil"/>
              <w:tr2bl w:val="nil"/>
            </w:tcBorders>
            <w:shd w:val="clear" w:color="auto" w:fill="FFFFFF" w:themeFill="background1"/>
            <w:noWrap/>
          </w:tcPr>
          <w:p w14:paraId="1296F77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692" w:type="pct"/>
            <w:tcBorders>
              <w:tl2br w:val="nil"/>
              <w:tr2bl w:val="nil"/>
            </w:tcBorders>
            <w:shd w:val="clear" w:color="auto" w:fill="FFFFFF" w:themeFill="background1"/>
            <w:noWrap/>
          </w:tcPr>
          <w:p w14:paraId="44A179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01AC32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PDS</w:t>
            </w:r>
          </w:p>
        </w:tc>
        <w:tc>
          <w:tcPr>
            <w:tcW w:w="669" w:type="pct"/>
            <w:tcBorders>
              <w:tl2br w:val="nil"/>
              <w:tr2bl w:val="nil"/>
            </w:tcBorders>
            <w:shd w:val="clear" w:color="auto" w:fill="FFFFFF" w:themeFill="background1"/>
            <w:noWrap/>
          </w:tcPr>
          <w:p w14:paraId="461CD3A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AF03B2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4D1A52A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Mita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[21]</w:t>
            </w:r>
          </w:p>
        </w:tc>
      </w:tr>
      <w:tr w:rsidR="00730F8C" w:rsidRPr="00B34B50" w14:paraId="346EB892" w14:textId="77777777">
        <w:trPr>
          <w:trHeight w:val="300"/>
        </w:trPr>
        <w:tc>
          <w:tcPr>
            <w:tcW w:w="304" w:type="pct"/>
            <w:tcBorders>
              <w:tl2br w:val="nil"/>
              <w:tr2bl w:val="nil"/>
            </w:tcBorders>
            <w:shd w:val="clear" w:color="auto" w:fill="FFFFFF" w:themeFill="background1"/>
          </w:tcPr>
          <w:p w14:paraId="6C912EF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24</w:t>
            </w:r>
          </w:p>
        </w:tc>
        <w:tc>
          <w:tcPr>
            <w:tcW w:w="303" w:type="pct"/>
            <w:tcBorders>
              <w:tl2br w:val="nil"/>
              <w:tr2bl w:val="nil"/>
            </w:tcBorders>
            <w:shd w:val="clear" w:color="auto" w:fill="FFFFFF" w:themeFill="background1"/>
            <w:noWrap/>
          </w:tcPr>
          <w:p w14:paraId="18C327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57</w:t>
            </w:r>
          </w:p>
        </w:tc>
        <w:tc>
          <w:tcPr>
            <w:tcW w:w="317" w:type="pct"/>
            <w:tcBorders>
              <w:tl2br w:val="nil"/>
              <w:tr2bl w:val="nil"/>
            </w:tcBorders>
            <w:shd w:val="clear" w:color="auto" w:fill="FFFFFF" w:themeFill="background1"/>
            <w:noWrap/>
          </w:tcPr>
          <w:p w14:paraId="11BED50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10022B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946" w:type="pct"/>
            <w:tcBorders>
              <w:tl2br w:val="nil"/>
              <w:tr2bl w:val="nil"/>
            </w:tcBorders>
            <w:shd w:val="clear" w:color="auto" w:fill="FFFFFF" w:themeFill="background1"/>
            <w:noWrap/>
          </w:tcPr>
          <w:p w14:paraId="5D3FF1B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 fever</w:t>
            </w:r>
          </w:p>
        </w:tc>
        <w:tc>
          <w:tcPr>
            <w:tcW w:w="692" w:type="pct"/>
            <w:tcBorders>
              <w:tl2br w:val="nil"/>
              <w:tr2bl w:val="nil"/>
            </w:tcBorders>
            <w:shd w:val="clear" w:color="auto" w:fill="FFFFFF" w:themeFill="background1"/>
            <w:noWrap/>
          </w:tcPr>
          <w:p w14:paraId="7929A8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4E3D32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CB474D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1F2DDC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6D320E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Stokes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[22]</w:t>
            </w:r>
          </w:p>
        </w:tc>
      </w:tr>
      <w:tr w:rsidR="00730F8C" w:rsidRPr="00B34B50" w14:paraId="7EE244C2" w14:textId="77777777">
        <w:trPr>
          <w:trHeight w:val="300"/>
        </w:trPr>
        <w:tc>
          <w:tcPr>
            <w:tcW w:w="304" w:type="pct"/>
            <w:tcBorders>
              <w:tl2br w:val="nil"/>
              <w:tr2bl w:val="nil"/>
            </w:tcBorders>
            <w:shd w:val="clear" w:color="auto" w:fill="FFFFFF" w:themeFill="background1"/>
          </w:tcPr>
          <w:p w14:paraId="16AB9AA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25</w:t>
            </w:r>
          </w:p>
        </w:tc>
        <w:tc>
          <w:tcPr>
            <w:tcW w:w="303" w:type="pct"/>
            <w:tcBorders>
              <w:tl2br w:val="nil"/>
              <w:tr2bl w:val="nil"/>
            </w:tcBorders>
            <w:shd w:val="clear" w:color="auto" w:fill="FFFFFF" w:themeFill="background1"/>
            <w:noWrap/>
          </w:tcPr>
          <w:p w14:paraId="505985F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79</w:t>
            </w:r>
          </w:p>
        </w:tc>
        <w:tc>
          <w:tcPr>
            <w:tcW w:w="317" w:type="pct"/>
            <w:tcBorders>
              <w:tl2br w:val="nil"/>
              <w:tr2bl w:val="nil"/>
            </w:tcBorders>
            <w:shd w:val="clear" w:color="auto" w:fill="FFFFFF" w:themeFill="background1"/>
            <w:noWrap/>
          </w:tcPr>
          <w:p w14:paraId="1575012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4BA77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0773DC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 weakness, U/O↓</w:t>
            </w:r>
          </w:p>
        </w:tc>
        <w:tc>
          <w:tcPr>
            <w:tcW w:w="692" w:type="pct"/>
            <w:tcBorders>
              <w:tl2br w:val="nil"/>
              <w:tr2bl w:val="nil"/>
            </w:tcBorders>
            <w:shd w:val="clear" w:color="auto" w:fill="FFFFFF" w:themeFill="background1"/>
            <w:noWrap/>
          </w:tcPr>
          <w:p w14:paraId="398959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653E404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034E8D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2</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8D656E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41D0B5F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O'Sullivan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[23]</w:t>
            </w:r>
          </w:p>
        </w:tc>
      </w:tr>
      <w:tr w:rsidR="00730F8C" w:rsidRPr="00B34B50" w14:paraId="06C1DE4E" w14:textId="77777777">
        <w:trPr>
          <w:trHeight w:val="300"/>
        </w:trPr>
        <w:tc>
          <w:tcPr>
            <w:tcW w:w="304" w:type="pct"/>
            <w:tcBorders>
              <w:tl2br w:val="nil"/>
              <w:tr2bl w:val="nil"/>
            </w:tcBorders>
            <w:shd w:val="clear" w:color="auto" w:fill="FFFFFF" w:themeFill="background1"/>
          </w:tcPr>
          <w:p w14:paraId="4974B9D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26</w:t>
            </w:r>
          </w:p>
        </w:tc>
        <w:tc>
          <w:tcPr>
            <w:tcW w:w="303" w:type="pct"/>
            <w:tcBorders>
              <w:tl2br w:val="nil"/>
              <w:tr2bl w:val="nil"/>
            </w:tcBorders>
            <w:shd w:val="clear" w:color="auto" w:fill="FFFFFF" w:themeFill="background1"/>
            <w:noWrap/>
          </w:tcPr>
          <w:p w14:paraId="1E0B490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82</w:t>
            </w:r>
          </w:p>
        </w:tc>
        <w:tc>
          <w:tcPr>
            <w:tcW w:w="317" w:type="pct"/>
            <w:tcBorders>
              <w:tl2br w:val="nil"/>
              <w:tr2bl w:val="nil"/>
            </w:tcBorders>
            <w:shd w:val="clear" w:color="auto" w:fill="FFFFFF" w:themeFill="background1"/>
            <w:noWrap/>
          </w:tcPr>
          <w:p w14:paraId="31FC463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61D7A5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3EAA8A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7C54FB1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33174D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B5BA9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y</w:t>
            </w:r>
            <w:r w:rsidRPr="00B34B50">
              <w:rPr>
                <w:rFonts w:ascii="Book Antiqua" w:eastAsia="Malgun Gothic" w:hAnsi="Book Antiqua" w:cs="Book Antiqua"/>
                <w:color w:val="000000" w:themeColor="text1"/>
              </w:rPr>
              <w:t>r</w:t>
            </w:r>
            <w:proofErr w:type="spellEnd"/>
          </w:p>
        </w:tc>
        <w:tc>
          <w:tcPr>
            <w:tcW w:w="373" w:type="pct"/>
            <w:tcBorders>
              <w:tl2br w:val="nil"/>
              <w:tr2bl w:val="nil"/>
            </w:tcBorders>
            <w:shd w:val="clear" w:color="auto" w:fill="FFFFFF" w:themeFill="background1"/>
          </w:tcPr>
          <w:p w14:paraId="0694C82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14CFE64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Olusanya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[24]</w:t>
            </w:r>
          </w:p>
        </w:tc>
      </w:tr>
      <w:tr w:rsidR="00730F8C" w:rsidRPr="00B34B50" w14:paraId="53B8C168" w14:textId="77777777">
        <w:trPr>
          <w:trHeight w:val="300"/>
        </w:trPr>
        <w:tc>
          <w:tcPr>
            <w:tcW w:w="304" w:type="pct"/>
            <w:tcBorders>
              <w:tl2br w:val="nil"/>
              <w:tr2bl w:val="nil"/>
            </w:tcBorders>
            <w:shd w:val="clear" w:color="auto" w:fill="FFFFFF" w:themeFill="background1"/>
          </w:tcPr>
          <w:p w14:paraId="567A05C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27</w:t>
            </w:r>
          </w:p>
        </w:tc>
        <w:tc>
          <w:tcPr>
            <w:tcW w:w="303" w:type="pct"/>
            <w:tcBorders>
              <w:tl2br w:val="nil"/>
              <w:tr2bl w:val="nil"/>
            </w:tcBorders>
            <w:shd w:val="clear" w:color="auto" w:fill="FFFFFF" w:themeFill="background1"/>
            <w:noWrap/>
          </w:tcPr>
          <w:p w14:paraId="223C093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43</w:t>
            </w:r>
          </w:p>
        </w:tc>
        <w:tc>
          <w:tcPr>
            <w:tcW w:w="317" w:type="pct"/>
            <w:tcBorders>
              <w:tl2br w:val="nil"/>
              <w:tr2bl w:val="nil"/>
            </w:tcBorders>
            <w:shd w:val="clear" w:color="auto" w:fill="FFFFFF" w:themeFill="background1"/>
            <w:noWrap/>
          </w:tcPr>
          <w:p w14:paraId="743A7B1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29101B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FFB93B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Lt. flank pain</w:t>
            </w:r>
          </w:p>
        </w:tc>
        <w:tc>
          <w:tcPr>
            <w:tcW w:w="692" w:type="pct"/>
            <w:tcBorders>
              <w:tl2br w:val="nil"/>
              <w:tr2bl w:val="nil"/>
            </w:tcBorders>
            <w:shd w:val="clear" w:color="auto" w:fill="FFFFFF" w:themeFill="background1"/>
            <w:noWrap/>
          </w:tcPr>
          <w:p w14:paraId="415F6D5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04F360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7B6CA5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28</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0A7CA25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6A6C31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Pervez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[25]</w:t>
            </w:r>
          </w:p>
        </w:tc>
      </w:tr>
      <w:tr w:rsidR="00730F8C" w:rsidRPr="00B34B50" w14:paraId="5C47A919" w14:textId="77777777">
        <w:trPr>
          <w:trHeight w:val="300"/>
        </w:trPr>
        <w:tc>
          <w:tcPr>
            <w:tcW w:w="304" w:type="pct"/>
            <w:tcBorders>
              <w:tl2br w:val="nil"/>
              <w:tr2bl w:val="nil"/>
            </w:tcBorders>
            <w:shd w:val="clear" w:color="auto" w:fill="FFFFFF" w:themeFill="background1"/>
          </w:tcPr>
          <w:p w14:paraId="71E09D6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28</w:t>
            </w:r>
          </w:p>
        </w:tc>
        <w:tc>
          <w:tcPr>
            <w:tcW w:w="303" w:type="pct"/>
            <w:tcBorders>
              <w:tl2br w:val="nil"/>
              <w:tr2bl w:val="nil"/>
            </w:tcBorders>
            <w:shd w:val="clear" w:color="auto" w:fill="FFFFFF" w:themeFill="background1"/>
            <w:noWrap/>
          </w:tcPr>
          <w:p w14:paraId="5103647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46</w:t>
            </w:r>
          </w:p>
        </w:tc>
        <w:tc>
          <w:tcPr>
            <w:tcW w:w="317" w:type="pct"/>
            <w:tcBorders>
              <w:tl2br w:val="nil"/>
              <w:tr2bl w:val="nil"/>
            </w:tcBorders>
            <w:shd w:val="clear" w:color="auto" w:fill="FFFFFF" w:themeFill="background1"/>
            <w:noWrap/>
          </w:tcPr>
          <w:p w14:paraId="0A32006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B451FD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65E45BF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RF</w:t>
            </w:r>
          </w:p>
        </w:tc>
        <w:tc>
          <w:tcPr>
            <w:tcW w:w="692" w:type="pct"/>
            <w:tcBorders>
              <w:tl2br w:val="nil"/>
              <w:tr2bl w:val="nil"/>
            </w:tcBorders>
            <w:shd w:val="clear" w:color="auto" w:fill="FFFFFF" w:themeFill="background1"/>
            <w:noWrap/>
          </w:tcPr>
          <w:p w14:paraId="04A813A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F06C5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1C49C0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67</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6EA2EF7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2004</w:t>
            </w:r>
          </w:p>
        </w:tc>
        <w:tc>
          <w:tcPr>
            <w:tcW w:w="611" w:type="pct"/>
            <w:tcBorders>
              <w:tl2br w:val="nil"/>
              <w:tr2bl w:val="nil"/>
            </w:tcBorders>
            <w:shd w:val="clear" w:color="auto" w:fill="FFFFFF" w:themeFill="background1"/>
            <w:noWrap/>
          </w:tcPr>
          <w:p w14:paraId="7BC8AAA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Tuzel</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[26]</w:t>
            </w:r>
          </w:p>
        </w:tc>
      </w:tr>
      <w:tr w:rsidR="00730F8C" w:rsidRPr="00B34B50" w14:paraId="0DCA7346" w14:textId="77777777">
        <w:trPr>
          <w:trHeight w:val="300"/>
        </w:trPr>
        <w:tc>
          <w:tcPr>
            <w:tcW w:w="304" w:type="pct"/>
            <w:tcBorders>
              <w:tl2br w:val="nil"/>
              <w:tr2bl w:val="nil"/>
            </w:tcBorders>
            <w:shd w:val="clear" w:color="auto" w:fill="FFFFFF" w:themeFill="background1"/>
          </w:tcPr>
          <w:p w14:paraId="442F1B9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29</w:t>
            </w:r>
          </w:p>
        </w:tc>
        <w:tc>
          <w:tcPr>
            <w:tcW w:w="303" w:type="pct"/>
            <w:tcBorders>
              <w:tl2br w:val="nil"/>
              <w:tr2bl w:val="nil"/>
            </w:tcBorders>
            <w:shd w:val="clear" w:color="auto" w:fill="FFFFFF" w:themeFill="background1"/>
            <w:noWrap/>
          </w:tcPr>
          <w:p w14:paraId="5E4265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17</w:t>
            </w:r>
          </w:p>
        </w:tc>
        <w:tc>
          <w:tcPr>
            <w:tcW w:w="317" w:type="pct"/>
            <w:tcBorders>
              <w:tl2br w:val="nil"/>
              <w:tr2bl w:val="nil"/>
            </w:tcBorders>
            <w:shd w:val="clear" w:color="auto" w:fill="FFFFFF" w:themeFill="background1"/>
            <w:noWrap/>
          </w:tcPr>
          <w:p w14:paraId="3430F3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508A18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728B67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Flank pain</w:t>
            </w:r>
          </w:p>
        </w:tc>
        <w:tc>
          <w:tcPr>
            <w:tcW w:w="692" w:type="pct"/>
            <w:tcBorders>
              <w:tl2br w:val="nil"/>
              <w:tr2bl w:val="nil"/>
            </w:tcBorders>
            <w:shd w:val="clear" w:color="auto" w:fill="FFFFFF" w:themeFill="background1"/>
            <w:noWrap/>
          </w:tcPr>
          <w:p w14:paraId="7FEDD77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26ED17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066536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0099EDA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2004</w:t>
            </w:r>
          </w:p>
        </w:tc>
        <w:tc>
          <w:tcPr>
            <w:tcW w:w="611" w:type="pct"/>
            <w:tcBorders>
              <w:tl2br w:val="nil"/>
              <w:tr2bl w:val="nil"/>
            </w:tcBorders>
            <w:shd w:val="clear" w:color="auto" w:fill="FFFFFF" w:themeFill="background1"/>
            <w:noWrap/>
          </w:tcPr>
          <w:p w14:paraId="2C3F27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Cupisti</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[27]</w:t>
            </w:r>
          </w:p>
        </w:tc>
      </w:tr>
      <w:tr w:rsidR="00730F8C" w:rsidRPr="00B34B50" w14:paraId="78899B9D" w14:textId="77777777">
        <w:trPr>
          <w:trHeight w:val="300"/>
        </w:trPr>
        <w:tc>
          <w:tcPr>
            <w:tcW w:w="304" w:type="pct"/>
            <w:tcBorders>
              <w:tl2br w:val="nil"/>
              <w:tr2bl w:val="nil"/>
            </w:tcBorders>
            <w:shd w:val="clear" w:color="auto" w:fill="FFFFFF" w:themeFill="background1"/>
          </w:tcPr>
          <w:p w14:paraId="2AB4F6F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30</w:t>
            </w:r>
          </w:p>
        </w:tc>
        <w:tc>
          <w:tcPr>
            <w:tcW w:w="303" w:type="pct"/>
            <w:tcBorders>
              <w:tl2br w:val="nil"/>
              <w:tr2bl w:val="nil"/>
            </w:tcBorders>
            <w:shd w:val="clear" w:color="auto" w:fill="FFFFFF" w:themeFill="background1"/>
            <w:noWrap/>
          </w:tcPr>
          <w:p w14:paraId="7B73629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70</w:t>
            </w:r>
          </w:p>
        </w:tc>
        <w:tc>
          <w:tcPr>
            <w:tcW w:w="317" w:type="pct"/>
            <w:tcBorders>
              <w:tl2br w:val="nil"/>
              <w:tr2bl w:val="nil"/>
            </w:tcBorders>
            <w:shd w:val="clear" w:color="auto" w:fill="FFFFFF" w:themeFill="background1"/>
            <w:noWrap/>
          </w:tcPr>
          <w:p w14:paraId="14994E6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586168B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BFAD6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norexia, malaise, fever</w:t>
            </w:r>
          </w:p>
        </w:tc>
        <w:tc>
          <w:tcPr>
            <w:tcW w:w="692" w:type="pct"/>
            <w:tcBorders>
              <w:tl2br w:val="nil"/>
              <w:tr2bl w:val="nil"/>
            </w:tcBorders>
            <w:shd w:val="clear" w:color="auto" w:fill="FFFFFF" w:themeFill="background1"/>
            <w:noWrap/>
          </w:tcPr>
          <w:p w14:paraId="510F314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EE2D44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6EF66CF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8</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7EBE99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2004</w:t>
            </w:r>
          </w:p>
        </w:tc>
        <w:tc>
          <w:tcPr>
            <w:tcW w:w="611" w:type="pct"/>
            <w:tcBorders>
              <w:tl2br w:val="nil"/>
              <w:tr2bl w:val="nil"/>
            </w:tcBorders>
            <w:shd w:val="clear" w:color="auto" w:fill="FFFFFF" w:themeFill="background1"/>
            <w:noWrap/>
          </w:tcPr>
          <w:p w14:paraId="7108C56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Ozaltin</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[28]</w:t>
            </w:r>
          </w:p>
        </w:tc>
      </w:tr>
      <w:tr w:rsidR="00730F8C" w:rsidRPr="00B34B50" w14:paraId="1E5ABD36" w14:textId="77777777">
        <w:trPr>
          <w:trHeight w:val="300"/>
        </w:trPr>
        <w:tc>
          <w:tcPr>
            <w:tcW w:w="304" w:type="pct"/>
            <w:tcBorders>
              <w:tl2br w:val="nil"/>
              <w:tr2bl w:val="nil"/>
            </w:tcBorders>
            <w:shd w:val="clear" w:color="auto" w:fill="FFFFFF" w:themeFill="background1"/>
          </w:tcPr>
          <w:p w14:paraId="5223D3D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31</w:t>
            </w:r>
          </w:p>
        </w:tc>
        <w:tc>
          <w:tcPr>
            <w:tcW w:w="303" w:type="pct"/>
            <w:tcBorders>
              <w:tl2br w:val="nil"/>
              <w:tr2bl w:val="nil"/>
            </w:tcBorders>
            <w:shd w:val="clear" w:color="auto" w:fill="FFFFFF" w:themeFill="background1"/>
            <w:noWrap/>
          </w:tcPr>
          <w:p w14:paraId="4382B80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65</w:t>
            </w:r>
          </w:p>
        </w:tc>
        <w:tc>
          <w:tcPr>
            <w:tcW w:w="317" w:type="pct"/>
            <w:tcBorders>
              <w:tl2br w:val="nil"/>
              <w:tr2bl w:val="nil"/>
            </w:tcBorders>
            <w:shd w:val="clear" w:color="auto" w:fill="FFFFFF" w:themeFill="background1"/>
            <w:noWrap/>
          </w:tcPr>
          <w:p w14:paraId="08DB6F2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54376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81A25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U</w:t>
            </w:r>
            <w:r w:rsidRPr="00B34B50">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4E2C91D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EE3C22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229CB60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18</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70FFEC2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2005</w:t>
            </w:r>
          </w:p>
        </w:tc>
        <w:tc>
          <w:tcPr>
            <w:tcW w:w="611" w:type="pct"/>
            <w:tcBorders>
              <w:tl2br w:val="nil"/>
              <w:tr2bl w:val="nil"/>
            </w:tcBorders>
            <w:shd w:val="clear" w:color="auto" w:fill="FFFFFF" w:themeFill="background1"/>
            <w:noWrap/>
          </w:tcPr>
          <w:p w14:paraId="25147F0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Zomas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[29]</w:t>
            </w:r>
          </w:p>
        </w:tc>
      </w:tr>
      <w:tr w:rsidR="00730F8C" w:rsidRPr="00B34B50" w14:paraId="1FF0ADF6" w14:textId="77777777">
        <w:trPr>
          <w:trHeight w:val="300"/>
        </w:trPr>
        <w:tc>
          <w:tcPr>
            <w:tcW w:w="304" w:type="pct"/>
            <w:tcBorders>
              <w:tl2br w:val="nil"/>
              <w:tr2bl w:val="nil"/>
            </w:tcBorders>
            <w:shd w:val="clear" w:color="auto" w:fill="FFFFFF" w:themeFill="background1"/>
          </w:tcPr>
          <w:p w14:paraId="1A198FE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32</w:t>
            </w:r>
          </w:p>
        </w:tc>
        <w:tc>
          <w:tcPr>
            <w:tcW w:w="303" w:type="pct"/>
            <w:tcBorders>
              <w:tl2br w:val="nil"/>
              <w:tr2bl w:val="nil"/>
            </w:tcBorders>
            <w:shd w:val="clear" w:color="auto" w:fill="FFFFFF" w:themeFill="background1"/>
            <w:noWrap/>
          </w:tcPr>
          <w:p w14:paraId="61B1FE6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68</w:t>
            </w:r>
          </w:p>
        </w:tc>
        <w:tc>
          <w:tcPr>
            <w:tcW w:w="317" w:type="pct"/>
            <w:tcBorders>
              <w:tl2br w:val="nil"/>
              <w:tr2bl w:val="nil"/>
            </w:tcBorders>
            <w:shd w:val="clear" w:color="auto" w:fill="FFFFFF" w:themeFill="background1"/>
            <w:noWrap/>
          </w:tcPr>
          <w:p w14:paraId="0479E12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BF7B4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16E9DC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24B1058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62D57E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No</w:t>
            </w:r>
          </w:p>
        </w:tc>
        <w:tc>
          <w:tcPr>
            <w:tcW w:w="669" w:type="pct"/>
            <w:tcBorders>
              <w:tl2br w:val="nil"/>
              <w:tr2bl w:val="nil"/>
            </w:tcBorders>
            <w:shd w:val="clear" w:color="auto" w:fill="FFFFFF" w:themeFill="background1"/>
            <w:noWrap/>
          </w:tcPr>
          <w:p w14:paraId="0491B5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Died after 10</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d</w:t>
            </w:r>
          </w:p>
        </w:tc>
        <w:tc>
          <w:tcPr>
            <w:tcW w:w="373" w:type="pct"/>
            <w:tcBorders>
              <w:tl2br w:val="nil"/>
              <w:tr2bl w:val="nil"/>
            </w:tcBorders>
            <w:shd w:val="clear" w:color="auto" w:fill="FFFFFF" w:themeFill="background1"/>
          </w:tcPr>
          <w:p w14:paraId="64FA0E8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680B98C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Ahmad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[30]</w:t>
            </w:r>
          </w:p>
        </w:tc>
      </w:tr>
      <w:tr w:rsidR="00730F8C" w:rsidRPr="00B34B50" w14:paraId="0A02A466" w14:textId="77777777">
        <w:trPr>
          <w:trHeight w:val="300"/>
        </w:trPr>
        <w:tc>
          <w:tcPr>
            <w:tcW w:w="304" w:type="pct"/>
            <w:tcBorders>
              <w:tl2br w:val="nil"/>
              <w:tr2bl w:val="nil"/>
            </w:tcBorders>
            <w:shd w:val="clear" w:color="auto" w:fill="FFFFFF" w:themeFill="background1"/>
          </w:tcPr>
          <w:p w14:paraId="6F4E7B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33</w:t>
            </w:r>
          </w:p>
        </w:tc>
        <w:tc>
          <w:tcPr>
            <w:tcW w:w="303" w:type="pct"/>
            <w:tcBorders>
              <w:tl2br w:val="nil"/>
              <w:tr2bl w:val="nil"/>
            </w:tcBorders>
            <w:shd w:val="clear" w:color="auto" w:fill="FFFFFF" w:themeFill="background1"/>
            <w:noWrap/>
          </w:tcPr>
          <w:p w14:paraId="30E5B69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70</w:t>
            </w:r>
          </w:p>
        </w:tc>
        <w:tc>
          <w:tcPr>
            <w:tcW w:w="317" w:type="pct"/>
            <w:tcBorders>
              <w:tl2br w:val="nil"/>
              <w:tr2bl w:val="nil"/>
            </w:tcBorders>
            <w:shd w:val="clear" w:color="auto" w:fill="FFFFFF" w:themeFill="background1"/>
            <w:noWrap/>
          </w:tcPr>
          <w:p w14:paraId="779BBDD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2CCDBC6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BC1FF0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LBP</w:t>
            </w:r>
          </w:p>
        </w:tc>
        <w:tc>
          <w:tcPr>
            <w:tcW w:w="692" w:type="pct"/>
            <w:tcBorders>
              <w:tl2br w:val="nil"/>
              <w:tr2bl w:val="nil"/>
            </w:tcBorders>
            <w:shd w:val="clear" w:color="auto" w:fill="FFFFFF" w:themeFill="background1"/>
            <w:noWrap/>
          </w:tcPr>
          <w:p w14:paraId="0C62A0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EA2857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BE6D3EF" w14:textId="77777777" w:rsidR="00730F8C" w:rsidRPr="00B34B50" w:rsidRDefault="00000000">
            <w:pPr>
              <w:adjustRightInd w:val="0"/>
              <w:snapToGrid w:val="0"/>
              <w:spacing w:line="360" w:lineRule="auto"/>
              <w:jc w:val="both"/>
              <w:rPr>
                <w:rFonts w:ascii="Book Antiqua" w:eastAsia="宋体" w:hAnsi="Book Antiqua" w:cs="Book Antiqua"/>
                <w:color w:val="000000" w:themeColor="text1"/>
                <w:lang w:eastAsia="zh-CN"/>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auto" w:fill="FFFFFF" w:themeFill="background1"/>
          </w:tcPr>
          <w:p w14:paraId="615D706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58AD437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Kaya</w:t>
            </w:r>
            <w:r w:rsidRPr="00B34B50">
              <w:rPr>
                <w:rFonts w:ascii="Book Antiqua" w:eastAsia="Malgun Gothic" w:hAnsi="Book Antiqua" w:cs="Book Antiqua"/>
                <w:i/>
                <w:color w:val="000000" w:themeColor="text1"/>
              </w:rPr>
              <w:t xml:space="preserve"> et al</w:t>
            </w:r>
            <w:r w:rsidRPr="00B34B50">
              <w:rPr>
                <w:rFonts w:ascii="Book Antiqua" w:eastAsia="Malgun Gothic" w:hAnsi="Book Antiqua" w:cs="Book Antiqua"/>
                <w:color w:val="000000" w:themeColor="text1"/>
                <w:vertAlign w:val="superscript"/>
              </w:rPr>
              <w:t>[31]</w:t>
            </w:r>
          </w:p>
        </w:tc>
      </w:tr>
      <w:tr w:rsidR="00730F8C" w:rsidRPr="00B34B50" w14:paraId="5D285957" w14:textId="77777777">
        <w:trPr>
          <w:trHeight w:val="300"/>
        </w:trPr>
        <w:tc>
          <w:tcPr>
            <w:tcW w:w="304" w:type="pct"/>
            <w:tcBorders>
              <w:tl2br w:val="nil"/>
              <w:tr2bl w:val="nil"/>
            </w:tcBorders>
            <w:shd w:val="clear" w:color="auto" w:fill="FFFFFF" w:themeFill="background1"/>
          </w:tcPr>
          <w:p w14:paraId="226980F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34</w:t>
            </w:r>
          </w:p>
        </w:tc>
        <w:tc>
          <w:tcPr>
            <w:tcW w:w="303" w:type="pct"/>
            <w:tcBorders>
              <w:tl2br w:val="nil"/>
              <w:tr2bl w:val="nil"/>
            </w:tcBorders>
            <w:shd w:val="clear" w:color="auto" w:fill="FFFFFF" w:themeFill="background1"/>
            <w:noWrap/>
          </w:tcPr>
          <w:p w14:paraId="44849D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2EAD666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D3E24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63FB08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Oliguria, ARF</w:t>
            </w:r>
          </w:p>
        </w:tc>
        <w:tc>
          <w:tcPr>
            <w:tcW w:w="692" w:type="pct"/>
            <w:tcBorders>
              <w:tl2br w:val="nil"/>
              <w:tr2bl w:val="nil"/>
            </w:tcBorders>
            <w:shd w:val="clear" w:color="auto" w:fill="FFFFFF" w:themeFill="background1"/>
            <w:noWrap/>
          </w:tcPr>
          <w:p w14:paraId="309446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35C856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F76808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3</w:t>
            </w:r>
            <w:r w:rsidRPr="00B34B50">
              <w:rPr>
                <w:rFonts w:ascii="Book Antiqua" w:eastAsia="Malgun Gothic" w:hAnsi="Book Antiqua" w:cs="Book Antiqua"/>
                <w:color w:val="000000" w:themeColor="text1"/>
                <w:vertAlign w:val="superscript"/>
              </w:rPr>
              <w:t>rd</w:t>
            </w:r>
            <w:r w:rsidRPr="00B34B50">
              <w:rPr>
                <w:rFonts w:ascii="Book Antiqua" w:eastAsia="Malgun Gothic" w:hAnsi="Book Antiqua" w:cs="Book Antiqua"/>
                <w:color w:val="000000" w:themeColor="text1"/>
              </w:rPr>
              <w:t xml:space="preserve"> </w:t>
            </w:r>
            <w:proofErr w:type="spellStart"/>
            <w:r w:rsidRPr="00B34B50">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102EB4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6ABC843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Bozas</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[32]</w:t>
            </w:r>
          </w:p>
        </w:tc>
      </w:tr>
      <w:tr w:rsidR="00730F8C" w:rsidRPr="00B34B50" w14:paraId="584FC2C4" w14:textId="77777777">
        <w:trPr>
          <w:trHeight w:val="300"/>
        </w:trPr>
        <w:tc>
          <w:tcPr>
            <w:tcW w:w="304" w:type="pct"/>
            <w:tcBorders>
              <w:tl2br w:val="nil"/>
              <w:tr2bl w:val="nil"/>
            </w:tcBorders>
            <w:shd w:val="clear" w:color="auto" w:fill="FFFFFF" w:themeFill="background1"/>
          </w:tcPr>
          <w:p w14:paraId="6FF83D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35</w:t>
            </w:r>
          </w:p>
        </w:tc>
        <w:tc>
          <w:tcPr>
            <w:tcW w:w="303" w:type="pct"/>
            <w:tcBorders>
              <w:tl2br w:val="nil"/>
              <w:tr2bl w:val="nil"/>
            </w:tcBorders>
            <w:shd w:val="clear" w:color="auto" w:fill="FFFFFF" w:themeFill="background1"/>
            <w:noWrap/>
          </w:tcPr>
          <w:p w14:paraId="2149973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68</w:t>
            </w:r>
          </w:p>
        </w:tc>
        <w:tc>
          <w:tcPr>
            <w:tcW w:w="317" w:type="pct"/>
            <w:tcBorders>
              <w:tl2br w:val="nil"/>
              <w:tr2bl w:val="nil"/>
            </w:tcBorders>
            <w:shd w:val="clear" w:color="auto" w:fill="FFFFFF" w:themeFill="background1"/>
            <w:noWrap/>
          </w:tcPr>
          <w:p w14:paraId="1F3A43C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1947621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6289FD2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 dysuria</w:t>
            </w:r>
          </w:p>
        </w:tc>
        <w:tc>
          <w:tcPr>
            <w:tcW w:w="692" w:type="pct"/>
            <w:tcBorders>
              <w:tl2br w:val="nil"/>
              <w:tr2bl w:val="nil"/>
            </w:tcBorders>
            <w:shd w:val="clear" w:color="auto" w:fill="FFFFFF" w:themeFill="background1"/>
            <w:noWrap/>
          </w:tcPr>
          <w:p w14:paraId="62C2300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LCL</w:t>
            </w:r>
          </w:p>
        </w:tc>
        <w:tc>
          <w:tcPr>
            <w:tcW w:w="447" w:type="pct"/>
            <w:tcBorders>
              <w:tl2br w:val="nil"/>
              <w:tr2bl w:val="nil"/>
            </w:tcBorders>
            <w:shd w:val="clear" w:color="auto" w:fill="FFFFFF" w:themeFill="background1"/>
            <w:noWrap/>
          </w:tcPr>
          <w:p w14:paraId="4EB9CC2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Unknown</w:t>
            </w:r>
          </w:p>
        </w:tc>
        <w:tc>
          <w:tcPr>
            <w:tcW w:w="669" w:type="pct"/>
            <w:tcBorders>
              <w:tl2br w:val="nil"/>
              <w:tr2bl w:val="nil"/>
            </w:tcBorders>
            <w:shd w:val="clear" w:color="auto" w:fill="FFFFFF" w:themeFill="background1"/>
            <w:noWrap/>
          </w:tcPr>
          <w:p w14:paraId="48DA73F9" w14:textId="77777777" w:rsidR="00730F8C" w:rsidRPr="00B34B50" w:rsidRDefault="00000000">
            <w:pPr>
              <w:tabs>
                <w:tab w:val="left" w:pos="184"/>
              </w:tabs>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Died after 10 d</w:t>
            </w:r>
          </w:p>
        </w:tc>
        <w:tc>
          <w:tcPr>
            <w:tcW w:w="373" w:type="pct"/>
            <w:tcBorders>
              <w:tl2br w:val="nil"/>
              <w:tr2bl w:val="nil"/>
            </w:tcBorders>
            <w:shd w:val="clear" w:color="auto" w:fill="FFFFFF" w:themeFill="background1"/>
          </w:tcPr>
          <w:p w14:paraId="7F9FF5F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36AAFA4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Ahmad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[30]</w:t>
            </w:r>
          </w:p>
        </w:tc>
      </w:tr>
      <w:tr w:rsidR="00730F8C" w:rsidRPr="00B34B50" w14:paraId="23860F4D" w14:textId="77777777">
        <w:trPr>
          <w:trHeight w:val="300"/>
        </w:trPr>
        <w:tc>
          <w:tcPr>
            <w:tcW w:w="304" w:type="pct"/>
            <w:tcBorders>
              <w:tl2br w:val="nil"/>
              <w:tr2bl w:val="nil"/>
            </w:tcBorders>
            <w:shd w:val="clear" w:color="auto" w:fill="FFFFFF" w:themeFill="background1"/>
          </w:tcPr>
          <w:p w14:paraId="06EFBEA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36</w:t>
            </w:r>
          </w:p>
        </w:tc>
        <w:tc>
          <w:tcPr>
            <w:tcW w:w="303" w:type="pct"/>
            <w:tcBorders>
              <w:tl2br w:val="nil"/>
              <w:tr2bl w:val="nil"/>
            </w:tcBorders>
            <w:shd w:val="clear" w:color="auto" w:fill="FFFFFF" w:themeFill="background1"/>
            <w:noWrap/>
          </w:tcPr>
          <w:p w14:paraId="36720A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53</w:t>
            </w:r>
          </w:p>
        </w:tc>
        <w:tc>
          <w:tcPr>
            <w:tcW w:w="317" w:type="pct"/>
            <w:tcBorders>
              <w:tl2br w:val="nil"/>
              <w:tr2bl w:val="nil"/>
            </w:tcBorders>
            <w:shd w:val="clear" w:color="auto" w:fill="FFFFFF" w:themeFill="background1"/>
            <w:noWrap/>
          </w:tcPr>
          <w:p w14:paraId="500E5C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01E23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D514D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N</w:t>
            </w:r>
            <w:r w:rsidRPr="00B34B50">
              <w:rPr>
                <w:rFonts w:ascii="Book Antiqua" w:eastAsia="Malgun Gothic" w:hAnsi="Book Antiqua" w:cs="Book Antiqua"/>
                <w:color w:val="000000" w:themeColor="text1"/>
              </w:rPr>
              <w:t>ot determined</w:t>
            </w:r>
          </w:p>
        </w:tc>
        <w:tc>
          <w:tcPr>
            <w:tcW w:w="692" w:type="pct"/>
            <w:tcBorders>
              <w:tl2br w:val="nil"/>
              <w:tr2bl w:val="nil"/>
            </w:tcBorders>
            <w:shd w:val="clear" w:color="auto" w:fill="FFFFFF" w:themeFill="background1"/>
            <w:noWrap/>
          </w:tcPr>
          <w:p w14:paraId="23254CB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68FBCC4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ED7F56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5DEDC9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064516B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Guilpain</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[33]</w:t>
            </w:r>
          </w:p>
        </w:tc>
      </w:tr>
      <w:tr w:rsidR="00730F8C" w:rsidRPr="00B34B50" w14:paraId="75FC01D2" w14:textId="77777777">
        <w:trPr>
          <w:trHeight w:val="300"/>
        </w:trPr>
        <w:tc>
          <w:tcPr>
            <w:tcW w:w="304" w:type="pct"/>
            <w:tcBorders>
              <w:tl2br w:val="nil"/>
              <w:tr2bl w:val="nil"/>
            </w:tcBorders>
            <w:shd w:val="clear" w:color="auto" w:fill="FFFFFF" w:themeFill="background1"/>
          </w:tcPr>
          <w:p w14:paraId="6905D11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37</w:t>
            </w:r>
          </w:p>
        </w:tc>
        <w:tc>
          <w:tcPr>
            <w:tcW w:w="303" w:type="pct"/>
            <w:tcBorders>
              <w:tl2br w:val="nil"/>
              <w:tr2bl w:val="nil"/>
            </w:tcBorders>
            <w:shd w:val="clear" w:color="auto" w:fill="FFFFFF" w:themeFill="background1"/>
            <w:noWrap/>
          </w:tcPr>
          <w:p w14:paraId="1F3445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72</w:t>
            </w:r>
          </w:p>
        </w:tc>
        <w:tc>
          <w:tcPr>
            <w:tcW w:w="317" w:type="pct"/>
            <w:tcBorders>
              <w:tl2br w:val="nil"/>
              <w:tr2bl w:val="nil"/>
            </w:tcBorders>
            <w:shd w:val="clear" w:color="auto" w:fill="FFFFFF" w:themeFill="background1"/>
            <w:noWrap/>
          </w:tcPr>
          <w:p w14:paraId="334A567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5E51E4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1C66E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ever, chill</w:t>
            </w:r>
          </w:p>
        </w:tc>
        <w:tc>
          <w:tcPr>
            <w:tcW w:w="692" w:type="pct"/>
            <w:tcBorders>
              <w:tl2br w:val="nil"/>
              <w:tr2bl w:val="nil"/>
            </w:tcBorders>
            <w:shd w:val="clear" w:color="auto" w:fill="FFFFFF" w:themeFill="background1"/>
            <w:noWrap/>
          </w:tcPr>
          <w:p w14:paraId="3488B6A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7BD4F6D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340DBD5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0E249C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2DA6E06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Guilpain</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[33]</w:t>
            </w:r>
          </w:p>
        </w:tc>
      </w:tr>
      <w:tr w:rsidR="00730F8C" w:rsidRPr="00B34B50" w14:paraId="5F7F361D" w14:textId="77777777">
        <w:trPr>
          <w:trHeight w:val="300"/>
        </w:trPr>
        <w:tc>
          <w:tcPr>
            <w:tcW w:w="304" w:type="pct"/>
            <w:tcBorders>
              <w:tl2br w:val="nil"/>
              <w:tr2bl w:val="nil"/>
            </w:tcBorders>
            <w:shd w:val="clear" w:color="auto" w:fill="FFFFFF" w:themeFill="background1"/>
          </w:tcPr>
          <w:p w14:paraId="5FDEC1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38</w:t>
            </w:r>
          </w:p>
        </w:tc>
        <w:tc>
          <w:tcPr>
            <w:tcW w:w="303" w:type="pct"/>
            <w:tcBorders>
              <w:tl2br w:val="nil"/>
              <w:tr2bl w:val="nil"/>
            </w:tcBorders>
            <w:shd w:val="clear" w:color="auto" w:fill="FFFFFF" w:themeFill="background1"/>
            <w:noWrap/>
          </w:tcPr>
          <w:p w14:paraId="7FBD167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83</w:t>
            </w:r>
          </w:p>
        </w:tc>
        <w:tc>
          <w:tcPr>
            <w:tcW w:w="317" w:type="pct"/>
            <w:tcBorders>
              <w:tl2br w:val="nil"/>
              <w:tr2bl w:val="nil"/>
            </w:tcBorders>
            <w:shd w:val="clear" w:color="auto" w:fill="FFFFFF" w:themeFill="background1"/>
            <w:noWrap/>
          </w:tcPr>
          <w:p w14:paraId="141369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7C571E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CAECA4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w:t>
            </w:r>
          </w:p>
        </w:tc>
        <w:tc>
          <w:tcPr>
            <w:tcW w:w="692" w:type="pct"/>
            <w:tcBorders>
              <w:tl2br w:val="nil"/>
              <w:tr2bl w:val="nil"/>
            </w:tcBorders>
            <w:shd w:val="clear" w:color="auto" w:fill="FFFFFF" w:themeFill="background1"/>
            <w:noWrap/>
          </w:tcPr>
          <w:p w14:paraId="58923A0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7CC9796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8437A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8</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2FC2338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484022A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Guilpain</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[33]</w:t>
            </w:r>
          </w:p>
        </w:tc>
      </w:tr>
      <w:tr w:rsidR="00730F8C" w:rsidRPr="00B34B50" w14:paraId="6AC5CCE5" w14:textId="77777777">
        <w:trPr>
          <w:trHeight w:val="300"/>
        </w:trPr>
        <w:tc>
          <w:tcPr>
            <w:tcW w:w="304" w:type="pct"/>
            <w:tcBorders>
              <w:tl2br w:val="nil"/>
              <w:tr2bl w:val="nil"/>
            </w:tcBorders>
            <w:shd w:val="clear" w:color="auto" w:fill="FFFFFF" w:themeFill="background1"/>
          </w:tcPr>
          <w:p w14:paraId="2E4BEC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39</w:t>
            </w:r>
          </w:p>
        </w:tc>
        <w:tc>
          <w:tcPr>
            <w:tcW w:w="303" w:type="pct"/>
            <w:tcBorders>
              <w:tl2br w:val="nil"/>
              <w:tr2bl w:val="nil"/>
            </w:tcBorders>
            <w:shd w:val="clear" w:color="auto" w:fill="FFFFFF" w:themeFill="background1"/>
            <w:noWrap/>
          </w:tcPr>
          <w:p w14:paraId="31C173C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83</w:t>
            </w:r>
          </w:p>
        </w:tc>
        <w:tc>
          <w:tcPr>
            <w:tcW w:w="317" w:type="pct"/>
            <w:tcBorders>
              <w:tl2br w:val="nil"/>
              <w:tr2bl w:val="nil"/>
            </w:tcBorders>
            <w:shd w:val="clear" w:color="auto" w:fill="FFFFFF" w:themeFill="background1"/>
            <w:noWrap/>
          </w:tcPr>
          <w:p w14:paraId="6583F90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12F569E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BED372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 fever</w:t>
            </w:r>
          </w:p>
        </w:tc>
        <w:tc>
          <w:tcPr>
            <w:tcW w:w="692" w:type="pct"/>
            <w:tcBorders>
              <w:tl2br w:val="nil"/>
              <w:tr2bl w:val="nil"/>
            </w:tcBorders>
            <w:shd w:val="clear" w:color="auto" w:fill="FFFFFF" w:themeFill="background1"/>
            <w:noWrap/>
          </w:tcPr>
          <w:p w14:paraId="066AE59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4DF75BE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258E6D2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63FEA47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3AF882F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Guilpain</w:t>
            </w:r>
            <w:proofErr w:type="spellEnd"/>
            <w:r w:rsidRPr="00B34B50">
              <w:rPr>
                <w:rFonts w:ascii="Book Antiqua" w:eastAsia="Malgun Gothic" w:hAnsi="Book Antiqua" w:cs="Book Antiqua"/>
                <w:color w:val="000000" w:themeColor="text1"/>
              </w:rPr>
              <w:t xml:space="preserve"> </w:t>
            </w:r>
            <w:r w:rsidRPr="00B34B50">
              <w:rPr>
                <w:rFonts w:ascii="Book Antiqua" w:eastAsia="Malgun Gothic" w:hAnsi="Book Antiqua" w:cs="Book Antiqua"/>
                <w:i/>
                <w:color w:val="000000" w:themeColor="text1"/>
              </w:rPr>
              <w:t>et al</w:t>
            </w:r>
            <w:r w:rsidRPr="00B34B50">
              <w:rPr>
                <w:rFonts w:ascii="Book Antiqua" w:eastAsia="Malgun Gothic" w:hAnsi="Book Antiqua" w:cs="Book Antiqua"/>
                <w:color w:val="000000" w:themeColor="text1"/>
                <w:vertAlign w:val="superscript"/>
              </w:rPr>
              <w:t>[33]</w:t>
            </w:r>
          </w:p>
        </w:tc>
      </w:tr>
      <w:tr w:rsidR="00730F8C" w:rsidRPr="00B34B50" w14:paraId="799C158F" w14:textId="77777777">
        <w:trPr>
          <w:trHeight w:val="300"/>
        </w:trPr>
        <w:tc>
          <w:tcPr>
            <w:tcW w:w="304" w:type="pct"/>
            <w:tcBorders>
              <w:tl2br w:val="nil"/>
              <w:tr2bl w:val="nil"/>
            </w:tcBorders>
            <w:shd w:val="clear" w:color="auto" w:fill="FFFFFF" w:themeFill="background1"/>
          </w:tcPr>
          <w:p w14:paraId="415254B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40</w:t>
            </w:r>
          </w:p>
        </w:tc>
        <w:tc>
          <w:tcPr>
            <w:tcW w:w="303" w:type="pct"/>
            <w:tcBorders>
              <w:tl2br w:val="nil"/>
              <w:tr2bl w:val="nil"/>
            </w:tcBorders>
            <w:shd w:val="clear" w:color="auto" w:fill="FFFFFF" w:themeFill="background1"/>
            <w:noWrap/>
          </w:tcPr>
          <w:p w14:paraId="0E89D8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w:t>
            </w:r>
          </w:p>
        </w:tc>
        <w:tc>
          <w:tcPr>
            <w:tcW w:w="317" w:type="pct"/>
            <w:tcBorders>
              <w:tl2br w:val="nil"/>
              <w:tr2bl w:val="nil"/>
            </w:tcBorders>
            <w:shd w:val="clear" w:color="auto" w:fill="FFFFFF" w:themeFill="background1"/>
            <w:noWrap/>
          </w:tcPr>
          <w:p w14:paraId="5932ABE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7F907A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7A7192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bd.</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Distension, U/O↓</w:t>
            </w:r>
          </w:p>
        </w:tc>
        <w:tc>
          <w:tcPr>
            <w:tcW w:w="692" w:type="pct"/>
            <w:tcBorders>
              <w:tl2br w:val="nil"/>
              <w:tr2bl w:val="nil"/>
            </w:tcBorders>
            <w:shd w:val="clear" w:color="auto" w:fill="FFFFFF" w:themeFill="background1"/>
            <w:noWrap/>
          </w:tcPr>
          <w:p w14:paraId="607D1A0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TCL</w:t>
            </w:r>
          </w:p>
        </w:tc>
        <w:tc>
          <w:tcPr>
            <w:tcW w:w="447" w:type="pct"/>
            <w:tcBorders>
              <w:tl2br w:val="nil"/>
              <w:tr2bl w:val="nil"/>
            </w:tcBorders>
            <w:shd w:val="clear" w:color="auto" w:fill="FFFFFF" w:themeFill="background1"/>
            <w:noWrap/>
          </w:tcPr>
          <w:p w14:paraId="3A5C5A2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tcPr>
          <w:p w14:paraId="03FC762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F/U loss</w:t>
            </w:r>
          </w:p>
        </w:tc>
        <w:tc>
          <w:tcPr>
            <w:tcW w:w="373" w:type="pct"/>
            <w:tcBorders>
              <w:tl2br w:val="nil"/>
              <w:tr2bl w:val="nil"/>
            </w:tcBorders>
            <w:shd w:val="clear" w:color="auto" w:fill="FFFFFF" w:themeFill="background1"/>
          </w:tcPr>
          <w:p w14:paraId="074E393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5EF50A6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Qiu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[34]</w:t>
            </w:r>
          </w:p>
        </w:tc>
      </w:tr>
      <w:tr w:rsidR="00730F8C" w:rsidRPr="00B34B50" w14:paraId="60919874" w14:textId="77777777">
        <w:trPr>
          <w:trHeight w:val="300"/>
        </w:trPr>
        <w:tc>
          <w:tcPr>
            <w:tcW w:w="304" w:type="pct"/>
            <w:tcBorders>
              <w:tl2br w:val="nil"/>
              <w:tr2bl w:val="nil"/>
            </w:tcBorders>
            <w:shd w:val="clear" w:color="auto" w:fill="FFFFFF" w:themeFill="background1"/>
          </w:tcPr>
          <w:p w14:paraId="73F4057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41</w:t>
            </w:r>
          </w:p>
        </w:tc>
        <w:tc>
          <w:tcPr>
            <w:tcW w:w="303" w:type="pct"/>
            <w:tcBorders>
              <w:tl2br w:val="nil"/>
              <w:tr2bl w:val="nil"/>
            </w:tcBorders>
            <w:shd w:val="clear" w:color="auto" w:fill="FFFFFF" w:themeFill="background1"/>
            <w:noWrap/>
          </w:tcPr>
          <w:p w14:paraId="73834DA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71</w:t>
            </w:r>
          </w:p>
        </w:tc>
        <w:tc>
          <w:tcPr>
            <w:tcW w:w="317" w:type="pct"/>
            <w:tcBorders>
              <w:tl2br w:val="nil"/>
              <w:tr2bl w:val="nil"/>
            </w:tcBorders>
            <w:shd w:val="clear" w:color="auto" w:fill="FFFFFF" w:themeFill="background1"/>
            <w:noWrap/>
          </w:tcPr>
          <w:p w14:paraId="0F47A16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A0848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AE2C21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Wt. loss, fever</w:t>
            </w:r>
          </w:p>
        </w:tc>
        <w:tc>
          <w:tcPr>
            <w:tcW w:w="692" w:type="pct"/>
            <w:tcBorders>
              <w:tl2br w:val="nil"/>
              <w:tr2bl w:val="nil"/>
            </w:tcBorders>
            <w:shd w:val="clear" w:color="auto" w:fill="FFFFFF" w:themeFill="background1"/>
            <w:noWrap/>
          </w:tcPr>
          <w:p w14:paraId="283D52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53800C8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26CEC1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4</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57AAC4F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4D5212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Tefekli</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[1]</w:t>
            </w:r>
          </w:p>
        </w:tc>
      </w:tr>
      <w:tr w:rsidR="00730F8C" w:rsidRPr="00B34B50" w14:paraId="0140B80C" w14:textId="77777777">
        <w:trPr>
          <w:trHeight w:val="300"/>
        </w:trPr>
        <w:tc>
          <w:tcPr>
            <w:tcW w:w="304" w:type="pct"/>
            <w:tcBorders>
              <w:tl2br w:val="nil"/>
              <w:tr2bl w:val="nil"/>
            </w:tcBorders>
            <w:shd w:val="clear" w:color="auto" w:fill="FFFFFF" w:themeFill="background1"/>
          </w:tcPr>
          <w:p w14:paraId="4C92772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42</w:t>
            </w:r>
          </w:p>
        </w:tc>
        <w:tc>
          <w:tcPr>
            <w:tcW w:w="303" w:type="pct"/>
            <w:tcBorders>
              <w:tl2br w:val="nil"/>
              <w:tr2bl w:val="nil"/>
            </w:tcBorders>
            <w:shd w:val="clear" w:color="auto" w:fill="FFFFFF" w:themeFill="background1"/>
            <w:noWrap/>
          </w:tcPr>
          <w:p w14:paraId="29F0F06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78</w:t>
            </w:r>
          </w:p>
        </w:tc>
        <w:tc>
          <w:tcPr>
            <w:tcW w:w="317" w:type="pct"/>
            <w:tcBorders>
              <w:tl2br w:val="nil"/>
              <w:tr2bl w:val="nil"/>
            </w:tcBorders>
            <w:shd w:val="clear" w:color="auto" w:fill="FFFFFF" w:themeFill="background1"/>
            <w:noWrap/>
          </w:tcPr>
          <w:p w14:paraId="1B444B5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260BC00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BD2511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3E7EA27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B2AD23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4D084C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5E8230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43968A3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Sharma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[35]</w:t>
            </w:r>
          </w:p>
        </w:tc>
      </w:tr>
      <w:tr w:rsidR="00730F8C" w:rsidRPr="00B34B50" w14:paraId="0B96432C" w14:textId="77777777">
        <w:trPr>
          <w:trHeight w:val="300"/>
        </w:trPr>
        <w:tc>
          <w:tcPr>
            <w:tcW w:w="304" w:type="pct"/>
            <w:tcBorders>
              <w:tl2br w:val="nil"/>
              <w:tr2bl w:val="nil"/>
            </w:tcBorders>
            <w:shd w:val="clear" w:color="auto" w:fill="FFFFFF" w:themeFill="background1"/>
          </w:tcPr>
          <w:p w14:paraId="2AE15EF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43</w:t>
            </w:r>
          </w:p>
        </w:tc>
        <w:tc>
          <w:tcPr>
            <w:tcW w:w="303" w:type="pct"/>
            <w:tcBorders>
              <w:tl2br w:val="nil"/>
              <w:tr2bl w:val="nil"/>
            </w:tcBorders>
            <w:shd w:val="clear" w:color="auto" w:fill="FFFFFF" w:themeFill="background1"/>
            <w:noWrap/>
          </w:tcPr>
          <w:p w14:paraId="2304922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w:t>
            </w:r>
          </w:p>
        </w:tc>
        <w:tc>
          <w:tcPr>
            <w:tcW w:w="317" w:type="pct"/>
            <w:tcBorders>
              <w:tl2br w:val="nil"/>
              <w:tr2bl w:val="nil"/>
            </w:tcBorders>
            <w:shd w:val="clear" w:color="auto" w:fill="FFFFFF" w:themeFill="background1"/>
            <w:noWrap/>
          </w:tcPr>
          <w:p w14:paraId="0166D90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1A0223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574C88A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HTN</w:t>
            </w:r>
          </w:p>
        </w:tc>
        <w:tc>
          <w:tcPr>
            <w:tcW w:w="692" w:type="pct"/>
            <w:tcBorders>
              <w:tl2br w:val="nil"/>
              <w:tr2bl w:val="nil"/>
            </w:tcBorders>
            <w:shd w:val="clear" w:color="auto" w:fill="FFFFFF" w:themeFill="background1"/>
            <w:noWrap/>
          </w:tcPr>
          <w:p w14:paraId="2E2464D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TCL</w:t>
            </w:r>
          </w:p>
        </w:tc>
        <w:tc>
          <w:tcPr>
            <w:tcW w:w="447" w:type="pct"/>
            <w:tcBorders>
              <w:tl2br w:val="nil"/>
              <w:tr2bl w:val="nil"/>
            </w:tcBorders>
            <w:shd w:val="clear" w:color="auto" w:fill="FFFFFF" w:themeFill="background1"/>
            <w:noWrap/>
          </w:tcPr>
          <w:p w14:paraId="453E2A1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CE2340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2</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0CF227A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40E77C3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Valarmathi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[36]</w:t>
            </w:r>
          </w:p>
        </w:tc>
      </w:tr>
      <w:tr w:rsidR="00730F8C" w:rsidRPr="00B34B50" w14:paraId="730EA555" w14:textId="77777777">
        <w:trPr>
          <w:trHeight w:val="300"/>
        </w:trPr>
        <w:tc>
          <w:tcPr>
            <w:tcW w:w="304" w:type="pct"/>
            <w:tcBorders>
              <w:tl2br w:val="nil"/>
              <w:tr2bl w:val="nil"/>
            </w:tcBorders>
            <w:shd w:val="clear" w:color="auto" w:fill="FFFFFF" w:themeFill="background1"/>
          </w:tcPr>
          <w:p w14:paraId="1E9BB10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44</w:t>
            </w:r>
          </w:p>
        </w:tc>
        <w:tc>
          <w:tcPr>
            <w:tcW w:w="303" w:type="pct"/>
            <w:tcBorders>
              <w:tl2br w:val="nil"/>
              <w:tr2bl w:val="nil"/>
            </w:tcBorders>
            <w:shd w:val="clear" w:color="auto" w:fill="FFFFFF" w:themeFill="background1"/>
            <w:noWrap/>
          </w:tcPr>
          <w:p w14:paraId="55E201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5A5E784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338" w:type="pct"/>
            <w:tcBorders>
              <w:tl2br w:val="nil"/>
              <w:tr2bl w:val="nil"/>
            </w:tcBorders>
            <w:shd w:val="clear" w:color="auto" w:fill="FFFFFF" w:themeFill="background1"/>
            <w:noWrap/>
          </w:tcPr>
          <w:p w14:paraId="753A5F3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5B64A09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ARF</w:t>
            </w:r>
          </w:p>
        </w:tc>
        <w:tc>
          <w:tcPr>
            <w:tcW w:w="692" w:type="pct"/>
            <w:tcBorders>
              <w:tl2br w:val="nil"/>
              <w:tr2bl w:val="nil"/>
            </w:tcBorders>
            <w:shd w:val="clear" w:color="auto" w:fill="FFFFFF" w:themeFill="background1"/>
            <w:noWrap/>
          </w:tcPr>
          <w:p w14:paraId="3E72B82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210439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54FE600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3DB7F59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55683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Becker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[37]</w:t>
            </w:r>
          </w:p>
        </w:tc>
      </w:tr>
      <w:tr w:rsidR="00730F8C" w:rsidRPr="00B34B50" w14:paraId="38011A17" w14:textId="77777777">
        <w:trPr>
          <w:trHeight w:val="300"/>
        </w:trPr>
        <w:tc>
          <w:tcPr>
            <w:tcW w:w="304" w:type="pct"/>
            <w:tcBorders>
              <w:tl2br w:val="nil"/>
              <w:tr2bl w:val="nil"/>
            </w:tcBorders>
            <w:shd w:val="clear" w:color="auto" w:fill="FFFFFF" w:themeFill="background1"/>
          </w:tcPr>
          <w:p w14:paraId="13E9901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45</w:t>
            </w:r>
          </w:p>
        </w:tc>
        <w:tc>
          <w:tcPr>
            <w:tcW w:w="303" w:type="pct"/>
            <w:tcBorders>
              <w:tl2br w:val="nil"/>
              <w:tr2bl w:val="nil"/>
            </w:tcBorders>
            <w:shd w:val="clear" w:color="auto" w:fill="FFFFFF" w:themeFill="background1"/>
            <w:noWrap/>
          </w:tcPr>
          <w:p w14:paraId="024A61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50</w:t>
            </w:r>
          </w:p>
        </w:tc>
        <w:tc>
          <w:tcPr>
            <w:tcW w:w="317" w:type="pct"/>
            <w:tcBorders>
              <w:tl2br w:val="nil"/>
              <w:tr2bl w:val="nil"/>
            </w:tcBorders>
            <w:shd w:val="clear" w:color="auto" w:fill="FFFFFF" w:themeFill="background1"/>
            <w:noWrap/>
          </w:tcPr>
          <w:p w14:paraId="7A7C27F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81622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441C4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Abd pain</w:t>
            </w:r>
          </w:p>
        </w:tc>
        <w:tc>
          <w:tcPr>
            <w:tcW w:w="692" w:type="pct"/>
            <w:tcBorders>
              <w:tl2br w:val="nil"/>
              <w:tr2bl w:val="nil"/>
            </w:tcBorders>
            <w:shd w:val="clear" w:color="auto" w:fill="FFFFFF" w:themeFill="background1"/>
            <w:noWrap/>
          </w:tcPr>
          <w:p w14:paraId="7A1A4F8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E6A19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76EAD5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5BFDBB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3011DAB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Diskin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[38]</w:t>
            </w:r>
          </w:p>
        </w:tc>
      </w:tr>
      <w:tr w:rsidR="00730F8C" w:rsidRPr="00B34B50" w14:paraId="7B228CF6" w14:textId="77777777">
        <w:trPr>
          <w:trHeight w:val="300"/>
        </w:trPr>
        <w:tc>
          <w:tcPr>
            <w:tcW w:w="304" w:type="pct"/>
            <w:tcBorders>
              <w:tl2br w:val="nil"/>
              <w:tr2bl w:val="nil"/>
            </w:tcBorders>
            <w:shd w:val="clear" w:color="auto" w:fill="FFFFFF" w:themeFill="background1"/>
          </w:tcPr>
          <w:p w14:paraId="1D52BC4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46</w:t>
            </w:r>
          </w:p>
        </w:tc>
        <w:tc>
          <w:tcPr>
            <w:tcW w:w="303" w:type="pct"/>
            <w:tcBorders>
              <w:tl2br w:val="nil"/>
              <w:tr2bl w:val="nil"/>
            </w:tcBorders>
            <w:shd w:val="clear" w:color="auto" w:fill="FFFFFF" w:themeFill="background1"/>
            <w:noWrap/>
          </w:tcPr>
          <w:p w14:paraId="0A0C993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205E0A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D7DD4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E51D3E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643BF5B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B4EB7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IFN</w:t>
            </w:r>
            <w:proofErr w:type="spellEnd"/>
          </w:p>
        </w:tc>
        <w:tc>
          <w:tcPr>
            <w:tcW w:w="669" w:type="pct"/>
            <w:tcBorders>
              <w:tl2br w:val="nil"/>
              <w:tr2bl w:val="nil"/>
            </w:tcBorders>
            <w:shd w:val="clear" w:color="auto" w:fill="FFFFFF" w:themeFill="background1"/>
            <w:noWrap/>
          </w:tcPr>
          <w:p w14:paraId="45D3A58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63813B4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6FCBDE7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Diskin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[38]</w:t>
            </w:r>
          </w:p>
        </w:tc>
      </w:tr>
      <w:tr w:rsidR="00730F8C" w:rsidRPr="00B34B50" w14:paraId="0609D6EB" w14:textId="77777777">
        <w:trPr>
          <w:trHeight w:val="300"/>
        </w:trPr>
        <w:tc>
          <w:tcPr>
            <w:tcW w:w="304" w:type="pct"/>
            <w:tcBorders>
              <w:tl2br w:val="nil"/>
              <w:tr2bl w:val="nil"/>
            </w:tcBorders>
            <w:shd w:val="clear" w:color="auto" w:fill="FFFFFF" w:themeFill="background1"/>
          </w:tcPr>
          <w:p w14:paraId="7786C4C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47</w:t>
            </w:r>
          </w:p>
        </w:tc>
        <w:tc>
          <w:tcPr>
            <w:tcW w:w="303" w:type="pct"/>
            <w:tcBorders>
              <w:tl2br w:val="nil"/>
              <w:tr2bl w:val="nil"/>
            </w:tcBorders>
            <w:shd w:val="clear" w:color="auto" w:fill="FFFFFF" w:themeFill="background1"/>
            <w:noWrap/>
          </w:tcPr>
          <w:p w14:paraId="0839146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84</w:t>
            </w:r>
          </w:p>
        </w:tc>
        <w:tc>
          <w:tcPr>
            <w:tcW w:w="317" w:type="pct"/>
            <w:tcBorders>
              <w:tl2br w:val="nil"/>
              <w:tr2bl w:val="nil"/>
            </w:tcBorders>
            <w:shd w:val="clear" w:color="auto" w:fill="FFFFFF" w:themeFill="background1"/>
            <w:noWrap/>
          </w:tcPr>
          <w:p w14:paraId="10CFF60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51F33A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90C785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U</w:t>
            </w:r>
            <w:r w:rsidRPr="00B34B50">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1E7154B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7CCB78F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IFN</w:t>
            </w:r>
            <w:proofErr w:type="spellEnd"/>
          </w:p>
        </w:tc>
        <w:tc>
          <w:tcPr>
            <w:tcW w:w="669" w:type="pct"/>
            <w:tcBorders>
              <w:tl2br w:val="nil"/>
              <w:tr2bl w:val="nil"/>
            </w:tcBorders>
            <w:shd w:val="clear" w:color="auto" w:fill="FFFFFF" w:themeFill="background1"/>
            <w:noWrap/>
          </w:tcPr>
          <w:p w14:paraId="24EBC9E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04ADBC0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1812030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Diskin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[38]</w:t>
            </w:r>
          </w:p>
        </w:tc>
      </w:tr>
      <w:tr w:rsidR="00730F8C" w:rsidRPr="00B34B50" w14:paraId="1F631FCD" w14:textId="77777777">
        <w:trPr>
          <w:trHeight w:val="300"/>
        </w:trPr>
        <w:tc>
          <w:tcPr>
            <w:tcW w:w="304" w:type="pct"/>
            <w:tcBorders>
              <w:tl2br w:val="nil"/>
              <w:tr2bl w:val="nil"/>
            </w:tcBorders>
            <w:shd w:val="clear" w:color="auto" w:fill="FFFFFF" w:themeFill="background1"/>
          </w:tcPr>
          <w:p w14:paraId="4286A6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48</w:t>
            </w:r>
          </w:p>
        </w:tc>
        <w:tc>
          <w:tcPr>
            <w:tcW w:w="303" w:type="pct"/>
            <w:tcBorders>
              <w:tl2br w:val="nil"/>
              <w:tr2bl w:val="nil"/>
            </w:tcBorders>
            <w:shd w:val="clear" w:color="auto" w:fill="FFFFFF" w:themeFill="background1"/>
            <w:noWrap/>
          </w:tcPr>
          <w:p w14:paraId="42AF428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54</w:t>
            </w:r>
          </w:p>
        </w:tc>
        <w:tc>
          <w:tcPr>
            <w:tcW w:w="317" w:type="pct"/>
            <w:tcBorders>
              <w:tl2br w:val="nil"/>
              <w:tr2bl w:val="nil"/>
            </w:tcBorders>
            <w:shd w:val="clear" w:color="auto" w:fill="FFFFFF" w:themeFill="background1"/>
            <w:noWrap/>
          </w:tcPr>
          <w:p w14:paraId="589781A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755598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059626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702187C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516390A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3B10DB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6A68F8E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821AFD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Fang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[39]</w:t>
            </w:r>
          </w:p>
        </w:tc>
      </w:tr>
      <w:tr w:rsidR="00730F8C" w:rsidRPr="00B34B50" w14:paraId="3216CB8B" w14:textId="77777777">
        <w:trPr>
          <w:trHeight w:val="300"/>
        </w:trPr>
        <w:tc>
          <w:tcPr>
            <w:tcW w:w="304" w:type="pct"/>
            <w:tcBorders>
              <w:tl2br w:val="nil"/>
              <w:tr2bl w:val="nil"/>
            </w:tcBorders>
            <w:shd w:val="clear" w:color="auto" w:fill="FFFFFF" w:themeFill="background1"/>
          </w:tcPr>
          <w:p w14:paraId="38C7AF6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49</w:t>
            </w:r>
          </w:p>
        </w:tc>
        <w:tc>
          <w:tcPr>
            <w:tcW w:w="303" w:type="pct"/>
            <w:tcBorders>
              <w:tl2br w:val="nil"/>
              <w:tr2bl w:val="nil"/>
            </w:tcBorders>
            <w:shd w:val="clear" w:color="auto" w:fill="FFFFFF" w:themeFill="background1"/>
            <w:noWrap/>
          </w:tcPr>
          <w:p w14:paraId="5FA0B12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65</w:t>
            </w:r>
          </w:p>
        </w:tc>
        <w:tc>
          <w:tcPr>
            <w:tcW w:w="317" w:type="pct"/>
            <w:tcBorders>
              <w:tl2br w:val="nil"/>
              <w:tr2bl w:val="nil"/>
            </w:tcBorders>
            <w:shd w:val="clear" w:color="auto" w:fill="FFFFFF" w:themeFill="background1"/>
            <w:noWrap/>
          </w:tcPr>
          <w:p w14:paraId="32B9CC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338" w:type="pct"/>
            <w:tcBorders>
              <w:tl2br w:val="nil"/>
              <w:tr2bl w:val="nil"/>
            </w:tcBorders>
            <w:shd w:val="clear" w:color="auto" w:fill="FFFFFF" w:themeFill="background1"/>
            <w:noWrap/>
          </w:tcPr>
          <w:p w14:paraId="1CD45F9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1A62F4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6142F16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60340EE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Antibiotics</w:t>
            </w:r>
          </w:p>
        </w:tc>
        <w:tc>
          <w:tcPr>
            <w:tcW w:w="669" w:type="pct"/>
            <w:tcBorders>
              <w:tl2br w:val="nil"/>
              <w:tr2bl w:val="nil"/>
            </w:tcBorders>
            <w:shd w:val="clear" w:color="auto" w:fill="FFFFFF" w:themeFill="background1"/>
            <w:noWrap/>
          </w:tcPr>
          <w:p w14:paraId="482C91E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0E5360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2456D42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Fang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[39]</w:t>
            </w:r>
          </w:p>
        </w:tc>
      </w:tr>
      <w:tr w:rsidR="00730F8C" w:rsidRPr="00B34B50" w14:paraId="03938E2D" w14:textId="77777777">
        <w:trPr>
          <w:trHeight w:val="300"/>
        </w:trPr>
        <w:tc>
          <w:tcPr>
            <w:tcW w:w="304" w:type="pct"/>
            <w:tcBorders>
              <w:tl2br w:val="nil"/>
              <w:tr2bl w:val="nil"/>
            </w:tcBorders>
            <w:shd w:val="clear" w:color="auto" w:fill="FFFFFF" w:themeFill="background1"/>
          </w:tcPr>
          <w:p w14:paraId="2F8B5D6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50</w:t>
            </w:r>
          </w:p>
        </w:tc>
        <w:tc>
          <w:tcPr>
            <w:tcW w:w="303" w:type="pct"/>
            <w:tcBorders>
              <w:tl2br w:val="nil"/>
              <w:tr2bl w:val="nil"/>
            </w:tcBorders>
            <w:shd w:val="clear" w:color="auto" w:fill="FFFFFF" w:themeFill="background1"/>
            <w:noWrap/>
          </w:tcPr>
          <w:p w14:paraId="108A097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66</w:t>
            </w:r>
          </w:p>
        </w:tc>
        <w:tc>
          <w:tcPr>
            <w:tcW w:w="317" w:type="pct"/>
            <w:tcBorders>
              <w:tl2br w:val="nil"/>
              <w:tr2bl w:val="nil"/>
            </w:tcBorders>
            <w:shd w:val="clear" w:color="auto" w:fill="FFFFFF" w:themeFill="background1"/>
            <w:noWrap/>
          </w:tcPr>
          <w:p w14:paraId="1A99C8B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18B4D31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C12FA4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2F19AA8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06B0B4D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4415AEB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0EDC4E7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34BAF69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Fang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[39]</w:t>
            </w:r>
          </w:p>
        </w:tc>
      </w:tr>
      <w:tr w:rsidR="00730F8C" w:rsidRPr="00B34B50" w14:paraId="55289B32" w14:textId="77777777">
        <w:trPr>
          <w:trHeight w:val="300"/>
        </w:trPr>
        <w:tc>
          <w:tcPr>
            <w:tcW w:w="304" w:type="pct"/>
            <w:tcBorders>
              <w:tl2br w:val="nil"/>
              <w:tr2bl w:val="nil"/>
            </w:tcBorders>
            <w:shd w:val="clear" w:color="auto" w:fill="FFFFFF" w:themeFill="background1"/>
          </w:tcPr>
          <w:p w14:paraId="4EC1FD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51</w:t>
            </w:r>
          </w:p>
        </w:tc>
        <w:tc>
          <w:tcPr>
            <w:tcW w:w="303" w:type="pct"/>
            <w:tcBorders>
              <w:tl2br w:val="nil"/>
              <w:tr2bl w:val="nil"/>
            </w:tcBorders>
            <w:shd w:val="clear" w:color="auto" w:fill="FFFFFF" w:themeFill="background1"/>
            <w:noWrap/>
          </w:tcPr>
          <w:p w14:paraId="0317EDD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75</w:t>
            </w:r>
          </w:p>
        </w:tc>
        <w:tc>
          <w:tcPr>
            <w:tcW w:w="317" w:type="pct"/>
            <w:tcBorders>
              <w:tl2br w:val="nil"/>
              <w:tr2bl w:val="nil"/>
            </w:tcBorders>
            <w:shd w:val="clear" w:color="auto" w:fill="FFFFFF" w:themeFill="background1"/>
            <w:noWrap/>
          </w:tcPr>
          <w:p w14:paraId="480B522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55C6DB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5EA60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3B79401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359CC22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9D0CEB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3A975B6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B9A9A9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Fang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[39]</w:t>
            </w:r>
          </w:p>
        </w:tc>
      </w:tr>
      <w:tr w:rsidR="00730F8C" w:rsidRPr="00B34B50" w14:paraId="0D335384" w14:textId="77777777">
        <w:trPr>
          <w:trHeight w:val="300"/>
        </w:trPr>
        <w:tc>
          <w:tcPr>
            <w:tcW w:w="304" w:type="pct"/>
            <w:tcBorders>
              <w:tl2br w:val="nil"/>
              <w:tr2bl w:val="nil"/>
            </w:tcBorders>
            <w:shd w:val="clear" w:color="auto" w:fill="FFFFFF" w:themeFill="background1"/>
          </w:tcPr>
          <w:p w14:paraId="11D6A3E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52</w:t>
            </w:r>
          </w:p>
        </w:tc>
        <w:tc>
          <w:tcPr>
            <w:tcW w:w="303" w:type="pct"/>
            <w:tcBorders>
              <w:tl2br w:val="nil"/>
              <w:tr2bl w:val="nil"/>
            </w:tcBorders>
            <w:shd w:val="clear" w:color="auto" w:fill="FFFFFF" w:themeFill="background1"/>
            <w:noWrap/>
          </w:tcPr>
          <w:p w14:paraId="725BC85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4621742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0C716E4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946" w:type="pct"/>
            <w:tcBorders>
              <w:tl2br w:val="nil"/>
              <w:tr2bl w:val="nil"/>
            </w:tcBorders>
            <w:shd w:val="clear" w:color="auto" w:fill="FFFFFF" w:themeFill="background1"/>
            <w:noWrap/>
          </w:tcPr>
          <w:p w14:paraId="76A18F6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2F0695C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2AAC611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669" w:type="pct"/>
            <w:tcBorders>
              <w:tl2br w:val="nil"/>
              <w:tr2bl w:val="nil"/>
            </w:tcBorders>
            <w:shd w:val="clear" w:color="auto" w:fill="FFFFFF" w:themeFill="background1"/>
            <w:noWrap/>
          </w:tcPr>
          <w:p w14:paraId="32155D8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8B1403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42FA08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Fang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[39]</w:t>
            </w:r>
          </w:p>
        </w:tc>
      </w:tr>
      <w:tr w:rsidR="00730F8C" w:rsidRPr="00B34B50" w14:paraId="4234B2F1" w14:textId="77777777">
        <w:trPr>
          <w:trHeight w:val="300"/>
        </w:trPr>
        <w:tc>
          <w:tcPr>
            <w:tcW w:w="304" w:type="pct"/>
            <w:tcBorders>
              <w:tl2br w:val="nil"/>
              <w:tr2bl w:val="nil"/>
            </w:tcBorders>
            <w:shd w:val="clear" w:color="auto" w:fill="FFFFFF" w:themeFill="background1"/>
          </w:tcPr>
          <w:p w14:paraId="0517B62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53</w:t>
            </w:r>
          </w:p>
        </w:tc>
        <w:tc>
          <w:tcPr>
            <w:tcW w:w="303" w:type="pct"/>
            <w:tcBorders>
              <w:tl2br w:val="nil"/>
              <w:tr2bl w:val="nil"/>
            </w:tcBorders>
            <w:shd w:val="clear" w:color="auto" w:fill="FFFFFF" w:themeFill="background1"/>
            <w:noWrap/>
          </w:tcPr>
          <w:p w14:paraId="79B3259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83</w:t>
            </w:r>
          </w:p>
        </w:tc>
        <w:tc>
          <w:tcPr>
            <w:tcW w:w="317" w:type="pct"/>
            <w:tcBorders>
              <w:tl2br w:val="nil"/>
              <w:tr2bl w:val="nil"/>
            </w:tcBorders>
            <w:shd w:val="clear" w:color="auto" w:fill="FFFFFF" w:themeFill="background1"/>
            <w:noWrap/>
          </w:tcPr>
          <w:p w14:paraId="68B7147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99BD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EF76E8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2558D93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5C92ADA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21DF9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52E93A5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86F55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Fang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[39]</w:t>
            </w:r>
          </w:p>
        </w:tc>
      </w:tr>
      <w:tr w:rsidR="00730F8C" w:rsidRPr="00B34B50" w14:paraId="2E2D8AD1" w14:textId="77777777">
        <w:trPr>
          <w:trHeight w:val="300"/>
        </w:trPr>
        <w:tc>
          <w:tcPr>
            <w:tcW w:w="304" w:type="pct"/>
            <w:tcBorders>
              <w:tl2br w:val="nil"/>
              <w:tr2bl w:val="nil"/>
            </w:tcBorders>
            <w:shd w:val="clear" w:color="auto" w:fill="FFFFFF" w:themeFill="background1"/>
          </w:tcPr>
          <w:p w14:paraId="7AC19C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54</w:t>
            </w:r>
          </w:p>
        </w:tc>
        <w:tc>
          <w:tcPr>
            <w:tcW w:w="303" w:type="pct"/>
            <w:tcBorders>
              <w:tl2br w:val="nil"/>
              <w:tr2bl w:val="nil"/>
            </w:tcBorders>
            <w:shd w:val="clear" w:color="auto" w:fill="FFFFFF" w:themeFill="background1"/>
            <w:noWrap/>
          </w:tcPr>
          <w:p w14:paraId="70ACD2C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49</w:t>
            </w:r>
          </w:p>
        </w:tc>
        <w:tc>
          <w:tcPr>
            <w:tcW w:w="317" w:type="pct"/>
            <w:tcBorders>
              <w:tl2br w:val="nil"/>
              <w:tr2bl w:val="nil"/>
            </w:tcBorders>
            <w:shd w:val="clear" w:color="auto" w:fill="FFFFFF" w:themeFill="background1"/>
            <w:noWrap/>
          </w:tcPr>
          <w:p w14:paraId="311E471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19A763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DB586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Abd pain, fever</w:t>
            </w:r>
          </w:p>
        </w:tc>
        <w:tc>
          <w:tcPr>
            <w:tcW w:w="692" w:type="pct"/>
            <w:tcBorders>
              <w:tl2br w:val="nil"/>
              <w:tr2bl w:val="nil"/>
            </w:tcBorders>
            <w:shd w:val="clear" w:color="auto" w:fill="FFFFFF" w:themeFill="background1"/>
            <w:noWrap/>
          </w:tcPr>
          <w:p w14:paraId="48032AA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C87C06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EEDF03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49242C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0BBB5EB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Bokhari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[10</w:t>
            </w:r>
            <w:r w:rsidRPr="00B34B50">
              <w:rPr>
                <w:rFonts w:ascii="Book Antiqua" w:eastAsia="宋体" w:hAnsi="Book Antiqua" w:cs="Book Antiqua" w:hint="eastAsia"/>
                <w:color w:val="000000" w:themeColor="text1"/>
                <w:vertAlign w:val="superscript"/>
                <w:lang w:eastAsia="zh-CN"/>
              </w:rPr>
              <w:t>2</w:t>
            </w:r>
            <w:r w:rsidRPr="00B34B50">
              <w:rPr>
                <w:rFonts w:ascii="Book Antiqua" w:eastAsia="Malgun Gothic" w:hAnsi="Book Antiqua" w:cs="Book Antiqua"/>
                <w:color w:val="000000" w:themeColor="text1"/>
                <w:vertAlign w:val="superscript"/>
              </w:rPr>
              <w:t>]</w:t>
            </w:r>
          </w:p>
        </w:tc>
      </w:tr>
      <w:tr w:rsidR="00730F8C" w:rsidRPr="00B34B50" w14:paraId="55967954" w14:textId="77777777">
        <w:trPr>
          <w:trHeight w:val="300"/>
        </w:trPr>
        <w:tc>
          <w:tcPr>
            <w:tcW w:w="304" w:type="pct"/>
            <w:tcBorders>
              <w:tl2br w:val="nil"/>
              <w:tr2bl w:val="nil"/>
            </w:tcBorders>
            <w:shd w:val="clear" w:color="auto" w:fill="FFFFFF" w:themeFill="background1"/>
          </w:tcPr>
          <w:p w14:paraId="243342D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55</w:t>
            </w:r>
          </w:p>
        </w:tc>
        <w:tc>
          <w:tcPr>
            <w:tcW w:w="303" w:type="pct"/>
            <w:tcBorders>
              <w:tl2br w:val="nil"/>
              <w:tr2bl w:val="nil"/>
            </w:tcBorders>
            <w:shd w:val="clear" w:color="auto" w:fill="FFFFFF" w:themeFill="background1"/>
            <w:noWrap/>
          </w:tcPr>
          <w:p w14:paraId="5D977CC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21</w:t>
            </w:r>
          </w:p>
        </w:tc>
        <w:tc>
          <w:tcPr>
            <w:tcW w:w="317" w:type="pct"/>
            <w:tcBorders>
              <w:tl2br w:val="nil"/>
              <w:tr2bl w:val="nil"/>
            </w:tcBorders>
            <w:shd w:val="clear" w:color="auto" w:fill="FFFFFF" w:themeFill="background1"/>
            <w:noWrap/>
          </w:tcPr>
          <w:p w14:paraId="1799EBB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6F522D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545D3D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 xml:space="preserve">ever, </w:t>
            </w:r>
            <w:proofErr w:type="spellStart"/>
            <w:r w:rsidRPr="00B34B50">
              <w:rPr>
                <w:rFonts w:ascii="Book Antiqua" w:eastAsia="Malgun Gothic" w:hAnsi="Book Antiqua" w:cs="Book Antiqua"/>
                <w:color w:val="000000" w:themeColor="text1"/>
              </w:rPr>
              <w:t>Wt</w:t>
            </w:r>
            <w:proofErr w:type="spellEnd"/>
            <w:r w:rsidRPr="00B34B50">
              <w:rPr>
                <w:rFonts w:ascii="Book Antiqua" w:eastAsia="Malgun Gothic" w:hAnsi="Book Antiqua" w:cs="Book Antiqua"/>
                <w:color w:val="000000" w:themeColor="text1"/>
              </w:rPr>
              <w:t xml:space="preserve"> loss, pain, </w:t>
            </w:r>
          </w:p>
        </w:tc>
        <w:tc>
          <w:tcPr>
            <w:tcW w:w="692" w:type="pct"/>
            <w:tcBorders>
              <w:tl2br w:val="nil"/>
              <w:tr2bl w:val="nil"/>
            </w:tcBorders>
            <w:shd w:val="clear" w:color="auto" w:fill="FFFFFF" w:themeFill="background1"/>
            <w:noWrap/>
          </w:tcPr>
          <w:p w14:paraId="62DCBB1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90349D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E346BB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C14FE3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2C690FF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Garcia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[40]</w:t>
            </w:r>
          </w:p>
        </w:tc>
      </w:tr>
      <w:tr w:rsidR="00730F8C" w:rsidRPr="00B34B50" w14:paraId="17C564F1" w14:textId="77777777">
        <w:trPr>
          <w:trHeight w:val="300"/>
        </w:trPr>
        <w:tc>
          <w:tcPr>
            <w:tcW w:w="304" w:type="pct"/>
            <w:tcBorders>
              <w:tl2br w:val="nil"/>
              <w:tr2bl w:val="nil"/>
            </w:tcBorders>
            <w:shd w:val="clear" w:color="auto" w:fill="FFFFFF" w:themeFill="background1"/>
          </w:tcPr>
          <w:p w14:paraId="08B97C5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56</w:t>
            </w:r>
          </w:p>
        </w:tc>
        <w:tc>
          <w:tcPr>
            <w:tcW w:w="303" w:type="pct"/>
            <w:tcBorders>
              <w:tl2br w:val="nil"/>
              <w:tr2bl w:val="nil"/>
            </w:tcBorders>
            <w:shd w:val="clear" w:color="auto" w:fill="FFFFFF" w:themeFill="background1"/>
            <w:noWrap/>
          </w:tcPr>
          <w:p w14:paraId="4EE49E0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58</w:t>
            </w:r>
          </w:p>
        </w:tc>
        <w:tc>
          <w:tcPr>
            <w:tcW w:w="317" w:type="pct"/>
            <w:tcBorders>
              <w:tl2br w:val="nil"/>
              <w:tr2bl w:val="nil"/>
            </w:tcBorders>
            <w:shd w:val="clear" w:color="auto" w:fill="FFFFFF" w:themeFill="background1"/>
            <w:noWrap/>
          </w:tcPr>
          <w:p w14:paraId="338F4CC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B807CA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B39F14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eadache, memory loss</w:t>
            </w:r>
          </w:p>
        </w:tc>
        <w:tc>
          <w:tcPr>
            <w:tcW w:w="692" w:type="pct"/>
            <w:tcBorders>
              <w:tl2br w:val="nil"/>
              <w:tr2bl w:val="nil"/>
            </w:tcBorders>
            <w:shd w:val="clear" w:color="auto" w:fill="FFFFFF" w:themeFill="background1"/>
            <w:noWrap/>
          </w:tcPr>
          <w:p w14:paraId="68E9DA8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E714D8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BB8F24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Well on </w:t>
            </w:r>
            <w:proofErr w:type="spellStart"/>
            <w:r w:rsidRPr="00B34B50">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5132DEA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2794EFE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Omer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[41]</w:t>
            </w:r>
          </w:p>
        </w:tc>
      </w:tr>
      <w:tr w:rsidR="00730F8C" w:rsidRPr="00B34B50" w14:paraId="27E36A4D" w14:textId="77777777">
        <w:trPr>
          <w:trHeight w:val="300"/>
        </w:trPr>
        <w:tc>
          <w:tcPr>
            <w:tcW w:w="304" w:type="pct"/>
            <w:tcBorders>
              <w:tl2br w:val="nil"/>
              <w:tr2bl w:val="nil"/>
            </w:tcBorders>
            <w:shd w:val="clear" w:color="auto" w:fill="FFFFFF" w:themeFill="background1"/>
          </w:tcPr>
          <w:p w14:paraId="0ABE1F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57</w:t>
            </w:r>
          </w:p>
        </w:tc>
        <w:tc>
          <w:tcPr>
            <w:tcW w:w="303" w:type="pct"/>
            <w:tcBorders>
              <w:tl2br w:val="nil"/>
              <w:tr2bl w:val="nil"/>
            </w:tcBorders>
            <w:shd w:val="clear" w:color="auto" w:fill="FFFFFF" w:themeFill="background1"/>
            <w:noWrap/>
          </w:tcPr>
          <w:p w14:paraId="3ABC396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57</w:t>
            </w:r>
          </w:p>
        </w:tc>
        <w:tc>
          <w:tcPr>
            <w:tcW w:w="317" w:type="pct"/>
            <w:tcBorders>
              <w:tl2br w:val="nil"/>
              <w:tr2bl w:val="nil"/>
            </w:tcBorders>
            <w:shd w:val="clear" w:color="auto" w:fill="FFFFFF" w:themeFill="background1"/>
            <w:noWrap/>
          </w:tcPr>
          <w:p w14:paraId="61F41D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D09ACB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2733E44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yspnea, RF, anemia</w:t>
            </w:r>
          </w:p>
        </w:tc>
        <w:tc>
          <w:tcPr>
            <w:tcW w:w="692" w:type="pct"/>
            <w:tcBorders>
              <w:tl2br w:val="nil"/>
              <w:tr2bl w:val="nil"/>
            </w:tcBorders>
            <w:shd w:val="clear" w:color="auto" w:fill="FFFFFF" w:themeFill="background1"/>
            <w:noWrap/>
          </w:tcPr>
          <w:p w14:paraId="0CC8BAE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447" w:type="pct"/>
            <w:tcBorders>
              <w:tl2br w:val="nil"/>
              <w:tr2bl w:val="nil"/>
            </w:tcBorders>
            <w:shd w:val="clear" w:color="auto" w:fill="FFFFFF" w:themeFill="background1"/>
            <w:noWrap/>
          </w:tcPr>
          <w:p w14:paraId="0BB609B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 xml:space="preserve">Stem </w:t>
            </w:r>
          </w:p>
          <w:p w14:paraId="61A0030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cell TPL</w:t>
            </w:r>
          </w:p>
        </w:tc>
        <w:tc>
          <w:tcPr>
            <w:tcW w:w="669" w:type="pct"/>
            <w:tcBorders>
              <w:tl2br w:val="nil"/>
              <w:tr2bl w:val="nil"/>
            </w:tcBorders>
            <w:shd w:val="clear" w:color="auto" w:fill="FFFFFF" w:themeFill="background1"/>
            <w:noWrap/>
          </w:tcPr>
          <w:p w14:paraId="52A20BC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(regression)</w:t>
            </w:r>
          </w:p>
        </w:tc>
        <w:tc>
          <w:tcPr>
            <w:tcW w:w="373" w:type="pct"/>
            <w:tcBorders>
              <w:tl2br w:val="nil"/>
              <w:tr2bl w:val="nil"/>
            </w:tcBorders>
            <w:shd w:val="clear" w:color="auto" w:fill="FFFFFF" w:themeFill="background1"/>
          </w:tcPr>
          <w:p w14:paraId="2DAB778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2615A83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Rajappa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[42]</w:t>
            </w:r>
          </w:p>
        </w:tc>
      </w:tr>
      <w:tr w:rsidR="00730F8C" w:rsidRPr="00B34B50" w14:paraId="4814E039" w14:textId="77777777">
        <w:trPr>
          <w:trHeight w:val="300"/>
        </w:trPr>
        <w:tc>
          <w:tcPr>
            <w:tcW w:w="304" w:type="pct"/>
            <w:tcBorders>
              <w:tl2br w:val="nil"/>
              <w:tr2bl w:val="nil"/>
            </w:tcBorders>
            <w:shd w:val="clear" w:color="auto" w:fill="FFFFFF" w:themeFill="background1"/>
          </w:tcPr>
          <w:p w14:paraId="5A71CC6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58</w:t>
            </w:r>
          </w:p>
        </w:tc>
        <w:tc>
          <w:tcPr>
            <w:tcW w:w="303" w:type="pct"/>
            <w:tcBorders>
              <w:tl2br w:val="nil"/>
              <w:tr2bl w:val="nil"/>
            </w:tcBorders>
            <w:shd w:val="clear" w:color="auto" w:fill="FFFFFF" w:themeFill="background1"/>
            <w:noWrap/>
          </w:tcPr>
          <w:p w14:paraId="5ABBBA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55</w:t>
            </w:r>
          </w:p>
        </w:tc>
        <w:tc>
          <w:tcPr>
            <w:tcW w:w="317" w:type="pct"/>
            <w:tcBorders>
              <w:tl2br w:val="nil"/>
              <w:tr2bl w:val="nil"/>
            </w:tcBorders>
            <w:shd w:val="clear" w:color="auto" w:fill="FFFFFF" w:themeFill="background1"/>
            <w:noWrap/>
          </w:tcPr>
          <w:p w14:paraId="6EDE544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25303E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5CA6B7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ever</w:t>
            </w:r>
          </w:p>
        </w:tc>
        <w:tc>
          <w:tcPr>
            <w:tcW w:w="692" w:type="pct"/>
            <w:tcBorders>
              <w:tl2br w:val="nil"/>
              <w:tr2bl w:val="nil"/>
            </w:tcBorders>
            <w:shd w:val="clear" w:color="auto" w:fill="FFFFFF" w:themeFill="background1"/>
            <w:noWrap/>
          </w:tcPr>
          <w:p w14:paraId="618ABD2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22876F1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0BD8AB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4280562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507588F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James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[43]</w:t>
            </w:r>
          </w:p>
        </w:tc>
      </w:tr>
      <w:tr w:rsidR="00730F8C" w:rsidRPr="00B34B50" w14:paraId="2B9232BB" w14:textId="77777777">
        <w:trPr>
          <w:trHeight w:val="300"/>
        </w:trPr>
        <w:tc>
          <w:tcPr>
            <w:tcW w:w="304" w:type="pct"/>
            <w:tcBorders>
              <w:tl2br w:val="nil"/>
              <w:tr2bl w:val="nil"/>
            </w:tcBorders>
            <w:shd w:val="clear" w:color="auto" w:fill="FFFFFF" w:themeFill="background1"/>
          </w:tcPr>
          <w:p w14:paraId="63EAB8C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59</w:t>
            </w:r>
          </w:p>
        </w:tc>
        <w:tc>
          <w:tcPr>
            <w:tcW w:w="303" w:type="pct"/>
            <w:tcBorders>
              <w:tl2br w:val="nil"/>
              <w:tr2bl w:val="nil"/>
            </w:tcBorders>
            <w:shd w:val="clear" w:color="auto" w:fill="FFFFFF" w:themeFill="background1"/>
            <w:noWrap/>
          </w:tcPr>
          <w:p w14:paraId="3EBFB4D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5B8949F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3CE7428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EEF04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ever, flank pain</w:t>
            </w:r>
          </w:p>
        </w:tc>
        <w:tc>
          <w:tcPr>
            <w:tcW w:w="692" w:type="pct"/>
            <w:tcBorders>
              <w:tl2br w:val="nil"/>
              <w:tr2bl w:val="nil"/>
            </w:tcBorders>
            <w:shd w:val="clear" w:color="auto" w:fill="FFFFFF" w:themeFill="background1"/>
            <w:noWrap/>
          </w:tcPr>
          <w:p w14:paraId="027BB24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E7421A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83C73F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3239A9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691D7EB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Ladha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w:t>
            </w:r>
          </w:p>
        </w:tc>
      </w:tr>
      <w:tr w:rsidR="00730F8C" w:rsidRPr="00B34B50" w14:paraId="507C1FDB" w14:textId="77777777">
        <w:trPr>
          <w:trHeight w:val="300"/>
        </w:trPr>
        <w:tc>
          <w:tcPr>
            <w:tcW w:w="304" w:type="pct"/>
            <w:tcBorders>
              <w:tl2br w:val="nil"/>
              <w:tr2bl w:val="nil"/>
            </w:tcBorders>
            <w:shd w:val="clear" w:color="auto" w:fill="FFFFFF" w:themeFill="background1"/>
          </w:tcPr>
          <w:p w14:paraId="22B0EF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60</w:t>
            </w:r>
          </w:p>
        </w:tc>
        <w:tc>
          <w:tcPr>
            <w:tcW w:w="303" w:type="pct"/>
            <w:tcBorders>
              <w:tl2br w:val="nil"/>
              <w:tr2bl w:val="nil"/>
            </w:tcBorders>
            <w:shd w:val="clear" w:color="auto" w:fill="FFFFFF" w:themeFill="background1"/>
            <w:noWrap/>
          </w:tcPr>
          <w:p w14:paraId="78CE90C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2794BC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00B44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1B3F9C9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Pain </w:t>
            </w:r>
          </w:p>
        </w:tc>
        <w:tc>
          <w:tcPr>
            <w:tcW w:w="692" w:type="pct"/>
            <w:tcBorders>
              <w:tl2br w:val="nil"/>
              <w:tr2bl w:val="nil"/>
            </w:tcBorders>
            <w:shd w:val="clear" w:color="auto" w:fill="FFFFFF" w:themeFill="background1"/>
            <w:noWrap/>
          </w:tcPr>
          <w:p w14:paraId="72681BB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EFBE57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409DEF1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05EA842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10DB84A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Ladha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w:t>
            </w:r>
          </w:p>
        </w:tc>
      </w:tr>
      <w:tr w:rsidR="00730F8C" w:rsidRPr="00B34B50" w14:paraId="65A355FA" w14:textId="77777777">
        <w:trPr>
          <w:trHeight w:val="300"/>
        </w:trPr>
        <w:tc>
          <w:tcPr>
            <w:tcW w:w="304" w:type="pct"/>
            <w:tcBorders>
              <w:tl2br w:val="nil"/>
              <w:tr2bl w:val="nil"/>
            </w:tcBorders>
            <w:shd w:val="clear" w:color="auto" w:fill="FFFFFF" w:themeFill="background1"/>
          </w:tcPr>
          <w:p w14:paraId="44DEE8B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61</w:t>
            </w:r>
          </w:p>
        </w:tc>
        <w:tc>
          <w:tcPr>
            <w:tcW w:w="303" w:type="pct"/>
            <w:tcBorders>
              <w:tl2br w:val="nil"/>
              <w:tr2bl w:val="nil"/>
            </w:tcBorders>
            <w:shd w:val="clear" w:color="auto" w:fill="FFFFFF" w:themeFill="background1"/>
            <w:noWrap/>
          </w:tcPr>
          <w:p w14:paraId="36921A8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w:t>
            </w:r>
          </w:p>
        </w:tc>
        <w:tc>
          <w:tcPr>
            <w:tcW w:w="317" w:type="pct"/>
            <w:tcBorders>
              <w:tl2br w:val="nil"/>
              <w:tr2bl w:val="nil"/>
            </w:tcBorders>
            <w:shd w:val="clear" w:color="auto" w:fill="FFFFFF" w:themeFill="background1"/>
            <w:noWrap/>
          </w:tcPr>
          <w:p w14:paraId="1E11994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2431C42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244009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 xml:space="preserve">bd. distension, </w:t>
            </w:r>
          </w:p>
          <w:p w14:paraId="47C9B48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abd</w:t>
            </w:r>
            <w:proofErr w:type="spellEnd"/>
            <w:r w:rsidRPr="00B34B50">
              <w:rPr>
                <w:rFonts w:ascii="Book Antiqua" w:eastAsia="Malgun Gothic" w:hAnsi="Book Antiqua" w:cs="Book Antiqua"/>
                <w:color w:val="000000" w:themeColor="text1"/>
              </w:rPr>
              <w:t>. pain, fever</w:t>
            </w:r>
          </w:p>
        </w:tc>
        <w:tc>
          <w:tcPr>
            <w:tcW w:w="692" w:type="pct"/>
            <w:tcBorders>
              <w:tl2br w:val="nil"/>
              <w:tr2bl w:val="nil"/>
            </w:tcBorders>
            <w:shd w:val="clear" w:color="auto" w:fill="FFFFFF" w:themeFill="background1"/>
            <w:noWrap/>
          </w:tcPr>
          <w:p w14:paraId="2020247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0C23DF9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4689F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5</w:t>
            </w:r>
            <w:r w:rsidRPr="00B34B50">
              <w:rPr>
                <w:rFonts w:ascii="Book Antiqua" w:eastAsia="Malgun Gothic" w:hAnsi="Book Antiqua" w:cs="Book Antiqua"/>
                <w:color w:val="000000" w:themeColor="text1"/>
                <w:vertAlign w:val="superscript"/>
              </w:rPr>
              <w:t>th</w:t>
            </w:r>
            <w:r w:rsidRPr="00B34B50">
              <w:rPr>
                <w:rFonts w:ascii="Book Antiqua" w:eastAsia="Malgun Gothic" w:hAnsi="Book Antiqua" w:cs="Book Antiqua"/>
                <w:color w:val="000000" w:themeColor="text1"/>
              </w:rPr>
              <w:t xml:space="preserve"> </w:t>
            </w:r>
            <w:proofErr w:type="spellStart"/>
            <w:r w:rsidRPr="00B34B50">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4826985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0BAF783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Kuo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[44]</w:t>
            </w:r>
          </w:p>
        </w:tc>
      </w:tr>
      <w:tr w:rsidR="00730F8C" w:rsidRPr="00B34B50" w14:paraId="5DE15A34" w14:textId="77777777">
        <w:trPr>
          <w:trHeight w:val="300"/>
        </w:trPr>
        <w:tc>
          <w:tcPr>
            <w:tcW w:w="304" w:type="pct"/>
            <w:tcBorders>
              <w:tl2br w:val="nil"/>
              <w:tr2bl w:val="nil"/>
            </w:tcBorders>
            <w:shd w:val="clear" w:color="auto" w:fill="FFFFFF" w:themeFill="background1"/>
          </w:tcPr>
          <w:p w14:paraId="462658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62</w:t>
            </w:r>
          </w:p>
        </w:tc>
        <w:tc>
          <w:tcPr>
            <w:tcW w:w="303" w:type="pct"/>
            <w:tcBorders>
              <w:tl2br w:val="nil"/>
              <w:tr2bl w:val="nil"/>
            </w:tcBorders>
            <w:shd w:val="clear" w:color="auto" w:fill="FFFFFF" w:themeFill="background1"/>
            <w:noWrap/>
          </w:tcPr>
          <w:p w14:paraId="480BAF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71</w:t>
            </w:r>
          </w:p>
        </w:tc>
        <w:tc>
          <w:tcPr>
            <w:tcW w:w="317" w:type="pct"/>
            <w:tcBorders>
              <w:tl2br w:val="nil"/>
              <w:tr2bl w:val="nil"/>
            </w:tcBorders>
            <w:shd w:val="clear" w:color="auto" w:fill="FFFFFF" w:themeFill="background1"/>
            <w:noWrap/>
          </w:tcPr>
          <w:p w14:paraId="0366179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EA3A3B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6CC959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U</w:t>
            </w:r>
            <w:r w:rsidRPr="00B34B50">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5193DAA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03760B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85A9C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2</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3DCF806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C7DB6F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Jindal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[45]</w:t>
            </w:r>
          </w:p>
        </w:tc>
      </w:tr>
      <w:tr w:rsidR="00730F8C" w:rsidRPr="00B34B50" w14:paraId="5122A8F2" w14:textId="77777777">
        <w:trPr>
          <w:trHeight w:val="300"/>
        </w:trPr>
        <w:tc>
          <w:tcPr>
            <w:tcW w:w="304" w:type="pct"/>
            <w:tcBorders>
              <w:tl2br w:val="nil"/>
              <w:tr2bl w:val="nil"/>
            </w:tcBorders>
            <w:shd w:val="clear" w:color="auto" w:fill="FFFFFF" w:themeFill="background1"/>
          </w:tcPr>
          <w:p w14:paraId="294E5E6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63</w:t>
            </w:r>
          </w:p>
        </w:tc>
        <w:tc>
          <w:tcPr>
            <w:tcW w:w="303" w:type="pct"/>
            <w:tcBorders>
              <w:tl2br w:val="nil"/>
              <w:tr2bl w:val="nil"/>
            </w:tcBorders>
            <w:shd w:val="clear" w:color="auto" w:fill="FFFFFF" w:themeFill="background1"/>
            <w:noWrap/>
          </w:tcPr>
          <w:p w14:paraId="3E87486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74</w:t>
            </w:r>
          </w:p>
        </w:tc>
        <w:tc>
          <w:tcPr>
            <w:tcW w:w="317" w:type="pct"/>
            <w:tcBorders>
              <w:tl2br w:val="nil"/>
              <w:tr2bl w:val="nil"/>
            </w:tcBorders>
            <w:shd w:val="clear" w:color="auto" w:fill="FFFFFF" w:themeFill="background1"/>
            <w:noWrap/>
          </w:tcPr>
          <w:p w14:paraId="66F1E58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8FFF9E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F242A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U</w:t>
            </w:r>
            <w:r w:rsidRPr="00B34B50">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696C3C9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785D004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2DFE5E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gramStart"/>
            <w:r w:rsidRPr="00B34B50">
              <w:rPr>
                <w:rFonts w:ascii="Book Antiqua" w:eastAsia="宋体" w:hAnsi="Book Antiqua" w:cs="Book Antiqua" w:hint="eastAsia"/>
                <w:color w:val="000000" w:themeColor="text1"/>
                <w:lang w:eastAsia="zh-CN"/>
              </w:rPr>
              <w:t>D's</w:t>
            </w:r>
            <w:proofErr w:type="gramEnd"/>
            <w:r w:rsidRPr="00B34B50">
              <w:rPr>
                <w:rFonts w:ascii="Book Antiqua" w:eastAsia="Malgun Gothic" w:hAnsi="Book Antiqua" w:cs="Book Antiqua"/>
                <w:color w:val="000000" w:themeColor="text1"/>
              </w:rPr>
              <w:t xml:space="preserve"> after 2</w:t>
            </w:r>
            <w:r w:rsidRPr="00B34B50">
              <w:rPr>
                <w:rFonts w:ascii="Book Antiqua" w:eastAsia="Malgun Gothic" w:hAnsi="Book Antiqua" w:cs="Book Antiqua"/>
                <w:color w:val="000000" w:themeColor="text1"/>
                <w:vertAlign w:val="superscript"/>
              </w:rPr>
              <w:t>nd</w:t>
            </w:r>
            <w:r w:rsidRPr="00B34B50">
              <w:rPr>
                <w:rFonts w:ascii="Book Antiqua" w:eastAsia="Malgun Gothic" w:hAnsi="Book Antiqua" w:cs="Book Antiqua"/>
                <w:color w:val="000000" w:themeColor="text1"/>
              </w:rPr>
              <w:t xml:space="preserve"> </w:t>
            </w:r>
            <w:proofErr w:type="spellStart"/>
            <w:r w:rsidRPr="00B34B50">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0283A7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0FBFEE3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Jindal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[45]</w:t>
            </w:r>
          </w:p>
        </w:tc>
      </w:tr>
      <w:tr w:rsidR="00730F8C" w:rsidRPr="00B34B50" w14:paraId="73B6AF3C" w14:textId="77777777">
        <w:trPr>
          <w:trHeight w:val="300"/>
        </w:trPr>
        <w:tc>
          <w:tcPr>
            <w:tcW w:w="304" w:type="pct"/>
            <w:tcBorders>
              <w:tl2br w:val="nil"/>
              <w:tr2bl w:val="nil"/>
            </w:tcBorders>
            <w:shd w:val="clear" w:color="auto" w:fill="FFFFFF" w:themeFill="background1"/>
          </w:tcPr>
          <w:p w14:paraId="39B82B2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64</w:t>
            </w:r>
          </w:p>
        </w:tc>
        <w:tc>
          <w:tcPr>
            <w:tcW w:w="303" w:type="pct"/>
            <w:tcBorders>
              <w:tl2br w:val="nil"/>
              <w:tr2bl w:val="nil"/>
            </w:tcBorders>
            <w:shd w:val="clear" w:color="auto" w:fill="FFFFFF" w:themeFill="background1"/>
            <w:noWrap/>
          </w:tcPr>
          <w:p w14:paraId="695C25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75</w:t>
            </w:r>
          </w:p>
        </w:tc>
        <w:tc>
          <w:tcPr>
            <w:tcW w:w="317" w:type="pct"/>
            <w:tcBorders>
              <w:tl2br w:val="nil"/>
              <w:tr2bl w:val="nil"/>
            </w:tcBorders>
            <w:shd w:val="clear" w:color="auto" w:fill="FFFFFF" w:themeFill="background1"/>
            <w:noWrap/>
          </w:tcPr>
          <w:p w14:paraId="0F16768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BCE4EF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4B85AD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U</w:t>
            </w:r>
            <w:r w:rsidRPr="00B34B50">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0F8176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749973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DE0E19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773B4C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38F3956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Jindal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[45]</w:t>
            </w:r>
          </w:p>
        </w:tc>
      </w:tr>
      <w:tr w:rsidR="00730F8C" w:rsidRPr="00B34B50" w14:paraId="7AAE0FC8" w14:textId="77777777">
        <w:trPr>
          <w:trHeight w:val="300"/>
        </w:trPr>
        <w:tc>
          <w:tcPr>
            <w:tcW w:w="304" w:type="pct"/>
            <w:tcBorders>
              <w:tl2br w:val="nil"/>
              <w:tr2bl w:val="nil"/>
            </w:tcBorders>
            <w:shd w:val="clear" w:color="auto" w:fill="FFFFFF" w:themeFill="background1"/>
          </w:tcPr>
          <w:p w14:paraId="426D7A7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65</w:t>
            </w:r>
          </w:p>
        </w:tc>
        <w:tc>
          <w:tcPr>
            <w:tcW w:w="303" w:type="pct"/>
            <w:tcBorders>
              <w:tl2br w:val="nil"/>
              <w:tr2bl w:val="nil"/>
            </w:tcBorders>
            <w:shd w:val="clear" w:color="auto" w:fill="FFFFFF" w:themeFill="background1"/>
            <w:noWrap/>
          </w:tcPr>
          <w:p w14:paraId="7CFF45B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81</w:t>
            </w:r>
          </w:p>
        </w:tc>
        <w:tc>
          <w:tcPr>
            <w:tcW w:w="317" w:type="pct"/>
            <w:tcBorders>
              <w:tl2br w:val="nil"/>
              <w:tr2bl w:val="nil"/>
            </w:tcBorders>
            <w:shd w:val="clear" w:color="auto" w:fill="FFFFFF" w:themeFill="background1"/>
            <w:noWrap/>
          </w:tcPr>
          <w:p w14:paraId="6823A4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A6B978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C9FD5C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2AD909B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SBL</w:t>
            </w:r>
          </w:p>
        </w:tc>
        <w:tc>
          <w:tcPr>
            <w:tcW w:w="447" w:type="pct"/>
            <w:tcBorders>
              <w:tl2br w:val="nil"/>
              <w:tr2bl w:val="nil"/>
            </w:tcBorders>
            <w:shd w:val="clear" w:color="auto" w:fill="FFFFFF" w:themeFill="background1"/>
            <w:noWrap/>
          </w:tcPr>
          <w:p w14:paraId="635568F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EA8EF9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11FCA3F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242A027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Jindal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[45]</w:t>
            </w:r>
          </w:p>
        </w:tc>
      </w:tr>
      <w:tr w:rsidR="00730F8C" w:rsidRPr="00B34B50" w14:paraId="03F3B4F3" w14:textId="77777777">
        <w:trPr>
          <w:trHeight w:val="300"/>
        </w:trPr>
        <w:tc>
          <w:tcPr>
            <w:tcW w:w="304" w:type="pct"/>
            <w:tcBorders>
              <w:tl2br w:val="nil"/>
              <w:tr2bl w:val="nil"/>
            </w:tcBorders>
            <w:shd w:val="clear" w:color="auto" w:fill="FFFFFF" w:themeFill="background1"/>
          </w:tcPr>
          <w:p w14:paraId="02A0697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66</w:t>
            </w:r>
          </w:p>
        </w:tc>
        <w:tc>
          <w:tcPr>
            <w:tcW w:w="303" w:type="pct"/>
            <w:tcBorders>
              <w:tl2br w:val="nil"/>
              <w:tr2bl w:val="nil"/>
            </w:tcBorders>
            <w:shd w:val="clear" w:color="auto" w:fill="FFFFFF" w:themeFill="background1"/>
            <w:noWrap/>
          </w:tcPr>
          <w:p w14:paraId="5EFAACC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60</w:t>
            </w:r>
          </w:p>
        </w:tc>
        <w:tc>
          <w:tcPr>
            <w:tcW w:w="317" w:type="pct"/>
            <w:tcBorders>
              <w:tl2br w:val="nil"/>
              <w:tr2bl w:val="nil"/>
            </w:tcBorders>
            <w:shd w:val="clear" w:color="auto" w:fill="FFFFFF" w:themeFill="background1"/>
            <w:noWrap/>
          </w:tcPr>
          <w:p w14:paraId="51C44BF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2A3B1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CD5BE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yspnea, fatigue</w:t>
            </w:r>
          </w:p>
        </w:tc>
        <w:tc>
          <w:tcPr>
            <w:tcW w:w="692" w:type="pct"/>
            <w:tcBorders>
              <w:tl2br w:val="nil"/>
              <w:tr2bl w:val="nil"/>
            </w:tcBorders>
            <w:shd w:val="clear" w:color="auto" w:fill="FFFFFF" w:themeFill="background1"/>
            <w:noWrap/>
          </w:tcPr>
          <w:p w14:paraId="7EE6D68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FL</w:t>
            </w:r>
          </w:p>
        </w:tc>
        <w:tc>
          <w:tcPr>
            <w:tcW w:w="447" w:type="pct"/>
            <w:tcBorders>
              <w:tl2br w:val="nil"/>
              <w:tr2bl w:val="nil"/>
            </w:tcBorders>
            <w:shd w:val="clear" w:color="auto" w:fill="FFFFFF" w:themeFill="background1"/>
            <w:noWrap/>
          </w:tcPr>
          <w:p w14:paraId="78C19CD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6A9BD6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28D379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3E7F01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Kose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[46]</w:t>
            </w:r>
          </w:p>
        </w:tc>
      </w:tr>
      <w:tr w:rsidR="00730F8C" w:rsidRPr="00B34B50" w14:paraId="42A0009E" w14:textId="77777777">
        <w:trPr>
          <w:trHeight w:val="300"/>
        </w:trPr>
        <w:tc>
          <w:tcPr>
            <w:tcW w:w="304" w:type="pct"/>
            <w:tcBorders>
              <w:tl2br w:val="nil"/>
              <w:tr2bl w:val="nil"/>
            </w:tcBorders>
            <w:shd w:val="clear" w:color="auto" w:fill="FFFFFF" w:themeFill="background1"/>
          </w:tcPr>
          <w:p w14:paraId="3771800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67</w:t>
            </w:r>
          </w:p>
        </w:tc>
        <w:tc>
          <w:tcPr>
            <w:tcW w:w="303" w:type="pct"/>
            <w:tcBorders>
              <w:tl2br w:val="nil"/>
              <w:tr2bl w:val="nil"/>
            </w:tcBorders>
            <w:shd w:val="clear" w:color="auto" w:fill="FFFFFF" w:themeFill="background1"/>
            <w:noWrap/>
          </w:tcPr>
          <w:p w14:paraId="18497DC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82</w:t>
            </w:r>
          </w:p>
        </w:tc>
        <w:tc>
          <w:tcPr>
            <w:tcW w:w="317" w:type="pct"/>
            <w:tcBorders>
              <w:tl2br w:val="nil"/>
              <w:tr2bl w:val="nil"/>
            </w:tcBorders>
            <w:shd w:val="clear" w:color="auto" w:fill="FFFFFF" w:themeFill="background1"/>
            <w:noWrap/>
          </w:tcPr>
          <w:p w14:paraId="566A66E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AFB57B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7608AC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ass</w:t>
            </w:r>
          </w:p>
        </w:tc>
        <w:tc>
          <w:tcPr>
            <w:tcW w:w="692" w:type="pct"/>
            <w:tcBorders>
              <w:tl2br w:val="nil"/>
              <w:tr2bl w:val="nil"/>
            </w:tcBorders>
            <w:shd w:val="clear" w:color="auto" w:fill="FFFFFF" w:themeFill="background1"/>
            <w:noWrap/>
          </w:tcPr>
          <w:p w14:paraId="3DB8CDD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447" w:type="pct"/>
            <w:tcBorders>
              <w:tl2br w:val="nil"/>
              <w:tr2bl w:val="nil"/>
            </w:tcBorders>
            <w:shd w:val="clear" w:color="auto" w:fill="FFFFFF" w:themeFill="background1"/>
            <w:noWrap/>
          </w:tcPr>
          <w:p w14:paraId="75BD408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7861D8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CA8918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49E3C8E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Pinggera</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[47]</w:t>
            </w:r>
          </w:p>
        </w:tc>
      </w:tr>
      <w:tr w:rsidR="00730F8C" w:rsidRPr="00B34B50" w14:paraId="0D5BE041" w14:textId="77777777">
        <w:trPr>
          <w:trHeight w:val="300"/>
        </w:trPr>
        <w:tc>
          <w:tcPr>
            <w:tcW w:w="304" w:type="pct"/>
            <w:tcBorders>
              <w:tl2br w:val="nil"/>
              <w:tr2bl w:val="nil"/>
            </w:tcBorders>
            <w:shd w:val="clear" w:color="auto" w:fill="FFFFFF" w:themeFill="background1"/>
          </w:tcPr>
          <w:p w14:paraId="0F4483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68</w:t>
            </w:r>
          </w:p>
        </w:tc>
        <w:tc>
          <w:tcPr>
            <w:tcW w:w="303" w:type="pct"/>
            <w:tcBorders>
              <w:tl2br w:val="nil"/>
              <w:tr2bl w:val="nil"/>
            </w:tcBorders>
            <w:shd w:val="clear" w:color="auto" w:fill="FFFFFF" w:themeFill="background1"/>
            <w:noWrap/>
          </w:tcPr>
          <w:p w14:paraId="526408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52</w:t>
            </w:r>
          </w:p>
        </w:tc>
        <w:tc>
          <w:tcPr>
            <w:tcW w:w="317" w:type="pct"/>
            <w:tcBorders>
              <w:tl2br w:val="nil"/>
              <w:tr2bl w:val="nil"/>
            </w:tcBorders>
            <w:shd w:val="clear" w:color="auto" w:fill="FFFFFF" w:themeFill="background1"/>
            <w:noWrap/>
          </w:tcPr>
          <w:p w14:paraId="62969A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6C0FC7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4A125D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BP, headache, dysuria, hematuria, ARF, HTN</w:t>
            </w:r>
          </w:p>
        </w:tc>
        <w:tc>
          <w:tcPr>
            <w:tcW w:w="692" w:type="pct"/>
            <w:tcBorders>
              <w:tl2br w:val="nil"/>
              <w:tr2bl w:val="nil"/>
            </w:tcBorders>
            <w:shd w:val="clear" w:color="auto" w:fill="FFFFFF" w:themeFill="background1"/>
            <w:noWrap/>
          </w:tcPr>
          <w:p w14:paraId="653551B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98CC4B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863047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2</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r w:rsidRPr="00B34B50">
              <w:rPr>
                <w:rFonts w:ascii="Book Antiqua" w:eastAsia="Malgun Gothic" w:hAnsi="Book Antiqua" w:cs="Book Antiqua"/>
                <w:color w:val="000000" w:themeColor="text1"/>
              </w:rPr>
              <w:t xml:space="preserve"> NR s</w:t>
            </w:r>
          </w:p>
        </w:tc>
        <w:tc>
          <w:tcPr>
            <w:tcW w:w="373" w:type="pct"/>
            <w:tcBorders>
              <w:tl2br w:val="nil"/>
              <w:tr2bl w:val="nil"/>
            </w:tcBorders>
            <w:shd w:val="clear" w:color="auto" w:fill="FFFFFF" w:themeFill="background1"/>
          </w:tcPr>
          <w:p w14:paraId="49AED8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3C37B3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Renaud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[48]</w:t>
            </w:r>
          </w:p>
        </w:tc>
      </w:tr>
      <w:tr w:rsidR="00730F8C" w:rsidRPr="00B34B50" w14:paraId="6AC7D91A" w14:textId="77777777">
        <w:trPr>
          <w:trHeight w:val="300"/>
        </w:trPr>
        <w:tc>
          <w:tcPr>
            <w:tcW w:w="304" w:type="pct"/>
            <w:tcBorders>
              <w:tl2br w:val="nil"/>
              <w:tr2bl w:val="nil"/>
            </w:tcBorders>
            <w:shd w:val="clear" w:color="auto" w:fill="FFFFFF" w:themeFill="background1"/>
          </w:tcPr>
          <w:p w14:paraId="18B6D2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69</w:t>
            </w:r>
          </w:p>
        </w:tc>
        <w:tc>
          <w:tcPr>
            <w:tcW w:w="303" w:type="pct"/>
            <w:tcBorders>
              <w:tl2br w:val="nil"/>
              <w:tr2bl w:val="nil"/>
            </w:tcBorders>
            <w:shd w:val="clear" w:color="auto" w:fill="FFFFFF" w:themeFill="background1"/>
            <w:noWrap/>
          </w:tcPr>
          <w:p w14:paraId="38AB4F1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46</w:t>
            </w:r>
          </w:p>
        </w:tc>
        <w:tc>
          <w:tcPr>
            <w:tcW w:w="317" w:type="pct"/>
            <w:tcBorders>
              <w:tl2br w:val="nil"/>
              <w:tr2bl w:val="nil"/>
            </w:tcBorders>
            <w:shd w:val="clear" w:color="auto" w:fill="FFFFFF" w:themeFill="background1"/>
            <w:noWrap/>
          </w:tcPr>
          <w:p w14:paraId="1F05E74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086FC1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tcPr>
          <w:p w14:paraId="1581E2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Wt. loss, fever, pain</w:t>
            </w:r>
          </w:p>
        </w:tc>
        <w:tc>
          <w:tcPr>
            <w:tcW w:w="692" w:type="pct"/>
            <w:tcBorders>
              <w:tl2br w:val="nil"/>
              <w:tr2bl w:val="nil"/>
            </w:tcBorders>
            <w:shd w:val="clear" w:color="auto" w:fill="FFFFFF" w:themeFill="background1"/>
            <w:noWrap/>
          </w:tcPr>
          <w:p w14:paraId="32C856E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ABA65C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6BE08F2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7</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0E022D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1A6103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Reuter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[49]</w:t>
            </w:r>
          </w:p>
        </w:tc>
      </w:tr>
      <w:tr w:rsidR="00730F8C" w:rsidRPr="00B34B50" w14:paraId="260FAFE4" w14:textId="77777777">
        <w:trPr>
          <w:trHeight w:val="309"/>
        </w:trPr>
        <w:tc>
          <w:tcPr>
            <w:tcW w:w="304" w:type="pct"/>
            <w:tcBorders>
              <w:tl2br w:val="nil"/>
              <w:tr2bl w:val="nil"/>
            </w:tcBorders>
            <w:shd w:val="clear" w:color="auto" w:fill="FFFFFF" w:themeFill="background1"/>
          </w:tcPr>
          <w:p w14:paraId="0FE0A83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70</w:t>
            </w:r>
          </w:p>
        </w:tc>
        <w:tc>
          <w:tcPr>
            <w:tcW w:w="303" w:type="pct"/>
            <w:tcBorders>
              <w:tl2br w:val="nil"/>
              <w:tr2bl w:val="nil"/>
            </w:tcBorders>
            <w:shd w:val="clear" w:color="auto" w:fill="FFFFFF" w:themeFill="background1"/>
            <w:noWrap/>
          </w:tcPr>
          <w:p w14:paraId="38A223D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47</w:t>
            </w:r>
          </w:p>
        </w:tc>
        <w:tc>
          <w:tcPr>
            <w:tcW w:w="317" w:type="pct"/>
            <w:tcBorders>
              <w:tl2br w:val="nil"/>
              <w:tr2bl w:val="nil"/>
            </w:tcBorders>
            <w:shd w:val="clear" w:color="auto" w:fill="FFFFFF" w:themeFill="background1"/>
            <w:noWrap/>
          </w:tcPr>
          <w:p w14:paraId="3F46C5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925E8D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E62D5A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Chronic graft dysfunction</w:t>
            </w:r>
          </w:p>
        </w:tc>
        <w:tc>
          <w:tcPr>
            <w:tcW w:w="692" w:type="pct"/>
            <w:tcBorders>
              <w:tl2br w:val="nil"/>
              <w:tr2bl w:val="nil"/>
            </w:tcBorders>
            <w:shd w:val="clear" w:color="auto" w:fill="FFFFFF" w:themeFill="background1"/>
            <w:noWrap/>
          </w:tcPr>
          <w:p w14:paraId="10AB351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131FBF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43FD4C1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6.5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675D117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787470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Reuter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[49]</w:t>
            </w:r>
          </w:p>
        </w:tc>
      </w:tr>
      <w:tr w:rsidR="00730F8C" w:rsidRPr="00B34B50" w14:paraId="0F35C326" w14:textId="77777777">
        <w:trPr>
          <w:trHeight w:val="285"/>
        </w:trPr>
        <w:tc>
          <w:tcPr>
            <w:tcW w:w="304" w:type="pct"/>
            <w:tcBorders>
              <w:tl2br w:val="nil"/>
              <w:tr2bl w:val="nil"/>
            </w:tcBorders>
            <w:shd w:val="clear" w:color="auto" w:fill="FFFFFF" w:themeFill="background1"/>
          </w:tcPr>
          <w:p w14:paraId="42DB74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71</w:t>
            </w:r>
          </w:p>
        </w:tc>
        <w:tc>
          <w:tcPr>
            <w:tcW w:w="303" w:type="pct"/>
            <w:tcBorders>
              <w:tl2br w:val="nil"/>
              <w:tr2bl w:val="nil"/>
            </w:tcBorders>
            <w:shd w:val="clear" w:color="auto" w:fill="FFFFFF" w:themeFill="background1"/>
            <w:noWrap/>
          </w:tcPr>
          <w:p w14:paraId="780989D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20F9A4B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431EA5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9F6B80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norexia, asthenia, malaise</w:t>
            </w:r>
          </w:p>
        </w:tc>
        <w:tc>
          <w:tcPr>
            <w:tcW w:w="692" w:type="pct"/>
            <w:tcBorders>
              <w:tl2br w:val="nil"/>
              <w:tr2bl w:val="nil"/>
            </w:tcBorders>
            <w:shd w:val="clear" w:color="auto" w:fill="FFFFFF" w:themeFill="background1"/>
            <w:noWrap/>
          </w:tcPr>
          <w:p w14:paraId="78FE005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360CF3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3FB673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15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0EB4C1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475E7ED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Reuter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[49]</w:t>
            </w:r>
          </w:p>
        </w:tc>
      </w:tr>
      <w:tr w:rsidR="00730F8C" w:rsidRPr="00B34B50" w14:paraId="13B6B63C" w14:textId="77777777">
        <w:trPr>
          <w:trHeight w:val="300"/>
        </w:trPr>
        <w:tc>
          <w:tcPr>
            <w:tcW w:w="304" w:type="pct"/>
            <w:tcBorders>
              <w:tl2br w:val="nil"/>
              <w:tr2bl w:val="nil"/>
            </w:tcBorders>
            <w:shd w:val="clear" w:color="auto" w:fill="FFFFFF" w:themeFill="background1"/>
          </w:tcPr>
          <w:p w14:paraId="1C8C3AA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72</w:t>
            </w:r>
          </w:p>
        </w:tc>
        <w:tc>
          <w:tcPr>
            <w:tcW w:w="303" w:type="pct"/>
            <w:tcBorders>
              <w:tl2br w:val="nil"/>
              <w:tr2bl w:val="nil"/>
            </w:tcBorders>
            <w:shd w:val="clear" w:color="auto" w:fill="FFFFFF" w:themeFill="background1"/>
            <w:noWrap/>
          </w:tcPr>
          <w:p w14:paraId="4AB22AA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70</w:t>
            </w:r>
          </w:p>
        </w:tc>
        <w:tc>
          <w:tcPr>
            <w:tcW w:w="317" w:type="pct"/>
            <w:tcBorders>
              <w:tl2br w:val="nil"/>
              <w:tr2bl w:val="nil"/>
            </w:tcBorders>
            <w:shd w:val="clear" w:color="auto" w:fill="FFFFFF" w:themeFill="background1"/>
            <w:noWrap/>
          </w:tcPr>
          <w:p w14:paraId="301BEFD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ACBC48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63FFB5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4F9AE3B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041EE7E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30B27B0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4A25AE2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2296F16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Vázquez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[50]</w:t>
            </w:r>
          </w:p>
        </w:tc>
      </w:tr>
      <w:tr w:rsidR="00730F8C" w:rsidRPr="00B34B50" w14:paraId="2A1BC597" w14:textId="77777777">
        <w:trPr>
          <w:trHeight w:val="300"/>
        </w:trPr>
        <w:tc>
          <w:tcPr>
            <w:tcW w:w="304" w:type="pct"/>
            <w:tcBorders>
              <w:tl2br w:val="nil"/>
              <w:tr2bl w:val="nil"/>
            </w:tcBorders>
            <w:shd w:val="clear" w:color="auto" w:fill="FFFFFF" w:themeFill="background1"/>
          </w:tcPr>
          <w:p w14:paraId="6379E4C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73</w:t>
            </w:r>
          </w:p>
        </w:tc>
        <w:tc>
          <w:tcPr>
            <w:tcW w:w="303" w:type="pct"/>
            <w:tcBorders>
              <w:tl2br w:val="nil"/>
              <w:tr2bl w:val="nil"/>
            </w:tcBorders>
            <w:shd w:val="clear" w:color="auto" w:fill="FFFFFF" w:themeFill="background1"/>
            <w:noWrap/>
          </w:tcPr>
          <w:p w14:paraId="564A7CF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66</w:t>
            </w:r>
          </w:p>
        </w:tc>
        <w:tc>
          <w:tcPr>
            <w:tcW w:w="317" w:type="pct"/>
            <w:tcBorders>
              <w:tl2br w:val="nil"/>
              <w:tr2bl w:val="nil"/>
            </w:tcBorders>
            <w:shd w:val="clear" w:color="auto" w:fill="FFFFFF" w:themeFill="background1"/>
            <w:noWrap/>
          </w:tcPr>
          <w:p w14:paraId="02A9AF7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2BCE22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33D23C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incidental</w:t>
            </w:r>
          </w:p>
        </w:tc>
        <w:tc>
          <w:tcPr>
            <w:tcW w:w="692" w:type="pct"/>
            <w:tcBorders>
              <w:tl2br w:val="nil"/>
              <w:tr2bl w:val="nil"/>
            </w:tcBorders>
            <w:shd w:val="clear" w:color="auto" w:fill="FFFFFF" w:themeFill="background1"/>
            <w:noWrap/>
          </w:tcPr>
          <w:p w14:paraId="3B9159F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52350AB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E8A183" w14:textId="77777777" w:rsidR="00730F8C" w:rsidRPr="00B34B50" w:rsidRDefault="00000000">
            <w:pPr>
              <w:adjustRightInd w:val="0"/>
              <w:snapToGrid w:val="0"/>
              <w:spacing w:line="360" w:lineRule="auto"/>
              <w:jc w:val="both"/>
              <w:rPr>
                <w:rFonts w:ascii="Book Antiqua" w:eastAsia="宋体" w:hAnsi="Book Antiqua" w:cs="Book Antiqua"/>
                <w:color w:val="000000" w:themeColor="text1"/>
                <w:lang w:eastAsia="zh-CN"/>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3</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auto" w:fill="FFFFFF" w:themeFill="background1"/>
          </w:tcPr>
          <w:p w14:paraId="1288FDA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2C789C9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Chatzipantelis</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[51]</w:t>
            </w:r>
          </w:p>
        </w:tc>
      </w:tr>
      <w:tr w:rsidR="00730F8C" w:rsidRPr="00B34B50" w14:paraId="0ACAF68B" w14:textId="77777777">
        <w:trPr>
          <w:trHeight w:val="300"/>
        </w:trPr>
        <w:tc>
          <w:tcPr>
            <w:tcW w:w="304" w:type="pct"/>
            <w:tcBorders>
              <w:tl2br w:val="nil"/>
              <w:tr2bl w:val="nil"/>
            </w:tcBorders>
            <w:shd w:val="clear" w:color="auto" w:fill="FFFFFF" w:themeFill="background1"/>
          </w:tcPr>
          <w:p w14:paraId="0677F3F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74</w:t>
            </w:r>
          </w:p>
        </w:tc>
        <w:tc>
          <w:tcPr>
            <w:tcW w:w="303" w:type="pct"/>
            <w:tcBorders>
              <w:tl2br w:val="nil"/>
              <w:tr2bl w:val="nil"/>
            </w:tcBorders>
            <w:shd w:val="clear" w:color="auto" w:fill="FFFFFF" w:themeFill="background1"/>
            <w:noWrap/>
          </w:tcPr>
          <w:p w14:paraId="42D6465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52</w:t>
            </w:r>
          </w:p>
        </w:tc>
        <w:tc>
          <w:tcPr>
            <w:tcW w:w="317" w:type="pct"/>
            <w:tcBorders>
              <w:tl2br w:val="nil"/>
              <w:tr2bl w:val="nil"/>
            </w:tcBorders>
            <w:shd w:val="clear" w:color="auto" w:fill="FFFFFF" w:themeFill="background1"/>
            <w:noWrap/>
          </w:tcPr>
          <w:p w14:paraId="3155064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5DF35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F1FC9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 hematuria</w:t>
            </w:r>
          </w:p>
        </w:tc>
        <w:tc>
          <w:tcPr>
            <w:tcW w:w="692" w:type="pct"/>
            <w:tcBorders>
              <w:tl2br w:val="nil"/>
              <w:tr2bl w:val="nil"/>
            </w:tcBorders>
            <w:shd w:val="clear" w:color="auto" w:fill="FFFFFF" w:themeFill="background1"/>
            <w:noWrap/>
          </w:tcPr>
          <w:p w14:paraId="0170A77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9D4DBB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5FED04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auto" w:fill="FFFFFF" w:themeFill="background1"/>
          </w:tcPr>
          <w:p w14:paraId="2B8836D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23ABA4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Contreras-Ibáñez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[52]</w:t>
            </w:r>
          </w:p>
        </w:tc>
      </w:tr>
      <w:tr w:rsidR="00730F8C" w:rsidRPr="00B34B50" w14:paraId="76EDBE38" w14:textId="77777777">
        <w:trPr>
          <w:trHeight w:val="300"/>
        </w:trPr>
        <w:tc>
          <w:tcPr>
            <w:tcW w:w="304" w:type="pct"/>
            <w:tcBorders>
              <w:tl2br w:val="nil"/>
              <w:tr2bl w:val="nil"/>
            </w:tcBorders>
            <w:shd w:val="clear" w:color="auto" w:fill="FFFFFF" w:themeFill="background1"/>
          </w:tcPr>
          <w:p w14:paraId="2760DA6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75</w:t>
            </w:r>
          </w:p>
        </w:tc>
        <w:tc>
          <w:tcPr>
            <w:tcW w:w="303" w:type="pct"/>
            <w:tcBorders>
              <w:tl2br w:val="nil"/>
              <w:tr2bl w:val="nil"/>
            </w:tcBorders>
            <w:shd w:val="clear" w:color="auto" w:fill="FFFFFF" w:themeFill="background1"/>
            <w:noWrap/>
          </w:tcPr>
          <w:p w14:paraId="49A8A7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32</w:t>
            </w:r>
          </w:p>
        </w:tc>
        <w:tc>
          <w:tcPr>
            <w:tcW w:w="317" w:type="pct"/>
            <w:tcBorders>
              <w:tl2br w:val="nil"/>
              <w:tr2bl w:val="nil"/>
            </w:tcBorders>
            <w:shd w:val="clear" w:color="auto" w:fill="FFFFFF" w:themeFill="background1"/>
            <w:noWrap/>
          </w:tcPr>
          <w:p w14:paraId="661D3F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B0F023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9D5AF2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 xml:space="preserve">eaviness, Wt. loss, </w:t>
            </w:r>
          </w:p>
        </w:tc>
        <w:tc>
          <w:tcPr>
            <w:tcW w:w="692" w:type="pct"/>
            <w:tcBorders>
              <w:tl2br w:val="nil"/>
              <w:tr2bl w:val="nil"/>
            </w:tcBorders>
            <w:shd w:val="clear" w:color="auto" w:fill="FFFFFF" w:themeFill="background1"/>
            <w:noWrap/>
          </w:tcPr>
          <w:p w14:paraId="75AD78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1B0535C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hint="eastAsi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1ECDBC0" w14:textId="77777777" w:rsidR="00730F8C" w:rsidRPr="00B34B50" w:rsidRDefault="00000000">
            <w:pPr>
              <w:adjustRightInd w:val="0"/>
              <w:snapToGrid w:val="0"/>
              <w:spacing w:line="360" w:lineRule="auto"/>
              <w:jc w:val="both"/>
              <w:rPr>
                <w:rFonts w:ascii="Book Antiqua" w:eastAsia="宋体" w:hAnsi="Book Antiqua" w:cs="Book Antiqua"/>
                <w:color w:val="000000" w:themeColor="text1"/>
                <w:lang w:eastAsia="zh-CN"/>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after 2</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mo</w:t>
            </w:r>
            <w:proofErr w:type="spellEnd"/>
          </w:p>
        </w:tc>
        <w:tc>
          <w:tcPr>
            <w:tcW w:w="373" w:type="pct"/>
            <w:tcBorders>
              <w:tl2br w:val="nil"/>
              <w:tr2bl w:val="nil"/>
            </w:tcBorders>
            <w:shd w:val="clear" w:color="auto" w:fill="FFFFFF" w:themeFill="background1"/>
          </w:tcPr>
          <w:p w14:paraId="66B721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1A7ADFF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Cyriac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[53]</w:t>
            </w:r>
          </w:p>
        </w:tc>
      </w:tr>
      <w:tr w:rsidR="00730F8C" w:rsidRPr="00B34B50" w14:paraId="44342A83" w14:textId="77777777">
        <w:trPr>
          <w:trHeight w:val="300"/>
        </w:trPr>
        <w:tc>
          <w:tcPr>
            <w:tcW w:w="304" w:type="pct"/>
            <w:tcBorders>
              <w:tl2br w:val="nil"/>
              <w:tr2bl w:val="nil"/>
            </w:tcBorders>
            <w:shd w:val="clear" w:color="auto" w:fill="FFFFFF" w:themeFill="background1"/>
          </w:tcPr>
          <w:p w14:paraId="19A767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76</w:t>
            </w:r>
          </w:p>
        </w:tc>
        <w:tc>
          <w:tcPr>
            <w:tcW w:w="303" w:type="pct"/>
            <w:tcBorders>
              <w:tl2br w:val="nil"/>
              <w:tr2bl w:val="nil"/>
            </w:tcBorders>
            <w:shd w:val="clear" w:color="auto" w:fill="FFFFFF" w:themeFill="background1"/>
            <w:noWrap/>
          </w:tcPr>
          <w:p w14:paraId="4647D34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12</w:t>
            </w:r>
          </w:p>
        </w:tc>
        <w:tc>
          <w:tcPr>
            <w:tcW w:w="317" w:type="pct"/>
            <w:tcBorders>
              <w:tl2br w:val="nil"/>
              <w:tr2bl w:val="nil"/>
            </w:tcBorders>
            <w:shd w:val="clear" w:color="auto" w:fill="FFFFFF" w:themeFill="background1"/>
            <w:noWrap/>
          </w:tcPr>
          <w:p w14:paraId="4C808C9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A9ED2E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tcPr>
          <w:p w14:paraId="3A0EA5E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Lumbar mass</w:t>
            </w:r>
          </w:p>
        </w:tc>
        <w:tc>
          <w:tcPr>
            <w:tcW w:w="692" w:type="pct"/>
            <w:tcBorders>
              <w:tl2br w:val="nil"/>
              <w:tr2bl w:val="nil"/>
            </w:tcBorders>
            <w:shd w:val="clear" w:color="auto" w:fill="FFFFFF" w:themeFill="background1"/>
            <w:noWrap/>
          </w:tcPr>
          <w:p w14:paraId="5EFFD75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7F56D4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D6D8DD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3</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mo</w:t>
            </w:r>
            <w:proofErr w:type="spellEnd"/>
          </w:p>
        </w:tc>
        <w:tc>
          <w:tcPr>
            <w:tcW w:w="373" w:type="pct"/>
            <w:tcBorders>
              <w:tl2br w:val="nil"/>
              <w:tr2bl w:val="nil"/>
            </w:tcBorders>
            <w:shd w:val="clear" w:color="auto" w:fill="FFFFFF" w:themeFill="background1"/>
          </w:tcPr>
          <w:p w14:paraId="2EE642A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52989FB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Gupta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[54]</w:t>
            </w:r>
          </w:p>
        </w:tc>
      </w:tr>
      <w:tr w:rsidR="00730F8C" w:rsidRPr="00B34B50" w14:paraId="518A99C0" w14:textId="77777777">
        <w:trPr>
          <w:trHeight w:val="300"/>
        </w:trPr>
        <w:tc>
          <w:tcPr>
            <w:tcW w:w="304" w:type="pct"/>
            <w:tcBorders>
              <w:tl2br w:val="nil"/>
              <w:tr2bl w:val="nil"/>
            </w:tcBorders>
            <w:shd w:val="clear" w:color="000000" w:fill="FFFFFF"/>
          </w:tcPr>
          <w:p w14:paraId="204FC72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77</w:t>
            </w:r>
          </w:p>
        </w:tc>
        <w:tc>
          <w:tcPr>
            <w:tcW w:w="303" w:type="pct"/>
            <w:tcBorders>
              <w:tl2br w:val="nil"/>
              <w:tr2bl w:val="nil"/>
            </w:tcBorders>
            <w:shd w:val="clear" w:color="000000" w:fill="FFFFFF"/>
            <w:noWrap/>
          </w:tcPr>
          <w:p w14:paraId="2F98A5D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48</w:t>
            </w:r>
          </w:p>
        </w:tc>
        <w:tc>
          <w:tcPr>
            <w:tcW w:w="317" w:type="pct"/>
            <w:tcBorders>
              <w:tl2br w:val="nil"/>
              <w:tr2bl w:val="nil"/>
            </w:tcBorders>
            <w:shd w:val="clear" w:color="000000" w:fill="FFFFFF"/>
            <w:noWrap/>
          </w:tcPr>
          <w:p w14:paraId="0E1E440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3A2499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91295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Abd. distension</w:t>
            </w:r>
          </w:p>
        </w:tc>
        <w:tc>
          <w:tcPr>
            <w:tcW w:w="692" w:type="pct"/>
            <w:tcBorders>
              <w:tl2br w:val="nil"/>
              <w:tr2bl w:val="nil"/>
            </w:tcBorders>
            <w:shd w:val="clear" w:color="000000" w:fill="FFFFFF"/>
            <w:noWrap/>
          </w:tcPr>
          <w:p w14:paraId="48FD15A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0357C1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EE5797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000000" w:fill="FFFFFF"/>
          </w:tcPr>
          <w:p w14:paraId="1470685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000000" w:fill="FFFFFF"/>
            <w:noWrap/>
          </w:tcPr>
          <w:p w14:paraId="375EF9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Kumar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[55]</w:t>
            </w:r>
          </w:p>
        </w:tc>
      </w:tr>
      <w:tr w:rsidR="00730F8C" w:rsidRPr="00B34B50" w14:paraId="404409DA" w14:textId="77777777">
        <w:trPr>
          <w:trHeight w:val="300"/>
        </w:trPr>
        <w:tc>
          <w:tcPr>
            <w:tcW w:w="304" w:type="pct"/>
            <w:tcBorders>
              <w:tl2br w:val="nil"/>
              <w:tr2bl w:val="nil"/>
            </w:tcBorders>
            <w:shd w:val="clear" w:color="000000" w:fill="FFFFFF"/>
          </w:tcPr>
          <w:p w14:paraId="4D39497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78</w:t>
            </w:r>
          </w:p>
        </w:tc>
        <w:tc>
          <w:tcPr>
            <w:tcW w:w="303" w:type="pct"/>
            <w:tcBorders>
              <w:tl2br w:val="nil"/>
              <w:tr2bl w:val="nil"/>
            </w:tcBorders>
            <w:shd w:val="clear" w:color="000000" w:fill="FFFFFF"/>
            <w:noWrap/>
          </w:tcPr>
          <w:p w14:paraId="29C5527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2.5</w:t>
            </w:r>
          </w:p>
        </w:tc>
        <w:tc>
          <w:tcPr>
            <w:tcW w:w="317" w:type="pct"/>
            <w:tcBorders>
              <w:tl2br w:val="nil"/>
              <w:tr2bl w:val="nil"/>
            </w:tcBorders>
            <w:shd w:val="clear" w:color="000000" w:fill="FFFFFF"/>
            <w:noWrap/>
          </w:tcPr>
          <w:p w14:paraId="11F8B9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E01A32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6FDBB6E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Abd. distension</w:t>
            </w:r>
          </w:p>
        </w:tc>
        <w:tc>
          <w:tcPr>
            <w:tcW w:w="692" w:type="pct"/>
            <w:tcBorders>
              <w:tl2br w:val="nil"/>
              <w:tr2bl w:val="nil"/>
            </w:tcBorders>
            <w:shd w:val="clear" w:color="000000" w:fill="FFFFFF"/>
            <w:noWrap/>
          </w:tcPr>
          <w:p w14:paraId="5B0573B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T-LBL</w:t>
            </w:r>
          </w:p>
        </w:tc>
        <w:tc>
          <w:tcPr>
            <w:tcW w:w="447" w:type="pct"/>
            <w:tcBorders>
              <w:tl2br w:val="nil"/>
              <w:tr2bl w:val="nil"/>
            </w:tcBorders>
            <w:shd w:val="clear" w:color="000000" w:fill="FFFFFF"/>
            <w:noWrap/>
          </w:tcPr>
          <w:p w14:paraId="7B34462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1F746C3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000000" w:fill="FFFFFF"/>
          </w:tcPr>
          <w:p w14:paraId="50681A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000000" w:fill="FFFFFF"/>
            <w:noWrap/>
          </w:tcPr>
          <w:p w14:paraId="44DBD34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Moslemi</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[56]</w:t>
            </w:r>
          </w:p>
        </w:tc>
      </w:tr>
      <w:tr w:rsidR="00730F8C" w:rsidRPr="00B34B50" w14:paraId="1326B966" w14:textId="77777777">
        <w:trPr>
          <w:trHeight w:val="300"/>
        </w:trPr>
        <w:tc>
          <w:tcPr>
            <w:tcW w:w="304" w:type="pct"/>
            <w:tcBorders>
              <w:tl2br w:val="nil"/>
              <w:tr2bl w:val="nil"/>
            </w:tcBorders>
            <w:shd w:val="clear" w:color="000000" w:fill="FFFFFF"/>
          </w:tcPr>
          <w:p w14:paraId="0D3AD49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79</w:t>
            </w:r>
          </w:p>
        </w:tc>
        <w:tc>
          <w:tcPr>
            <w:tcW w:w="303" w:type="pct"/>
            <w:tcBorders>
              <w:tl2br w:val="nil"/>
              <w:tr2bl w:val="nil"/>
            </w:tcBorders>
            <w:shd w:val="clear" w:color="000000" w:fill="FFFFFF"/>
            <w:noWrap/>
          </w:tcPr>
          <w:p w14:paraId="24FADAB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75</w:t>
            </w:r>
          </w:p>
        </w:tc>
        <w:tc>
          <w:tcPr>
            <w:tcW w:w="317" w:type="pct"/>
            <w:tcBorders>
              <w:tl2br w:val="nil"/>
              <w:tr2bl w:val="nil"/>
            </w:tcBorders>
            <w:shd w:val="clear" w:color="000000" w:fill="FFFFFF"/>
            <w:noWrap/>
          </w:tcPr>
          <w:p w14:paraId="46A525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89D625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58D37E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4498752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7D2E8E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13DC5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19C6FD9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2010</w:t>
            </w:r>
          </w:p>
        </w:tc>
        <w:tc>
          <w:tcPr>
            <w:tcW w:w="611" w:type="pct"/>
            <w:tcBorders>
              <w:tl2br w:val="nil"/>
              <w:tr2bl w:val="nil"/>
            </w:tcBorders>
            <w:shd w:val="clear" w:color="000000" w:fill="FFFFFF"/>
            <w:noWrap/>
          </w:tcPr>
          <w:p w14:paraId="01FAF21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Paladugu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[57]</w:t>
            </w:r>
          </w:p>
        </w:tc>
      </w:tr>
      <w:tr w:rsidR="00730F8C" w:rsidRPr="00B34B50" w14:paraId="017A6712" w14:textId="77777777">
        <w:trPr>
          <w:trHeight w:val="300"/>
        </w:trPr>
        <w:tc>
          <w:tcPr>
            <w:tcW w:w="304" w:type="pct"/>
            <w:tcBorders>
              <w:tl2br w:val="nil"/>
              <w:tr2bl w:val="nil"/>
            </w:tcBorders>
            <w:shd w:val="clear" w:color="000000" w:fill="FFFFFF"/>
          </w:tcPr>
          <w:p w14:paraId="4FA32B6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80</w:t>
            </w:r>
          </w:p>
        </w:tc>
        <w:tc>
          <w:tcPr>
            <w:tcW w:w="303" w:type="pct"/>
            <w:tcBorders>
              <w:tl2br w:val="nil"/>
              <w:tr2bl w:val="nil"/>
            </w:tcBorders>
            <w:shd w:val="clear" w:color="000000" w:fill="FFFFFF"/>
            <w:noWrap/>
          </w:tcPr>
          <w:p w14:paraId="41C461B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67</w:t>
            </w:r>
          </w:p>
        </w:tc>
        <w:tc>
          <w:tcPr>
            <w:tcW w:w="317" w:type="pct"/>
            <w:tcBorders>
              <w:tl2br w:val="nil"/>
              <w:tr2bl w:val="nil"/>
            </w:tcBorders>
            <w:shd w:val="clear" w:color="000000" w:fill="FFFFFF"/>
            <w:noWrap/>
          </w:tcPr>
          <w:p w14:paraId="25E465E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626BF1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577CA8B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E</w:t>
            </w:r>
            <w:r w:rsidRPr="00B34B50">
              <w:rPr>
                <w:rFonts w:ascii="Book Antiqua" w:eastAsia="Malgun Gothic" w:hAnsi="Book Antiqua" w:cs="Book Antiqua"/>
                <w:color w:val="000000" w:themeColor="text1"/>
              </w:rPr>
              <w:t>pigastric pain, N/V</w:t>
            </w:r>
          </w:p>
        </w:tc>
        <w:tc>
          <w:tcPr>
            <w:tcW w:w="692" w:type="pct"/>
            <w:tcBorders>
              <w:tl2br w:val="nil"/>
              <w:tr2bl w:val="nil"/>
            </w:tcBorders>
            <w:shd w:val="clear" w:color="000000" w:fill="FFFFFF"/>
            <w:noWrap/>
          </w:tcPr>
          <w:p w14:paraId="646187D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Large BCL</w:t>
            </w:r>
          </w:p>
        </w:tc>
        <w:tc>
          <w:tcPr>
            <w:tcW w:w="447" w:type="pct"/>
            <w:tcBorders>
              <w:tl2br w:val="nil"/>
              <w:tr2bl w:val="nil"/>
            </w:tcBorders>
            <w:shd w:val="clear" w:color="000000" w:fill="FFFFFF"/>
            <w:noWrap/>
          </w:tcPr>
          <w:p w14:paraId="0CA60E2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9794149" w14:textId="77777777" w:rsidR="00730F8C" w:rsidRPr="00B34B50" w:rsidRDefault="00000000">
            <w:pPr>
              <w:adjustRightInd w:val="0"/>
              <w:snapToGrid w:val="0"/>
              <w:spacing w:line="360" w:lineRule="auto"/>
              <w:jc w:val="both"/>
              <w:rPr>
                <w:rFonts w:ascii="Book Antiqua" w:eastAsia="宋体" w:hAnsi="Book Antiqua" w:cs="Book Antiqua"/>
                <w:color w:val="000000" w:themeColor="text1"/>
                <w:lang w:eastAsia="zh-CN"/>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4</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wk</w:t>
            </w:r>
            <w:proofErr w:type="spellEnd"/>
          </w:p>
        </w:tc>
        <w:tc>
          <w:tcPr>
            <w:tcW w:w="373" w:type="pct"/>
            <w:tcBorders>
              <w:tl2br w:val="nil"/>
              <w:tr2bl w:val="nil"/>
            </w:tcBorders>
            <w:shd w:val="clear" w:color="000000" w:fill="FFFFFF"/>
          </w:tcPr>
          <w:p w14:paraId="1BCA6E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400E590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Weng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[58]</w:t>
            </w:r>
          </w:p>
        </w:tc>
      </w:tr>
      <w:tr w:rsidR="00730F8C" w:rsidRPr="00B34B50" w14:paraId="755D3F70" w14:textId="77777777">
        <w:trPr>
          <w:trHeight w:val="300"/>
        </w:trPr>
        <w:tc>
          <w:tcPr>
            <w:tcW w:w="304" w:type="pct"/>
            <w:tcBorders>
              <w:tl2br w:val="nil"/>
              <w:tr2bl w:val="nil"/>
            </w:tcBorders>
            <w:shd w:val="clear" w:color="000000" w:fill="FFFFFF"/>
          </w:tcPr>
          <w:p w14:paraId="4FD0C4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81</w:t>
            </w:r>
          </w:p>
        </w:tc>
        <w:tc>
          <w:tcPr>
            <w:tcW w:w="303" w:type="pct"/>
            <w:tcBorders>
              <w:tl2br w:val="nil"/>
              <w:tr2bl w:val="nil"/>
            </w:tcBorders>
            <w:shd w:val="clear" w:color="000000" w:fill="FFFFFF"/>
            <w:noWrap/>
          </w:tcPr>
          <w:p w14:paraId="171DAD1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72</w:t>
            </w:r>
          </w:p>
        </w:tc>
        <w:tc>
          <w:tcPr>
            <w:tcW w:w="317" w:type="pct"/>
            <w:tcBorders>
              <w:tl2br w:val="nil"/>
              <w:tr2bl w:val="nil"/>
            </w:tcBorders>
            <w:shd w:val="clear" w:color="000000" w:fill="FFFFFF"/>
            <w:noWrap/>
          </w:tcPr>
          <w:p w14:paraId="6885A63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A457C0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6B48E7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 Wt. loss,</w:t>
            </w:r>
          </w:p>
        </w:tc>
        <w:tc>
          <w:tcPr>
            <w:tcW w:w="692" w:type="pct"/>
            <w:tcBorders>
              <w:tl2br w:val="nil"/>
              <w:tr2bl w:val="nil"/>
            </w:tcBorders>
            <w:shd w:val="clear" w:color="000000" w:fill="FFFFFF"/>
            <w:noWrap/>
          </w:tcPr>
          <w:p w14:paraId="57C9FDE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B1DD0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1C41D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Alive at 15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mo</w:t>
            </w:r>
            <w:proofErr w:type="spellEnd"/>
          </w:p>
        </w:tc>
        <w:tc>
          <w:tcPr>
            <w:tcW w:w="373" w:type="pct"/>
            <w:tcBorders>
              <w:tl2br w:val="nil"/>
              <w:tr2bl w:val="nil"/>
            </w:tcBorders>
            <w:shd w:val="clear" w:color="000000" w:fill="FFFFFF"/>
          </w:tcPr>
          <w:p w14:paraId="1BBB046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70A497B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Al-salam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w:t>
            </w:r>
            <w:r w:rsidRPr="00B34B50">
              <w:rPr>
                <w:rFonts w:ascii="Book Antiqua" w:eastAsia="宋体" w:hAnsi="Book Antiqua" w:cs="Book Antiqua" w:hint="eastAsia"/>
                <w:color w:val="000000" w:themeColor="text1"/>
                <w:vertAlign w:val="superscript"/>
                <w:lang w:eastAsia="zh-CN"/>
              </w:rPr>
              <w:t>59</w:t>
            </w:r>
            <w:r w:rsidRPr="00B34B50">
              <w:rPr>
                <w:rFonts w:ascii="Book Antiqua" w:eastAsia="Malgun Gothic" w:hAnsi="Book Antiqua" w:cs="Book Antiqua"/>
                <w:color w:val="000000" w:themeColor="text1"/>
                <w:vertAlign w:val="superscript"/>
              </w:rPr>
              <w:t>]</w:t>
            </w:r>
          </w:p>
        </w:tc>
      </w:tr>
      <w:tr w:rsidR="00730F8C" w:rsidRPr="00B34B50" w14:paraId="0355F13B" w14:textId="77777777">
        <w:trPr>
          <w:trHeight w:val="300"/>
        </w:trPr>
        <w:tc>
          <w:tcPr>
            <w:tcW w:w="304" w:type="pct"/>
            <w:tcBorders>
              <w:tl2br w:val="nil"/>
              <w:tr2bl w:val="nil"/>
            </w:tcBorders>
            <w:shd w:val="clear" w:color="000000" w:fill="FFFFFF"/>
          </w:tcPr>
          <w:p w14:paraId="1557A48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82</w:t>
            </w:r>
          </w:p>
        </w:tc>
        <w:tc>
          <w:tcPr>
            <w:tcW w:w="303" w:type="pct"/>
            <w:tcBorders>
              <w:tl2br w:val="nil"/>
              <w:tr2bl w:val="nil"/>
            </w:tcBorders>
            <w:shd w:val="clear" w:color="000000" w:fill="FFFFFF"/>
            <w:noWrap/>
          </w:tcPr>
          <w:p w14:paraId="5E50683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w:t>
            </w:r>
          </w:p>
        </w:tc>
        <w:tc>
          <w:tcPr>
            <w:tcW w:w="317" w:type="pct"/>
            <w:tcBorders>
              <w:tl2br w:val="nil"/>
              <w:tr2bl w:val="nil"/>
            </w:tcBorders>
            <w:shd w:val="clear" w:color="000000" w:fill="FFFFFF"/>
            <w:noWrap/>
          </w:tcPr>
          <w:p w14:paraId="4DBC2D7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7296D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1B4A3DE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ever, joint pain,</w:t>
            </w:r>
            <w:r w:rsidRPr="00B34B50">
              <w:rPr>
                <w:rFonts w:ascii="Book Antiqua" w:eastAsia="宋体" w:hAnsi="Book Antiqua" w:cs="Book Antiqua"/>
                <w:color w:val="000000" w:themeColor="text1"/>
                <w:lang w:eastAsia="zh-CN"/>
              </w:rPr>
              <w:t xml:space="preserve"> </w:t>
            </w:r>
            <w:r w:rsidRPr="00B34B50">
              <w:rPr>
                <w:rFonts w:ascii="Book Antiqua" w:eastAsia="Malgun Gothic" w:hAnsi="Book Antiqua" w:cs="Book Antiqua"/>
                <w:color w:val="000000" w:themeColor="text1"/>
              </w:rPr>
              <w:t>anemia</w:t>
            </w:r>
          </w:p>
        </w:tc>
        <w:tc>
          <w:tcPr>
            <w:tcW w:w="692" w:type="pct"/>
            <w:tcBorders>
              <w:tl2br w:val="nil"/>
              <w:tr2bl w:val="nil"/>
            </w:tcBorders>
            <w:shd w:val="clear" w:color="000000" w:fill="FFFFFF"/>
            <w:noWrap/>
          </w:tcPr>
          <w:p w14:paraId="0A34C1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447" w:type="pct"/>
            <w:tcBorders>
              <w:tl2br w:val="nil"/>
              <w:tr2bl w:val="nil"/>
            </w:tcBorders>
            <w:shd w:val="clear" w:color="000000" w:fill="FFFFFF"/>
            <w:noWrap/>
          </w:tcPr>
          <w:p w14:paraId="24F4C54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D4130C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28F9F38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180142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Al-salam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w:t>
            </w:r>
            <w:r w:rsidRPr="00B34B50">
              <w:rPr>
                <w:rFonts w:ascii="Book Antiqua" w:eastAsia="宋体" w:hAnsi="Book Antiqua" w:cs="Book Antiqua" w:hint="eastAsia"/>
                <w:color w:val="000000" w:themeColor="text1"/>
                <w:vertAlign w:val="superscript"/>
                <w:lang w:eastAsia="zh-CN"/>
              </w:rPr>
              <w:t>59</w:t>
            </w:r>
            <w:r w:rsidRPr="00B34B50">
              <w:rPr>
                <w:rFonts w:ascii="Book Antiqua" w:eastAsia="Malgun Gothic" w:hAnsi="Book Antiqua" w:cs="Book Antiqua"/>
                <w:color w:val="000000" w:themeColor="text1"/>
                <w:vertAlign w:val="superscript"/>
              </w:rPr>
              <w:t>]</w:t>
            </w:r>
          </w:p>
        </w:tc>
      </w:tr>
      <w:tr w:rsidR="00730F8C" w:rsidRPr="00B34B50" w14:paraId="40A6EFB1" w14:textId="77777777">
        <w:trPr>
          <w:trHeight w:val="300"/>
        </w:trPr>
        <w:tc>
          <w:tcPr>
            <w:tcW w:w="304" w:type="pct"/>
            <w:tcBorders>
              <w:tl2br w:val="nil"/>
              <w:tr2bl w:val="nil"/>
            </w:tcBorders>
            <w:shd w:val="clear" w:color="000000" w:fill="FFFFFF"/>
          </w:tcPr>
          <w:p w14:paraId="13140F3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83</w:t>
            </w:r>
          </w:p>
        </w:tc>
        <w:tc>
          <w:tcPr>
            <w:tcW w:w="303" w:type="pct"/>
            <w:tcBorders>
              <w:tl2br w:val="nil"/>
              <w:tr2bl w:val="nil"/>
            </w:tcBorders>
            <w:shd w:val="clear" w:color="000000" w:fill="FFFFFF"/>
            <w:noWrap/>
          </w:tcPr>
          <w:p w14:paraId="0398A65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23</w:t>
            </w:r>
          </w:p>
        </w:tc>
        <w:tc>
          <w:tcPr>
            <w:tcW w:w="317" w:type="pct"/>
            <w:tcBorders>
              <w:tl2br w:val="nil"/>
              <w:tr2bl w:val="nil"/>
            </w:tcBorders>
            <w:shd w:val="clear" w:color="000000" w:fill="FFFFFF"/>
            <w:noWrap/>
          </w:tcPr>
          <w:p w14:paraId="12315C8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AB663A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1218FC1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638CE2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TLBL</w:t>
            </w:r>
          </w:p>
        </w:tc>
        <w:tc>
          <w:tcPr>
            <w:tcW w:w="447" w:type="pct"/>
            <w:tcBorders>
              <w:tl2br w:val="nil"/>
              <w:tr2bl w:val="nil"/>
            </w:tcBorders>
            <w:shd w:val="clear" w:color="000000" w:fill="FFFFFF"/>
            <w:noWrap/>
          </w:tcPr>
          <w:p w14:paraId="2EDC9C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tcPr>
          <w:p w14:paraId="605CAF7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5EC3456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044AB2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Dash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[61]</w:t>
            </w:r>
          </w:p>
        </w:tc>
      </w:tr>
      <w:tr w:rsidR="00730F8C" w:rsidRPr="00B34B50" w14:paraId="737B10DE" w14:textId="77777777">
        <w:trPr>
          <w:trHeight w:val="300"/>
        </w:trPr>
        <w:tc>
          <w:tcPr>
            <w:tcW w:w="304" w:type="pct"/>
            <w:tcBorders>
              <w:tl2br w:val="nil"/>
              <w:tr2bl w:val="nil"/>
            </w:tcBorders>
            <w:shd w:val="clear" w:color="000000" w:fill="FFFFFF"/>
          </w:tcPr>
          <w:p w14:paraId="5F462A3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84</w:t>
            </w:r>
          </w:p>
        </w:tc>
        <w:tc>
          <w:tcPr>
            <w:tcW w:w="303" w:type="pct"/>
            <w:tcBorders>
              <w:tl2br w:val="nil"/>
              <w:tr2bl w:val="nil"/>
            </w:tcBorders>
            <w:shd w:val="clear" w:color="000000" w:fill="FFFFFF"/>
            <w:noWrap/>
          </w:tcPr>
          <w:p w14:paraId="21CEAD2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73</w:t>
            </w:r>
          </w:p>
        </w:tc>
        <w:tc>
          <w:tcPr>
            <w:tcW w:w="317" w:type="pct"/>
            <w:tcBorders>
              <w:tl2br w:val="nil"/>
              <w:tr2bl w:val="nil"/>
            </w:tcBorders>
            <w:shd w:val="clear" w:color="000000" w:fill="FFFFFF"/>
            <w:noWrap/>
          </w:tcPr>
          <w:p w14:paraId="10D50F2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58B3132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68F36E2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U</w:t>
            </w:r>
            <w:r w:rsidRPr="00B34B50">
              <w:rPr>
                <w:rFonts w:ascii="Book Antiqua" w:eastAsia="Malgun Gothic" w:hAnsi="Book Antiqua" w:cs="Book Antiqua"/>
                <w:color w:val="000000" w:themeColor="text1"/>
              </w:rPr>
              <w:t>nknown</w:t>
            </w:r>
          </w:p>
        </w:tc>
        <w:tc>
          <w:tcPr>
            <w:tcW w:w="692" w:type="pct"/>
            <w:tcBorders>
              <w:tl2br w:val="nil"/>
              <w:tr2bl w:val="nil"/>
            </w:tcBorders>
            <w:shd w:val="clear" w:color="000000" w:fill="FFFFFF"/>
            <w:noWrap/>
          </w:tcPr>
          <w:p w14:paraId="5DD6A37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Large BCL</w:t>
            </w:r>
          </w:p>
        </w:tc>
        <w:tc>
          <w:tcPr>
            <w:tcW w:w="447" w:type="pct"/>
            <w:tcBorders>
              <w:tl2br w:val="nil"/>
              <w:tr2bl w:val="nil"/>
            </w:tcBorders>
            <w:shd w:val="clear" w:color="000000" w:fill="FFFFFF"/>
            <w:noWrap/>
          </w:tcPr>
          <w:p w14:paraId="0E49F46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4631198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Unknown</w:t>
            </w:r>
          </w:p>
        </w:tc>
        <w:tc>
          <w:tcPr>
            <w:tcW w:w="373" w:type="pct"/>
            <w:tcBorders>
              <w:tl2br w:val="nil"/>
              <w:tr2bl w:val="nil"/>
            </w:tcBorders>
            <w:shd w:val="clear" w:color="000000" w:fill="FFFFFF"/>
          </w:tcPr>
          <w:p w14:paraId="64AC7C1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4822A0A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lang w:eastAsia="ko-KR"/>
              </w:rPr>
            </w:pPr>
            <w:proofErr w:type="spellStart"/>
            <w:r w:rsidRPr="00B34B50">
              <w:rPr>
                <w:rFonts w:ascii="Book Antiqua" w:eastAsia="Malgun Gothic" w:hAnsi="Book Antiqua" w:cs="Book Antiqua"/>
                <w:color w:val="000000" w:themeColor="text1"/>
                <w:lang w:eastAsia="ko-KR"/>
              </w:rPr>
              <w:t>Kwakernaak</w:t>
            </w:r>
            <w:proofErr w:type="spellEnd"/>
            <w:r w:rsidRPr="00B34B50">
              <w:rPr>
                <w:rFonts w:ascii="Book Antiqua" w:eastAsia="Malgun Gothic" w:hAnsi="Book Antiqua" w:cs="Book Antiqua"/>
                <w:color w:val="000000" w:themeColor="text1"/>
                <w:lang w:eastAsia="ko-KR"/>
              </w:rPr>
              <w:t xml:space="preserve">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[62]</w:t>
            </w:r>
          </w:p>
        </w:tc>
      </w:tr>
      <w:tr w:rsidR="00730F8C" w:rsidRPr="00B34B50" w14:paraId="42B3801D" w14:textId="77777777">
        <w:trPr>
          <w:trHeight w:val="300"/>
        </w:trPr>
        <w:tc>
          <w:tcPr>
            <w:tcW w:w="304" w:type="pct"/>
            <w:tcBorders>
              <w:tl2br w:val="nil"/>
              <w:tr2bl w:val="nil"/>
            </w:tcBorders>
            <w:shd w:val="clear" w:color="000000" w:fill="FFFFFF"/>
          </w:tcPr>
          <w:p w14:paraId="534316C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85</w:t>
            </w:r>
          </w:p>
        </w:tc>
        <w:tc>
          <w:tcPr>
            <w:tcW w:w="303" w:type="pct"/>
            <w:tcBorders>
              <w:tl2br w:val="nil"/>
              <w:tr2bl w:val="nil"/>
            </w:tcBorders>
            <w:shd w:val="clear" w:color="000000" w:fill="FFFFFF"/>
            <w:noWrap/>
          </w:tcPr>
          <w:p w14:paraId="4FCE7D9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82</w:t>
            </w:r>
          </w:p>
        </w:tc>
        <w:tc>
          <w:tcPr>
            <w:tcW w:w="317" w:type="pct"/>
            <w:tcBorders>
              <w:tl2br w:val="nil"/>
              <w:tr2bl w:val="nil"/>
            </w:tcBorders>
            <w:shd w:val="clear" w:color="000000" w:fill="FFFFFF"/>
            <w:noWrap/>
          </w:tcPr>
          <w:p w14:paraId="3FB47F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A7B830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F5E3A7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 xml:space="preserve">izziness, palpitation, </w:t>
            </w:r>
          </w:p>
          <w:p w14:paraId="1CF5FDC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loss of consciousness</w:t>
            </w:r>
          </w:p>
        </w:tc>
        <w:tc>
          <w:tcPr>
            <w:tcW w:w="692" w:type="pct"/>
            <w:tcBorders>
              <w:tl2br w:val="nil"/>
              <w:tr2bl w:val="nil"/>
            </w:tcBorders>
            <w:shd w:val="clear" w:color="000000" w:fill="FFFFFF"/>
            <w:noWrap/>
          </w:tcPr>
          <w:p w14:paraId="2414F87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538C797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F1BD5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Unknown</w:t>
            </w:r>
          </w:p>
        </w:tc>
        <w:tc>
          <w:tcPr>
            <w:tcW w:w="373" w:type="pct"/>
            <w:tcBorders>
              <w:tl2br w:val="nil"/>
              <w:tr2bl w:val="nil"/>
            </w:tcBorders>
            <w:shd w:val="clear" w:color="000000" w:fill="FFFFFF"/>
          </w:tcPr>
          <w:p w14:paraId="79CE9D4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06749C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Brancato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w:t>
            </w:r>
            <w:r w:rsidRPr="00B34B50">
              <w:rPr>
                <w:rFonts w:ascii="Book Antiqua" w:eastAsia="宋体" w:hAnsi="Book Antiqua" w:cs="Book Antiqua" w:hint="eastAsia"/>
                <w:color w:val="000000" w:themeColor="text1"/>
                <w:vertAlign w:val="superscript"/>
                <w:lang w:eastAsia="zh-CN"/>
              </w:rPr>
              <w:t>3</w:t>
            </w:r>
            <w:r w:rsidRPr="00B34B50">
              <w:rPr>
                <w:rFonts w:ascii="Book Antiqua" w:eastAsia="Malgun Gothic" w:hAnsi="Book Antiqua" w:cs="Book Antiqua"/>
                <w:color w:val="000000" w:themeColor="text1"/>
                <w:vertAlign w:val="superscript"/>
              </w:rPr>
              <w:t>]</w:t>
            </w:r>
          </w:p>
        </w:tc>
      </w:tr>
      <w:tr w:rsidR="00730F8C" w:rsidRPr="00B34B50" w14:paraId="3EF06D46" w14:textId="77777777">
        <w:trPr>
          <w:trHeight w:val="300"/>
        </w:trPr>
        <w:tc>
          <w:tcPr>
            <w:tcW w:w="304" w:type="pct"/>
            <w:tcBorders>
              <w:tl2br w:val="nil"/>
              <w:tr2bl w:val="nil"/>
            </w:tcBorders>
            <w:shd w:val="clear" w:color="000000" w:fill="FFFFFF"/>
          </w:tcPr>
          <w:p w14:paraId="7B46B59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86</w:t>
            </w:r>
          </w:p>
        </w:tc>
        <w:tc>
          <w:tcPr>
            <w:tcW w:w="303" w:type="pct"/>
            <w:tcBorders>
              <w:tl2br w:val="nil"/>
              <w:tr2bl w:val="nil"/>
            </w:tcBorders>
            <w:shd w:val="clear" w:color="000000" w:fill="FFFFFF"/>
            <w:noWrap/>
          </w:tcPr>
          <w:p w14:paraId="62B178F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46</w:t>
            </w:r>
          </w:p>
        </w:tc>
        <w:tc>
          <w:tcPr>
            <w:tcW w:w="317" w:type="pct"/>
            <w:tcBorders>
              <w:tl2br w:val="nil"/>
              <w:tr2bl w:val="nil"/>
            </w:tcBorders>
            <w:shd w:val="clear" w:color="000000" w:fill="FFFFFF"/>
            <w:noWrap/>
          </w:tcPr>
          <w:p w14:paraId="4D7B439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CDE10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E1B25D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Wt</w:t>
            </w:r>
            <w:proofErr w:type="spellEnd"/>
            <w:r w:rsidRPr="00B34B50">
              <w:rPr>
                <w:rFonts w:ascii="Book Antiqua" w:eastAsia="Malgun Gothic" w:hAnsi="Book Antiqua" w:cs="Book Antiqua"/>
                <w:color w:val="000000" w:themeColor="text1"/>
              </w:rPr>
              <w:t xml:space="preserve"> loss, flank pain</w:t>
            </w:r>
          </w:p>
        </w:tc>
        <w:tc>
          <w:tcPr>
            <w:tcW w:w="692" w:type="pct"/>
            <w:tcBorders>
              <w:tl2br w:val="nil"/>
              <w:tr2bl w:val="nil"/>
            </w:tcBorders>
            <w:shd w:val="clear" w:color="000000" w:fill="FFFFFF"/>
            <w:noWrap/>
          </w:tcPr>
          <w:p w14:paraId="3287250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05A591A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3BD0BDE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Alive at 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52114C4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7CA772E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Hart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[64]</w:t>
            </w:r>
          </w:p>
        </w:tc>
      </w:tr>
      <w:tr w:rsidR="00730F8C" w:rsidRPr="00B34B50" w14:paraId="23FEDC15" w14:textId="77777777">
        <w:trPr>
          <w:trHeight w:val="300"/>
        </w:trPr>
        <w:tc>
          <w:tcPr>
            <w:tcW w:w="304" w:type="pct"/>
            <w:tcBorders>
              <w:tl2br w:val="nil"/>
              <w:tr2bl w:val="nil"/>
            </w:tcBorders>
            <w:shd w:val="clear" w:color="000000" w:fill="FFFFFF"/>
          </w:tcPr>
          <w:p w14:paraId="289CF06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87</w:t>
            </w:r>
          </w:p>
        </w:tc>
        <w:tc>
          <w:tcPr>
            <w:tcW w:w="303" w:type="pct"/>
            <w:tcBorders>
              <w:tl2br w:val="nil"/>
              <w:tr2bl w:val="nil"/>
            </w:tcBorders>
            <w:shd w:val="clear" w:color="000000" w:fill="FFFFFF"/>
            <w:noWrap/>
          </w:tcPr>
          <w:p w14:paraId="27C0187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77</w:t>
            </w:r>
          </w:p>
        </w:tc>
        <w:tc>
          <w:tcPr>
            <w:tcW w:w="317" w:type="pct"/>
            <w:tcBorders>
              <w:tl2br w:val="nil"/>
              <w:tr2bl w:val="nil"/>
            </w:tcBorders>
            <w:shd w:val="clear" w:color="000000" w:fill="FFFFFF"/>
            <w:noWrap/>
          </w:tcPr>
          <w:p w14:paraId="0F77F7D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86B755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1D81E8C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norexia, malaise</w:t>
            </w:r>
          </w:p>
        </w:tc>
        <w:tc>
          <w:tcPr>
            <w:tcW w:w="692" w:type="pct"/>
            <w:tcBorders>
              <w:tl2br w:val="nil"/>
              <w:tr2bl w:val="nil"/>
            </w:tcBorders>
            <w:shd w:val="clear" w:color="000000" w:fill="FFFFFF"/>
            <w:noWrap/>
          </w:tcPr>
          <w:p w14:paraId="1BCB96B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C610F4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29487E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Alive at 5.5</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772EE3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5CDCF70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Hart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[64]</w:t>
            </w:r>
          </w:p>
        </w:tc>
      </w:tr>
      <w:tr w:rsidR="00730F8C" w:rsidRPr="00B34B50" w14:paraId="050FC870" w14:textId="77777777">
        <w:trPr>
          <w:trHeight w:val="300"/>
        </w:trPr>
        <w:tc>
          <w:tcPr>
            <w:tcW w:w="304" w:type="pct"/>
            <w:tcBorders>
              <w:tl2br w:val="nil"/>
              <w:tr2bl w:val="nil"/>
            </w:tcBorders>
            <w:shd w:val="clear" w:color="000000" w:fill="FFFFFF"/>
          </w:tcPr>
          <w:p w14:paraId="034DDF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88</w:t>
            </w:r>
          </w:p>
        </w:tc>
        <w:tc>
          <w:tcPr>
            <w:tcW w:w="303" w:type="pct"/>
            <w:tcBorders>
              <w:tl2br w:val="nil"/>
              <w:tr2bl w:val="nil"/>
            </w:tcBorders>
            <w:shd w:val="clear" w:color="000000" w:fill="FFFFFF"/>
            <w:noWrap/>
          </w:tcPr>
          <w:p w14:paraId="5D74E19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61</w:t>
            </w:r>
          </w:p>
        </w:tc>
        <w:tc>
          <w:tcPr>
            <w:tcW w:w="317" w:type="pct"/>
            <w:tcBorders>
              <w:tl2br w:val="nil"/>
              <w:tr2bl w:val="nil"/>
            </w:tcBorders>
            <w:shd w:val="clear" w:color="000000" w:fill="FFFFFF"/>
            <w:noWrap/>
          </w:tcPr>
          <w:p w14:paraId="67FFC62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5A60FA7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5767C1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692" w:type="pct"/>
            <w:tcBorders>
              <w:tl2br w:val="nil"/>
              <w:tr2bl w:val="nil"/>
            </w:tcBorders>
            <w:shd w:val="clear" w:color="000000" w:fill="FFFFFF"/>
            <w:noWrap/>
          </w:tcPr>
          <w:p w14:paraId="3D82EFF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33CDBB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30C6583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44333A8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7C59333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Vázquez-Alonso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[65]</w:t>
            </w:r>
          </w:p>
        </w:tc>
      </w:tr>
      <w:tr w:rsidR="00730F8C" w:rsidRPr="00B34B50" w14:paraId="3C1AF3B2" w14:textId="77777777">
        <w:trPr>
          <w:trHeight w:val="300"/>
        </w:trPr>
        <w:tc>
          <w:tcPr>
            <w:tcW w:w="304" w:type="pct"/>
            <w:tcBorders>
              <w:tl2br w:val="nil"/>
              <w:tr2bl w:val="nil"/>
            </w:tcBorders>
            <w:shd w:val="clear" w:color="000000" w:fill="FFFFFF"/>
          </w:tcPr>
          <w:p w14:paraId="49892E5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89</w:t>
            </w:r>
          </w:p>
        </w:tc>
        <w:tc>
          <w:tcPr>
            <w:tcW w:w="303" w:type="pct"/>
            <w:tcBorders>
              <w:tl2br w:val="nil"/>
              <w:tr2bl w:val="nil"/>
            </w:tcBorders>
            <w:shd w:val="clear" w:color="000000" w:fill="FFFFFF"/>
            <w:noWrap/>
          </w:tcPr>
          <w:p w14:paraId="2EC41F5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77</w:t>
            </w:r>
          </w:p>
        </w:tc>
        <w:tc>
          <w:tcPr>
            <w:tcW w:w="317" w:type="pct"/>
            <w:tcBorders>
              <w:tl2br w:val="nil"/>
              <w:tr2bl w:val="nil"/>
            </w:tcBorders>
            <w:shd w:val="clear" w:color="000000" w:fill="FFFFFF"/>
            <w:noWrap/>
          </w:tcPr>
          <w:p w14:paraId="34F334F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71445BF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668A252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5CC0D33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000000" w:fill="FFFFFF"/>
            <w:noWrap/>
          </w:tcPr>
          <w:p w14:paraId="6C74A53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51F3624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3</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010E57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1E44451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Chen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[66]</w:t>
            </w:r>
          </w:p>
        </w:tc>
      </w:tr>
      <w:tr w:rsidR="00730F8C" w:rsidRPr="00B34B50" w14:paraId="2A53EB46" w14:textId="77777777">
        <w:trPr>
          <w:trHeight w:val="300"/>
        </w:trPr>
        <w:tc>
          <w:tcPr>
            <w:tcW w:w="304" w:type="pct"/>
            <w:tcBorders>
              <w:tl2br w:val="nil"/>
              <w:tr2bl w:val="nil"/>
            </w:tcBorders>
            <w:shd w:val="clear" w:color="000000" w:fill="FFFFFF"/>
          </w:tcPr>
          <w:p w14:paraId="7103DA6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90</w:t>
            </w:r>
          </w:p>
        </w:tc>
        <w:tc>
          <w:tcPr>
            <w:tcW w:w="303" w:type="pct"/>
            <w:tcBorders>
              <w:tl2br w:val="nil"/>
              <w:tr2bl w:val="nil"/>
            </w:tcBorders>
            <w:shd w:val="clear" w:color="000000" w:fill="FFFFFF"/>
            <w:noWrap/>
          </w:tcPr>
          <w:p w14:paraId="3BDF79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12</w:t>
            </w:r>
          </w:p>
        </w:tc>
        <w:tc>
          <w:tcPr>
            <w:tcW w:w="317" w:type="pct"/>
            <w:tcBorders>
              <w:tl2br w:val="nil"/>
              <w:tr2bl w:val="nil"/>
            </w:tcBorders>
            <w:shd w:val="clear" w:color="000000" w:fill="FFFFFF"/>
            <w:noWrap/>
          </w:tcPr>
          <w:p w14:paraId="07390E5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32E8DD2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A78F31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7D119B1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778430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BB07D3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3.2</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4CC0BC1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18FC83A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Dedekam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[67]</w:t>
            </w:r>
          </w:p>
        </w:tc>
      </w:tr>
      <w:tr w:rsidR="00730F8C" w:rsidRPr="00B34B50" w14:paraId="6D511AD6" w14:textId="77777777">
        <w:trPr>
          <w:trHeight w:val="300"/>
        </w:trPr>
        <w:tc>
          <w:tcPr>
            <w:tcW w:w="304" w:type="pct"/>
            <w:tcBorders>
              <w:tl2br w:val="nil"/>
              <w:tr2bl w:val="nil"/>
            </w:tcBorders>
            <w:shd w:val="clear" w:color="000000" w:fill="FFFFFF"/>
          </w:tcPr>
          <w:p w14:paraId="7075A01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91</w:t>
            </w:r>
          </w:p>
        </w:tc>
        <w:tc>
          <w:tcPr>
            <w:tcW w:w="303" w:type="pct"/>
            <w:tcBorders>
              <w:tl2br w:val="nil"/>
              <w:tr2bl w:val="nil"/>
            </w:tcBorders>
            <w:shd w:val="clear" w:color="000000" w:fill="FFFFFF"/>
            <w:noWrap/>
          </w:tcPr>
          <w:p w14:paraId="6B8B6D0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27</w:t>
            </w:r>
          </w:p>
        </w:tc>
        <w:tc>
          <w:tcPr>
            <w:tcW w:w="317" w:type="pct"/>
            <w:tcBorders>
              <w:tl2br w:val="nil"/>
              <w:tr2bl w:val="nil"/>
            </w:tcBorders>
            <w:shd w:val="clear" w:color="000000" w:fill="FFFFFF"/>
            <w:noWrap/>
          </w:tcPr>
          <w:p w14:paraId="5EE22A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2587B6B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627A8E7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N/V, fever</w:t>
            </w:r>
          </w:p>
        </w:tc>
        <w:tc>
          <w:tcPr>
            <w:tcW w:w="692" w:type="pct"/>
            <w:tcBorders>
              <w:tl2br w:val="nil"/>
              <w:tr2bl w:val="nil"/>
            </w:tcBorders>
            <w:shd w:val="clear" w:color="000000" w:fill="FFFFFF"/>
            <w:noWrap/>
          </w:tcPr>
          <w:p w14:paraId="12B80C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9D2B63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3A4D80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ecurrence</w:t>
            </w:r>
          </w:p>
        </w:tc>
        <w:tc>
          <w:tcPr>
            <w:tcW w:w="373" w:type="pct"/>
            <w:tcBorders>
              <w:tl2br w:val="nil"/>
              <w:tr2bl w:val="nil"/>
            </w:tcBorders>
            <w:shd w:val="clear" w:color="000000" w:fill="FFFFFF"/>
          </w:tcPr>
          <w:p w14:paraId="45FFAC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7C97F9A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Hayakawa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[68]</w:t>
            </w:r>
          </w:p>
        </w:tc>
      </w:tr>
      <w:tr w:rsidR="00730F8C" w:rsidRPr="00B34B50" w14:paraId="15E1CA5A" w14:textId="77777777">
        <w:trPr>
          <w:trHeight w:val="300"/>
        </w:trPr>
        <w:tc>
          <w:tcPr>
            <w:tcW w:w="304" w:type="pct"/>
            <w:tcBorders>
              <w:tl2br w:val="nil"/>
              <w:tr2bl w:val="nil"/>
            </w:tcBorders>
            <w:shd w:val="clear" w:color="000000" w:fill="FFFFFF"/>
          </w:tcPr>
          <w:p w14:paraId="5B7F732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92</w:t>
            </w:r>
          </w:p>
        </w:tc>
        <w:tc>
          <w:tcPr>
            <w:tcW w:w="303" w:type="pct"/>
            <w:tcBorders>
              <w:tl2br w:val="nil"/>
              <w:tr2bl w:val="nil"/>
            </w:tcBorders>
            <w:shd w:val="clear" w:color="000000" w:fill="FFFFFF"/>
            <w:noWrap/>
          </w:tcPr>
          <w:p w14:paraId="4371C9A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39</w:t>
            </w:r>
          </w:p>
        </w:tc>
        <w:tc>
          <w:tcPr>
            <w:tcW w:w="317" w:type="pct"/>
            <w:tcBorders>
              <w:tl2br w:val="nil"/>
              <w:tr2bl w:val="nil"/>
            </w:tcBorders>
            <w:shd w:val="clear" w:color="000000" w:fill="FFFFFF"/>
            <w:noWrap/>
          </w:tcPr>
          <w:p w14:paraId="7F51083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2B61BC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7F5542E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ain</w:t>
            </w:r>
          </w:p>
        </w:tc>
        <w:tc>
          <w:tcPr>
            <w:tcW w:w="692" w:type="pct"/>
            <w:tcBorders>
              <w:tl2br w:val="nil"/>
              <w:tr2bl w:val="nil"/>
            </w:tcBorders>
            <w:shd w:val="clear" w:color="000000" w:fill="FFFFFF"/>
            <w:noWrap/>
          </w:tcPr>
          <w:p w14:paraId="04F4003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NHL</w:t>
            </w:r>
          </w:p>
        </w:tc>
        <w:tc>
          <w:tcPr>
            <w:tcW w:w="447" w:type="pct"/>
            <w:tcBorders>
              <w:tl2br w:val="nil"/>
              <w:tr2bl w:val="nil"/>
            </w:tcBorders>
            <w:shd w:val="clear" w:color="000000" w:fill="FFFFFF"/>
            <w:noWrap/>
          </w:tcPr>
          <w:p w14:paraId="1FBA151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0C76FD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000000" w:fill="FFFFFF"/>
          </w:tcPr>
          <w:p w14:paraId="3E1A613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150FB00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Hu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[69]</w:t>
            </w:r>
          </w:p>
        </w:tc>
      </w:tr>
      <w:tr w:rsidR="00730F8C" w:rsidRPr="00B34B50" w14:paraId="1A7DBC5B" w14:textId="77777777">
        <w:trPr>
          <w:trHeight w:val="300"/>
        </w:trPr>
        <w:tc>
          <w:tcPr>
            <w:tcW w:w="304" w:type="pct"/>
            <w:tcBorders>
              <w:tl2br w:val="nil"/>
              <w:tr2bl w:val="nil"/>
            </w:tcBorders>
            <w:shd w:val="clear" w:color="000000" w:fill="FFFFFF"/>
          </w:tcPr>
          <w:p w14:paraId="121C9A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93</w:t>
            </w:r>
          </w:p>
        </w:tc>
        <w:tc>
          <w:tcPr>
            <w:tcW w:w="303" w:type="pct"/>
            <w:tcBorders>
              <w:tl2br w:val="nil"/>
              <w:tr2bl w:val="nil"/>
            </w:tcBorders>
            <w:shd w:val="clear" w:color="000000" w:fill="FFFFFF"/>
            <w:noWrap/>
          </w:tcPr>
          <w:p w14:paraId="6E5405D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64</w:t>
            </w:r>
          </w:p>
        </w:tc>
        <w:tc>
          <w:tcPr>
            <w:tcW w:w="317" w:type="pct"/>
            <w:tcBorders>
              <w:tl2br w:val="nil"/>
              <w:tr2bl w:val="nil"/>
            </w:tcBorders>
            <w:shd w:val="clear" w:color="000000" w:fill="FFFFFF"/>
            <w:noWrap/>
          </w:tcPr>
          <w:p w14:paraId="28700FB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6E17FC2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9315D1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Wt. loss</w:t>
            </w:r>
          </w:p>
        </w:tc>
        <w:tc>
          <w:tcPr>
            <w:tcW w:w="692" w:type="pct"/>
            <w:tcBorders>
              <w:tl2br w:val="nil"/>
              <w:tr2bl w:val="nil"/>
            </w:tcBorders>
            <w:shd w:val="clear" w:color="000000" w:fill="FFFFFF"/>
            <w:noWrap/>
          </w:tcPr>
          <w:p w14:paraId="65CD8EE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9EF1ED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57DD9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w:t>
            </w:r>
          </w:p>
        </w:tc>
        <w:tc>
          <w:tcPr>
            <w:tcW w:w="373" w:type="pct"/>
            <w:tcBorders>
              <w:tl2br w:val="nil"/>
              <w:tr2bl w:val="nil"/>
            </w:tcBorders>
            <w:shd w:val="clear" w:color="000000" w:fill="FFFFFF"/>
          </w:tcPr>
          <w:p w14:paraId="48107ED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3BDFF9C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Pahwa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w:t>
            </w:r>
            <w:r w:rsidRPr="00B34B50">
              <w:rPr>
                <w:rFonts w:ascii="Book Antiqua" w:eastAsia="宋体" w:hAnsi="Book Antiqua" w:cs="Book Antiqua" w:hint="eastAsia"/>
                <w:color w:val="000000" w:themeColor="text1"/>
                <w:vertAlign w:val="superscript"/>
                <w:lang w:eastAsia="zh-CN"/>
              </w:rPr>
              <w:t>3</w:t>
            </w:r>
            <w:r w:rsidRPr="00B34B50">
              <w:rPr>
                <w:rFonts w:ascii="Book Antiqua" w:eastAsia="Malgun Gothic" w:hAnsi="Book Antiqua" w:cs="Book Antiqua"/>
                <w:color w:val="000000" w:themeColor="text1"/>
                <w:vertAlign w:val="superscript"/>
              </w:rPr>
              <w:t>]</w:t>
            </w:r>
          </w:p>
        </w:tc>
      </w:tr>
      <w:tr w:rsidR="00730F8C" w:rsidRPr="00B34B50" w14:paraId="71CE07D9" w14:textId="77777777">
        <w:trPr>
          <w:trHeight w:val="300"/>
        </w:trPr>
        <w:tc>
          <w:tcPr>
            <w:tcW w:w="304" w:type="pct"/>
            <w:tcBorders>
              <w:tl2br w:val="nil"/>
              <w:tr2bl w:val="nil"/>
            </w:tcBorders>
            <w:shd w:val="clear" w:color="000000" w:fill="FFFFFF"/>
          </w:tcPr>
          <w:p w14:paraId="64AFB4F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94</w:t>
            </w:r>
          </w:p>
        </w:tc>
        <w:tc>
          <w:tcPr>
            <w:tcW w:w="303" w:type="pct"/>
            <w:tcBorders>
              <w:tl2br w:val="nil"/>
              <w:tr2bl w:val="nil"/>
            </w:tcBorders>
            <w:shd w:val="clear" w:color="000000" w:fill="FFFFFF"/>
            <w:noWrap/>
          </w:tcPr>
          <w:p w14:paraId="43BE53A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42</w:t>
            </w:r>
          </w:p>
        </w:tc>
        <w:tc>
          <w:tcPr>
            <w:tcW w:w="317" w:type="pct"/>
            <w:tcBorders>
              <w:tl2br w:val="nil"/>
              <w:tr2bl w:val="nil"/>
            </w:tcBorders>
            <w:shd w:val="clear" w:color="000000" w:fill="FFFFFF"/>
            <w:noWrap/>
          </w:tcPr>
          <w:p w14:paraId="779B108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12D6822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4A4C147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 xml:space="preserve">bd pain, </w:t>
            </w:r>
            <w:proofErr w:type="spellStart"/>
            <w:r w:rsidRPr="00B34B50">
              <w:rPr>
                <w:rFonts w:ascii="Book Antiqua" w:eastAsia="Malgun Gothic" w:hAnsi="Book Antiqua" w:cs="Book Antiqua"/>
                <w:color w:val="000000" w:themeColor="text1"/>
              </w:rPr>
              <w:t>abd</w:t>
            </w:r>
            <w:proofErr w:type="spellEnd"/>
            <w:r w:rsidRPr="00B34B50">
              <w:rPr>
                <w:rFonts w:ascii="Book Antiqua" w:eastAsia="Malgun Gothic" w:hAnsi="Book Antiqua" w:cs="Book Antiqua"/>
                <w:color w:val="000000" w:themeColor="text1"/>
              </w:rPr>
              <w:t>. mass</w:t>
            </w:r>
          </w:p>
        </w:tc>
        <w:tc>
          <w:tcPr>
            <w:tcW w:w="692" w:type="pct"/>
            <w:tcBorders>
              <w:tl2br w:val="nil"/>
              <w:tr2bl w:val="nil"/>
            </w:tcBorders>
            <w:shd w:val="clear" w:color="000000" w:fill="FFFFFF"/>
            <w:noWrap/>
          </w:tcPr>
          <w:p w14:paraId="63BA14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4B3B16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tcPr>
          <w:p w14:paraId="2CA9952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28</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000000" w:fill="FFFFFF"/>
          </w:tcPr>
          <w:p w14:paraId="00CB159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2014</w:t>
            </w:r>
          </w:p>
        </w:tc>
        <w:tc>
          <w:tcPr>
            <w:tcW w:w="611" w:type="pct"/>
            <w:tcBorders>
              <w:tl2br w:val="nil"/>
              <w:tr2bl w:val="nil"/>
            </w:tcBorders>
            <w:shd w:val="clear" w:color="000000" w:fill="FFFFFF"/>
            <w:noWrap/>
          </w:tcPr>
          <w:p w14:paraId="0A080C5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Patel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w:t>
            </w:r>
            <w:r w:rsidRPr="00B34B50">
              <w:rPr>
                <w:rFonts w:ascii="Book Antiqua" w:eastAsia="宋体" w:hAnsi="Book Antiqua" w:cs="Book Antiqua" w:hint="eastAsia"/>
                <w:color w:val="000000" w:themeColor="text1"/>
                <w:vertAlign w:val="superscript"/>
                <w:lang w:eastAsia="zh-CN"/>
              </w:rPr>
              <w:t>70</w:t>
            </w:r>
            <w:r w:rsidRPr="00B34B50">
              <w:rPr>
                <w:rFonts w:ascii="Book Antiqua" w:eastAsia="Malgun Gothic" w:hAnsi="Book Antiqua" w:cs="Book Antiqua"/>
                <w:color w:val="000000" w:themeColor="text1"/>
                <w:vertAlign w:val="superscript"/>
              </w:rPr>
              <w:t>]</w:t>
            </w:r>
          </w:p>
        </w:tc>
      </w:tr>
      <w:tr w:rsidR="00730F8C" w:rsidRPr="00B34B50" w14:paraId="0F50E82C" w14:textId="77777777">
        <w:trPr>
          <w:trHeight w:val="300"/>
        </w:trPr>
        <w:tc>
          <w:tcPr>
            <w:tcW w:w="304" w:type="pct"/>
            <w:tcBorders>
              <w:tl2br w:val="nil"/>
              <w:tr2bl w:val="nil"/>
            </w:tcBorders>
            <w:shd w:val="clear" w:color="000000" w:fill="FFFFFF"/>
          </w:tcPr>
          <w:p w14:paraId="080FF58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95</w:t>
            </w:r>
          </w:p>
        </w:tc>
        <w:tc>
          <w:tcPr>
            <w:tcW w:w="303" w:type="pct"/>
            <w:tcBorders>
              <w:tl2br w:val="nil"/>
              <w:tr2bl w:val="nil"/>
            </w:tcBorders>
            <w:shd w:val="clear" w:color="000000" w:fill="FFFFFF"/>
            <w:noWrap/>
          </w:tcPr>
          <w:p w14:paraId="674BD8B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49</w:t>
            </w:r>
          </w:p>
        </w:tc>
        <w:tc>
          <w:tcPr>
            <w:tcW w:w="317" w:type="pct"/>
            <w:tcBorders>
              <w:tl2br w:val="nil"/>
              <w:tr2bl w:val="nil"/>
            </w:tcBorders>
            <w:shd w:val="clear" w:color="000000" w:fill="FFFFFF"/>
            <w:noWrap/>
          </w:tcPr>
          <w:p w14:paraId="63C500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17B2090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tcPr>
          <w:p w14:paraId="2411C83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P</w:t>
            </w:r>
            <w:r w:rsidRPr="00B34B50">
              <w:rPr>
                <w:rFonts w:ascii="Book Antiqua" w:eastAsia="Malgun Gothic" w:hAnsi="Book Antiqua" w:cs="Book Antiqua"/>
                <w:color w:val="000000" w:themeColor="text1"/>
              </w:rPr>
              <w:t xml:space="preserve">ain, </w:t>
            </w:r>
            <w:proofErr w:type="spellStart"/>
            <w:r w:rsidRPr="00B34B50">
              <w:rPr>
                <w:rFonts w:ascii="Book Antiqua" w:eastAsia="Malgun Gothic" w:hAnsi="Book Antiqua" w:cs="Book Antiqua"/>
                <w:color w:val="000000" w:themeColor="text1"/>
              </w:rPr>
              <w:t>abd</w:t>
            </w:r>
            <w:proofErr w:type="spellEnd"/>
            <w:r w:rsidRPr="00B34B50">
              <w:rPr>
                <w:rFonts w:ascii="Book Antiqua" w:eastAsia="Malgun Gothic" w:hAnsi="Book Antiqua" w:cs="Book Antiqua"/>
                <w:color w:val="000000" w:themeColor="text1"/>
              </w:rPr>
              <w:t>. mass</w:t>
            </w:r>
          </w:p>
        </w:tc>
        <w:tc>
          <w:tcPr>
            <w:tcW w:w="692" w:type="pct"/>
            <w:tcBorders>
              <w:tl2br w:val="nil"/>
              <w:tr2bl w:val="nil"/>
            </w:tcBorders>
            <w:shd w:val="clear" w:color="000000" w:fill="FFFFFF"/>
            <w:noWrap/>
          </w:tcPr>
          <w:p w14:paraId="593A719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3224B3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45195CE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790DF7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2014</w:t>
            </w:r>
          </w:p>
        </w:tc>
        <w:tc>
          <w:tcPr>
            <w:tcW w:w="611" w:type="pct"/>
            <w:tcBorders>
              <w:tl2br w:val="nil"/>
              <w:tr2bl w:val="nil"/>
            </w:tcBorders>
            <w:shd w:val="clear" w:color="000000" w:fill="FFFFFF"/>
            <w:noWrap/>
          </w:tcPr>
          <w:p w14:paraId="27CA19E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lang w:eastAsia="ko-KR"/>
              </w:rPr>
            </w:pPr>
            <w:r w:rsidRPr="00B34B50">
              <w:rPr>
                <w:rFonts w:ascii="Book Antiqua" w:eastAsia="Malgun Gothic" w:hAnsi="Book Antiqua" w:cs="Book Antiqua"/>
                <w:color w:val="000000" w:themeColor="text1"/>
                <w:lang w:eastAsia="ko-KR"/>
              </w:rPr>
              <w:t xml:space="preserve">Geetha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1</w:t>
            </w:r>
            <w:r w:rsidRPr="00B34B50">
              <w:rPr>
                <w:rFonts w:ascii="Book Antiqua" w:eastAsia="Malgun Gothic" w:hAnsi="Book Antiqua" w:cs="Book Antiqua"/>
                <w:color w:val="000000" w:themeColor="text1"/>
                <w:vertAlign w:val="superscript"/>
              </w:rPr>
              <w:t>]</w:t>
            </w:r>
          </w:p>
        </w:tc>
      </w:tr>
      <w:tr w:rsidR="00730F8C" w:rsidRPr="00B34B50" w14:paraId="6291F875" w14:textId="77777777">
        <w:trPr>
          <w:trHeight w:val="300"/>
        </w:trPr>
        <w:tc>
          <w:tcPr>
            <w:tcW w:w="304" w:type="pct"/>
            <w:tcBorders>
              <w:tl2br w:val="nil"/>
              <w:tr2bl w:val="nil"/>
            </w:tcBorders>
            <w:shd w:val="clear" w:color="000000" w:fill="FFFFFF"/>
          </w:tcPr>
          <w:p w14:paraId="2DE7A2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96</w:t>
            </w:r>
          </w:p>
        </w:tc>
        <w:tc>
          <w:tcPr>
            <w:tcW w:w="303" w:type="pct"/>
            <w:tcBorders>
              <w:tl2br w:val="nil"/>
              <w:tr2bl w:val="nil"/>
            </w:tcBorders>
            <w:shd w:val="clear" w:color="000000" w:fill="FFFFFF"/>
            <w:noWrap/>
          </w:tcPr>
          <w:p w14:paraId="2A4CEDC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82</w:t>
            </w:r>
          </w:p>
        </w:tc>
        <w:tc>
          <w:tcPr>
            <w:tcW w:w="317" w:type="pct"/>
            <w:tcBorders>
              <w:tl2br w:val="nil"/>
              <w:tr2bl w:val="nil"/>
            </w:tcBorders>
            <w:shd w:val="clear" w:color="000000" w:fill="FFFFFF"/>
            <w:noWrap/>
          </w:tcPr>
          <w:p w14:paraId="644BC2C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97BA54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77F967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HTN</w:t>
            </w:r>
          </w:p>
        </w:tc>
        <w:tc>
          <w:tcPr>
            <w:tcW w:w="692" w:type="pct"/>
            <w:tcBorders>
              <w:tl2br w:val="nil"/>
              <w:tr2bl w:val="nil"/>
            </w:tcBorders>
            <w:shd w:val="clear" w:color="000000" w:fill="FFFFFF"/>
            <w:noWrap/>
          </w:tcPr>
          <w:p w14:paraId="64BC23A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MALT</w:t>
            </w:r>
          </w:p>
        </w:tc>
        <w:tc>
          <w:tcPr>
            <w:tcW w:w="447" w:type="pct"/>
            <w:tcBorders>
              <w:tl2br w:val="nil"/>
              <w:tr2bl w:val="nil"/>
            </w:tcBorders>
            <w:shd w:val="clear" w:color="000000" w:fill="FFFFFF"/>
            <w:noWrap/>
          </w:tcPr>
          <w:p w14:paraId="20AFAD8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EA01B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10</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000000" w:fill="FFFFFF"/>
          </w:tcPr>
          <w:p w14:paraId="2F56B36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2014</w:t>
            </w:r>
          </w:p>
        </w:tc>
        <w:tc>
          <w:tcPr>
            <w:tcW w:w="611" w:type="pct"/>
            <w:tcBorders>
              <w:tl2br w:val="nil"/>
              <w:tr2bl w:val="nil"/>
            </w:tcBorders>
            <w:shd w:val="clear" w:color="000000" w:fill="FFFFFF"/>
            <w:noWrap/>
          </w:tcPr>
          <w:p w14:paraId="2C2D57E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Naveen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2</w:t>
            </w:r>
            <w:r w:rsidRPr="00B34B50">
              <w:rPr>
                <w:rFonts w:ascii="Book Antiqua" w:eastAsia="Malgun Gothic" w:hAnsi="Book Antiqua" w:cs="Book Antiqua"/>
                <w:color w:val="000000" w:themeColor="text1"/>
                <w:vertAlign w:val="superscript"/>
              </w:rPr>
              <w:t>]</w:t>
            </w:r>
          </w:p>
        </w:tc>
      </w:tr>
      <w:tr w:rsidR="00730F8C" w:rsidRPr="00B34B50" w14:paraId="77E9912D" w14:textId="77777777">
        <w:trPr>
          <w:trHeight w:val="300"/>
        </w:trPr>
        <w:tc>
          <w:tcPr>
            <w:tcW w:w="304" w:type="pct"/>
            <w:tcBorders>
              <w:tl2br w:val="nil"/>
              <w:tr2bl w:val="nil"/>
            </w:tcBorders>
            <w:shd w:val="clear" w:color="000000" w:fill="FFFFFF"/>
          </w:tcPr>
          <w:p w14:paraId="14F57B8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97</w:t>
            </w:r>
          </w:p>
        </w:tc>
        <w:tc>
          <w:tcPr>
            <w:tcW w:w="303" w:type="pct"/>
            <w:tcBorders>
              <w:tl2br w:val="nil"/>
              <w:tr2bl w:val="nil"/>
            </w:tcBorders>
            <w:shd w:val="clear" w:color="000000" w:fill="FFFFFF"/>
            <w:noWrap/>
          </w:tcPr>
          <w:p w14:paraId="2891519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44</w:t>
            </w:r>
          </w:p>
        </w:tc>
        <w:tc>
          <w:tcPr>
            <w:tcW w:w="317" w:type="pct"/>
            <w:tcBorders>
              <w:tl2br w:val="nil"/>
              <w:tr2bl w:val="nil"/>
            </w:tcBorders>
            <w:shd w:val="clear" w:color="000000" w:fill="FFFFFF"/>
            <w:noWrap/>
          </w:tcPr>
          <w:p w14:paraId="69F3323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31DA629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22040E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10AB06F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0C377D5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7CF2D6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720D528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0424194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Vedovo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3</w:t>
            </w:r>
            <w:r w:rsidRPr="00B34B50">
              <w:rPr>
                <w:rFonts w:ascii="Book Antiqua" w:eastAsia="Malgun Gothic" w:hAnsi="Book Antiqua" w:cs="Book Antiqua"/>
                <w:color w:val="000000" w:themeColor="text1"/>
                <w:vertAlign w:val="superscript"/>
              </w:rPr>
              <w:t>]</w:t>
            </w:r>
          </w:p>
        </w:tc>
      </w:tr>
      <w:tr w:rsidR="00730F8C" w:rsidRPr="00B34B50" w14:paraId="5CE17F78" w14:textId="77777777">
        <w:trPr>
          <w:trHeight w:val="300"/>
        </w:trPr>
        <w:tc>
          <w:tcPr>
            <w:tcW w:w="304" w:type="pct"/>
            <w:tcBorders>
              <w:tl2br w:val="nil"/>
              <w:tr2bl w:val="nil"/>
            </w:tcBorders>
            <w:shd w:val="clear" w:color="000000" w:fill="FFFFFF"/>
          </w:tcPr>
          <w:p w14:paraId="56735EE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98</w:t>
            </w:r>
          </w:p>
        </w:tc>
        <w:tc>
          <w:tcPr>
            <w:tcW w:w="303" w:type="pct"/>
            <w:tcBorders>
              <w:tl2br w:val="nil"/>
              <w:tr2bl w:val="nil"/>
            </w:tcBorders>
            <w:shd w:val="clear" w:color="000000" w:fill="FFFFFF"/>
            <w:noWrap/>
          </w:tcPr>
          <w:p w14:paraId="230C07E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w:t>
            </w:r>
          </w:p>
        </w:tc>
        <w:tc>
          <w:tcPr>
            <w:tcW w:w="317" w:type="pct"/>
            <w:tcBorders>
              <w:tl2br w:val="nil"/>
              <w:tr2bl w:val="nil"/>
            </w:tcBorders>
            <w:shd w:val="clear" w:color="000000" w:fill="FFFFFF"/>
            <w:noWrap/>
          </w:tcPr>
          <w:p w14:paraId="1F97EF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338" w:type="pct"/>
            <w:tcBorders>
              <w:tl2br w:val="nil"/>
              <w:tr2bl w:val="nil"/>
            </w:tcBorders>
            <w:shd w:val="clear" w:color="000000" w:fill="FFFFFF"/>
            <w:noWrap/>
          </w:tcPr>
          <w:p w14:paraId="22D75ED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tcPr>
          <w:p w14:paraId="3B5F4AD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ever, joint pain, anemia,</w:t>
            </w:r>
          </w:p>
        </w:tc>
        <w:tc>
          <w:tcPr>
            <w:tcW w:w="692" w:type="pct"/>
            <w:tcBorders>
              <w:tl2br w:val="nil"/>
              <w:tr2bl w:val="nil"/>
            </w:tcBorders>
            <w:shd w:val="clear" w:color="000000" w:fill="FFFFFF"/>
            <w:noWrap/>
          </w:tcPr>
          <w:p w14:paraId="51C7961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70D5C4B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3E8DB4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273106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1EC73FA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Bahure</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4</w:t>
            </w:r>
            <w:r w:rsidRPr="00B34B50">
              <w:rPr>
                <w:rFonts w:ascii="Book Antiqua" w:eastAsia="Malgun Gothic" w:hAnsi="Book Antiqua" w:cs="Book Antiqua"/>
                <w:color w:val="000000" w:themeColor="text1"/>
                <w:vertAlign w:val="superscript"/>
              </w:rPr>
              <w:t>]</w:t>
            </w:r>
          </w:p>
        </w:tc>
      </w:tr>
      <w:tr w:rsidR="00730F8C" w:rsidRPr="00B34B50" w14:paraId="5A3198F3" w14:textId="77777777">
        <w:trPr>
          <w:trHeight w:val="300"/>
        </w:trPr>
        <w:tc>
          <w:tcPr>
            <w:tcW w:w="304" w:type="pct"/>
            <w:tcBorders>
              <w:tl2br w:val="nil"/>
              <w:tr2bl w:val="nil"/>
            </w:tcBorders>
            <w:shd w:val="clear" w:color="000000" w:fill="FFFFFF"/>
          </w:tcPr>
          <w:p w14:paraId="51E4195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99</w:t>
            </w:r>
          </w:p>
        </w:tc>
        <w:tc>
          <w:tcPr>
            <w:tcW w:w="303" w:type="pct"/>
            <w:tcBorders>
              <w:tl2br w:val="nil"/>
              <w:tr2bl w:val="nil"/>
            </w:tcBorders>
            <w:shd w:val="clear" w:color="000000" w:fill="FFFFFF"/>
            <w:noWrap/>
          </w:tcPr>
          <w:p w14:paraId="36AC733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56</w:t>
            </w:r>
          </w:p>
        </w:tc>
        <w:tc>
          <w:tcPr>
            <w:tcW w:w="317" w:type="pct"/>
            <w:tcBorders>
              <w:tl2br w:val="nil"/>
              <w:tr2bl w:val="nil"/>
            </w:tcBorders>
            <w:shd w:val="clear" w:color="000000" w:fill="FFFFFF"/>
            <w:noWrap/>
          </w:tcPr>
          <w:p w14:paraId="10CD250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291256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F981D4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Flank pain, fever</w:t>
            </w:r>
          </w:p>
        </w:tc>
        <w:tc>
          <w:tcPr>
            <w:tcW w:w="692" w:type="pct"/>
            <w:tcBorders>
              <w:tl2br w:val="nil"/>
              <w:tr2bl w:val="nil"/>
            </w:tcBorders>
            <w:shd w:val="clear" w:color="000000" w:fill="FFFFFF"/>
            <w:noWrap/>
          </w:tcPr>
          <w:p w14:paraId="49A933B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B30FE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 xml:space="preserve">, </w:t>
            </w: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21AF58C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emission</w:t>
            </w:r>
          </w:p>
        </w:tc>
        <w:tc>
          <w:tcPr>
            <w:tcW w:w="373" w:type="pct"/>
            <w:tcBorders>
              <w:tl2br w:val="nil"/>
              <w:tr2bl w:val="nil"/>
            </w:tcBorders>
            <w:shd w:val="clear" w:color="000000" w:fill="FFFFFF"/>
          </w:tcPr>
          <w:p w14:paraId="5EECBB8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3AE40F7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Dhull</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5</w:t>
            </w:r>
            <w:r w:rsidRPr="00B34B50">
              <w:rPr>
                <w:rFonts w:ascii="Book Antiqua" w:eastAsia="Malgun Gothic" w:hAnsi="Book Antiqua" w:cs="Book Antiqua"/>
                <w:color w:val="000000" w:themeColor="text1"/>
                <w:vertAlign w:val="superscript"/>
              </w:rPr>
              <w:t>]</w:t>
            </w:r>
          </w:p>
        </w:tc>
      </w:tr>
      <w:tr w:rsidR="00730F8C" w:rsidRPr="00B34B50" w14:paraId="2A5FCBC2" w14:textId="77777777">
        <w:trPr>
          <w:trHeight w:val="300"/>
        </w:trPr>
        <w:tc>
          <w:tcPr>
            <w:tcW w:w="304" w:type="pct"/>
            <w:tcBorders>
              <w:tl2br w:val="nil"/>
              <w:tr2bl w:val="nil"/>
            </w:tcBorders>
            <w:shd w:val="clear" w:color="000000" w:fill="FFFFFF"/>
          </w:tcPr>
          <w:p w14:paraId="3BC58AE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100</w:t>
            </w:r>
          </w:p>
        </w:tc>
        <w:tc>
          <w:tcPr>
            <w:tcW w:w="303" w:type="pct"/>
            <w:tcBorders>
              <w:tl2br w:val="nil"/>
              <w:tr2bl w:val="nil"/>
            </w:tcBorders>
            <w:shd w:val="clear" w:color="000000" w:fill="FFFFFF"/>
            <w:noWrap/>
          </w:tcPr>
          <w:p w14:paraId="246DA31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8</w:t>
            </w:r>
          </w:p>
        </w:tc>
        <w:tc>
          <w:tcPr>
            <w:tcW w:w="317" w:type="pct"/>
            <w:tcBorders>
              <w:tl2br w:val="nil"/>
              <w:tr2bl w:val="nil"/>
            </w:tcBorders>
            <w:shd w:val="clear" w:color="000000" w:fill="FFFFFF"/>
            <w:noWrap/>
          </w:tcPr>
          <w:p w14:paraId="1D16A2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873D02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E0470E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Wt. loss</w:t>
            </w:r>
          </w:p>
        </w:tc>
        <w:tc>
          <w:tcPr>
            <w:tcW w:w="692" w:type="pct"/>
            <w:tcBorders>
              <w:tl2br w:val="nil"/>
              <w:tr2bl w:val="nil"/>
            </w:tcBorders>
            <w:shd w:val="clear" w:color="000000" w:fill="FFFFFF"/>
            <w:noWrap/>
          </w:tcPr>
          <w:p w14:paraId="6B6B615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182659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280AFD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R</w:t>
            </w:r>
            <w:r w:rsidRPr="00B34B50">
              <w:rPr>
                <w:rFonts w:ascii="Book Antiqua" w:eastAsia="Malgun Gothic" w:hAnsi="Book Antiqua" w:cs="Book Antiqua"/>
                <w:color w:val="000000" w:themeColor="text1"/>
              </w:rPr>
              <w:t>ecurrence</w:t>
            </w:r>
          </w:p>
        </w:tc>
        <w:tc>
          <w:tcPr>
            <w:tcW w:w="373" w:type="pct"/>
            <w:tcBorders>
              <w:tl2br w:val="nil"/>
              <w:tr2bl w:val="nil"/>
            </w:tcBorders>
            <w:shd w:val="clear" w:color="000000" w:fill="FFFFFF"/>
          </w:tcPr>
          <w:p w14:paraId="2DE7B93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2DB8ECC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Hagihara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6</w:t>
            </w:r>
            <w:r w:rsidRPr="00B34B50">
              <w:rPr>
                <w:rFonts w:ascii="Book Antiqua" w:eastAsia="Malgun Gothic" w:hAnsi="Book Antiqua" w:cs="Book Antiqua"/>
                <w:color w:val="000000" w:themeColor="text1"/>
                <w:vertAlign w:val="superscript"/>
              </w:rPr>
              <w:t>]</w:t>
            </w:r>
          </w:p>
        </w:tc>
      </w:tr>
      <w:tr w:rsidR="00730F8C" w:rsidRPr="00B34B50" w14:paraId="2546E968" w14:textId="77777777">
        <w:trPr>
          <w:trHeight w:val="300"/>
        </w:trPr>
        <w:tc>
          <w:tcPr>
            <w:tcW w:w="304" w:type="pct"/>
            <w:tcBorders>
              <w:tl2br w:val="nil"/>
              <w:tr2bl w:val="nil"/>
            </w:tcBorders>
            <w:shd w:val="clear" w:color="000000" w:fill="FFFFFF"/>
          </w:tcPr>
          <w:p w14:paraId="38189FE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101</w:t>
            </w:r>
          </w:p>
        </w:tc>
        <w:tc>
          <w:tcPr>
            <w:tcW w:w="303" w:type="pct"/>
            <w:tcBorders>
              <w:tl2br w:val="nil"/>
              <w:tr2bl w:val="nil"/>
            </w:tcBorders>
            <w:shd w:val="clear" w:color="000000" w:fill="FFFFFF"/>
            <w:noWrap/>
          </w:tcPr>
          <w:p w14:paraId="23BC27C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70</w:t>
            </w:r>
          </w:p>
        </w:tc>
        <w:tc>
          <w:tcPr>
            <w:tcW w:w="317" w:type="pct"/>
            <w:tcBorders>
              <w:tl2br w:val="nil"/>
              <w:tr2bl w:val="nil"/>
            </w:tcBorders>
            <w:shd w:val="clear" w:color="000000" w:fill="FFFFFF"/>
            <w:noWrap/>
          </w:tcPr>
          <w:p w14:paraId="044DFD1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3EF33D5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1485E2B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Anorexia, malaise, fever</w:t>
            </w:r>
          </w:p>
        </w:tc>
        <w:tc>
          <w:tcPr>
            <w:tcW w:w="692" w:type="pct"/>
            <w:tcBorders>
              <w:tl2br w:val="nil"/>
              <w:tr2bl w:val="nil"/>
            </w:tcBorders>
            <w:shd w:val="clear" w:color="000000" w:fill="FFFFFF"/>
            <w:noWrap/>
          </w:tcPr>
          <w:p w14:paraId="6F58513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A307BA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21058DD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A</w:t>
            </w:r>
            <w:r w:rsidRPr="00B34B50">
              <w:rPr>
                <w:rFonts w:ascii="Book Antiqua" w:eastAsia="Malgun Gothic" w:hAnsi="Book Antiqua" w:cs="Book Antiqua"/>
                <w:color w:val="000000" w:themeColor="text1"/>
              </w:rPr>
              <w:t>live at 8</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mo</w:t>
            </w:r>
            <w:proofErr w:type="spellEnd"/>
          </w:p>
        </w:tc>
        <w:tc>
          <w:tcPr>
            <w:tcW w:w="373" w:type="pct"/>
            <w:tcBorders>
              <w:tl2br w:val="nil"/>
              <w:tr2bl w:val="nil"/>
            </w:tcBorders>
            <w:shd w:val="clear" w:color="000000" w:fill="FFFFFF"/>
          </w:tcPr>
          <w:p w14:paraId="6D1E48F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3DE214D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Wang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7</w:t>
            </w:r>
            <w:r w:rsidRPr="00B34B50">
              <w:rPr>
                <w:rFonts w:ascii="Book Antiqua" w:eastAsia="Malgun Gothic" w:hAnsi="Book Antiqua" w:cs="Book Antiqua"/>
                <w:color w:val="000000" w:themeColor="text1"/>
                <w:vertAlign w:val="superscript"/>
              </w:rPr>
              <w:t>]</w:t>
            </w:r>
          </w:p>
        </w:tc>
      </w:tr>
      <w:tr w:rsidR="00730F8C" w:rsidRPr="00B34B50" w14:paraId="51D90D14" w14:textId="77777777">
        <w:trPr>
          <w:trHeight w:val="300"/>
        </w:trPr>
        <w:tc>
          <w:tcPr>
            <w:tcW w:w="304" w:type="pct"/>
            <w:tcBorders>
              <w:tl2br w:val="nil"/>
              <w:tr2bl w:val="nil"/>
            </w:tcBorders>
            <w:shd w:val="clear" w:color="000000" w:fill="FFFFFF"/>
          </w:tcPr>
          <w:p w14:paraId="2C74F8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102</w:t>
            </w:r>
          </w:p>
        </w:tc>
        <w:tc>
          <w:tcPr>
            <w:tcW w:w="303" w:type="pct"/>
            <w:tcBorders>
              <w:tl2br w:val="nil"/>
              <w:tr2bl w:val="nil"/>
            </w:tcBorders>
            <w:shd w:val="clear" w:color="000000" w:fill="FFFFFF"/>
            <w:noWrap/>
          </w:tcPr>
          <w:p w14:paraId="1E5DBAB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19</w:t>
            </w:r>
          </w:p>
        </w:tc>
        <w:tc>
          <w:tcPr>
            <w:tcW w:w="317" w:type="pct"/>
            <w:tcBorders>
              <w:tl2br w:val="nil"/>
              <w:tr2bl w:val="nil"/>
            </w:tcBorders>
            <w:shd w:val="clear" w:color="000000" w:fill="FFFFFF"/>
            <w:noWrap/>
          </w:tcPr>
          <w:p w14:paraId="0CD0886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370C7D7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753595E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23C53C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0BC40F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3116739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Alive after Tx</w:t>
            </w:r>
          </w:p>
        </w:tc>
        <w:tc>
          <w:tcPr>
            <w:tcW w:w="373" w:type="pct"/>
            <w:tcBorders>
              <w:tl2br w:val="nil"/>
              <w:tr2bl w:val="nil"/>
            </w:tcBorders>
            <w:shd w:val="clear" w:color="000000" w:fill="FFFFFF"/>
          </w:tcPr>
          <w:p w14:paraId="455E4D5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4DC9CD6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lang w:eastAsia="ko-KR"/>
              </w:rPr>
            </w:pPr>
            <w:r w:rsidRPr="00B34B50">
              <w:rPr>
                <w:rFonts w:ascii="Book Antiqua" w:eastAsia="Malgun Gothic" w:hAnsi="Book Antiqua" w:cs="Book Antiqua"/>
                <w:color w:val="000000" w:themeColor="text1"/>
                <w:lang w:eastAsia="ko-KR"/>
              </w:rPr>
              <w:t xml:space="preserve">Chen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[7</w:t>
            </w:r>
            <w:r w:rsidRPr="00B34B50">
              <w:rPr>
                <w:rFonts w:ascii="Book Antiqua" w:eastAsia="宋体" w:hAnsi="Book Antiqua" w:cs="Book Antiqua" w:hint="eastAsia"/>
                <w:color w:val="000000" w:themeColor="text1"/>
                <w:vertAlign w:val="superscript"/>
                <w:lang w:eastAsia="zh-CN"/>
              </w:rPr>
              <w:t>8</w:t>
            </w:r>
            <w:r w:rsidRPr="00B34B50">
              <w:rPr>
                <w:rFonts w:ascii="Book Antiqua" w:eastAsia="Malgun Gothic" w:hAnsi="Book Antiqua" w:cs="Book Antiqua"/>
                <w:color w:val="000000" w:themeColor="text1"/>
                <w:vertAlign w:val="superscript"/>
              </w:rPr>
              <w:t>]</w:t>
            </w:r>
          </w:p>
        </w:tc>
      </w:tr>
      <w:tr w:rsidR="00730F8C" w:rsidRPr="00B34B50" w14:paraId="343AA23B" w14:textId="77777777">
        <w:trPr>
          <w:trHeight w:val="300"/>
        </w:trPr>
        <w:tc>
          <w:tcPr>
            <w:tcW w:w="304" w:type="pct"/>
            <w:tcBorders>
              <w:tl2br w:val="nil"/>
              <w:tr2bl w:val="nil"/>
            </w:tcBorders>
            <w:shd w:val="clear" w:color="000000" w:fill="FFFFFF"/>
          </w:tcPr>
          <w:p w14:paraId="0ED7A85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103</w:t>
            </w:r>
          </w:p>
        </w:tc>
        <w:tc>
          <w:tcPr>
            <w:tcW w:w="303" w:type="pct"/>
            <w:tcBorders>
              <w:tl2br w:val="nil"/>
              <w:tr2bl w:val="nil"/>
            </w:tcBorders>
            <w:shd w:val="clear" w:color="000000" w:fill="FFFFFF"/>
            <w:noWrap/>
          </w:tcPr>
          <w:p w14:paraId="0262A1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72</w:t>
            </w:r>
          </w:p>
        </w:tc>
        <w:tc>
          <w:tcPr>
            <w:tcW w:w="317" w:type="pct"/>
            <w:tcBorders>
              <w:tl2br w:val="nil"/>
              <w:tr2bl w:val="nil"/>
            </w:tcBorders>
            <w:shd w:val="clear" w:color="000000" w:fill="FFFFFF"/>
            <w:noWrap/>
          </w:tcPr>
          <w:p w14:paraId="1CCA0C9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E523A5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395675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I</w:t>
            </w:r>
            <w:r w:rsidRPr="00B34B50">
              <w:rPr>
                <w:rFonts w:ascii="Book Antiqua" w:eastAsia="Malgun Gothic" w:hAnsi="Book Antiqua" w:cs="Book Antiqua"/>
                <w:color w:val="000000" w:themeColor="text1"/>
              </w:rPr>
              <w:t>ncidental</w:t>
            </w:r>
          </w:p>
        </w:tc>
        <w:tc>
          <w:tcPr>
            <w:tcW w:w="692" w:type="pct"/>
            <w:tcBorders>
              <w:tl2br w:val="nil"/>
              <w:tr2bl w:val="nil"/>
            </w:tcBorders>
            <w:shd w:val="clear" w:color="000000" w:fill="FFFFFF"/>
            <w:noWrap/>
          </w:tcPr>
          <w:p w14:paraId="15AA238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FL</w:t>
            </w:r>
          </w:p>
        </w:tc>
        <w:tc>
          <w:tcPr>
            <w:tcW w:w="447" w:type="pct"/>
            <w:tcBorders>
              <w:tl2br w:val="nil"/>
              <w:tr2bl w:val="nil"/>
            </w:tcBorders>
            <w:shd w:val="clear" w:color="000000" w:fill="FFFFFF"/>
            <w:noWrap/>
          </w:tcPr>
          <w:p w14:paraId="3B21273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1E94B0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6DF04FA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372C295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Erdoğmuş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w:t>
            </w:r>
            <w:r w:rsidRPr="00B34B50">
              <w:rPr>
                <w:rFonts w:ascii="Book Antiqua" w:eastAsia="宋体" w:hAnsi="Book Antiqua" w:cs="Book Antiqua" w:hint="eastAsia"/>
                <w:color w:val="000000" w:themeColor="text1"/>
                <w:vertAlign w:val="superscript"/>
                <w:lang w:eastAsia="zh-CN"/>
              </w:rPr>
              <w:t>79</w:t>
            </w:r>
            <w:r w:rsidRPr="00B34B50">
              <w:rPr>
                <w:rFonts w:ascii="Book Antiqua" w:eastAsia="Malgun Gothic" w:hAnsi="Book Antiqua" w:cs="Book Antiqua"/>
                <w:color w:val="000000" w:themeColor="text1"/>
                <w:vertAlign w:val="superscript"/>
              </w:rPr>
              <w:t>]</w:t>
            </w:r>
          </w:p>
        </w:tc>
      </w:tr>
      <w:tr w:rsidR="00730F8C" w:rsidRPr="00B34B50" w14:paraId="062FA219" w14:textId="77777777">
        <w:trPr>
          <w:trHeight w:val="300"/>
        </w:trPr>
        <w:tc>
          <w:tcPr>
            <w:tcW w:w="304" w:type="pct"/>
            <w:tcBorders>
              <w:tl2br w:val="nil"/>
              <w:tr2bl w:val="nil"/>
            </w:tcBorders>
            <w:shd w:val="clear" w:color="000000" w:fill="FFFFFF"/>
          </w:tcPr>
          <w:p w14:paraId="486E910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104</w:t>
            </w:r>
          </w:p>
        </w:tc>
        <w:tc>
          <w:tcPr>
            <w:tcW w:w="303" w:type="pct"/>
            <w:tcBorders>
              <w:tl2br w:val="nil"/>
              <w:tr2bl w:val="nil"/>
            </w:tcBorders>
            <w:shd w:val="clear" w:color="000000" w:fill="FFFFFF"/>
            <w:noWrap/>
          </w:tcPr>
          <w:p w14:paraId="54BF242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50</w:t>
            </w:r>
          </w:p>
        </w:tc>
        <w:tc>
          <w:tcPr>
            <w:tcW w:w="317" w:type="pct"/>
            <w:tcBorders>
              <w:tl2br w:val="nil"/>
              <w:tr2bl w:val="nil"/>
            </w:tcBorders>
            <w:shd w:val="clear" w:color="000000" w:fill="FFFFFF"/>
            <w:noWrap/>
          </w:tcPr>
          <w:p w14:paraId="43DA6E6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2DCAC39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6BDF44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ull aching pain</w:t>
            </w:r>
          </w:p>
        </w:tc>
        <w:tc>
          <w:tcPr>
            <w:tcW w:w="692" w:type="pct"/>
            <w:tcBorders>
              <w:tl2br w:val="nil"/>
              <w:tr2bl w:val="nil"/>
            </w:tcBorders>
            <w:shd w:val="clear" w:color="000000" w:fill="FFFFFF"/>
            <w:noWrap/>
          </w:tcPr>
          <w:p w14:paraId="50506C9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8634DF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4B3373A" w14:textId="77777777" w:rsidR="00730F8C" w:rsidRPr="00B34B50" w:rsidRDefault="00000000">
            <w:pPr>
              <w:adjustRightInd w:val="0"/>
              <w:snapToGrid w:val="0"/>
              <w:spacing w:line="360" w:lineRule="auto"/>
              <w:jc w:val="both"/>
              <w:rPr>
                <w:rFonts w:ascii="Book Antiqua" w:eastAsia="宋体" w:hAnsi="Book Antiqua" w:cs="Book Antiqua"/>
                <w:color w:val="000000" w:themeColor="text1"/>
                <w:lang w:eastAsia="zh-CN"/>
              </w:rPr>
            </w:pPr>
            <w:r w:rsidRPr="00B34B50">
              <w:rPr>
                <w:rFonts w:ascii="Book Antiqua" w:eastAsia="Malgun Gothic" w:hAnsi="Book Antiqua" w:cs="Book Antiqua"/>
                <w:color w:val="000000" w:themeColor="text1"/>
              </w:rPr>
              <w:t>Died before 3</w:t>
            </w:r>
            <w:r w:rsidRPr="00B34B50">
              <w:rPr>
                <w:rFonts w:ascii="Book Antiqua" w:eastAsia="Malgun Gothic" w:hAnsi="Book Antiqua" w:cs="Book Antiqua"/>
                <w:color w:val="000000" w:themeColor="text1"/>
                <w:vertAlign w:val="superscript"/>
              </w:rPr>
              <w:t>rd</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Malgun Gothic" w:hAnsi="Book Antiqua" w:cs="Book Antiqua"/>
                <w:color w:val="000000" w:themeColor="text1"/>
              </w:rPr>
              <w:t>CTx</w:t>
            </w:r>
            <w:proofErr w:type="spellEnd"/>
          </w:p>
        </w:tc>
        <w:tc>
          <w:tcPr>
            <w:tcW w:w="373" w:type="pct"/>
            <w:tcBorders>
              <w:tl2br w:val="nil"/>
              <w:tr2bl w:val="nil"/>
            </w:tcBorders>
            <w:shd w:val="clear" w:color="000000" w:fill="FFFFFF"/>
          </w:tcPr>
          <w:p w14:paraId="7A5A89E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7E68667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lang w:eastAsia="ko-KR"/>
              </w:rPr>
            </w:pPr>
            <w:r w:rsidRPr="00B34B50">
              <w:rPr>
                <w:rFonts w:ascii="Book Antiqua" w:eastAsia="Malgun Gothic" w:hAnsi="Book Antiqua" w:cs="Book Antiqua"/>
                <w:color w:val="000000" w:themeColor="text1"/>
                <w:lang w:eastAsia="ko-KR"/>
              </w:rPr>
              <w:t xml:space="preserve">Jipp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0</w:t>
            </w:r>
            <w:r w:rsidRPr="00B34B50">
              <w:rPr>
                <w:rFonts w:ascii="Book Antiqua" w:eastAsia="Malgun Gothic" w:hAnsi="Book Antiqua" w:cs="Book Antiqua"/>
                <w:color w:val="000000" w:themeColor="text1"/>
                <w:vertAlign w:val="superscript"/>
              </w:rPr>
              <w:t>]</w:t>
            </w:r>
          </w:p>
        </w:tc>
      </w:tr>
      <w:tr w:rsidR="00730F8C" w:rsidRPr="00B34B50" w14:paraId="0D21D423" w14:textId="77777777">
        <w:trPr>
          <w:trHeight w:val="300"/>
        </w:trPr>
        <w:tc>
          <w:tcPr>
            <w:tcW w:w="304" w:type="pct"/>
            <w:tcBorders>
              <w:tl2br w:val="nil"/>
              <w:tr2bl w:val="nil"/>
            </w:tcBorders>
            <w:shd w:val="clear" w:color="000000" w:fill="FFFFFF"/>
          </w:tcPr>
          <w:p w14:paraId="6C6A5BD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105</w:t>
            </w:r>
          </w:p>
        </w:tc>
        <w:tc>
          <w:tcPr>
            <w:tcW w:w="303" w:type="pct"/>
            <w:tcBorders>
              <w:tl2br w:val="nil"/>
              <w:tr2bl w:val="nil"/>
            </w:tcBorders>
            <w:shd w:val="clear" w:color="000000" w:fill="FFFFFF"/>
            <w:noWrap/>
          </w:tcPr>
          <w:p w14:paraId="4752413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12</w:t>
            </w:r>
          </w:p>
        </w:tc>
        <w:tc>
          <w:tcPr>
            <w:tcW w:w="317" w:type="pct"/>
            <w:tcBorders>
              <w:tl2br w:val="nil"/>
              <w:tr2bl w:val="nil"/>
            </w:tcBorders>
            <w:shd w:val="clear" w:color="000000" w:fill="FFFFFF"/>
            <w:noWrap/>
          </w:tcPr>
          <w:p w14:paraId="399D9DF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EC31B7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4E02CB8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atigue</w:t>
            </w:r>
          </w:p>
        </w:tc>
        <w:tc>
          <w:tcPr>
            <w:tcW w:w="692" w:type="pct"/>
            <w:tcBorders>
              <w:tl2br w:val="nil"/>
              <w:tr2bl w:val="nil"/>
            </w:tcBorders>
            <w:shd w:val="clear" w:color="000000" w:fill="FFFFFF"/>
            <w:noWrap/>
          </w:tcPr>
          <w:p w14:paraId="5C45CA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C81605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A595228" w14:textId="77777777" w:rsidR="00730F8C" w:rsidRPr="00B34B50" w:rsidRDefault="00000000">
            <w:pPr>
              <w:adjustRightInd w:val="0"/>
              <w:snapToGrid w:val="0"/>
              <w:spacing w:line="360" w:lineRule="auto"/>
              <w:jc w:val="both"/>
              <w:rPr>
                <w:rFonts w:ascii="Book Antiqua" w:eastAsia="宋体" w:hAnsi="Book Antiqua" w:cs="Book Antiqua"/>
                <w:color w:val="000000" w:themeColor="text1"/>
                <w:lang w:eastAsia="zh-CN"/>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5 </w:t>
            </w:r>
            <w:proofErr w:type="spellStart"/>
            <w:r w:rsidRPr="00B34B50">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000000" w:fill="FFFFFF"/>
          </w:tcPr>
          <w:p w14:paraId="1FB181B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77C9A09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Shetty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1</w:t>
            </w:r>
            <w:r w:rsidRPr="00B34B50">
              <w:rPr>
                <w:rFonts w:ascii="Book Antiqua" w:eastAsia="Malgun Gothic" w:hAnsi="Book Antiqua" w:cs="Book Antiqua"/>
                <w:color w:val="000000" w:themeColor="text1"/>
                <w:vertAlign w:val="superscript"/>
              </w:rPr>
              <w:t>]</w:t>
            </w:r>
          </w:p>
        </w:tc>
      </w:tr>
      <w:tr w:rsidR="00730F8C" w:rsidRPr="00B34B50" w14:paraId="1443156B" w14:textId="77777777">
        <w:trPr>
          <w:trHeight w:val="300"/>
        </w:trPr>
        <w:tc>
          <w:tcPr>
            <w:tcW w:w="304" w:type="pct"/>
            <w:tcBorders>
              <w:tl2br w:val="nil"/>
              <w:tr2bl w:val="nil"/>
            </w:tcBorders>
            <w:shd w:val="clear" w:color="000000" w:fill="FFFFFF"/>
          </w:tcPr>
          <w:p w14:paraId="65D4071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106</w:t>
            </w:r>
          </w:p>
        </w:tc>
        <w:tc>
          <w:tcPr>
            <w:tcW w:w="303" w:type="pct"/>
            <w:tcBorders>
              <w:tl2br w:val="nil"/>
              <w:tr2bl w:val="nil"/>
            </w:tcBorders>
            <w:shd w:val="clear" w:color="000000" w:fill="FFFFFF"/>
            <w:noWrap/>
          </w:tcPr>
          <w:p w14:paraId="12222A4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w:t>
            </w:r>
          </w:p>
        </w:tc>
        <w:tc>
          <w:tcPr>
            <w:tcW w:w="317" w:type="pct"/>
            <w:tcBorders>
              <w:tl2br w:val="nil"/>
              <w:tr2bl w:val="nil"/>
            </w:tcBorders>
            <w:shd w:val="clear" w:color="000000" w:fill="FFFFFF"/>
            <w:noWrap/>
          </w:tcPr>
          <w:p w14:paraId="43BB81A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B69206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B0C251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mass</w:t>
            </w:r>
          </w:p>
        </w:tc>
        <w:tc>
          <w:tcPr>
            <w:tcW w:w="692" w:type="pct"/>
            <w:tcBorders>
              <w:tl2br w:val="nil"/>
              <w:tr2bl w:val="nil"/>
            </w:tcBorders>
            <w:shd w:val="clear" w:color="000000" w:fill="FFFFFF"/>
            <w:noWrap/>
          </w:tcPr>
          <w:p w14:paraId="7BF7ED3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15485E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2A3271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at 14</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o</w:t>
            </w:r>
            <w:proofErr w:type="spellEnd"/>
          </w:p>
        </w:tc>
        <w:tc>
          <w:tcPr>
            <w:tcW w:w="373" w:type="pct"/>
            <w:tcBorders>
              <w:tl2br w:val="nil"/>
              <w:tr2bl w:val="nil"/>
            </w:tcBorders>
            <w:shd w:val="clear" w:color="000000" w:fill="FFFFFF"/>
          </w:tcPr>
          <w:p w14:paraId="5820AF7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78F96FC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Butani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2</w:t>
            </w:r>
            <w:r w:rsidRPr="00B34B50">
              <w:rPr>
                <w:rFonts w:ascii="Book Antiqua" w:eastAsia="Malgun Gothic" w:hAnsi="Book Antiqua" w:cs="Book Antiqua"/>
                <w:color w:val="000000" w:themeColor="text1"/>
                <w:vertAlign w:val="superscript"/>
              </w:rPr>
              <w:t>]</w:t>
            </w:r>
          </w:p>
        </w:tc>
      </w:tr>
      <w:tr w:rsidR="00730F8C" w:rsidRPr="00B34B50" w14:paraId="7D031CE7" w14:textId="77777777">
        <w:trPr>
          <w:trHeight w:val="300"/>
        </w:trPr>
        <w:tc>
          <w:tcPr>
            <w:tcW w:w="304" w:type="pct"/>
            <w:tcBorders>
              <w:tl2br w:val="nil"/>
              <w:tr2bl w:val="nil"/>
            </w:tcBorders>
            <w:shd w:val="clear" w:color="000000" w:fill="FFFFFF"/>
          </w:tcPr>
          <w:p w14:paraId="6C996CC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107</w:t>
            </w:r>
          </w:p>
        </w:tc>
        <w:tc>
          <w:tcPr>
            <w:tcW w:w="303" w:type="pct"/>
            <w:tcBorders>
              <w:tl2br w:val="nil"/>
              <w:tr2bl w:val="nil"/>
            </w:tcBorders>
            <w:shd w:val="clear" w:color="000000" w:fill="FFFFFF"/>
            <w:noWrap/>
          </w:tcPr>
          <w:p w14:paraId="54EF165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54</w:t>
            </w:r>
          </w:p>
        </w:tc>
        <w:tc>
          <w:tcPr>
            <w:tcW w:w="317" w:type="pct"/>
            <w:tcBorders>
              <w:tl2br w:val="nil"/>
              <w:tr2bl w:val="nil"/>
            </w:tcBorders>
            <w:shd w:val="clear" w:color="000000" w:fill="FFFFFF"/>
            <w:noWrap/>
          </w:tcPr>
          <w:p w14:paraId="7339C23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9DD201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325A18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eadache</w:t>
            </w:r>
          </w:p>
        </w:tc>
        <w:tc>
          <w:tcPr>
            <w:tcW w:w="692" w:type="pct"/>
            <w:tcBorders>
              <w:tl2br w:val="nil"/>
              <w:tr2bl w:val="nil"/>
            </w:tcBorders>
            <w:shd w:val="clear" w:color="000000" w:fill="FFFFFF"/>
            <w:noWrap/>
          </w:tcPr>
          <w:p w14:paraId="55B252D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521E98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1092A4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07A7A2C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451CCD7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lang w:eastAsia="ko-KR"/>
              </w:rPr>
            </w:pPr>
            <w:r w:rsidRPr="00B34B50">
              <w:rPr>
                <w:rFonts w:ascii="Book Antiqua" w:eastAsia="Malgun Gothic" w:hAnsi="Book Antiqua" w:cs="Book Antiqua"/>
                <w:color w:val="000000" w:themeColor="text1"/>
                <w:lang w:eastAsia="ko-KR"/>
              </w:rPr>
              <w:t xml:space="preserve">Coca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3</w:t>
            </w:r>
            <w:r w:rsidRPr="00B34B50">
              <w:rPr>
                <w:rFonts w:ascii="Book Antiqua" w:eastAsia="Malgun Gothic" w:hAnsi="Book Antiqua" w:cs="Book Antiqua"/>
                <w:color w:val="000000" w:themeColor="text1"/>
                <w:vertAlign w:val="superscript"/>
              </w:rPr>
              <w:t>]</w:t>
            </w:r>
          </w:p>
        </w:tc>
      </w:tr>
      <w:tr w:rsidR="00730F8C" w:rsidRPr="00B34B50" w14:paraId="109FEE64" w14:textId="77777777">
        <w:trPr>
          <w:trHeight w:val="300"/>
        </w:trPr>
        <w:tc>
          <w:tcPr>
            <w:tcW w:w="304" w:type="pct"/>
            <w:tcBorders>
              <w:tl2br w:val="nil"/>
              <w:tr2bl w:val="nil"/>
            </w:tcBorders>
            <w:shd w:val="clear" w:color="000000" w:fill="FFFFFF"/>
          </w:tcPr>
          <w:p w14:paraId="7B78BF7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108</w:t>
            </w:r>
          </w:p>
        </w:tc>
        <w:tc>
          <w:tcPr>
            <w:tcW w:w="303" w:type="pct"/>
            <w:tcBorders>
              <w:tl2br w:val="nil"/>
              <w:tr2bl w:val="nil"/>
            </w:tcBorders>
            <w:shd w:val="clear" w:color="000000" w:fill="FFFFFF"/>
            <w:noWrap/>
          </w:tcPr>
          <w:p w14:paraId="6256AB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38</w:t>
            </w:r>
          </w:p>
        </w:tc>
        <w:tc>
          <w:tcPr>
            <w:tcW w:w="317" w:type="pct"/>
            <w:tcBorders>
              <w:tl2br w:val="nil"/>
              <w:tr2bl w:val="nil"/>
            </w:tcBorders>
            <w:shd w:val="clear" w:color="000000" w:fill="FFFFFF"/>
            <w:noWrap/>
          </w:tcPr>
          <w:p w14:paraId="31F945B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42F3332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06FF0EB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w:t>
            </w:r>
          </w:p>
        </w:tc>
        <w:tc>
          <w:tcPr>
            <w:tcW w:w="692" w:type="pct"/>
            <w:tcBorders>
              <w:tl2br w:val="nil"/>
              <w:tr2bl w:val="nil"/>
            </w:tcBorders>
            <w:shd w:val="clear" w:color="000000" w:fill="FFFFFF"/>
            <w:noWrap/>
          </w:tcPr>
          <w:p w14:paraId="01E3E29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E77799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669" w:type="pct"/>
            <w:tcBorders>
              <w:tl2br w:val="nil"/>
              <w:tr2bl w:val="nil"/>
            </w:tcBorders>
            <w:shd w:val="clear" w:color="000000" w:fill="FFFFFF"/>
            <w:noWrap/>
          </w:tcPr>
          <w:p w14:paraId="68816AE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47F016B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60A40D5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Rissman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4</w:t>
            </w:r>
            <w:r w:rsidRPr="00B34B50">
              <w:rPr>
                <w:rFonts w:ascii="Book Antiqua" w:eastAsia="Malgun Gothic" w:hAnsi="Book Antiqua" w:cs="Book Antiqua"/>
                <w:color w:val="000000" w:themeColor="text1"/>
                <w:vertAlign w:val="superscript"/>
              </w:rPr>
              <w:t>]</w:t>
            </w:r>
          </w:p>
        </w:tc>
      </w:tr>
      <w:tr w:rsidR="00730F8C" w:rsidRPr="00B34B50" w14:paraId="7AF1C9FC" w14:textId="77777777">
        <w:trPr>
          <w:trHeight w:val="300"/>
        </w:trPr>
        <w:tc>
          <w:tcPr>
            <w:tcW w:w="304" w:type="pct"/>
            <w:tcBorders>
              <w:tl2br w:val="nil"/>
              <w:tr2bl w:val="nil"/>
            </w:tcBorders>
            <w:shd w:val="clear" w:color="000000" w:fill="FFFFFF"/>
          </w:tcPr>
          <w:p w14:paraId="62891F8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109</w:t>
            </w:r>
          </w:p>
        </w:tc>
        <w:tc>
          <w:tcPr>
            <w:tcW w:w="303" w:type="pct"/>
            <w:tcBorders>
              <w:tl2br w:val="nil"/>
              <w:tr2bl w:val="nil"/>
            </w:tcBorders>
            <w:shd w:val="clear" w:color="000000" w:fill="FFFFFF"/>
            <w:noWrap/>
          </w:tcPr>
          <w:p w14:paraId="418AAC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64</w:t>
            </w:r>
          </w:p>
        </w:tc>
        <w:tc>
          <w:tcPr>
            <w:tcW w:w="317" w:type="pct"/>
            <w:tcBorders>
              <w:tl2br w:val="nil"/>
              <w:tr2bl w:val="nil"/>
            </w:tcBorders>
            <w:shd w:val="clear" w:color="000000" w:fill="FFFFFF"/>
            <w:noWrap/>
          </w:tcPr>
          <w:p w14:paraId="000392C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2423979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47B62E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Abd. pain</w:t>
            </w:r>
          </w:p>
        </w:tc>
        <w:tc>
          <w:tcPr>
            <w:tcW w:w="692" w:type="pct"/>
            <w:tcBorders>
              <w:tl2br w:val="nil"/>
              <w:tr2bl w:val="nil"/>
            </w:tcBorders>
            <w:shd w:val="clear" w:color="000000" w:fill="FFFFFF"/>
            <w:noWrap/>
          </w:tcPr>
          <w:p w14:paraId="0C8D566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538648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F756C9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56D3C1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14AE39F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Saddadi</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5</w:t>
            </w:r>
            <w:r w:rsidRPr="00B34B50">
              <w:rPr>
                <w:rFonts w:ascii="Book Antiqua" w:eastAsia="Malgun Gothic" w:hAnsi="Book Antiqua" w:cs="Book Antiqua"/>
                <w:color w:val="000000" w:themeColor="text1"/>
                <w:vertAlign w:val="superscript"/>
              </w:rPr>
              <w:t>]</w:t>
            </w:r>
          </w:p>
        </w:tc>
      </w:tr>
      <w:tr w:rsidR="00730F8C" w:rsidRPr="00B34B50" w14:paraId="50167BAB" w14:textId="77777777">
        <w:trPr>
          <w:trHeight w:val="300"/>
        </w:trPr>
        <w:tc>
          <w:tcPr>
            <w:tcW w:w="304" w:type="pct"/>
            <w:tcBorders>
              <w:tl2br w:val="nil"/>
              <w:tr2bl w:val="nil"/>
            </w:tcBorders>
            <w:shd w:val="clear" w:color="000000" w:fill="FFFFFF"/>
          </w:tcPr>
          <w:p w14:paraId="28DEB6E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110</w:t>
            </w:r>
          </w:p>
        </w:tc>
        <w:tc>
          <w:tcPr>
            <w:tcW w:w="303" w:type="pct"/>
            <w:tcBorders>
              <w:tl2br w:val="nil"/>
              <w:tr2bl w:val="nil"/>
            </w:tcBorders>
            <w:shd w:val="clear" w:color="000000" w:fill="FFFFFF"/>
            <w:noWrap/>
          </w:tcPr>
          <w:p w14:paraId="031C1E4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51</w:t>
            </w:r>
          </w:p>
        </w:tc>
        <w:tc>
          <w:tcPr>
            <w:tcW w:w="317" w:type="pct"/>
            <w:tcBorders>
              <w:tl2br w:val="nil"/>
              <w:tr2bl w:val="nil"/>
            </w:tcBorders>
            <w:shd w:val="clear" w:color="000000" w:fill="FFFFFF"/>
            <w:noWrap/>
          </w:tcPr>
          <w:p w14:paraId="68C2598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2F100F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72BFA0D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w:t>
            </w:r>
          </w:p>
        </w:tc>
        <w:tc>
          <w:tcPr>
            <w:tcW w:w="692" w:type="pct"/>
            <w:tcBorders>
              <w:tl2br w:val="nil"/>
              <w:tr2bl w:val="nil"/>
            </w:tcBorders>
            <w:shd w:val="clear" w:color="000000" w:fill="FFFFFF"/>
            <w:noWrap/>
          </w:tcPr>
          <w:p w14:paraId="3C89EAB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1FD54A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3EA5680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000000" w:fill="FFFFFF"/>
          </w:tcPr>
          <w:p w14:paraId="6A94BAD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2018</w:t>
            </w:r>
          </w:p>
        </w:tc>
        <w:tc>
          <w:tcPr>
            <w:tcW w:w="611" w:type="pct"/>
            <w:tcBorders>
              <w:tl2br w:val="nil"/>
              <w:tr2bl w:val="nil"/>
            </w:tcBorders>
            <w:shd w:val="clear" w:color="000000" w:fill="FFFFFF"/>
            <w:noWrap/>
          </w:tcPr>
          <w:p w14:paraId="66CFE1C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Thawani</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6</w:t>
            </w:r>
            <w:r w:rsidRPr="00B34B50">
              <w:rPr>
                <w:rFonts w:ascii="Book Antiqua" w:eastAsia="Malgun Gothic" w:hAnsi="Book Antiqua" w:cs="Book Antiqua"/>
                <w:color w:val="000000" w:themeColor="text1"/>
                <w:vertAlign w:val="superscript"/>
              </w:rPr>
              <w:t>]</w:t>
            </w:r>
          </w:p>
        </w:tc>
      </w:tr>
      <w:tr w:rsidR="00730F8C" w:rsidRPr="00B34B50" w14:paraId="1BA245BD" w14:textId="77777777">
        <w:trPr>
          <w:trHeight w:val="300"/>
        </w:trPr>
        <w:tc>
          <w:tcPr>
            <w:tcW w:w="304" w:type="pct"/>
            <w:tcBorders>
              <w:tl2br w:val="nil"/>
              <w:tr2bl w:val="nil"/>
            </w:tcBorders>
            <w:shd w:val="clear" w:color="000000" w:fill="FFFFFF"/>
          </w:tcPr>
          <w:p w14:paraId="0993352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111</w:t>
            </w:r>
          </w:p>
        </w:tc>
        <w:tc>
          <w:tcPr>
            <w:tcW w:w="303" w:type="pct"/>
            <w:tcBorders>
              <w:tl2br w:val="nil"/>
              <w:tr2bl w:val="nil"/>
            </w:tcBorders>
            <w:shd w:val="clear" w:color="000000" w:fill="FFFFFF"/>
            <w:noWrap/>
          </w:tcPr>
          <w:p w14:paraId="6F6BC1F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37</w:t>
            </w:r>
          </w:p>
        </w:tc>
        <w:tc>
          <w:tcPr>
            <w:tcW w:w="317" w:type="pct"/>
            <w:tcBorders>
              <w:tl2br w:val="nil"/>
              <w:tr2bl w:val="nil"/>
            </w:tcBorders>
            <w:shd w:val="clear" w:color="000000" w:fill="FFFFFF"/>
            <w:noWrap/>
          </w:tcPr>
          <w:p w14:paraId="13FCC03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266497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091CDAA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H</w:t>
            </w:r>
            <w:r w:rsidRPr="00B34B50">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32FE227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5A7E417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38A18E0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 xml:space="preserve">ied prior to </w:t>
            </w:r>
            <w:proofErr w:type="spellStart"/>
            <w:r w:rsidRPr="00B34B50">
              <w:rPr>
                <w:rFonts w:ascii="Book Antiqua" w:eastAsia="Malgun Gothic" w:hAnsi="Book Antiqua" w:cs="Book Antiqua"/>
                <w:color w:val="000000" w:themeColor="text1"/>
              </w:rPr>
              <w:t>CTx</w:t>
            </w:r>
            <w:proofErr w:type="spellEnd"/>
          </w:p>
        </w:tc>
        <w:tc>
          <w:tcPr>
            <w:tcW w:w="373" w:type="pct"/>
            <w:tcBorders>
              <w:tl2br w:val="nil"/>
              <w:tr2bl w:val="nil"/>
            </w:tcBorders>
            <w:shd w:val="clear" w:color="000000" w:fill="FFFFFF"/>
          </w:tcPr>
          <w:p w14:paraId="28D3682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2018</w:t>
            </w:r>
          </w:p>
        </w:tc>
        <w:tc>
          <w:tcPr>
            <w:tcW w:w="611" w:type="pct"/>
            <w:tcBorders>
              <w:tl2br w:val="nil"/>
              <w:tr2bl w:val="nil"/>
            </w:tcBorders>
            <w:shd w:val="clear" w:color="000000" w:fill="FFFFFF"/>
            <w:noWrap/>
          </w:tcPr>
          <w:p w14:paraId="5150964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Agochukwu</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w:t>
            </w:r>
            <w:r w:rsidRPr="00B34B50">
              <w:rPr>
                <w:rFonts w:ascii="Book Antiqua" w:eastAsia="宋体" w:hAnsi="Book Antiqua" w:cs="Book Antiqua" w:hint="eastAsia"/>
                <w:color w:val="000000" w:themeColor="text1"/>
                <w:vertAlign w:val="superscript"/>
                <w:lang w:eastAsia="zh-CN"/>
              </w:rPr>
              <w:t>7</w:t>
            </w:r>
            <w:r w:rsidRPr="00B34B50">
              <w:rPr>
                <w:rFonts w:ascii="Book Antiqua" w:eastAsia="Malgun Gothic" w:hAnsi="Book Antiqua" w:cs="Book Antiqua"/>
                <w:color w:val="000000" w:themeColor="text1"/>
                <w:vertAlign w:val="superscript"/>
              </w:rPr>
              <w:t>]</w:t>
            </w:r>
          </w:p>
        </w:tc>
      </w:tr>
      <w:tr w:rsidR="00730F8C" w:rsidRPr="00B34B50" w14:paraId="72DBC173" w14:textId="77777777">
        <w:trPr>
          <w:trHeight w:val="300"/>
        </w:trPr>
        <w:tc>
          <w:tcPr>
            <w:tcW w:w="304" w:type="pct"/>
            <w:tcBorders>
              <w:tl2br w:val="nil"/>
              <w:tr2bl w:val="nil"/>
            </w:tcBorders>
            <w:shd w:val="clear" w:color="000000" w:fill="FFFFFF"/>
          </w:tcPr>
          <w:p w14:paraId="3B5A279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112</w:t>
            </w:r>
          </w:p>
        </w:tc>
        <w:tc>
          <w:tcPr>
            <w:tcW w:w="303" w:type="pct"/>
            <w:tcBorders>
              <w:tl2br w:val="nil"/>
              <w:tr2bl w:val="nil"/>
            </w:tcBorders>
            <w:shd w:val="clear" w:color="000000" w:fill="FFFFFF"/>
            <w:noWrap/>
          </w:tcPr>
          <w:p w14:paraId="0CAECEF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4</w:t>
            </w:r>
          </w:p>
        </w:tc>
        <w:tc>
          <w:tcPr>
            <w:tcW w:w="317" w:type="pct"/>
            <w:tcBorders>
              <w:tl2br w:val="nil"/>
              <w:tr2bl w:val="nil"/>
            </w:tcBorders>
            <w:shd w:val="clear" w:color="000000" w:fill="FFFFFF"/>
            <w:noWrap/>
          </w:tcPr>
          <w:p w14:paraId="29458E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C70F3E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44495C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atigue</w:t>
            </w:r>
          </w:p>
        </w:tc>
        <w:tc>
          <w:tcPr>
            <w:tcW w:w="692" w:type="pct"/>
            <w:tcBorders>
              <w:tl2br w:val="nil"/>
              <w:tr2bl w:val="nil"/>
            </w:tcBorders>
            <w:shd w:val="clear" w:color="000000" w:fill="FFFFFF"/>
            <w:noWrap/>
          </w:tcPr>
          <w:p w14:paraId="4D6C93E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5972BC8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21B6E541" w14:textId="77777777" w:rsidR="00730F8C" w:rsidRPr="00B34B50" w:rsidRDefault="00000000">
            <w:pPr>
              <w:adjustRightInd w:val="0"/>
              <w:snapToGrid w:val="0"/>
              <w:spacing w:line="360" w:lineRule="auto"/>
              <w:jc w:val="both"/>
              <w:rPr>
                <w:rFonts w:ascii="Book Antiqua" w:eastAsia="宋体" w:hAnsi="Book Antiqua" w:cs="Book Antiqua"/>
                <w:color w:val="000000" w:themeColor="text1"/>
                <w:lang w:eastAsia="zh-CN"/>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4</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000000" w:fill="FFFFFF"/>
          </w:tcPr>
          <w:p w14:paraId="0085A52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2018</w:t>
            </w:r>
          </w:p>
        </w:tc>
        <w:tc>
          <w:tcPr>
            <w:tcW w:w="611" w:type="pct"/>
            <w:tcBorders>
              <w:tl2br w:val="nil"/>
              <w:tr2bl w:val="nil"/>
            </w:tcBorders>
            <w:shd w:val="clear" w:color="000000" w:fill="FFFFFF"/>
            <w:noWrap/>
          </w:tcPr>
          <w:p w14:paraId="221DF8B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Mustafar</w:t>
            </w:r>
            <w:proofErr w:type="spellEnd"/>
            <w:r w:rsidRPr="00B34B50">
              <w:rPr>
                <w:rFonts w:ascii="Book Antiqua" w:eastAsia="Malgun Gothic" w:hAnsi="Book Antiqua" w:cs="Book Antiqua"/>
                <w:color w:val="000000" w:themeColor="text1"/>
              </w:rPr>
              <w:t xml:space="preserv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[88]</w:t>
            </w:r>
          </w:p>
        </w:tc>
      </w:tr>
      <w:tr w:rsidR="00730F8C" w:rsidRPr="00B34B50" w14:paraId="6FA4203D" w14:textId="77777777">
        <w:trPr>
          <w:trHeight w:val="300"/>
        </w:trPr>
        <w:tc>
          <w:tcPr>
            <w:tcW w:w="304" w:type="pct"/>
            <w:tcBorders>
              <w:tl2br w:val="nil"/>
              <w:tr2bl w:val="nil"/>
            </w:tcBorders>
            <w:shd w:val="clear" w:color="000000" w:fill="FFFFFF"/>
          </w:tcPr>
          <w:p w14:paraId="739941D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113</w:t>
            </w:r>
          </w:p>
        </w:tc>
        <w:tc>
          <w:tcPr>
            <w:tcW w:w="303" w:type="pct"/>
            <w:tcBorders>
              <w:tl2br w:val="nil"/>
              <w:tr2bl w:val="nil"/>
            </w:tcBorders>
            <w:shd w:val="clear" w:color="000000" w:fill="FFFFFF"/>
            <w:noWrap/>
          </w:tcPr>
          <w:p w14:paraId="59809ED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64</w:t>
            </w:r>
          </w:p>
        </w:tc>
        <w:tc>
          <w:tcPr>
            <w:tcW w:w="317" w:type="pct"/>
            <w:tcBorders>
              <w:tl2br w:val="nil"/>
              <w:tr2bl w:val="nil"/>
            </w:tcBorders>
            <w:shd w:val="clear" w:color="000000" w:fill="FFFFFF"/>
            <w:noWrap/>
          </w:tcPr>
          <w:p w14:paraId="365B6D8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6C86E8A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E98497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requency</w:t>
            </w:r>
          </w:p>
        </w:tc>
        <w:tc>
          <w:tcPr>
            <w:tcW w:w="692" w:type="pct"/>
            <w:tcBorders>
              <w:tl2br w:val="nil"/>
              <w:tr2bl w:val="nil"/>
            </w:tcBorders>
            <w:shd w:val="clear" w:color="000000" w:fill="FFFFFF"/>
            <w:noWrap/>
          </w:tcPr>
          <w:p w14:paraId="03479C1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D3B34B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Surg, </w:t>
            </w: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1361D94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2BD8406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2019</w:t>
            </w:r>
          </w:p>
        </w:tc>
        <w:tc>
          <w:tcPr>
            <w:tcW w:w="611" w:type="pct"/>
            <w:tcBorders>
              <w:tl2br w:val="nil"/>
              <w:tr2bl w:val="nil"/>
            </w:tcBorders>
            <w:shd w:val="clear" w:color="000000" w:fill="FFFFFF"/>
            <w:noWrap/>
          </w:tcPr>
          <w:p w14:paraId="222B3BD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lang w:eastAsia="ko-KR"/>
              </w:rPr>
            </w:pPr>
            <w:r w:rsidRPr="00B34B50">
              <w:rPr>
                <w:rFonts w:ascii="Book Antiqua" w:eastAsia="Malgun Gothic" w:hAnsi="Book Antiqua" w:cs="Book Antiqua"/>
                <w:color w:val="000000" w:themeColor="text1"/>
                <w:lang w:eastAsia="ko-KR"/>
              </w:rPr>
              <w:t xml:space="preserve">South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w:t>
            </w:r>
            <w:r w:rsidRPr="00B34B50">
              <w:rPr>
                <w:rFonts w:ascii="Book Antiqua" w:eastAsia="宋体" w:hAnsi="Book Antiqua" w:cs="Book Antiqua" w:hint="eastAsia"/>
                <w:color w:val="000000" w:themeColor="text1"/>
                <w:vertAlign w:val="superscript"/>
                <w:lang w:eastAsia="zh-CN"/>
              </w:rPr>
              <w:t>89</w:t>
            </w:r>
            <w:r w:rsidRPr="00B34B50">
              <w:rPr>
                <w:rFonts w:ascii="Book Antiqua" w:eastAsia="Malgun Gothic" w:hAnsi="Book Antiqua" w:cs="Book Antiqua"/>
                <w:color w:val="000000" w:themeColor="text1"/>
                <w:vertAlign w:val="superscript"/>
              </w:rPr>
              <w:t>]</w:t>
            </w:r>
          </w:p>
        </w:tc>
      </w:tr>
      <w:tr w:rsidR="00730F8C" w:rsidRPr="00B34B50" w14:paraId="6F0F76AF" w14:textId="77777777">
        <w:trPr>
          <w:trHeight w:val="300"/>
        </w:trPr>
        <w:tc>
          <w:tcPr>
            <w:tcW w:w="304" w:type="pct"/>
            <w:tcBorders>
              <w:tl2br w:val="nil"/>
              <w:tr2bl w:val="nil"/>
            </w:tcBorders>
            <w:shd w:val="clear" w:color="000000" w:fill="FFFFFF"/>
          </w:tcPr>
          <w:p w14:paraId="0675C2A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114</w:t>
            </w:r>
          </w:p>
        </w:tc>
        <w:tc>
          <w:tcPr>
            <w:tcW w:w="303" w:type="pct"/>
            <w:tcBorders>
              <w:tl2br w:val="nil"/>
              <w:tr2bl w:val="nil"/>
            </w:tcBorders>
            <w:shd w:val="clear" w:color="000000" w:fill="FFFFFF"/>
            <w:noWrap/>
          </w:tcPr>
          <w:p w14:paraId="6EB8D86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78</w:t>
            </w:r>
          </w:p>
        </w:tc>
        <w:tc>
          <w:tcPr>
            <w:tcW w:w="317" w:type="pct"/>
            <w:tcBorders>
              <w:tl2br w:val="nil"/>
              <w:tr2bl w:val="nil"/>
            </w:tcBorders>
            <w:shd w:val="clear" w:color="000000" w:fill="FFFFFF"/>
            <w:noWrap/>
          </w:tcPr>
          <w:p w14:paraId="4453DF6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0AE84E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22D6FE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Abd. pain</w:t>
            </w:r>
          </w:p>
        </w:tc>
        <w:tc>
          <w:tcPr>
            <w:tcW w:w="692" w:type="pct"/>
            <w:tcBorders>
              <w:tl2br w:val="nil"/>
              <w:tr2bl w:val="nil"/>
            </w:tcBorders>
            <w:shd w:val="clear" w:color="000000" w:fill="FFFFFF"/>
            <w:noWrap/>
          </w:tcPr>
          <w:p w14:paraId="4429DC0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4EB222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1B8B218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during Tx</w:t>
            </w:r>
          </w:p>
        </w:tc>
        <w:tc>
          <w:tcPr>
            <w:tcW w:w="373" w:type="pct"/>
            <w:tcBorders>
              <w:tl2br w:val="nil"/>
              <w:tr2bl w:val="nil"/>
            </w:tcBorders>
            <w:shd w:val="clear" w:color="000000" w:fill="FFFFFF"/>
          </w:tcPr>
          <w:p w14:paraId="43929B6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2019</w:t>
            </w:r>
          </w:p>
        </w:tc>
        <w:tc>
          <w:tcPr>
            <w:tcW w:w="611" w:type="pct"/>
            <w:tcBorders>
              <w:tl2br w:val="nil"/>
              <w:tr2bl w:val="nil"/>
            </w:tcBorders>
            <w:shd w:val="clear" w:color="000000" w:fill="FFFFFF"/>
            <w:noWrap/>
          </w:tcPr>
          <w:p w14:paraId="6A5F8F7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Cheng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[9</w:t>
            </w:r>
            <w:r w:rsidRPr="00B34B50">
              <w:rPr>
                <w:rFonts w:ascii="Book Antiqua" w:eastAsia="宋体" w:hAnsi="Book Antiqua" w:cs="Book Antiqua" w:hint="eastAsia"/>
                <w:color w:val="000000" w:themeColor="text1"/>
                <w:vertAlign w:val="superscript"/>
                <w:lang w:eastAsia="zh-CN"/>
              </w:rPr>
              <w:t>0</w:t>
            </w:r>
            <w:r w:rsidRPr="00B34B50">
              <w:rPr>
                <w:rFonts w:ascii="Book Antiqua" w:eastAsia="Malgun Gothic" w:hAnsi="Book Antiqua" w:cs="Book Antiqua"/>
                <w:color w:val="000000" w:themeColor="text1"/>
                <w:vertAlign w:val="superscript"/>
              </w:rPr>
              <w:t>]</w:t>
            </w:r>
          </w:p>
        </w:tc>
      </w:tr>
      <w:tr w:rsidR="00730F8C" w:rsidRPr="00B34B50" w14:paraId="3BE817BA" w14:textId="77777777">
        <w:trPr>
          <w:trHeight w:val="300"/>
        </w:trPr>
        <w:tc>
          <w:tcPr>
            <w:tcW w:w="304" w:type="pct"/>
            <w:tcBorders>
              <w:tl2br w:val="nil"/>
              <w:tr2bl w:val="nil"/>
            </w:tcBorders>
            <w:shd w:val="clear" w:color="000000" w:fill="FFFFFF"/>
          </w:tcPr>
          <w:p w14:paraId="3F49091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115</w:t>
            </w:r>
          </w:p>
        </w:tc>
        <w:tc>
          <w:tcPr>
            <w:tcW w:w="303" w:type="pct"/>
            <w:tcBorders>
              <w:tl2br w:val="nil"/>
              <w:tr2bl w:val="nil"/>
            </w:tcBorders>
            <w:shd w:val="clear" w:color="000000" w:fill="FFFFFF"/>
            <w:noWrap/>
          </w:tcPr>
          <w:p w14:paraId="6FEE986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79</w:t>
            </w:r>
          </w:p>
        </w:tc>
        <w:tc>
          <w:tcPr>
            <w:tcW w:w="317" w:type="pct"/>
            <w:tcBorders>
              <w:tl2br w:val="nil"/>
              <w:tr2bl w:val="nil"/>
            </w:tcBorders>
            <w:shd w:val="clear" w:color="000000" w:fill="FFFFFF"/>
            <w:noWrap/>
          </w:tcPr>
          <w:p w14:paraId="2F58F06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20C2CC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81EF4C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M</w:t>
            </w:r>
            <w:r w:rsidRPr="00B34B50">
              <w:rPr>
                <w:rFonts w:ascii="Book Antiqua" w:eastAsia="Malgun Gothic" w:hAnsi="Book Antiqua" w:cs="Book Antiqua"/>
                <w:color w:val="000000" w:themeColor="text1"/>
              </w:rPr>
              <w:t>yalgia</w:t>
            </w:r>
          </w:p>
        </w:tc>
        <w:tc>
          <w:tcPr>
            <w:tcW w:w="692" w:type="pct"/>
            <w:tcBorders>
              <w:tl2br w:val="nil"/>
              <w:tr2bl w:val="nil"/>
            </w:tcBorders>
            <w:shd w:val="clear" w:color="000000" w:fill="FFFFFF"/>
            <w:noWrap/>
          </w:tcPr>
          <w:p w14:paraId="46A18DB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EC6E6B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669" w:type="pct"/>
            <w:tcBorders>
              <w:tl2br w:val="nil"/>
              <w:tr2bl w:val="nil"/>
            </w:tcBorders>
            <w:shd w:val="clear" w:color="000000" w:fill="FFFFFF"/>
            <w:noWrap/>
          </w:tcPr>
          <w:p w14:paraId="6F8E0BF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376EDF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2019</w:t>
            </w:r>
          </w:p>
        </w:tc>
        <w:tc>
          <w:tcPr>
            <w:tcW w:w="611" w:type="pct"/>
            <w:tcBorders>
              <w:tl2br w:val="nil"/>
              <w:tr2bl w:val="nil"/>
            </w:tcBorders>
            <w:shd w:val="clear" w:color="000000" w:fill="FFFFFF"/>
            <w:noWrap/>
          </w:tcPr>
          <w:p w14:paraId="337C201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Li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[9</w:t>
            </w:r>
            <w:r w:rsidRPr="00B34B50">
              <w:rPr>
                <w:rFonts w:ascii="Book Antiqua" w:eastAsia="宋体" w:hAnsi="Book Antiqua" w:cs="Book Antiqua" w:hint="eastAsia"/>
                <w:color w:val="000000" w:themeColor="text1"/>
                <w:vertAlign w:val="superscript"/>
                <w:lang w:eastAsia="zh-CN"/>
              </w:rPr>
              <w:t>1</w:t>
            </w:r>
            <w:r w:rsidRPr="00B34B50">
              <w:rPr>
                <w:rFonts w:ascii="Book Antiqua" w:eastAsia="Malgun Gothic" w:hAnsi="Book Antiqua" w:cs="Book Antiqua"/>
                <w:color w:val="000000" w:themeColor="text1"/>
                <w:vertAlign w:val="superscript"/>
              </w:rPr>
              <w:t>]</w:t>
            </w:r>
          </w:p>
        </w:tc>
      </w:tr>
      <w:tr w:rsidR="00730F8C" w:rsidRPr="00B34B50" w14:paraId="49635A0F" w14:textId="77777777">
        <w:trPr>
          <w:trHeight w:val="300"/>
        </w:trPr>
        <w:tc>
          <w:tcPr>
            <w:tcW w:w="304" w:type="pct"/>
            <w:tcBorders>
              <w:tl2br w:val="nil"/>
              <w:tr2bl w:val="nil"/>
            </w:tcBorders>
            <w:shd w:val="clear" w:color="000000" w:fill="FFFFFF"/>
          </w:tcPr>
          <w:p w14:paraId="51E320B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116</w:t>
            </w:r>
          </w:p>
        </w:tc>
        <w:tc>
          <w:tcPr>
            <w:tcW w:w="303" w:type="pct"/>
            <w:tcBorders>
              <w:tl2br w:val="nil"/>
              <w:tr2bl w:val="nil"/>
            </w:tcBorders>
            <w:shd w:val="clear" w:color="000000" w:fill="FFFFFF"/>
            <w:noWrap/>
          </w:tcPr>
          <w:p w14:paraId="116A3C9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50</w:t>
            </w:r>
          </w:p>
        </w:tc>
        <w:tc>
          <w:tcPr>
            <w:tcW w:w="317" w:type="pct"/>
            <w:tcBorders>
              <w:tl2br w:val="nil"/>
              <w:tr2bl w:val="nil"/>
            </w:tcBorders>
            <w:shd w:val="clear" w:color="000000" w:fill="FFFFFF"/>
            <w:noWrap/>
          </w:tcPr>
          <w:p w14:paraId="33A3EE6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32FD0AE8"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0982FF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F</w:t>
            </w:r>
            <w:r w:rsidRPr="00B34B50">
              <w:rPr>
                <w:rFonts w:ascii="Book Antiqua" w:eastAsia="Malgun Gothic" w:hAnsi="Book Antiqua" w:cs="Book Antiqua"/>
                <w:color w:val="000000" w:themeColor="text1"/>
              </w:rPr>
              <w:t>lank pain</w:t>
            </w:r>
          </w:p>
        </w:tc>
        <w:tc>
          <w:tcPr>
            <w:tcW w:w="692" w:type="pct"/>
            <w:tcBorders>
              <w:tl2br w:val="nil"/>
              <w:tr2bl w:val="nil"/>
            </w:tcBorders>
            <w:shd w:val="clear" w:color="000000" w:fill="FFFFFF"/>
            <w:noWrap/>
          </w:tcPr>
          <w:p w14:paraId="5973D2D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4B6D6FD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r w:rsidRPr="00B34B50">
              <w:rPr>
                <w:rFonts w:ascii="Book Antiqua" w:eastAsia="Malgun Gothic" w:hAnsi="Book Antiqua" w:cs="Book Antiqua"/>
                <w:color w:val="000000" w:themeColor="text1"/>
              </w:rPr>
              <w:t xml:space="preserve">, </w:t>
            </w:r>
            <w:proofErr w:type="spellStart"/>
            <w:r w:rsidRPr="00B34B50">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40680869"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CR</w:t>
            </w:r>
          </w:p>
        </w:tc>
        <w:tc>
          <w:tcPr>
            <w:tcW w:w="373" w:type="pct"/>
            <w:tcBorders>
              <w:tl2br w:val="nil"/>
              <w:tr2bl w:val="nil"/>
            </w:tcBorders>
            <w:shd w:val="clear" w:color="000000" w:fill="FFFFFF"/>
          </w:tcPr>
          <w:p w14:paraId="7217694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2022</w:t>
            </w:r>
          </w:p>
        </w:tc>
        <w:tc>
          <w:tcPr>
            <w:tcW w:w="611" w:type="pct"/>
            <w:tcBorders>
              <w:tl2br w:val="nil"/>
              <w:tr2bl w:val="nil"/>
            </w:tcBorders>
            <w:shd w:val="clear" w:color="000000" w:fill="FFFFFF"/>
            <w:noWrap/>
          </w:tcPr>
          <w:p w14:paraId="072FA1E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hAnsi="Book Antiqua" w:cs="Book Antiqua"/>
                <w:color w:val="000000" w:themeColor="text1"/>
              </w:rPr>
              <w:t xml:space="preserve">Silverman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[9</w:t>
            </w:r>
            <w:r w:rsidRPr="00B34B50">
              <w:rPr>
                <w:rFonts w:ascii="Book Antiqua" w:eastAsia="宋体" w:hAnsi="Book Antiqua" w:cs="Book Antiqua" w:hint="eastAsia"/>
                <w:color w:val="000000" w:themeColor="text1"/>
                <w:vertAlign w:val="superscript"/>
                <w:lang w:eastAsia="zh-CN"/>
              </w:rPr>
              <w:t>2</w:t>
            </w:r>
            <w:r w:rsidRPr="00B34B50">
              <w:rPr>
                <w:rFonts w:ascii="Book Antiqua" w:eastAsia="Malgun Gothic" w:hAnsi="Book Antiqua" w:cs="Book Antiqua"/>
                <w:color w:val="000000" w:themeColor="text1"/>
                <w:vertAlign w:val="superscript"/>
              </w:rPr>
              <w:t>]</w:t>
            </w:r>
          </w:p>
        </w:tc>
      </w:tr>
      <w:tr w:rsidR="00730F8C" w:rsidRPr="00B34B50" w14:paraId="3752C5B5" w14:textId="77777777">
        <w:trPr>
          <w:trHeight w:val="300"/>
        </w:trPr>
        <w:tc>
          <w:tcPr>
            <w:tcW w:w="304" w:type="pct"/>
            <w:tcBorders>
              <w:tl2br w:val="nil"/>
              <w:tr2bl w:val="nil"/>
            </w:tcBorders>
            <w:shd w:val="clear" w:color="000000" w:fill="FFFFFF"/>
          </w:tcPr>
          <w:p w14:paraId="0382D94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117</w:t>
            </w:r>
          </w:p>
        </w:tc>
        <w:tc>
          <w:tcPr>
            <w:tcW w:w="303" w:type="pct"/>
            <w:tcBorders>
              <w:tl2br w:val="nil"/>
              <w:tr2bl w:val="nil"/>
            </w:tcBorders>
            <w:shd w:val="clear" w:color="000000" w:fill="FFFFFF"/>
            <w:noWrap/>
          </w:tcPr>
          <w:p w14:paraId="4DD72F5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56</w:t>
            </w:r>
          </w:p>
        </w:tc>
        <w:tc>
          <w:tcPr>
            <w:tcW w:w="317" w:type="pct"/>
            <w:tcBorders>
              <w:tl2br w:val="nil"/>
              <w:tr2bl w:val="nil"/>
            </w:tcBorders>
            <w:shd w:val="clear" w:color="000000" w:fill="FFFFFF"/>
            <w:noWrap/>
          </w:tcPr>
          <w:p w14:paraId="5341258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54999F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73A45E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Back pain, hematuria</w:t>
            </w:r>
          </w:p>
        </w:tc>
        <w:tc>
          <w:tcPr>
            <w:tcW w:w="692" w:type="pct"/>
            <w:tcBorders>
              <w:tl2br w:val="nil"/>
              <w:tr2bl w:val="nil"/>
            </w:tcBorders>
            <w:shd w:val="clear" w:color="000000" w:fill="FFFFFF"/>
            <w:noWrap/>
          </w:tcPr>
          <w:p w14:paraId="03BB600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465F5F6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3DCE0F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 after 1</w:t>
            </w:r>
            <w:r w:rsidRPr="00B34B50">
              <w:rPr>
                <w:rFonts w:ascii="Book Antiqua" w:eastAsia="宋体" w:hAnsi="Book Antiqua" w:cs="Book Antiqua"/>
                <w:color w:val="000000" w:themeColor="text1"/>
                <w:lang w:eastAsia="zh-CN"/>
              </w:rPr>
              <w:t xml:space="preserve"> </w:t>
            </w:r>
            <w:proofErr w:type="spellStart"/>
            <w:r w:rsidRPr="00B34B50">
              <w:rPr>
                <w:rFonts w:ascii="Book Antiqua" w:eastAsia="宋体" w:hAnsi="Book Antiqua" w:cs="Book Antiqua"/>
                <w:color w:val="000000" w:themeColor="text1"/>
                <w:lang w:eastAsia="zh-CN"/>
              </w:rPr>
              <w:t>y</w:t>
            </w:r>
            <w:r w:rsidRPr="00B34B50">
              <w:rPr>
                <w:rFonts w:ascii="Book Antiqua" w:eastAsia="Malgun Gothic" w:hAnsi="Book Antiqua" w:cs="Book Antiqua"/>
                <w:color w:val="000000" w:themeColor="text1"/>
              </w:rPr>
              <w:t>r</w:t>
            </w:r>
            <w:proofErr w:type="spellEnd"/>
          </w:p>
        </w:tc>
        <w:tc>
          <w:tcPr>
            <w:tcW w:w="373" w:type="pct"/>
            <w:tcBorders>
              <w:tl2br w:val="nil"/>
              <w:tr2bl w:val="nil"/>
            </w:tcBorders>
            <w:shd w:val="clear" w:color="000000" w:fill="FFFFFF"/>
          </w:tcPr>
          <w:p w14:paraId="5BAF540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2022</w:t>
            </w:r>
          </w:p>
        </w:tc>
        <w:tc>
          <w:tcPr>
            <w:tcW w:w="611" w:type="pct"/>
            <w:tcBorders>
              <w:tl2br w:val="nil"/>
              <w:tr2bl w:val="nil"/>
            </w:tcBorders>
            <w:shd w:val="clear" w:color="000000" w:fill="FFFFFF"/>
            <w:noWrap/>
          </w:tcPr>
          <w:p w14:paraId="703834E9" w14:textId="77777777" w:rsidR="00730F8C" w:rsidRPr="00B34B50" w:rsidRDefault="00000000">
            <w:pPr>
              <w:adjustRightInd w:val="0"/>
              <w:snapToGrid w:val="0"/>
              <w:spacing w:line="360" w:lineRule="auto"/>
              <w:jc w:val="both"/>
              <w:rPr>
                <w:rFonts w:ascii="Book Antiqua" w:hAnsi="Book Antiqua" w:cs="Book Antiqua"/>
                <w:color w:val="000000" w:themeColor="text1"/>
              </w:rPr>
            </w:pPr>
            <w:r w:rsidRPr="00B34B50">
              <w:rPr>
                <w:rFonts w:ascii="Book Antiqua" w:hAnsi="Book Antiqua" w:cs="Book Antiqua"/>
                <w:color w:val="000000" w:themeColor="text1"/>
              </w:rPr>
              <w:t xml:space="preserve">Nasrollahi </w:t>
            </w:r>
            <w:r w:rsidRPr="00B34B50">
              <w:rPr>
                <w:rFonts w:ascii="Book Antiqua" w:eastAsia="Malgun Gothic" w:hAnsi="Book Antiqua" w:cs="Book Antiqua"/>
                <w:color w:val="000000" w:themeColor="text1"/>
              </w:rPr>
              <w:t>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[9</w:t>
            </w:r>
            <w:r w:rsidRPr="00B34B50">
              <w:rPr>
                <w:rFonts w:ascii="Book Antiqua" w:eastAsia="宋体" w:hAnsi="Book Antiqua" w:cs="Book Antiqua" w:hint="eastAsia"/>
                <w:color w:val="000000" w:themeColor="text1"/>
                <w:vertAlign w:val="superscript"/>
                <w:lang w:eastAsia="zh-CN"/>
              </w:rPr>
              <w:t>3</w:t>
            </w:r>
            <w:r w:rsidRPr="00B34B50">
              <w:rPr>
                <w:rFonts w:ascii="Book Antiqua" w:eastAsia="Malgun Gothic" w:hAnsi="Book Antiqua" w:cs="Book Antiqua"/>
                <w:color w:val="000000" w:themeColor="text1"/>
                <w:vertAlign w:val="superscript"/>
              </w:rPr>
              <w:t>]</w:t>
            </w:r>
          </w:p>
        </w:tc>
      </w:tr>
      <w:tr w:rsidR="00730F8C" w:rsidRPr="00B34B50" w14:paraId="7072C8C0" w14:textId="77777777">
        <w:trPr>
          <w:trHeight w:val="300"/>
        </w:trPr>
        <w:tc>
          <w:tcPr>
            <w:tcW w:w="304" w:type="pct"/>
            <w:tcBorders>
              <w:tl2br w:val="nil"/>
              <w:tr2bl w:val="nil"/>
            </w:tcBorders>
            <w:shd w:val="clear" w:color="000000" w:fill="FFFFFF"/>
          </w:tcPr>
          <w:p w14:paraId="7D777C5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118</w:t>
            </w:r>
          </w:p>
        </w:tc>
        <w:tc>
          <w:tcPr>
            <w:tcW w:w="303" w:type="pct"/>
            <w:tcBorders>
              <w:tl2br w:val="nil"/>
              <w:tr2bl w:val="nil"/>
            </w:tcBorders>
            <w:shd w:val="clear" w:color="000000" w:fill="FFFFFF"/>
            <w:noWrap/>
          </w:tcPr>
          <w:p w14:paraId="6BEA9376"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59</w:t>
            </w:r>
          </w:p>
        </w:tc>
        <w:tc>
          <w:tcPr>
            <w:tcW w:w="317" w:type="pct"/>
            <w:tcBorders>
              <w:tl2br w:val="nil"/>
              <w:tr2bl w:val="nil"/>
            </w:tcBorders>
            <w:shd w:val="clear" w:color="000000" w:fill="FFFFFF"/>
            <w:noWrap/>
          </w:tcPr>
          <w:p w14:paraId="2127FEF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166E2A1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1B52A48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Back pain</w:t>
            </w:r>
          </w:p>
        </w:tc>
        <w:tc>
          <w:tcPr>
            <w:tcW w:w="692" w:type="pct"/>
            <w:tcBorders>
              <w:tl2br w:val="nil"/>
              <w:tr2bl w:val="nil"/>
            </w:tcBorders>
            <w:shd w:val="clear" w:color="000000" w:fill="FFFFFF"/>
            <w:noWrap/>
          </w:tcPr>
          <w:p w14:paraId="4C7FA564"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57F8C3F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D81F3D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CR</w:t>
            </w:r>
          </w:p>
        </w:tc>
        <w:tc>
          <w:tcPr>
            <w:tcW w:w="373" w:type="pct"/>
            <w:tcBorders>
              <w:tl2br w:val="nil"/>
              <w:tr2bl w:val="nil"/>
            </w:tcBorders>
            <w:shd w:val="clear" w:color="000000" w:fill="FFFFFF"/>
          </w:tcPr>
          <w:p w14:paraId="7D74E35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2022</w:t>
            </w:r>
          </w:p>
        </w:tc>
        <w:tc>
          <w:tcPr>
            <w:tcW w:w="611" w:type="pct"/>
            <w:tcBorders>
              <w:tl2br w:val="nil"/>
              <w:tr2bl w:val="nil"/>
            </w:tcBorders>
            <w:shd w:val="clear" w:color="000000" w:fill="FFFFFF"/>
            <w:noWrap/>
          </w:tcPr>
          <w:p w14:paraId="08423EE0" w14:textId="77777777" w:rsidR="00730F8C" w:rsidRPr="00B34B50" w:rsidRDefault="00000000">
            <w:pPr>
              <w:adjustRightInd w:val="0"/>
              <w:snapToGrid w:val="0"/>
              <w:spacing w:line="360" w:lineRule="auto"/>
              <w:jc w:val="both"/>
              <w:rPr>
                <w:rFonts w:ascii="Book Antiqua" w:hAnsi="Book Antiqua" w:cs="Book Antiqua"/>
                <w:color w:val="000000" w:themeColor="text1"/>
              </w:rPr>
            </w:pPr>
            <w:r w:rsidRPr="00B34B50">
              <w:rPr>
                <w:rFonts w:ascii="Book Antiqua" w:eastAsia="Malgun Gothic" w:hAnsi="Book Antiqua" w:cs="Book Antiqua"/>
                <w:color w:val="000000" w:themeColor="text1"/>
              </w:rPr>
              <w:t>He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[9</w:t>
            </w:r>
            <w:r w:rsidRPr="00B34B50">
              <w:rPr>
                <w:rFonts w:ascii="Book Antiqua" w:eastAsia="宋体" w:hAnsi="Book Antiqua" w:cs="Book Antiqua" w:hint="eastAsia"/>
                <w:color w:val="000000" w:themeColor="text1"/>
                <w:vertAlign w:val="superscript"/>
                <w:lang w:eastAsia="zh-CN"/>
              </w:rPr>
              <w:t>4</w:t>
            </w:r>
            <w:r w:rsidRPr="00B34B50">
              <w:rPr>
                <w:rFonts w:ascii="Book Antiqua" w:eastAsia="Malgun Gothic" w:hAnsi="Book Antiqua" w:cs="Book Antiqua"/>
                <w:color w:val="000000" w:themeColor="text1"/>
                <w:vertAlign w:val="superscript"/>
              </w:rPr>
              <w:t>]</w:t>
            </w:r>
          </w:p>
        </w:tc>
      </w:tr>
      <w:tr w:rsidR="00730F8C" w:rsidRPr="00B34B50" w14:paraId="004B4F60" w14:textId="77777777">
        <w:trPr>
          <w:trHeight w:val="300"/>
        </w:trPr>
        <w:tc>
          <w:tcPr>
            <w:tcW w:w="304" w:type="pct"/>
            <w:tcBorders>
              <w:tl2br w:val="nil"/>
              <w:tr2bl w:val="nil"/>
            </w:tcBorders>
            <w:shd w:val="clear" w:color="000000" w:fill="FFFFFF"/>
          </w:tcPr>
          <w:p w14:paraId="7E8C627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lastRenderedPageBreak/>
              <w:t>119</w:t>
            </w:r>
          </w:p>
        </w:tc>
        <w:tc>
          <w:tcPr>
            <w:tcW w:w="303" w:type="pct"/>
            <w:tcBorders>
              <w:tl2br w:val="nil"/>
              <w:tr2bl w:val="nil"/>
            </w:tcBorders>
            <w:shd w:val="clear" w:color="000000" w:fill="FFFFFF"/>
            <w:noWrap/>
          </w:tcPr>
          <w:p w14:paraId="6AAB2F3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53</w:t>
            </w:r>
          </w:p>
        </w:tc>
        <w:tc>
          <w:tcPr>
            <w:tcW w:w="317" w:type="pct"/>
            <w:tcBorders>
              <w:tl2br w:val="nil"/>
              <w:tr2bl w:val="nil"/>
            </w:tcBorders>
            <w:shd w:val="clear" w:color="000000" w:fill="FFFFFF"/>
            <w:noWrap/>
          </w:tcPr>
          <w:p w14:paraId="44407BF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ND</w:t>
            </w:r>
          </w:p>
        </w:tc>
        <w:tc>
          <w:tcPr>
            <w:tcW w:w="338" w:type="pct"/>
            <w:tcBorders>
              <w:tl2br w:val="nil"/>
              <w:tr2bl w:val="nil"/>
            </w:tcBorders>
            <w:shd w:val="clear" w:color="000000" w:fill="FFFFFF"/>
            <w:noWrap/>
          </w:tcPr>
          <w:p w14:paraId="78E1C5F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087591B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B</w:t>
            </w:r>
            <w:r w:rsidRPr="00B34B50">
              <w:rPr>
                <w:rFonts w:ascii="Book Antiqua" w:eastAsia="Malgun Gothic" w:hAnsi="Book Antiqua" w:cs="Book Antiqua"/>
                <w:color w:val="000000" w:themeColor="text1"/>
              </w:rPr>
              <w:t>ack pain, ARF</w:t>
            </w:r>
          </w:p>
        </w:tc>
        <w:tc>
          <w:tcPr>
            <w:tcW w:w="692" w:type="pct"/>
            <w:tcBorders>
              <w:tl2br w:val="nil"/>
              <w:tr2bl w:val="nil"/>
            </w:tcBorders>
            <w:shd w:val="clear" w:color="000000" w:fill="FFFFFF"/>
            <w:noWrap/>
          </w:tcPr>
          <w:p w14:paraId="2164F23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MZL</w:t>
            </w:r>
          </w:p>
        </w:tc>
        <w:tc>
          <w:tcPr>
            <w:tcW w:w="447" w:type="pct"/>
            <w:tcBorders>
              <w:tl2br w:val="nil"/>
              <w:tr2bl w:val="nil"/>
            </w:tcBorders>
            <w:shd w:val="clear" w:color="000000" w:fill="FFFFFF"/>
            <w:noWrap/>
          </w:tcPr>
          <w:p w14:paraId="38AD6A7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FDB524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U</w:t>
            </w:r>
            <w:r w:rsidRPr="00B34B50">
              <w:rPr>
                <w:rFonts w:ascii="Book Antiqua" w:eastAsia="Malgun Gothic" w:hAnsi="Book Antiqua" w:cs="Book Antiqua"/>
                <w:color w:val="000000" w:themeColor="text1"/>
              </w:rPr>
              <w:t xml:space="preserve">nder Tx </w:t>
            </w:r>
          </w:p>
        </w:tc>
        <w:tc>
          <w:tcPr>
            <w:tcW w:w="373" w:type="pct"/>
            <w:tcBorders>
              <w:tl2br w:val="nil"/>
              <w:tr2bl w:val="nil"/>
            </w:tcBorders>
            <w:shd w:val="clear" w:color="000000" w:fill="FFFFFF"/>
          </w:tcPr>
          <w:p w14:paraId="4BF0DE0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2023</w:t>
            </w:r>
          </w:p>
        </w:tc>
        <w:tc>
          <w:tcPr>
            <w:tcW w:w="611" w:type="pct"/>
            <w:tcBorders>
              <w:tl2br w:val="nil"/>
              <w:tr2bl w:val="nil"/>
            </w:tcBorders>
            <w:shd w:val="clear" w:color="000000" w:fill="FFFFFF"/>
            <w:noWrap/>
          </w:tcPr>
          <w:p w14:paraId="7282001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Abdi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[9</w:t>
            </w:r>
            <w:r w:rsidRPr="00B34B50">
              <w:rPr>
                <w:rFonts w:ascii="Book Antiqua" w:eastAsia="宋体" w:hAnsi="Book Antiqua" w:cs="Book Antiqua" w:hint="eastAsia"/>
                <w:color w:val="000000" w:themeColor="text1"/>
                <w:vertAlign w:val="superscript"/>
                <w:lang w:eastAsia="zh-CN"/>
              </w:rPr>
              <w:t>5</w:t>
            </w:r>
            <w:r w:rsidRPr="00B34B50">
              <w:rPr>
                <w:rFonts w:ascii="Book Antiqua" w:eastAsia="Malgun Gothic" w:hAnsi="Book Antiqua" w:cs="Book Antiqua"/>
                <w:color w:val="000000" w:themeColor="text1"/>
                <w:vertAlign w:val="superscript"/>
              </w:rPr>
              <w:t>]</w:t>
            </w:r>
          </w:p>
        </w:tc>
      </w:tr>
      <w:tr w:rsidR="00730F8C" w:rsidRPr="00B34B50" w14:paraId="29B5F435" w14:textId="77777777">
        <w:trPr>
          <w:trHeight w:val="300"/>
        </w:trPr>
        <w:tc>
          <w:tcPr>
            <w:tcW w:w="304" w:type="pct"/>
            <w:tcBorders>
              <w:tl2br w:val="nil"/>
              <w:tr2bl w:val="nil"/>
            </w:tcBorders>
            <w:shd w:val="clear" w:color="000000" w:fill="FFFFFF"/>
          </w:tcPr>
          <w:p w14:paraId="6430CCA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120</w:t>
            </w:r>
          </w:p>
        </w:tc>
        <w:tc>
          <w:tcPr>
            <w:tcW w:w="303" w:type="pct"/>
            <w:tcBorders>
              <w:tl2br w:val="nil"/>
              <w:tr2bl w:val="nil"/>
            </w:tcBorders>
            <w:shd w:val="clear" w:color="000000" w:fill="FFFFFF"/>
            <w:noWrap/>
          </w:tcPr>
          <w:p w14:paraId="3F27CDA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56</w:t>
            </w:r>
          </w:p>
        </w:tc>
        <w:tc>
          <w:tcPr>
            <w:tcW w:w="317" w:type="pct"/>
            <w:tcBorders>
              <w:tl2br w:val="nil"/>
              <w:tr2bl w:val="nil"/>
            </w:tcBorders>
            <w:shd w:val="clear" w:color="000000" w:fill="FFFFFF"/>
            <w:noWrap/>
          </w:tcPr>
          <w:p w14:paraId="750A581C"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28E32A73"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DE0566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I</w:t>
            </w:r>
            <w:r w:rsidRPr="00B34B50">
              <w:rPr>
                <w:rFonts w:ascii="Book Antiqua" w:eastAsia="Malgun Gothic" w:hAnsi="Book Antiqua" w:cs="Book Antiqua"/>
                <w:color w:val="000000" w:themeColor="text1"/>
              </w:rPr>
              <w:t>ncidental</w:t>
            </w:r>
          </w:p>
        </w:tc>
        <w:tc>
          <w:tcPr>
            <w:tcW w:w="692" w:type="pct"/>
            <w:tcBorders>
              <w:tl2br w:val="nil"/>
              <w:tr2bl w:val="nil"/>
            </w:tcBorders>
            <w:shd w:val="clear" w:color="000000" w:fill="FFFFFF"/>
            <w:noWrap/>
          </w:tcPr>
          <w:p w14:paraId="12601C25"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HG BCL</w:t>
            </w:r>
          </w:p>
        </w:tc>
        <w:tc>
          <w:tcPr>
            <w:tcW w:w="447" w:type="pct"/>
            <w:tcBorders>
              <w:tl2br w:val="nil"/>
              <w:tr2bl w:val="nil"/>
            </w:tcBorders>
            <w:shd w:val="clear" w:color="000000" w:fill="FFFFFF"/>
            <w:noWrap/>
          </w:tcPr>
          <w:p w14:paraId="0C245FA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A775E7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hint="eastAsia"/>
                <w:color w:val="000000" w:themeColor="text1"/>
                <w:lang w:eastAsia="zh-CN"/>
              </w:rPr>
              <w:t>D's</w:t>
            </w:r>
            <w:r w:rsidRPr="00B34B50">
              <w:rPr>
                <w:rFonts w:ascii="Book Antiqua" w:eastAsia="Malgun Gothic" w:hAnsi="Book Antiqua" w:cs="Book Antiqua"/>
                <w:color w:val="000000" w:themeColor="text1"/>
              </w:rPr>
              <w:t xml:space="preserve"> free</w:t>
            </w:r>
          </w:p>
        </w:tc>
        <w:tc>
          <w:tcPr>
            <w:tcW w:w="373" w:type="pct"/>
            <w:tcBorders>
              <w:tl2br w:val="nil"/>
              <w:tr2bl w:val="nil"/>
            </w:tcBorders>
            <w:shd w:val="clear" w:color="000000" w:fill="FFFFFF"/>
          </w:tcPr>
          <w:p w14:paraId="006EF2CA"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2023</w:t>
            </w:r>
          </w:p>
        </w:tc>
        <w:tc>
          <w:tcPr>
            <w:tcW w:w="611" w:type="pct"/>
            <w:tcBorders>
              <w:tl2br w:val="nil"/>
              <w:tr2bl w:val="nil"/>
            </w:tcBorders>
            <w:shd w:val="clear" w:color="000000" w:fill="FFFFFF"/>
            <w:noWrap/>
          </w:tcPr>
          <w:p w14:paraId="3B64EBC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Benmoussa e</w:t>
            </w:r>
            <w:r w:rsidRPr="00B34B50">
              <w:rPr>
                <w:rFonts w:ascii="Book Antiqua" w:eastAsia="Malgun Gothic" w:hAnsi="Book Antiqua" w:cs="Book Antiqua"/>
                <w:i/>
                <w:color w:val="000000" w:themeColor="text1"/>
              </w:rPr>
              <w:t>t al</w:t>
            </w:r>
            <w:r w:rsidRPr="00B34B50">
              <w:rPr>
                <w:rFonts w:ascii="Book Antiqua" w:eastAsia="Malgun Gothic" w:hAnsi="Book Antiqua" w:cs="Book Antiqua"/>
                <w:color w:val="000000" w:themeColor="text1"/>
                <w:vertAlign w:val="superscript"/>
              </w:rPr>
              <w:t>[9</w:t>
            </w:r>
            <w:r w:rsidRPr="00B34B50">
              <w:rPr>
                <w:rFonts w:ascii="Book Antiqua" w:eastAsia="宋体" w:hAnsi="Book Antiqua" w:cs="Book Antiqua" w:hint="eastAsia"/>
                <w:color w:val="000000" w:themeColor="text1"/>
                <w:vertAlign w:val="superscript"/>
                <w:lang w:eastAsia="zh-CN"/>
              </w:rPr>
              <w:t>6</w:t>
            </w:r>
            <w:r w:rsidRPr="00B34B50">
              <w:rPr>
                <w:rFonts w:ascii="Book Antiqua" w:eastAsia="Malgun Gothic" w:hAnsi="Book Antiqua" w:cs="Book Antiqua"/>
                <w:color w:val="000000" w:themeColor="text1"/>
                <w:vertAlign w:val="superscript"/>
              </w:rPr>
              <w:t>]</w:t>
            </w:r>
          </w:p>
        </w:tc>
      </w:tr>
      <w:tr w:rsidR="00730F8C" w:rsidRPr="00B34B50" w14:paraId="420BF2B7" w14:textId="77777777">
        <w:trPr>
          <w:trHeight w:val="80"/>
        </w:trPr>
        <w:tc>
          <w:tcPr>
            <w:tcW w:w="304" w:type="pct"/>
            <w:tcBorders>
              <w:tl2br w:val="nil"/>
              <w:tr2bl w:val="nil"/>
            </w:tcBorders>
            <w:shd w:val="clear" w:color="000000" w:fill="FFFFFF"/>
          </w:tcPr>
          <w:p w14:paraId="44665C10"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121</w:t>
            </w:r>
          </w:p>
        </w:tc>
        <w:tc>
          <w:tcPr>
            <w:tcW w:w="303" w:type="pct"/>
            <w:tcBorders>
              <w:tl2br w:val="nil"/>
              <w:tr2bl w:val="nil"/>
            </w:tcBorders>
            <w:shd w:val="clear" w:color="000000" w:fill="FFFFFF"/>
            <w:noWrap/>
          </w:tcPr>
          <w:p w14:paraId="25E69E3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74</w:t>
            </w:r>
          </w:p>
        </w:tc>
        <w:tc>
          <w:tcPr>
            <w:tcW w:w="317" w:type="pct"/>
            <w:tcBorders>
              <w:tl2br w:val="nil"/>
              <w:tr2bl w:val="nil"/>
            </w:tcBorders>
            <w:shd w:val="clear" w:color="000000" w:fill="FFFFFF"/>
            <w:noWrap/>
          </w:tcPr>
          <w:p w14:paraId="1B516E7E"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1E089392"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4A11F991"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2EA00BFD"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 xml:space="preserve">DLBCL </w:t>
            </w:r>
          </w:p>
        </w:tc>
        <w:tc>
          <w:tcPr>
            <w:tcW w:w="447" w:type="pct"/>
            <w:tcBorders>
              <w:tl2br w:val="nil"/>
              <w:tr2bl w:val="nil"/>
            </w:tcBorders>
            <w:shd w:val="clear" w:color="000000" w:fill="FFFFFF"/>
            <w:noWrap/>
          </w:tcPr>
          <w:p w14:paraId="4CF8BA5B"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proofErr w:type="spellStart"/>
            <w:r w:rsidRPr="00B34B50">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D121FE7"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宋体" w:hAnsi="Book Antiqua" w:cs="Book Antiqua"/>
                <w:color w:val="000000" w:themeColor="text1"/>
                <w:lang w:eastAsia="zh-CN"/>
              </w:rPr>
              <w:t>D</w:t>
            </w:r>
            <w:r w:rsidRPr="00B34B50">
              <w:rPr>
                <w:rFonts w:ascii="Book Antiqua" w:eastAsia="Malgun Gothic" w:hAnsi="Book Antiqua" w:cs="Book Antiqua"/>
                <w:color w:val="000000" w:themeColor="text1"/>
              </w:rPr>
              <w:t>ied at 3</w:t>
            </w:r>
            <w:r w:rsidRPr="00B34B50">
              <w:rPr>
                <w:rFonts w:ascii="Book Antiqua" w:eastAsia="Malgun Gothic" w:hAnsi="Book Antiqua" w:cs="Book Antiqua"/>
                <w:color w:val="000000" w:themeColor="text1"/>
                <w:vertAlign w:val="superscript"/>
              </w:rPr>
              <w:t>rd</w:t>
            </w:r>
            <w:r w:rsidRPr="00B34B50">
              <w:rPr>
                <w:rFonts w:ascii="Book Antiqua" w:eastAsia="Malgun Gothic" w:hAnsi="Book Antiqua" w:cs="Book Antiqua"/>
                <w:color w:val="000000" w:themeColor="text1"/>
              </w:rPr>
              <w:t xml:space="preserve"> </w:t>
            </w:r>
            <w:proofErr w:type="spellStart"/>
            <w:r w:rsidRPr="00B34B50">
              <w:rPr>
                <w:rFonts w:ascii="Book Antiqua" w:eastAsia="Malgun Gothic" w:hAnsi="Book Antiqua" w:cs="Book Antiqua"/>
                <w:color w:val="000000" w:themeColor="text1"/>
              </w:rPr>
              <w:t>CTx</w:t>
            </w:r>
            <w:proofErr w:type="spellEnd"/>
          </w:p>
        </w:tc>
        <w:tc>
          <w:tcPr>
            <w:tcW w:w="984" w:type="pct"/>
            <w:gridSpan w:val="2"/>
            <w:tcBorders>
              <w:tl2br w:val="nil"/>
              <w:tr2bl w:val="nil"/>
            </w:tcBorders>
            <w:shd w:val="clear" w:color="000000" w:fill="FFFFFF"/>
          </w:tcPr>
          <w:p w14:paraId="3B5EE1DF" w14:textId="77777777" w:rsidR="00730F8C" w:rsidRPr="00B34B50" w:rsidRDefault="00000000">
            <w:pPr>
              <w:adjustRightInd w:val="0"/>
              <w:snapToGrid w:val="0"/>
              <w:spacing w:line="360" w:lineRule="auto"/>
              <w:jc w:val="both"/>
              <w:rPr>
                <w:rFonts w:ascii="Book Antiqua" w:eastAsia="Malgun Gothic" w:hAnsi="Book Antiqua" w:cs="Book Antiqua"/>
                <w:color w:val="000000" w:themeColor="text1"/>
              </w:rPr>
            </w:pPr>
            <w:r w:rsidRPr="00B34B50">
              <w:rPr>
                <w:rFonts w:ascii="Book Antiqua" w:eastAsia="Malgun Gothic" w:hAnsi="Book Antiqua" w:cs="Book Antiqua"/>
                <w:color w:val="000000" w:themeColor="text1"/>
              </w:rPr>
              <w:t>Present case</w:t>
            </w:r>
          </w:p>
        </w:tc>
      </w:tr>
    </w:tbl>
    <w:p w14:paraId="5F6B33FD" w14:textId="77777777" w:rsidR="00730F8C" w:rsidRPr="00B34B50" w:rsidRDefault="00000000">
      <w:pPr>
        <w:adjustRightInd w:val="0"/>
        <w:snapToGrid w:val="0"/>
        <w:spacing w:line="360" w:lineRule="auto"/>
        <w:jc w:val="both"/>
        <w:rPr>
          <w:rFonts w:ascii="Book Antiqua" w:eastAsia="宋体" w:hAnsi="Book Antiqua" w:cs="Book Antiqua"/>
          <w:lang w:eastAsia="zh-CN"/>
        </w:rPr>
      </w:pPr>
      <w:r w:rsidRPr="00B34B50">
        <w:rPr>
          <w:rFonts w:ascii="Book Antiqua" w:eastAsiaTheme="minorHAnsi" w:hAnsi="Book Antiqua" w:cs="Book Antiqua"/>
          <w:color w:val="000000" w:themeColor="text1"/>
        </w:rPr>
        <w:t>Tx: Treatment; ND:</w:t>
      </w:r>
      <w:r w:rsidRPr="00B34B50">
        <w:rPr>
          <w:rFonts w:ascii="Book Antiqua" w:eastAsia="宋体" w:hAnsi="Book Antiqua" w:cs="Book Antiqua"/>
          <w:color w:val="000000" w:themeColor="text1"/>
          <w:lang w:eastAsia="zh-CN"/>
        </w:rPr>
        <w:t xml:space="preserve"> N</w:t>
      </w:r>
      <w:r w:rsidRPr="00B34B50">
        <w:rPr>
          <w:rFonts w:ascii="Book Antiqua" w:eastAsiaTheme="minorHAnsi" w:hAnsi="Book Antiqua" w:cs="Book Antiqua"/>
          <w:color w:val="000000" w:themeColor="text1"/>
        </w:rPr>
        <w:t>ot defined</w:t>
      </w:r>
      <w:r w:rsidRPr="00B34B50">
        <w:rPr>
          <w:rFonts w:ascii="Book Antiqua" w:eastAsia="宋体" w:hAnsi="Book Antiqua" w:cs="Book Antiqua"/>
          <w:color w:val="000000" w:themeColor="text1"/>
          <w:lang w:eastAsia="zh-CN"/>
        </w:rPr>
        <w:t>;</w:t>
      </w:r>
      <w:r w:rsidRPr="00B34B50">
        <w:rPr>
          <w:rFonts w:ascii="Book Antiqua" w:eastAsiaTheme="minorHAnsi" w:hAnsi="Book Antiqua" w:cs="Book Antiqua"/>
          <w:color w:val="000000" w:themeColor="text1"/>
        </w:rPr>
        <w:t xml:space="preserve"> B:</w:t>
      </w:r>
      <w:r w:rsidRPr="00B34B50">
        <w:rPr>
          <w:rFonts w:ascii="Book Antiqua" w:eastAsia="宋体" w:hAnsi="Book Antiqua" w:cs="Book Antiqua"/>
          <w:color w:val="000000" w:themeColor="text1"/>
          <w:lang w:eastAsia="zh-CN"/>
        </w:rPr>
        <w:t xml:space="preserve"> B</w:t>
      </w:r>
      <w:r w:rsidRPr="00B34B50">
        <w:rPr>
          <w:rFonts w:ascii="Book Antiqua" w:eastAsiaTheme="minorHAnsi" w:hAnsi="Book Antiqua" w:cs="Book Antiqua"/>
          <w:color w:val="000000" w:themeColor="text1"/>
        </w:rPr>
        <w:t>ilateral</w:t>
      </w:r>
      <w:r w:rsidRPr="00B34B50">
        <w:rPr>
          <w:rFonts w:ascii="Book Antiqua" w:eastAsia="宋体" w:hAnsi="Book Antiqua" w:cs="Book Antiqua"/>
          <w:color w:val="000000" w:themeColor="text1"/>
          <w:lang w:eastAsia="zh-CN"/>
        </w:rPr>
        <w:t>;</w:t>
      </w:r>
      <w:r w:rsidRPr="00B34B50">
        <w:rPr>
          <w:rFonts w:ascii="Book Antiqua" w:eastAsiaTheme="minorHAnsi" w:hAnsi="Book Antiqua" w:cs="Book Antiqua"/>
          <w:color w:val="000000" w:themeColor="text1"/>
        </w:rPr>
        <w:t xml:space="preserve"> U</w:t>
      </w:r>
      <w:r w:rsidRPr="00B34B50">
        <w:rPr>
          <w:rFonts w:ascii="Book Antiqua" w:eastAsia="宋体" w:hAnsi="Book Antiqua" w:cs="Book Antiqua"/>
          <w:color w:val="000000" w:themeColor="text1"/>
          <w:lang w:eastAsia="zh-CN"/>
        </w:rPr>
        <w:t>: U</w:t>
      </w:r>
      <w:r w:rsidRPr="00B34B50">
        <w:rPr>
          <w:rFonts w:ascii="Book Antiqua" w:eastAsiaTheme="minorHAnsi" w:hAnsi="Book Antiqua" w:cs="Book Antiqua"/>
          <w:color w:val="000000" w:themeColor="text1"/>
        </w:rPr>
        <w:t>nilateral</w:t>
      </w:r>
      <w:r w:rsidRPr="00B34B50">
        <w:rPr>
          <w:rFonts w:ascii="Book Antiqua" w:eastAsia="宋体" w:hAnsi="Book Antiqua" w:cs="Book Antiqua"/>
          <w:color w:val="000000" w:themeColor="text1"/>
          <w:lang w:eastAsia="zh-CN"/>
        </w:rPr>
        <w:t>;</w:t>
      </w:r>
      <w:r w:rsidRPr="00B34B50">
        <w:rPr>
          <w:rFonts w:ascii="Book Antiqua" w:eastAsiaTheme="minorHAnsi" w:hAnsi="Book Antiqua" w:cs="Book Antiqua"/>
          <w:color w:val="000000" w:themeColor="text1"/>
        </w:rPr>
        <w:t xml:space="preserve"> </w:t>
      </w:r>
      <w:proofErr w:type="spellStart"/>
      <w:r w:rsidRPr="00B34B50">
        <w:rPr>
          <w:rFonts w:ascii="Book Antiqua" w:eastAsiaTheme="minorHAnsi" w:hAnsi="Book Antiqua" w:cs="Book Antiqua"/>
          <w:color w:val="000000" w:themeColor="text1"/>
        </w:rPr>
        <w:t>wt</w:t>
      </w:r>
      <w:proofErr w:type="spellEnd"/>
      <w:r w:rsidRPr="00B34B50">
        <w:rPr>
          <w:rFonts w:ascii="Book Antiqua" w:eastAsiaTheme="minorHAnsi" w:hAnsi="Book Antiqua" w:cs="Book Antiqua"/>
          <w:color w:val="000000" w:themeColor="text1"/>
        </w:rPr>
        <w:t>:</w:t>
      </w:r>
      <w:r w:rsidRPr="00B34B50">
        <w:rPr>
          <w:rFonts w:ascii="Book Antiqua" w:eastAsia="宋体" w:hAnsi="Book Antiqua" w:cs="Book Antiqua"/>
          <w:color w:val="000000" w:themeColor="text1"/>
          <w:lang w:eastAsia="zh-CN"/>
        </w:rPr>
        <w:t xml:space="preserve"> W</w:t>
      </w:r>
      <w:r w:rsidRPr="00B34B50">
        <w:rPr>
          <w:rFonts w:ascii="Book Antiqua" w:eastAsiaTheme="minorHAnsi" w:hAnsi="Book Antiqua" w:cs="Book Antiqua"/>
          <w:color w:val="000000" w:themeColor="text1"/>
        </w:rPr>
        <w:t>eight</w:t>
      </w:r>
      <w:r w:rsidRPr="00B34B50">
        <w:rPr>
          <w:rFonts w:ascii="Book Antiqua" w:eastAsia="宋体" w:hAnsi="Book Antiqua" w:cs="Book Antiqua"/>
          <w:color w:val="000000" w:themeColor="text1"/>
          <w:lang w:eastAsia="zh-CN"/>
        </w:rPr>
        <w:t>;</w:t>
      </w:r>
      <w:r w:rsidRPr="00B34B50">
        <w:rPr>
          <w:rFonts w:ascii="Book Antiqua" w:eastAsiaTheme="minorHAnsi" w:hAnsi="Book Antiqua" w:cs="Book Antiqua"/>
          <w:color w:val="000000" w:themeColor="text1"/>
        </w:rPr>
        <w:t xml:space="preserve"> n/v:</w:t>
      </w:r>
      <w:r w:rsidRPr="00B34B50">
        <w:rPr>
          <w:rFonts w:ascii="Book Antiqua" w:eastAsia="宋体" w:hAnsi="Book Antiqua" w:cs="Book Antiqua"/>
          <w:color w:val="000000" w:themeColor="text1"/>
          <w:lang w:eastAsia="zh-CN"/>
        </w:rPr>
        <w:t xml:space="preserve"> N</w:t>
      </w:r>
      <w:r w:rsidRPr="00B34B50">
        <w:rPr>
          <w:rFonts w:ascii="Book Antiqua" w:eastAsiaTheme="minorHAnsi" w:hAnsi="Book Antiqua" w:cs="Book Antiqua"/>
          <w:color w:val="000000" w:themeColor="text1"/>
        </w:rPr>
        <w:t>ausea/vomiting</w:t>
      </w:r>
      <w:r w:rsidRPr="00B34B50">
        <w:rPr>
          <w:rFonts w:ascii="Book Antiqua" w:eastAsia="宋体" w:hAnsi="Book Antiqua" w:cs="Book Antiqua"/>
          <w:color w:val="000000" w:themeColor="text1"/>
          <w:lang w:eastAsia="zh-CN"/>
        </w:rPr>
        <w:t>;</w:t>
      </w:r>
      <w:r w:rsidRPr="00B34B50">
        <w:rPr>
          <w:rFonts w:ascii="Book Antiqua" w:eastAsiaTheme="minorHAnsi" w:hAnsi="Book Antiqua" w:cs="Book Antiqua"/>
          <w:color w:val="000000" w:themeColor="text1"/>
        </w:rPr>
        <w:t xml:space="preserve"> LBP:</w:t>
      </w:r>
      <w:r w:rsidRPr="00B34B50">
        <w:rPr>
          <w:rFonts w:ascii="Book Antiqua" w:eastAsia="宋体" w:hAnsi="Book Antiqua" w:cs="Book Antiqua"/>
          <w:color w:val="000000" w:themeColor="text1"/>
          <w:lang w:eastAsia="zh-CN"/>
        </w:rPr>
        <w:t xml:space="preserve"> L</w:t>
      </w:r>
      <w:r w:rsidRPr="00B34B50">
        <w:rPr>
          <w:rFonts w:ascii="Book Antiqua" w:eastAsiaTheme="minorHAnsi" w:hAnsi="Book Antiqua" w:cs="Book Antiqua"/>
          <w:color w:val="000000" w:themeColor="text1"/>
        </w:rPr>
        <w:t>ower back pain</w:t>
      </w:r>
      <w:r w:rsidRPr="00B34B50">
        <w:rPr>
          <w:rFonts w:ascii="Book Antiqua" w:eastAsia="宋体" w:hAnsi="Book Antiqua" w:cs="Book Antiqua"/>
          <w:color w:val="000000" w:themeColor="text1"/>
          <w:lang w:eastAsia="zh-CN"/>
        </w:rPr>
        <w:t>;</w:t>
      </w:r>
      <w:r w:rsidRPr="00B34B50">
        <w:rPr>
          <w:rFonts w:ascii="Book Antiqua" w:eastAsiaTheme="minorHAnsi" w:hAnsi="Book Antiqua" w:cs="Book Antiqua"/>
          <w:color w:val="000000" w:themeColor="text1"/>
        </w:rPr>
        <w:t xml:space="preserve"> AKI:</w:t>
      </w:r>
      <w:r w:rsidRPr="00B34B50">
        <w:rPr>
          <w:rFonts w:ascii="Book Antiqua" w:eastAsia="宋体" w:hAnsi="Book Antiqua" w:cs="Book Antiqua"/>
          <w:color w:val="000000" w:themeColor="text1"/>
          <w:lang w:eastAsia="zh-CN"/>
        </w:rPr>
        <w:t xml:space="preserve"> </w:t>
      </w:r>
      <w:r w:rsidRPr="00B34B50">
        <w:rPr>
          <w:rFonts w:ascii="Book Antiqua" w:eastAsia="宋体" w:hAnsi="Book Antiqua" w:cs="Book Antiqua"/>
          <w:lang w:eastAsia="zh-CN"/>
        </w:rPr>
        <w:t>A</w:t>
      </w:r>
      <w:r w:rsidRPr="00B34B50">
        <w:rPr>
          <w:rFonts w:ascii="Book Antiqua" w:eastAsiaTheme="minorHAnsi" w:hAnsi="Book Antiqua" w:cs="Book Antiqua"/>
        </w:rPr>
        <w:t>cute kidney injury</w:t>
      </w:r>
      <w:r w:rsidRPr="00B34B50">
        <w:rPr>
          <w:rFonts w:ascii="Book Antiqua" w:eastAsia="宋体" w:hAnsi="Book Antiqua" w:cs="Book Antiqua"/>
          <w:lang w:eastAsia="zh-CN"/>
        </w:rPr>
        <w:t>;</w:t>
      </w:r>
      <w:r w:rsidRPr="00B34B50">
        <w:rPr>
          <w:rFonts w:ascii="Book Antiqua" w:eastAsiaTheme="minorHAnsi" w:hAnsi="Book Antiqua" w:cs="Book Antiqua"/>
        </w:rPr>
        <w:t xml:space="preserve"> NR:</w:t>
      </w:r>
      <w:r w:rsidRPr="00B34B50">
        <w:rPr>
          <w:rFonts w:ascii="Book Antiqua" w:eastAsia="宋体" w:hAnsi="Book Antiqua" w:cs="Book Antiqua"/>
          <w:lang w:eastAsia="zh-CN"/>
        </w:rPr>
        <w:t xml:space="preserve"> N</w:t>
      </w:r>
      <w:r w:rsidRPr="00B34B50">
        <w:rPr>
          <w:rFonts w:ascii="Book Antiqua" w:eastAsiaTheme="minorHAnsi" w:hAnsi="Book Antiqua" w:cs="Book Antiqua"/>
        </w:rPr>
        <w:t>ot reported</w:t>
      </w:r>
      <w:r w:rsidRPr="00B34B50">
        <w:rPr>
          <w:rFonts w:ascii="Book Antiqua" w:eastAsia="宋体" w:hAnsi="Book Antiqua" w:cs="Book Antiqua"/>
          <w:lang w:eastAsia="zh-CN"/>
        </w:rPr>
        <w:t>;</w:t>
      </w:r>
      <w:r w:rsidRPr="00B34B50">
        <w:rPr>
          <w:rFonts w:ascii="Book Antiqua" w:eastAsiaTheme="minorHAnsi" w:hAnsi="Book Antiqua" w:cs="Book Antiqua"/>
        </w:rPr>
        <w:t xml:space="preserve"> HTN:</w:t>
      </w:r>
      <w:r w:rsidRPr="00B34B50">
        <w:rPr>
          <w:rFonts w:ascii="Book Antiqua" w:eastAsia="宋体" w:hAnsi="Book Antiqua" w:cs="Book Antiqua"/>
          <w:lang w:eastAsia="zh-CN"/>
        </w:rPr>
        <w:t xml:space="preserve"> H</w:t>
      </w:r>
      <w:r w:rsidRPr="00B34B50">
        <w:rPr>
          <w:rFonts w:ascii="Book Antiqua" w:eastAsiaTheme="minorHAnsi" w:hAnsi="Book Antiqua" w:cs="Book Antiqua"/>
        </w:rPr>
        <w:t>ypertension</w:t>
      </w:r>
      <w:r w:rsidRPr="00B34B50">
        <w:rPr>
          <w:rFonts w:ascii="Book Antiqua" w:eastAsia="宋体" w:hAnsi="Book Antiqua" w:cs="Book Antiqua"/>
          <w:lang w:eastAsia="zh-CN"/>
        </w:rPr>
        <w:t>;</w:t>
      </w:r>
      <w:r w:rsidRPr="00B34B50">
        <w:rPr>
          <w:rFonts w:ascii="Book Antiqua" w:eastAsiaTheme="minorHAnsi" w:hAnsi="Book Antiqua" w:cs="Book Antiqua"/>
        </w:rPr>
        <w:t xml:space="preserve"> U/O:</w:t>
      </w:r>
      <w:r w:rsidRPr="00B34B50">
        <w:rPr>
          <w:rFonts w:ascii="Book Antiqua" w:eastAsia="宋体" w:hAnsi="Book Antiqua" w:cs="Book Antiqua"/>
          <w:lang w:eastAsia="zh-CN"/>
        </w:rPr>
        <w:t xml:space="preserve"> U</w:t>
      </w:r>
      <w:r w:rsidRPr="00B34B50">
        <w:rPr>
          <w:rFonts w:ascii="Book Antiqua" w:eastAsiaTheme="minorHAnsi" w:hAnsi="Book Antiqua" w:cs="Book Antiqua"/>
        </w:rPr>
        <w:t>rine output</w:t>
      </w:r>
      <w:r w:rsidRPr="00B34B50">
        <w:rPr>
          <w:rFonts w:ascii="Book Antiqua" w:eastAsia="宋体" w:hAnsi="Book Antiqua" w:cs="Book Antiqua"/>
          <w:lang w:eastAsia="zh-CN"/>
        </w:rPr>
        <w:t>;</w:t>
      </w:r>
      <w:r w:rsidRPr="00B34B50">
        <w:rPr>
          <w:rFonts w:ascii="Book Antiqua" w:eastAsiaTheme="minorHAnsi" w:hAnsi="Book Antiqua" w:cs="Book Antiqua"/>
        </w:rPr>
        <w:t xml:space="preserve"> ARF:</w:t>
      </w:r>
      <w:r w:rsidRPr="00B34B50">
        <w:rPr>
          <w:rFonts w:ascii="Book Antiqua" w:eastAsia="宋体" w:hAnsi="Book Antiqua" w:cs="Book Antiqua"/>
          <w:lang w:eastAsia="zh-CN"/>
        </w:rPr>
        <w:t xml:space="preserve"> A</w:t>
      </w:r>
      <w:r w:rsidRPr="00B34B50">
        <w:rPr>
          <w:rFonts w:ascii="Book Antiqua" w:eastAsiaTheme="minorHAnsi" w:hAnsi="Book Antiqua" w:cs="Book Antiqua"/>
        </w:rPr>
        <w:t>cute renal failure</w:t>
      </w:r>
      <w:r w:rsidRPr="00B34B50">
        <w:rPr>
          <w:rFonts w:ascii="Book Antiqua" w:eastAsia="宋体" w:hAnsi="Book Antiqua" w:cs="Book Antiqua"/>
          <w:lang w:eastAsia="zh-CN"/>
        </w:rPr>
        <w:t>;</w:t>
      </w:r>
      <w:r w:rsidRPr="00B34B50">
        <w:rPr>
          <w:rFonts w:ascii="Book Antiqua" w:eastAsiaTheme="minorHAnsi" w:hAnsi="Book Antiqua" w:cs="Book Antiqua"/>
        </w:rPr>
        <w:t xml:space="preserve"> NHL:</w:t>
      </w:r>
      <w:r w:rsidRPr="00B34B50">
        <w:rPr>
          <w:rFonts w:ascii="Book Antiqua" w:eastAsia="宋体" w:hAnsi="Book Antiqua" w:cs="Book Antiqua"/>
          <w:lang w:eastAsia="zh-CN"/>
        </w:rPr>
        <w:t xml:space="preserve"> </w:t>
      </w:r>
      <w:r w:rsidRPr="00B34B50">
        <w:rPr>
          <w:rFonts w:ascii="Book Antiqua" w:eastAsiaTheme="minorHAnsi" w:hAnsi="Book Antiqua" w:cs="Book Antiqua"/>
        </w:rPr>
        <w:t>Non-Hodgkin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SNCL</w:t>
      </w:r>
      <w:r w:rsidRPr="00B34B50">
        <w:rPr>
          <w:rFonts w:ascii="Book Antiqua" w:eastAsia="宋体" w:hAnsi="Book Antiqua" w:cs="Book Antiqua"/>
          <w:lang w:eastAsia="zh-CN"/>
        </w:rPr>
        <w:t>: S</w:t>
      </w:r>
      <w:r w:rsidRPr="00B34B50">
        <w:rPr>
          <w:rFonts w:ascii="Book Antiqua" w:eastAsiaTheme="minorHAnsi" w:hAnsi="Book Antiqua" w:cs="Book Antiqua"/>
        </w:rPr>
        <w:t>mall non-cleaved cell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B-LBL:</w:t>
      </w:r>
      <w:r w:rsidRPr="00B34B50">
        <w:rPr>
          <w:rFonts w:ascii="Book Antiqua" w:eastAsia="宋体" w:hAnsi="Book Antiqua" w:cs="Book Antiqua"/>
          <w:lang w:eastAsia="zh-CN"/>
        </w:rPr>
        <w:t xml:space="preserve"> </w:t>
      </w:r>
      <w:r w:rsidRPr="00B34B50">
        <w:rPr>
          <w:rFonts w:ascii="Book Antiqua" w:eastAsiaTheme="minorHAnsi" w:hAnsi="Book Antiqua" w:cs="Book Antiqua"/>
        </w:rPr>
        <w:t>B-lymphoblastic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DLBCL:</w:t>
      </w:r>
      <w:r w:rsidRPr="00B34B50">
        <w:rPr>
          <w:rFonts w:ascii="Book Antiqua" w:eastAsia="宋体" w:hAnsi="Book Antiqua" w:cs="Book Antiqua"/>
          <w:lang w:eastAsia="zh-CN"/>
        </w:rPr>
        <w:t xml:space="preserve"> D</w:t>
      </w:r>
      <w:r w:rsidRPr="00B34B50">
        <w:rPr>
          <w:rFonts w:ascii="Book Antiqua" w:eastAsiaTheme="minorHAnsi" w:hAnsi="Book Antiqua" w:cs="Book Antiqua"/>
        </w:rPr>
        <w:t>iffuse large B-cell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MZL:</w:t>
      </w:r>
      <w:r w:rsidRPr="00B34B50">
        <w:rPr>
          <w:rFonts w:ascii="Book Antiqua" w:eastAsia="宋体" w:hAnsi="Book Antiqua" w:cs="Book Antiqua"/>
          <w:lang w:eastAsia="zh-CN"/>
        </w:rPr>
        <w:t xml:space="preserve"> M</w:t>
      </w:r>
      <w:r w:rsidRPr="00B34B50">
        <w:rPr>
          <w:rFonts w:ascii="Book Antiqua" w:eastAsiaTheme="minorHAnsi" w:hAnsi="Book Antiqua" w:cs="Book Antiqua"/>
        </w:rPr>
        <w:t>arginal zone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MALT:</w:t>
      </w:r>
      <w:r w:rsidRPr="00B34B50">
        <w:rPr>
          <w:rFonts w:ascii="Book Antiqua" w:eastAsia="宋体" w:hAnsi="Book Antiqua" w:cs="Book Antiqua"/>
          <w:lang w:eastAsia="zh-CN"/>
        </w:rPr>
        <w:t xml:space="preserve"> M</w:t>
      </w:r>
      <w:r w:rsidRPr="00B34B50">
        <w:rPr>
          <w:rFonts w:ascii="Book Antiqua" w:eastAsiaTheme="minorHAnsi" w:hAnsi="Book Antiqua" w:cs="Book Antiqua"/>
        </w:rPr>
        <w:t>ucosa-associated lymphoid tissue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TCL:</w:t>
      </w:r>
      <w:r w:rsidRPr="00B34B50">
        <w:rPr>
          <w:rFonts w:ascii="Book Antiqua" w:eastAsia="宋体" w:hAnsi="Book Antiqua" w:cs="Book Antiqua"/>
          <w:lang w:eastAsia="zh-CN"/>
        </w:rPr>
        <w:t xml:space="preserve"> </w:t>
      </w:r>
      <w:r w:rsidRPr="00B34B50">
        <w:rPr>
          <w:rFonts w:ascii="Book Antiqua" w:eastAsiaTheme="minorHAnsi" w:hAnsi="Book Antiqua" w:cs="Book Antiqua"/>
        </w:rPr>
        <w:t>T-cell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LCL:</w:t>
      </w:r>
      <w:r w:rsidRPr="00B34B50">
        <w:rPr>
          <w:rFonts w:ascii="Book Antiqua" w:eastAsia="宋体" w:hAnsi="Book Antiqua" w:cs="Book Antiqua"/>
          <w:lang w:eastAsia="zh-CN"/>
        </w:rPr>
        <w:t xml:space="preserve"> L</w:t>
      </w:r>
      <w:r w:rsidRPr="00B34B50">
        <w:rPr>
          <w:rFonts w:ascii="Book Antiqua" w:eastAsiaTheme="minorHAnsi" w:hAnsi="Book Antiqua" w:cs="Book Antiqua"/>
        </w:rPr>
        <w:t>arge cell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SABL:</w:t>
      </w:r>
      <w:r w:rsidRPr="00B34B50">
        <w:rPr>
          <w:rFonts w:ascii="Book Antiqua" w:eastAsia="宋体" w:hAnsi="Book Antiqua" w:cs="Book Antiqua"/>
          <w:lang w:eastAsia="zh-CN"/>
        </w:rPr>
        <w:t xml:space="preserve"> S</w:t>
      </w:r>
      <w:r w:rsidRPr="00B34B50">
        <w:rPr>
          <w:rFonts w:ascii="Book Antiqua" w:eastAsiaTheme="minorHAnsi" w:hAnsi="Book Antiqua" w:cs="Book Antiqua"/>
        </w:rPr>
        <w:t>mall B-cell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FL:</w:t>
      </w:r>
      <w:r w:rsidRPr="00B34B50">
        <w:rPr>
          <w:rFonts w:ascii="Book Antiqua" w:eastAsia="宋体" w:hAnsi="Book Antiqua" w:cs="Book Antiqua"/>
          <w:lang w:eastAsia="zh-CN"/>
        </w:rPr>
        <w:t xml:space="preserve"> F</w:t>
      </w:r>
      <w:r w:rsidRPr="00B34B50">
        <w:rPr>
          <w:rFonts w:ascii="Book Antiqua" w:eastAsiaTheme="minorHAnsi" w:hAnsi="Book Antiqua" w:cs="Book Antiqua"/>
        </w:rPr>
        <w:t>ollicular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T-LBL:</w:t>
      </w:r>
      <w:r w:rsidRPr="00B34B50">
        <w:rPr>
          <w:rFonts w:ascii="Book Antiqua" w:eastAsia="宋体" w:hAnsi="Book Antiqua" w:cs="Book Antiqua"/>
          <w:lang w:eastAsia="zh-CN"/>
        </w:rPr>
        <w:t xml:space="preserve"> </w:t>
      </w:r>
      <w:r w:rsidRPr="00B34B50">
        <w:rPr>
          <w:rFonts w:ascii="Book Antiqua" w:eastAsiaTheme="minorHAnsi" w:hAnsi="Book Antiqua" w:cs="Book Antiqua"/>
        </w:rPr>
        <w:t>T-lymphoblastic lymphoma</w:t>
      </w:r>
      <w:r w:rsidRPr="00B34B50">
        <w:rPr>
          <w:rFonts w:ascii="Book Antiqua" w:eastAsia="宋体" w:hAnsi="Book Antiqua" w:cs="Book Antiqua"/>
          <w:lang w:eastAsia="zh-CN"/>
        </w:rPr>
        <w:t>;</w:t>
      </w:r>
      <w:r w:rsidRPr="00B34B50">
        <w:rPr>
          <w:rFonts w:ascii="Book Antiqua" w:eastAsiaTheme="minorHAnsi" w:hAnsi="Book Antiqua" w:cs="Book Antiqua"/>
        </w:rPr>
        <w:t xml:space="preserve"> HG </w:t>
      </w:r>
      <w:proofErr w:type="spellStart"/>
      <w:r w:rsidRPr="00B34B50">
        <w:rPr>
          <w:rFonts w:ascii="Book Antiqua" w:eastAsiaTheme="minorHAnsi" w:hAnsi="Book Antiqua" w:cs="Book Antiqua"/>
        </w:rPr>
        <w:t>BCL</w:t>
      </w:r>
      <w:proofErr w:type="spellEnd"/>
      <w:r w:rsidRPr="00B34B50">
        <w:rPr>
          <w:rFonts w:ascii="Book Antiqua" w:eastAsiaTheme="minorHAnsi" w:hAnsi="Book Antiqua" w:cs="Book Antiqua"/>
        </w:rPr>
        <w:t>:</w:t>
      </w:r>
      <w:r w:rsidRPr="00B34B50">
        <w:rPr>
          <w:rFonts w:ascii="Book Antiqua" w:eastAsia="宋体" w:hAnsi="Book Antiqua" w:cs="Book Antiqua"/>
          <w:lang w:eastAsia="zh-CN"/>
        </w:rPr>
        <w:t xml:space="preserve"> H</w:t>
      </w:r>
      <w:r w:rsidRPr="00B34B50">
        <w:rPr>
          <w:rFonts w:ascii="Book Antiqua" w:eastAsiaTheme="minorHAnsi" w:hAnsi="Book Antiqua" w:cs="Book Antiqua"/>
        </w:rPr>
        <w:t xml:space="preserve">igh-grade </w:t>
      </w:r>
      <w:proofErr w:type="spellStart"/>
      <w:r w:rsidRPr="00B34B50">
        <w:rPr>
          <w:rFonts w:ascii="Book Antiqua" w:eastAsiaTheme="minorHAnsi" w:hAnsi="Book Antiqua" w:cs="Book Antiqua"/>
        </w:rPr>
        <w:t>BCL</w:t>
      </w:r>
      <w:proofErr w:type="spellEnd"/>
      <w:r w:rsidRPr="00B34B50">
        <w:rPr>
          <w:rFonts w:ascii="Book Antiqua" w:eastAsia="宋体" w:hAnsi="Book Antiqua" w:cs="Book Antiqua"/>
          <w:lang w:eastAsia="zh-CN"/>
        </w:rPr>
        <w:t>;</w:t>
      </w:r>
      <w:r w:rsidRPr="00B34B50">
        <w:rPr>
          <w:rFonts w:ascii="Book Antiqua" w:eastAsiaTheme="minorHAnsi" w:hAnsi="Book Antiqua" w:cs="Book Antiqua"/>
        </w:rPr>
        <w:t xml:space="preserve"> </w:t>
      </w:r>
      <w:proofErr w:type="spellStart"/>
      <w:r w:rsidRPr="00B34B50">
        <w:rPr>
          <w:rFonts w:ascii="Book Antiqua" w:eastAsiaTheme="minorHAnsi" w:hAnsi="Book Antiqua" w:cs="Book Antiqua"/>
        </w:rPr>
        <w:t>CTx</w:t>
      </w:r>
      <w:proofErr w:type="spellEnd"/>
      <w:r w:rsidRPr="00B34B50">
        <w:rPr>
          <w:rFonts w:ascii="Book Antiqua" w:eastAsiaTheme="minorHAnsi" w:hAnsi="Book Antiqua" w:cs="Book Antiqua"/>
        </w:rPr>
        <w:t>:</w:t>
      </w:r>
      <w:r w:rsidRPr="00B34B50">
        <w:rPr>
          <w:rFonts w:ascii="Book Antiqua" w:eastAsia="宋体" w:hAnsi="Book Antiqua" w:cs="Book Antiqua"/>
          <w:lang w:eastAsia="zh-CN"/>
        </w:rPr>
        <w:t xml:space="preserve"> C</w:t>
      </w:r>
      <w:r w:rsidRPr="00B34B50">
        <w:rPr>
          <w:rFonts w:ascii="Book Antiqua" w:eastAsiaTheme="minorHAnsi" w:hAnsi="Book Antiqua" w:cs="Book Antiqua"/>
        </w:rPr>
        <w:t>hemotherapy</w:t>
      </w:r>
      <w:r w:rsidRPr="00B34B50">
        <w:rPr>
          <w:rFonts w:ascii="Book Antiqua" w:eastAsia="宋体" w:hAnsi="Book Antiqua" w:cs="Book Antiqua"/>
          <w:lang w:eastAsia="zh-CN"/>
        </w:rPr>
        <w:t>;</w:t>
      </w:r>
      <w:r w:rsidRPr="00B34B50">
        <w:rPr>
          <w:rFonts w:ascii="Book Antiqua" w:eastAsiaTheme="minorHAnsi" w:hAnsi="Book Antiqua" w:cs="Book Antiqua"/>
        </w:rPr>
        <w:t xml:space="preserve"> PDS:</w:t>
      </w:r>
      <w:r w:rsidRPr="00B34B50">
        <w:rPr>
          <w:rFonts w:ascii="Book Antiqua" w:eastAsia="宋体" w:hAnsi="Book Antiqua" w:cs="Book Antiqua"/>
          <w:lang w:eastAsia="zh-CN"/>
        </w:rPr>
        <w:t xml:space="preserve"> P</w:t>
      </w:r>
      <w:r w:rsidRPr="00B34B50">
        <w:rPr>
          <w:rFonts w:ascii="Book Antiqua" w:eastAsiaTheme="minorHAnsi" w:hAnsi="Book Antiqua" w:cs="Book Antiqua"/>
        </w:rPr>
        <w:t>rednisolone</w:t>
      </w:r>
      <w:r w:rsidRPr="00B34B50">
        <w:rPr>
          <w:rFonts w:ascii="Book Antiqua" w:eastAsia="宋体" w:hAnsi="Book Antiqua" w:cs="Book Antiqua"/>
          <w:lang w:eastAsia="zh-CN"/>
        </w:rPr>
        <w:t>;</w:t>
      </w:r>
      <w:r w:rsidRPr="00B34B50">
        <w:rPr>
          <w:rFonts w:ascii="Book Antiqua" w:eastAsiaTheme="minorHAnsi" w:hAnsi="Book Antiqua" w:cs="Book Antiqua"/>
        </w:rPr>
        <w:t xml:space="preserve"> Surg:</w:t>
      </w:r>
      <w:r w:rsidRPr="00B34B50">
        <w:rPr>
          <w:rFonts w:ascii="Book Antiqua" w:eastAsia="宋体" w:hAnsi="Book Antiqua" w:cs="Book Antiqua"/>
          <w:lang w:eastAsia="zh-CN"/>
        </w:rPr>
        <w:t xml:space="preserve"> </w:t>
      </w:r>
      <w:r w:rsidRPr="00B34B50">
        <w:rPr>
          <w:rFonts w:ascii="Book Antiqua" w:eastAsia="Book Antiqua" w:hAnsi="Book Antiqua" w:cs="Book Antiqua"/>
          <w:color w:val="000000"/>
        </w:rPr>
        <w:t>surgery</w:t>
      </w:r>
      <w:r w:rsidRPr="00B34B50">
        <w:rPr>
          <w:rFonts w:ascii="Book Antiqua" w:eastAsia="宋体" w:hAnsi="Book Antiqua" w:cs="Book Antiqua"/>
          <w:lang w:eastAsia="zh-CN"/>
        </w:rPr>
        <w:t>;</w:t>
      </w:r>
      <w:r w:rsidRPr="00B34B50">
        <w:rPr>
          <w:rFonts w:ascii="Book Antiqua" w:eastAsiaTheme="minorHAnsi" w:hAnsi="Book Antiqua" w:cs="Book Antiqua"/>
        </w:rPr>
        <w:t xml:space="preserve"> </w:t>
      </w:r>
      <w:proofErr w:type="spellStart"/>
      <w:r w:rsidRPr="00B34B50">
        <w:rPr>
          <w:rFonts w:ascii="Book Antiqua" w:eastAsiaTheme="minorHAnsi" w:hAnsi="Book Antiqua" w:cs="Book Antiqua"/>
        </w:rPr>
        <w:t>RTx</w:t>
      </w:r>
      <w:proofErr w:type="spellEnd"/>
      <w:r w:rsidRPr="00B34B50">
        <w:rPr>
          <w:rFonts w:ascii="Book Antiqua" w:eastAsiaTheme="minorHAnsi" w:hAnsi="Book Antiqua" w:cs="Book Antiqua"/>
        </w:rPr>
        <w:t>:</w:t>
      </w:r>
      <w:r w:rsidRPr="00B34B50">
        <w:rPr>
          <w:rFonts w:ascii="Book Antiqua" w:eastAsia="宋体" w:hAnsi="Book Antiqua" w:cs="Book Antiqua"/>
          <w:lang w:eastAsia="zh-CN"/>
        </w:rPr>
        <w:t xml:space="preserve"> R</w:t>
      </w:r>
      <w:r w:rsidRPr="00B34B50">
        <w:rPr>
          <w:rFonts w:ascii="Book Antiqua" w:eastAsiaTheme="minorHAnsi" w:hAnsi="Book Antiqua" w:cs="Book Antiqua"/>
        </w:rPr>
        <w:t>adiotherapy</w:t>
      </w:r>
      <w:r w:rsidRPr="00B34B50">
        <w:rPr>
          <w:rFonts w:ascii="Book Antiqua" w:eastAsia="宋体" w:hAnsi="Book Antiqua" w:cs="Book Antiqua"/>
          <w:lang w:eastAsia="zh-CN"/>
        </w:rPr>
        <w:t>;</w:t>
      </w:r>
      <w:r w:rsidRPr="00B34B50">
        <w:rPr>
          <w:rFonts w:ascii="Book Antiqua" w:eastAsiaTheme="minorHAnsi" w:hAnsi="Book Antiqua" w:cs="Book Antiqua"/>
        </w:rPr>
        <w:t xml:space="preserve"> </w:t>
      </w:r>
      <w:proofErr w:type="spellStart"/>
      <w:r w:rsidRPr="00B34B50">
        <w:rPr>
          <w:rFonts w:ascii="Book Antiqua" w:eastAsiaTheme="minorHAnsi" w:hAnsi="Book Antiqua" w:cs="Book Antiqua"/>
        </w:rPr>
        <w:t>IFN</w:t>
      </w:r>
      <w:proofErr w:type="spellEnd"/>
      <w:r w:rsidRPr="00B34B50">
        <w:rPr>
          <w:rFonts w:ascii="Book Antiqua" w:eastAsiaTheme="minorHAnsi" w:hAnsi="Book Antiqua" w:cs="Book Antiqua"/>
        </w:rPr>
        <w:t>:</w:t>
      </w:r>
      <w:r w:rsidRPr="00B34B50">
        <w:rPr>
          <w:rFonts w:ascii="Book Antiqua" w:eastAsia="宋体" w:hAnsi="Book Antiqua" w:cs="Book Antiqua"/>
          <w:lang w:eastAsia="zh-CN"/>
        </w:rPr>
        <w:t xml:space="preserve"> I</w:t>
      </w:r>
      <w:r w:rsidRPr="00B34B50">
        <w:rPr>
          <w:rFonts w:ascii="Book Antiqua" w:eastAsiaTheme="minorHAnsi" w:hAnsi="Book Antiqua" w:cs="Book Antiqua"/>
        </w:rPr>
        <w:t>nterferon</w:t>
      </w:r>
      <w:r w:rsidRPr="00B34B50">
        <w:rPr>
          <w:rFonts w:ascii="Book Antiqua" w:eastAsia="宋体" w:hAnsi="Book Antiqua" w:cs="Book Antiqua"/>
          <w:lang w:eastAsia="zh-CN"/>
        </w:rPr>
        <w:t>;</w:t>
      </w:r>
      <w:r w:rsidRPr="00B34B50">
        <w:rPr>
          <w:rFonts w:ascii="Book Antiqua" w:eastAsiaTheme="minorHAnsi" w:hAnsi="Book Antiqua" w:cs="Book Antiqua"/>
        </w:rPr>
        <w:t xml:space="preserve"> TPL:</w:t>
      </w:r>
      <w:r w:rsidRPr="00B34B50">
        <w:rPr>
          <w:rFonts w:ascii="Book Antiqua" w:eastAsia="宋体" w:hAnsi="Book Antiqua" w:cs="Book Antiqua"/>
          <w:lang w:eastAsia="zh-CN"/>
        </w:rPr>
        <w:t xml:space="preserve"> T</w:t>
      </w:r>
      <w:r w:rsidRPr="00B34B50">
        <w:rPr>
          <w:rFonts w:ascii="Book Antiqua" w:eastAsiaTheme="minorHAnsi" w:hAnsi="Book Antiqua" w:cs="Book Antiqua"/>
        </w:rPr>
        <w:t>ransplantation</w:t>
      </w:r>
      <w:r w:rsidRPr="00B34B50">
        <w:rPr>
          <w:rFonts w:ascii="Book Antiqua" w:eastAsia="宋体" w:hAnsi="Book Antiqua" w:cs="Book Antiqua"/>
          <w:lang w:eastAsia="zh-CN"/>
        </w:rPr>
        <w:t>.</w:t>
      </w:r>
    </w:p>
    <w:p w14:paraId="2EB66520" w14:textId="77777777" w:rsidR="00730F8C" w:rsidRPr="00B34B50" w:rsidRDefault="00730F8C">
      <w:pPr>
        <w:adjustRightInd w:val="0"/>
        <w:snapToGrid w:val="0"/>
        <w:spacing w:line="360" w:lineRule="auto"/>
        <w:jc w:val="both"/>
        <w:rPr>
          <w:rFonts w:eastAsiaTheme="minorHAnsi"/>
          <w:sz w:val="12"/>
          <w:szCs w:val="20"/>
        </w:rPr>
      </w:pPr>
    </w:p>
    <w:p w14:paraId="26524BE7" w14:textId="77777777" w:rsidR="00730F8C" w:rsidRPr="00B34B50" w:rsidRDefault="00730F8C">
      <w:pPr>
        <w:adjustRightInd w:val="0"/>
        <w:snapToGrid w:val="0"/>
        <w:spacing w:line="360" w:lineRule="auto"/>
        <w:jc w:val="both"/>
        <w:rPr>
          <w:rFonts w:eastAsiaTheme="minorHAnsi"/>
          <w:sz w:val="14"/>
          <w:szCs w:val="20"/>
        </w:rPr>
      </w:pPr>
    </w:p>
    <w:p w14:paraId="3E369723" w14:textId="77777777" w:rsidR="00730F8C" w:rsidRPr="00B34B50" w:rsidRDefault="00730F8C">
      <w:pPr>
        <w:adjustRightInd w:val="0"/>
        <w:snapToGrid w:val="0"/>
        <w:spacing w:line="360" w:lineRule="auto"/>
        <w:jc w:val="both"/>
        <w:rPr>
          <w:rFonts w:eastAsiaTheme="minorHAnsi"/>
          <w:sz w:val="14"/>
          <w:szCs w:val="20"/>
        </w:rPr>
      </w:pPr>
    </w:p>
    <w:p w14:paraId="4F50F8B9" w14:textId="77777777" w:rsidR="00730F8C" w:rsidRPr="00B34B50" w:rsidRDefault="00730F8C">
      <w:pPr>
        <w:adjustRightInd w:val="0"/>
        <w:snapToGrid w:val="0"/>
        <w:spacing w:line="360" w:lineRule="auto"/>
        <w:jc w:val="both"/>
        <w:rPr>
          <w:rFonts w:eastAsiaTheme="minorHAnsi"/>
          <w:sz w:val="14"/>
          <w:szCs w:val="20"/>
        </w:rPr>
      </w:pPr>
    </w:p>
    <w:p w14:paraId="7062B755" w14:textId="77777777" w:rsidR="00730F8C" w:rsidRPr="00B34B50" w:rsidRDefault="00730F8C">
      <w:pPr>
        <w:adjustRightInd w:val="0"/>
        <w:snapToGrid w:val="0"/>
        <w:spacing w:line="360" w:lineRule="auto"/>
        <w:jc w:val="both"/>
        <w:rPr>
          <w:rFonts w:eastAsiaTheme="minorHAnsi"/>
          <w:sz w:val="14"/>
          <w:szCs w:val="20"/>
        </w:rPr>
      </w:pPr>
    </w:p>
    <w:p w14:paraId="162027D3" w14:textId="77777777" w:rsidR="00730F8C" w:rsidRPr="00B34B50" w:rsidRDefault="00730F8C">
      <w:pPr>
        <w:adjustRightInd w:val="0"/>
        <w:snapToGrid w:val="0"/>
        <w:spacing w:line="360" w:lineRule="auto"/>
        <w:jc w:val="both"/>
        <w:rPr>
          <w:rFonts w:eastAsiaTheme="minorHAnsi"/>
          <w:sz w:val="14"/>
          <w:szCs w:val="20"/>
        </w:rPr>
      </w:pPr>
    </w:p>
    <w:p w14:paraId="6AA48B83" w14:textId="07F29840" w:rsidR="00B34B50" w:rsidRPr="00B34B50" w:rsidRDefault="00B34B50">
      <w:pPr>
        <w:rPr>
          <w:rFonts w:ascii="Book Antiqua" w:eastAsia="宋体" w:hAnsi="Book Antiqua" w:cs="Book Antiqua"/>
          <w:bCs/>
          <w:lang w:eastAsia="zh-CN"/>
        </w:rPr>
      </w:pPr>
      <w:r w:rsidRPr="00B34B50">
        <w:rPr>
          <w:rFonts w:ascii="Book Antiqua" w:eastAsia="宋体" w:hAnsi="Book Antiqua" w:cs="Book Antiqua"/>
          <w:bCs/>
          <w:lang w:eastAsia="zh-CN"/>
        </w:rPr>
        <w:br w:type="page"/>
      </w:r>
    </w:p>
    <w:p w14:paraId="7FAFD998" w14:textId="77777777" w:rsidR="00B34B50" w:rsidRPr="00B34B50" w:rsidRDefault="00B34B50" w:rsidP="00B34B50">
      <w:pPr>
        <w:ind w:leftChars="100" w:left="240"/>
        <w:jc w:val="center"/>
        <w:rPr>
          <w:rFonts w:ascii="Book Antiqua" w:hAnsi="Book Antiqua"/>
          <w:lang w:val="pt-BR" w:eastAsia="zh-CN"/>
        </w:rPr>
      </w:pPr>
      <w:bookmarkStart w:id="7" w:name="_Hlk88512952"/>
    </w:p>
    <w:p w14:paraId="183B990E" w14:textId="77777777" w:rsidR="00B34B50" w:rsidRPr="00B34B50" w:rsidRDefault="00B34B50" w:rsidP="00B34B50">
      <w:pPr>
        <w:ind w:leftChars="100" w:left="240"/>
        <w:jc w:val="center"/>
        <w:rPr>
          <w:rFonts w:ascii="Book Antiqua" w:hAnsi="Book Antiqua"/>
          <w:lang w:val="pt-BR" w:eastAsia="zh-CN"/>
        </w:rPr>
      </w:pPr>
    </w:p>
    <w:p w14:paraId="416B5E44" w14:textId="77777777" w:rsidR="00B34B50" w:rsidRPr="00B34B50" w:rsidRDefault="00B34B50" w:rsidP="00B34B50">
      <w:pPr>
        <w:ind w:leftChars="100" w:left="240"/>
        <w:jc w:val="center"/>
        <w:rPr>
          <w:rFonts w:ascii="Book Antiqua" w:hAnsi="Book Antiqua"/>
          <w:lang w:val="pt-BR" w:eastAsia="zh-CN"/>
        </w:rPr>
      </w:pPr>
    </w:p>
    <w:p w14:paraId="4F0C28AD" w14:textId="77777777" w:rsidR="00B34B50" w:rsidRPr="00B34B50" w:rsidRDefault="00B34B50" w:rsidP="00B34B50">
      <w:pPr>
        <w:ind w:leftChars="100" w:left="240"/>
        <w:jc w:val="center"/>
        <w:rPr>
          <w:rFonts w:ascii="Book Antiqua" w:hAnsi="Book Antiqua"/>
          <w:lang w:val="pt-BR" w:eastAsia="zh-CN"/>
        </w:rPr>
      </w:pPr>
    </w:p>
    <w:p w14:paraId="208143C0" w14:textId="77777777" w:rsidR="00B34B50" w:rsidRPr="00B34B50" w:rsidRDefault="00B34B50" w:rsidP="00B34B50">
      <w:pPr>
        <w:ind w:leftChars="100" w:left="240"/>
        <w:jc w:val="center"/>
        <w:rPr>
          <w:rFonts w:ascii="Book Antiqua" w:hAnsi="Book Antiqua"/>
          <w:lang w:eastAsia="zh-CN"/>
        </w:rPr>
      </w:pPr>
      <w:r w:rsidRPr="00B34B50">
        <w:rPr>
          <w:rFonts w:ascii="Book Antiqua" w:hAnsi="Book Antiqua"/>
          <w:noProof/>
          <w:lang w:eastAsia="zh-CN"/>
        </w:rPr>
        <w:drawing>
          <wp:inline distT="0" distB="0" distL="0" distR="0" wp14:anchorId="6DD3593E" wp14:editId="60139CA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10DA7E" w14:textId="77777777" w:rsidR="00B34B50" w:rsidRPr="00B34B50" w:rsidRDefault="00B34B50" w:rsidP="00B34B50">
      <w:pPr>
        <w:ind w:leftChars="100" w:left="240"/>
        <w:jc w:val="center"/>
        <w:rPr>
          <w:rFonts w:ascii="Book Antiqua" w:hAnsi="Book Antiqua"/>
          <w:lang w:eastAsia="zh-CN"/>
        </w:rPr>
      </w:pPr>
    </w:p>
    <w:p w14:paraId="139AE107" w14:textId="77777777" w:rsidR="00B34B50" w:rsidRPr="00B34B50" w:rsidRDefault="00B34B50" w:rsidP="00B34B50">
      <w:pPr>
        <w:autoSpaceDE w:val="0"/>
        <w:autoSpaceDN w:val="0"/>
        <w:adjustRightInd w:val="0"/>
        <w:ind w:leftChars="100" w:left="240"/>
        <w:jc w:val="center"/>
        <w:rPr>
          <w:rFonts w:ascii="Book Antiqua" w:eastAsia="Garamond-Bold" w:hAnsi="Book Antiqua" w:cs="Garamond-Bold"/>
          <w:b/>
          <w:bCs/>
          <w:color w:val="000000"/>
          <w:sz w:val="28"/>
          <w:szCs w:val="28"/>
        </w:rPr>
      </w:pPr>
      <w:r w:rsidRPr="00B34B50">
        <w:rPr>
          <w:rFonts w:ascii="Book Antiqua" w:eastAsia="TimesNewRomanPSMT" w:hAnsi="Book Antiqua" w:cs="TimesNewRomanPSMT"/>
          <w:color w:val="000000"/>
          <w:sz w:val="28"/>
          <w:szCs w:val="28"/>
        </w:rPr>
        <w:t xml:space="preserve">Published by </w:t>
      </w:r>
      <w:proofErr w:type="spellStart"/>
      <w:r w:rsidRPr="00B34B50">
        <w:rPr>
          <w:rFonts w:ascii="Book Antiqua" w:eastAsia="Garamond-Bold" w:hAnsi="Book Antiqua" w:cs="Garamond-Bold"/>
          <w:b/>
          <w:bCs/>
          <w:color w:val="000000"/>
          <w:sz w:val="28"/>
          <w:szCs w:val="28"/>
        </w:rPr>
        <w:t>Baishideng</w:t>
      </w:r>
      <w:proofErr w:type="spellEnd"/>
      <w:r w:rsidRPr="00B34B50">
        <w:rPr>
          <w:rFonts w:ascii="Book Antiqua" w:eastAsia="Garamond-Bold" w:hAnsi="Book Antiqua" w:cs="Garamond-Bold"/>
          <w:b/>
          <w:bCs/>
          <w:color w:val="000000"/>
          <w:sz w:val="28"/>
          <w:szCs w:val="28"/>
        </w:rPr>
        <w:t xml:space="preserve"> Publishing Group Inc</w:t>
      </w:r>
    </w:p>
    <w:p w14:paraId="37B7876F" w14:textId="77777777" w:rsidR="00B34B50" w:rsidRPr="00B34B50" w:rsidRDefault="00B34B50" w:rsidP="00B34B50">
      <w:pPr>
        <w:autoSpaceDE w:val="0"/>
        <w:autoSpaceDN w:val="0"/>
        <w:adjustRightInd w:val="0"/>
        <w:ind w:leftChars="100" w:left="240"/>
        <w:jc w:val="center"/>
        <w:rPr>
          <w:rFonts w:ascii="Book Antiqua" w:eastAsia="TimesNewRomanPSMT" w:hAnsi="Book Antiqua" w:cs="Garamond"/>
          <w:color w:val="000000"/>
          <w:sz w:val="28"/>
          <w:szCs w:val="28"/>
        </w:rPr>
      </w:pPr>
      <w:r w:rsidRPr="00B34B50">
        <w:rPr>
          <w:rFonts w:ascii="Book Antiqua" w:eastAsia="TimesNewRomanPSMT" w:hAnsi="Book Antiqua" w:cs="Garamond"/>
          <w:color w:val="000000"/>
          <w:sz w:val="28"/>
          <w:szCs w:val="28"/>
        </w:rPr>
        <w:t>7041 Koll Center Parkway, Suite 160, Pleasanton, CA 94566, USA</w:t>
      </w:r>
    </w:p>
    <w:p w14:paraId="16D38884" w14:textId="77777777" w:rsidR="00B34B50" w:rsidRPr="00B34B50" w:rsidRDefault="00B34B50" w:rsidP="00B34B50">
      <w:pPr>
        <w:autoSpaceDE w:val="0"/>
        <w:autoSpaceDN w:val="0"/>
        <w:adjustRightInd w:val="0"/>
        <w:ind w:leftChars="100" w:left="240"/>
        <w:jc w:val="center"/>
        <w:rPr>
          <w:rFonts w:ascii="Book Antiqua" w:eastAsia="TimesNewRomanPSMT" w:hAnsi="Book Antiqua" w:cs="Garamond"/>
          <w:color w:val="000000"/>
          <w:sz w:val="28"/>
          <w:szCs w:val="28"/>
        </w:rPr>
      </w:pPr>
      <w:r w:rsidRPr="00B34B50">
        <w:rPr>
          <w:rFonts w:ascii="Book Antiqua" w:eastAsia="Garamond-Bold" w:hAnsi="Book Antiqua" w:cs="Garamond-Bold"/>
          <w:b/>
          <w:bCs/>
          <w:color w:val="000000"/>
          <w:sz w:val="28"/>
          <w:szCs w:val="28"/>
        </w:rPr>
        <w:t xml:space="preserve">Telephone: </w:t>
      </w:r>
      <w:r w:rsidRPr="00B34B50">
        <w:rPr>
          <w:rFonts w:ascii="Book Antiqua" w:eastAsia="TimesNewRomanPSMT" w:hAnsi="Book Antiqua" w:cs="Garamond"/>
          <w:color w:val="000000"/>
          <w:sz w:val="28"/>
          <w:szCs w:val="28"/>
        </w:rPr>
        <w:t>+1-925-3991568</w:t>
      </w:r>
    </w:p>
    <w:p w14:paraId="4C28E59A" w14:textId="77777777" w:rsidR="00B34B50" w:rsidRPr="00B34B50" w:rsidRDefault="00B34B50" w:rsidP="00B34B50">
      <w:pPr>
        <w:autoSpaceDE w:val="0"/>
        <w:autoSpaceDN w:val="0"/>
        <w:adjustRightInd w:val="0"/>
        <w:ind w:leftChars="100" w:left="240"/>
        <w:jc w:val="center"/>
        <w:rPr>
          <w:rFonts w:ascii="Book Antiqua" w:eastAsia="TimesNewRomanPSMT" w:hAnsi="Book Antiqua" w:cs="Garamond"/>
          <w:color w:val="D56400"/>
          <w:sz w:val="28"/>
          <w:szCs w:val="28"/>
        </w:rPr>
      </w:pPr>
      <w:r w:rsidRPr="00B34B50">
        <w:rPr>
          <w:rFonts w:ascii="Book Antiqua" w:eastAsia="Garamond-Bold" w:hAnsi="Book Antiqua" w:cs="Garamond-Bold"/>
          <w:b/>
          <w:bCs/>
          <w:color w:val="000000"/>
          <w:sz w:val="28"/>
          <w:szCs w:val="28"/>
        </w:rPr>
        <w:t xml:space="preserve">E-mail: </w:t>
      </w:r>
      <w:proofErr w:type="spellStart"/>
      <w:r w:rsidRPr="00B34B50">
        <w:rPr>
          <w:rFonts w:ascii="Book Antiqua" w:eastAsia="TimesNewRomanPSMT" w:hAnsi="Book Antiqua" w:cs="Garamond"/>
          <w:color w:val="D56400"/>
          <w:sz w:val="28"/>
          <w:szCs w:val="28"/>
        </w:rPr>
        <w:t>bpgoffice@wjgnet.com</w:t>
      </w:r>
      <w:proofErr w:type="spellEnd"/>
    </w:p>
    <w:p w14:paraId="57FD20E2" w14:textId="77777777" w:rsidR="00B34B50" w:rsidRPr="00B34B50" w:rsidRDefault="00B34B50" w:rsidP="00B34B50">
      <w:pPr>
        <w:autoSpaceDE w:val="0"/>
        <w:autoSpaceDN w:val="0"/>
        <w:adjustRightInd w:val="0"/>
        <w:ind w:leftChars="100" w:left="240"/>
        <w:jc w:val="center"/>
        <w:rPr>
          <w:rFonts w:ascii="Book Antiqua" w:eastAsia="TimesNewRomanPSMT" w:hAnsi="Book Antiqua" w:cs="Garamond"/>
          <w:color w:val="D56400"/>
          <w:sz w:val="28"/>
          <w:szCs w:val="28"/>
        </w:rPr>
      </w:pPr>
      <w:r w:rsidRPr="00B34B50">
        <w:rPr>
          <w:rFonts w:ascii="Book Antiqua" w:eastAsia="Garamond-Bold" w:hAnsi="Book Antiqua" w:cs="Garamond-Bold"/>
          <w:b/>
          <w:bCs/>
          <w:color w:val="000000"/>
          <w:sz w:val="28"/>
          <w:szCs w:val="28"/>
        </w:rPr>
        <w:t xml:space="preserve">Help Desk: </w:t>
      </w:r>
      <w:proofErr w:type="gramStart"/>
      <w:r w:rsidRPr="00B34B50">
        <w:rPr>
          <w:rFonts w:ascii="Book Antiqua" w:eastAsia="TimesNewRomanPSMT" w:hAnsi="Book Antiqua" w:cs="Garamond"/>
          <w:color w:val="D56400"/>
          <w:sz w:val="28"/>
          <w:szCs w:val="28"/>
        </w:rPr>
        <w:t>https://</w:t>
      </w:r>
      <w:proofErr w:type="spellStart"/>
      <w:r w:rsidRPr="00B34B50">
        <w:rPr>
          <w:rFonts w:ascii="Book Antiqua" w:eastAsia="TimesNewRomanPSMT" w:hAnsi="Book Antiqua" w:cs="Garamond"/>
          <w:color w:val="D56400"/>
          <w:sz w:val="28"/>
          <w:szCs w:val="28"/>
        </w:rPr>
        <w:t>www.f6publishing.com</w:t>
      </w:r>
      <w:proofErr w:type="spellEnd"/>
      <w:r w:rsidRPr="00B34B50">
        <w:rPr>
          <w:rFonts w:ascii="Book Antiqua" w:eastAsia="TimesNewRomanPSMT" w:hAnsi="Book Antiqua" w:cs="Garamond"/>
          <w:color w:val="D56400"/>
          <w:sz w:val="28"/>
          <w:szCs w:val="28"/>
        </w:rPr>
        <w:t>/helpdesk</w:t>
      </w:r>
      <w:proofErr w:type="gramEnd"/>
    </w:p>
    <w:p w14:paraId="24E35312" w14:textId="77777777" w:rsidR="00B34B50" w:rsidRPr="00B34B50" w:rsidRDefault="00B34B50" w:rsidP="00B34B50">
      <w:pPr>
        <w:ind w:leftChars="100" w:left="240"/>
        <w:jc w:val="center"/>
        <w:rPr>
          <w:rFonts w:ascii="Book Antiqua" w:hAnsi="Book Antiqua"/>
          <w:lang w:eastAsia="zh-CN"/>
        </w:rPr>
      </w:pPr>
      <w:r w:rsidRPr="00B34B50">
        <w:rPr>
          <w:rFonts w:ascii="Book Antiqua" w:eastAsia="TimesNewRomanPSMT" w:hAnsi="Book Antiqua" w:cs="Garamond"/>
          <w:color w:val="D56400"/>
          <w:sz w:val="28"/>
          <w:szCs w:val="28"/>
        </w:rPr>
        <w:t>https://</w:t>
      </w:r>
      <w:proofErr w:type="spellStart"/>
      <w:r w:rsidRPr="00B34B50">
        <w:rPr>
          <w:rFonts w:ascii="Book Antiqua" w:eastAsia="TimesNewRomanPSMT" w:hAnsi="Book Antiqua" w:cs="Garamond"/>
          <w:color w:val="D56400"/>
          <w:sz w:val="28"/>
          <w:szCs w:val="28"/>
        </w:rPr>
        <w:t>www.wjgnet.com</w:t>
      </w:r>
      <w:proofErr w:type="spellEnd"/>
    </w:p>
    <w:p w14:paraId="3FF6B2A1" w14:textId="77777777" w:rsidR="00B34B50" w:rsidRPr="00B34B50" w:rsidRDefault="00B34B50" w:rsidP="00B34B50">
      <w:pPr>
        <w:ind w:leftChars="100" w:left="240"/>
        <w:jc w:val="center"/>
        <w:rPr>
          <w:rFonts w:ascii="Book Antiqua" w:hAnsi="Book Antiqua"/>
          <w:lang w:eastAsia="zh-CN"/>
        </w:rPr>
      </w:pPr>
    </w:p>
    <w:p w14:paraId="762FA333" w14:textId="77777777" w:rsidR="00B34B50" w:rsidRPr="00B34B50" w:rsidRDefault="00B34B50" w:rsidP="00B34B50">
      <w:pPr>
        <w:ind w:leftChars="100" w:left="240"/>
        <w:jc w:val="center"/>
        <w:rPr>
          <w:rFonts w:ascii="Book Antiqua" w:hAnsi="Book Antiqua"/>
          <w:lang w:eastAsia="zh-CN"/>
        </w:rPr>
      </w:pPr>
    </w:p>
    <w:p w14:paraId="1C94DE21" w14:textId="77777777" w:rsidR="00B34B50" w:rsidRPr="00B34B50" w:rsidRDefault="00B34B50" w:rsidP="00B34B50">
      <w:pPr>
        <w:ind w:leftChars="100" w:left="240"/>
        <w:jc w:val="center"/>
        <w:rPr>
          <w:rFonts w:ascii="Book Antiqua" w:hAnsi="Book Antiqua"/>
          <w:lang w:eastAsia="zh-CN"/>
        </w:rPr>
      </w:pPr>
    </w:p>
    <w:p w14:paraId="161A628B" w14:textId="77777777" w:rsidR="00B34B50" w:rsidRPr="00B34B50" w:rsidRDefault="00B34B50" w:rsidP="00B34B50">
      <w:pPr>
        <w:ind w:leftChars="100" w:left="240"/>
        <w:jc w:val="center"/>
        <w:rPr>
          <w:rFonts w:ascii="Book Antiqua" w:hAnsi="Book Antiqua"/>
          <w:lang w:eastAsia="zh-CN"/>
        </w:rPr>
      </w:pPr>
      <w:r w:rsidRPr="00B34B50">
        <w:rPr>
          <w:rFonts w:ascii="Book Antiqua" w:hAnsi="Book Antiqua"/>
          <w:noProof/>
          <w:lang w:eastAsia="zh-CN"/>
        </w:rPr>
        <w:drawing>
          <wp:inline distT="0" distB="0" distL="0" distR="0" wp14:anchorId="6B6D99B1" wp14:editId="66AE122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433E13" w14:textId="77777777" w:rsidR="00B34B50" w:rsidRPr="00B34B50" w:rsidRDefault="00B34B50" w:rsidP="00B34B50">
      <w:pPr>
        <w:ind w:leftChars="100" w:left="240"/>
        <w:jc w:val="center"/>
        <w:rPr>
          <w:rFonts w:ascii="Book Antiqua" w:hAnsi="Book Antiqua"/>
          <w:lang w:eastAsia="zh-CN"/>
        </w:rPr>
      </w:pPr>
    </w:p>
    <w:p w14:paraId="67B10EA1" w14:textId="77777777" w:rsidR="00B34B50" w:rsidRPr="00B34B50" w:rsidRDefault="00B34B50" w:rsidP="00B34B50">
      <w:pPr>
        <w:ind w:leftChars="100" w:left="240"/>
        <w:jc w:val="center"/>
        <w:rPr>
          <w:rFonts w:ascii="Book Antiqua" w:hAnsi="Book Antiqua"/>
          <w:lang w:eastAsia="zh-CN"/>
        </w:rPr>
      </w:pPr>
    </w:p>
    <w:p w14:paraId="0E8B2B61" w14:textId="77777777" w:rsidR="00B34B50" w:rsidRPr="00B34B50" w:rsidRDefault="00B34B50" w:rsidP="00B34B50">
      <w:pPr>
        <w:ind w:leftChars="100" w:left="240"/>
        <w:jc w:val="center"/>
        <w:rPr>
          <w:rFonts w:ascii="Book Antiqua" w:hAnsi="Book Antiqua"/>
          <w:lang w:eastAsia="zh-CN"/>
        </w:rPr>
      </w:pPr>
    </w:p>
    <w:p w14:paraId="0C0BE981" w14:textId="77777777" w:rsidR="00B34B50" w:rsidRPr="00B34B50" w:rsidRDefault="00B34B50" w:rsidP="00B34B50">
      <w:pPr>
        <w:ind w:leftChars="100" w:left="240"/>
        <w:jc w:val="center"/>
        <w:rPr>
          <w:rFonts w:ascii="Book Antiqua" w:hAnsi="Book Antiqua"/>
          <w:lang w:eastAsia="zh-CN"/>
        </w:rPr>
      </w:pPr>
    </w:p>
    <w:p w14:paraId="4009B55B" w14:textId="77777777" w:rsidR="00B34B50" w:rsidRPr="00B34B50" w:rsidRDefault="00B34B50" w:rsidP="00B34B50">
      <w:pPr>
        <w:ind w:leftChars="100" w:left="240"/>
        <w:jc w:val="center"/>
        <w:rPr>
          <w:rFonts w:ascii="Book Antiqua" w:hAnsi="Book Antiqua"/>
          <w:lang w:eastAsia="zh-CN"/>
        </w:rPr>
      </w:pPr>
    </w:p>
    <w:p w14:paraId="4F7F4670" w14:textId="77777777" w:rsidR="00B34B50" w:rsidRPr="00B34B50" w:rsidRDefault="00B34B50" w:rsidP="00B34B50">
      <w:pPr>
        <w:ind w:leftChars="100" w:left="240"/>
        <w:jc w:val="center"/>
        <w:rPr>
          <w:rFonts w:ascii="Book Antiqua" w:hAnsi="Book Antiqua"/>
          <w:lang w:eastAsia="zh-CN"/>
        </w:rPr>
      </w:pPr>
    </w:p>
    <w:p w14:paraId="60BE237B" w14:textId="77777777" w:rsidR="00B34B50" w:rsidRPr="00B34B50" w:rsidRDefault="00B34B50" w:rsidP="00B34B50">
      <w:pPr>
        <w:ind w:leftChars="100" w:left="240"/>
        <w:jc w:val="center"/>
        <w:rPr>
          <w:rFonts w:ascii="Book Antiqua" w:hAnsi="Book Antiqua"/>
          <w:lang w:eastAsia="zh-CN"/>
        </w:rPr>
      </w:pPr>
    </w:p>
    <w:p w14:paraId="79641BFE" w14:textId="77777777" w:rsidR="00B34B50" w:rsidRPr="00B34B50" w:rsidRDefault="00B34B50" w:rsidP="00B34B50">
      <w:pPr>
        <w:ind w:leftChars="100" w:left="240"/>
        <w:jc w:val="center"/>
        <w:rPr>
          <w:rFonts w:ascii="Book Antiqua" w:hAnsi="Book Antiqua"/>
          <w:lang w:eastAsia="zh-CN"/>
        </w:rPr>
      </w:pPr>
    </w:p>
    <w:p w14:paraId="1092D836" w14:textId="77777777" w:rsidR="00B34B50" w:rsidRPr="00B34B50" w:rsidRDefault="00B34B50" w:rsidP="00B34B50">
      <w:pPr>
        <w:ind w:leftChars="100" w:left="240"/>
        <w:jc w:val="center"/>
        <w:rPr>
          <w:rFonts w:ascii="Book Antiqua" w:hAnsi="Book Antiqua"/>
          <w:lang w:eastAsia="zh-CN"/>
        </w:rPr>
      </w:pPr>
    </w:p>
    <w:p w14:paraId="6C7D49AF" w14:textId="77777777" w:rsidR="00B34B50" w:rsidRPr="00B34B50" w:rsidRDefault="00B34B50" w:rsidP="00B34B50">
      <w:pPr>
        <w:ind w:leftChars="100" w:left="240"/>
        <w:jc w:val="right"/>
        <w:rPr>
          <w:rFonts w:ascii="Book Antiqua" w:hAnsi="Book Antiqua"/>
          <w:color w:val="000000" w:themeColor="text1"/>
          <w:lang w:eastAsia="zh-CN"/>
        </w:rPr>
      </w:pPr>
    </w:p>
    <w:p w14:paraId="1D80B603" w14:textId="77777777" w:rsidR="00B34B50" w:rsidRPr="00763D22" w:rsidRDefault="00B34B50" w:rsidP="00B34B50">
      <w:pPr>
        <w:ind w:leftChars="100" w:left="240"/>
        <w:jc w:val="center"/>
        <w:rPr>
          <w:rFonts w:ascii="Book Antiqua" w:hAnsi="Book Antiqua"/>
          <w:color w:val="000000" w:themeColor="text1"/>
          <w:lang w:eastAsia="zh-CN"/>
        </w:rPr>
      </w:pPr>
      <w:r w:rsidRPr="00B34B50">
        <w:rPr>
          <w:rFonts w:ascii="Book Antiqua" w:eastAsia="BookAntiqua-Bold" w:hAnsi="Book Antiqua" w:cs="BookAntiqua-Bold"/>
          <w:b/>
          <w:bCs/>
          <w:color w:val="000000" w:themeColor="text1"/>
        </w:rPr>
        <w:t xml:space="preserve">© 2023 </w:t>
      </w:r>
      <w:proofErr w:type="spellStart"/>
      <w:r w:rsidRPr="00B34B50">
        <w:rPr>
          <w:rFonts w:ascii="Book Antiqua" w:eastAsia="BookAntiqua-Bold" w:hAnsi="Book Antiqua" w:cs="BookAntiqua-Bold"/>
          <w:b/>
          <w:bCs/>
          <w:color w:val="000000" w:themeColor="text1"/>
        </w:rPr>
        <w:t>Baishideng</w:t>
      </w:r>
      <w:proofErr w:type="spellEnd"/>
      <w:r w:rsidRPr="00B34B50">
        <w:rPr>
          <w:rFonts w:ascii="Book Antiqua" w:eastAsia="BookAntiqua-Bold" w:hAnsi="Book Antiqua" w:cs="BookAntiqua-Bold"/>
          <w:b/>
          <w:bCs/>
          <w:color w:val="000000" w:themeColor="text1"/>
        </w:rPr>
        <w:t xml:space="preserve"> Publishing Group Inc. All rights reserved.</w:t>
      </w:r>
      <w:r w:rsidRPr="00B34B50">
        <w:rPr>
          <w:rFonts w:ascii="Book Antiqua" w:hAnsi="Book Antiqua"/>
          <w:color w:val="000000" w:themeColor="text1"/>
          <w:lang w:eastAsia="zh-CN"/>
        </w:rPr>
        <w:fldChar w:fldCharType="begin"/>
      </w:r>
      <w:r w:rsidRPr="00B34B50">
        <w:rPr>
          <w:rFonts w:ascii="Book Antiqua" w:hAnsi="Book Antiqua"/>
          <w:color w:val="000000" w:themeColor="text1"/>
          <w:lang w:eastAsia="zh-CN"/>
        </w:rPr>
        <w:instrText xml:space="preserve"> ADDIN EN.REFLIST </w:instrText>
      </w:r>
      <w:r w:rsidRPr="00B34B50">
        <w:rPr>
          <w:rFonts w:ascii="Book Antiqua" w:hAnsi="Book Antiqua"/>
          <w:color w:val="000000" w:themeColor="text1"/>
          <w:lang w:eastAsia="zh-CN"/>
        </w:rPr>
        <w:fldChar w:fldCharType="end"/>
      </w:r>
      <w:bookmarkEnd w:id="7"/>
    </w:p>
    <w:p w14:paraId="00C77A6A" w14:textId="77777777" w:rsidR="00730F8C" w:rsidRPr="00B34B50" w:rsidRDefault="00730F8C">
      <w:pPr>
        <w:adjustRightInd w:val="0"/>
        <w:snapToGrid w:val="0"/>
        <w:spacing w:line="360" w:lineRule="auto"/>
        <w:jc w:val="both"/>
        <w:rPr>
          <w:rFonts w:ascii="Book Antiqua" w:eastAsia="宋体" w:hAnsi="Book Antiqua" w:cs="Book Antiqua"/>
          <w:bCs/>
          <w:lang w:eastAsia="zh-CN"/>
        </w:rPr>
      </w:pPr>
    </w:p>
    <w:sectPr w:rsidR="00730F8C" w:rsidRPr="00B34B50" w:rsidSect="002F08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90AA" w14:textId="77777777" w:rsidR="00643C86" w:rsidRDefault="00643C86">
      <w:r>
        <w:separator/>
      </w:r>
    </w:p>
  </w:endnote>
  <w:endnote w:type="continuationSeparator" w:id="0">
    <w:p w14:paraId="0BD42C2C" w14:textId="77777777" w:rsidR="00643C86" w:rsidRDefault="0064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ulim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04754"/>
    </w:sdtPr>
    <w:sdtContent>
      <w:sdt>
        <w:sdtPr>
          <w:id w:val="860082579"/>
        </w:sdtPr>
        <w:sdtContent>
          <w:p w14:paraId="44D581CA" w14:textId="77777777" w:rsidR="00730F8C" w:rsidRDefault="00000000">
            <w:pPr>
              <w:pStyle w:val="a7"/>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40</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40</w:t>
            </w:r>
            <w:r>
              <w:rPr>
                <w:rFonts w:ascii="Book Antiqua" w:hAnsi="Book Antiqua"/>
                <w:bCs/>
                <w:sz w:val="24"/>
                <w:szCs w:val="24"/>
              </w:rPr>
              <w:fldChar w:fldCharType="end"/>
            </w:r>
          </w:p>
        </w:sdtContent>
      </w:sdt>
    </w:sdtContent>
  </w:sdt>
  <w:p w14:paraId="4DE10D61" w14:textId="77777777" w:rsidR="00730F8C" w:rsidRDefault="00730F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AFB7C" w14:textId="77777777" w:rsidR="00643C86" w:rsidRDefault="00643C86">
      <w:r>
        <w:separator/>
      </w:r>
    </w:p>
  </w:footnote>
  <w:footnote w:type="continuationSeparator" w:id="0">
    <w:p w14:paraId="3D6CC317" w14:textId="77777777" w:rsidR="00643C86" w:rsidRDefault="00643C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749E3"/>
    <w:rsid w:val="00087811"/>
    <w:rsid w:val="000B4BC2"/>
    <w:rsid w:val="00164863"/>
    <w:rsid w:val="00172E78"/>
    <w:rsid w:val="0019391B"/>
    <w:rsid w:val="001D4F1B"/>
    <w:rsid w:val="002347BB"/>
    <w:rsid w:val="00264E69"/>
    <w:rsid w:val="00291CE7"/>
    <w:rsid w:val="002A00F1"/>
    <w:rsid w:val="002A41AF"/>
    <w:rsid w:val="002E66B1"/>
    <w:rsid w:val="002F0846"/>
    <w:rsid w:val="00303F39"/>
    <w:rsid w:val="00344AE4"/>
    <w:rsid w:val="003A620E"/>
    <w:rsid w:val="003E51CF"/>
    <w:rsid w:val="004019CD"/>
    <w:rsid w:val="00436105"/>
    <w:rsid w:val="00480908"/>
    <w:rsid w:val="004A7F77"/>
    <w:rsid w:val="004B4AAD"/>
    <w:rsid w:val="004D0CB5"/>
    <w:rsid w:val="005319D6"/>
    <w:rsid w:val="005A24FD"/>
    <w:rsid w:val="005A6E23"/>
    <w:rsid w:val="005B3C3B"/>
    <w:rsid w:val="006044B4"/>
    <w:rsid w:val="00610597"/>
    <w:rsid w:val="00643C86"/>
    <w:rsid w:val="00656210"/>
    <w:rsid w:val="006A4630"/>
    <w:rsid w:val="006D34C7"/>
    <w:rsid w:val="006F1D57"/>
    <w:rsid w:val="0070432C"/>
    <w:rsid w:val="0071267C"/>
    <w:rsid w:val="00717F1E"/>
    <w:rsid w:val="00730F8C"/>
    <w:rsid w:val="00743720"/>
    <w:rsid w:val="0077264E"/>
    <w:rsid w:val="007744D7"/>
    <w:rsid w:val="007A3343"/>
    <w:rsid w:val="007B6165"/>
    <w:rsid w:val="00814936"/>
    <w:rsid w:val="0089025E"/>
    <w:rsid w:val="00933386"/>
    <w:rsid w:val="00953D9C"/>
    <w:rsid w:val="00953E6D"/>
    <w:rsid w:val="009579BD"/>
    <w:rsid w:val="009E2A77"/>
    <w:rsid w:val="00A77B3E"/>
    <w:rsid w:val="00A96CBD"/>
    <w:rsid w:val="00AB1627"/>
    <w:rsid w:val="00AE3D6D"/>
    <w:rsid w:val="00B178FF"/>
    <w:rsid w:val="00B27C42"/>
    <w:rsid w:val="00B34B50"/>
    <w:rsid w:val="00B52690"/>
    <w:rsid w:val="00B75DB1"/>
    <w:rsid w:val="00C07B65"/>
    <w:rsid w:val="00C31148"/>
    <w:rsid w:val="00C3378B"/>
    <w:rsid w:val="00C6288A"/>
    <w:rsid w:val="00CA2A55"/>
    <w:rsid w:val="00CB3C59"/>
    <w:rsid w:val="00D17674"/>
    <w:rsid w:val="00D269EE"/>
    <w:rsid w:val="00D663FE"/>
    <w:rsid w:val="00D94A8E"/>
    <w:rsid w:val="00E21BD8"/>
    <w:rsid w:val="00E456A9"/>
    <w:rsid w:val="00E52F76"/>
    <w:rsid w:val="00E540BB"/>
    <w:rsid w:val="00E54753"/>
    <w:rsid w:val="00EB4968"/>
    <w:rsid w:val="00EB6548"/>
    <w:rsid w:val="00ED7163"/>
    <w:rsid w:val="00EE701F"/>
    <w:rsid w:val="00F0522B"/>
    <w:rsid w:val="00F14E99"/>
    <w:rsid w:val="00F638F4"/>
    <w:rsid w:val="00F71FE2"/>
    <w:rsid w:val="00FD1FB5"/>
    <w:rsid w:val="012F41F1"/>
    <w:rsid w:val="012F5F9F"/>
    <w:rsid w:val="015123B9"/>
    <w:rsid w:val="01565C22"/>
    <w:rsid w:val="0160084E"/>
    <w:rsid w:val="016519C1"/>
    <w:rsid w:val="017B7436"/>
    <w:rsid w:val="01DA23AF"/>
    <w:rsid w:val="02002788"/>
    <w:rsid w:val="025D08EA"/>
    <w:rsid w:val="02AE7397"/>
    <w:rsid w:val="02FA438B"/>
    <w:rsid w:val="030B2A3C"/>
    <w:rsid w:val="03196F07"/>
    <w:rsid w:val="034026E5"/>
    <w:rsid w:val="034A5312"/>
    <w:rsid w:val="03653EFA"/>
    <w:rsid w:val="037203C5"/>
    <w:rsid w:val="037E6D6A"/>
    <w:rsid w:val="03DE5A5A"/>
    <w:rsid w:val="03FF434E"/>
    <w:rsid w:val="041A2F36"/>
    <w:rsid w:val="04406715"/>
    <w:rsid w:val="044F0706"/>
    <w:rsid w:val="0451447E"/>
    <w:rsid w:val="04732647"/>
    <w:rsid w:val="048605CC"/>
    <w:rsid w:val="04966335"/>
    <w:rsid w:val="049F51EA"/>
    <w:rsid w:val="04B2316F"/>
    <w:rsid w:val="04C410F4"/>
    <w:rsid w:val="051A51B8"/>
    <w:rsid w:val="055F2BCB"/>
    <w:rsid w:val="05696FDC"/>
    <w:rsid w:val="05791EDF"/>
    <w:rsid w:val="05880374"/>
    <w:rsid w:val="059565ED"/>
    <w:rsid w:val="05CF5FA2"/>
    <w:rsid w:val="05D9472B"/>
    <w:rsid w:val="060774EA"/>
    <w:rsid w:val="06304C93"/>
    <w:rsid w:val="0636392C"/>
    <w:rsid w:val="0687062B"/>
    <w:rsid w:val="06F23CF7"/>
    <w:rsid w:val="072E6CF9"/>
    <w:rsid w:val="07350087"/>
    <w:rsid w:val="07846919"/>
    <w:rsid w:val="07AF7E3A"/>
    <w:rsid w:val="07C03DF5"/>
    <w:rsid w:val="07C51EE3"/>
    <w:rsid w:val="07D4164E"/>
    <w:rsid w:val="07E8334B"/>
    <w:rsid w:val="08161C67"/>
    <w:rsid w:val="081952B3"/>
    <w:rsid w:val="08395955"/>
    <w:rsid w:val="08493DEA"/>
    <w:rsid w:val="08591B53"/>
    <w:rsid w:val="085E53BC"/>
    <w:rsid w:val="086E55FF"/>
    <w:rsid w:val="08844E22"/>
    <w:rsid w:val="08A454C4"/>
    <w:rsid w:val="08E25FED"/>
    <w:rsid w:val="09320D22"/>
    <w:rsid w:val="093700E7"/>
    <w:rsid w:val="098350DA"/>
    <w:rsid w:val="09B5725D"/>
    <w:rsid w:val="09DA6C83"/>
    <w:rsid w:val="09E35B78"/>
    <w:rsid w:val="0A3E7253"/>
    <w:rsid w:val="0AC27E84"/>
    <w:rsid w:val="0AD33E3F"/>
    <w:rsid w:val="0AFA761E"/>
    <w:rsid w:val="0B0B35D9"/>
    <w:rsid w:val="0B114967"/>
    <w:rsid w:val="0B183F48"/>
    <w:rsid w:val="0B220922"/>
    <w:rsid w:val="0B464611"/>
    <w:rsid w:val="0B6E3B68"/>
    <w:rsid w:val="0B745622"/>
    <w:rsid w:val="0B883F1F"/>
    <w:rsid w:val="0B8D66E4"/>
    <w:rsid w:val="0BB27291"/>
    <w:rsid w:val="0BD303CA"/>
    <w:rsid w:val="0BDF6813"/>
    <w:rsid w:val="0BE61950"/>
    <w:rsid w:val="0C1E733C"/>
    <w:rsid w:val="0C1F4E62"/>
    <w:rsid w:val="0C281F69"/>
    <w:rsid w:val="0C3B1C9C"/>
    <w:rsid w:val="0C801DA5"/>
    <w:rsid w:val="0C880C59"/>
    <w:rsid w:val="0C8C0749"/>
    <w:rsid w:val="0CC233A9"/>
    <w:rsid w:val="0D774F56"/>
    <w:rsid w:val="0D7D62E4"/>
    <w:rsid w:val="0D896A37"/>
    <w:rsid w:val="0DBA7538"/>
    <w:rsid w:val="0DBF68FD"/>
    <w:rsid w:val="0DDF2AFB"/>
    <w:rsid w:val="0DE63E89"/>
    <w:rsid w:val="0DF93BBD"/>
    <w:rsid w:val="0E1529C0"/>
    <w:rsid w:val="0EF83E74"/>
    <w:rsid w:val="0EFD592E"/>
    <w:rsid w:val="0F0F7410"/>
    <w:rsid w:val="0F20161D"/>
    <w:rsid w:val="0F362A4F"/>
    <w:rsid w:val="0F474DFC"/>
    <w:rsid w:val="0F6A2898"/>
    <w:rsid w:val="0F6C6610"/>
    <w:rsid w:val="0F7756E1"/>
    <w:rsid w:val="0F8C0A60"/>
    <w:rsid w:val="0FF26B15"/>
    <w:rsid w:val="10046849"/>
    <w:rsid w:val="101A2510"/>
    <w:rsid w:val="101E3DAE"/>
    <w:rsid w:val="102869DB"/>
    <w:rsid w:val="10401F77"/>
    <w:rsid w:val="106075E4"/>
    <w:rsid w:val="106B15DE"/>
    <w:rsid w:val="108C6F6A"/>
    <w:rsid w:val="108F25B6"/>
    <w:rsid w:val="10AB4F16"/>
    <w:rsid w:val="10C304B2"/>
    <w:rsid w:val="10D40911"/>
    <w:rsid w:val="110034B4"/>
    <w:rsid w:val="112C6057"/>
    <w:rsid w:val="112F5B47"/>
    <w:rsid w:val="114356CC"/>
    <w:rsid w:val="114F1D45"/>
    <w:rsid w:val="11800151"/>
    <w:rsid w:val="118A0FD0"/>
    <w:rsid w:val="119F0BF7"/>
    <w:rsid w:val="11A71B81"/>
    <w:rsid w:val="11BB73DB"/>
    <w:rsid w:val="127C6B6A"/>
    <w:rsid w:val="128819B3"/>
    <w:rsid w:val="12C329EB"/>
    <w:rsid w:val="12EA61CA"/>
    <w:rsid w:val="12F708E7"/>
    <w:rsid w:val="1312127D"/>
    <w:rsid w:val="131E2317"/>
    <w:rsid w:val="1356385F"/>
    <w:rsid w:val="13AC7923"/>
    <w:rsid w:val="13E131E4"/>
    <w:rsid w:val="13F217DA"/>
    <w:rsid w:val="13F53078"/>
    <w:rsid w:val="14151024"/>
    <w:rsid w:val="14261483"/>
    <w:rsid w:val="142B4CEC"/>
    <w:rsid w:val="14942891"/>
    <w:rsid w:val="14FC5A98"/>
    <w:rsid w:val="153674A4"/>
    <w:rsid w:val="153B0F5F"/>
    <w:rsid w:val="15437E13"/>
    <w:rsid w:val="1548367B"/>
    <w:rsid w:val="156F29B6"/>
    <w:rsid w:val="15E213DA"/>
    <w:rsid w:val="15FD6214"/>
    <w:rsid w:val="16353C00"/>
    <w:rsid w:val="164C2CF7"/>
    <w:rsid w:val="16663DB9"/>
    <w:rsid w:val="16A62408"/>
    <w:rsid w:val="16BE59A3"/>
    <w:rsid w:val="16C3120C"/>
    <w:rsid w:val="16DD4959"/>
    <w:rsid w:val="1700420E"/>
    <w:rsid w:val="1715758D"/>
    <w:rsid w:val="173E6AE4"/>
    <w:rsid w:val="17435EA8"/>
    <w:rsid w:val="17485BB5"/>
    <w:rsid w:val="175A6092"/>
    <w:rsid w:val="176A5B2B"/>
    <w:rsid w:val="17854713"/>
    <w:rsid w:val="179D7CAF"/>
    <w:rsid w:val="179E57D5"/>
    <w:rsid w:val="17A54DB5"/>
    <w:rsid w:val="17AC7EF2"/>
    <w:rsid w:val="17BD1490"/>
    <w:rsid w:val="18062C2E"/>
    <w:rsid w:val="1807337A"/>
    <w:rsid w:val="1816180F"/>
    <w:rsid w:val="181810E3"/>
    <w:rsid w:val="181B0BD3"/>
    <w:rsid w:val="18550589"/>
    <w:rsid w:val="186D58D3"/>
    <w:rsid w:val="187C3D68"/>
    <w:rsid w:val="1890511D"/>
    <w:rsid w:val="18AC5CCF"/>
    <w:rsid w:val="18BA03EC"/>
    <w:rsid w:val="18D019BE"/>
    <w:rsid w:val="18D92F68"/>
    <w:rsid w:val="18DF42F7"/>
    <w:rsid w:val="18F90F15"/>
    <w:rsid w:val="18FA4C8D"/>
    <w:rsid w:val="190800BC"/>
    <w:rsid w:val="191E097B"/>
    <w:rsid w:val="191F46F3"/>
    <w:rsid w:val="19355CC5"/>
    <w:rsid w:val="19467ED2"/>
    <w:rsid w:val="19832ED4"/>
    <w:rsid w:val="19A90B8D"/>
    <w:rsid w:val="19B80DD0"/>
    <w:rsid w:val="19B86374"/>
    <w:rsid w:val="19D76D7C"/>
    <w:rsid w:val="1A0C111B"/>
    <w:rsid w:val="1A1D50D7"/>
    <w:rsid w:val="1A5959E3"/>
    <w:rsid w:val="1A5D1977"/>
    <w:rsid w:val="1A82318C"/>
    <w:rsid w:val="1AA1730D"/>
    <w:rsid w:val="1B395F40"/>
    <w:rsid w:val="1B636B19"/>
    <w:rsid w:val="1B6F3710"/>
    <w:rsid w:val="1B746F78"/>
    <w:rsid w:val="1B851185"/>
    <w:rsid w:val="1BC670A8"/>
    <w:rsid w:val="1BD143CB"/>
    <w:rsid w:val="1BF754B3"/>
    <w:rsid w:val="1C5B3C94"/>
    <w:rsid w:val="1C694603"/>
    <w:rsid w:val="1C730FDE"/>
    <w:rsid w:val="1C915908"/>
    <w:rsid w:val="1C9A0C60"/>
    <w:rsid w:val="1CAE64BA"/>
    <w:rsid w:val="1CB702B4"/>
    <w:rsid w:val="1CE27F12"/>
    <w:rsid w:val="1D3A7D4E"/>
    <w:rsid w:val="1D3E15EC"/>
    <w:rsid w:val="1D4806BC"/>
    <w:rsid w:val="1D4961E3"/>
    <w:rsid w:val="1D4B3D09"/>
    <w:rsid w:val="1D532BBD"/>
    <w:rsid w:val="1D5D57EA"/>
    <w:rsid w:val="1D5E1C8E"/>
    <w:rsid w:val="1DA17DCD"/>
    <w:rsid w:val="1DFB74DD"/>
    <w:rsid w:val="1E2A7DC2"/>
    <w:rsid w:val="1E892D3B"/>
    <w:rsid w:val="1E8F7C25"/>
    <w:rsid w:val="1E9B481C"/>
    <w:rsid w:val="1EA00084"/>
    <w:rsid w:val="1EA2204E"/>
    <w:rsid w:val="1EE95587"/>
    <w:rsid w:val="1F182311"/>
    <w:rsid w:val="1F1D3483"/>
    <w:rsid w:val="1F291E28"/>
    <w:rsid w:val="1F334A54"/>
    <w:rsid w:val="1F536EA5"/>
    <w:rsid w:val="1FD44489"/>
    <w:rsid w:val="20036B1D"/>
    <w:rsid w:val="20322F5E"/>
    <w:rsid w:val="20566C4C"/>
    <w:rsid w:val="20621A95"/>
    <w:rsid w:val="206F7D0E"/>
    <w:rsid w:val="207812B9"/>
    <w:rsid w:val="207D067D"/>
    <w:rsid w:val="208A0FEC"/>
    <w:rsid w:val="20947775"/>
    <w:rsid w:val="20A420AE"/>
    <w:rsid w:val="20CB21ED"/>
    <w:rsid w:val="20E57FD0"/>
    <w:rsid w:val="210B41D8"/>
    <w:rsid w:val="210E39CB"/>
    <w:rsid w:val="21464F13"/>
    <w:rsid w:val="215018EE"/>
    <w:rsid w:val="215533A8"/>
    <w:rsid w:val="21894680"/>
    <w:rsid w:val="21C127EB"/>
    <w:rsid w:val="21D95D87"/>
    <w:rsid w:val="21E32762"/>
    <w:rsid w:val="22160D89"/>
    <w:rsid w:val="221B2546"/>
    <w:rsid w:val="228026A7"/>
    <w:rsid w:val="22821F7B"/>
    <w:rsid w:val="22AC524A"/>
    <w:rsid w:val="22E20C6B"/>
    <w:rsid w:val="23005595"/>
    <w:rsid w:val="2309269C"/>
    <w:rsid w:val="23243032"/>
    <w:rsid w:val="23411E36"/>
    <w:rsid w:val="234C4337"/>
    <w:rsid w:val="2373298F"/>
    <w:rsid w:val="23782997"/>
    <w:rsid w:val="23865A9B"/>
    <w:rsid w:val="23B00D6A"/>
    <w:rsid w:val="23F21382"/>
    <w:rsid w:val="240739F0"/>
    <w:rsid w:val="24303C58"/>
    <w:rsid w:val="244020ED"/>
    <w:rsid w:val="248C5333"/>
    <w:rsid w:val="24B959FC"/>
    <w:rsid w:val="24DE36B4"/>
    <w:rsid w:val="25076767"/>
    <w:rsid w:val="25276E09"/>
    <w:rsid w:val="252F4EF9"/>
    <w:rsid w:val="25381017"/>
    <w:rsid w:val="25457290"/>
    <w:rsid w:val="25592D3B"/>
    <w:rsid w:val="255F47F5"/>
    <w:rsid w:val="26211AAB"/>
    <w:rsid w:val="26395046"/>
    <w:rsid w:val="263F63D5"/>
    <w:rsid w:val="26487037"/>
    <w:rsid w:val="26606A77"/>
    <w:rsid w:val="266D6A9E"/>
    <w:rsid w:val="267E0CAB"/>
    <w:rsid w:val="267E514F"/>
    <w:rsid w:val="268838D8"/>
    <w:rsid w:val="26D62895"/>
    <w:rsid w:val="26FD42C6"/>
    <w:rsid w:val="27280C17"/>
    <w:rsid w:val="274912B9"/>
    <w:rsid w:val="274F2647"/>
    <w:rsid w:val="274F43F6"/>
    <w:rsid w:val="275B2D9A"/>
    <w:rsid w:val="277D5407"/>
    <w:rsid w:val="27870033"/>
    <w:rsid w:val="27932534"/>
    <w:rsid w:val="27973AAC"/>
    <w:rsid w:val="279A1B15"/>
    <w:rsid w:val="279A7908"/>
    <w:rsid w:val="27AA5AD0"/>
    <w:rsid w:val="27B506FD"/>
    <w:rsid w:val="27B70919"/>
    <w:rsid w:val="27DD5EA5"/>
    <w:rsid w:val="27EB05C2"/>
    <w:rsid w:val="28043432"/>
    <w:rsid w:val="28074CD0"/>
    <w:rsid w:val="28190CE8"/>
    <w:rsid w:val="28285372"/>
    <w:rsid w:val="286B1703"/>
    <w:rsid w:val="28AF3286"/>
    <w:rsid w:val="28B906C0"/>
    <w:rsid w:val="28BC1F5F"/>
    <w:rsid w:val="297445E7"/>
    <w:rsid w:val="29BB5D72"/>
    <w:rsid w:val="29C64E26"/>
    <w:rsid w:val="29D82DC8"/>
    <w:rsid w:val="2A027E45"/>
    <w:rsid w:val="2A306760"/>
    <w:rsid w:val="2A346694"/>
    <w:rsid w:val="2A510485"/>
    <w:rsid w:val="2A7A79DB"/>
    <w:rsid w:val="2AA8279A"/>
    <w:rsid w:val="2AC31382"/>
    <w:rsid w:val="2ACA2711"/>
    <w:rsid w:val="2AD215C5"/>
    <w:rsid w:val="2AD417E1"/>
    <w:rsid w:val="2AE00186"/>
    <w:rsid w:val="2AE15CAC"/>
    <w:rsid w:val="2B053749"/>
    <w:rsid w:val="2B536BAA"/>
    <w:rsid w:val="2B603075"/>
    <w:rsid w:val="2B801021"/>
    <w:rsid w:val="2BA2368E"/>
    <w:rsid w:val="2BA94A1C"/>
    <w:rsid w:val="2BB37649"/>
    <w:rsid w:val="2BC96E6C"/>
    <w:rsid w:val="2BDF043E"/>
    <w:rsid w:val="2BEE242F"/>
    <w:rsid w:val="2BFC0486"/>
    <w:rsid w:val="2C025EDA"/>
    <w:rsid w:val="2C2220D9"/>
    <w:rsid w:val="2C22657D"/>
    <w:rsid w:val="2C2B3683"/>
    <w:rsid w:val="2C574478"/>
    <w:rsid w:val="2C6721E1"/>
    <w:rsid w:val="2C730B86"/>
    <w:rsid w:val="2CBE62A5"/>
    <w:rsid w:val="2CCA2E9C"/>
    <w:rsid w:val="2CD31625"/>
    <w:rsid w:val="2CF972DD"/>
    <w:rsid w:val="2D0F08AF"/>
    <w:rsid w:val="2D2105E2"/>
    <w:rsid w:val="2D2B36D8"/>
    <w:rsid w:val="2D594220"/>
    <w:rsid w:val="2D6F134E"/>
    <w:rsid w:val="2D734326"/>
    <w:rsid w:val="2D9E7E85"/>
    <w:rsid w:val="2DC01BA9"/>
    <w:rsid w:val="2DC21DC5"/>
    <w:rsid w:val="2DD613CD"/>
    <w:rsid w:val="2E2C5491"/>
    <w:rsid w:val="2E3305CD"/>
    <w:rsid w:val="2E795838"/>
    <w:rsid w:val="2E89643F"/>
    <w:rsid w:val="2EBA6F40"/>
    <w:rsid w:val="2ED40002"/>
    <w:rsid w:val="2EDE1B52"/>
    <w:rsid w:val="2EE144CD"/>
    <w:rsid w:val="2EF44200"/>
    <w:rsid w:val="2EFE507F"/>
    <w:rsid w:val="2F0A3A24"/>
    <w:rsid w:val="2F2D7712"/>
    <w:rsid w:val="2F3445FD"/>
    <w:rsid w:val="2F454A5C"/>
    <w:rsid w:val="2F8310E0"/>
    <w:rsid w:val="2FCD67FF"/>
    <w:rsid w:val="2FD61B58"/>
    <w:rsid w:val="301D1535"/>
    <w:rsid w:val="30393E95"/>
    <w:rsid w:val="3049232A"/>
    <w:rsid w:val="30515682"/>
    <w:rsid w:val="30676C54"/>
    <w:rsid w:val="308275EA"/>
    <w:rsid w:val="30A532D8"/>
    <w:rsid w:val="30B47E7A"/>
    <w:rsid w:val="30C776F3"/>
    <w:rsid w:val="30D140CD"/>
    <w:rsid w:val="30D216A7"/>
    <w:rsid w:val="30D8545C"/>
    <w:rsid w:val="311346E6"/>
    <w:rsid w:val="311D7312"/>
    <w:rsid w:val="314B20D2"/>
    <w:rsid w:val="316513E5"/>
    <w:rsid w:val="31750EFD"/>
    <w:rsid w:val="31850497"/>
    <w:rsid w:val="31C75BFC"/>
    <w:rsid w:val="31F44517"/>
    <w:rsid w:val="320A5AE9"/>
    <w:rsid w:val="32132BEF"/>
    <w:rsid w:val="32285F6F"/>
    <w:rsid w:val="32621481"/>
    <w:rsid w:val="327701E8"/>
    <w:rsid w:val="32A7158A"/>
    <w:rsid w:val="330469DC"/>
    <w:rsid w:val="33263589"/>
    <w:rsid w:val="335F3C12"/>
    <w:rsid w:val="337771AE"/>
    <w:rsid w:val="33AD0E22"/>
    <w:rsid w:val="33B10912"/>
    <w:rsid w:val="33B45D0C"/>
    <w:rsid w:val="33C341A1"/>
    <w:rsid w:val="33ED56C2"/>
    <w:rsid w:val="34125129"/>
    <w:rsid w:val="34192013"/>
    <w:rsid w:val="342F5CDB"/>
    <w:rsid w:val="34873421"/>
    <w:rsid w:val="34CC177B"/>
    <w:rsid w:val="34FF38FF"/>
    <w:rsid w:val="350031D3"/>
    <w:rsid w:val="351B1DBB"/>
    <w:rsid w:val="351F3659"/>
    <w:rsid w:val="35374E47"/>
    <w:rsid w:val="354D71E1"/>
    <w:rsid w:val="357E2A76"/>
    <w:rsid w:val="35D408E8"/>
    <w:rsid w:val="3627310D"/>
    <w:rsid w:val="363870C8"/>
    <w:rsid w:val="36513CE6"/>
    <w:rsid w:val="369E4A52"/>
    <w:rsid w:val="36BB1D6C"/>
    <w:rsid w:val="36C721FA"/>
    <w:rsid w:val="36D52B69"/>
    <w:rsid w:val="36E27034"/>
    <w:rsid w:val="36F40B16"/>
    <w:rsid w:val="370C40B1"/>
    <w:rsid w:val="37133692"/>
    <w:rsid w:val="371371EE"/>
    <w:rsid w:val="373871A1"/>
    <w:rsid w:val="37A91900"/>
    <w:rsid w:val="37A95DA4"/>
    <w:rsid w:val="37BA1D5F"/>
    <w:rsid w:val="37DC1CD5"/>
    <w:rsid w:val="37F30DCD"/>
    <w:rsid w:val="380F3E59"/>
    <w:rsid w:val="38233460"/>
    <w:rsid w:val="38763ED8"/>
    <w:rsid w:val="38A74091"/>
    <w:rsid w:val="38D429AD"/>
    <w:rsid w:val="38D91DC5"/>
    <w:rsid w:val="38F66DC7"/>
    <w:rsid w:val="39205BF2"/>
    <w:rsid w:val="393B0C7E"/>
    <w:rsid w:val="39574BC0"/>
    <w:rsid w:val="39AD7CF8"/>
    <w:rsid w:val="39F96B6F"/>
    <w:rsid w:val="3A0D6176"/>
    <w:rsid w:val="3A15327D"/>
    <w:rsid w:val="3A4818A4"/>
    <w:rsid w:val="3A900B55"/>
    <w:rsid w:val="3ACA4067"/>
    <w:rsid w:val="3AE3337B"/>
    <w:rsid w:val="3AE8273F"/>
    <w:rsid w:val="3AF31810"/>
    <w:rsid w:val="3B0C0B24"/>
    <w:rsid w:val="3B0F23C2"/>
    <w:rsid w:val="3B225C51"/>
    <w:rsid w:val="3B286FE0"/>
    <w:rsid w:val="3B6C15C2"/>
    <w:rsid w:val="3B895CD0"/>
    <w:rsid w:val="3BA0301A"/>
    <w:rsid w:val="3BD11425"/>
    <w:rsid w:val="3BDD7DCA"/>
    <w:rsid w:val="3BE21884"/>
    <w:rsid w:val="3BFA4E20"/>
    <w:rsid w:val="3C027831"/>
    <w:rsid w:val="3C1557B6"/>
    <w:rsid w:val="3C5B7DA1"/>
    <w:rsid w:val="3C7A386B"/>
    <w:rsid w:val="3C7B7D0F"/>
    <w:rsid w:val="3C7C75E3"/>
    <w:rsid w:val="3C97266F"/>
    <w:rsid w:val="3CE3221B"/>
    <w:rsid w:val="3CFB49AC"/>
    <w:rsid w:val="3D145A6E"/>
    <w:rsid w:val="3D3B2FFA"/>
    <w:rsid w:val="3D3B749E"/>
    <w:rsid w:val="3D5440BC"/>
    <w:rsid w:val="3D5679A4"/>
    <w:rsid w:val="3D5F5B26"/>
    <w:rsid w:val="3D850719"/>
    <w:rsid w:val="3D8E3A72"/>
    <w:rsid w:val="3D944E21"/>
    <w:rsid w:val="3D9F7663"/>
    <w:rsid w:val="3DAB63D2"/>
    <w:rsid w:val="3DC01751"/>
    <w:rsid w:val="3DC2371B"/>
    <w:rsid w:val="3DD27E02"/>
    <w:rsid w:val="3DDF7E2A"/>
    <w:rsid w:val="3E135D25"/>
    <w:rsid w:val="3E1A5306"/>
    <w:rsid w:val="3E2E7003"/>
    <w:rsid w:val="3E4B1963"/>
    <w:rsid w:val="3E602049"/>
    <w:rsid w:val="3E6D3687"/>
    <w:rsid w:val="3EA177D5"/>
    <w:rsid w:val="3EBF7C5B"/>
    <w:rsid w:val="3EDE6333"/>
    <w:rsid w:val="3F4E22AE"/>
    <w:rsid w:val="3F544847"/>
    <w:rsid w:val="3F5B5BD6"/>
    <w:rsid w:val="3F650802"/>
    <w:rsid w:val="3F6E5909"/>
    <w:rsid w:val="3F984734"/>
    <w:rsid w:val="3FC419CD"/>
    <w:rsid w:val="3FD31C10"/>
    <w:rsid w:val="3FE6171A"/>
    <w:rsid w:val="3FEF631E"/>
    <w:rsid w:val="400718BA"/>
    <w:rsid w:val="400B13AA"/>
    <w:rsid w:val="403B1563"/>
    <w:rsid w:val="4050500F"/>
    <w:rsid w:val="40572841"/>
    <w:rsid w:val="40672358"/>
    <w:rsid w:val="40980764"/>
    <w:rsid w:val="40AB0497"/>
    <w:rsid w:val="40BC26A4"/>
    <w:rsid w:val="40C63523"/>
    <w:rsid w:val="40E8793D"/>
    <w:rsid w:val="40F0234E"/>
    <w:rsid w:val="41195D48"/>
    <w:rsid w:val="41596145"/>
    <w:rsid w:val="41AC2719"/>
    <w:rsid w:val="41AE6491"/>
    <w:rsid w:val="41C9151C"/>
    <w:rsid w:val="41EC520B"/>
    <w:rsid w:val="41F61BE6"/>
    <w:rsid w:val="41FD4D22"/>
    <w:rsid w:val="42185D72"/>
    <w:rsid w:val="42276243"/>
    <w:rsid w:val="42291FBB"/>
    <w:rsid w:val="422C1AAB"/>
    <w:rsid w:val="427E2307"/>
    <w:rsid w:val="42DC702D"/>
    <w:rsid w:val="42DE4B54"/>
    <w:rsid w:val="430F2F5F"/>
    <w:rsid w:val="433E55F2"/>
    <w:rsid w:val="435F56FF"/>
    <w:rsid w:val="436037BB"/>
    <w:rsid w:val="43790D20"/>
    <w:rsid w:val="437C611B"/>
    <w:rsid w:val="439416B6"/>
    <w:rsid w:val="439C056B"/>
    <w:rsid w:val="43B12268"/>
    <w:rsid w:val="43BE4985"/>
    <w:rsid w:val="43CA157C"/>
    <w:rsid w:val="43E443EC"/>
    <w:rsid w:val="43F42155"/>
    <w:rsid w:val="43F839F3"/>
    <w:rsid w:val="440C749E"/>
    <w:rsid w:val="440E3217"/>
    <w:rsid w:val="44112D07"/>
    <w:rsid w:val="441822E7"/>
    <w:rsid w:val="442962A2"/>
    <w:rsid w:val="44476729"/>
    <w:rsid w:val="44896D41"/>
    <w:rsid w:val="44A26055"/>
    <w:rsid w:val="44AB6CB7"/>
    <w:rsid w:val="44C71617"/>
    <w:rsid w:val="44E87F0C"/>
    <w:rsid w:val="44EB3558"/>
    <w:rsid w:val="45260A34"/>
    <w:rsid w:val="452B604A"/>
    <w:rsid w:val="452D3B70"/>
    <w:rsid w:val="45482758"/>
    <w:rsid w:val="4574179F"/>
    <w:rsid w:val="4577303D"/>
    <w:rsid w:val="4579514B"/>
    <w:rsid w:val="45992FB4"/>
    <w:rsid w:val="45AF695B"/>
    <w:rsid w:val="45BB117C"/>
    <w:rsid w:val="45DB35CC"/>
    <w:rsid w:val="45FB3C6E"/>
    <w:rsid w:val="45FB77CB"/>
    <w:rsid w:val="4605689B"/>
    <w:rsid w:val="46274A64"/>
    <w:rsid w:val="46535859"/>
    <w:rsid w:val="465B295F"/>
    <w:rsid w:val="466301CA"/>
    <w:rsid w:val="467D4684"/>
    <w:rsid w:val="46805F22"/>
    <w:rsid w:val="46A11D57"/>
    <w:rsid w:val="46A2058E"/>
    <w:rsid w:val="46A47E62"/>
    <w:rsid w:val="46BD7176"/>
    <w:rsid w:val="46BF6A4A"/>
    <w:rsid w:val="46CE4EDF"/>
    <w:rsid w:val="46EA51C7"/>
    <w:rsid w:val="46F10BCE"/>
    <w:rsid w:val="470646EF"/>
    <w:rsid w:val="474B4782"/>
    <w:rsid w:val="475278BE"/>
    <w:rsid w:val="475353E4"/>
    <w:rsid w:val="47571378"/>
    <w:rsid w:val="479E6FA7"/>
    <w:rsid w:val="47E349BA"/>
    <w:rsid w:val="481E59F2"/>
    <w:rsid w:val="48256D81"/>
    <w:rsid w:val="483B65A4"/>
    <w:rsid w:val="4840005F"/>
    <w:rsid w:val="486378A9"/>
    <w:rsid w:val="48825F81"/>
    <w:rsid w:val="48847F4B"/>
    <w:rsid w:val="488C5052"/>
    <w:rsid w:val="489D725F"/>
    <w:rsid w:val="48A00AFD"/>
    <w:rsid w:val="48AC2FFE"/>
    <w:rsid w:val="48C90054"/>
    <w:rsid w:val="48CB5B7A"/>
    <w:rsid w:val="48E72288"/>
    <w:rsid w:val="490B41C9"/>
    <w:rsid w:val="492D2391"/>
    <w:rsid w:val="49303C2F"/>
    <w:rsid w:val="493059DD"/>
    <w:rsid w:val="49553696"/>
    <w:rsid w:val="495A5150"/>
    <w:rsid w:val="4961028C"/>
    <w:rsid w:val="49641B2B"/>
    <w:rsid w:val="49973CAE"/>
    <w:rsid w:val="49AD702E"/>
    <w:rsid w:val="49C56A6D"/>
    <w:rsid w:val="49E36EF3"/>
    <w:rsid w:val="4A0D21C2"/>
    <w:rsid w:val="4A136062"/>
    <w:rsid w:val="4A1B48DF"/>
    <w:rsid w:val="4A1B668D"/>
    <w:rsid w:val="4A3414FD"/>
    <w:rsid w:val="4A396B13"/>
    <w:rsid w:val="4A617E1F"/>
    <w:rsid w:val="4A69389D"/>
    <w:rsid w:val="4AA06B93"/>
    <w:rsid w:val="4AC62A9D"/>
    <w:rsid w:val="4ACC3E2B"/>
    <w:rsid w:val="4AD11442"/>
    <w:rsid w:val="4AFB201B"/>
    <w:rsid w:val="4B3317B5"/>
    <w:rsid w:val="4B38326F"/>
    <w:rsid w:val="4B410375"/>
    <w:rsid w:val="4B502367"/>
    <w:rsid w:val="4B517E8D"/>
    <w:rsid w:val="4B6C2A28"/>
    <w:rsid w:val="4B904E59"/>
    <w:rsid w:val="4B991F60"/>
    <w:rsid w:val="4BD20FCE"/>
    <w:rsid w:val="4BD74836"/>
    <w:rsid w:val="4BED3CA4"/>
    <w:rsid w:val="4C891FD4"/>
    <w:rsid w:val="4CC21042"/>
    <w:rsid w:val="4CCF6D5F"/>
    <w:rsid w:val="4CDB65A8"/>
    <w:rsid w:val="4CEC2563"/>
    <w:rsid w:val="4D3F1B90"/>
    <w:rsid w:val="4D9F1383"/>
    <w:rsid w:val="4DAE5A6A"/>
    <w:rsid w:val="4DCE3A17"/>
    <w:rsid w:val="4DEB281B"/>
    <w:rsid w:val="4E0538DC"/>
    <w:rsid w:val="4E197388"/>
    <w:rsid w:val="4E261AA5"/>
    <w:rsid w:val="4E791BD4"/>
    <w:rsid w:val="4E8F31A6"/>
    <w:rsid w:val="4EC72940"/>
    <w:rsid w:val="4F053468"/>
    <w:rsid w:val="4F10078B"/>
    <w:rsid w:val="4F1163D7"/>
    <w:rsid w:val="4F3B1580"/>
    <w:rsid w:val="4F756840"/>
    <w:rsid w:val="4F7725B8"/>
    <w:rsid w:val="4FAE0225"/>
    <w:rsid w:val="4FB01626"/>
    <w:rsid w:val="4FCB2904"/>
    <w:rsid w:val="501E106D"/>
    <w:rsid w:val="502A587C"/>
    <w:rsid w:val="50504BB7"/>
    <w:rsid w:val="50666188"/>
    <w:rsid w:val="508A1E77"/>
    <w:rsid w:val="50C3182D"/>
    <w:rsid w:val="50D17AA6"/>
    <w:rsid w:val="50D92DFE"/>
    <w:rsid w:val="510065DD"/>
    <w:rsid w:val="511E4CB5"/>
    <w:rsid w:val="512C73D2"/>
    <w:rsid w:val="513B5867"/>
    <w:rsid w:val="51B11685"/>
    <w:rsid w:val="51B64EEE"/>
    <w:rsid w:val="51BD002A"/>
    <w:rsid w:val="51C615D4"/>
    <w:rsid w:val="51D610EC"/>
    <w:rsid w:val="51DB6702"/>
    <w:rsid w:val="51F15F26"/>
    <w:rsid w:val="51F53D5C"/>
    <w:rsid w:val="5208399B"/>
    <w:rsid w:val="520E6AD8"/>
    <w:rsid w:val="52372791"/>
    <w:rsid w:val="52391DA6"/>
    <w:rsid w:val="525A1D1D"/>
    <w:rsid w:val="528D20F2"/>
    <w:rsid w:val="529B480F"/>
    <w:rsid w:val="52DE64AA"/>
    <w:rsid w:val="52E141EC"/>
    <w:rsid w:val="52E57838"/>
    <w:rsid w:val="5385101B"/>
    <w:rsid w:val="539354E6"/>
    <w:rsid w:val="53B65679"/>
    <w:rsid w:val="53CB2ED2"/>
    <w:rsid w:val="53D61877"/>
    <w:rsid w:val="53D8114B"/>
    <w:rsid w:val="53E2021C"/>
    <w:rsid w:val="540B1521"/>
    <w:rsid w:val="543F11CA"/>
    <w:rsid w:val="54554E92"/>
    <w:rsid w:val="547370C6"/>
    <w:rsid w:val="54752E3E"/>
    <w:rsid w:val="548E3F00"/>
    <w:rsid w:val="5495528E"/>
    <w:rsid w:val="549A4653"/>
    <w:rsid w:val="549E2395"/>
    <w:rsid w:val="54C625D1"/>
    <w:rsid w:val="54D1276A"/>
    <w:rsid w:val="54DC110F"/>
    <w:rsid w:val="54F2448F"/>
    <w:rsid w:val="551D59AF"/>
    <w:rsid w:val="556829A3"/>
    <w:rsid w:val="556C2493"/>
    <w:rsid w:val="55B33C1E"/>
    <w:rsid w:val="55E95892"/>
    <w:rsid w:val="56004989"/>
    <w:rsid w:val="563A433F"/>
    <w:rsid w:val="56530F5D"/>
    <w:rsid w:val="565A22EB"/>
    <w:rsid w:val="566273F2"/>
    <w:rsid w:val="56674A08"/>
    <w:rsid w:val="56AB0D99"/>
    <w:rsid w:val="56B063AF"/>
    <w:rsid w:val="56BA5480"/>
    <w:rsid w:val="56C8194B"/>
    <w:rsid w:val="570D735E"/>
    <w:rsid w:val="57596A47"/>
    <w:rsid w:val="5765363E"/>
    <w:rsid w:val="577459A2"/>
    <w:rsid w:val="57BB325E"/>
    <w:rsid w:val="57E036C7"/>
    <w:rsid w:val="58276B45"/>
    <w:rsid w:val="58354DBE"/>
    <w:rsid w:val="58421289"/>
    <w:rsid w:val="584E5E80"/>
    <w:rsid w:val="58670CF0"/>
    <w:rsid w:val="58AC2BA6"/>
    <w:rsid w:val="58DC7930"/>
    <w:rsid w:val="58FC1D80"/>
    <w:rsid w:val="5934151A"/>
    <w:rsid w:val="59372DB8"/>
    <w:rsid w:val="594F1EAF"/>
    <w:rsid w:val="595B0854"/>
    <w:rsid w:val="59653481"/>
    <w:rsid w:val="596F5E5F"/>
    <w:rsid w:val="59831B59"/>
    <w:rsid w:val="59B937CD"/>
    <w:rsid w:val="59C04B5B"/>
    <w:rsid w:val="59D625D1"/>
    <w:rsid w:val="59ED3476"/>
    <w:rsid w:val="5A08675B"/>
    <w:rsid w:val="5A8042EB"/>
    <w:rsid w:val="5A843DDB"/>
    <w:rsid w:val="5A8913F1"/>
    <w:rsid w:val="5A9A53AC"/>
    <w:rsid w:val="5AA47FD9"/>
    <w:rsid w:val="5AB02E22"/>
    <w:rsid w:val="5AB577FB"/>
    <w:rsid w:val="5ABF3B78"/>
    <w:rsid w:val="5AEE394A"/>
    <w:rsid w:val="5B063B2B"/>
    <w:rsid w:val="5B1909C7"/>
    <w:rsid w:val="5B21162A"/>
    <w:rsid w:val="5B995664"/>
    <w:rsid w:val="5BB57FC4"/>
    <w:rsid w:val="5BC87CF7"/>
    <w:rsid w:val="5BE11735"/>
    <w:rsid w:val="5C090941"/>
    <w:rsid w:val="5C225659"/>
    <w:rsid w:val="5C4A4BB0"/>
    <w:rsid w:val="5C4C6B7A"/>
    <w:rsid w:val="5C853E3A"/>
    <w:rsid w:val="5CA249EC"/>
    <w:rsid w:val="5CB85FBE"/>
    <w:rsid w:val="5CED3EB9"/>
    <w:rsid w:val="5CF07506"/>
    <w:rsid w:val="5D041203"/>
    <w:rsid w:val="5D0D455B"/>
    <w:rsid w:val="5D746389"/>
    <w:rsid w:val="5DA12EF6"/>
    <w:rsid w:val="5DA30A1C"/>
    <w:rsid w:val="5DAA1F8C"/>
    <w:rsid w:val="5DC15346"/>
    <w:rsid w:val="5DF474C9"/>
    <w:rsid w:val="5DFE5C52"/>
    <w:rsid w:val="5E282CCF"/>
    <w:rsid w:val="5E2C6C63"/>
    <w:rsid w:val="5E437B09"/>
    <w:rsid w:val="5E617BB3"/>
    <w:rsid w:val="5E710B1A"/>
    <w:rsid w:val="5E7B54F5"/>
    <w:rsid w:val="5EDD61AF"/>
    <w:rsid w:val="5EE4309A"/>
    <w:rsid w:val="5EF01A3F"/>
    <w:rsid w:val="5EF37781"/>
    <w:rsid w:val="5F294F51"/>
    <w:rsid w:val="5F4F0E5B"/>
    <w:rsid w:val="5F7D704B"/>
    <w:rsid w:val="5F8328B3"/>
    <w:rsid w:val="5F9A7BFD"/>
    <w:rsid w:val="5FD749AD"/>
    <w:rsid w:val="5FDE21DF"/>
    <w:rsid w:val="5FE84E0C"/>
    <w:rsid w:val="60395667"/>
    <w:rsid w:val="606D1789"/>
    <w:rsid w:val="607448F1"/>
    <w:rsid w:val="60940AF0"/>
    <w:rsid w:val="609E54CA"/>
    <w:rsid w:val="60A32AE1"/>
    <w:rsid w:val="60C413D5"/>
    <w:rsid w:val="60F577E0"/>
    <w:rsid w:val="611F6F3D"/>
    <w:rsid w:val="613025C6"/>
    <w:rsid w:val="61720E31"/>
    <w:rsid w:val="61A60ADB"/>
    <w:rsid w:val="61C3168D"/>
    <w:rsid w:val="61DF4125"/>
    <w:rsid w:val="61F061FA"/>
    <w:rsid w:val="61FC694D"/>
    <w:rsid w:val="620B4DE2"/>
    <w:rsid w:val="620F48D2"/>
    <w:rsid w:val="62175534"/>
    <w:rsid w:val="622A5268"/>
    <w:rsid w:val="62522A10"/>
    <w:rsid w:val="62540537"/>
    <w:rsid w:val="629848C7"/>
    <w:rsid w:val="62A56FE4"/>
    <w:rsid w:val="62BB36D4"/>
    <w:rsid w:val="62D022B3"/>
    <w:rsid w:val="62DC3E7F"/>
    <w:rsid w:val="63041F5D"/>
    <w:rsid w:val="630A5099"/>
    <w:rsid w:val="633345F0"/>
    <w:rsid w:val="63381C06"/>
    <w:rsid w:val="6372336A"/>
    <w:rsid w:val="63750765"/>
    <w:rsid w:val="63894210"/>
    <w:rsid w:val="639A466F"/>
    <w:rsid w:val="63A252D2"/>
    <w:rsid w:val="63A9366A"/>
    <w:rsid w:val="63D556A7"/>
    <w:rsid w:val="63E15DFA"/>
    <w:rsid w:val="644D7933"/>
    <w:rsid w:val="64850E7B"/>
    <w:rsid w:val="64B82FFF"/>
    <w:rsid w:val="64C9520C"/>
    <w:rsid w:val="65223308"/>
    <w:rsid w:val="65565DB0"/>
    <w:rsid w:val="65AD7C0D"/>
    <w:rsid w:val="65CE6852"/>
    <w:rsid w:val="65D8322D"/>
    <w:rsid w:val="65DD6A95"/>
    <w:rsid w:val="6608651D"/>
    <w:rsid w:val="660B3602"/>
    <w:rsid w:val="663366B5"/>
    <w:rsid w:val="6639016F"/>
    <w:rsid w:val="663C37BC"/>
    <w:rsid w:val="663E7534"/>
    <w:rsid w:val="664803B2"/>
    <w:rsid w:val="66666A8A"/>
    <w:rsid w:val="669C24AC"/>
    <w:rsid w:val="66A17AC3"/>
    <w:rsid w:val="66A31A8D"/>
    <w:rsid w:val="670544F5"/>
    <w:rsid w:val="6707201B"/>
    <w:rsid w:val="670F2C7E"/>
    <w:rsid w:val="672229B1"/>
    <w:rsid w:val="67397CFB"/>
    <w:rsid w:val="673D77EB"/>
    <w:rsid w:val="674C3ED2"/>
    <w:rsid w:val="676254A4"/>
    <w:rsid w:val="678C0773"/>
    <w:rsid w:val="67CB3049"/>
    <w:rsid w:val="67E759A9"/>
    <w:rsid w:val="68060525"/>
    <w:rsid w:val="681A18DB"/>
    <w:rsid w:val="6864524C"/>
    <w:rsid w:val="689773CF"/>
    <w:rsid w:val="689E075E"/>
    <w:rsid w:val="68A51AEC"/>
    <w:rsid w:val="68CA1553"/>
    <w:rsid w:val="68E1689C"/>
    <w:rsid w:val="68EB3277"/>
    <w:rsid w:val="69034A64"/>
    <w:rsid w:val="693B5FAC"/>
    <w:rsid w:val="694110E9"/>
    <w:rsid w:val="6945507D"/>
    <w:rsid w:val="694C1F68"/>
    <w:rsid w:val="69605A13"/>
    <w:rsid w:val="69877444"/>
    <w:rsid w:val="699833FF"/>
    <w:rsid w:val="69AC0C58"/>
    <w:rsid w:val="69AC6C0B"/>
    <w:rsid w:val="69B55D5F"/>
    <w:rsid w:val="69B813AB"/>
    <w:rsid w:val="69BD2E65"/>
    <w:rsid w:val="69DC778F"/>
    <w:rsid w:val="69E00902"/>
    <w:rsid w:val="69E55F18"/>
    <w:rsid w:val="6A38073E"/>
    <w:rsid w:val="6A667059"/>
    <w:rsid w:val="6A8120E5"/>
    <w:rsid w:val="6A99742E"/>
    <w:rsid w:val="6AA67D9D"/>
    <w:rsid w:val="6AF9611F"/>
    <w:rsid w:val="6B160A7F"/>
    <w:rsid w:val="6B680BAF"/>
    <w:rsid w:val="6B7C465A"/>
    <w:rsid w:val="6B8754D9"/>
    <w:rsid w:val="6B882FFF"/>
    <w:rsid w:val="6B95409A"/>
    <w:rsid w:val="6B96571C"/>
    <w:rsid w:val="6BBD714D"/>
    <w:rsid w:val="6BCC55E2"/>
    <w:rsid w:val="6BE83381"/>
    <w:rsid w:val="6C0E1756"/>
    <w:rsid w:val="6C101972"/>
    <w:rsid w:val="6C1A459F"/>
    <w:rsid w:val="6C1F3963"/>
    <w:rsid w:val="6C2B2308"/>
    <w:rsid w:val="6C692E30"/>
    <w:rsid w:val="6C8620F1"/>
    <w:rsid w:val="6C88775B"/>
    <w:rsid w:val="6C9D0D2C"/>
    <w:rsid w:val="6C9F2CF6"/>
    <w:rsid w:val="6CAE4CE7"/>
    <w:rsid w:val="6CBA368C"/>
    <w:rsid w:val="6CC87B57"/>
    <w:rsid w:val="6CDF1345"/>
    <w:rsid w:val="6CE60925"/>
    <w:rsid w:val="6D064B23"/>
    <w:rsid w:val="6D4F0278"/>
    <w:rsid w:val="6D6D06FE"/>
    <w:rsid w:val="6D8343C6"/>
    <w:rsid w:val="6DD93FE6"/>
    <w:rsid w:val="6DE9247B"/>
    <w:rsid w:val="6DEA7FA1"/>
    <w:rsid w:val="6DF901E4"/>
    <w:rsid w:val="6DFB0400"/>
    <w:rsid w:val="6E272FA3"/>
    <w:rsid w:val="6E2A65EF"/>
    <w:rsid w:val="6E2C2368"/>
    <w:rsid w:val="6E5A5127"/>
    <w:rsid w:val="6EB365E5"/>
    <w:rsid w:val="6EC922AC"/>
    <w:rsid w:val="6EDA1DC4"/>
    <w:rsid w:val="6EF72976"/>
    <w:rsid w:val="6F086BFD"/>
    <w:rsid w:val="6F2B261F"/>
    <w:rsid w:val="6F392F8E"/>
    <w:rsid w:val="6F631DB9"/>
    <w:rsid w:val="6F7044D6"/>
    <w:rsid w:val="6F7246F2"/>
    <w:rsid w:val="6FB24AEE"/>
    <w:rsid w:val="6FBB39A3"/>
    <w:rsid w:val="6FE0165C"/>
    <w:rsid w:val="6FE729EA"/>
    <w:rsid w:val="6FFE7D34"/>
    <w:rsid w:val="70001CFE"/>
    <w:rsid w:val="700A0487"/>
    <w:rsid w:val="700D7F77"/>
    <w:rsid w:val="70115CB9"/>
    <w:rsid w:val="705160B5"/>
    <w:rsid w:val="70A47AAD"/>
    <w:rsid w:val="70A73F27"/>
    <w:rsid w:val="70B56644"/>
    <w:rsid w:val="70BA00FF"/>
    <w:rsid w:val="70C1148D"/>
    <w:rsid w:val="710E3FA6"/>
    <w:rsid w:val="71153587"/>
    <w:rsid w:val="7120072C"/>
    <w:rsid w:val="712D08D1"/>
    <w:rsid w:val="715E6CDC"/>
    <w:rsid w:val="715F4802"/>
    <w:rsid w:val="7161057A"/>
    <w:rsid w:val="71A861A9"/>
    <w:rsid w:val="71B763EC"/>
    <w:rsid w:val="71BC1C54"/>
    <w:rsid w:val="71D13952"/>
    <w:rsid w:val="71F17B50"/>
    <w:rsid w:val="71FE226D"/>
    <w:rsid w:val="72001B41"/>
    <w:rsid w:val="7218332F"/>
    <w:rsid w:val="72192C03"/>
    <w:rsid w:val="723B526F"/>
    <w:rsid w:val="7249173A"/>
    <w:rsid w:val="7258197D"/>
    <w:rsid w:val="725E2D0C"/>
    <w:rsid w:val="726208AB"/>
    <w:rsid w:val="727724DD"/>
    <w:rsid w:val="727B38BE"/>
    <w:rsid w:val="72C45265"/>
    <w:rsid w:val="72DD1E82"/>
    <w:rsid w:val="72E66F89"/>
    <w:rsid w:val="72FF629D"/>
    <w:rsid w:val="73010267"/>
    <w:rsid w:val="734B3290"/>
    <w:rsid w:val="73522870"/>
    <w:rsid w:val="73A62BBC"/>
    <w:rsid w:val="73E86D31"/>
    <w:rsid w:val="74275AAB"/>
    <w:rsid w:val="74463A57"/>
    <w:rsid w:val="74477EFB"/>
    <w:rsid w:val="747F7695"/>
    <w:rsid w:val="74D13C69"/>
    <w:rsid w:val="74DA48CB"/>
    <w:rsid w:val="74EE481B"/>
    <w:rsid w:val="74F87447"/>
    <w:rsid w:val="74FD680C"/>
    <w:rsid w:val="750E0FCF"/>
    <w:rsid w:val="751678CE"/>
    <w:rsid w:val="75271ADB"/>
    <w:rsid w:val="75510906"/>
    <w:rsid w:val="755E78D7"/>
    <w:rsid w:val="756920F3"/>
    <w:rsid w:val="757840E4"/>
    <w:rsid w:val="758B02BC"/>
    <w:rsid w:val="759A04FF"/>
    <w:rsid w:val="75A1363B"/>
    <w:rsid w:val="75A90742"/>
    <w:rsid w:val="75C13CDD"/>
    <w:rsid w:val="75D27C98"/>
    <w:rsid w:val="75E023B5"/>
    <w:rsid w:val="75F61BD9"/>
    <w:rsid w:val="762229CE"/>
    <w:rsid w:val="76326989"/>
    <w:rsid w:val="764566BC"/>
    <w:rsid w:val="769767EC"/>
    <w:rsid w:val="76A72ED3"/>
    <w:rsid w:val="76D452AF"/>
    <w:rsid w:val="76D87530"/>
    <w:rsid w:val="76DD06A3"/>
    <w:rsid w:val="76E557A9"/>
    <w:rsid w:val="76E71522"/>
    <w:rsid w:val="76E934EC"/>
    <w:rsid w:val="76E9529A"/>
    <w:rsid w:val="76F0487A"/>
    <w:rsid w:val="770E4D00"/>
    <w:rsid w:val="77212C85"/>
    <w:rsid w:val="77302EC9"/>
    <w:rsid w:val="776808B4"/>
    <w:rsid w:val="77B51620"/>
    <w:rsid w:val="77BA4E88"/>
    <w:rsid w:val="77D45F4A"/>
    <w:rsid w:val="781C7667"/>
    <w:rsid w:val="78212811"/>
    <w:rsid w:val="78412EB3"/>
    <w:rsid w:val="78782D79"/>
    <w:rsid w:val="788B1CC4"/>
    <w:rsid w:val="789254BD"/>
    <w:rsid w:val="78E81581"/>
    <w:rsid w:val="78F61EF0"/>
    <w:rsid w:val="78F65A4C"/>
    <w:rsid w:val="792151BF"/>
    <w:rsid w:val="794E582D"/>
    <w:rsid w:val="796B643A"/>
    <w:rsid w:val="79725A1A"/>
    <w:rsid w:val="79A656C4"/>
    <w:rsid w:val="7A0A5C53"/>
    <w:rsid w:val="7A1563A6"/>
    <w:rsid w:val="7A4078C7"/>
    <w:rsid w:val="7A432F13"/>
    <w:rsid w:val="7A5051DB"/>
    <w:rsid w:val="7A721A4A"/>
    <w:rsid w:val="7A7B26AD"/>
    <w:rsid w:val="7A85352B"/>
    <w:rsid w:val="7A8D0632"/>
    <w:rsid w:val="7A992B33"/>
    <w:rsid w:val="7B0501C8"/>
    <w:rsid w:val="7B2965AD"/>
    <w:rsid w:val="7B2E06D9"/>
    <w:rsid w:val="7B4707E1"/>
    <w:rsid w:val="7B564EC8"/>
    <w:rsid w:val="7B6018A2"/>
    <w:rsid w:val="7B607AF4"/>
    <w:rsid w:val="7B705F89"/>
    <w:rsid w:val="7B762E74"/>
    <w:rsid w:val="7BD06A28"/>
    <w:rsid w:val="7C091F3A"/>
    <w:rsid w:val="7C3D48A3"/>
    <w:rsid w:val="7C7E6484"/>
    <w:rsid w:val="7C8810B1"/>
    <w:rsid w:val="7C991510"/>
    <w:rsid w:val="7CAB4D9F"/>
    <w:rsid w:val="7CDE5175"/>
    <w:rsid w:val="7CE333B2"/>
    <w:rsid w:val="7CE56503"/>
    <w:rsid w:val="7D0C3A90"/>
    <w:rsid w:val="7D2439C3"/>
    <w:rsid w:val="7D3E79C1"/>
    <w:rsid w:val="7D6531A0"/>
    <w:rsid w:val="7D9D6DDE"/>
    <w:rsid w:val="7DC51E91"/>
    <w:rsid w:val="7E066731"/>
    <w:rsid w:val="7E0C7AC0"/>
    <w:rsid w:val="7E2412AD"/>
    <w:rsid w:val="7E417769"/>
    <w:rsid w:val="7E53749D"/>
    <w:rsid w:val="7E7538B7"/>
    <w:rsid w:val="7E861620"/>
    <w:rsid w:val="7E8835EA"/>
    <w:rsid w:val="7E8B30DA"/>
    <w:rsid w:val="7EB4618D"/>
    <w:rsid w:val="7EC16AFC"/>
    <w:rsid w:val="7EE50A3C"/>
    <w:rsid w:val="7EF7251E"/>
    <w:rsid w:val="7F392B36"/>
    <w:rsid w:val="7F73429A"/>
    <w:rsid w:val="7F842003"/>
    <w:rsid w:val="7FA02BB5"/>
    <w:rsid w:val="7FAB3A34"/>
    <w:rsid w:val="7FB56661"/>
    <w:rsid w:val="7FD665D7"/>
    <w:rsid w:val="7FE20783"/>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FDCFBC"/>
  <w15:docId w15:val="{BAF4F614-422F-468E-B655-18F93504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heme="majorHAnsi" w:eastAsiaTheme="majorEastAsia" w:hAnsiTheme="majorHAnsi" w:cstheme="majorBid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rPr>
  </w:style>
  <w:style w:type="paragraph" w:styleId="ab">
    <w:name w:val="annotation subject"/>
    <w:basedOn w:val="a3"/>
    <w:next w:val="a3"/>
    <w:link w:val="ac"/>
    <w:qFormat/>
    <w:rPr>
      <w:b/>
      <w:bCs/>
    </w:rPr>
  </w:style>
  <w:style w:type="character" w:styleId="ad">
    <w:name w:val="annotation reference"/>
    <w:basedOn w:val="a0"/>
    <w:qFormat/>
    <w:rPr>
      <w:sz w:val="18"/>
      <w:szCs w:val="18"/>
    </w:rPr>
  </w:style>
  <w:style w:type="character" w:customStyle="1" w:styleId="15">
    <w:name w:val="15"/>
    <w:basedOn w:val="a0"/>
    <w:qFormat/>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asciiTheme="majorHAnsi" w:eastAsiaTheme="majorEastAsia" w:hAnsiTheme="majorHAnsi" w:cstheme="majorBidi"/>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styleId="ae">
    <w:name w:val="Revision"/>
    <w:hidden/>
    <w:uiPriority w:val="99"/>
    <w:unhideWhenUsed/>
    <w:rsid w:val="00291CE7"/>
    <w:rPr>
      <w:rFonts w:eastAsia="Times New Roman"/>
      <w:sz w:val="24"/>
      <w:szCs w:val="24"/>
      <w:lang w:eastAsia="en-US"/>
    </w:rPr>
  </w:style>
  <w:style w:type="character" w:styleId="af">
    <w:name w:val="Hyperlink"/>
    <w:basedOn w:val="a0"/>
    <w:rsid w:val="00D663FE"/>
    <w:rPr>
      <w:color w:val="0000FF" w:themeColor="hyperlink"/>
      <w:u w:val="single"/>
    </w:rPr>
  </w:style>
  <w:style w:type="character" w:styleId="af0">
    <w:name w:val="Unresolved Mention"/>
    <w:basedOn w:val="a0"/>
    <w:uiPriority w:val="99"/>
    <w:semiHidden/>
    <w:unhideWhenUsed/>
    <w:rsid w:val="00D663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493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29/7113.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FC052-B106-4A30-BB53-011A972C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41</Pages>
  <Words>8227</Words>
  <Characters>46895</Characters>
  <Application>Microsoft Office Word</Application>
  <DocSecurity>0</DocSecurity>
  <Lines>390</Lines>
  <Paragraphs>110</Paragraphs>
  <ScaleCrop>false</ScaleCrop>
  <Company>Hewlett-Packard Company</Company>
  <LinksUpToDate>false</LinksUpToDate>
  <CharactersWithSpaces>55012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A9487</cp:lastModifiedBy>
  <cp:revision>18</cp:revision>
  <dcterms:created xsi:type="dcterms:W3CDTF">2023-09-15T02:14:00Z</dcterms:created>
  <dcterms:modified xsi:type="dcterms:W3CDTF">2023-10-12T02:01:00Z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FD87E289A50E4CEEBD6C1F6229480E6E_12</vt:lpwstr>
  </property>
</Properties>
</file>